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FB9DD9" w14:textId="763B09C6" w:rsidR="001905C1" w:rsidRPr="001905C1" w:rsidRDefault="001905C1" w:rsidP="001905C1">
      <w:pPr>
        <w:rPr>
          <w:rFonts w:ascii="Times New Roman" w:eastAsia="Times New Roman" w:hAnsi="Times New Roman" w:cs="Times New Roman"/>
          <w:color w:val="000000"/>
          <w:sz w:val="20"/>
          <w:szCs w:val="20"/>
          <w:lang w:val="en-US" w:eastAsia="en-AU"/>
        </w:rPr>
      </w:pPr>
      <w:bookmarkStart w:id="0" w:name="_Toc168113228"/>
      <w:r w:rsidRPr="001905C1">
        <w:rPr>
          <w:rFonts w:ascii="Times New Roman" w:eastAsia="Times New Roman" w:hAnsi="Times New Roman" w:cs="Times New Roman"/>
          <w:noProof/>
          <w:color w:val="000000"/>
          <w:sz w:val="20"/>
          <w:szCs w:val="20"/>
          <w:lang w:eastAsia="en-AU"/>
        </w:rPr>
        <w:drawing>
          <wp:inline distT="0" distB="0" distL="0" distR="0" wp14:anchorId="6FA70093" wp14:editId="74CDEF06">
            <wp:extent cx="1419225" cy="11049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14:paraId="26E36B7F" w14:textId="77777777" w:rsidR="001905C1" w:rsidRPr="001905C1" w:rsidRDefault="001905C1" w:rsidP="001905C1">
      <w:pPr>
        <w:spacing w:before="480" w:after="0" w:line="240" w:lineRule="auto"/>
        <w:rPr>
          <w:rFonts w:ascii="Arial" w:eastAsia="Times New Roman" w:hAnsi="Arial" w:cs="Arial"/>
          <w:b/>
          <w:bCs/>
          <w:color w:val="000000"/>
          <w:sz w:val="40"/>
          <w:szCs w:val="40"/>
        </w:rPr>
      </w:pPr>
      <w:r w:rsidRPr="001905C1">
        <w:rPr>
          <w:rFonts w:ascii="Arial" w:eastAsia="Times New Roman" w:hAnsi="Arial" w:cs="Arial"/>
          <w:b/>
          <w:bCs/>
          <w:color w:val="000000"/>
          <w:sz w:val="40"/>
          <w:szCs w:val="40"/>
        </w:rPr>
        <w:t xml:space="preserve">Financial Sector (Collection of Data) (reporting standard) determination No. 29 of 2019 </w:t>
      </w:r>
    </w:p>
    <w:p w14:paraId="7D9F9C8F" w14:textId="77777777" w:rsidR="001905C1" w:rsidRPr="001905C1" w:rsidRDefault="001905C1" w:rsidP="001905C1">
      <w:pPr>
        <w:spacing w:before="480" w:after="0" w:line="240" w:lineRule="auto"/>
        <w:jc w:val="both"/>
        <w:rPr>
          <w:rFonts w:ascii="Arial" w:eastAsia="Times New Roman" w:hAnsi="Arial" w:cs="Arial"/>
          <w:b/>
          <w:bCs/>
          <w:color w:val="000000"/>
          <w:sz w:val="28"/>
          <w:szCs w:val="28"/>
        </w:rPr>
      </w:pPr>
      <w:r w:rsidRPr="001905C1">
        <w:rPr>
          <w:rFonts w:ascii="Arial" w:eastAsia="Times New Roman" w:hAnsi="Arial" w:cs="Arial"/>
          <w:b/>
          <w:bCs/>
          <w:color w:val="000000"/>
          <w:sz w:val="28"/>
          <w:szCs w:val="28"/>
        </w:rPr>
        <w:t>Reporting Standard ARS 701.0 ABS/RBA Definitions for the EFS Collection</w:t>
      </w:r>
    </w:p>
    <w:p w14:paraId="6F460758" w14:textId="77777777" w:rsidR="001905C1" w:rsidRPr="001905C1" w:rsidRDefault="001905C1" w:rsidP="001905C1">
      <w:pPr>
        <w:pBdr>
          <w:bottom w:val="single" w:sz="4" w:space="3" w:color="auto"/>
        </w:pBdr>
        <w:spacing w:before="480" w:after="240" w:line="240" w:lineRule="auto"/>
        <w:rPr>
          <w:rFonts w:ascii="Arial" w:eastAsia="Times New Roman" w:hAnsi="Arial" w:cs="Times New Roman"/>
          <w:i/>
          <w:iCs/>
          <w:color w:val="000000"/>
          <w:sz w:val="28"/>
          <w:szCs w:val="20"/>
          <w:lang w:eastAsia="en-AU"/>
        </w:rPr>
      </w:pPr>
      <w:r w:rsidRPr="001905C1">
        <w:rPr>
          <w:rFonts w:ascii="Arial" w:eastAsia="Times New Roman" w:hAnsi="Arial" w:cs="Times New Roman"/>
          <w:i/>
          <w:iCs/>
          <w:color w:val="000000"/>
          <w:sz w:val="28"/>
          <w:szCs w:val="20"/>
          <w:lang w:eastAsia="en-AU"/>
        </w:rPr>
        <w:t>Financial Sector (Collection of Data) Act 2001</w:t>
      </w:r>
    </w:p>
    <w:p w14:paraId="6C949C4C" w14:textId="77777777" w:rsidR="001905C1" w:rsidRPr="001905C1" w:rsidRDefault="001905C1" w:rsidP="001905C1">
      <w:pPr>
        <w:spacing w:after="0" w:line="240" w:lineRule="auto"/>
        <w:ind w:left="720" w:hanging="720"/>
        <w:rPr>
          <w:rFonts w:ascii="Times New Roman" w:eastAsia="Times New Roman" w:hAnsi="Times New Roman" w:cs="Times New Roman"/>
          <w:color w:val="000000"/>
          <w:sz w:val="24"/>
          <w:szCs w:val="20"/>
        </w:rPr>
      </w:pPr>
    </w:p>
    <w:p w14:paraId="1C3D0E04" w14:textId="77777777" w:rsidR="001905C1" w:rsidRPr="001905C1" w:rsidRDefault="001905C1" w:rsidP="001905C1">
      <w:pPr>
        <w:spacing w:after="0" w:line="240" w:lineRule="auto"/>
        <w:jc w:val="both"/>
        <w:rPr>
          <w:rFonts w:ascii="&amp;quot" w:eastAsia="Times New Roman" w:hAnsi="&amp;quot" w:cs="Times New Roman"/>
          <w:color w:val="000000"/>
          <w:sz w:val="24"/>
          <w:szCs w:val="24"/>
          <w:lang w:eastAsia="en-AU"/>
        </w:rPr>
      </w:pPr>
      <w:r w:rsidRPr="001905C1">
        <w:rPr>
          <w:rFonts w:ascii="&amp;quot" w:eastAsia="Times New Roman" w:hAnsi="&amp;quot" w:cs="Times New Roman"/>
          <w:color w:val="000000"/>
          <w:sz w:val="24"/>
          <w:szCs w:val="24"/>
          <w:lang w:eastAsia="en-AU"/>
        </w:rPr>
        <w:t xml:space="preserve">I, Alison Bliss, delegate of APRA, under paragraph 13(1)(a) of the </w:t>
      </w:r>
      <w:r w:rsidRPr="001905C1">
        <w:rPr>
          <w:rFonts w:ascii="&amp;quot" w:eastAsia="Times New Roman" w:hAnsi="&amp;quot" w:cs="Times New Roman"/>
          <w:i/>
          <w:iCs/>
          <w:color w:val="000000"/>
          <w:sz w:val="24"/>
          <w:szCs w:val="24"/>
          <w:lang w:eastAsia="en-AU"/>
        </w:rPr>
        <w:t>Financial Sector (Collection of Data) Act 2001</w:t>
      </w:r>
      <w:r w:rsidRPr="001905C1">
        <w:rPr>
          <w:rFonts w:ascii="&amp;quot" w:eastAsia="Times New Roman" w:hAnsi="&amp;quot" w:cs="Times New Roman"/>
          <w:color w:val="000000"/>
          <w:sz w:val="24"/>
          <w:szCs w:val="24"/>
          <w:lang w:eastAsia="en-AU"/>
        </w:rPr>
        <w:t xml:space="preserve"> (the Act) and subsection 33(3) of the </w:t>
      </w:r>
      <w:r w:rsidRPr="001905C1">
        <w:rPr>
          <w:rFonts w:ascii="&amp;quot" w:eastAsia="Times New Roman" w:hAnsi="&amp;quot" w:cs="Times New Roman"/>
          <w:i/>
          <w:iCs/>
          <w:color w:val="000000"/>
          <w:sz w:val="24"/>
          <w:szCs w:val="24"/>
          <w:lang w:eastAsia="en-AU"/>
        </w:rPr>
        <w:t>Acts Interpretation Act 1901:</w:t>
      </w:r>
    </w:p>
    <w:p w14:paraId="6D4F7369" w14:textId="77777777" w:rsidR="001905C1" w:rsidRPr="001905C1" w:rsidRDefault="001905C1" w:rsidP="001905C1">
      <w:pPr>
        <w:spacing w:after="0" w:line="240" w:lineRule="auto"/>
        <w:jc w:val="both"/>
        <w:rPr>
          <w:rFonts w:ascii="&amp;quot" w:eastAsia="Times New Roman" w:hAnsi="&amp;quot" w:cs="Times New Roman"/>
          <w:color w:val="000000"/>
          <w:sz w:val="24"/>
          <w:szCs w:val="24"/>
          <w:lang w:eastAsia="en-AU"/>
        </w:rPr>
      </w:pPr>
      <w:r w:rsidRPr="001905C1">
        <w:rPr>
          <w:rFonts w:ascii="&amp;quot" w:eastAsia="Times New Roman" w:hAnsi="&amp;quot" w:cs="Times New Roman"/>
          <w:color w:val="000000"/>
          <w:sz w:val="24"/>
          <w:szCs w:val="24"/>
          <w:lang w:eastAsia="en-AU"/>
        </w:rPr>
        <w:t> </w:t>
      </w:r>
    </w:p>
    <w:p w14:paraId="1C0B79AF" w14:textId="77777777" w:rsidR="001905C1" w:rsidRPr="001905C1" w:rsidRDefault="001905C1" w:rsidP="001905C1">
      <w:pPr>
        <w:numPr>
          <w:ilvl w:val="0"/>
          <w:numId w:val="237"/>
        </w:numPr>
        <w:spacing w:after="0" w:line="240" w:lineRule="auto"/>
        <w:jc w:val="both"/>
        <w:rPr>
          <w:rFonts w:ascii="&amp;quot" w:eastAsia="Times New Roman" w:hAnsi="&amp;quot" w:cs="Times New Roman"/>
          <w:color w:val="000000"/>
          <w:sz w:val="24"/>
          <w:szCs w:val="24"/>
          <w:lang w:eastAsia="en-AU"/>
        </w:rPr>
      </w:pPr>
      <w:r w:rsidRPr="001905C1">
        <w:rPr>
          <w:rFonts w:ascii="&amp;quot" w:eastAsia="Times New Roman" w:hAnsi="&amp;quot" w:cs="Times New Roman"/>
          <w:color w:val="000000"/>
          <w:sz w:val="24"/>
          <w:szCs w:val="24"/>
          <w:lang w:eastAsia="en-AU"/>
        </w:rPr>
        <w:t xml:space="preserve">REVOKE Financial Sector (Collection of Data) (reporting standard) determination No. 1 of 2019, including </w:t>
      </w:r>
      <w:r w:rsidRPr="001905C1">
        <w:rPr>
          <w:rFonts w:ascii="&amp;quot" w:eastAsia="Times New Roman" w:hAnsi="&amp;quot" w:cs="Times New Roman"/>
          <w:i/>
          <w:iCs/>
          <w:color w:val="000000"/>
          <w:sz w:val="24"/>
          <w:szCs w:val="24"/>
          <w:lang w:eastAsia="en-AU"/>
        </w:rPr>
        <w:t xml:space="preserve">Reporting Standard ARS 701.0 ABS/RBA Definitions for the EFS Collection </w:t>
      </w:r>
      <w:r w:rsidRPr="001905C1">
        <w:rPr>
          <w:rFonts w:ascii="&amp;quot" w:eastAsia="Times New Roman" w:hAnsi="&amp;quot" w:cs="Times New Roman"/>
          <w:color w:val="000000"/>
          <w:sz w:val="24"/>
          <w:szCs w:val="24"/>
          <w:lang w:eastAsia="en-AU"/>
        </w:rPr>
        <w:t>made under that Determination; and</w:t>
      </w:r>
    </w:p>
    <w:p w14:paraId="7F47EFD5" w14:textId="77777777" w:rsidR="001905C1" w:rsidRPr="001905C1" w:rsidRDefault="001905C1" w:rsidP="001905C1">
      <w:pPr>
        <w:spacing w:after="0" w:line="240" w:lineRule="auto"/>
        <w:ind w:left="141"/>
        <w:jc w:val="both"/>
        <w:rPr>
          <w:rFonts w:ascii="&amp;quot" w:eastAsia="Times New Roman" w:hAnsi="&amp;quot" w:cs="Times New Roman"/>
          <w:color w:val="000000"/>
          <w:sz w:val="24"/>
          <w:szCs w:val="24"/>
          <w:lang w:eastAsia="en-AU"/>
        </w:rPr>
      </w:pPr>
      <w:r w:rsidRPr="001905C1">
        <w:rPr>
          <w:rFonts w:ascii="&amp;quot" w:eastAsia="Times New Roman" w:hAnsi="&amp;quot" w:cs="Times New Roman"/>
          <w:color w:val="000000"/>
          <w:sz w:val="24"/>
          <w:szCs w:val="24"/>
          <w:lang w:eastAsia="en-AU"/>
        </w:rPr>
        <w:t> </w:t>
      </w:r>
    </w:p>
    <w:p w14:paraId="05C8C69A" w14:textId="77777777" w:rsidR="001905C1" w:rsidRPr="001905C1" w:rsidRDefault="001905C1" w:rsidP="001905C1">
      <w:pPr>
        <w:numPr>
          <w:ilvl w:val="0"/>
          <w:numId w:val="237"/>
        </w:numPr>
        <w:spacing w:after="0" w:line="240" w:lineRule="auto"/>
        <w:jc w:val="both"/>
        <w:rPr>
          <w:rFonts w:ascii="&amp;quot" w:eastAsia="Times New Roman" w:hAnsi="&amp;quot" w:cs="Times New Roman"/>
          <w:color w:val="000000"/>
          <w:sz w:val="24"/>
          <w:szCs w:val="24"/>
          <w:lang w:eastAsia="en-AU"/>
        </w:rPr>
      </w:pPr>
      <w:r w:rsidRPr="001905C1">
        <w:rPr>
          <w:rFonts w:ascii="&amp;quot" w:eastAsia="Times New Roman" w:hAnsi="&amp;quot" w:cs="Times New Roman"/>
          <w:color w:val="000000"/>
          <w:sz w:val="24"/>
          <w:szCs w:val="24"/>
          <w:lang w:eastAsia="en-AU"/>
        </w:rPr>
        <w:t xml:space="preserve">DETERMINE </w:t>
      </w:r>
      <w:r w:rsidRPr="001905C1">
        <w:rPr>
          <w:rFonts w:ascii="&amp;quot" w:eastAsia="Times New Roman" w:hAnsi="&amp;quot" w:cs="Times New Roman"/>
          <w:i/>
          <w:iCs/>
          <w:color w:val="000000"/>
          <w:sz w:val="24"/>
          <w:szCs w:val="24"/>
          <w:lang w:eastAsia="en-AU"/>
        </w:rPr>
        <w:t>Reporting Standard ARS 701.0 ABS/RBA Definitions for the EFS Collection</w:t>
      </w:r>
      <w:r w:rsidRPr="001905C1">
        <w:rPr>
          <w:rFonts w:ascii="&amp;quot" w:eastAsia="Times New Roman" w:hAnsi="&amp;quot" w:cs="Times New Roman"/>
          <w:iCs/>
          <w:color w:val="000000"/>
          <w:sz w:val="24"/>
          <w:szCs w:val="24"/>
          <w:lang w:eastAsia="en-AU"/>
        </w:rPr>
        <w:t>,</w:t>
      </w:r>
      <w:r w:rsidRPr="001905C1">
        <w:rPr>
          <w:rFonts w:ascii="&amp;quot" w:eastAsia="Times New Roman" w:hAnsi="&amp;quot" w:cs="Times New Roman"/>
          <w:color w:val="000000"/>
          <w:sz w:val="24"/>
          <w:szCs w:val="24"/>
          <w:lang w:eastAsia="en-AU"/>
        </w:rPr>
        <w:t xml:space="preserve"> in the form set out in the Schedule, which applies to the financial sector entities to the extent provided in paragraph 2 of the reporting standard. </w:t>
      </w:r>
    </w:p>
    <w:p w14:paraId="0277BE1E" w14:textId="77777777" w:rsidR="001905C1" w:rsidRPr="001905C1" w:rsidRDefault="001905C1" w:rsidP="001905C1">
      <w:pPr>
        <w:spacing w:after="0" w:line="240" w:lineRule="auto"/>
        <w:ind w:left="709" w:hanging="709"/>
        <w:jc w:val="both"/>
        <w:rPr>
          <w:rFonts w:ascii="Times New Roman" w:eastAsia="Times New Roman" w:hAnsi="Times New Roman" w:cs="Times New Roman"/>
          <w:color w:val="000000"/>
          <w:sz w:val="24"/>
          <w:szCs w:val="24"/>
        </w:rPr>
      </w:pPr>
    </w:p>
    <w:p w14:paraId="46C532E8" w14:textId="77777777" w:rsidR="001905C1" w:rsidRPr="001905C1" w:rsidRDefault="001905C1" w:rsidP="001905C1">
      <w:pPr>
        <w:spacing w:after="0" w:line="240" w:lineRule="auto"/>
        <w:jc w:val="both"/>
        <w:rPr>
          <w:rFonts w:ascii="Times New Roman" w:eastAsia="Times New Roman" w:hAnsi="Times New Roman" w:cs="Times New Roman"/>
          <w:sz w:val="24"/>
          <w:szCs w:val="24"/>
          <w:lang w:val="en-US" w:eastAsia="en-AU"/>
        </w:rPr>
      </w:pPr>
      <w:r w:rsidRPr="001905C1">
        <w:rPr>
          <w:rFonts w:ascii="Times New Roman" w:eastAsia="Times New Roman" w:hAnsi="Times New Roman" w:cs="Times New Roman"/>
          <w:sz w:val="24"/>
          <w:szCs w:val="24"/>
          <w:lang w:val="en-US" w:eastAsia="en-AU"/>
        </w:rPr>
        <w:t xml:space="preserve">Under section 15 of the Act, I DECLARE that the reporting standard shall begin to apply to those financial sector entities, </w:t>
      </w:r>
      <w:r w:rsidRPr="001905C1">
        <w:rPr>
          <w:rFonts w:ascii="Times New Roman" w:eastAsia="Times New Roman" w:hAnsi="Times New Roman" w:cs="Times New Roman"/>
          <w:sz w:val="24"/>
          <w:szCs w:val="24"/>
          <w:lang w:val="en-US" w:eastAsia="en-AU"/>
        </w:rPr>
        <w:lastRenderedPageBreak/>
        <w:t xml:space="preserve">and the revoked reporting standard shall cease to apply, on 1 July 2019. </w:t>
      </w:r>
    </w:p>
    <w:p w14:paraId="163EB5FE" w14:textId="77777777" w:rsidR="001905C1" w:rsidRPr="001905C1" w:rsidRDefault="001905C1" w:rsidP="001905C1">
      <w:pPr>
        <w:spacing w:after="0" w:line="240" w:lineRule="auto"/>
        <w:jc w:val="both"/>
        <w:rPr>
          <w:rFonts w:ascii="Times New Roman" w:eastAsia="Times New Roman" w:hAnsi="Times New Roman" w:cs="Times New Roman"/>
          <w:sz w:val="24"/>
          <w:szCs w:val="24"/>
          <w:lang w:val="en-US" w:eastAsia="en-AU"/>
        </w:rPr>
      </w:pPr>
    </w:p>
    <w:p w14:paraId="7ED8953B" w14:textId="77777777" w:rsidR="001905C1" w:rsidRPr="001905C1" w:rsidRDefault="001905C1" w:rsidP="001905C1">
      <w:pPr>
        <w:spacing w:after="0" w:line="240" w:lineRule="auto"/>
        <w:jc w:val="both"/>
        <w:rPr>
          <w:rFonts w:ascii="Times New Roman" w:eastAsia="Times New Roman" w:hAnsi="Times New Roman" w:cs="Times New Roman"/>
          <w:sz w:val="24"/>
          <w:szCs w:val="24"/>
          <w:lang w:val="en-US" w:eastAsia="en-AU"/>
        </w:rPr>
      </w:pPr>
      <w:r w:rsidRPr="001905C1">
        <w:rPr>
          <w:rFonts w:ascii="Times New Roman" w:eastAsia="Times New Roman" w:hAnsi="Times New Roman" w:cs="Times New Roman"/>
          <w:sz w:val="24"/>
          <w:szCs w:val="24"/>
          <w:lang w:val="en-US" w:eastAsia="en-AU"/>
        </w:rPr>
        <w:t>This instrument commences on 1 July 2019.</w:t>
      </w:r>
    </w:p>
    <w:p w14:paraId="55E1EEF8" w14:textId="77777777" w:rsidR="001905C1" w:rsidRPr="001905C1" w:rsidRDefault="001905C1" w:rsidP="001905C1">
      <w:pPr>
        <w:spacing w:after="0" w:line="240" w:lineRule="auto"/>
        <w:jc w:val="both"/>
        <w:rPr>
          <w:rFonts w:ascii="Times New Roman" w:eastAsia="Times New Roman" w:hAnsi="Times New Roman" w:cs="Times New Roman"/>
          <w:sz w:val="24"/>
          <w:szCs w:val="24"/>
          <w:lang w:val="en-US" w:eastAsia="en-AU"/>
        </w:rPr>
      </w:pPr>
    </w:p>
    <w:p w14:paraId="579987B8" w14:textId="77777777" w:rsidR="001905C1" w:rsidRPr="001905C1" w:rsidRDefault="001905C1" w:rsidP="001905C1">
      <w:pPr>
        <w:spacing w:after="0" w:line="240" w:lineRule="auto"/>
        <w:jc w:val="both"/>
        <w:rPr>
          <w:rFonts w:ascii="Times New Roman" w:eastAsia="Times New Roman" w:hAnsi="Times New Roman" w:cs="Times New Roman"/>
          <w:sz w:val="24"/>
          <w:szCs w:val="24"/>
          <w:lang w:val="en-US" w:eastAsia="en-AU"/>
        </w:rPr>
      </w:pPr>
      <w:r w:rsidRPr="001905C1">
        <w:rPr>
          <w:rFonts w:ascii="Times New Roman" w:eastAsia="Times New Roman" w:hAnsi="Times New Roman" w:cs="Times New Roman"/>
          <w:sz w:val="24"/>
          <w:szCs w:val="24"/>
          <w:lang w:val="en-US" w:eastAsia="en-AU"/>
        </w:rPr>
        <w:t>Dated: 27 June 2019</w:t>
      </w:r>
    </w:p>
    <w:p w14:paraId="37F87FB3" w14:textId="77777777" w:rsidR="001905C1" w:rsidRPr="001905C1" w:rsidRDefault="001905C1" w:rsidP="001905C1">
      <w:pPr>
        <w:spacing w:after="0" w:line="240" w:lineRule="auto"/>
        <w:jc w:val="both"/>
        <w:rPr>
          <w:rFonts w:ascii="Times New Roman" w:eastAsia="Times New Roman" w:hAnsi="Times New Roman" w:cs="Times New Roman"/>
          <w:i/>
          <w:sz w:val="24"/>
          <w:szCs w:val="24"/>
          <w:lang w:val="en-US" w:eastAsia="en-AU"/>
        </w:rPr>
      </w:pPr>
    </w:p>
    <w:p w14:paraId="5347D868" w14:textId="77777777" w:rsidR="001905C1" w:rsidRPr="001905C1" w:rsidRDefault="001905C1" w:rsidP="001905C1">
      <w:pPr>
        <w:spacing w:after="0" w:line="240" w:lineRule="auto"/>
        <w:jc w:val="both"/>
        <w:rPr>
          <w:rFonts w:ascii="Times New Roman" w:eastAsia="Times New Roman" w:hAnsi="Times New Roman" w:cs="Times New Roman"/>
          <w:color w:val="000000"/>
          <w:sz w:val="24"/>
          <w:szCs w:val="24"/>
          <w:lang w:val="en-US" w:eastAsia="en-AU"/>
        </w:rPr>
      </w:pPr>
    </w:p>
    <w:p w14:paraId="0645FA95" w14:textId="3657CBBD" w:rsidR="001905C1" w:rsidRDefault="00D93917" w:rsidP="001905C1">
      <w:pPr>
        <w:spacing w:after="0" w:line="240" w:lineRule="auto"/>
        <w:jc w:val="both"/>
        <w:rPr>
          <w:rFonts w:ascii="Times New Roman" w:eastAsia="Times New Roman" w:hAnsi="Times New Roman" w:cs="Times New Roman"/>
          <w:sz w:val="24"/>
          <w:szCs w:val="24"/>
          <w:lang w:val="en-US" w:eastAsia="en-AU"/>
        </w:rPr>
      </w:pPr>
      <w:r>
        <w:rPr>
          <w:rFonts w:ascii="Times New Roman" w:eastAsia="Times New Roman" w:hAnsi="Times New Roman" w:cs="Times New Roman"/>
          <w:sz w:val="24"/>
          <w:szCs w:val="24"/>
          <w:lang w:val="en-US" w:eastAsia="en-AU"/>
        </w:rPr>
        <w:t>[Signed]</w:t>
      </w:r>
      <w:bookmarkStart w:id="1" w:name="_GoBack"/>
      <w:bookmarkEnd w:id="1"/>
    </w:p>
    <w:p w14:paraId="777749D1" w14:textId="77777777" w:rsidR="00D93917" w:rsidRPr="001905C1" w:rsidRDefault="00D93917" w:rsidP="001905C1">
      <w:pPr>
        <w:spacing w:after="0" w:line="240" w:lineRule="auto"/>
        <w:jc w:val="both"/>
        <w:rPr>
          <w:rFonts w:ascii="Times New Roman" w:eastAsia="Times New Roman" w:hAnsi="Times New Roman" w:cs="Times New Roman"/>
          <w:sz w:val="24"/>
          <w:szCs w:val="24"/>
          <w:lang w:val="en-US" w:eastAsia="en-AU"/>
        </w:rPr>
      </w:pPr>
    </w:p>
    <w:p w14:paraId="45AACFB7" w14:textId="77777777" w:rsidR="001905C1" w:rsidRPr="001905C1" w:rsidRDefault="001905C1" w:rsidP="001905C1">
      <w:pPr>
        <w:spacing w:after="0" w:line="240" w:lineRule="auto"/>
        <w:jc w:val="both"/>
        <w:rPr>
          <w:rFonts w:ascii="Times New Roman" w:eastAsia="Times New Roman" w:hAnsi="Times New Roman" w:cs="Times New Roman"/>
          <w:sz w:val="24"/>
          <w:szCs w:val="24"/>
          <w:lang w:val="en-US" w:eastAsia="en-AU"/>
        </w:rPr>
      </w:pPr>
      <w:r w:rsidRPr="001905C1">
        <w:rPr>
          <w:rFonts w:ascii="Times New Roman" w:eastAsia="Times New Roman" w:hAnsi="Times New Roman" w:cs="Times New Roman"/>
          <w:sz w:val="24"/>
          <w:szCs w:val="24"/>
          <w:lang w:val="en-US" w:eastAsia="en-AU"/>
        </w:rPr>
        <w:t>Alison Bliss</w:t>
      </w:r>
    </w:p>
    <w:p w14:paraId="44EF720D" w14:textId="77777777" w:rsidR="001905C1" w:rsidRPr="001905C1" w:rsidRDefault="001905C1" w:rsidP="001905C1">
      <w:pPr>
        <w:spacing w:after="0" w:line="240" w:lineRule="auto"/>
        <w:jc w:val="both"/>
        <w:rPr>
          <w:rFonts w:ascii="Times New Roman" w:eastAsia="Times New Roman" w:hAnsi="Times New Roman" w:cs="Times New Roman"/>
          <w:sz w:val="24"/>
          <w:szCs w:val="24"/>
          <w:lang w:val="en-US" w:eastAsia="en-AU"/>
        </w:rPr>
      </w:pPr>
      <w:r w:rsidRPr="001905C1">
        <w:rPr>
          <w:rFonts w:ascii="Times New Roman" w:eastAsia="Times New Roman" w:hAnsi="Times New Roman" w:cs="Times New Roman"/>
          <w:sz w:val="24"/>
          <w:szCs w:val="24"/>
          <w:lang w:val="en-US" w:eastAsia="en-AU"/>
        </w:rPr>
        <w:t>General Manager</w:t>
      </w:r>
    </w:p>
    <w:p w14:paraId="30F73D02" w14:textId="77777777" w:rsidR="001905C1" w:rsidRPr="001905C1" w:rsidRDefault="001905C1" w:rsidP="001905C1">
      <w:pPr>
        <w:spacing w:after="0" w:line="240" w:lineRule="auto"/>
        <w:jc w:val="both"/>
        <w:rPr>
          <w:rFonts w:ascii="Times New Roman" w:eastAsia="Times New Roman" w:hAnsi="Times New Roman" w:cs="Times New Roman"/>
          <w:sz w:val="24"/>
          <w:szCs w:val="24"/>
          <w:lang w:val="en-US" w:eastAsia="en-AU"/>
        </w:rPr>
      </w:pPr>
      <w:r w:rsidRPr="001905C1">
        <w:rPr>
          <w:rFonts w:ascii="Times New Roman" w:eastAsia="Times New Roman" w:hAnsi="Times New Roman" w:cs="Times New Roman"/>
          <w:sz w:val="24"/>
          <w:szCs w:val="24"/>
          <w:lang w:val="en-US" w:eastAsia="en-AU"/>
        </w:rPr>
        <w:t>Data Analytics &amp; Insights Division</w:t>
      </w:r>
    </w:p>
    <w:p w14:paraId="17EC38DD" w14:textId="77777777" w:rsidR="001905C1" w:rsidRPr="001905C1" w:rsidRDefault="001905C1" w:rsidP="001905C1">
      <w:pPr>
        <w:spacing w:after="0" w:line="240" w:lineRule="auto"/>
        <w:jc w:val="both"/>
        <w:rPr>
          <w:rFonts w:ascii="Times New Roman" w:eastAsia="Times New Roman" w:hAnsi="Times New Roman" w:cs="Times New Roman"/>
          <w:sz w:val="24"/>
          <w:szCs w:val="24"/>
          <w:lang w:val="en-US" w:eastAsia="en-AU"/>
        </w:rPr>
      </w:pPr>
    </w:p>
    <w:p w14:paraId="5C4E4688" w14:textId="77777777" w:rsidR="001905C1" w:rsidRPr="001905C1" w:rsidRDefault="001905C1" w:rsidP="001905C1">
      <w:pPr>
        <w:spacing w:after="0" w:line="240" w:lineRule="auto"/>
        <w:jc w:val="both"/>
        <w:rPr>
          <w:rFonts w:ascii="Times New Roman" w:eastAsia="Times New Roman" w:hAnsi="Times New Roman" w:cs="Times New Roman"/>
          <w:b/>
          <w:color w:val="000000"/>
          <w:sz w:val="24"/>
          <w:szCs w:val="24"/>
          <w:lang w:val="en-US" w:eastAsia="en-AU"/>
        </w:rPr>
      </w:pPr>
    </w:p>
    <w:p w14:paraId="41F4BDDA" w14:textId="77777777" w:rsidR="001905C1" w:rsidRPr="001905C1" w:rsidRDefault="001905C1" w:rsidP="001905C1">
      <w:pPr>
        <w:spacing w:after="0" w:line="240" w:lineRule="auto"/>
        <w:jc w:val="both"/>
        <w:rPr>
          <w:rFonts w:ascii="Times New Roman" w:eastAsia="Times New Roman" w:hAnsi="Times New Roman" w:cs="Times New Roman"/>
          <w:b/>
          <w:color w:val="000000"/>
          <w:sz w:val="24"/>
          <w:szCs w:val="24"/>
          <w:lang w:val="en-US" w:eastAsia="en-AU"/>
        </w:rPr>
      </w:pPr>
    </w:p>
    <w:p w14:paraId="2178C2DD" w14:textId="77777777" w:rsidR="001905C1" w:rsidRDefault="001905C1" w:rsidP="001905C1">
      <w:pPr>
        <w:spacing w:after="0" w:line="240" w:lineRule="auto"/>
        <w:jc w:val="both"/>
        <w:rPr>
          <w:rFonts w:ascii="Times New Roman" w:eastAsia="Times New Roman" w:hAnsi="Times New Roman" w:cs="Times New Roman"/>
          <w:b/>
          <w:color w:val="000000"/>
          <w:sz w:val="24"/>
          <w:szCs w:val="24"/>
          <w:lang w:val="en-US" w:eastAsia="en-AU"/>
        </w:rPr>
      </w:pPr>
    </w:p>
    <w:p w14:paraId="652423FE" w14:textId="77777777" w:rsidR="001905C1" w:rsidRPr="001905C1" w:rsidRDefault="001905C1" w:rsidP="001905C1">
      <w:pPr>
        <w:spacing w:after="0" w:line="240" w:lineRule="auto"/>
        <w:jc w:val="both"/>
        <w:rPr>
          <w:rFonts w:ascii="Times New Roman" w:eastAsia="Times New Roman" w:hAnsi="Times New Roman" w:cs="Times New Roman"/>
          <w:b/>
          <w:sz w:val="24"/>
          <w:szCs w:val="24"/>
          <w:lang w:val="en-US" w:eastAsia="en-AU"/>
        </w:rPr>
      </w:pPr>
      <w:r w:rsidRPr="001905C1">
        <w:rPr>
          <w:rFonts w:ascii="Times New Roman" w:eastAsia="Times New Roman" w:hAnsi="Times New Roman" w:cs="Times New Roman"/>
          <w:b/>
          <w:color w:val="000000"/>
          <w:sz w:val="24"/>
          <w:szCs w:val="24"/>
          <w:lang w:val="en-US" w:eastAsia="en-AU"/>
        </w:rPr>
        <w:t>Interpretation</w:t>
      </w:r>
    </w:p>
    <w:p w14:paraId="3685B246" w14:textId="77777777" w:rsidR="001905C1" w:rsidRPr="001905C1" w:rsidRDefault="001905C1" w:rsidP="001905C1">
      <w:pPr>
        <w:keepNext/>
        <w:tabs>
          <w:tab w:val="right" w:pos="794"/>
        </w:tabs>
        <w:spacing w:before="240" w:after="0" w:line="260" w:lineRule="exact"/>
        <w:ind w:left="964" w:hanging="964"/>
        <w:jc w:val="both"/>
        <w:rPr>
          <w:rFonts w:ascii="Times New Roman" w:eastAsia="Times New Roman" w:hAnsi="Times New Roman" w:cs="Times New Roman"/>
          <w:color w:val="000000"/>
          <w:sz w:val="24"/>
          <w:szCs w:val="24"/>
        </w:rPr>
      </w:pPr>
      <w:r w:rsidRPr="001905C1">
        <w:rPr>
          <w:rFonts w:ascii="Times New Roman" w:eastAsia="Times New Roman" w:hAnsi="Times New Roman" w:cs="Times New Roman"/>
          <w:color w:val="000000"/>
          <w:sz w:val="24"/>
          <w:szCs w:val="24"/>
        </w:rPr>
        <w:t>In this Determination:</w:t>
      </w:r>
    </w:p>
    <w:p w14:paraId="4214E997" w14:textId="77777777" w:rsidR="001905C1" w:rsidRPr="001905C1" w:rsidRDefault="001905C1" w:rsidP="001905C1">
      <w:pPr>
        <w:spacing w:before="120" w:after="0" w:line="240" w:lineRule="auto"/>
        <w:jc w:val="both"/>
        <w:rPr>
          <w:rFonts w:ascii="Times New Roman" w:eastAsia="Times New Roman" w:hAnsi="Times New Roman" w:cs="Times New Roman"/>
          <w:color w:val="000000"/>
          <w:sz w:val="24"/>
          <w:szCs w:val="24"/>
        </w:rPr>
      </w:pPr>
      <w:r w:rsidRPr="001905C1">
        <w:rPr>
          <w:rFonts w:ascii="Times New Roman" w:eastAsia="Times New Roman" w:hAnsi="Times New Roman" w:cs="Times New Roman"/>
          <w:b/>
          <w:i/>
          <w:color w:val="000000"/>
          <w:sz w:val="24"/>
          <w:szCs w:val="24"/>
        </w:rPr>
        <w:t>APRA</w:t>
      </w:r>
      <w:r w:rsidRPr="001905C1">
        <w:rPr>
          <w:rFonts w:ascii="Times New Roman" w:eastAsia="Times New Roman" w:hAnsi="Times New Roman" w:cs="Times New Roman"/>
          <w:color w:val="000000"/>
          <w:sz w:val="24"/>
          <w:szCs w:val="24"/>
        </w:rPr>
        <w:t xml:space="preserve"> means the Australian Prudential Regulation Authority.</w:t>
      </w:r>
    </w:p>
    <w:p w14:paraId="37522E9B" w14:textId="77777777" w:rsidR="001905C1" w:rsidRPr="001905C1" w:rsidRDefault="001905C1" w:rsidP="001905C1">
      <w:pPr>
        <w:spacing w:before="120" w:after="0" w:line="240" w:lineRule="auto"/>
        <w:ind w:left="720" w:hanging="720"/>
        <w:jc w:val="both"/>
        <w:rPr>
          <w:rFonts w:ascii="Times New Roman" w:eastAsia="Times New Roman" w:hAnsi="Times New Roman" w:cs="Times New Roman"/>
          <w:color w:val="000000"/>
          <w:sz w:val="24"/>
          <w:szCs w:val="24"/>
        </w:rPr>
      </w:pPr>
      <w:r w:rsidRPr="001905C1">
        <w:rPr>
          <w:rFonts w:ascii="Times New Roman" w:eastAsia="Times New Roman" w:hAnsi="Times New Roman" w:cs="Times New Roman"/>
          <w:b/>
          <w:i/>
          <w:color w:val="000000"/>
          <w:sz w:val="24"/>
          <w:szCs w:val="24"/>
        </w:rPr>
        <w:t>financial sector entity</w:t>
      </w:r>
      <w:r w:rsidRPr="001905C1">
        <w:rPr>
          <w:rFonts w:ascii="Times New Roman" w:eastAsia="Times New Roman" w:hAnsi="Times New Roman" w:cs="Times New Roman"/>
          <w:color w:val="000000"/>
          <w:sz w:val="24"/>
          <w:szCs w:val="24"/>
        </w:rPr>
        <w:t xml:space="preserve"> has the meaning given by section 5 of the Act. </w:t>
      </w:r>
    </w:p>
    <w:p w14:paraId="66D2C799" w14:textId="77777777" w:rsidR="001905C1" w:rsidRPr="001905C1" w:rsidRDefault="001905C1" w:rsidP="001905C1">
      <w:pPr>
        <w:spacing w:before="240" w:after="0" w:line="240" w:lineRule="auto"/>
        <w:ind w:left="720" w:hanging="720"/>
        <w:jc w:val="both"/>
        <w:rPr>
          <w:rFonts w:ascii="Times New Roman" w:eastAsia="Times New Roman" w:hAnsi="Times New Roman" w:cs="Times New Roman"/>
          <w:color w:val="000000"/>
          <w:sz w:val="24"/>
          <w:szCs w:val="24"/>
        </w:rPr>
      </w:pPr>
    </w:p>
    <w:p w14:paraId="3F4029E0" w14:textId="77777777" w:rsidR="001905C1" w:rsidRPr="001905C1" w:rsidRDefault="001905C1" w:rsidP="001905C1">
      <w:pPr>
        <w:keepNext/>
        <w:autoSpaceDE w:val="0"/>
        <w:autoSpaceDN w:val="0"/>
        <w:spacing w:before="480" w:after="0" w:line="240" w:lineRule="auto"/>
        <w:rPr>
          <w:rFonts w:ascii="Arial" w:eastAsia="Times New Roman" w:hAnsi="Arial" w:cs="Arial"/>
          <w:b/>
          <w:bCs/>
          <w:color w:val="000000"/>
          <w:sz w:val="32"/>
          <w:szCs w:val="32"/>
          <w:lang w:eastAsia="en-AU"/>
        </w:rPr>
      </w:pPr>
    </w:p>
    <w:p w14:paraId="1B93426E" w14:textId="77777777" w:rsidR="001905C1" w:rsidRPr="001905C1" w:rsidRDefault="001905C1" w:rsidP="001905C1">
      <w:pPr>
        <w:keepNext/>
        <w:autoSpaceDE w:val="0"/>
        <w:autoSpaceDN w:val="0"/>
        <w:spacing w:before="480" w:after="0" w:line="240" w:lineRule="auto"/>
        <w:rPr>
          <w:rFonts w:ascii="Arial" w:eastAsia="Times New Roman" w:hAnsi="Arial" w:cs="Arial"/>
          <w:b/>
          <w:bCs/>
          <w:color w:val="000000"/>
          <w:sz w:val="32"/>
          <w:szCs w:val="32"/>
          <w:lang w:eastAsia="en-AU"/>
        </w:rPr>
      </w:pPr>
      <w:r w:rsidRPr="001905C1">
        <w:rPr>
          <w:rFonts w:ascii="Arial" w:eastAsia="Times New Roman" w:hAnsi="Arial" w:cs="Arial"/>
          <w:b/>
          <w:bCs/>
          <w:color w:val="000000"/>
          <w:sz w:val="32"/>
          <w:szCs w:val="32"/>
          <w:lang w:eastAsia="en-AU"/>
        </w:rPr>
        <w:t xml:space="preserve">Schedule </w:t>
      </w:r>
    </w:p>
    <w:p w14:paraId="7B683772" w14:textId="77777777" w:rsidR="001905C1" w:rsidRPr="001905C1" w:rsidRDefault="001905C1" w:rsidP="001905C1">
      <w:pPr>
        <w:keepNext/>
        <w:autoSpaceDE w:val="0"/>
        <w:autoSpaceDN w:val="0"/>
        <w:spacing w:before="60" w:after="0" w:line="200" w:lineRule="exact"/>
        <w:ind w:left="2410"/>
        <w:rPr>
          <w:rFonts w:ascii="Arial" w:eastAsia="Times New Roman" w:hAnsi="Arial" w:cs="Arial"/>
          <w:color w:val="000000"/>
          <w:sz w:val="18"/>
          <w:szCs w:val="18"/>
          <w:lang w:eastAsia="en-AU"/>
        </w:rPr>
      </w:pPr>
    </w:p>
    <w:p w14:paraId="49341F71" w14:textId="1DF6AA4E" w:rsidR="001905C1" w:rsidRPr="001905C1" w:rsidRDefault="001905C1" w:rsidP="001905C1">
      <w:pPr>
        <w:tabs>
          <w:tab w:val="center" w:pos="4320"/>
          <w:tab w:val="right" w:pos="8640"/>
        </w:tabs>
        <w:spacing w:after="0" w:line="240" w:lineRule="auto"/>
        <w:jc w:val="both"/>
        <w:rPr>
          <w:rFonts w:ascii="Times New Roman" w:eastAsia="Times New Roman" w:hAnsi="Times New Roman" w:cs="Times New Roman"/>
          <w:bCs/>
          <w:sz w:val="24"/>
          <w:szCs w:val="24"/>
          <w:lang w:val="en-US" w:eastAsia="en-AU"/>
        </w:rPr>
      </w:pPr>
      <w:r w:rsidRPr="001905C1">
        <w:rPr>
          <w:rFonts w:ascii="Times New Roman" w:eastAsia="Times New Roman" w:hAnsi="Times New Roman" w:cs="Times New Roman"/>
          <w:i/>
          <w:sz w:val="24"/>
          <w:szCs w:val="20"/>
          <w:lang w:val="en-US" w:eastAsia="en-AU"/>
        </w:rPr>
        <w:t xml:space="preserve">Reporting Standard ARS 701.0 ABS/RBA Definitions for the EFS Collection </w:t>
      </w:r>
      <w:r w:rsidRPr="001905C1">
        <w:rPr>
          <w:rFonts w:ascii="Times New Roman" w:eastAsia="Times New Roman" w:hAnsi="Times New Roman" w:cs="Times New Roman"/>
          <w:bCs/>
          <w:sz w:val="24"/>
          <w:szCs w:val="24"/>
          <w:lang w:val="en-US" w:eastAsia="en-AU"/>
        </w:rPr>
        <w:t>comprises the document commencing on the following page.</w:t>
      </w:r>
      <w:bookmarkEnd w:id="0"/>
    </w:p>
    <w:p w14:paraId="299AD1F3" w14:textId="77777777" w:rsidR="001905C1" w:rsidRPr="001905C1" w:rsidRDefault="001905C1" w:rsidP="001905C1">
      <w:pPr>
        <w:rPr>
          <w:rFonts w:eastAsia="Times"/>
          <w:szCs w:val="20"/>
        </w:rPr>
      </w:pPr>
    </w:p>
    <w:p w14:paraId="2DB42E12" w14:textId="77777777" w:rsidR="001905C1" w:rsidRPr="001905C1" w:rsidRDefault="001905C1" w:rsidP="001905C1">
      <w:pPr>
        <w:rPr>
          <w:rFonts w:eastAsia="Times"/>
          <w:szCs w:val="20"/>
        </w:rPr>
      </w:pPr>
    </w:p>
    <w:p w14:paraId="74C72525" w14:textId="77777777" w:rsidR="001905C1" w:rsidRPr="001905C1" w:rsidRDefault="001905C1" w:rsidP="001905C1">
      <w:pPr>
        <w:rPr>
          <w:rFonts w:eastAsia="Times"/>
          <w:szCs w:val="20"/>
        </w:rPr>
      </w:pPr>
    </w:p>
    <w:p w14:paraId="038753D0" w14:textId="77777777" w:rsidR="001905C1" w:rsidRPr="001905C1" w:rsidRDefault="001905C1" w:rsidP="001905C1">
      <w:pPr>
        <w:rPr>
          <w:rFonts w:eastAsia="Times"/>
          <w:szCs w:val="20"/>
        </w:rPr>
      </w:pPr>
    </w:p>
    <w:p w14:paraId="1751E2CD" w14:textId="77777777" w:rsidR="001905C1" w:rsidRPr="001905C1" w:rsidRDefault="001905C1" w:rsidP="001905C1">
      <w:pPr>
        <w:rPr>
          <w:rFonts w:eastAsia="Times"/>
          <w:szCs w:val="20"/>
        </w:rPr>
      </w:pPr>
    </w:p>
    <w:p w14:paraId="4C5C9431" w14:textId="77777777" w:rsidR="001905C1" w:rsidRPr="001905C1" w:rsidRDefault="001905C1" w:rsidP="001905C1">
      <w:pPr>
        <w:rPr>
          <w:rFonts w:eastAsia="Times"/>
          <w:szCs w:val="20"/>
        </w:rPr>
      </w:pPr>
    </w:p>
    <w:p w14:paraId="2ABB25FE" w14:textId="77777777" w:rsidR="001905C1" w:rsidRPr="001905C1" w:rsidRDefault="001905C1" w:rsidP="001905C1">
      <w:pPr>
        <w:rPr>
          <w:rFonts w:eastAsia="Times"/>
          <w:szCs w:val="20"/>
        </w:rPr>
      </w:pPr>
    </w:p>
    <w:p w14:paraId="5C3FC835" w14:textId="77777777" w:rsidR="001905C1" w:rsidRPr="001905C1" w:rsidRDefault="001905C1" w:rsidP="001905C1">
      <w:pPr>
        <w:rPr>
          <w:rFonts w:eastAsia="Times"/>
          <w:szCs w:val="20"/>
        </w:rPr>
      </w:pPr>
    </w:p>
    <w:p w14:paraId="76554560" w14:textId="15F08454" w:rsidR="001905C1" w:rsidRDefault="001905C1" w:rsidP="001905C1">
      <w:pPr>
        <w:rPr>
          <w:rFonts w:eastAsia="Times"/>
          <w:szCs w:val="20"/>
        </w:rPr>
      </w:pPr>
    </w:p>
    <w:p w14:paraId="471153A5" w14:textId="7EC2C591" w:rsidR="001905C1" w:rsidRDefault="001905C1" w:rsidP="001905C1">
      <w:pPr>
        <w:jc w:val="right"/>
        <w:rPr>
          <w:rFonts w:eastAsia="Times"/>
          <w:szCs w:val="20"/>
        </w:rPr>
      </w:pPr>
    </w:p>
    <w:p w14:paraId="112249B5" w14:textId="6B726C4F" w:rsidR="001905C1" w:rsidRDefault="001905C1" w:rsidP="001905C1">
      <w:pPr>
        <w:rPr>
          <w:rFonts w:eastAsia="Times"/>
          <w:szCs w:val="20"/>
        </w:rPr>
      </w:pPr>
    </w:p>
    <w:p w14:paraId="1FB1FE73" w14:textId="77777777" w:rsidR="001905C1" w:rsidRPr="001905C1" w:rsidRDefault="001905C1" w:rsidP="001905C1">
      <w:pPr>
        <w:rPr>
          <w:rFonts w:eastAsia="Times"/>
          <w:szCs w:val="20"/>
        </w:rPr>
        <w:sectPr w:rsidR="001905C1" w:rsidRPr="001905C1" w:rsidSect="001905C1">
          <w:headerReference w:type="even" r:id="rId15"/>
          <w:headerReference w:type="default" r:id="rId16"/>
          <w:footerReference w:type="even" r:id="rId17"/>
          <w:footerReference w:type="default" r:id="rId18"/>
          <w:pgSz w:w="11906" w:h="16838" w:code="9"/>
          <w:pgMar w:top="1440" w:right="1797" w:bottom="1440" w:left="1797" w:header="709" w:footer="709" w:gutter="0"/>
          <w:pgNumType w:start="1"/>
          <w:cols w:space="708"/>
          <w:docGrid w:linePitch="360"/>
        </w:sectPr>
      </w:pPr>
    </w:p>
    <w:p w14:paraId="7C30FA4F" w14:textId="1417F18C" w:rsidR="00C63876" w:rsidRDefault="00C63876" w:rsidP="00B7621A">
      <w:pPr>
        <w:spacing w:after="240" w:line="240" w:lineRule="auto"/>
        <w:jc w:val="both"/>
        <w:rPr>
          <w:rFonts w:eastAsia="Times"/>
          <w:szCs w:val="20"/>
        </w:rPr>
      </w:pPr>
      <w:r>
        <w:rPr>
          <w:rFonts w:eastAsia="Times"/>
          <w:noProof/>
          <w:szCs w:val="20"/>
          <w:lang w:eastAsia="en-AU"/>
        </w:rPr>
        <w:lastRenderedPageBreak/>
        <w:drawing>
          <wp:inline distT="0" distB="0" distL="0" distR="0" wp14:anchorId="1263E91C" wp14:editId="7730015C">
            <wp:extent cx="1424940" cy="1104265"/>
            <wp:effectExtent l="0" t="0" r="381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24940" cy="1104265"/>
                    </a:xfrm>
                    <a:prstGeom prst="rect">
                      <a:avLst/>
                    </a:prstGeom>
                    <a:noFill/>
                    <a:ln>
                      <a:noFill/>
                    </a:ln>
                  </pic:spPr>
                </pic:pic>
              </a:graphicData>
            </a:graphic>
          </wp:inline>
        </w:drawing>
      </w:r>
    </w:p>
    <w:p w14:paraId="7DFFB290" w14:textId="413C75CA" w:rsidR="00C63876" w:rsidRDefault="00C63876" w:rsidP="00B7621A">
      <w:pPr>
        <w:keepNext/>
        <w:spacing w:after="240" w:line="240" w:lineRule="auto"/>
        <w:jc w:val="both"/>
        <w:rPr>
          <w:rFonts w:ascii="Arial" w:eastAsia="Times New Roman" w:hAnsi="Arial" w:cs="Arial"/>
          <w:b/>
          <w:sz w:val="40"/>
          <w:szCs w:val="40"/>
          <w:lang w:eastAsia="en-AU"/>
        </w:rPr>
      </w:pPr>
      <w:r>
        <w:rPr>
          <w:rFonts w:ascii="Arial" w:eastAsia="Times New Roman" w:hAnsi="Arial" w:cs="Arial"/>
          <w:b/>
          <w:sz w:val="40"/>
          <w:szCs w:val="40"/>
          <w:lang w:eastAsia="en-AU"/>
        </w:rPr>
        <w:t xml:space="preserve">Reporting Standard ARS </w:t>
      </w:r>
      <w:r w:rsidR="00202852">
        <w:rPr>
          <w:rFonts w:ascii="Arial" w:eastAsia="Times New Roman" w:hAnsi="Arial" w:cs="Arial"/>
          <w:b/>
          <w:sz w:val="40"/>
          <w:szCs w:val="40"/>
          <w:lang w:eastAsia="en-AU"/>
        </w:rPr>
        <w:t>7</w:t>
      </w:r>
      <w:r>
        <w:rPr>
          <w:rFonts w:ascii="Arial" w:eastAsia="Times New Roman" w:hAnsi="Arial" w:cs="Arial"/>
          <w:b/>
          <w:sz w:val="40"/>
          <w:szCs w:val="40"/>
          <w:lang w:eastAsia="en-AU"/>
        </w:rPr>
        <w:t>01</w:t>
      </w:r>
      <w:r w:rsidR="00202852">
        <w:rPr>
          <w:rFonts w:ascii="Arial" w:eastAsia="Times New Roman" w:hAnsi="Arial" w:cs="Arial"/>
          <w:b/>
          <w:sz w:val="40"/>
          <w:szCs w:val="40"/>
          <w:lang w:eastAsia="en-AU"/>
        </w:rPr>
        <w:t>.0</w:t>
      </w:r>
    </w:p>
    <w:p w14:paraId="557246E8" w14:textId="1E08D12C" w:rsidR="00C63876" w:rsidRDefault="00C63876" w:rsidP="00B7621A">
      <w:pPr>
        <w:keepNext/>
        <w:spacing w:after="240" w:line="240" w:lineRule="auto"/>
        <w:jc w:val="both"/>
        <w:rPr>
          <w:rFonts w:ascii="Arial" w:eastAsia="Times New Roman" w:hAnsi="Arial" w:cs="Arial"/>
          <w:b/>
          <w:sz w:val="40"/>
          <w:szCs w:val="40"/>
          <w:lang w:eastAsia="en-AU"/>
        </w:rPr>
      </w:pPr>
      <w:bookmarkStart w:id="2" w:name="_Toc256519851"/>
      <w:r>
        <w:rPr>
          <w:rFonts w:ascii="Arial" w:eastAsia="Times New Roman" w:hAnsi="Arial" w:cs="Arial"/>
          <w:b/>
          <w:sz w:val="40"/>
          <w:szCs w:val="40"/>
          <w:lang w:eastAsia="en-AU"/>
        </w:rPr>
        <w:t>ABS/RBA Definitions</w:t>
      </w:r>
      <w:r w:rsidR="003C2438">
        <w:rPr>
          <w:rFonts w:ascii="Arial" w:eastAsia="Times New Roman" w:hAnsi="Arial" w:cs="Arial"/>
          <w:b/>
          <w:sz w:val="40"/>
          <w:szCs w:val="40"/>
          <w:lang w:eastAsia="en-AU"/>
        </w:rPr>
        <w:t xml:space="preserve"> for the EFS Collection</w:t>
      </w:r>
    </w:p>
    <w:p w14:paraId="3154DC45" w14:textId="27857833" w:rsidR="00EF0793" w:rsidRDefault="00EF0793" w:rsidP="00B7621A">
      <w:pPr>
        <w:keepNext/>
        <w:spacing w:after="240" w:line="240" w:lineRule="auto"/>
        <w:jc w:val="both"/>
        <w:rPr>
          <w:rFonts w:ascii="Times New Roman" w:eastAsia="Times New Roman" w:hAnsi="Times New Roman" w:cs="Times New Roman"/>
          <w:iCs/>
          <w:lang w:val="x-none"/>
        </w:rPr>
      </w:pPr>
      <w:r>
        <w:rPr>
          <w:rFonts w:ascii="Arial" w:eastAsia="Times" w:hAnsi="Arial" w:cs="Arial"/>
          <w:b/>
          <w:sz w:val="32"/>
          <w:szCs w:val="24"/>
        </w:rPr>
        <w:t>Objective of this Reporting Standard</w:t>
      </w:r>
    </w:p>
    <w:bookmarkEnd w:id="2"/>
    <w:p w14:paraId="22D4B758" w14:textId="38BFB353" w:rsidR="00C63876" w:rsidRPr="00EF0793" w:rsidRDefault="008B63AE" w:rsidP="00B7621A">
      <w:pPr>
        <w:pBdr>
          <w:top w:val="single" w:sz="4" w:space="1" w:color="auto"/>
          <w:left w:val="single" w:sz="4" w:space="4" w:color="auto"/>
          <w:bottom w:val="single" w:sz="4" w:space="1" w:color="auto"/>
          <w:right w:val="single" w:sz="4" w:space="4" w:color="auto"/>
        </w:pBdr>
        <w:shd w:val="clear" w:color="auto" w:fill="D9D9D9"/>
        <w:spacing w:after="240" w:line="240" w:lineRule="auto"/>
        <w:jc w:val="both"/>
        <w:rPr>
          <w:rFonts w:ascii="Times New Roman" w:eastAsia="Times" w:hAnsi="Times New Roman"/>
          <w:sz w:val="24"/>
          <w:szCs w:val="24"/>
        </w:rPr>
      </w:pPr>
      <w:r>
        <w:rPr>
          <w:rFonts w:ascii="Times New Roman" w:eastAsia="Times" w:hAnsi="Times New Roman"/>
          <w:sz w:val="24"/>
          <w:szCs w:val="24"/>
        </w:rPr>
        <w:t>This R</w:t>
      </w:r>
      <w:r w:rsidR="00C63876">
        <w:rPr>
          <w:rFonts w:ascii="Times New Roman" w:eastAsia="Times" w:hAnsi="Times New Roman"/>
          <w:sz w:val="24"/>
          <w:szCs w:val="24"/>
        </w:rPr>
        <w:t xml:space="preserve">eporting </w:t>
      </w:r>
      <w:r>
        <w:rPr>
          <w:rFonts w:ascii="Times New Roman" w:eastAsia="Times" w:hAnsi="Times New Roman"/>
          <w:sz w:val="24"/>
          <w:szCs w:val="24"/>
        </w:rPr>
        <w:t>S</w:t>
      </w:r>
      <w:r w:rsidR="00C63876">
        <w:rPr>
          <w:rFonts w:ascii="Times New Roman" w:eastAsia="Times" w:hAnsi="Times New Roman"/>
          <w:sz w:val="24"/>
          <w:szCs w:val="24"/>
        </w:rPr>
        <w:t xml:space="preserve">tandard defines key terms referred to in other reporting standards applicable to </w:t>
      </w:r>
      <w:r w:rsidR="00C63876" w:rsidRPr="000B5A5E">
        <w:rPr>
          <w:rFonts w:ascii="Times New Roman" w:eastAsia="Times" w:hAnsi="Times New Roman"/>
          <w:sz w:val="24"/>
          <w:szCs w:val="24"/>
        </w:rPr>
        <w:t>authorised deposit-taking institutions (ADIs)</w:t>
      </w:r>
      <w:r w:rsidR="00C63876">
        <w:rPr>
          <w:rFonts w:ascii="Times New Roman" w:eastAsia="Times" w:hAnsi="Times New Roman"/>
          <w:sz w:val="24"/>
          <w:szCs w:val="24"/>
        </w:rPr>
        <w:t xml:space="preserve"> and </w:t>
      </w:r>
      <w:r w:rsidR="00C63876" w:rsidRPr="000B5A5E">
        <w:rPr>
          <w:rFonts w:ascii="Times New Roman" w:eastAsia="Times" w:hAnsi="Times New Roman"/>
          <w:sz w:val="24"/>
          <w:szCs w:val="24"/>
        </w:rPr>
        <w:t>registered financial corporations (RFCs)</w:t>
      </w:r>
      <w:r w:rsidR="00C63876" w:rsidRPr="00BD7229">
        <w:rPr>
          <w:rFonts w:ascii="Times New Roman" w:eastAsia="Times" w:hAnsi="Times New Roman"/>
          <w:sz w:val="24"/>
          <w:szCs w:val="24"/>
        </w:rPr>
        <w:t xml:space="preserve">, </w:t>
      </w:r>
      <w:r w:rsidR="00C63876">
        <w:rPr>
          <w:rFonts w:ascii="Times New Roman" w:eastAsia="Times" w:hAnsi="Times New Roman"/>
          <w:sz w:val="24"/>
          <w:szCs w:val="24"/>
        </w:rPr>
        <w:t xml:space="preserve">where these reporting standards form part of the Economics and Financial Statistics (EFS) </w:t>
      </w:r>
      <w:r w:rsidR="00BE478E">
        <w:rPr>
          <w:rFonts w:ascii="Times New Roman" w:eastAsia="Times" w:hAnsi="Times New Roman"/>
          <w:sz w:val="24"/>
          <w:szCs w:val="24"/>
        </w:rPr>
        <w:t>C</w:t>
      </w:r>
      <w:r w:rsidR="00C63876">
        <w:rPr>
          <w:rFonts w:ascii="Times New Roman" w:eastAsia="Times" w:hAnsi="Times New Roman"/>
          <w:sz w:val="24"/>
          <w:szCs w:val="24"/>
        </w:rPr>
        <w:t xml:space="preserve">ollection. All EFS reporting standards applicable to ADIs and RFCs must be read in conjunction with this </w:t>
      </w:r>
      <w:r>
        <w:rPr>
          <w:rFonts w:ascii="Times New Roman" w:eastAsia="Times" w:hAnsi="Times New Roman"/>
          <w:sz w:val="24"/>
          <w:szCs w:val="24"/>
        </w:rPr>
        <w:t>R</w:t>
      </w:r>
      <w:r w:rsidR="00C63876">
        <w:rPr>
          <w:rFonts w:ascii="Times New Roman" w:eastAsia="Times" w:hAnsi="Times New Roman"/>
          <w:sz w:val="24"/>
          <w:szCs w:val="24"/>
        </w:rPr>
        <w:t xml:space="preserve">eporting </w:t>
      </w:r>
      <w:r>
        <w:rPr>
          <w:rFonts w:ascii="Times New Roman" w:eastAsia="Times" w:hAnsi="Times New Roman"/>
          <w:sz w:val="24"/>
          <w:szCs w:val="24"/>
        </w:rPr>
        <w:t>S</w:t>
      </w:r>
      <w:r w:rsidR="00C63876">
        <w:rPr>
          <w:rFonts w:ascii="Times New Roman" w:eastAsia="Times" w:hAnsi="Times New Roman"/>
          <w:sz w:val="24"/>
          <w:szCs w:val="24"/>
        </w:rPr>
        <w:t>tanda</w:t>
      </w:r>
      <w:bookmarkStart w:id="3" w:name="_Toc256519850"/>
      <w:r w:rsidR="00EF0793">
        <w:rPr>
          <w:rFonts w:ascii="Times New Roman" w:eastAsia="Times" w:hAnsi="Times New Roman"/>
          <w:sz w:val="24"/>
          <w:szCs w:val="24"/>
        </w:rPr>
        <w:t>rd.</w:t>
      </w:r>
      <w:r w:rsidR="00EF2CF2">
        <w:rPr>
          <w:rFonts w:ascii="Times New Roman" w:eastAsia="Times" w:hAnsi="Times New Roman"/>
          <w:sz w:val="24"/>
          <w:szCs w:val="24"/>
        </w:rPr>
        <w:t xml:space="preserve"> </w:t>
      </w:r>
    </w:p>
    <w:p w14:paraId="558A71C6" w14:textId="77777777" w:rsidR="00C63876" w:rsidRDefault="00C63876" w:rsidP="00B7621A">
      <w:pPr>
        <w:keepNext/>
        <w:keepLines/>
        <w:spacing w:after="240" w:line="240" w:lineRule="auto"/>
        <w:jc w:val="both"/>
        <w:outlineLvl w:val="2"/>
        <w:rPr>
          <w:rFonts w:ascii="Arial" w:eastAsia="Times New Roman" w:hAnsi="Arial"/>
          <w:b/>
          <w:bCs/>
          <w:sz w:val="24"/>
          <w:szCs w:val="24"/>
          <w:lang w:val="x-none"/>
        </w:rPr>
      </w:pPr>
      <w:r>
        <w:rPr>
          <w:rFonts w:ascii="Arial" w:eastAsia="Times New Roman" w:hAnsi="Arial"/>
          <w:b/>
          <w:bCs/>
          <w:sz w:val="24"/>
          <w:szCs w:val="24"/>
          <w:lang w:val="x-none"/>
        </w:rPr>
        <w:t>Authority</w:t>
      </w:r>
      <w:bookmarkEnd w:id="3"/>
    </w:p>
    <w:p w14:paraId="3B3BABB8" w14:textId="77777777" w:rsidR="00C63876" w:rsidRDefault="00C63876" w:rsidP="00B7621A">
      <w:pPr>
        <w:numPr>
          <w:ilvl w:val="0"/>
          <w:numId w:val="109"/>
        </w:numPr>
        <w:spacing w:after="240" w:line="240" w:lineRule="auto"/>
        <w:jc w:val="both"/>
        <w:rPr>
          <w:rFonts w:ascii="Times New Roman" w:eastAsia="Times New Roman" w:hAnsi="Times New Roman"/>
          <w:iCs/>
          <w:sz w:val="24"/>
          <w:szCs w:val="24"/>
          <w:lang w:val="x-none"/>
        </w:rPr>
      </w:pPr>
      <w:bookmarkStart w:id="4" w:name="_Ref42506849"/>
      <w:r>
        <w:rPr>
          <w:rFonts w:ascii="Times New Roman" w:eastAsia="Times New Roman" w:hAnsi="Times New Roman"/>
          <w:iCs/>
          <w:sz w:val="24"/>
          <w:szCs w:val="24"/>
          <w:lang w:val="x-none"/>
        </w:rPr>
        <w:t xml:space="preserve">This Reporting Standard is made under section 13 of the </w:t>
      </w:r>
      <w:r>
        <w:rPr>
          <w:rFonts w:ascii="Times New Roman" w:eastAsia="Times New Roman" w:hAnsi="Times New Roman"/>
          <w:i/>
          <w:iCs/>
          <w:sz w:val="24"/>
          <w:szCs w:val="24"/>
          <w:lang w:val="x-none"/>
        </w:rPr>
        <w:t>Financial Sector (Collection of Data) Act 2001</w:t>
      </w:r>
      <w:r>
        <w:rPr>
          <w:rFonts w:ascii="Times New Roman" w:eastAsia="Times New Roman" w:hAnsi="Times New Roman"/>
          <w:iCs/>
          <w:sz w:val="24"/>
          <w:szCs w:val="24"/>
          <w:lang w:val="x-none"/>
        </w:rPr>
        <w:t>.</w:t>
      </w:r>
      <w:bookmarkEnd w:id="4"/>
    </w:p>
    <w:p w14:paraId="7B37962B" w14:textId="77777777" w:rsidR="00C63876" w:rsidRDefault="00C63876" w:rsidP="00B7621A">
      <w:pPr>
        <w:keepNext/>
        <w:keepLines/>
        <w:spacing w:after="240" w:line="240" w:lineRule="auto"/>
        <w:jc w:val="both"/>
        <w:outlineLvl w:val="2"/>
        <w:rPr>
          <w:rFonts w:ascii="Arial" w:eastAsia="Times New Roman" w:hAnsi="Arial"/>
          <w:b/>
          <w:bCs/>
          <w:color w:val="000000"/>
          <w:sz w:val="24"/>
          <w:szCs w:val="24"/>
          <w:lang w:val="x-none"/>
        </w:rPr>
      </w:pPr>
      <w:r>
        <w:rPr>
          <w:rFonts w:ascii="Arial" w:eastAsia="Times New Roman" w:hAnsi="Arial"/>
          <w:b/>
          <w:bCs/>
          <w:color w:val="000000"/>
          <w:sz w:val="24"/>
          <w:szCs w:val="24"/>
          <w:lang w:val="x-none"/>
        </w:rPr>
        <w:t>Application and commencement</w:t>
      </w:r>
    </w:p>
    <w:p w14:paraId="1E88F825" w14:textId="05F29721" w:rsidR="00C63876" w:rsidRDefault="00C63876" w:rsidP="00B7621A">
      <w:pPr>
        <w:numPr>
          <w:ilvl w:val="0"/>
          <w:numId w:val="109"/>
        </w:numPr>
        <w:spacing w:after="240" w:line="240" w:lineRule="auto"/>
        <w:jc w:val="both"/>
        <w:rPr>
          <w:rFonts w:ascii="Arial" w:eastAsia="Times New Roman" w:hAnsi="Arial"/>
          <w:b/>
          <w:bCs/>
          <w:sz w:val="24"/>
          <w:szCs w:val="24"/>
          <w:lang w:val="x-none"/>
        </w:rPr>
      </w:pPr>
      <w:r>
        <w:rPr>
          <w:rFonts w:ascii="Times New Roman" w:eastAsia="Times New Roman" w:hAnsi="Times New Roman"/>
          <w:iCs/>
          <w:sz w:val="24"/>
          <w:szCs w:val="24"/>
        </w:rPr>
        <w:t xml:space="preserve">This Reporting Standard applies </w:t>
      </w:r>
      <w:r w:rsidR="0050241B">
        <w:rPr>
          <w:rFonts w:ascii="Times New Roman" w:eastAsia="Times New Roman" w:hAnsi="Times New Roman"/>
          <w:iCs/>
          <w:sz w:val="24"/>
          <w:szCs w:val="24"/>
        </w:rPr>
        <w:t xml:space="preserve">in relation to the Economics and Financial Statistics (EFS) collection </w:t>
      </w:r>
      <w:r>
        <w:rPr>
          <w:rFonts w:ascii="Times New Roman" w:eastAsia="Times New Roman" w:hAnsi="Times New Roman"/>
          <w:iCs/>
          <w:sz w:val="24"/>
          <w:szCs w:val="24"/>
        </w:rPr>
        <w:t xml:space="preserve">to all </w:t>
      </w:r>
      <w:r w:rsidR="0050241B">
        <w:rPr>
          <w:rFonts w:ascii="Times New Roman" w:eastAsia="Times New Roman" w:hAnsi="Times New Roman"/>
          <w:iCs/>
          <w:sz w:val="24"/>
          <w:szCs w:val="24"/>
        </w:rPr>
        <w:t xml:space="preserve">entities which submit </w:t>
      </w:r>
      <w:r>
        <w:rPr>
          <w:rFonts w:ascii="Times New Roman" w:eastAsia="Times New Roman" w:hAnsi="Times New Roman"/>
          <w:iCs/>
          <w:sz w:val="24"/>
          <w:szCs w:val="24"/>
        </w:rPr>
        <w:t xml:space="preserve">data to </w:t>
      </w:r>
      <w:r w:rsidRPr="0036319B">
        <w:rPr>
          <w:rFonts w:ascii="Times New Roman" w:eastAsia="Times New Roman" w:hAnsi="Times New Roman"/>
          <w:b/>
          <w:i/>
          <w:sz w:val="24"/>
          <w:szCs w:val="24"/>
        </w:rPr>
        <w:t>APRA</w:t>
      </w:r>
      <w:r>
        <w:rPr>
          <w:rFonts w:ascii="Times New Roman" w:eastAsia="Times New Roman" w:hAnsi="Times New Roman"/>
          <w:iCs/>
          <w:sz w:val="24"/>
          <w:szCs w:val="24"/>
        </w:rPr>
        <w:t xml:space="preserve"> </w:t>
      </w:r>
      <w:r w:rsidR="005A0224">
        <w:rPr>
          <w:rFonts w:ascii="Times New Roman" w:eastAsia="Times New Roman" w:hAnsi="Times New Roman"/>
          <w:iCs/>
          <w:sz w:val="24"/>
          <w:szCs w:val="24"/>
        </w:rPr>
        <w:t xml:space="preserve">under </w:t>
      </w:r>
      <w:r>
        <w:rPr>
          <w:rFonts w:ascii="Times New Roman" w:eastAsia="Times New Roman" w:hAnsi="Times New Roman"/>
          <w:iCs/>
          <w:sz w:val="24"/>
          <w:szCs w:val="24"/>
        </w:rPr>
        <w:t xml:space="preserve">the </w:t>
      </w:r>
      <w:r w:rsidR="00A57202" w:rsidRPr="000A5F83">
        <w:rPr>
          <w:rFonts w:ascii="Times New Roman" w:eastAsia="Times New Roman" w:hAnsi="Times New Roman"/>
          <w:b/>
          <w:i/>
          <w:iCs/>
          <w:sz w:val="24"/>
          <w:szCs w:val="24"/>
        </w:rPr>
        <w:t>E</w:t>
      </w:r>
      <w:r w:rsidRPr="000A5F83">
        <w:rPr>
          <w:rFonts w:ascii="Times New Roman" w:eastAsia="Times New Roman" w:hAnsi="Times New Roman"/>
          <w:b/>
          <w:i/>
          <w:iCs/>
          <w:sz w:val="24"/>
          <w:szCs w:val="24"/>
        </w:rPr>
        <w:t xml:space="preserve">FS </w:t>
      </w:r>
      <w:r w:rsidR="00BE478E">
        <w:rPr>
          <w:rFonts w:ascii="Times New Roman" w:eastAsia="Times New Roman" w:hAnsi="Times New Roman"/>
          <w:b/>
          <w:i/>
          <w:iCs/>
          <w:sz w:val="24"/>
          <w:szCs w:val="24"/>
        </w:rPr>
        <w:t>r</w:t>
      </w:r>
      <w:r w:rsidR="0050241B" w:rsidRPr="000A5F83">
        <w:rPr>
          <w:rFonts w:ascii="Times New Roman" w:eastAsia="Times New Roman" w:hAnsi="Times New Roman"/>
          <w:b/>
          <w:i/>
          <w:iCs/>
          <w:sz w:val="24"/>
          <w:szCs w:val="24"/>
        </w:rPr>
        <w:t xml:space="preserve">eporting </w:t>
      </w:r>
      <w:r w:rsidR="00BE478E">
        <w:rPr>
          <w:rFonts w:ascii="Times New Roman" w:eastAsia="Times New Roman" w:hAnsi="Times New Roman"/>
          <w:b/>
          <w:i/>
          <w:iCs/>
          <w:sz w:val="24"/>
          <w:szCs w:val="24"/>
        </w:rPr>
        <w:t>s</w:t>
      </w:r>
      <w:r w:rsidR="0050241B" w:rsidRPr="000A5F83">
        <w:rPr>
          <w:rFonts w:ascii="Times New Roman" w:eastAsia="Times New Roman" w:hAnsi="Times New Roman"/>
          <w:b/>
          <w:i/>
          <w:iCs/>
          <w:sz w:val="24"/>
          <w:szCs w:val="24"/>
        </w:rPr>
        <w:t>tandards</w:t>
      </w:r>
      <w:r>
        <w:rPr>
          <w:rFonts w:ascii="Times New Roman" w:eastAsia="Times New Roman" w:hAnsi="Times New Roman"/>
          <w:iCs/>
          <w:sz w:val="24"/>
          <w:szCs w:val="24"/>
        </w:rPr>
        <w:t>.</w:t>
      </w:r>
      <w:r w:rsidR="005A0224">
        <w:rPr>
          <w:rFonts w:ascii="Times New Roman" w:eastAsia="Times New Roman" w:hAnsi="Times New Roman"/>
          <w:iCs/>
          <w:sz w:val="24"/>
          <w:szCs w:val="24"/>
        </w:rPr>
        <w:t xml:space="preserve"> </w:t>
      </w:r>
    </w:p>
    <w:p w14:paraId="2AF919A3" w14:textId="5FEE1411" w:rsidR="00C63876" w:rsidRDefault="00C63876" w:rsidP="00B7621A">
      <w:pPr>
        <w:numPr>
          <w:ilvl w:val="0"/>
          <w:numId w:val="109"/>
        </w:numPr>
        <w:spacing w:after="240" w:line="240" w:lineRule="auto"/>
        <w:jc w:val="both"/>
        <w:rPr>
          <w:rFonts w:ascii="Times New Roman" w:eastAsia="Times New Roman" w:hAnsi="Times New Roman"/>
          <w:iCs/>
          <w:sz w:val="24"/>
          <w:szCs w:val="24"/>
        </w:rPr>
      </w:pPr>
      <w:r>
        <w:rPr>
          <w:rFonts w:ascii="Times New Roman" w:eastAsia="Times New Roman" w:hAnsi="Times New Roman"/>
          <w:iCs/>
          <w:sz w:val="24"/>
          <w:szCs w:val="24"/>
        </w:rPr>
        <w:t xml:space="preserve">Unless the contrary intention appears, definitions in this </w:t>
      </w:r>
      <w:r w:rsidR="00800177">
        <w:rPr>
          <w:rFonts w:ascii="Times New Roman" w:eastAsia="Times New Roman" w:hAnsi="Times New Roman"/>
          <w:iCs/>
          <w:sz w:val="24"/>
          <w:szCs w:val="24"/>
        </w:rPr>
        <w:t>R</w:t>
      </w:r>
      <w:r>
        <w:rPr>
          <w:rFonts w:ascii="Times New Roman" w:eastAsia="Times New Roman" w:hAnsi="Times New Roman"/>
          <w:iCs/>
          <w:sz w:val="24"/>
          <w:szCs w:val="24"/>
        </w:rPr>
        <w:t xml:space="preserve">eporting </w:t>
      </w:r>
      <w:r w:rsidR="00800177">
        <w:rPr>
          <w:rFonts w:ascii="Times New Roman" w:eastAsia="Times New Roman" w:hAnsi="Times New Roman"/>
          <w:iCs/>
          <w:sz w:val="24"/>
          <w:szCs w:val="24"/>
        </w:rPr>
        <w:t>S</w:t>
      </w:r>
      <w:r>
        <w:rPr>
          <w:rFonts w:ascii="Times New Roman" w:eastAsia="Times New Roman" w:hAnsi="Times New Roman"/>
          <w:iCs/>
          <w:sz w:val="24"/>
          <w:szCs w:val="24"/>
        </w:rPr>
        <w:t xml:space="preserve">tandard apply to all </w:t>
      </w:r>
      <w:r w:rsidR="00BA71C7" w:rsidRPr="005E2754">
        <w:rPr>
          <w:rFonts w:ascii="Times New Roman" w:eastAsia="Times New Roman" w:hAnsi="Times New Roman"/>
          <w:b/>
          <w:i/>
          <w:iCs/>
          <w:sz w:val="24"/>
          <w:szCs w:val="24"/>
        </w:rPr>
        <w:t xml:space="preserve">EFS </w:t>
      </w:r>
      <w:r w:rsidR="00BE478E" w:rsidRPr="00A668BF">
        <w:rPr>
          <w:rFonts w:ascii="Times New Roman" w:eastAsia="Times New Roman" w:hAnsi="Times New Roman"/>
          <w:b/>
          <w:i/>
          <w:iCs/>
          <w:sz w:val="24"/>
          <w:szCs w:val="24"/>
        </w:rPr>
        <w:t>r</w:t>
      </w:r>
      <w:r w:rsidRPr="00A668BF">
        <w:rPr>
          <w:rFonts w:ascii="Times New Roman" w:eastAsia="Times New Roman" w:hAnsi="Times New Roman"/>
          <w:b/>
          <w:i/>
          <w:iCs/>
          <w:sz w:val="24"/>
          <w:szCs w:val="24"/>
        </w:rPr>
        <w:t>eporting</w:t>
      </w:r>
      <w:r w:rsidRPr="005E2754">
        <w:rPr>
          <w:rFonts w:ascii="Times New Roman" w:eastAsia="Times New Roman" w:hAnsi="Times New Roman"/>
          <w:b/>
          <w:i/>
          <w:iCs/>
          <w:sz w:val="24"/>
          <w:szCs w:val="24"/>
        </w:rPr>
        <w:t xml:space="preserve"> </w:t>
      </w:r>
      <w:r w:rsidR="00BE478E" w:rsidRPr="005E2754">
        <w:rPr>
          <w:rFonts w:ascii="Times New Roman" w:eastAsia="Times New Roman" w:hAnsi="Times New Roman"/>
          <w:b/>
          <w:i/>
          <w:iCs/>
          <w:sz w:val="24"/>
          <w:szCs w:val="24"/>
        </w:rPr>
        <w:t>s</w:t>
      </w:r>
      <w:r w:rsidRPr="005E2754">
        <w:rPr>
          <w:rFonts w:ascii="Times New Roman" w:eastAsia="Times New Roman" w:hAnsi="Times New Roman"/>
          <w:b/>
          <w:i/>
          <w:iCs/>
          <w:sz w:val="24"/>
          <w:szCs w:val="24"/>
        </w:rPr>
        <w:t>tandards</w:t>
      </w:r>
      <w:r>
        <w:rPr>
          <w:rFonts w:ascii="Times New Roman" w:eastAsia="Times New Roman" w:hAnsi="Times New Roman"/>
          <w:iCs/>
          <w:sz w:val="24"/>
          <w:szCs w:val="24"/>
        </w:rPr>
        <w:t>.</w:t>
      </w:r>
    </w:p>
    <w:p w14:paraId="69A7C7DD" w14:textId="1E0FFD00" w:rsidR="00C63876" w:rsidRDefault="00C63876" w:rsidP="0016060A">
      <w:pPr>
        <w:numPr>
          <w:ilvl w:val="0"/>
          <w:numId w:val="109"/>
        </w:numPr>
        <w:spacing w:after="240" w:line="240" w:lineRule="auto"/>
        <w:jc w:val="both"/>
        <w:rPr>
          <w:rFonts w:ascii="Times New Roman" w:eastAsia="Times New Roman" w:hAnsi="Times New Roman"/>
          <w:iCs/>
          <w:sz w:val="24"/>
          <w:szCs w:val="24"/>
        </w:rPr>
      </w:pPr>
      <w:r>
        <w:rPr>
          <w:rFonts w:ascii="Times New Roman" w:eastAsia="Times New Roman" w:hAnsi="Times New Roman"/>
          <w:iCs/>
          <w:sz w:val="24"/>
          <w:szCs w:val="24"/>
        </w:rPr>
        <w:lastRenderedPageBreak/>
        <w:t xml:space="preserve">This Reporting Standard </w:t>
      </w:r>
      <w:r w:rsidR="009977A9">
        <w:rPr>
          <w:rFonts w:ascii="Times New Roman" w:eastAsia="Times New Roman" w:hAnsi="Times New Roman"/>
          <w:iCs/>
          <w:sz w:val="24"/>
          <w:szCs w:val="24"/>
        </w:rPr>
        <w:t xml:space="preserve">commences </w:t>
      </w:r>
      <w:r w:rsidR="009977A9" w:rsidRPr="00F33B17">
        <w:rPr>
          <w:rFonts w:ascii="Times New Roman" w:eastAsia="Times New Roman" w:hAnsi="Times New Roman"/>
          <w:iCs/>
          <w:sz w:val="24"/>
          <w:szCs w:val="24"/>
        </w:rPr>
        <w:t xml:space="preserve">on </w:t>
      </w:r>
      <w:r w:rsidR="00064928">
        <w:rPr>
          <w:rFonts w:ascii="Times New Roman" w:eastAsia="Times New Roman" w:hAnsi="Times New Roman"/>
          <w:iCs/>
          <w:sz w:val="24"/>
          <w:szCs w:val="24"/>
        </w:rPr>
        <w:t>1 July 2019</w:t>
      </w:r>
      <w:r w:rsidRPr="00F33B17">
        <w:rPr>
          <w:rFonts w:ascii="Times New Roman" w:eastAsia="Times New Roman" w:hAnsi="Times New Roman"/>
          <w:iCs/>
          <w:sz w:val="24"/>
          <w:szCs w:val="24"/>
        </w:rPr>
        <w:t>.</w:t>
      </w:r>
    </w:p>
    <w:p w14:paraId="0221A361" w14:textId="3AD2EB07" w:rsidR="00C63876" w:rsidRPr="00EF0793" w:rsidRDefault="00C63876" w:rsidP="00B7621A">
      <w:pPr>
        <w:keepNext/>
        <w:keepLines/>
        <w:spacing w:after="240" w:line="240" w:lineRule="auto"/>
        <w:jc w:val="both"/>
        <w:outlineLvl w:val="2"/>
        <w:rPr>
          <w:rFonts w:ascii="Arial" w:eastAsia="Times New Roman" w:hAnsi="Arial"/>
          <w:b/>
          <w:bCs/>
          <w:color w:val="000000"/>
          <w:sz w:val="24"/>
          <w:szCs w:val="24"/>
          <w:lang w:val="x-none"/>
        </w:rPr>
      </w:pPr>
      <w:r w:rsidRPr="00EF0793">
        <w:rPr>
          <w:rFonts w:ascii="Arial" w:eastAsia="Times New Roman" w:hAnsi="Arial"/>
          <w:b/>
          <w:bCs/>
          <w:color w:val="000000"/>
          <w:sz w:val="24"/>
          <w:szCs w:val="24"/>
          <w:lang w:val="x-none"/>
        </w:rPr>
        <w:t>General</w:t>
      </w:r>
    </w:p>
    <w:p w14:paraId="6C8FE6BD" w14:textId="175C0AC4" w:rsidR="007F068D" w:rsidRPr="003C509B" w:rsidRDefault="00C63876" w:rsidP="003C509B">
      <w:pPr>
        <w:numPr>
          <w:ilvl w:val="0"/>
          <w:numId w:val="109"/>
        </w:numPr>
        <w:spacing w:after="240" w:line="240" w:lineRule="auto"/>
        <w:jc w:val="both"/>
        <w:rPr>
          <w:rFonts w:ascii="Times New Roman" w:eastAsia="Times New Roman" w:hAnsi="Times New Roman"/>
          <w:iCs/>
          <w:sz w:val="24"/>
          <w:szCs w:val="24"/>
        </w:rPr>
      </w:pPr>
      <w:r>
        <w:rPr>
          <w:rFonts w:ascii="Times New Roman" w:eastAsia="Times New Roman" w:hAnsi="Times New Roman"/>
          <w:iCs/>
          <w:sz w:val="24"/>
          <w:szCs w:val="24"/>
        </w:rPr>
        <w:t xml:space="preserve">Terms defined in this </w:t>
      </w:r>
      <w:r w:rsidR="00BD7229">
        <w:rPr>
          <w:rFonts w:ascii="Times New Roman" w:eastAsia="Times New Roman" w:hAnsi="Times New Roman"/>
          <w:iCs/>
          <w:sz w:val="24"/>
          <w:szCs w:val="24"/>
        </w:rPr>
        <w:t>R</w:t>
      </w:r>
      <w:r>
        <w:rPr>
          <w:rFonts w:ascii="Times New Roman" w:eastAsia="Times New Roman" w:hAnsi="Times New Roman"/>
          <w:iCs/>
          <w:sz w:val="24"/>
          <w:szCs w:val="24"/>
        </w:rPr>
        <w:t xml:space="preserve">eporting </w:t>
      </w:r>
      <w:r w:rsidR="00BD7229">
        <w:rPr>
          <w:rFonts w:ascii="Times New Roman" w:eastAsia="Times New Roman" w:hAnsi="Times New Roman"/>
          <w:iCs/>
          <w:sz w:val="24"/>
          <w:szCs w:val="24"/>
        </w:rPr>
        <w:t>S</w:t>
      </w:r>
      <w:r>
        <w:rPr>
          <w:rFonts w:ascii="Times New Roman" w:eastAsia="Times New Roman" w:hAnsi="Times New Roman"/>
          <w:iCs/>
          <w:sz w:val="24"/>
          <w:szCs w:val="24"/>
        </w:rPr>
        <w:t>tandard</w:t>
      </w:r>
      <w:r>
        <w:rPr>
          <w:rFonts w:ascii="Times New Roman" w:eastAsia="Times New Roman" w:hAnsi="Times New Roman"/>
          <w:i/>
          <w:iCs/>
          <w:sz w:val="24"/>
          <w:szCs w:val="24"/>
        </w:rPr>
        <w:t xml:space="preserve"> </w:t>
      </w:r>
      <w:r>
        <w:rPr>
          <w:rFonts w:ascii="Times New Roman" w:eastAsia="Times New Roman" w:hAnsi="Times New Roman"/>
          <w:iCs/>
          <w:sz w:val="24"/>
          <w:szCs w:val="24"/>
        </w:rPr>
        <w:t xml:space="preserve">appear in </w:t>
      </w:r>
      <w:r w:rsidRPr="00D0651D">
        <w:rPr>
          <w:rFonts w:ascii="Times New Roman" w:eastAsia="Times New Roman" w:hAnsi="Times New Roman"/>
          <w:b/>
          <w:i/>
          <w:iCs/>
          <w:sz w:val="24"/>
          <w:szCs w:val="24"/>
        </w:rPr>
        <w:t>bold italics</w:t>
      </w:r>
      <w:r>
        <w:rPr>
          <w:rFonts w:ascii="Times New Roman" w:eastAsia="Times New Roman" w:hAnsi="Times New Roman"/>
          <w:iCs/>
          <w:sz w:val="24"/>
          <w:szCs w:val="24"/>
        </w:rPr>
        <w:t>.</w:t>
      </w:r>
    </w:p>
    <w:p w14:paraId="120462E8" w14:textId="412A5ABE" w:rsidR="0050241B" w:rsidRPr="00D0651D" w:rsidRDefault="0050241B" w:rsidP="00B7621A">
      <w:pPr>
        <w:keepNext/>
        <w:keepLines/>
        <w:spacing w:after="240" w:line="240" w:lineRule="auto"/>
        <w:jc w:val="both"/>
        <w:outlineLvl w:val="2"/>
        <w:rPr>
          <w:rFonts w:ascii="Arial" w:eastAsia="Times New Roman" w:hAnsi="Arial"/>
          <w:b/>
          <w:bCs/>
          <w:color w:val="000000"/>
          <w:sz w:val="24"/>
          <w:szCs w:val="24"/>
          <w:lang w:val="x-none"/>
        </w:rPr>
      </w:pPr>
      <w:r w:rsidRPr="00D0651D">
        <w:rPr>
          <w:rFonts w:ascii="Arial" w:eastAsia="Times New Roman" w:hAnsi="Arial"/>
          <w:b/>
          <w:bCs/>
          <w:color w:val="000000"/>
          <w:sz w:val="24"/>
          <w:szCs w:val="24"/>
          <w:lang w:val="x-none"/>
        </w:rPr>
        <w:t xml:space="preserve">Interpretation </w:t>
      </w:r>
    </w:p>
    <w:p w14:paraId="5EFB402E" w14:textId="571EC3D8" w:rsidR="00A17C93" w:rsidRDefault="00A17C93" w:rsidP="003C509B">
      <w:pPr>
        <w:numPr>
          <w:ilvl w:val="0"/>
          <w:numId w:val="109"/>
        </w:numPr>
        <w:spacing w:after="240" w:line="240" w:lineRule="auto"/>
        <w:jc w:val="both"/>
        <w:rPr>
          <w:rFonts w:ascii="Times New Roman" w:eastAsia="Times New Roman" w:hAnsi="Times New Roman"/>
          <w:iCs/>
          <w:sz w:val="24"/>
          <w:szCs w:val="24"/>
        </w:rPr>
      </w:pPr>
      <w:r>
        <w:rPr>
          <w:rFonts w:ascii="Times New Roman" w:eastAsia="Times New Roman" w:hAnsi="Times New Roman"/>
          <w:iCs/>
          <w:sz w:val="24"/>
          <w:szCs w:val="24"/>
        </w:rPr>
        <w:t xml:space="preserve">In this Reporting Standard, unless the contrary intention appears, a reference to an Act, Regulation, Prudential Standard, Australian Accounting Standard or Auditing Standard is a reference to the instrument as in force or existing from time to time. </w:t>
      </w:r>
      <w:r w:rsidRPr="003C509B">
        <w:rPr>
          <w:rFonts w:ascii="Times New Roman" w:eastAsia="Times New Roman" w:hAnsi="Times New Roman"/>
          <w:iCs/>
          <w:sz w:val="24"/>
          <w:szCs w:val="24"/>
        </w:rPr>
        <w:t xml:space="preserve"> </w:t>
      </w:r>
    </w:p>
    <w:p w14:paraId="6E1E73D4" w14:textId="26F633A3" w:rsidR="0050241B" w:rsidRPr="004D7D68" w:rsidRDefault="0050241B" w:rsidP="000F6C9B">
      <w:pPr>
        <w:spacing w:after="240" w:line="240" w:lineRule="auto"/>
        <w:jc w:val="both"/>
        <w:rPr>
          <w:rFonts w:ascii="Times New Roman" w:hAnsi="Times New Roman"/>
          <w:color w:val="000000"/>
          <w:sz w:val="24"/>
          <w:lang w:eastAsia="en-AU"/>
        </w:rPr>
      </w:pPr>
    </w:p>
    <w:p w14:paraId="05F1C947" w14:textId="1B73907B" w:rsidR="00BE6276" w:rsidRPr="00737D6C" w:rsidRDefault="00BE6276" w:rsidP="00B7621A">
      <w:pPr>
        <w:keepNext/>
        <w:keepLines/>
        <w:spacing w:after="240" w:line="240" w:lineRule="auto"/>
        <w:jc w:val="both"/>
        <w:outlineLvl w:val="2"/>
        <w:rPr>
          <w:rFonts w:ascii="Arial" w:eastAsia="Times New Roman" w:hAnsi="Arial"/>
          <w:b/>
          <w:bCs/>
          <w:color w:val="000000"/>
          <w:sz w:val="24"/>
          <w:szCs w:val="24"/>
        </w:rPr>
      </w:pPr>
      <w:r>
        <w:rPr>
          <w:rFonts w:ascii="Arial" w:eastAsia="Times New Roman" w:hAnsi="Arial"/>
          <w:b/>
          <w:bCs/>
          <w:color w:val="000000"/>
          <w:sz w:val="24"/>
          <w:szCs w:val="24"/>
        </w:rPr>
        <w:t>Overview</w:t>
      </w:r>
    </w:p>
    <w:p w14:paraId="27C35DD8" w14:textId="7309F934" w:rsidR="00BE6276" w:rsidRPr="005E2754" w:rsidRDefault="00BE6276" w:rsidP="00740E8B">
      <w:pPr>
        <w:numPr>
          <w:ilvl w:val="0"/>
          <w:numId w:val="109"/>
        </w:numPr>
        <w:spacing w:after="120" w:line="240" w:lineRule="auto"/>
        <w:ind w:left="562" w:hanging="562"/>
        <w:jc w:val="both"/>
        <w:rPr>
          <w:rFonts w:ascii="Times New Roman" w:hAnsi="Times New Roman"/>
          <w:color w:val="000000"/>
          <w:sz w:val="24"/>
          <w:szCs w:val="24"/>
          <w:lang w:eastAsia="en-AU"/>
        </w:rPr>
      </w:pPr>
      <w:r w:rsidRPr="005E2754">
        <w:rPr>
          <w:rFonts w:ascii="Times New Roman" w:eastAsia="Times New Roman" w:hAnsi="Times New Roman"/>
          <w:iCs/>
          <w:sz w:val="24"/>
          <w:szCs w:val="24"/>
        </w:rPr>
        <w:t>Definitions</w:t>
      </w:r>
      <w:r w:rsidRPr="005E2754">
        <w:rPr>
          <w:rFonts w:ascii="Times New Roman" w:hAnsi="Times New Roman"/>
          <w:color w:val="000000"/>
          <w:sz w:val="24"/>
          <w:szCs w:val="24"/>
          <w:lang w:eastAsia="en-AU"/>
        </w:rPr>
        <w:t xml:space="preserve"> in this Reporting Standard relating to the categories below are presented in thematic groups:</w:t>
      </w:r>
      <w:r w:rsidR="008828CE">
        <w:rPr>
          <w:rStyle w:val="FootnoteReference"/>
          <w:rFonts w:ascii="Times New Roman" w:hAnsi="Times New Roman"/>
          <w:color w:val="000000"/>
          <w:sz w:val="24"/>
          <w:szCs w:val="24"/>
          <w:lang w:eastAsia="en-AU"/>
        </w:rPr>
        <w:footnoteReference w:id="2"/>
      </w:r>
    </w:p>
    <w:p w14:paraId="26E1B840" w14:textId="43A6436D" w:rsidR="00B71A59" w:rsidRDefault="00B71A59" w:rsidP="00740E8B">
      <w:pPr>
        <w:pStyle w:val="ListParagraph"/>
        <w:numPr>
          <w:ilvl w:val="0"/>
          <w:numId w:val="152"/>
        </w:numPr>
        <w:autoSpaceDE w:val="0"/>
        <w:autoSpaceDN w:val="0"/>
        <w:adjustRightInd w:val="0"/>
        <w:spacing w:after="0" w:line="240" w:lineRule="auto"/>
        <w:ind w:left="1124" w:hanging="562"/>
        <w:contextualSpacing w:val="0"/>
        <w:jc w:val="both"/>
        <w:rPr>
          <w:rFonts w:ascii="Times New Roman" w:hAnsi="Times New Roman"/>
          <w:color w:val="000000"/>
          <w:sz w:val="24"/>
          <w:lang w:eastAsia="en-AU"/>
        </w:rPr>
      </w:pPr>
      <w:r>
        <w:rPr>
          <w:rFonts w:ascii="Times New Roman" w:hAnsi="Times New Roman"/>
          <w:color w:val="000000"/>
          <w:sz w:val="24"/>
          <w:lang w:eastAsia="en-AU"/>
        </w:rPr>
        <w:t>EFS Collection</w:t>
      </w:r>
    </w:p>
    <w:p w14:paraId="7BE6A029" w14:textId="2848FED7" w:rsidR="00BE6276" w:rsidRDefault="00BE6276" w:rsidP="00740E8B">
      <w:pPr>
        <w:pStyle w:val="ListParagraph"/>
        <w:numPr>
          <w:ilvl w:val="0"/>
          <w:numId w:val="152"/>
        </w:numPr>
        <w:autoSpaceDE w:val="0"/>
        <w:autoSpaceDN w:val="0"/>
        <w:adjustRightInd w:val="0"/>
        <w:spacing w:after="0" w:line="240" w:lineRule="auto"/>
        <w:ind w:left="1124" w:hanging="562"/>
        <w:contextualSpacing w:val="0"/>
        <w:jc w:val="both"/>
        <w:rPr>
          <w:rFonts w:ascii="Times New Roman" w:hAnsi="Times New Roman"/>
          <w:color w:val="000000"/>
          <w:sz w:val="24"/>
          <w:lang w:eastAsia="en-AU"/>
        </w:rPr>
      </w:pPr>
      <w:r w:rsidRPr="00B7621A">
        <w:rPr>
          <w:rFonts w:ascii="Times New Roman" w:hAnsi="Times New Roman"/>
          <w:color w:val="000000"/>
          <w:sz w:val="24"/>
          <w:lang w:eastAsia="en-AU"/>
        </w:rPr>
        <w:t>Domestic books</w:t>
      </w:r>
    </w:p>
    <w:p w14:paraId="1FE9A308" w14:textId="77777777" w:rsidR="00A04A1C" w:rsidRPr="00B7621A" w:rsidRDefault="00A04A1C" w:rsidP="00A04A1C">
      <w:pPr>
        <w:pStyle w:val="ListParagraph"/>
        <w:numPr>
          <w:ilvl w:val="0"/>
          <w:numId w:val="152"/>
        </w:numPr>
        <w:autoSpaceDE w:val="0"/>
        <w:autoSpaceDN w:val="0"/>
        <w:adjustRightInd w:val="0"/>
        <w:spacing w:after="0" w:line="240" w:lineRule="auto"/>
        <w:ind w:left="1124" w:hanging="562"/>
        <w:contextualSpacing w:val="0"/>
        <w:jc w:val="both"/>
        <w:rPr>
          <w:rFonts w:ascii="Times New Roman" w:hAnsi="Times New Roman"/>
          <w:color w:val="000000"/>
          <w:sz w:val="24"/>
          <w:lang w:eastAsia="en-AU"/>
        </w:rPr>
      </w:pPr>
      <w:r>
        <w:rPr>
          <w:rFonts w:ascii="Times New Roman" w:hAnsi="Times New Roman"/>
          <w:color w:val="000000"/>
          <w:sz w:val="24"/>
          <w:lang w:eastAsia="en-AU"/>
        </w:rPr>
        <w:t>ADI reporting categories</w:t>
      </w:r>
    </w:p>
    <w:p w14:paraId="632F4A79" w14:textId="314AB7D4" w:rsidR="00BE6276" w:rsidRPr="00B7621A" w:rsidRDefault="00BE6276" w:rsidP="00740E8B">
      <w:pPr>
        <w:pStyle w:val="ListParagraph"/>
        <w:numPr>
          <w:ilvl w:val="0"/>
          <w:numId w:val="152"/>
        </w:numPr>
        <w:autoSpaceDE w:val="0"/>
        <w:autoSpaceDN w:val="0"/>
        <w:adjustRightInd w:val="0"/>
        <w:spacing w:after="0" w:line="240" w:lineRule="auto"/>
        <w:ind w:left="1124" w:hanging="562"/>
        <w:contextualSpacing w:val="0"/>
        <w:jc w:val="both"/>
        <w:rPr>
          <w:rFonts w:ascii="Times New Roman" w:hAnsi="Times New Roman"/>
          <w:color w:val="000000"/>
          <w:sz w:val="24"/>
          <w:lang w:eastAsia="en-AU"/>
        </w:rPr>
      </w:pPr>
      <w:r w:rsidRPr="00B7621A">
        <w:rPr>
          <w:rFonts w:ascii="Times New Roman" w:hAnsi="Times New Roman"/>
          <w:color w:val="000000"/>
          <w:sz w:val="24"/>
          <w:lang w:eastAsia="en-AU"/>
        </w:rPr>
        <w:t>Residency</w:t>
      </w:r>
    </w:p>
    <w:p w14:paraId="136553C0" w14:textId="0460162E" w:rsidR="00BE6276" w:rsidRPr="00B7621A" w:rsidRDefault="00BE6276" w:rsidP="00740E8B">
      <w:pPr>
        <w:pStyle w:val="ListParagraph"/>
        <w:numPr>
          <w:ilvl w:val="0"/>
          <w:numId w:val="152"/>
        </w:numPr>
        <w:autoSpaceDE w:val="0"/>
        <w:autoSpaceDN w:val="0"/>
        <w:adjustRightInd w:val="0"/>
        <w:spacing w:after="0" w:line="240" w:lineRule="auto"/>
        <w:ind w:left="1124" w:hanging="562"/>
        <w:contextualSpacing w:val="0"/>
        <w:jc w:val="both"/>
        <w:rPr>
          <w:rFonts w:ascii="Times New Roman" w:hAnsi="Times New Roman"/>
          <w:color w:val="000000"/>
          <w:sz w:val="24"/>
          <w:lang w:eastAsia="en-AU"/>
        </w:rPr>
      </w:pPr>
      <w:r w:rsidRPr="00B7621A">
        <w:rPr>
          <w:rFonts w:ascii="Times New Roman" w:hAnsi="Times New Roman"/>
          <w:color w:val="000000"/>
          <w:sz w:val="24"/>
          <w:lang w:eastAsia="en-AU"/>
        </w:rPr>
        <w:t>Sectoral classification of institutional units</w:t>
      </w:r>
    </w:p>
    <w:p w14:paraId="20E1755C" w14:textId="215DB909" w:rsidR="00BE6276" w:rsidRPr="00B7621A" w:rsidRDefault="00BE6276" w:rsidP="00740E8B">
      <w:pPr>
        <w:pStyle w:val="ListParagraph"/>
        <w:numPr>
          <w:ilvl w:val="0"/>
          <w:numId w:val="152"/>
        </w:numPr>
        <w:autoSpaceDE w:val="0"/>
        <w:autoSpaceDN w:val="0"/>
        <w:adjustRightInd w:val="0"/>
        <w:spacing w:after="0" w:line="240" w:lineRule="auto"/>
        <w:ind w:left="1124" w:hanging="562"/>
        <w:contextualSpacing w:val="0"/>
        <w:jc w:val="both"/>
        <w:rPr>
          <w:rFonts w:ascii="Times New Roman" w:hAnsi="Times New Roman"/>
          <w:color w:val="000000"/>
          <w:sz w:val="24"/>
          <w:lang w:eastAsia="en-AU"/>
        </w:rPr>
      </w:pPr>
      <w:r w:rsidRPr="00B7621A">
        <w:rPr>
          <w:rFonts w:ascii="Times New Roman" w:hAnsi="Times New Roman"/>
          <w:color w:val="000000"/>
          <w:sz w:val="24"/>
          <w:lang w:eastAsia="en-AU"/>
        </w:rPr>
        <w:t>Related parties</w:t>
      </w:r>
    </w:p>
    <w:p w14:paraId="753F8852" w14:textId="752D94E5" w:rsidR="00BE6276" w:rsidRPr="00B7621A" w:rsidRDefault="00BE6276" w:rsidP="00740E8B">
      <w:pPr>
        <w:pStyle w:val="ListParagraph"/>
        <w:numPr>
          <w:ilvl w:val="0"/>
          <w:numId w:val="152"/>
        </w:numPr>
        <w:autoSpaceDE w:val="0"/>
        <w:autoSpaceDN w:val="0"/>
        <w:adjustRightInd w:val="0"/>
        <w:spacing w:after="0" w:line="240" w:lineRule="auto"/>
        <w:ind w:left="1124" w:hanging="562"/>
        <w:contextualSpacing w:val="0"/>
        <w:jc w:val="both"/>
        <w:rPr>
          <w:rFonts w:ascii="Times New Roman" w:hAnsi="Times New Roman"/>
          <w:color w:val="000000"/>
          <w:sz w:val="24"/>
          <w:lang w:eastAsia="en-AU"/>
        </w:rPr>
      </w:pPr>
      <w:r w:rsidRPr="00B7621A">
        <w:rPr>
          <w:rFonts w:ascii="Times New Roman" w:hAnsi="Times New Roman"/>
          <w:color w:val="000000"/>
          <w:sz w:val="24"/>
          <w:lang w:eastAsia="en-AU"/>
        </w:rPr>
        <w:t>Industry definitions</w:t>
      </w:r>
    </w:p>
    <w:p w14:paraId="239062DE" w14:textId="57DBE53C" w:rsidR="00BE6276" w:rsidRPr="00B7621A" w:rsidRDefault="00BE6276" w:rsidP="00740E8B">
      <w:pPr>
        <w:pStyle w:val="ListParagraph"/>
        <w:numPr>
          <w:ilvl w:val="0"/>
          <w:numId w:val="152"/>
        </w:numPr>
        <w:autoSpaceDE w:val="0"/>
        <w:autoSpaceDN w:val="0"/>
        <w:adjustRightInd w:val="0"/>
        <w:spacing w:after="0" w:line="240" w:lineRule="auto"/>
        <w:ind w:left="1124" w:hanging="562"/>
        <w:contextualSpacing w:val="0"/>
        <w:jc w:val="both"/>
        <w:rPr>
          <w:rFonts w:ascii="Times New Roman" w:hAnsi="Times New Roman"/>
          <w:color w:val="000000"/>
          <w:sz w:val="24"/>
          <w:lang w:eastAsia="en-AU"/>
        </w:rPr>
      </w:pPr>
      <w:r w:rsidRPr="00B7621A">
        <w:rPr>
          <w:rFonts w:ascii="Times New Roman" w:hAnsi="Times New Roman"/>
          <w:color w:val="000000"/>
          <w:sz w:val="24"/>
          <w:lang w:eastAsia="en-AU"/>
        </w:rPr>
        <w:t>Finance purpose</w:t>
      </w:r>
    </w:p>
    <w:p w14:paraId="70B60282" w14:textId="0906E422" w:rsidR="00BE6276" w:rsidRPr="00B7621A" w:rsidRDefault="00BE6276" w:rsidP="00B7621A">
      <w:pPr>
        <w:pStyle w:val="ListParagraph"/>
        <w:numPr>
          <w:ilvl w:val="0"/>
          <w:numId w:val="152"/>
        </w:numPr>
        <w:autoSpaceDE w:val="0"/>
        <w:autoSpaceDN w:val="0"/>
        <w:adjustRightInd w:val="0"/>
        <w:spacing w:after="240" w:line="240" w:lineRule="auto"/>
        <w:ind w:left="1134" w:hanging="567"/>
        <w:contextualSpacing w:val="0"/>
        <w:jc w:val="both"/>
        <w:rPr>
          <w:rFonts w:ascii="Times New Roman" w:hAnsi="Times New Roman"/>
          <w:color w:val="000000"/>
          <w:sz w:val="24"/>
          <w:lang w:eastAsia="en-AU"/>
        </w:rPr>
      </w:pPr>
      <w:r w:rsidRPr="00B7621A">
        <w:rPr>
          <w:rFonts w:ascii="Times New Roman" w:hAnsi="Times New Roman"/>
          <w:color w:val="000000"/>
          <w:sz w:val="24"/>
          <w:lang w:eastAsia="en-AU"/>
        </w:rPr>
        <w:t>Steps in the provision of finance</w:t>
      </w:r>
    </w:p>
    <w:p w14:paraId="7A4604FC" w14:textId="6C39FC4A" w:rsidR="00BE6276" w:rsidRPr="00B7621A" w:rsidRDefault="00BE6276" w:rsidP="00B7621A">
      <w:pPr>
        <w:autoSpaceDE w:val="0"/>
        <w:autoSpaceDN w:val="0"/>
        <w:adjustRightInd w:val="0"/>
        <w:spacing w:after="240" w:line="240" w:lineRule="auto"/>
        <w:ind w:left="567"/>
        <w:jc w:val="both"/>
        <w:rPr>
          <w:rFonts w:ascii="Times New Roman" w:hAnsi="Times New Roman"/>
          <w:color w:val="000000"/>
          <w:sz w:val="24"/>
          <w:lang w:eastAsia="en-AU"/>
        </w:rPr>
      </w:pPr>
      <w:r w:rsidRPr="00B7621A">
        <w:rPr>
          <w:rFonts w:ascii="Times New Roman" w:hAnsi="Times New Roman"/>
          <w:color w:val="000000"/>
          <w:sz w:val="24"/>
          <w:lang w:eastAsia="en-AU"/>
        </w:rPr>
        <w:t>Other definitions are presented alphabetically after the thematic groupings.</w:t>
      </w:r>
    </w:p>
    <w:p w14:paraId="78F052A4" w14:textId="191D2795" w:rsidR="00375E05" w:rsidRDefault="00375E05" w:rsidP="00B7621A">
      <w:pPr>
        <w:keepNext/>
        <w:keepLines/>
        <w:spacing w:after="240" w:line="240" w:lineRule="auto"/>
        <w:jc w:val="both"/>
        <w:outlineLvl w:val="2"/>
        <w:rPr>
          <w:rFonts w:ascii="Arial" w:eastAsia="Times New Roman" w:hAnsi="Arial"/>
          <w:b/>
          <w:bCs/>
          <w:color w:val="000000"/>
          <w:sz w:val="24"/>
          <w:szCs w:val="24"/>
        </w:rPr>
      </w:pPr>
      <w:r>
        <w:rPr>
          <w:rFonts w:ascii="Arial" w:eastAsia="Times New Roman" w:hAnsi="Arial"/>
          <w:b/>
          <w:bCs/>
          <w:color w:val="000000"/>
          <w:sz w:val="24"/>
          <w:szCs w:val="24"/>
        </w:rPr>
        <w:lastRenderedPageBreak/>
        <w:t>EFS Collection</w:t>
      </w:r>
    </w:p>
    <w:p w14:paraId="51687477" w14:textId="74AF4939" w:rsidR="00375E05" w:rsidRDefault="00375E05" w:rsidP="00B7621A">
      <w:pPr>
        <w:keepNext/>
        <w:numPr>
          <w:ilvl w:val="0"/>
          <w:numId w:val="109"/>
        </w:numPr>
        <w:spacing w:after="240" w:line="240" w:lineRule="auto"/>
        <w:jc w:val="both"/>
        <w:rPr>
          <w:rFonts w:ascii="Times New Roman" w:eastAsia="Times New Roman" w:hAnsi="Times New Roman"/>
          <w:iCs/>
          <w:sz w:val="24"/>
          <w:szCs w:val="24"/>
        </w:rPr>
      </w:pPr>
      <w:r>
        <w:rPr>
          <w:rFonts w:ascii="Times New Roman" w:eastAsia="Times New Roman" w:hAnsi="Times New Roman"/>
          <w:iCs/>
          <w:sz w:val="24"/>
          <w:szCs w:val="24"/>
        </w:rPr>
        <w:t xml:space="preserve">The </w:t>
      </w:r>
      <w:r w:rsidRPr="001920BA">
        <w:rPr>
          <w:rFonts w:ascii="Times New Roman" w:eastAsia="Times New Roman" w:hAnsi="Times New Roman"/>
          <w:b/>
          <w:i/>
          <w:iCs/>
          <w:sz w:val="24"/>
          <w:szCs w:val="24"/>
        </w:rPr>
        <w:t>EFS collection</w:t>
      </w:r>
      <w:r>
        <w:rPr>
          <w:rFonts w:ascii="Times New Roman" w:eastAsia="Times New Roman" w:hAnsi="Times New Roman"/>
          <w:iCs/>
          <w:sz w:val="24"/>
          <w:szCs w:val="24"/>
        </w:rPr>
        <w:t xml:space="preserve"> comprises the </w:t>
      </w:r>
      <w:r w:rsidRPr="001920BA">
        <w:rPr>
          <w:rFonts w:ascii="Times New Roman" w:eastAsia="Times New Roman" w:hAnsi="Times New Roman"/>
          <w:b/>
          <w:i/>
          <w:iCs/>
          <w:sz w:val="24"/>
          <w:szCs w:val="24"/>
        </w:rPr>
        <w:t>EFS reporting standards</w:t>
      </w:r>
      <w:r>
        <w:rPr>
          <w:rFonts w:ascii="Times New Roman" w:eastAsia="Times New Roman" w:hAnsi="Times New Roman"/>
          <w:iCs/>
          <w:sz w:val="24"/>
          <w:szCs w:val="24"/>
        </w:rPr>
        <w:t xml:space="preserve"> (and data collected under them) as defined below:</w:t>
      </w:r>
    </w:p>
    <w:tbl>
      <w:tblPr>
        <w:tblStyle w:val="TableGrid"/>
        <w:tblW w:w="0" w:type="auto"/>
        <w:tblLook w:val="04A0" w:firstRow="1" w:lastRow="0" w:firstColumn="1" w:lastColumn="0" w:noHBand="0" w:noVBand="1"/>
      </w:tblPr>
      <w:tblGrid>
        <w:gridCol w:w="1798"/>
        <w:gridCol w:w="7546"/>
      </w:tblGrid>
      <w:tr w:rsidR="00375E05" w:rsidRPr="00E05B31" w14:paraId="4B1DE584" w14:textId="77777777" w:rsidTr="00A04A1C">
        <w:tc>
          <w:tcPr>
            <w:tcW w:w="1798" w:type="dxa"/>
          </w:tcPr>
          <w:p w14:paraId="31DCB419" w14:textId="40689DE7" w:rsidR="00375E05" w:rsidRPr="008E3B3C" w:rsidRDefault="00375E05" w:rsidP="00B7621A">
            <w:pPr>
              <w:spacing w:after="240"/>
              <w:rPr>
                <w:rFonts w:ascii="Times New Roman" w:hAnsi="Times New Roman" w:cs="Times New Roman"/>
                <w:b/>
                <w:i/>
                <w:sz w:val="24"/>
                <w:szCs w:val="24"/>
              </w:rPr>
            </w:pPr>
            <w:r>
              <w:rPr>
                <w:rFonts w:ascii="Times New Roman" w:hAnsi="Times New Roman" w:cs="Times New Roman"/>
                <w:b/>
                <w:i/>
                <w:sz w:val="24"/>
                <w:szCs w:val="24"/>
              </w:rPr>
              <w:t>EFS reporting standard</w:t>
            </w:r>
            <w:r w:rsidR="001920BA">
              <w:rPr>
                <w:rFonts w:ascii="Times New Roman" w:hAnsi="Times New Roman" w:cs="Times New Roman"/>
                <w:b/>
                <w:i/>
                <w:sz w:val="24"/>
                <w:szCs w:val="24"/>
              </w:rPr>
              <w:t>(</w:t>
            </w:r>
            <w:r>
              <w:rPr>
                <w:rFonts w:ascii="Times New Roman" w:hAnsi="Times New Roman" w:cs="Times New Roman"/>
                <w:b/>
                <w:i/>
                <w:sz w:val="24"/>
                <w:szCs w:val="24"/>
              </w:rPr>
              <w:t>s</w:t>
            </w:r>
            <w:r w:rsidR="001920BA">
              <w:rPr>
                <w:rFonts w:ascii="Times New Roman" w:hAnsi="Times New Roman" w:cs="Times New Roman"/>
                <w:b/>
                <w:i/>
                <w:sz w:val="24"/>
                <w:szCs w:val="24"/>
              </w:rPr>
              <w:t>)</w:t>
            </w:r>
          </w:p>
        </w:tc>
        <w:tc>
          <w:tcPr>
            <w:tcW w:w="7546" w:type="dxa"/>
          </w:tcPr>
          <w:p w14:paraId="6FC215E7" w14:textId="073B640B" w:rsidR="00375E05" w:rsidRDefault="001920BA" w:rsidP="00740E8B">
            <w:pPr>
              <w:spacing w:after="120"/>
              <w:jc w:val="both"/>
              <w:rPr>
                <w:rFonts w:ascii="Times New Roman" w:hAnsi="Times New Roman" w:cs="Times New Roman"/>
                <w:sz w:val="24"/>
                <w:szCs w:val="24"/>
              </w:rPr>
            </w:pPr>
            <w:r>
              <w:rPr>
                <w:rFonts w:ascii="Times New Roman" w:hAnsi="Times New Roman" w:cs="Times New Roman"/>
                <w:sz w:val="24"/>
                <w:szCs w:val="24"/>
              </w:rPr>
              <w:t>Means one or more of the following reporting standards:</w:t>
            </w:r>
          </w:p>
          <w:p w14:paraId="0079C0E7" w14:textId="4FD1D034" w:rsidR="001920BA" w:rsidRPr="001920BA" w:rsidRDefault="001920BA" w:rsidP="00740E8B">
            <w:pPr>
              <w:pStyle w:val="Tablebullet"/>
              <w:ind w:left="562" w:hanging="562"/>
            </w:pPr>
            <w:r w:rsidRPr="00E223DF">
              <w:rPr>
                <w:rFonts w:cs="Calibri"/>
                <w:color w:val="000000"/>
              </w:rPr>
              <w:t>ARS 701.0</w:t>
            </w:r>
            <w:r>
              <w:rPr>
                <w:rFonts w:cs="Calibri"/>
                <w:color w:val="000000"/>
              </w:rPr>
              <w:t xml:space="preserve"> </w:t>
            </w:r>
            <w:r w:rsidRPr="00740F1A">
              <w:rPr>
                <w:rFonts w:cs="Calibri"/>
                <w:i/>
                <w:color w:val="000000"/>
              </w:rPr>
              <w:t>ABS/RBA Definitions for the EFS Collection</w:t>
            </w:r>
          </w:p>
          <w:p w14:paraId="3F2D2C90" w14:textId="3B72E932" w:rsidR="001920BA" w:rsidRPr="001920BA" w:rsidRDefault="001920BA" w:rsidP="00740E8B">
            <w:pPr>
              <w:pStyle w:val="Tablebullet"/>
              <w:ind w:left="562" w:hanging="562"/>
            </w:pPr>
            <w:r w:rsidRPr="00E223DF">
              <w:rPr>
                <w:rFonts w:cs="Calibri"/>
                <w:color w:val="000000"/>
              </w:rPr>
              <w:t>ARS 720.0</w:t>
            </w:r>
            <w:r>
              <w:rPr>
                <w:rFonts w:cs="Calibri"/>
                <w:color w:val="000000"/>
              </w:rPr>
              <w:t xml:space="preserve"> </w:t>
            </w:r>
            <w:r w:rsidRPr="00740F1A">
              <w:rPr>
                <w:rFonts w:cs="Calibri"/>
                <w:i/>
                <w:color w:val="000000"/>
              </w:rPr>
              <w:t>ABS/RBA Statement of Financial Position</w:t>
            </w:r>
            <w:r>
              <w:rPr>
                <w:rFonts w:cs="Calibri"/>
                <w:i/>
                <w:color w:val="000000"/>
              </w:rPr>
              <w:t xml:space="preserve"> </w:t>
            </w:r>
          </w:p>
          <w:p w14:paraId="686BDE10" w14:textId="3D6E1D19" w:rsidR="001920BA" w:rsidRPr="001920BA" w:rsidRDefault="001920BA" w:rsidP="00740E8B">
            <w:pPr>
              <w:pStyle w:val="Tablebullet"/>
              <w:ind w:left="562" w:hanging="562"/>
            </w:pPr>
            <w:r w:rsidRPr="00E223DF">
              <w:rPr>
                <w:rFonts w:cs="Calibri"/>
                <w:color w:val="000000"/>
              </w:rPr>
              <w:t>ARS 720.1</w:t>
            </w:r>
            <w:r>
              <w:rPr>
                <w:rFonts w:cs="Calibri"/>
                <w:color w:val="000000"/>
              </w:rPr>
              <w:t xml:space="preserve"> </w:t>
            </w:r>
            <w:r w:rsidRPr="00740F1A">
              <w:rPr>
                <w:rFonts w:cs="Calibri"/>
                <w:i/>
                <w:color w:val="000000"/>
              </w:rPr>
              <w:t>ABS/RBA Loans and Finance Leases</w:t>
            </w:r>
            <w:r>
              <w:rPr>
                <w:rFonts w:cs="Calibri"/>
                <w:i/>
                <w:color w:val="000000"/>
              </w:rPr>
              <w:t xml:space="preserve"> </w:t>
            </w:r>
          </w:p>
          <w:p w14:paraId="729596F2" w14:textId="35C89820" w:rsidR="001920BA" w:rsidRPr="001920BA" w:rsidRDefault="001920BA" w:rsidP="00740E8B">
            <w:pPr>
              <w:pStyle w:val="Tablebullet"/>
              <w:ind w:left="562" w:hanging="562"/>
            </w:pPr>
            <w:r w:rsidRPr="00E223DF">
              <w:rPr>
                <w:rFonts w:cs="Calibri"/>
                <w:color w:val="000000"/>
              </w:rPr>
              <w:t>ARS 720.2</w:t>
            </w:r>
            <w:r>
              <w:rPr>
                <w:rFonts w:cs="Calibri"/>
                <w:color w:val="000000"/>
              </w:rPr>
              <w:t xml:space="preserve"> </w:t>
            </w:r>
            <w:r w:rsidRPr="00740F1A">
              <w:rPr>
                <w:rFonts w:cs="Calibri"/>
                <w:i/>
                <w:color w:val="000000"/>
              </w:rPr>
              <w:t>ABS/RBA Deposits</w:t>
            </w:r>
            <w:r>
              <w:rPr>
                <w:rFonts w:cs="Calibri"/>
                <w:i/>
                <w:color w:val="000000"/>
              </w:rPr>
              <w:t xml:space="preserve"> </w:t>
            </w:r>
          </w:p>
          <w:p w14:paraId="377C8A77" w14:textId="6654D5BF" w:rsidR="001920BA" w:rsidRPr="001920BA" w:rsidRDefault="001920BA" w:rsidP="00740E8B">
            <w:pPr>
              <w:pStyle w:val="Tablebullet"/>
              <w:ind w:left="562" w:hanging="562"/>
            </w:pPr>
            <w:r w:rsidRPr="00E223DF">
              <w:rPr>
                <w:rFonts w:cs="Calibri"/>
                <w:color w:val="000000"/>
              </w:rPr>
              <w:t>ARS 720.3</w:t>
            </w:r>
            <w:r>
              <w:rPr>
                <w:rFonts w:cs="Calibri"/>
                <w:color w:val="000000"/>
              </w:rPr>
              <w:t xml:space="preserve"> </w:t>
            </w:r>
            <w:r w:rsidRPr="00740F1A">
              <w:rPr>
                <w:rFonts w:cs="Calibri"/>
                <w:i/>
                <w:color w:val="000000"/>
              </w:rPr>
              <w:t>ABS/RBA Intra-group Assets and Liabilities</w:t>
            </w:r>
          </w:p>
          <w:p w14:paraId="5F98DD25" w14:textId="3681B95F" w:rsidR="001920BA" w:rsidRPr="001920BA" w:rsidRDefault="001920BA" w:rsidP="00740E8B">
            <w:pPr>
              <w:pStyle w:val="Tablebullet"/>
              <w:ind w:left="562" w:hanging="562"/>
            </w:pPr>
            <w:r w:rsidRPr="00E223DF">
              <w:rPr>
                <w:rFonts w:cs="Calibri"/>
                <w:color w:val="000000"/>
              </w:rPr>
              <w:t>ARS 720.4</w:t>
            </w:r>
            <w:r>
              <w:rPr>
                <w:rFonts w:cs="Calibri"/>
                <w:color w:val="000000"/>
              </w:rPr>
              <w:t xml:space="preserve"> </w:t>
            </w:r>
            <w:r w:rsidRPr="00740F1A">
              <w:rPr>
                <w:rFonts w:cs="Calibri"/>
                <w:i/>
                <w:color w:val="000000"/>
              </w:rPr>
              <w:t>ABS/RBA Debt Securities Held</w:t>
            </w:r>
          </w:p>
          <w:p w14:paraId="29B144C2" w14:textId="4558B08E" w:rsidR="001920BA" w:rsidRPr="001920BA" w:rsidRDefault="001920BA" w:rsidP="00740E8B">
            <w:pPr>
              <w:pStyle w:val="Tablebullet"/>
              <w:ind w:left="562" w:hanging="562"/>
            </w:pPr>
            <w:r w:rsidRPr="00E223DF">
              <w:rPr>
                <w:rFonts w:cs="Calibri"/>
                <w:color w:val="000000"/>
              </w:rPr>
              <w:t>ARS 720.5</w:t>
            </w:r>
            <w:r>
              <w:rPr>
                <w:rFonts w:cs="Calibri"/>
                <w:color w:val="000000"/>
              </w:rPr>
              <w:t xml:space="preserve"> </w:t>
            </w:r>
            <w:r w:rsidRPr="00740F1A">
              <w:rPr>
                <w:rFonts w:cs="Calibri"/>
                <w:i/>
                <w:color w:val="000000"/>
              </w:rPr>
              <w:t>ABS/RBA Equity Securities Held</w:t>
            </w:r>
          </w:p>
          <w:p w14:paraId="767A19D0" w14:textId="2DF92F7F" w:rsidR="001920BA" w:rsidRPr="001920BA" w:rsidRDefault="001920BA" w:rsidP="00740E8B">
            <w:pPr>
              <w:pStyle w:val="Tablebullet"/>
              <w:ind w:left="562" w:hanging="562"/>
            </w:pPr>
            <w:r w:rsidRPr="00E223DF">
              <w:rPr>
                <w:rFonts w:cs="Calibri"/>
                <w:color w:val="000000"/>
              </w:rPr>
              <w:t>ARS 720.6</w:t>
            </w:r>
            <w:r>
              <w:rPr>
                <w:rFonts w:cs="Calibri"/>
                <w:color w:val="000000"/>
              </w:rPr>
              <w:t xml:space="preserve"> </w:t>
            </w:r>
            <w:r w:rsidRPr="00740F1A">
              <w:rPr>
                <w:rFonts w:cs="Calibri"/>
                <w:i/>
                <w:color w:val="000000"/>
              </w:rPr>
              <w:t>ABS/RBA Securities on Issue</w:t>
            </w:r>
          </w:p>
          <w:p w14:paraId="4B9FF56D" w14:textId="224FC337" w:rsidR="001920BA" w:rsidRPr="001920BA" w:rsidRDefault="001920BA" w:rsidP="00740E8B">
            <w:pPr>
              <w:pStyle w:val="Tablebullet"/>
              <w:ind w:left="562" w:hanging="562"/>
            </w:pPr>
            <w:r w:rsidRPr="00E223DF">
              <w:rPr>
                <w:rFonts w:cs="Calibri"/>
                <w:color w:val="000000"/>
              </w:rPr>
              <w:t>ARS 720.7</w:t>
            </w:r>
            <w:r>
              <w:rPr>
                <w:rFonts w:cs="Calibri"/>
                <w:color w:val="000000"/>
              </w:rPr>
              <w:t xml:space="preserve"> </w:t>
            </w:r>
            <w:r w:rsidRPr="00740F1A">
              <w:rPr>
                <w:rFonts w:cs="Calibri"/>
                <w:i/>
                <w:color w:val="000000"/>
              </w:rPr>
              <w:t>ABS/RBA Bill Acceptances and Endorsements</w:t>
            </w:r>
          </w:p>
          <w:p w14:paraId="6900E287" w14:textId="5D4761D1" w:rsidR="001920BA" w:rsidRPr="001920BA" w:rsidRDefault="001920BA" w:rsidP="00740E8B">
            <w:pPr>
              <w:pStyle w:val="Tablebullet"/>
              <w:ind w:left="562" w:hanging="562"/>
            </w:pPr>
            <w:r w:rsidRPr="00E223DF">
              <w:rPr>
                <w:rFonts w:cs="Calibri"/>
                <w:color w:val="000000"/>
              </w:rPr>
              <w:t>ARS 721.0</w:t>
            </w:r>
            <w:r>
              <w:rPr>
                <w:rFonts w:cs="Calibri"/>
                <w:color w:val="000000"/>
              </w:rPr>
              <w:t xml:space="preserve"> </w:t>
            </w:r>
            <w:r w:rsidRPr="00740F1A">
              <w:rPr>
                <w:rFonts w:cs="Calibri"/>
                <w:i/>
                <w:color w:val="000000"/>
              </w:rPr>
              <w:t>ABS/RBA Repurchase Agreements and Securities Lending</w:t>
            </w:r>
            <w:r>
              <w:rPr>
                <w:rFonts w:cs="Calibri"/>
                <w:i/>
                <w:color w:val="000000"/>
              </w:rPr>
              <w:t xml:space="preserve"> </w:t>
            </w:r>
          </w:p>
          <w:p w14:paraId="1AA0EFA7" w14:textId="5A34C0F5" w:rsidR="001920BA" w:rsidRPr="001920BA" w:rsidRDefault="001920BA" w:rsidP="00740E8B">
            <w:pPr>
              <w:pStyle w:val="Tablebullet"/>
              <w:ind w:left="562" w:hanging="562"/>
            </w:pPr>
            <w:r w:rsidRPr="00E223DF">
              <w:rPr>
                <w:rFonts w:cs="Calibri"/>
                <w:color w:val="000000"/>
              </w:rPr>
              <w:t>ARS 723.0</w:t>
            </w:r>
            <w:r>
              <w:rPr>
                <w:rFonts w:cs="Calibri"/>
                <w:color w:val="000000"/>
              </w:rPr>
              <w:t xml:space="preserve"> </w:t>
            </w:r>
            <w:r w:rsidRPr="00740F1A">
              <w:rPr>
                <w:rFonts w:cs="Calibri"/>
                <w:i/>
                <w:color w:val="000000"/>
              </w:rPr>
              <w:t>ABS/RBA Margin Lending</w:t>
            </w:r>
          </w:p>
          <w:p w14:paraId="2A525124" w14:textId="1E7D99D3" w:rsidR="001920BA" w:rsidRPr="001920BA" w:rsidRDefault="001920BA" w:rsidP="00740E8B">
            <w:pPr>
              <w:pStyle w:val="Tablebullet"/>
              <w:ind w:left="562" w:hanging="562"/>
            </w:pPr>
            <w:r w:rsidRPr="00E223DF">
              <w:rPr>
                <w:rFonts w:cs="Calibri"/>
                <w:color w:val="000000"/>
              </w:rPr>
              <w:t>ARS 730.0</w:t>
            </w:r>
            <w:r>
              <w:rPr>
                <w:rFonts w:cs="Calibri"/>
                <w:color w:val="000000"/>
              </w:rPr>
              <w:t xml:space="preserve"> </w:t>
            </w:r>
            <w:r w:rsidRPr="00740F1A">
              <w:rPr>
                <w:rFonts w:cs="Calibri"/>
                <w:i/>
                <w:color w:val="000000"/>
              </w:rPr>
              <w:t>ABS/RBA Statement of Financial Performance</w:t>
            </w:r>
          </w:p>
          <w:p w14:paraId="538300FA" w14:textId="1AA33C75" w:rsidR="001920BA" w:rsidRPr="001920BA" w:rsidRDefault="001920BA" w:rsidP="00740E8B">
            <w:pPr>
              <w:pStyle w:val="Tablebullet"/>
              <w:ind w:left="562" w:hanging="562"/>
            </w:pPr>
            <w:r w:rsidRPr="00E223DF">
              <w:rPr>
                <w:rFonts w:cs="Calibri"/>
                <w:color w:val="000000"/>
              </w:rPr>
              <w:t>ARS 731.0</w:t>
            </w:r>
            <w:r>
              <w:rPr>
                <w:rFonts w:cs="Calibri"/>
                <w:color w:val="000000"/>
              </w:rPr>
              <w:t xml:space="preserve"> </w:t>
            </w:r>
            <w:r w:rsidRPr="00740F1A">
              <w:rPr>
                <w:rFonts w:cs="Calibri"/>
                <w:i/>
                <w:color w:val="000000"/>
              </w:rPr>
              <w:t>ABS/RBA Fees Charged</w:t>
            </w:r>
          </w:p>
          <w:p w14:paraId="03531253" w14:textId="590BC7AA" w:rsidR="001920BA" w:rsidRPr="001920BA" w:rsidRDefault="001920BA" w:rsidP="00740E8B">
            <w:pPr>
              <w:pStyle w:val="Tablebullet"/>
              <w:ind w:left="562" w:hanging="562"/>
            </w:pPr>
            <w:r w:rsidRPr="00E223DF">
              <w:rPr>
                <w:rFonts w:cs="Calibri"/>
                <w:color w:val="000000"/>
              </w:rPr>
              <w:t>ARS 741.0</w:t>
            </w:r>
            <w:r>
              <w:rPr>
                <w:rFonts w:cs="Calibri"/>
                <w:color w:val="000000"/>
              </w:rPr>
              <w:t xml:space="preserve"> </w:t>
            </w:r>
            <w:r w:rsidRPr="00740F1A">
              <w:rPr>
                <w:rFonts w:cs="Calibri"/>
                <w:i/>
                <w:color w:val="000000"/>
              </w:rPr>
              <w:t>ABS/RBA Business Finance</w:t>
            </w:r>
          </w:p>
          <w:p w14:paraId="33F7ADBC" w14:textId="7AF8EA42" w:rsidR="001920BA" w:rsidRPr="001920BA" w:rsidRDefault="001920BA" w:rsidP="00740E8B">
            <w:pPr>
              <w:pStyle w:val="Tablebullet"/>
              <w:ind w:left="562" w:hanging="562"/>
            </w:pPr>
            <w:r w:rsidRPr="00E223DF">
              <w:rPr>
                <w:rFonts w:cs="Calibri"/>
                <w:color w:val="000000"/>
              </w:rPr>
              <w:t>ARS 742.0</w:t>
            </w:r>
            <w:r>
              <w:rPr>
                <w:rFonts w:cs="Calibri"/>
                <w:color w:val="000000"/>
              </w:rPr>
              <w:t xml:space="preserve"> </w:t>
            </w:r>
            <w:r w:rsidRPr="00740F1A">
              <w:rPr>
                <w:rFonts w:cs="Calibri"/>
                <w:i/>
                <w:color w:val="000000"/>
              </w:rPr>
              <w:t>ABS/RBA Business Credit Stocks, Flows and Interest Rates</w:t>
            </w:r>
            <w:r>
              <w:rPr>
                <w:rFonts w:cs="Calibri"/>
                <w:i/>
                <w:color w:val="000000"/>
              </w:rPr>
              <w:t xml:space="preserve"> </w:t>
            </w:r>
          </w:p>
          <w:p w14:paraId="6E14EDCE" w14:textId="67D085B4" w:rsidR="001920BA" w:rsidRPr="001920BA" w:rsidRDefault="001920BA" w:rsidP="00740E8B">
            <w:pPr>
              <w:pStyle w:val="Tablebullet"/>
              <w:ind w:left="562" w:hanging="562"/>
            </w:pPr>
            <w:r w:rsidRPr="00E223DF">
              <w:rPr>
                <w:rFonts w:cs="Calibri"/>
                <w:color w:val="000000"/>
              </w:rPr>
              <w:t>ARS 743.0</w:t>
            </w:r>
            <w:r>
              <w:rPr>
                <w:rFonts w:cs="Calibri"/>
                <w:color w:val="000000"/>
              </w:rPr>
              <w:t xml:space="preserve"> </w:t>
            </w:r>
            <w:r w:rsidRPr="00740F1A">
              <w:rPr>
                <w:rFonts w:cs="Calibri"/>
                <w:i/>
                <w:color w:val="000000"/>
              </w:rPr>
              <w:t>ABS/RBA Housing Finance</w:t>
            </w:r>
          </w:p>
          <w:p w14:paraId="45A6481F" w14:textId="5FDAAD39" w:rsidR="001920BA" w:rsidRPr="001920BA" w:rsidRDefault="001920BA" w:rsidP="00740E8B">
            <w:pPr>
              <w:pStyle w:val="Tablebullet"/>
              <w:ind w:left="562" w:hanging="562"/>
            </w:pPr>
            <w:r w:rsidRPr="00E223DF">
              <w:rPr>
                <w:rFonts w:cs="Calibri"/>
                <w:color w:val="000000"/>
              </w:rPr>
              <w:t>ARS 744.0</w:t>
            </w:r>
            <w:r>
              <w:rPr>
                <w:rFonts w:cs="Calibri"/>
                <w:color w:val="000000"/>
              </w:rPr>
              <w:t xml:space="preserve"> </w:t>
            </w:r>
            <w:r w:rsidRPr="00740F1A">
              <w:rPr>
                <w:rFonts w:cs="Calibri"/>
                <w:i/>
                <w:color w:val="000000"/>
              </w:rPr>
              <w:t>ABS/RBA Housing Credit Stocks, Flows and Interest Rates</w:t>
            </w:r>
            <w:r>
              <w:rPr>
                <w:rFonts w:cs="Calibri"/>
                <w:i/>
                <w:color w:val="000000"/>
              </w:rPr>
              <w:t xml:space="preserve"> </w:t>
            </w:r>
          </w:p>
          <w:p w14:paraId="3D6E4EB1" w14:textId="59DB0901" w:rsidR="001920BA" w:rsidRPr="001920BA" w:rsidRDefault="001920BA" w:rsidP="00740E8B">
            <w:pPr>
              <w:pStyle w:val="Tablebullet"/>
              <w:ind w:left="562" w:hanging="562"/>
            </w:pPr>
            <w:r w:rsidRPr="00E223DF">
              <w:rPr>
                <w:rFonts w:cs="Calibri"/>
                <w:color w:val="000000"/>
              </w:rPr>
              <w:t>ARS 745.0</w:t>
            </w:r>
            <w:r>
              <w:rPr>
                <w:rFonts w:cs="Calibri"/>
                <w:color w:val="000000"/>
              </w:rPr>
              <w:t xml:space="preserve"> </w:t>
            </w:r>
            <w:r w:rsidRPr="00740F1A">
              <w:rPr>
                <w:rFonts w:cs="Calibri"/>
                <w:i/>
                <w:color w:val="000000"/>
              </w:rPr>
              <w:t>ABS/RBA Personal Finance</w:t>
            </w:r>
          </w:p>
          <w:p w14:paraId="42F555E9" w14:textId="293550A8" w:rsidR="001920BA" w:rsidRPr="001920BA" w:rsidRDefault="001920BA" w:rsidP="00740E8B">
            <w:pPr>
              <w:pStyle w:val="Tablebullet"/>
              <w:ind w:left="562" w:hanging="562"/>
            </w:pPr>
            <w:r w:rsidRPr="00E223DF">
              <w:rPr>
                <w:rFonts w:cs="Calibri"/>
                <w:color w:val="000000"/>
              </w:rPr>
              <w:t>ARS 746.0</w:t>
            </w:r>
            <w:r>
              <w:rPr>
                <w:rFonts w:cs="Calibri"/>
                <w:color w:val="000000"/>
              </w:rPr>
              <w:t xml:space="preserve"> </w:t>
            </w:r>
            <w:r w:rsidRPr="00740F1A">
              <w:rPr>
                <w:rFonts w:cs="Calibri"/>
                <w:i/>
                <w:color w:val="000000"/>
              </w:rPr>
              <w:t>ABS/RBA Personal Credit Stocks, Flows and Interest Rates</w:t>
            </w:r>
            <w:r>
              <w:rPr>
                <w:rFonts w:cs="Calibri"/>
                <w:i/>
                <w:color w:val="000000"/>
              </w:rPr>
              <w:t xml:space="preserve"> </w:t>
            </w:r>
          </w:p>
          <w:p w14:paraId="10AF570C" w14:textId="32155032" w:rsidR="001920BA" w:rsidRPr="001920BA" w:rsidRDefault="001920BA" w:rsidP="00740E8B">
            <w:pPr>
              <w:pStyle w:val="Tablebullet"/>
              <w:ind w:left="562" w:hanging="562"/>
            </w:pPr>
            <w:r w:rsidRPr="00E223DF">
              <w:rPr>
                <w:rFonts w:cs="Calibri"/>
                <w:color w:val="000000"/>
              </w:rPr>
              <w:t>ARS 747.0</w:t>
            </w:r>
            <w:r>
              <w:rPr>
                <w:rFonts w:cs="Calibri"/>
                <w:color w:val="000000"/>
              </w:rPr>
              <w:t xml:space="preserve"> </w:t>
            </w:r>
            <w:r w:rsidRPr="00740F1A">
              <w:rPr>
                <w:rFonts w:cs="Calibri"/>
                <w:i/>
                <w:color w:val="000000"/>
              </w:rPr>
              <w:t>Reporting Standard ARS 747.0 ABS/RBA Deposit Stocks, Flows and Interest Rates</w:t>
            </w:r>
            <w:r>
              <w:rPr>
                <w:rFonts w:cs="Calibri"/>
                <w:i/>
                <w:color w:val="000000"/>
              </w:rPr>
              <w:t xml:space="preserve"> </w:t>
            </w:r>
          </w:p>
          <w:p w14:paraId="3717AEA8" w14:textId="42FBAF30" w:rsidR="001920BA" w:rsidRPr="001920BA" w:rsidRDefault="001920BA" w:rsidP="00740E8B">
            <w:pPr>
              <w:pStyle w:val="Tablebullet"/>
              <w:ind w:left="562" w:hanging="562"/>
            </w:pPr>
            <w:r w:rsidRPr="00E223DF">
              <w:rPr>
                <w:rFonts w:cs="Calibri"/>
                <w:color w:val="000000"/>
              </w:rPr>
              <w:t>ARS 748.0</w:t>
            </w:r>
            <w:r>
              <w:rPr>
                <w:rFonts w:cs="Calibri"/>
                <w:color w:val="000000"/>
              </w:rPr>
              <w:t xml:space="preserve"> </w:t>
            </w:r>
            <w:r w:rsidRPr="00740F1A">
              <w:rPr>
                <w:rFonts w:cs="Calibri"/>
                <w:i/>
                <w:color w:val="000000"/>
              </w:rPr>
              <w:t>ABS/RBA Wholesale Funding Stocks, Flows and Interest Rates</w:t>
            </w:r>
            <w:r>
              <w:rPr>
                <w:rFonts w:cs="Calibri"/>
                <w:i/>
                <w:color w:val="000000"/>
              </w:rPr>
              <w:t xml:space="preserve"> </w:t>
            </w:r>
          </w:p>
          <w:p w14:paraId="3E5E84EA" w14:textId="45584F3B" w:rsidR="00375E05" w:rsidRPr="001920BA" w:rsidRDefault="001920BA" w:rsidP="00740E8B">
            <w:pPr>
              <w:pStyle w:val="Tablebullet"/>
              <w:spacing w:after="120"/>
              <w:ind w:left="562" w:hanging="562"/>
              <w:rPr>
                <w:rFonts w:cs="Times New Roman"/>
              </w:rPr>
            </w:pPr>
            <w:r>
              <w:t xml:space="preserve">RRS 710.0 </w:t>
            </w:r>
            <w:r w:rsidRPr="00770D60">
              <w:rPr>
                <w:i/>
              </w:rPr>
              <w:t>Reporting Standard RRS 710.0 ABS/RBA Audit Requirements for Registered Financial Corporations</w:t>
            </w:r>
            <w:r w:rsidR="001312C8">
              <w:rPr>
                <w:i/>
              </w:rPr>
              <w:t xml:space="preserve"> - EFS collection</w:t>
            </w:r>
          </w:p>
        </w:tc>
      </w:tr>
    </w:tbl>
    <w:p w14:paraId="1F4E8F74" w14:textId="77777777" w:rsidR="00A04A1C" w:rsidRDefault="00A04A1C" w:rsidP="000A273B"/>
    <w:p w14:paraId="33D2A872" w14:textId="77777777" w:rsidR="00A04A1C" w:rsidRDefault="00A04A1C" w:rsidP="00A04A1C">
      <w:pPr>
        <w:keepNext/>
        <w:keepLines/>
        <w:spacing w:after="240" w:line="240" w:lineRule="auto"/>
        <w:jc w:val="both"/>
        <w:outlineLvl w:val="2"/>
        <w:rPr>
          <w:rFonts w:ascii="Arial" w:eastAsia="Times New Roman" w:hAnsi="Arial"/>
          <w:b/>
          <w:bCs/>
          <w:color w:val="000000"/>
          <w:sz w:val="24"/>
          <w:szCs w:val="24"/>
        </w:rPr>
      </w:pPr>
      <w:r>
        <w:rPr>
          <w:rFonts w:ascii="Arial" w:eastAsia="Times New Roman" w:hAnsi="Arial"/>
          <w:b/>
          <w:bCs/>
          <w:color w:val="000000"/>
          <w:sz w:val="24"/>
          <w:szCs w:val="24"/>
        </w:rPr>
        <w:t>ADI reporting categories</w:t>
      </w:r>
    </w:p>
    <w:p w14:paraId="3394F0A9" w14:textId="77777777" w:rsidR="00A04A1C" w:rsidRPr="008E3B3C" w:rsidRDefault="00A04A1C" w:rsidP="00A04A1C">
      <w:pPr>
        <w:keepNext/>
        <w:numPr>
          <w:ilvl w:val="0"/>
          <w:numId w:val="109"/>
        </w:numPr>
        <w:spacing w:after="240" w:line="240" w:lineRule="auto"/>
        <w:jc w:val="both"/>
        <w:rPr>
          <w:rFonts w:ascii="Times New Roman" w:eastAsia="Times New Roman" w:hAnsi="Times New Roman"/>
          <w:iCs/>
          <w:sz w:val="24"/>
          <w:szCs w:val="24"/>
        </w:rPr>
      </w:pPr>
      <w:r>
        <w:rPr>
          <w:rFonts w:ascii="Times New Roman" w:eastAsia="Times New Roman" w:hAnsi="Times New Roman"/>
          <w:iCs/>
          <w:sz w:val="24"/>
          <w:szCs w:val="24"/>
        </w:rPr>
        <w:t xml:space="preserve">The </w:t>
      </w:r>
      <w:r>
        <w:rPr>
          <w:rFonts w:ascii="Times New Roman" w:eastAsia="Times New Roman" w:hAnsi="Times New Roman"/>
          <w:b/>
          <w:i/>
          <w:iCs/>
          <w:sz w:val="24"/>
          <w:szCs w:val="24"/>
        </w:rPr>
        <w:t xml:space="preserve">ADI Reporting Categories </w:t>
      </w:r>
      <w:r w:rsidRPr="0088163B">
        <w:rPr>
          <w:rFonts w:ascii="Times New Roman" w:eastAsia="Times New Roman" w:hAnsi="Times New Roman"/>
          <w:iCs/>
          <w:sz w:val="24"/>
          <w:szCs w:val="24"/>
        </w:rPr>
        <w:t>are</w:t>
      </w:r>
      <w:r>
        <w:rPr>
          <w:rFonts w:ascii="Times New Roman" w:eastAsia="Times New Roman" w:hAnsi="Times New Roman"/>
          <w:iCs/>
          <w:sz w:val="24"/>
          <w:szCs w:val="24"/>
        </w:rPr>
        <w:t xml:space="preserve"> defined as follows:</w:t>
      </w:r>
    </w:p>
    <w:tbl>
      <w:tblPr>
        <w:tblStyle w:val="TableGrid"/>
        <w:tblW w:w="0" w:type="auto"/>
        <w:tblLook w:val="04A0" w:firstRow="1" w:lastRow="0" w:firstColumn="1" w:lastColumn="0" w:noHBand="0" w:noVBand="1"/>
      </w:tblPr>
      <w:tblGrid>
        <w:gridCol w:w="1796"/>
        <w:gridCol w:w="7548"/>
      </w:tblGrid>
      <w:tr w:rsidR="00A04A1C" w:rsidRPr="00740E8B" w14:paraId="6D984619" w14:textId="77777777" w:rsidTr="00FE7665">
        <w:tc>
          <w:tcPr>
            <w:tcW w:w="1796" w:type="dxa"/>
          </w:tcPr>
          <w:p w14:paraId="73E155AA" w14:textId="0F68DEEC" w:rsidR="00A04A1C" w:rsidRPr="00853A45" w:rsidRDefault="00A04A1C" w:rsidP="002625B0">
            <w:pPr>
              <w:autoSpaceDE w:val="0"/>
              <w:autoSpaceDN w:val="0"/>
              <w:adjustRightInd w:val="0"/>
              <w:spacing w:after="120"/>
              <w:rPr>
                <w:rFonts w:ascii="Times New Roman" w:hAnsi="Times New Roman" w:cs="Times New Roman"/>
                <w:b/>
                <w:i/>
                <w:sz w:val="24"/>
                <w:szCs w:val="20"/>
              </w:rPr>
            </w:pPr>
            <w:r w:rsidRPr="00853A45">
              <w:rPr>
                <w:rFonts w:ascii="Times New Roman" w:hAnsi="Times New Roman" w:cs="Times New Roman"/>
                <w:b/>
                <w:i/>
                <w:sz w:val="24"/>
                <w:szCs w:val="20"/>
              </w:rPr>
              <w:t>ADI Category A</w:t>
            </w:r>
          </w:p>
        </w:tc>
        <w:tc>
          <w:tcPr>
            <w:tcW w:w="7548" w:type="dxa"/>
          </w:tcPr>
          <w:p w14:paraId="26A04588" w14:textId="1BE53B9D" w:rsidR="00A04A1C" w:rsidRPr="00853A45" w:rsidRDefault="00E86795" w:rsidP="00E624A8">
            <w:pPr>
              <w:pStyle w:val="ListBullet"/>
              <w:rPr>
                <w:rFonts w:ascii="Times New Roman" w:hAnsi="Times New Roman" w:cs="Times New Roman"/>
                <w:sz w:val="24"/>
                <w:szCs w:val="20"/>
              </w:rPr>
            </w:pPr>
            <w:r>
              <w:rPr>
                <w:rFonts w:ascii="Times New Roman" w:eastAsiaTheme="minorHAnsi" w:hAnsi="Times New Roman" w:cs="Times New Roman"/>
                <w:sz w:val="24"/>
                <w:szCs w:val="20"/>
                <w:lang w:eastAsia="en-US"/>
              </w:rPr>
              <w:t xml:space="preserve">Means all </w:t>
            </w:r>
            <w:r w:rsidR="00E624A8" w:rsidRPr="00795F6D">
              <w:rPr>
                <w:rFonts w:ascii="Times New Roman" w:eastAsiaTheme="minorHAnsi" w:hAnsi="Times New Roman" w:cs="Times New Roman"/>
                <w:b/>
                <w:i/>
                <w:sz w:val="24"/>
                <w:szCs w:val="20"/>
                <w:lang w:eastAsia="en-US"/>
              </w:rPr>
              <w:t>c</w:t>
            </w:r>
            <w:r w:rsidR="00E624A8" w:rsidRPr="0088163B">
              <w:rPr>
                <w:rFonts w:ascii="Times New Roman" w:hAnsi="Times New Roman" w:cs="Times New Roman"/>
                <w:b/>
                <w:i/>
                <w:sz w:val="24"/>
                <w:szCs w:val="20"/>
              </w:rPr>
              <w:t>redit</w:t>
            </w:r>
            <w:r w:rsidR="00E624A8" w:rsidRPr="0088163B">
              <w:rPr>
                <w:rFonts w:ascii="Times New Roman" w:hAnsi="Times New Roman" w:cs="Times New Roman"/>
                <w:color w:val="000000"/>
                <w:sz w:val="24"/>
                <w:szCs w:val="20"/>
              </w:rPr>
              <w:t xml:space="preserve"> </w:t>
            </w:r>
            <w:r w:rsidR="00E624A8">
              <w:rPr>
                <w:rFonts w:ascii="Times New Roman" w:hAnsi="Times New Roman" w:cs="Times New Roman"/>
                <w:b/>
                <w:i/>
                <w:sz w:val="24"/>
                <w:szCs w:val="20"/>
              </w:rPr>
              <w:t>u</w:t>
            </w:r>
            <w:r w:rsidR="00E624A8" w:rsidRPr="0088163B">
              <w:rPr>
                <w:rFonts w:ascii="Times New Roman" w:hAnsi="Times New Roman" w:cs="Times New Roman"/>
                <w:b/>
                <w:i/>
                <w:sz w:val="24"/>
                <w:szCs w:val="20"/>
              </w:rPr>
              <w:t>nions</w:t>
            </w:r>
            <w:r w:rsidR="00E624A8" w:rsidRPr="0088163B">
              <w:rPr>
                <w:rFonts w:ascii="Times New Roman" w:hAnsi="Times New Roman" w:cs="Times New Roman"/>
                <w:color w:val="000000"/>
                <w:sz w:val="24"/>
                <w:szCs w:val="20"/>
              </w:rPr>
              <w:t xml:space="preserve"> </w:t>
            </w:r>
            <w:r w:rsidR="00E624A8">
              <w:rPr>
                <w:rFonts w:ascii="Times New Roman" w:hAnsi="Times New Roman" w:cs="Times New Roman"/>
                <w:color w:val="000000"/>
                <w:sz w:val="24"/>
                <w:szCs w:val="20"/>
              </w:rPr>
              <w:t xml:space="preserve">and </w:t>
            </w:r>
            <w:r w:rsidR="00E624A8">
              <w:rPr>
                <w:rFonts w:ascii="Times New Roman" w:hAnsi="Times New Roman" w:cs="Times New Roman"/>
                <w:b/>
                <w:i/>
                <w:sz w:val="24"/>
                <w:szCs w:val="20"/>
              </w:rPr>
              <w:t>b</w:t>
            </w:r>
            <w:r w:rsidR="00E624A8" w:rsidRPr="0088163B">
              <w:rPr>
                <w:rFonts w:ascii="Times New Roman" w:hAnsi="Times New Roman" w:cs="Times New Roman"/>
                <w:b/>
                <w:i/>
                <w:sz w:val="24"/>
                <w:szCs w:val="20"/>
              </w:rPr>
              <w:t xml:space="preserve">uilding </w:t>
            </w:r>
            <w:r w:rsidR="00E624A8">
              <w:rPr>
                <w:rFonts w:ascii="Times New Roman" w:hAnsi="Times New Roman" w:cs="Times New Roman"/>
                <w:b/>
                <w:i/>
                <w:sz w:val="24"/>
                <w:szCs w:val="20"/>
              </w:rPr>
              <w:t>s</w:t>
            </w:r>
            <w:r w:rsidR="00E624A8" w:rsidRPr="0088163B">
              <w:rPr>
                <w:rFonts w:ascii="Times New Roman" w:hAnsi="Times New Roman" w:cs="Times New Roman"/>
                <w:b/>
                <w:i/>
                <w:sz w:val="24"/>
                <w:szCs w:val="20"/>
              </w:rPr>
              <w:t>ocieties</w:t>
            </w:r>
            <w:r w:rsidR="002C50BA" w:rsidRPr="00B25589">
              <w:rPr>
                <w:rFonts w:ascii="Times New Roman" w:eastAsiaTheme="minorHAnsi" w:hAnsi="Times New Roman" w:cs="Times New Roman"/>
                <w:sz w:val="24"/>
                <w:szCs w:val="20"/>
                <w:lang w:eastAsia="en-US"/>
              </w:rPr>
              <w:t>.</w:t>
            </w:r>
          </w:p>
        </w:tc>
      </w:tr>
      <w:tr w:rsidR="00A04A1C" w:rsidRPr="00B7621A" w14:paraId="5032EAE0" w14:textId="77777777" w:rsidTr="00FE7665">
        <w:tc>
          <w:tcPr>
            <w:tcW w:w="1796" w:type="dxa"/>
          </w:tcPr>
          <w:p w14:paraId="05C6292B" w14:textId="03F428A7" w:rsidR="00A04A1C" w:rsidRPr="00853A45" w:rsidRDefault="00A04A1C" w:rsidP="002625B0">
            <w:pPr>
              <w:autoSpaceDE w:val="0"/>
              <w:autoSpaceDN w:val="0"/>
              <w:adjustRightInd w:val="0"/>
              <w:spacing w:after="120"/>
              <w:rPr>
                <w:rFonts w:ascii="Times New Roman" w:hAnsi="Times New Roman" w:cs="Times New Roman"/>
                <w:sz w:val="24"/>
                <w:szCs w:val="20"/>
              </w:rPr>
            </w:pPr>
            <w:r w:rsidRPr="00853A45">
              <w:rPr>
                <w:rFonts w:ascii="Times New Roman" w:hAnsi="Times New Roman" w:cs="Times New Roman"/>
                <w:b/>
                <w:i/>
                <w:sz w:val="24"/>
                <w:szCs w:val="20"/>
              </w:rPr>
              <w:t>ADI</w:t>
            </w:r>
            <w:r w:rsidR="00526447">
              <w:rPr>
                <w:rFonts w:ascii="Times New Roman" w:hAnsi="Times New Roman" w:cs="Times New Roman"/>
                <w:b/>
                <w:i/>
                <w:sz w:val="24"/>
                <w:szCs w:val="20"/>
              </w:rPr>
              <w:t xml:space="preserve"> </w:t>
            </w:r>
            <w:r w:rsidRPr="00853A45">
              <w:rPr>
                <w:rFonts w:ascii="Times New Roman" w:hAnsi="Times New Roman" w:cs="Times New Roman"/>
                <w:b/>
                <w:i/>
                <w:sz w:val="24"/>
                <w:szCs w:val="20"/>
              </w:rPr>
              <w:t>Category B</w:t>
            </w:r>
          </w:p>
        </w:tc>
        <w:tc>
          <w:tcPr>
            <w:tcW w:w="7548" w:type="dxa"/>
          </w:tcPr>
          <w:p w14:paraId="33334034" w14:textId="3F0BE8B5" w:rsidR="00A04A1C" w:rsidRPr="00853A45" w:rsidRDefault="00E86795" w:rsidP="00B25589">
            <w:pPr>
              <w:spacing w:after="120"/>
              <w:jc w:val="both"/>
              <w:rPr>
                <w:rFonts w:ascii="Times New Roman" w:hAnsi="Times New Roman" w:cs="Times New Roman"/>
                <w:b/>
                <w:sz w:val="24"/>
                <w:szCs w:val="20"/>
              </w:rPr>
            </w:pPr>
            <w:r>
              <w:rPr>
                <w:rFonts w:ascii="Times New Roman" w:hAnsi="Times New Roman" w:cs="Times New Roman"/>
                <w:sz w:val="24"/>
                <w:szCs w:val="20"/>
              </w:rPr>
              <w:t xml:space="preserve">Means all </w:t>
            </w:r>
            <w:r w:rsidR="00E624A8" w:rsidRPr="0088163B">
              <w:rPr>
                <w:rFonts w:ascii="Times New Roman" w:hAnsi="Times New Roman" w:cs="Times New Roman"/>
                <w:b/>
                <w:i/>
                <w:sz w:val="24"/>
                <w:szCs w:val="20"/>
              </w:rPr>
              <w:t>ADI</w:t>
            </w:r>
            <w:r w:rsidR="00E624A8" w:rsidRPr="00E86795">
              <w:rPr>
                <w:rFonts w:ascii="Times New Roman" w:hAnsi="Times New Roman" w:cs="Times New Roman"/>
                <w:b/>
                <w:i/>
                <w:sz w:val="24"/>
                <w:szCs w:val="20"/>
              </w:rPr>
              <w:t>s</w:t>
            </w:r>
            <w:r w:rsidR="00E624A8">
              <w:rPr>
                <w:rFonts w:ascii="Times New Roman" w:hAnsi="Times New Roman" w:cs="Times New Roman"/>
                <w:sz w:val="24"/>
                <w:szCs w:val="20"/>
              </w:rPr>
              <w:t xml:space="preserve"> (exluding </w:t>
            </w:r>
            <w:r w:rsidR="00E624A8">
              <w:rPr>
                <w:rFonts w:ascii="Times New Roman" w:hAnsi="Times New Roman" w:cs="Times New Roman"/>
                <w:b/>
                <w:i/>
                <w:sz w:val="24"/>
                <w:szCs w:val="20"/>
              </w:rPr>
              <w:t>credit unions</w:t>
            </w:r>
            <w:r w:rsidR="00E624A8">
              <w:rPr>
                <w:rFonts w:ascii="Times New Roman" w:hAnsi="Times New Roman" w:cs="Times New Roman"/>
                <w:sz w:val="24"/>
                <w:szCs w:val="20"/>
              </w:rPr>
              <w:t xml:space="preserve"> and </w:t>
            </w:r>
            <w:r w:rsidR="00E624A8">
              <w:rPr>
                <w:rFonts w:ascii="Times New Roman" w:hAnsi="Times New Roman" w:cs="Times New Roman"/>
                <w:b/>
                <w:i/>
                <w:sz w:val="24"/>
                <w:szCs w:val="20"/>
              </w:rPr>
              <w:t>building societies</w:t>
            </w:r>
            <w:r w:rsidR="00E624A8" w:rsidRPr="00795F6D">
              <w:rPr>
                <w:rFonts w:ascii="Times New Roman" w:hAnsi="Times New Roman" w:cs="Times New Roman"/>
                <w:sz w:val="24"/>
                <w:szCs w:val="20"/>
              </w:rPr>
              <w:t>)</w:t>
            </w:r>
            <w:r w:rsidR="00A04A1C">
              <w:rPr>
                <w:rFonts w:ascii="Times New Roman" w:hAnsi="Times New Roman" w:cs="Times New Roman"/>
                <w:color w:val="000000"/>
                <w:sz w:val="24"/>
                <w:szCs w:val="20"/>
              </w:rPr>
              <w:t>.</w:t>
            </w:r>
          </w:p>
        </w:tc>
      </w:tr>
    </w:tbl>
    <w:p w14:paraId="0673A121" w14:textId="77777777" w:rsidR="00FD0E50" w:rsidRPr="00EF0793" w:rsidRDefault="00FD0E50" w:rsidP="00B7621A">
      <w:pPr>
        <w:keepNext/>
        <w:keepLines/>
        <w:spacing w:before="240" w:after="240" w:line="240" w:lineRule="auto"/>
        <w:jc w:val="both"/>
        <w:outlineLvl w:val="2"/>
        <w:rPr>
          <w:rFonts w:ascii="Arial" w:eastAsia="Times New Roman" w:hAnsi="Arial"/>
          <w:b/>
          <w:bCs/>
          <w:color w:val="000000"/>
          <w:sz w:val="24"/>
          <w:szCs w:val="24"/>
          <w:lang w:val="x-none"/>
        </w:rPr>
      </w:pPr>
      <w:r w:rsidRPr="00EF0793">
        <w:rPr>
          <w:rFonts w:ascii="Arial" w:eastAsia="Times New Roman" w:hAnsi="Arial"/>
          <w:b/>
          <w:bCs/>
          <w:color w:val="000000"/>
          <w:sz w:val="24"/>
          <w:szCs w:val="24"/>
          <w:lang w:val="x-none"/>
        </w:rPr>
        <w:lastRenderedPageBreak/>
        <w:t>Domestic Books</w:t>
      </w:r>
    </w:p>
    <w:p w14:paraId="04BB9E42" w14:textId="249674A1" w:rsidR="008E3B3C" w:rsidRPr="008E3B3C" w:rsidRDefault="008E3B3C" w:rsidP="00B7621A">
      <w:pPr>
        <w:keepNext/>
        <w:numPr>
          <w:ilvl w:val="0"/>
          <w:numId w:val="109"/>
        </w:numPr>
        <w:spacing w:after="240" w:line="240" w:lineRule="auto"/>
        <w:jc w:val="both"/>
        <w:rPr>
          <w:rFonts w:ascii="Times New Roman" w:eastAsia="Times New Roman" w:hAnsi="Times New Roman"/>
          <w:iCs/>
          <w:sz w:val="24"/>
          <w:szCs w:val="24"/>
        </w:rPr>
      </w:pPr>
      <w:r>
        <w:rPr>
          <w:rFonts w:ascii="Times New Roman" w:eastAsia="Times New Roman" w:hAnsi="Times New Roman"/>
          <w:iCs/>
          <w:sz w:val="24"/>
          <w:szCs w:val="24"/>
        </w:rPr>
        <w:t>The ‘</w:t>
      </w:r>
      <w:r w:rsidRPr="00286D1B">
        <w:rPr>
          <w:rFonts w:ascii="Times New Roman" w:eastAsia="Times New Roman" w:hAnsi="Times New Roman"/>
          <w:b/>
          <w:i/>
          <w:iCs/>
          <w:sz w:val="24"/>
          <w:szCs w:val="24"/>
        </w:rPr>
        <w:t>domestic books</w:t>
      </w:r>
      <w:r>
        <w:rPr>
          <w:rFonts w:ascii="Times New Roman" w:eastAsia="Times New Roman" w:hAnsi="Times New Roman"/>
          <w:iCs/>
          <w:sz w:val="24"/>
          <w:szCs w:val="24"/>
        </w:rPr>
        <w:t xml:space="preserve">’ consolidation is </w:t>
      </w:r>
      <w:r w:rsidR="003B6011">
        <w:rPr>
          <w:rFonts w:ascii="Times New Roman" w:eastAsia="Times New Roman" w:hAnsi="Times New Roman"/>
          <w:iCs/>
          <w:sz w:val="24"/>
          <w:szCs w:val="24"/>
        </w:rPr>
        <w:t xml:space="preserve">defined </w:t>
      </w:r>
      <w:r>
        <w:rPr>
          <w:rFonts w:ascii="Times New Roman" w:eastAsia="Times New Roman" w:hAnsi="Times New Roman"/>
          <w:iCs/>
          <w:sz w:val="24"/>
          <w:szCs w:val="24"/>
        </w:rPr>
        <w:t>as follows:</w:t>
      </w:r>
    </w:p>
    <w:tbl>
      <w:tblPr>
        <w:tblStyle w:val="TableGrid"/>
        <w:tblW w:w="0" w:type="auto"/>
        <w:tblLook w:val="04A0" w:firstRow="1" w:lastRow="0" w:firstColumn="1" w:lastColumn="0" w:noHBand="0" w:noVBand="1"/>
      </w:tblPr>
      <w:tblGrid>
        <w:gridCol w:w="1796"/>
        <w:gridCol w:w="7548"/>
      </w:tblGrid>
      <w:tr w:rsidR="008E3B3C" w:rsidRPr="008E3B3C" w14:paraId="0673A136" w14:textId="77777777" w:rsidTr="000F5184">
        <w:tc>
          <w:tcPr>
            <w:tcW w:w="1809" w:type="dxa"/>
          </w:tcPr>
          <w:p w14:paraId="0673A123" w14:textId="23C4B62C" w:rsidR="008E3B3C" w:rsidRPr="008E3B3C" w:rsidRDefault="008E3B3C" w:rsidP="00740E8B">
            <w:pPr>
              <w:spacing w:after="120"/>
              <w:rPr>
                <w:rFonts w:ascii="Times New Roman" w:hAnsi="Times New Roman" w:cs="Times New Roman"/>
                <w:b/>
                <w:i/>
                <w:sz w:val="24"/>
                <w:szCs w:val="24"/>
              </w:rPr>
            </w:pPr>
            <w:r w:rsidRPr="00031A61">
              <w:rPr>
                <w:rFonts w:ascii="Times New Roman" w:hAnsi="Times New Roman" w:cs="Times New Roman"/>
                <w:b/>
                <w:i/>
                <w:sz w:val="24"/>
                <w:szCs w:val="24"/>
              </w:rPr>
              <w:t>Domestic books</w:t>
            </w:r>
          </w:p>
        </w:tc>
        <w:tc>
          <w:tcPr>
            <w:tcW w:w="7655" w:type="dxa"/>
          </w:tcPr>
          <w:p w14:paraId="1E2C8692" w14:textId="77777777" w:rsidR="00E05B31" w:rsidRDefault="00E05B31" w:rsidP="00740E8B">
            <w:pPr>
              <w:spacing w:after="120"/>
              <w:jc w:val="both"/>
              <w:rPr>
                <w:rFonts w:ascii="Times New Roman" w:hAnsi="Times New Roman" w:cs="Times New Roman"/>
                <w:sz w:val="24"/>
                <w:szCs w:val="24"/>
              </w:rPr>
            </w:pPr>
            <w:r>
              <w:rPr>
                <w:rFonts w:ascii="Times New Roman" w:hAnsi="Times New Roman" w:cs="Times New Roman"/>
                <w:sz w:val="24"/>
                <w:szCs w:val="24"/>
              </w:rPr>
              <w:t xml:space="preserve">For an </w:t>
            </w:r>
            <w:r>
              <w:rPr>
                <w:rFonts w:ascii="Times New Roman" w:hAnsi="Times New Roman" w:cs="Times New Roman"/>
                <w:b/>
                <w:i/>
                <w:sz w:val="24"/>
                <w:szCs w:val="24"/>
              </w:rPr>
              <w:t>ADI</w:t>
            </w:r>
            <w:r>
              <w:rPr>
                <w:rFonts w:ascii="Times New Roman" w:hAnsi="Times New Roman" w:cs="Times New Roman"/>
                <w:sz w:val="24"/>
                <w:szCs w:val="24"/>
              </w:rPr>
              <w:t xml:space="preserve">: </w:t>
            </w:r>
          </w:p>
          <w:p w14:paraId="36F99BA8" w14:textId="39813A77" w:rsidR="00D0597A" w:rsidRDefault="00D0597A" w:rsidP="00740E8B">
            <w:pPr>
              <w:spacing w:after="120"/>
              <w:jc w:val="both"/>
              <w:rPr>
                <w:rFonts w:ascii="Times New Roman" w:hAnsi="Times New Roman" w:cs="Times New Roman"/>
                <w:sz w:val="24"/>
                <w:szCs w:val="24"/>
              </w:rPr>
            </w:pPr>
            <w:r>
              <w:rPr>
                <w:rFonts w:ascii="Times New Roman" w:hAnsi="Times New Roman" w:cs="Times New Roman"/>
                <w:sz w:val="24"/>
                <w:szCs w:val="24"/>
              </w:rPr>
              <w:t>Means</w:t>
            </w:r>
            <w:r w:rsidRPr="00E05B31">
              <w:rPr>
                <w:rFonts w:ascii="Times New Roman" w:hAnsi="Times New Roman" w:cs="Times New Roman"/>
                <w:sz w:val="24"/>
                <w:szCs w:val="24"/>
              </w:rPr>
              <w:t xml:space="preserve"> an unconsolidated report of positions, transactions and other information recorded on the Australian books of the body corporate </w:t>
            </w:r>
            <w:r w:rsidR="0048246C">
              <w:rPr>
                <w:rFonts w:ascii="Times New Roman" w:hAnsi="Times New Roman" w:cs="Times New Roman"/>
                <w:sz w:val="24"/>
                <w:szCs w:val="24"/>
              </w:rPr>
              <w:t>authorised</w:t>
            </w:r>
            <w:r w:rsidRPr="00E05B31">
              <w:rPr>
                <w:rFonts w:ascii="Times New Roman" w:hAnsi="Times New Roman" w:cs="Times New Roman"/>
                <w:sz w:val="24"/>
                <w:szCs w:val="24"/>
              </w:rPr>
              <w:t xml:space="preserve"> by </w:t>
            </w:r>
            <w:r w:rsidRPr="00D0651D">
              <w:rPr>
                <w:rFonts w:ascii="Times New Roman" w:hAnsi="Times New Roman" w:cs="Times New Roman"/>
                <w:b/>
                <w:i/>
                <w:sz w:val="24"/>
                <w:szCs w:val="24"/>
              </w:rPr>
              <w:t>APRA</w:t>
            </w:r>
            <w:r w:rsidRPr="00E05B31">
              <w:rPr>
                <w:rFonts w:ascii="Times New Roman" w:hAnsi="Times New Roman" w:cs="Times New Roman"/>
                <w:sz w:val="24"/>
                <w:szCs w:val="24"/>
              </w:rPr>
              <w:t xml:space="preserve"> to carry </w:t>
            </w:r>
            <w:r w:rsidR="0048246C">
              <w:rPr>
                <w:rFonts w:ascii="Times New Roman" w:hAnsi="Times New Roman" w:cs="Times New Roman"/>
                <w:sz w:val="24"/>
                <w:szCs w:val="24"/>
              </w:rPr>
              <w:t>on</w:t>
            </w:r>
            <w:r w:rsidRPr="00E05B31">
              <w:rPr>
                <w:rFonts w:ascii="Times New Roman" w:hAnsi="Times New Roman" w:cs="Times New Roman"/>
                <w:sz w:val="24"/>
                <w:szCs w:val="24"/>
              </w:rPr>
              <w:t xml:space="preserve"> banking business as per the </w:t>
            </w:r>
            <w:r w:rsidRPr="00E05B31">
              <w:rPr>
                <w:rFonts w:ascii="Times New Roman" w:hAnsi="Times New Roman" w:cs="Times New Roman"/>
                <w:i/>
                <w:sz w:val="24"/>
                <w:szCs w:val="24"/>
              </w:rPr>
              <w:t>Banking Act 1959</w:t>
            </w:r>
            <w:r w:rsidRPr="00E05B31">
              <w:rPr>
                <w:rFonts w:ascii="Times New Roman" w:hAnsi="Times New Roman" w:cs="Times New Roman"/>
                <w:sz w:val="24"/>
                <w:szCs w:val="24"/>
              </w:rPr>
              <w:t>.</w:t>
            </w:r>
            <w:r w:rsidRPr="008E3B3C">
              <w:rPr>
                <w:rFonts w:ascii="Times New Roman" w:hAnsi="Times New Roman" w:cs="Times New Roman"/>
                <w:sz w:val="24"/>
                <w:szCs w:val="24"/>
              </w:rPr>
              <w:t xml:space="preserve"> Include</w:t>
            </w:r>
            <w:r>
              <w:rPr>
                <w:rFonts w:ascii="Times New Roman" w:hAnsi="Times New Roman" w:cs="Times New Roman"/>
                <w:sz w:val="24"/>
                <w:szCs w:val="24"/>
              </w:rPr>
              <w:t>s</w:t>
            </w:r>
            <w:r w:rsidRPr="008E3B3C">
              <w:rPr>
                <w:rFonts w:ascii="Times New Roman" w:hAnsi="Times New Roman" w:cs="Times New Roman"/>
                <w:sz w:val="24"/>
                <w:szCs w:val="24"/>
              </w:rPr>
              <w:t xml:space="preserve"> transactions and positions with both </w:t>
            </w:r>
            <w:r w:rsidRPr="008E3B3C">
              <w:rPr>
                <w:rFonts w:ascii="Times New Roman" w:hAnsi="Times New Roman" w:cs="Times New Roman"/>
                <w:b/>
                <w:i/>
                <w:sz w:val="24"/>
                <w:szCs w:val="24"/>
              </w:rPr>
              <w:t xml:space="preserve">residents </w:t>
            </w:r>
            <w:r w:rsidRPr="008E3B3C">
              <w:rPr>
                <w:rFonts w:ascii="Times New Roman" w:hAnsi="Times New Roman" w:cs="Times New Roman"/>
                <w:sz w:val="24"/>
                <w:szCs w:val="24"/>
              </w:rPr>
              <w:t xml:space="preserve">and </w:t>
            </w:r>
            <w:r w:rsidRPr="008E3B3C">
              <w:rPr>
                <w:rFonts w:ascii="Times New Roman" w:hAnsi="Times New Roman" w:cs="Times New Roman"/>
                <w:b/>
                <w:i/>
                <w:sz w:val="24"/>
                <w:szCs w:val="24"/>
              </w:rPr>
              <w:t>non-residents</w:t>
            </w:r>
            <w:r w:rsidRPr="008E3B3C">
              <w:rPr>
                <w:rFonts w:ascii="Times New Roman" w:hAnsi="Times New Roman" w:cs="Times New Roman"/>
                <w:sz w:val="24"/>
                <w:szCs w:val="24"/>
              </w:rPr>
              <w:t xml:space="preserve"> that are recorded on the Australian</w:t>
            </w:r>
            <w:r>
              <w:rPr>
                <w:rFonts w:ascii="Times New Roman" w:hAnsi="Times New Roman" w:cs="Times New Roman"/>
                <w:sz w:val="24"/>
                <w:szCs w:val="24"/>
              </w:rPr>
              <w:t xml:space="preserve"> books of these entities.</w:t>
            </w:r>
          </w:p>
          <w:p w14:paraId="20D55815" w14:textId="59B50BF1" w:rsidR="00D0597A" w:rsidRPr="00E05B31" w:rsidRDefault="00D0597A" w:rsidP="00740E8B">
            <w:pPr>
              <w:autoSpaceDE w:val="0"/>
              <w:autoSpaceDN w:val="0"/>
              <w:adjustRightInd w:val="0"/>
              <w:spacing w:after="120"/>
              <w:jc w:val="both"/>
              <w:rPr>
                <w:rFonts w:ascii="Times New Roman" w:hAnsi="Times New Roman" w:cs="Times New Roman"/>
                <w:sz w:val="24"/>
                <w:szCs w:val="24"/>
              </w:rPr>
            </w:pPr>
            <w:r w:rsidRPr="00F86480">
              <w:rPr>
                <w:rFonts w:ascii="Times New Roman" w:hAnsi="Times New Roman" w:cs="Times New Roman"/>
                <w:sz w:val="24"/>
                <w:szCs w:val="24"/>
              </w:rPr>
              <w:t xml:space="preserve">Do not consolidate positions, transactions and other information recorded on the books of Extended Licensed Entities (ELEs), of any other entity not consolidated at Level 1 (for example, </w:t>
            </w:r>
            <w:r w:rsidRPr="00F86480">
              <w:rPr>
                <w:rFonts w:ascii="Times New Roman" w:hAnsi="Times New Roman" w:cs="Times New Roman"/>
                <w:b/>
                <w:i/>
                <w:sz w:val="24"/>
                <w:szCs w:val="24"/>
              </w:rPr>
              <w:t>related parties</w:t>
            </w:r>
            <w:r w:rsidRPr="00F86480">
              <w:rPr>
                <w:rFonts w:ascii="Times New Roman" w:hAnsi="Times New Roman" w:cs="Times New Roman"/>
                <w:sz w:val="24"/>
                <w:szCs w:val="24"/>
              </w:rPr>
              <w:t xml:space="preserve"> such as subsidiaries, </w:t>
            </w:r>
            <w:r w:rsidRPr="00F86480">
              <w:rPr>
                <w:rFonts w:ascii="Times New Roman" w:hAnsi="Times New Roman" w:cs="Times New Roman"/>
                <w:b/>
                <w:i/>
                <w:sz w:val="24"/>
                <w:szCs w:val="24"/>
              </w:rPr>
              <w:t>SPVs</w:t>
            </w:r>
            <w:r w:rsidRPr="00F86480">
              <w:rPr>
                <w:rFonts w:ascii="Times New Roman" w:hAnsi="Times New Roman" w:cs="Times New Roman"/>
                <w:sz w:val="24"/>
                <w:szCs w:val="24"/>
              </w:rPr>
              <w:t xml:space="preserve"> or </w:t>
            </w:r>
            <w:r w:rsidRPr="00F86480">
              <w:rPr>
                <w:rFonts w:ascii="Times New Roman" w:hAnsi="Times New Roman" w:cs="Times New Roman"/>
                <w:b/>
                <w:i/>
                <w:sz w:val="24"/>
                <w:szCs w:val="24"/>
              </w:rPr>
              <w:t>parent entities</w:t>
            </w:r>
            <w:r w:rsidRPr="00F86480">
              <w:rPr>
                <w:rFonts w:ascii="Times New Roman" w:hAnsi="Times New Roman" w:cs="Times New Roman"/>
                <w:sz w:val="24"/>
                <w:szCs w:val="24"/>
              </w:rPr>
              <w:t xml:space="preserve">) and of overseas-based entities (e.g. overseas-based branches and offshore banking units (within the meaning of </w:t>
            </w:r>
            <w:r w:rsidR="0048246C" w:rsidRPr="00F86480">
              <w:rPr>
                <w:rFonts w:ascii="Times New Roman" w:hAnsi="Times New Roman" w:cs="Times New Roman"/>
                <w:sz w:val="24"/>
                <w:szCs w:val="24"/>
              </w:rPr>
              <w:t>s</w:t>
            </w:r>
            <w:r w:rsidRPr="00F86480">
              <w:rPr>
                <w:rFonts w:ascii="Times New Roman" w:hAnsi="Times New Roman" w:cs="Times New Roman"/>
                <w:sz w:val="24"/>
                <w:szCs w:val="24"/>
              </w:rPr>
              <w:t xml:space="preserve">ection 128AE </w:t>
            </w:r>
            <w:r w:rsidR="008004BC" w:rsidRPr="00F86480">
              <w:rPr>
                <w:rFonts w:ascii="Times New Roman" w:hAnsi="Times New Roman" w:cs="Times New Roman"/>
                <w:sz w:val="24"/>
                <w:szCs w:val="24"/>
              </w:rPr>
              <w:t>o</w:t>
            </w:r>
            <w:r w:rsidRPr="00F86480">
              <w:rPr>
                <w:rFonts w:ascii="Times New Roman" w:hAnsi="Times New Roman" w:cs="Times New Roman"/>
                <w:sz w:val="24"/>
                <w:szCs w:val="24"/>
              </w:rPr>
              <w:t xml:space="preserve">f the </w:t>
            </w:r>
            <w:r w:rsidRPr="00F86480">
              <w:rPr>
                <w:rFonts w:ascii="Times New Roman" w:hAnsi="Times New Roman" w:cs="Times New Roman"/>
                <w:i/>
                <w:sz w:val="24"/>
                <w:szCs w:val="24"/>
              </w:rPr>
              <w:t>Income Tax Assessment Act 1936</w:t>
            </w:r>
            <w:r w:rsidRPr="00F86480">
              <w:rPr>
                <w:rFonts w:ascii="Times New Roman" w:hAnsi="Times New Roman" w:cs="Times New Roman"/>
                <w:sz w:val="24"/>
                <w:szCs w:val="24"/>
              </w:rPr>
              <w:t>)).</w:t>
            </w:r>
          </w:p>
          <w:p w14:paraId="33A0E9E8" w14:textId="415C6D6B" w:rsidR="00D0597A" w:rsidRDefault="00D0597A" w:rsidP="00740E8B">
            <w:pPr>
              <w:spacing w:after="120"/>
              <w:jc w:val="both"/>
              <w:rPr>
                <w:rFonts w:ascii="Times New Roman" w:hAnsi="Times New Roman" w:cs="Times New Roman"/>
                <w:sz w:val="24"/>
                <w:szCs w:val="24"/>
              </w:rPr>
            </w:pPr>
            <w:r>
              <w:rPr>
                <w:rFonts w:ascii="Times New Roman" w:hAnsi="Times New Roman" w:cs="Times New Roman"/>
                <w:sz w:val="24"/>
                <w:szCs w:val="24"/>
              </w:rPr>
              <w:t xml:space="preserve">For an </w:t>
            </w:r>
            <w:r>
              <w:rPr>
                <w:rFonts w:ascii="Times New Roman" w:hAnsi="Times New Roman" w:cs="Times New Roman"/>
                <w:b/>
                <w:i/>
                <w:sz w:val="24"/>
                <w:szCs w:val="24"/>
              </w:rPr>
              <w:t>RFC</w:t>
            </w:r>
            <w:r w:rsidR="001E76BD">
              <w:rPr>
                <w:rFonts w:ascii="Times New Roman" w:hAnsi="Times New Roman" w:cs="Times New Roman"/>
                <w:b/>
                <w:sz w:val="24"/>
                <w:szCs w:val="24"/>
                <w:u w:val="single"/>
              </w:rPr>
              <w:t xml:space="preserve"> </w:t>
            </w:r>
            <w:r w:rsidR="001E76BD">
              <w:rPr>
                <w:rFonts w:ascii="Times New Roman" w:hAnsi="Times New Roman" w:cs="Times New Roman"/>
                <w:sz w:val="24"/>
                <w:szCs w:val="24"/>
                <w:u w:val="single"/>
              </w:rPr>
              <w:t xml:space="preserve">that is a </w:t>
            </w:r>
            <w:r w:rsidR="001E76BD">
              <w:rPr>
                <w:rFonts w:ascii="Times New Roman" w:hAnsi="Times New Roman" w:cs="Times New Roman"/>
                <w:b/>
                <w:i/>
                <w:sz w:val="24"/>
                <w:szCs w:val="24"/>
                <w:u w:val="single"/>
              </w:rPr>
              <w:t>related party</w:t>
            </w:r>
            <w:r w:rsidR="001E76BD">
              <w:rPr>
                <w:rFonts w:ascii="Times New Roman" w:hAnsi="Times New Roman" w:cs="Times New Roman"/>
                <w:sz w:val="24"/>
                <w:szCs w:val="24"/>
                <w:u w:val="single"/>
              </w:rPr>
              <w:t xml:space="preserve"> of an </w:t>
            </w:r>
            <w:r w:rsidR="001E76BD">
              <w:rPr>
                <w:rFonts w:ascii="Times New Roman" w:hAnsi="Times New Roman" w:cs="Times New Roman"/>
                <w:b/>
                <w:i/>
                <w:sz w:val="24"/>
                <w:szCs w:val="24"/>
                <w:u w:val="single"/>
              </w:rPr>
              <w:t>ADI</w:t>
            </w:r>
            <w:r>
              <w:rPr>
                <w:rFonts w:ascii="Times New Roman" w:hAnsi="Times New Roman" w:cs="Times New Roman"/>
                <w:sz w:val="24"/>
                <w:szCs w:val="24"/>
              </w:rPr>
              <w:t xml:space="preserve">: </w:t>
            </w:r>
          </w:p>
          <w:p w14:paraId="3F3A3FAD" w14:textId="77777777" w:rsidR="00D0597A" w:rsidRDefault="00D0597A" w:rsidP="00740E8B">
            <w:pPr>
              <w:spacing w:after="120"/>
              <w:jc w:val="both"/>
              <w:rPr>
                <w:rFonts w:ascii="Times New Roman" w:hAnsi="Times New Roman" w:cs="Times New Roman"/>
                <w:sz w:val="24"/>
                <w:szCs w:val="24"/>
              </w:rPr>
            </w:pPr>
            <w:r>
              <w:rPr>
                <w:rFonts w:ascii="Times New Roman" w:hAnsi="Times New Roman" w:cs="Times New Roman"/>
                <w:sz w:val="24"/>
                <w:szCs w:val="24"/>
              </w:rPr>
              <w:t>Means</w:t>
            </w:r>
            <w:r w:rsidRPr="00E05B31">
              <w:rPr>
                <w:rFonts w:ascii="Times New Roman" w:hAnsi="Times New Roman" w:cs="Times New Roman"/>
                <w:sz w:val="24"/>
                <w:szCs w:val="24"/>
              </w:rPr>
              <w:t xml:space="preserve"> an unconsolidated report of positions, transactions and other </w:t>
            </w:r>
            <w:r w:rsidRPr="006E7942">
              <w:rPr>
                <w:rFonts w:ascii="Times New Roman" w:hAnsi="Times New Roman" w:cs="Times New Roman"/>
                <w:sz w:val="24"/>
                <w:szCs w:val="24"/>
              </w:rPr>
              <w:t xml:space="preserve">information recorded on the Australian books of the registered entity as per the </w:t>
            </w:r>
            <w:r w:rsidRPr="006E7942">
              <w:rPr>
                <w:rFonts w:ascii="Times New Roman" w:hAnsi="Times New Roman" w:cs="Times New Roman"/>
                <w:i/>
                <w:sz w:val="24"/>
                <w:szCs w:val="24"/>
              </w:rPr>
              <w:t>Financial Sector (Collection of Data) Act 2001</w:t>
            </w:r>
            <w:r w:rsidRPr="004D7D68">
              <w:rPr>
                <w:rFonts w:ascii="Times New Roman" w:hAnsi="Times New Roman" w:cs="Times New Roman"/>
                <w:sz w:val="24"/>
                <w:szCs w:val="24"/>
              </w:rPr>
              <w:t xml:space="preserve">. Includes transactions and positions with both </w:t>
            </w:r>
            <w:r w:rsidRPr="008E3B3C">
              <w:rPr>
                <w:rFonts w:ascii="Times New Roman" w:hAnsi="Times New Roman" w:cs="Times New Roman"/>
                <w:b/>
                <w:i/>
                <w:sz w:val="24"/>
                <w:szCs w:val="24"/>
              </w:rPr>
              <w:t xml:space="preserve">residents </w:t>
            </w:r>
            <w:r w:rsidRPr="008E3B3C">
              <w:rPr>
                <w:rFonts w:ascii="Times New Roman" w:hAnsi="Times New Roman" w:cs="Times New Roman"/>
                <w:sz w:val="24"/>
                <w:szCs w:val="24"/>
              </w:rPr>
              <w:t xml:space="preserve">and </w:t>
            </w:r>
            <w:r w:rsidRPr="008E3B3C">
              <w:rPr>
                <w:rFonts w:ascii="Times New Roman" w:hAnsi="Times New Roman" w:cs="Times New Roman"/>
                <w:b/>
                <w:i/>
                <w:sz w:val="24"/>
                <w:szCs w:val="24"/>
              </w:rPr>
              <w:t>non-residents</w:t>
            </w:r>
            <w:r w:rsidRPr="008E3B3C">
              <w:rPr>
                <w:rFonts w:ascii="Times New Roman" w:hAnsi="Times New Roman" w:cs="Times New Roman"/>
                <w:sz w:val="24"/>
                <w:szCs w:val="24"/>
              </w:rPr>
              <w:t xml:space="preserve"> that are recorded on the Australian</w:t>
            </w:r>
            <w:r>
              <w:rPr>
                <w:rFonts w:ascii="Times New Roman" w:hAnsi="Times New Roman" w:cs="Times New Roman"/>
                <w:sz w:val="24"/>
                <w:szCs w:val="24"/>
              </w:rPr>
              <w:t xml:space="preserve"> books of these entities.</w:t>
            </w:r>
          </w:p>
          <w:p w14:paraId="38A993E2" w14:textId="11980887" w:rsidR="00D0597A" w:rsidRPr="00E05B31" w:rsidRDefault="00D0597A" w:rsidP="00740E8B">
            <w:pPr>
              <w:autoSpaceDE w:val="0"/>
              <w:autoSpaceDN w:val="0"/>
              <w:adjustRightInd w:val="0"/>
              <w:spacing w:after="120"/>
              <w:jc w:val="both"/>
              <w:rPr>
                <w:rFonts w:ascii="Times New Roman" w:hAnsi="Times New Roman" w:cs="Times New Roman"/>
                <w:sz w:val="24"/>
                <w:szCs w:val="24"/>
              </w:rPr>
            </w:pPr>
            <w:r>
              <w:rPr>
                <w:rFonts w:ascii="Times New Roman" w:hAnsi="Times New Roman" w:cs="Times New Roman"/>
                <w:sz w:val="24"/>
                <w:szCs w:val="24"/>
              </w:rPr>
              <w:t>In general, do not consolidate p</w:t>
            </w:r>
            <w:r w:rsidRPr="00E05B31">
              <w:rPr>
                <w:rFonts w:ascii="Times New Roman" w:hAnsi="Times New Roman" w:cs="Times New Roman"/>
                <w:sz w:val="24"/>
                <w:szCs w:val="24"/>
              </w:rPr>
              <w:t xml:space="preserve">ositions, transactions and other information recorded on the books of </w:t>
            </w:r>
            <w:r w:rsidRPr="00E05B31">
              <w:rPr>
                <w:rFonts w:ascii="Times New Roman" w:hAnsi="Times New Roman" w:cs="Times New Roman"/>
                <w:b/>
                <w:i/>
                <w:sz w:val="24"/>
                <w:szCs w:val="24"/>
              </w:rPr>
              <w:t>related parties</w:t>
            </w:r>
            <w:r w:rsidRPr="00E05B31">
              <w:rPr>
                <w:rFonts w:ascii="Times New Roman" w:hAnsi="Times New Roman" w:cs="Times New Roman"/>
                <w:sz w:val="24"/>
                <w:szCs w:val="24"/>
              </w:rPr>
              <w:t xml:space="preserve"> </w:t>
            </w:r>
            <w:r>
              <w:rPr>
                <w:rFonts w:ascii="Times New Roman" w:hAnsi="Times New Roman" w:cs="Times New Roman"/>
                <w:sz w:val="24"/>
                <w:szCs w:val="24"/>
              </w:rPr>
              <w:t xml:space="preserve">(such as </w:t>
            </w:r>
            <w:r w:rsidRPr="00E05B31">
              <w:rPr>
                <w:rFonts w:ascii="Times New Roman" w:hAnsi="Times New Roman" w:cs="Times New Roman"/>
                <w:sz w:val="24"/>
                <w:szCs w:val="24"/>
              </w:rPr>
              <w:t xml:space="preserve">subsidiaries, </w:t>
            </w:r>
            <w:r>
              <w:rPr>
                <w:rFonts w:ascii="Times New Roman" w:hAnsi="Times New Roman" w:cs="Times New Roman"/>
                <w:b/>
                <w:i/>
                <w:sz w:val="24"/>
                <w:szCs w:val="24"/>
              </w:rPr>
              <w:t>SPVs</w:t>
            </w:r>
            <w:r>
              <w:rPr>
                <w:rFonts w:ascii="Times New Roman" w:hAnsi="Times New Roman" w:cs="Times New Roman"/>
                <w:sz w:val="24"/>
                <w:szCs w:val="24"/>
              </w:rPr>
              <w:t xml:space="preserve"> or</w:t>
            </w:r>
            <w:r w:rsidRPr="00E05B31">
              <w:rPr>
                <w:rFonts w:ascii="Times New Roman" w:hAnsi="Times New Roman" w:cs="Times New Roman"/>
                <w:sz w:val="24"/>
                <w:szCs w:val="24"/>
              </w:rPr>
              <w:t xml:space="preserve"> </w:t>
            </w:r>
            <w:r>
              <w:rPr>
                <w:rFonts w:ascii="Times New Roman" w:hAnsi="Times New Roman" w:cs="Times New Roman"/>
                <w:b/>
                <w:i/>
                <w:sz w:val="24"/>
                <w:szCs w:val="24"/>
              </w:rPr>
              <w:t>p</w:t>
            </w:r>
            <w:r w:rsidRPr="008E3B3C">
              <w:rPr>
                <w:rFonts w:ascii="Times New Roman" w:hAnsi="Times New Roman" w:cs="Times New Roman"/>
                <w:b/>
                <w:i/>
                <w:sz w:val="24"/>
                <w:szCs w:val="24"/>
              </w:rPr>
              <w:t xml:space="preserve">arent </w:t>
            </w:r>
            <w:r w:rsidRPr="000820D3">
              <w:rPr>
                <w:rFonts w:ascii="Times New Roman" w:hAnsi="Times New Roman" w:cs="Times New Roman"/>
                <w:b/>
                <w:i/>
                <w:sz w:val="24"/>
                <w:szCs w:val="24"/>
              </w:rPr>
              <w:t>entit</w:t>
            </w:r>
            <w:r>
              <w:rPr>
                <w:rFonts w:ascii="Times New Roman" w:hAnsi="Times New Roman" w:cs="Times New Roman"/>
                <w:b/>
                <w:i/>
                <w:sz w:val="24"/>
                <w:szCs w:val="24"/>
              </w:rPr>
              <w:t>ies</w:t>
            </w:r>
            <w:r>
              <w:rPr>
                <w:rFonts w:ascii="Times New Roman" w:hAnsi="Times New Roman" w:cs="Times New Roman"/>
                <w:sz w:val="24"/>
                <w:szCs w:val="24"/>
              </w:rPr>
              <w:t xml:space="preserve">) and of </w:t>
            </w:r>
            <w:r w:rsidRPr="00E05B31">
              <w:rPr>
                <w:rFonts w:ascii="Times New Roman" w:hAnsi="Times New Roman" w:cs="Times New Roman"/>
                <w:sz w:val="24"/>
                <w:szCs w:val="24"/>
              </w:rPr>
              <w:t xml:space="preserve">overseas-based </w:t>
            </w:r>
            <w:r>
              <w:rPr>
                <w:rFonts w:ascii="Times New Roman" w:hAnsi="Times New Roman" w:cs="Times New Roman"/>
                <w:sz w:val="24"/>
                <w:szCs w:val="24"/>
              </w:rPr>
              <w:t xml:space="preserve">entities (e.g. overseas-based </w:t>
            </w:r>
            <w:r w:rsidRPr="00E05B31">
              <w:rPr>
                <w:rFonts w:ascii="Times New Roman" w:hAnsi="Times New Roman" w:cs="Times New Roman"/>
                <w:sz w:val="24"/>
                <w:szCs w:val="24"/>
              </w:rPr>
              <w:t xml:space="preserve">branches and offshore banking units (within the meaning of </w:t>
            </w:r>
            <w:r w:rsidR="0048246C">
              <w:rPr>
                <w:rFonts w:ascii="Times New Roman" w:hAnsi="Times New Roman" w:cs="Times New Roman"/>
                <w:sz w:val="24"/>
                <w:szCs w:val="24"/>
              </w:rPr>
              <w:t>s</w:t>
            </w:r>
            <w:r w:rsidRPr="00E05B31">
              <w:rPr>
                <w:rFonts w:ascii="Times New Roman" w:hAnsi="Times New Roman" w:cs="Times New Roman"/>
                <w:sz w:val="24"/>
                <w:szCs w:val="24"/>
              </w:rPr>
              <w:t xml:space="preserve">ection 128AE </w:t>
            </w:r>
            <w:r w:rsidR="008004BC">
              <w:rPr>
                <w:rFonts w:ascii="Times New Roman" w:hAnsi="Times New Roman" w:cs="Times New Roman"/>
                <w:sz w:val="24"/>
                <w:szCs w:val="24"/>
              </w:rPr>
              <w:t>o</w:t>
            </w:r>
            <w:r w:rsidRPr="00E05B31">
              <w:rPr>
                <w:rFonts w:ascii="Times New Roman" w:hAnsi="Times New Roman" w:cs="Times New Roman"/>
                <w:sz w:val="24"/>
                <w:szCs w:val="24"/>
              </w:rPr>
              <w:t xml:space="preserve">f the </w:t>
            </w:r>
            <w:r>
              <w:rPr>
                <w:rFonts w:ascii="Times New Roman" w:hAnsi="Times New Roman" w:cs="Times New Roman"/>
                <w:i/>
                <w:sz w:val="24"/>
                <w:szCs w:val="24"/>
              </w:rPr>
              <w:t>Income Tax Assessment Act 1936</w:t>
            </w:r>
            <w:r>
              <w:rPr>
                <w:rFonts w:ascii="Times New Roman" w:hAnsi="Times New Roman" w:cs="Times New Roman"/>
                <w:sz w:val="24"/>
                <w:szCs w:val="24"/>
              </w:rPr>
              <w:t>)).</w:t>
            </w:r>
          </w:p>
          <w:p w14:paraId="11DE720C" w14:textId="77777777" w:rsidR="008E3B3C" w:rsidRDefault="00D0597A" w:rsidP="00740E8B">
            <w:pPr>
              <w:spacing w:after="120"/>
              <w:jc w:val="both"/>
              <w:rPr>
                <w:rFonts w:ascii="Times New Roman" w:hAnsi="Times New Roman" w:cs="Times New Roman"/>
                <w:sz w:val="24"/>
                <w:szCs w:val="24"/>
              </w:rPr>
            </w:pPr>
            <w:r>
              <w:rPr>
                <w:rFonts w:ascii="Times New Roman" w:hAnsi="Times New Roman" w:cs="Times New Roman"/>
                <w:sz w:val="24"/>
                <w:szCs w:val="24"/>
              </w:rPr>
              <w:t xml:space="preserve">However, where </w:t>
            </w:r>
            <w:r w:rsidRPr="00E05B31">
              <w:rPr>
                <w:rFonts w:ascii="Times New Roman" w:hAnsi="Times New Roman" w:cs="Times New Roman"/>
                <w:sz w:val="24"/>
                <w:szCs w:val="24"/>
              </w:rPr>
              <w:t xml:space="preserve">an </w:t>
            </w:r>
            <w:r w:rsidRPr="00E05B31">
              <w:rPr>
                <w:rFonts w:ascii="Times New Roman" w:hAnsi="Times New Roman" w:cs="Times New Roman"/>
                <w:b/>
                <w:i/>
                <w:sz w:val="24"/>
                <w:szCs w:val="24"/>
              </w:rPr>
              <w:t>RFC</w:t>
            </w:r>
            <w:r w:rsidRPr="00E05B31">
              <w:rPr>
                <w:rFonts w:ascii="Times New Roman" w:hAnsi="Times New Roman" w:cs="Times New Roman"/>
                <w:sz w:val="24"/>
                <w:szCs w:val="24"/>
              </w:rPr>
              <w:t xml:space="preserve"> </w:t>
            </w:r>
            <w:r>
              <w:rPr>
                <w:rFonts w:ascii="Times New Roman" w:hAnsi="Times New Roman" w:cs="Times New Roman"/>
                <w:sz w:val="24"/>
                <w:szCs w:val="24"/>
              </w:rPr>
              <w:t>elects to report</w:t>
            </w:r>
            <w:r w:rsidRPr="00E05B31">
              <w:rPr>
                <w:rFonts w:ascii="Times New Roman" w:hAnsi="Times New Roman" w:cs="Times New Roman"/>
                <w:sz w:val="24"/>
                <w:szCs w:val="24"/>
              </w:rPr>
              <w:t xml:space="preserve"> on behalf of a group of </w:t>
            </w:r>
            <w:r w:rsidRPr="00E05B31">
              <w:rPr>
                <w:rFonts w:ascii="Times New Roman" w:hAnsi="Times New Roman" w:cs="Times New Roman"/>
                <w:b/>
                <w:i/>
                <w:sz w:val="24"/>
                <w:szCs w:val="24"/>
              </w:rPr>
              <w:t>RFCs</w:t>
            </w:r>
            <w:r>
              <w:rPr>
                <w:rFonts w:ascii="Times New Roman" w:hAnsi="Times New Roman" w:cs="Times New Roman"/>
                <w:sz w:val="24"/>
                <w:szCs w:val="24"/>
              </w:rPr>
              <w:t>, these entities are to be consolidated for reporting purpose</w:t>
            </w:r>
            <w:r w:rsidRPr="00796861">
              <w:rPr>
                <w:rFonts w:ascii="Times New Roman" w:hAnsi="Times New Roman" w:cs="Times New Roman"/>
                <w:sz w:val="24"/>
                <w:szCs w:val="24"/>
              </w:rPr>
              <w:t>s</w:t>
            </w:r>
            <w:r w:rsidRPr="00796861">
              <w:rPr>
                <w:rFonts w:ascii="Times New Roman" w:hAnsi="Times New Roman" w:cs="Times New Roman"/>
                <w:i/>
                <w:sz w:val="24"/>
                <w:szCs w:val="24"/>
              </w:rPr>
              <w:t>.</w:t>
            </w:r>
            <w:r w:rsidRPr="00E05B31">
              <w:rPr>
                <w:rFonts w:ascii="Times New Roman" w:hAnsi="Times New Roman" w:cs="Times New Roman"/>
                <w:b/>
                <w:i/>
                <w:sz w:val="24"/>
                <w:szCs w:val="24"/>
              </w:rPr>
              <w:t xml:space="preserve"> </w:t>
            </w:r>
            <w:r w:rsidRPr="00E05B31">
              <w:rPr>
                <w:rFonts w:ascii="Times New Roman" w:hAnsi="Times New Roman" w:cs="Times New Roman"/>
                <w:sz w:val="24"/>
                <w:szCs w:val="24"/>
              </w:rPr>
              <w:t xml:space="preserve"> </w:t>
            </w:r>
          </w:p>
          <w:p w14:paraId="1BC85A96" w14:textId="77777777" w:rsidR="001E76BD" w:rsidRDefault="001E76BD" w:rsidP="00740E8B">
            <w:pPr>
              <w:spacing w:after="120"/>
              <w:jc w:val="both"/>
              <w:rPr>
                <w:rFonts w:ascii="Times New Roman" w:hAnsi="Times New Roman" w:cs="Times New Roman"/>
                <w:sz w:val="24"/>
                <w:szCs w:val="24"/>
              </w:rPr>
            </w:pPr>
            <w:r>
              <w:rPr>
                <w:rFonts w:ascii="Times New Roman" w:hAnsi="Times New Roman" w:cs="Times New Roman"/>
                <w:sz w:val="24"/>
                <w:szCs w:val="24"/>
              </w:rPr>
              <w:t xml:space="preserve">For an </w:t>
            </w:r>
            <w:r>
              <w:rPr>
                <w:rFonts w:ascii="Times New Roman" w:hAnsi="Times New Roman" w:cs="Times New Roman"/>
                <w:b/>
                <w:i/>
                <w:sz w:val="24"/>
                <w:szCs w:val="24"/>
              </w:rPr>
              <w:t>RFC</w:t>
            </w:r>
            <w:r>
              <w:rPr>
                <w:rFonts w:ascii="Times New Roman" w:hAnsi="Times New Roman" w:cs="Times New Roman"/>
                <w:sz w:val="24"/>
                <w:szCs w:val="24"/>
              </w:rPr>
              <w:t xml:space="preserve"> that is not a </w:t>
            </w:r>
            <w:r>
              <w:rPr>
                <w:rFonts w:ascii="Times New Roman" w:hAnsi="Times New Roman" w:cs="Times New Roman"/>
                <w:b/>
                <w:i/>
                <w:sz w:val="24"/>
                <w:szCs w:val="24"/>
              </w:rPr>
              <w:t xml:space="preserve">related party </w:t>
            </w:r>
            <w:r>
              <w:rPr>
                <w:rFonts w:ascii="Times New Roman" w:hAnsi="Times New Roman" w:cs="Times New Roman"/>
                <w:sz w:val="24"/>
                <w:szCs w:val="24"/>
              </w:rPr>
              <w:t xml:space="preserve">of an </w:t>
            </w:r>
            <w:r>
              <w:rPr>
                <w:rFonts w:ascii="Times New Roman" w:hAnsi="Times New Roman" w:cs="Times New Roman"/>
                <w:b/>
                <w:i/>
                <w:sz w:val="24"/>
                <w:szCs w:val="24"/>
              </w:rPr>
              <w:t>ADI</w:t>
            </w:r>
            <w:r>
              <w:rPr>
                <w:rFonts w:ascii="Times New Roman" w:hAnsi="Times New Roman" w:cs="Times New Roman"/>
                <w:sz w:val="24"/>
                <w:szCs w:val="24"/>
              </w:rPr>
              <w:t>:</w:t>
            </w:r>
          </w:p>
          <w:p w14:paraId="0672CC04" w14:textId="77777777" w:rsidR="001E76BD" w:rsidRDefault="001E76BD" w:rsidP="001E76BD">
            <w:pPr>
              <w:spacing w:after="120"/>
              <w:jc w:val="both"/>
              <w:rPr>
                <w:rFonts w:ascii="Times New Roman" w:hAnsi="Times New Roman" w:cs="Times New Roman"/>
                <w:sz w:val="24"/>
                <w:szCs w:val="24"/>
              </w:rPr>
            </w:pPr>
            <w:r>
              <w:rPr>
                <w:rFonts w:ascii="Times New Roman" w:hAnsi="Times New Roman" w:cs="Times New Roman"/>
                <w:sz w:val="24"/>
                <w:szCs w:val="24"/>
              </w:rPr>
              <w:t>Means</w:t>
            </w:r>
            <w:r w:rsidRPr="00E05B31">
              <w:rPr>
                <w:rFonts w:ascii="Times New Roman" w:hAnsi="Times New Roman" w:cs="Times New Roman"/>
                <w:sz w:val="24"/>
                <w:szCs w:val="24"/>
              </w:rPr>
              <w:t xml:space="preserve"> a</w:t>
            </w:r>
            <w:r>
              <w:rPr>
                <w:rFonts w:ascii="Times New Roman" w:hAnsi="Times New Roman" w:cs="Times New Roman"/>
                <w:sz w:val="24"/>
                <w:szCs w:val="24"/>
              </w:rPr>
              <w:t xml:space="preserve"> </w:t>
            </w:r>
            <w:r w:rsidRPr="00E05B31">
              <w:rPr>
                <w:rFonts w:ascii="Times New Roman" w:hAnsi="Times New Roman" w:cs="Times New Roman"/>
                <w:sz w:val="24"/>
                <w:szCs w:val="24"/>
              </w:rPr>
              <w:t xml:space="preserve">consolidated report of positions, transactions and other </w:t>
            </w:r>
            <w:r w:rsidRPr="006E7942">
              <w:rPr>
                <w:rFonts w:ascii="Times New Roman" w:hAnsi="Times New Roman" w:cs="Times New Roman"/>
                <w:sz w:val="24"/>
                <w:szCs w:val="24"/>
              </w:rPr>
              <w:t>information recorded on the Australian books of</w:t>
            </w:r>
            <w:r>
              <w:rPr>
                <w:rFonts w:ascii="Times New Roman" w:hAnsi="Times New Roman" w:cs="Times New Roman"/>
                <w:sz w:val="24"/>
                <w:szCs w:val="24"/>
              </w:rPr>
              <w:t>:</w:t>
            </w:r>
          </w:p>
          <w:p w14:paraId="72CDF198" w14:textId="3525FFA9" w:rsidR="000B52AD" w:rsidRDefault="001E76BD" w:rsidP="00C4092E">
            <w:pPr>
              <w:pStyle w:val="ListParagraph"/>
              <w:numPr>
                <w:ilvl w:val="0"/>
                <w:numId w:val="152"/>
              </w:numPr>
              <w:autoSpaceDE w:val="0"/>
              <w:autoSpaceDN w:val="0"/>
              <w:adjustRightInd w:val="0"/>
              <w:ind w:left="562" w:hanging="562"/>
              <w:contextualSpacing w:val="0"/>
              <w:jc w:val="both"/>
              <w:rPr>
                <w:rFonts w:ascii="Times New Roman" w:hAnsi="Times New Roman" w:cs="Times New Roman"/>
                <w:sz w:val="24"/>
                <w:szCs w:val="24"/>
              </w:rPr>
            </w:pPr>
            <w:r w:rsidRPr="00C4092E">
              <w:rPr>
                <w:rFonts w:ascii="Times New Roman" w:hAnsi="Times New Roman" w:cs="Times New Roman"/>
                <w:sz w:val="24"/>
                <w:szCs w:val="24"/>
              </w:rPr>
              <w:t xml:space="preserve">the </w:t>
            </w:r>
            <w:r w:rsidRPr="00C4092E">
              <w:rPr>
                <w:rFonts w:ascii="Times New Roman" w:hAnsi="Times New Roman"/>
                <w:color w:val="000000"/>
                <w:sz w:val="24"/>
                <w:szCs w:val="24"/>
                <w:lang w:eastAsia="en-AU"/>
              </w:rPr>
              <w:t>registered</w:t>
            </w:r>
            <w:r w:rsidRPr="00C4092E">
              <w:rPr>
                <w:rFonts w:ascii="Times New Roman" w:hAnsi="Times New Roman" w:cs="Times New Roman"/>
                <w:sz w:val="24"/>
                <w:szCs w:val="24"/>
              </w:rPr>
              <w:t xml:space="preserve"> entity as per the </w:t>
            </w:r>
            <w:r w:rsidRPr="00C4092E">
              <w:rPr>
                <w:rFonts w:ascii="Times New Roman" w:hAnsi="Times New Roman" w:cs="Times New Roman"/>
                <w:i/>
                <w:sz w:val="24"/>
                <w:szCs w:val="24"/>
              </w:rPr>
              <w:t>Financial Sector (Collection of Data) Act 2001</w:t>
            </w:r>
            <w:r w:rsidR="000B52AD">
              <w:rPr>
                <w:rFonts w:ascii="Times New Roman" w:hAnsi="Times New Roman" w:cs="Times New Roman"/>
                <w:sz w:val="24"/>
                <w:szCs w:val="24"/>
              </w:rPr>
              <w:t>;</w:t>
            </w:r>
            <w:r w:rsidR="007A3697">
              <w:rPr>
                <w:rFonts w:ascii="Times New Roman" w:hAnsi="Times New Roman" w:cs="Times New Roman"/>
                <w:sz w:val="24"/>
                <w:szCs w:val="24"/>
              </w:rPr>
              <w:t xml:space="preserve"> and</w:t>
            </w:r>
          </w:p>
          <w:p w14:paraId="41E9C72F" w14:textId="102EC020" w:rsidR="001E76BD" w:rsidRPr="00C4092E" w:rsidRDefault="008A185A" w:rsidP="00C4092E">
            <w:pPr>
              <w:pStyle w:val="ListParagraph"/>
              <w:numPr>
                <w:ilvl w:val="0"/>
                <w:numId w:val="152"/>
              </w:numPr>
              <w:autoSpaceDE w:val="0"/>
              <w:autoSpaceDN w:val="0"/>
              <w:adjustRightInd w:val="0"/>
              <w:ind w:left="562" w:hanging="562"/>
              <w:contextualSpacing w:val="0"/>
              <w:jc w:val="both"/>
              <w:rPr>
                <w:rFonts w:ascii="Times New Roman" w:hAnsi="Times New Roman" w:cs="Times New Roman"/>
                <w:sz w:val="24"/>
                <w:szCs w:val="24"/>
              </w:rPr>
            </w:pPr>
            <w:r>
              <w:rPr>
                <w:rFonts w:ascii="Times New Roman" w:hAnsi="Times New Roman" w:cs="Times New Roman"/>
                <w:b/>
                <w:i/>
                <w:sz w:val="24"/>
                <w:szCs w:val="24"/>
              </w:rPr>
              <w:t xml:space="preserve">resident </w:t>
            </w:r>
            <w:r w:rsidR="0070239E">
              <w:rPr>
                <w:rFonts w:ascii="Times New Roman" w:hAnsi="Times New Roman" w:cs="Times New Roman"/>
                <w:b/>
                <w:i/>
                <w:sz w:val="24"/>
                <w:szCs w:val="24"/>
              </w:rPr>
              <w:t>SPVs</w:t>
            </w:r>
            <w:r w:rsidR="00C4092E">
              <w:rPr>
                <w:rFonts w:ascii="Times New Roman" w:hAnsi="Times New Roman" w:cs="Times New Roman"/>
                <w:b/>
                <w:i/>
                <w:sz w:val="24"/>
                <w:szCs w:val="24"/>
              </w:rPr>
              <w:t xml:space="preserve"> </w:t>
            </w:r>
            <w:r w:rsidR="00C4092E">
              <w:rPr>
                <w:rFonts w:ascii="Times New Roman" w:hAnsi="Times New Roman" w:cs="Times New Roman"/>
                <w:sz w:val="24"/>
                <w:szCs w:val="24"/>
              </w:rPr>
              <w:t xml:space="preserve">that are </w:t>
            </w:r>
            <w:r w:rsidR="00C4092E">
              <w:rPr>
                <w:rFonts w:ascii="Times New Roman" w:hAnsi="Times New Roman" w:cs="Times New Roman"/>
                <w:b/>
                <w:i/>
                <w:sz w:val="24"/>
                <w:szCs w:val="24"/>
              </w:rPr>
              <w:t>controlled entities</w:t>
            </w:r>
            <w:r w:rsidR="00C4092E">
              <w:rPr>
                <w:rFonts w:ascii="Times New Roman" w:hAnsi="Times New Roman" w:cs="Times New Roman"/>
                <w:sz w:val="24"/>
                <w:szCs w:val="24"/>
              </w:rPr>
              <w:t xml:space="preserve"> of the </w:t>
            </w:r>
            <w:r w:rsidR="00C4092E">
              <w:rPr>
                <w:rFonts w:ascii="Times New Roman" w:hAnsi="Times New Roman" w:cs="Times New Roman"/>
                <w:b/>
                <w:i/>
                <w:sz w:val="24"/>
                <w:szCs w:val="24"/>
              </w:rPr>
              <w:t>RFC.</w:t>
            </w:r>
            <w:r w:rsidR="00C4092E" w:rsidDel="00C4092E">
              <w:rPr>
                <w:rFonts w:ascii="Times New Roman" w:hAnsi="Times New Roman" w:cs="Times New Roman"/>
                <w:sz w:val="24"/>
                <w:szCs w:val="24"/>
              </w:rPr>
              <w:t xml:space="preserve"> </w:t>
            </w:r>
          </w:p>
          <w:p w14:paraId="279F4833" w14:textId="77777777" w:rsidR="001E76BD" w:rsidRDefault="001E76BD" w:rsidP="00C4092E">
            <w:pPr>
              <w:autoSpaceDE w:val="0"/>
              <w:autoSpaceDN w:val="0"/>
              <w:adjustRightInd w:val="0"/>
              <w:jc w:val="both"/>
              <w:rPr>
                <w:rFonts w:ascii="Times New Roman" w:hAnsi="Times New Roman" w:cs="Times New Roman"/>
                <w:sz w:val="24"/>
                <w:szCs w:val="24"/>
              </w:rPr>
            </w:pPr>
          </w:p>
          <w:p w14:paraId="5A16E4E4" w14:textId="53CFC725" w:rsidR="001E76BD" w:rsidRDefault="001E76BD" w:rsidP="00C4092E">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It i</w:t>
            </w:r>
            <w:r w:rsidRPr="00C4092E">
              <w:rPr>
                <w:rFonts w:ascii="Times New Roman" w:hAnsi="Times New Roman" w:cs="Times New Roman"/>
                <w:sz w:val="24"/>
                <w:szCs w:val="24"/>
              </w:rPr>
              <w:t xml:space="preserve">ncludes transactions and positions with both </w:t>
            </w:r>
            <w:r w:rsidRPr="00C4092E">
              <w:rPr>
                <w:rFonts w:ascii="Times New Roman" w:hAnsi="Times New Roman" w:cs="Times New Roman"/>
                <w:b/>
                <w:i/>
                <w:sz w:val="24"/>
                <w:szCs w:val="24"/>
              </w:rPr>
              <w:t xml:space="preserve">residents </w:t>
            </w:r>
            <w:r w:rsidRPr="00C4092E">
              <w:rPr>
                <w:rFonts w:ascii="Times New Roman" w:hAnsi="Times New Roman" w:cs="Times New Roman"/>
                <w:sz w:val="24"/>
                <w:szCs w:val="24"/>
              </w:rPr>
              <w:t xml:space="preserve">and </w:t>
            </w:r>
            <w:r w:rsidRPr="00C4092E">
              <w:rPr>
                <w:rFonts w:ascii="Times New Roman" w:hAnsi="Times New Roman" w:cs="Times New Roman"/>
                <w:b/>
                <w:i/>
                <w:sz w:val="24"/>
                <w:szCs w:val="24"/>
              </w:rPr>
              <w:t>non-residents</w:t>
            </w:r>
            <w:r w:rsidRPr="00C4092E">
              <w:rPr>
                <w:rFonts w:ascii="Times New Roman" w:hAnsi="Times New Roman" w:cs="Times New Roman"/>
                <w:sz w:val="24"/>
                <w:szCs w:val="24"/>
              </w:rPr>
              <w:t xml:space="preserve"> that are recorded on the Australian books of these entities.</w:t>
            </w:r>
          </w:p>
          <w:p w14:paraId="182BA5C9" w14:textId="77777777" w:rsidR="00165BF6" w:rsidRPr="00C4092E" w:rsidRDefault="00165BF6" w:rsidP="00C4092E">
            <w:pPr>
              <w:autoSpaceDE w:val="0"/>
              <w:autoSpaceDN w:val="0"/>
              <w:adjustRightInd w:val="0"/>
              <w:jc w:val="both"/>
              <w:rPr>
                <w:rFonts w:ascii="Times New Roman" w:hAnsi="Times New Roman" w:cs="Times New Roman"/>
                <w:sz w:val="24"/>
                <w:szCs w:val="24"/>
              </w:rPr>
            </w:pPr>
          </w:p>
          <w:p w14:paraId="2D99CDFC" w14:textId="77777777" w:rsidR="00F80814" w:rsidRPr="00E05B31" w:rsidRDefault="00F80814" w:rsidP="00F80814">
            <w:pPr>
              <w:autoSpaceDE w:val="0"/>
              <w:autoSpaceDN w:val="0"/>
              <w:adjustRightInd w:val="0"/>
              <w:spacing w:after="120"/>
              <w:jc w:val="both"/>
              <w:rPr>
                <w:rFonts w:ascii="Times New Roman" w:hAnsi="Times New Roman" w:cs="Times New Roman"/>
                <w:sz w:val="24"/>
                <w:szCs w:val="24"/>
              </w:rPr>
            </w:pPr>
            <w:r>
              <w:rPr>
                <w:rFonts w:ascii="Times New Roman" w:hAnsi="Times New Roman" w:cs="Times New Roman"/>
                <w:sz w:val="24"/>
                <w:szCs w:val="24"/>
              </w:rPr>
              <w:t>In general, do not consolidate p</w:t>
            </w:r>
            <w:r w:rsidRPr="00E05B31">
              <w:rPr>
                <w:rFonts w:ascii="Times New Roman" w:hAnsi="Times New Roman" w:cs="Times New Roman"/>
                <w:sz w:val="24"/>
                <w:szCs w:val="24"/>
              </w:rPr>
              <w:t>ositions, transactions and other information recorded on the books of</w:t>
            </w:r>
            <w:r>
              <w:rPr>
                <w:rFonts w:ascii="Times New Roman" w:hAnsi="Times New Roman" w:cs="Times New Roman"/>
                <w:sz w:val="24"/>
                <w:szCs w:val="24"/>
              </w:rPr>
              <w:t xml:space="preserve"> other</w:t>
            </w:r>
            <w:r w:rsidRPr="00E05B31">
              <w:rPr>
                <w:rFonts w:ascii="Times New Roman" w:hAnsi="Times New Roman" w:cs="Times New Roman"/>
                <w:sz w:val="24"/>
                <w:szCs w:val="24"/>
              </w:rPr>
              <w:t xml:space="preserve"> </w:t>
            </w:r>
            <w:r w:rsidRPr="00E05B31">
              <w:rPr>
                <w:rFonts w:ascii="Times New Roman" w:hAnsi="Times New Roman" w:cs="Times New Roman"/>
                <w:b/>
                <w:i/>
                <w:sz w:val="24"/>
                <w:szCs w:val="24"/>
              </w:rPr>
              <w:t>related parties</w:t>
            </w:r>
            <w:r w:rsidRPr="00E05B31">
              <w:rPr>
                <w:rFonts w:ascii="Times New Roman" w:hAnsi="Times New Roman" w:cs="Times New Roman"/>
                <w:sz w:val="24"/>
                <w:szCs w:val="24"/>
              </w:rPr>
              <w:t xml:space="preserve"> </w:t>
            </w:r>
            <w:r>
              <w:rPr>
                <w:rFonts w:ascii="Times New Roman" w:hAnsi="Times New Roman" w:cs="Times New Roman"/>
                <w:sz w:val="24"/>
                <w:szCs w:val="24"/>
              </w:rPr>
              <w:t xml:space="preserve">(such as </w:t>
            </w:r>
            <w:r w:rsidRPr="00E05B31">
              <w:rPr>
                <w:rFonts w:ascii="Times New Roman" w:hAnsi="Times New Roman" w:cs="Times New Roman"/>
                <w:sz w:val="24"/>
                <w:szCs w:val="24"/>
              </w:rPr>
              <w:t>subsidiaries</w:t>
            </w:r>
            <w:r>
              <w:rPr>
                <w:rFonts w:ascii="Times New Roman" w:hAnsi="Times New Roman" w:cs="Times New Roman"/>
                <w:sz w:val="24"/>
                <w:szCs w:val="24"/>
              </w:rPr>
              <w:t xml:space="preserve"> or</w:t>
            </w:r>
            <w:r w:rsidRPr="00E05B31">
              <w:rPr>
                <w:rFonts w:ascii="Times New Roman" w:hAnsi="Times New Roman" w:cs="Times New Roman"/>
                <w:sz w:val="24"/>
                <w:szCs w:val="24"/>
              </w:rPr>
              <w:t xml:space="preserve"> </w:t>
            </w:r>
            <w:r>
              <w:rPr>
                <w:rFonts w:ascii="Times New Roman" w:hAnsi="Times New Roman" w:cs="Times New Roman"/>
                <w:b/>
                <w:i/>
                <w:sz w:val="24"/>
                <w:szCs w:val="24"/>
              </w:rPr>
              <w:t>p</w:t>
            </w:r>
            <w:r w:rsidRPr="008E3B3C">
              <w:rPr>
                <w:rFonts w:ascii="Times New Roman" w:hAnsi="Times New Roman" w:cs="Times New Roman"/>
                <w:b/>
                <w:i/>
                <w:sz w:val="24"/>
                <w:szCs w:val="24"/>
              </w:rPr>
              <w:t xml:space="preserve">arent </w:t>
            </w:r>
            <w:r w:rsidRPr="000820D3">
              <w:rPr>
                <w:rFonts w:ascii="Times New Roman" w:hAnsi="Times New Roman" w:cs="Times New Roman"/>
                <w:b/>
                <w:i/>
                <w:sz w:val="24"/>
                <w:szCs w:val="24"/>
              </w:rPr>
              <w:t>entit</w:t>
            </w:r>
            <w:r>
              <w:rPr>
                <w:rFonts w:ascii="Times New Roman" w:hAnsi="Times New Roman" w:cs="Times New Roman"/>
                <w:b/>
                <w:i/>
                <w:sz w:val="24"/>
                <w:szCs w:val="24"/>
              </w:rPr>
              <w:t>ies</w:t>
            </w:r>
            <w:r>
              <w:rPr>
                <w:rFonts w:ascii="Times New Roman" w:hAnsi="Times New Roman" w:cs="Times New Roman"/>
                <w:sz w:val="24"/>
                <w:szCs w:val="24"/>
              </w:rPr>
              <w:t xml:space="preserve">) and of </w:t>
            </w:r>
            <w:r w:rsidRPr="00E05B31">
              <w:rPr>
                <w:rFonts w:ascii="Times New Roman" w:hAnsi="Times New Roman" w:cs="Times New Roman"/>
                <w:sz w:val="24"/>
                <w:szCs w:val="24"/>
              </w:rPr>
              <w:t xml:space="preserve">overseas-based </w:t>
            </w:r>
            <w:r>
              <w:rPr>
                <w:rFonts w:ascii="Times New Roman" w:hAnsi="Times New Roman" w:cs="Times New Roman"/>
                <w:sz w:val="24"/>
                <w:szCs w:val="24"/>
              </w:rPr>
              <w:t xml:space="preserve">entities (e.g. overseas-based </w:t>
            </w:r>
            <w:r w:rsidRPr="00E05B31">
              <w:rPr>
                <w:rFonts w:ascii="Times New Roman" w:hAnsi="Times New Roman" w:cs="Times New Roman"/>
                <w:sz w:val="24"/>
                <w:szCs w:val="24"/>
              </w:rPr>
              <w:t xml:space="preserve">branches and offshore banking units (within the meaning of </w:t>
            </w:r>
            <w:r>
              <w:rPr>
                <w:rFonts w:ascii="Times New Roman" w:hAnsi="Times New Roman" w:cs="Times New Roman"/>
                <w:sz w:val="24"/>
                <w:szCs w:val="24"/>
              </w:rPr>
              <w:t>s</w:t>
            </w:r>
            <w:r w:rsidRPr="00E05B31">
              <w:rPr>
                <w:rFonts w:ascii="Times New Roman" w:hAnsi="Times New Roman" w:cs="Times New Roman"/>
                <w:sz w:val="24"/>
                <w:szCs w:val="24"/>
              </w:rPr>
              <w:t xml:space="preserve">ection 128AE </w:t>
            </w:r>
            <w:r>
              <w:rPr>
                <w:rFonts w:ascii="Times New Roman" w:hAnsi="Times New Roman" w:cs="Times New Roman"/>
                <w:sz w:val="24"/>
                <w:szCs w:val="24"/>
              </w:rPr>
              <w:t>o</w:t>
            </w:r>
            <w:r w:rsidRPr="00E05B31">
              <w:rPr>
                <w:rFonts w:ascii="Times New Roman" w:hAnsi="Times New Roman" w:cs="Times New Roman"/>
                <w:sz w:val="24"/>
                <w:szCs w:val="24"/>
              </w:rPr>
              <w:t xml:space="preserve">f the </w:t>
            </w:r>
            <w:r>
              <w:rPr>
                <w:rFonts w:ascii="Times New Roman" w:hAnsi="Times New Roman" w:cs="Times New Roman"/>
                <w:i/>
                <w:sz w:val="24"/>
                <w:szCs w:val="24"/>
              </w:rPr>
              <w:t>Income Tax Assessment Act 1936</w:t>
            </w:r>
            <w:r>
              <w:rPr>
                <w:rFonts w:ascii="Times New Roman" w:hAnsi="Times New Roman" w:cs="Times New Roman"/>
                <w:sz w:val="24"/>
                <w:szCs w:val="24"/>
              </w:rPr>
              <w:t>)).</w:t>
            </w:r>
          </w:p>
          <w:p w14:paraId="0673A134" w14:textId="00800AB4" w:rsidR="001E76BD" w:rsidRPr="00F80814" w:rsidRDefault="00F80814" w:rsidP="00C4092E">
            <w:pPr>
              <w:pStyle w:val="ListParagraph"/>
              <w:numPr>
                <w:ilvl w:val="0"/>
                <w:numId w:val="152"/>
              </w:numPr>
              <w:autoSpaceDE w:val="0"/>
              <w:autoSpaceDN w:val="0"/>
              <w:adjustRightInd w:val="0"/>
              <w:ind w:left="562" w:hanging="562"/>
              <w:contextualSpacing w:val="0"/>
              <w:jc w:val="both"/>
            </w:pPr>
            <w:r>
              <w:rPr>
                <w:rFonts w:ascii="Times New Roman" w:hAnsi="Times New Roman" w:cs="Times New Roman"/>
                <w:sz w:val="24"/>
                <w:szCs w:val="24"/>
              </w:rPr>
              <w:t xml:space="preserve">However, where </w:t>
            </w:r>
            <w:r w:rsidRPr="00E05B31">
              <w:rPr>
                <w:rFonts w:ascii="Times New Roman" w:hAnsi="Times New Roman" w:cs="Times New Roman"/>
                <w:sz w:val="24"/>
                <w:szCs w:val="24"/>
              </w:rPr>
              <w:t xml:space="preserve">an </w:t>
            </w:r>
            <w:r w:rsidRPr="00E05B31">
              <w:rPr>
                <w:rFonts w:ascii="Times New Roman" w:hAnsi="Times New Roman" w:cs="Times New Roman"/>
                <w:b/>
                <w:i/>
                <w:sz w:val="24"/>
                <w:szCs w:val="24"/>
              </w:rPr>
              <w:t>RFC</w:t>
            </w:r>
            <w:r w:rsidRPr="00E05B31">
              <w:rPr>
                <w:rFonts w:ascii="Times New Roman" w:hAnsi="Times New Roman" w:cs="Times New Roman"/>
                <w:sz w:val="24"/>
                <w:szCs w:val="24"/>
              </w:rPr>
              <w:t xml:space="preserve"> </w:t>
            </w:r>
            <w:r>
              <w:rPr>
                <w:rFonts w:ascii="Times New Roman" w:hAnsi="Times New Roman" w:cs="Times New Roman"/>
                <w:sz w:val="24"/>
                <w:szCs w:val="24"/>
              </w:rPr>
              <w:t>elects to report</w:t>
            </w:r>
            <w:r w:rsidRPr="00E05B31">
              <w:rPr>
                <w:rFonts w:ascii="Times New Roman" w:hAnsi="Times New Roman" w:cs="Times New Roman"/>
                <w:sz w:val="24"/>
                <w:szCs w:val="24"/>
              </w:rPr>
              <w:t xml:space="preserve"> on behalf of a group of </w:t>
            </w:r>
            <w:r w:rsidRPr="00E05B31">
              <w:rPr>
                <w:rFonts w:ascii="Times New Roman" w:hAnsi="Times New Roman" w:cs="Times New Roman"/>
                <w:b/>
                <w:i/>
                <w:sz w:val="24"/>
                <w:szCs w:val="24"/>
              </w:rPr>
              <w:t>RFCs</w:t>
            </w:r>
            <w:r>
              <w:rPr>
                <w:rFonts w:ascii="Times New Roman" w:hAnsi="Times New Roman" w:cs="Times New Roman"/>
                <w:sz w:val="24"/>
                <w:szCs w:val="24"/>
              </w:rPr>
              <w:t>, these entities are to be consolidated for reporting purpose</w:t>
            </w:r>
            <w:r w:rsidRPr="00796861">
              <w:rPr>
                <w:rFonts w:ascii="Times New Roman" w:hAnsi="Times New Roman" w:cs="Times New Roman"/>
                <w:sz w:val="24"/>
                <w:szCs w:val="24"/>
              </w:rPr>
              <w:t>s</w:t>
            </w:r>
            <w:r w:rsidRPr="00796861">
              <w:rPr>
                <w:rFonts w:ascii="Times New Roman" w:hAnsi="Times New Roman" w:cs="Times New Roman"/>
                <w:i/>
                <w:sz w:val="24"/>
                <w:szCs w:val="24"/>
              </w:rPr>
              <w:t>.</w:t>
            </w:r>
            <w:r w:rsidRPr="00E05B31">
              <w:rPr>
                <w:rFonts w:ascii="Times New Roman" w:hAnsi="Times New Roman" w:cs="Times New Roman"/>
                <w:b/>
                <w:i/>
                <w:sz w:val="24"/>
                <w:szCs w:val="24"/>
              </w:rPr>
              <w:t xml:space="preserve"> </w:t>
            </w:r>
            <w:r w:rsidRPr="00E05B31">
              <w:rPr>
                <w:rFonts w:ascii="Times New Roman" w:hAnsi="Times New Roman" w:cs="Times New Roman"/>
                <w:sz w:val="24"/>
                <w:szCs w:val="24"/>
              </w:rPr>
              <w:t xml:space="preserve"> </w:t>
            </w:r>
          </w:p>
        </w:tc>
      </w:tr>
    </w:tbl>
    <w:p w14:paraId="4F89D3DC" w14:textId="56DBAB59" w:rsidR="008E3B3C" w:rsidRPr="00EF0793" w:rsidRDefault="00116E7E" w:rsidP="00B7621A">
      <w:pPr>
        <w:keepNext/>
        <w:keepLines/>
        <w:spacing w:before="240" w:after="240" w:line="240" w:lineRule="auto"/>
        <w:jc w:val="both"/>
        <w:outlineLvl w:val="2"/>
        <w:rPr>
          <w:rFonts w:ascii="Arial" w:eastAsia="Times New Roman" w:hAnsi="Arial"/>
          <w:b/>
          <w:bCs/>
          <w:color w:val="000000"/>
          <w:sz w:val="24"/>
          <w:szCs w:val="24"/>
          <w:lang w:val="x-none"/>
        </w:rPr>
      </w:pPr>
      <w:r w:rsidRPr="00EF0793">
        <w:rPr>
          <w:rFonts w:ascii="Arial" w:eastAsia="Times New Roman" w:hAnsi="Arial"/>
          <w:b/>
          <w:bCs/>
          <w:color w:val="000000"/>
          <w:sz w:val="24"/>
          <w:szCs w:val="24"/>
          <w:lang w:val="x-none"/>
        </w:rPr>
        <w:lastRenderedPageBreak/>
        <w:t xml:space="preserve">Residency </w:t>
      </w:r>
    </w:p>
    <w:p w14:paraId="57EC4E80" w14:textId="6D2440C5" w:rsidR="008E3B3C" w:rsidRPr="008E3B3C" w:rsidRDefault="008E3B3C" w:rsidP="00B7621A">
      <w:pPr>
        <w:keepNext/>
        <w:numPr>
          <w:ilvl w:val="0"/>
          <w:numId w:val="109"/>
        </w:numPr>
        <w:spacing w:after="240" w:line="240" w:lineRule="auto"/>
        <w:jc w:val="both"/>
        <w:rPr>
          <w:rFonts w:ascii="Times New Roman" w:eastAsia="Times New Roman" w:hAnsi="Times New Roman" w:cs="Times New Roman"/>
          <w:iCs/>
          <w:sz w:val="24"/>
          <w:szCs w:val="24"/>
        </w:rPr>
      </w:pPr>
      <w:r>
        <w:rPr>
          <w:rFonts w:ascii="Times New Roman" w:eastAsia="Times New Roman" w:hAnsi="Times New Roman"/>
          <w:iCs/>
          <w:sz w:val="24"/>
          <w:szCs w:val="24"/>
        </w:rPr>
        <w:t>Key terms in the EFS collection relating to residency are defined as follows</w:t>
      </w:r>
      <w:r w:rsidRPr="008E3B3C">
        <w:rPr>
          <w:rFonts w:ascii="Times New Roman" w:eastAsia="Times New Roman" w:hAnsi="Times New Roman" w:cs="Times New Roman"/>
          <w:iCs/>
          <w:sz w:val="24"/>
          <w:szCs w:val="24"/>
        </w:rPr>
        <w:t>:</w:t>
      </w:r>
    </w:p>
    <w:tbl>
      <w:tblPr>
        <w:tblStyle w:val="TableGrid"/>
        <w:tblW w:w="0" w:type="auto"/>
        <w:tblLook w:val="04A0" w:firstRow="1" w:lastRow="0" w:firstColumn="1" w:lastColumn="0" w:noHBand="0" w:noVBand="1"/>
      </w:tblPr>
      <w:tblGrid>
        <w:gridCol w:w="1802"/>
        <w:gridCol w:w="7542"/>
      </w:tblGrid>
      <w:tr w:rsidR="008E3B3C" w:rsidRPr="008E3B3C" w14:paraId="0673A14F" w14:textId="77777777" w:rsidTr="000F5184">
        <w:tc>
          <w:tcPr>
            <w:tcW w:w="1809" w:type="dxa"/>
          </w:tcPr>
          <w:p w14:paraId="0673A147" w14:textId="173D3FC9" w:rsidR="008E3B3C" w:rsidRPr="008E3B3C" w:rsidRDefault="008E3B3C" w:rsidP="00740E8B">
            <w:pPr>
              <w:spacing w:after="120"/>
              <w:rPr>
                <w:rFonts w:ascii="Times New Roman" w:hAnsi="Times New Roman" w:cs="Times New Roman"/>
                <w:b/>
                <w:i/>
                <w:sz w:val="24"/>
                <w:szCs w:val="24"/>
              </w:rPr>
            </w:pPr>
            <w:r w:rsidRPr="008E3B3C">
              <w:rPr>
                <w:rFonts w:ascii="Times New Roman" w:hAnsi="Times New Roman" w:cs="Times New Roman"/>
                <w:b/>
                <w:i/>
                <w:sz w:val="24"/>
                <w:szCs w:val="24"/>
              </w:rPr>
              <w:t>Institutional uni</w:t>
            </w:r>
            <w:r w:rsidR="00EF0793">
              <w:rPr>
                <w:rFonts w:ascii="Times New Roman" w:hAnsi="Times New Roman" w:cs="Times New Roman"/>
                <w:b/>
                <w:i/>
                <w:sz w:val="24"/>
                <w:szCs w:val="24"/>
              </w:rPr>
              <w:t>t</w:t>
            </w:r>
          </w:p>
        </w:tc>
        <w:tc>
          <w:tcPr>
            <w:tcW w:w="7655" w:type="dxa"/>
          </w:tcPr>
          <w:p w14:paraId="0673A149" w14:textId="6F971E77" w:rsidR="008E3B3C" w:rsidRPr="008E3B3C" w:rsidRDefault="0050241B" w:rsidP="00740E8B">
            <w:pPr>
              <w:autoSpaceDE w:val="0"/>
              <w:autoSpaceDN w:val="0"/>
              <w:adjustRightInd w:val="0"/>
              <w:spacing w:after="120"/>
              <w:jc w:val="both"/>
              <w:rPr>
                <w:rFonts w:ascii="Times New Roman" w:hAnsi="Times New Roman" w:cs="Times New Roman"/>
                <w:sz w:val="24"/>
              </w:rPr>
            </w:pPr>
            <w:r>
              <w:rPr>
                <w:rFonts w:ascii="Times New Roman" w:hAnsi="Times New Roman" w:cs="Times New Roman"/>
                <w:sz w:val="24"/>
              </w:rPr>
              <w:t>Means</w:t>
            </w:r>
            <w:r w:rsidRPr="008E3B3C">
              <w:rPr>
                <w:rFonts w:ascii="Times New Roman" w:hAnsi="Times New Roman" w:cs="Times New Roman"/>
                <w:sz w:val="24"/>
              </w:rPr>
              <w:t xml:space="preserve"> </w:t>
            </w:r>
            <w:r w:rsidR="008E3B3C" w:rsidRPr="008E3B3C">
              <w:rPr>
                <w:rFonts w:ascii="Times New Roman" w:hAnsi="Times New Roman" w:cs="Times New Roman"/>
                <w:sz w:val="24"/>
              </w:rPr>
              <w:t>an economic entity that is capable of owning assets, incurring liabilities and engaging in economic activities and in tra</w:t>
            </w:r>
            <w:r w:rsidR="00EF0793">
              <w:rPr>
                <w:rFonts w:ascii="Times New Roman" w:hAnsi="Times New Roman" w:cs="Times New Roman"/>
                <w:sz w:val="24"/>
              </w:rPr>
              <w:t xml:space="preserve">nsactions with other entities. </w:t>
            </w:r>
          </w:p>
          <w:p w14:paraId="0673A14A" w14:textId="77777777" w:rsidR="008E3B3C" w:rsidRPr="00031A61" w:rsidRDefault="008E3B3C" w:rsidP="00740E8B">
            <w:pPr>
              <w:autoSpaceDE w:val="0"/>
              <w:autoSpaceDN w:val="0"/>
              <w:adjustRightInd w:val="0"/>
              <w:spacing w:after="120"/>
              <w:jc w:val="both"/>
              <w:rPr>
                <w:rFonts w:ascii="Times New Roman" w:hAnsi="Times New Roman" w:cs="Times New Roman"/>
                <w:sz w:val="24"/>
              </w:rPr>
            </w:pPr>
            <w:r w:rsidRPr="00031A61">
              <w:rPr>
                <w:rFonts w:ascii="Times New Roman" w:hAnsi="Times New Roman" w:cs="Times New Roman"/>
                <w:sz w:val="24"/>
              </w:rPr>
              <w:t xml:space="preserve">There are two main types of </w:t>
            </w:r>
            <w:r w:rsidRPr="00031A61">
              <w:rPr>
                <w:rFonts w:ascii="Times New Roman" w:hAnsi="Times New Roman" w:cs="Times New Roman"/>
                <w:b/>
                <w:i/>
                <w:sz w:val="24"/>
              </w:rPr>
              <w:t>institutional units</w:t>
            </w:r>
            <w:r w:rsidRPr="00031A61">
              <w:rPr>
                <w:rFonts w:ascii="Times New Roman" w:hAnsi="Times New Roman" w:cs="Times New Roman"/>
                <w:sz w:val="24"/>
              </w:rPr>
              <w:t>:</w:t>
            </w:r>
          </w:p>
          <w:p w14:paraId="0673A14B" w14:textId="77777777" w:rsidR="008E3B3C" w:rsidRPr="005E2754" w:rsidRDefault="008E3B3C" w:rsidP="00740E8B">
            <w:pPr>
              <w:pStyle w:val="ListParagraph"/>
              <w:numPr>
                <w:ilvl w:val="0"/>
                <w:numId w:val="152"/>
              </w:numPr>
              <w:autoSpaceDE w:val="0"/>
              <w:autoSpaceDN w:val="0"/>
              <w:adjustRightInd w:val="0"/>
              <w:ind w:left="562" w:hanging="562"/>
              <w:contextualSpacing w:val="0"/>
              <w:jc w:val="both"/>
              <w:rPr>
                <w:rFonts w:ascii="Times New Roman" w:hAnsi="Times New Roman"/>
                <w:color w:val="000000"/>
                <w:sz w:val="24"/>
                <w:szCs w:val="24"/>
                <w:lang w:eastAsia="en-AU"/>
              </w:rPr>
            </w:pPr>
            <w:r w:rsidRPr="00453215">
              <w:rPr>
                <w:rFonts w:ascii="Times New Roman" w:hAnsi="Times New Roman"/>
                <w:color w:val="000000"/>
                <w:sz w:val="24"/>
                <w:szCs w:val="24"/>
                <w:lang w:eastAsia="en-AU"/>
              </w:rPr>
              <w:t xml:space="preserve">individuals or groups of individuals that form </w:t>
            </w:r>
            <w:r w:rsidRPr="00BE478E">
              <w:rPr>
                <w:rFonts w:ascii="Times New Roman" w:hAnsi="Times New Roman" w:cs="Times New Roman"/>
                <w:b/>
                <w:i/>
                <w:sz w:val="24"/>
                <w:szCs w:val="24"/>
              </w:rPr>
              <w:t>households</w:t>
            </w:r>
            <w:r w:rsidRPr="005E2754">
              <w:rPr>
                <w:rFonts w:ascii="Times New Roman" w:hAnsi="Times New Roman"/>
                <w:color w:val="000000"/>
                <w:sz w:val="24"/>
                <w:szCs w:val="24"/>
                <w:lang w:eastAsia="en-AU"/>
              </w:rPr>
              <w:t>; and</w:t>
            </w:r>
          </w:p>
          <w:p w14:paraId="0673A14D" w14:textId="1BC497F6" w:rsidR="008E3B3C" w:rsidRPr="00EF0793" w:rsidRDefault="008E3B3C" w:rsidP="00740E8B">
            <w:pPr>
              <w:pStyle w:val="ListParagraph"/>
              <w:numPr>
                <w:ilvl w:val="0"/>
                <w:numId w:val="152"/>
              </w:numPr>
              <w:autoSpaceDE w:val="0"/>
              <w:autoSpaceDN w:val="0"/>
              <w:adjustRightInd w:val="0"/>
              <w:spacing w:after="120"/>
              <w:ind w:left="567" w:hanging="567"/>
              <w:contextualSpacing w:val="0"/>
              <w:jc w:val="both"/>
              <w:rPr>
                <w:rFonts w:ascii="Times New Roman" w:hAnsi="Times New Roman" w:cs="Times New Roman"/>
                <w:sz w:val="24"/>
              </w:rPr>
            </w:pPr>
            <w:r w:rsidRPr="005E2754">
              <w:rPr>
                <w:rFonts w:ascii="Times New Roman" w:hAnsi="Times New Roman"/>
                <w:color w:val="000000"/>
                <w:sz w:val="24"/>
                <w:szCs w:val="24"/>
                <w:lang w:eastAsia="en-AU"/>
              </w:rPr>
              <w:t xml:space="preserve">legal entities such as businesses, </w:t>
            </w:r>
            <w:r w:rsidRPr="000F6C9B">
              <w:rPr>
                <w:rFonts w:ascii="Times New Roman" w:hAnsi="Times New Roman"/>
                <w:b/>
                <w:i/>
                <w:color w:val="000000"/>
                <w:sz w:val="24"/>
                <w:szCs w:val="24"/>
                <w:lang w:eastAsia="en-AU"/>
              </w:rPr>
              <w:t>non-profit institutions</w:t>
            </w:r>
            <w:r w:rsidRPr="005E2754">
              <w:rPr>
                <w:rFonts w:ascii="Times New Roman" w:hAnsi="Times New Roman"/>
                <w:color w:val="000000"/>
                <w:sz w:val="24"/>
                <w:szCs w:val="24"/>
                <w:lang w:eastAsia="en-AU"/>
              </w:rPr>
              <w:t xml:space="preserve"> or government units.</w:t>
            </w:r>
          </w:p>
        </w:tc>
      </w:tr>
      <w:tr w:rsidR="008E3B3C" w:rsidRPr="008E3B3C" w14:paraId="0673A15C" w14:textId="77777777" w:rsidTr="000F5184">
        <w:tc>
          <w:tcPr>
            <w:tcW w:w="1809" w:type="dxa"/>
          </w:tcPr>
          <w:p w14:paraId="2AA68966" w14:textId="5262A4BE" w:rsidR="00BC3894" w:rsidRDefault="008E3B3C" w:rsidP="00740E8B">
            <w:pPr>
              <w:autoSpaceDE w:val="0"/>
              <w:autoSpaceDN w:val="0"/>
              <w:adjustRightInd w:val="0"/>
              <w:spacing w:after="120"/>
              <w:rPr>
                <w:rFonts w:ascii="Times New Roman" w:hAnsi="Times New Roman" w:cs="Times New Roman"/>
                <w:b/>
                <w:i/>
                <w:sz w:val="24"/>
                <w:szCs w:val="24"/>
              </w:rPr>
            </w:pPr>
            <w:r w:rsidRPr="008E3B3C">
              <w:rPr>
                <w:rFonts w:ascii="Times New Roman" w:hAnsi="Times New Roman" w:cs="Times New Roman"/>
                <w:b/>
                <w:i/>
                <w:sz w:val="24"/>
                <w:szCs w:val="24"/>
              </w:rPr>
              <w:t xml:space="preserve">Resident </w:t>
            </w:r>
          </w:p>
          <w:p w14:paraId="0673A150" w14:textId="25E82156" w:rsidR="008E3B3C" w:rsidRPr="008E3B3C" w:rsidRDefault="008E3B3C" w:rsidP="00740E8B">
            <w:pPr>
              <w:autoSpaceDE w:val="0"/>
              <w:autoSpaceDN w:val="0"/>
              <w:adjustRightInd w:val="0"/>
              <w:spacing w:after="120"/>
              <w:rPr>
                <w:rFonts w:ascii="Times New Roman" w:hAnsi="Times New Roman" w:cs="Times New Roman"/>
                <w:b/>
                <w:i/>
                <w:sz w:val="24"/>
                <w:szCs w:val="24"/>
              </w:rPr>
            </w:pPr>
            <w:r w:rsidRPr="00BC3894">
              <w:rPr>
                <w:rFonts w:ascii="Times New Roman" w:hAnsi="Times New Roman" w:cs="Times New Roman"/>
                <w:sz w:val="24"/>
                <w:szCs w:val="24"/>
              </w:rPr>
              <w:t>(individual, enterprise or other organisation)</w:t>
            </w:r>
          </w:p>
        </w:tc>
        <w:tc>
          <w:tcPr>
            <w:tcW w:w="7655" w:type="dxa"/>
          </w:tcPr>
          <w:p w14:paraId="0673A152" w14:textId="1E8BBA3A" w:rsidR="008E3B3C" w:rsidRPr="008E3B3C" w:rsidRDefault="0050241B" w:rsidP="00740E8B">
            <w:pPr>
              <w:spacing w:after="120"/>
              <w:jc w:val="both"/>
              <w:rPr>
                <w:rFonts w:ascii="Times New Roman" w:hAnsi="Times New Roman" w:cs="Times New Roman"/>
                <w:sz w:val="24"/>
                <w:szCs w:val="24"/>
              </w:rPr>
            </w:pPr>
            <w:r>
              <w:rPr>
                <w:rFonts w:ascii="Times New Roman" w:hAnsi="Times New Roman" w:cs="Times New Roman"/>
                <w:sz w:val="24"/>
                <w:szCs w:val="24"/>
              </w:rPr>
              <w:t>Means</w:t>
            </w:r>
            <w:r w:rsidR="00BD7229">
              <w:rPr>
                <w:rFonts w:ascii="Times New Roman" w:hAnsi="Times New Roman" w:cs="Times New Roman"/>
                <w:sz w:val="24"/>
                <w:szCs w:val="24"/>
              </w:rPr>
              <w:t xml:space="preserve"> any</w:t>
            </w:r>
            <w:r w:rsidR="008E3B3C" w:rsidRPr="008E3B3C">
              <w:rPr>
                <w:rFonts w:ascii="Times New Roman" w:hAnsi="Times New Roman" w:cs="Times New Roman"/>
                <w:sz w:val="24"/>
                <w:szCs w:val="24"/>
              </w:rPr>
              <w:t xml:space="preserve"> </w:t>
            </w:r>
            <w:r w:rsidR="008E3B3C" w:rsidRPr="008E3B3C">
              <w:rPr>
                <w:rFonts w:ascii="Times New Roman" w:hAnsi="Times New Roman" w:cs="Times New Roman"/>
                <w:b/>
                <w:i/>
                <w:sz w:val="24"/>
                <w:szCs w:val="24"/>
              </w:rPr>
              <w:t>institutional unit</w:t>
            </w:r>
            <w:r w:rsidR="008E3B3C" w:rsidRPr="008E3B3C">
              <w:rPr>
                <w:rFonts w:ascii="Times New Roman" w:hAnsi="Times New Roman" w:cs="Times New Roman"/>
                <w:sz w:val="24"/>
                <w:szCs w:val="24"/>
              </w:rPr>
              <w:t xml:space="preserve"> whose centre of predominant economic interest (</w:t>
            </w:r>
            <w:r w:rsidR="008E3B3C" w:rsidRPr="00A75163">
              <w:rPr>
                <w:rFonts w:ascii="Times New Roman" w:hAnsi="Times New Roman" w:cs="Times New Roman"/>
                <w:b/>
                <w:i/>
                <w:sz w:val="24"/>
                <w:szCs w:val="24"/>
              </w:rPr>
              <w:t>principal place of residence</w:t>
            </w:r>
            <w:r w:rsidR="008E3B3C" w:rsidRPr="008E3B3C">
              <w:rPr>
                <w:rFonts w:ascii="Times New Roman" w:hAnsi="Times New Roman" w:cs="Times New Roman"/>
                <w:sz w:val="24"/>
                <w:szCs w:val="24"/>
              </w:rPr>
              <w:t xml:space="preserve"> or principal place of production) is within</w:t>
            </w:r>
            <w:r w:rsidR="008E3B3C" w:rsidRPr="008E3B3C" w:rsidDel="004A12FE">
              <w:rPr>
                <w:rFonts w:ascii="Times New Roman" w:hAnsi="Times New Roman" w:cs="Times New Roman"/>
                <w:sz w:val="24"/>
                <w:szCs w:val="24"/>
              </w:rPr>
              <w:t xml:space="preserve"> </w:t>
            </w:r>
            <w:r w:rsidR="008E3B3C" w:rsidRPr="008E3B3C">
              <w:rPr>
                <w:rFonts w:ascii="Times New Roman" w:hAnsi="Times New Roman" w:cs="Times New Roman"/>
                <w:sz w:val="24"/>
                <w:szCs w:val="24"/>
              </w:rPr>
              <w:t>A</w:t>
            </w:r>
            <w:r w:rsidR="00EF0793">
              <w:rPr>
                <w:rFonts w:ascii="Times New Roman" w:hAnsi="Times New Roman" w:cs="Times New Roman"/>
                <w:sz w:val="24"/>
                <w:szCs w:val="24"/>
              </w:rPr>
              <w:t xml:space="preserve">ustralia’s economic territory. </w:t>
            </w:r>
          </w:p>
          <w:p w14:paraId="0673A153" w14:textId="208248E0" w:rsidR="008E3B3C" w:rsidRPr="008E3B3C" w:rsidRDefault="008E3B3C" w:rsidP="00740E8B">
            <w:pPr>
              <w:spacing w:after="120"/>
              <w:jc w:val="both"/>
              <w:rPr>
                <w:rFonts w:ascii="Times New Roman" w:hAnsi="Times New Roman" w:cs="Times New Roman"/>
                <w:sz w:val="24"/>
                <w:szCs w:val="24"/>
              </w:rPr>
            </w:pPr>
            <w:r w:rsidRPr="008E3B3C">
              <w:rPr>
                <w:rFonts w:ascii="Times New Roman" w:hAnsi="Times New Roman" w:cs="Times New Roman"/>
                <w:sz w:val="24"/>
                <w:szCs w:val="24"/>
              </w:rPr>
              <w:t>I</w:t>
            </w:r>
            <w:r w:rsidR="003C2438">
              <w:rPr>
                <w:rFonts w:ascii="Times New Roman" w:hAnsi="Times New Roman" w:cs="Times New Roman"/>
                <w:sz w:val="24"/>
                <w:szCs w:val="24"/>
              </w:rPr>
              <w:t>t i</w:t>
            </w:r>
            <w:r w:rsidRPr="008E3B3C">
              <w:rPr>
                <w:rFonts w:ascii="Times New Roman" w:hAnsi="Times New Roman" w:cs="Times New Roman"/>
                <w:sz w:val="24"/>
                <w:szCs w:val="24"/>
              </w:rPr>
              <w:t>nclude</w:t>
            </w:r>
            <w:r w:rsidR="00423026">
              <w:rPr>
                <w:rFonts w:ascii="Times New Roman" w:hAnsi="Times New Roman" w:cs="Times New Roman"/>
                <w:sz w:val="24"/>
                <w:szCs w:val="24"/>
              </w:rPr>
              <w:t>s</w:t>
            </w:r>
            <w:r w:rsidRPr="008E3B3C">
              <w:rPr>
                <w:rFonts w:ascii="Times New Roman" w:hAnsi="Times New Roman" w:cs="Times New Roman"/>
                <w:sz w:val="24"/>
                <w:szCs w:val="24"/>
              </w:rPr>
              <w:t xml:space="preserve">: </w:t>
            </w:r>
          </w:p>
          <w:p w14:paraId="0673A154" w14:textId="0D97B076" w:rsidR="008E3B3C" w:rsidRPr="008E3B3C" w:rsidRDefault="00B931FF" w:rsidP="00740E8B">
            <w:pPr>
              <w:pStyle w:val="ListParagraph"/>
              <w:numPr>
                <w:ilvl w:val="0"/>
                <w:numId w:val="5"/>
              </w:numPr>
              <w:ind w:left="562" w:hanging="562"/>
              <w:contextualSpacing w:val="0"/>
              <w:jc w:val="both"/>
              <w:rPr>
                <w:rFonts w:ascii="Times New Roman" w:hAnsi="Times New Roman" w:cs="Times New Roman"/>
                <w:sz w:val="24"/>
                <w:szCs w:val="24"/>
              </w:rPr>
            </w:pPr>
            <w:r>
              <w:rPr>
                <w:rFonts w:ascii="Times New Roman" w:hAnsi="Times New Roman" w:cs="Times New Roman"/>
                <w:b/>
                <w:i/>
                <w:sz w:val="24"/>
                <w:szCs w:val="24"/>
              </w:rPr>
              <w:t>h</w:t>
            </w:r>
            <w:r w:rsidR="008E3B3C" w:rsidRPr="008E3B3C">
              <w:rPr>
                <w:rFonts w:ascii="Times New Roman" w:hAnsi="Times New Roman" w:cs="Times New Roman"/>
                <w:b/>
                <w:i/>
                <w:sz w:val="24"/>
                <w:szCs w:val="24"/>
              </w:rPr>
              <w:t>ouseholds</w:t>
            </w:r>
            <w:r w:rsidR="008E3B3C" w:rsidRPr="008E3B3C">
              <w:rPr>
                <w:rFonts w:ascii="Times New Roman" w:hAnsi="Times New Roman" w:cs="Times New Roman"/>
                <w:sz w:val="24"/>
                <w:szCs w:val="24"/>
              </w:rPr>
              <w:t xml:space="preserve"> whose </w:t>
            </w:r>
            <w:r w:rsidR="008E3B3C" w:rsidRPr="00A75163">
              <w:rPr>
                <w:rFonts w:ascii="Times New Roman" w:hAnsi="Times New Roman" w:cs="Times New Roman"/>
                <w:b/>
                <w:i/>
                <w:sz w:val="24"/>
                <w:szCs w:val="24"/>
              </w:rPr>
              <w:t>principal place of residence</w:t>
            </w:r>
            <w:r w:rsidR="008E3B3C" w:rsidRPr="008E3B3C">
              <w:rPr>
                <w:rFonts w:ascii="Times New Roman" w:hAnsi="Times New Roman" w:cs="Times New Roman"/>
                <w:sz w:val="24"/>
                <w:szCs w:val="24"/>
              </w:rPr>
              <w:t xml:space="preserve"> is in Australia; and</w:t>
            </w:r>
          </w:p>
          <w:p w14:paraId="0673A156" w14:textId="5F632D1C" w:rsidR="008E3B3C" w:rsidRPr="00EF0793" w:rsidRDefault="008E3B3C" w:rsidP="00740E8B">
            <w:pPr>
              <w:pStyle w:val="ListParagraph"/>
              <w:numPr>
                <w:ilvl w:val="0"/>
                <w:numId w:val="5"/>
              </w:numPr>
              <w:spacing w:after="120"/>
              <w:ind w:left="567" w:hanging="567"/>
              <w:contextualSpacing w:val="0"/>
              <w:jc w:val="both"/>
              <w:rPr>
                <w:rFonts w:ascii="Times New Roman" w:hAnsi="Times New Roman" w:cs="Times New Roman"/>
                <w:sz w:val="24"/>
                <w:szCs w:val="24"/>
              </w:rPr>
            </w:pPr>
            <w:r w:rsidRPr="008E3B3C">
              <w:rPr>
                <w:rFonts w:ascii="Times New Roman" w:hAnsi="Times New Roman" w:cs="Times New Roman"/>
                <w:sz w:val="24"/>
                <w:szCs w:val="24"/>
              </w:rPr>
              <w:t>Australian branches and Australian subsidiaries of foreign enterprises.</w:t>
            </w:r>
          </w:p>
          <w:p w14:paraId="0673A159" w14:textId="47F336CB" w:rsidR="002D4A9D" w:rsidRPr="00740E8B" w:rsidRDefault="003C2438" w:rsidP="00740E8B">
            <w:pPr>
              <w:spacing w:after="120"/>
              <w:jc w:val="both"/>
              <w:rPr>
                <w:rFonts w:ascii="Times New Roman" w:hAnsi="Times New Roman" w:cs="Times New Roman"/>
                <w:sz w:val="24"/>
                <w:szCs w:val="24"/>
              </w:rPr>
            </w:pPr>
            <w:r>
              <w:rPr>
                <w:rFonts w:ascii="Times New Roman" w:hAnsi="Times New Roman" w:cs="Times New Roman"/>
                <w:sz w:val="24"/>
                <w:szCs w:val="24"/>
              </w:rPr>
              <w:t>It e</w:t>
            </w:r>
            <w:r w:rsidR="008E3B3C" w:rsidRPr="008E3B3C">
              <w:rPr>
                <w:rFonts w:ascii="Times New Roman" w:hAnsi="Times New Roman" w:cs="Times New Roman"/>
                <w:sz w:val="24"/>
                <w:szCs w:val="24"/>
              </w:rPr>
              <w:t>xclude</w:t>
            </w:r>
            <w:r w:rsidR="005A0440">
              <w:rPr>
                <w:rFonts w:ascii="Times New Roman" w:hAnsi="Times New Roman" w:cs="Times New Roman"/>
                <w:sz w:val="24"/>
                <w:szCs w:val="24"/>
              </w:rPr>
              <w:t>s</w:t>
            </w:r>
            <w:r w:rsidR="008E3B3C" w:rsidRPr="008E3B3C">
              <w:rPr>
                <w:rFonts w:ascii="Times New Roman" w:hAnsi="Times New Roman" w:cs="Times New Roman"/>
                <w:sz w:val="24"/>
                <w:szCs w:val="24"/>
              </w:rPr>
              <w:t>:</w:t>
            </w:r>
            <w:r w:rsidR="006111B1">
              <w:t xml:space="preserve"> </w:t>
            </w:r>
            <w:r w:rsidR="00B931FF" w:rsidRPr="00740E8B">
              <w:rPr>
                <w:rFonts w:ascii="Times New Roman" w:hAnsi="Times New Roman" w:cs="Times New Roman"/>
                <w:sz w:val="24"/>
                <w:szCs w:val="24"/>
              </w:rPr>
              <w:t>f</w:t>
            </w:r>
            <w:r w:rsidR="008E3B3C" w:rsidRPr="00740E8B">
              <w:rPr>
                <w:rFonts w:ascii="Times New Roman" w:hAnsi="Times New Roman" w:cs="Times New Roman"/>
                <w:sz w:val="24"/>
                <w:szCs w:val="24"/>
              </w:rPr>
              <w:t>oreign branches and foreign subsidiaries of Australian enterprises.</w:t>
            </w:r>
          </w:p>
        </w:tc>
      </w:tr>
      <w:tr w:rsidR="008E3B3C" w:rsidRPr="008E3B3C" w14:paraId="0673A169" w14:textId="77777777" w:rsidTr="000F5184">
        <w:tc>
          <w:tcPr>
            <w:tcW w:w="1809" w:type="dxa"/>
          </w:tcPr>
          <w:p w14:paraId="0673A15D" w14:textId="3612CCFB" w:rsidR="008E3B3C" w:rsidRPr="008E3B3C" w:rsidRDefault="008E3B3C" w:rsidP="00740E8B">
            <w:pPr>
              <w:spacing w:after="120"/>
              <w:rPr>
                <w:rFonts w:ascii="Times New Roman" w:hAnsi="Times New Roman" w:cs="Times New Roman"/>
                <w:b/>
                <w:i/>
                <w:sz w:val="24"/>
                <w:szCs w:val="24"/>
              </w:rPr>
            </w:pPr>
            <w:r w:rsidRPr="008E3B3C">
              <w:rPr>
                <w:rFonts w:ascii="Times New Roman" w:hAnsi="Times New Roman" w:cs="Times New Roman"/>
                <w:b/>
                <w:i/>
                <w:sz w:val="24"/>
                <w:szCs w:val="24"/>
              </w:rPr>
              <w:t>Non-resident</w:t>
            </w:r>
            <w:r w:rsidR="00005447">
              <w:rPr>
                <w:rFonts w:ascii="Times New Roman" w:hAnsi="Times New Roman" w:cs="Times New Roman"/>
                <w:b/>
                <w:i/>
                <w:sz w:val="24"/>
                <w:szCs w:val="24"/>
              </w:rPr>
              <w:t xml:space="preserve"> </w:t>
            </w:r>
          </w:p>
          <w:p w14:paraId="0673A15E" w14:textId="5F98010D" w:rsidR="008E3B3C" w:rsidRPr="00BC3894" w:rsidRDefault="008E3B3C" w:rsidP="00740E8B">
            <w:pPr>
              <w:autoSpaceDE w:val="0"/>
              <w:autoSpaceDN w:val="0"/>
              <w:adjustRightInd w:val="0"/>
              <w:spacing w:after="120"/>
              <w:rPr>
                <w:rFonts w:ascii="Times New Roman" w:hAnsi="Times New Roman" w:cs="Times New Roman"/>
                <w:sz w:val="24"/>
                <w:szCs w:val="24"/>
              </w:rPr>
            </w:pPr>
            <w:r w:rsidRPr="00BC3894">
              <w:rPr>
                <w:rFonts w:ascii="Times New Roman" w:hAnsi="Times New Roman" w:cs="Times New Roman"/>
                <w:sz w:val="24"/>
                <w:szCs w:val="24"/>
              </w:rPr>
              <w:t>(individual, enterprise or other organisation)</w:t>
            </w:r>
          </w:p>
        </w:tc>
        <w:tc>
          <w:tcPr>
            <w:tcW w:w="7655" w:type="dxa"/>
          </w:tcPr>
          <w:p w14:paraId="0673A160" w14:textId="4C3BDD55" w:rsidR="008E3B3C" w:rsidRPr="003C2438" w:rsidRDefault="0050241B" w:rsidP="00740E8B">
            <w:pPr>
              <w:spacing w:after="120"/>
              <w:jc w:val="both"/>
              <w:rPr>
                <w:rFonts w:ascii="Times New Roman" w:hAnsi="Times New Roman" w:cs="Times New Roman"/>
                <w:sz w:val="24"/>
                <w:szCs w:val="24"/>
              </w:rPr>
            </w:pPr>
            <w:r w:rsidRPr="003C2438">
              <w:rPr>
                <w:rFonts w:ascii="Times New Roman" w:hAnsi="Times New Roman" w:cs="Times New Roman"/>
                <w:sz w:val="24"/>
                <w:szCs w:val="24"/>
              </w:rPr>
              <w:t>Means</w:t>
            </w:r>
            <w:r w:rsidR="00C67006" w:rsidRPr="003C2438">
              <w:rPr>
                <w:rFonts w:ascii="Times New Roman" w:hAnsi="Times New Roman" w:cs="Times New Roman"/>
                <w:sz w:val="24"/>
                <w:szCs w:val="24"/>
              </w:rPr>
              <w:t xml:space="preserve"> </w:t>
            </w:r>
            <w:r w:rsidR="008E3B3C" w:rsidRPr="003C2438">
              <w:rPr>
                <w:rFonts w:ascii="Times New Roman" w:hAnsi="Times New Roman" w:cs="Times New Roman"/>
                <w:sz w:val="24"/>
                <w:szCs w:val="24"/>
              </w:rPr>
              <w:t xml:space="preserve">any </w:t>
            </w:r>
            <w:r w:rsidR="008E3B3C" w:rsidRPr="003C2438">
              <w:rPr>
                <w:rFonts w:ascii="Times New Roman" w:hAnsi="Times New Roman" w:cs="Times New Roman"/>
                <w:b/>
                <w:i/>
                <w:sz w:val="24"/>
                <w:szCs w:val="24"/>
              </w:rPr>
              <w:t>institutional unit</w:t>
            </w:r>
            <w:r w:rsidR="008E3B3C" w:rsidRPr="003C2438">
              <w:rPr>
                <w:rFonts w:ascii="Times New Roman" w:hAnsi="Times New Roman" w:cs="Times New Roman"/>
                <w:sz w:val="24"/>
                <w:szCs w:val="24"/>
              </w:rPr>
              <w:t xml:space="preserve"> whose centre of predominant economic interest (</w:t>
            </w:r>
            <w:r w:rsidR="008E3B3C" w:rsidRPr="003C2438">
              <w:rPr>
                <w:rFonts w:ascii="Times New Roman" w:hAnsi="Times New Roman" w:cs="Times New Roman"/>
                <w:b/>
                <w:i/>
                <w:sz w:val="24"/>
                <w:szCs w:val="24"/>
              </w:rPr>
              <w:t>principal place of residence</w:t>
            </w:r>
            <w:r w:rsidR="008E3B3C" w:rsidRPr="003C2438">
              <w:rPr>
                <w:rFonts w:ascii="Times New Roman" w:hAnsi="Times New Roman" w:cs="Times New Roman"/>
                <w:sz w:val="24"/>
                <w:szCs w:val="24"/>
              </w:rPr>
              <w:t xml:space="preserve"> or principal place of production) is outside</w:t>
            </w:r>
            <w:r w:rsidR="008E3B3C" w:rsidRPr="003C2438" w:rsidDel="004A12FE">
              <w:rPr>
                <w:rFonts w:ascii="Times New Roman" w:hAnsi="Times New Roman" w:cs="Times New Roman"/>
                <w:sz w:val="24"/>
                <w:szCs w:val="24"/>
              </w:rPr>
              <w:t xml:space="preserve"> </w:t>
            </w:r>
            <w:r w:rsidR="008E3B3C" w:rsidRPr="003C2438">
              <w:rPr>
                <w:rFonts w:ascii="Times New Roman" w:hAnsi="Times New Roman" w:cs="Times New Roman"/>
                <w:sz w:val="24"/>
                <w:szCs w:val="24"/>
              </w:rPr>
              <w:t>A</w:t>
            </w:r>
            <w:r w:rsidR="00EF0793">
              <w:rPr>
                <w:rFonts w:ascii="Times New Roman" w:hAnsi="Times New Roman" w:cs="Times New Roman"/>
                <w:sz w:val="24"/>
                <w:szCs w:val="24"/>
              </w:rPr>
              <w:t xml:space="preserve">ustralia’s economic territory. </w:t>
            </w:r>
          </w:p>
          <w:p w14:paraId="21FB4B99" w14:textId="77777777" w:rsidR="00AE6BBE" w:rsidRPr="003C2438" w:rsidRDefault="00AE6BBE" w:rsidP="00740E8B">
            <w:pPr>
              <w:pStyle w:val="BodyText"/>
              <w:rPr>
                <w:rFonts w:ascii="Times New Roman" w:hAnsi="Times New Roman" w:cs="Times New Roman"/>
                <w:sz w:val="24"/>
                <w:szCs w:val="24"/>
              </w:rPr>
            </w:pPr>
            <w:r w:rsidRPr="003C2438">
              <w:rPr>
                <w:rFonts w:ascii="Times New Roman" w:hAnsi="Times New Roman" w:cs="Times New Roman"/>
                <w:sz w:val="24"/>
                <w:szCs w:val="24"/>
              </w:rPr>
              <w:t>It includes:</w:t>
            </w:r>
          </w:p>
          <w:p w14:paraId="0673A162" w14:textId="647066CD" w:rsidR="008E3B3C" w:rsidRPr="003C2438" w:rsidRDefault="00B931FF" w:rsidP="00740E8B">
            <w:pPr>
              <w:pStyle w:val="ListBullet"/>
              <w:numPr>
                <w:ilvl w:val="0"/>
                <w:numId w:val="7"/>
              </w:numPr>
              <w:spacing w:after="0"/>
              <w:ind w:left="562" w:hanging="562"/>
              <w:rPr>
                <w:rFonts w:ascii="Times New Roman" w:hAnsi="Times New Roman" w:cs="Times New Roman"/>
                <w:sz w:val="24"/>
                <w:szCs w:val="24"/>
              </w:rPr>
            </w:pPr>
            <w:r w:rsidRPr="003C2438">
              <w:rPr>
                <w:rFonts w:ascii="Times New Roman" w:hAnsi="Times New Roman" w:cs="Times New Roman"/>
                <w:b/>
                <w:i/>
                <w:sz w:val="24"/>
                <w:szCs w:val="24"/>
              </w:rPr>
              <w:t>h</w:t>
            </w:r>
            <w:r w:rsidR="008E3B3C" w:rsidRPr="003C2438">
              <w:rPr>
                <w:rFonts w:ascii="Times New Roman" w:hAnsi="Times New Roman" w:cs="Times New Roman"/>
                <w:b/>
                <w:i/>
                <w:sz w:val="24"/>
                <w:szCs w:val="24"/>
              </w:rPr>
              <w:t>ouseholds</w:t>
            </w:r>
            <w:r w:rsidR="008E3B3C" w:rsidRPr="003C2438">
              <w:rPr>
                <w:rFonts w:ascii="Times New Roman" w:hAnsi="Times New Roman" w:cs="Times New Roman"/>
                <w:sz w:val="24"/>
                <w:szCs w:val="24"/>
              </w:rPr>
              <w:t xml:space="preserve"> whose </w:t>
            </w:r>
            <w:r w:rsidR="008E3B3C" w:rsidRPr="003C2438">
              <w:rPr>
                <w:rFonts w:ascii="Times New Roman" w:hAnsi="Times New Roman" w:cs="Times New Roman"/>
                <w:b/>
                <w:i/>
                <w:sz w:val="24"/>
                <w:szCs w:val="24"/>
              </w:rPr>
              <w:t>principal place of residence</w:t>
            </w:r>
            <w:r w:rsidR="008E3B3C" w:rsidRPr="003C2438">
              <w:rPr>
                <w:rFonts w:ascii="Times New Roman" w:hAnsi="Times New Roman" w:cs="Times New Roman"/>
                <w:sz w:val="24"/>
                <w:szCs w:val="24"/>
              </w:rPr>
              <w:t xml:space="preserve"> is overseas; and </w:t>
            </w:r>
          </w:p>
          <w:p w14:paraId="0673A164" w14:textId="7AA9C102" w:rsidR="008E3B3C" w:rsidRPr="00EF0793" w:rsidRDefault="00B931FF" w:rsidP="00740E8B">
            <w:pPr>
              <w:pStyle w:val="ListBullet"/>
              <w:numPr>
                <w:ilvl w:val="0"/>
                <w:numId w:val="7"/>
              </w:numPr>
              <w:ind w:left="567" w:hanging="567"/>
              <w:rPr>
                <w:rFonts w:ascii="Times New Roman" w:hAnsi="Times New Roman" w:cs="Times New Roman"/>
                <w:sz w:val="24"/>
                <w:szCs w:val="24"/>
              </w:rPr>
            </w:pPr>
            <w:r w:rsidRPr="003C2438">
              <w:rPr>
                <w:rFonts w:ascii="Times New Roman" w:hAnsi="Times New Roman" w:cs="Times New Roman"/>
                <w:sz w:val="24"/>
                <w:szCs w:val="24"/>
              </w:rPr>
              <w:t>f</w:t>
            </w:r>
            <w:r w:rsidR="008E3B3C" w:rsidRPr="003C2438">
              <w:rPr>
                <w:rFonts w:ascii="Times New Roman" w:hAnsi="Times New Roman" w:cs="Times New Roman"/>
                <w:sz w:val="24"/>
                <w:szCs w:val="24"/>
              </w:rPr>
              <w:t>oreign branches and foreign subsidiaries of Australian enterprises.</w:t>
            </w:r>
          </w:p>
          <w:p w14:paraId="0673A167" w14:textId="4D64D32D" w:rsidR="002D4A9D" w:rsidRPr="00B7621A" w:rsidRDefault="00847A35" w:rsidP="00740E8B">
            <w:pPr>
              <w:pStyle w:val="ListBullet"/>
              <w:rPr>
                <w:rFonts w:ascii="Times New Roman" w:hAnsi="Times New Roman" w:cs="Times New Roman"/>
                <w:b/>
                <w:sz w:val="24"/>
                <w:szCs w:val="24"/>
              </w:rPr>
            </w:pPr>
            <w:r w:rsidRPr="003C2438">
              <w:rPr>
                <w:rFonts w:ascii="Times New Roman" w:hAnsi="Times New Roman" w:cs="Times New Roman"/>
                <w:sz w:val="24"/>
                <w:szCs w:val="24"/>
              </w:rPr>
              <w:t>It excludes:</w:t>
            </w:r>
            <w:r w:rsidR="006111B1">
              <w:rPr>
                <w:rFonts w:ascii="Times New Roman" w:hAnsi="Times New Roman" w:cs="Times New Roman"/>
                <w:sz w:val="24"/>
                <w:szCs w:val="24"/>
              </w:rPr>
              <w:t xml:space="preserve"> </w:t>
            </w:r>
            <w:r w:rsidR="008E3B3C" w:rsidRPr="003C2438">
              <w:rPr>
                <w:rFonts w:ascii="Times New Roman" w:hAnsi="Times New Roman" w:cs="Times New Roman"/>
                <w:sz w:val="24"/>
                <w:szCs w:val="24"/>
              </w:rPr>
              <w:t>Australian</w:t>
            </w:r>
            <w:r w:rsidR="008E3B3C" w:rsidRPr="008E3B3C">
              <w:rPr>
                <w:rFonts w:ascii="Times New Roman" w:hAnsi="Times New Roman" w:cs="Times New Roman"/>
                <w:sz w:val="24"/>
                <w:szCs w:val="24"/>
              </w:rPr>
              <w:t xml:space="preserve">-based branches and subsidiaries of foreign enterprises. </w:t>
            </w:r>
          </w:p>
        </w:tc>
      </w:tr>
      <w:tr w:rsidR="008E3B3C" w:rsidRPr="008E3B3C" w14:paraId="0673A171" w14:textId="77777777" w:rsidTr="000F5184">
        <w:tc>
          <w:tcPr>
            <w:tcW w:w="1809" w:type="dxa"/>
          </w:tcPr>
          <w:p w14:paraId="0673A16A" w14:textId="19AD0A23" w:rsidR="008E3B3C" w:rsidRPr="00BC3894" w:rsidRDefault="008E3B3C" w:rsidP="00740E8B">
            <w:pPr>
              <w:spacing w:after="120"/>
              <w:rPr>
                <w:rFonts w:ascii="Times New Roman" w:hAnsi="Times New Roman" w:cs="Times New Roman"/>
                <w:sz w:val="24"/>
                <w:szCs w:val="24"/>
              </w:rPr>
            </w:pPr>
            <w:r w:rsidRPr="008E3B3C">
              <w:rPr>
                <w:rFonts w:ascii="Times New Roman" w:hAnsi="Times New Roman" w:cs="Times New Roman"/>
                <w:b/>
                <w:i/>
                <w:sz w:val="24"/>
                <w:szCs w:val="24"/>
              </w:rPr>
              <w:t xml:space="preserve">Resident </w:t>
            </w:r>
            <w:r w:rsidRPr="00BC3894">
              <w:rPr>
                <w:rFonts w:ascii="Times New Roman" w:hAnsi="Times New Roman" w:cs="Times New Roman"/>
                <w:sz w:val="24"/>
                <w:szCs w:val="24"/>
              </w:rPr>
              <w:t>(</w:t>
            </w:r>
            <w:r w:rsidRPr="0015231F">
              <w:rPr>
                <w:rFonts w:ascii="Times New Roman" w:hAnsi="Times New Roman" w:cs="Times New Roman"/>
                <w:sz w:val="24"/>
                <w:szCs w:val="24"/>
              </w:rPr>
              <w:t>financial instrument</w:t>
            </w:r>
            <w:r w:rsidRPr="00BC3894">
              <w:rPr>
                <w:rFonts w:ascii="Times New Roman" w:hAnsi="Times New Roman" w:cs="Times New Roman"/>
                <w:sz w:val="24"/>
                <w:szCs w:val="24"/>
              </w:rPr>
              <w:t>)</w:t>
            </w:r>
          </w:p>
          <w:p w14:paraId="0673A16B" w14:textId="77777777" w:rsidR="008E3B3C" w:rsidRPr="008E3B3C" w:rsidRDefault="008E3B3C" w:rsidP="00740E8B">
            <w:pPr>
              <w:spacing w:after="120"/>
              <w:rPr>
                <w:rFonts w:ascii="Times New Roman" w:hAnsi="Times New Roman" w:cs="Times New Roman"/>
                <w:b/>
                <w:i/>
                <w:sz w:val="24"/>
                <w:szCs w:val="24"/>
              </w:rPr>
            </w:pPr>
          </w:p>
        </w:tc>
        <w:tc>
          <w:tcPr>
            <w:tcW w:w="7655" w:type="dxa"/>
          </w:tcPr>
          <w:p w14:paraId="0673A16D" w14:textId="6A7EA7B6" w:rsidR="008E3B3C" w:rsidRPr="008E3B3C" w:rsidRDefault="00995D2A" w:rsidP="00740E8B">
            <w:pPr>
              <w:autoSpaceDE w:val="0"/>
              <w:autoSpaceDN w:val="0"/>
              <w:adjustRightInd w:val="0"/>
              <w:spacing w:after="120"/>
              <w:jc w:val="both"/>
              <w:rPr>
                <w:rFonts w:ascii="Times New Roman" w:hAnsi="Times New Roman" w:cs="Times New Roman"/>
                <w:sz w:val="24"/>
                <w:szCs w:val="24"/>
              </w:rPr>
            </w:pPr>
            <w:r>
              <w:rPr>
                <w:rFonts w:ascii="Times New Roman" w:hAnsi="Times New Roman" w:cs="Times New Roman"/>
                <w:sz w:val="24"/>
                <w:szCs w:val="24"/>
              </w:rPr>
              <w:t>Means</w:t>
            </w:r>
            <w:r w:rsidR="00C67006">
              <w:rPr>
                <w:rFonts w:ascii="Times New Roman" w:hAnsi="Times New Roman" w:cs="Times New Roman"/>
                <w:sz w:val="24"/>
                <w:szCs w:val="24"/>
              </w:rPr>
              <w:t xml:space="preserve"> </w:t>
            </w:r>
            <w:r w:rsidR="008E3B3C" w:rsidRPr="000B5A5E">
              <w:rPr>
                <w:rFonts w:ascii="Times New Roman" w:hAnsi="Times New Roman" w:cs="Times New Roman"/>
                <w:sz w:val="24"/>
                <w:szCs w:val="24"/>
              </w:rPr>
              <w:t>financial instruments</w:t>
            </w:r>
            <w:r w:rsidR="008E3B3C" w:rsidRPr="00C67006">
              <w:rPr>
                <w:rFonts w:ascii="Times New Roman" w:hAnsi="Times New Roman" w:cs="Times New Roman"/>
                <w:sz w:val="24"/>
                <w:szCs w:val="24"/>
              </w:rPr>
              <w:t xml:space="preserve"> </w:t>
            </w:r>
            <w:r w:rsidR="008E3B3C" w:rsidRPr="008E3B3C">
              <w:rPr>
                <w:rFonts w:ascii="Times New Roman" w:hAnsi="Times New Roman" w:cs="Times New Roman"/>
                <w:sz w:val="24"/>
                <w:szCs w:val="24"/>
              </w:rPr>
              <w:t xml:space="preserve">(debt, equity or hybrids) </w:t>
            </w:r>
            <w:r w:rsidR="00C67006">
              <w:rPr>
                <w:rFonts w:ascii="Times New Roman" w:hAnsi="Times New Roman" w:cs="Times New Roman"/>
                <w:sz w:val="24"/>
                <w:szCs w:val="24"/>
              </w:rPr>
              <w:t xml:space="preserve">that </w:t>
            </w:r>
            <w:r w:rsidR="008E3B3C" w:rsidRPr="008E3B3C">
              <w:rPr>
                <w:rFonts w:ascii="Times New Roman" w:hAnsi="Times New Roman" w:cs="Times New Roman"/>
                <w:sz w:val="24"/>
                <w:szCs w:val="24"/>
              </w:rPr>
              <w:t xml:space="preserve">are issued by </w:t>
            </w:r>
            <w:r w:rsidR="008E3B3C" w:rsidRPr="008E3B3C">
              <w:rPr>
                <w:rFonts w:ascii="Times New Roman" w:hAnsi="Times New Roman" w:cs="Times New Roman"/>
                <w:b/>
                <w:i/>
                <w:sz w:val="24"/>
                <w:szCs w:val="24"/>
              </w:rPr>
              <w:t>resident institutional units</w:t>
            </w:r>
            <w:r w:rsidR="008E3B3C" w:rsidRPr="008E3B3C">
              <w:rPr>
                <w:rFonts w:ascii="Times New Roman" w:hAnsi="Times New Roman" w:cs="Times New Roman"/>
                <w:sz w:val="24"/>
                <w:szCs w:val="24"/>
              </w:rPr>
              <w:t xml:space="preserve">. </w:t>
            </w:r>
            <w:r w:rsidR="00F26DB5" w:rsidRPr="00F26DB5">
              <w:rPr>
                <w:rFonts w:ascii="Times New Roman" w:hAnsi="Times New Roman" w:cs="Times New Roman"/>
                <w:sz w:val="24"/>
                <w:szCs w:val="24"/>
              </w:rPr>
              <w:t xml:space="preserve">Neither the place nor the currency of issuance </w:t>
            </w:r>
            <w:r w:rsidR="005C2C39">
              <w:rPr>
                <w:rFonts w:ascii="Times New Roman" w:hAnsi="Times New Roman" w:cs="Times New Roman"/>
                <w:sz w:val="24"/>
                <w:szCs w:val="24"/>
              </w:rPr>
              <w:t>are to</w:t>
            </w:r>
            <w:r w:rsidR="005C2C39" w:rsidRPr="00F26DB5">
              <w:rPr>
                <w:rFonts w:ascii="Times New Roman" w:hAnsi="Times New Roman" w:cs="Times New Roman"/>
                <w:sz w:val="24"/>
                <w:szCs w:val="24"/>
              </w:rPr>
              <w:t xml:space="preserve"> </w:t>
            </w:r>
            <w:r w:rsidR="00F26DB5" w:rsidRPr="00F26DB5">
              <w:rPr>
                <w:rFonts w:ascii="Times New Roman" w:hAnsi="Times New Roman" w:cs="Times New Roman"/>
                <w:sz w:val="24"/>
                <w:szCs w:val="24"/>
              </w:rPr>
              <w:t xml:space="preserve">be used to determine residency of a financial instrument.  </w:t>
            </w:r>
          </w:p>
          <w:p w14:paraId="0673A16F" w14:textId="59F0CEB1" w:rsidR="00F26DB5" w:rsidRPr="008E3B3C" w:rsidRDefault="008E3B3C" w:rsidP="00740E8B">
            <w:pPr>
              <w:spacing w:after="120"/>
              <w:jc w:val="both"/>
              <w:rPr>
                <w:rFonts w:ascii="Times New Roman" w:hAnsi="Times New Roman" w:cs="Times New Roman"/>
                <w:sz w:val="24"/>
                <w:szCs w:val="24"/>
              </w:rPr>
            </w:pPr>
            <w:r w:rsidRPr="008E3B3C">
              <w:rPr>
                <w:rFonts w:ascii="Times New Roman" w:hAnsi="Times New Roman" w:cs="Times New Roman"/>
                <w:b/>
                <w:i/>
                <w:sz w:val="24"/>
                <w:szCs w:val="24"/>
              </w:rPr>
              <w:t>Derivative</w:t>
            </w:r>
            <w:r w:rsidRPr="008E3B3C">
              <w:rPr>
                <w:rFonts w:ascii="Times New Roman" w:hAnsi="Times New Roman" w:cs="Times New Roman"/>
                <w:sz w:val="24"/>
                <w:szCs w:val="24"/>
              </w:rPr>
              <w:t xml:space="preserve"> contracts are considered </w:t>
            </w:r>
            <w:r w:rsidRPr="000820D3">
              <w:rPr>
                <w:rFonts w:ascii="Times New Roman" w:hAnsi="Times New Roman" w:cs="Times New Roman"/>
                <w:b/>
                <w:i/>
                <w:sz w:val="24"/>
                <w:szCs w:val="24"/>
              </w:rPr>
              <w:t xml:space="preserve">resident </w:t>
            </w:r>
            <w:r w:rsidRPr="00D0651D">
              <w:rPr>
                <w:rFonts w:ascii="Times New Roman" w:hAnsi="Times New Roman" w:cs="Times New Roman"/>
                <w:sz w:val="24"/>
                <w:szCs w:val="24"/>
              </w:rPr>
              <w:t>financial instruments</w:t>
            </w:r>
            <w:r w:rsidRPr="008E3B3C">
              <w:rPr>
                <w:rFonts w:ascii="Times New Roman" w:hAnsi="Times New Roman" w:cs="Times New Roman"/>
                <w:i/>
                <w:sz w:val="24"/>
                <w:szCs w:val="24"/>
              </w:rPr>
              <w:t xml:space="preserve"> </w:t>
            </w:r>
            <w:r w:rsidRPr="008E3B3C">
              <w:rPr>
                <w:rFonts w:ascii="Times New Roman" w:hAnsi="Times New Roman" w:cs="Times New Roman"/>
                <w:sz w:val="24"/>
                <w:szCs w:val="24"/>
              </w:rPr>
              <w:t xml:space="preserve">if the counterparty is a </w:t>
            </w:r>
            <w:r w:rsidRPr="008E3B3C">
              <w:rPr>
                <w:rFonts w:ascii="Times New Roman" w:hAnsi="Times New Roman" w:cs="Times New Roman"/>
                <w:b/>
                <w:i/>
                <w:sz w:val="24"/>
                <w:szCs w:val="24"/>
              </w:rPr>
              <w:t>resident institutional unit</w:t>
            </w:r>
            <w:r w:rsidRPr="008E3B3C">
              <w:rPr>
                <w:rFonts w:ascii="Times New Roman" w:hAnsi="Times New Roman" w:cs="Times New Roman"/>
                <w:sz w:val="24"/>
                <w:szCs w:val="24"/>
              </w:rPr>
              <w:t>.</w:t>
            </w:r>
          </w:p>
        </w:tc>
      </w:tr>
      <w:tr w:rsidR="008E3B3C" w:rsidRPr="008E3B3C" w14:paraId="0673A178" w14:textId="77777777" w:rsidTr="000F5184">
        <w:tc>
          <w:tcPr>
            <w:tcW w:w="1809" w:type="dxa"/>
          </w:tcPr>
          <w:p w14:paraId="685A3D3F" w14:textId="77777777" w:rsidR="00BC3894" w:rsidRDefault="008E3B3C" w:rsidP="00740E8B">
            <w:pPr>
              <w:spacing w:after="120"/>
              <w:rPr>
                <w:rFonts w:ascii="Times New Roman" w:hAnsi="Times New Roman" w:cs="Times New Roman"/>
                <w:b/>
                <w:i/>
                <w:sz w:val="24"/>
                <w:szCs w:val="24"/>
              </w:rPr>
            </w:pPr>
            <w:r w:rsidRPr="008E3B3C">
              <w:rPr>
                <w:rFonts w:ascii="Times New Roman" w:hAnsi="Times New Roman" w:cs="Times New Roman"/>
                <w:b/>
                <w:i/>
                <w:sz w:val="24"/>
                <w:szCs w:val="24"/>
              </w:rPr>
              <w:t xml:space="preserve">Non-resident </w:t>
            </w:r>
          </w:p>
          <w:p w14:paraId="0673A172" w14:textId="68EC828F" w:rsidR="008E3B3C" w:rsidRPr="00BC3894" w:rsidRDefault="008E3B3C" w:rsidP="00740E8B">
            <w:pPr>
              <w:spacing w:after="120"/>
              <w:rPr>
                <w:rFonts w:ascii="Times New Roman" w:hAnsi="Times New Roman" w:cs="Times New Roman"/>
                <w:sz w:val="24"/>
                <w:szCs w:val="24"/>
              </w:rPr>
            </w:pPr>
            <w:r w:rsidRPr="00BC3894">
              <w:rPr>
                <w:rFonts w:ascii="Times New Roman" w:hAnsi="Times New Roman" w:cs="Times New Roman"/>
                <w:sz w:val="24"/>
                <w:szCs w:val="24"/>
              </w:rPr>
              <w:t>(</w:t>
            </w:r>
            <w:r w:rsidRPr="0015231F">
              <w:rPr>
                <w:rFonts w:ascii="Times New Roman" w:hAnsi="Times New Roman" w:cs="Times New Roman"/>
                <w:sz w:val="24"/>
                <w:szCs w:val="24"/>
              </w:rPr>
              <w:t>financial instrument</w:t>
            </w:r>
            <w:r w:rsidRPr="00BC3894">
              <w:rPr>
                <w:rFonts w:ascii="Times New Roman" w:hAnsi="Times New Roman" w:cs="Times New Roman"/>
                <w:sz w:val="24"/>
                <w:szCs w:val="24"/>
              </w:rPr>
              <w:t>)</w:t>
            </w:r>
          </w:p>
        </w:tc>
        <w:tc>
          <w:tcPr>
            <w:tcW w:w="7655" w:type="dxa"/>
          </w:tcPr>
          <w:p w14:paraId="0673A174" w14:textId="3D744954" w:rsidR="008E3B3C" w:rsidRPr="008E3B3C" w:rsidRDefault="00995D2A" w:rsidP="00740E8B">
            <w:pPr>
              <w:spacing w:after="120"/>
              <w:jc w:val="both"/>
              <w:rPr>
                <w:rFonts w:ascii="Times New Roman" w:hAnsi="Times New Roman" w:cs="Times New Roman"/>
                <w:sz w:val="24"/>
                <w:szCs w:val="24"/>
              </w:rPr>
            </w:pPr>
            <w:r>
              <w:rPr>
                <w:rFonts w:ascii="Times New Roman" w:hAnsi="Times New Roman" w:cs="Times New Roman"/>
                <w:sz w:val="24"/>
                <w:szCs w:val="24"/>
              </w:rPr>
              <w:t>Means</w:t>
            </w:r>
            <w:r w:rsidR="00C67006">
              <w:rPr>
                <w:rFonts w:ascii="Times New Roman" w:hAnsi="Times New Roman" w:cs="Times New Roman"/>
                <w:sz w:val="24"/>
                <w:szCs w:val="24"/>
              </w:rPr>
              <w:t xml:space="preserve"> </w:t>
            </w:r>
            <w:r w:rsidR="008E3B3C" w:rsidRPr="000B5A5E">
              <w:rPr>
                <w:rFonts w:ascii="Times New Roman" w:hAnsi="Times New Roman" w:cs="Times New Roman"/>
                <w:sz w:val="24"/>
                <w:szCs w:val="24"/>
              </w:rPr>
              <w:t>financial instruments</w:t>
            </w:r>
            <w:r w:rsidR="008E3B3C" w:rsidRPr="00C67006">
              <w:rPr>
                <w:rFonts w:ascii="Times New Roman" w:hAnsi="Times New Roman" w:cs="Times New Roman"/>
                <w:sz w:val="24"/>
                <w:szCs w:val="24"/>
              </w:rPr>
              <w:t xml:space="preserve"> </w:t>
            </w:r>
            <w:r w:rsidR="008E3B3C" w:rsidRPr="008E3B3C">
              <w:rPr>
                <w:rFonts w:ascii="Times New Roman" w:hAnsi="Times New Roman" w:cs="Times New Roman"/>
                <w:sz w:val="24"/>
                <w:szCs w:val="24"/>
              </w:rPr>
              <w:t xml:space="preserve">(debt, equity or hybrids) </w:t>
            </w:r>
            <w:r w:rsidR="00C67006">
              <w:rPr>
                <w:rFonts w:ascii="Times New Roman" w:hAnsi="Times New Roman" w:cs="Times New Roman"/>
                <w:sz w:val="24"/>
                <w:szCs w:val="24"/>
              </w:rPr>
              <w:t xml:space="preserve">that </w:t>
            </w:r>
            <w:r w:rsidR="008E3B3C" w:rsidRPr="008E3B3C">
              <w:rPr>
                <w:rFonts w:ascii="Times New Roman" w:hAnsi="Times New Roman" w:cs="Times New Roman"/>
                <w:sz w:val="24"/>
                <w:szCs w:val="24"/>
              </w:rPr>
              <w:t xml:space="preserve">are issued by </w:t>
            </w:r>
            <w:r w:rsidR="008E3B3C" w:rsidRPr="008E3B3C">
              <w:rPr>
                <w:rFonts w:ascii="Times New Roman" w:hAnsi="Times New Roman" w:cs="Times New Roman"/>
                <w:b/>
                <w:i/>
                <w:sz w:val="24"/>
                <w:szCs w:val="24"/>
              </w:rPr>
              <w:t>non-resident institutional units</w:t>
            </w:r>
            <w:r w:rsidR="008E3B3C" w:rsidRPr="008E3B3C">
              <w:rPr>
                <w:rFonts w:ascii="Times New Roman" w:hAnsi="Times New Roman" w:cs="Times New Roman"/>
                <w:sz w:val="24"/>
                <w:szCs w:val="24"/>
              </w:rPr>
              <w:t>.</w:t>
            </w:r>
            <w:r w:rsidR="00F26DB5" w:rsidRPr="00F26DB5">
              <w:rPr>
                <w:rFonts w:ascii="Times New Roman" w:hAnsi="Times New Roman" w:cs="Times New Roman"/>
                <w:sz w:val="24"/>
                <w:szCs w:val="24"/>
              </w:rPr>
              <w:t xml:space="preserve"> Neither the place nor the currency of issuance </w:t>
            </w:r>
            <w:r w:rsidR="005C2C39">
              <w:rPr>
                <w:rFonts w:ascii="Times New Roman" w:hAnsi="Times New Roman" w:cs="Times New Roman"/>
                <w:sz w:val="24"/>
                <w:szCs w:val="24"/>
              </w:rPr>
              <w:t>are to</w:t>
            </w:r>
            <w:r w:rsidR="005C2C39" w:rsidRPr="00F26DB5">
              <w:rPr>
                <w:rFonts w:ascii="Times New Roman" w:hAnsi="Times New Roman" w:cs="Times New Roman"/>
                <w:sz w:val="24"/>
                <w:szCs w:val="24"/>
              </w:rPr>
              <w:t xml:space="preserve"> </w:t>
            </w:r>
            <w:r w:rsidR="00F26DB5" w:rsidRPr="00F26DB5">
              <w:rPr>
                <w:rFonts w:ascii="Times New Roman" w:hAnsi="Times New Roman" w:cs="Times New Roman"/>
                <w:sz w:val="24"/>
                <w:szCs w:val="24"/>
              </w:rPr>
              <w:t xml:space="preserve">be used to determine residency of a financial instrument.  </w:t>
            </w:r>
          </w:p>
          <w:p w14:paraId="0673A176" w14:textId="49B6AAA7" w:rsidR="00F26DB5" w:rsidRPr="008E3B3C" w:rsidRDefault="008E3B3C" w:rsidP="00740E8B">
            <w:pPr>
              <w:spacing w:after="120"/>
              <w:jc w:val="both"/>
              <w:rPr>
                <w:rFonts w:ascii="Times New Roman" w:hAnsi="Times New Roman" w:cs="Times New Roman"/>
                <w:sz w:val="24"/>
                <w:szCs w:val="24"/>
              </w:rPr>
            </w:pPr>
            <w:r w:rsidRPr="008E3B3C">
              <w:rPr>
                <w:rFonts w:ascii="Times New Roman" w:hAnsi="Times New Roman" w:cs="Times New Roman"/>
                <w:b/>
                <w:i/>
                <w:sz w:val="24"/>
                <w:szCs w:val="24"/>
              </w:rPr>
              <w:t>Derivative</w:t>
            </w:r>
            <w:r w:rsidRPr="008E3B3C">
              <w:rPr>
                <w:rFonts w:ascii="Times New Roman" w:hAnsi="Times New Roman" w:cs="Times New Roman"/>
                <w:sz w:val="24"/>
                <w:szCs w:val="24"/>
              </w:rPr>
              <w:t xml:space="preserve"> contracts are considered </w:t>
            </w:r>
            <w:r w:rsidRPr="000820D3">
              <w:rPr>
                <w:rFonts w:ascii="Times New Roman" w:hAnsi="Times New Roman" w:cs="Times New Roman"/>
                <w:b/>
                <w:i/>
                <w:sz w:val="24"/>
                <w:szCs w:val="24"/>
              </w:rPr>
              <w:t xml:space="preserve">non-resident </w:t>
            </w:r>
            <w:r w:rsidRPr="00D0651D">
              <w:rPr>
                <w:rFonts w:ascii="Times New Roman" w:hAnsi="Times New Roman" w:cs="Times New Roman"/>
                <w:sz w:val="24"/>
                <w:szCs w:val="24"/>
              </w:rPr>
              <w:t>financial instruments</w:t>
            </w:r>
            <w:r w:rsidRPr="008E3B3C">
              <w:rPr>
                <w:rFonts w:ascii="Times New Roman" w:hAnsi="Times New Roman" w:cs="Times New Roman"/>
                <w:i/>
                <w:sz w:val="24"/>
                <w:szCs w:val="24"/>
              </w:rPr>
              <w:t xml:space="preserve"> </w:t>
            </w:r>
            <w:r w:rsidRPr="008E3B3C">
              <w:rPr>
                <w:rFonts w:ascii="Times New Roman" w:hAnsi="Times New Roman" w:cs="Times New Roman"/>
                <w:sz w:val="24"/>
                <w:szCs w:val="24"/>
              </w:rPr>
              <w:t xml:space="preserve">if the counterparty is a </w:t>
            </w:r>
            <w:r w:rsidRPr="008E3B3C">
              <w:rPr>
                <w:rFonts w:ascii="Times New Roman" w:hAnsi="Times New Roman" w:cs="Times New Roman"/>
                <w:b/>
                <w:i/>
                <w:sz w:val="24"/>
                <w:szCs w:val="24"/>
              </w:rPr>
              <w:t>non-resident institutional unit</w:t>
            </w:r>
            <w:r w:rsidR="00F81595">
              <w:rPr>
                <w:rFonts w:ascii="Times New Roman" w:hAnsi="Times New Roman" w:cs="Times New Roman"/>
                <w:sz w:val="24"/>
                <w:szCs w:val="24"/>
              </w:rPr>
              <w:t>.</w:t>
            </w:r>
          </w:p>
        </w:tc>
      </w:tr>
    </w:tbl>
    <w:p w14:paraId="0673A17A" w14:textId="7BE1337E" w:rsidR="00116E7E" w:rsidRPr="00EF0793" w:rsidRDefault="004770C0" w:rsidP="002044F6">
      <w:pPr>
        <w:keepNext/>
        <w:keepLines/>
        <w:spacing w:before="240" w:after="240" w:line="240" w:lineRule="auto"/>
        <w:jc w:val="both"/>
        <w:outlineLvl w:val="2"/>
        <w:rPr>
          <w:rFonts w:ascii="Arial" w:eastAsia="Times New Roman" w:hAnsi="Arial"/>
          <w:b/>
          <w:bCs/>
          <w:color w:val="000000"/>
          <w:sz w:val="24"/>
          <w:szCs w:val="24"/>
          <w:lang w:val="x-none"/>
        </w:rPr>
      </w:pPr>
      <w:r w:rsidRPr="00EF0793">
        <w:rPr>
          <w:rFonts w:ascii="Arial" w:eastAsia="Times New Roman" w:hAnsi="Arial"/>
          <w:b/>
          <w:bCs/>
          <w:color w:val="000000"/>
          <w:sz w:val="24"/>
          <w:szCs w:val="24"/>
          <w:lang w:val="x-none"/>
        </w:rPr>
        <w:lastRenderedPageBreak/>
        <w:t>S</w:t>
      </w:r>
      <w:r w:rsidR="00116E7E" w:rsidRPr="00EF0793">
        <w:rPr>
          <w:rFonts w:ascii="Arial" w:eastAsia="Times New Roman" w:hAnsi="Arial"/>
          <w:b/>
          <w:bCs/>
          <w:color w:val="000000"/>
          <w:sz w:val="24"/>
          <w:szCs w:val="24"/>
          <w:lang w:val="x-none"/>
        </w:rPr>
        <w:t>ectoral classifications</w:t>
      </w:r>
      <w:r w:rsidRPr="00EF0793">
        <w:rPr>
          <w:rFonts w:ascii="Arial" w:eastAsia="Times New Roman" w:hAnsi="Arial"/>
          <w:b/>
          <w:bCs/>
          <w:color w:val="000000"/>
          <w:sz w:val="24"/>
          <w:szCs w:val="24"/>
          <w:lang w:val="x-none"/>
        </w:rPr>
        <w:t xml:space="preserve"> of institutional units</w:t>
      </w:r>
    </w:p>
    <w:p w14:paraId="0673A1AA" w14:textId="426D7514" w:rsidR="00116E7E" w:rsidRPr="00031A61" w:rsidRDefault="00A50086" w:rsidP="00B7621A">
      <w:pPr>
        <w:keepNext/>
        <w:numPr>
          <w:ilvl w:val="0"/>
          <w:numId w:val="109"/>
        </w:numPr>
        <w:spacing w:after="240" w:line="240" w:lineRule="auto"/>
        <w:jc w:val="both"/>
        <w:rPr>
          <w:rFonts w:ascii="Times New Roman" w:eastAsia="Times New Roman" w:hAnsi="Times New Roman" w:cs="Times New Roman"/>
          <w:iCs/>
          <w:sz w:val="24"/>
          <w:szCs w:val="24"/>
        </w:rPr>
      </w:pPr>
      <w:r w:rsidRPr="00031A61">
        <w:rPr>
          <w:rFonts w:ascii="Times New Roman" w:eastAsia="Times New Roman" w:hAnsi="Times New Roman" w:cs="Times New Roman"/>
          <w:iCs/>
          <w:sz w:val="24"/>
          <w:szCs w:val="24"/>
        </w:rPr>
        <w:t xml:space="preserve">Key terms in the EFS collection relating to </w:t>
      </w:r>
      <w:r w:rsidRPr="00031A61">
        <w:rPr>
          <w:rFonts w:ascii="Times New Roman" w:eastAsia="Times New Roman" w:hAnsi="Times New Roman" w:cs="Times New Roman"/>
          <w:b/>
          <w:i/>
          <w:iCs/>
          <w:sz w:val="24"/>
          <w:szCs w:val="24"/>
        </w:rPr>
        <w:t>institutional units</w:t>
      </w:r>
      <w:r w:rsidRPr="00031A61">
        <w:rPr>
          <w:rFonts w:ascii="Times New Roman" w:eastAsia="Times New Roman" w:hAnsi="Times New Roman" w:cs="Times New Roman"/>
          <w:iCs/>
          <w:sz w:val="24"/>
          <w:szCs w:val="24"/>
        </w:rPr>
        <w:t xml:space="preserve"> and sectoral classifications</w:t>
      </w:r>
      <w:r w:rsidRPr="00031A61">
        <w:rPr>
          <w:rFonts w:ascii="Times New Roman" w:eastAsia="Times New Roman" w:hAnsi="Times New Roman"/>
          <w:iCs/>
          <w:sz w:val="24"/>
          <w:szCs w:val="24"/>
        </w:rPr>
        <w:t xml:space="preserve"> are defined as follows</w:t>
      </w:r>
      <w:r w:rsidRPr="00031A61">
        <w:rPr>
          <w:rFonts w:ascii="Times New Roman" w:eastAsia="Times New Roman" w:hAnsi="Times New Roman" w:cs="Times New Roman"/>
          <w:iCs/>
          <w:sz w:val="24"/>
          <w:szCs w:val="24"/>
        </w:rPr>
        <w:t>:</w:t>
      </w:r>
    </w:p>
    <w:tbl>
      <w:tblPr>
        <w:tblStyle w:val="TableGrid"/>
        <w:tblW w:w="9464" w:type="dxa"/>
        <w:tblLayout w:type="fixed"/>
        <w:tblLook w:val="04A0" w:firstRow="1" w:lastRow="0" w:firstColumn="1" w:lastColumn="0" w:noHBand="0" w:noVBand="1"/>
      </w:tblPr>
      <w:tblGrid>
        <w:gridCol w:w="1809"/>
        <w:gridCol w:w="7655"/>
      </w:tblGrid>
      <w:tr w:rsidR="001D311C" w:rsidRPr="00A50086" w14:paraId="1BA8D8F3" w14:textId="20F7C8EA" w:rsidTr="00F81595">
        <w:tc>
          <w:tcPr>
            <w:tcW w:w="1809" w:type="dxa"/>
          </w:tcPr>
          <w:p w14:paraId="78B01F7E" w14:textId="698F9F65" w:rsidR="001D311C" w:rsidRPr="00A50086" w:rsidRDefault="001D311C" w:rsidP="001D311C">
            <w:pPr>
              <w:autoSpaceDE w:val="0"/>
              <w:autoSpaceDN w:val="0"/>
              <w:adjustRightInd w:val="0"/>
              <w:spacing w:after="120"/>
              <w:rPr>
                <w:rFonts w:ascii="Times New Roman" w:hAnsi="Times New Roman" w:cs="Times New Roman"/>
                <w:b/>
                <w:i/>
                <w:sz w:val="24"/>
                <w:szCs w:val="24"/>
              </w:rPr>
            </w:pPr>
            <w:r>
              <w:rPr>
                <w:rFonts w:ascii="Times New Roman" w:hAnsi="Times New Roman"/>
                <w:b/>
                <w:i/>
                <w:sz w:val="24"/>
                <w:szCs w:val="24"/>
              </w:rPr>
              <w:t>All other ADIs</w:t>
            </w:r>
          </w:p>
        </w:tc>
        <w:tc>
          <w:tcPr>
            <w:tcW w:w="7655" w:type="dxa"/>
          </w:tcPr>
          <w:p w14:paraId="17B52714" w14:textId="692A9089" w:rsidR="001D311C" w:rsidRPr="003C2438" w:rsidRDefault="001D311C" w:rsidP="001D311C">
            <w:pPr>
              <w:spacing w:after="120"/>
              <w:jc w:val="both"/>
              <w:rPr>
                <w:rFonts w:ascii="Times New Roman" w:hAnsi="Times New Roman"/>
                <w:color w:val="000000"/>
                <w:sz w:val="24"/>
                <w:szCs w:val="24"/>
                <w:lang w:eastAsia="en-AU"/>
              </w:rPr>
            </w:pPr>
            <w:r>
              <w:rPr>
                <w:rFonts w:ascii="Times New Roman" w:hAnsi="Times New Roman"/>
                <w:sz w:val="24"/>
                <w:szCs w:val="24"/>
              </w:rPr>
              <w:t xml:space="preserve">Means an </w:t>
            </w:r>
            <w:r w:rsidRPr="00B96525">
              <w:rPr>
                <w:rFonts w:ascii="Times New Roman" w:hAnsi="Times New Roman"/>
                <w:b/>
                <w:i/>
                <w:sz w:val="24"/>
                <w:szCs w:val="24"/>
              </w:rPr>
              <w:t>ADI</w:t>
            </w:r>
            <w:r>
              <w:rPr>
                <w:rFonts w:ascii="Times New Roman" w:hAnsi="Times New Roman"/>
                <w:sz w:val="24"/>
                <w:szCs w:val="24"/>
              </w:rPr>
              <w:t xml:space="preserve"> that is not a </w:t>
            </w:r>
            <w:r w:rsidRPr="00B96525">
              <w:rPr>
                <w:rFonts w:ascii="Times New Roman" w:hAnsi="Times New Roman"/>
                <w:b/>
                <w:i/>
                <w:sz w:val="24"/>
                <w:szCs w:val="24"/>
              </w:rPr>
              <w:t>Building Society</w:t>
            </w:r>
            <w:r>
              <w:rPr>
                <w:rFonts w:ascii="Times New Roman" w:hAnsi="Times New Roman"/>
                <w:sz w:val="24"/>
                <w:szCs w:val="24"/>
              </w:rPr>
              <w:t xml:space="preserve"> or a </w:t>
            </w:r>
            <w:r w:rsidRPr="00B96525">
              <w:rPr>
                <w:rFonts w:ascii="Times New Roman" w:hAnsi="Times New Roman"/>
                <w:b/>
                <w:i/>
                <w:sz w:val="24"/>
                <w:szCs w:val="24"/>
              </w:rPr>
              <w:t>Credit Union</w:t>
            </w:r>
          </w:p>
        </w:tc>
      </w:tr>
      <w:tr w:rsidR="001D311C" w:rsidRPr="00A50086" w14:paraId="0673A1B3" w14:textId="77777777" w:rsidTr="00F81595">
        <w:tc>
          <w:tcPr>
            <w:tcW w:w="1809" w:type="dxa"/>
          </w:tcPr>
          <w:p w14:paraId="0673A1AC" w14:textId="04E1C316" w:rsidR="001D311C" w:rsidRPr="00A50086" w:rsidRDefault="001D311C" w:rsidP="001D311C">
            <w:pPr>
              <w:autoSpaceDE w:val="0"/>
              <w:autoSpaceDN w:val="0"/>
              <w:adjustRightInd w:val="0"/>
              <w:spacing w:after="120"/>
              <w:rPr>
                <w:rFonts w:ascii="Times New Roman" w:hAnsi="Times New Roman" w:cs="Times New Roman"/>
                <w:b/>
                <w:i/>
                <w:sz w:val="24"/>
                <w:szCs w:val="24"/>
              </w:rPr>
            </w:pPr>
            <w:r w:rsidRPr="00A50086">
              <w:rPr>
                <w:rFonts w:ascii="Times New Roman" w:hAnsi="Times New Roman" w:cs="Times New Roman"/>
                <w:b/>
                <w:i/>
                <w:sz w:val="24"/>
                <w:szCs w:val="24"/>
              </w:rPr>
              <w:t>Authorised deposit-taking institutions (ADIs)</w:t>
            </w:r>
          </w:p>
        </w:tc>
        <w:tc>
          <w:tcPr>
            <w:tcW w:w="7655" w:type="dxa"/>
          </w:tcPr>
          <w:p w14:paraId="345840A8" w14:textId="5D420F0B" w:rsidR="001D311C" w:rsidRDefault="001D311C" w:rsidP="001D311C">
            <w:pPr>
              <w:spacing w:after="120"/>
              <w:jc w:val="both"/>
              <w:rPr>
                <w:rFonts w:ascii="Times New Roman" w:hAnsi="Times New Roman"/>
                <w:i/>
                <w:iCs/>
                <w:color w:val="000000"/>
                <w:sz w:val="24"/>
                <w:szCs w:val="24"/>
                <w:lang w:eastAsia="en-AU"/>
              </w:rPr>
            </w:pPr>
            <w:r w:rsidRPr="003C2438">
              <w:rPr>
                <w:rFonts w:ascii="Times New Roman" w:hAnsi="Times New Roman"/>
                <w:color w:val="000000"/>
                <w:sz w:val="24"/>
                <w:szCs w:val="24"/>
                <w:lang w:eastAsia="en-AU"/>
              </w:rPr>
              <w:t xml:space="preserve">Means an </w:t>
            </w:r>
            <w:r w:rsidRPr="003C2438">
              <w:rPr>
                <w:rFonts w:ascii="Times New Roman" w:hAnsi="Times New Roman"/>
                <w:b/>
                <w:i/>
                <w:color w:val="000000"/>
                <w:sz w:val="24"/>
                <w:szCs w:val="24"/>
                <w:lang w:eastAsia="en-AU"/>
              </w:rPr>
              <w:t>authorised deposit-taking institution</w:t>
            </w:r>
            <w:r w:rsidRPr="003C2438">
              <w:rPr>
                <w:rFonts w:ascii="Times New Roman" w:hAnsi="Times New Roman"/>
                <w:color w:val="000000"/>
                <w:sz w:val="24"/>
                <w:szCs w:val="24"/>
                <w:lang w:eastAsia="en-AU"/>
              </w:rPr>
              <w:t xml:space="preserve"> within the meaning of the </w:t>
            </w:r>
            <w:r w:rsidRPr="003C2438">
              <w:rPr>
                <w:rFonts w:ascii="Times New Roman" w:hAnsi="Times New Roman"/>
                <w:i/>
                <w:iCs/>
                <w:color w:val="000000"/>
                <w:sz w:val="24"/>
                <w:szCs w:val="24"/>
                <w:lang w:eastAsia="en-AU"/>
              </w:rPr>
              <w:t>Bankin</w:t>
            </w:r>
            <w:r>
              <w:rPr>
                <w:rFonts w:ascii="Times New Roman" w:hAnsi="Times New Roman"/>
                <w:i/>
                <w:iCs/>
                <w:color w:val="000000"/>
                <w:sz w:val="24"/>
                <w:szCs w:val="24"/>
                <w:lang w:eastAsia="en-AU"/>
              </w:rPr>
              <w:t>g Act 1959.</w:t>
            </w:r>
          </w:p>
          <w:p w14:paraId="17A3790C" w14:textId="77777777" w:rsidR="001D311C" w:rsidRPr="003C2438" w:rsidRDefault="001D311C" w:rsidP="001D311C">
            <w:pPr>
              <w:spacing w:after="120"/>
              <w:jc w:val="both"/>
              <w:rPr>
                <w:rFonts w:ascii="Times New Roman" w:hAnsi="Times New Roman" w:cs="Times New Roman"/>
                <w:sz w:val="24"/>
                <w:szCs w:val="24"/>
              </w:rPr>
            </w:pPr>
            <w:r w:rsidRPr="003C2438">
              <w:rPr>
                <w:rFonts w:ascii="Times New Roman" w:hAnsi="Times New Roman" w:cs="Times New Roman"/>
                <w:sz w:val="24"/>
                <w:szCs w:val="24"/>
              </w:rPr>
              <w:t>It excludes:</w:t>
            </w:r>
          </w:p>
          <w:p w14:paraId="4E111420" w14:textId="77777777" w:rsidR="001D311C" w:rsidRDefault="001D311C" w:rsidP="001D311C">
            <w:pPr>
              <w:numPr>
                <w:ilvl w:val="0"/>
                <w:numId w:val="154"/>
              </w:numPr>
              <w:ind w:left="562" w:hanging="562"/>
              <w:jc w:val="both"/>
              <w:rPr>
                <w:rFonts w:ascii="Times New Roman" w:hAnsi="Times New Roman" w:cs="Times New Roman"/>
                <w:sz w:val="24"/>
                <w:szCs w:val="24"/>
              </w:rPr>
            </w:pPr>
            <w:r>
              <w:rPr>
                <w:rFonts w:ascii="Times New Roman" w:hAnsi="Times New Roman" w:cs="Times New Roman"/>
                <w:sz w:val="24"/>
                <w:szCs w:val="24"/>
              </w:rPr>
              <w:t xml:space="preserve">the </w:t>
            </w:r>
            <w:r>
              <w:rPr>
                <w:rFonts w:ascii="Times New Roman" w:hAnsi="Times New Roman" w:cs="Times New Roman"/>
                <w:b/>
                <w:i/>
                <w:sz w:val="24"/>
                <w:szCs w:val="24"/>
              </w:rPr>
              <w:t>RBA</w:t>
            </w:r>
            <w:r>
              <w:rPr>
                <w:rFonts w:ascii="Times New Roman" w:hAnsi="Times New Roman" w:cs="Times New Roman"/>
                <w:sz w:val="24"/>
                <w:szCs w:val="24"/>
              </w:rPr>
              <w:t xml:space="preserve">. Report these </w:t>
            </w:r>
            <w:r w:rsidRPr="003C2438">
              <w:rPr>
                <w:rFonts w:ascii="Times New Roman" w:hAnsi="Times New Roman" w:cs="Times New Roman"/>
                <w:sz w:val="24"/>
                <w:szCs w:val="24"/>
              </w:rPr>
              <w:t xml:space="preserve">under </w:t>
            </w:r>
            <w:r w:rsidRPr="003C2438">
              <w:rPr>
                <w:rFonts w:ascii="Times New Roman" w:hAnsi="Times New Roman" w:cs="Times New Roman"/>
                <w:b/>
                <w:i/>
                <w:sz w:val="24"/>
                <w:szCs w:val="24"/>
              </w:rPr>
              <w:t>RBA</w:t>
            </w:r>
            <w:r w:rsidRPr="003C2438">
              <w:rPr>
                <w:rFonts w:ascii="Times New Roman" w:hAnsi="Times New Roman" w:cs="Times New Roman"/>
                <w:sz w:val="24"/>
                <w:szCs w:val="24"/>
              </w:rPr>
              <w:t>;</w:t>
            </w:r>
            <w:r>
              <w:rPr>
                <w:rFonts w:ascii="Times New Roman" w:hAnsi="Times New Roman" w:cs="Times New Roman"/>
                <w:sz w:val="24"/>
                <w:szCs w:val="24"/>
              </w:rPr>
              <w:t xml:space="preserve"> and</w:t>
            </w:r>
          </w:p>
          <w:p w14:paraId="6CDB38FF" w14:textId="7B9E4D99" w:rsidR="001D311C" w:rsidRDefault="001D311C" w:rsidP="000A273B">
            <w:pPr>
              <w:numPr>
                <w:ilvl w:val="0"/>
                <w:numId w:val="154"/>
              </w:numPr>
              <w:ind w:left="562" w:hanging="562"/>
              <w:jc w:val="both"/>
              <w:rPr>
                <w:rFonts w:ascii="Times New Roman" w:hAnsi="Times New Roman" w:cs="Times New Roman"/>
                <w:sz w:val="24"/>
                <w:szCs w:val="24"/>
              </w:rPr>
            </w:pPr>
            <w:r w:rsidRPr="004D159D">
              <w:rPr>
                <w:rFonts w:ascii="Times New Roman" w:hAnsi="Times New Roman" w:cs="Times New Roman"/>
                <w:sz w:val="24"/>
                <w:szCs w:val="24"/>
              </w:rPr>
              <w:t xml:space="preserve">money market corporations.  Report these under </w:t>
            </w:r>
            <w:r w:rsidRPr="001312C8">
              <w:rPr>
                <w:rFonts w:ascii="Times New Roman" w:hAnsi="Times New Roman" w:cs="Times New Roman"/>
                <w:b/>
                <w:i/>
                <w:sz w:val="24"/>
                <w:szCs w:val="24"/>
              </w:rPr>
              <w:t>registered financial corporations</w:t>
            </w:r>
            <w:r w:rsidRPr="004D159D">
              <w:rPr>
                <w:rFonts w:ascii="Times New Roman" w:hAnsi="Times New Roman" w:cs="Times New Roman"/>
                <w:sz w:val="24"/>
                <w:szCs w:val="24"/>
              </w:rPr>
              <w:t xml:space="preserve">.  </w:t>
            </w:r>
          </w:p>
          <w:p w14:paraId="0673A1B0" w14:textId="3F57FEE9" w:rsidR="001D311C" w:rsidRPr="004D159D" w:rsidRDefault="001D311C" w:rsidP="001D311C">
            <w:pPr>
              <w:jc w:val="both"/>
              <w:rPr>
                <w:rFonts w:ascii="Times New Roman" w:hAnsi="Times New Roman" w:cs="Times New Roman"/>
                <w:sz w:val="24"/>
                <w:szCs w:val="24"/>
              </w:rPr>
            </w:pPr>
          </w:p>
        </w:tc>
      </w:tr>
      <w:tr w:rsidR="001D311C" w:rsidRPr="00A50086" w14:paraId="0673A1C2" w14:textId="77777777" w:rsidTr="00F81595">
        <w:tc>
          <w:tcPr>
            <w:tcW w:w="1809" w:type="dxa"/>
          </w:tcPr>
          <w:p w14:paraId="0673A1B4" w14:textId="2DDB0CBC" w:rsidR="001D311C" w:rsidRPr="00A50086" w:rsidRDefault="001D311C" w:rsidP="001D311C">
            <w:pPr>
              <w:spacing w:after="120"/>
              <w:rPr>
                <w:rFonts w:ascii="Times New Roman" w:hAnsi="Times New Roman" w:cs="Times New Roman"/>
                <w:b/>
                <w:i/>
                <w:sz w:val="24"/>
                <w:szCs w:val="24"/>
              </w:rPr>
            </w:pPr>
            <w:r>
              <w:rPr>
                <w:rFonts w:ascii="Times New Roman" w:hAnsi="Times New Roman"/>
                <w:b/>
                <w:i/>
                <w:sz w:val="24"/>
                <w:szCs w:val="24"/>
              </w:rPr>
              <w:t>Building society</w:t>
            </w:r>
          </w:p>
        </w:tc>
        <w:tc>
          <w:tcPr>
            <w:tcW w:w="7655" w:type="dxa"/>
          </w:tcPr>
          <w:p w14:paraId="0673A1C0" w14:textId="3BBB2F08" w:rsidR="001D311C" w:rsidRPr="00F81595" w:rsidRDefault="00C4385D" w:rsidP="000A273B">
            <w:pPr>
              <w:spacing w:after="120"/>
              <w:jc w:val="both"/>
              <w:rPr>
                <w:rFonts w:ascii="Times New Roman" w:hAnsi="Times New Roman" w:cs="Times New Roman"/>
                <w:sz w:val="24"/>
                <w:szCs w:val="24"/>
              </w:rPr>
            </w:pPr>
            <w:r>
              <w:rPr>
                <w:rFonts w:ascii="Times New Roman" w:hAnsi="Times New Roman"/>
                <w:sz w:val="24"/>
                <w:szCs w:val="24"/>
              </w:rPr>
              <w:t>M</w:t>
            </w:r>
            <w:r w:rsidR="001D311C" w:rsidRPr="0002338B">
              <w:rPr>
                <w:rFonts w:ascii="Times New Roman" w:hAnsi="Times New Roman"/>
                <w:sz w:val="24"/>
                <w:szCs w:val="24"/>
              </w:rPr>
              <w:t xml:space="preserve">eans a locally incorporated </w:t>
            </w:r>
            <w:r w:rsidR="001D311C" w:rsidRPr="0002338B">
              <w:rPr>
                <w:rFonts w:ascii="Times New Roman" w:hAnsi="Times New Roman"/>
                <w:b/>
                <w:i/>
                <w:sz w:val="24"/>
                <w:szCs w:val="24"/>
              </w:rPr>
              <w:t>ADI</w:t>
            </w:r>
            <w:r w:rsidR="001D311C" w:rsidRPr="0002338B">
              <w:rPr>
                <w:rFonts w:ascii="Times New Roman" w:hAnsi="Times New Roman"/>
                <w:sz w:val="24"/>
                <w:szCs w:val="24"/>
              </w:rPr>
              <w:t xml:space="preserve"> that assumes or uses the expression ‘building society’ in relation to its banking business.</w:t>
            </w:r>
          </w:p>
        </w:tc>
      </w:tr>
      <w:tr w:rsidR="001D311C" w:rsidRPr="00A50086" w14:paraId="0673A1CA" w14:textId="77777777" w:rsidTr="00F81595">
        <w:tc>
          <w:tcPr>
            <w:tcW w:w="1809" w:type="dxa"/>
          </w:tcPr>
          <w:p w14:paraId="0673A1C3" w14:textId="735A5D58" w:rsidR="001D311C" w:rsidRPr="00A50086" w:rsidRDefault="001D311C" w:rsidP="001D311C">
            <w:pPr>
              <w:spacing w:after="120"/>
              <w:rPr>
                <w:rFonts w:ascii="Times New Roman" w:hAnsi="Times New Roman" w:cs="Times New Roman"/>
                <w:b/>
                <w:i/>
                <w:sz w:val="24"/>
                <w:szCs w:val="24"/>
              </w:rPr>
            </w:pPr>
            <w:r w:rsidRPr="00A50086">
              <w:rPr>
                <w:rFonts w:ascii="Times New Roman" w:hAnsi="Times New Roman" w:cs="Times New Roman"/>
                <w:b/>
                <w:i/>
                <w:sz w:val="24"/>
                <w:szCs w:val="24"/>
              </w:rPr>
              <w:t>Central borrowing authorities</w:t>
            </w:r>
          </w:p>
        </w:tc>
        <w:tc>
          <w:tcPr>
            <w:tcW w:w="7655" w:type="dxa"/>
          </w:tcPr>
          <w:p w14:paraId="7A4A9931" w14:textId="3FB5E84A" w:rsidR="001D311C" w:rsidRDefault="001D311C" w:rsidP="001D311C">
            <w:pPr>
              <w:spacing w:after="120"/>
              <w:jc w:val="both"/>
              <w:rPr>
                <w:rFonts w:ascii="Times New Roman" w:hAnsi="Times New Roman" w:cs="Times New Roman"/>
                <w:sz w:val="24"/>
                <w:szCs w:val="24"/>
              </w:rPr>
            </w:pPr>
            <w:r>
              <w:rPr>
                <w:rFonts w:ascii="Times New Roman" w:hAnsi="Times New Roman" w:cs="Times New Roman"/>
                <w:sz w:val="24"/>
                <w:szCs w:val="24"/>
              </w:rPr>
              <w:t>Means entities that</w:t>
            </w:r>
            <w:r w:rsidRPr="00A50086">
              <w:rPr>
                <w:rFonts w:ascii="Times New Roman" w:hAnsi="Times New Roman" w:cs="Times New Roman"/>
                <w:i/>
                <w:sz w:val="24"/>
                <w:szCs w:val="24"/>
              </w:rPr>
              <w:t xml:space="preserve"> </w:t>
            </w:r>
            <w:r w:rsidRPr="00A50086">
              <w:rPr>
                <w:rFonts w:ascii="Times New Roman" w:hAnsi="Times New Roman" w:cs="Times New Roman"/>
                <w:sz w:val="24"/>
                <w:szCs w:val="24"/>
              </w:rPr>
              <w:t xml:space="preserve">primarily provide finance for public corporations and notional institutional units and other units owned or controlled by the government.  They arrange the investment of surplus funds.  </w:t>
            </w:r>
          </w:p>
          <w:p w14:paraId="0B126287" w14:textId="409D2F82" w:rsidR="001D311C" w:rsidRDefault="001D311C" w:rsidP="001D311C">
            <w:pPr>
              <w:spacing w:after="120"/>
              <w:jc w:val="both"/>
              <w:rPr>
                <w:rFonts w:ascii="Times New Roman" w:hAnsi="Times New Roman" w:cs="Times New Roman"/>
                <w:sz w:val="24"/>
                <w:szCs w:val="24"/>
              </w:rPr>
            </w:pPr>
            <w:r w:rsidRPr="00A50086">
              <w:rPr>
                <w:rFonts w:ascii="Times New Roman" w:hAnsi="Times New Roman" w:cs="Times New Roman"/>
                <w:b/>
                <w:i/>
                <w:sz w:val="24"/>
                <w:szCs w:val="24"/>
              </w:rPr>
              <w:t>Central borrowing authorities</w:t>
            </w:r>
            <w:r w:rsidRPr="00B97CF7" w:rsidDel="00847A35">
              <w:rPr>
                <w:rFonts w:ascii="Times New Roman" w:hAnsi="Times New Roman" w:cs="Times New Roman"/>
                <w:b/>
                <w:i/>
                <w:sz w:val="24"/>
                <w:szCs w:val="24"/>
              </w:rPr>
              <w:t xml:space="preserve"> </w:t>
            </w:r>
            <w:r w:rsidRPr="00A50086">
              <w:rPr>
                <w:rFonts w:ascii="Times New Roman" w:hAnsi="Times New Roman" w:cs="Times New Roman"/>
                <w:sz w:val="24"/>
                <w:szCs w:val="24"/>
              </w:rPr>
              <w:t>raise funds predominantly by issuing securities.  They also engage in other intermediation activity for investment purposes, and may participate in the financial management activities of the parent government.</w:t>
            </w:r>
          </w:p>
          <w:p w14:paraId="0673A1C8" w14:textId="693452C9" w:rsidR="001D311C" w:rsidRPr="00FF170B" w:rsidRDefault="001D311C" w:rsidP="001D311C">
            <w:pPr>
              <w:spacing w:after="120"/>
              <w:jc w:val="both"/>
              <w:rPr>
                <w:rFonts w:ascii="Times New Roman" w:hAnsi="Times New Roman" w:cs="Times New Roman"/>
                <w:sz w:val="24"/>
                <w:szCs w:val="24"/>
              </w:rPr>
            </w:pPr>
            <w:r>
              <w:rPr>
                <w:rFonts w:ascii="Times New Roman" w:hAnsi="Times New Roman" w:cs="Times New Roman"/>
                <w:sz w:val="24"/>
                <w:szCs w:val="24"/>
              </w:rPr>
              <w:t xml:space="preserve">It includes all </w:t>
            </w:r>
            <w:r>
              <w:rPr>
                <w:rFonts w:ascii="Times New Roman" w:hAnsi="Times New Roman" w:cs="Times New Roman"/>
                <w:b/>
                <w:i/>
                <w:sz w:val="24"/>
                <w:szCs w:val="24"/>
              </w:rPr>
              <w:t>c</w:t>
            </w:r>
            <w:r w:rsidRPr="00A50086">
              <w:rPr>
                <w:rFonts w:ascii="Times New Roman" w:hAnsi="Times New Roman" w:cs="Times New Roman"/>
                <w:b/>
                <w:i/>
                <w:sz w:val="24"/>
                <w:szCs w:val="24"/>
              </w:rPr>
              <w:t>entral borrowing authorities</w:t>
            </w:r>
            <w:r w:rsidRPr="00A50086">
              <w:rPr>
                <w:rFonts w:ascii="Times New Roman" w:hAnsi="Times New Roman" w:cs="Times New Roman"/>
                <w:sz w:val="24"/>
                <w:szCs w:val="24"/>
              </w:rPr>
              <w:t xml:space="preserve"> established by state and territory governments</w:t>
            </w:r>
            <w:r>
              <w:rPr>
                <w:rFonts w:ascii="Times New Roman" w:hAnsi="Times New Roman" w:cs="Times New Roman"/>
                <w:sz w:val="24"/>
                <w:szCs w:val="24"/>
              </w:rPr>
              <w:t>.</w:t>
            </w:r>
          </w:p>
        </w:tc>
      </w:tr>
      <w:tr w:rsidR="001D311C" w:rsidRPr="00A50086" w14:paraId="0673A1D2" w14:textId="77777777" w:rsidTr="00F81595">
        <w:tc>
          <w:tcPr>
            <w:tcW w:w="1809" w:type="dxa"/>
          </w:tcPr>
          <w:p w14:paraId="0673A1CB" w14:textId="79C24319" w:rsidR="001D311C" w:rsidRPr="00A50086" w:rsidRDefault="001D311C" w:rsidP="001D311C">
            <w:pPr>
              <w:spacing w:after="120"/>
              <w:rPr>
                <w:rFonts w:ascii="Times New Roman" w:hAnsi="Times New Roman" w:cs="Times New Roman"/>
                <w:b/>
                <w:bCs/>
                <w:i/>
                <w:sz w:val="24"/>
                <w:szCs w:val="24"/>
              </w:rPr>
            </w:pPr>
            <w:r w:rsidRPr="00A50086">
              <w:rPr>
                <w:rFonts w:ascii="Times New Roman" w:hAnsi="Times New Roman" w:cs="Times New Roman"/>
                <w:b/>
                <w:bCs/>
                <w:i/>
                <w:sz w:val="24"/>
                <w:szCs w:val="24"/>
              </w:rPr>
              <w:t>C</w:t>
            </w:r>
            <w:r>
              <w:rPr>
                <w:rFonts w:ascii="Times New Roman" w:hAnsi="Times New Roman" w:cs="Times New Roman"/>
                <w:b/>
                <w:bCs/>
                <w:i/>
                <w:sz w:val="24"/>
                <w:szCs w:val="24"/>
              </w:rPr>
              <w:t>learing houses and c</w:t>
            </w:r>
            <w:r w:rsidRPr="00A50086">
              <w:rPr>
                <w:rFonts w:ascii="Times New Roman" w:hAnsi="Times New Roman" w:cs="Times New Roman"/>
                <w:b/>
                <w:bCs/>
                <w:i/>
                <w:sz w:val="24"/>
                <w:szCs w:val="24"/>
              </w:rPr>
              <w:t>entral counterpart</w:t>
            </w:r>
            <w:r>
              <w:rPr>
                <w:rFonts w:ascii="Times New Roman" w:hAnsi="Times New Roman" w:cs="Times New Roman"/>
                <w:b/>
                <w:bCs/>
                <w:i/>
                <w:sz w:val="24"/>
                <w:szCs w:val="24"/>
              </w:rPr>
              <w:t>ies</w:t>
            </w:r>
            <w:r w:rsidRPr="00A50086">
              <w:rPr>
                <w:rFonts w:ascii="Times New Roman" w:hAnsi="Times New Roman" w:cs="Times New Roman"/>
                <w:b/>
                <w:bCs/>
                <w:i/>
                <w:sz w:val="24"/>
                <w:szCs w:val="24"/>
              </w:rPr>
              <w:t xml:space="preserve"> </w:t>
            </w:r>
          </w:p>
          <w:p w14:paraId="0673A1CC" w14:textId="77777777" w:rsidR="001D311C" w:rsidRPr="00A50086" w:rsidRDefault="001D311C" w:rsidP="001D311C">
            <w:pPr>
              <w:spacing w:after="120"/>
              <w:rPr>
                <w:rFonts w:ascii="Times New Roman" w:hAnsi="Times New Roman" w:cs="Times New Roman"/>
                <w:b/>
                <w:bCs/>
                <w:i/>
                <w:sz w:val="24"/>
                <w:szCs w:val="24"/>
              </w:rPr>
            </w:pPr>
          </w:p>
        </w:tc>
        <w:tc>
          <w:tcPr>
            <w:tcW w:w="7655" w:type="dxa"/>
          </w:tcPr>
          <w:p w14:paraId="1E803363" w14:textId="1758CA94" w:rsidR="001D311C" w:rsidRDefault="001D311C" w:rsidP="001D311C">
            <w:pPr>
              <w:spacing w:after="120"/>
              <w:jc w:val="both"/>
              <w:rPr>
                <w:rFonts w:ascii="Times New Roman" w:hAnsi="Times New Roman" w:cs="Times New Roman"/>
                <w:sz w:val="24"/>
                <w:szCs w:val="24"/>
              </w:rPr>
            </w:pPr>
            <w:r>
              <w:rPr>
                <w:rFonts w:ascii="Times New Roman" w:hAnsi="Times New Roman" w:cs="Times New Roman"/>
                <w:sz w:val="24"/>
                <w:szCs w:val="24"/>
              </w:rPr>
              <w:t xml:space="preserve">Means all </w:t>
            </w:r>
            <w:r w:rsidRPr="00EE4D6C">
              <w:rPr>
                <w:rFonts w:ascii="Times New Roman" w:hAnsi="Times New Roman" w:cs="Times New Roman"/>
                <w:sz w:val="24"/>
                <w:szCs w:val="24"/>
              </w:rPr>
              <w:t xml:space="preserve">recognised </w:t>
            </w:r>
            <w:r w:rsidRPr="00994594">
              <w:rPr>
                <w:rFonts w:ascii="Times New Roman" w:hAnsi="Times New Roman" w:cs="Times New Roman"/>
                <w:sz w:val="24"/>
                <w:szCs w:val="24"/>
              </w:rPr>
              <w:t>clearing houses</w:t>
            </w:r>
            <w:r w:rsidRPr="00EE4D6C">
              <w:rPr>
                <w:rFonts w:ascii="Times New Roman" w:hAnsi="Times New Roman" w:cs="Times New Roman"/>
                <w:sz w:val="24"/>
                <w:szCs w:val="24"/>
              </w:rPr>
              <w:t xml:space="preserve">, such as the Australian Stock Exchange Clearing House and Sydney Futures Exchange Clearing House.  </w:t>
            </w:r>
          </w:p>
          <w:p w14:paraId="48102117" w14:textId="10B65E26" w:rsidR="001D311C" w:rsidRPr="00FF170B" w:rsidRDefault="001D311C" w:rsidP="001D311C">
            <w:pPr>
              <w:spacing w:after="120"/>
              <w:jc w:val="both"/>
              <w:rPr>
                <w:rFonts w:ascii="Times New Roman" w:hAnsi="Times New Roman" w:cs="Times New Roman"/>
                <w:bCs/>
                <w:sz w:val="24"/>
                <w:szCs w:val="24"/>
              </w:rPr>
            </w:pPr>
            <w:r>
              <w:rPr>
                <w:rFonts w:ascii="Times New Roman" w:hAnsi="Times New Roman" w:cs="Times New Roman"/>
                <w:bCs/>
                <w:sz w:val="24"/>
                <w:szCs w:val="24"/>
              </w:rPr>
              <w:t xml:space="preserve">Central counterparties (CCPs) are </w:t>
            </w:r>
            <w:r w:rsidRPr="00994594">
              <w:rPr>
                <w:rFonts w:ascii="Times New Roman" w:hAnsi="Times New Roman" w:cs="Times New Roman"/>
                <w:bCs/>
                <w:sz w:val="24"/>
                <w:szCs w:val="24"/>
              </w:rPr>
              <w:t>clearing house</w:t>
            </w:r>
            <w:r>
              <w:rPr>
                <w:rFonts w:ascii="Times New Roman" w:hAnsi="Times New Roman" w:cs="Times New Roman"/>
                <w:bCs/>
                <w:sz w:val="24"/>
                <w:szCs w:val="24"/>
              </w:rPr>
              <w:t xml:space="preserve">s that interpose themselves between </w:t>
            </w:r>
            <w:r w:rsidRPr="00A50086">
              <w:rPr>
                <w:rFonts w:ascii="Times New Roman" w:hAnsi="Times New Roman" w:cs="Times New Roman"/>
                <w:bCs/>
                <w:sz w:val="24"/>
                <w:szCs w:val="24"/>
              </w:rPr>
              <w:t xml:space="preserve">counterparties to </w:t>
            </w:r>
            <w:r>
              <w:rPr>
                <w:rFonts w:ascii="Times New Roman" w:hAnsi="Times New Roman" w:cs="Times New Roman"/>
                <w:bCs/>
                <w:sz w:val="24"/>
                <w:szCs w:val="24"/>
              </w:rPr>
              <w:t xml:space="preserve">contracts traded in one or more </w:t>
            </w:r>
            <w:r w:rsidRPr="00A50086">
              <w:rPr>
                <w:rFonts w:ascii="Times New Roman" w:hAnsi="Times New Roman" w:cs="Times New Roman"/>
                <w:bCs/>
                <w:sz w:val="24"/>
                <w:szCs w:val="24"/>
              </w:rPr>
              <w:t>financial market</w:t>
            </w:r>
            <w:r>
              <w:rPr>
                <w:rFonts w:ascii="Times New Roman" w:hAnsi="Times New Roman" w:cs="Times New Roman"/>
                <w:bCs/>
                <w:sz w:val="24"/>
                <w:szCs w:val="24"/>
              </w:rPr>
              <w:t xml:space="preserve">s, becoming the </w:t>
            </w:r>
            <w:r w:rsidRPr="00A50086">
              <w:rPr>
                <w:rFonts w:ascii="Times New Roman" w:hAnsi="Times New Roman" w:cs="Times New Roman"/>
                <w:bCs/>
                <w:sz w:val="24"/>
                <w:szCs w:val="24"/>
              </w:rPr>
              <w:t>buyer to every seller and the seller to every buyer</w:t>
            </w:r>
            <w:r>
              <w:rPr>
                <w:rFonts w:ascii="Times New Roman" w:hAnsi="Times New Roman" w:cs="Times New Roman"/>
                <w:bCs/>
                <w:sz w:val="24"/>
                <w:szCs w:val="24"/>
              </w:rPr>
              <w:t xml:space="preserve">. A </w:t>
            </w:r>
            <w:r w:rsidRPr="00994594">
              <w:rPr>
                <w:rFonts w:ascii="Times New Roman" w:hAnsi="Times New Roman" w:cs="Times New Roman"/>
                <w:bCs/>
                <w:sz w:val="24"/>
                <w:szCs w:val="24"/>
              </w:rPr>
              <w:t>CCP</w:t>
            </w:r>
            <w:r>
              <w:rPr>
                <w:rFonts w:ascii="Times New Roman" w:hAnsi="Times New Roman" w:cs="Times New Roman"/>
                <w:bCs/>
                <w:sz w:val="24"/>
                <w:szCs w:val="24"/>
              </w:rPr>
              <w:t xml:space="preserve"> becomes counterparty to trades with market participants through novation, an open offer system, or another legally binding arrangement.</w:t>
            </w:r>
          </w:p>
          <w:p w14:paraId="0673A1D0" w14:textId="0484E362" w:rsidR="001D311C" w:rsidRPr="00A50086" w:rsidRDefault="001D311C" w:rsidP="001D311C">
            <w:pPr>
              <w:spacing w:after="120"/>
              <w:jc w:val="both"/>
              <w:rPr>
                <w:rFonts w:ascii="Times New Roman" w:hAnsi="Times New Roman" w:cs="Times New Roman"/>
                <w:bCs/>
                <w:sz w:val="24"/>
                <w:szCs w:val="24"/>
              </w:rPr>
            </w:pPr>
            <w:r w:rsidRPr="00B97CF7">
              <w:rPr>
                <w:rFonts w:ascii="Times New Roman" w:hAnsi="Times New Roman" w:cs="Times New Roman"/>
                <w:b/>
                <w:bCs/>
                <w:i/>
                <w:sz w:val="24"/>
                <w:szCs w:val="24"/>
              </w:rPr>
              <w:t>Central counterparties</w:t>
            </w:r>
            <w:r>
              <w:rPr>
                <w:rFonts w:ascii="Times New Roman" w:hAnsi="Times New Roman" w:cs="Times New Roman"/>
                <w:b/>
                <w:bCs/>
                <w:i/>
                <w:sz w:val="24"/>
                <w:szCs w:val="24"/>
              </w:rPr>
              <w:t xml:space="preserve"> and clearing houses</w:t>
            </w:r>
            <w:r w:rsidRPr="00A50086">
              <w:rPr>
                <w:rFonts w:ascii="Times New Roman" w:hAnsi="Times New Roman" w:cs="Times New Roman"/>
                <w:bCs/>
                <w:i/>
                <w:sz w:val="24"/>
                <w:szCs w:val="24"/>
              </w:rPr>
              <w:t xml:space="preserve"> </w:t>
            </w:r>
            <w:r w:rsidRPr="00A50086">
              <w:rPr>
                <w:rFonts w:ascii="Times New Roman" w:hAnsi="Times New Roman" w:cs="Times New Roman"/>
                <w:bCs/>
                <w:sz w:val="24"/>
                <w:szCs w:val="24"/>
              </w:rPr>
              <w:t xml:space="preserve">are </w:t>
            </w:r>
            <w:r w:rsidRPr="00A50086">
              <w:rPr>
                <w:rFonts w:ascii="Times New Roman" w:hAnsi="Times New Roman" w:cs="Times New Roman"/>
                <w:b/>
                <w:bCs/>
                <w:i/>
                <w:sz w:val="24"/>
                <w:szCs w:val="24"/>
              </w:rPr>
              <w:t>financial auxiliar</w:t>
            </w:r>
            <w:r>
              <w:rPr>
                <w:rFonts w:ascii="Times New Roman" w:hAnsi="Times New Roman" w:cs="Times New Roman"/>
                <w:b/>
                <w:bCs/>
                <w:i/>
                <w:sz w:val="24"/>
                <w:szCs w:val="24"/>
              </w:rPr>
              <w:t>ies</w:t>
            </w:r>
            <w:r>
              <w:rPr>
                <w:rFonts w:ascii="Times New Roman" w:hAnsi="Times New Roman" w:cs="Times New Roman"/>
                <w:bCs/>
                <w:sz w:val="24"/>
                <w:szCs w:val="24"/>
              </w:rPr>
              <w:t xml:space="preserve">. </w:t>
            </w:r>
          </w:p>
        </w:tc>
      </w:tr>
      <w:tr w:rsidR="001D311C" w:rsidRPr="00A50086" w14:paraId="0673A1EA" w14:textId="77777777" w:rsidTr="00F81595">
        <w:tc>
          <w:tcPr>
            <w:tcW w:w="1809" w:type="dxa"/>
          </w:tcPr>
          <w:p w14:paraId="0673A1D8" w14:textId="77777777" w:rsidR="001D311C" w:rsidRPr="00A50086" w:rsidRDefault="001D311C" w:rsidP="001D311C">
            <w:pPr>
              <w:spacing w:after="120"/>
              <w:rPr>
                <w:rFonts w:ascii="Times New Roman" w:hAnsi="Times New Roman" w:cs="Times New Roman"/>
                <w:b/>
                <w:i/>
                <w:sz w:val="24"/>
                <w:szCs w:val="24"/>
              </w:rPr>
            </w:pPr>
            <w:r w:rsidRPr="00A50086">
              <w:rPr>
                <w:rFonts w:ascii="Times New Roman" w:hAnsi="Times New Roman" w:cs="Times New Roman"/>
                <w:b/>
                <w:i/>
                <w:sz w:val="24"/>
                <w:szCs w:val="24"/>
              </w:rPr>
              <w:t>Commonwealth general government</w:t>
            </w:r>
          </w:p>
        </w:tc>
        <w:tc>
          <w:tcPr>
            <w:tcW w:w="7655" w:type="dxa"/>
          </w:tcPr>
          <w:p w14:paraId="0673A1DA" w14:textId="05AB8068" w:rsidR="001D311C" w:rsidRPr="004D7D68" w:rsidRDefault="001D311C" w:rsidP="001D311C">
            <w:pPr>
              <w:spacing w:after="120"/>
              <w:jc w:val="both"/>
              <w:rPr>
                <w:rFonts w:ascii="Times New Roman" w:hAnsi="Times New Roman" w:cs="Times New Roman"/>
                <w:sz w:val="24"/>
                <w:szCs w:val="24"/>
              </w:rPr>
            </w:pPr>
            <w:r w:rsidRPr="00AC5FE8">
              <w:rPr>
                <w:rFonts w:ascii="Times New Roman" w:hAnsi="Times New Roman" w:cs="Times New Roman"/>
                <w:sz w:val="24"/>
                <w:szCs w:val="24"/>
              </w:rPr>
              <w:t xml:space="preserve">Means Australian Commonwealth Government departments and agencies whose principal function is to provide non-market goods and services, principally financed by taxes, for free or at a price well below the cost of </w:t>
            </w:r>
            <w:r w:rsidRPr="006E7942">
              <w:rPr>
                <w:rFonts w:ascii="Times New Roman" w:hAnsi="Times New Roman" w:cs="Times New Roman"/>
                <w:sz w:val="24"/>
                <w:szCs w:val="24"/>
              </w:rPr>
              <w:t>production. These entities regulate economic activity, maintain law and order and redistribute income and wealth by means of transfers.</w:t>
            </w:r>
          </w:p>
          <w:p w14:paraId="0673A1DB" w14:textId="26C5A4D3" w:rsidR="001D311C" w:rsidRPr="00A50086" w:rsidRDefault="001D311C" w:rsidP="001D311C">
            <w:pPr>
              <w:spacing w:after="120"/>
              <w:jc w:val="both"/>
              <w:rPr>
                <w:rFonts w:ascii="Times New Roman" w:hAnsi="Times New Roman" w:cs="Times New Roman"/>
                <w:sz w:val="24"/>
                <w:szCs w:val="24"/>
              </w:rPr>
            </w:pPr>
            <w:r w:rsidRPr="003C2438">
              <w:rPr>
                <w:rFonts w:ascii="Times New Roman" w:hAnsi="Times New Roman" w:cs="Times New Roman"/>
                <w:sz w:val="24"/>
                <w:szCs w:val="24"/>
              </w:rPr>
              <w:t>It includes:</w:t>
            </w:r>
          </w:p>
          <w:p w14:paraId="0673A1DC" w14:textId="6900D935" w:rsidR="001D311C" w:rsidRPr="00A50086" w:rsidRDefault="001D311C" w:rsidP="001D311C">
            <w:pPr>
              <w:numPr>
                <w:ilvl w:val="0"/>
                <w:numId w:val="155"/>
              </w:numPr>
              <w:ind w:left="562" w:hanging="562"/>
              <w:jc w:val="both"/>
              <w:rPr>
                <w:rFonts w:ascii="Times New Roman" w:hAnsi="Times New Roman" w:cs="Times New Roman"/>
                <w:sz w:val="24"/>
                <w:szCs w:val="24"/>
              </w:rPr>
            </w:pPr>
            <w:r w:rsidRPr="00A50086">
              <w:rPr>
                <w:rFonts w:ascii="Times New Roman" w:hAnsi="Times New Roman" w:cs="Times New Roman"/>
                <w:sz w:val="24"/>
                <w:szCs w:val="24"/>
              </w:rPr>
              <w:t xml:space="preserve">departments and agencies such as Department of Finance, Department of Defence, </w:t>
            </w:r>
            <w:r>
              <w:rPr>
                <w:rFonts w:ascii="Times New Roman" w:hAnsi="Times New Roman" w:cs="Times New Roman"/>
                <w:sz w:val="24"/>
                <w:szCs w:val="24"/>
              </w:rPr>
              <w:t>Australian Broadcasting Corporation</w:t>
            </w:r>
            <w:r w:rsidRPr="00A50086">
              <w:rPr>
                <w:rFonts w:ascii="Times New Roman" w:hAnsi="Times New Roman" w:cs="Times New Roman"/>
                <w:sz w:val="24"/>
                <w:szCs w:val="24"/>
              </w:rPr>
              <w:t xml:space="preserve">, </w:t>
            </w:r>
            <w:r>
              <w:rPr>
                <w:rFonts w:ascii="Times New Roman" w:hAnsi="Times New Roman" w:cs="Times New Roman"/>
                <w:sz w:val="24"/>
                <w:szCs w:val="24"/>
              </w:rPr>
              <w:t xml:space="preserve">Special Broadcasting Service, </w:t>
            </w:r>
            <w:r w:rsidRPr="00A50086">
              <w:rPr>
                <w:rFonts w:ascii="Times New Roman" w:hAnsi="Times New Roman" w:cs="Times New Roman"/>
                <w:sz w:val="24"/>
                <w:szCs w:val="24"/>
              </w:rPr>
              <w:t>Australian Film Commission and CSIRO;</w:t>
            </w:r>
          </w:p>
          <w:p w14:paraId="0673A1DD" w14:textId="77777777" w:rsidR="001D311C" w:rsidRPr="00A50086" w:rsidRDefault="001D311C" w:rsidP="001D311C">
            <w:pPr>
              <w:numPr>
                <w:ilvl w:val="0"/>
                <w:numId w:val="155"/>
              </w:numPr>
              <w:ind w:left="562" w:hanging="562"/>
              <w:jc w:val="both"/>
              <w:rPr>
                <w:rFonts w:ascii="Times New Roman" w:hAnsi="Times New Roman" w:cs="Times New Roman"/>
                <w:sz w:val="24"/>
                <w:szCs w:val="24"/>
              </w:rPr>
            </w:pPr>
            <w:r w:rsidRPr="00A50086">
              <w:rPr>
                <w:rFonts w:ascii="Times New Roman" w:hAnsi="Times New Roman" w:cs="Times New Roman"/>
                <w:sz w:val="24"/>
                <w:szCs w:val="24"/>
              </w:rPr>
              <w:t xml:space="preserve">Commonwealth Government </w:t>
            </w:r>
            <w:r w:rsidRPr="00B931FF">
              <w:rPr>
                <w:rFonts w:ascii="Times New Roman" w:hAnsi="Times New Roman" w:cs="Times New Roman"/>
                <w:sz w:val="24"/>
                <w:szCs w:val="24"/>
              </w:rPr>
              <w:t>unincorporated</w:t>
            </w:r>
            <w:r w:rsidRPr="00A50086">
              <w:rPr>
                <w:rFonts w:ascii="Times New Roman" w:hAnsi="Times New Roman" w:cs="Times New Roman"/>
                <w:sz w:val="24"/>
                <w:szCs w:val="24"/>
              </w:rPr>
              <w:t xml:space="preserve"> enterprises that provide goods and services to the Australian Commonwealth Government and/or to the public for free or at prices that are not economically significant (e.g. government employee cafeterias, munitions factories);</w:t>
            </w:r>
          </w:p>
          <w:p w14:paraId="0673A1DE" w14:textId="77777777" w:rsidR="001D311C" w:rsidRPr="00A50086" w:rsidRDefault="001D311C" w:rsidP="001D311C">
            <w:pPr>
              <w:numPr>
                <w:ilvl w:val="0"/>
                <w:numId w:val="155"/>
              </w:numPr>
              <w:ind w:left="562" w:hanging="562"/>
              <w:jc w:val="both"/>
              <w:rPr>
                <w:rFonts w:ascii="Times New Roman" w:hAnsi="Times New Roman" w:cs="Times New Roman"/>
                <w:sz w:val="24"/>
                <w:szCs w:val="24"/>
              </w:rPr>
            </w:pPr>
            <w:r w:rsidRPr="00C4385D">
              <w:rPr>
                <w:rFonts w:ascii="Times New Roman" w:hAnsi="Times New Roman" w:cs="Times New Roman"/>
                <w:b/>
                <w:i/>
                <w:sz w:val="24"/>
                <w:szCs w:val="24"/>
              </w:rPr>
              <w:lastRenderedPageBreak/>
              <w:t>non-profit institutions</w:t>
            </w:r>
            <w:r w:rsidRPr="00A50086">
              <w:rPr>
                <w:rFonts w:ascii="Times New Roman" w:hAnsi="Times New Roman" w:cs="Times New Roman"/>
                <w:sz w:val="24"/>
                <w:szCs w:val="24"/>
              </w:rPr>
              <w:t xml:space="preserve"> (NPIs) controlled and mainly financed (other than by grants) by the Commonwealth Government;</w:t>
            </w:r>
          </w:p>
          <w:p w14:paraId="0673A1DF" w14:textId="77777777" w:rsidR="001D311C" w:rsidRPr="00A50086" w:rsidRDefault="001D311C" w:rsidP="001D311C">
            <w:pPr>
              <w:numPr>
                <w:ilvl w:val="0"/>
                <w:numId w:val="155"/>
              </w:numPr>
              <w:ind w:left="562" w:hanging="562"/>
              <w:jc w:val="both"/>
              <w:rPr>
                <w:rFonts w:ascii="Times New Roman" w:hAnsi="Times New Roman" w:cs="Times New Roman"/>
                <w:sz w:val="24"/>
                <w:szCs w:val="24"/>
              </w:rPr>
            </w:pPr>
            <w:r w:rsidRPr="00A50086">
              <w:rPr>
                <w:rFonts w:ascii="Times New Roman" w:hAnsi="Times New Roman" w:cs="Times New Roman"/>
                <w:sz w:val="24"/>
                <w:szCs w:val="24"/>
              </w:rPr>
              <w:t xml:space="preserve">Commonwealth Government quasi-corporations that sell their output, at near </w:t>
            </w:r>
            <w:r w:rsidRPr="00D0651D">
              <w:rPr>
                <w:rFonts w:ascii="Times New Roman" w:hAnsi="Times New Roman" w:cs="Times New Roman"/>
                <w:b/>
                <w:i/>
                <w:sz w:val="24"/>
                <w:szCs w:val="24"/>
              </w:rPr>
              <w:t>market prices</w:t>
            </w:r>
            <w:r w:rsidRPr="00A50086">
              <w:rPr>
                <w:rFonts w:ascii="Times New Roman" w:hAnsi="Times New Roman" w:cs="Times New Roman"/>
                <w:sz w:val="24"/>
                <w:szCs w:val="24"/>
              </w:rPr>
              <w:t>, exclusively to other government units (e.g. government printers and defence force housing schemes); and</w:t>
            </w:r>
          </w:p>
          <w:p w14:paraId="0673A1E1" w14:textId="712913BC" w:rsidR="001D311C" w:rsidRPr="00FF170B" w:rsidRDefault="001D311C" w:rsidP="001D311C">
            <w:pPr>
              <w:numPr>
                <w:ilvl w:val="0"/>
                <w:numId w:val="155"/>
              </w:numPr>
              <w:spacing w:after="120"/>
              <w:ind w:left="567" w:hanging="567"/>
              <w:jc w:val="both"/>
              <w:rPr>
                <w:rFonts w:ascii="Times New Roman" w:hAnsi="Times New Roman" w:cs="Times New Roman"/>
                <w:sz w:val="24"/>
                <w:szCs w:val="24"/>
              </w:rPr>
            </w:pPr>
            <w:r w:rsidRPr="00A50086">
              <w:rPr>
                <w:rFonts w:ascii="Times New Roman" w:hAnsi="Times New Roman" w:cs="Times New Roman"/>
                <w:sz w:val="24"/>
                <w:szCs w:val="24"/>
              </w:rPr>
              <w:t>public universities.</w:t>
            </w:r>
          </w:p>
          <w:p w14:paraId="0673A1E2" w14:textId="20BEF704" w:rsidR="001D311C" w:rsidRPr="00A50086" w:rsidRDefault="001D311C" w:rsidP="001D311C">
            <w:pPr>
              <w:spacing w:after="120"/>
              <w:jc w:val="both"/>
              <w:rPr>
                <w:rFonts w:ascii="Times New Roman" w:hAnsi="Times New Roman" w:cs="Times New Roman"/>
                <w:sz w:val="24"/>
                <w:szCs w:val="24"/>
              </w:rPr>
            </w:pPr>
            <w:r w:rsidRPr="003C2438">
              <w:rPr>
                <w:rFonts w:ascii="Times New Roman" w:hAnsi="Times New Roman" w:cs="Times New Roman"/>
                <w:sz w:val="24"/>
                <w:szCs w:val="24"/>
              </w:rPr>
              <w:t>It excludes:</w:t>
            </w:r>
          </w:p>
          <w:p w14:paraId="0673A1E3" w14:textId="5FDD5167" w:rsidR="001D311C" w:rsidRPr="00A50086" w:rsidRDefault="001D311C" w:rsidP="001D311C">
            <w:pPr>
              <w:numPr>
                <w:ilvl w:val="0"/>
                <w:numId w:val="156"/>
              </w:numPr>
              <w:ind w:left="562" w:hanging="562"/>
              <w:jc w:val="both"/>
              <w:rPr>
                <w:rFonts w:ascii="Times New Roman" w:hAnsi="Times New Roman" w:cs="Times New Roman"/>
                <w:sz w:val="24"/>
                <w:szCs w:val="24"/>
              </w:rPr>
            </w:pPr>
            <w:r w:rsidRPr="00A50086">
              <w:rPr>
                <w:rFonts w:ascii="Times New Roman" w:hAnsi="Times New Roman" w:cs="Times New Roman"/>
                <w:sz w:val="24"/>
                <w:szCs w:val="24"/>
              </w:rPr>
              <w:t xml:space="preserve">government trading enterprises such as Australia Post. </w:t>
            </w:r>
            <w:r>
              <w:rPr>
                <w:rFonts w:ascii="Times New Roman" w:hAnsi="Times New Roman" w:cs="Times New Roman"/>
                <w:sz w:val="24"/>
                <w:szCs w:val="24"/>
              </w:rPr>
              <w:t>Report these</w:t>
            </w:r>
            <w:r w:rsidRPr="00A50086">
              <w:rPr>
                <w:rFonts w:ascii="Times New Roman" w:hAnsi="Times New Roman" w:cs="Times New Roman"/>
                <w:sz w:val="24"/>
                <w:szCs w:val="24"/>
              </w:rPr>
              <w:t xml:space="preserve"> under </w:t>
            </w:r>
            <w:r w:rsidRPr="00A50086">
              <w:rPr>
                <w:rFonts w:ascii="Times New Roman" w:hAnsi="Times New Roman" w:cs="Times New Roman"/>
                <w:b/>
                <w:i/>
                <w:sz w:val="24"/>
                <w:szCs w:val="24"/>
              </w:rPr>
              <w:t xml:space="preserve">Commonwealth </w:t>
            </w:r>
            <w:r>
              <w:rPr>
                <w:rFonts w:ascii="Times New Roman" w:hAnsi="Times New Roman" w:cs="Times New Roman"/>
                <w:b/>
                <w:i/>
                <w:sz w:val="24"/>
                <w:szCs w:val="24"/>
              </w:rPr>
              <w:t>G</w:t>
            </w:r>
            <w:r w:rsidRPr="00A50086">
              <w:rPr>
                <w:rFonts w:ascii="Times New Roman" w:hAnsi="Times New Roman" w:cs="Times New Roman"/>
                <w:b/>
                <w:i/>
                <w:sz w:val="24"/>
                <w:szCs w:val="24"/>
              </w:rPr>
              <w:t xml:space="preserve">overnment non-financial </w:t>
            </w:r>
            <w:r>
              <w:rPr>
                <w:rFonts w:ascii="Times New Roman" w:hAnsi="Times New Roman" w:cs="Times New Roman"/>
                <w:b/>
                <w:i/>
                <w:sz w:val="24"/>
                <w:szCs w:val="24"/>
              </w:rPr>
              <w:t>corporations</w:t>
            </w:r>
            <w:r w:rsidRPr="00A50086">
              <w:rPr>
                <w:rFonts w:ascii="Times New Roman" w:hAnsi="Times New Roman" w:cs="Times New Roman"/>
                <w:sz w:val="24"/>
                <w:szCs w:val="24"/>
              </w:rPr>
              <w:t xml:space="preserve">, </w:t>
            </w:r>
            <w:r>
              <w:rPr>
                <w:rFonts w:ascii="Times New Roman" w:hAnsi="Times New Roman" w:cs="Times New Roman"/>
                <w:b/>
                <w:i/>
                <w:sz w:val="24"/>
                <w:szCs w:val="24"/>
              </w:rPr>
              <w:t>s</w:t>
            </w:r>
            <w:r w:rsidRPr="00A50086">
              <w:rPr>
                <w:rFonts w:ascii="Times New Roman" w:hAnsi="Times New Roman" w:cs="Times New Roman"/>
                <w:b/>
                <w:i/>
                <w:sz w:val="24"/>
                <w:szCs w:val="24"/>
              </w:rPr>
              <w:t xml:space="preserve">tate, territory and local government </w:t>
            </w:r>
            <w:r>
              <w:rPr>
                <w:rFonts w:ascii="Times New Roman" w:hAnsi="Times New Roman" w:cs="Times New Roman"/>
                <w:b/>
                <w:i/>
                <w:sz w:val="24"/>
                <w:szCs w:val="24"/>
              </w:rPr>
              <w:t>non-financial corporations</w:t>
            </w:r>
            <w:r w:rsidRPr="00A50086">
              <w:rPr>
                <w:rFonts w:ascii="Times New Roman" w:hAnsi="Times New Roman" w:cs="Times New Roman"/>
                <w:sz w:val="24"/>
                <w:szCs w:val="24"/>
              </w:rPr>
              <w:t xml:space="preserve"> or </w:t>
            </w:r>
            <w:r w:rsidRPr="00A50086">
              <w:rPr>
                <w:rFonts w:ascii="Times New Roman" w:hAnsi="Times New Roman" w:cs="Times New Roman"/>
                <w:b/>
                <w:i/>
                <w:sz w:val="24"/>
                <w:szCs w:val="24"/>
              </w:rPr>
              <w:t>financial institutions</w:t>
            </w:r>
            <w:r w:rsidRPr="00A50086">
              <w:rPr>
                <w:rFonts w:ascii="Times New Roman" w:hAnsi="Times New Roman" w:cs="Times New Roman"/>
                <w:sz w:val="24"/>
                <w:szCs w:val="24"/>
              </w:rPr>
              <w:t xml:space="preserve"> as appropriate; </w:t>
            </w:r>
          </w:p>
          <w:p w14:paraId="0673A1E4" w14:textId="746D4A49" w:rsidR="001D311C" w:rsidRPr="00A50086" w:rsidRDefault="001D311C" w:rsidP="001D311C">
            <w:pPr>
              <w:numPr>
                <w:ilvl w:val="0"/>
                <w:numId w:val="156"/>
              </w:numPr>
              <w:ind w:left="562" w:hanging="562"/>
              <w:jc w:val="both"/>
              <w:rPr>
                <w:rFonts w:ascii="Times New Roman" w:hAnsi="Times New Roman" w:cs="Times New Roman"/>
                <w:sz w:val="24"/>
                <w:szCs w:val="24"/>
              </w:rPr>
            </w:pPr>
            <w:r w:rsidRPr="00A50086">
              <w:rPr>
                <w:rFonts w:ascii="Times New Roman" w:hAnsi="Times New Roman" w:cs="Times New Roman"/>
                <w:sz w:val="24"/>
                <w:szCs w:val="24"/>
              </w:rPr>
              <w:t xml:space="preserve">departments of the state and territory governments.  </w:t>
            </w:r>
            <w:r>
              <w:rPr>
                <w:rFonts w:ascii="Times New Roman" w:hAnsi="Times New Roman" w:cs="Times New Roman"/>
                <w:sz w:val="24"/>
                <w:szCs w:val="24"/>
              </w:rPr>
              <w:t>Report these</w:t>
            </w:r>
            <w:r w:rsidRPr="00A50086">
              <w:rPr>
                <w:rFonts w:ascii="Times New Roman" w:hAnsi="Times New Roman" w:cs="Times New Roman"/>
                <w:sz w:val="24"/>
                <w:szCs w:val="24"/>
              </w:rPr>
              <w:t xml:space="preserve"> as </w:t>
            </w:r>
            <w:r>
              <w:rPr>
                <w:rFonts w:ascii="Times New Roman" w:hAnsi="Times New Roman" w:cs="Times New Roman"/>
                <w:b/>
                <w:i/>
                <w:sz w:val="24"/>
                <w:szCs w:val="24"/>
              </w:rPr>
              <w:t>state, t</w:t>
            </w:r>
            <w:r w:rsidRPr="00A50086">
              <w:rPr>
                <w:rFonts w:ascii="Times New Roman" w:hAnsi="Times New Roman" w:cs="Times New Roman"/>
                <w:b/>
                <w:i/>
                <w:sz w:val="24"/>
                <w:szCs w:val="24"/>
              </w:rPr>
              <w:t>erritory and local general government</w:t>
            </w:r>
            <w:r w:rsidRPr="00A50086">
              <w:rPr>
                <w:rFonts w:ascii="Times New Roman" w:hAnsi="Times New Roman" w:cs="Times New Roman"/>
                <w:sz w:val="24"/>
                <w:szCs w:val="24"/>
              </w:rPr>
              <w:t xml:space="preserve">; </w:t>
            </w:r>
          </w:p>
          <w:p w14:paraId="0673A1E5" w14:textId="1FC7D38C" w:rsidR="001D311C" w:rsidRPr="00A50086" w:rsidRDefault="001D311C" w:rsidP="001D311C">
            <w:pPr>
              <w:numPr>
                <w:ilvl w:val="0"/>
                <w:numId w:val="156"/>
              </w:numPr>
              <w:ind w:left="562" w:hanging="562"/>
              <w:jc w:val="both"/>
              <w:rPr>
                <w:rFonts w:ascii="Times New Roman" w:hAnsi="Times New Roman" w:cs="Times New Roman"/>
                <w:sz w:val="24"/>
                <w:szCs w:val="24"/>
              </w:rPr>
            </w:pPr>
            <w:r>
              <w:rPr>
                <w:rFonts w:ascii="Times New Roman" w:hAnsi="Times New Roman" w:cs="Times New Roman"/>
                <w:sz w:val="24"/>
                <w:szCs w:val="24"/>
              </w:rPr>
              <w:t xml:space="preserve">the </w:t>
            </w:r>
            <w:r>
              <w:rPr>
                <w:rFonts w:ascii="Times New Roman" w:hAnsi="Times New Roman" w:cs="Times New Roman"/>
                <w:b/>
                <w:i/>
                <w:sz w:val="24"/>
                <w:szCs w:val="24"/>
              </w:rPr>
              <w:t>RBA</w:t>
            </w:r>
            <w:r w:rsidRPr="00A50086">
              <w:rPr>
                <w:rFonts w:ascii="Times New Roman" w:hAnsi="Times New Roman" w:cs="Times New Roman"/>
                <w:sz w:val="24"/>
                <w:szCs w:val="24"/>
              </w:rPr>
              <w:t xml:space="preserve"> and Commonwealth Government </w:t>
            </w:r>
            <w:r w:rsidRPr="00394243">
              <w:rPr>
                <w:rFonts w:ascii="Times New Roman" w:hAnsi="Times New Roman" w:cs="Times New Roman"/>
                <w:b/>
                <w:i/>
                <w:sz w:val="24"/>
                <w:szCs w:val="24"/>
              </w:rPr>
              <w:t>financial institutions</w:t>
            </w:r>
            <w:r w:rsidRPr="00A50086">
              <w:rPr>
                <w:rFonts w:ascii="Times New Roman" w:hAnsi="Times New Roman" w:cs="Times New Roman"/>
                <w:sz w:val="24"/>
                <w:szCs w:val="24"/>
              </w:rPr>
              <w:t xml:space="preserve"> such as Australian Industry Development Corporation and Export Finance and Insurance Corporation.  </w:t>
            </w:r>
            <w:r>
              <w:rPr>
                <w:rFonts w:ascii="Times New Roman" w:hAnsi="Times New Roman" w:cs="Times New Roman"/>
                <w:sz w:val="24"/>
                <w:szCs w:val="24"/>
              </w:rPr>
              <w:t>Report these</w:t>
            </w:r>
            <w:r w:rsidRPr="00A50086">
              <w:rPr>
                <w:rFonts w:ascii="Times New Roman" w:hAnsi="Times New Roman" w:cs="Times New Roman"/>
                <w:sz w:val="24"/>
                <w:szCs w:val="24"/>
              </w:rPr>
              <w:t xml:space="preserve"> under </w:t>
            </w:r>
            <w:r w:rsidRPr="00A50086">
              <w:rPr>
                <w:rFonts w:ascii="Times New Roman" w:hAnsi="Times New Roman" w:cs="Times New Roman"/>
                <w:b/>
                <w:i/>
                <w:sz w:val="24"/>
                <w:szCs w:val="24"/>
              </w:rPr>
              <w:t>financial institutions</w:t>
            </w:r>
            <w:r w:rsidRPr="00A50086">
              <w:rPr>
                <w:rFonts w:ascii="Times New Roman" w:hAnsi="Times New Roman" w:cs="Times New Roman"/>
                <w:sz w:val="24"/>
                <w:szCs w:val="24"/>
              </w:rPr>
              <w:t xml:space="preserve"> as appropriate; and</w:t>
            </w:r>
          </w:p>
          <w:p w14:paraId="0673A1E8" w14:textId="20FC7C26" w:rsidR="001D311C" w:rsidRPr="00AC5FE8" w:rsidRDefault="001D311C" w:rsidP="001D311C">
            <w:pPr>
              <w:numPr>
                <w:ilvl w:val="0"/>
                <w:numId w:val="156"/>
              </w:numPr>
              <w:spacing w:after="120"/>
              <w:ind w:left="567" w:hanging="567"/>
              <w:jc w:val="both"/>
              <w:rPr>
                <w:rFonts w:ascii="Times New Roman" w:hAnsi="Times New Roman" w:cs="Times New Roman"/>
                <w:sz w:val="24"/>
                <w:szCs w:val="24"/>
              </w:rPr>
            </w:pPr>
            <w:r w:rsidRPr="00A50086">
              <w:rPr>
                <w:rFonts w:ascii="Times New Roman" w:hAnsi="Times New Roman" w:cs="Times New Roman"/>
                <w:sz w:val="24"/>
                <w:szCs w:val="24"/>
              </w:rPr>
              <w:t xml:space="preserve">NPIs credited for philanthropic purposes that are financed mainly from </w:t>
            </w:r>
            <w:r w:rsidRPr="006E7942">
              <w:rPr>
                <w:rFonts w:ascii="Times New Roman" w:hAnsi="Times New Roman" w:cs="Times New Roman"/>
                <w:sz w:val="24"/>
                <w:szCs w:val="24"/>
              </w:rPr>
              <w:t xml:space="preserve">donations or government grants.  Report these under </w:t>
            </w:r>
            <w:r w:rsidRPr="006E7942">
              <w:rPr>
                <w:rFonts w:ascii="Times New Roman" w:hAnsi="Times New Roman" w:cs="Times New Roman"/>
                <w:b/>
                <w:i/>
                <w:sz w:val="24"/>
                <w:szCs w:val="24"/>
              </w:rPr>
              <w:t>community service organisations</w:t>
            </w:r>
            <w:r w:rsidRPr="00044B16">
              <w:rPr>
                <w:rFonts w:ascii="Times New Roman" w:hAnsi="Times New Roman" w:cs="Times New Roman"/>
                <w:sz w:val="24"/>
                <w:szCs w:val="24"/>
              </w:rPr>
              <w:t>.</w:t>
            </w:r>
            <w:r w:rsidRPr="00AC5FE8">
              <w:rPr>
                <w:rFonts w:ascii="Times New Roman" w:hAnsi="Times New Roman" w:cs="Times New Roman"/>
                <w:b/>
                <w:i/>
                <w:sz w:val="24"/>
                <w:szCs w:val="24"/>
              </w:rPr>
              <w:t xml:space="preserve">  </w:t>
            </w:r>
          </w:p>
        </w:tc>
      </w:tr>
      <w:tr w:rsidR="001D311C" w:rsidRPr="00A50086" w14:paraId="0673A1F7" w14:textId="77777777" w:rsidTr="00F81595">
        <w:tc>
          <w:tcPr>
            <w:tcW w:w="1809" w:type="dxa"/>
          </w:tcPr>
          <w:p w14:paraId="0673A1EB" w14:textId="77777777" w:rsidR="001D311C" w:rsidRPr="00A50086" w:rsidRDefault="001D311C" w:rsidP="001D311C">
            <w:pPr>
              <w:spacing w:after="120"/>
              <w:rPr>
                <w:rFonts w:ascii="Times New Roman" w:hAnsi="Times New Roman" w:cs="Times New Roman"/>
                <w:b/>
                <w:i/>
                <w:sz w:val="24"/>
                <w:szCs w:val="24"/>
              </w:rPr>
            </w:pPr>
            <w:r w:rsidRPr="00A50086">
              <w:rPr>
                <w:rFonts w:ascii="Times New Roman" w:hAnsi="Times New Roman" w:cs="Times New Roman"/>
                <w:b/>
                <w:i/>
                <w:sz w:val="24"/>
                <w:szCs w:val="24"/>
              </w:rPr>
              <w:lastRenderedPageBreak/>
              <w:t>Commonwealth Government non-financial corporations</w:t>
            </w:r>
          </w:p>
        </w:tc>
        <w:tc>
          <w:tcPr>
            <w:tcW w:w="7655" w:type="dxa"/>
          </w:tcPr>
          <w:p w14:paraId="0673A1ED" w14:textId="30DEED08" w:rsidR="001D311C" w:rsidRPr="00A50086" w:rsidRDefault="001D311C" w:rsidP="001D311C">
            <w:pPr>
              <w:spacing w:after="120"/>
              <w:jc w:val="both"/>
              <w:rPr>
                <w:rFonts w:ascii="Times New Roman" w:hAnsi="Times New Roman" w:cs="Times New Roman"/>
                <w:sz w:val="24"/>
                <w:szCs w:val="24"/>
              </w:rPr>
            </w:pPr>
            <w:r>
              <w:rPr>
                <w:rFonts w:ascii="Times New Roman" w:hAnsi="Times New Roman" w:cs="Times New Roman"/>
                <w:sz w:val="24"/>
                <w:szCs w:val="24"/>
              </w:rPr>
              <w:t xml:space="preserve">Means </w:t>
            </w:r>
            <w:r w:rsidRPr="00A50086">
              <w:rPr>
                <w:rFonts w:ascii="Times New Roman" w:hAnsi="Times New Roman" w:cs="Times New Roman"/>
                <w:sz w:val="24"/>
                <w:szCs w:val="24"/>
              </w:rPr>
              <w:t xml:space="preserve">those businesses that are owned and controlled by the Australian Commonwealth Government and that produce goods or non-financial services for sale at </w:t>
            </w:r>
            <w:r w:rsidRPr="00D0651D">
              <w:rPr>
                <w:rFonts w:ascii="Times New Roman" w:hAnsi="Times New Roman" w:cs="Times New Roman"/>
                <w:b/>
                <w:i/>
                <w:sz w:val="24"/>
                <w:szCs w:val="24"/>
              </w:rPr>
              <w:t>market prices</w:t>
            </w:r>
            <w:r>
              <w:rPr>
                <w:rFonts w:ascii="Times New Roman" w:hAnsi="Times New Roman" w:cs="Times New Roman"/>
                <w:sz w:val="24"/>
                <w:szCs w:val="24"/>
              </w:rPr>
              <w:t>.</w:t>
            </w:r>
          </w:p>
          <w:p w14:paraId="0673A1F0" w14:textId="5361A832" w:rsidR="001D311C" w:rsidRPr="00FF170B" w:rsidRDefault="001D311C" w:rsidP="001D311C">
            <w:pPr>
              <w:spacing w:after="120"/>
              <w:jc w:val="both"/>
              <w:rPr>
                <w:rFonts w:ascii="Times New Roman" w:hAnsi="Times New Roman" w:cs="Times New Roman"/>
                <w:sz w:val="24"/>
                <w:szCs w:val="24"/>
              </w:rPr>
            </w:pPr>
            <w:r w:rsidRPr="00A50086">
              <w:rPr>
                <w:rFonts w:ascii="Times New Roman" w:hAnsi="Times New Roman" w:cs="Times New Roman"/>
                <w:sz w:val="24"/>
                <w:szCs w:val="24"/>
              </w:rPr>
              <w:t>I</w:t>
            </w:r>
            <w:r>
              <w:rPr>
                <w:rFonts w:ascii="Times New Roman" w:hAnsi="Times New Roman" w:cs="Times New Roman"/>
                <w:sz w:val="24"/>
                <w:szCs w:val="24"/>
              </w:rPr>
              <w:t>t i</w:t>
            </w:r>
            <w:r w:rsidRPr="00A50086">
              <w:rPr>
                <w:rFonts w:ascii="Times New Roman" w:hAnsi="Times New Roman" w:cs="Times New Roman"/>
                <w:sz w:val="24"/>
                <w:szCs w:val="24"/>
              </w:rPr>
              <w:t>nclude</w:t>
            </w:r>
            <w:r>
              <w:rPr>
                <w:rFonts w:ascii="Times New Roman" w:hAnsi="Times New Roman" w:cs="Times New Roman"/>
                <w:sz w:val="24"/>
                <w:szCs w:val="24"/>
              </w:rPr>
              <w:t>s</w:t>
            </w:r>
            <w:r w:rsidRPr="00A50086">
              <w:rPr>
                <w:rFonts w:ascii="Times New Roman" w:hAnsi="Times New Roman" w:cs="Times New Roman"/>
                <w:sz w:val="24"/>
                <w:szCs w:val="24"/>
              </w:rPr>
              <w:t>:</w:t>
            </w:r>
            <w:r>
              <w:rPr>
                <w:rFonts w:ascii="Times New Roman" w:hAnsi="Times New Roman" w:cs="Times New Roman"/>
                <w:sz w:val="24"/>
                <w:szCs w:val="24"/>
              </w:rPr>
              <w:t xml:space="preserve"> </w:t>
            </w:r>
            <w:r w:rsidRPr="00FF170B">
              <w:rPr>
                <w:rFonts w:ascii="Times New Roman" w:hAnsi="Times New Roman" w:cs="Times New Roman"/>
                <w:sz w:val="24"/>
                <w:szCs w:val="24"/>
              </w:rPr>
              <w:t xml:space="preserve">all </w:t>
            </w:r>
            <w:r w:rsidRPr="00FF170B">
              <w:rPr>
                <w:rFonts w:ascii="Times New Roman" w:hAnsi="Times New Roman" w:cs="Times New Roman"/>
                <w:b/>
                <w:i/>
                <w:sz w:val="24"/>
                <w:szCs w:val="24"/>
              </w:rPr>
              <w:t>resident</w:t>
            </w:r>
            <w:r w:rsidRPr="00FF170B">
              <w:rPr>
                <w:rFonts w:ascii="Times New Roman" w:hAnsi="Times New Roman" w:cs="Times New Roman"/>
                <w:sz w:val="24"/>
                <w:szCs w:val="24"/>
              </w:rPr>
              <w:t xml:space="preserve"> trading enterprises</w:t>
            </w:r>
            <w:r w:rsidRPr="00A50086">
              <w:rPr>
                <w:rFonts w:ascii="Times New Roman" w:hAnsi="Times New Roman" w:cs="Times New Roman"/>
                <w:sz w:val="24"/>
                <w:szCs w:val="24"/>
              </w:rPr>
              <w:t xml:space="preserve"> owned 50% or more by the Commonwealth Government or controlled by the Commonwealth Government through legislation, decree or regulation (e.g. Australia Post, Australian Government Solicitor, Snowy Hydro Ltd, NBN Co Limit</w:t>
            </w:r>
            <w:r>
              <w:rPr>
                <w:rFonts w:ascii="Times New Roman" w:hAnsi="Times New Roman" w:cs="Times New Roman"/>
                <w:sz w:val="24"/>
                <w:szCs w:val="24"/>
              </w:rPr>
              <w:t>ed and</w:t>
            </w:r>
            <w:r w:rsidRPr="00A50086">
              <w:rPr>
                <w:rFonts w:ascii="Times New Roman" w:hAnsi="Times New Roman" w:cs="Times New Roman"/>
                <w:sz w:val="24"/>
                <w:szCs w:val="24"/>
              </w:rPr>
              <w:t xml:space="preserve"> Air Services Australia).</w:t>
            </w:r>
          </w:p>
          <w:p w14:paraId="0673A1F1" w14:textId="08B41134" w:rsidR="001D311C" w:rsidRPr="00A50086" w:rsidRDefault="001D311C" w:rsidP="001D311C">
            <w:pPr>
              <w:spacing w:after="120"/>
              <w:jc w:val="both"/>
              <w:rPr>
                <w:rFonts w:ascii="Times New Roman" w:hAnsi="Times New Roman" w:cs="Times New Roman"/>
                <w:sz w:val="24"/>
                <w:szCs w:val="24"/>
              </w:rPr>
            </w:pPr>
            <w:r>
              <w:rPr>
                <w:rFonts w:ascii="Times New Roman" w:hAnsi="Times New Roman" w:cs="Times New Roman"/>
                <w:sz w:val="24"/>
                <w:szCs w:val="24"/>
              </w:rPr>
              <w:t>It e</w:t>
            </w:r>
            <w:r w:rsidRPr="00A50086">
              <w:rPr>
                <w:rFonts w:ascii="Times New Roman" w:hAnsi="Times New Roman" w:cs="Times New Roman"/>
                <w:sz w:val="24"/>
                <w:szCs w:val="24"/>
              </w:rPr>
              <w:t>xclude</w:t>
            </w:r>
            <w:r>
              <w:rPr>
                <w:rFonts w:ascii="Times New Roman" w:hAnsi="Times New Roman" w:cs="Times New Roman"/>
                <w:sz w:val="24"/>
                <w:szCs w:val="24"/>
              </w:rPr>
              <w:t>s</w:t>
            </w:r>
            <w:r w:rsidRPr="00A50086">
              <w:rPr>
                <w:rFonts w:ascii="Times New Roman" w:hAnsi="Times New Roman" w:cs="Times New Roman"/>
                <w:sz w:val="24"/>
                <w:szCs w:val="24"/>
              </w:rPr>
              <w:t>:</w:t>
            </w:r>
          </w:p>
          <w:p w14:paraId="0673A1F2" w14:textId="647E74FB" w:rsidR="001D311C" w:rsidRPr="00A50086" w:rsidRDefault="001D311C" w:rsidP="001D311C">
            <w:pPr>
              <w:numPr>
                <w:ilvl w:val="0"/>
                <w:numId w:val="160"/>
              </w:numPr>
              <w:ind w:left="562" w:hanging="562"/>
              <w:jc w:val="both"/>
              <w:rPr>
                <w:rFonts w:ascii="Times New Roman" w:hAnsi="Times New Roman" w:cs="Times New Roman"/>
                <w:sz w:val="24"/>
                <w:szCs w:val="24"/>
              </w:rPr>
            </w:pPr>
            <w:r w:rsidRPr="00A50086">
              <w:rPr>
                <w:rFonts w:ascii="Times New Roman" w:hAnsi="Times New Roman" w:cs="Times New Roman"/>
                <w:sz w:val="24"/>
                <w:szCs w:val="24"/>
              </w:rPr>
              <w:t xml:space="preserve">government departments.  </w:t>
            </w:r>
            <w:r>
              <w:rPr>
                <w:rFonts w:ascii="Times New Roman" w:hAnsi="Times New Roman" w:cs="Times New Roman"/>
                <w:sz w:val="24"/>
                <w:szCs w:val="24"/>
              </w:rPr>
              <w:t>Report these</w:t>
            </w:r>
            <w:r w:rsidRPr="00A50086">
              <w:rPr>
                <w:rFonts w:ascii="Times New Roman" w:hAnsi="Times New Roman" w:cs="Times New Roman"/>
                <w:sz w:val="24"/>
                <w:szCs w:val="24"/>
              </w:rPr>
              <w:t xml:space="preserve"> as </w:t>
            </w:r>
            <w:r>
              <w:rPr>
                <w:rFonts w:ascii="Times New Roman" w:hAnsi="Times New Roman" w:cs="Times New Roman"/>
                <w:b/>
                <w:i/>
                <w:sz w:val="24"/>
                <w:szCs w:val="24"/>
              </w:rPr>
              <w:t>g</w:t>
            </w:r>
            <w:r w:rsidRPr="00A50086">
              <w:rPr>
                <w:rFonts w:ascii="Times New Roman" w:hAnsi="Times New Roman" w:cs="Times New Roman"/>
                <w:b/>
                <w:i/>
                <w:sz w:val="24"/>
                <w:szCs w:val="24"/>
              </w:rPr>
              <w:t xml:space="preserve">eneral </w:t>
            </w:r>
            <w:r>
              <w:rPr>
                <w:rFonts w:ascii="Times New Roman" w:hAnsi="Times New Roman" w:cs="Times New Roman"/>
                <w:b/>
                <w:i/>
                <w:sz w:val="24"/>
                <w:szCs w:val="24"/>
              </w:rPr>
              <w:t>g</w:t>
            </w:r>
            <w:r w:rsidRPr="00A50086">
              <w:rPr>
                <w:rFonts w:ascii="Times New Roman" w:hAnsi="Times New Roman" w:cs="Times New Roman"/>
                <w:b/>
                <w:i/>
                <w:sz w:val="24"/>
                <w:szCs w:val="24"/>
              </w:rPr>
              <w:t>overnment</w:t>
            </w:r>
            <w:r w:rsidRPr="00D0651D">
              <w:rPr>
                <w:rFonts w:ascii="Times New Roman" w:hAnsi="Times New Roman" w:cs="Times New Roman"/>
                <w:sz w:val="24"/>
                <w:szCs w:val="24"/>
              </w:rPr>
              <w:t>;</w:t>
            </w:r>
            <w:r w:rsidRPr="00A50086">
              <w:rPr>
                <w:rFonts w:ascii="Times New Roman" w:hAnsi="Times New Roman" w:cs="Times New Roman"/>
                <w:b/>
                <w:i/>
                <w:sz w:val="24"/>
                <w:szCs w:val="24"/>
              </w:rPr>
              <w:t xml:space="preserve"> </w:t>
            </w:r>
            <w:r w:rsidRPr="00A50086">
              <w:rPr>
                <w:rFonts w:ascii="Times New Roman" w:hAnsi="Times New Roman" w:cs="Times New Roman"/>
                <w:sz w:val="24"/>
                <w:szCs w:val="24"/>
              </w:rPr>
              <w:t>and</w:t>
            </w:r>
          </w:p>
          <w:p w14:paraId="0673A1F4" w14:textId="625AB3D2" w:rsidR="001D311C" w:rsidRPr="00FF170B" w:rsidRDefault="001D311C" w:rsidP="001D311C">
            <w:pPr>
              <w:numPr>
                <w:ilvl w:val="0"/>
                <w:numId w:val="160"/>
              </w:numPr>
              <w:spacing w:after="120"/>
              <w:ind w:left="567" w:hanging="567"/>
              <w:jc w:val="both"/>
              <w:rPr>
                <w:rFonts w:ascii="Times New Roman" w:hAnsi="Times New Roman" w:cs="Times New Roman"/>
                <w:sz w:val="24"/>
                <w:szCs w:val="24"/>
              </w:rPr>
            </w:pPr>
            <w:r w:rsidRPr="00A50086">
              <w:rPr>
                <w:rFonts w:ascii="Times New Roman" w:hAnsi="Times New Roman" w:cs="Times New Roman"/>
                <w:sz w:val="24"/>
                <w:szCs w:val="24"/>
              </w:rPr>
              <w:t xml:space="preserve">government-owned </w:t>
            </w:r>
            <w:r w:rsidRPr="00394243">
              <w:rPr>
                <w:rFonts w:ascii="Times New Roman" w:hAnsi="Times New Roman" w:cs="Times New Roman"/>
                <w:b/>
                <w:i/>
                <w:sz w:val="24"/>
                <w:szCs w:val="24"/>
              </w:rPr>
              <w:t>financial institutions</w:t>
            </w:r>
            <w:r w:rsidRPr="00A50086">
              <w:rPr>
                <w:rFonts w:ascii="Times New Roman" w:hAnsi="Times New Roman" w:cs="Times New Roman"/>
                <w:sz w:val="24"/>
                <w:szCs w:val="24"/>
              </w:rPr>
              <w:t xml:space="preserve">.  </w:t>
            </w:r>
            <w:r>
              <w:rPr>
                <w:rFonts w:ascii="Times New Roman" w:hAnsi="Times New Roman" w:cs="Times New Roman"/>
                <w:sz w:val="24"/>
                <w:szCs w:val="24"/>
              </w:rPr>
              <w:t>Report these</w:t>
            </w:r>
            <w:r w:rsidRPr="00A50086">
              <w:rPr>
                <w:rFonts w:ascii="Times New Roman" w:hAnsi="Times New Roman" w:cs="Times New Roman"/>
                <w:sz w:val="24"/>
                <w:szCs w:val="24"/>
              </w:rPr>
              <w:t xml:space="preserve"> under </w:t>
            </w:r>
            <w:r w:rsidRPr="00A50086">
              <w:rPr>
                <w:rFonts w:ascii="Times New Roman" w:hAnsi="Times New Roman" w:cs="Times New Roman"/>
                <w:b/>
                <w:i/>
                <w:sz w:val="24"/>
                <w:szCs w:val="24"/>
              </w:rPr>
              <w:t>financial institutions</w:t>
            </w:r>
            <w:r w:rsidRPr="00A50086">
              <w:rPr>
                <w:rFonts w:ascii="Times New Roman" w:hAnsi="Times New Roman" w:cs="Times New Roman"/>
                <w:sz w:val="24"/>
                <w:szCs w:val="24"/>
              </w:rPr>
              <w:t>.</w:t>
            </w:r>
          </w:p>
        </w:tc>
      </w:tr>
      <w:tr w:rsidR="001D311C" w:rsidRPr="00A50086" w14:paraId="0673A204" w14:textId="77777777" w:rsidTr="00F81595">
        <w:tc>
          <w:tcPr>
            <w:tcW w:w="1809" w:type="dxa"/>
          </w:tcPr>
          <w:p w14:paraId="0673A1F8" w14:textId="77777777" w:rsidR="001D311C" w:rsidRPr="00A50086" w:rsidRDefault="001D311C" w:rsidP="001D311C">
            <w:pPr>
              <w:spacing w:after="120"/>
              <w:rPr>
                <w:rFonts w:ascii="Times New Roman" w:hAnsi="Times New Roman" w:cs="Times New Roman"/>
                <w:b/>
                <w:i/>
                <w:sz w:val="24"/>
                <w:szCs w:val="24"/>
              </w:rPr>
            </w:pPr>
            <w:r w:rsidRPr="00A50086">
              <w:rPr>
                <w:rFonts w:ascii="Times New Roman" w:hAnsi="Times New Roman" w:cs="Times New Roman"/>
                <w:b/>
                <w:i/>
                <w:sz w:val="24"/>
                <w:szCs w:val="24"/>
              </w:rPr>
              <w:t>Community service organisations</w:t>
            </w:r>
          </w:p>
        </w:tc>
        <w:tc>
          <w:tcPr>
            <w:tcW w:w="7655" w:type="dxa"/>
          </w:tcPr>
          <w:p w14:paraId="0673A1FA" w14:textId="17081BDA" w:rsidR="001D311C" w:rsidRPr="00FF170B" w:rsidRDefault="001D311C" w:rsidP="001D311C">
            <w:pPr>
              <w:spacing w:after="120"/>
              <w:jc w:val="both"/>
              <w:rPr>
                <w:rFonts w:ascii="Times New Roman" w:hAnsi="Times New Roman" w:cs="Times New Roman"/>
                <w:bCs/>
                <w:sz w:val="24"/>
                <w:szCs w:val="24"/>
              </w:rPr>
            </w:pPr>
            <w:r>
              <w:rPr>
                <w:rFonts w:ascii="Times New Roman" w:hAnsi="Times New Roman" w:cs="Times New Roman"/>
                <w:bCs/>
                <w:sz w:val="24"/>
                <w:szCs w:val="24"/>
              </w:rPr>
              <w:t>Means n</w:t>
            </w:r>
            <w:r w:rsidRPr="00A50086">
              <w:rPr>
                <w:rFonts w:ascii="Times New Roman" w:hAnsi="Times New Roman" w:cs="Times New Roman"/>
                <w:bCs/>
                <w:sz w:val="24"/>
                <w:szCs w:val="24"/>
              </w:rPr>
              <w:t xml:space="preserve">on-market operators providing goods and services to </w:t>
            </w:r>
            <w:r w:rsidRPr="00A50086">
              <w:rPr>
                <w:rFonts w:ascii="Times New Roman" w:hAnsi="Times New Roman" w:cs="Times New Roman"/>
                <w:b/>
                <w:bCs/>
                <w:i/>
                <w:sz w:val="24"/>
                <w:szCs w:val="24"/>
              </w:rPr>
              <w:t>households</w:t>
            </w:r>
            <w:r w:rsidRPr="00A50086">
              <w:rPr>
                <w:rFonts w:ascii="Times New Roman" w:hAnsi="Times New Roman" w:cs="Times New Roman"/>
                <w:bCs/>
                <w:sz w:val="24"/>
                <w:szCs w:val="24"/>
              </w:rPr>
              <w:t xml:space="preserve"> for free or at prices that are not economically significant. Included here are </w:t>
            </w:r>
            <w:r w:rsidRPr="004A0D95">
              <w:rPr>
                <w:rFonts w:ascii="Times New Roman" w:hAnsi="Times New Roman"/>
                <w:b/>
                <w:i/>
                <w:color w:val="000000"/>
                <w:sz w:val="24"/>
                <w:szCs w:val="24"/>
                <w:lang w:eastAsia="en-AU"/>
              </w:rPr>
              <w:t>non-profit institutions</w:t>
            </w:r>
            <w:r w:rsidRPr="005E2754">
              <w:rPr>
                <w:rFonts w:ascii="Times New Roman" w:hAnsi="Times New Roman"/>
                <w:color w:val="000000"/>
                <w:sz w:val="24"/>
                <w:szCs w:val="24"/>
                <w:lang w:eastAsia="en-AU"/>
              </w:rPr>
              <w:t xml:space="preserve"> </w:t>
            </w:r>
            <w:r w:rsidRPr="00A50086" w:rsidDel="002718DF">
              <w:rPr>
                <w:rFonts w:ascii="Times New Roman" w:hAnsi="Times New Roman" w:cs="Times New Roman"/>
                <w:bCs/>
                <w:sz w:val="24"/>
                <w:szCs w:val="24"/>
              </w:rPr>
              <w:t xml:space="preserve"> </w:t>
            </w:r>
            <w:r w:rsidRPr="00A50086">
              <w:rPr>
                <w:rFonts w:ascii="Times New Roman" w:hAnsi="Times New Roman" w:cs="Times New Roman"/>
                <w:bCs/>
                <w:sz w:val="24"/>
                <w:szCs w:val="24"/>
              </w:rPr>
              <w:t xml:space="preserve">(NPIs) that are mainly financed from </w:t>
            </w:r>
            <w:r w:rsidRPr="00A50086">
              <w:rPr>
                <w:rFonts w:ascii="Times New Roman" w:hAnsi="Times New Roman" w:cs="Times New Roman"/>
                <w:b/>
                <w:bCs/>
                <w:i/>
                <w:sz w:val="24"/>
                <w:szCs w:val="24"/>
              </w:rPr>
              <w:t>household</w:t>
            </w:r>
            <w:r w:rsidRPr="00A50086">
              <w:rPr>
                <w:rFonts w:ascii="Times New Roman" w:hAnsi="Times New Roman" w:cs="Times New Roman"/>
                <w:bCs/>
                <w:sz w:val="24"/>
                <w:szCs w:val="24"/>
              </w:rPr>
              <w:t xml:space="preserve"> member subscriptions and produce benefits primarily for the </w:t>
            </w:r>
            <w:r w:rsidRPr="00A50086">
              <w:rPr>
                <w:rFonts w:ascii="Times New Roman" w:hAnsi="Times New Roman" w:cs="Times New Roman"/>
                <w:b/>
                <w:bCs/>
                <w:i/>
                <w:sz w:val="24"/>
                <w:szCs w:val="24"/>
              </w:rPr>
              <w:t>household</w:t>
            </w:r>
            <w:r w:rsidRPr="00A50086">
              <w:rPr>
                <w:rFonts w:ascii="Times New Roman" w:hAnsi="Times New Roman" w:cs="Times New Roman"/>
                <w:bCs/>
                <w:sz w:val="24"/>
                <w:szCs w:val="24"/>
              </w:rPr>
              <w:t xml:space="preserve"> members and NPIs credited for philanthropic purposes that are financed mainly from do</w:t>
            </w:r>
            <w:r>
              <w:rPr>
                <w:rFonts w:ascii="Times New Roman" w:hAnsi="Times New Roman" w:cs="Times New Roman"/>
                <w:bCs/>
                <w:sz w:val="24"/>
                <w:szCs w:val="24"/>
              </w:rPr>
              <w:t xml:space="preserve">nations or government grants.  </w:t>
            </w:r>
          </w:p>
          <w:p w14:paraId="5193381B" w14:textId="77777777" w:rsidR="001D311C" w:rsidRDefault="001D311C" w:rsidP="001D311C">
            <w:pPr>
              <w:spacing w:after="120"/>
              <w:jc w:val="both"/>
              <w:rPr>
                <w:rFonts w:ascii="Times New Roman" w:hAnsi="Times New Roman" w:cs="Times New Roman"/>
                <w:sz w:val="24"/>
                <w:szCs w:val="24"/>
              </w:rPr>
            </w:pPr>
            <w:r>
              <w:rPr>
                <w:rFonts w:ascii="Times New Roman" w:hAnsi="Times New Roman" w:cs="Times New Roman"/>
                <w:sz w:val="24"/>
                <w:szCs w:val="24"/>
              </w:rPr>
              <w:t>It includes:</w:t>
            </w:r>
          </w:p>
          <w:p w14:paraId="0673A1FC" w14:textId="77777777" w:rsidR="001D311C" w:rsidRPr="00A50086" w:rsidRDefault="001D311C" w:rsidP="001D311C">
            <w:pPr>
              <w:numPr>
                <w:ilvl w:val="0"/>
                <w:numId w:val="161"/>
              </w:numPr>
              <w:ind w:left="562" w:hanging="562"/>
              <w:jc w:val="both"/>
              <w:rPr>
                <w:rFonts w:ascii="Times New Roman" w:hAnsi="Times New Roman" w:cs="Times New Roman"/>
                <w:sz w:val="24"/>
                <w:szCs w:val="24"/>
              </w:rPr>
            </w:pPr>
            <w:r w:rsidRPr="00A50086">
              <w:rPr>
                <w:rFonts w:ascii="Times New Roman" w:hAnsi="Times New Roman" w:cs="Times New Roman"/>
                <w:sz w:val="24"/>
                <w:szCs w:val="24"/>
              </w:rPr>
              <w:t xml:space="preserve">aid agencies, charities, consumers associations, cultural clubs, learned societies,  political parties, recreational clubs, relief agencies, religious  institutions, social clubs, sports clubs, trade unions; and </w:t>
            </w:r>
          </w:p>
          <w:p w14:paraId="0673A1FE" w14:textId="7DAEA5DB" w:rsidR="001D311C" w:rsidRPr="00FF170B" w:rsidRDefault="001D311C" w:rsidP="001D311C">
            <w:pPr>
              <w:numPr>
                <w:ilvl w:val="0"/>
                <w:numId w:val="161"/>
              </w:numPr>
              <w:spacing w:after="120"/>
              <w:ind w:left="567" w:hanging="567"/>
              <w:jc w:val="both"/>
              <w:rPr>
                <w:rFonts w:ascii="Times New Roman" w:hAnsi="Times New Roman" w:cs="Times New Roman"/>
                <w:sz w:val="24"/>
                <w:szCs w:val="24"/>
              </w:rPr>
            </w:pPr>
            <w:r w:rsidRPr="00A50086">
              <w:rPr>
                <w:rFonts w:ascii="Times New Roman" w:hAnsi="Times New Roman" w:cs="Times New Roman"/>
                <w:sz w:val="24"/>
                <w:szCs w:val="24"/>
              </w:rPr>
              <w:t xml:space="preserve">NPIs credited for philanthropic purposes that are financed mainly from donations or government grants.  </w:t>
            </w:r>
          </w:p>
          <w:p w14:paraId="77D6436C" w14:textId="77777777" w:rsidR="001D311C" w:rsidRDefault="001D311C" w:rsidP="001D311C">
            <w:pPr>
              <w:spacing w:after="120"/>
              <w:jc w:val="both"/>
              <w:rPr>
                <w:rFonts w:ascii="Times New Roman" w:hAnsi="Times New Roman" w:cs="Times New Roman"/>
                <w:sz w:val="24"/>
                <w:szCs w:val="24"/>
              </w:rPr>
            </w:pPr>
            <w:r>
              <w:rPr>
                <w:rFonts w:ascii="Times New Roman" w:hAnsi="Times New Roman" w:cs="Times New Roman"/>
                <w:sz w:val="24"/>
                <w:szCs w:val="24"/>
              </w:rPr>
              <w:t>It excludes:</w:t>
            </w:r>
          </w:p>
          <w:p w14:paraId="0673A200" w14:textId="0749C57F" w:rsidR="001D311C" w:rsidRPr="00A50086" w:rsidRDefault="001D311C" w:rsidP="001D311C">
            <w:pPr>
              <w:numPr>
                <w:ilvl w:val="0"/>
                <w:numId w:val="162"/>
              </w:numPr>
              <w:ind w:left="562" w:hanging="562"/>
              <w:jc w:val="both"/>
              <w:rPr>
                <w:rFonts w:ascii="Times New Roman" w:hAnsi="Times New Roman" w:cs="Times New Roman"/>
                <w:sz w:val="24"/>
                <w:szCs w:val="24"/>
              </w:rPr>
            </w:pPr>
            <w:r w:rsidRPr="006E7942">
              <w:rPr>
                <w:rFonts w:ascii="Times New Roman" w:hAnsi="Times New Roman" w:cs="Times New Roman"/>
                <w:b/>
                <w:i/>
                <w:sz w:val="24"/>
                <w:szCs w:val="24"/>
              </w:rPr>
              <w:lastRenderedPageBreak/>
              <w:t>community service organisations</w:t>
            </w:r>
            <w:r w:rsidRPr="006E7942">
              <w:rPr>
                <w:rFonts w:ascii="Times New Roman" w:hAnsi="Times New Roman" w:cs="Times New Roman"/>
                <w:sz w:val="24"/>
                <w:szCs w:val="24"/>
              </w:rPr>
              <w:t xml:space="preserve"> and </w:t>
            </w:r>
            <w:r w:rsidRPr="00C4385D">
              <w:rPr>
                <w:rFonts w:ascii="Times New Roman" w:hAnsi="Times New Roman" w:cs="Times New Roman"/>
                <w:b/>
                <w:i/>
                <w:sz w:val="24"/>
                <w:szCs w:val="24"/>
              </w:rPr>
              <w:t>NPIs</w:t>
            </w:r>
            <w:r w:rsidRPr="00044B16">
              <w:rPr>
                <w:rFonts w:ascii="Times New Roman" w:hAnsi="Times New Roman" w:cs="Times New Roman"/>
                <w:sz w:val="24"/>
                <w:szCs w:val="24"/>
              </w:rPr>
              <w:t xml:space="preserve"> controlled and mainly financed (other than</w:t>
            </w:r>
            <w:r w:rsidRPr="004D7D68">
              <w:rPr>
                <w:rFonts w:ascii="Times New Roman" w:hAnsi="Times New Roman" w:cs="Times New Roman"/>
                <w:sz w:val="24"/>
                <w:szCs w:val="24"/>
              </w:rPr>
              <w:t xml:space="preserve"> by g</w:t>
            </w:r>
            <w:r w:rsidRPr="00A50086">
              <w:rPr>
                <w:rFonts w:ascii="Times New Roman" w:hAnsi="Times New Roman" w:cs="Times New Roman"/>
                <w:sz w:val="24"/>
                <w:szCs w:val="24"/>
              </w:rPr>
              <w:t xml:space="preserve">rants) by government. </w:t>
            </w:r>
            <w:r>
              <w:rPr>
                <w:rFonts w:ascii="Times New Roman" w:hAnsi="Times New Roman" w:cs="Times New Roman"/>
                <w:sz w:val="24"/>
                <w:szCs w:val="24"/>
              </w:rPr>
              <w:t>Report these</w:t>
            </w:r>
            <w:r w:rsidRPr="00A50086">
              <w:rPr>
                <w:rFonts w:ascii="Times New Roman" w:hAnsi="Times New Roman" w:cs="Times New Roman"/>
                <w:sz w:val="24"/>
                <w:szCs w:val="24"/>
              </w:rPr>
              <w:t xml:space="preserve"> under </w:t>
            </w:r>
            <w:r>
              <w:rPr>
                <w:rFonts w:ascii="Times New Roman" w:hAnsi="Times New Roman" w:cs="Times New Roman"/>
                <w:b/>
                <w:i/>
                <w:sz w:val="24"/>
                <w:szCs w:val="24"/>
              </w:rPr>
              <w:t>g</w:t>
            </w:r>
            <w:r w:rsidRPr="00B931FF">
              <w:rPr>
                <w:rFonts w:ascii="Times New Roman" w:hAnsi="Times New Roman" w:cs="Times New Roman"/>
                <w:b/>
                <w:i/>
                <w:sz w:val="24"/>
                <w:szCs w:val="24"/>
              </w:rPr>
              <w:t xml:space="preserve">eneral </w:t>
            </w:r>
            <w:r>
              <w:rPr>
                <w:rFonts w:ascii="Times New Roman" w:hAnsi="Times New Roman" w:cs="Times New Roman"/>
                <w:b/>
                <w:i/>
                <w:sz w:val="24"/>
                <w:szCs w:val="24"/>
              </w:rPr>
              <w:t>g</w:t>
            </w:r>
            <w:r w:rsidRPr="00B931FF">
              <w:rPr>
                <w:rFonts w:ascii="Times New Roman" w:hAnsi="Times New Roman" w:cs="Times New Roman"/>
                <w:b/>
                <w:i/>
                <w:sz w:val="24"/>
                <w:szCs w:val="24"/>
              </w:rPr>
              <w:t>overnment</w:t>
            </w:r>
            <w:r w:rsidR="001312C8">
              <w:rPr>
                <w:rFonts w:ascii="Times New Roman" w:hAnsi="Times New Roman" w:cs="Times New Roman"/>
                <w:sz w:val="24"/>
                <w:szCs w:val="24"/>
              </w:rPr>
              <w:t>; and</w:t>
            </w:r>
          </w:p>
          <w:p w14:paraId="0673A202" w14:textId="4FF09C65" w:rsidR="001D311C" w:rsidRPr="00FF170B" w:rsidRDefault="001D311C" w:rsidP="001D311C">
            <w:pPr>
              <w:numPr>
                <w:ilvl w:val="0"/>
                <w:numId w:val="162"/>
              </w:numPr>
              <w:spacing w:after="120"/>
              <w:ind w:left="567" w:hanging="567"/>
              <w:jc w:val="both"/>
              <w:rPr>
                <w:rFonts w:ascii="Times New Roman" w:hAnsi="Times New Roman" w:cs="Times New Roman"/>
                <w:sz w:val="24"/>
                <w:szCs w:val="24"/>
              </w:rPr>
            </w:pPr>
            <w:r w:rsidRPr="00C4385D">
              <w:rPr>
                <w:rFonts w:ascii="Times New Roman" w:hAnsi="Times New Roman" w:cs="Times New Roman"/>
                <w:b/>
                <w:i/>
                <w:sz w:val="24"/>
                <w:szCs w:val="24"/>
              </w:rPr>
              <w:t>NPIs</w:t>
            </w:r>
            <w:r w:rsidRPr="00A50086">
              <w:rPr>
                <w:rFonts w:ascii="Times New Roman" w:hAnsi="Times New Roman" w:cs="Times New Roman"/>
                <w:sz w:val="24"/>
                <w:szCs w:val="24"/>
              </w:rPr>
              <w:t xml:space="preserve"> that are engaged in market production</w:t>
            </w:r>
            <w:r w:rsidRPr="006E7942">
              <w:rPr>
                <w:rFonts w:ascii="Times New Roman" w:hAnsi="Times New Roman" w:cs="Times New Roman"/>
                <w:sz w:val="24"/>
                <w:szCs w:val="24"/>
              </w:rPr>
              <w:t xml:space="preserve">.  Report these in </w:t>
            </w:r>
            <w:r w:rsidRPr="00044B16">
              <w:rPr>
                <w:rFonts w:ascii="Times New Roman" w:hAnsi="Times New Roman" w:cs="Times New Roman"/>
                <w:b/>
                <w:i/>
                <w:sz w:val="24"/>
                <w:szCs w:val="24"/>
              </w:rPr>
              <w:t>non-financial businesses</w:t>
            </w:r>
            <w:r w:rsidRPr="004D7D68">
              <w:rPr>
                <w:rFonts w:ascii="Times New Roman" w:hAnsi="Times New Roman" w:cs="Times New Roman"/>
                <w:sz w:val="24"/>
                <w:szCs w:val="24"/>
              </w:rPr>
              <w:t xml:space="preserve"> or </w:t>
            </w:r>
            <w:r w:rsidRPr="00A50086">
              <w:rPr>
                <w:rFonts w:ascii="Times New Roman" w:hAnsi="Times New Roman" w:cs="Times New Roman"/>
                <w:b/>
                <w:i/>
                <w:sz w:val="24"/>
                <w:szCs w:val="24"/>
              </w:rPr>
              <w:t>financial institutions</w:t>
            </w:r>
            <w:r>
              <w:rPr>
                <w:rFonts w:ascii="Times New Roman" w:hAnsi="Times New Roman" w:cs="Times New Roman"/>
                <w:b/>
                <w:i/>
                <w:sz w:val="24"/>
                <w:szCs w:val="24"/>
              </w:rPr>
              <w:t xml:space="preserve"> </w:t>
            </w:r>
            <w:r>
              <w:rPr>
                <w:rFonts w:ascii="Times New Roman" w:hAnsi="Times New Roman" w:cs="Times New Roman"/>
                <w:sz w:val="24"/>
                <w:szCs w:val="24"/>
              </w:rPr>
              <w:t>as appropriate</w:t>
            </w:r>
            <w:r w:rsidRPr="00A50086">
              <w:rPr>
                <w:rFonts w:ascii="Times New Roman" w:hAnsi="Times New Roman" w:cs="Times New Roman"/>
                <w:sz w:val="24"/>
                <w:szCs w:val="24"/>
              </w:rPr>
              <w:t xml:space="preserve">.  </w:t>
            </w:r>
          </w:p>
        </w:tc>
      </w:tr>
      <w:tr w:rsidR="001D311C" w:rsidRPr="00A50086" w14:paraId="1E953B0B" w14:textId="77777777" w:rsidTr="00F81595">
        <w:tc>
          <w:tcPr>
            <w:tcW w:w="1809" w:type="dxa"/>
          </w:tcPr>
          <w:p w14:paraId="49E42EDE" w14:textId="555999F1" w:rsidR="001D311C" w:rsidRPr="00A50086" w:rsidRDefault="001D311C" w:rsidP="001D311C">
            <w:pPr>
              <w:spacing w:after="120"/>
              <w:rPr>
                <w:rFonts w:ascii="Times New Roman" w:hAnsi="Times New Roman" w:cs="Times New Roman"/>
                <w:b/>
                <w:i/>
                <w:sz w:val="24"/>
                <w:szCs w:val="24"/>
              </w:rPr>
            </w:pPr>
            <w:r>
              <w:rPr>
                <w:rFonts w:ascii="Times New Roman" w:hAnsi="Times New Roman" w:cs="Times New Roman"/>
                <w:b/>
                <w:i/>
                <w:sz w:val="24"/>
                <w:szCs w:val="24"/>
              </w:rPr>
              <w:lastRenderedPageBreak/>
              <w:t>Credit union</w:t>
            </w:r>
          </w:p>
        </w:tc>
        <w:tc>
          <w:tcPr>
            <w:tcW w:w="7655" w:type="dxa"/>
          </w:tcPr>
          <w:p w14:paraId="51E6CEB8" w14:textId="50E7ED06" w:rsidR="001D311C" w:rsidRDefault="001D311C" w:rsidP="001D311C">
            <w:pPr>
              <w:spacing w:after="120"/>
              <w:jc w:val="both"/>
              <w:rPr>
                <w:rFonts w:ascii="Times New Roman" w:hAnsi="Times New Roman" w:cs="Times New Roman"/>
                <w:bCs/>
                <w:sz w:val="24"/>
                <w:szCs w:val="24"/>
              </w:rPr>
            </w:pPr>
            <w:r>
              <w:rPr>
                <w:rFonts w:ascii="Times New Roman" w:hAnsi="Times New Roman" w:cs="Times New Roman"/>
                <w:sz w:val="24"/>
                <w:szCs w:val="24"/>
              </w:rPr>
              <w:t>M</w:t>
            </w:r>
            <w:r w:rsidRPr="0002338B">
              <w:rPr>
                <w:rFonts w:ascii="Times New Roman" w:hAnsi="Times New Roman" w:cs="Times New Roman"/>
                <w:sz w:val="24"/>
                <w:szCs w:val="24"/>
              </w:rPr>
              <w:t xml:space="preserve">eans a locally incorporated </w:t>
            </w:r>
            <w:r w:rsidRPr="0002338B">
              <w:rPr>
                <w:rFonts w:ascii="Times New Roman" w:hAnsi="Times New Roman" w:cs="Times New Roman"/>
                <w:b/>
                <w:i/>
                <w:sz w:val="24"/>
                <w:szCs w:val="24"/>
              </w:rPr>
              <w:t>ADI</w:t>
            </w:r>
            <w:r w:rsidRPr="0002338B">
              <w:rPr>
                <w:rFonts w:ascii="Times New Roman" w:hAnsi="Times New Roman" w:cs="Times New Roman"/>
                <w:sz w:val="24"/>
                <w:szCs w:val="24"/>
              </w:rPr>
              <w:t xml:space="preserve"> that assumes or uses the expression ‘credit union’ in relation to its banking business</w:t>
            </w:r>
            <w:r w:rsidR="009926CD">
              <w:rPr>
                <w:rFonts w:ascii="Times New Roman" w:hAnsi="Times New Roman" w:cs="Times New Roman"/>
                <w:sz w:val="24"/>
                <w:szCs w:val="24"/>
              </w:rPr>
              <w:t xml:space="preserve"> </w:t>
            </w:r>
            <w:r w:rsidR="009926CD" w:rsidRPr="009926CD">
              <w:rPr>
                <w:rFonts w:ascii="Times New Roman" w:hAnsi="Times New Roman" w:cs="Times New Roman"/>
                <w:sz w:val="24"/>
                <w:szCs w:val="24"/>
              </w:rPr>
              <w:t>and includes Cairns Penny Savings &amp; Loans Limited</w:t>
            </w:r>
            <w:r w:rsidRPr="0002338B">
              <w:rPr>
                <w:rFonts w:ascii="Times New Roman" w:hAnsi="Times New Roman" w:cs="Times New Roman"/>
                <w:sz w:val="24"/>
                <w:szCs w:val="24"/>
              </w:rPr>
              <w:t>.</w:t>
            </w:r>
            <w:r w:rsidR="009926CD">
              <w:rPr>
                <w:rFonts w:ascii="Times New Roman" w:hAnsi="Times New Roman" w:cs="Times New Roman"/>
                <w:sz w:val="24"/>
                <w:szCs w:val="24"/>
              </w:rPr>
              <w:t xml:space="preserve"> </w:t>
            </w:r>
          </w:p>
        </w:tc>
      </w:tr>
      <w:tr w:rsidR="001D311C" w:rsidRPr="00A50086" w14:paraId="0673A20B" w14:textId="77777777" w:rsidTr="00F81595">
        <w:tc>
          <w:tcPr>
            <w:tcW w:w="1809" w:type="dxa"/>
          </w:tcPr>
          <w:p w14:paraId="0673A205" w14:textId="3BE10779" w:rsidR="001D311C" w:rsidRPr="00A50086" w:rsidRDefault="001D311C" w:rsidP="001D311C">
            <w:pPr>
              <w:spacing w:after="120"/>
              <w:rPr>
                <w:rFonts w:ascii="Times New Roman" w:hAnsi="Times New Roman" w:cs="Times New Roman"/>
                <w:b/>
                <w:i/>
                <w:sz w:val="24"/>
                <w:szCs w:val="24"/>
              </w:rPr>
            </w:pPr>
            <w:r w:rsidRPr="00A50086">
              <w:rPr>
                <w:rFonts w:ascii="Times New Roman" w:hAnsi="Times New Roman" w:cs="Times New Roman"/>
                <w:b/>
                <w:bCs/>
                <w:i/>
                <w:sz w:val="24"/>
                <w:szCs w:val="24"/>
              </w:rPr>
              <w:t>Exchange-traded fund</w:t>
            </w:r>
            <w:r>
              <w:rPr>
                <w:rFonts w:ascii="Times New Roman" w:hAnsi="Times New Roman" w:cs="Times New Roman"/>
                <w:b/>
                <w:bCs/>
                <w:i/>
                <w:sz w:val="24"/>
                <w:szCs w:val="24"/>
              </w:rPr>
              <w:t>s</w:t>
            </w:r>
            <w:r w:rsidRPr="00A50086">
              <w:rPr>
                <w:rFonts w:ascii="Times New Roman" w:hAnsi="Times New Roman" w:cs="Times New Roman"/>
                <w:b/>
                <w:bCs/>
                <w:i/>
                <w:sz w:val="24"/>
                <w:szCs w:val="24"/>
              </w:rPr>
              <w:t xml:space="preserve"> (ETF</w:t>
            </w:r>
            <w:r>
              <w:rPr>
                <w:rFonts w:ascii="Times New Roman" w:hAnsi="Times New Roman" w:cs="Times New Roman"/>
                <w:b/>
                <w:bCs/>
                <w:i/>
                <w:sz w:val="24"/>
                <w:szCs w:val="24"/>
              </w:rPr>
              <w:t>s</w:t>
            </w:r>
            <w:r w:rsidRPr="00A50086">
              <w:rPr>
                <w:rFonts w:ascii="Times New Roman" w:hAnsi="Times New Roman" w:cs="Times New Roman"/>
                <w:b/>
                <w:bCs/>
                <w:i/>
                <w:sz w:val="24"/>
                <w:szCs w:val="24"/>
              </w:rPr>
              <w:t>)</w:t>
            </w:r>
          </w:p>
        </w:tc>
        <w:tc>
          <w:tcPr>
            <w:tcW w:w="7655" w:type="dxa"/>
          </w:tcPr>
          <w:p w14:paraId="0673A207" w14:textId="25762C84" w:rsidR="001D311C" w:rsidRPr="00A50086" w:rsidRDefault="001D311C" w:rsidP="001D311C">
            <w:pPr>
              <w:spacing w:after="120"/>
              <w:jc w:val="both"/>
              <w:rPr>
                <w:rFonts w:ascii="Times New Roman" w:hAnsi="Times New Roman" w:cs="Times New Roman"/>
                <w:bCs/>
                <w:sz w:val="24"/>
                <w:szCs w:val="24"/>
              </w:rPr>
            </w:pPr>
            <w:r>
              <w:rPr>
                <w:rFonts w:ascii="Times New Roman" w:hAnsi="Times New Roman" w:cs="Times New Roman"/>
                <w:bCs/>
                <w:sz w:val="24"/>
                <w:szCs w:val="24"/>
              </w:rPr>
              <w:t>Means</w:t>
            </w:r>
            <w:r w:rsidRPr="00A50086">
              <w:rPr>
                <w:rFonts w:ascii="Times New Roman" w:hAnsi="Times New Roman" w:cs="Times New Roman"/>
                <w:bCs/>
                <w:sz w:val="24"/>
                <w:szCs w:val="24"/>
              </w:rPr>
              <w:t xml:space="preserve"> investment vehicles that are listed on a stock exchange and provide investors with the return of some benc</w:t>
            </w:r>
            <w:r>
              <w:rPr>
                <w:rFonts w:ascii="Times New Roman" w:hAnsi="Times New Roman" w:cs="Times New Roman"/>
                <w:bCs/>
                <w:sz w:val="24"/>
                <w:szCs w:val="24"/>
              </w:rPr>
              <w:t>hmark, such as an equity index.</w:t>
            </w:r>
          </w:p>
          <w:p w14:paraId="0673A209" w14:textId="469B4FAC" w:rsidR="001D311C" w:rsidRPr="00FF170B" w:rsidRDefault="001D311C" w:rsidP="001D311C">
            <w:pPr>
              <w:spacing w:after="120"/>
              <w:jc w:val="both"/>
              <w:rPr>
                <w:rFonts w:ascii="Times New Roman" w:hAnsi="Times New Roman" w:cs="Times New Roman"/>
                <w:bCs/>
                <w:sz w:val="24"/>
                <w:szCs w:val="24"/>
              </w:rPr>
            </w:pPr>
            <w:r w:rsidRPr="00B97CF7">
              <w:rPr>
                <w:rFonts w:ascii="Times New Roman" w:hAnsi="Times New Roman" w:cs="Times New Roman"/>
                <w:b/>
                <w:bCs/>
                <w:i/>
                <w:sz w:val="24"/>
                <w:szCs w:val="24"/>
              </w:rPr>
              <w:t>ETFs</w:t>
            </w:r>
            <w:r w:rsidRPr="00A50086">
              <w:rPr>
                <w:rFonts w:ascii="Times New Roman" w:hAnsi="Times New Roman" w:cs="Times New Roman"/>
                <w:bCs/>
                <w:i/>
                <w:sz w:val="24"/>
                <w:szCs w:val="24"/>
              </w:rPr>
              <w:t xml:space="preserve"> </w:t>
            </w:r>
            <w:r w:rsidRPr="00A50086">
              <w:rPr>
                <w:rFonts w:ascii="Times New Roman" w:hAnsi="Times New Roman" w:cs="Times New Roman"/>
                <w:bCs/>
                <w:sz w:val="24"/>
                <w:szCs w:val="24"/>
              </w:rPr>
              <w:t xml:space="preserve">are a type of </w:t>
            </w:r>
            <w:r w:rsidRPr="00A50086">
              <w:rPr>
                <w:rFonts w:ascii="Times New Roman" w:hAnsi="Times New Roman" w:cs="Times New Roman"/>
                <w:b/>
                <w:bCs/>
                <w:i/>
                <w:sz w:val="24"/>
                <w:szCs w:val="24"/>
              </w:rPr>
              <w:t>non-money</w:t>
            </w:r>
            <w:r>
              <w:rPr>
                <w:rFonts w:ascii="Times New Roman" w:hAnsi="Times New Roman" w:cs="Times New Roman"/>
                <w:b/>
                <w:bCs/>
                <w:i/>
                <w:sz w:val="24"/>
                <w:szCs w:val="24"/>
              </w:rPr>
              <w:t>-</w:t>
            </w:r>
            <w:r w:rsidRPr="00A50086">
              <w:rPr>
                <w:rFonts w:ascii="Times New Roman" w:hAnsi="Times New Roman" w:cs="Times New Roman"/>
                <w:b/>
                <w:bCs/>
                <w:i/>
                <w:sz w:val="24"/>
                <w:szCs w:val="24"/>
              </w:rPr>
              <w:t>market financial investment fund</w:t>
            </w:r>
            <w:r>
              <w:rPr>
                <w:rFonts w:ascii="Times New Roman" w:hAnsi="Times New Roman" w:cs="Times New Roman"/>
                <w:bCs/>
                <w:sz w:val="24"/>
                <w:szCs w:val="24"/>
              </w:rPr>
              <w:t>.</w:t>
            </w:r>
          </w:p>
        </w:tc>
      </w:tr>
      <w:tr w:rsidR="001D311C" w:rsidRPr="00A50086" w14:paraId="0673A217" w14:textId="77777777" w:rsidTr="00F81595">
        <w:tc>
          <w:tcPr>
            <w:tcW w:w="1809" w:type="dxa"/>
          </w:tcPr>
          <w:p w14:paraId="0673A20C" w14:textId="77777777" w:rsidR="001D311C" w:rsidRPr="00A50086" w:rsidRDefault="001D311C" w:rsidP="001D311C">
            <w:pPr>
              <w:spacing w:after="120"/>
              <w:rPr>
                <w:rFonts w:ascii="Times New Roman" w:hAnsi="Times New Roman" w:cs="Times New Roman"/>
                <w:b/>
                <w:i/>
                <w:sz w:val="24"/>
                <w:szCs w:val="24"/>
              </w:rPr>
            </w:pPr>
            <w:r w:rsidRPr="00A50086">
              <w:rPr>
                <w:rFonts w:ascii="Times New Roman" w:hAnsi="Times New Roman" w:cs="Times New Roman"/>
                <w:b/>
                <w:i/>
                <w:sz w:val="24"/>
                <w:szCs w:val="24"/>
              </w:rPr>
              <w:t>Financial auxiliaries</w:t>
            </w:r>
          </w:p>
        </w:tc>
        <w:tc>
          <w:tcPr>
            <w:tcW w:w="7655" w:type="dxa"/>
          </w:tcPr>
          <w:p w14:paraId="0673A20E" w14:textId="3F9DF7E2" w:rsidR="001D311C" w:rsidRPr="00A50086" w:rsidRDefault="001D311C" w:rsidP="001D311C">
            <w:pPr>
              <w:spacing w:after="120"/>
              <w:jc w:val="both"/>
              <w:rPr>
                <w:rFonts w:ascii="Times New Roman" w:hAnsi="Times New Roman" w:cs="Times New Roman"/>
                <w:sz w:val="24"/>
                <w:szCs w:val="24"/>
              </w:rPr>
            </w:pPr>
            <w:r>
              <w:rPr>
                <w:rFonts w:ascii="Times New Roman" w:hAnsi="Times New Roman" w:cs="Times New Roman"/>
                <w:sz w:val="24"/>
                <w:szCs w:val="24"/>
              </w:rPr>
              <w:t>Means</w:t>
            </w:r>
            <w:r w:rsidRPr="00A50086">
              <w:rPr>
                <w:rFonts w:ascii="Times New Roman" w:hAnsi="Times New Roman" w:cs="Times New Roman"/>
                <w:sz w:val="24"/>
                <w:szCs w:val="24"/>
              </w:rPr>
              <w:t xml:space="preserve"> corporations and quasi-corporations engaged primarily in activities closely related to financial intermediation, but which do not themselves </w:t>
            </w:r>
            <w:r>
              <w:rPr>
                <w:rFonts w:ascii="Times New Roman" w:hAnsi="Times New Roman" w:cs="Times New Roman"/>
                <w:sz w:val="24"/>
                <w:szCs w:val="24"/>
              </w:rPr>
              <w:t>perform an intermediation role.</w:t>
            </w:r>
          </w:p>
          <w:p w14:paraId="0673A214" w14:textId="16AAD009" w:rsidR="001D311C" w:rsidRPr="00FF170B" w:rsidRDefault="001D311C" w:rsidP="001D311C">
            <w:pPr>
              <w:spacing w:after="120"/>
              <w:jc w:val="both"/>
              <w:rPr>
                <w:rFonts w:ascii="Times New Roman" w:hAnsi="Times New Roman" w:cs="Times New Roman"/>
                <w:sz w:val="24"/>
                <w:szCs w:val="24"/>
              </w:rPr>
            </w:pPr>
            <w:r>
              <w:rPr>
                <w:rFonts w:ascii="Times New Roman" w:hAnsi="Times New Roman" w:cs="Times New Roman"/>
                <w:sz w:val="24"/>
                <w:szCs w:val="24"/>
              </w:rPr>
              <w:t xml:space="preserve">It includes </w:t>
            </w:r>
            <w:r w:rsidRPr="00A50086">
              <w:rPr>
                <w:rFonts w:ascii="Times New Roman" w:hAnsi="Times New Roman" w:cs="Times New Roman"/>
                <w:sz w:val="24"/>
                <w:szCs w:val="24"/>
              </w:rPr>
              <w:t xml:space="preserve">fund managers as principal, stockbrokers, insurance brokers, investment advisors and corporations providing infrastructure for financial markets.  </w:t>
            </w:r>
          </w:p>
        </w:tc>
      </w:tr>
      <w:tr w:rsidR="001D311C" w:rsidRPr="00A50086" w14:paraId="0673A21E" w14:textId="77777777" w:rsidTr="00F81595">
        <w:tc>
          <w:tcPr>
            <w:tcW w:w="1809" w:type="dxa"/>
          </w:tcPr>
          <w:p w14:paraId="0673A218" w14:textId="77777777" w:rsidR="001D311C" w:rsidRPr="00A50086" w:rsidRDefault="001D311C" w:rsidP="001D311C">
            <w:pPr>
              <w:spacing w:after="120"/>
              <w:rPr>
                <w:rFonts w:ascii="Times New Roman" w:hAnsi="Times New Roman" w:cs="Times New Roman"/>
                <w:b/>
                <w:i/>
                <w:sz w:val="24"/>
                <w:szCs w:val="24"/>
              </w:rPr>
            </w:pPr>
            <w:r w:rsidRPr="00A50086">
              <w:rPr>
                <w:rFonts w:ascii="Times New Roman" w:hAnsi="Times New Roman" w:cs="Times New Roman"/>
                <w:b/>
                <w:i/>
                <w:sz w:val="24"/>
                <w:szCs w:val="24"/>
              </w:rPr>
              <w:t>Financial institutions</w:t>
            </w:r>
          </w:p>
        </w:tc>
        <w:tc>
          <w:tcPr>
            <w:tcW w:w="7655" w:type="dxa"/>
          </w:tcPr>
          <w:p w14:paraId="0673A21A" w14:textId="150FC7CA" w:rsidR="001D311C" w:rsidRPr="00FF170B" w:rsidRDefault="001D311C" w:rsidP="001D311C">
            <w:pPr>
              <w:spacing w:after="120"/>
              <w:jc w:val="both"/>
              <w:rPr>
                <w:rFonts w:ascii="Times New Roman" w:hAnsi="Times New Roman" w:cs="Times New Roman"/>
                <w:bCs/>
                <w:sz w:val="24"/>
                <w:szCs w:val="24"/>
              </w:rPr>
            </w:pPr>
            <w:r>
              <w:rPr>
                <w:rFonts w:ascii="Times New Roman" w:hAnsi="Times New Roman" w:cs="Times New Roman"/>
                <w:bCs/>
                <w:sz w:val="24"/>
                <w:szCs w:val="24"/>
              </w:rPr>
              <w:t>Means</w:t>
            </w:r>
            <w:r w:rsidRPr="00A50086">
              <w:rPr>
                <w:rFonts w:ascii="Times New Roman" w:hAnsi="Times New Roman" w:cs="Times New Roman"/>
                <w:bCs/>
                <w:sz w:val="24"/>
                <w:szCs w:val="24"/>
              </w:rPr>
              <w:t xml:space="preserve"> all corporations and notional </w:t>
            </w:r>
            <w:r w:rsidRPr="00F14322">
              <w:rPr>
                <w:rFonts w:ascii="Times New Roman" w:hAnsi="Times New Roman" w:cs="Times New Roman"/>
                <w:bCs/>
                <w:sz w:val="24"/>
                <w:szCs w:val="24"/>
              </w:rPr>
              <w:t>institutional units</w:t>
            </w:r>
            <w:r w:rsidRPr="00A50086">
              <w:rPr>
                <w:rFonts w:ascii="Times New Roman" w:hAnsi="Times New Roman" w:cs="Times New Roman"/>
                <w:bCs/>
                <w:sz w:val="24"/>
                <w:szCs w:val="24"/>
              </w:rPr>
              <w:t xml:space="preserve"> mainly engaged in financial intermediation and the provision of auxiliary financial services.  Holding companies with mainly financial corporations as their subsidiaries are also included, as are market </w:t>
            </w:r>
            <w:r w:rsidRPr="004A0D95">
              <w:rPr>
                <w:rFonts w:ascii="Times New Roman" w:hAnsi="Times New Roman"/>
                <w:b/>
                <w:i/>
                <w:color w:val="000000"/>
                <w:sz w:val="24"/>
                <w:szCs w:val="24"/>
                <w:lang w:eastAsia="en-AU"/>
              </w:rPr>
              <w:t>non-profit institutions</w:t>
            </w:r>
            <w:r w:rsidRPr="005E2754">
              <w:rPr>
                <w:rFonts w:ascii="Times New Roman" w:hAnsi="Times New Roman"/>
                <w:color w:val="000000"/>
                <w:sz w:val="24"/>
                <w:szCs w:val="24"/>
                <w:lang w:eastAsia="en-AU"/>
              </w:rPr>
              <w:t xml:space="preserve"> </w:t>
            </w:r>
            <w:r w:rsidRPr="00A50086">
              <w:rPr>
                <w:rFonts w:ascii="Times New Roman" w:hAnsi="Times New Roman" w:cs="Times New Roman"/>
                <w:bCs/>
                <w:sz w:val="24"/>
                <w:szCs w:val="24"/>
              </w:rPr>
              <w:t xml:space="preserve">that mainly engage in financial intermediation or the production of </w:t>
            </w:r>
            <w:r>
              <w:rPr>
                <w:rFonts w:ascii="Times New Roman" w:hAnsi="Times New Roman" w:cs="Times New Roman"/>
                <w:bCs/>
                <w:sz w:val="24"/>
                <w:szCs w:val="24"/>
              </w:rPr>
              <w:t xml:space="preserve">auxiliary financial services.  </w:t>
            </w:r>
          </w:p>
          <w:p w14:paraId="0673A21C" w14:textId="7C78360E" w:rsidR="001D311C" w:rsidRPr="00A50086" w:rsidRDefault="001D311C" w:rsidP="001D311C">
            <w:pPr>
              <w:spacing w:after="120"/>
              <w:jc w:val="both"/>
              <w:rPr>
                <w:rFonts w:ascii="Times New Roman" w:hAnsi="Times New Roman" w:cs="Times New Roman"/>
                <w:sz w:val="24"/>
                <w:szCs w:val="24"/>
              </w:rPr>
            </w:pPr>
            <w:r w:rsidRPr="00B97CF7">
              <w:rPr>
                <w:rFonts w:ascii="Times New Roman" w:hAnsi="Times New Roman" w:cs="Times New Roman"/>
                <w:b/>
                <w:i/>
                <w:sz w:val="24"/>
                <w:szCs w:val="24"/>
              </w:rPr>
              <w:t>Financial institutions</w:t>
            </w:r>
            <w:r w:rsidRPr="00A50086">
              <w:rPr>
                <w:rFonts w:ascii="Times New Roman" w:hAnsi="Times New Roman" w:cs="Times New Roman"/>
                <w:sz w:val="24"/>
                <w:szCs w:val="24"/>
              </w:rPr>
              <w:t xml:space="preserve"> include (but are not limited to): the </w:t>
            </w:r>
            <w:r w:rsidRPr="00A50086">
              <w:rPr>
                <w:rFonts w:ascii="Times New Roman" w:hAnsi="Times New Roman" w:cs="Times New Roman"/>
                <w:b/>
                <w:i/>
                <w:sz w:val="24"/>
                <w:szCs w:val="24"/>
              </w:rPr>
              <w:t>RBA</w:t>
            </w:r>
            <w:r w:rsidRPr="00A50086">
              <w:rPr>
                <w:rFonts w:ascii="Times New Roman" w:hAnsi="Times New Roman" w:cs="Times New Roman"/>
                <w:sz w:val="24"/>
                <w:szCs w:val="24"/>
              </w:rPr>
              <w:t xml:space="preserve">, </w:t>
            </w:r>
            <w:r w:rsidRPr="00FF72EC">
              <w:rPr>
                <w:rFonts w:ascii="Times New Roman" w:hAnsi="Times New Roman" w:cs="Times New Roman"/>
                <w:b/>
                <w:i/>
                <w:sz w:val="24"/>
                <w:szCs w:val="24"/>
              </w:rPr>
              <w:t>ADIs</w:t>
            </w:r>
            <w:r>
              <w:rPr>
                <w:rFonts w:ascii="Times New Roman" w:hAnsi="Times New Roman" w:cs="Times New Roman"/>
                <w:sz w:val="24"/>
                <w:szCs w:val="24"/>
              </w:rPr>
              <w:t xml:space="preserve">, </w:t>
            </w:r>
            <w:r>
              <w:rPr>
                <w:rFonts w:ascii="Times New Roman" w:hAnsi="Times New Roman" w:cs="Times New Roman"/>
                <w:b/>
                <w:i/>
                <w:sz w:val="24"/>
                <w:szCs w:val="24"/>
              </w:rPr>
              <w:t>registered financial corporations</w:t>
            </w:r>
            <w:r w:rsidRPr="00A50086">
              <w:rPr>
                <w:rFonts w:ascii="Times New Roman" w:hAnsi="Times New Roman" w:cs="Times New Roman"/>
                <w:sz w:val="24"/>
                <w:szCs w:val="24"/>
              </w:rPr>
              <w:t xml:space="preserve">, </w:t>
            </w:r>
            <w:r>
              <w:rPr>
                <w:rFonts w:ascii="Times New Roman" w:hAnsi="Times New Roman" w:cs="Times New Roman"/>
                <w:b/>
                <w:i/>
                <w:sz w:val="24"/>
                <w:szCs w:val="24"/>
              </w:rPr>
              <w:t>central borrowing authorities</w:t>
            </w:r>
            <w:r w:rsidRPr="00D0651D">
              <w:rPr>
                <w:rFonts w:ascii="Times New Roman" w:hAnsi="Times New Roman" w:cs="Times New Roman"/>
                <w:sz w:val="24"/>
                <w:szCs w:val="24"/>
              </w:rPr>
              <w:t xml:space="preserve">, </w:t>
            </w:r>
            <w:r w:rsidRPr="00A50086">
              <w:rPr>
                <w:rFonts w:ascii="Times New Roman" w:hAnsi="Times New Roman" w:cs="Times New Roman"/>
                <w:b/>
                <w:i/>
                <w:sz w:val="24"/>
                <w:szCs w:val="24"/>
              </w:rPr>
              <w:t>life insurance corporations</w:t>
            </w:r>
            <w:r w:rsidRPr="00A50086">
              <w:rPr>
                <w:rFonts w:ascii="Times New Roman" w:hAnsi="Times New Roman" w:cs="Times New Roman"/>
                <w:sz w:val="24"/>
                <w:szCs w:val="24"/>
              </w:rPr>
              <w:t xml:space="preserve">, </w:t>
            </w:r>
            <w:r w:rsidRPr="00A50086">
              <w:rPr>
                <w:rFonts w:ascii="Times New Roman" w:hAnsi="Times New Roman" w:cs="Times New Roman"/>
                <w:b/>
                <w:i/>
                <w:sz w:val="24"/>
                <w:szCs w:val="24"/>
              </w:rPr>
              <w:t>other insurance corporations</w:t>
            </w:r>
            <w:r w:rsidRPr="00D0651D">
              <w:rPr>
                <w:rFonts w:ascii="Times New Roman" w:hAnsi="Times New Roman" w:cs="Times New Roman"/>
                <w:sz w:val="24"/>
                <w:szCs w:val="24"/>
              </w:rPr>
              <w:t>,</w:t>
            </w:r>
            <w:r w:rsidRPr="00A50086">
              <w:rPr>
                <w:rFonts w:ascii="Times New Roman" w:hAnsi="Times New Roman" w:cs="Times New Roman"/>
                <w:b/>
                <w:i/>
                <w:sz w:val="24"/>
                <w:szCs w:val="24"/>
              </w:rPr>
              <w:t xml:space="preserve"> self-managed superannuation funds</w:t>
            </w:r>
            <w:r w:rsidRPr="00A50086">
              <w:rPr>
                <w:rFonts w:ascii="Times New Roman" w:hAnsi="Times New Roman" w:cs="Times New Roman"/>
                <w:sz w:val="24"/>
                <w:szCs w:val="24"/>
              </w:rPr>
              <w:t xml:space="preserve">, </w:t>
            </w:r>
            <w:r w:rsidRPr="00A50086">
              <w:rPr>
                <w:rFonts w:ascii="Times New Roman" w:hAnsi="Times New Roman" w:cs="Times New Roman"/>
                <w:b/>
                <w:i/>
                <w:sz w:val="24"/>
                <w:szCs w:val="24"/>
              </w:rPr>
              <w:t>other superannuation funds</w:t>
            </w:r>
            <w:r w:rsidRPr="00A50086">
              <w:rPr>
                <w:rFonts w:ascii="Times New Roman" w:hAnsi="Times New Roman" w:cs="Times New Roman"/>
                <w:sz w:val="24"/>
                <w:szCs w:val="24"/>
              </w:rPr>
              <w:t xml:space="preserve">, </w:t>
            </w:r>
            <w:r w:rsidRPr="00A50086">
              <w:rPr>
                <w:rFonts w:ascii="Times New Roman" w:hAnsi="Times New Roman" w:cs="Times New Roman"/>
                <w:b/>
                <w:i/>
                <w:sz w:val="24"/>
                <w:szCs w:val="24"/>
              </w:rPr>
              <w:t>financial auxiliaries</w:t>
            </w:r>
            <w:r w:rsidRPr="00A50086">
              <w:rPr>
                <w:rFonts w:ascii="Times New Roman" w:hAnsi="Times New Roman" w:cs="Times New Roman"/>
                <w:sz w:val="24"/>
                <w:szCs w:val="24"/>
              </w:rPr>
              <w:t xml:space="preserve">, </w:t>
            </w:r>
            <w:r w:rsidRPr="00A50086">
              <w:rPr>
                <w:rFonts w:ascii="Times New Roman" w:hAnsi="Times New Roman" w:cs="Times New Roman"/>
                <w:b/>
                <w:i/>
                <w:sz w:val="24"/>
                <w:szCs w:val="24"/>
              </w:rPr>
              <w:t>securitisers</w:t>
            </w:r>
            <w:r w:rsidRPr="00A50086">
              <w:rPr>
                <w:rFonts w:ascii="Times New Roman" w:hAnsi="Times New Roman" w:cs="Times New Roman"/>
                <w:sz w:val="24"/>
                <w:szCs w:val="24"/>
              </w:rPr>
              <w:t xml:space="preserve">, </w:t>
            </w:r>
            <w:r w:rsidRPr="00A50086">
              <w:rPr>
                <w:rFonts w:ascii="Times New Roman" w:hAnsi="Times New Roman" w:cs="Times New Roman"/>
                <w:b/>
                <w:i/>
                <w:sz w:val="24"/>
                <w:szCs w:val="24"/>
              </w:rPr>
              <w:t>money</w:t>
            </w:r>
            <w:r>
              <w:rPr>
                <w:rFonts w:ascii="Times New Roman" w:hAnsi="Times New Roman" w:cs="Times New Roman"/>
                <w:b/>
                <w:i/>
                <w:sz w:val="24"/>
                <w:szCs w:val="24"/>
              </w:rPr>
              <w:t>-</w:t>
            </w:r>
            <w:r w:rsidRPr="00A50086">
              <w:rPr>
                <w:rFonts w:ascii="Times New Roman" w:hAnsi="Times New Roman" w:cs="Times New Roman"/>
                <w:b/>
                <w:i/>
                <w:sz w:val="24"/>
                <w:szCs w:val="24"/>
              </w:rPr>
              <w:t>market investment funds</w:t>
            </w:r>
            <w:r>
              <w:rPr>
                <w:rFonts w:ascii="Times New Roman" w:hAnsi="Times New Roman" w:cs="Times New Roman"/>
                <w:sz w:val="24"/>
                <w:szCs w:val="24"/>
              </w:rPr>
              <w:t xml:space="preserve"> </w:t>
            </w:r>
            <w:r w:rsidRPr="007C71EE">
              <w:rPr>
                <w:rFonts w:ascii="Times New Roman" w:hAnsi="Times New Roman" w:cs="Times New Roman"/>
                <w:sz w:val="24"/>
                <w:szCs w:val="24"/>
              </w:rPr>
              <w:t>and</w:t>
            </w:r>
            <w:r w:rsidRPr="00A50086">
              <w:rPr>
                <w:rFonts w:ascii="Times New Roman" w:hAnsi="Times New Roman" w:cs="Times New Roman"/>
                <w:sz w:val="24"/>
                <w:szCs w:val="24"/>
              </w:rPr>
              <w:t xml:space="preserve"> </w:t>
            </w:r>
            <w:r w:rsidRPr="00A50086">
              <w:rPr>
                <w:rFonts w:ascii="Times New Roman" w:hAnsi="Times New Roman" w:cs="Times New Roman"/>
                <w:b/>
                <w:i/>
                <w:sz w:val="24"/>
                <w:szCs w:val="24"/>
              </w:rPr>
              <w:t>non-money</w:t>
            </w:r>
            <w:r>
              <w:rPr>
                <w:rFonts w:ascii="Times New Roman" w:hAnsi="Times New Roman" w:cs="Times New Roman"/>
                <w:b/>
                <w:i/>
                <w:sz w:val="24"/>
                <w:szCs w:val="24"/>
              </w:rPr>
              <w:t>-</w:t>
            </w:r>
            <w:r w:rsidRPr="00A50086">
              <w:rPr>
                <w:rFonts w:ascii="Times New Roman" w:hAnsi="Times New Roman" w:cs="Times New Roman"/>
                <w:b/>
                <w:i/>
                <w:sz w:val="24"/>
                <w:szCs w:val="24"/>
              </w:rPr>
              <w:t>market financial investment funds</w:t>
            </w:r>
            <w:r>
              <w:rPr>
                <w:rFonts w:ascii="Times New Roman" w:hAnsi="Times New Roman" w:cs="Times New Roman"/>
                <w:sz w:val="24"/>
                <w:szCs w:val="24"/>
              </w:rPr>
              <w:t>.</w:t>
            </w:r>
          </w:p>
        </w:tc>
      </w:tr>
      <w:tr w:rsidR="001D311C" w:rsidRPr="00A50086" w14:paraId="0673A229" w14:textId="77777777" w:rsidTr="00F81595">
        <w:tc>
          <w:tcPr>
            <w:tcW w:w="1809" w:type="dxa"/>
          </w:tcPr>
          <w:p w14:paraId="0673A21F" w14:textId="3993C4E8" w:rsidR="001D311C" w:rsidRPr="00A50086" w:rsidRDefault="001D311C" w:rsidP="001D311C">
            <w:pPr>
              <w:spacing w:after="120"/>
              <w:rPr>
                <w:rFonts w:ascii="Times New Roman" w:hAnsi="Times New Roman" w:cs="Times New Roman"/>
                <w:b/>
                <w:i/>
                <w:sz w:val="24"/>
                <w:szCs w:val="24"/>
              </w:rPr>
            </w:pPr>
            <w:r w:rsidRPr="00A50086">
              <w:rPr>
                <w:rFonts w:ascii="Times New Roman" w:hAnsi="Times New Roman" w:cs="Times New Roman"/>
                <w:b/>
                <w:i/>
                <w:sz w:val="24"/>
                <w:szCs w:val="24"/>
              </w:rPr>
              <w:t>Financial institutions n.e.c</w:t>
            </w:r>
            <w:r>
              <w:rPr>
                <w:rFonts w:ascii="Times New Roman" w:hAnsi="Times New Roman" w:cs="Times New Roman"/>
                <w:b/>
                <w:i/>
                <w:sz w:val="24"/>
                <w:szCs w:val="24"/>
              </w:rPr>
              <w:t>.</w:t>
            </w:r>
          </w:p>
        </w:tc>
        <w:tc>
          <w:tcPr>
            <w:tcW w:w="7655" w:type="dxa"/>
          </w:tcPr>
          <w:p w14:paraId="0673A221" w14:textId="70053367" w:rsidR="001D311C" w:rsidRPr="00FF170B" w:rsidRDefault="001D311C" w:rsidP="001D311C">
            <w:pPr>
              <w:spacing w:after="120"/>
              <w:jc w:val="both"/>
              <w:rPr>
                <w:rFonts w:ascii="Times New Roman" w:hAnsi="Times New Roman" w:cs="Times New Roman"/>
                <w:sz w:val="24"/>
                <w:szCs w:val="24"/>
              </w:rPr>
            </w:pPr>
            <w:r>
              <w:rPr>
                <w:rFonts w:ascii="Times New Roman" w:hAnsi="Times New Roman" w:cs="Times New Roman"/>
                <w:sz w:val="24"/>
                <w:szCs w:val="24"/>
              </w:rPr>
              <w:t xml:space="preserve">Means </w:t>
            </w:r>
            <w:r w:rsidRPr="00A50086">
              <w:rPr>
                <w:rFonts w:ascii="Times New Roman" w:hAnsi="Times New Roman" w:cs="Times New Roman"/>
                <w:sz w:val="24"/>
                <w:szCs w:val="24"/>
              </w:rPr>
              <w:t xml:space="preserve">any </w:t>
            </w:r>
            <w:r w:rsidRPr="00A50086">
              <w:rPr>
                <w:rFonts w:ascii="Times New Roman" w:hAnsi="Times New Roman" w:cs="Times New Roman"/>
                <w:b/>
                <w:i/>
                <w:sz w:val="24"/>
                <w:szCs w:val="24"/>
              </w:rPr>
              <w:t xml:space="preserve">financial institutions </w:t>
            </w:r>
            <w:r w:rsidRPr="00A50086">
              <w:rPr>
                <w:rFonts w:ascii="Times New Roman" w:hAnsi="Times New Roman" w:cs="Times New Roman"/>
                <w:sz w:val="24"/>
                <w:szCs w:val="24"/>
              </w:rPr>
              <w:t xml:space="preserve">other than the </w:t>
            </w:r>
            <w:r w:rsidRPr="00A50086">
              <w:rPr>
                <w:rFonts w:ascii="Times New Roman" w:hAnsi="Times New Roman" w:cs="Times New Roman"/>
                <w:b/>
                <w:i/>
                <w:sz w:val="24"/>
                <w:szCs w:val="24"/>
              </w:rPr>
              <w:t>RBA</w:t>
            </w:r>
            <w:r w:rsidRPr="00A50086">
              <w:rPr>
                <w:rFonts w:ascii="Times New Roman" w:hAnsi="Times New Roman" w:cs="Times New Roman"/>
                <w:sz w:val="24"/>
                <w:szCs w:val="24"/>
              </w:rPr>
              <w:t xml:space="preserve">, </w:t>
            </w:r>
            <w:r w:rsidRPr="00D92E69">
              <w:rPr>
                <w:rFonts w:ascii="Times New Roman" w:hAnsi="Times New Roman" w:cs="Times New Roman"/>
                <w:b/>
                <w:i/>
                <w:sz w:val="24"/>
                <w:szCs w:val="24"/>
              </w:rPr>
              <w:t>ADIs</w:t>
            </w:r>
            <w:r>
              <w:rPr>
                <w:rFonts w:ascii="Times New Roman" w:hAnsi="Times New Roman" w:cs="Times New Roman"/>
                <w:sz w:val="24"/>
                <w:szCs w:val="24"/>
              </w:rPr>
              <w:t xml:space="preserve">, </w:t>
            </w:r>
            <w:r>
              <w:rPr>
                <w:rFonts w:ascii="Times New Roman" w:hAnsi="Times New Roman" w:cs="Times New Roman"/>
                <w:b/>
                <w:i/>
                <w:sz w:val="24"/>
                <w:szCs w:val="24"/>
              </w:rPr>
              <w:t>registered financial corporation</w:t>
            </w:r>
            <w:r w:rsidRPr="00A50086">
              <w:rPr>
                <w:rFonts w:ascii="Times New Roman" w:hAnsi="Times New Roman" w:cs="Times New Roman"/>
                <w:b/>
                <w:i/>
                <w:sz w:val="24"/>
                <w:szCs w:val="24"/>
              </w:rPr>
              <w:t>s</w:t>
            </w:r>
            <w:r w:rsidRPr="00A50086">
              <w:rPr>
                <w:rFonts w:ascii="Times New Roman" w:hAnsi="Times New Roman" w:cs="Times New Roman"/>
                <w:sz w:val="24"/>
                <w:szCs w:val="24"/>
              </w:rPr>
              <w:t xml:space="preserve">, </w:t>
            </w:r>
            <w:r>
              <w:rPr>
                <w:rFonts w:ascii="Times New Roman" w:hAnsi="Times New Roman" w:cs="Times New Roman"/>
                <w:b/>
                <w:i/>
                <w:sz w:val="24"/>
                <w:szCs w:val="24"/>
              </w:rPr>
              <w:t xml:space="preserve">central borrowing </w:t>
            </w:r>
            <w:r w:rsidRPr="00D0651D">
              <w:rPr>
                <w:rFonts w:ascii="Times New Roman" w:hAnsi="Times New Roman" w:cs="Times New Roman"/>
                <w:b/>
                <w:i/>
                <w:sz w:val="24"/>
                <w:szCs w:val="24"/>
              </w:rPr>
              <w:t>authorities</w:t>
            </w:r>
            <w:r>
              <w:rPr>
                <w:rFonts w:ascii="Times New Roman" w:hAnsi="Times New Roman" w:cs="Times New Roman"/>
                <w:sz w:val="24"/>
                <w:szCs w:val="24"/>
              </w:rPr>
              <w:t xml:space="preserve">, </w:t>
            </w:r>
            <w:r w:rsidRPr="00D0651D">
              <w:rPr>
                <w:rFonts w:ascii="Times New Roman" w:hAnsi="Times New Roman" w:cs="Times New Roman"/>
                <w:b/>
                <w:i/>
                <w:sz w:val="24"/>
                <w:szCs w:val="24"/>
              </w:rPr>
              <w:t>life</w:t>
            </w:r>
            <w:r w:rsidRPr="00A50086">
              <w:rPr>
                <w:rFonts w:ascii="Times New Roman" w:hAnsi="Times New Roman" w:cs="Times New Roman"/>
                <w:b/>
                <w:i/>
                <w:sz w:val="24"/>
                <w:szCs w:val="24"/>
              </w:rPr>
              <w:t xml:space="preserve"> insurance corporations</w:t>
            </w:r>
            <w:r w:rsidRPr="00A50086">
              <w:rPr>
                <w:rFonts w:ascii="Times New Roman" w:hAnsi="Times New Roman" w:cs="Times New Roman"/>
                <w:sz w:val="24"/>
                <w:szCs w:val="24"/>
              </w:rPr>
              <w:t xml:space="preserve">, </w:t>
            </w:r>
            <w:r w:rsidRPr="00A50086">
              <w:rPr>
                <w:rFonts w:ascii="Times New Roman" w:hAnsi="Times New Roman" w:cs="Times New Roman"/>
                <w:b/>
                <w:i/>
                <w:sz w:val="24"/>
                <w:szCs w:val="24"/>
              </w:rPr>
              <w:t>other insurance corporations</w:t>
            </w:r>
            <w:r w:rsidRPr="00D0651D">
              <w:rPr>
                <w:rFonts w:ascii="Times New Roman" w:hAnsi="Times New Roman" w:cs="Times New Roman"/>
                <w:sz w:val="24"/>
                <w:szCs w:val="24"/>
              </w:rPr>
              <w:t>,</w:t>
            </w:r>
            <w:r w:rsidRPr="00A50086">
              <w:rPr>
                <w:rFonts w:ascii="Times New Roman" w:hAnsi="Times New Roman" w:cs="Times New Roman"/>
                <w:b/>
                <w:i/>
                <w:sz w:val="24"/>
                <w:szCs w:val="24"/>
              </w:rPr>
              <w:t xml:space="preserve"> self-managed superannuation funds</w:t>
            </w:r>
            <w:r w:rsidRPr="00A50086">
              <w:rPr>
                <w:rFonts w:ascii="Times New Roman" w:hAnsi="Times New Roman" w:cs="Times New Roman"/>
                <w:sz w:val="24"/>
                <w:szCs w:val="24"/>
              </w:rPr>
              <w:t xml:space="preserve">, </w:t>
            </w:r>
            <w:r w:rsidRPr="00A50086">
              <w:rPr>
                <w:rFonts w:ascii="Times New Roman" w:hAnsi="Times New Roman" w:cs="Times New Roman"/>
                <w:b/>
                <w:i/>
                <w:sz w:val="24"/>
                <w:szCs w:val="24"/>
              </w:rPr>
              <w:t>other superannuation funds</w:t>
            </w:r>
            <w:r w:rsidRPr="00A50086">
              <w:rPr>
                <w:rFonts w:ascii="Times New Roman" w:hAnsi="Times New Roman" w:cs="Times New Roman"/>
                <w:sz w:val="24"/>
                <w:szCs w:val="24"/>
              </w:rPr>
              <w:t xml:space="preserve">, </w:t>
            </w:r>
            <w:r w:rsidRPr="00A50086">
              <w:rPr>
                <w:rFonts w:ascii="Times New Roman" w:hAnsi="Times New Roman" w:cs="Times New Roman"/>
                <w:b/>
                <w:i/>
                <w:sz w:val="24"/>
                <w:szCs w:val="24"/>
              </w:rPr>
              <w:t>financial auxiliaries</w:t>
            </w:r>
            <w:r w:rsidRPr="00A50086">
              <w:rPr>
                <w:rFonts w:ascii="Times New Roman" w:hAnsi="Times New Roman" w:cs="Times New Roman"/>
                <w:sz w:val="24"/>
                <w:szCs w:val="24"/>
              </w:rPr>
              <w:t xml:space="preserve">, </w:t>
            </w:r>
            <w:r w:rsidRPr="00A50086">
              <w:rPr>
                <w:rFonts w:ascii="Times New Roman" w:hAnsi="Times New Roman" w:cs="Times New Roman"/>
                <w:b/>
                <w:i/>
                <w:sz w:val="24"/>
                <w:szCs w:val="24"/>
              </w:rPr>
              <w:t>securitisers</w:t>
            </w:r>
            <w:r w:rsidRPr="00A50086">
              <w:rPr>
                <w:rFonts w:ascii="Times New Roman" w:hAnsi="Times New Roman" w:cs="Times New Roman"/>
                <w:sz w:val="24"/>
                <w:szCs w:val="24"/>
              </w:rPr>
              <w:t xml:space="preserve">, </w:t>
            </w:r>
            <w:r w:rsidRPr="00A50086">
              <w:rPr>
                <w:rFonts w:ascii="Times New Roman" w:hAnsi="Times New Roman" w:cs="Times New Roman"/>
                <w:b/>
                <w:i/>
                <w:sz w:val="24"/>
                <w:szCs w:val="24"/>
              </w:rPr>
              <w:t>money</w:t>
            </w:r>
            <w:r>
              <w:rPr>
                <w:rFonts w:ascii="Times New Roman" w:hAnsi="Times New Roman" w:cs="Times New Roman"/>
                <w:b/>
                <w:i/>
                <w:sz w:val="24"/>
                <w:szCs w:val="24"/>
              </w:rPr>
              <w:t>-</w:t>
            </w:r>
            <w:r w:rsidRPr="00A50086">
              <w:rPr>
                <w:rFonts w:ascii="Times New Roman" w:hAnsi="Times New Roman" w:cs="Times New Roman"/>
                <w:b/>
                <w:i/>
                <w:sz w:val="24"/>
                <w:szCs w:val="24"/>
              </w:rPr>
              <w:t>market investment funds</w:t>
            </w:r>
            <w:r>
              <w:rPr>
                <w:rFonts w:ascii="Times New Roman" w:hAnsi="Times New Roman" w:cs="Times New Roman"/>
                <w:sz w:val="24"/>
                <w:szCs w:val="24"/>
              </w:rPr>
              <w:t xml:space="preserve"> </w:t>
            </w:r>
            <w:r w:rsidRPr="007C71EE">
              <w:rPr>
                <w:rFonts w:ascii="Times New Roman" w:hAnsi="Times New Roman" w:cs="Times New Roman"/>
                <w:sz w:val="24"/>
                <w:szCs w:val="24"/>
              </w:rPr>
              <w:t>and</w:t>
            </w:r>
            <w:r>
              <w:rPr>
                <w:rFonts w:ascii="Times New Roman" w:hAnsi="Times New Roman" w:cs="Times New Roman"/>
                <w:b/>
                <w:i/>
                <w:sz w:val="24"/>
                <w:szCs w:val="24"/>
              </w:rPr>
              <w:t xml:space="preserve"> </w:t>
            </w:r>
            <w:r w:rsidRPr="00A50086">
              <w:rPr>
                <w:rFonts w:ascii="Times New Roman" w:hAnsi="Times New Roman" w:cs="Times New Roman"/>
                <w:b/>
                <w:i/>
                <w:sz w:val="24"/>
                <w:szCs w:val="24"/>
              </w:rPr>
              <w:t>non-money</w:t>
            </w:r>
            <w:r>
              <w:rPr>
                <w:rFonts w:ascii="Times New Roman" w:hAnsi="Times New Roman" w:cs="Times New Roman"/>
                <w:b/>
                <w:i/>
                <w:sz w:val="24"/>
                <w:szCs w:val="24"/>
              </w:rPr>
              <w:t>-</w:t>
            </w:r>
            <w:r w:rsidRPr="00A50086">
              <w:rPr>
                <w:rFonts w:ascii="Times New Roman" w:hAnsi="Times New Roman" w:cs="Times New Roman"/>
                <w:b/>
                <w:i/>
                <w:sz w:val="24"/>
                <w:szCs w:val="24"/>
              </w:rPr>
              <w:t>market financial investment funds</w:t>
            </w:r>
            <w:r>
              <w:rPr>
                <w:rFonts w:ascii="Times New Roman" w:hAnsi="Times New Roman" w:cs="Times New Roman"/>
                <w:sz w:val="24"/>
                <w:szCs w:val="24"/>
              </w:rPr>
              <w:t>.</w:t>
            </w:r>
          </w:p>
          <w:p w14:paraId="75FF68F1" w14:textId="77777777" w:rsidR="001D311C" w:rsidRDefault="001D311C" w:rsidP="001D311C">
            <w:pPr>
              <w:spacing w:after="120"/>
              <w:jc w:val="both"/>
              <w:rPr>
                <w:rFonts w:ascii="Times New Roman" w:hAnsi="Times New Roman" w:cs="Times New Roman"/>
                <w:sz w:val="24"/>
                <w:szCs w:val="24"/>
              </w:rPr>
            </w:pPr>
            <w:r>
              <w:rPr>
                <w:rFonts w:ascii="Times New Roman" w:hAnsi="Times New Roman" w:cs="Times New Roman"/>
                <w:sz w:val="24"/>
                <w:szCs w:val="24"/>
              </w:rPr>
              <w:t>It includes:</w:t>
            </w:r>
          </w:p>
          <w:p w14:paraId="0673A224" w14:textId="0BC60C27" w:rsidR="001D311C" w:rsidRPr="00A50086" w:rsidRDefault="001D311C" w:rsidP="001D311C">
            <w:pPr>
              <w:numPr>
                <w:ilvl w:val="0"/>
                <w:numId w:val="164"/>
              </w:numPr>
              <w:ind w:left="562" w:hanging="562"/>
              <w:jc w:val="both"/>
              <w:rPr>
                <w:rFonts w:ascii="Times New Roman" w:hAnsi="Times New Roman" w:cs="Times New Roman"/>
                <w:sz w:val="24"/>
                <w:szCs w:val="24"/>
              </w:rPr>
            </w:pPr>
            <w:r>
              <w:rPr>
                <w:rFonts w:ascii="Times New Roman" w:hAnsi="Times New Roman" w:cs="Times New Roman"/>
                <w:sz w:val="24"/>
                <w:szCs w:val="24"/>
              </w:rPr>
              <w:t>w</w:t>
            </w:r>
            <w:r w:rsidRPr="00A50086">
              <w:rPr>
                <w:rFonts w:ascii="Times New Roman" w:hAnsi="Times New Roman" w:cs="Times New Roman"/>
                <w:sz w:val="24"/>
                <w:szCs w:val="24"/>
              </w:rPr>
              <w:t>arehouses;</w:t>
            </w:r>
          </w:p>
          <w:p w14:paraId="0673A225" w14:textId="3DEE0387" w:rsidR="001D311C" w:rsidRPr="00A50086" w:rsidRDefault="001D311C" w:rsidP="001D311C">
            <w:pPr>
              <w:numPr>
                <w:ilvl w:val="0"/>
                <w:numId w:val="164"/>
              </w:numPr>
              <w:ind w:left="562" w:hanging="562"/>
              <w:jc w:val="both"/>
              <w:rPr>
                <w:rFonts w:ascii="Times New Roman" w:hAnsi="Times New Roman" w:cs="Times New Roman"/>
                <w:sz w:val="24"/>
                <w:szCs w:val="24"/>
              </w:rPr>
            </w:pPr>
            <w:r>
              <w:rPr>
                <w:rFonts w:ascii="Times New Roman" w:hAnsi="Times New Roman" w:cs="Times New Roman"/>
                <w:sz w:val="24"/>
                <w:szCs w:val="24"/>
              </w:rPr>
              <w:t>structured investment vehicles (</w:t>
            </w:r>
            <w:r w:rsidRPr="00A50086">
              <w:rPr>
                <w:rFonts w:ascii="Times New Roman" w:hAnsi="Times New Roman" w:cs="Times New Roman"/>
                <w:sz w:val="24"/>
                <w:szCs w:val="24"/>
              </w:rPr>
              <w:t>SIVs</w:t>
            </w:r>
            <w:r>
              <w:rPr>
                <w:rFonts w:ascii="Times New Roman" w:hAnsi="Times New Roman" w:cs="Times New Roman"/>
                <w:sz w:val="24"/>
                <w:szCs w:val="24"/>
              </w:rPr>
              <w:t>)</w:t>
            </w:r>
            <w:r w:rsidRPr="00A50086">
              <w:rPr>
                <w:rFonts w:ascii="Times New Roman" w:hAnsi="Times New Roman" w:cs="Times New Roman"/>
                <w:sz w:val="24"/>
                <w:szCs w:val="24"/>
              </w:rPr>
              <w:t>; and</w:t>
            </w:r>
          </w:p>
          <w:p w14:paraId="0673A227" w14:textId="2563BB88" w:rsidR="001D311C" w:rsidRPr="00FF170B" w:rsidRDefault="001D311C" w:rsidP="001D311C">
            <w:pPr>
              <w:numPr>
                <w:ilvl w:val="0"/>
                <w:numId w:val="164"/>
              </w:numPr>
              <w:spacing w:after="120"/>
              <w:ind w:left="567" w:hanging="567"/>
              <w:jc w:val="both"/>
              <w:rPr>
                <w:rFonts w:ascii="Times New Roman" w:hAnsi="Times New Roman" w:cs="Times New Roman"/>
                <w:sz w:val="24"/>
                <w:szCs w:val="24"/>
              </w:rPr>
            </w:pPr>
            <w:r>
              <w:rPr>
                <w:rFonts w:ascii="Times New Roman" w:hAnsi="Times New Roman" w:cs="Times New Roman"/>
                <w:sz w:val="24"/>
                <w:szCs w:val="24"/>
              </w:rPr>
              <w:t>n</w:t>
            </w:r>
            <w:r w:rsidRPr="00A50086">
              <w:rPr>
                <w:rFonts w:ascii="Times New Roman" w:hAnsi="Times New Roman" w:cs="Times New Roman"/>
                <w:sz w:val="24"/>
                <w:szCs w:val="24"/>
              </w:rPr>
              <w:t>on-traditional lenders.</w:t>
            </w:r>
          </w:p>
        </w:tc>
      </w:tr>
      <w:tr w:rsidR="001D311C" w:rsidRPr="00A50086" w14:paraId="0673A22F" w14:textId="77777777" w:rsidTr="00F81595">
        <w:tc>
          <w:tcPr>
            <w:tcW w:w="1809" w:type="dxa"/>
          </w:tcPr>
          <w:p w14:paraId="0673A22A" w14:textId="77777777" w:rsidR="001D311C" w:rsidRPr="00A50086" w:rsidRDefault="001D311C" w:rsidP="001D311C">
            <w:pPr>
              <w:spacing w:after="120"/>
              <w:rPr>
                <w:rFonts w:ascii="Times New Roman" w:hAnsi="Times New Roman" w:cs="Times New Roman"/>
                <w:b/>
                <w:i/>
                <w:sz w:val="24"/>
                <w:szCs w:val="24"/>
              </w:rPr>
            </w:pPr>
            <w:r w:rsidRPr="00A50086">
              <w:rPr>
                <w:rFonts w:ascii="Times New Roman" w:hAnsi="Times New Roman" w:cs="Times New Roman"/>
                <w:b/>
                <w:i/>
                <w:sz w:val="24"/>
                <w:szCs w:val="24"/>
              </w:rPr>
              <w:t>General government</w:t>
            </w:r>
          </w:p>
        </w:tc>
        <w:tc>
          <w:tcPr>
            <w:tcW w:w="7655" w:type="dxa"/>
          </w:tcPr>
          <w:p w14:paraId="0673A22C" w14:textId="6117804E" w:rsidR="001D311C" w:rsidRPr="00A50086" w:rsidRDefault="001D311C" w:rsidP="001D311C">
            <w:pPr>
              <w:spacing w:after="120"/>
              <w:jc w:val="both"/>
              <w:rPr>
                <w:rFonts w:ascii="Times New Roman" w:hAnsi="Times New Roman" w:cs="Times New Roman"/>
                <w:sz w:val="24"/>
                <w:szCs w:val="24"/>
              </w:rPr>
            </w:pPr>
            <w:r>
              <w:rPr>
                <w:rFonts w:ascii="Times New Roman" w:hAnsi="Times New Roman" w:cs="Times New Roman"/>
                <w:sz w:val="24"/>
                <w:szCs w:val="24"/>
              </w:rPr>
              <w:t>Means</w:t>
            </w:r>
            <w:r w:rsidRPr="00A50086">
              <w:rPr>
                <w:rFonts w:ascii="Times New Roman" w:hAnsi="Times New Roman" w:cs="Times New Roman"/>
                <w:sz w:val="24"/>
                <w:szCs w:val="24"/>
              </w:rPr>
              <w:t xml:space="preserve"> </w:t>
            </w:r>
            <w:r w:rsidRPr="00A50086">
              <w:rPr>
                <w:rFonts w:ascii="Times New Roman" w:hAnsi="Times New Roman" w:cs="Times New Roman"/>
                <w:b/>
                <w:i/>
                <w:sz w:val="24"/>
                <w:szCs w:val="24"/>
              </w:rPr>
              <w:t>Commonwealth general government</w:t>
            </w:r>
            <w:r w:rsidRPr="00A50086">
              <w:rPr>
                <w:rFonts w:ascii="Times New Roman" w:hAnsi="Times New Roman" w:cs="Times New Roman"/>
                <w:sz w:val="24"/>
                <w:szCs w:val="24"/>
              </w:rPr>
              <w:t xml:space="preserve"> and </w:t>
            </w:r>
            <w:r w:rsidRPr="00A50086">
              <w:rPr>
                <w:rFonts w:ascii="Times New Roman" w:hAnsi="Times New Roman" w:cs="Times New Roman"/>
                <w:b/>
                <w:i/>
                <w:sz w:val="24"/>
                <w:szCs w:val="24"/>
              </w:rPr>
              <w:t>state, territory and local general government</w:t>
            </w:r>
            <w:r>
              <w:rPr>
                <w:rFonts w:ascii="Times New Roman" w:hAnsi="Times New Roman" w:cs="Times New Roman"/>
                <w:sz w:val="24"/>
                <w:szCs w:val="24"/>
              </w:rPr>
              <w:t>.</w:t>
            </w:r>
          </w:p>
        </w:tc>
      </w:tr>
      <w:tr w:rsidR="001D311C" w:rsidRPr="00A50086" w14:paraId="0673A23E" w14:textId="77777777" w:rsidTr="00F81595">
        <w:tc>
          <w:tcPr>
            <w:tcW w:w="1809" w:type="dxa"/>
          </w:tcPr>
          <w:p w14:paraId="0673A230" w14:textId="77777777" w:rsidR="001D311C" w:rsidRPr="00A50086" w:rsidRDefault="001D311C" w:rsidP="001D311C">
            <w:pPr>
              <w:spacing w:after="120"/>
              <w:rPr>
                <w:rFonts w:ascii="Times New Roman" w:hAnsi="Times New Roman" w:cs="Times New Roman"/>
                <w:b/>
                <w:i/>
                <w:sz w:val="24"/>
                <w:szCs w:val="24"/>
              </w:rPr>
            </w:pPr>
            <w:r w:rsidRPr="00A50086">
              <w:rPr>
                <w:rFonts w:ascii="Times New Roman" w:hAnsi="Times New Roman" w:cs="Times New Roman"/>
                <w:b/>
                <w:i/>
                <w:sz w:val="24"/>
                <w:szCs w:val="24"/>
              </w:rPr>
              <w:t>Households</w:t>
            </w:r>
          </w:p>
        </w:tc>
        <w:tc>
          <w:tcPr>
            <w:tcW w:w="7655" w:type="dxa"/>
          </w:tcPr>
          <w:p w14:paraId="0673A232" w14:textId="2FF98927" w:rsidR="001D311C" w:rsidRPr="00A50086" w:rsidRDefault="001D311C" w:rsidP="001D311C">
            <w:pPr>
              <w:spacing w:after="120"/>
              <w:jc w:val="both"/>
              <w:rPr>
                <w:rFonts w:ascii="Times New Roman" w:hAnsi="Times New Roman" w:cs="Times New Roman"/>
                <w:sz w:val="24"/>
                <w:szCs w:val="24"/>
              </w:rPr>
            </w:pPr>
            <w:r>
              <w:rPr>
                <w:rFonts w:ascii="Times New Roman" w:hAnsi="Times New Roman" w:cs="Times New Roman"/>
                <w:sz w:val="24"/>
                <w:szCs w:val="24"/>
              </w:rPr>
              <w:t>Means</w:t>
            </w:r>
            <w:r w:rsidRPr="00A50086">
              <w:rPr>
                <w:rFonts w:ascii="Times New Roman" w:hAnsi="Times New Roman" w:cs="Times New Roman"/>
                <w:sz w:val="24"/>
                <w:szCs w:val="24"/>
              </w:rPr>
              <w:t xml:space="preserve"> persons whose dealings with other sectors are for </w:t>
            </w:r>
            <w:r w:rsidRPr="00A50086">
              <w:rPr>
                <w:rFonts w:ascii="Times New Roman" w:hAnsi="Times New Roman" w:cs="Times New Roman"/>
                <w:b/>
                <w:i/>
                <w:sz w:val="24"/>
                <w:szCs w:val="24"/>
              </w:rPr>
              <w:t>personal</w:t>
            </w:r>
            <w:r w:rsidRPr="00A50086">
              <w:rPr>
                <w:rFonts w:ascii="Times New Roman" w:hAnsi="Times New Roman" w:cs="Times New Roman"/>
                <w:sz w:val="24"/>
                <w:szCs w:val="24"/>
              </w:rPr>
              <w:t xml:space="preserve"> or </w:t>
            </w:r>
            <w:r w:rsidRPr="00A50086">
              <w:rPr>
                <w:rFonts w:ascii="Times New Roman" w:hAnsi="Times New Roman" w:cs="Times New Roman"/>
                <w:b/>
                <w:i/>
                <w:sz w:val="24"/>
                <w:szCs w:val="24"/>
              </w:rPr>
              <w:t>housing</w:t>
            </w:r>
            <w:r>
              <w:rPr>
                <w:rFonts w:ascii="Times New Roman" w:hAnsi="Times New Roman" w:cs="Times New Roman"/>
                <w:sz w:val="24"/>
                <w:szCs w:val="24"/>
              </w:rPr>
              <w:t xml:space="preserve"> purposes.</w:t>
            </w:r>
          </w:p>
          <w:p w14:paraId="6269D604" w14:textId="77777777" w:rsidR="001D311C" w:rsidRDefault="001D311C" w:rsidP="001D311C">
            <w:pPr>
              <w:spacing w:after="120"/>
              <w:jc w:val="both"/>
              <w:rPr>
                <w:rFonts w:ascii="Times New Roman" w:hAnsi="Times New Roman" w:cs="Times New Roman"/>
                <w:sz w:val="24"/>
                <w:szCs w:val="24"/>
              </w:rPr>
            </w:pPr>
            <w:r>
              <w:rPr>
                <w:rFonts w:ascii="Times New Roman" w:hAnsi="Times New Roman" w:cs="Times New Roman"/>
                <w:sz w:val="24"/>
                <w:szCs w:val="24"/>
              </w:rPr>
              <w:t>It excludes:</w:t>
            </w:r>
          </w:p>
          <w:p w14:paraId="0673A237" w14:textId="677A5471" w:rsidR="001D311C" w:rsidRPr="00A50086" w:rsidRDefault="001D311C" w:rsidP="001D311C">
            <w:pPr>
              <w:numPr>
                <w:ilvl w:val="0"/>
                <w:numId w:val="165"/>
              </w:numPr>
              <w:ind w:left="562" w:hanging="562"/>
              <w:jc w:val="both"/>
              <w:rPr>
                <w:rFonts w:ascii="Times New Roman" w:hAnsi="Times New Roman" w:cs="Times New Roman"/>
                <w:sz w:val="24"/>
                <w:szCs w:val="24"/>
              </w:rPr>
            </w:pPr>
            <w:r w:rsidRPr="006E7942">
              <w:rPr>
                <w:rFonts w:ascii="Times New Roman" w:hAnsi="Times New Roman" w:cs="Times New Roman"/>
                <w:sz w:val="24"/>
                <w:szCs w:val="24"/>
              </w:rPr>
              <w:t xml:space="preserve">persons whose dealings with other sectors are for </w:t>
            </w:r>
            <w:r w:rsidRPr="006E7942">
              <w:rPr>
                <w:rFonts w:ascii="Times New Roman" w:hAnsi="Times New Roman" w:cs="Times New Roman"/>
                <w:b/>
                <w:i/>
                <w:sz w:val="24"/>
                <w:szCs w:val="24"/>
              </w:rPr>
              <w:t>busines</w:t>
            </w:r>
            <w:r w:rsidRPr="00044B16">
              <w:rPr>
                <w:rFonts w:ascii="Times New Roman" w:hAnsi="Times New Roman" w:cs="Times New Roman"/>
                <w:b/>
                <w:i/>
                <w:sz w:val="24"/>
                <w:szCs w:val="24"/>
              </w:rPr>
              <w:t>s</w:t>
            </w:r>
            <w:r w:rsidRPr="00044B16">
              <w:rPr>
                <w:rFonts w:ascii="Times New Roman" w:hAnsi="Times New Roman" w:cs="Times New Roman"/>
                <w:sz w:val="24"/>
                <w:szCs w:val="24"/>
              </w:rPr>
              <w:t xml:space="preserve"> purposes.  </w:t>
            </w:r>
            <w:r w:rsidRPr="004D7D68">
              <w:rPr>
                <w:rFonts w:ascii="Times New Roman" w:hAnsi="Times New Roman" w:cs="Times New Roman"/>
                <w:sz w:val="24"/>
                <w:szCs w:val="24"/>
              </w:rPr>
              <w:t>Report these</w:t>
            </w:r>
            <w:r w:rsidRPr="00A50086">
              <w:rPr>
                <w:rFonts w:ascii="Times New Roman" w:hAnsi="Times New Roman" w:cs="Times New Roman"/>
                <w:sz w:val="24"/>
                <w:szCs w:val="24"/>
              </w:rPr>
              <w:t xml:space="preserve"> under </w:t>
            </w:r>
            <w:r w:rsidRPr="00A50086">
              <w:rPr>
                <w:rFonts w:ascii="Times New Roman" w:hAnsi="Times New Roman" w:cs="Times New Roman"/>
                <w:b/>
                <w:i/>
                <w:sz w:val="24"/>
                <w:szCs w:val="24"/>
              </w:rPr>
              <w:t>non-financial businesses</w:t>
            </w:r>
            <w:r w:rsidRPr="00A50086">
              <w:rPr>
                <w:rFonts w:ascii="Times New Roman" w:hAnsi="Times New Roman" w:cs="Times New Roman"/>
                <w:sz w:val="24"/>
                <w:szCs w:val="24"/>
              </w:rPr>
              <w:t xml:space="preserve"> or </w:t>
            </w:r>
            <w:r w:rsidRPr="00A50086">
              <w:rPr>
                <w:rFonts w:ascii="Times New Roman" w:hAnsi="Times New Roman" w:cs="Times New Roman"/>
                <w:b/>
                <w:i/>
                <w:sz w:val="24"/>
                <w:szCs w:val="24"/>
              </w:rPr>
              <w:t>financial institutions</w:t>
            </w:r>
            <w:r w:rsidRPr="00A50086">
              <w:rPr>
                <w:rFonts w:ascii="Times New Roman" w:hAnsi="Times New Roman" w:cs="Times New Roman"/>
                <w:sz w:val="24"/>
                <w:szCs w:val="24"/>
              </w:rPr>
              <w:t xml:space="preserve">;  </w:t>
            </w:r>
          </w:p>
          <w:p w14:paraId="0673A238" w14:textId="5B067247" w:rsidR="001D311C" w:rsidRDefault="001D311C" w:rsidP="001D311C">
            <w:pPr>
              <w:numPr>
                <w:ilvl w:val="0"/>
                <w:numId w:val="165"/>
              </w:numPr>
              <w:ind w:left="562" w:hanging="562"/>
              <w:jc w:val="both"/>
              <w:rPr>
                <w:rFonts w:ascii="Times New Roman" w:hAnsi="Times New Roman" w:cs="Times New Roman"/>
                <w:sz w:val="24"/>
                <w:szCs w:val="24"/>
              </w:rPr>
            </w:pPr>
            <w:r w:rsidRPr="00A50086">
              <w:rPr>
                <w:rFonts w:ascii="Times New Roman" w:hAnsi="Times New Roman" w:cs="Times New Roman"/>
                <w:sz w:val="24"/>
                <w:szCs w:val="24"/>
              </w:rPr>
              <w:lastRenderedPageBreak/>
              <w:t xml:space="preserve">sole proprietors, partnerships, and any other unincorporated enterprises owned by </w:t>
            </w:r>
            <w:r w:rsidRPr="00B97CF7">
              <w:rPr>
                <w:rFonts w:ascii="Times New Roman" w:hAnsi="Times New Roman" w:cs="Times New Roman"/>
                <w:b/>
                <w:i/>
                <w:sz w:val="24"/>
                <w:szCs w:val="24"/>
              </w:rPr>
              <w:t>households</w:t>
            </w:r>
            <w:r w:rsidRPr="00A50086">
              <w:rPr>
                <w:rFonts w:ascii="Times New Roman" w:hAnsi="Times New Roman" w:cs="Times New Roman"/>
                <w:sz w:val="24"/>
                <w:szCs w:val="24"/>
              </w:rPr>
              <w:t xml:space="preserve">. </w:t>
            </w:r>
            <w:r>
              <w:rPr>
                <w:rFonts w:ascii="Times New Roman" w:hAnsi="Times New Roman" w:cs="Times New Roman"/>
                <w:sz w:val="24"/>
                <w:szCs w:val="24"/>
              </w:rPr>
              <w:t>Report these</w:t>
            </w:r>
            <w:r w:rsidRPr="00A50086">
              <w:rPr>
                <w:rFonts w:ascii="Times New Roman" w:hAnsi="Times New Roman" w:cs="Times New Roman"/>
                <w:sz w:val="24"/>
                <w:szCs w:val="24"/>
              </w:rPr>
              <w:t xml:space="preserve"> under </w:t>
            </w:r>
            <w:r w:rsidRPr="00A50086">
              <w:rPr>
                <w:rFonts w:ascii="Times New Roman" w:hAnsi="Times New Roman" w:cs="Times New Roman"/>
                <w:b/>
                <w:i/>
                <w:sz w:val="24"/>
                <w:szCs w:val="24"/>
              </w:rPr>
              <w:t xml:space="preserve">private unincorporated businesses </w:t>
            </w:r>
            <w:r w:rsidRPr="00A50086">
              <w:rPr>
                <w:rFonts w:ascii="Times New Roman" w:hAnsi="Times New Roman" w:cs="Times New Roman"/>
                <w:sz w:val="24"/>
                <w:szCs w:val="24"/>
              </w:rPr>
              <w:t xml:space="preserve">or the relevant sector in </w:t>
            </w:r>
            <w:r w:rsidRPr="00A50086">
              <w:rPr>
                <w:rFonts w:ascii="Times New Roman" w:hAnsi="Times New Roman" w:cs="Times New Roman"/>
                <w:b/>
                <w:i/>
                <w:sz w:val="24"/>
                <w:szCs w:val="24"/>
              </w:rPr>
              <w:t>financial institutions</w:t>
            </w:r>
            <w:r w:rsidRPr="00A50086">
              <w:rPr>
                <w:rFonts w:ascii="Times New Roman" w:hAnsi="Times New Roman" w:cs="Times New Roman"/>
                <w:sz w:val="24"/>
                <w:szCs w:val="24"/>
              </w:rPr>
              <w:t>;</w:t>
            </w:r>
          </w:p>
          <w:p w14:paraId="27A26D91" w14:textId="39E7A755" w:rsidR="001D311C" w:rsidRPr="00A50086" w:rsidRDefault="001D311C" w:rsidP="001D311C">
            <w:pPr>
              <w:numPr>
                <w:ilvl w:val="0"/>
                <w:numId w:val="165"/>
              </w:numPr>
              <w:ind w:left="562" w:hanging="562"/>
              <w:jc w:val="both"/>
              <w:rPr>
                <w:rFonts w:ascii="Times New Roman" w:hAnsi="Times New Roman" w:cs="Times New Roman"/>
                <w:sz w:val="24"/>
                <w:szCs w:val="24"/>
              </w:rPr>
            </w:pPr>
            <w:r>
              <w:rPr>
                <w:rFonts w:ascii="Times New Roman" w:hAnsi="Times New Roman" w:cs="Times New Roman"/>
                <w:sz w:val="24"/>
                <w:szCs w:val="24"/>
              </w:rPr>
              <w:t xml:space="preserve">companies owned by </w:t>
            </w:r>
            <w:r>
              <w:rPr>
                <w:rFonts w:ascii="Times New Roman" w:hAnsi="Times New Roman" w:cs="Times New Roman"/>
                <w:b/>
                <w:i/>
                <w:sz w:val="24"/>
                <w:szCs w:val="24"/>
              </w:rPr>
              <w:t xml:space="preserve">households. </w:t>
            </w:r>
            <w:r>
              <w:rPr>
                <w:rFonts w:ascii="Times New Roman" w:hAnsi="Times New Roman" w:cs="Times New Roman"/>
                <w:sz w:val="24"/>
                <w:szCs w:val="24"/>
              </w:rPr>
              <w:t xml:space="preserve">Report these under </w:t>
            </w:r>
            <w:r>
              <w:rPr>
                <w:rFonts w:ascii="Times New Roman" w:hAnsi="Times New Roman" w:cs="Times New Roman"/>
                <w:b/>
                <w:i/>
                <w:sz w:val="24"/>
                <w:szCs w:val="24"/>
              </w:rPr>
              <w:t>private non-financial corporations</w:t>
            </w:r>
            <w:r>
              <w:rPr>
                <w:rFonts w:ascii="Times New Roman" w:hAnsi="Times New Roman" w:cs="Times New Roman"/>
                <w:sz w:val="24"/>
                <w:szCs w:val="24"/>
              </w:rPr>
              <w:t xml:space="preserve">; </w:t>
            </w:r>
            <w:r w:rsidRPr="006A2EF9">
              <w:rPr>
                <w:rFonts w:ascii="Times New Roman" w:hAnsi="Times New Roman" w:cs="Times New Roman"/>
                <w:sz w:val="24"/>
                <w:szCs w:val="24"/>
              </w:rPr>
              <w:t xml:space="preserve"> </w:t>
            </w:r>
          </w:p>
          <w:p w14:paraId="0673A239" w14:textId="13EDE5E0" w:rsidR="001D311C" w:rsidRPr="00A50086" w:rsidRDefault="001D311C" w:rsidP="001D311C">
            <w:pPr>
              <w:numPr>
                <w:ilvl w:val="0"/>
                <w:numId w:val="165"/>
              </w:numPr>
              <w:ind w:left="562" w:hanging="562"/>
              <w:jc w:val="both"/>
              <w:rPr>
                <w:rFonts w:ascii="Times New Roman" w:hAnsi="Times New Roman" w:cs="Times New Roman"/>
                <w:sz w:val="24"/>
                <w:szCs w:val="24"/>
              </w:rPr>
            </w:pPr>
            <w:r w:rsidRPr="00A50086">
              <w:rPr>
                <w:rFonts w:ascii="Times New Roman" w:hAnsi="Times New Roman" w:cs="Times New Roman"/>
                <w:sz w:val="24"/>
                <w:szCs w:val="24"/>
              </w:rPr>
              <w:t xml:space="preserve">family trusts.  </w:t>
            </w:r>
            <w:r>
              <w:rPr>
                <w:rFonts w:ascii="Times New Roman" w:hAnsi="Times New Roman" w:cs="Times New Roman"/>
                <w:sz w:val="24"/>
                <w:szCs w:val="24"/>
              </w:rPr>
              <w:t>Report these</w:t>
            </w:r>
            <w:r w:rsidRPr="00A50086">
              <w:rPr>
                <w:rFonts w:ascii="Times New Roman" w:hAnsi="Times New Roman" w:cs="Times New Roman"/>
                <w:sz w:val="24"/>
                <w:szCs w:val="24"/>
              </w:rPr>
              <w:t xml:space="preserve"> under </w:t>
            </w:r>
            <w:r w:rsidRPr="00A50086">
              <w:rPr>
                <w:rFonts w:ascii="Times New Roman" w:hAnsi="Times New Roman" w:cs="Times New Roman"/>
                <w:b/>
                <w:i/>
                <w:sz w:val="24"/>
                <w:szCs w:val="24"/>
              </w:rPr>
              <w:t>private unincorporated businesses</w:t>
            </w:r>
            <w:r w:rsidRPr="00A50086">
              <w:rPr>
                <w:rFonts w:ascii="Times New Roman" w:hAnsi="Times New Roman" w:cs="Times New Roman"/>
                <w:sz w:val="24"/>
                <w:szCs w:val="24"/>
              </w:rPr>
              <w:t xml:space="preserve">; </w:t>
            </w:r>
          </w:p>
          <w:p w14:paraId="0673A23A" w14:textId="536C9DF7" w:rsidR="001D311C" w:rsidRPr="00A50086" w:rsidRDefault="001D311C" w:rsidP="001D311C">
            <w:pPr>
              <w:numPr>
                <w:ilvl w:val="0"/>
                <w:numId w:val="165"/>
              </w:numPr>
              <w:ind w:left="562" w:hanging="562"/>
              <w:jc w:val="both"/>
              <w:rPr>
                <w:rFonts w:ascii="Times New Roman" w:hAnsi="Times New Roman" w:cs="Times New Roman"/>
                <w:sz w:val="24"/>
                <w:szCs w:val="24"/>
              </w:rPr>
            </w:pPr>
            <w:r w:rsidRPr="00A50086">
              <w:rPr>
                <w:rFonts w:ascii="Times New Roman" w:hAnsi="Times New Roman" w:cs="Times New Roman"/>
                <w:b/>
                <w:i/>
                <w:sz w:val="24"/>
                <w:szCs w:val="24"/>
              </w:rPr>
              <w:t>self-managed superannuation funds</w:t>
            </w:r>
            <w:r>
              <w:rPr>
                <w:rFonts w:ascii="Times New Roman" w:hAnsi="Times New Roman" w:cs="Times New Roman"/>
                <w:sz w:val="24"/>
                <w:szCs w:val="24"/>
              </w:rPr>
              <w:t>.</w:t>
            </w:r>
            <w:r w:rsidRPr="00A50086">
              <w:rPr>
                <w:rFonts w:ascii="Times New Roman" w:hAnsi="Times New Roman" w:cs="Times New Roman"/>
                <w:sz w:val="24"/>
                <w:szCs w:val="24"/>
              </w:rPr>
              <w:t xml:space="preserve"> </w:t>
            </w:r>
            <w:r>
              <w:rPr>
                <w:rFonts w:ascii="Times New Roman" w:hAnsi="Times New Roman" w:cs="Times New Roman"/>
                <w:sz w:val="24"/>
                <w:szCs w:val="24"/>
              </w:rPr>
              <w:t xml:space="preserve"> Report these as </w:t>
            </w:r>
            <w:r>
              <w:rPr>
                <w:rFonts w:ascii="Times New Roman" w:hAnsi="Times New Roman" w:cs="Times New Roman"/>
                <w:b/>
                <w:i/>
                <w:sz w:val="24"/>
                <w:szCs w:val="24"/>
              </w:rPr>
              <w:t>self-managed superannuation funds</w:t>
            </w:r>
            <w:r w:rsidRPr="00D0651D">
              <w:rPr>
                <w:rFonts w:ascii="Times New Roman" w:hAnsi="Times New Roman" w:cs="Times New Roman"/>
                <w:sz w:val="24"/>
                <w:szCs w:val="24"/>
              </w:rPr>
              <w:t>;</w:t>
            </w:r>
            <w:r>
              <w:rPr>
                <w:rFonts w:ascii="Times New Roman" w:hAnsi="Times New Roman" w:cs="Times New Roman"/>
                <w:b/>
                <w:i/>
                <w:sz w:val="24"/>
                <w:szCs w:val="24"/>
              </w:rPr>
              <w:t xml:space="preserve"> </w:t>
            </w:r>
            <w:r w:rsidRPr="00A50086">
              <w:rPr>
                <w:rFonts w:ascii="Times New Roman" w:hAnsi="Times New Roman" w:cs="Times New Roman"/>
                <w:sz w:val="24"/>
                <w:szCs w:val="24"/>
              </w:rPr>
              <w:t>and</w:t>
            </w:r>
          </w:p>
          <w:p w14:paraId="0673A23C" w14:textId="08F4FE66" w:rsidR="001D311C" w:rsidRPr="00FF170B" w:rsidRDefault="001D311C" w:rsidP="001D311C">
            <w:pPr>
              <w:numPr>
                <w:ilvl w:val="0"/>
                <w:numId w:val="165"/>
              </w:numPr>
              <w:spacing w:after="120"/>
              <w:ind w:left="567" w:hanging="567"/>
              <w:jc w:val="both"/>
              <w:rPr>
                <w:rFonts w:ascii="Times New Roman" w:hAnsi="Times New Roman" w:cs="Times New Roman"/>
                <w:sz w:val="24"/>
                <w:szCs w:val="24"/>
              </w:rPr>
            </w:pPr>
            <w:r w:rsidRPr="00A50086">
              <w:rPr>
                <w:rFonts w:ascii="Times New Roman" w:hAnsi="Times New Roman" w:cs="Times New Roman"/>
                <w:sz w:val="24"/>
                <w:szCs w:val="24"/>
              </w:rPr>
              <w:t xml:space="preserve">incorporated businesses.  </w:t>
            </w:r>
            <w:r>
              <w:rPr>
                <w:rFonts w:ascii="Times New Roman" w:hAnsi="Times New Roman" w:cs="Times New Roman"/>
                <w:sz w:val="24"/>
                <w:szCs w:val="24"/>
              </w:rPr>
              <w:t>Report these</w:t>
            </w:r>
            <w:r w:rsidRPr="00A50086">
              <w:rPr>
                <w:rFonts w:ascii="Times New Roman" w:hAnsi="Times New Roman" w:cs="Times New Roman"/>
                <w:sz w:val="24"/>
                <w:szCs w:val="24"/>
              </w:rPr>
              <w:t xml:space="preserve"> under </w:t>
            </w:r>
            <w:r w:rsidRPr="00A50086">
              <w:rPr>
                <w:rFonts w:ascii="Times New Roman" w:hAnsi="Times New Roman" w:cs="Times New Roman"/>
                <w:b/>
                <w:i/>
                <w:sz w:val="24"/>
                <w:szCs w:val="24"/>
              </w:rPr>
              <w:t xml:space="preserve">non-financial businesses </w:t>
            </w:r>
            <w:r w:rsidRPr="00A50086">
              <w:rPr>
                <w:rFonts w:ascii="Times New Roman" w:hAnsi="Times New Roman" w:cs="Times New Roman"/>
                <w:sz w:val="24"/>
                <w:szCs w:val="24"/>
              </w:rPr>
              <w:t xml:space="preserve">(other than </w:t>
            </w:r>
            <w:r w:rsidRPr="00A50086">
              <w:rPr>
                <w:rFonts w:ascii="Times New Roman" w:hAnsi="Times New Roman" w:cs="Times New Roman"/>
                <w:b/>
                <w:i/>
                <w:sz w:val="24"/>
                <w:szCs w:val="24"/>
              </w:rPr>
              <w:t>unincorporated businesses</w:t>
            </w:r>
            <w:r w:rsidRPr="00D0651D">
              <w:rPr>
                <w:rFonts w:ascii="Times New Roman" w:hAnsi="Times New Roman" w:cs="Times New Roman"/>
                <w:sz w:val="24"/>
                <w:szCs w:val="24"/>
              </w:rPr>
              <w:t>)</w:t>
            </w:r>
            <w:r w:rsidRPr="00A50086">
              <w:rPr>
                <w:rFonts w:ascii="Times New Roman" w:hAnsi="Times New Roman" w:cs="Times New Roman"/>
                <w:b/>
                <w:i/>
                <w:sz w:val="24"/>
                <w:szCs w:val="24"/>
              </w:rPr>
              <w:t xml:space="preserve"> </w:t>
            </w:r>
            <w:r w:rsidRPr="00A50086">
              <w:rPr>
                <w:rFonts w:ascii="Times New Roman" w:hAnsi="Times New Roman" w:cs="Times New Roman"/>
                <w:sz w:val="24"/>
                <w:szCs w:val="24"/>
              </w:rPr>
              <w:t xml:space="preserve">or </w:t>
            </w:r>
            <w:r w:rsidRPr="00A50086">
              <w:rPr>
                <w:rFonts w:ascii="Times New Roman" w:hAnsi="Times New Roman" w:cs="Times New Roman"/>
                <w:b/>
                <w:i/>
                <w:sz w:val="24"/>
                <w:szCs w:val="24"/>
              </w:rPr>
              <w:t>financial institutions</w:t>
            </w:r>
            <w:r w:rsidRPr="00D0651D">
              <w:rPr>
                <w:rFonts w:ascii="Times New Roman" w:hAnsi="Times New Roman" w:cs="Times New Roman"/>
                <w:sz w:val="24"/>
                <w:szCs w:val="24"/>
              </w:rPr>
              <w:t>.</w:t>
            </w:r>
            <w:r w:rsidRPr="00A50086">
              <w:rPr>
                <w:rFonts w:ascii="Times New Roman" w:hAnsi="Times New Roman" w:cs="Times New Roman"/>
                <w:b/>
                <w:i/>
                <w:sz w:val="24"/>
                <w:szCs w:val="24"/>
              </w:rPr>
              <w:t xml:space="preserve">  </w:t>
            </w:r>
          </w:p>
        </w:tc>
      </w:tr>
      <w:tr w:rsidR="001D311C" w:rsidRPr="00A50086" w14:paraId="0673A243" w14:textId="77777777" w:rsidTr="00F81595">
        <w:tc>
          <w:tcPr>
            <w:tcW w:w="1809" w:type="dxa"/>
          </w:tcPr>
          <w:p w14:paraId="0673A23F" w14:textId="77777777" w:rsidR="001D311C" w:rsidRPr="00A50086" w:rsidRDefault="001D311C" w:rsidP="001D311C">
            <w:pPr>
              <w:spacing w:after="120"/>
              <w:rPr>
                <w:rFonts w:ascii="Times New Roman" w:hAnsi="Times New Roman" w:cs="Times New Roman"/>
                <w:b/>
                <w:i/>
                <w:sz w:val="24"/>
                <w:szCs w:val="24"/>
              </w:rPr>
            </w:pPr>
            <w:r w:rsidRPr="00A50086">
              <w:rPr>
                <w:rFonts w:ascii="Times New Roman" w:hAnsi="Times New Roman" w:cs="Times New Roman"/>
                <w:b/>
                <w:i/>
                <w:sz w:val="24"/>
                <w:szCs w:val="24"/>
              </w:rPr>
              <w:lastRenderedPageBreak/>
              <w:t>Insurance corporations</w:t>
            </w:r>
          </w:p>
        </w:tc>
        <w:tc>
          <w:tcPr>
            <w:tcW w:w="7655" w:type="dxa"/>
          </w:tcPr>
          <w:p w14:paraId="0673A241" w14:textId="289ED65C" w:rsidR="001D311C" w:rsidRPr="00A50086" w:rsidRDefault="001D311C" w:rsidP="001D311C">
            <w:pPr>
              <w:spacing w:after="120"/>
              <w:jc w:val="both"/>
              <w:rPr>
                <w:rFonts w:ascii="Times New Roman" w:hAnsi="Times New Roman" w:cs="Times New Roman"/>
                <w:b/>
                <w:i/>
                <w:sz w:val="24"/>
                <w:szCs w:val="24"/>
              </w:rPr>
            </w:pPr>
            <w:r>
              <w:rPr>
                <w:rFonts w:ascii="Times New Roman" w:hAnsi="Times New Roman" w:cs="Times New Roman"/>
                <w:sz w:val="24"/>
                <w:szCs w:val="24"/>
              </w:rPr>
              <w:t>Means</w:t>
            </w:r>
            <w:r w:rsidRPr="00A50086">
              <w:rPr>
                <w:rFonts w:ascii="Times New Roman" w:hAnsi="Times New Roman" w:cs="Times New Roman"/>
                <w:sz w:val="24"/>
                <w:szCs w:val="24"/>
              </w:rPr>
              <w:t xml:space="preserve"> </w:t>
            </w:r>
            <w:r>
              <w:rPr>
                <w:rFonts w:ascii="Times New Roman" w:hAnsi="Times New Roman" w:cs="Times New Roman"/>
                <w:b/>
                <w:i/>
                <w:sz w:val="24"/>
                <w:szCs w:val="24"/>
              </w:rPr>
              <w:t>l</w:t>
            </w:r>
            <w:r w:rsidRPr="00A50086">
              <w:rPr>
                <w:rFonts w:ascii="Times New Roman" w:hAnsi="Times New Roman" w:cs="Times New Roman"/>
                <w:b/>
                <w:i/>
                <w:sz w:val="24"/>
                <w:szCs w:val="24"/>
              </w:rPr>
              <w:t xml:space="preserve">ife insurance corporations </w:t>
            </w:r>
            <w:r w:rsidRPr="00A50086">
              <w:rPr>
                <w:rFonts w:ascii="Times New Roman" w:hAnsi="Times New Roman" w:cs="Times New Roman"/>
                <w:sz w:val="24"/>
                <w:szCs w:val="24"/>
              </w:rPr>
              <w:t xml:space="preserve">and </w:t>
            </w:r>
            <w:r>
              <w:rPr>
                <w:rFonts w:ascii="Times New Roman" w:hAnsi="Times New Roman" w:cs="Times New Roman"/>
                <w:b/>
                <w:i/>
                <w:sz w:val="24"/>
                <w:szCs w:val="24"/>
              </w:rPr>
              <w:t>o</w:t>
            </w:r>
            <w:r w:rsidRPr="00A50086">
              <w:rPr>
                <w:rFonts w:ascii="Times New Roman" w:hAnsi="Times New Roman" w:cs="Times New Roman"/>
                <w:b/>
                <w:i/>
                <w:sz w:val="24"/>
                <w:szCs w:val="24"/>
              </w:rPr>
              <w:t>ther insurance corporations</w:t>
            </w:r>
            <w:r w:rsidRPr="00D0651D">
              <w:rPr>
                <w:rFonts w:ascii="Times New Roman" w:hAnsi="Times New Roman" w:cs="Times New Roman"/>
                <w:sz w:val="24"/>
                <w:szCs w:val="24"/>
              </w:rPr>
              <w:t>.</w:t>
            </w:r>
            <w:r>
              <w:rPr>
                <w:rFonts w:ascii="Times New Roman" w:hAnsi="Times New Roman" w:cs="Times New Roman"/>
                <w:b/>
                <w:i/>
                <w:sz w:val="24"/>
                <w:szCs w:val="24"/>
              </w:rPr>
              <w:t xml:space="preserve">  </w:t>
            </w:r>
          </w:p>
        </w:tc>
      </w:tr>
      <w:tr w:rsidR="001D311C" w:rsidRPr="00A50086" w14:paraId="0673A24F" w14:textId="77777777" w:rsidTr="00F81595">
        <w:tc>
          <w:tcPr>
            <w:tcW w:w="1809" w:type="dxa"/>
          </w:tcPr>
          <w:p w14:paraId="0673A244" w14:textId="77777777" w:rsidR="001D311C" w:rsidRPr="00A50086" w:rsidRDefault="001D311C" w:rsidP="001D311C">
            <w:pPr>
              <w:spacing w:after="120"/>
              <w:rPr>
                <w:rFonts w:ascii="Times New Roman" w:hAnsi="Times New Roman" w:cs="Times New Roman"/>
                <w:b/>
                <w:i/>
                <w:sz w:val="24"/>
                <w:szCs w:val="24"/>
              </w:rPr>
            </w:pPr>
            <w:r w:rsidRPr="00A50086">
              <w:rPr>
                <w:rFonts w:ascii="Times New Roman" w:hAnsi="Times New Roman" w:cs="Times New Roman"/>
                <w:b/>
                <w:i/>
                <w:sz w:val="24"/>
                <w:szCs w:val="24"/>
              </w:rPr>
              <w:t>Life insurance corporations</w:t>
            </w:r>
          </w:p>
        </w:tc>
        <w:tc>
          <w:tcPr>
            <w:tcW w:w="7655" w:type="dxa"/>
          </w:tcPr>
          <w:p w14:paraId="0020ACDA" w14:textId="2648D06A" w:rsidR="001D311C" w:rsidRDefault="001D311C" w:rsidP="001D311C">
            <w:pPr>
              <w:spacing w:after="120"/>
              <w:jc w:val="both"/>
              <w:rPr>
                <w:rFonts w:ascii="Times New Roman" w:hAnsi="Times New Roman" w:cs="Times New Roman"/>
                <w:sz w:val="24"/>
                <w:szCs w:val="24"/>
              </w:rPr>
            </w:pPr>
            <w:r>
              <w:rPr>
                <w:rFonts w:ascii="Times New Roman" w:hAnsi="Times New Roman" w:cs="Times New Roman"/>
                <w:sz w:val="24"/>
                <w:szCs w:val="24"/>
              </w:rPr>
              <w:t>Means</w:t>
            </w:r>
            <w:r w:rsidRPr="00A50086">
              <w:rPr>
                <w:rFonts w:ascii="Times New Roman" w:hAnsi="Times New Roman" w:cs="Times New Roman"/>
                <w:i/>
                <w:sz w:val="24"/>
                <w:szCs w:val="24"/>
              </w:rPr>
              <w:t xml:space="preserve"> </w:t>
            </w:r>
            <w:r>
              <w:rPr>
                <w:rFonts w:ascii="Times New Roman" w:hAnsi="Times New Roman" w:cs="Times New Roman"/>
                <w:sz w:val="24"/>
                <w:szCs w:val="24"/>
              </w:rPr>
              <w:t xml:space="preserve">life insurance companies and friendly societies that </w:t>
            </w:r>
            <w:r w:rsidRPr="00A50086">
              <w:rPr>
                <w:rFonts w:ascii="Times New Roman" w:hAnsi="Times New Roman" w:cs="Times New Roman"/>
                <w:sz w:val="24"/>
                <w:szCs w:val="24"/>
              </w:rPr>
              <w:t xml:space="preserve">are registered under the </w:t>
            </w:r>
            <w:r w:rsidRPr="00A50086">
              <w:rPr>
                <w:rFonts w:ascii="Times New Roman" w:hAnsi="Times New Roman" w:cs="Times New Roman"/>
                <w:i/>
                <w:sz w:val="24"/>
                <w:szCs w:val="24"/>
              </w:rPr>
              <w:t>Life Insurance Act 1995</w:t>
            </w:r>
            <w:r w:rsidRPr="00A50086">
              <w:rPr>
                <w:rFonts w:ascii="Times New Roman" w:hAnsi="Times New Roman" w:cs="Times New Roman"/>
                <w:sz w:val="24"/>
                <w:szCs w:val="24"/>
              </w:rPr>
              <w:t xml:space="preserve"> and </w:t>
            </w:r>
            <w:r>
              <w:rPr>
                <w:rFonts w:ascii="Times New Roman" w:hAnsi="Times New Roman" w:cs="Times New Roman"/>
                <w:sz w:val="24"/>
                <w:szCs w:val="24"/>
              </w:rPr>
              <w:t xml:space="preserve">are </w:t>
            </w:r>
            <w:r w:rsidRPr="00A50086">
              <w:rPr>
                <w:rFonts w:ascii="Times New Roman" w:hAnsi="Times New Roman" w:cs="Times New Roman"/>
                <w:sz w:val="24"/>
                <w:szCs w:val="24"/>
              </w:rPr>
              <w:t xml:space="preserve">regulated by </w:t>
            </w:r>
            <w:r w:rsidRPr="00C72C7B">
              <w:rPr>
                <w:rFonts w:ascii="Times New Roman" w:hAnsi="Times New Roman" w:cs="Times New Roman"/>
                <w:b/>
                <w:i/>
                <w:sz w:val="24"/>
                <w:szCs w:val="24"/>
              </w:rPr>
              <w:t>APRA</w:t>
            </w:r>
            <w:r w:rsidRPr="00A50086">
              <w:rPr>
                <w:rFonts w:ascii="Times New Roman" w:hAnsi="Times New Roman" w:cs="Times New Roman"/>
                <w:sz w:val="24"/>
                <w:szCs w:val="24"/>
              </w:rPr>
              <w:t xml:space="preserve">. They offer insurance for death or disability and also offer investment and superannuation products. </w:t>
            </w:r>
          </w:p>
          <w:p w14:paraId="0673A249" w14:textId="52396CEE" w:rsidR="001D311C" w:rsidRPr="00740E8B" w:rsidRDefault="001D311C" w:rsidP="001D311C">
            <w:pPr>
              <w:spacing w:after="120"/>
              <w:jc w:val="both"/>
              <w:rPr>
                <w:rFonts w:ascii="Times New Roman" w:hAnsi="Times New Roman" w:cs="Times New Roman"/>
                <w:sz w:val="24"/>
                <w:szCs w:val="24"/>
              </w:rPr>
            </w:pPr>
            <w:r>
              <w:rPr>
                <w:rFonts w:ascii="Times New Roman" w:hAnsi="Times New Roman" w:cs="Times New Roman"/>
                <w:sz w:val="24"/>
                <w:szCs w:val="24"/>
              </w:rPr>
              <w:t>It includes:</w:t>
            </w:r>
            <w:r>
              <w:t xml:space="preserve"> </w:t>
            </w:r>
            <w:r w:rsidRPr="00740E8B">
              <w:rPr>
                <w:rFonts w:ascii="Times New Roman" w:hAnsi="Times New Roman" w:cs="Times New Roman"/>
                <w:sz w:val="24"/>
                <w:szCs w:val="24"/>
              </w:rPr>
              <w:t>life insurance companies, life reinsurance companies and friendly societies.</w:t>
            </w:r>
          </w:p>
          <w:p w14:paraId="11444A06" w14:textId="77777777" w:rsidR="001D311C" w:rsidRDefault="001D311C" w:rsidP="001D311C">
            <w:pPr>
              <w:spacing w:after="120"/>
              <w:jc w:val="both"/>
              <w:rPr>
                <w:rFonts w:ascii="Times New Roman" w:hAnsi="Times New Roman" w:cs="Times New Roman"/>
                <w:sz w:val="24"/>
                <w:szCs w:val="24"/>
              </w:rPr>
            </w:pPr>
            <w:r>
              <w:rPr>
                <w:rFonts w:ascii="Times New Roman" w:hAnsi="Times New Roman" w:cs="Times New Roman"/>
                <w:sz w:val="24"/>
                <w:szCs w:val="24"/>
              </w:rPr>
              <w:t>It excludes:</w:t>
            </w:r>
          </w:p>
          <w:p w14:paraId="0673A24B" w14:textId="0014D13D" w:rsidR="001D311C" w:rsidRPr="00A50086" w:rsidRDefault="001D311C" w:rsidP="001D311C">
            <w:pPr>
              <w:numPr>
                <w:ilvl w:val="0"/>
                <w:numId w:val="167"/>
              </w:numPr>
              <w:ind w:left="562" w:hanging="562"/>
              <w:jc w:val="both"/>
              <w:rPr>
                <w:rFonts w:ascii="Times New Roman" w:hAnsi="Times New Roman" w:cs="Times New Roman"/>
                <w:sz w:val="24"/>
                <w:szCs w:val="24"/>
              </w:rPr>
            </w:pPr>
            <w:r w:rsidRPr="00A50086">
              <w:rPr>
                <w:rFonts w:ascii="Times New Roman" w:hAnsi="Times New Roman" w:cs="Times New Roman"/>
                <w:sz w:val="24"/>
                <w:szCs w:val="24"/>
              </w:rPr>
              <w:t xml:space="preserve">insurance companies offering house, car and marine insurance.  </w:t>
            </w:r>
            <w:r>
              <w:rPr>
                <w:rFonts w:ascii="Times New Roman" w:hAnsi="Times New Roman" w:cs="Times New Roman"/>
                <w:sz w:val="24"/>
                <w:szCs w:val="24"/>
              </w:rPr>
              <w:t>Report these</w:t>
            </w:r>
            <w:r w:rsidRPr="00A50086">
              <w:rPr>
                <w:rFonts w:ascii="Times New Roman" w:hAnsi="Times New Roman" w:cs="Times New Roman"/>
                <w:sz w:val="24"/>
                <w:szCs w:val="24"/>
              </w:rPr>
              <w:t xml:space="preserve"> under </w:t>
            </w:r>
            <w:r>
              <w:rPr>
                <w:rFonts w:ascii="Times New Roman" w:hAnsi="Times New Roman" w:cs="Times New Roman"/>
                <w:b/>
                <w:i/>
                <w:sz w:val="24"/>
                <w:szCs w:val="24"/>
              </w:rPr>
              <w:t>other</w:t>
            </w:r>
            <w:r w:rsidRPr="00A50086">
              <w:rPr>
                <w:rFonts w:ascii="Times New Roman" w:hAnsi="Times New Roman" w:cs="Times New Roman"/>
                <w:b/>
                <w:i/>
                <w:sz w:val="24"/>
                <w:szCs w:val="24"/>
              </w:rPr>
              <w:t xml:space="preserve"> insurance corporations</w:t>
            </w:r>
            <w:r w:rsidRPr="00A50086">
              <w:rPr>
                <w:rFonts w:ascii="Times New Roman" w:hAnsi="Times New Roman" w:cs="Times New Roman"/>
                <w:sz w:val="24"/>
                <w:szCs w:val="24"/>
              </w:rPr>
              <w:t>; and</w:t>
            </w:r>
          </w:p>
          <w:p w14:paraId="0673A24D" w14:textId="39ABBE6B" w:rsidR="001D311C" w:rsidRPr="00FF170B" w:rsidRDefault="001D311C" w:rsidP="001D311C">
            <w:pPr>
              <w:numPr>
                <w:ilvl w:val="0"/>
                <w:numId w:val="167"/>
              </w:numPr>
              <w:spacing w:after="120"/>
              <w:ind w:left="567" w:hanging="567"/>
              <w:jc w:val="both"/>
              <w:rPr>
                <w:rFonts w:ascii="Times New Roman" w:hAnsi="Times New Roman" w:cs="Times New Roman"/>
                <w:sz w:val="24"/>
                <w:szCs w:val="24"/>
              </w:rPr>
            </w:pPr>
            <w:r w:rsidRPr="00A50086">
              <w:rPr>
                <w:rFonts w:ascii="Times New Roman" w:hAnsi="Times New Roman" w:cs="Times New Roman"/>
                <w:sz w:val="24"/>
                <w:szCs w:val="24"/>
              </w:rPr>
              <w:t xml:space="preserve">health benefit funds that are regulated under the </w:t>
            </w:r>
            <w:r>
              <w:rPr>
                <w:rFonts w:ascii="Times New Roman" w:hAnsi="Times New Roman" w:cs="Times New Roman"/>
                <w:i/>
                <w:sz w:val="24"/>
                <w:szCs w:val="24"/>
              </w:rPr>
              <w:t>Private Health Insurance (Prudential Supervision) Act 2015</w:t>
            </w:r>
            <w:r w:rsidRPr="00A50086">
              <w:rPr>
                <w:rFonts w:ascii="Times New Roman" w:hAnsi="Times New Roman" w:cs="Times New Roman"/>
                <w:sz w:val="24"/>
                <w:szCs w:val="24"/>
              </w:rPr>
              <w:t xml:space="preserve">. </w:t>
            </w:r>
            <w:r>
              <w:rPr>
                <w:rFonts w:ascii="Times New Roman" w:hAnsi="Times New Roman" w:cs="Times New Roman"/>
                <w:sz w:val="24"/>
                <w:szCs w:val="24"/>
              </w:rPr>
              <w:t>Report these</w:t>
            </w:r>
            <w:r w:rsidRPr="00A50086">
              <w:rPr>
                <w:rFonts w:ascii="Times New Roman" w:hAnsi="Times New Roman" w:cs="Times New Roman"/>
                <w:sz w:val="24"/>
                <w:szCs w:val="24"/>
              </w:rPr>
              <w:t xml:space="preserve"> under </w:t>
            </w:r>
            <w:r w:rsidRPr="00A50086">
              <w:rPr>
                <w:rFonts w:ascii="Times New Roman" w:hAnsi="Times New Roman" w:cs="Times New Roman"/>
                <w:b/>
                <w:i/>
                <w:sz w:val="24"/>
                <w:szCs w:val="24"/>
              </w:rPr>
              <w:t>other insurance corporations</w:t>
            </w:r>
            <w:r w:rsidRPr="00A50086">
              <w:rPr>
                <w:rFonts w:ascii="Times New Roman" w:hAnsi="Times New Roman" w:cs="Times New Roman"/>
                <w:sz w:val="24"/>
                <w:szCs w:val="24"/>
              </w:rPr>
              <w:t>.</w:t>
            </w:r>
          </w:p>
        </w:tc>
      </w:tr>
      <w:tr w:rsidR="001D311C" w:rsidRPr="00A50086" w14:paraId="0673A25B" w14:textId="77777777" w:rsidTr="00F81595">
        <w:tc>
          <w:tcPr>
            <w:tcW w:w="1809" w:type="dxa"/>
          </w:tcPr>
          <w:p w14:paraId="0673A250" w14:textId="34A2B61F" w:rsidR="001D311C" w:rsidRPr="00A50086" w:rsidRDefault="001D311C" w:rsidP="001D311C">
            <w:pPr>
              <w:spacing w:after="120"/>
              <w:rPr>
                <w:rFonts w:ascii="Times New Roman" w:hAnsi="Times New Roman" w:cs="Times New Roman"/>
                <w:b/>
                <w:i/>
                <w:sz w:val="24"/>
                <w:szCs w:val="24"/>
              </w:rPr>
            </w:pPr>
            <w:r w:rsidRPr="00A50086">
              <w:rPr>
                <w:rFonts w:ascii="Times New Roman" w:hAnsi="Times New Roman" w:cs="Times New Roman"/>
                <w:b/>
                <w:i/>
                <w:sz w:val="24"/>
                <w:szCs w:val="24"/>
              </w:rPr>
              <w:t>Money</w:t>
            </w:r>
            <w:r>
              <w:rPr>
                <w:rFonts w:ascii="Times New Roman" w:hAnsi="Times New Roman" w:cs="Times New Roman"/>
                <w:b/>
                <w:i/>
                <w:sz w:val="24"/>
                <w:szCs w:val="24"/>
              </w:rPr>
              <w:t>-</w:t>
            </w:r>
            <w:r w:rsidRPr="00A50086">
              <w:rPr>
                <w:rFonts w:ascii="Times New Roman" w:hAnsi="Times New Roman" w:cs="Times New Roman"/>
                <w:b/>
                <w:i/>
                <w:sz w:val="24"/>
                <w:szCs w:val="24"/>
              </w:rPr>
              <w:t>market investment funds</w:t>
            </w:r>
          </w:p>
        </w:tc>
        <w:tc>
          <w:tcPr>
            <w:tcW w:w="7655" w:type="dxa"/>
          </w:tcPr>
          <w:p w14:paraId="0673A252" w14:textId="333D6B23" w:rsidR="001D311C" w:rsidRPr="00A50086" w:rsidRDefault="001D311C" w:rsidP="001D311C">
            <w:pPr>
              <w:spacing w:after="120"/>
              <w:jc w:val="both"/>
              <w:rPr>
                <w:rFonts w:ascii="Times New Roman" w:hAnsi="Times New Roman" w:cs="Times New Roman"/>
                <w:sz w:val="24"/>
                <w:szCs w:val="24"/>
              </w:rPr>
            </w:pPr>
            <w:r>
              <w:rPr>
                <w:rFonts w:ascii="Times New Roman" w:hAnsi="Times New Roman" w:cs="Times New Roman"/>
                <w:sz w:val="24"/>
                <w:szCs w:val="24"/>
              </w:rPr>
              <w:t xml:space="preserve">Means </w:t>
            </w:r>
            <w:r w:rsidRPr="00A50086">
              <w:rPr>
                <w:rFonts w:ascii="Times New Roman" w:hAnsi="Times New Roman" w:cs="Times New Roman"/>
                <w:sz w:val="24"/>
                <w:szCs w:val="24"/>
              </w:rPr>
              <w:t>collective investment schemes, such as cash management trusts and cash common funds, that are constituted as legal entities.  They raise funds by issuing shares or units to the public, either via a prospectus or a distributio</w:t>
            </w:r>
            <w:r>
              <w:rPr>
                <w:rFonts w:ascii="Times New Roman" w:hAnsi="Times New Roman" w:cs="Times New Roman"/>
                <w:sz w:val="24"/>
                <w:szCs w:val="24"/>
              </w:rPr>
              <w:t xml:space="preserve">n channel such as a platform.  </w:t>
            </w:r>
          </w:p>
          <w:p w14:paraId="0673A254" w14:textId="068E6A81" w:rsidR="001D311C" w:rsidRPr="00A50086" w:rsidRDefault="001D311C" w:rsidP="001D311C">
            <w:pPr>
              <w:spacing w:after="120"/>
              <w:jc w:val="both"/>
              <w:rPr>
                <w:rFonts w:ascii="Times New Roman" w:hAnsi="Times New Roman" w:cs="Times New Roman"/>
                <w:sz w:val="24"/>
                <w:szCs w:val="24"/>
              </w:rPr>
            </w:pPr>
            <w:r w:rsidRPr="00A50086">
              <w:rPr>
                <w:rFonts w:ascii="Times New Roman" w:hAnsi="Times New Roman" w:cs="Times New Roman"/>
                <w:sz w:val="24"/>
                <w:szCs w:val="24"/>
              </w:rPr>
              <w:t>The proceeds are invested primarily in money</w:t>
            </w:r>
            <w:r>
              <w:rPr>
                <w:rFonts w:ascii="Times New Roman" w:hAnsi="Times New Roman" w:cs="Times New Roman"/>
                <w:sz w:val="24"/>
                <w:szCs w:val="24"/>
              </w:rPr>
              <w:t>-</w:t>
            </w:r>
            <w:r w:rsidRPr="00A50086">
              <w:rPr>
                <w:rFonts w:ascii="Times New Roman" w:hAnsi="Times New Roman" w:cs="Times New Roman"/>
                <w:sz w:val="24"/>
                <w:szCs w:val="24"/>
              </w:rPr>
              <w:t>market instruments, money</w:t>
            </w:r>
            <w:r>
              <w:rPr>
                <w:rFonts w:ascii="Times New Roman" w:hAnsi="Times New Roman" w:cs="Times New Roman"/>
                <w:sz w:val="24"/>
                <w:szCs w:val="24"/>
              </w:rPr>
              <w:t>-</w:t>
            </w:r>
            <w:r w:rsidRPr="00A50086">
              <w:rPr>
                <w:rFonts w:ascii="Times New Roman" w:hAnsi="Times New Roman" w:cs="Times New Roman"/>
                <w:sz w:val="24"/>
                <w:szCs w:val="24"/>
              </w:rPr>
              <w:t xml:space="preserve">market shares/units, and transferable debt instruments with a </w:t>
            </w:r>
            <w:r w:rsidRPr="00394243">
              <w:rPr>
                <w:rFonts w:ascii="Times New Roman" w:hAnsi="Times New Roman" w:cs="Times New Roman"/>
                <w:b/>
                <w:i/>
                <w:sz w:val="24"/>
                <w:szCs w:val="24"/>
              </w:rPr>
              <w:t xml:space="preserve">residual maturity </w:t>
            </w:r>
            <w:r w:rsidRPr="00A50086">
              <w:rPr>
                <w:rFonts w:ascii="Times New Roman" w:hAnsi="Times New Roman" w:cs="Times New Roman"/>
                <w:sz w:val="24"/>
                <w:szCs w:val="24"/>
              </w:rPr>
              <w:t xml:space="preserve">of less than </w:t>
            </w:r>
            <w:r>
              <w:rPr>
                <w:rFonts w:ascii="Times New Roman" w:hAnsi="Times New Roman" w:cs="Times New Roman"/>
                <w:sz w:val="24"/>
                <w:szCs w:val="24"/>
              </w:rPr>
              <w:t>or equal to 12 months</w:t>
            </w:r>
            <w:r w:rsidRPr="00A50086">
              <w:rPr>
                <w:rFonts w:ascii="Times New Roman" w:hAnsi="Times New Roman" w:cs="Times New Roman"/>
                <w:sz w:val="24"/>
                <w:szCs w:val="24"/>
              </w:rPr>
              <w:t xml:space="preserve">, </w:t>
            </w:r>
            <w:r w:rsidRPr="007C71EE">
              <w:rPr>
                <w:rFonts w:ascii="Times New Roman" w:hAnsi="Times New Roman" w:cs="Times New Roman"/>
                <w:b/>
                <w:i/>
                <w:sz w:val="24"/>
                <w:szCs w:val="24"/>
              </w:rPr>
              <w:t>deposits</w:t>
            </w:r>
            <w:r>
              <w:rPr>
                <w:rFonts w:ascii="Times New Roman" w:hAnsi="Times New Roman" w:cs="Times New Roman"/>
                <w:b/>
                <w:i/>
                <w:sz w:val="24"/>
                <w:szCs w:val="24"/>
              </w:rPr>
              <w:t xml:space="preserve"> </w:t>
            </w:r>
            <w:r>
              <w:rPr>
                <w:rFonts w:ascii="Times New Roman" w:hAnsi="Times New Roman" w:cs="Times New Roman"/>
                <w:sz w:val="24"/>
                <w:szCs w:val="24"/>
              </w:rPr>
              <w:t xml:space="preserve">at </w:t>
            </w:r>
            <w:r w:rsidRPr="000F6C9B">
              <w:rPr>
                <w:rFonts w:ascii="Times New Roman" w:hAnsi="Times New Roman" w:cs="Times New Roman"/>
                <w:sz w:val="24"/>
                <w:szCs w:val="24"/>
              </w:rPr>
              <w:t>banks</w:t>
            </w:r>
            <w:r w:rsidRPr="00A50086">
              <w:rPr>
                <w:rFonts w:ascii="Times New Roman" w:hAnsi="Times New Roman" w:cs="Times New Roman"/>
                <w:sz w:val="24"/>
                <w:szCs w:val="24"/>
              </w:rPr>
              <w:t>, and instruments that pursue a rate of return that approaches the interest rates of money</w:t>
            </w:r>
            <w:r>
              <w:rPr>
                <w:rFonts w:ascii="Times New Roman" w:hAnsi="Times New Roman" w:cs="Times New Roman"/>
                <w:sz w:val="24"/>
                <w:szCs w:val="24"/>
              </w:rPr>
              <w:t xml:space="preserve">-market instruments.  </w:t>
            </w:r>
          </w:p>
          <w:p w14:paraId="3886CA34" w14:textId="77777777" w:rsidR="001D311C" w:rsidRDefault="001D311C" w:rsidP="001D311C">
            <w:pPr>
              <w:spacing w:after="120"/>
              <w:jc w:val="both"/>
              <w:rPr>
                <w:rFonts w:ascii="Times New Roman" w:hAnsi="Times New Roman" w:cs="Times New Roman"/>
                <w:sz w:val="24"/>
                <w:szCs w:val="24"/>
              </w:rPr>
            </w:pPr>
            <w:r>
              <w:rPr>
                <w:rFonts w:ascii="Times New Roman" w:hAnsi="Times New Roman" w:cs="Times New Roman"/>
                <w:sz w:val="24"/>
                <w:szCs w:val="24"/>
              </w:rPr>
              <w:t>It includes:</w:t>
            </w:r>
          </w:p>
          <w:p w14:paraId="0673A256" w14:textId="488C88D8" w:rsidR="001D311C" w:rsidRPr="00A50086" w:rsidRDefault="001D311C" w:rsidP="001D311C">
            <w:pPr>
              <w:numPr>
                <w:ilvl w:val="0"/>
                <w:numId w:val="168"/>
              </w:numPr>
              <w:ind w:left="562" w:hanging="562"/>
              <w:jc w:val="both"/>
              <w:rPr>
                <w:rFonts w:ascii="Times New Roman" w:hAnsi="Times New Roman" w:cs="Times New Roman"/>
                <w:sz w:val="24"/>
                <w:szCs w:val="24"/>
              </w:rPr>
            </w:pPr>
            <w:r>
              <w:rPr>
                <w:rFonts w:ascii="Times New Roman" w:hAnsi="Times New Roman" w:cs="Times New Roman"/>
                <w:sz w:val="24"/>
                <w:szCs w:val="24"/>
              </w:rPr>
              <w:t>c</w:t>
            </w:r>
            <w:r w:rsidRPr="00A50086">
              <w:rPr>
                <w:rFonts w:ascii="Times New Roman" w:hAnsi="Times New Roman" w:cs="Times New Roman"/>
                <w:sz w:val="24"/>
                <w:szCs w:val="24"/>
              </w:rPr>
              <w:t>ash common funds</w:t>
            </w:r>
            <w:r>
              <w:rPr>
                <w:rFonts w:ascii="Times New Roman" w:hAnsi="Times New Roman" w:cs="Times New Roman"/>
                <w:sz w:val="24"/>
                <w:szCs w:val="24"/>
              </w:rPr>
              <w:t>;</w:t>
            </w:r>
          </w:p>
          <w:p w14:paraId="0673A257" w14:textId="6A278FA1" w:rsidR="001D311C" w:rsidRPr="00A50086" w:rsidRDefault="001D311C" w:rsidP="001D311C">
            <w:pPr>
              <w:numPr>
                <w:ilvl w:val="0"/>
                <w:numId w:val="168"/>
              </w:numPr>
              <w:ind w:left="562" w:hanging="562"/>
              <w:jc w:val="both"/>
              <w:rPr>
                <w:rFonts w:ascii="Times New Roman" w:hAnsi="Times New Roman" w:cs="Times New Roman"/>
                <w:sz w:val="24"/>
                <w:szCs w:val="24"/>
              </w:rPr>
            </w:pPr>
            <w:r>
              <w:rPr>
                <w:rFonts w:ascii="Times New Roman" w:hAnsi="Times New Roman" w:cs="Times New Roman"/>
                <w:sz w:val="24"/>
                <w:szCs w:val="24"/>
              </w:rPr>
              <w:t>m</w:t>
            </w:r>
            <w:r w:rsidRPr="00A50086">
              <w:rPr>
                <w:rFonts w:ascii="Times New Roman" w:hAnsi="Times New Roman" w:cs="Times New Roman"/>
                <w:sz w:val="24"/>
                <w:szCs w:val="24"/>
              </w:rPr>
              <w:t>oney</w:t>
            </w:r>
            <w:r>
              <w:rPr>
                <w:rFonts w:ascii="Times New Roman" w:hAnsi="Times New Roman" w:cs="Times New Roman"/>
                <w:sz w:val="24"/>
                <w:szCs w:val="24"/>
              </w:rPr>
              <w:t>-</w:t>
            </w:r>
            <w:r w:rsidRPr="00A50086">
              <w:rPr>
                <w:rFonts w:ascii="Times New Roman" w:hAnsi="Times New Roman" w:cs="Times New Roman"/>
                <w:sz w:val="24"/>
                <w:szCs w:val="24"/>
              </w:rPr>
              <w:t>market funds</w:t>
            </w:r>
            <w:r>
              <w:rPr>
                <w:rFonts w:ascii="Times New Roman" w:hAnsi="Times New Roman" w:cs="Times New Roman"/>
                <w:sz w:val="24"/>
                <w:szCs w:val="24"/>
              </w:rPr>
              <w:t>; and</w:t>
            </w:r>
          </w:p>
          <w:p w14:paraId="0673A259" w14:textId="015BEC25" w:rsidR="001D311C" w:rsidRPr="00FF170B" w:rsidRDefault="001D311C" w:rsidP="001D311C">
            <w:pPr>
              <w:numPr>
                <w:ilvl w:val="0"/>
                <w:numId w:val="168"/>
              </w:numPr>
              <w:spacing w:after="120"/>
              <w:ind w:left="567" w:hanging="567"/>
              <w:jc w:val="both"/>
              <w:rPr>
                <w:rFonts w:ascii="Times New Roman" w:hAnsi="Times New Roman" w:cs="Times New Roman"/>
                <w:sz w:val="24"/>
                <w:szCs w:val="24"/>
              </w:rPr>
            </w:pPr>
            <w:r>
              <w:rPr>
                <w:rFonts w:ascii="Times New Roman" w:hAnsi="Times New Roman" w:cs="Times New Roman"/>
                <w:sz w:val="24"/>
                <w:szCs w:val="24"/>
              </w:rPr>
              <w:t>c</w:t>
            </w:r>
            <w:r w:rsidRPr="00A50086">
              <w:rPr>
                <w:rFonts w:ascii="Times New Roman" w:hAnsi="Times New Roman" w:cs="Times New Roman"/>
                <w:sz w:val="24"/>
                <w:szCs w:val="24"/>
              </w:rPr>
              <w:t>ash management trusts</w:t>
            </w:r>
            <w:r>
              <w:rPr>
                <w:rFonts w:ascii="Times New Roman" w:hAnsi="Times New Roman" w:cs="Times New Roman"/>
                <w:sz w:val="24"/>
                <w:szCs w:val="24"/>
              </w:rPr>
              <w:t>.</w:t>
            </w:r>
          </w:p>
        </w:tc>
      </w:tr>
      <w:tr w:rsidR="001D311C" w:rsidRPr="00A50086" w14:paraId="0673A261" w14:textId="77777777" w:rsidTr="00F81595">
        <w:tc>
          <w:tcPr>
            <w:tcW w:w="1809" w:type="dxa"/>
          </w:tcPr>
          <w:p w14:paraId="0673A25C" w14:textId="77777777" w:rsidR="001D311C" w:rsidRPr="00A50086" w:rsidRDefault="001D311C" w:rsidP="001D311C">
            <w:pPr>
              <w:spacing w:after="120"/>
              <w:rPr>
                <w:rFonts w:ascii="Times New Roman" w:hAnsi="Times New Roman" w:cs="Times New Roman"/>
                <w:b/>
                <w:i/>
                <w:sz w:val="24"/>
                <w:szCs w:val="24"/>
              </w:rPr>
            </w:pPr>
            <w:r w:rsidRPr="00A50086">
              <w:rPr>
                <w:rFonts w:ascii="Times New Roman" w:hAnsi="Times New Roman" w:cs="Times New Roman"/>
                <w:b/>
                <w:i/>
                <w:sz w:val="24"/>
                <w:szCs w:val="24"/>
              </w:rPr>
              <w:t>Non-financial businesses</w:t>
            </w:r>
          </w:p>
        </w:tc>
        <w:tc>
          <w:tcPr>
            <w:tcW w:w="7655" w:type="dxa"/>
          </w:tcPr>
          <w:p w14:paraId="0673A25E" w14:textId="224AC25B" w:rsidR="001D311C" w:rsidRPr="00A50086" w:rsidRDefault="001D311C" w:rsidP="001D311C">
            <w:pPr>
              <w:spacing w:after="120"/>
              <w:jc w:val="both"/>
              <w:rPr>
                <w:rFonts w:ascii="Times New Roman" w:hAnsi="Times New Roman" w:cs="Times New Roman"/>
                <w:sz w:val="24"/>
                <w:szCs w:val="24"/>
              </w:rPr>
            </w:pPr>
            <w:r>
              <w:rPr>
                <w:rFonts w:ascii="Times New Roman" w:hAnsi="Times New Roman" w:cs="Times New Roman"/>
                <w:sz w:val="24"/>
                <w:szCs w:val="24"/>
              </w:rPr>
              <w:t>Means</w:t>
            </w:r>
            <w:r w:rsidRPr="00A50086">
              <w:rPr>
                <w:rFonts w:ascii="Times New Roman" w:hAnsi="Times New Roman" w:cs="Times New Roman"/>
                <w:sz w:val="24"/>
                <w:szCs w:val="24"/>
              </w:rPr>
              <w:t xml:space="preserve"> </w:t>
            </w:r>
            <w:r w:rsidRPr="00A50086">
              <w:rPr>
                <w:rFonts w:ascii="Times New Roman" w:hAnsi="Times New Roman" w:cs="Times New Roman"/>
                <w:b/>
                <w:i/>
                <w:sz w:val="24"/>
                <w:szCs w:val="24"/>
              </w:rPr>
              <w:t>private non-financial investment funds</w:t>
            </w:r>
            <w:r w:rsidRPr="00A50086">
              <w:rPr>
                <w:rFonts w:ascii="Times New Roman" w:hAnsi="Times New Roman" w:cs="Times New Roman"/>
                <w:sz w:val="24"/>
                <w:szCs w:val="24"/>
              </w:rPr>
              <w:t xml:space="preserve">, </w:t>
            </w:r>
            <w:r w:rsidRPr="00A50086">
              <w:rPr>
                <w:rFonts w:ascii="Times New Roman" w:hAnsi="Times New Roman" w:cs="Times New Roman"/>
                <w:b/>
                <w:i/>
                <w:sz w:val="24"/>
                <w:szCs w:val="24"/>
              </w:rPr>
              <w:t>other private non-financial corporations</w:t>
            </w:r>
            <w:r w:rsidRPr="00A50086">
              <w:rPr>
                <w:rFonts w:ascii="Times New Roman" w:hAnsi="Times New Roman" w:cs="Times New Roman"/>
                <w:sz w:val="24"/>
                <w:szCs w:val="24"/>
              </w:rPr>
              <w:t xml:space="preserve">, </w:t>
            </w:r>
            <w:r w:rsidRPr="00A50086">
              <w:rPr>
                <w:rFonts w:ascii="Times New Roman" w:hAnsi="Times New Roman" w:cs="Times New Roman"/>
                <w:b/>
                <w:i/>
                <w:sz w:val="24"/>
                <w:szCs w:val="24"/>
              </w:rPr>
              <w:t>private unincorporated businesses</w:t>
            </w:r>
            <w:r w:rsidRPr="00A50086">
              <w:rPr>
                <w:rFonts w:ascii="Times New Roman" w:hAnsi="Times New Roman" w:cs="Times New Roman"/>
                <w:sz w:val="24"/>
                <w:szCs w:val="24"/>
              </w:rPr>
              <w:t xml:space="preserve">, </w:t>
            </w:r>
            <w:r w:rsidRPr="00A50086">
              <w:rPr>
                <w:rFonts w:ascii="Times New Roman" w:hAnsi="Times New Roman" w:cs="Times New Roman"/>
                <w:b/>
                <w:i/>
                <w:sz w:val="24"/>
                <w:szCs w:val="24"/>
              </w:rPr>
              <w:t>Commonwealth Government non-financial corporations</w:t>
            </w:r>
            <w:r w:rsidRPr="00A50086">
              <w:rPr>
                <w:rFonts w:ascii="Times New Roman" w:hAnsi="Times New Roman" w:cs="Times New Roman"/>
                <w:sz w:val="24"/>
                <w:szCs w:val="24"/>
              </w:rPr>
              <w:t xml:space="preserve"> and </w:t>
            </w:r>
            <w:r w:rsidRPr="00A50086">
              <w:rPr>
                <w:rFonts w:ascii="Times New Roman" w:hAnsi="Times New Roman" w:cs="Times New Roman"/>
                <w:b/>
                <w:i/>
                <w:sz w:val="24"/>
                <w:szCs w:val="24"/>
              </w:rPr>
              <w:t>state, territory and local government non-financial corporations</w:t>
            </w:r>
            <w:r>
              <w:rPr>
                <w:rFonts w:ascii="Times New Roman" w:hAnsi="Times New Roman" w:cs="Times New Roman"/>
                <w:sz w:val="24"/>
                <w:szCs w:val="24"/>
              </w:rPr>
              <w:t>.</w:t>
            </w:r>
          </w:p>
        </w:tc>
      </w:tr>
      <w:tr w:rsidR="001D311C" w:rsidRPr="00A50086" w14:paraId="0673A272" w14:textId="77777777" w:rsidTr="00F81595">
        <w:tc>
          <w:tcPr>
            <w:tcW w:w="1809" w:type="dxa"/>
          </w:tcPr>
          <w:p w14:paraId="0673A262" w14:textId="434F8321" w:rsidR="001D311C" w:rsidRPr="00A50086" w:rsidRDefault="001D311C" w:rsidP="001D311C">
            <w:pPr>
              <w:spacing w:after="120"/>
              <w:rPr>
                <w:rFonts w:ascii="Times New Roman" w:hAnsi="Times New Roman" w:cs="Times New Roman"/>
                <w:b/>
                <w:i/>
                <w:sz w:val="24"/>
                <w:szCs w:val="24"/>
              </w:rPr>
            </w:pPr>
            <w:r w:rsidRPr="00A50086">
              <w:rPr>
                <w:rFonts w:ascii="Times New Roman" w:hAnsi="Times New Roman" w:cs="Times New Roman"/>
                <w:b/>
                <w:i/>
                <w:sz w:val="24"/>
                <w:szCs w:val="24"/>
              </w:rPr>
              <w:t>Non-money</w:t>
            </w:r>
            <w:r>
              <w:rPr>
                <w:rFonts w:ascii="Times New Roman" w:hAnsi="Times New Roman" w:cs="Times New Roman"/>
                <w:b/>
                <w:i/>
                <w:sz w:val="24"/>
                <w:szCs w:val="24"/>
              </w:rPr>
              <w:t>-</w:t>
            </w:r>
            <w:r w:rsidRPr="00A50086">
              <w:rPr>
                <w:rFonts w:ascii="Times New Roman" w:hAnsi="Times New Roman" w:cs="Times New Roman"/>
                <w:b/>
                <w:i/>
                <w:sz w:val="24"/>
                <w:szCs w:val="24"/>
              </w:rPr>
              <w:t>market financial investment funds</w:t>
            </w:r>
          </w:p>
        </w:tc>
        <w:tc>
          <w:tcPr>
            <w:tcW w:w="7655" w:type="dxa"/>
          </w:tcPr>
          <w:p w14:paraId="0673A264" w14:textId="39E4181D" w:rsidR="001D311C" w:rsidRPr="00A50086" w:rsidRDefault="001D311C" w:rsidP="001D311C">
            <w:pPr>
              <w:spacing w:after="120"/>
              <w:jc w:val="both"/>
              <w:rPr>
                <w:rFonts w:ascii="Times New Roman" w:hAnsi="Times New Roman" w:cs="Times New Roman"/>
                <w:sz w:val="24"/>
                <w:szCs w:val="24"/>
              </w:rPr>
            </w:pPr>
            <w:r>
              <w:rPr>
                <w:rFonts w:ascii="Times New Roman" w:hAnsi="Times New Roman" w:cs="Times New Roman"/>
                <w:sz w:val="24"/>
                <w:szCs w:val="24"/>
              </w:rPr>
              <w:t xml:space="preserve">Means </w:t>
            </w:r>
            <w:r w:rsidRPr="00A50086">
              <w:rPr>
                <w:rFonts w:ascii="Times New Roman" w:hAnsi="Times New Roman" w:cs="Times New Roman"/>
                <w:sz w:val="24"/>
                <w:szCs w:val="24"/>
              </w:rPr>
              <w:t>collective investment schemes, such as trusts or corporations, that are constituted as legal entities.  They raise funds by issuing shares or units to the public, either via a prospectus or a distributio</w:t>
            </w:r>
            <w:r>
              <w:rPr>
                <w:rFonts w:ascii="Times New Roman" w:hAnsi="Times New Roman" w:cs="Times New Roman"/>
                <w:sz w:val="24"/>
                <w:szCs w:val="24"/>
              </w:rPr>
              <w:t xml:space="preserve">n channel such as a platform.  </w:t>
            </w:r>
          </w:p>
          <w:p w14:paraId="0673A266" w14:textId="36FB2FBD" w:rsidR="001D311C" w:rsidRPr="00A50086" w:rsidRDefault="001D311C" w:rsidP="001D311C">
            <w:pPr>
              <w:spacing w:after="120"/>
              <w:jc w:val="both"/>
              <w:rPr>
                <w:rFonts w:ascii="Times New Roman" w:hAnsi="Times New Roman" w:cs="Times New Roman"/>
                <w:sz w:val="24"/>
                <w:szCs w:val="24"/>
              </w:rPr>
            </w:pPr>
            <w:r w:rsidRPr="00A50086">
              <w:rPr>
                <w:rFonts w:ascii="Times New Roman" w:hAnsi="Times New Roman" w:cs="Times New Roman"/>
                <w:sz w:val="24"/>
                <w:szCs w:val="24"/>
              </w:rPr>
              <w:t>The proceeds are used to purchase financial assets.  The assets are owned by the investment fund and usually managed by licensed fund managers external to the fund. Investors are able to dispose of their units/shares on a well-</w:t>
            </w:r>
            <w:r w:rsidRPr="00A50086">
              <w:rPr>
                <w:rFonts w:ascii="Times New Roman" w:hAnsi="Times New Roman" w:cs="Times New Roman"/>
                <w:sz w:val="24"/>
                <w:szCs w:val="24"/>
              </w:rPr>
              <w:lastRenderedPageBreak/>
              <w:t>developed secondary market such as a stock exchange or through readily acc</w:t>
            </w:r>
            <w:r>
              <w:rPr>
                <w:rFonts w:ascii="Times New Roman" w:hAnsi="Times New Roman" w:cs="Times New Roman"/>
                <w:sz w:val="24"/>
                <w:szCs w:val="24"/>
              </w:rPr>
              <w:t xml:space="preserve">essible redemption facilities. </w:t>
            </w:r>
          </w:p>
          <w:p w14:paraId="408FFAF5" w14:textId="77777777" w:rsidR="001D311C" w:rsidRDefault="001D311C" w:rsidP="001D311C">
            <w:pPr>
              <w:spacing w:after="120"/>
              <w:jc w:val="both"/>
              <w:rPr>
                <w:rFonts w:ascii="Times New Roman" w:hAnsi="Times New Roman" w:cs="Times New Roman"/>
                <w:sz w:val="24"/>
                <w:szCs w:val="24"/>
              </w:rPr>
            </w:pPr>
            <w:r>
              <w:rPr>
                <w:rFonts w:ascii="Times New Roman" w:hAnsi="Times New Roman" w:cs="Times New Roman"/>
                <w:sz w:val="24"/>
                <w:szCs w:val="24"/>
              </w:rPr>
              <w:t>It includes:</w:t>
            </w:r>
          </w:p>
          <w:p w14:paraId="0673A268" w14:textId="57E43293" w:rsidR="001D311C" w:rsidRPr="00A50086" w:rsidRDefault="001D311C" w:rsidP="001D311C">
            <w:pPr>
              <w:numPr>
                <w:ilvl w:val="0"/>
                <w:numId w:val="171"/>
              </w:numPr>
              <w:ind w:left="562" w:hanging="562"/>
              <w:jc w:val="both"/>
              <w:rPr>
                <w:rFonts w:ascii="Times New Roman" w:hAnsi="Times New Roman" w:cs="Times New Roman"/>
                <w:sz w:val="24"/>
                <w:szCs w:val="24"/>
              </w:rPr>
            </w:pPr>
            <w:r>
              <w:rPr>
                <w:rFonts w:ascii="Times New Roman" w:hAnsi="Times New Roman" w:cs="Times New Roman"/>
                <w:sz w:val="24"/>
                <w:szCs w:val="24"/>
              </w:rPr>
              <w:t>f</w:t>
            </w:r>
            <w:r w:rsidRPr="00A50086">
              <w:rPr>
                <w:rFonts w:ascii="Times New Roman" w:hAnsi="Times New Roman" w:cs="Times New Roman"/>
                <w:sz w:val="24"/>
                <w:szCs w:val="24"/>
              </w:rPr>
              <w:t>unds with predominantly overseas property or infrastructure holdings</w:t>
            </w:r>
            <w:r>
              <w:rPr>
                <w:rFonts w:ascii="Times New Roman" w:hAnsi="Times New Roman" w:cs="Times New Roman"/>
                <w:sz w:val="24"/>
                <w:szCs w:val="24"/>
              </w:rPr>
              <w:t>;</w:t>
            </w:r>
          </w:p>
          <w:p w14:paraId="0673A269" w14:textId="6D4E5A6B" w:rsidR="001D311C" w:rsidRPr="00A50086" w:rsidRDefault="001D311C" w:rsidP="001D311C">
            <w:pPr>
              <w:numPr>
                <w:ilvl w:val="0"/>
                <w:numId w:val="171"/>
              </w:numPr>
              <w:ind w:left="562" w:hanging="562"/>
              <w:jc w:val="both"/>
              <w:rPr>
                <w:rFonts w:ascii="Times New Roman" w:hAnsi="Times New Roman" w:cs="Times New Roman"/>
                <w:sz w:val="24"/>
                <w:szCs w:val="24"/>
              </w:rPr>
            </w:pPr>
            <w:r>
              <w:rPr>
                <w:rFonts w:ascii="Times New Roman" w:hAnsi="Times New Roman" w:cs="Times New Roman"/>
                <w:sz w:val="24"/>
                <w:szCs w:val="24"/>
              </w:rPr>
              <w:t>l</w:t>
            </w:r>
            <w:r w:rsidRPr="00A50086">
              <w:rPr>
                <w:rFonts w:ascii="Times New Roman" w:hAnsi="Times New Roman" w:cs="Times New Roman"/>
                <w:sz w:val="24"/>
                <w:szCs w:val="24"/>
              </w:rPr>
              <w:t>isted and unlisted equity trusts (domestic and international)</w:t>
            </w:r>
            <w:r>
              <w:rPr>
                <w:rFonts w:ascii="Times New Roman" w:hAnsi="Times New Roman" w:cs="Times New Roman"/>
                <w:sz w:val="24"/>
                <w:szCs w:val="24"/>
              </w:rPr>
              <w:t>;</w:t>
            </w:r>
          </w:p>
          <w:p w14:paraId="0673A26A" w14:textId="1122C51B" w:rsidR="001D311C" w:rsidRPr="00A50086" w:rsidRDefault="001D311C" w:rsidP="001D311C">
            <w:pPr>
              <w:numPr>
                <w:ilvl w:val="0"/>
                <w:numId w:val="171"/>
              </w:numPr>
              <w:ind w:left="562" w:hanging="562"/>
              <w:jc w:val="both"/>
              <w:rPr>
                <w:rFonts w:ascii="Times New Roman" w:hAnsi="Times New Roman" w:cs="Times New Roman"/>
                <w:sz w:val="24"/>
                <w:szCs w:val="24"/>
              </w:rPr>
            </w:pPr>
            <w:r>
              <w:rPr>
                <w:rFonts w:ascii="Times New Roman" w:hAnsi="Times New Roman" w:cs="Times New Roman"/>
                <w:sz w:val="24"/>
                <w:szCs w:val="24"/>
              </w:rPr>
              <w:t>l</w:t>
            </w:r>
            <w:r w:rsidRPr="00A50086">
              <w:rPr>
                <w:rFonts w:ascii="Times New Roman" w:hAnsi="Times New Roman" w:cs="Times New Roman"/>
                <w:sz w:val="24"/>
                <w:szCs w:val="24"/>
              </w:rPr>
              <w:t>isted and unlisted mortgage trusts</w:t>
            </w:r>
            <w:r>
              <w:rPr>
                <w:rFonts w:ascii="Times New Roman" w:hAnsi="Times New Roman" w:cs="Times New Roman"/>
                <w:sz w:val="24"/>
                <w:szCs w:val="24"/>
              </w:rPr>
              <w:t>;</w:t>
            </w:r>
          </w:p>
          <w:p w14:paraId="0673A26B" w14:textId="08CBC09B" w:rsidR="001D311C" w:rsidRPr="00A50086" w:rsidRDefault="001D311C" w:rsidP="001D311C">
            <w:pPr>
              <w:numPr>
                <w:ilvl w:val="0"/>
                <w:numId w:val="171"/>
              </w:numPr>
              <w:ind w:left="562" w:hanging="562"/>
              <w:jc w:val="both"/>
              <w:rPr>
                <w:rFonts w:ascii="Times New Roman" w:hAnsi="Times New Roman" w:cs="Times New Roman"/>
                <w:sz w:val="24"/>
                <w:szCs w:val="24"/>
              </w:rPr>
            </w:pPr>
            <w:r>
              <w:rPr>
                <w:rFonts w:ascii="Times New Roman" w:hAnsi="Times New Roman" w:cs="Times New Roman"/>
                <w:sz w:val="24"/>
                <w:szCs w:val="24"/>
              </w:rPr>
              <w:t>l</w:t>
            </w:r>
            <w:r w:rsidRPr="00A50086">
              <w:rPr>
                <w:rFonts w:ascii="Times New Roman" w:hAnsi="Times New Roman" w:cs="Times New Roman"/>
                <w:sz w:val="24"/>
                <w:szCs w:val="24"/>
              </w:rPr>
              <w:t>isted investment companies</w:t>
            </w:r>
            <w:r>
              <w:rPr>
                <w:rFonts w:ascii="Times New Roman" w:hAnsi="Times New Roman" w:cs="Times New Roman"/>
                <w:sz w:val="24"/>
                <w:szCs w:val="24"/>
              </w:rPr>
              <w:t>; and</w:t>
            </w:r>
          </w:p>
          <w:p w14:paraId="0673A26D" w14:textId="0426C13D" w:rsidR="001D311C" w:rsidRPr="00FF170B" w:rsidRDefault="001D311C" w:rsidP="001D311C">
            <w:pPr>
              <w:numPr>
                <w:ilvl w:val="0"/>
                <w:numId w:val="171"/>
              </w:numPr>
              <w:spacing w:after="120"/>
              <w:ind w:left="567" w:hanging="567"/>
              <w:jc w:val="both"/>
              <w:rPr>
                <w:rFonts w:ascii="Times New Roman" w:hAnsi="Times New Roman" w:cs="Times New Roman"/>
                <w:sz w:val="24"/>
                <w:szCs w:val="24"/>
              </w:rPr>
            </w:pPr>
            <w:r>
              <w:rPr>
                <w:rFonts w:ascii="Times New Roman" w:hAnsi="Times New Roman" w:cs="Times New Roman"/>
                <w:sz w:val="24"/>
                <w:szCs w:val="24"/>
              </w:rPr>
              <w:t>n</w:t>
            </w:r>
            <w:r w:rsidRPr="00A50086">
              <w:rPr>
                <w:rFonts w:ascii="Times New Roman" w:hAnsi="Times New Roman" w:cs="Times New Roman"/>
                <w:sz w:val="24"/>
                <w:szCs w:val="24"/>
              </w:rPr>
              <w:t>on-cash common funds</w:t>
            </w:r>
            <w:r>
              <w:rPr>
                <w:rFonts w:ascii="Times New Roman" w:hAnsi="Times New Roman" w:cs="Times New Roman"/>
                <w:sz w:val="24"/>
                <w:szCs w:val="24"/>
              </w:rPr>
              <w:t>.</w:t>
            </w:r>
          </w:p>
          <w:p w14:paraId="0673A270" w14:textId="48E0C4D0" w:rsidR="001D311C" w:rsidRPr="00FF170B" w:rsidRDefault="001D311C" w:rsidP="001D311C">
            <w:pPr>
              <w:spacing w:after="120"/>
              <w:jc w:val="both"/>
              <w:rPr>
                <w:rFonts w:ascii="Times New Roman" w:hAnsi="Times New Roman" w:cs="Times New Roman"/>
                <w:sz w:val="24"/>
                <w:szCs w:val="24"/>
              </w:rPr>
            </w:pPr>
            <w:r>
              <w:rPr>
                <w:rFonts w:ascii="Times New Roman" w:hAnsi="Times New Roman" w:cs="Times New Roman"/>
                <w:sz w:val="24"/>
                <w:szCs w:val="24"/>
              </w:rPr>
              <w:t>It excludes: i</w:t>
            </w:r>
            <w:r w:rsidRPr="00A50086">
              <w:rPr>
                <w:rFonts w:ascii="Times New Roman" w:hAnsi="Times New Roman" w:cs="Times New Roman"/>
                <w:sz w:val="24"/>
                <w:szCs w:val="24"/>
              </w:rPr>
              <w:t xml:space="preserve">nvestment funds that predominately invest in non-financial assets.  </w:t>
            </w:r>
            <w:r>
              <w:rPr>
                <w:rFonts w:ascii="Times New Roman" w:hAnsi="Times New Roman" w:cs="Times New Roman"/>
                <w:sz w:val="24"/>
                <w:szCs w:val="24"/>
              </w:rPr>
              <w:t>Report these</w:t>
            </w:r>
            <w:r w:rsidRPr="00A50086">
              <w:rPr>
                <w:rFonts w:ascii="Times New Roman" w:hAnsi="Times New Roman" w:cs="Times New Roman"/>
                <w:sz w:val="24"/>
                <w:szCs w:val="24"/>
              </w:rPr>
              <w:t xml:space="preserve"> in </w:t>
            </w:r>
            <w:r w:rsidRPr="00394243">
              <w:rPr>
                <w:rFonts w:ascii="Times New Roman" w:hAnsi="Times New Roman" w:cs="Times New Roman"/>
                <w:b/>
                <w:i/>
                <w:sz w:val="24"/>
                <w:szCs w:val="24"/>
              </w:rPr>
              <w:t>private non-financial investment funds</w:t>
            </w:r>
            <w:r w:rsidRPr="00A50086">
              <w:rPr>
                <w:rFonts w:ascii="Times New Roman" w:hAnsi="Times New Roman" w:cs="Times New Roman"/>
                <w:sz w:val="24"/>
                <w:szCs w:val="24"/>
              </w:rPr>
              <w:t xml:space="preserve">.  </w:t>
            </w:r>
          </w:p>
        </w:tc>
      </w:tr>
      <w:tr w:rsidR="001D311C" w:rsidRPr="00A50086" w14:paraId="572AA586" w14:textId="77777777" w:rsidTr="00F81595">
        <w:tc>
          <w:tcPr>
            <w:tcW w:w="1809" w:type="dxa"/>
          </w:tcPr>
          <w:p w14:paraId="63377B69" w14:textId="5FA0E1BA" w:rsidR="001D311C" w:rsidRPr="00A50086" w:rsidRDefault="001D311C" w:rsidP="001D311C">
            <w:pPr>
              <w:spacing w:after="120"/>
              <w:rPr>
                <w:rFonts w:ascii="Times New Roman" w:hAnsi="Times New Roman" w:cs="Times New Roman"/>
                <w:b/>
                <w:i/>
                <w:sz w:val="24"/>
                <w:szCs w:val="24"/>
              </w:rPr>
            </w:pPr>
            <w:r>
              <w:rPr>
                <w:rFonts w:ascii="Times New Roman" w:hAnsi="Times New Roman" w:cs="Times New Roman"/>
                <w:b/>
                <w:i/>
                <w:sz w:val="24"/>
                <w:szCs w:val="24"/>
              </w:rPr>
              <w:lastRenderedPageBreak/>
              <w:t>Non-resident banks</w:t>
            </w:r>
          </w:p>
        </w:tc>
        <w:tc>
          <w:tcPr>
            <w:tcW w:w="7655" w:type="dxa"/>
          </w:tcPr>
          <w:p w14:paraId="0B1293A4" w14:textId="64C458B1" w:rsidR="001D311C" w:rsidRDefault="001D311C" w:rsidP="001D311C">
            <w:pPr>
              <w:spacing w:after="120"/>
              <w:jc w:val="both"/>
              <w:rPr>
                <w:rFonts w:ascii="Times New Roman" w:hAnsi="Times New Roman" w:cs="Times New Roman"/>
                <w:sz w:val="24"/>
                <w:szCs w:val="24"/>
              </w:rPr>
            </w:pPr>
            <w:r>
              <w:rPr>
                <w:rFonts w:ascii="Times New Roman" w:hAnsi="Times New Roman" w:cs="Times New Roman"/>
                <w:sz w:val="24"/>
                <w:szCs w:val="24"/>
              </w:rPr>
              <w:t xml:space="preserve">Means any </w:t>
            </w:r>
            <w:r>
              <w:rPr>
                <w:rFonts w:ascii="Times New Roman" w:hAnsi="Times New Roman" w:cs="Times New Roman"/>
                <w:b/>
                <w:i/>
                <w:sz w:val="24"/>
                <w:szCs w:val="24"/>
              </w:rPr>
              <w:t xml:space="preserve">non-resident financial institution </w:t>
            </w:r>
            <w:r>
              <w:rPr>
                <w:rFonts w:ascii="Times New Roman" w:hAnsi="Times New Roman" w:cs="Times New Roman"/>
                <w:sz w:val="24"/>
                <w:szCs w:val="24"/>
              </w:rPr>
              <w:t xml:space="preserve">whose business is to receive </w:t>
            </w:r>
            <w:r w:rsidRPr="0031151E">
              <w:rPr>
                <w:rFonts w:ascii="Times New Roman" w:hAnsi="Times New Roman" w:cs="Times New Roman"/>
                <w:b/>
                <w:i/>
                <w:sz w:val="24"/>
                <w:szCs w:val="24"/>
              </w:rPr>
              <w:t>deposits</w:t>
            </w:r>
            <w:r>
              <w:rPr>
                <w:rFonts w:ascii="Times New Roman" w:hAnsi="Times New Roman" w:cs="Times New Roman"/>
                <w:sz w:val="24"/>
                <w:szCs w:val="24"/>
              </w:rPr>
              <w:t xml:space="preserve"> (or close substitutes for </w:t>
            </w:r>
            <w:r w:rsidRPr="0031151E">
              <w:rPr>
                <w:rFonts w:ascii="Times New Roman" w:hAnsi="Times New Roman" w:cs="Times New Roman"/>
                <w:b/>
                <w:i/>
                <w:sz w:val="24"/>
                <w:szCs w:val="24"/>
              </w:rPr>
              <w:t>deposits</w:t>
            </w:r>
            <w:r>
              <w:rPr>
                <w:rFonts w:ascii="Times New Roman" w:hAnsi="Times New Roman" w:cs="Times New Roman"/>
                <w:sz w:val="24"/>
                <w:szCs w:val="24"/>
              </w:rPr>
              <w:t xml:space="preserve">) and to extend credit or invest in securities on their own account.  </w:t>
            </w:r>
          </w:p>
          <w:p w14:paraId="628659A9" w14:textId="070FC30E" w:rsidR="001D311C" w:rsidRPr="00FF170B" w:rsidRDefault="001D311C" w:rsidP="001D311C">
            <w:pPr>
              <w:spacing w:after="120"/>
              <w:jc w:val="both"/>
              <w:rPr>
                <w:rFonts w:ascii="Times New Roman" w:hAnsi="Times New Roman" w:cs="Times New Roman"/>
                <w:sz w:val="24"/>
                <w:szCs w:val="24"/>
              </w:rPr>
            </w:pPr>
          </w:p>
        </w:tc>
      </w:tr>
      <w:tr w:rsidR="001D311C" w:rsidRPr="00A50086" w14:paraId="6F547FE5" w14:textId="77777777" w:rsidTr="00F81595">
        <w:tc>
          <w:tcPr>
            <w:tcW w:w="1809" w:type="dxa"/>
          </w:tcPr>
          <w:p w14:paraId="41A7A9FD" w14:textId="79809708" w:rsidR="001D311C" w:rsidRDefault="001D311C" w:rsidP="001D311C">
            <w:pPr>
              <w:spacing w:after="120"/>
              <w:rPr>
                <w:rFonts w:ascii="Times New Roman" w:hAnsi="Times New Roman" w:cs="Times New Roman"/>
                <w:b/>
                <w:i/>
                <w:sz w:val="24"/>
                <w:szCs w:val="24"/>
              </w:rPr>
            </w:pPr>
            <w:r>
              <w:rPr>
                <w:rFonts w:ascii="Times New Roman" w:hAnsi="Times New Roman" w:cs="Times New Roman"/>
                <w:b/>
                <w:i/>
                <w:sz w:val="24"/>
                <w:szCs w:val="24"/>
              </w:rPr>
              <w:t xml:space="preserve">Non-resident superannuation funds </w:t>
            </w:r>
          </w:p>
          <w:p w14:paraId="4C58E176" w14:textId="77777777" w:rsidR="001D311C" w:rsidRPr="00A50086" w:rsidRDefault="001D311C" w:rsidP="001D311C">
            <w:pPr>
              <w:spacing w:after="120"/>
              <w:rPr>
                <w:rFonts w:ascii="Times New Roman" w:hAnsi="Times New Roman" w:cs="Times New Roman"/>
                <w:b/>
                <w:i/>
                <w:sz w:val="24"/>
                <w:szCs w:val="24"/>
              </w:rPr>
            </w:pPr>
          </w:p>
        </w:tc>
        <w:tc>
          <w:tcPr>
            <w:tcW w:w="7655" w:type="dxa"/>
          </w:tcPr>
          <w:p w14:paraId="04428AE3" w14:textId="6C76A96A" w:rsidR="001D311C" w:rsidRDefault="001D311C" w:rsidP="001D311C">
            <w:pPr>
              <w:spacing w:after="120"/>
              <w:jc w:val="both"/>
              <w:rPr>
                <w:rFonts w:ascii="Times New Roman" w:hAnsi="Times New Roman" w:cs="Times New Roman"/>
                <w:sz w:val="24"/>
                <w:szCs w:val="24"/>
              </w:rPr>
            </w:pPr>
            <w:r>
              <w:rPr>
                <w:rFonts w:ascii="Times New Roman" w:hAnsi="Times New Roman" w:cs="Times New Roman"/>
                <w:sz w:val="24"/>
                <w:szCs w:val="24"/>
              </w:rPr>
              <w:t xml:space="preserve">Means any </w:t>
            </w:r>
            <w:r>
              <w:rPr>
                <w:rFonts w:ascii="Times New Roman" w:hAnsi="Times New Roman" w:cs="Times New Roman"/>
                <w:b/>
                <w:i/>
                <w:sz w:val="24"/>
                <w:szCs w:val="24"/>
              </w:rPr>
              <w:t xml:space="preserve">non-resident </w:t>
            </w:r>
            <w:r>
              <w:rPr>
                <w:rFonts w:ascii="Times New Roman" w:hAnsi="Times New Roman" w:cs="Times New Roman"/>
                <w:sz w:val="24"/>
                <w:szCs w:val="24"/>
              </w:rPr>
              <w:t xml:space="preserve">funds designed specifically for the purpose of providing a pension or other income stream on retirement.  </w:t>
            </w:r>
          </w:p>
          <w:p w14:paraId="23AB683F" w14:textId="43E3D3F1" w:rsidR="001D311C" w:rsidRDefault="001D311C" w:rsidP="001D311C">
            <w:pPr>
              <w:spacing w:after="120"/>
              <w:jc w:val="both"/>
              <w:rPr>
                <w:rFonts w:ascii="Times New Roman" w:hAnsi="Times New Roman" w:cs="Times New Roman"/>
                <w:sz w:val="24"/>
                <w:szCs w:val="24"/>
              </w:rPr>
            </w:pPr>
            <w:r>
              <w:rPr>
                <w:rFonts w:ascii="Times New Roman" w:hAnsi="Times New Roman" w:cs="Times New Roman"/>
                <w:sz w:val="24"/>
                <w:szCs w:val="24"/>
              </w:rPr>
              <w:t xml:space="preserve">It excludes: </w:t>
            </w:r>
          </w:p>
          <w:p w14:paraId="3494A86A" w14:textId="24EFEF9E" w:rsidR="001D311C" w:rsidRDefault="001D311C" w:rsidP="001D311C">
            <w:pPr>
              <w:numPr>
                <w:ilvl w:val="0"/>
                <w:numId w:val="174"/>
              </w:numPr>
              <w:ind w:left="562" w:hanging="562"/>
              <w:jc w:val="both"/>
              <w:rPr>
                <w:rFonts w:ascii="Times New Roman" w:hAnsi="Times New Roman" w:cs="Times New Roman"/>
                <w:sz w:val="24"/>
                <w:szCs w:val="24"/>
              </w:rPr>
            </w:pPr>
            <w:r w:rsidRPr="002665AE">
              <w:rPr>
                <w:rFonts w:ascii="Times New Roman" w:hAnsi="Times New Roman" w:cs="Times New Roman"/>
                <w:b/>
                <w:i/>
                <w:sz w:val="24"/>
                <w:szCs w:val="24"/>
              </w:rPr>
              <w:t>other superannuation funds</w:t>
            </w:r>
            <w:r w:rsidRPr="002665AE">
              <w:rPr>
                <w:rFonts w:ascii="Times New Roman" w:hAnsi="Times New Roman" w:cs="Times New Roman"/>
                <w:sz w:val="24"/>
                <w:szCs w:val="24"/>
              </w:rPr>
              <w:t xml:space="preserve"> </w:t>
            </w:r>
            <w:r>
              <w:rPr>
                <w:rFonts w:ascii="Times New Roman" w:hAnsi="Times New Roman" w:cs="Times New Roman"/>
                <w:sz w:val="24"/>
                <w:szCs w:val="24"/>
              </w:rPr>
              <w:t xml:space="preserve">that are </w:t>
            </w:r>
            <w:r w:rsidRPr="002665AE">
              <w:rPr>
                <w:rFonts w:ascii="Times New Roman" w:hAnsi="Times New Roman" w:cs="Times New Roman"/>
                <w:b/>
                <w:i/>
                <w:sz w:val="24"/>
                <w:szCs w:val="24"/>
              </w:rPr>
              <w:t>residents</w:t>
            </w:r>
            <w:r w:rsidRPr="00D0651D">
              <w:rPr>
                <w:rFonts w:ascii="Times New Roman" w:hAnsi="Times New Roman" w:cs="Times New Roman"/>
                <w:sz w:val="24"/>
                <w:szCs w:val="24"/>
              </w:rPr>
              <w:t>;</w:t>
            </w:r>
            <w:r w:rsidRPr="002665AE">
              <w:rPr>
                <w:rFonts w:ascii="Times New Roman" w:hAnsi="Times New Roman" w:cs="Times New Roman"/>
                <w:sz w:val="24"/>
                <w:szCs w:val="24"/>
              </w:rPr>
              <w:t xml:space="preserve"> </w:t>
            </w:r>
            <w:r>
              <w:rPr>
                <w:rFonts w:ascii="Times New Roman" w:hAnsi="Times New Roman" w:cs="Times New Roman"/>
                <w:sz w:val="24"/>
                <w:szCs w:val="24"/>
              </w:rPr>
              <w:t xml:space="preserve">and </w:t>
            </w:r>
          </w:p>
          <w:p w14:paraId="08CE59B7" w14:textId="0314065E" w:rsidR="001D311C" w:rsidRPr="00FF170B" w:rsidRDefault="001D311C" w:rsidP="001D311C">
            <w:pPr>
              <w:numPr>
                <w:ilvl w:val="0"/>
                <w:numId w:val="174"/>
              </w:numPr>
              <w:spacing w:after="120"/>
              <w:ind w:left="567" w:hanging="567"/>
              <w:jc w:val="both"/>
              <w:rPr>
                <w:rFonts w:ascii="Times New Roman" w:hAnsi="Times New Roman" w:cs="Times New Roman"/>
                <w:sz w:val="24"/>
                <w:szCs w:val="24"/>
              </w:rPr>
            </w:pPr>
            <w:r w:rsidRPr="002665AE">
              <w:rPr>
                <w:rFonts w:ascii="Times New Roman" w:hAnsi="Times New Roman" w:cs="Times New Roman"/>
                <w:b/>
                <w:i/>
                <w:sz w:val="24"/>
                <w:szCs w:val="24"/>
              </w:rPr>
              <w:t>self-managed superannuation funds</w:t>
            </w:r>
            <w:r w:rsidRPr="002665AE">
              <w:rPr>
                <w:rFonts w:ascii="Times New Roman" w:hAnsi="Times New Roman" w:cs="Times New Roman"/>
                <w:sz w:val="24"/>
                <w:szCs w:val="24"/>
              </w:rPr>
              <w:t xml:space="preserve"> </w:t>
            </w:r>
            <w:r>
              <w:rPr>
                <w:rFonts w:ascii="Times New Roman" w:hAnsi="Times New Roman" w:cs="Times New Roman"/>
                <w:sz w:val="24"/>
                <w:szCs w:val="24"/>
              </w:rPr>
              <w:t xml:space="preserve">that are </w:t>
            </w:r>
            <w:r w:rsidRPr="002665AE">
              <w:rPr>
                <w:rFonts w:ascii="Times New Roman" w:hAnsi="Times New Roman" w:cs="Times New Roman"/>
                <w:b/>
                <w:i/>
                <w:sz w:val="24"/>
                <w:szCs w:val="24"/>
              </w:rPr>
              <w:t>residents</w:t>
            </w:r>
            <w:r w:rsidRPr="00D0651D">
              <w:rPr>
                <w:rFonts w:ascii="Times New Roman" w:hAnsi="Times New Roman" w:cs="Times New Roman"/>
                <w:sz w:val="24"/>
                <w:szCs w:val="24"/>
              </w:rPr>
              <w:t>.</w:t>
            </w:r>
            <w:r>
              <w:rPr>
                <w:rFonts w:ascii="Times New Roman" w:hAnsi="Times New Roman" w:cs="Times New Roman"/>
                <w:b/>
                <w:i/>
                <w:sz w:val="24"/>
                <w:szCs w:val="24"/>
              </w:rPr>
              <w:t xml:space="preserve">  </w:t>
            </w:r>
          </w:p>
        </w:tc>
      </w:tr>
      <w:tr w:rsidR="001D311C" w:rsidRPr="00A50086" w14:paraId="637ED195" w14:textId="77777777" w:rsidTr="00F81595">
        <w:tc>
          <w:tcPr>
            <w:tcW w:w="1809" w:type="dxa"/>
          </w:tcPr>
          <w:p w14:paraId="27024C0B" w14:textId="77777777" w:rsidR="001D311C" w:rsidRDefault="001D311C" w:rsidP="001D311C">
            <w:pPr>
              <w:spacing w:after="120"/>
              <w:rPr>
                <w:rFonts w:ascii="Times New Roman" w:hAnsi="Times New Roman"/>
                <w:b/>
                <w:i/>
                <w:color w:val="000000"/>
                <w:sz w:val="24"/>
                <w:szCs w:val="24"/>
                <w:lang w:eastAsia="en-AU"/>
              </w:rPr>
            </w:pPr>
            <w:r>
              <w:rPr>
                <w:rFonts w:ascii="Times New Roman" w:hAnsi="Times New Roman" w:cs="Times New Roman"/>
                <w:b/>
                <w:i/>
                <w:sz w:val="24"/>
                <w:szCs w:val="24"/>
              </w:rPr>
              <w:t>N</w:t>
            </w:r>
            <w:r w:rsidRPr="004A0D95">
              <w:rPr>
                <w:rFonts w:ascii="Times New Roman" w:hAnsi="Times New Roman"/>
                <w:b/>
                <w:i/>
                <w:color w:val="000000"/>
                <w:sz w:val="24"/>
                <w:szCs w:val="24"/>
                <w:lang w:eastAsia="en-AU"/>
              </w:rPr>
              <w:t>on-profit institutions</w:t>
            </w:r>
          </w:p>
          <w:p w14:paraId="67871969" w14:textId="258C1120" w:rsidR="000B1A63" w:rsidRPr="00A50086" w:rsidRDefault="000B1A63" w:rsidP="001D311C">
            <w:pPr>
              <w:spacing w:after="120"/>
              <w:rPr>
                <w:rFonts w:ascii="Times New Roman" w:hAnsi="Times New Roman" w:cs="Times New Roman"/>
                <w:b/>
                <w:i/>
                <w:sz w:val="24"/>
                <w:szCs w:val="24"/>
              </w:rPr>
            </w:pPr>
            <w:r>
              <w:rPr>
                <w:rFonts w:ascii="Times New Roman" w:hAnsi="Times New Roman"/>
                <w:b/>
                <w:i/>
                <w:color w:val="000000"/>
                <w:sz w:val="24"/>
                <w:szCs w:val="24"/>
                <w:lang w:eastAsia="en-AU"/>
              </w:rPr>
              <w:t>(NPIs)</w:t>
            </w:r>
          </w:p>
        </w:tc>
        <w:tc>
          <w:tcPr>
            <w:tcW w:w="7655" w:type="dxa"/>
          </w:tcPr>
          <w:p w14:paraId="0AFCB066" w14:textId="0421E4DC" w:rsidR="001D311C" w:rsidRPr="00423257" w:rsidRDefault="001D311C" w:rsidP="001D311C">
            <w:pPr>
              <w:spacing w:after="120"/>
              <w:jc w:val="both"/>
              <w:rPr>
                <w:rFonts w:ascii="Times New Roman" w:hAnsi="Times New Roman" w:cs="Times New Roman"/>
                <w:sz w:val="24"/>
                <w:szCs w:val="24"/>
              </w:rPr>
            </w:pPr>
            <w:r>
              <w:rPr>
                <w:rFonts w:ascii="Times New Roman" w:hAnsi="Times New Roman" w:cs="Times New Roman"/>
                <w:sz w:val="24"/>
                <w:szCs w:val="24"/>
              </w:rPr>
              <w:t>Means any</w:t>
            </w:r>
            <w:r w:rsidRPr="00423257">
              <w:rPr>
                <w:rFonts w:ascii="Times New Roman" w:hAnsi="Times New Roman" w:cs="Times New Roman"/>
                <w:sz w:val="24"/>
                <w:szCs w:val="24"/>
              </w:rPr>
              <w:t xml:space="preserve"> legal entity which:</w:t>
            </w:r>
          </w:p>
          <w:p w14:paraId="1B07E7BD" w14:textId="13B161A0" w:rsidR="001D311C" w:rsidRPr="00423257" w:rsidRDefault="001D311C" w:rsidP="001D311C">
            <w:pPr>
              <w:numPr>
                <w:ilvl w:val="0"/>
                <w:numId w:val="175"/>
              </w:numPr>
              <w:ind w:left="562" w:hanging="562"/>
              <w:jc w:val="both"/>
              <w:rPr>
                <w:rFonts w:ascii="Times New Roman" w:hAnsi="Times New Roman" w:cs="Times New Roman"/>
                <w:sz w:val="24"/>
                <w:szCs w:val="24"/>
              </w:rPr>
            </w:pPr>
            <w:r w:rsidRPr="00423257">
              <w:rPr>
                <w:rFonts w:ascii="Times New Roman" w:hAnsi="Times New Roman" w:cs="Times New Roman"/>
                <w:sz w:val="24"/>
                <w:szCs w:val="24"/>
              </w:rPr>
              <w:t>is created for the purpose of producing goods and services, and;</w:t>
            </w:r>
          </w:p>
          <w:p w14:paraId="44E6C0CA" w14:textId="0D160953" w:rsidR="001D311C" w:rsidRDefault="001D311C" w:rsidP="001D311C">
            <w:pPr>
              <w:numPr>
                <w:ilvl w:val="0"/>
                <w:numId w:val="175"/>
              </w:numPr>
              <w:ind w:left="562" w:hanging="562"/>
              <w:jc w:val="both"/>
              <w:rPr>
                <w:rFonts w:ascii="Times New Roman" w:hAnsi="Times New Roman" w:cs="Times New Roman"/>
                <w:sz w:val="24"/>
                <w:szCs w:val="24"/>
              </w:rPr>
            </w:pPr>
            <w:r w:rsidRPr="00423257">
              <w:rPr>
                <w:rFonts w:ascii="Times New Roman" w:hAnsi="Times New Roman" w:cs="Times New Roman"/>
                <w:sz w:val="24"/>
                <w:szCs w:val="24"/>
              </w:rPr>
              <w:t xml:space="preserve">whose </w:t>
            </w:r>
            <w:r w:rsidRPr="00FD4200">
              <w:rPr>
                <w:rFonts w:ascii="Times New Roman" w:hAnsi="Times New Roman" w:cs="Times New Roman"/>
                <w:sz w:val="24"/>
                <w:szCs w:val="24"/>
              </w:rPr>
              <w:t>articles of association</w:t>
            </w:r>
            <w:r w:rsidRPr="00423257">
              <w:rPr>
                <w:rFonts w:ascii="Times New Roman" w:hAnsi="Times New Roman" w:cs="Times New Roman"/>
                <w:sz w:val="24"/>
                <w:szCs w:val="24"/>
              </w:rPr>
              <w:t xml:space="preserve"> prohibit it from being a source of income, profit or other financial gain to the units that establish, control or finance the legal entity.</w:t>
            </w:r>
          </w:p>
        </w:tc>
      </w:tr>
      <w:tr w:rsidR="001D311C" w:rsidRPr="00A50086" w14:paraId="0673A28D" w14:textId="77777777" w:rsidTr="00F81595">
        <w:tc>
          <w:tcPr>
            <w:tcW w:w="1809" w:type="dxa"/>
          </w:tcPr>
          <w:p w14:paraId="0673A27F" w14:textId="77777777" w:rsidR="001D311C" w:rsidRPr="00A50086" w:rsidRDefault="001D311C" w:rsidP="001D311C">
            <w:pPr>
              <w:spacing w:after="120"/>
              <w:rPr>
                <w:rFonts w:ascii="Times New Roman" w:hAnsi="Times New Roman" w:cs="Times New Roman"/>
                <w:b/>
                <w:i/>
                <w:sz w:val="24"/>
                <w:szCs w:val="24"/>
              </w:rPr>
            </w:pPr>
            <w:r w:rsidRPr="00A50086">
              <w:rPr>
                <w:rFonts w:ascii="Times New Roman" w:hAnsi="Times New Roman" w:cs="Times New Roman"/>
                <w:b/>
                <w:i/>
                <w:sz w:val="24"/>
                <w:szCs w:val="24"/>
              </w:rPr>
              <w:t>Other insurance corporations</w:t>
            </w:r>
          </w:p>
        </w:tc>
        <w:tc>
          <w:tcPr>
            <w:tcW w:w="7655" w:type="dxa"/>
          </w:tcPr>
          <w:p w14:paraId="0673A281" w14:textId="02BA99C0" w:rsidR="001D311C" w:rsidRPr="00A50086" w:rsidRDefault="001D311C" w:rsidP="001D311C">
            <w:pPr>
              <w:spacing w:after="120"/>
              <w:jc w:val="both"/>
              <w:rPr>
                <w:rFonts w:ascii="Times New Roman" w:hAnsi="Times New Roman" w:cs="Times New Roman"/>
                <w:sz w:val="24"/>
                <w:szCs w:val="24"/>
              </w:rPr>
            </w:pPr>
            <w:r>
              <w:rPr>
                <w:rFonts w:ascii="Times New Roman" w:hAnsi="Times New Roman" w:cs="Times New Roman"/>
                <w:sz w:val="24"/>
                <w:szCs w:val="24"/>
              </w:rPr>
              <w:t xml:space="preserve">Means </w:t>
            </w:r>
            <w:r w:rsidRPr="00A50086">
              <w:rPr>
                <w:rFonts w:ascii="Times New Roman" w:hAnsi="Times New Roman" w:cs="Times New Roman"/>
                <w:sz w:val="24"/>
                <w:szCs w:val="24"/>
              </w:rPr>
              <w:t xml:space="preserve">all insurance corporations registered as a general insurance company or </w:t>
            </w:r>
            <w:r>
              <w:rPr>
                <w:rFonts w:ascii="Times New Roman" w:hAnsi="Times New Roman" w:cs="Times New Roman"/>
                <w:sz w:val="24"/>
                <w:szCs w:val="24"/>
              </w:rPr>
              <w:t xml:space="preserve">private </w:t>
            </w:r>
            <w:r w:rsidRPr="00A50086">
              <w:rPr>
                <w:rFonts w:ascii="Times New Roman" w:hAnsi="Times New Roman" w:cs="Times New Roman"/>
                <w:sz w:val="24"/>
                <w:szCs w:val="24"/>
              </w:rPr>
              <w:t xml:space="preserve">health insurance company with </w:t>
            </w:r>
            <w:r w:rsidRPr="00C72C7B">
              <w:rPr>
                <w:rFonts w:ascii="Times New Roman" w:hAnsi="Times New Roman" w:cs="Times New Roman"/>
                <w:b/>
                <w:i/>
                <w:sz w:val="24"/>
                <w:szCs w:val="24"/>
              </w:rPr>
              <w:t>APRA</w:t>
            </w:r>
            <w:r>
              <w:rPr>
                <w:rFonts w:ascii="Times New Roman" w:hAnsi="Times New Roman" w:cs="Times New Roman"/>
                <w:b/>
                <w:i/>
                <w:sz w:val="24"/>
                <w:szCs w:val="24"/>
              </w:rPr>
              <w:t xml:space="preserve"> </w:t>
            </w:r>
            <w:r>
              <w:rPr>
                <w:rFonts w:ascii="Times New Roman" w:hAnsi="Times New Roman" w:cs="Times New Roman"/>
                <w:sz w:val="24"/>
                <w:szCs w:val="24"/>
              </w:rPr>
              <w:t xml:space="preserve">under </w:t>
            </w:r>
            <w:r w:rsidRPr="0031151E">
              <w:rPr>
                <w:rFonts w:ascii="Times New Roman" w:hAnsi="Times New Roman" w:cs="Times New Roman"/>
                <w:i/>
                <w:sz w:val="24"/>
                <w:szCs w:val="24"/>
              </w:rPr>
              <w:t>the Insurance Act 1973</w:t>
            </w:r>
            <w:r>
              <w:rPr>
                <w:rFonts w:ascii="Times New Roman" w:hAnsi="Times New Roman" w:cs="Times New Roman"/>
                <w:i/>
                <w:sz w:val="24"/>
                <w:szCs w:val="24"/>
              </w:rPr>
              <w:t xml:space="preserve"> </w:t>
            </w:r>
            <w:r>
              <w:rPr>
                <w:rFonts w:ascii="Times New Roman" w:hAnsi="Times New Roman" w:cs="Times New Roman"/>
                <w:sz w:val="24"/>
                <w:szCs w:val="24"/>
              </w:rPr>
              <w:t xml:space="preserve">(or by virtue of determinations made by </w:t>
            </w:r>
            <w:r w:rsidRPr="0031151E">
              <w:rPr>
                <w:rFonts w:ascii="Times New Roman" w:hAnsi="Times New Roman" w:cs="Times New Roman"/>
                <w:b/>
                <w:i/>
                <w:sz w:val="24"/>
                <w:szCs w:val="24"/>
              </w:rPr>
              <w:t>APRA</w:t>
            </w:r>
            <w:r>
              <w:rPr>
                <w:rFonts w:ascii="Times New Roman" w:hAnsi="Times New Roman" w:cs="Times New Roman"/>
                <w:sz w:val="24"/>
                <w:szCs w:val="24"/>
              </w:rPr>
              <w:t xml:space="preserve"> under the </w:t>
            </w:r>
            <w:r w:rsidRPr="0031151E">
              <w:rPr>
                <w:rFonts w:ascii="Times New Roman" w:hAnsi="Times New Roman" w:cs="Times New Roman"/>
                <w:i/>
                <w:sz w:val="24"/>
                <w:szCs w:val="24"/>
              </w:rPr>
              <w:t>General Insurance Reform Act 2001</w:t>
            </w:r>
            <w:r>
              <w:rPr>
                <w:rFonts w:ascii="Times New Roman" w:hAnsi="Times New Roman" w:cs="Times New Roman"/>
                <w:sz w:val="24"/>
                <w:szCs w:val="24"/>
              </w:rPr>
              <w:t xml:space="preserve">) or the </w:t>
            </w:r>
            <w:r>
              <w:rPr>
                <w:rFonts w:ascii="Times New Roman" w:hAnsi="Times New Roman" w:cs="Times New Roman"/>
                <w:i/>
                <w:sz w:val="24"/>
                <w:szCs w:val="24"/>
              </w:rPr>
              <w:t>Private Health Insurance (Prudential Supervision) Act 2015</w:t>
            </w:r>
            <w:r w:rsidRPr="00F14322">
              <w:rPr>
                <w:rFonts w:ascii="Times New Roman" w:hAnsi="Times New Roman" w:cs="Times New Roman"/>
                <w:sz w:val="24"/>
                <w:szCs w:val="24"/>
              </w:rPr>
              <w:t>,</w:t>
            </w:r>
            <w:r>
              <w:rPr>
                <w:rFonts w:ascii="Times New Roman" w:hAnsi="Times New Roman" w:cs="Times New Roman"/>
                <w:b/>
                <w:sz w:val="24"/>
                <w:szCs w:val="24"/>
              </w:rPr>
              <w:t xml:space="preserve"> </w:t>
            </w:r>
            <w:r w:rsidRPr="0031151E">
              <w:rPr>
                <w:rFonts w:ascii="Times New Roman" w:hAnsi="Times New Roman" w:cs="Times New Roman"/>
                <w:sz w:val="24"/>
                <w:szCs w:val="24"/>
              </w:rPr>
              <w:t>respectively</w:t>
            </w:r>
            <w:r w:rsidRPr="00A50086">
              <w:rPr>
                <w:rFonts w:ascii="Times New Roman" w:hAnsi="Times New Roman" w:cs="Times New Roman"/>
                <w:sz w:val="24"/>
                <w:szCs w:val="24"/>
              </w:rPr>
              <w:t>. This includes general, fire, accident, employer liability, household and consumer credit insurers and health insurance funds. They mainly offer h</w:t>
            </w:r>
            <w:r>
              <w:rPr>
                <w:rFonts w:ascii="Times New Roman" w:hAnsi="Times New Roman" w:cs="Times New Roman"/>
                <w:sz w:val="24"/>
                <w:szCs w:val="24"/>
              </w:rPr>
              <w:t>ouse, car and marine insurance.</w:t>
            </w:r>
          </w:p>
          <w:p w14:paraId="1D0E0493" w14:textId="13C7108C" w:rsidR="001D311C" w:rsidRDefault="001D311C" w:rsidP="001D311C">
            <w:pPr>
              <w:spacing w:after="120"/>
              <w:jc w:val="both"/>
              <w:rPr>
                <w:rFonts w:ascii="Times New Roman" w:hAnsi="Times New Roman" w:cs="Times New Roman"/>
                <w:sz w:val="24"/>
                <w:szCs w:val="24"/>
              </w:rPr>
            </w:pPr>
            <w:r>
              <w:rPr>
                <w:rFonts w:ascii="Times New Roman" w:hAnsi="Times New Roman" w:cs="Times New Roman"/>
                <w:sz w:val="24"/>
                <w:szCs w:val="24"/>
              </w:rPr>
              <w:t xml:space="preserve">It includes the following even though these are not registered with </w:t>
            </w:r>
            <w:r w:rsidRPr="00E477E9">
              <w:rPr>
                <w:rFonts w:ascii="Times New Roman" w:hAnsi="Times New Roman" w:cs="Times New Roman"/>
                <w:b/>
                <w:i/>
                <w:sz w:val="24"/>
                <w:szCs w:val="24"/>
              </w:rPr>
              <w:t>APRA</w:t>
            </w:r>
            <w:r>
              <w:rPr>
                <w:rFonts w:ascii="Times New Roman" w:hAnsi="Times New Roman" w:cs="Times New Roman"/>
                <w:sz w:val="24"/>
                <w:szCs w:val="24"/>
              </w:rPr>
              <w:t>:</w:t>
            </w:r>
          </w:p>
          <w:p w14:paraId="0673A283" w14:textId="1D72CB90" w:rsidR="001D311C" w:rsidRPr="00A50086" w:rsidRDefault="001D311C" w:rsidP="001D311C">
            <w:pPr>
              <w:numPr>
                <w:ilvl w:val="0"/>
                <w:numId w:val="175"/>
              </w:numPr>
              <w:ind w:left="562" w:hanging="562"/>
              <w:jc w:val="both"/>
              <w:rPr>
                <w:rFonts w:ascii="Times New Roman" w:hAnsi="Times New Roman" w:cs="Times New Roman"/>
                <w:sz w:val="24"/>
                <w:szCs w:val="24"/>
              </w:rPr>
            </w:pPr>
            <w:r>
              <w:rPr>
                <w:rFonts w:ascii="Times New Roman" w:hAnsi="Times New Roman" w:cs="Times New Roman"/>
                <w:sz w:val="24"/>
                <w:szCs w:val="24"/>
              </w:rPr>
              <w:t>E</w:t>
            </w:r>
            <w:r w:rsidRPr="00A50086">
              <w:rPr>
                <w:rFonts w:ascii="Times New Roman" w:hAnsi="Times New Roman" w:cs="Times New Roman"/>
                <w:sz w:val="24"/>
                <w:szCs w:val="24"/>
              </w:rPr>
              <w:t>xport Finance Insurance Corporation; and</w:t>
            </w:r>
          </w:p>
          <w:p w14:paraId="0673A286" w14:textId="6AFA6D76" w:rsidR="001D311C" w:rsidRPr="00FF170B" w:rsidRDefault="001D311C" w:rsidP="001D311C">
            <w:pPr>
              <w:numPr>
                <w:ilvl w:val="0"/>
                <w:numId w:val="175"/>
              </w:numPr>
              <w:spacing w:after="120"/>
              <w:ind w:left="567" w:hanging="567"/>
              <w:jc w:val="both"/>
              <w:rPr>
                <w:rFonts w:ascii="Times New Roman" w:hAnsi="Times New Roman" w:cs="Times New Roman"/>
                <w:sz w:val="24"/>
                <w:szCs w:val="24"/>
              </w:rPr>
            </w:pPr>
            <w:r w:rsidRPr="00A50086">
              <w:rPr>
                <w:rFonts w:ascii="Times New Roman" w:hAnsi="Times New Roman" w:cs="Times New Roman"/>
                <w:sz w:val="24"/>
                <w:szCs w:val="24"/>
              </w:rPr>
              <w:t>private sector and government-owned general and health insurance enterprises, both proprietary and mutual.</w:t>
            </w:r>
          </w:p>
          <w:p w14:paraId="58352CFA" w14:textId="77777777" w:rsidR="001D311C" w:rsidRDefault="001D311C" w:rsidP="001D311C">
            <w:pPr>
              <w:spacing w:after="120"/>
              <w:jc w:val="both"/>
              <w:rPr>
                <w:rFonts w:ascii="Times New Roman" w:hAnsi="Times New Roman" w:cs="Times New Roman"/>
                <w:bCs/>
                <w:sz w:val="24"/>
                <w:szCs w:val="24"/>
              </w:rPr>
            </w:pPr>
            <w:r>
              <w:rPr>
                <w:rFonts w:ascii="Times New Roman" w:hAnsi="Times New Roman" w:cs="Times New Roman"/>
                <w:bCs/>
                <w:sz w:val="24"/>
                <w:szCs w:val="24"/>
              </w:rPr>
              <w:t>It excludes:</w:t>
            </w:r>
          </w:p>
          <w:p w14:paraId="0673A288" w14:textId="13B3A4AE" w:rsidR="001D311C" w:rsidRPr="00A50086" w:rsidRDefault="001D311C" w:rsidP="001D311C">
            <w:pPr>
              <w:numPr>
                <w:ilvl w:val="0"/>
                <w:numId w:val="176"/>
              </w:numPr>
              <w:ind w:left="562" w:hanging="562"/>
              <w:jc w:val="both"/>
              <w:rPr>
                <w:rFonts w:ascii="Times New Roman" w:hAnsi="Times New Roman" w:cs="Times New Roman"/>
                <w:b/>
                <w:bCs/>
                <w:sz w:val="24"/>
                <w:szCs w:val="24"/>
              </w:rPr>
            </w:pPr>
            <w:r w:rsidRPr="00A50086">
              <w:rPr>
                <w:rFonts w:ascii="Times New Roman" w:hAnsi="Times New Roman" w:cs="Times New Roman"/>
                <w:sz w:val="24"/>
                <w:szCs w:val="24"/>
              </w:rPr>
              <w:t xml:space="preserve">life insurance companies, life reinsurance companies and friendly societies.  </w:t>
            </w:r>
            <w:r>
              <w:rPr>
                <w:rFonts w:ascii="Times New Roman" w:hAnsi="Times New Roman" w:cs="Times New Roman"/>
                <w:sz w:val="24"/>
                <w:szCs w:val="24"/>
              </w:rPr>
              <w:t>Report these</w:t>
            </w:r>
            <w:r w:rsidRPr="00A50086">
              <w:rPr>
                <w:rFonts w:ascii="Times New Roman" w:hAnsi="Times New Roman" w:cs="Times New Roman"/>
                <w:sz w:val="24"/>
                <w:szCs w:val="24"/>
              </w:rPr>
              <w:t xml:space="preserve"> under </w:t>
            </w:r>
            <w:r w:rsidRPr="00A50086">
              <w:rPr>
                <w:rFonts w:ascii="Times New Roman" w:hAnsi="Times New Roman" w:cs="Times New Roman"/>
                <w:b/>
                <w:i/>
                <w:sz w:val="24"/>
                <w:szCs w:val="24"/>
              </w:rPr>
              <w:t>life insurance companies</w:t>
            </w:r>
            <w:r>
              <w:rPr>
                <w:rFonts w:ascii="Times New Roman" w:hAnsi="Times New Roman" w:cs="Times New Roman"/>
                <w:sz w:val="24"/>
                <w:szCs w:val="24"/>
              </w:rPr>
              <w:t>; and</w:t>
            </w:r>
            <w:r w:rsidRPr="00A50086">
              <w:rPr>
                <w:rFonts w:ascii="Times New Roman" w:hAnsi="Times New Roman" w:cs="Times New Roman"/>
                <w:sz w:val="24"/>
                <w:szCs w:val="24"/>
              </w:rPr>
              <w:t xml:space="preserve"> </w:t>
            </w:r>
          </w:p>
          <w:p w14:paraId="0673A28A" w14:textId="0735A7E7" w:rsidR="001D311C" w:rsidRPr="00FF170B" w:rsidRDefault="001D311C" w:rsidP="001D311C">
            <w:pPr>
              <w:numPr>
                <w:ilvl w:val="0"/>
                <w:numId w:val="176"/>
              </w:numPr>
              <w:spacing w:after="120"/>
              <w:ind w:left="567" w:hanging="567"/>
              <w:jc w:val="both"/>
              <w:rPr>
                <w:rFonts w:ascii="Times New Roman" w:hAnsi="Times New Roman" w:cs="Times New Roman"/>
                <w:b/>
                <w:bCs/>
                <w:sz w:val="24"/>
                <w:szCs w:val="24"/>
              </w:rPr>
            </w:pPr>
            <w:r w:rsidRPr="00A50086">
              <w:rPr>
                <w:rFonts w:ascii="Times New Roman" w:hAnsi="Times New Roman" w:cs="Times New Roman"/>
                <w:sz w:val="24"/>
                <w:szCs w:val="24"/>
              </w:rPr>
              <w:t xml:space="preserve">insurance brokers.  </w:t>
            </w:r>
            <w:r>
              <w:rPr>
                <w:rFonts w:ascii="Times New Roman" w:hAnsi="Times New Roman" w:cs="Times New Roman"/>
                <w:sz w:val="24"/>
                <w:szCs w:val="24"/>
              </w:rPr>
              <w:t>Report these</w:t>
            </w:r>
            <w:r w:rsidRPr="00A50086">
              <w:rPr>
                <w:rFonts w:ascii="Times New Roman" w:hAnsi="Times New Roman" w:cs="Times New Roman"/>
                <w:sz w:val="24"/>
                <w:szCs w:val="24"/>
              </w:rPr>
              <w:t xml:space="preserve"> under </w:t>
            </w:r>
            <w:r w:rsidRPr="00A50086">
              <w:rPr>
                <w:rFonts w:ascii="Times New Roman" w:hAnsi="Times New Roman" w:cs="Times New Roman"/>
                <w:b/>
                <w:i/>
                <w:sz w:val="24"/>
                <w:szCs w:val="24"/>
              </w:rPr>
              <w:t>financial auxiliaries</w:t>
            </w:r>
            <w:r w:rsidRPr="00A50086">
              <w:rPr>
                <w:rFonts w:ascii="Times New Roman" w:hAnsi="Times New Roman" w:cs="Times New Roman"/>
                <w:sz w:val="24"/>
                <w:szCs w:val="24"/>
              </w:rPr>
              <w:t xml:space="preserve">.  </w:t>
            </w:r>
          </w:p>
        </w:tc>
      </w:tr>
      <w:tr w:rsidR="001D311C" w:rsidRPr="00A50086" w14:paraId="0673A2A0" w14:textId="77777777" w:rsidTr="00F81595">
        <w:tc>
          <w:tcPr>
            <w:tcW w:w="1809" w:type="dxa"/>
          </w:tcPr>
          <w:p w14:paraId="0673A28E" w14:textId="77777777" w:rsidR="001D311C" w:rsidRPr="00A50086" w:rsidRDefault="001D311C" w:rsidP="001D311C">
            <w:pPr>
              <w:spacing w:after="120"/>
              <w:rPr>
                <w:rFonts w:ascii="Times New Roman" w:hAnsi="Times New Roman" w:cs="Times New Roman"/>
                <w:b/>
                <w:i/>
                <w:sz w:val="24"/>
                <w:szCs w:val="24"/>
              </w:rPr>
            </w:pPr>
            <w:r w:rsidRPr="00A50086">
              <w:rPr>
                <w:rFonts w:ascii="Times New Roman" w:hAnsi="Times New Roman" w:cs="Times New Roman"/>
                <w:b/>
                <w:i/>
                <w:sz w:val="24"/>
                <w:szCs w:val="24"/>
              </w:rPr>
              <w:t>Other private non-financial corporations</w:t>
            </w:r>
          </w:p>
        </w:tc>
        <w:tc>
          <w:tcPr>
            <w:tcW w:w="7655" w:type="dxa"/>
          </w:tcPr>
          <w:p w14:paraId="0673A290" w14:textId="2F881943" w:rsidR="001D311C" w:rsidRPr="00A50086" w:rsidRDefault="001D311C" w:rsidP="001D311C">
            <w:pPr>
              <w:spacing w:after="120"/>
              <w:jc w:val="both"/>
              <w:rPr>
                <w:rFonts w:ascii="Times New Roman" w:hAnsi="Times New Roman" w:cs="Times New Roman"/>
                <w:sz w:val="24"/>
                <w:szCs w:val="24"/>
              </w:rPr>
            </w:pPr>
            <w:r>
              <w:rPr>
                <w:rFonts w:ascii="Times New Roman" w:hAnsi="Times New Roman" w:cs="Times New Roman"/>
                <w:sz w:val="24"/>
                <w:szCs w:val="24"/>
              </w:rPr>
              <w:t xml:space="preserve">Means </w:t>
            </w:r>
            <w:r w:rsidRPr="00394243">
              <w:rPr>
                <w:rFonts w:ascii="Times New Roman" w:hAnsi="Times New Roman" w:cs="Times New Roman"/>
                <w:sz w:val="24"/>
                <w:szCs w:val="24"/>
              </w:rPr>
              <w:t>corporations</w:t>
            </w:r>
            <w:r w:rsidRPr="00A50086">
              <w:rPr>
                <w:rFonts w:ascii="Times New Roman" w:hAnsi="Times New Roman" w:cs="Times New Roman"/>
                <w:sz w:val="24"/>
                <w:szCs w:val="24"/>
              </w:rPr>
              <w:t xml:space="preserve"> </w:t>
            </w:r>
            <w:r>
              <w:rPr>
                <w:rFonts w:ascii="Times New Roman" w:hAnsi="Times New Roman" w:cs="Times New Roman"/>
                <w:sz w:val="24"/>
                <w:szCs w:val="24"/>
              </w:rPr>
              <w:t xml:space="preserve">that </w:t>
            </w:r>
            <w:r w:rsidRPr="00A50086">
              <w:rPr>
                <w:rFonts w:ascii="Times New Roman" w:hAnsi="Times New Roman" w:cs="Times New Roman"/>
                <w:sz w:val="24"/>
                <w:szCs w:val="24"/>
              </w:rPr>
              <w:t>are owned and controlled by the non-government sector, whose main activity is producing goods or non-financial services for sale at market prices.  They may be listed on</w:t>
            </w:r>
            <w:r>
              <w:rPr>
                <w:rFonts w:ascii="Times New Roman" w:hAnsi="Times New Roman" w:cs="Times New Roman"/>
                <w:sz w:val="24"/>
                <w:szCs w:val="24"/>
              </w:rPr>
              <w:t xml:space="preserve"> stock exchanges or unlisted.  </w:t>
            </w:r>
          </w:p>
          <w:p w14:paraId="3DD233D3" w14:textId="77777777" w:rsidR="001D311C" w:rsidRDefault="001D311C" w:rsidP="001D311C">
            <w:pPr>
              <w:spacing w:after="120"/>
              <w:jc w:val="both"/>
              <w:rPr>
                <w:rFonts w:ascii="Times New Roman" w:hAnsi="Times New Roman" w:cs="Times New Roman"/>
                <w:sz w:val="24"/>
                <w:szCs w:val="24"/>
              </w:rPr>
            </w:pPr>
            <w:r>
              <w:rPr>
                <w:rFonts w:ascii="Times New Roman" w:hAnsi="Times New Roman" w:cs="Times New Roman"/>
                <w:sz w:val="24"/>
                <w:szCs w:val="24"/>
              </w:rPr>
              <w:t>It includes:</w:t>
            </w:r>
          </w:p>
          <w:p w14:paraId="0673A292" w14:textId="2C66D98C" w:rsidR="001D311C" w:rsidRPr="00A50086" w:rsidRDefault="001D311C" w:rsidP="001D311C">
            <w:pPr>
              <w:numPr>
                <w:ilvl w:val="0"/>
                <w:numId w:val="177"/>
              </w:numPr>
              <w:ind w:left="562" w:hanging="562"/>
              <w:jc w:val="both"/>
              <w:rPr>
                <w:rFonts w:ascii="Times New Roman" w:hAnsi="Times New Roman" w:cs="Times New Roman"/>
                <w:sz w:val="24"/>
                <w:szCs w:val="24"/>
              </w:rPr>
            </w:pPr>
            <w:r w:rsidRPr="00A50086">
              <w:rPr>
                <w:rFonts w:ascii="Times New Roman" w:hAnsi="Times New Roman" w:cs="Times New Roman"/>
                <w:sz w:val="24"/>
                <w:szCs w:val="24"/>
              </w:rPr>
              <w:lastRenderedPageBreak/>
              <w:t xml:space="preserve">all private corporate non-financial enterprises, and </w:t>
            </w:r>
            <w:r w:rsidRPr="000F6C9B">
              <w:rPr>
                <w:rFonts w:ascii="Times New Roman" w:hAnsi="Times New Roman" w:cs="Times New Roman"/>
                <w:b/>
                <w:i/>
                <w:sz w:val="24"/>
                <w:szCs w:val="24"/>
              </w:rPr>
              <w:t xml:space="preserve">non-profit institutions </w:t>
            </w:r>
            <w:r w:rsidRPr="00A50086">
              <w:rPr>
                <w:rFonts w:ascii="Times New Roman" w:hAnsi="Times New Roman" w:cs="Times New Roman"/>
                <w:sz w:val="24"/>
                <w:szCs w:val="24"/>
              </w:rPr>
              <w:t xml:space="preserve">that are market producers of goods or non-financial services, other than </w:t>
            </w:r>
            <w:r>
              <w:rPr>
                <w:rFonts w:ascii="Times New Roman" w:hAnsi="Times New Roman" w:cs="Times New Roman"/>
                <w:b/>
                <w:i/>
                <w:sz w:val="24"/>
                <w:szCs w:val="24"/>
              </w:rPr>
              <w:t xml:space="preserve">private </w:t>
            </w:r>
            <w:r w:rsidRPr="00A50086">
              <w:rPr>
                <w:rFonts w:ascii="Times New Roman" w:hAnsi="Times New Roman" w:cs="Times New Roman"/>
                <w:b/>
                <w:i/>
                <w:sz w:val="24"/>
                <w:szCs w:val="24"/>
              </w:rPr>
              <w:t>non-financial investment funds</w:t>
            </w:r>
            <w:r w:rsidRPr="00A50086">
              <w:rPr>
                <w:rFonts w:ascii="Times New Roman" w:hAnsi="Times New Roman" w:cs="Times New Roman"/>
                <w:sz w:val="24"/>
                <w:szCs w:val="24"/>
              </w:rPr>
              <w:t>;</w:t>
            </w:r>
          </w:p>
          <w:p w14:paraId="0673A293" w14:textId="35E6BE9C" w:rsidR="001D311C" w:rsidRPr="00A50086" w:rsidRDefault="001D311C" w:rsidP="001D311C">
            <w:pPr>
              <w:numPr>
                <w:ilvl w:val="0"/>
                <w:numId w:val="177"/>
              </w:numPr>
              <w:ind w:left="562" w:hanging="562"/>
              <w:jc w:val="both"/>
              <w:rPr>
                <w:rFonts w:ascii="Times New Roman" w:hAnsi="Times New Roman" w:cs="Times New Roman"/>
                <w:sz w:val="24"/>
                <w:szCs w:val="24"/>
              </w:rPr>
            </w:pPr>
            <w:r w:rsidRPr="00A50086">
              <w:rPr>
                <w:rFonts w:ascii="Times New Roman" w:hAnsi="Times New Roman" w:cs="Times New Roman"/>
                <w:sz w:val="24"/>
                <w:szCs w:val="24"/>
              </w:rPr>
              <w:t>intra-group financiers (</w:t>
            </w:r>
            <w:r w:rsidRPr="00A50086">
              <w:rPr>
                <w:rFonts w:ascii="Times New Roman" w:hAnsi="Times New Roman" w:cs="Times New Roman"/>
                <w:i/>
                <w:iCs/>
                <w:sz w:val="24"/>
                <w:szCs w:val="24"/>
              </w:rPr>
              <w:t xml:space="preserve">Financial Sector (Collection of Data) Act 2001 </w:t>
            </w:r>
            <w:r w:rsidRPr="00A50086">
              <w:rPr>
                <w:rFonts w:ascii="Times New Roman" w:hAnsi="Times New Roman" w:cs="Times New Roman"/>
                <w:sz w:val="24"/>
                <w:szCs w:val="24"/>
              </w:rPr>
              <w:t>Category I) and parent companies with significant holdings of shares in private trading companies;</w:t>
            </w:r>
          </w:p>
          <w:p w14:paraId="0673A294" w14:textId="77777777" w:rsidR="001D311C" w:rsidRDefault="001D311C" w:rsidP="001D311C">
            <w:pPr>
              <w:numPr>
                <w:ilvl w:val="0"/>
                <w:numId w:val="177"/>
              </w:numPr>
              <w:ind w:left="562" w:hanging="562"/>
              <w:jc w:val="both"/>
              <w:rPr>
                <w:rFonts w:ascii="Times New Roman" w:hAnsi="Times New Roman" w:cs="Times New Roman"/>
                <w:sz w:val="24"/>
                <w:szCs w:val="24"/>
              </w:rPr>
            </w:pPr>
            <w:r w:rsidRPr="00A50086">
              <w:rPr>
                <w:rFonts w:ascii="Times New Roman" w:hAnsi="Times New Roman" w:cs="Times New Roman"/>
                <w:sz w:val="24"/>
                <w:szCs w:val="24"/>
              </w:rPr>
              <w:t>privately owned schools and hospitals;</w:t>
            </w:r>
          </w:p>
          <w:p w14:paraId="136911CA" w14:textId="31A1A88B" w:rsidR="001D311C" w:rsidRPr="00A50086" w:rsidRDefault="001D311C" w:rsidP="001D311C">
            <w:pPr>
              <w:numPr>
                <w:ilvl w:val="0"/>
                <w:numId w:val="177"/>
              </w:numPr>
              <w:ind w:left="562" w:hanging="562"/>
              <w:jc w:val="both"/>
              <w:rPr>
                <w:rFonts w:ascii="Times New Roman" w:hAnsi="Times New Roman" w:cs="Times New Roman"/>
                <w:sz w:val="24"/>
                <w:szCs w:val="24"/>
              </w:rPr>
            </w:pPr>
            <w:r>
              <w:rPr>
                <w:rFonts w:ascii="Times New Roman" w:hAnsi="Times New Roman" w:cs="Times New Roman"/>
                <w:bCs/>
                <w:sz w:val="24"/>
                <w:szCs w:val="24"/>
              </w:rPr>
              <w:t xml:space="preserve">corporations that meet the above description that are owned by </w:t>
            </w:r>
            <w:r>
              <w:rPr>
                <w:rFonts w:ascii="Times New Roman" w:hAnsi="Times New Roman" w:cs="Times New Roman"/>
                <w:b/>
                <w:bCs/>
                <w:i/>
                <w:sz w:val="24"/>
                <w:szCs w:val="24"/>
              </w:rPr>
              <w:t xml:space="preserve">households </w:t>
            </w:r>
            <w:r>
              <w:rPr>
                <w:rFonts w:ascii="Times New Roman" w:hAnsi="Times New Roman" w:cs="Times New Roman"/>
                <w:bCs/>
                <w:sz w:val="24"/>
                <w:szCs w:val="24"/>
              </w:rPr>
              <w:t>(family companies);</w:t>
            </w:r>
          </w:p>
          <w:p w14:paraId="0673A295" w14:textId="29D71821" w:rsidR="001D311C" w:rsidRPr="00A50086" w:rsidRDefault="001D311C" w:rsidP="001D311C">
            <w:pPr>
              <w:numPr>
                <w:ilvl w:val="0"/>
                <w:numId w:val="177"/>
              </w:numPr>
              <w:ind w:left="562" w:hanging="562"/>
              <w:jc w:val="both"/>
              <w:rPr>
                <w:rFonts w:ascii="Times New Roman" w:hAnsi="Times New Roman" w:cs="Times New Roman"/>
                <w:sz w:val="24"/>
                <w:szCs w:val="24"/>
              </w:rPr>
            </w:pPr>
            <w:r w:rsidRPr="00A50086">
              <w:rPr>
                <w:rFonts w:ascii="Times New Roman" w:hAnsi="Times New Roman" w:cs="Times New Roman"/>
                <w:sz w:val="24"/>
                <w:szCs w:val="24"/>
              </w:rPr>
              <w:t xml:space="preserve">any </w:t>
            </w:r>
            <w:r>
              <w:rPr>
                <w:rFonts w:ascii="Times New Roman" w:hAnsi="Times New Roman" w:cs="Times New Roman"/>
                <w:b/>
                <w:i/>
                <w:sz w:val="24"/>
                <w:szCs w:val="24"/>
              </w:rPr>
              <w:t xml:space="preserve">private </w:t>
            </w:r>
            <w:r w:rsidRPr="00A50086">
              <w:rPr>
                <w:rFonts w:ascii="Times New Roman" w:hAnsi="Times New Roman" w:cs="Times New Roman"/>
                <w:b/>
                <w:i/>
                <w:sz w:val="24"/>
                <w:szCs w:val="24"/>
              </w:rPr>
              <w:t>unincorporated business</w:t>
            </w:r>
            <w:r w:rsidRPr="00A50086">
              <w:rPr>
                <w:rFonts w:ascii="Times New Roman" w:hAnsi="Times New Roman" w:cs="Times New Roman"/>
                <w:sz w:val="24"/>
                <w:szCs w:val="24"/>
              </w:rPr>
              <w:t xml:space="preserve"> that is a branch in Australia of a </w:t>
            </w:r>
            <w:r w:rsidRPr="00A50086">
              <w:rPr>
                <w:rFonts w:ascii="Times New Roman" w:hAnsi="Times New Roman" w:cs="Times New Roman"/>
                <w:b/>
                <w:i/>
                <w:sz w:val="24"/>
                <w:szCs w:val="24"/>
              </w:rPr>
              <w:t>non-resident</w:t>
            </w:r>
            <w:r w:rsidRPr="00A50086">
              <w:rPr>
                <w:rFonts w:ascii="Times New Roman" w:hAnsi="Times New Roman" w:cs="Times New Roman"/>
                <w:sz w:val="24"/>
                <w:szCs w:val="24"/>
              </w:rPr>
              <w:t xml:space="preserve"> company and which is not </w:t>
            </w:r>
            <w:r>
              <w:rPr>
                <w:rFonts w:ascii="Times New Roman" w:hAnsi="Times New Roman" w:cs="Times New Roman"/>
                <w:sz w:val="24"/>
                <w:szCs w:val="24"/>
              </w:rPr>
              <w:t>a</w:t>
            </w:r>
            <w:r w:rsidRPr="00A50086">
              <w:rPr>
                <w:rFonts w:ascii="Times New Roman" w:hAnsi="Times New Roman" w:cs="Times New Roman"/>
                <w:sz w:val="24"/>
                <w:szCs w:val="24"/>
              </w:rPr>
              <w:t xml:space="preserve"> </w:t>
            </w:r>
            <w:r w:rsidRPr="00D0651D">
              <w:rPr>
                <w:rFonts w:ascii="Times New Roman" w:hAnsi="Times New Roman" w:cs="Times New Roman"/>
                <w:b/>
                <w:i/>
                <w:sz w:val="24"/>
                <w:szCs w:val="24"/>
              </w:rPr>
              <w:t>financial institution</w:t>
            </w:r>
            <w:r w:rsidRPr="00A50086">
              <w:rPr>
                <w:rFonts w:ascii="Times New Roman" w:hAnsi="Times New Roman" w:cs="Times New Roman"/>
                <w:sz w:val="24"/>
                <w:szCs w:val="24"/>
              </w:rPr>
              <w:t xml:space="preserve">; </w:t>
            </w:r>
          </w:p>
          <w:p w14:paraId="0673A296" w14:textId="0EE9CFF6" w:rsidR="001D311C" w:rsidRPr="00A50086" w:rsidRDefault="001D311C" w:rsidP="001D311C">
            <w:pPr>
              <w:numPr>
                <w:ilvl w:val="0"/>
                <w:numId w:val="177"/>
              </w:numPr>
              <w:ind w:left="562" w:hanging="562"/>
              <w:jc w:val="both"/>
              <w:rPr>
                <w:rFonts w:ascii="Times New Roman" w:hAnsi="Times New Roman" w:cs="Times New Roman"/>
                <w:sz w:val="24"/>
                <w:szCs w:val="24"/>
              </w:rPr>
            </w:pPr>
            <w:r w:rsidRPr="00A50086">
              <w:rPr>
                <w:rFonts w:ascii="Times New Roman" w:hAnsi="Times New Roman" w:cs="Times New Roman"/>
                <w:sz w:val="24"/>
                <w:szCs w:val="24"/>
              </w:rPr>
              <w:t xml:space="preserve">any </w:t>
            </w:r>
            <w:r>
              <w:rPr>
                <w:rFonts w:ascii="Times New Roman" w:hAnsi="Times New Roman" w:cs="Times New Roman"/>
                <w:b/>
                <w:i/>
                <w:sz w:val="24"/>
                <w:szCs w:val="24"/>
              </w:rPr>
              <w:t xml:space="preserve">private </w:t>
            </w:r>
            <w:r w:rsidRPr="00A50086">
              <w:rPr>
                <w:rFonts w:ascii="Times New Roman" w:hAnsi="Times New Roman" w:cs="Times New Roman"/>
                <w:b/>
                <w:i/>
                <w:sz w:val="24"/>
                <w:szCs w:val="24"/>
              </w:rPr>
              <w:t>unincorporated business</w:t>
            </w:r>
            <w:r w:rsidRPr="00A50086">
              <w:rPr>
                <w:rFonts w:ascii="Times New Roman" w:hAnsi="Times New Roman" w:cs="Times New Roman"/>
                <w:sz w:val="24"/>
                <w:szCs w:val="24"/>
              </w:rPr>
              <w:t xml:space="preserve"> owned and operated by trading corporations (</w:t>
            </w:r>
            <w:r>
              <w:rPr>
                <w:rFonts w:ascii="Times New Roman" w:hAnsi="Times New Roman" w:cs="Times New Roman"/>
                <w:sz w:val="24"/>
                <w:szCs w:val="24"/>
              </w:rPr>
              <w:t xml:space="preserve">e.g. </w:t>
            </w:r>
            <w:r w:rsidRPr="00E432F1">
              <w:rPr>
                <w:rFonts w:ascii="Times New Roman" w:hAnsi="Times New Roman" w:cs="Times New Roman"/>
                <w:b/>
                <w:i/>
                <w:sz w:val="24"/>
                <w:szCs w:val="24"/>
              </w:rPr>
              <w:t>joint ventures</w:t>
            </w:r>
            <w:r>
              <w:rPr>
                <w:rFonts w:ascii="Times New Roman" w:hAnsi="Times New Roman" w:cs="Times New Roman"/>
                <w:sz w:val="24"/>
                <w:szCs w:val="24"/>
              </w:rPr>
              <w:t>);</w:t>
            </w:r>
          </w:p>
          <w:p w14:paraId="0673A297" w14:textId="27A9EBEF" w:rsidR="001D311C" w:rsidRPr="00A50086" w:rsidRDefault="001D311C" w:rsidP="001D311C">
            <w:pPr>
              <w:numPr>
                <w:ilvl w:val="0"/>
                <w:numId w:val="177"/>
              </w:numPr>
              <w:ind w:left="562" w:hanging="562"/>
              <w:jc w:val="both"/>
              <w:rPr>
                <w:rFonts w:ascii="Times New Roman" w:hAnsi="Times New Roman" w:cs="Times New Roman"/>
                <w:sz w:val="24"/>
                <w:szCs w:val="24"/>
              </w:rPr>
            </w:pPr>
            <w:r w:rsidRPr="00A50086">
              <w:rPr>
                <w:rFonts w:ascii="Times New Roman" w:hAnsi="Times New Roman" w:cs="Times New Roman"/>
                <w:sz w:val="24"/>
                <w:szCs w:val="24"/>
              </w:rPr>
              <w:t>holding companies with mainly non-financial</w:t>
            </w:r>
            <w:r>
              <w:rPr>
                <w:rFonts w:ascii="Times New Roman" w:hAnsi="Times New Roman" w:cs="Times New Roman"/>
                <w:sz w:val="24"/>
                <w:szCs w:val="24"/>
              </w:rPr>
              <w:t xml:space="preserve"> corporations as subsidiaries; and</w:t>
            </w:r>
          </w:p>
          <w:p w14:paraId="0673A299" w14:textId="3822A0D7" w:rsidR="001D311C" w:rsidRPr="00FF170B" w:rsidRDefault="001D311C" w:rsidP="001D311C">
            <w:pPr>
              <w:numPr>
                <w:ilvl w:val="0"/>
                <w:numId w:val="177"/>
              </w:numPr>
              <w:spacing w:after="120"/>
              <w:ind w:left="567" w:hanging="567"/>
              <w:jc w:val="both"/>
              <w:rPr>
                <w:rFonts w:ascii="Times New Roman" w:hAnsi="Times New Roman" w:cs="Times New Roman"/>
                <w:sz w:val="24"/>
                <w:szCs w:val="24"/>
              </w:rPr>
            </w:pPr>
            <w:r w:rsidRPr="00A50086">
              <w:rPr>
                <w:rFonts w:ascii="Times New Roman" w:hAnsi="Times New Roman" w:cs="Times New Roman"/>
                <w:sz w:val="24"/>
                <w:szCs w:val="24"/>
              </w:rPr>
              <w:t xml:space="preserve">non-financial investment syndicates that are not open to public subscription.  </w:t>
            </w:r>
          </w:p>
          <w:p w14:paraId="0B0B59B3" w14:textId="77777777" w:rsidR="001D311C" w:rsidRDefault="001D311C" w:rsidP="001D311C">
            <w:pPr>
              <w:spacing w:after="120"/>
              <w:jc w:val="both"/>
              <w:rPr>
                <w:rFonts w:ascii="Times New Roman" w:hAnsi="Times New Roman" w:cs="Times New Roman"/>
                <w:sz w:val="24"/>
                <w:szCs w:val="24"/>
              </w:rPr>
            </w:pPr>
            <w:r>
              <w:rPr>
                <w:rFonts w:ascii="Times New Roman" w:hAnsi="Times New Roman" w:cs="Times New Roman"/>
                <w:sz w:val="24"/>
                <w:szCs w:val="24"/>
              </w:rPr>
              <w:t>It excludes:</w:t>
            </w:r>
          </w:p>
          <w:p w14:paraId="0673A29B" w14:textId="5860D576" w:rsidR="001D311C" w:rsidRPr="00A50086" w:rsidRDefault="001D311C" w:rsidP="001D311C">
            <w:pPr>
              <w:numPr>
                <w:ilvl w:val="0"/>
                <w:numId w:val="178"/>
              </w:numPr>
              <w:ind w:left="562" w:hanging="562"/>
              <w:jc w:val="both"/>
              <w:rPr>
                <w:rFonts w:ascii="Times New Roman" w:hAnsi="Times New Roman" w:cs="Times New Roman"/>
                <w:sz w:val="24"/>
                <w:szCs w:val="24"/>
              </w:rPr>
            </w:pPr>
            <w:r w:rsidRPr="00A50086">
              <w:rPr>
                <w:rFonts w:ascii="Times New Roman" w:hAnsi="Times New Roman" w:cs="Times New Roman"/>
                <w:sz w:val="24"/>
                <w:szCs w:val="24"/>
              </w:rPr>
              <w:t xml:space="preserve">publicly listed property trusts.  </w:t>
            </w:r>
            <w:r>
              <w:rPr>
                <w:rFonts w:ascii="Times New Roman" w:hAnsi="Times New Roman" w:cs="Times New Roman"/>
                <w:sz w:val="24"/>
                <w:szCs w:val="24"/>
              </w:rPr>
              <w:t>Report these under</w:t>
            </w:r>
            <w:r w:rsidRPr="00A50086">
              <w:rPr>
                <w:rFonts w:ascii="Times New Roman" w:hAnsi="Times New Roman" w:cs="Times New Roman"/>
                <w:sz w:val="24"/>
                <w:szCs w:val="24"/>
              </w:rPr>
              <w:t xml:space="preserve"> </w:t>
            </w:r>
            <w:r w:rsidRPr="00A50086">
              <w:rPr>
                <w:rFonts w:ascii="Times New Roman" w:hAnsi="Times New Roman" w:cs="Times New Roman"/>
                <w:b/>
                <w:i/>
                <w:sz w:val="24"/>
                <w:szCs w:val="24"/>
              </w:rPr>
              <w:t>private n</w:t>
            </w:r>
            <w:r>
              <w:rPr>
                <w:rFonts w:ascii="Times New Roman" w:hAnsi="Times New Roman" w:cs="Times New Roman"/>
                <w:b/>
                <w:i/>
                <w:sz w:val="24"/>
                <w:szCs w:val="24"/>
              </w:rPr>
              <w:t>on-financial investment funds</w:t>
            </w:r>
            <w:r>
              <w:rPr>
                <w:rFonts w:ascii="Times New Roman" w:hAnsi="Times New Roman" w:cs="Times New Roman"/>
                <w:sz w:val="24"/>
                <w:szCs w:val="24"/>
              </w:rPr>
              <w:t>; and</w:t>
            </w:r>
          </w:p>
          <w:p w14:paraId="0673A29D" w14:textId="36F9ED3A" w:rsidR="001D311C" w:rsidRPr="00FF170B" w:rsidRDefault="001D311C" w:rsidP="001D311C">
            <w:pPr>
              <w:numPr>
                <w:ilvl w:val="0"/>
                <w:numId w:val="178"/>
              </w:numPr>
              <w:spacing w:after="120"/>
              <w:ind w:left="567" w:hanging="567"/>
              <w:jc w:val="both"/>
              <w:rPr>
                <w:rFonts w:ascii="Times New Roman" w:hAnsi="Times New Roman" w:cs="Times New Roman"/>
                <w:sz w:val="24"/>
                <w:szCs w:val="24"/>
              </w:rPr>
            </w:pPr>
            <w:r w:rsidRPr="002E690A">
              <w:rPr>
                <w:rFonts w:ascii="Times New Roman" w:hAnsi="Times New Roman" w:cs="Times New Roman"/>
                <w:sz w:val="24"/>
                <w:szCs w:val="24"/>
              </w:rPr>
              <w:t>unincorporated businesses</w:t>
            </w:r>
            <w:r>
              <w:rPr>
                <w:rFonts w:ascii="Times New Roman" w:hAnsi="Times New Roman" w:cs="Times New Roman"/>
                <w:sz w:val="24"/>
                <w:szCs w:val="24"/>
              </w:rPr>
              <w:t xml:space="preserve"> that are </w:t>
            </w:r>
            <w:r w:rsidRPr="00E1205E">
              <w:rPr>
                <w:rFonts w:ascii="Times New Roman" w:hAnsi="Times New Roman" w:cs="Times New Roman"/>
                <w:sz w:val="24"/>
                <w:szCs w:val="24"/>
                <w:u w:val="single"/>
              </w:rPr>
              <w:t>not</w:t>
            </w:r>
            <w:r>
              <w:rPr>
                <w:rFonts w:ascii="Times New Roman" w:hAnsi="Times New Roman" w:cs="Times New Roman"/>
                <w:sz w:val="24"/>
                <w:szCs w:val="24"/>
              </w:rPr>
              <w:t xml:space="preserve"> </w:t>
            </w:r>
            <w:r w:rsidRPr="00A50086">
              <w:rPr>
                <w:rFonts w:ascii="Times New Roman" w:hAnsi="Times New Roman" w:cs="Times New Roman"/>
                <w:sz w:val="24"/>
                <w:szCs w:val="24"/>
              </w:rPr>
              <w:t xml:space="preserve">branches of </w:t>
            </w:r>
            <w:r w:rsidRPr="00A50086">
              <w:rPr>
                <w:rFonts w:ascii="Times New Roman" w:hAnsi="Times New Roman" w:cs="Times New Roman"/>
                <w:b/>
                <w:i/>
                <w:sz w:val="24"/>
                <w:szCs w:val="24"/>
              </w:rPr>
              <w:t>non-resident</w:t>
            </w:r>
            <w:r w:rsidRPr="00A50086">
              <w:rPr>
                <w:rFonts w:ascii="Times New Roman" w:hAnsi="Times New Roman" w:cs="Times New Roman"/>
                <w:sz w:val="24"/>
                <w:szCs w:val="24"/>
              </w:rPr>
              <w:t xml:space="preserve"> companies </w:t>
            </w:r>
            <w:r>
              <w:rPr>
                <w:rFonts w:ascii="Times New Roman" w:hAnsi="Times New Roman" w:cs="Times New Roman"/>
                <w:sz w:val="24"/>
                <w:szCs w:val="24"/>
              </w:rPr>
              <w:t>or</w:t>
            </w:r>
            <w:r w:rsidRPr="00A50086">
              <w:rPr>
                <w:rFonts w:ascii="Times New Roman" w:hAnsi="Times New Roman" w:cs="Times New Roman"/>
                <w:sz w:val="24"/>
                <w:szCs w:val="24"/>
              </w:rPr>
              <w:t xml:space="preserve"> joint ventures</w:t>
            </w:r>
            <w:r>
              <w:rPr>
                <w:rFonts w:ascii="Times New Roman" w:hAnsi="Times New Roman" w:cs="Times New Roman"/>
                <w:sz w:val="24"/>
                <w:szCs w:val="24"/>
              </w:rPr>
              <w:t>,</w:t>
            </w:r>
            <w:r w:rsidRPr="00A50086">
              <w:rPr>
                <w:rFonts w:ascii="Times New Roman" w:hAnsi="Times New Roman" w:cs="Times New Roman"/>
                <w:sz w:val="24"/>
                <w:szCs w:val="24"/>
              </w:rPr>
              <w:t xml:space="preserve"> or partnerships owned by corporations.  </w:t>
            </w:r>
            <w:r>
              <w:rPr>
                <w:rFonts w:ascii="Times New Roman" w:hAnsi="Times New Roman" w:cs="Times New Roman"/>
                <w:sz w:val="24"/>
                <w:szCs w:val="24"/>
              </w:rPr>
              <w:t>Report unincorporated businesses other than those listed above</w:t>
            </w:r>
            <w:r w:rsidRPr="00A50086">
              <w:rPr>
                <w:rFonts w:ascii="Times New Roman" w:hAnsi="Times New Roman" w:cs="Times New Roman"/>
                <w:sz w:val="24"/>
                <w:szCs w:val="24"/>
              </w:rPr>
              <w:t xml:space="preserve"> under </w:t>
            </w:r>
            <w:r w:rsidRPr="00A50086">
              <w:rPr>
                <w:rFonts w:ascii="Times New Roman" w:hAnsi="Times New Roman" w:cs="Times New Roman"/>
                <w:b/>
                <w:i/>
                <w:sz w:val="24"/>
                <w:szCs w:val="24"/>
              </w:rPr>
              <w:t>private unincorporated businesses</w:t>
            </w:r>
            <w:r w:rsidRPr="00A50086">
              <w:rPr>
                <w:rFonts w:ascii="Times New Roman" w:hAnsi="Times New Roman" w:cs="Times New Roman"/>
                <w:sz w:val="24"/>
                <w:szCs w:val="24"/>
              </w:rPr>
              <w:t>.</w:t>
            </w:r>
          </w:p>
        </w:tc>
      </w:tr>
      <w:tr w:rsidR="001D311C" w:rsidRPr="00A50086" w14:paraId="0673A2B4" w14:textId="77777777" w:rsidTr="00F81595">
        <w:tc>
          <w:tcPr>
            <w:tcW w:w="1809" w:type="dxa"/>
          </w:tcPr>
          <w:p w14:paraId="0673A2A1" w14:textId="77777777" w:rsidR="001D311C" w:rsidRPr="00A50086" w:rsidRDefault="001D311C" w:rsidP="001D311C">
            <w:pPr>
              <w:spacing w:after="120"/>
              <w:rPr>
                <w:rFonts w:ascii="Times New Roman" w:hAnsi="Times New Roman" w:cs="Times New Roman"/>
                <w:b/>
                <w:i/>
                <w:sz w:val="24"/>
                <w:szCs w:val="24"/>
              </w:rPr>
            </w:pPr>
            <w:r w:rsidRPr="00A50086">
              <w:rPr>
                <w:rFonts w:ascii="Times New Roman" w:hAnsi="Times New Roman" w:cs="Times New Roman"/>
                <w:b/>
                <w:i/>
                <w:sz w:val="24"/>
                <w:szCs w:val="24"/>
              </w:rPr>
              <w:lastRenderedPageBreak/>
              <w:t>Other superannuation funds</w:t>
            </w:r>
          </w:p>
        </w:tc>
        <w:tc>
          <w:tcPr>
            <w:tcW w:w="7655" w:type="dxa"/>
          </w:tcPr>
          <w:p w14:paraId="4D3E68BB" w14:textId="2144D70F" w:rsidR="001D311C" w:rsidRDefault="001D311C" w:rsidP="001D311C">
            <w:pPr>
              <w:spacing w:after="120"/>
              <w:jc w:val="both"/>
              <w:rPr>
                <w:rFonts w:ascii="Times New Roman" w:hAnsi="Times New Roman" w:cs="Times New Roman"/>
                <w:bCs/>
                <w:sz w:val="24"/>
                <w:szCs w:val="24"/>
              </w:rPr>
            </w:pPr>
            <w:r>
              <w:rPr>
                <w:rFonts w:ascii="Times New Roman" w:hAnsi="Times New Roman" w:cs="Times New Roman"/>
                <w:bCs/>
                <w:sz w:val="24"/>
                <w:szCs w:val="24"/>
              </w:rPr>
              <w:t xml:space="preserve">Means </w:t>
            </w:r>
            <w:r w:rsidRPr="00394243">
              <w:rPr>
                <w:rFonts w:ascii="Times New Roman" w:hAnsi="Times New Roman" w:cs="Times New Roman"/>
                <w:bCs/>
                <w:sz w:val="24"/>
                <w:szCs w:val="24"/>
              </w:rPr>
              <w:t>funds</w:t>
            </w:r>
            <w:r w:rsidRPr="00A50086">
              <w:rPr>
                <w:rFonts w:ascii="Times New Roman" w:hAnsi="Times New Roman" w:cs="Times New Roman"/>
                <w:bCs/>
                <w:sz w:val="24"/>
                <w:szCs w:val="24"/>
              </w:rPr>
              <w:t xml:space="preserve"> established to provide benefits for their members on retirement, resignation, death or disablement</w:t>
            </w:r>
            <w:r>
              <w:rPr>
                <w:rFonts w:ascii="Times New Roman" w:hAnsi="Times New Roman" w:cs="Times New Roman"/>
                <w:bCs/>
                <w:sz w:val="24"/>
                <w:szCs w:val="24"/>
              </w:rPr>
              <w:t xml:space="preserve"> that are </w:t>
            </w:r>
            <w:r w:rsidRPr="00A50086">
              <w:rPr>
                <w:rFonts w:ascii="Times New Roman" w:hAnsi="Times New Roman" w:cs="Times New Roman"/>
                <w:bCs/>
                <w:sz w:val="24"/>
                <w:szCs w:val="24"/>
              </w:rPr>
              <w:t xml:space="preserve">regulated by </w:t>
            </w:r>
            <w:r w:rsidRPr="00C72C7B">
              <w:rPr>
                <w:rFonts w:ascii="Times New Roman" w:hAnsi="Times New Roman" w:cs="Times New Roman"/>
                <w:b/>
                <w:bCs/>
                <w:i/>
                <w:sz w:val="24"/>
                <w:szCs w:val="24"/>
              </w:rPr>
              <w:t>APRA</w:t>
            </w:r>
            <w:r w:rsidRPr="00A50086">
              <w:rPr>
                <w:rFonts w:ascii="Times New Roman" w:hAnsi="Times New Roman" w:cs="Times New Roman"/>
                <w:bCs/>
                <w:sz w:val="24"/>
                <w:szCs w:val="24"/>
              </w:rPr>
              <w:t xml:space="preserve">. A superannuation fund usually takes </w:t>
            </w:r>
            <w:r>
              <w:rPr>
                <w:rFonts w:ascii="Times New Roman" w:hAnsi="Times New Roman" w:cs="Times New Roman"/>
                <w:bCs/>
                <w:sz w:val="24"/>
                <w:szCs w:val="24"/>
              </w:rPr>
              <w:t>the legal form of a trust fund.</w:t>
            </w:r>
            <w:r w:rsidRPr="00A50086">
              <w:rPr>
                <w:rFonts w:ascii="Times New Roman" w:hAnsi="Times New Roman" w:cs="Times New Roman"/>
                <w:bCs/>
                <w:sz w:val="24"/>
                <w:szCs w:val="24"/>
              </w:rPr>
              <w:t xml:space="preserve"> </w:t>
            </w:r>
          </w:p>
          <w:p w14:paraId="0CA1AB6A" w14:textId="133DF9DB" w:rsidR="001D311C" w:rsidRDefault="001D311C" w:rsidP="001D311C">
            <w:pPr>
              <w:spacing w:after="120"/>
              <w:jc w:val="both"/>
              <w:rPr>
                <w:rFonts w:ascii="Times New Roman" w:hAnsi="Times New Roman" w:cs="Times New Roman"/>
                <w:bCs/>
                <w:sz w:val="24"/>
                <w:szCs w:val="24"/>
              </w:rPr>
            </w:pPr>
            <w:r w:rsidRPr="00A50086">
              <w:rPr>
                <w:rFonts w:ascii="Times New Roman" w:hAnsi="Times New Roman" w:cs="Times New Roman"/>
                <w:bCs/>
                <w:sz w:val="24"/>
                <w:szCs w:val="24"/>
              </w:rPr>
              <w:t xml:space="preserve">This includes all superannuation funds that are regarded as complying funds for the purposes of the </w:t>
            </w:r>
            <w:r w:rsidRPr="00A50086">
              <w:rPr>
                <w:rFonts w:ascii="Times New Roman" w:hAnsi="Times New Roman" w:cs="Times New Roman"/>
                <w:bCs/>
                <w:i/>
                <w:iCs/>
                <w:sz w:val="24"/>
                <w:szCs w:val="24"/>
              </w:rPr>
              <w:t xml:space="preserve">Superannuation Industry (Supervision) Act 1993 </w:t>
            </w:r>
            <w:r w:rsidR="00203DC4">
              <w:rPr>
                <w:rFonts w:ascii="Times New Roman" w:hAnsi="Times New Roman" w:cs="Times New Roman"/>
                <w:bCs/>
                <w:iCs/>
                <w:sz w:val="24"/>
                <w:szCs w:val="24"/>
              </w:rPr>
              <w:t xml:space="preserve">(SIS Act) </w:t>
            </w:r>
            <w:r w:rsidRPr="00A50086">
              <w:rPr>
                <w:rFonts w:ascii="Times New Roman" w:hAnsi="Times New Roman" w:cs="Times New Roman"/>
                <w:bCs/>
                <w:sz w:val="24"/>
                <w:szCs w:val="24"/>
              </w:rPr>
              <w:t xml:space="preserve">and other autonomous funds established for the benefit of public sector employees. </w:t>
            </w:r>
          </w:p>
          <w:p w14:paraId="0673A2A5" w14:textId="31B0C433" w:rsidR="001D311C" w:rsidRPr="00A50086" w:rsidRDefault="001D311C" w:rsidP="001D311C">
            <w:pPr>
              <w:spacing w:after="120"/>
              <w:jc w:val="both"/>
              <w:rPr>
                <w:rFonts w:ascii="Times New Roman" w:hAnsi="Times New Roman" w:cs="Times New Roman"/>
                <w:bCs/>
                <w:sz w:val="24"/>
                <w:szCs w:val="24"/>
              </w:rPr>
            </w:pPr>
            <w:r w:rsidRPr="002E690A">
              <w:rPr>
                <w:rFonts w:ascii="Times New Roman" w:hAnsi="Times New Roman" w:cs="Times New Roman"/>
                <w:b/>
                <w:bCs/>
                <w:i/>
                <w:sz w:val="24"/>
                <w:szCs w:val="24"/>
              </w:rPr>
              <w:t>Superannuation funds</w:t>
            </w:r>
            <w:r w:rsidRPr="00A50086">
              <w:rPr>
                <w:rFonts w:ascii="Times New Roman" w:hAnsi="Times New Roman" w:cs="Times New Roman"/>
                <w:bCs/>
                <w:sz w:val="24"/>
                <w:szCs w:val="24"/>
              </w:rPr>
              <w:t xml:space="preserve"> with all of their assets invested with insurance office</w:t>
            </w:r>
            <w:r>
              <w:rPr>
                <w:rFonts w:ascii="Times New Roman" w:hAnsi="Times New Roman" w:cs="Times New Roman"/>
                <w:bCs/>
                <w:sz w:val="24"/>
                <w:szCs w:val="24"/>
              </w:rPr>
              <w:t>s are included.</w:t>
            </w:r>
          </w:p>
          <w:p w14:paraId="441AF6E0" w14:textId="77777777" w:rsidR="001D311C" w:rsidRDefault="001D311C" w:rsidP="001D311C">
            <w:pPr>
              <w:spacing w:after="120"/>
              <w:jc w:val="both"/>
              <w:rPr>
                <w:rFonts w:ascii="Times New Roman" w:hAnsi="Times New Roman" w:cs="Times New Roman"/>
                <w:bCs/>
                <w:sz w:val="24"/>
                <w:szCs w:val="24"/>
              </w:rPr>
            </w:pPr>
            <w:r>
              <w:rPr>
                <w:rFonts w:ascii="Times New Roman" w:hAnsi="Times New Roman" w:cs="Times New Roman"/>
                <w:bCs/>
                <w:sz w:val="24"/>
                <w:szCs w:val="24"/>
              </w:rPr>
              <w:t>It includes:</w:t>
            </w:r>
          </w:p>
          <w:p w14:paraId="0673A2A7" w14:textId="13B89E76" w:rsidR="001D311C" w:rsidRPr="00A50086" w:rsidRDefault="001D311C" w:rsidP="001D311C">
            <w:pPr>
              <w:numPr>
                <w:ilvl w:val="0"/>
                <w:numId w:val="179"/>
              </w:numPr>
              <w:ind w:left="562" w:hanging="562"/>
              <w:jc w:val="both"/>
              <w:rPr>
                <w:rFonts w:ascii="Times New Roman" w:hAnsi="Times New Roman" w:cs="Times New Roman"/>
                <w:bCs/>
                <w:sz w:val="24"/>
                <w:szCs w:val="24"/>
              </w:rPr>
            </w:pPr>
            <w:r>
              <w:rPr>
                <w:rFonts w:ascii="Times New Roman" w:hAnsi="Times New Roman" w:cs="Times New Roman"/>
                <w:bCs/>
                <w:sz w:val="24"/>
                <w:szCs w:val="24"/>
              </w:rPr>
              <w:t>p</w:t>
            </w:r>
            <w:r w:rsidRPr="00A50086">
              <w:rPr>
                <w:rFonts w:ascii="Times New Roman" w:hAnsi="Times New Roman" w:cs="Times New Roman"/>
                <w:bCs/>
                <w:sz w:val="24"/>
                <w:szCs w:val="24"/>
              </w:rPr>
              <w:t xml:space="preserve">ooled </w:t>
            </w:r>
            <w:r>
              <w:rPr>
                <w:rFonts w:ascii="Times New Roman" w:hAnsi="Times New Roman" w:cs="Times New Roman"/>
                <w:bCs/>
                <w:sz w:val="24"/>
                <w:szCs w:val="24"/>
              </w:rPr>
              <w:t>s</w:t>
            </w:r>
            <w:r w:rsidRPr="00A50086">
              <w:rPr>
                <w:rFonts w:ascii="Times New Roman" w:hAnsi="Times New Roman" w:cs="Times New Roman"/>
                <w:bCs/>
                <w:sz w:val="24"/>
                <w:szCs w:val="24"/>
              </w:rPr>
              <w:t xml:space="preserve">uperannuation </w:t>
            </w:r>
            <w:r>
              <w:rPr>
                <w:rFonts w:ascii="Times New Roman" w:hAnsi="Times New Roman" w:cs="Times New Roman"/>
                <w:bCs/>
                <w:sz w:val="24"/>
                <w:szCs w:val="24"/>
              </w:rPr>
              <w:t>t</w:t>
            </w:r>
            <w:r w:rsidRPr="00A50086">
              <w:rPr>
                <w:rFonts w:ascii="Times New Roman" w:hAnsi="Times New Roman" w:cs="Times New Roman"/>
                <w:bCs/>
                <w:sz w:val="24"/>
                <w:szCs w:val="24"/>
              </w:rPr>
              <w:t>rusts;</w:t>
            </w:r>
          </w:p>
          <w:p w14:paraId="0673A2A8" w14:textId="4760DD0F" w:rsidR="001D311C" w:rsidRPr="00A50086" w:rsidRDefault="001D311C" w:rsidP="001D311C">
            <w:pPr>
              <w:numPr>
                <w:ilvl w:val="0"/>
                <w:numId w:val="179"/>
              </w:numPr>
              <w:ind w:left="562" w:hanging="562"/>
              <w:jc w:val="both"/>
              <w:rPr>
                <w:rFonts w:ascii="Times New Roman" w:hAnsi="Times New Roman" w:cs="Times New Roman"/>
                <w:bCs/>
                <w:sz w:val="24"/>
                <w:szCs w:val="24"/>
              </w:rPr>
            </w:pPr>
            <w:r w:rsidRPr="00A50086">
              <w:rPr>
                <w:rFonts w:ascii="Times New Roman" w:hAnsi="Times New Roman" w:cs="Times New Roman"/>
                <w:bCs/>
                <w:sz w:val="24"/>
                <w:szCs w:val="24"/>
              </w:rPr>
              <w:t xml:space="preserve">public sector superannuation funds (including </w:t>
            </w:r>
            <w:r>
              <w:rPr>
                <w:rFonts w:ascii="Times New Roman" w:hAnsi="Times New Roman" w:cs="Times New Roman"/>
                <w:bCs/>
                <w:sz w:val="24"/>
                <w:szCs w:val="24"/>
              </w:rPr>
              <w:t>exempt public sector superannuation schemes (EPSSS)</w:t>
            </w:r>
            <w:r w:rsidRPr="00A50086">
              <w:rPr>
                <w:rFonts w:ascii="Times New Roman" w:hAnsi="Times New Roman" w:cs="Times New Roman"/>
                <w:bCs/>
                <w:sz w:val="24"/>
                <w:szCs w:val="24"/>
              </w:rPr>
              <w:t>;</w:t>
            </w:r>
          </w:p>
          <w:p w14:paraId="0673A2A9" w14:textId="77777777" w:rsidR="001D311C" w:rsidRPr="00A50086" w:rsidRDefault="001D311C" w:rsidP="001D311C">
            <w:pPr>
              <w:numPr>
                <w:ilvl w:val="0"/>
                <w:numId w:val="179"/>
              </w:numPr>
              <w:ind w:left="562" w:hanging="562"/>
              <w:jc w:val="both"/>
              <w:rPr>
                <w:rFonts w:ascii="Times New Roman" w:hAnsi="Times New Roman" w:cs="Times New Roman"/>
                <w:bCs/>
                <w:sz w:val="24"/>
                <w:szCs w:val="24"/>
              </w:rPr>
            </w:pPr>
            <w:r w:rsidRPr="00A50086">
              <w:rPr>
                <w:rFonts w:ascii="Times New Roman" w:hAnsi="Times New Roman" w:cs="Times New Roman"/>
                <w:bCs/>
                <w:sz w:val="24"/>
                <w:szCs w:val="24"/>
              </w:rPr>
              <w:t>private sector superannuation funds;</w:t>
            </w:r>
          </w:p>
          <w:p w14:paraId="0673A2AA" w14:textId="623D63C5" w:rsidR="001D311C" w:rsidRPr="00A50086" w:rsidRDefault="001D311C" w:rsidP="001D311C">
            <w:pPr>
              <w:numPr>
                <w:ilvl w:val="0"/>
                <w:numId w:val="179"/>
              </w:numPr>
              <w:ind w:left="562" w:hanging="562"/>
              <w:jc w:val="both"/>
              <w:rPr>
                <w:rFonts w:ascii="Times New Roman" w:hAnsi="Times New Roman" w:cs="Times New Roman"/>
                <w:bCs/>
                <w:sz w:val="24"/>
                <w:szCs w:val="24"/>
              </w:rPr>
            </w:pPr>
            <w:r>
              <w:rPr>
                <w:rFonts w:ascii="Times New Roman" w:hAnsi="Times New Roman" w:cs="Times New Roman"/>
                <w:bCs/>
                <w:sz w:val="24"/>
                <w:szCs w:val="24"/>
              </w:rPr>
              <w:t>approved deposit f</w:t>
            </w:r>
            <w:r w:rsidRPr="00A50086">
              <w:rPr>
                <w:rFonts w:ascii="Times New Roman" w:hAnsi="Times New Roman" w:cs="Times New Roman"/>
                <w:bCs/>
                <w:sz w:val="24"/>
                <w:szCs w:val="24"/>
              </w:rPr>
              <w:t>unds; and</w:t>
            </w:r>
          </w:p>
          <w:p w14:paraId="0673A2AC" w14:textId="01744723" w:rsidR="001D311C" w:rsidRPr="00FF170B" w:rsidRDefault="001D311C" w:rsidP="001D311C">
            <w:pPr>
              <w:numPr>
                <w:ilvl w:val="0"/>
                <w:numId w:val="179"/>
              </w:numPr>
              <w:spacing w:after="120"/>
              <w:ind w:left="567" w:hanging="567"/>
              <w:jc w:val="both"/>
              <w:rPr>
                <w:rFonts w:ascii="Times New Roman" w:hAnsi="Times New Roman" w:cs="Times New Roman"/>
                <w:bCs/>
                <w:sz w:val="24"/>
                <w:szCs w:val="24"/>
              </w:rPr>
            </w:pPr>
            <w:r w:rsidRPr="00A50086">
              <w:rPr>
                <w:rFonts w:ascii="Times New Roman" w:hAnsi="Times New Roman" w:cs="Times New Roman"/>
                <w:bCs/>
                <w:sz w:val="24"/>
                <w:szCs w:val="24"/>
              </w:rPr>
              <w:t xml:space="preserve">superannuation funds established by </w:t>
            </w:r>
            <w:r w:rsidRPr="00D0651D">
              <w:rPr>
                <w:rFonts w:ascii="Times New Roman" w:hAnsi="Times New Roman" w:cs="Times New Roman"/>
                <w:b/>
                <w:bCs/>
                <w:i/>
                <w:sz w:val="24"/>
                <w:szCs w:val="24"/>
              </w:rPr>
              <w:t>life insurance corporations</w:t>
            </w:r>
            <w:r w:rsidRPr="00A50086">
              <w:rPr>
                <w:rFonts w:ascii="Times New Roman" w:hAnsi="Times New Roman" w:cs="Times New Roman"/>
                <w:bCs/>
                <w:sz w:val="24"/>
                <w:szCs w:val="24"/>
              </w:rPr>
              <w:t>.</w:t>
            </w:r>
          </w:p>
          <w:p w14:paraId="4D7CEA90" w14:textId="77777777" w:rsidR="001D311C" w:rsidRDefault="001D311C" w:rsidP="001D311C">
            <w:pPr>
              <w:spacing w:after="120"/>
              <w:jc w:val="both"/>
              <w:rPr>
                <w:rFonts w:ascii="Times New Roman" w:hAnsi="Times New Roman" w:cs="Times New Roman"/>
                <w:bCs/>
                <w:sz w:val="24"/>
                <w:szCs w:val="24"/>
              </w:rPr>
            </w:pPr>
            <w:r>
              <w:rPr>
                <w:rFonts w:ascii="Times New Roman" w:hAnsi="Times New Roman" w:cs="Times New Roman"/>
                <w:bCs/>
                <w:sz w:val="24"/>
                <w:szCs w:val="24"/>
              </w:rPr>
              <w:t>It excludes:</w:t>
            </w:r>
          </w:p>
          <w:p w14:paraId="0673A2AE" w14:textId="4BA70A38" w:rsidR="001D311C" w:rsidRPr="00A50086" w:rsidRDefault="001D311C" w:rsidP="001D311C">
            <w:pPr>
              <w:numPr>
                <w:ilvl w:val="0"/>
                <w:numId w:val="180"/>
              </w:numPr>
              <w:ind w:left="562" w:hanging="562"/>
              <w:jc w:val="both"/>
              <w:rPr>
                <w:rFonts w:ascii="Times New Roman" w:hAnsi="Times New Roman" w:cs="Times New Roman"/>
                <w:bCs/>
                <w:sz w:val="24"/>
                <w:szCs w:val="24"/>
              </w:rPr>
            </w:pPr>
            <w:r w:rsidRPr="00B97CF7">
              <w:rPr>
                <w:rFonts w:ascii="Times New Roman" w:hAnsi="Times New Roman" w:cs="Times New Roman"/>
                <w:b/>
                <w:bCs/>
                <w:i/>
                <w:sz w:val="24"/>
                <w:szCs w:val="24"/>
              </w:rPr>
              <w:t>self-managed superannuation funds</w:t>
            </w:r>
            <w:r w:rsidRPr="00A50086">
              <w:rPr>
                <w:rFonts w:ascii="Times New Roman" w:hAnsi="Times New Roman" w:cs="Times New Roman"/>
                <w:bCs/>
                <w:sz w:val="24"/>
                <w:szCs w:val="24"/>
              </w:rPr>
              <w:t xml:space="preserve">.  </w:t>
            </w:r>
            <w:r>
              <w:rPr>
                <w:rFonts w:ascii="Times New Roman" w:hAnsi="Times New Roman" w:cs="Times New Roman"/>
                <w:bCs/>
                <w:sz w:val="24"/>
                <w:szCs w:val="24"/>
              </w:rPr>
              <w:t>Report these</w:t>
            </w:r>
            <w:r w:rsidRPr="00A50086">
              <w:rPr>
                <w:rFonts w:ascii="Times New Roman" w:hAnsi="Times New Roman" w:cs="Times New Roman"/>
                <w:bCs/>
                <w:sz w:val="24"/>
                <w:szCs w:val="24"/>
              </w:rPr>
              <w:t xml:space="preserve"> under </w:t>
            </w:r>
            <w:r w:rsidRPr="00A50086">
              <w:rPr>
                <w:rFonts w:ascii="Times New Roman" w:hAnsi="Times New Roman" w:cs="Times New Roman"/>
                <w:b/>
                <w:bCs/>
                <w:i/>
                <w:sz w:val="24"/>
                <w:szCs w:val="24"/>
              </w:rPr>
              <w:t>self-managed superannuation funds</w:t>
            </w:r>
            <w:r>
              <w:rPr>
                <w:rFonts w:ascii="Times New Roman" w:hAnsi="Times New Roman" w:cs="Times New Roman"/>
                <w:bCs/>
                <w:sz w:val="24"/>
                <w:szCs w:val="24"/>
              </w:rPr>
              <w:t>;</w:t>
            </w:r>
            <w:r w:rsidRPr="00A50086">
              <w:rPr>
                <w:rFonts w:ascii="Times New Roman" w:hAnsi="Times New Roman" w:cs="Times New Roman"/>
                <w:bCs/>
                <w:sz w:val="24"/>
                <w:szCs w:val="24"/>
              </w:rPr>
              <w:t xml:space="preserve">  </w:t>
            </w:r>
          </w:p>
          <w:p w14:paraId="0673A2AF" w14:textId="0ADD9300" w:rsidR="001D311C" w:rsidRPr="00A50086" w:rsidRDefault="001D311C" w:rsidP="001D311C">
            <w:pPr>
              <w:numPr>
                <w:ilvl w:val="0"/>
                <w:numId w:val="180"/>
              </w:numPr>
              <w:ind w:left="562" w:hanging="562"/>
              <w:jc w:val="both"/>
              <w:rPr>
                <w:rFonts w:ascii="Times New Roman" w:hAnsi="Times New Roman" w:cs="Times New Roman"/>
                <w:bCs/>
                <w:sz w:val="24"/>
                <w:szCs w:val="24"/>
              </w:rPr>
            </w:pPr>
            <w:r w:rsidRPr="00D0651D">
              <w:rPr>
                <w:rFonts w:ascii="Times New Roman" w:hAnsi="Times New Roman" w:cs="Times New Roman"/>
                <w:b/>
                <w:bCs/>
                <w:i/>
                <w:sz w:val="24"/>
                <w:szCs w:val="24"/>
              </w:rPr>
              <w:t>retirement savings accounts</w:t>
            </w:r>
            <w:r w:rsidRPr="00A50086">
              <w:rPr>
                <w:rFonts w:ascii="Times New Roman" w:hAnsi="Times New Roman" w:cs="Times New Roman"/>
                <w:bCs/>
                <w:sz w:val="24"/>
                <w:szCs w:val="24"/>
              </w:rPr>
              <w:t xml:space="preserve">. </w:t>
            </w:r>
            <w:r>
              <w:rPr>
                <w:rFonts w:ascii="Times New Roman" w:hAnsi="Times New Roman" w:cs="Times New Roman"/>
                <w:bCs/>
                <w:sz w:val="24"/>
                <w:szCs w:val="24"/>
              </w:rPr>
              <w:t>Report these</w:t>
            </w:r>
            <w:r w:rsidRPr="00A50086">
              <w:rPr>
                <w:rFonts w:ascii="Times New Roman" w:hAnsi="Times New Roman" w:cs="Times New Roman"/>
                <w:bCs/>
                <w:sz w:val="24"/>
                <w:szCs w:val="24"/>
              </w:rPr>
              <w:t xml:space="preserve"> under </w:t>
            </w:r>
            <w:r w:rsidRPr="00A50086">
              <w:rPr>
                <w:rFonts w:ascii="Times New Roman" w:hAnsi="Times New Roman" w:cs="Times New Roman"/>
                <w:b/>
                <w:bCs/>
                <w:i/>
                <w:sz w:val="24"/>
                <w:szCs w:val="24"/>
              </w:rPr>
              <w:t>households</w:t>
            </w:r>
            <w:r>
              <w:rPr>
                <w:rFonts w:ascii="Times New Roman" w:hAnsi="Times New Roman" w:cs="Times New Roman"/>
                <w:bCs/>
                <w:sz w:val="24"/>
                <w:szCs w:val="24"/>
              </w:rPr>
              <w:t xml:space="preserve">; and </w:t>
            </w:r>
          </w:p>
          <w:p w14:paraId="0673A2B2" w14:textId="715D0C29" w:rsidR="001D311C" w:rsidRPr="00FF170B" w:rsidRDefault="001D311C" w:rsidP="001D311C">
            <w:pPr>
              <w:numPr>
                <w:ilvl w:val="0"/>
                <w:numId w:val="180"/>
              </w:numPr>
              <w:spacing w:after="120"/>
              <w:ind w:left="567" w:hanging="567"/>
              <w:jc w:val="both"/>
              <w:rPr>
                <w:rFonts w:ascii="Times New Roman" w:hAnsi="Times New Roman" w:cs="Times New Roman"/>
                <w:bCs/>
                <w:sz w:val="24"/>
                <w:szCs w:val="24"/>
              </w:rPr>
            </w:pPr>
            <w:r w:rsidRPr="00A50086">
              <w:rPr>
                <w:rFonts w:ascii="Times New Roman" w:hAnsi="Times New Roman" w:cs="Times New Roman"/>
                <w:bCs/>
                <w:sz w:val="24"/>
                <w:szCs w:val="24"/>
              </w:rPr>
              <w:t xml:space="preserve">the Future Fund.  </w:t>
            </w:r>
            <w:r>
              <w:rPr>
                <w:rFonts w:ascii="Times New Roman" w:hAnsi="Times New Roman" w:cs="Times New Roman"/>
                <w:bCs/>
                <w:sz w:val="24"/>
                <w:szCs w:val="24"/>
              </w:rPr>
              <w:t>Report this</w:t>
            </w:r>
            <w:r w:rsidRPr="00A50086">
              <w:rPr>
                <w:rFonts w:ascii="Times New Roman" w:hAnsi="Times New Roman" w:cs="Times New Roman"/>
                <w:bCs/>
                <w:sz w:val="24"/>
                <w:szCs w:val="24"/>
              </w:rPr>
              <w:t xml:space="preserve"> under </w:t>
            </w:r>
            <w:r w:rsidRPr="00A50086">
              <w:rPr>
                <w:rFonts w:ascii="Times New Roman" w:hAnsi="Times New Roman" w:cs="Times New Roman"/>
                <w:b/>
                <w:bCs/>
                <w:i/>
                <w:sz w:val="24"/>
                <w:szCs w:val="24"/>
              </w:rPr>
              <w:t>Commonwealth general government</w:t>
            </w:r>
            <w:r w:rsidRPr="00A50086">
              <w:rPr>
                <w:rFonts w:ascii="Times New Roman" w:hAnsi="Times New Roman" w:cs="Times New Roman"/>
                <w:bCs/>
                <w:sz w:val="24"/>
                <w:szCs w:val="24"/>
              </w:rPr>
              <w:t xml:space="preserve">.  </w:t>
            </w:r>
          </w:p>
        </w:tc>
      </w:tr>
      <w:tr w:rsidR="001D311C" w:rsidRPr="00A50086" w14:paraId="0673A2BE" w14:textId="77777777" w:rsidTr="00F81595">
        <w:tc>
          <w:tcPr>
            <w:tcW w:w="1809" w:type="dxa"/>
          </w:tcPr>
          <w:p w14:paraId="0673A2B5" w14:textId="77777777" w:rsidR="001D311C" w:rsidRPr="00A50086" w:rsidRDefault="001D311C" w:rsidP="001D311C">
            <w:pPr>
              <w:spacing w:after="120"/>
              <w:rPr>
                <w:rFonts w:ascii="Times New Roman" w:hAnsi="Times New Roman" w:cs="Times New Roman"/>
                <w:b/>
                <w:i/>
                <w:sz w:val="24"/>
                <w:szCs w:val="24"/>
              </w:rPr>
            </w:pPr>
            <w:r w:rsidRPr="00A50086">
              <w:rPr>
                <w:rFonts w:ascii="Times New Roman" w:hAnsi="Times New Roman" w:cs="Times New Roman"/>
                <w:b/>
                <w:i/>
                <w:sz w:val="24"/>
                <w:szCs w:val="24"/>
              </w:rPr>
              <w:lastRenderedPageBreak/>
              <w:t>Private and public sector businesses</w:t>
            </w:r>
          </w:p>
          <w:p w14:paraId="0673A2B6" w14:textId="77777777" w:rsidR="001D311C" w:rsidRPr="00A50086" w:rsidRDefault="001D311C" w:rsidP="001D311C">
            <w:pPr>
              <w:spacing w:after="120"/>
              <w:rPr>
                <w:rFonts w:ascii="Times New Roman" w:hAnsi="Times New Roman" w:cs="Times New Roman"/>
                <w:b/>
                <w:i/>
                <w:sz w:val="24"/>
                <w:szCs w:val="24"/>
              </w:rPr>
            </w:pPr>
          </w:p>
        </w:tc>
        <w:tc>
          <w:tcPr>
            <w:tcW w:w="7655" w:type="dxa"/>
          </w:tcPr>
          <w:p w14:paraId="0673A2B8" w14:textId="5E4B0AF4" w:rsidR="001D311C" w:rsidRPr="00A50086" w:rsidRDefault="001D311C" w:rsidP="001D311C">
            <w:pPr>
              <w:spacing w:after="120"/>
              <w:jc w:val="both"/>
              <w:rPr>
                <w:rFonts w:ascii="Times New Roman" w:hAnsi="Times New Roman" w:cs="Times New Roman"/>
                <w:b/>
                <w:bCs/>
                <w:i/>
                <w:sz w:val="24"/>
                <w:szCs w:val="24"/>
              </w:rPr>
            </w:pPr>
            <w:r>
              <w:rPr>
                <w:rFonts w:ascii="Times New Roman" w:hAnsi="Times New Roman" w:cs="Times New Roman"/>
                <w:bCs/>
                <w:sz w:val="24"/>
                <w:szCs w:val="24"/>
              </w:rPr>
              <w:t xml:space="preserve">Means </w:t>
            </w:r>
            <w:r w:rsidRPr="00A50086">
              <w:rPr>
                <w:rFonts w:ascii="Times New Roman" w:hAnsi="Times New Roman" w:cs="Times New Roman"/>
                <w:b/>
                <w:bCs/>
                <w:i/>
                <w:sz w:val="24"/>
                <w:szCs w:val="24"/>
              </w:rPr>
              <w:t>community service organisations</w:t>
            </w:r>
            <w:r w:rsidRPr="00D0651D">
              <w:rPr>
                <w:rFonts w:ascii="Times New Roman" w:hAnsi="Times New Roman" w:cs="Times New Roman"/>
                <w:bCs/>
                <w:sz w:val="24"/>
                <w:szCs w:val="24"/>
              </w:rPr>
              <w:t>,</w:t>
            </w:r>
            <w:r w:rsidRPr="00A50086">
              <w:rPr>
                <w:rFonts w:ascii="Times New Roman" w:hAnsi="Times New Roman" w:cs="Times New Roman"/>
                <w:b/>
                <w:bCs/>
                <w:i/>
                <w:sz w:val="24"/>
                <w:szCs w:val="24"/>
              </w:rPr>
              <w:t xml:space="preserve"> non-financial businesses </w:t>
            </w:r>
            <w:r w:rsidRPr="00A50086">
              <w:rPr>
                <w:rFonts w:ascii="Times New Roman" w:hAnsi="Times New Roman" w:cs="Times New Roman"/>
                <w:bCs/>
                <w:sz w:val="24"/>
                <w:szCs w:val="24"/>
              </w:rPr>
              <w:t xml:space="preserve">and </w:t>
            </w:r>
            <w:r w:rsidRPr="00A50086">
              <w:rPr>
                <w:rFonts w:ascii="Times New Roman" w:hAnsi="Times New Roman" w:cs="Times New Roman"/>
                <w:b/>
                <w:bCs/>
                <w:i/>
                <w:sz w:val="24"/>
                <w:szCs w:val="24"/>
              </w:rPr>
              <w:t>financial institutions</w:t>
            </w:r>
            <w:r w:rsidRPr="00FF170B">
              <w:rPr>
                <w:rFonts w:ascii="Times New Roman" w:hAnsi="Times New Roman" w:cs="Times New Roman"/>
                <w:bCs/>
                <w:sz w:val="24"/>
                <w:szCs w:val="24"/>
              </w:rPr>
              <w:t>.</w:t>
            </w:r>
            <w:r w:rsidRPr="00FF170B">
              <w:rPr>
                <w:rFonts w:ascii="Times New Roman" w:hAnsi="Times New Roman" w:cs="Times New Roman"/>
                <w:b/>
                <w:bCs/>
                <w:i/>
                <w:sz w:val="24"/>
                <w:szCs w:val="24"/>
              </w:rPr>
              <w:t xml:space="preserve"> </w:t>
            </w:r>
          </w:p>
          <w:p w14:paraId="1CC74260" w14:textId="77777777" w:rsidR="001D311C" w:rsidRDefault="001D311C" w:rsidP="001D311C">
            <w:pPr>
              <w:spacing w:after="120"/>
              <w:jc w:val="both"/>
              <w:rPr>
                <w:rFonts w:ascii="Times New Roman" w:hAnsi="Times New Roman" w:cs="Times New Roman"/>
                <w:bCs/>
                <w:sz w:val="24"/>
                <w:szCs w:val="24"/>
              </w:rPr>
            </w:pPr>
            <w:r>
              <w:rPr>
                <w:rFonts w:ascii="Times New Roman" w:hAnsi="Times New Roman" w:cs="Times New Roman"/>
                <w:bCs/>
                <w:sz w:val="24"/>
                <w:szCs w:val="24"/>
              </w:rPr>
              <w:t>It excludes:</w:t>
            </w:r>
          </w:p>
          <w:p w14:paraId="0673A2BA" w14:textId="77777777" w:rsidR="001D311C" w:rsidRPr="00A50086" w:rsidRDefault="001D311C" w:rsidP="001D311C">
            <w:pPr>
              <w:numPr>
                <w:ilvl w:val="0"/>
                <w:numId w:val="181"/>
              </w:numPr>
              <w:ind w:left="562" w:hanging="562"/>
              <w:jc w:val="both"/>
              <w:rPr>
                <w:rFonts w:ascii="Times New Roman" w:hAnsi="Times New Roman" w:cs="Times New Roman"/>
                <w:bCs/>
                <w:sz w:val="24"/>
                <w:szCs w:val="24"/>
              </w:rPr>
            </w:pPr>
            <w:r w:rsidRPr="002665AE">
              <w:rPr>
                <w:rFonts w:ascii="Times New Roman" w:hAnsi="Times New Roman" w:cs="Times New Roman"/>
                <w:b/>
                <w:bCs/>
                <w:i/>
                <w:sz w:val="24"/>
                <w:szCs w:val="24"/>
              </w:rPr>
              <w:t>households</w:t>
            </w:r>
            <w:r w:rsidRPr="002665AE">
              <w:rPr>
                <w:rFonts w:ascii="Times New Roman" w:hAnsi="Times New Roman" w:cs="Times New Roman"/>
                <w:bCs/>
                <w:sz w:val="24"/>
                <w:szCs w:val="24"/>
              </w:rPr>
              <w:t xml:space="preserve">; </w:t>
            </w:r>
            <w:r w:rsidRPr="00A50086">
              <w:rPr>
                <w:rFonts w:ascii="Times New Roman" w:hAnsi="Times New Roman" w:cs="Times New Roman"/>
                <w:bCs/>
                <w:sz w:val="24"/>
                <w:szCs w:val="24"/>
              </w:rPr>
              <w:t xml:space="preserve">and </w:t>
            </w:r>
          </w:p>
          <w:p w14:paraId="0673A2BC" w14:textId="75AE4DF1" w:rsidR="001D311C" w:rsidRPr="00FF170B" w:rsidRDefault="001D311C" w:rsidP="001D311C">
            <w:pPr>
              <w:numPr>
                <w:ilvl w:val="0"/>
                <w:numId w:val="181"/>
              </w:numPr>
              <w:spacing w:after="120"/>
              <w:ind w:left="567" w:hanging="567"/>
              <w:jc w:val="both"/>
              <w:rPr>
                <w:rFonts w:ascii="Times New Roman" w:hAnsi="Times New Roman" w:cs="Times New Roman"/>
                <w:bCs/>
                <w:sz w:val="24"/>
                <w:szCs w:val="24"/>
              </w:rPr>
            </w:pPr>
            <w:r w:rsidRPr="002665AE">
              <w:rPr>
                <w:rFonts w:ascii="Times New Roman" w:hAnsi="Times New Roman" w:cs="Times New Roman"/>
                <w:b/>
                <w:bCs/>
                <w:i/>
                <w:sz w:val="24"/>
                <w:szCs w:val="24"/>
              </w:rPr>
              <w:t>general government</w:t>
            </w:r>
            <w:r w:rsidRPr="00D0651D">
              <w:rPr>
                <w:rFonts w:ascii="Times New Roman" w:hAnsi="Times New Roman" w:cs="Times New Roman"/>
                <w:bCs/>
                <w:sz w:val="24"/>
                <w:szCs w:val="24"/>
              </w:rPr>
              <w:t>.</w:t>
            </w:r>
            <w:r w:rsidRPr="00A50086">
              <w:rPr>
                <w:rFonts w:ascii="Times New Roman" w:hAnsi="Times New Roman" w:cs="Times New Roman"/>
                <w:b/>
                <w:bCs/>
                <w:i/>
                <w:sz w:val="24"/>
                <w:szCs w:val="24"/>
              </w:rPr>
              <w:t xml:space="preserve">  </w:t>
            </w:r>
          </w:p>
        </w:tc>
      </w:tr>
      <w:tr w:rsidR="001D311C" w:rsidRPr="00A50086" w14:paraId="0673A2C3" w14:textId="77777777" w:rsidTr="00F81595">
        <w:tc>
          <w:tcPr>
            <w:tcW w:w="1809" w:type="dxa"/>
          </w:tcPr>
          <w:p w14:paraId="0673A2BF" w14:textId="77777777" w:rsidR="001D311C" w:rsidRPr="00A50086" w:rsidRDefault="001D311C" w:rsidP="001D311C">
            <w:pPr>
              <w:spacing w:after="120"/>
              <w:rPr>
                <w:rFonts w:ascii="Times New Roman" w:hAnsi="Times New Roman" w:cs="Times New Roman"/>
                <w:b/>
                <w:i/>
                <w:sz w:val="24"/>
                <w:szCs w:val="24"/>
              </w:rPr>
            </w:pPr>
            <w:r w:rsidRPr="00A50086">
              <w:rPr>
                <w:rFonts w:ascii="Times New Roman" w:hAnsi="Times New Roman" w:cs="Times New Roman"/>
                <w:b/>
                <w:i/>
                <w:sz w:val="24"/>
                <w:szCs w:val="24"/>
              </w:rPr>
              <w:t>Private non-financial businesses</w:t>
            </w:r>
          </w:p>
        </w:tc>
        <w:tc>
          <w:tcPr>
            <w:tcW w:w="7655" w:type="dxa"/>
          </w:tcPr>
          <w:p w14:paraId="0673A2C1" w14:textId="4EA6946A" w:rsidR="001D311C" w:rsidRPr="00A50086" w:rsidRDefault="001D311C" w:rsidP="001D311C">
            <w:pPr>
              <w:spacing w:after="120"/>
              <w:jc w:val="both"/>
              <w:rPr>
                <w:rFonts w:ascii="Times New Roman" w:hAnsi="Times New Roman" w:cs="Times New Roman"/>
                <w:b/>
                <w:bCs/>
                <w:i/>
                <w:sz w:val="24"/>
                <w:szCs w:val="24"/>
              </w:rPr>
            </w:pPr>
            <w:r>
              <w:rPr>
                <w:rFonts w:ascii="Times New Roman" w:hAnsi="Times New Roman" w:cs="Times New Roman"/>
                <w:bCs/>
                <w:sz w:val="24"/>
                <w:szCs w:val="24"/>
              </w:rPr>
              <w:t xml:space="preserve">Means </w:t>
            </w:r>
            <w:r>
              <w:rPr>
                <w:rFonts w:ascii="Times New Roman" w:hAnsi="Times New Roman" w:cs="Times New Roman"/>
                <w:b/>
                <w:bCs/>
                <w:i/>
                <w:sz w:val="24"/>
                <w:szCs w:val="24"/>
              </w:rPr>
              <w:t>p</w:t>
            </w:r>
            <w:r w:rsidRPr="00A50086">
              <w:rPr>
                <w:rFonts w:ascii="Times New Roman" w:hAnsi="Times New Roman" w:cs="Times New Roman"/>
                <w:b/>
                <w:bCs/>
                <w:i/>
                <w:sz w:val="24"/>
                <w:szCs w:val="24"/>
              </w:rPr>
              <w:t>rivate non-financial investment funds</w:t>
            </w:r>
            <w:r w:rsidRPr="00D0651D">
              <w:rPr>
                <w:rFonts w:ascii="Times New Roman" w:hAnsi="Times New Roman" w:cs="Times New Roman"/>
                <w:bCs/>
                <w:sz w:val="24"/>
                <w:szCs w:val="24"/>
              </w:rPr>
              <w:t>,</w:t>
            </w:r>
            <w:r w:rsidRPr="00A50086">
              <w:rPr>
                <w:rFonts w:ascii="Times New Roman" w:hAnsi="Times New Roman" w:cs="Times New Roman"/>
                <w:b/>
                <w:bCs/>
                <w:i/>
                <w:sz w:val="24"/>
                <w:szCs w:val="24"/>
              </w:rPr>
              <w:t xml:space="preserve"> other private non-financial corporations </w:t>
            </w:r>
            <w:r w:rsidRPr="00A50086">
              <w:rPr>
                <w:rFonts w:ascii="Times New Roman" w:hAnsi="Times New Roman" w:cs="Times New Roman"/>
                <w:bCs/>
                <w:sz w:val="24"/>
                <w:szCs w:val="24"/>
              </w:rPr>
              <w:t xml:space="preserve">and </w:t>
            </w:r>
            <w:r w:rsidRPr="00A50086">
              <w:rPr>
                <w:rFonts w:ascii="Times New Roman" w:hAnsi="Times New Roman" w:cs="Times New Roman"/>
                <w:b/>
                <w:bCs/>
                <w:i/>
                <w:sz w:val="24"/>
                <w:szCs w:val="24"/>
              </w:rPr>
              <w:t>private unincorporated businesses</w:t>
            </w:r>
            <w:r w:rsidRPr="00D0651D">
              <w:rPr>
                <w:rFonts w:ascii="Times New Roman" w:hAnsi="Times New Roman" w:cs="Times New Roman"/>
                <w:bCs/>
                <w:sz w:val="24"/>
                <w:szCs w:val="24"/>
              </w:rPr>
              <w:t>.</w:t>
            </w:r>
            <w:r>
              <w:rPr>
                <w:rFonts w:ascii="Times New Roman" w:hAnsi="Times New Roman" w:cs="Times New Roman"/>
                <w:b/>
                <w:bCs/>
                <w:i/>
                <w:sz w:val="24"/>
                <w:szCs w:val="24"/>
              </w:rPr>
              <w:t xml:space="preserve">  </w:t>
            </w:r>
          </w:p>
        </w:tc>
      </w:tr>
      <w:tr w:rsidR="001D311C" w:rsidRPr="00A50086" w14:paraId="0673A2C7" w14:textId="77777777" w:rsidTr="00F81595">
        <w:tc>
          <w:tcPr>
            <w:tcW w:w="1809" w:type="dxa"/>
          </w:tcPr>
          <w:p w14:paraId="0673A2C4" w14:textId="67987B2D" w:rsidR="001D311C" w:rsidRPr="00A50086" w:rsidRDefault="001D311C" w:rsidP="001D311C">
            <w:pPr>
              <w:spacing w:after="120"/>
              <w:rPr>
                <w:rFonts w:ascii="Times New Roman" w:hAnsi="Times New Roman" w:cs="Times New Roman"/>
                <w:b/>
                <w:i/>
                <w:sz w:val="24"/>
                <w:szCs w:val="24"/>
              </w:rPr>
            </w:pPr>
            <w:r w:rsidRPr="00A50086">
              <w:rPr>
                <w:rFonts w:ascii="Times New Roman" w:hAnsi="Times New Roman" w:cs="Times New Roman"/>
                <w:b/>
                <w:i/>
                <w:sz w:val="24"/>
                <w:szCs w:val="24"/>
              </w:rPr>
              <w:t>Private non-financial corporations</w:t>
            </w:r>
          </w:p>
        </w:tc>
        <w:tc>
          <w:tcPr>
            <w:tcW w:w="7655" w:type="dxa"/>
          </w:tcPr>
          <w:p w14:paraId="0673A2C5" w14:textId="50727D80" w:rsidR="001D311C" w:rsidRPr="00A50086" w:rsidRDefault="001D311C" w:rsidP="001D311C">
            <w:pPr>
              <w:spacing w:after="120"/>
              <w:jc w:val="both"/>
              <w:rPr>
                <w:rFonts w:ascii="Times New Roman" w:hAnsi="Times New Roman" w:cs="Times New Roman"/>
                <w:b/>
                <w:bCs/>
                <w:i/>
                <w:sz w:val="24"/>
                <w:szCs w:val="24"/>
              </w:rPr>
            </w:pPr>
            <w:r>
              <w:rPr>
                <w:rFonts w:ascii="Times New Roman" w:hAnsi="Times New Roman" w:cs="Times New Roman"/>
                <w:bCs/>
                <w:sz w:val="24"/>
                <w:szCs w:val="24"/>
              </w:rPr>
              <w:t xml:space="preserve">Means </w:t>
            </w:r>
            <w:r w:rsidRPr="00A50086">
              <w:rPr>
                <w:rFonts w:ascii="Times New Roman" w:hAnsi="Times New Roman" w:cs="Times New Roman"/>
                <w:b/>
                <w:bCs/>
                <w:i/>
                <w:sz w:val="24"/>
                <w:szCs w:val="24"/>
              </w:rPr>
              <w:t xml:space="preserve">private non-financial investment funds </w:t>
            </w:r>
            <w:r w:rsidRPr="00A50086">
              <w:rPr>
                <w:rFonts w:ascii="Times New Roman" w:hAnsi="Times New Roman" w:cs="Times New Roman"/>
                <w:bCs/>
                <w:sz w:val="24"/>
                <w:szCs w:val="24"/>
              </w:rPr>
              <w:t xml:space="preserve">and </w:t>
            </w:r>
            <w:r w:rsidRPr="00A50086">
              <w:rPr>
                <w:rFonts w:ascii="Times New Roman" w:hAnsi="Times New Roman" w:cs="Times New Roman"/>
                <w:b/>
                <w:bCs/>
                <w:i/>
                <w:sz w:val="24"/>
                <w:szCs w:val="24"/>
              </w:rPr>
              <w:t>other private non-financial corporations</w:t>
            </w:r>
            <w:r w:rsidRPr="00D0651D">
              <w:rPr>
                <w:rFonts w:ascii="Times New Roman" w:hAnsi="Times New Roman" w:cs="Times New Roman"/>
                <w:bCs/>
                <w:sz w:val="24"/>
                <w:szCs w:val="24"/>
              </w:rPr>
              <w:t>.</w:t>
            </w:r>
            <w:r w:rsidRPr="00A50086">
              <w:rPr>
                <w:rFonts w:ascii="Times New Roman" w:hAnsi="Times New Roman" w:cs="Times New Roman"/>
                <w:b/>
                <w:bCs/>
                <w:i/>
                <w:sz w:val="24"/>
                <w:szCs w:val="24"/>
              </w:rPr>
              <w:t xml:space="preserve">  </w:t>
            </w:r>
          </w:p>
        </w:tc>
      </w:tr>
      <w:tr w:rsidR="001D311C" w:rsidRPr="00A50086" w14:paraId="0673A2D9" w14:textId="77777777" w:rsidTr="00F81595">
        <w:tc>
          <w:tcPr>
            <w:tcW w:w="1809" w:type="dxa"/>
          </w:tcPr>
          <w:p w14:paraId="0673A2C8" w14:textId="77777777" w:rsidR="001D311C" w:rsidRPr="00A50086" w:rsidRDefault="001D311C" w:rsidP="001D311C">
            <w:pPr>
              <w:spacing w:after="120"/>
              <w:rPr>
                <w:rFonts w:ascii="Times New Roman" w:hAnsi="Times New Roman" w:cs="Times New Roman"/>
                <w:b/>
                <w:i/>
                <w:sz w:val="24"/>
                <w:szCs w:val="24"/>
              </w:rPr>
            </w:pPr>
            <w:r w:rsidRPr="00A50086">
              <w:rPr>
                <w:rFonts w:ascii="Times New Roman" w:hAnsi="Times New Roman" w:cs="Times New Roman"/>
                <w:b/>
                <w:i/>
                <w:sz w:val="24"/>
                <w:szCs w:val="24"/>
              </w:rPr>
              <w:t>Private non-financial investment funds</w:t>
            </w:r>
          </w:p>
        </w:tc>
        <w:tc>
          <w:tcPr>
            <w:tcW w:w="7655" w:type="dxa"/>
          </w:tcPr>
          <w:p w14:paraId="0673A2CA" w14:textId="09BF7D4D" w:rsidR="001D311C" w:rsidRPr="00FF170B" w:rsidRDefault="001D311C" w:rsidP="001D311C">
            <w:pPr>
              <w:spacing w:after="120"/>
              <w:jc w:val="both"/>
              <w:rPr>
                <w:rFonts w:ascii="Times New Roman" w:hAnsi="Times New Roman" w:cs="Times New Roman"/>
                <w:bCs/>
                <w:sz w:val="24"/>
                <w:szCs w:val="24"/>
              </w:rPr>
            </w:pPr>
            <w:r>
              <w:rPr>
                <w:rFonts w:ascii="Times New Roman" w:hAnsi="Times New Roman" w:cs="Times New Roman"/>
                <w:bCs/>
                <w:sz w:val="24"/>
                <w:szCs w:val="24"/>
              </w:rPr>
              <w:t xml:space="preserve">Means </w:t>
            </w:r>
            <w:r w:rsidRPr="00A50086">
              <w:rPr>
                <w:rFonts w:ascii="Times New Roman" w:hAnsi="Times New Roman" w:cs="Times New Roman"/>
                <w:bCs/>
                <w:sz w:val="24"/>
                <w:szCs w:val="24"/>
              </w:rPr>
              <w:t>collective investment schemes, such as trusts or corporations</w:t>
            </w:r>
            <w:r>
              <w:rPr>
                <w:rFonts w:ascii="Times New Roman" w:hAnsi="Times New Roman" w:cs="Times New Roman"/>
                <w:bCs/>
                <w:sz w:val="24"/>
                <w:szCs w:val="24"/>
              </w:rPr>
              <w:t xml:space="preserve">, in which investment funds are pooled and invested in predominantly long-term non-financial assets such as </w:t>
            </w:r>
            <w:r w:rsidRPr="00D0651D">
              <w:rPr>
                <w:rFonts w:ascii="Times New Roman" w:hAnsi="Times New Roman" w:cs="Times New Roman"/>
                <w:b/>
                <w:bCs/>
                <w:i/>
                <w:sz w:val="24"/>
                <w:szCs w:val="24"/>
              </w:rPr>
              <w:t>property</w:t>
            </w:r>
            <w:r>
              <w:rPr>
                <w:rFonts w:ascii="Times New Roman" w:hAnsi="Times New Roman" w:cs="Times New Roman"/>
                <w:bCs/>
                <w:sz w:val="24"/>
                <w:szCs w:val="24"/>
              </w:rPr>
              <w:t xml:space="preserve"> or infrastructure</w:t>
            </w:r>
            <w:r w:rsidRPr="00A50086">
              <w:rPr>
                <w:rFonts w:ascii="Times New Roman" w:hAnsi="Times New Roman" w:cs="Times New Roman"/>
                <w:bCs/>
                <w:sz w:val="24"/>
                <w:szCs w:val="24"/>
              </w:rPr>
              <w:t xml:space="preserve">.  They raise funds by issuing shares or units to the public, either via a prospectus or a distribution channel such as a platform.  Investors are able to dispose of their holdings through well-developed secondary markets such as a stock exchange or through readily accessible redemption facilitates.  Usually the management of funds is undertaken by a licensed fund </w:t>
            </w:r>
            <w:r>
              <w:rPr>
                <w:rFonts w:ascii="Times New Roman" w:hAnsi="Times New Roman" w:cs="Times New Roman"/>
                <w:bCs/>
                <w:sz w:val="24"/>
                <w:szCs w:val="24"/>
              </w:rPr>
              <w:t xml:space="preserve">manager external to the fund.  </w:t>
            </w:r>
          </w:p>
          <w:p w14:paraId="597DC551" w14:textId="77777777" w:rsidR="001D311C" w:rsidRDefault="001D311C" w:rsidP="001D311C">
            <w:pPr>
              <w:spacing w:after="120"/>
              <w:jc w:val="both"/>
              <w:rPr>
                <w:rFonts w:ascii="Times New Roman" w:hAnsi="Times New Roman" w:cs="Times New Roman"/>
                <w:bCs/>
                <w:sz w:val="24"/>
                <w:szCs w:val="24"/>
              </w:rPr>
            </w:pPr>
            <w:r>
              <w:rPr>
                <w:rFonts w:ascii="Times New Roman" w:hAnsi="Times New Roman" w:cs="Times New Roman"/>
                <w:bCs/>
                <w:sz w:val="24"/>
                <w:szCs w:val="24"/>
              </w:rPr>
              <w:t>It includes:</w:t>
            </w:r>
          </w:p>
          <w:p w14:paraId="0673A2CC" w14:textId="3873A231" w:rsidR="001D311C" w:rsidRPr="00A50086" w:rsidRDefault="001D311C" w:rsidP="001D311C">
            <w:pPr>
              <w:numPr>
                <w:ilvl w:val="0"/>
                <w:numId w:val="182"/>
              </w:numPr>
              <w:ind w:left="562" w:hanging="562"/>
              <w:jc w:val="both"/>
              <w:rPr>
                <w:rFonts w:ascii="Times New Roman" w:hAnsi="Times New Roman" w:cs="Times New Roman"/>
                <w:bCs/>
                <w:sz w:val="24"/>
                <w:szCs w:val="24"/>
              </w:rPr>
            </w:pPr>
            <w:r>
              <w:rPr>
                <w:rFonts w:ascii="Times New Roman" w:hAnsi="Times New Roman" w:cs="Times New Roman"/>
                <w:bCs/>
                <w:sz w:val="24"/>
                <w:szCs w:val="24"/>
              </w:rPr>
              <w:t>i</w:t>
            </w:r>
            <w:r w:rsidRPr="00A50086">
              <w:rPr>
                <w:rFonts w:ascii="Times New Roman" w:hAnsi="Times New Roman" w:cs="Times New Roman"/>
                <w:bCs/>
                <w:sz w:val="24"/>
                <w:szCs w:val="24"/>
              </w:rPr>
              <w:t>nfrastructure funds (e.g. airports, pipelines)</w:t>
            </w:r>
            <w:r>
              <w:rPr>
                <w:rFonts w:ascii="Times New Roman" w:hAnsi="Times New Roman" w:cs="Times New Roman"/>
                <w:bCs/>
                <w:sz w:val="24"/>
                <w:szCs w:val="24"/>
              </w:rPr>
              <w:t xml:space="preserve">; </w:t>
            </w:r>
          </w:p>
          <w:p w14:paraId="0673A2CD" w14:textId="0C670BE8" w:rsidR="001D311C" w:rsidRPr="00870D04" w:rsidRDefault="001D311C" w:rsidP="001D311C">
            <w:pPr>
              <w:numPr>
                <w:ilvl w:val="0"/>
                <w:numId w:val="182"/>
              </w:numPr>
              <w:ind w:left="562" w:hanging="562"/>
              <w:jc w:val="both"/>
              <w:rPr>
                <w:rFonts w:ascii="Times New Roman" w:hAnsi="Times New Roman" w:cs="Times New Roman"/>
                <w:bCs/>
                <w:sz w:val="24"/>
                <w:szCs w:val="24"/>
              </w:rPr>
            </w:pPr>
            <w:r>
              <w:rPr>
                <w:rFonts w:ascii="Times New Roman" w:hAnsi="Times New Roman" w:cs="Times New Roman"/>
                <w:bCs/>
                <w:sz w:val="24"/>
                <w:szCs w:val="24"/>
              </w:rPr>
              <w:t>l</w:t>
            </w:r>
            <w:r w:rsidRPr="00A50086">
              <w:rPr>
                <w:rFonts w:ascii="Times New Roman" w:hAnsi="Times New Roman" w:cs="Times New Roman"/>
                <w:bCs/>
                <w:sz w:val="24"/>
                <w:szCs w:val="24"/>
              </w:rPr>
              <w:t>isted and unlisted property trusts (where the funds are predominantly invested in Australian property)</w:t>
            </w:r>
            <w:r>
              <w:rPr>
                <w:rFonts w:ascii="Times New Roman" w:hAnsi="Times New Roman" w:cs="Times New Roman"/>
                <w:bCs/>
                <w:sz w:val="24"/>
                <w:szCs w:val="24"/>
              </w:rPr>
              <w:t xml:space="preserve">; </w:t>
            </w:r>
            <w:r w:rsidRPr="00870D04">
              <w:rPr>
                <w:rFonts w:ascii="Times New Roman" w:hAnsi="Times New Roman" w:cs="Times New Roman"/>
                <w:bCs/>
                <w:sz w:val="24"/>
                <w:szCs w:val="24"/>
              </w:rPr>
              <w:t xml:space="preserve">and </w:t>
            </w:r>
          </w:p>
          <w:p w14:paraId="0673A2CF" w14:textId="4C207888" w:rsidR="001D311C" w:rsidRPr="00FF170B" w:rsidRDefault="001D311C" w:rsidP="001D311C">
            <w:pPr>
              <w:numPr>
                <w:ilvl w:val="0"/>
                <w:numId w:val="182"/>
              </w:numPr>
              <w:spacing w:after="120"/>
              <w:ind w:left="567" w:hanging="567"/>
              <w:jc w:val="both"/>
              <w:rPr>
                <w:rFonts w:ascii="Times New Roman" w:hAnsi="Times New Roman" w:cs="Times New Roman"/>
                <w:bCs/>
                <w:sz w:val="24"/>
                <w:szCs w:val="24"/>
              </w:rPr>
            </w:pPr>
            <w:r>
              <w:rPr>
                <w:rFonts w:ascii="Times New Roman" w:hAnsi="Times New Roman" w:cs="Times New Roman"/>
                <w:bCs/>
                <w:sz w:val="24"/>
                <w:szCs w:val="24"/>
              </w:rPr>
              <w:t>p</w:t>
            </w:r>
            <w:r w:rsidRPr="00A50086">
              <w:rPr>
                <w:rFonts w:ascii="Times New Roman" w:hAnsi="Times New Roman" w:cs="Times New Roman"/>
                <w:bCs/>
                <w:sz w:val="24"/>
                <w:szCs w:val="24"/>
              </w:rPr>
              <w:t>roperty common funds</w:t>
            </w:r>
            <w:r>
              <w:rPr>
                <w:rFonts w:ascii="Times New Roman" w:hAnsi="Times New Roman" w:cs="Times New Roman"/>
                <w:bCs/>
                <w:sz w:val="24"/>
                <w:szCs w:val="24"/>
              </w:rPr>
              <w:t xml:space="preserve">.  </w:t>
            </w:r>
          </w:p>
          <w:p w14:paraId="4C3F7B8A" w14:textId="77777777" w:rsidR="001D311C" w:rsidRDefault="001D311C" w:rsidP="001D311C">
            <w:pPr>
              <w:spacing w:after="120"/>
              <w:jc w:val="both"/>
              <w:rPr>
                <w:rFonts w:ascii="Times New Roman" w:hAnsi="Times New Roman" w:cs="Times New Roman"/>
                <w:bCs/>
                <w:sz w:val="24"/>
                <w:szCs w:val="24"/>
              </w:rPr>
            </w:pPr>
            <w:r>
              <w:rPr>
                <w:rFonts w:ascii="Times New Roman" w:hAnsi="Times New Roman" w:cs="Times New Roman"/>
                <w:bCs/>
                <w:sz w:val="24"/>
                <w:szCs w:val="24"/>
              </w:rPr>
              <w:t>It excludes:</w:t>
            </w:r>
          </w:p>
          <w:p w14:paraId="0673A2D1" w14:textId="70F7679E" w:rsidR="001D311C" w:rsidRPr="00A50086" w:rsidRDefault="001D311C" w:rsidP="001D311C">
            <w:pPr>
              <w:numPr>
                <w:ilvl w:val="0"/>
                <w:numId w:val="183"/>
              </w:numPr>
              <w:ind w:left="562" w:hanging="562"/>
              <w:jc w:val="both"/>
              <w:rPr>
                <w:rFonts w:ascii="Times New Roman" w:hAnsi="Times New Roman" w:cs="Times New Roman"/>
                <w:bCs/>
                <w:sz w:val="24"/>
                <w:szCs w:val="24"/>
              </w:rPr>
            </w:pPr>
            <w:r>
              <w:rPr>
                <w:rFonts w:ascii="Times New Roman" w:hAnsi="Times New Roman" w:cs="Times New Roman"/>
                <w:bCs/>
                <w:sz w:val="24"/>
                <w:szCs w:val="24"/>
              </w:rPr>
              <w:t>f</w:t>
            </w:r>
            <w:r w:rsidRPr="00A50086">
              <w:rPr>
                <w:rFonts w:ascii="Times New Roman" w:hAnsi="Times New Roman" w:cs="Times New Roman"/>
                <w:bCs/>
                <w:sz w:val="24"/>
                <w:szCs w:val="24"/>
              </w:rPr>
              <w:t xml:space="preserve">ilm funds.  </w:t>
            </w:r>
            <w:r>
              <w:rPr>
                <w:rFonts w:ascii="Times New Roman" w:hAnsi="Times New Roman" w:cs="Times New Roman"/>
                <w:bCs/>
                <w:sz w:val="24"/>
                <w:szCs w:val="24"/>
              </w:rPr>
              <w:t>Report these</w:t>
            </w:r>
            <w:r w:rsidRPr="00A50086">
              <w:rPr>
                <w:rFonts w:ascii="Times New Roman" w:hAnsi="Times New Roman" w:cs="Times New Roman"/>
                <w:bCs/>
                <w:sz w:val="24"/>
                <w:szCs w:val="24"/>
              </w:rPr>
              <w:t xml:space="preserve"> in </w:t>
            </w:r>
            <w:r w:rsidRPr="00A50086">
              <w:rPr>
                <w:rFonts w:ascii="Times New Roman" w:hAnsi="Times New Roman" w:cs="Times New Roman"/>
                <w:b/>
                <w:bCs/>
                <w:i/>
                <w:sz w:val="24"/>
                <w:szCs w:val="24"/>
              </w:rPr>
              <w:t>other private non-financial corporations</w:t>
            </w:r>
            <w:r>
              <w:rPr>
                <w:rFonts w:ascii="Times New Roman" w:hAnsi="Times New Roman" w:cs="Times New Roman"/>
                <w:bCs/>
                <w:sz w:val="24"/>
                <w:szCs w:val="24"/>
              </w:rPr>
              <w:t xml:space="preserve">; </w:t>
            </w:r>
          </w:p>
          <w:p w14:paraId="0673A2D2" w14:textId="5E4F1920" w:rsidR="001D311C" w:rsidRPr="00A50086" w:rsidRDefault="001D311C" w:rsidP="001D311C">
            <w:pPr>
              <w:numPr>
                <w:ilvl w:val="0"/>
                <w:numId w:val="183"/>
              </w:numPr>
              <w:ind w:left="562" w:hanging="562"/>
              <w:jc w:val="both"/>
              <w:rPr>
                <w:rFonts w:ascii="Times New Roman" w:hAnsi="Times New Roman" w:cs="Times New Roman"/>
                <w:b/>
                <w:bCs/>
                <w:i/>
                <w:sz w:val="24"/>
                <w:szCs w:val="24"/>
              </w:rPr>
            </w:pPr>
            <w:r>
              <w:rPr>
                <w:rFonts w:ascii="Times New Roman" w:hAnsi="Times New Roman" w:cs="Times New Roman"/>
                <w:bCs/>
                <w:sz w:val="24"/>
                <w:szCs w:val="24"/>
              </w:rPr>
              <w:t>n</w:t>
            </w:r>
            <w:r w:rsidRPr="00A50086">
              <w:rPr>
                <w:rFonts w:ascii="Times New Roman" w:hAnsi="Times New Roman" w:cs="Times New Roman"/>
                <w:bCs/>
                <w:sz w:val="24"/>
                <w:szCs w:val="24"/>
              </w:rPr>
              <w:t xml:space="preserve">on-financial investment syndicates that are not open to public subscriptions.  </w:t>
            </w:r>
            <w:r>
              <w:rPr>
                <w:rFonts w:ascii="Times New Roman" w:hAnsi="Times New Roman" w:cs="Times New Roman"/>
                <w:bCs/>
                <w:sz w:val="24"/>
                <w:szCs w:val="24"/>
              </w:rPr>
              <w:t>Report these</w:t>
            </w:r>
            <w:r w:rsidRPr="00A50086">
              <w:rPr>
                <w:rFonts w:ascii="Times New Roman" w:hAnsi="Times New Roman" w:cs="Times New Roman"/>
                <w:bCs/>
                <w:sz w:val="24"/>
                <w:szCs w:val="24"/>
              </w:rPr>
              <w:t xml:space="preserve"> under </w:t>
            </w:r>
            <w:r w:rsidRPr="00A50086">
              <w:rPr>
                <w:rFonts w:ascii="Times New Roman" w:hAnsi="Times New Roman" w:cs="Times New Roman"/>
                <w:b/>
                <w:bCs/>
                <w:i/>
                <w:sz w:val="24"/>
                <w:szCs w:val="24"/>
              </w:rPr>
              <w:t>other private non-financial corpo</w:t>
            </w:r>
            <w:r>
              <w:rPr>
                <w:rFonts w:ascii="Times New Roman" w:hAnsi="Times New Roman" w:cs="Times New Roman"/>
                <w:b/>
                <w:bCs/>
                <w:i/>
                <w:sz w:val="24"/>
                <w:szCs w:val="24"/>
              </w:rPr>
              <w:t>rations</w:t>
            </w:r>
            <w:r w:rsidRPr="00D0651D">
              <w:rPr>
                <w:rFonts w:ascii="Times New Roman" w:hAnsi="Times New Roman" w:cs="Times New Roman"/>
                <w:bCs/>
                <w:sz w:val="24"/>
                <w:szCs w:val="24"/>
              </w:rPr>
              <w:t xml:space="preserve">; </w:t>
            </w:r>
          </w:p>
          <w:p w14:paraId="0673A2D3" w14:textId="1B83BCDD" w:rsidR="001D311C" w:rsidRPr="00A50086" w:rsidRDefault="001D311C" w:rsidP="001D311C">
            <w:pPr>
              <w:numPr>
                <w:ilvl w:val="0"/>
                <w:numId w:val="183"/>
              </w:numPr>
              <w:ind w:left="562" w:hanging="562"/>
              <w:jc w:val="both"/>
              <w:rPr>
                <w:rFonts w:ascii="Times New Roman" w:hAnsi="Times New Roman" w:cs="Times New Roman"/>
                <w:b/>
                <w:bCs/>
                <w:i/>
                <w:sz w:val="24"/>
                <w:szCs w:val="24"/>
              </w:rPr>
            </w:pPr>
            <w:r>
              <w:rPr>
                <w:rFonts w:ascii="Times New Roman" w:hAnsi="Times New Roman" w:cs="Times New Roman"/>
                <w:bCs/>
                <w:sz w:val="24"/>
                <w:szCs w:val="24"/>
              </w:rPr>
              <w:t>a</w:t>
            </w:r>
            <w:r w:rsidRPr="00A50086">
              <w:rPr>
                <w:rFonts w:ascii="Times New Roman" w:hAnsi="Times New Roman" w:cs="Times New Roman"/>
                <w:bCs/>
                <w:sz w:val="24"/>
                <w:szCs w:val="24"/>
              </w:rPr>
              <w:t xml:space="preserve">gricultural investment funds.  </w:t>
            </w:r>
            <w:r>
              <w:rPr>
                <w:rFonts w:ascii="Times New Roman" w:hAnsi="Times New Roman" w:cs="Times New Roman"/>
                <w:bCs/>
                <w:sz w:val="24"/>
                <w:szCs w:val="24"/>
              </w:rPr>
              <w:t>Report these</w:t>
            </w:r>
            <w:r w:rsidRPr="00A50086">
              <w:rPr>
                <w:rFonts w:ascii="Times New Roman" w:hAnsi="Times New Roman" w:cs="Times New Roman"/>
                <w:bCs/>
                <w:sz w:val="24"/>
                <w:szCs w:val="24"/>
              </w:rPr>
              <w:t xml:space="preserve"> under </w:t>
            </w:r>
            <w:r w:rsidRPr="00A50086">
              <w:rPr>
                <w:rFonts w:ascii="Times New Roman" w:hAnsi="Times New Roman" w:cs="Times New Roman"/>
                <w:b/>
                <w:bCs/>
                <w:i/>
                <w:sz w:val="24"/>
                <w:szCs w:val="24"/>
              </w:rPr>
              <w:t>other priva</w:t>
            </w:r>
            <w:r>
              <w:rPr>
                <w:rFonts w:ascii="Times New Roman" w:hAnsi="Times New Roman" w:cs="Times New Roman"/>
                <w:b/>
                <w:bCs/>
                <w:i/>
                <w:sz w:val="24"/>
                <w:szCs w:val="24"/>
              </w:rPr>
              <w:t>te non-financial corporations</w:t>
            </w:r>
            <w:r w:rsidRPr="00D0651D">
              <w:rPr>
                <w:rFonts w:ascii="Times New Roman" w:hAnsi="Times New Roman" w:cs="Times New Roman"/>
                <w:bCs/>
                <w:sz w:val="24"/>
                <w:szCs w:val="24"/>
              </w:rPr>
              <w:t>;</w:t>
            </w:r>
          </w:p>
          <w:p w14:paraId="0673A2D4" w14:textId="27F134C4" w:rsidR="001D311C" w:rsidRPr="00A50086" w:rsidRDefault="001D311C" w:rsidP="001D311C">
            <w:pPr>
              <w:numPr>
                <w:ilvl w:val="0"/>
                <w:numId w:val="183"/>
              </w:numPr>
              <w:ind w:left="562" w:hanging="562"/>
              <w:jc w:val="both"/>
              <w:rPr>
                <w:rFonts w:ascii="Times New Roman" w:hAnsi="Times New Roman" w:cs="Times New Roman"/>
                <w:bCs/>
                <w:sz w:val="24"/>
                <w:szCs w:val="24"/>
              </w:rPr>
            </w:pPr>
            <w:r>
              <w:rPr>
                <w:rFonts w:ascii="Times New Roman" w:hAnsi="Times New Roman" w:cs="Times New Roman"/>
                <w:bCs/>
                <w:sz w:val="24"/>
                <w:szCs w:val="24"/>
              </w:rPr>
              <w:t>f</w:t>
            </w:r>
            <w:r w:rsidRPr="00A50086">
              <w:rPr>
                <w:rFonts w:ascii="Times New Roman" w:hAnsi="Times New Roman" w:cs="Times New Roman"/>
                <w:bCs/>
                <w:sz w:val="24"/>
                <w:szCs w:val="24"/>
              </w:rPr>
              <w:t xml:space="preserve">unds predominantly investing in financial assets.  </w:t>
            </w:r>
            <w:r>
              <w:rPr>
                <w:rFonts w:ascii="Times New Roman" w:hAnsi="Times New Roman" w:cs="Times New Roman"/>
                <w:bCs/>
                <w:sz w:val="24"/>
                <w:szCs w:val="24"/>
              </w:rPr>
              <w:t>Report these</w:t>
            </w:r>
            <w:r w:rsidRPr="00A50086">
              <w:rPr>
                <w:rFonts w:ascii="Times New Roman" w:hAnsi="Times New Roman" w:cs="Times New Roman"/>
                <w:bCs/>
                <w:sz w:val="24"/>
                <w:szCs w:val="24"/>
              </w:rPr>
              <w:t xml:space="preserve"> under </w:t>
            </w:r>
            <w:r w:rsidRPr="00A50086">
              <w:rPr>
                <w:rFonts w:ascii="Times New Roman" w:hAnsi="Times New Roman" w:cs="Times New Roman"/>
                <w:b/>
                <w:bCs/>
                <w:i/>
                <w:sz w:val="24"/>
                <w:szCs w:val="24"/>
              </w:rPr>
              <w:t>financial institutions</w:t>
            </w:r>
            <w:r>
              <w:rPr>
                <w:rFonts w:ascii="Times New Roman" w:hAnsi="Times New Roman" w:cs="Times New Roman"/>
                <w:bCs/>
                <w:sz w:val="24"/>
                <w:szCs w:val="24"/>
              </w:rPr>
              <w:t xml:space="preserve">; and </w:t>
            </w:r>
          </w:p>
          <w:p w14:paraId="0673A2D7" w14:textId="6B820BCE" w:rsidR="001D311C" w:rsidRPr="00FF170B" w:rsidRDefault="001D311C" w:rsidP="001D311C">
            <w:pPr>
              <w:numPr>
                <w:ilvl w:val="0"/>
                <w:numId w:val="183"/>
              </w:numPr>
              <w:spacing w:after="120"/>
              <w:ind w:left="567" w:hanging="567"/>
              <w:jc w:val="both"/>
              <w:rPr>
                <w:rFonts w:ascii="Times New Roman" w:hAnsi="Times New Roman" w:cs="Times New Roman"/>
                <w:bCs/>
                <w:sz w:val="24"/>
                <w:szCs w:val="24"/>
              </w:rPr>
            </w:pPr>
            <w:r>
              <w:rPr>
                <w:rFonts w:ascii="Times New Roman" w:hAnsi="Times New Roman" w:cs="Times New Roman"/>
                <w:bCs/>
                <w:sz w:val="24"/>
                <w:szCs w:val="24"/>
              </w:rPr>
              <w:t>f</w:t>
            </w:r>
            <w:r w:rsidRPr="00A50086">
              <w:rPr>
                <w:rFonts w:ascii="Times New Roman" w:hAnsi="Times New Roman" w:cs="Times New Roman"/>
                <w:bCs/>
                <w:sz w:val="24"/>
                <w:szCs w:val="24"/>
              </w:rPr>
              <w:t xml:space="preserve">unds with overseas </w:t>
            </w:r>
            <w:r w:rsidRPr="00D0651D">
              <w:rPr>
                <w:rFonts w:ascii="Times New Roman" w:hAnsi="Times New Roman" w:cs="Times New Roman"/>
                <w:b/>
                <w:bCs/>
                <w:i/>
                <w:sz w:val="24"/>
                <w:szCs w:val="24"/>
              </w:rPr>
              <w:t>property</w:t>
            </w:r>
            <w:r w:rsidRPr="00A50086">
              <w:rPr>
                <w:rFonts w:ascii="Times New Roman" w:hAnsi="Times New Roman" w:cs="Times New Roman"/>
                <w:bCs/>
                <w:sz w:val="24"/>
                <w:szCs w:val="24"/>
              </w:rPr>
              <w:t xml:space="preserve"> investments.  </w:t>
            </w:r>
            <w:r>
              <w:rPr>
                <w:rFonts w:ascii="Times New Roman" w:hAnsi="Times New Roman" w:cs="Times New Roman"/>
                <w:bCs/>
                <w:sz w:val="24"/>
                <w:szCs w:val="24"/>
              </w:rPr>
              <w:t>Report these</w:t>
            </w:r>
            <w:r w:rsidRPr="00A50086">
              <w:rPr>
                <w:rFonts w:ascii="Times New Roman" w:hAnsi="Times New Roman" w:cs="Times New Roman"/>
                <w:bCs/>
                <w:sz w:val="24"/>
                <w:szCs w:val="24"/>
              </w:rPr>
              <w:t xml:space="preserve"> under </w:t>
            </w:r>
            <w:r w:rsidRPr="00A50086">
              <w:rPr>
                <w:rFonts w:ascii="Times New Roman" w:hAnsi="Times New Roman" w:cs="Times New Roman"/>
                <w:b/>
                <w:bCs/>
                <w:i/>
                <w:sz w:val="24"/>
                <w:szCs w:val="24"/>
              </w:rPr>
              <w:t>non-money</w:t>
            </w:r>
            <w:r>
              <w:rPr>
                <w:rFonts w:ascii="Times New Roman" w:hAnsi="Times New Roman" w:cs="Times New Roman"/>
                <w:b/>
                <w:bCs/>
                <w:i/>
                <w:sz w:val="24"/>
                <w:szCs w:val="24"/>
              </w:rPr>
              <w:t>-</w:t>
            </w:r>
            <w:r w:rsidRPr="00A50086">
              <w:rPr>
                <w:rFonts w:ascii="Times New Roman" w:hAnsi="Times New Roman" w:cs="Times New Roman"/>
                <w:b/>
                <w:bCs/>
                <w:i/>
                <w:sz w:val="24"/>
                <w:szCs w:val="24"/>
              </w:rPr>
              <w:t xml:space="preserve">market </w:t>
            </w:r>
            <w:r>
              <w:rPr>
                <w:rFonts w:ascii="Times New Roman" w:hAnsi="Times New Roman" w:cs="Times New Roman"/>
                <w:b/>
                <w:bCs/>
                <w:i/>
                <w:sz w:val="24"/>
                <w:szCs w:val="24"/>
              </w:rPr>
              <w:t xml:space="preserve">financial </w:t>
            </w:r>
            <w:r w:rsidRPr="00A50086">
              <w:rPr>
                <w:rFonts w:ascii="Times New Roman" w:hAnsi="Times New Roman" w:cs="Times New Roman"/>
                <w:b/>
                <w:bCs/>
                <w:i/>
                <w:sz w:val="24"/>
                <w:szCs w:val="24"/>
              </w:rPr>
              <w:t>investment funds</w:t>
            </w:r>
            <w:r w:rsidRPr="00A50086">
              <w:rPr>
                <w:rFonts w:ascii="Times New Roman" w:hAnsi="Times New Roman" w:cs="Times New Roman"/>
                <w:bCs/>
                <w:sz w:val="24"/>
                <w:szCs w:val="24"/>
              </w:rPr>
              <w:t xml:space="preserve">.  </w:t>
            </w:r>
          </w:p>
        </w:tc>
      </w:tr>
      <w:tr w:rsidR="001D311C" w:rsidRPr="00A50086" w14:paraId="0673A2E8" w14:textId="77777777" w:rsidTr="00F81595">
        <w:tc>
          <w:tcPr>
            <w:tcW w:w="1809" w:type="dxa"/>
          </w:tcPr>
          <w:p w14:paraId="0673A2DA" w14:textId="77777777" w:rsidR="001D311C" w:rsidRPr="00A50086" w:rsidRDefault="001D311C" w:rsidP="001D311C">
            <w:pPr>
              <w:spacing w:after="120"/>
              <w:rPr>
                <w:rFonts w:ascii="Times New Roman" w:hAnsi="Times New Roman" w:cs="Times New Roman"/>
                <w:b/>
                <w:i/>
                <w:sz w:val="24"/>
                <w:szCs w:val="24"/>
              </w:rPr>
            </w:pPr>
            <w:r w:rsidRPr="00A50086">
              <w:rPr>
                <w:rFonts w:ascii="Times New Roman" w:hAnsi="Times New Roman" w:cs="Times New Roman"/>
                <w:b/>
                <w:i/>
                <w:sz w:val="24"/>
                <w:szCs w:val="24"/>
              </w:rPr>
              <w:t>Private unincorporated businesses</w:t>
            </w:r>
          </w:p>
        </w:tc>
        <w:tc>
          <w:tcPr>
            <w:tcW w:w="7655" w:type="dxa"/>
          </w:tcPr>
          <w:p w14:paraId="0673A2DC" w14:textId="770BDE69" w:rsidR="001D311C" w:rsidRPr="00A50086" w:rsidRDefault="001D311C" w:rsidP="001D311C">
            <w:pPr>
              <w:spacing w:after="120"/>
              <w:jc w:val="both"/>
              <w:rPr>
                <w:rFonts w:ascii="Times New Roman" w:hAnsi="Times New Roman" w:cs="Times New Roman"/>
                <w:sz w:val="24"/>
                <w:szCs w:val="24"/>
              </w:rPr>
            </w:pPr>
            <w:r>
              <w:rPr>
                <w:rFonts w:ascii="Times New Roman" w:hAnsi="Times New Roman" w:cs="Times New Roman"/>
                <w:sz w:val="24"/>
                <w:szCs w:val="24"/>
              </w:rPr>
              <w:t xml:space="preserve">Means persons </w:t>
            </w:r>
            <w:r w:rsidRPr="00A50086">
              <w:rPr>
                <w:rFonts w:ascii="Times New Roman" w:hAnsi="Times New Roman" w:cs="Times New Roman"/>
                <w:sz w:val="24"/>
                <w:szCs w:val="24"/>
              </w:rPr>
              <w:t xml:space="preserve">acting as sole proprietors or in partnerships for </w:t>
            </w:r>
            <w:r w:rsidRPr="00A50086">
              <w:rPr>
                <w:rFonts w:ascii="Times New Roman" w:hAnsi="Times New Roman" w:cs="Times New Roman"/>
                <w:b/>
                <w:i/>
                <w:sz w:val="24"/>
                <w:szCs w:val="24"/>
              </w:rPr>
              <w:t>business</w:t>
            </w:r>
            <w:r w:rsidRPr="00A50086">
              <w:rPr>
                <w:rFonts w:ascii="Times New Roman" w:hAnsi="Times New Roman" w:cs="Times New Roman"/>
                <w:sz w:val="24"/>
                <w:szCs w:val="24"/>
              </w:rPr>
              <w:t xml:space="preserve"> purposes. The major businesses in this sub-sector are unincorporated farms, unincorporated retailers, unincorporated professional practices (medical, legal, dental, accounting, etc.), unincorporated businesses of tradespeople such as plumbers, </w:t>
            </w:r>
            <w:r>
              <w:rPr>
                <w:rFonts w:ascii="Times New Roman" w:hAnsi="Times New Roman" w:cs="Times New Roman"/>
                <w:sz w:val="24"/>
                <w:szCs w:val="24"/>
              </w:rPr>
              <w:t>electricians, carpenters, etc.</w:t>
            </w:r>
          </w:p>
          <w:p w14:paraId="6E9B62B1" w14:textId="77777777" w:rsidR="001D311C" w:rsidRDefault="001D311C" w:rsidP="001D311C">
            <w:pPr>
              <w:spacing w:after="120"/>
              <w:jc w:val="both"/>
              <w:rPr>
                <w:rFonts w:ascii="Times New Roman" w:hAnsi="Times New Roman" w:cs="Times New Roman"/>
                <w:sz w:val="24"/>
                <w:szCs w:val="24"/>
              </w:rPr>
            </w:pPr>
            <w:r>
              <w:rPr>
                <w:rFonts w:ascii="Times New Roman" w:hAnsi="Times New Roman" w:cs="Times New Roman"/>
                <w:sz w:val="24"/>
                <w:szCs w:val="24"/>
              </w:rPr>
              <w:t>It includes:</w:t>
            </w:r>
          </w:p>
          <w:p w14:paraId="0673A2DE" w14:textId="77777777" w:rsidR="001D311C" w:rsidRPr="00A50086" w:rsidRDefault="001D311C" w:rsidP="001D311C">
            <w:pPr>
              <w:numPr>
                <w:ilvl w:val="0"/>
                <w:numId w:val="184"/>
              </w:numPr>
              <w:ind w:left="562" w:hanging="562"/>
              <w:jc w:val="both"/>
              <w:rPr>
                <w:rFonts w:ascii="Times New Roman" w:hAnsi="Times New Roman" w:cs="Times New Roman"/>
                <w:sz w:val="24"/>
                <w:szCs w:val="24"/>
              </w:rPr>
            </w:pPr>
            <w:r w:rsidRPr="00A50086">
              <w:rPr>
                <w:rFonts w:ascii="Times New Roman" w:hAnsi="Times New Roman" w:cs="Times New Roman"/>
                <w:b/>
                <w:i/>
                <w:sz w:val="24"/>
                <w:szCs w:val="24"/>
              </w:rPr>
              <w:t>households</w:t>
            </w:r>
            <w:r w:rsidRPr="00A50086">
              <w:rPr>
                <w:rFonts w:ascii="Times New Roman" w:hAnsi="Times New Roman" w:cs="Times New Roman"/>
                <w:sz w:val="24"/>
                <w:szCs w:val="24"/>
              </w:rPr>
              <w:t xml:space="preserve"> whose dealings with other sectors are for </w:t>
            </w:r>
            <w:r w:rsidRPr="00A50086">
              <w:rPr>
                <w:rFonts w:ascii="Times New Roman" w:hAnsi="Times New Roman" w:cs="Times New Roman"/>
                <w:b/>
                <w:i/>
                <w:sz w:val="24"/>
                <w:szCs w:val="24"/>
              </w:rPr>
              <w:t>business</w:t>
            </w:r>
            <w:r w:rsidRPr="00A50086">
              <w:rPr>
                <w:rFonts w:ascii="Times New Roman" w:hAnsi="Times New Roman" w:cs="Times New Roman"/>
                <w:sz w:val="24"/>
                <w:szCs w:val="24"/>
              </w:rPr>
              <w:t xml:space="preserve"> purposes; and  </w:t>
            </w:r>
          </w:p>
          <w:p w14:paraId="0673A2E0" w14:textId="684088D0" w:rsidR="001D311C" w:rsidRPr="00FF170B" w:rsidRDefault="001D311C" w:rsidP="001D311C">
            <w:pPr>
              <w:numPr>
                <w:ilvl w:val="0"/>
                <w:numId w:val="184"/>
              </w:numPr>
              <w:spacing w:after="120"/>
              <w:ind w:left="567" w:hanging="567"/>
              <w:jc w:val="both"/>
              <w:rPr>
                <w:rFonts w:ascii="Times New Roman" w:hAnsi="Times New Roman" w:cs="Times New Roman"/>
                <w:sz w:val="24"/>
                <w:szCs w:val="24"/>
              </w:rPr>
            </w:pPr>
            <w:r w:rsidRPr="00A50086">
              <w:rPr>
                <w:rFonts w:ascii="Times New Roman" w:hAnsi="Times New Roman" w:cs="Times New Roman"/>
                <w:sz w:val="24"/>
                <w:szCs w:val="24"/>
              </w:rPr>
              <w:t>family trusts.</w:t>
            </w:r>
          </w:p>
          <w:p w14:paraId="3A73462F" w14:textId="77777777" w:rsidR="001D311C" w:rsidRDefault="001D311C" w:rsidP="001D311C">
            <w:pPr>
              <w:spacing w:after="120"/>
              <w:jc w:val="both"/>
              <w:rPr>
                <w:rFonts w:ascii="Times New Roman" w:hAnsi="Times New Roman" w:cs="Times New Roman"/>
                <w:sz w:val="24"/>
                <w:szCs w:val="24"/>
              </w:rPr>
            </w:pPr>
            <w:r>
              <w:rPr>
                <w:rFonts w:ascii="Times New Roman" w:hAnsi="Times New Roman" w:cs="Times New Roman"/>
                <w:sz w:val="24"/>
                <w:szCs w:val="24"/>
              </w:rPr>
              <w:t>It excludes:</w:t>
            </w:r>
          </w:p>
          <w:p w14:paraId="0673A2E2" w14:textId="1D6056A9" w:rsidR="001D311C" w:rsidRPr="00A50086" w:rsidRDefault="001D311C" w:rsidP="001D311C">
            <w:pPr>
              <w:numPr>
                <w:ilvl w:val="0"/>
                <w:numId w:val="185"/>
              </w:numPr>
              <w:ind w:left="562" w:hanging="562"/>
              <w:jc w:val="both"/>
              <w:rPr>
                <w:rFonts w:ascii="Times New Roman" w:hAnsi="Times New Roman" w:cs="Times New Roman"/>
                <w:sz w:val="24"/>
                <w:szCs w:val="24"/>
              </w:rPr>
            </w:pPr>
            <w:r w:rsidRPr="00A50086">
              <w:rPr>
                <w:rFonts w:ascii="Times New Roman" w:hAnsi="Times New Roman" w:cs="Times New Roman"/>
                <w:sz w:val="24"/>
                <w:szCs w:val="24"/>
              </w:rPr>
              <w:lastRenderedPageBreak/>
              <w:t xml:space="preserve">unincorporated businesses offering financial services.  </w:t>
            </w:r>
            <w:r>
              <w:rPr>
                <w:rFonts w:ascii="Times New Roman" w:hAnsi="Times New Roman" w:cs="Times New Roman"/>
                <w:sz w:val="24"/>
                <w:szCs w:val="24"/>
              </w:rPr>
              <w:t>Report these</w:t>
            </w:r>
            <w:r w:rsidRPr="00A50086">
              <w:rPr>
                <w:rFonts w:ascii="Times New Roman" w:hAnsi="Times New Roman" w:cs="Times New Roman"/>
                <w:sz w:val="24"/>
                <w:szCs w:val="24"/>
              </w:rPr>
              <w:t xml:space="preserve"> under </w:t>
            </w:r>
            <w:r>
              <w:rPr>
                <w:rFonts w:ascii="Times New Roman" w:hAnsi="Times New Roman" w:cs="Times New Roman"/>
                <w:b/>
                <w:i/>
                <w:sz w:val="24"/>
                <w:szCs w:val="24"/>
              </w:rPr>
              <w:t>financial institutions</w:t>
            </w:r>
            <w:r w:rsidRPr="00D0651D">
              <w:rPr>
                <w:rFonts w:ascii="Times New Roman" w:hAnsi="Times New Roman" w:cs="Times New Roman"/>
                <w:sz w:val="24"/>
                <w:szCs w:val="24"/>
              </w:rPr>
              <w:t>;</w:t>
            </w:r>
            <w:r w:rsidRPr="00A50086">
              <w:rPr>
                <w:rFonts w:ascii="Times New Roman" w:hAnsi="Times New Roman" w:cs="Times New Roman"/>
                <w:b/>
                <w:i/>
                <w:sz w:val="24"/>
                <w:szCs w:val="24"/>
              </w:rPr>
              <w:t xml:space="preserve">  </w:t>
            </w:r>
          </w:p>
          <w:p w14:paraId="0673A2E3" w14:textId="13E95642" w:rsidR="001D311C" w:rsidRPr="00A50086" w:rsidRDefault="001D311C" w:rsidP="001D311C">
            <w:pPr>
              <w:numPr>
                <w:ilvl w:val="0"/>
                <w:numId w:val="185"/>
              </w:numPr>
              <w:ind w:left="562" w:hanging="562"/>
              <w:jc w:val="both"/>
              <w:rPr>
                <w:rFonts w:ascii="Times New Roman" w:hAnsi="Times New Roman" w:cs="Times New Roman"/>
                <w:sz w:val="24"/>
                <w:szCs w:val="24"/>
              </w:rPr>
            </w:pPr>
            <w:r w:rsidRPr="00A50086">
              <w:rPr>
                <w:rFonts w:ascii="Times New Roman" w:hAnsi="Times New Roman" w:cs="Times New Roman"/>
                <w:sz w:val="24"/>
                <w:szCs w:val="24"/>
              </w:rPr>
              <w:t xml:space="preserve">any unincorporated business that is a branch of a </w:t>
            </w:r>
            <w:r w:rsidRPr="00A50086">
              <w:rPr>
                <w:rFonts w:ascii="Times New Roman" w:hAnsi="Times New Roman" w:cs="Times New Roman"/>
                <w:b/>
                <w:i/>
                <w:sz w:val="24"/>
                <w:szCs w:val="24"/>
              </w:rPr>
              <w:t>non-resident</w:t>
            </w:r>
            <w:r w:rsidRPr="00A50086">
              <w:rPr>
                <w:rFonts w:ascii="Times New Roman" w:hAnsi="Times New Roman" w:cs="Times New Roman"/>
                <w:sz w:val="24"/>
                <w:szCs w:val="24"/>
              </w:rPr>
              <w:t xml:space="preserve"> company.  </w:t>
            </w:r>
            <w:r>
              <w:rPr>
                <w:rFonts w:ascii="Times New Roman" w:hAnsi="Times New Roman" w:cs="Times New Roman"/>
                <w:sz w:val="24"/>
                <w:szCs w:val="24"/>
              </w:rPr>
              <w:t>Report these</w:t>
            </w:r>
            <w:r w:rsidRPr="00A50086">
              <w:rPr>
                <w:rFonts w:ascii="Times New Roman" w:hAnsi="Times New Roman" w:cs="Times New Roman"/>
                <w:sz w:val="24"/>
                <w:szCs w:val="24"/>
              </w:rPr>
              <w:t xml:space="preserve"> under </w:t>
            </w:r>
            <w:r w:rsidRPr="00A50086">
              <w:rPr>
                <w:rFonts w:ascii="Times New Roman" w:hAnsi="Times New Roman" w:cs="Times New Roman"/>
                <w:b/>
                <w:i/>
                <w:sz w:val="24"/>
                <w:szCs w:val="24"/>
              </w:rPr>
              <w:t xml:space="preserve">other private non-financial corporations </w:t>
            </w:r>
            <w:r w:rsidRPr="00A50086">
              <w:rPr>
                <w:rFonts w:ascii="Times New Roman" w:hAnsi="Times New Roman" w:cs="Times New Roman"/>
                <w:sz w:val="24"/>
                <w:szCs w:val="24"/>
              </w:rPr>
              <w:t xml:space="preserve">or </w:t>
            </w:r>
            <w:r w:rsidRPr="00A50086">
              <w:rPr>
                <w:rFonts w:ascii="Times New Roman" w:hAnsi="Times New Roman" w:cs="Times New Roman"/>
                <w:b/>
                <w:i/>
                <w:sz w:val="24"/>
                <w:szCs w:val="24"/>
              </w:rPr>
              <w:t>financial institutions</w:t>
            </w:r>
            <w:r>
              <w:rPr>
                <w:rFonts w:ascii="Times New Roman" w:hAnsi="Times New Roman" w:cs="Times New Roman"/>
                <w:b/>
                <w:i/>
                <w:sz w:val="24"/>
                <w:szCs w:val="24"/>
              </w:rPr>
              <w:t xml:space="preserve"> </w:t>
            </w:r>
            <w:r>
              <w:rPr>
                <w:rFonts w:ascii="Times New Roman" w:hAnsi="Times New Roman" w:cs="Times New Roman"/>
                <w:sz w:val="24"/>
                <w:szCs w:val="24"/>
              </w:rPr>
              <w:t>as appropriate</w:t>
            </w:r>
            <w:r w:rsidRPr="00D0651D">
              <w:rPr>
                <w:rFonts w:ascii="Times New Roman" w:hAnsi="Times New Roman" w:cs="Times New Roman"/>
                <w:sz w:val="24"/>
                <w:szCs w:val="24"/>
              </w:rPr>
              <w:t>;</w:t>
            </w:r>
          </w:p>
          <w:p w14:paraId="0673A2E4" w14:textId="799ED2AD" w:rsidR="001D311C" w:rsidRPr="00A50086" w:rsidRDefault="001D311C" w:rsidP="001D311C">
            <w:pPr>
              <w:numPr>
                <w:ilvl w:val="0"/>
                <w:numId w:val="185"/>
              </w:numPr>
              <w:ind w:left="562" w:hanging="562"/>
              <w:jc w:val="both"/>
              <w:rPr>
                <w:rFonts w:ascii="Times New Roman" w:hAnsi="Times New Roman" w:cs="Times New Roman"/>
                <w:sz w:val="24"/>
                <w:szCs w:val="24"/>
              </w:rPr>
            </w:pPr>
            <w:r w:rsidRPr="00A50086">
              <w:rPr>
                <w:rFonts w:ascii="Times New Roman" w:hAnsi="Times New Roman" w:cs="Times New Roman"/>
                <w:sz w:val="24"/>
                <w:szCs w:val="24"/>
              </w:rPr>
              <w:t xml:space="preserve">unincorporated businesses that are owned by private trading corporations (e.g. </w:t>
            </w:r>
            <w:r w:rsidRPr="00D0651D">
              <w:rPr>
                <w:rFonts w:ascii="Times New Roman" w:hAnsi="Times New Roman" w:cs="Times New Roman"/>
                <w:b/>
                <w:i/>
                <w:sz w:val="24"/>
                <w:szCs w:val="24"/>
              </w:rPr>
              <w:t>joint ventures</w:t>
            </w:r>
            <w:r w:rsidRPr="00A50086">
              <w:rPr>
                <w:rFonts w:ascii="Times New Roman" w:hAnsi="Times New Roman" w:cs="Times New Roman"/>
                <w:sz w:val="24"/>
                <w:szCs w:val="24"/>
              </w:rPr>
              <w:t xml:space="preserve">).  </w:t>
            </w:r>
            <w:r>
              <w:rPr>
                <w:rFonts w:ascii="Times New Roman" w:hAnsi="Times New Roman" w:cs="Times New Roman"/>
                <w:sz w:val="24"/>
                <w:szCs w:val="24"/>
              </w:rPr>
              <w:t>Report these</w:t>
            </w:r>
            <w:r w:rsidRPr="00A50086">
              <w:rPr>
                <w:rFonts w:ascii="Times New Roman" w:hAnsi="Times New Roman" w:cs="Times New Roman"/>
                <w:sz w:val="24"/>
                <w:szCs w:val="24"/>
              </w:rPr>
              <w:t xml:space="preserve"> under </w:t>
            </w:r>
            <w:r w:rsidRPr="00A50086">
              <w:rPr>
                <w:rFonts w:ascii="Times New Roman" w:hAnsi="Times New Roman" w:cs="Times New Roman"/>
                <w:b/>
                <w:i/>
                <w:sz w:val="24"/>
                <w:szCs w:val="24"/>
              </w:rPr>
              <w:t>other private non-financial corporations</w:t>
            </w:r>
            <w:r w:rsidRPr="00A50086">
              <w:rPr>
                <w:rFonts w:ascii="Times New Roman" w:hAnsi="Times New Roman" w:cs="Times New Roman"/>
                <w:sz w:val="24"/>
                <w:szCs w:val="24"/>
              </w:rPr>
              <w:t xml:space="preserve"> or</w:t>
            </w:r>
            <w:r w:rsidRPr="00A50086">
              <w:rPr>
                <w:rFonts w:ascii="Times New Roman" w:hAnsi="Times New Roman" w:cs="Times New Roman"/>
                <w:b/>
                <w:i/>
                <w:sz w:val="24"/>
                <w:szCs w:val="24"/>
              </w:rPr>
              <w:t xml:space="preserve"> financial institutions</w:t>
            </w:r>
            <w:r>
              <w:rPr>
                <w:rFonts w:ascii="Times New Roman" w:hAnsi="Times New Roman" w:cs="Times New Roman"/>
                <w:b/>
                <w:i/>
                <w:sz w:val="24"/>
                <w:szCs w:val="24"/>
              </w:rPr>
              <w:t xml:space="preserve"> </w:t>
            </w:r>
            <w:r>
              <w:rPr>
                <w:rFonts w:ascii="Times New Roman" w:hAnsi="Times New Roman" w:cs="Times New Roman"/>
                <w:sz w:val="24"/>
                <w:szCs w:val="24"/>
              </w:rPr>
              <w:t>as appropriate</w:t>
            </w:r>
            <w:r w:rsidRPr="00A50086">
              <w:rPr>
                <w:rFonts w:ascii="Times New Roman" w:hAnsi="Times New Roman" w:cs="Times New Roman"/>
                <w:sz w:val="24"/>
                <w:szCs w:val="24"/>
              </w:rPr>
              <w:t xml:space="preserve">; and  </w:t>
            </w:r>
          </w:p>
          <w:p w14:paraId="0673A2E6" w14:textId="2C7F7B13" w:rsidR="001D311C" w:rsidRPr="00FF170B" w:rsidRDefault="001D311C" w:rsidP="001D311C">
            <w:pPr>
              <w:numPr>
                <w:ilvl w:val="0"/>
                <w:numId w:val="185"/>
              </w:numPr>
              <w:spacing w:after="120"/>
              <w:ind w:left="567" w:hanging="567"/>
              <w:jc w:val="both"/>
              <w:rPr>
                <w:rFonts w:ascii="Times New Roman" w:hAnsi="Times New Roman" w:cs="Times New Roman"/>
                <w:sz w:val="24"/>
                <w:szCs w:val="24"/>
              </w:rPr>
            </w:pPr>
            <w:r w:rsidRPr="00A50086">
              <w:rPr>
                <w:rFonts w:ascii="Times New Roman" w:hAnsi="Times New Roman" w:cs="Times New Roman"/>
                <w:sz w:val="24"/>
                <w:szCs w:val="24"/>
              </w:rPr>
              <w:t>government unincorporated</w:t>
            </w:r>
            <w:r w:rsidRPr="00A50086">
              <w:rPr>
                <w:rFonts w:ascii="Times New Roman" w:hAnsi="Times New Roman" w:cs="Times New Roman"/>
                <w:b/>
                <w:i/>
                <w:sz w:val="24"/>
                <w:szCs w:val="24"/>
              </w:rPr>
              <w:t xml:space="preserve"> </w:t>
            </w:r>
            <w:r w:rsidRPr="00A50086">
              <w:rPr>
                <w:rFonts w:ascii="Times New Roman" w:hAnsi="Times New Roman" w:cs="Times New Roman"/>
                <w:sz w:val="24"/>
                <w:szCs w:val="24"/>
              </w:rPr>
              <w:t xml:space="preserve">enterprises that provide goods and services to the Australian Commonwealth, </w:t>
            </w:r>
            <w:r>
              <w:rPr>
                <w:rFonts w:ascii="Times New Roman" w:hAnsi="Times New Roman" w:cs="Times New Roman"/>
                <w:sz w:val="24"/>
                <w:szCs w:val="24"/>
              </w:rPr>
              <w:t>s</w:t>
            </w:r>
            <w:r w:rsidRPr="00A50086">
              <w:rPr>
                <w:rFonts w:ascii="Times New Roman" w:hAnsi="Times New Roman" w:cs="Times New Roman"/>
                <w:sz w:val="24"/>
                <w:szCs w:val="24"/>
              </w:rPr>
              <w:t xml:space="preserve">tate or local </w:t>
            </w:r>
            <w:r>
              <w:rPr>
                <w:rFonts w:ascii="Times New Roman" w:hAnsi="Times New Roman" w:cs="Times New Roman"/>
                <w:sz w:val="24"/>
                <w:szCs w:val="24"/>
              </w:rPr>
              <w:t>g</w:t>
            </w:r>
            <w:r w:rsidRPr="00A50086">
              <w:rPr>
                <w:rFonts w:ascii="Times New Roman" w:hAnsi="Times New Roman" w:cs="Times New Roman"/>
                <w:sz w:val="24"/>
                <w:szCs w:val="24"/>
              </w:rPr>
              <w:t xml:space="preserve">overnment and/or to the public for free or at prices that are not economically significant (e.g. government employee cafeterias, munitions factories).  </w:t>
            </w:r>
            <w:r>
              <w:rPr>
                <w:rFonts w:ascii="Times New Roman" w:hAnsi="Times New Roman" w:cs="Times New Roman"/>
                <w:sz w:val="24"/>
                <w:szCs w:val="24"/>
              </w:rPr>
              <w:t>Report these</w:t>
            </w:r>
            <w:r w:rsidRPr="00A50086">
              <w:rPr>
                <w:rFonts w:ascii="Times New Roman" w:hAnsi="Times New Roman" w:cs="Times New Roman"/>
                <w:sz w:val="24"/>
                <w:szCs w:val="24"/>
              </w:rPr>
              <w:t xml:space="preserve"> under </w:t>
            </w:r>
            <w:r w:rsidRPr="00A50086">
              <w:rPr>
                <w:rFonts w:ascii="Times New Roman" w:hAnsi="Times New Roman" w:cs="Times New Roman"/>
                <w:b/>
                <w:i/>
                <w:sz w:val="24"/>
                <w:szCs w:val="24"/>
              </w:rPr>
              <w:t>general government</w:t>
            </w:r>
            <w:r w:rsidRPr="00A50086">
              <w:rPr>
                <w:rFonts w:ascii="Times New Roman" w:hAnsi="Times New Roman" w:cs="Times New Roman"/>
                <w:sz w:val="24"/>
                <w:szCs w:val="24"/>
              </w:rPr>
              <w:t xml:space="preserve">.  </w:t>
            </w:r>
          </w:p>
        </w:tc>
      </w:tr>
      <w:tr w:rsidR="001D311C" w:rsidRPr="00A50086" w14:paraId="0673A2ED" w14:textId="77777777" w:rsidTr="00F81595">
        <w:tc>
          <w:tcPr>
            <w:tcW w:w="1809" w:type="dxa"/>
          </w:tcPr>
          <w:p w14:paraId="0673A2E9" w14:textId="0ECD82FC" w:rsidR="001D311C" w:rsidRPr="00A50086" w:rsidRDefault="001D311C" w:rsidP="001D311C">
            <w:pPr>
              <w:spacing w:after="120"/>
              <w:rPr>
                <w:rFonts w:ascii="Times New Roman" w:hAnsi="Times New Roman" w:cs="Times New Roman"/>
                <w:b/>
                <w:i/>
                <w:sz w:val="24"/>
                <w:szCs w:val="24"/>
              </w:rPr>
            </w:pPr>
            <w:r w:rsidRPr="00A50086">
              <w:rPr>
                <w:rFonts w:ascii="Times New Roman" w:hAnsi="Times New Roman" w:cs="Times New Roman"/>
                <w:b/>
                <w:i/>
                <w:sz w:val="24"/>
                <w:szCs w:val="24"/>
              </w:rPr>
              <w:lastRenderedPageBreak/>
              <w:t xml:space="preserve">Public non-financial </w:t>
            </w:r>
            <w:r>
              <w:rPr>
                <w:rFonts w:ascii="Times New Roman" w:hAnsi="Times New Roman" w:cs="Times New Roman"/>
                <w:b/>
                <w:i/>
                <w:sz w:val="24"/>
                <w:szCs w:val="24"/>
              </w:rPr>
              <w:t xml:space="preserve">corporations </w:t>
            </w:r>
          </w:p>
        </w:tc>
        <w:tc>
          <w:tcPr>
            <w:tcW w:w="7655" w:type="dxa"/>
          </w:tcPr>
          <w:p w14:paraId="0673A2EB" w14:textId="768B350C" w:rsidR="001D311C" w:rsidRPr="00FF170B" w:rsidRDefault="001D311C" w:rsidP="001D311C">
            <w:pPr>
              <w:spacing w:after="120"/>
              <w:jc w:val="both"/>
              <w:rPr>
                <w:rFonts w:ascii="Times New Roman" w:hAnsi="Times New Roman" w:cs="Times New Roman"/>
                <w:b/>
                <w:i/>
                <w:sz w:val="24"/>
                <w:szCs w:val="24"/>
              </w:rPr>
            </w:pPr>
            <w:r>
              <w:rPr>
                <w:rFonts w:ascii="Times New Roman" w:hAnsi="Times New Roman" w:cs="Times New Roman"/>
                <w:sz w:val="24"/>
                <w:szCs w:val="24"/>
              </w:rPr>
              <w:t xml:space="preserve">Means </w:t>
            </w:r>
            <w:r w:rsidRPr="00A50086">
              <w:rPr>
                <w:rFonts w:ascii="Times New Roman" w:hAnsi="Times New Roman" w:cs="Times New Roman"/>
                <w:b/>
                <w:i/>
                <w:sz w:val="24"/>
                <w:szCs w:val="24"/>
              </w:rPr>
              <w:t xml:space="preserve">Commonwealth Government non-financial corporations </w:t>
            </w:r>
            <w:r w:rsidRPr="00A50086">
              <w:rPr>
                <w:rFonts w:ascii="Times New Roman" w:hAnsi="Times New Roman" w:cs="Times New Roman"/>
                <w:sz w:val="24"/>
                <w:szCs w:val="24"/>
              </w:rPr>
              <w:t xml:space="preserve">and </w:t>
            </w:r>
            <w:r>
              <w:rPr>
                <w:rFonts w:ascii="Times New Roman" w:hAnsi="Times New Roman" w:cs="Times New Roman"/>
                <w:b/>
                <w:i/>
                <w:sz w:val="24"/>
                <w:szCs w:val="24"/>
              </w:rPr>
              <w:t>s</w:t>
            </w:r>
            <w:r w:rsidRPr="00A50086">
              <w:rPr>
                <w:rFonts w:ascii="Times New Roman" w:hAnsi="Times New Roman" w:cs="Times New Roman"/>
                <w:b/>
                <w:i/>
                <w:sz w:val="24"/>
                <w:szCs w:val="24"/>
              </w:rPr>
              <w:t>tate, territory and local government non-financial corporations</w:t>
            </w:r>
            <w:r w:rsidRPr="00D0651D">
              <w:rPr>
                <w:rFonts w:ascii="Times New Roman" w:hAnsi="Times New Roman" w:cs="Times New Roman"/>
                <w:sz w:val="24"/>
                <w:szCs w:val="24"/>
              </w:rPr>
              <w:t xml:space="preserve">. </w:t>
            </w:r>
            <w:r>
              <w:rPr>
                <w:rFonts w:ascii="Times New Roman" w:hAnsi="Times New Roman" w:cs="Times New Roman"/>
                <w:b/>
                <w:i/>
                <w:sz w:val="24"/>
                <w:szCs w:val="24"/>
              </w:rPr>
              <w:t xml:space="preserve"> </w:t>
            </w:r>
          </w:p>
        </w:tc>
      </w:tr>
      <w:tr w:rsidR="001D311C" w:rsidRPr="00A50086" w14:paraId="0673A2F5" w14:textId="77777777" w:rsidTr="00F81595">
        <w:tc>
          <w:tcPr>
            <w:tcW w:w="1809" w:type="dxa"/>
          </w:tcPr>
          <w:p w14:paraId="0673A2EF" w14:textId="0C6D8817" w:rsidR="001D311C" w:rsidRPr="00A50086" w:rsidRDefault="001D311C" w:rsidP="001D311C">
            <w:pPr>
              <w:autoSpaceDE w:val="0"/>
              <w:autoSpaceDN w:val="0"/>
              <w:adjustRightInd w:val="0"/>
              <w:spacing w:after="120"/>
              <w:rPr>
                <w:rFonts w:ascii="Times New Roman" w:hAnsi="Times New Roman" w:cs="Times New Roman"/>
                <w:b/>
                <w:i/>
                <w:sz w:val="24"/>
                <w:szCs w:val="24"/>
              </w:rPr>
            </w:pPr>
            <w:r w:rsidRPr="00A50086">
              <w:rPr>
                <w:rFonts w:ascii="Times New Roman" w:hAnsi="Times New Roman" w:cs="Times New Roman"/>
                <w:b/>
                <w:i/>
                <w:sz w:val="24"/>
                <w:szCs w:val="24"/>
              </w:rPr>
              <w:t>Real e</w:t>
            </w:r>
            <w:r>
              <w:rPr>
                <w:rFonts w:ascii="Times New Roman" w:hAnsi="Times New Roman" w:cs="Times New Roman"/>
                <w:b/>
                <w:i/>
                <w:sz w:val="24"/>
                <w:szCs w:val="24"/>
              </w:rPr>
              <w:t>state investment trusts (REITs)</w:t>
            </w:r>
          </w:p>
        </w:tc>
        <w:tc>
          <w:tcPr>
            <w:tcW w:w="7655" w:type="dxa"/>
          </w:tcPr>
          <w:p w14:paraId="0673A2F1" w14:textId="0626DFD7" w:rsidR="001D311C" w:rsidRPr="00A50086" w:rsidRDefault="001D311C" w:rsidP="001D311C">
            <w:pPr>
              <w:spacing w:after="120"/>
              <w:jc w:val="both"/>
              <w:rPr>
                <w:rFonts w:ascii="Times New Roman" w:hAnsi="Times New Roman" w:cs="Times New Roman"/>
                <w:sz w:val="24"/>
                <w:szCs w:val="24"/>
              </w:rPr>
            </w:pPr>
            <w:r>
              <w:rPr>
                <w:rFonts w:ascii="Times New Roman" w:hAnsi="Times New Roman" w:cs="Times New Roman"/>
                <w:sz w:val="24"/>
                <w:szCs w:val="24"/>
              </w:rPr>
              <w:t xml:space="preserve">Means </w:t>
            </w:r>
            <w:r w:rsidRPr="00A50086">
              <w:rPr>
                <w:rFonts w:ascii="Times New Roman" w:hAnsi="Times New Roman" w:cs="Times New Roman"/>
                <w:sz w:val="24"/>
                <w:szCs w:val="24"/>
              </w:rPr>
              <w:t xml:space="preserve">investment vehicles with funds invested in a variety of </w:t>
            </w:r>
            <w:r w:rsidRPr="00B6079D">
              <w:rPr>
                <w:rFonts w:ascii="Times New Roman" w:hAnsi="Times New Roman" w:cs="Times New Roman"/>
                <w:b/>
                <w:i/>
                <w:sz w:val="24"/>
                <w:szCs w:val="24"/>
              </w:rPr>
              <w:t>property</w:t>
            </w:r>
            <w:r>
              <w:rPr>
                <w:rFonts w:ascii="Times New Roman" w:hAnsi="Times New Roman" w:cs="Times New Roman"/>
                <w:sz w:val="24"/>
                <w:szCs w:val="24"/>
              </w:rPr>
              <w:t xml:space="preserve"> assets.</w:t>
            </w:r>
          </w:p>
          <w:p w14:paraId="0673A2F3" w14:textId="6E0C893F" w:rsidR="001D311C" w:rsidRPr="00A50086" w:rsidRDefault="001D311C" w:rsidP="001D311C">
            <w:pPr>
              <w:spacing w:after="120"/>
              <w:jc w:val="both"/>
              <w:rPr>
                <w:rFonts w:ascii="Times New Roman" w:hAnsi="Times New Roman" w:cs="Times New Roman"/>
                <w:sz w:val="24"/>
                <w:szCs w:val="24"/>
              </w:rPr>
            </w:pPr>
            <w:r w:rsidRPr="00B97CF7">
              <w:rPr>
                <w:rFonts w:ascii="Times New Roman" w:hAnsi="Times New Roman" w:cs="Times New Roman"/>
                <w:b/>
                <w:i/>
                <w:sz w:val="24"/>
                <w:szCs w:val="24"/>
              </w:rPr>
              <w:t>REITs</w:t>
            </w:r>
            <w:r w:rsidRPr="00A50086">
              <w:rPr>
                <w:rFonts w:ascii="Times New Roman" w:hAnsi="Times New Roman" w:cs="Times New Roman"/>
                <w:i/>
                <w:sz w:val="24"/>
                <w:szCs w:val="24"/>
              </w:rPr>
              <w:t xml:space="preserve"> </w:t>
            </w:r>
            <w:r w:rsidRPr="00A50086">
              <w:rPr>
                <w:rFonts w:ascii="Times New Roman" w:hAnsi="Times New Roman" w:cs="Times New Roman"/>
                <w:sz w:val="24"/>
                <w:szCs w:val="24"/>
              </w:rPr>
              <w:t xml:space="preserve">are a type of </w:t>
            </w:r>
            <w:r w:rsidRPr="00A50086">
              <w:rPr>
                <w:rFonts w:ascii="Times New Roman" w:hAnsi="Times New Roman" w:cs="Times New Roman"/>
                <w:b/>
                <w:i/>
                <w:sz w:val="24"/>
                <w:szCs w:val="24"/>
              </w:rPr>
              <w:t>private non-financial investment fund</w:t>
            </w:r>
            <w:r>
              <w:rPr>
                <w:rFonts w:ascii="Times New Roman" w:hAnsi="Times New Roman" w:cs="Times New Roman"/>
                <w:sz w:val="24"/>
                <w:szCs w:val="24"/>
              </w:rPr>
              <w:t>.</w:t>
            </w:r>
          </w:p>
        </w:tc>
      </w:tr>
      <w:tr w:rsidR="001D311C" w:rsidRPr="00A50086" w14:paraId="0673A302" w14:textId="77777777" w:rsidTr="00F81595">
        <w:tc>
          <w:tcPr>
            <w:tcW w:w="1809" w:type="dxa"/>
          </w:tcPr>
          <w:p w14:paraId="0673A2F6" w14:textId="77777777" w:rsidR="001D311C" w:rsidRPr="00A50086" w:rsidRDefault="001D311C" w:rsidP="001D311C">
            <w:pPr>
              <w:spacing w:after="120"/>
              <w:rPr>
                <w:rFonts w:ascii="Times New Roman" w:hAnsi="Times New Roman" w:cs="Times New Roman"/>
                <w:b/>
                <w:i/>
                <w:sz w:val="24"/>
                <w:szCs w:val="24"/>
              </w:rPr>
            </w:pPr>
            <w:r w:rsidRPr="00A50086">
              <w:rPr>
                <w:rFonts w:ascii="Times New Roman" w:hAnsi="Times New Roman" w:cs="Times New Roman"/>
                <w:b/>
                <w:i/>
                <w:sz w:val="24"/>
                <w:szCs w:val="24"/>
              </w:rPr>
              <w:t>Registered financial corporations (RFCs)</w:t>
            </w:r>
          </w:p>
        </w:tc>
        <w:tc>
          <w:tcPr>
            <w:tcW w:w="7655" w:type="dxa"/>
          </w:tcPr>
          <w:p w14:paraId="4404924B" w14:textId="71FA1D49" w:rsidR="001D311C" w:rsidRDefault="001D311C" w:rsidP="001D311C">
            <w:pPr>
              <w:spacing w:after="120"/>
              <w:jc w:val="both"/>
              <w:rPr>
                <w:rFonts w:ascii="Times New Roman" w:hAnsi="Times New Roman" w:cs="Times New Roman"/>
                <w:sz w:val="24"/>
                <w:szCs w:val="24"/>
              </w:rPr>
            </w:pPr>
            <w:r>
              <w:rPr>
                <w:rFonts w:ascii="Times New Roman" w:hAnsi="Times New Roman" w:cs="Times New Roman"/>
                <w:sz w:val="24"/>
                <w:szCs w:val="24"/>
              </w:rPr>
              <w:t xml:space="preserve">Means </w:t>
            </w:r>
            <w:r w:rsidRPr="00A50086">
              <w:rPr>
                <w:rFonts w:ascii="Times New Roman" w:hAnsi="Times New Roman" w:cs="Times New Roman"/>
                <w:sz w:val="24"/>
                <w:szCs w:val="24"/>
              </w:rPr>
              <w:t xml:space="preserve">corporations </w:t>
            </w:r>
            <w:r>
              <w:rPr>
                <w:rFonts w:ascii="Times New Roman" w:hAnsi="Times New Roman" w:cs="Times New Roman"/>
                <w:sz w:val="24"/>
                <w:szCs w:val="24"/>
              </w:rPr>
              <w:t xml:space="preserve">that are </w:t>
            </w:r>
            <w:r w:rsidRPr="00A50086">
              <w:rPr>
                <w:rFonts w:ascii="Times New Roman" w:hAnsi="Times New Roman" w:cs="Times New Roman"/>
                <w:sz w:val="24"/>
                <w:szCs w:val="24"/>
              </w:rPr>
              <w:t xml:space="preserve">registered </w:t>
            </w:r>
            <w:r>
              <w:rPr>
                <w:rFonts w:ascii="Times New Roman" w:hAnsi="Times New Roman" w:cs="Times New Roman"/>
                <w:sz w:val="24"/>
                <w:szCs w:val="24"/>
              </w:rPr>
              <w:t xml:space="preserve">entities </w:t>
            </w:r>
            <w:r w:rsidRPr="00A50086">
              <w:rPr>
                <w:rFonts w:ascii="Times New Roman" w:hAnsi="Times New Roman" w:cs="Times New Roman"/>
                <w:sz w:val="24"/>
                <w:szCs w:val="24"/>
              </w:rPr>
              <w:t xml:space="preserve">under the </w:t>
            </w:r>
            <w:r w:rsidRPr="00A50086">
              <w:rPr>
                <w:rFonts w:ascii="Times New Roman" w:hAnsi="Times New Roman" w:cs="Times New Roman"/>
                <w:i/>
                <w:iCs/>
                <w:sz w:val="24"/>
                <w:szCs w:val="24"/>
              </w:rPr>
              <w:t xml:space="preserve">Financial Sector (Collection of Data) Act 2001 </w:t>
            </w:r>
            <w:r>
              <w:rPr>
                <w:rFonts w:ascii="Times New Roman" w:hAnsi="Times New Roman" w:cs="Times New Roman"/>
                <w:sz w:val="24"/>
                <w:szCs w:val="24"/>
              </w:rPr>
              <w:t>that</w:t>
            </w:r>
            <w:r w:rsidRPr="00A50086">
              <w:rPr>
                <w:rFonts w:ascii="Times New Roman" w:hAnsi="Times New Roman" w:cs="Times New Roman"/>
                <w:sz w:val="24"/>
                <w:szCs w:val="24"/>
              </w:rPr>
              <w:t xml:space="preserve"> are classified as Categor</w:t>
            </w:r>
            <w:r>
              <w:rPr>
                <w:rFonts w:ascii="Times New Roman" w:hAnsi="Times New Roman" w:cs="Times New Roman"/>
                <w:sz w:val="24"/>
                <w:szCs w:val="24"/>
              </w:rPr>
              <w:t>y</w:t>
            </w:r>
            <w:r w:rsidRPr="00A50086">
              <w:rPr>
                <w:rFonts w:ascii="Times New Roman" w:hAnsi="Times New Roman" w:cs="Times New Roman"/>
                <w:sz w:val="24"/>
                <w:szCs w:val="24"/>
              </w:rPr>
              <w:t xml:space="preserve"> </w:t>
            </w:r>
            <w:r>
              <w:rPr>
                <w:rFonts w:ascii="Times New Roman" w:hAnsi="Times New Roman" w:cs="Times New Roman"/>
                <w:sz w:val="24"/>
                <w:szCs w:val="24"/>
              </w:rPr>
              <w:t>‘</w:t>
            </w:r>
            <w:r w:rsidRPr="00A50086">
              <w:rPr>
                <w:rFonts w:ascii="Times New Roman" w:hAnsi="Times New Roman" w:cs="Times New Roman"/>
                <w:sz w:val="24"/>
                <w:szCs w:val="24"/>
              </w:rPr>
              <w:t>D</w:t>
            </w:r>
            <w:r>
              <w:rPr>
                <w:rFonts w:ascii="Times New Roman" w:hAnsi="Times New Roman" w:cs="Times New Roman"/>
                <w:sz w:val="24"/>
                <w:szCs w:val="24"/>
              </w:rPr>
              <w:t>’</w:t>
            </w:r>
            <w:r w:rsidRPr="00A50086">
              <w:rPr>
                <w:rFonts w:ascii="Times New Roman" w:hAnsi="Times New Roman" w:cs="Times New Roman"/>
                <w:sz w:val="24"/>
                <w:szCs w:val="24"/>
              </w:rPr>
              <w:t xml:space="preserve"> or ‘Other’</w:t>
            </w:r>
            <w:r>
              <w:rPr>
                <w:rFonts w:ascii="Times New Roman" w:hAnsi="Times New Roman" w:cs="Times New Roman"/>
                <w:sz w:val="24"/>
                <w:szCs w:val="24"/>
              </w:rPr>
              <w:t xml:space="preserve"> by </w:t>
            </w:r>
            <w:r w:rsidRPr="00C72C7B">
              <w:rPr>
                <w:rFonts w:ascii="Times New Roman" w:hAnsi="Times New Roman" w:cs="Times New Roman"/>
                <w:b/>
                <w:i/>
                <w:sz w:val="24"/>
                <w:szCs w:val="24"/>
              </w:rPr>
              <w:t>APRA</w:t>
            </w:r>
            <w:r w:rsidRPr="00A50086">
              <w:rPr>
                <w:rFonts w:ascii="Times New Roman" w:hAnsi="Times New Roman" w:cs="Times New Roman"/>
                <w:sz w:val="24"/>
                <w:szCs w:val="24"/>
              </w:rPr>
              <w:t xml:space="preserve">. </w:t>
            </w:r>
          </w:p>
          <w:p w14:paraId="49079B61" w14:textId="77777777" w:rsidR="001D311C" w:rsidRDefault="001D311C" w:rsidP="001D311C">
            <w:pPr>
              <w:spacing w:after="120"/>
              <w:jc w:val="both"/>
              <w:rPr>
                <w:rFonts w:ascii="Times New Roman" w:hAnsi="Times New Roman" w:cs="Times New Roman"/>
                <w:sz w:val="24"/>
                <w:szCs w:val="24"/>
              </w:rPr>
            </w:pPr>
            <w:r>
              <w:rPr>
                <w:rFonts w:ascii="Times New Roman" w:hAnsi="Times New Roman" w:cs="Times New Roman"/>
                <w:sz w:val="24"/>
                <w:szCs w:val="24"/>
              </w:rPr>
              <w:t>It includes:</w:t>
            </w:r>
          </w:p>
          <w:p w14:paraId="0673A2FA" w14:textId="3E77CE00" w:rsidR="001D311C" w:rsidRPr="00A50086" w:rsidRDefault="001D311C" w:rsidP="001D311C">
            <w:pPr>
              <w:numPr>
                <w:ilvl w:val="0"/>
                <w:numId w:val="186"/>
              </w:numPr>
              <w:ind w:left="562" w:hanging="562"/>
              <w:jc w:val="both"/>
              <w:rPr>
                <w:rFonts w:ascii="Times New Roman" w:hAnsi="Times New Roman" w:cs="Times New Roman"/>
                <w:sz w:val="24"/>
                <w:szCs w:val="24"/>
              </w:rPr>
            </w:pPr>
            <w:r w:rsidRPr="00A50086">
              <w:rPr>
                <w:rFonts w:ascii="Times New Roman" w:hAnsi="Times New Roman" w:cs="Times New Roman"/>
                <w:sz w:val="24"/>
                <w:szCs w:val="24"/>
              </w:rPr>
              <w:t>money market corporations  (</w:t>
            </w:r>
            <w:r>
              <w:rPr>
                <w:rFonts w:ascii="Times New Roman" w:hAnsi="Times New Roman" w:cs="Times New Roman"/>
                <w:sz w:val="24"/>
                <w:szCs w:val="24"/>
              </w:rPr>
              <w:t>c</w:t>
            </w:r>
            <w:r w:rsidRPr="00A50086">
              <w:rPr>
                <w:rFonts w:ascii="Times New Roman" w:hAnsi="Times New Roman" w:cs="Times New Roman"/>
                <w:sz w:val="24"/>
                <w:szCs w:val="24"/>
              </w:rPr>
              <w:t xml:space="preserve">ategory </w:t>
            </w:r>
            <w:r>
              <w:rPr>
                <w:rFonts w:ascii="Times New Roman" w:hAnsi="Times New Roman" w:cs="Times New Roman"/>
                <w:sz w:val="24"/>
                <w:szCs w:val="24"/>
              </w:rPr>
              <w:t>‘</w:t>
            </w:r>
            <w:r w:rsidRPr="00A50086">
              <w:rPr>
                <w:rFonts w:ascii="Times New Roman" w:hAnsi="Times New Roman" w:cs="Times New Roman"/>
                <w:sz w:val="24"/>
                <w:szCs w:val="24"/>
              </w:rPr>
              <w:t>D</w:t>
            </w:r>
            <w:r>
              <w:rPr>
                <w:rFonts w:ascii="Times New Roman" w:hAnsi="Times New Roman" w:cs="Times New Roman"/>
                <w:sz w:val="24"/>
                <w:szCs w:val="24"/>
              </w:rPr>
              <w:t>’</w:t>
            </w:r>
            <w:r w:rsidRPr="00A50086">
              <w:rPr>
                <w:rFonts w:ascii="Times New Roman" w:hAnsi="Times New Roman" w:cs="Times New Roman"/>
                <w:sz w:val="24"/>
                <w:szCs w:val="24"/>
              </w:rPr>
              <w:t>); and</w:t>
            </w:r>
          </w:p>
          <w:p w14:paraId="0673A2FC" w14:textId="458AF973" w:rsidR="001D311C" w:rsidRPr="00FF170B" w:rsidRDefault="001D311C" w:rsidP="001D311C">
            <w:pPr>
              <w:numPr>
                <w:ilvl w:val="0"/>
                <w:numId w:val="186"/>
              </w:numPr>
              <w:spacing w:after="120"/>
              <w:ind w:left="567" w:hanging="567"/>
              <w:jc w:val="both"/>
              <w:rPr>
                <w:rFonts w:ascii="Times New Roman" w:hAnsi="Times New Roman" w:cs="Times New Roman"/>
                <w:sz w:val="24"/>
                <w:szCs w:val="24"/>
              </w:rPr>
            </w:pPr>
            <w:r w:rsidRPr="00A50086">
              <w:rPr>
                <w:rFonts w:ascii="Times New Roman" w:hAnsi="Times New Roman" w:cs="Times New Roman"/>
                <w:sz w:val="24"/>
                <w:szCs w:val="24"/>
              </w:rPr>
              <w:t>pastoral finance companies, finance companies and general financiers (</w:t>
            </w:r>
            <w:r>
              <w:rPr>
                <w:rFonts w:ascii="Times New Roman" w:hAnsi="Times New Roman" w:cs="Times New Roman"/>
                <w:sz w:val="24"/>
                <w:szCs w:val="24"/>
              </w:rPr>
              <w:t>c</w:t>
            </w:r>
            <w:r w:rsidRPr="00A50086">
              <w:rPr>
                <w:rFonts w:ascii="Times New Roman" w:hAnsi="Times New Roman" w:cs="Times New Roman"/>
                <w:sz w:val="24"/>
                <w:szCs w:val="24"/>
              </w:rPr>
              <w:t xml:space="preserve">ategory </w:t>
            </w:r>
            <w:r>
              <w:rPr>
                <w:rFonts w:ascii="Times New Roman" w:hAnsi="Times New Roman" w:cs="Times New Roman"/>
                <w:sz w:val="24"/>
                <w:szCs w:val="24"/>
              </w:rPr>
              <w:t>‘O</w:t>
            </w:r>
            <w:r w:rsidRPr="00A50086">
              <w:rPr>
                <w:rFonts w:ascii="Times New Roman" w:hAnsi="Times New Roman" w:cs="Times New Roman"/>
                <w:sz w:val="24"/>
                <w:szCs w:val="24"/>
              </w:rPr>
              <w:t>ther</w:t>
            </w:r>
            <w:r>
              <w:rPr>
                <w:rFonts w:ascii="Times New Roman" w:hAnsi="Times New Roman" w:cs="Times New Roman"/>
                <w:sz w:val="24"/>
                <w:szCs w:val="24"/>
              </w:rPr>
              <w:t>’</w:t>
            </w:r>
            <w:r w:rsidRPr="00A50086">
              <w:rPr>
                <w:rFonts w:ascii="Times New Roman" w:hAnsi="Times New Roman" w:cs="Times New Roman"/>
                <w:sz w:val="24"/>
                <w:szCs w:val="24"/>
              </w:rPr>
              <w:t xml:space="preserve"> (formerly categories </w:t>
            </w:r>
            <w:r>
              <w:rPr>
                <w:rFonts w:ascii="Times New Roman" w:hAnsi="Times New Roman" w:cs="Times New Roman"/>
                <w:sz w:val="24"/>
                <w:szCs w:val="24"/>
              </w:rPr>
              <w:t>‘</w:t>
            </w:r>
            <w:r w:rsidRPr="00A50086">
              <w:rPr>
                <w:rFonts w:ascii="Times New Roman" w:hAnsi="Times New Roman" w:cs="Times New Roman"/>
                <w:sz w:val="24"/>
                <w:szCs w:val="24"/>
              </w:rPr>
              <w:t>E</w:t>
            </w:r>
            <w:r>
              <w:rPr>
                <w:rFonts w:ascii="Times New Roman" w:hAnsi="Times New Roman" w:cs="Times New Roman"/>
                <w:sz w:val="24"/>
                <w:szCs w:val="24"/>
              </w:rPr>
              <w:t>’</w:t>
            </w:r>
            <w:r w:rsidRPr="00A50086">
              <w:rPr>
                <w:rFonts w:ascii="Times New Roman" w:hAnsi="Times New Roman" w:cs="Times New Roman"/>
                <w:sz w:val="24"/>
                <w:szCs w:val="24"/>
              </w:rPr>
              <w:t xml:space="preserve">, </w:t>
            </w:r>
            <w:r>
              <w:rPr>
                <w:rFonts w:ascii="Times New Roman" w:hAnsi="Times New Roman" w:cs="Times New Roman"/>
                <w:sz w:val="24"/>
                <w:szCs w:val="24"/>
              </w:rPr>
              <w:t>‘</w:t>
            </w:r>
            <w:r w:rsidRPr="00A50086">
              <w:rPr>
                <w:rFonts w:ascii="Times New Roman" w:hAnsi="Times New Roman" w:cs="Times New Roman"/>
                <w:sz w:val="24"/>
                <w:szCs w:val="24"/>
              </w:rPr>
              <w:t>F</w:t>
            </w:r>
            <w:r>
              <w:rPr>
                <w:rFonts w:ascii="Times New Roman" w:hAnsi="Times New Roman" w:cs="Times New Roman"/>
                <w:sz w:val="24"/>
                <w:szCs w:val="24"/>
              </w:rPr>
              <w:t>’</w:t>
            </w:r>
            <w:r w:rsidRPr="00A50086">
              <w:rPr>
                <w:rFonts w:ascii="Times New Roman" w:hAnsi="Times New Roman" w:cs="Times New Roman"/>
                <w:sz w:val="24"/>
                <w:szCs w:val="24"/>
              </w:rPr>
              <w:t xml:space="preserve"> and </w:t>
            </w:r>
            <w:r>
              <w:rPr>
                <w:rFonts w:ascii="Times New Roman" w:hAnsi="Times New Roman" w:cs="Times New Roman"/>
                <w:sz w:val="24"/>
                <w:szCs w:val="24"/>
              </w:rPr>
              <w:t>‘</w:t>
            </w:r>
            <w:r w:rsidRPr="00A50086">
              <w:rPr>
                <w:rFonts w:ascii="Times New Roman" w:hAnsi="Times New Roman" w:cs="Times New Roman"/>
                <w:sz w:val="24"/>
                <w:szCs w:val="24"/>
              </w:rPr>
              <w:t>G</w:t>
            </w:r>
            <w:r>
              <w:rPr>
                <w:rFonts w:ascii="Times New Roman" w:hAnsi="Times New Roman" w:cs="Times New Roman"/>
                <w:sz w:val="24"/>
                <w:szCs w:val="24"/>
              </w:rPr>
              <w:t>’</w:t>
            </w:r>
            <w:r w:rsidRPr="00A50086">
              <w:rPr>
                <w:rFonts w:ascii="Times New Roman" w:hAnsi="Times New Roman" w:cs="Times New Roman"/>
                <w:sz w:val="24"/>
                <w:szCs w:val="24"/>
              </w:rPr>
              <w:t xml:space="preserve">)).   </w:t>
            </w:r>
          </w:p>
          <w:p w14:paraId="735845DF" w14:textId="77777777" w:rsidR="001D311C" w:rsidRDefault="001D311C" w:rsidP="001D311C">
            <w:pPr>
              <w:spacing w:after="120"/>
              <w:jc w:val="both"/>
              <w:rPr>
                <w:rFonts w:ascii="Times New Roman" w:hAnsi="Times New Roman" w:cs="Times New Roman"/>
                <w:sz w:val="24"/>
                <w:szCs w:val="24"/>
              </w:rPr>
            </w:pPr>
            <w:r>
              <w:rPr>
                <w:rFonts w:ascii="Times New Roman" w:hAnsi="Times New Roman" w:cs="Times New Roman"/>
                <w:sz w:val="24"/>
                <w:szCs w:val="24"/>
              </w:rPr>
              <w:t>It excludes:</w:t>
            </w:r>
          </w:p>
          <w:p w14:paraId="0673A2FE" w14:textId="31A14F3C" w:rsidR="001D311C" w:rsidRPr="00A50086" w:rsidRDefault="001D311C" w:rsidP="001D311C">
            <w:pPr>
              <w:numPr>
                <w:ilvl w:val="0"/>
                <w:numId w:val="187"/>
              </w:numPr>
              <w:ind w:left="562" w:hanging="562"/>
              <w:jc w:val="both"/>
              <w:rPr>
                <w:rFonts w:ascii="Times New Roman" w:hAnsi="Times New Roman" w:cs="Times New Roman"/>
                <w:b/>
                <w:i/>
                <w:sz w:val="24"/>
                <w:szCs w:val="24"/>
              </w:rPr>
            </w:pPr>
            <w:r w:rsidRPr="00A50086">
              <w:rPr>
                <w:rFonts w:ascii="Times New Roman" w:hAnsi="Times New Roman" w:cs="Times New Roman"/>
                <w:sz w:val="24"/>
                <w:szCs w:val="24"/>
              </w:rPr>
              <w:t xml:space="preserve">intra-group financiers registered under the </w:t>
            </w:r>
            <w:r w:rsidRPr="00A50086">
              <w:rPr>
                <w:rFonts w:ascii="Times New Roman" w:hAnsi="Times New Roman" w:cs="Times New Roman"/>
                <w:i/>
                <w:iCs/>
                <w:sz w:val="24"/>
                <w:szCs w:val="24"/>
              </w:rPr>
              <w:t xml:space="preserve">Financial Sector (Collection of Data) Act 2001 </w:t>
            </w:r>
            <w:r>
              <w:rPr>
                <w:rFonts w:ascii="Times New Roman" w:hAnsi="Times New Roman" w:cs="Times New Roman"/>
                <w:sz w:val="24"/>
                <w:szCs w:val="24"/>
              </w:rPr>
              <w:t>c</w:t>
            </w:r>
            <w:r w:rsidRPr="00A50086">
              <w:rPr>
                <w:rFonts w:ascii="Times New Roman" w:hAnsi="Times New Roman" w:cs="Times New Roman"/>
                <w:sz w:val="24"/>
                <w:szCs w:val="24"/>
              </w:rPr>
              <w:t xml:space="preserve">ategory </w:t>
            </w:r>
            <w:r>
              <w:rPr>
                <w:rFonts w:ascii="Times New Roman" w:hAnsi="Times New Roman" w:cs="Times New Roman"/>
                <w:sz w:val="24"/>
                <w:szCs w:val="24"/>
              </w:rPr>
              <w:t>‘</w:t>
            </w:r>
            <w:r w:rsidRPr="00A50086">
              <w:rPr>
                <w:rFonts w:ascii="Times New Roman" w:hAnsi="Times New Roman" w:cs="Times New Roman"/>
                <w:sz w:val="24"/>
                <w:szCs w:val="24"/>
              </w:rPr>
              <w:t>I</w:t>
            </w:r>
            <w:r>
              <w:rPr>
                <w:rFonts w:ascii="Times New Roman" w:hAnsi="Times New Roman" w:cs="Times New Roman"/>
                <w:sz w:val="24"/>
                <w:szCs w:val="24"/>
              </w:rPr>
              <w:t>’</w:t>
            </w:r>
            <w:r w:rsidRPr="00A50086">
              <w:rPr>
                <w:rFonts w:ascii="Times New Roman" w:hAnsi="Times New Roman" w:cs="Times New Roman"/>
                <w:sz w:val="24"/>
                <w:szCs w:val="24"/>
              </w:rPr>
              <w:t xml:space="preserve">.  </w:t>
            </w:r>
            <w:r>
              <w:rPr>
                <w:rFonts w:ascii="Times New Roman" w:hAnsi="Times New Roman" w:cs="Times New Roman"/>
                <w:sz w:val="24"/>
                <w:szCs w:val="24"/>
              </w:rPr>
              <w:t>Report these</w:t>
            </w:r>
            <w:r w:rsidRPr="00A50086">
              <w:rPr>
                <w:rFonts w:ascii="Times New Roman" w:hAnsi="Times New Roman" w:cs="Times New Roman"/>
                <w:sz w:val="24"/>
                <w:szCs w:val="24"/>
              </w:rPr>
              <w:t xml:space="preserve"> under </w:t>
            </w:r>
            <w:r w:rsidRPr="00A50086">
              <w:rPr>
                <w:rFonts w:ascii="Times New Roman" w:hAnsi="Times New Roman" w:cs="Times New Roman"/>
                <w:b/>
                <w:i/>
                <w:sz w:val="24"/>
                <w:szCs w:val="24"/>
              </w:rPr>
              <w:t>other private non-financial corporations</w:t>
            </w:r>
            <w:r w:rsidRPr="00B6079D">
              <w:rPr>
                <w:rFonts w:ascii="Times New Roman" w:hAnsi="Times New Roman" w:cs="Times New Roman"/>
                <w:sz w:val="24"/>
                <w:szCs w:val="24"/>
              </w:rPr>
              <w:t>;</w:t>
            </w:r>
            <w:r w:rsidRPr="00A50086">
              <w:rPr>
                <w:rFonts w:ascii="Times New Roman" w:hAnsi="Times New Roman" w:cs="Times New Roman"/>
                <w:b/>
                <w:i/>
                <w:sz w:val="24"/>
                <w:szCs w:val="24"/>
              </w:rPr>
              <w:t xml:space="preserve"> </w:t>
            </w:r>
            <w:r w:rsidRPr="00A50086">
              <w:rPr>
                <w:rFonts w:ascii="Times New Roman" w:hAnsi="Times New Roman" w:cs="Times New Roman"/>
                <w:sz w:val="24"/>
                <w:szCs w:val="24"/>
              </w:rPr>
              <w:t>and</w:t>
            </w:r>
          </w:p>
          <w:p w14:paraId="0673A300" w14:textId="146987A4" w:rsidR="001D311C" w:rsidRPr="00FF170B" w:rsidRDefault="001D311C" w:rsidP="001D311C">
            <w:pPr>
              <w:numPr>
                <w:ilvl w:val="0"/>
                <w:numId w:val="187"/>
              </w:numPr>
              <w:spacing w:after="120"/>
              <w:ind w:left="567" w:hanging="567"/>
              <w:jc w:val="both"/>
              <w:rPr>
                <w:rFonts w:ascii="Times New Roman" w:hAnsi="Times New Roman" w:cs="Times New Roman"/>
                <w:b/>
                <w:i/>
                <w:sz w:val="24"/>
                <w:szCs w:val="24"/>
              </w:rPr>
            </w:pPr>
            <w:r w:rsidRPr="00A50086">
              <w:rPr>
                <w:rFonts w:ascii="Times New Roman" w:hAnsi="Times New Roman" w:cs="Times New Roman"/>
                <w:sz w:val="24"/>
                <w:szCs w:val="24"/>
              </w:rPr>
              <w:t xml:space="preserve">cash management trusts.  </w:t>
            </w:r>
            <w:r>
              <w:rPr>
                <w:rFonts w:ascii="Times New Roman" w:hAnsi="Times New Roman" w:cs="Times New Roman"/>
                <w:sz w:val="24"/>
                <w:szCs w:val="24"/>
              </w:rPr>
              <w:t xml:space="preserve">Report these </w:t>
            </w:r>
            <w:r w:rsidRPr="00A50086">
              <w:rPr>
                <w:rFonts w:ascii="Times New Roman" w:hAnsi="Times New Roman" w:cs="Times New Roman"/>
                <w:sz w:val="24"/>
                <w:szCs w:val="24"/>
              </w:rPr>
              <w:t xml:space="preserve">under </w:t>
            </w:r>
            <w:r w:rsidRPr="00A50086">
              <w:rPr>
                <w:rFonts w:ascii="Times New Roman" w:hAnsi="Times New Roman" w:cs="Times New Roman"/>
                <w:b/>
                <w:i/>
                <w:sz w:val="24"/>
                <w:szCs w:val="24"/>
              </w:rPr>
              <w:t>money</w:t>
            </w:r>
            <w:r>
              <w:rPr>
                <w:rFonts w:ascii="Times New Roman" w:hAnsi="Times New Roman" w:cs="Times New Roman"/>
                <w:b/>
                <w:i/>
                <w:sz w:val="24"/>
                <w:szCs w:val="24"/>
              </w:rPr>
              <w:t>-</w:t>
            </w:r>
            <w:r w:rsidRPr="00A50086">
              <w:rPr>
                <w:rFonts w:ascii="Times New Roman" w:hAnsi="Times New Roman" w:cs="Times New Roman"/>
                <w:b/>
                <w:i/>
                <w:sz w:val="24"/>
                <w:szCs w:val="24"/>
              </w:rPr>
              <w:t>market investment funds</w:t>
            </w:r>
            <w:r w:rsidRPr="00B6079D">
              <w:rPr>
                <w:rFonts w:ascii="Times New Roman" w:hAnsi="Times New Roman" w:cs="Times New Roman"/>
                <w:sz w:val="24"/>
                <w:szCs w:val="24"/>
              </w:rPr>
              <w:t xml:space="preserve">.  </w:t>
            </w:r>
          </w:p>
        </w:tc>
      </w:tr>
      <w:tr w:rsidR="001D311C" w:rsidRPr="00A50086" w14:paraId="0673A307" w14:textId="77777777" w:rsidTr="00F81595">
        <w:tc>
          <w:tcPr>
            <w:tcW w:w="1809" w:type="dxa"/>
          </w:tcPr>
          <w:p w14:paraId="0673A303" w14:textId="77777777" w:rsidR="001D311C" w:rsidRPr="00A50086" w:rsidRDefault="001D311C" w:rsidP="001D311C">
            <w:pPr>
              <w:spacing w:after="120"/>
              <w:rPr>
                <w:rFonts w:ascii="Times New Roman" w:hAnsi="Times New Roman" w:cs="Times New Roman"/>
                <w:b/>
                <w:i/>
                <w:sz w:val="24"/>
                <w:szCs w:val="24"/>
              </w:rPr>
            </w:pPr>
            <w:r w:rsidRPr="00A50086">
              <w:rPr>
                <w:rFonts w:ascii="Times New Roman" w:hAnsi="Times New Roman" w:cs="Times New Roman"/>
                <w:b/>
                <w:i/>
                <w:sz w:val="24"/>
                <w:szCs w:val="24"/>
              </w:rPr>
              <w:t>Reserve Bank of Australia (RBA)</w:t>
            </w:r>
          </w:p>
        </w:tc>
        <w:tc>
          <w:tcPr>
            <w:tcW w:w="7655" w:type="dxa"/>
          </w:tcPr>
          <w:p w14:paraId="77217597" w14:textId="4419417E" w:rsidR="001D311C" w:rsidRDefault="001D311C" w:rsidP="001D311C">
            <w:pPr>
              <w:spacing w:after="120"/>
              <w:jc w:val="both"/>
              <w:rPr>
                <w:rFonts w:ascii="Times New Roman" w:hAnsi="Times New Roman" w:cs="Times New Roman"/>
                <w:sz w:val="24"/>
                <w:szCs w:val="24"/>
              </w:rPr>
            </w:pPr>
            <w:r>
              <w:rPr>
                <w:rFonts w:ascii="Times New Roman" w:hAnsi="Times New Roman" w:cs="Times New Roman"/>
                <w:sz w:val="24"/>
                <w:szCs w:val="24"/>
              </w:rPr>
              <w:t xml:space="preserve">Means </w:t>
            </w:r>
            <w:r w:rsidRPr="00A50086">
              <w:rPr>
                <w:rFonts w:ascii="Times New Roman" w:hAnsi="Times New Roman" w:cs="Times New Roman"/>
                <w:sz w:val="24"/>
                <w:szCs w:val="24"/>
              </w:rPr>
              <w:t xml:space="preserve">Australia’s central bank. Its main responsibilities include the conduct of monetary policy and maintaining the stability of the financial system. </w:t>
            </w:r>
          </w:p>
          <w:p w14:paraId="0673A305" w14:textId="17F25BB0" w:rsidR="001D311C" w:rsidRPr="00A50086" w:rsidRDefault="001D311C" w:rsidP="001D311C">
            <w:pPr>
              <w:spacing w:after="120"/>
              <w:jc w:val="both"/>
              <w:rPr>
                <w:rFonts w:ascii="Times New Roman" w:hAnsi="Times New Roman" w:cs="Times New Roman"/>
                <w:sz w:val="24"/>
                <w:szCs w:val="24"/>
              </w:rPr>
            </w:pPr>
            <w:r w:rsidRPr="00A50086">
              <w:rPr>
                <w:rFonts w:ascii="Times New Roman" w:hAnsi="Times New Roman" w:cs="Times New Roman"/>
                <w:sz w:val="24"/>
                <w:szCs w:val="24"/>
              </w:rPr>
              <w:t xml:space="preserve">The </w:t>
            </w:r>
            <w:r w:rsidRPr="00B97CF7">
              <w:rPr>
                <w:rFonts w:ascii="Times New Roman" w:hAnsi="Times New Roman" w:cs="Times New Roman"/>
                <w:b/>
                <w:i/>
                <w:sz w:val="24"/>
                <w:szCs w:val="24"/>
              </w:rPr>
              <w:t>RBA</w:t>
            </w:r>
            <w:r w:rsidRPr="00A50086">
              <w:rPr>
                <w:rFonts w:ascii="Times New Roman" w:hAnsi="Times New Roman" w:cs="Times New Roman"/>
                <w:sz w:val="24"/>
                <w:szCs w:val="24"/>
              </w:rPr>
              <w:t xml:space="preserve"> is an active participant in financial markets, manages Australia’s foreign reserves, issues Australian currency notes and serves as the banker to the Australian Government and the banking system.</w:t>
            </w:r>
          </w:p>
        </w:tc>
      </w:tr>
      <w:tr w:rsidR="001D311C" w:rsidRPr="00A50086" w14:paraId="0673A310" w14:textId="77777777" w:rsidTr="00F81595">
        <w:tc>
          <w:tcPr>
            <w:tcW w:w="1809" w:type="dxa"/>
          </w:tcPr>
          <w:p w14:paraId="0673A308" w14:textId="77777777" w:rsidR="001D311C" w:rsidRPr="00A50086" w:rsidRDefault="001D311C" w:rsidP="001D311C">
            <w:pPr>
              <w:spacing w:after="120"/>
              <w:rPr>
                <w:rFonts w:ascii="Times New Roman" w:hAnsi="Times New Roman" w:cs="Times New Roman"/>
                <w:b/>
                <w:i/>
                <w:sz w:val="24"/>
                <w:szCs w:val="24"/>
              </w:rPr>
            </w:pPr>
            <w:r w:rsidRPr="00A50086">
              <w:rPr>
                <w:rFonts w:ascii="Times New Roman" w:hAnsi="Times New Roman" w:cs="Times New Roman"/>
                <w:b/>
                <w:i/>
                <w:sz w:val="24"/>
                <w:szCs w:val="24"/>
              </w:rPr>
              <w:t>Securitisers</w:t>
            </w:r>
          </w:p>
        </w:tc>
        <w:tc>
          <w:tcPr>
            <w:tcW w:w="7655" w:type="dxa"/>
          </w:tcPr>
          <w:p w14:paraId="0673A30A" w14:textId="758EF057" w:rsidR="001D311C" w:rsidRPr="00A50086" w:rsidRDefault="001D311C" w:rsidP="001D311C">
            <w:pPr>
              <w:spacing w:after="120"/>
              <w:jc w:val="both"/>
              <w:rPr>
                <w:rFonts w:ascii="Times New Roman" w:hAnsi="Times New Roman" w:cs="Times New Roman"/>
                <w:sz w:val="24"/>
                <w:szCs w:val="24"/>
              </w:rPr>
            </w:pPr>
            <w:r>
              <w:rPr>
                <w:rFonts w:ascii="Times New Roman" w:hAnsi="Times New Roman" w:cs="Times New Roman"/>
                <w:sz w:val="24"/>
                <w:szCs w:val="24"/>
              </w:rPr>
              <w:t>Means i</w:t>
            </w:r>
            <w:r w:rsidRPr="00A50086">
              <w:rPr>
                <w:rFonts w:ascii="Times New Roman" w:hAnsi="Times New Roman" w:cs="Times New Roman"/>
                <w:sz w:val="24"/>
                <w:szCs w:val="24"/>
              </w:rPr>
              <w:t xml:space="preserve">ssuers of </w:t>
            </w:r>
            <w:r w:rsidRPr="00394243">
              <w:rPr>
                <w:rFonts w:ascii="Times New Roman" w:hAnsi="Times New Roman" w:cs="Times New Roman"/>
                <w:b/>
                <w:i/>
                <w:sz w:val="24"/>
                <w:szCs w:val="24"/>
              </w:rPr>
              <w:t>asset</w:t>
            </w:r>
            <w:r>
              <w:rPr>
                <w:rFonts w:ascii="Times New Roman" w:hAnsi="Times New Roman" w:cs="Times New Roman"/>
                <w:b/>
                <w:i/>
                <w:sz w:val="24"/>
                <w:szCs w:val="24"/>
              </w:rPr>
              <w:t>-</w:t>
            </w:r>
            <w:r w:rsidRPr="00394243">
              <w:rPr>
                <w:rFonts w:ascii="Times New Roman" w:hAnsi="Times New Roman" w:cs="Times New Roman"/>
                <w:b/>
                <w:i/>
                <w:sz w:val="24"/>
                <w:szCs w:val="24"/>
              </w:rPr>
              <w:t>backed</w:t>
            </w:r>
            <w:r w:rsidRPr="00A50086">
              <w:rPr>
                <w:rFonts w:ascii="Times New Roman" w:hAnsi="Times New Roman" w:cs="Times New Roman"/>
                <w:b/>
                <w:i/>
                <w:sz w:val="24"/>
                <w:szCs w:val="24"/>
              </w:rPr>
              <w:t xml:space="preserve"> securities</w:t>
            </w:r>
            <w:r w:rsidRPr="00A50086">
              <w:rPr>
                <w:rFonts w:ascii="Times New Roman" w:hAnsi="Times New Roman" w:cs="Times New Roman"/>
                <w:sz w:val="24"/>
                <w:szCs w:val="24"/>
              </w:rPr>
              <w:t xml:space="preserve"> created through the process of </w:t>
            </w:r>
            <w:r w:rsidRPr="00A50086">
              <w:rPr>
                <w:rFonts w:ascii="Times New Roman" w:hAnsi="Times New Roman" w:cs="Times New Roman"/>
                <w:b/>
                <w:i/>
                <w:sz w:val="24"/>
                <w:szCs w:val="24"/>
              </w:rPr>
              <w:t>securitisation</w:t>
            </w:r>
            <w:r>
              <w:rPr>
                <w:rFonts w:ascii="Times New Roman" w:hAnsi="Times New Roman" w:cs="Times New Roman"/>
                <w:sz w:val="24"/>
                <w:szCs w:val="24"/>
              </w:rPr>
              <w:t>.</w:t>
            </w:r>
          </w:p>
          <w:p w14:paraId="0673A30D" w14:textId="26046C04" w:rsidR="001D311C" w:rsidRPr="00740E8B" w:rsidRDefault="001D311C" w:rsidP="001D311C">
            <w:pPr>
              <w:spacing w:after="120"/>
              <w:jc w:val="both"/>
              <w:rPr>
                <w:rFonts w:ascii="Times New Roman" w:hAnsi="Times New Roman" w:cs="Times New Roman"/>
                <w:sz w:val="24"/>
                <w:szCs w:val="24"/>
              </w:rPr>
            </w:pPr>
            <w:r>
              <w:rPr>
                <w:rFonts w:ascii="Times New Roman" w:hAnsi="Times New Roman" w:cs="Times New Roman"/>
                <w:sz w:val="24"/>
                <w:szCs w:val="24"/>
              </w:rPr>
              <w:t>It excludes:</w:t>
            </w:r>
            <w:r>
              <w:t xml:space="preserve"> </w:t>
            </w:r>
            <w:r w:rsidRPr="00740E8B">
              <w:rPr>
                <w:rFonts w:ascii="Times New Roman" w:hAnsi="Times New Roman" w:cs="Times New Roman"/>
                <w:sz w:val="24"/>
                <w:szCs w:val="24"/>
              </w:rPr>
              <w:t xml:space="preserve">issuers of </w:t>
            </w:r>
            <w:r w:rsidRPr="00740E8B">
              <w:rPr>
                <w:rFonts w:ascii="Times New Roman" w:hAnsi="Times New Roman" w:cs="Times New Roman"/>
                <w:b/>
                <w:i/>
                <w:sz w:val="24"/>
                <w:szCs w:val="24"/>
              </w:rPr>
              <w:t>covered bonds</w:t>
            </w:r>
            <w:r w:rsidRPr="00740E8B">
              <w:rPr>
                <w:rFonts w:ascii="Times New Roman" w:hAnsi="Times New Roman" w:cs="Times New Roman"/>
                <w:sz w:val="24"/>
                <w:szCs w:val="24"/>
              </w:rPr>
              <w:t xml:space="preserve">.  </w:t>
            </w:r>
            <w:r>
              <w:rPr>
                <w:rFonts w:ascii="Times New Roman" w:hAnsi="Times New Roman" w:cs="Times New Roman"/>
                <w:sz w:val="24"/>
                <w:szCs w:val="24"/>
              </w:rPr>
              <w:t>Report these</w:t>
            </w:r>
            <w:r w:rsidRPr="00740E8B">
              <w:rPr>
                <w:rFonts w:ascii="Times New Roman" w:hAnsi="Times New Roman" w:cs="Times New Roman"/>
                <w:sz w:val="24"/>
                <w:szCs w:val="24"/>
              </w:rPr>
              <w:t xml:space="preserve"> as </w:t>
            </w:r>
            <w:r w:rsidRPr="00740E8B">
              <w:rPr>
                <w:rFonts w:ascii="Times New Roman" w:hAnsi="Times New Roman" w:cs="Times New Roman"/>
                <w:b/>
                <w:i/>
                <w:sz w:val="24"/>
                <w:szCs w:val="24"/>
              </w:rPr>
              <w:t>ADIs</w:t>
            </w:r>
            <w:r w:rsidRPr="00740E8B">
              <w:rPr>
                <w:rFonts w:ascii="Times New Roman" w:hAnsi="Times New Roman" w:cs="Times New Roman"/>
                <w:sz w:val="24"/>
                <w:szCs w:val="24"/>
              </w:rPr>
              <w:t xml:space="preserve">.  </w:t>
            </w:r>
          </w:p>
        </w:tc>
      </w:tr>
      <w:tr w:rsidR="001D311C" w:rsidRPr="00A50086" w14:paraId="0673A31B" w14:textId="77777777" w:rsidTr="00F81595">
        <w:tc>
          <w:tcPr>
            <w:tcW w:w="1809" w:type="dxa"/>
          </w:tcPr>
          <w:p w14:paraId="0673A311" w14:textId="77777777" w:rsidR="001D311C" w:rsidRPr="00A50086" w:rsidRDefault="001D311C" w:rsidP="001D311C">
            <w:pPr>
              <w:spacing w:after="120"/>
              <w:rPr>
                <w:rFonts w:ascii="Times New Roman" w:hAnsi="Times New Roman" w:cs="Times New Roman"/>
                <w:b/>
                <w:i/>
                <w:sz w:val="24"/>
                <w:szCs w:val="24"/>
              </w:rPr>
            </w:pPr>
            <w:r w:rsidRPr="00A50086">
              <w:rPr>
                <w:rFonts w:ascii="Times New Roman" w:hAnsi="Times New Roman" w:cs="Times New Roman"/>
                <w:b/>
                <w:i/>
                <w:sz w:val="24"/>
                <w:szCs w:val="24"/>
              </w:rPr>
              <w:t>Self-managed superannuation funds (SMSFs)</w:t>
            </w:r>
          </w:p>
        </w:tc>
        <w:tc>
          <w:tcPr>
            <w:tcW w:w="7655" w:type="dxa"/>
          </w:tcPr>
          <w:p w14:paraId="21923921" w14:textId="206B7DF1" w:rsidR="001D311C" w:rsidRPr="005864CC" w:rsidRDefault="001D311C" w:rsidP="001D311C">
            <w:pPr>
              <w:spacing w:after="120"/>
              <w:jc w:val="both"/>
              <w:rPr>
                <w:rFonts w:ascii="Times New Roman" w:hAnsi="Times New Roman" w:cs="Times New Roman"/>
                <w:i/>
                <w:sz w:val="24"/>
                <w:szCs w:val="24"/>
              </w:rPr>
            </w:pPr>
            <w:r>
              <w:rPr>
                <w:rFonts w:ascii="Times New Roman" w:hAnsi="Times New Roman" w:cs="Times New Roman"/>
                <w:sz w:val="24"/>
                <w:szCs w:val="24"/>
              </w:rPr>
              <w:t xml:space="preserve">Means a fund that </w:t>
            </w:r>
            <w:r w:rsidRPr="00501338">
              <w:rPr>
                <w:rFonts w:ascii="Times New Roman" w:hAnsi="Times New Roman" w:cs="Times New Roman"/>
                <w:sz w:val="24"/>
                <w:szCs w:val="24"/>
              </w:rPr>
              <w:t>meets the conditions in</w:t>
            </w:r>
            <w:r w:rsidRPr="005864CC">
              <w:rPr>
                <w:rFonts w:ascii="Times New Roman" w:hAnsi="Times New Roman" w:cs="Times New Roman"/>
                <w:sz w:val="24"/>
                <w:szCs w:val="24"/>
              </w:rPr>
              <w:t xml:space="preserve"> sections 17A and 17B of the </w:t>
            </w:r>
            <w:r w:rsidRPr="005864CC">
              <w:rPr>
                <w:rFonts w:ascii="Times New Roman" w:hAnsi="Times New Roman" w:cs="Times New Roman"/>
                <w:i/>
                <w:sz w:val="24"/>
                <w:szCs w:val="24"/>
              </w:rPr>
              <w:t>Superannuation I</w:t>
            </w:r>
            <w:r>
              <w:rPr>
                <w:rFonts w:ascii="Times New Roman" w:hAnsi="Times New Roman" w:cs="Times New Roman"/>
                <w:i/>
                <w:sz w:val="24"/>
                <w:szCs w:val="24"/>
              </w:rPr>
              <w:t>ndustry (Supervision) Act 1993.</w:t>
            </w:r>
          </w:p>
          <w:p w14:paraId="0673A313" w14:textId="4DCE6C98" w:rsidR="001D311C" w:rsidRPr="00A50086" w:rsidRDefault="001D311C" w:rsidP="001D311C">
            <w:pPr>
              <w:spacing w:after="120"/>
              <w:jc w:val="both"/>
              <w:rPr>
                <w:rFonts w:ascii="Times New Roman" w:hAnsi="Times New Roman" w:cs="Times New Roman"/>
                <w:sz w:val="24"/>
                <w:szCs w:val="24"/>
              </w:rPr>
            </w:pPr>
            <w:r w:rsidRPr="00B97CF7">
              <w:rPr>
                <w:rFonts w:ascii="Times New Roman" w:hAnsi="Times New Roman" w:cs="Times New Roman"/>
                <w:b/>
                <w:i/>
                <w:sz w:val="24"/>
                <w:szCs w:val="24"/>
              </w:rPr>
              <w:t>SMSFs</w:t>
            </w:r>
            <w:r w:rsidRPr="005864CC">
              <w:rPr>
                <w:rFonts w:ascii="Times New Roman" w:hAnsi="Times New Roman" w:cs="Times New Roman"/>
                <w:i/>
                <w:sz w:val="24"/>
                <w:szCs w:val="24"/>
              </w:rPr>
              <w:t xml:space="preserve"> </w:t>
            </w:r>
            <w:r w:rsidRPr="005864CC">
              <w:rPr>
                <w:rFonts w:ascii="Times New Roman" w:hAnsi="Times New Roman" w:cs="Times New Roman"/>
                <w:sz w:val="24"/>
                <w:szCs w:val="24"/>
              </w:rPr>
              <w:t>are established to provide benefits for its members on retirement,</w:t>
            </w:r>
            <w:r w:rsidRPr="00A50086">
              <w:rPr>
                <w:rFonts w:ascii="Times New Roman" w:hAnsi="Times New Roman" w:cs="Times New Roman"/>
                <w:sz w:val="24"/>
                <w:szCs w:val="24"/>
              </w:rPr>
              <w:t xml:space="preserve"> resignation, death or disablement, with the superannuation fund usually taking t</w:t>
            </w:r>
            <w:r>
              <w:rPr>
                <w:rFonts w:ascii="Times New Roman" w:hAnsi="Times New Roman" w:cs="Times New Roman"/>
                <w:sz w:val="24"/>
                <w:szCs w:val="24"/>
              </w:rPr>
              <w:t xml:space="preserve">he legal form of a trust fund. </w:t>
            </w:r>
          </w:p>
          <w:p w14:paraId="0673A316" w14:textId="4A6DD4DA" w:rsidR="001D311C" w:rsidRPr="002665AE" w:rsidRDefault="001D311C" w:rsidP="001D311C">
            <w:pPr>
              <w:spacing w:after="120"/>
              <w:jc w:val="both"/>
              <w:rPr>
                <w:rFonts w:ascii="Times New Roman" w:hAnsi="Times New Roman" w:cs="Times New Roman"/>
                <w:sz w:val="24"/>
                <w:szCs w:val="24"/>
              </w:rPr>
            </w:pPr>
            <w:r>
              <w:rPr>
                <w:rFonts w:ascii="Times New Roman" w:hAnsi="Times New Roman" w:cs="Times New Roman"/>
                <w:sz w:val="24"/>
                <w:szCs w:val="24"/>
              </w:rPr>
              <w:lastRenderedPageBreak/>
              <w:t xml:space="preserve">It includes: </w:t>
            </w:r>
            <w:r w:rsidRPr="002E690A">
              <w:rPr>
                <w:rFonts w:ascii="Times New Roman" w:hAnsi="Times New Roman" w:cs="Times New Roman"/>
                <w:sz w:val="24"/>
                <w:szCs w:val="24"/>
              </w:rPr>
              <w:t>superannuation funds</w:t>
            </w:r>
            <w:r w:rsidRPr="00A50086">
              <w:rPr>
                <w:rFonts w:ascii="Times New Roman" w:hAnsi="Times New Roman" w:cs="Times New Roman"/>
                <w:sz w:val="24"/>
                <w:szCs w:val="24"/>
              </w:rPr>
              <w:t xml:space="preserve"> with 1-4 members that are regulated by the A</w:t>
            </w:r>
            <w:r>
              <w:rPr>
                <w:rFonts w:ascii="Times New Roman" w:hAnsi="Times New Roman" w:cs="Times New Roman"/>
                <w:sz w:val="24"/>
                <w:szCs w:val="24"/>
              </w:rPr>
              <w:t xml:space="preserve">ustralian </w:t>
            </w:r>
            <w:r w:rsidRPr="00A50086">
              <w:rPr>
                <w:rFonts w:ascii="Times New Roman" w:hAnsi="Times New Roman" w:cs="Times New Roman"/>
                <w:sz w:val="24"/>
                <w:szCs w:val="24"/>
              </w:rPr>
              <w:t>T</w:t>
            </w:r>
            <w:r>
              <w:rPr>
                <w:rFonts w:ascii="Times New Roman" w:hAnsi="Times New Roman" w:cs="Times New Roman"/>
                <w:sz w:val="24"/>
                <w:szCs w:val="24"/>
              </w:rPr>
              <w:t xml:space="preserve">axation </w:t>
            </w:r>
            <w:r w:rsidRPr="00A50086">
              <w:rPr>
                <w:rFonts w:ascii="Times New Roman" w:hAnsi="Times New Roman" w:cs="Times New Roman"/>
                <w:sz w:val="24"/>
                <w:szCs w:val="24"/>
              </w:rPr>
              <w:t>O</w:t>
            </w:r>
            <w:r>
              <w:rPr>
                <w:rFonts w:ascii="Times New Roman" w:hAnsi="Times New Roman" w:cs="Times New Roman"/>
                <w:sz w:val="24"/>
                <w:szCs w:val="24"/>
              </w:rPr>
              <w:t>ffice</w:t>
            </w:r>
            <w:r w:rsidRPr="00A50086">
              <w:rPr>
                <w:rFonts w:ascii="Times New Roman" w:hAnsi="Times New Roman" w:cs="Times New Roman"/>
                <w:sz w:val="24"/>
                <w:szCs w:val="24"/>
              </w:rPr>
              <w:t>.</w:t>
            </w:r>
          </w:p>
          <w:p w14:paraId="0673A319" w14:textId="6716D96A" w:rsidR="001D311C" w:rsidRPr="002665AE" w:rsidRDefault="001D311C" w:rsidP="001D311C">
            <w:pPr>
              <w:spacing w:after="120"/>
              <w:jc w:val="both"/>
              <w:rPr>
                <w:rFonts w:ascii="Times New Roman" w:hAnsi="Times New Roman" w:cs="Times New Roman"/>
                <w:sz w:val="24"/>
                <w:szCs w:val="24"/>
              </w:rPr>
            </w:pPr>
            <w:r>
              <w:rPr>
                <w:rFonts w:ascii="Times New Roman" w:hAnsi="Times New Roman" w:cs="Times New Roman"/>
                <w:sz w:val="24"/>
                <w:szCs w:val="24"/>
              </w:rPr>
              <w:t xml:space="preserve">It excludes: </w:t>
            </w:r>
            <w:r w:rsidRPr="002E690A">
              <w:rPr>
                <w:rFonts w:ascii="Times New Roman" w:hAnsi="Times New Roman" w:cs="Times New Roman"/>
                <w:sz w:val="24"/>
                <w:szCs w:val="24"/>
              </w:rPr>
              <w:t>superannuation funds</w:t>
            </w:r>
            <w:r w:rsidRPr="00A50086">
              <w:rPr>
                <w:rFonts w:ascii="Times New Roman" w:hAnsi="Times New Roman" w:cs="Times New Roman"/>
                <w:sz w:val="24"/>
                <w:szCs w:val="24"/>
              </w:rPr>
              <w:t xml:space="preserve"> with 5 o</w:t>
            </w:r>
            <w:r>
              <w:rPr>
                <w:rFonts w:ascii="Times New Roman" w:hAnsi="Times New Roman" w:cs="Times New Roman"/>
                <w:sz w:val="24"/>
                <w:szCs w:val="24"/>
              </w:rPr>
              <w:t>r</w:t>
            </w:r>
            <w:r w:rsidRPr="00A50086">
              <w:rPr>
                <w:rFonts w:ascii="Times New Roman" w:hAnsi="Times New Roman" w:cs="Times New Roman"/>
                <w:sz w:val="24"/>
                <w:szCs w:val="24"/>
              </w:rPr>
              <w:t xml:space="preserve"> more members. </w:t>
            </w:r>
            <w:r>
              <w:rPr>
                <w:rFonts w:ascii="Times New Roman" w:hAnsi="Times New Roman" w:cs="Times New Roman"/>
                <w:sz w:val="24"/>
                <w:szCs w:val="24"/>
              </w:rPr>
              <w:t>Report these</w:t>
            </w:r>
            <w:r w:rsidRPr="00A50086">
              <w:rPr>
                <w:rFonts w:ascii="Times New Roman" w:hAnsi="Times New Roman" w:cs="Times New Roman"/>
                <w:sz w:val="24"/>
                <w:szCs w:val="24"/>
              </w:rPr>
              <w:t xml:space="preserve"> under </w:t>
            </w:r>
            <w:r w:rsidRPr="00A50086">
              <w:rPr>
                <w:rFonts w:ascii="Times New Roman" w:hAnsi="Times New Roman" w:cs="Times New Roman"/>
                <w:b/>
                <w:i/>
                <w:sz w:val="24"/>
                <w:szCs w:val="24"/>
              </w:rPr>
              <w:t>other superannuation funds</w:t>
            </w:r>
            <w:r w:rsidRPr="00B6079D">
              <w:rPr>
                <w:rFonts w:ascii="Times New Roman" w:hAnsi="Times New Roman" w:cs="Times New Roman"/>
                <w:sz w:val="24"/>
                <w:szCs w:val="24"/>
              </w:rPr>
              <w:t>.</w:t>
            </w:r>
          </w:p>
        </w:tc>
      </w:tr>
      <w:tr w:rsidR="001D311C" w:rsidRPr="00A50086" w14:paraId="0673A325" w14:textId="77777777" w:rsidTr="00F81595">
        <w:tc>
          <w:tcPr>
            <w:tcW w:w="1809" w:type="dxa"/>
          </w:tcPr>
          <w:p w14:paraId="0673A31C" w14:textId="51BED8DB" w:rsidR="001D311C" w:rsidRPr="00A50086" w:rsidRDefault="001D311C" w:rsidP="001D311C">
            <w:pPr>
              <w:spacing w:after="120"/>
              <w:rPr>
                <w:rFonts w:ascii="Times New Roman" w:hAnsi="Times New Roman" w:cs="Times New Roman"/>
                <w:b/>
                <w:i/>
                <w:sz w:val="24"/>
                <w:szCs w:val="24"/>
              </w:rPr>
            </w:pPr>
            <w:r w:rsidRPr="00A50086">
              <w:rPr>
                <w:rFonts w:ascii="Times New Roman" w:hAnsi="Times New Roman" w:cs="Times New Roman"/>
                <w:b/>
                <w:i/>
                <w:sz w:val="24"/>
                <w:szCs w:val="24"/>
              </w:rPr>
              <w:lastRenderedPageBreak/>
              <w:t>Special purpose vehicle (SPV)</w:t>
            </w:r>
          </w:p>
          <w:p w14:paraId="0673A31D" w14:textId="77777777" w:rsidR="001D311C" w:rsidRPr="00A50086" w:rsidRDefault="001D311C" w:rsidP="001D311C">
            <w:pPr>
              <w:spacing w:after="120"/>
              <w:rPr>
                <w:rFonts w:ascii="Times New Roman" w:hAnsi="Times New Roman" w:cs="Times New Roman"/>
                <w:b/>
                <w:i/>
                <w:sz w:val="24"/>
                <w:szCs w:val="24"/>
              </w:rPr>
            </w:pPr>
          </w:p>
        </w:tc>
        <w:tc>
          <w:tcPr>
            <w:tcW w:w="7655" w:type="dxa"/>
          </w:tcPr>
          <w:p w14:paraId="1AB55BFE" w14:textId="3B0A1309" w:rsidR="001D311C" w:rsidRDefault="001D311C" w:rsidP="001D311C">
            <w:pPr>
              <w:spacing w:after="120"/>
              <w:jc w:val="both"/>
              <w:rPr>
                <w:rFonts w:ascii="Times New Roman" w:hAnsi="Times New Roman" w:cs="Times New Roman"/>
                <w:sz w:val="24"/>
                <w:szCs w:val="24"/>
              </w:rPr>
            </w:pPr>
            <w:r>
              <w:rPr>
                <w:rFonts w:ascii="Times New Roman" w:hAnsi="Times New Roman" w:cs="Times New Roman"/>
                <w:sz w:val="24"/>
                <w:szCs w:val="24"/>
              </w:rPr>
              <w:t>Means</w:t>
            </w:r>
            <w:r w:rsidRPr="00A50086">
              <w:rPr>
                <w:rFonts w:ascii="Times New Roman" w:hAnsi="Times New Roman" w:cs="Times New Roman"/>
                <w:sz w:val="24"/>
                <w:szCs w:val="24"/>
              </w:rPr>
              <w:t xml:space="preserve"> a legal entity created at the direction of a sponsor.  </w:t>
            </w:r>
          </w:p>
          <w:p w14:paraId="0673A31F" w14:textId="044B03DF" w:rsidR="001D311C" w:rsidRPr="00A50086" w:rsidRDefault="001D311C" w:rsidP="001D311C">
            <w:pPr>
              <w:spacing w:after="120"/>
              <w:jc w:val="both"/>
              <w:rPr>
                <w:rFonts w:ascii="Times New Roman" w:hAnsi="Times New Roman" w:cs="Times New Roman"/>
                <w:sz w:val="24"/>
                <w:szCs w:val="24"/>
              </w:rPr>
            </w:pPr>
            <w:r w:rsidRPr="00A50086">
              <w:rPr>
                <w:rFonts w:ascii="Times New Roman" w:hAnsi="Times New Roman" w:cs="Times New Roman"/>
                <w:sz w:val="24"/>
                <w:szCs w:val="24"/>
              </w:rPr>
              <w:t xml:space="preserve">The </w:t>
            </w:r>
            <w:r w:rsidRPr="00B97CF7">
              <w:rPr>
                <w:rFonts w:ascii="Times New Roman" w:hAnsi="Times New Roman" w:cs="Times New Roman"/>
                <w:b/>
                <w:i/>
                <w:sz w:val="24"/>
                <w:szCs w:val="24"/>
              </w:rPr>
              <w:t>SPV</w:t>
            </w:r>
            <w:r w:rsidRPr="00A50086">
              <w:rPr>
                <w:rFonts w:ascii="Times New Roman" w:hAnsi="Times New Roman" w:cs="Times New Roman"/>
                <w:sz w:val="24"/>
                <w:szCs w:val="24"/>
              </w:rPr>
              <w:t xml:space="preserve"> can take the form of a corporation, trust, partnership or a limited liability company.  </w:t>
            </w:r>
            <w:r w:rsidRPr="00B97CF7">
              <w:rPr>
                <w:rFonts w:ascii="Times New Roman" w:hAnsi="Times New Roman" w:cs="Times New Roman"/>
                <w:b/>
                <w:i/>
                <w:sz w:val="24"/>
                <w:szCs w:val="24"/>
              </w:rPr>
              <w:t>SPVs</w:t>
            </w:r>
            <w:r w:rsidRPr="00A50086">
              <w:rPr>
                <w:rFonts w:ascii="Times New Roman" w:hAnsi="Times New Roman" w:cs="Times New Roman"/>
                <w:sz w:val="24"/>
                <w:szCs w:val="24"/>
              </w:rPr>
              <w:t xml:space="preserve"> are generally structured to be bankruptcy remote from the sponsor, so that if the sponsor enters bankruptcy proceedings, the sponsor’s creditors cannot seize the assets of the </w:t>
            </w:r>
            <w:r w:rsidRPr="00B97CF7">
              <w:rPr>
                <w:rFonts w:ascii="Times New Roman" w:hAnsi="Times New Roman" w:cs="Times New Roman"/>
                <w:b/>
                <w:i/>
                <w:sz w:val="24"/>
                <w:szCs w:val="24"/>
              </w:rPr>
              <w:t>SPV</w:t>
            </w:r>
            <w:r>
              <w:rPr>
                <w:rFonts w:ascii="Times New Roman" w:hAnsi="Times New Roman" w:cs="Times New Roman"/>
                <w:sz w:val="24"/>
                <w:szCs w:val="24"/>
              </w:rPr>
              <w:t xml:space="preserve">.  </w:t>
            </w:r>
          </w:p>
          <w:p w14:paraId="0673A321" w14:textId="4CE037A9" w:rsidR="001D311C" w:rsidRPr="00A50086" w:rsidRDefault="001D311C" w:rsidP="001D311C">
            <w:pPr>
              <w:spacing w:after="120"/>
              <w:jc w:val="both"/>
              <w:rPr>
                <w:rFonts w:ascii="Times New Roman" w:hAnsi="Times New Roman" w:cs="Times New Roman"/>
                <w:sz w:val="24"/>
                <w:szCs w:val="24"/>
              </w:rPr>
            </w:pPr>
            <w:r w:rsidRPr="00B97CF7">
              <w:rPr>
                <w:rFonts w:ascii="Times New Roman" w:hAnsi="Times New Roman" w:cs="Times New Roman"/>
                <w:b/>
                <w:i/>
                <w:sz w:val="24"/>
                <w:szCs w:val="24"/>
              </w:rPr>
              <w:t>SPVs</w:t>
            </w:r>
            <w:r w:rsidRPr="00A50086">
              <w:rPr>
                <w:rFonts w:ascii="Times New Roman" w:hAnsi="Times New Roman" w:cs="Times New Roman"/>
                <w:sz w:val="24"/>
                <w:szCs w:val="24"/>
              </w:rPr>
              <w:t xml:space="preserve"> are often used during the </w:t>
            </w:r>
            <w:r w:rsidRPr="00A50086">
              <w:rPr>
                <w:rFonts w:ascii="Times New Roman" w:hAnsi="Times New Roman" w:cs="Times New Roman"/>
                <w:b/>
                <w:i/>
                <w:sz w:val="24"/>
                <w:szCs w:val="24"/>
              </w:rPr>
              <w:t>securitisation</w:t>
            </w:r>
            <w:r w:rsidRPr="00A50086">
              <w:rPr>
                <w:rFonts w:ascii="Times New Roman" w:hAnsi="Times New Roman" w:cs="Times New Roman"/>
                <w:sz w:val="24"/>
                <w:szCs w:val="24"/>
              </w:rPr>
              <w:t xml:space="preserve"> process, where the cash flow-producing assets backing the security are often sold to an </w:t>
            </w:r>
            <w:r w:rsidRPr="00B97CF7">
              <w:rPr>
                <w:rFonts w:ascii="Times New Roman" w:hAnsi="Times New Roman" w:cs="Times New Roman"/>
                <w:b/>
                <w:i/>
                <w:sz w:val="24"/>
                <w:szCs w:val="24"/>
              </w:rPr>
              <w:t>SPV</w:t>
            </w:r>
            <w:r w:rsidRPr="00A50086">
              <w:rPr>
                <w:rFonts w:ascii="Times New Roman" w:hAnsi="Times New Roman" w:cs="Times New Roman"/>
                <w:sz w:val="24"/>
                <w:szCs w:val="24"/>
              </w:rPr>
              <w:t xml:space="preserve">. </w:t>
            </w:r>
          </w:p>
          <w:p w14:paraId="0673A323" w14:textId="1098D3DA" w:rsidR="001D311C" w:rsidRPr="00A50086" w:rsidRDefault="001D311C" w:rsidP="001D311C">
            <w:pPr>
              <w:spacing w:after="120"/>
              <w:jc w:val="both"/>
              <w:rPr>
                <w:rFonts w:ascii="Times New Roman" w:hAnsi="Times New Roman" w:cs="Times New Roman"/>
                <w:sz w:val="24"/>
                <w:szCs w:val="24"/>
              </w:rPr>
            </w:pPr>
            <w:r w:rsidRPr="00B97CF7">
              <w:rPr>
                <w:rFonts w:ascii="Times New Roman" w:hAnsi="Times New Roman" w:cs="Times New Roman"/>
                <w:b/>
                <w:i/>
                <w:sz w:val="24"/>
                <w:szCs w:val="24"/>
              </w:rPr>
              <w:t>SPVs</w:t>
            </w:r>
            <w:r w:rsidRPr="00A50086">
              <w:rPr>
                <w:rFonts w:ascii="Times New Roman" w:hAnsi="Times New Roman" w:cs="Times New Roman"/>
                <w:i/>
                <w:sz w:val="24"/>
                <w:szCs w:val="24"/>
              </w:rPr>
              <w:t xml:space="preserve"> </w:t>
            </w:r>
            <w:r w:rsidRPr="00A50086">
              <w:rPr>
                <w:rFonts w:ascii="Times New Roman" w:hAnsi="Times New Roman" w:cs="Times New Roman"/>
                <w:sz w:val="24"/>
                <w:szCs w:val="24"/>
              </w:rPr>
              <w:t xml:space="preserve">do not fit within a single sub-sector, and may be reported under </w:t>
            </w:r>
            <w:r w:rsidRPr="00A50086">
              <w:rPr>
                <w:rFonts w:ascii="Times New Roman" w:hAnsi="Times New Roman" w:cs="Times New Roman"/>
                <w:b/>
                <w:i/>
                <w:sz w:val="24"/>
                <w:szCs w:val="24"/>
              </w:rPr>
              <w:t xml:space="preserve">non-financial businesses </w:t>
            </w:r>
            <w:r w:rsidRPr="00A50086">
              <w:rPr>
                <w:rFonts w:ascii="Times New Roman" w:hAnsi="Times New Roman" w:cs="Times New Roman"/>
                <w:sz w:val="24"/>
                <w:szCs w:val="24"/>
              </w:rPr>
              <w:t xml:space="preserve">or </w:t>
            </w:r>
            <w:r w:rsidRPr="00A50086">
              <w:rPr>
                <w:rFonts w:ascii="Times New Roman" w:hAnsi="Times New Roman" w:cs="Times New Roman"/>
                <w:b/>
                <w:i/>
                <w:sz w:val="24"/>
                <w:szCs w:val="24"/>
              </w:rPr>
              <w:t xml:space="preserve">financial institutions </w:t>
            </w:r>
            <w:r>
              <w:rPr>
                <w:rFonts w:ascii="Times New Roman" w:hAnsi="Times New Roman" w:cs="Times New Roman"/>
                <w:sz w:val="24"/>
                <w:szCs w:val="24"/>
              </w:rPr>
              <w:t xml:space="preserve">as appropriate.  </w:t>
            </w:r>
          </w:p>
        </w:tc>
      </w:tr>
      <w:tr w:rsidR="001D311C" w:rsidRPr="00A50086" w14:paraId="0673A337" w14:textId="77777777" w:rsidTr="00F81595">
        <w:tc>
          <w:tcPr>
            <w:tcW w:w="1809" w:type="dxa"/>
          </w:tcPr>
          <w:p w14:paraId="0673A326" w14:textId="77777777" w:rsidR="001D311C" w:rsidRPr="00A50086" w:rsidRDefault="001D311C" w:rsidP="001D311C">
            <w:pPr>
              <w:spacing w:after="120"/>
              <w:rPr>
                <w:rFonts w:ascii="Times New Roman" w:hAnsi="Times New Roman" w:cs="Times New Roman"/>
                <w:b/>
                <w:i/>
                <w:sz w:val="24"/>
                <w:szCs w:val="24"/>
              </w:rPr>
            </w:pPr>
            <w:r w:rsidRPr="00A50086">
              <w:rPr>
                <w:rFonts w:ascii="Times New Roman" w:hAnsi="Times New Roman" w:cs="Times New Roman"/>
                <w:b/>
                <w:i/>
                <w:sz w:val="24"/>
                <w:szCs w:val="24"/>
              </w:rPr>
              <w:t>State, territory and local general government</w:t>
            </w:r>
          </w:p>
        </w:tc>
        <w:tc>
          <w:tcPr>
            <w:tcW w:w="7655" w:type="dxa"/>
          </w:tcPr>
          <w:p w14:paraId="0673A328" w14:textId="7F3DAA72" w:rsidR="001D311C" w:rsidRPr="00A50086" w:rsidRDefault="001D311C" w:rsidP="001D311C">
            <w:pPr>
              <w:spacing w:after="120"/>
              <w:jc w:val="both"/>
              <w:rPr>
                <w:rFonts w:ascii="Times New Roman" w:hAnsi="Times New Roman" w:cs="Times New Roman"/>
                <w:sz w:val="24"/>
                <w:szCs w:val="24"/>
              </w:rPr>
            </w:pPr>
            <w:r>
              <w:rPr>
                <w:rFonts w:ascii="Times New Roman" w:hAnsi="Times New Roman" w:cs="Times New Roman"/>
                <w:sz w:val="24"/>
                <w:szCs w:val="24"/>
              </w:rPr>
              <w:t>Means entities that p</w:t>
            </w:r>
            <w:r w:rsidRPr="00A50086">
              <w:rPr>
                <w:rFonts w:ascii="Times New Roman" w:hAnsi="Times New Roman" w:cs="Times New Roman"/>
                <w:sz w:val="24"/>
                <w:szCs w:val="24"/>
              </w:rPr>
              <w:t>rovide non-market goods and services, principally financed by taxes, for free or at a price well below the cost of production. These entities regulate economic activity, maintain law and order and redistribute income an</w:t>
            </w:r>
            <w:r>
              <w:rPr>
                <w:rFonts w:ascii="Times New Roman" w:hAnsi="Times New Roman" w:cs="Times New Roman"/>
                <w:sz w:val="24"/>
                <w:szCs w:val="24"/>
              </w:rPr>
              <w:t>d wealth by means of transfers.</w:t>
            </w:r>
          </w:p>
          <w:p w14:paraId="1BA9D722" w14:textId="77777777" w:rsidR="001D311C" w:rsidRDefault="001D311C" w:rsidP="001D311C">
            <w:pPr>
              <w:spacing w:after="120"/>
              <w:jc w:val="both"/>
              <w:rPr>
                <w:rFonts w:ascii="Times New Roman" w:hAnsi="Times New Roman" w:cs="Times New Roman"/>
                <w:sz w:val="24"/>
                <w:szCs w:val="24"/>
              </w:rPr>
            </w:pPr>
            <w:r>
              <w:rPr>
                <w:rFonts w:ascii="Times New Roman" w:hAnsi="Times New Roman" w:cs="Times New Roman"/>
                <w:sz w:val="24"/>
                <w:szCs w:val="24"/>
              </w:rPr>
              <w:t>It includes:</w:t>
            </w:r>
          </w:p>
          <w:p w14:paraId="0673A32A" w14:textId="4C72B2BE" w:rsidR="001D311C" w:rsidRPr="00A50086" w:rsidRDefault="001D311C" w:rsidP="001D311C">
            <w:pPr>
              <w:numPr>
                <w:ilvl w:val="0"/>
                <w:numId w:val="191"/>
              </w:numPr>
              <w:ind w:left="562" w:hanging="562"/>
              <w:jc w:val="both"/>
              <w:rPr>
                <w:rFonts w:ascii="Times New Roman" w:hAnsi="Times New Roman" w:cs="Times New Roman"/>
                <w:sz w:val="24"/>
                <w:szCs w:val="24"/>
              </w:rPr>
            </w:pPr>
            <w:r>
              <w:rPr>
                <w:rFonts w:ascii="Times New Roman" w:hAnsi="Times New Roman" w:cs="Times New Roman"/>
                <w:sz w:val="24"/>
                <w:szCs w:val="24"/>
              </w:rPr>
              <w:t>s</w:t>
            </w:r>
            <w:r w:rsidRPr="00A50086">
              <w:rPr>
                <w:rFonts w:ascii="Times New Roman" w:hAnsi="Times New Roman" w:cs="Times New Roman"/>
                <w:sz w:val="24"/>
                <w:szCs w:val="24"/>
              </w:rPr>
              <w:t>tate and local government unincorporated enterprises that provide goods and services to their government and/or to the public for free or at prices that are not economically significant (e.g. government employee cafeterias, municipal swimming pools);</w:t>
            </w:r>
          </w:p>
          <w:p w14:paraId="0673A32B" w14:textId="4693BB53" w:rsidR="001D311C" w:rsidRPr="00A50086" w:rsidRDefault="001D311C" w:rsidP="001D311C">
            <w:pPr>
              <w:numPr>
                <w:ilvl w:val="0"/>
                <w:numId w:val="191"/>
              </w:numPr>
              <w:ind w:left="562" w:hanging="562"/>
              <w:jc w:val="both"/>
              <w:rPr>
                <w:rFonts w:ascii="Times New Roman" w:hAnsi="Times New Roman" w:cs="Times New Roman"/>
                <w:sz w:val="24"/>
                <w:szCs w:val="24"/>
              </w:rPr>
            </w:pPr>
            <w:r w:rsidRPr="000F6C9B">
              <w:rPr>
                <w:rFonts w:ascii="Times New Roman" w:hAnsi="Times New Roman" w:cs="Times New Roman"/>
                <w:b/>
                <w:i/>
                <w:sz w:val="24"/>
                <w:szCs w:val="24"/>
              </w:rPr>
              <w:t>non-profit institutions</w:t>
            </w:r>
            <w:r w:rsidRPr="00A50086">
              <w:rPr>
                <w:rFonts w:ascii="Times New Roman" w:hAnsi="Times New Roman" w:cs="Times New Roman"/>
                <w:sz w:val="24"/>
                <w:szCs w:val="24"/>
              </w:rPr>
              <w:t xml:space="preserve"> (NPIs) con</w:t>
            </w:r>
            <w:r>
              <w:rPr>
                <w:rFonts w:ascii="Times New Roman" w:hAnsi="Times New Roman" w:cs="Times New Roman"/>
                <w:sz w:val="24"/>
                <w:szCs w:val="24"/>
              </w:rPr>
              <w:t>trolled and mainly financed by s</w:t>
            </w:r>
            <w:r w:rsidRPr="00A50086">
              <w:rPr>
                <w:rFonts w:ascii="Times New Roman" w:hAnsi="Times New Roman" w:cs="Times New Roman"/>
                <w:sz w:val="24"/>
                <w:szCs w:val="24"/>
              </w:rPr>
              <w:t>tate and local government;</w:t>
            </w:r>
          </w:p>
          <w:p w14:paraId="0673A32C" w14:textId="673FF2BF" w:rsidR="001D311C" w:rsidRPr="00A50086" w:rsidRDefault="001D311C" w:rsidP="001D311C">
            <w:pPr>
              <w:numPr>
                <w:ilvl w:val="0"/>
                <w:numId w:val="191"/>
              </w:numPr>
              <w:ind w:left="562" w:hanging="562"/>
              <w:jc w:val="both"/>
              <w:rPr>
                <w:rFonts w:ascii="Times New Roman" w:hAnsi="Times New Roman" w:cs="Times New Roman"/>
                <w:sz w:val="24"/>
                <w:szCs w:val="24"/>
              </w:rPr>
            </w:pPr>
            <w:r>
              <w:rPr>
                <w:rFonts w:ascii="Times New Roman" w:hAnsi="Times New Roman" w:cs="Times New Roman"/>
                <w:sz w:val="24"/>
                <w:szCs w:val="24"/>
              </w:rPr>
              <w:t>s</w:t>
            </w:r>
            <w:r w:rsidRPr="00A50086">
              <w:rPr>
                <w:rFonts w:ascii="Times New Roman" w:hAnsi="Times New Roman" w:cs="Times New Roman"/>
                <w:sz w:val="24"/>
                <w:szCs w:val="24"/>
              </w:rPr>
              <w:t xml:space="preserve">tate government quasi-corporations which sell their output, at near </w:t>
            </w:r>
            <w:r w:rsidRPr="00B6079D">
              <w:rPr>
                <w:rFonts w:ascii="Times New Roman" w:hAnsi="Times New Roman" w:cs="Times New Roman"/>
                <w:b/>
                <w:i/>
                <w:sz w:val="24"/>
                <w:szCs w:val="24"/>
              </w:rPr>
              <w:t>market prices</w:t>
            </w:r>
            <w:r w:rsidRPr="00A50086">
              <w:rPr>
                <w:rFonts w:ascii="Times New Roman" w:hAnsi="Times New Roman" w:cs="Times New Roman"/>
                <w:sz w:val="24"/>
                <w:szCs w:val="24"/>
              </w:rPr>
              <w:t>, exclusively to other government units (e.g. government printers);</w:t>
            </w:r>
          </w:p>
          <w:p w14:paraId="0673A32D" w14:textId="77826827" w:rsidR="001D311C" w:rsidRPr="00A50086" w:rsidRDefault="001D311C" w:rsidP="001D311C">
            <w:pPr>
              <w:numPr>
                <w:ilvl w:val="0"/>
                <w:numId w:val="191"/>
              </w:numPr>
              <w:ind w:left="562" w:hanging="562"/>
              <w:jc w:val="both"/>
              <w:rPr>
                <w:rFonts w:ascii="Times New Roman" w:hAnsi="Times New Roman" w:cs="Times New Roman"/>
                <w:sz w:val="24"/>
                <w:szCs w:val="24"/>
              </w:rPr>
            </w:pPr>
            <w:r>
              <w:rPr>
                <w:rFonts w:ascii="Times New Roman" w:hAnsi="Times New Roman" w:cs="Times New Roman"/>
                <w:sz w:val="24"/>
                <w:szCs w:val="24"/>
              </w:rPr>
              <w:t>s</w:t>
            </w:r>
            <w:r w:rsidRPr="00A50086">
              <w:rPr>
                <w:rFonts w:ascii="Times New Roman" w:hAnsi="Times New Roman" w:cs="Times New Roman"/>
                <w:sz w:val="24"/>
                <w:szCs w:val="24"/>
              </w:rPr>
              <w:t xml:space="preserve">tate and territory </w:t>
            </w:r>
            <w:r>
              <w:rPr>
                <w:rFonts w:ascii="Times New Roman" w:hAnsi="Times New Roman" w:cs="Times New Roman"/>
                <w:sz w:val="24"/>
                <w:szCs w:val="24"/>
              </w:rPr>
              <w:t>g</w:t>
            </w:r>
            <w:r w:rsidRPr="00A50086">
              <w:rPr>
                <w:rFonts w:ascii="Times New Roman" w:hAnsi="Times New Roman" w:cs="Times New Roman"/>
                <w:sz w:val="24"/>
                <w:szCs w:val="24"/>
              </w:rPr>
              <w:t>overnment departments and agencies; and</w:t>
            </w:r>
          </w:p>
          <w:p w14:paraId="0673A32F" w14:textId="227D8EC3" w:rsidR="001D311C" w:rsidRPr="002665AE" w:rsidRDefault="001D311C" w:rsidP="001D311C">
            <w:pPr>
              <w:numPr>
                <w:ilvl w:val="0"/>
                <w:numId w:val="191"/>
              </w:numPr>
              <w:spacing w:after="120"/>
              <w:ind w:left="567" w:hanging="567"/>
              <w:jc w:val="both"/>
              <w:rPr>
                <w:rFonts w:ascii="Times New Roman" w:hAnsi="Times New Roman" w:cs="Times New Roman"/>
                <w:sz w:val="24"/>
                <w:szCs w:val="24"/>
              </w:rPr>
            </w:pPr>
            <w:r w:rsidRPr="00A50086">
              <w:rPr>
                <w:rFonts w:ascii="Times New Roman" w:hAnsi="Times New Roman" w:cs="Times New Roman"/>
                <w:sz w:val="24"/>
                <w:szCs w:val="24"/>
              </w:rPr>
              <w:t>public (state) schools, technical and further education colleges and state-owned hospitals.</w:t>
            </w:r>
          </w:p>
          <w:p w14:paraId="28AD26E4" w14:textId="77777777" w:rsidR="001D311C" w:rsidRDefault="001D311C" w:rsidP="001D311C">
            <w:pPr>
              <w:spacing w:after="120"/>
              <w:jc w:val="both"/>
              <w:rPr>
                <w:rFonts w:ascii="Times New Roman" w:hAnsi="Times New Roman" w:cs="Times New Roman"/>
                <w:sz w:val="24"/>
                <w:szCs w:val="24"/>
              </w:rPr>
            </w:pPr>
            <w:r>
              <w:rPr>
                <w:rFonts w:ascii="Times New Roman" w:hAnsi="Times New Roman" w:cs="Times New Roman"/>
                <w:sz w:val="24"/>
                <w:szCs w:val="24"/>
              </w:rPr>
              <w:t>It excludes:</w:t>
            </w:r>
          </w:p>
          <w:p w14:paraId="0673A331" w14:textId="47181CBD" w:rsidR="001D311C" w:rsidRPr="00A50086" w:rsidRDefault="001D311C" w:rsidP="001D311C">
            <w:pPr>
              <w:numPr>
                <w:ilvl w:val="0"/>
                <w:numId w:val="192"/>
              </w:numPr>
              <w:ind w:left="562" w:hanging="562"/>
              <w:jc w:val="both"/>
              <w:rPr>
                <w:rFonts w:ascii="Times New Roman" w:hAnsi="Times New Roman" w:cs="Times New Roman"/>
                <w:sz w:val="24"/>
                <w:szCs w:val="24"/>
              </w:rPr>
            </w:pPr>
            <w:r w:rsidRPr="00A50086">
              <w:rPr>
                <w:rFonts w:ascii="Times New Roman" w:hAnsi="Times New Roman" w:cs="Times New Roman"/>
                <w:sz w:val="24"/>
                <w:szCs w:val="24"/>
              </w:rPr>
              <w:t xml:space="preserve">all </w:t>
            </w:r>
            <w:r>
              <w:rPr>
                <w:rFonts w:ascii="Times New Roman" w:hAnsi="Times New Roman" w:cs="Times New Roman"/>
                <w:sz w:val="24"/>
                <w:szCs w:val="24"/>
              </w:rPr>
              <w:t>s</w:t>
            </w:r>
            <w:r w:rsidRPr="00A50086">
              <w:rPr>
                <w:rFonts w:ascii="Times New Roman" w:hAnsi="Times New Roman" w:cs="Times New Roman"/>
                <w:sz w:val="24"/>
                <w:szCs w:val="24"/>
              </w:rPr>
              <w:t xml:space="preserve">tate and local government trading enterprises and financial enterprises (e.g. rail, and municipal water authorities).  </w:t>
            </w:r>
            <w:r>
              <w:rPr>
                <w:rFonts w:ascii="Times New Roman" w:hAnsi="Times New Roman" w:cs="Times New Roman"/>
                <w:sz w:val="24"/>
                <w:szCs w:val="24"/>
              </w:rPr>
              <w:t>Report these</w:t>
            </w:r>
            <w:r w:rsidRPr="00A50086">
              <w:rPr>
                <w:rFonts w:ascii="Times New Roman" w:hAnsi="Times New Roman" w:cs="Times New Roman"/>
                <w:sz w:val="24"/>
                <w:szCs w:val="24"/>
              </w:rPr>
              <w:t xml:space="preserve"> under </w:t>
            </w:r>
            <w:r w:rsidRPr="00A50086">
              <w:rPr>
                <w:rFonts w:ascii="Times New Roman" w:hAnsi="Times New Roman" w:cs="Times New Roman"/>
                <w:b/>
                <w:i/>
                <w:sz w:val="24"/>
                <w:szCs w:val="24"/>
              </w:rPr>
              <w:t xml:space="preserve">state, territory and local government non-financial </w:t>
            </w:r>
            <w:r>
              <w:rPr>
                <w:rFonts w:ascii="Times New Roman" w:hAnsi="Times New Roman" w:cs="Times New Roman"/>
                <w:b/>
                <w:i/>
                <w:sz w:val="24"/>
                <w:szCs w:val="24"/>
              </w:rPr>
              <w:t>corporations</w:t>
            </w:r>
            <w:r w:rsidRPr="00A50086">
              <w:rPr>
                <w:rFonts w:ascii="Times New Roman" w:hAnsi="Times New Roman" w:cs="Times New Roman"/>
                <w:b/>
                <w:i/>
                <w:sz w:val="24"/>
                <w:szCs w:val="24"/>
              </w:rPr>
              <w:t xml:space="preserve"> </w:t>
            </w:r>
            <w:r w:rsidRPr="00A50086">
              <w:rPr>
                <w:rFonts w:ascii="Times New Roman" w:hAnsi="Times New Roman" w:cs="Times New Roman"/>
                <w:sz w:val="24"/>
                <w:szCs w:val="24"/>
              </w:rPr>
              <w:t xml:space="preserve">or </w:t>
            </w:r>
            <w:r w:rsidRPr="00A50086">
              <w:rPr>
                <w:rFonts w:ascii="Times New Roman" w:hAnsi="Times New Roman" w:cs="Times New Roman"/>
                <w:b/>
                <w:i/>
                <w:sz w:val="24"/>
                <w:szCs w:val="24"/>
              </w:rPr>
              <w:t>financial institutions</w:t>
            </w:r>
            <w:r w:rsidRPr="00A50086">
              <w:rPr>
                <w:rFonts w:ascii="Times New Roman" w:hAnsi="Times New Roman" w:cs="Times New Roman"/>
                <w:sz w:val="24"/>
                <w:szCs w:val="24"/>
              </w:rPr>
              <w:t xml:space="preserve"> as appropriate; </w:t>
            </w:r>
          </w:p>
          <w:p w14:paraId="0673A332" w14:textId="15FDD1C8" w:rsidR="001D311C" w:rsidRPr="00A50086" w:rsidRDefault="001D311C" w:rsidP="001D311C">
            <w:pPr>
              <w:numPr>
                <w:ilvl w:val="0"/>
                <w:numId w:val="192"/>
              </w:numPr>
              <w:ind w:left="562" w:hanging="562"/>
              <w:jc w:val="both"/>
              <w:rPr>
                <w:rFonts w:ascii="Times New Roman" w:hAnsi="Times New Roman" w:cs="Times New Roman"/>
                <w:sz w:val="24"/>
                <w:szCs w:val="24"/>
              </w:rPr>
            </w:pPr>
            <w:r>
              <w:rPr>
                <w:rFonts w:ascii="Times New Roman" w:hAnsi="Times New Roman" w:cs="Times New Roman"/>
                <w:sz w:val="24"/>
                <w:szCs w:val="24"/>
              </w:rPr>
              <w:t>s</w:t>
            </w:r>
            <w:r w:rsidRPr="00A50086">
              <w:rPr>
                <w:rFonts w:ascii="Times New Roman" w:hAnsi="Times New Roman" w:cs="Times New Roman"/>
                <w:sz w:val="24"/>
                <w:szCs w:val="24"/>
              </w:rPr>
              <w:t xml:space="preserve">tate and </w:t>
            </w:r>
            <w:r>
              <w:rPr>
                <w:rFonts w:ascii="Times New Roman" w:hAnsi="Times New Roman" w:cs="Times New Roman"/>
                <w:sz w:val="24"/>
                <w:szCs w:val="24"/>
              </w:rPr>
              <w:t>t</w:t>
            </w:r>
            <w:r w:rsidRPr="00A50086">
              <w:rPr>
                <w:rFonts w:ascii="Times New Roman" w:hAnsi="Times New Roman" w:cs="Times New Roman"/>
                <w:sz w:val="24"/>
                <w:szCs w:val="24"/>
              </w:rPr>
              <w:t xml:space="preserve">erritory </w:t>
            </w:r>
            <w:r w:rsidRPr="00B6079D">
              <w:rPr>
                <w:rFonts w:ascii="Times New Roman" w:hAnsi="Times New Roman" w:cs="Times New Roman"/>
                <w:b/>
                <w:i/>
                <w:sz w:val="24"/>
                <w:szCs w:val="24"/>
              </w:rPr>
              <w:t>central borrowing authorities</w:t>
            </w:r>
            <w:r>
              <w:rPr>
                <w:rFonts w:ascii="Times New Roman" w:hAnsi="Times New Roman" w:cs="Times New Roman"/>
                <w:sz w:val="24"/>
                <w:szCs w:val="24"/>
              </w:rPr>
              <w:t xml:space="preserve"> or treasury corporations</w:t>
            </w:r>
            <w:r w:rsidRPr="00A50086">
              <w:rPr>
                <w:rFonts w:ascii="Times New Roman" w:hAnsi="Times New Roman" w:cs="Times New Roman"/>
                <w:sz w:val="24"/>
                <w:szCs w:val="24"/>
              </w:rPr>
              <w:t xml:space="preserve">.  </w:t>
            </w:r>
            <w:r>
              <w:rPr>
                <w:rFonts w:ascii="Times New Roman" w:hAnsi="Times New Roman" w:cs="Times New Roman"/>
                <w:sz w:val="24"/>
                <w:szCs w:val="24"/>
              </w:rPr>
              <w:t>Report t</w:t>
            </w:r>
            <w:r w:rsidRPr="00A50086">
              <w:rPr>
                <w:rFonts w:ascii="Times New Roman" w:hAnsi="Times New Roman" w:cs="Times New Roman"/>
                <w:sz w:val="24"/>
                <w:szCs w:val="24"/>
              </w:rPr>
              <w:t xml:space="preserve">hese under </w:t>
            </w:r>
            <w:r w:rsidRPr="00A50086">
              <w:rPr>
                <w:rFonts w:ascii="Times New Roman" w:hAnsi="Times New Roman" w:cs="Times New Roman"/>
                <w:b/>
                <w:i/>
                <w:sz w:val="24"/>
                <w:szCs w:val="24"/>
              </w:rPr>
              <w:t>central borrowing authorities</w:t>
            </w:r>
            <w:r w:rsidRPr="00A50086">
              <w:rPr>
                <w:rFonts w:ascii="Times New Roman" w:hAnsi="Times New Roman" w:cs="Times New Roman"/>
                <w:sz w:val="24"/>
                <w:szCs w:val="24"/>
              </w:rPr>
              <w:t>;</w:t>
            </w:r>
            <w:r w:rsidRPr="00A50086">
              <w:rPr>
                <w:rFonts w:ascii="Times New Roman" w:hAnsi="Times New Roman" w:cs="Times New Roman"/>
                <w:b/>
                <w:i/>
                <w:sz w:val="24"/>
                <w:szCs w:val="24"/>
              </w:rPr>
              <w:t xml:space="preserve"> </w:t>
            </w:r>
            <w:r w:rsidRPr="00A50086">
              <w:rPr>
                <w:rFonts w:ascii="Times New Roman" w:hAnsi="Times New Roman" w:cs="Times New Roman"/>
                <w:sz w:val="24"/>
                <w:szCs w:val="24"/>
              </w:rPr>
              <w:t>and</w:t>
            </w:r>
          </w:p>
          <w:p w14:paraId="0673A334" w14:textId="4565A306" w:rsidR="001D311C" w:rsidRPr="002665AE" w:rsidRDefault="001D311C" w:rsidP="001D311C">
            <w:pPr>
              <w:numPr>
                <w:ilvl w:val="0"/>
                <w:numId w:val="192"/>
              </w:numPr>
              <w:spacing w:after="120"/>
              <w:ind w:left="567" w:hanging="567"/>
              <w:jc w:val="both"/>
              <w:rPr>
                <w:rFonts w:ascii="Times New Roman" w:hAnsi="Times New Roman" w:cs="Times New Roman"/>
                <w:sz w:val="24"/>
                <w:szCs w:val="24"/>
              </w:rPr>
            </w:pPr>
            <w:r w:rsidRPr="00A50086">
              <w:rPr>
                <w:rFonts w:ascii="Times New Roman" w:hAnsi="Times New Roman" w:cs="Times New Roman"/>
                <w:sz w:val="24"/>
                <w:szCs w:val="24"/>
              </w:rPr>
              <w:t xml:space="preserve">NPIs credited for philanthropic purposes that are financed mainly from donations or government grants.  </w:t>
            </w:r>
            <w:r>
              <w:rPr>
                <w:rFonts w:ascii="Times New Roman" w:hAnsi="Times New Roman" w:cs="Times New Roman"/>
                <w:sz w:val="24"/>
                <w:szCs w:val="24"/>
              </w:rPr>
              <w:t>Report these</w:t>
            </w:r>
            <w:r w:rsidRPr="00A50086">
              <w:rPr>
                <w:rFonts w:ascii="Times New Roman" w:hAnsi="Times New Roman" w:cs="Times New Roman"/>
                <w:sz w:val="24"/>
                <w:szCs w:val="24"/>
              </w:rPr>
              <w:t xml:space="preserve"> under </w:t>
            </w:r>
            <w:r w:rsidRPr="00A50086">
              <w:rPr>
                <w:rFonts w:ascii="Times New Roman" w:hAnsi="Times New Roman" w:cs="Times New Roman"/>
                <w:b/>
                <w:i/>
                <w:sz w:val="24"/>
                <w:szCs w:val="24"/>
              </w:rPr>
              <w:t>community service organisations</w:t>
            </w:r>
            <w:r w:rsidRPr="00B6079D">
              <w:rPr>
                <w:rFonts w:ascii="Times New Roman" w:hAnsi="Times New Roman" w:cs="Times New Roman"/>
                <w:sz w:val="24"/>
                <w:szCs w:val="24"/>
              </w:rPr>
              <w:t>.</w:t>
            </w:r>
            <w:r w:rsidRPr="00D0651D">
              <w:rPr>
                <w:rFonts w:ascii="Times New Roman" w:hAnsi="Times New Roman" w:cs="Times New Roman"/>
                <w:sz w:val="24"/>
                <w:szCs w:val="24"/>
              </w:rPr>
              <w:t xml:space="preserve">  </w:t>
            </w:r>
          </w:p>
        </w:tc>
      </w:tr>
      <w:tr w:rsidR="001D311C" w:rsidRPr="00A50086" w14:paraId="0673A346" w14:textId="77777777" w:rsidTr="00F81595">
        <w:tc>
          <w:tcPr>
            <w:tcW w:w="1809" w:type="dxa"/>
          </w:tcPr>
          <w:p w14:paraId="0673A338" w14:textId="77777777" w:rsidR="001D311C" w:rsidRPr="00A50086" w:rsidRDefault="001D311C" w:rsidP="001D311C">
            <w:pPr>
              <w:spacing w:after="120"/>
              <w:rPr>
                <w:rFonts w:ascii="Times New Roman" w:hAnsi="Times New Roman" w:cs="Times New Roman"/>
                <w:b/>
                <w:i/>
                <w:sz w:val="24"/>
                <w:szCs w:val="24"/>
              </w:rPr>
            </w:pPr>
            <w:r w:rsidRPr="00A50086">
              <w:rPr>
                <w:rFonts w:ascii="Times New Roman" w:hAnsi="Times New Roman" w:cs="Times New Roman"/>
                <w:b/>
                <w:i/>
                <w:sz w:val="24"/>
                <w:szCs w:val="24"/>
              </w:rPr>
              <w:t>State, territory and local government non-financial corporations</w:t>
            </w:r>
          </w:p>
          <w:p w14:paraId="0673A339" w14:textId="77777777" w:rsidR="001D311C" w:rsidRPr="00A50086" w:rsidRDefault="001D311C" w:rsidP="001D311C">
            <w:pPr>
              <w:spacing w:after="120"/>
              <w:rPr>
                <w:rFonts w:ascii="Times New Roman" w:hAnsi="Times New Roman" w:cs="Times New Roman"/>
                <w:b/>
                <w:i/>
                <w:sz w:val="24"/>
                <w:szCs w:val="24"/>
              </w:rPr>
            </w:pPr>
          </w:p>
        </w:tc>
        <w:tc>
          <w:tcPr>
            <w:tcW w:w="7655" w:type="dxa"/>
          </w:tcPr>
          <w:p w14:paraId="0673A33B" w14:textId="59A9D629" w:rsidR="001D311C" w:rsidRPr="00A50086" w:rsidRDefault="001D311C" w:rsidP="001D311C">
            <w:pPr>
              <w:spacing w:after="120"/>
              <w:jc w:val="both"/>
              <w:rPr>
                <w:rFonts w:ascii="Times New Roman" w:hAnsi="Times New Roman" w:cs="Times New Roman"/>
                <w:sz w:val="24"/>
                <w:szCs w:val="24"/>
              </w:rPr>
            </w:pPr>
            <w:r>
              <w:rPr>
                <w:rFonts w:ascii="Times New Roman" w:hAnsi="Times New Roman" w:cs="Times New Roman"/>
                <w:sz w:val="24"/>
                <w:szCs w:val="24"/>
              </w:rPr>
              <w:t xml:space="preserve">Means </w:t>
            </w:r>
            <w:r w:rsidRPr="00A50086">
              <w:rPr>
                <w:rFonts w:ascii="Times New Roman" w:hAnsi="Times New Roman" w:cs="Times New Roman"/>
                <w:sz w:val="24"/>
                <w:szCs w:val="24"/>
              </w:rPr>
              <w:t xml:space="preserve">businesses that are owned and controlled by </w:t>
            </w:r>
            <w:r>
              <w:rPr>
                <w:rFonts w:ascii="Times New Roman" w:hAnsi="Times New Roman" w:cs="Times New Roman"/>
                <w:sz w:val="24"/>
                <w:szCs w:val="24"/>
              </w:rPr>
              <w:t>s</w:t>
            </w:r>
            <w:r w:rsidRPr="00A50086">
              <w:rPr>
                <w:rFonts w:ascii="Times New Roman" w:hAnsi="Times New Roman" w:cs="Times New Roman"/>
                <w:sz w:val="24"/>
                <w:szCs w:val="24"/>
              </w:rPr>
              <w:t xml:space="preserve">tate, </w:t>
            </w:r>
            <w:r>
              <w:rPr>
                <w:rFonts w:ascii="Times New Roman" w:hAnsi="Times New Roman" w:cs="Times New Roman"/>
                <w:sz w:val="24"/>
                <w:szCs w:val="24"/>
              </w:rPr>
              <w:t>t</w:t>
            </w:r>
            <w:r w:rsidRPr="00A50086">
              <w:rPr>
                <w:rFonts w:ascii="Times New Roman" w:hAnsi="Times New Roman" w:cs="Times New Roman"/>
                <w:sz w:val="24"/>
                <w:szCs w:val="24"/>
              </w:rPr>
              <w:t xml:space="preserve">erritory or local governments and that produce goods or non-financial services for sale at </w:t>
            </w:r>
            <w:r w:rsidRPr="00B6079D">
              <w:rPr>
                <w:rFonts w:ascii="Times New Roman" w:hAnsi="Times New Roman" w:cs="Times New Roman"/>
                <w:b/>
                <w:i/>
                <w:sz w:val="24"/>
                <w:szCs w:val="24"/>
              </w:rPr>
              <w:t>market prices</w:t>
            </w:r>
            <w:r>
              <w:rPr>
                <w:rFonts w:ascii="Times New Roman" w:hAnsi="Times New Roman" w:cs="Times New Roman"/>
                <w:sz w:val="24"/>
                <w:szCs w:val="24"/>
              </w:rPr>
              <w:t>.</w:t>
            </w:r>
          </w:p>
          <w:p w14:paraId="0673A33E" w14:textId="519C2076" w:rsidR="001D311C" w:rsidRPr="002665AE" w:rsidRDefault="001D311C" w:rsidP="001D311C">
            <w:pPr>
              <w:spacing w:after="120"/>
              <w:jc w:val="both"/>
              <w:rPr>
                <w:rFonts w:ascii="Times New Roman" w:hAnsi="Times New Roman" w:cs="Times New Roman"/>
                <w:sz w:val="24"/>
                <w:szCs w:val="24"/>
              </w:rPr>
            </w:pPr>
            <w:r>
              <w:rPr>
                <w:rFonts w:ascii="Times New Roman" w:hAnsi="Times New Roman" w:cs="Times New Roman"/>
                <w:sz w:val="24"/>
                <w:szCs w:val="24"/>
              </w:rPr>
              <w:t>It includes: a</w:t>
            </w:r>
            <w:r w:rsidRPr="00A50086">
              <w:rPr>
                <w:rFonts w:ascii="Times New Roman" w:hAnsi="Times New Roman" w:cs="Times New Roman"/>
                <w:sz w:val="24"/>
                <w:szCs w:val="24"/>
              </w:rPr>
              <w:t xml:space="preserve">ll </w:t>
            </w:r>
            <w:r w:rsidRPr="005A057C">
              <w:rPr>
                <w:rFonts w:ascii="Times New Roman" w:hAnsi="Times New Roman" w:cs="Times New Roman"/>
                <w:b/>
                <w:i/>
                <w:sz w:val="24"/>
                <w:szCs w:val="24"/>
              </w:rPr>
              <w:t>resident</w:t>
            </w:r>
            <w:r w:rsidRPr="005A057C">
              <w:rPr>
                <w:rFonts w:ascii="Times New Roman" w:hAnsi="Times New Roman" w:cs="Times New Roman"/>
                <w:sz w:val="24"/>
                <w:szCs w:val="24"/>
              </w:rPr>
              <w:t xml:space="preserve"> </w:t>
            </w:r>
            <w:r w:rsidRPr="00A50086">
              <w:rPr>
                <w:rFonts w:ascii="Times New Roman" w:hAnsi="Times New Roman" w:cs="Times New Roman"/>
                <w:sz w:val="24"/>
                <w:szCs w:val="24"/>
              </w:rPr>
              <w:t xml:space="preserve">trading enterprises of which 50% or more is owned by </w:t>
            </w:r>
            <w:r>
              <w:rPr>
                <w:rFonts w:ascii="Times New Roman" w:hAnsi="Times New Roman" w:cs="Times New Roman"/>
                <w:sz w:val="24"/>
                <w:szCs w:val="24"/>
              </w:rPr>
              <w:t>s</w:t>
            </w:r>
            <w:r w:rsidRPr="00A50086">
              <w:rPr>
                <w:rFonts w:ascii="Times New Roman" w:hAnsi="Times New Roman" w:cs="Times New Roman"/>
                <w:sz w:val="24"/>
                <w:szCs w:val="24"/>
              </w:rPr>
              <w:t xml:space="preserve">tate, </w:t>
            </w:r>
            <w:r>
              <w:rPr>
                <w:rFonts w:ascii="Times New Roman" w:hAnsi="Times New Roman" w:cs="Times New Roman"/>
                <w:sz w:val="24"/>
                <w:szCs w:val="24"/>
              </w:rPr>
              <w:t>t</w:t>
            </w:r>
            <w:r w:rsidRPr="00A50086">
              <w:rPr>
                <w:rFonts w:ascii="Times New Roman" w:hAnsi="Times New Roman" w:cs="Times New Roman"/>
                <w:sz w:val="24"/>
                <w:szCs w:val="24"/>
              </w:rPr>
              <w:t xml:space="preserve">erritory or local government or controlled by </w:t>
            </w:r>
            <w:r>
              <w:rPr>
                <w:rFonts w:ascii="Times New Roman" w:hAnsi="Times New Roman" w:cs="Times New Roman"/>
                <w:sz w:val="24"/>
                <w:szCs w:val="24"/>
              </w:rPr>
              <w:t>s</w:t>
            </w:r>
            <w:r w:rsidRPr="00A50086">
              <w:rPr>
                <w:rFonts w:ascii="Times New Roman" w:hAnsi="Times New Roman" w:cs="Times New Roman"/>
                <w:sz w:val="24"/>
                <w:szCs w:val="24"/>
              </w:rPr>
              <w:t>tate</w:t>
            </w:r>
            <w:r>
              <w:rPr>
                <w:rFonts w:ascii="Times New Roman" w:hAnsi="Times New Roman" w:cs="Times New Roman"/>
                <w:sz w:val="24"/>
                <w:szCs w:val="24"/>
              </w:rPr>
              <w:t>, t</w:t>
            </w:r>
            <w:r w:rsidRPr="00A50086">
              <w:rPr>
                <w:rFonts w:ascii="Times New Roman" w:hAnsi="Times New Roman" w:cs="Times New Roman"/>
                <w:sz w:val="24"/>
                <w:szCs w:val="24"/>
              </w:rPr>
              <w:t>erritory</w:t>
            </w:r>
            <w:r>
              <w:rPr>
                <w:rFonts w:ascii="Times New Roman" w:hAnsi="Times New Roman" w:cs="Times New Roman"/>
                <w:sz w:val="24"/>
                <w:szCs w:val="24"/>
              </w:rPr>
              <w:t xml:space="preserve"> or local</w:t>
            </w:r>
            <w:r w:rsidRPr="00A50086">
              <w:rPr>
                <w:rFonts w:ascii="Times New Roman" w:hAnsi="Times New Roman" w:cs="Times New Roman"/>
                <w:sz w:val="24"/>
                <w:szCs w:val="24"/>
              </w:rPr>
              <w:t xml:space="preserve"> government through legislation, decree or regulation (e.g. state rail and water </w:t>
            </w:r>
            <w:r w:rsidRPr="00A50086">
              <w:rPr>
                <w:rFonts w:ascii="Times New Roman" w:hAnsi="Times New Roman" w:cs="Times New Roman"/>
                <w:sz w:val="24"/>
                <w:szCs w:val="24"/>
              </w:rPr>
              <w:lastRenderedPageBreak/>
              <w:t>authorities, gas and fuel authorities, housing commissions, port authorities, non-privatised power authorities).</w:t>
            </w:r>
          </w:p>
          <w:p w14:paraId="15B9C389" w14:textId="77777777" w:rsidR="001D311C" w:rsidRDefault="001D311C" w:rsidP="001D311C">
            <w:pPr>
              <w:spacing w:after="120"/>
              <w:jc w:val="both"/>
              <w:rPr>
                <w:rFonts w:ascii="Times New Roman" w:hAnsi="Times New Roman" w:cs="Times New Roman"/>
                <w:sz w:val="24"/>
                <w:szCs w:val="24"/>
              </w:rPr>
            </w:pPr>
            <w:r>
              <w:rPr>
                <w:rFonts w:ascii="Times New Roman" w:hAnsi="Times New Roman" w:cs="Times New Roman"/>
                <w:sz w:val="24"/>
                <w:szCs w:val="24"/>
              </w:rPr>
              <w:t>It excludes:</w:t>
            </w:r>
          </w:p>
          <w:p w14:paraId="0673A340" w14:textId="6D963C69" w:rsidR="001D311C" w:rsidRPr="00A50086" w:rsidRDefault="001D311C" w:rsidP="001D311C">
            <w:pPr>
              <w:numPr>
                <w:ilvl w:val="0"/>
                <w:numId w:val="193"/>
              </w:numPr>
              <w:ind w:left="562" w:hanging="562"/>
              <w:jc w:val="both"/>
              <w:rPr>
                <w:rFonts w:ascii="Times New Roman" w:hAnsi="Times New Roman" w:cs="Times New Roman"/>
                <w:sz w:val="24"/>
                <w:szCs w:val="24"/>
              </w:rPr>
            </w:pPr>
            <w:r>
              <w:rPr>
                <w:rFonts w:ascii="Times New Roman" w:hAnsi="Times New Roman" w:cs="Times New Roman"/>
                <w:sz w:val="24"/>
                <w:szCs w:val="24"/>
              </w:rPr>
              <w:t>s</w:t>
            </w:r>
            <w:r w:rsidRPr="00A50086">
              <w:rPr>
                <w:rFonts w:ascii="Times New Roman" w:hAnsi="Times New Roman" w:cs="Times New Roman"/>
                <w:sz w:val="24"/>
                <w:szCs w:val="24"/>
              </w:rPr>
              <w:t>tate</w:t>
            </w:r>
            <w:r>
              <w:rPr>
                <w:rFonts w:ascii="Times New Roman" w:hAnsi="Times New Roman" w:cs="Times New Roman"/>
                <w:sz w:val="24"/>
                <w:szCs w:val="24"/>
              </w:rPr>
              <w:t>, territory or local</w:t>
            </w:r>
            <w:r w:rsidRPr="00A50086">
              <w:rPr>
                <w:rFonts w:ascii="Times New Roman" w:hAnsi="Times New Roman" w:cs="Times New Roman"/>
                <w:sz w:val="24"/>
                <w:szCs w:val="24"/>
              </w:rPr>
              <w:t xml:space="preserve"> government</w:t>
            </w:r>
            <w:r>
              <w:rPr>
                <w:rFonts w:ascii="Times New Roman" w:hAnsi="Times New Roman" w:cs="Times New Roman"/>
                <w:sz w:val="24"/>
                <w:szCs w:val="24"/>
              </w:rPr>
              <w:t>-</w:t>
            </w:r>
            <w:r w:rsidRPr="00A50086">
              <w:rPr>
                <w:rFonts w:ascii="Times New Roman" w:hAnsi="Times New Roman" w:cs="Times New Roman"/>
                <w:sz w:val="24"/>
                <w:szCs w:val="24"/>
              </w:rPr>
              <w:t xml:space="preserve">owned </w:t>
            </w:r>
            <w:r w:rsidRPr="00A50086">
              <w:rPr>
                <w:rFonts w:ascii="Times New Roman" w:hAnsi="Times New Roman" w:cs="Times New Roman"/>
                <w:b/>
                <w:i/>
                <w:sz w:val="24"/>
                <w:szCs w:val="24"/>
              </w:rPr>
              <w:t>financial institutions</w:t>
            </w:r>
            <w:r w:rsidRPr="00A50086">
              <w:rPr>
                <w:rFonts w:ascii="Times New Roman" w:hAnsi="Times New Roman" w:cs="Times New Roman"/>
                <w:sz w:val="24"/>
                <w:szCs w:val="24"/>
              </w:rPr>
              <w:t xml:space="preserve">.  </w:t>
            </w:r>
            <w:r>
              <w:rPr>
                <w:rFonts w:ascii="Times New Roman" w:hAnsi="Times New Roman" w:cs="Times New Roman"/>
                <w:sz w:val="24"/>
                <w:szCs w:val="24"/>
              </w:rPr>
              <w:t>Report these</w:t>
            </w:r>
            <w:r w:rsidRPr="00A50086">
              <w:rPr>
                <w:rFonts w:ascii="Times New Roman" w:hAnsi="Times New Roman" w:cs="Times New Roman"/>
                <w:sz w:val="24"/>
                <w:szCs w:val="24"/>
              </w:rPr>
              <w:t xml:space="preserve"> under </w:t>
            </w:r>
            <w:r w:rsidRPr="00A50086">
              <w:rPr>
                <w:rFonts w:ascii="Times New Roman" w:hAnsi="Times New Roman" w:cs="Times New Roman"/>
                <w:b/>
                <w:i/>
                <w:sz w:val="24"/>
                <w:szCs w:val="24"/>
              </w:rPr>
              <w:t>financial institutions</w:t>
            </w:r>
            <w:r w:rsidRPr="00A50086">
              <w:rPr>
                <w:rFonts w:ascii="Times New Roman" w:hAnsi="Times New Roman" w:cs="Times New Roman"/>
                <w:sz w:val="24"/>
                <w:szCs w:val="24"/>
              </w:rPr>
              <w:t xml:space="preserve">;  </w:t>
            </w:r>
          </w:p>
          <w:p w14:paraId="0673A341" w14:textId="3798776A" w:rsidR="001D311C" w:rsidRPr="00A50086" w:rsidRDefault="001D311C" w:rsidP="001D311C">
            <w:pPr>
              <w:numPr>
                <w:ilvl w:val="0"/>
                <w:numId w:val="193"/>
              </w:numPr>
              <w:ind w:left="562" w:hanging="562"/>
              <w:jc w:val="both"/>
              <w:rPr>
                <w:rFonts w:ascii="Times New Roman" w:hAnsi="Times New Roman" w:cs="Times New Roman"/>
                <w:sz w:val="24"/>
                <w:szCs w:val="24"/>
              </w:rPr>
            </w:pPr>
            <w:r>
              <w:rPr>
                <w:rFonts w:ascii="Times New Roman" w:hAnsi="Times New Roman" w:cs="Times New Roman"/>
                <w:sz w:val="24"/>
                <w:szCs w:val="24"/>
              </w:rPr>
              <w:t>e</w:t>
            </w:r>
            <w:r w:rsidRPr="00A50086">
              <w:rPr>
                <w:rFonts w:ascii="Times New Roman" w:hAnsi="Times New Roman" w:cs="Times New Roman"/>
                <w:sz w:val="24"/>
                <w:szCs w:val="24"/>
              </w:rPr>
              <w:t xml:space="preserve">ntities in the general government and government departments.  </w:t>
            </w:r>
            <w:r>
              <w:rPr>
                <w:rFonts w:ascii="Times New Roman" w:hAnsi="Times New Roman" w:cs="Times New Roman"/>
                <w:sz w:val="24"/>
                <w:szCs w:val="24"/>
              </w:rPr>
              <w:t>Report these</w:t>
            </w:r>
            <w:r w:rsidRPr="00A50086">
              <w:rPr>
                <w:rFonts w:ascii="Times New Roman" w:hAnsi="Times New Roman" w:cs="Times New Roman"/>
                <w:sz w:val="24"/>
                <w:szCs w:val="24"/>
              </w:rPr>
              <w:t xml:space="preserve"> under </w:t>
            </w:r>
            <w:r w:rsidRPr="00A50086">
              <w:rPr>
                <w:rFonts w:ascii="Times New Roman" w:hAnsi="Times New Roman" w:cs="Times New Roman"/>
                <w:b/>
                <w:i/>
                <w:sz w:val="24"/>
                <w:szCs w:val="24"/>
              </w:rPr>
              <w:t>general government</w:t>
            </w:r>
            <w:r w:rsidRPr="00A50086">
              <w:rPr>
                <w:rFonts w:ascii="Times New Roman" w:hAnsi="Times New Roman" w:cs="Times New Roman"/>
                <w:sz w:val="24"/>
                <w:szCs w:val="24"/>
              </w:rPr>
              <w:t>; and</w:t>
            </w:r>
          </w:p>
          <w:p w14:paraId="0673A343" w14:textId="3681B456" w:rsidR="001D311C" w:rsidRPr="002665AE" w:rsidRDefault="001D311C" w:rsidP="001D311C">
            <w:pPr>
              <w:numPr>
                <w:ilvl w:val="0"/>
                <w:numId w:val="193"/>
              </w:numPr>
              <w:spacing w:after="120"/>
              <w:ind w:left="567" w:hanging="567"/>
              <w:jc w:val="both"/>
              <w:rPr>
                <w:rFonts w:ascii="Times New Roman" w:hAnsi="Times New Roman" w:cs="Times New Roman"/>
                <w:b/>
                <w:i/>
                <w:sz w:val="24"/>
                <w:szCs w:val="24"/>
              </w:rPr>
            </w:pPr>
            <w:r>
              <w:rPr>
                <w:rFonts w:ascii="Times New Roman" w:hAnsi="Times New Roman" w:cs="Times New Roman"/>
                <w:sz w:val="24"/>
                <w:szCs w:val="24"/>
              </w:rPr>
              <w:t>s</w:t>
            </w:r>
            <w:r w:rsidRPr="00A50086">
              <w:rPr>
                <w:rFonts w:ascii="Times New Roman" w:hAnsi="Times New Roman" w:cs="Times New Roman"/>
                <w:sz w:val="24"/>
                <w:szCs w:val="24"/>
              </w:rPr>
              <w:t xml:space="preserve">tate and </w:t>
            </w:r>
            <w:r>
              <w:rPr>
                <w:rFonts w:ascii="Times New Roman" w:hAnsi="Times New Roman" w:cs="Times New Roman"/>
                <w:sz w:val="24"/>
                <w:szCs w:val="24"/>
              </w:rPr>
              <w:t>t</w:t>
            </w:r>
            <w:r w:rsidRPr="00A50086">
              <w:rPr>
                <w:rFonts w:ascii="Times New Roman" w:hAnsi="Times New Roman" w:cs="Times New Roman"/>
                <w:sz w:val="24"/>
                <w:szCs w:val="24"/>
              </w:rPr>
              <w:t xml:space="preserve">erritory </w:t>
            </w:r>
            <w:r w:rsidRPr="00B6079D">
              <w:rPr>
                <w:rFonts w:ascii="Times New Roman" w:hAnsi="Times New Roman" w:cs="Times New Roman"/>
                <w:b/>
                <w:i/>
                <w:sz w:val="24"/>
                <w:szCs w:val="24"/>
              </w:rPr>
              <w:t>central borrowing authorities</w:t>
            </w:r>
            <w:r w:rsidRPr="00A50086">
              <w:rPr>
                <w:rFonts w:ascii="Times New Roman" w:hAnsi="Times New Roman" w:cs="Times New Roman"/>
                <w:sz w:val="24"/>
                <w:szCs w:val="24"/>
              </w:rPr>
              <w:t xml:space="preserve"> or treasury corporations. </w:t>
            </w:r>
            <w:r>
              <w:rPr>
                <w:rFonts w:ascii="Times New Roman" w:hAnsi="Times New Roman" w:cs="Times New Roman"/>
                <w:sz w:val="24"/>
                <w:szCs w:val="24"/>
              </w:rPr>
              <w:t xml:space="preserve">Report these </w:t>
            </w:r>
            <w:r w:rsidRPr="00A50086">
              <w:rPr>
                <w:rFonts w:ascii="Times New Roman" w:hAnsi="Times New Roman" w:cs="Times New Roman"/>
                <w:sz w:val="24"/>
                <w:szCs w:val="24"/>
              </w:rPr>
              <w:t xml:space="preserve">under </w:t>
            </w:r>
            <w:r w:rsidRPr="00A50086">
              <w:rPr>
                <w:rFonts w:ascii="Times New Roman" w:hAnsi="Times New Roman" w:cs="Times New Roman"/>
                <w:b/>
                <w:i/>
                <w:sz w:val="24"/>
                <w:szCs w:val="24"/>
              </w:rPr>
              <w:t>central borrowing authorities</w:t>
            </w:r>
            <w:r w:rsidRPr="00B6079D">
              <w:rPr>
                <w:rFonts w:ascii="Times New Roman" w:hAnsi="Times New Roman" w:cs="Times New Roman"/>
                <w:sz w:val="24"/>
                <w:szCs w:val="24"/>
              </w:rPr>
              <w:t xml:space="preserve">.  </w:t>
            </w:r>
          </w:p>
        </w:tc>
      </w:tr>
      <w:tr w:rsidR="001D311C" w:rsidRPr="00A50086" w14:paraId="0673A34D" w14:textId="77777777" w:rsidTr="00F81595">
        <w:tc>
          <w:tcPr>
            <w:tcW w:w="1809" w:type="dxa"/>
          </w:tcPr>
          <w:p w14:paraId="0673A347" w14:textId="77777777" w:rsidR="001D311C" w:rsidRPr="00A50086" w:rsidRDefault="001D311C" w:rsidP="001D311C">
            <w:pPr>
              <w:spacing w:after="120"/>
              <w:rPr>
                <w:rFonts w:ascii="Times New Roman" w:hAnsi="Times New Roman" w:cs="Times New Roman"/>
                <w:b/>
                <w:i/>
                <w:sz w:val="24"/>
                <w:szCs w:val="24"/>
              </w:rPr>
            </w:pPr>
            <w:r w:rsidRPr="00A50086">
              <w:rPr>
                <w:rFonts w:ascii="Times New Roman" w:hAnsi="Times New Roman" w:cs="Times New Roman"/>
                <w:b/>
                <w:i/>
                <w:sz w:val="24"/>
                <w:szCs w:val="24"/>
              </w:rPr>
              <w:lastRenderedPageBreak/>
              <w:t>Superannuation funds</w:t>
            </w:r>
          </w:p>
        </w:tc>
        <w:tc>
          <w:tcPr>
            <w:tcW w:w="7655" w:type="dxa"/>
          </w:tcPr>
          <w:p w14:paraId="0673A34B" w14:textId="52041177" w:rsidR="001D311C" w:rsidRPr="002665AE" w:rsidRDefault="001D311C" w:rsidP="001D311C">
            <w:pPr>
              <w:spacing w:after="120"/>
              <w:jc w:val="both"/>
              <w:rPr>
                <w:rFonts w:ascii="Times New Roman" w:hAnsi="Times New Roman" w:cs="Times New Roman"/>
                <w:b/>
                <w:i/>
                <w:sz w:val="24"/>
                <w:szCs w:val="24"/>
              </w:rPr>
            </w:pPr>
            <w:r>
              <w:rPr>
                <w:rFonts w:ascii="Times New Roman" w:hAnsi="Times New Roman" w:cs="Times New Roman"/>
                <w:sz w:val="24"/>
                <w:szCs w:val="24"/>
              </w:rPr>
              <w:t xml:space="preserve">Means </w:t>
            </w:r>
            <w:r>
              <w:rPr>
                <w:rFonts w:ascii="Times New Roman" w:hAnsi="Times New Roman" w:cs="Times New Roman"/>
                <w:b/>
                <w:i/>
                <w:sz w:val="24"/>
                <w:szCs w:val="24"/>
              </w:rPr>
              <w:t>s</w:t>
            </w:r>
            <w:r w:rsidRPr="00A50086">
              <w:rPr>
                <w:rFonts w:ascii="Times New Roman" w:hAnsi="Times New Roman" w:cs="Times New Roman"/>
                <w:b/>
                <w:i/>
                <w:sz w:val="24"/>
                <w:szCs w:val="24"/>
              </w:rPr>
              <w:t xml:space="preserve">elf-managed superannuation funds </w:t>
            </w:r>
            <w:r w:rsidRPr="00A50086">
              <w:rPr>
                <w:rFonts w:ascii="Times New Roman" w:hAnsi="Times New Roman" w:cs="Times New Roman"/>
                <w:sz w:val="24"/>
                <w:szCs w:val="24"/>
              </w:rPr>
              <w:t xml:space="preserve">and </w:t>
            </w:r>
            <w:r w:rsidRPr="00A50086">
              <w:rPr>
                <w:rFonts w:ascii="Times New Roman" w:hAnsi="Times New Roman" w:cs="Times New Roman"/>
                <w:b/>
                <w:i/>
                <w:sz w:val="24"/>
                <w:szCs w:val="24"/>
              </w:rPr>
              <w:t>other superannuation funds</w:t>
            </w:r>
            <w:r w:rsidRPr="00B6079D">
              <w:rPr>
                <w:rFonts w:ascii="Times New Roman" w:hAnsi="Times New Roman" w:cs="Times New Roman"/>
                <w:sz w:val="24"/>
                <w:szCs w:val="24"/>
              </w:rPr>
              <w:t xml:space="preserve">.  </w:t>
            </w:r>
          </w:p>
        </w:tc>
      </w:tr>
    </w:tbl>
    <w:p w14:paraId="0673A34F" w14:textId="77777777" w:rsidR="00231223" w:rsidRPr="00EF0793" w:rsidRDefault="00231223" w:rsidP="002044F6">
      <w:pPr>
        <w:keepNext/>
        <w:keepLines/>
        <w:spacing w:before="240" w:after="240" w:line="240" w:lineRule="auto"/>
        <w:jc w:val="both"/>
        <w:outlineLvl w:val="2"/>
        <w:rPr>
          <w:rFonts w:ascii="Arial" w:eastAsia="Times New Roman" w:hAnsi="Arial"/>
          <w:b/>
          <w:bCs/>
          <w:color w:val="000000"/>
          <w:sz w:val="24"/>
          <w:szCs w:val="24"/>
          <w:lang w:val="x-none"/>
        </w:rPr>
      </w:pPr>
      <w:r w:rsidRPr="00EF0793">
        <w:rPr>
          <w:rFonts w:ascii="Arial" w:eastAsia="Times New Roman" w:hAnsi="Arial"/>
          <w:b/>
          <w:bCs/>
          <w:color w:val="000000"/>
          <w:sz w:val="24"/>
          <w:szCs w:val="24"/>
          <w:lang w:val="x-none"/>
        </w:rPr>
        <w:t>Related Parties</w:t>
      </w:r>
    </w:p>
    <w:p w14:paraId="3BEEFFEB" w14:textId="520929B4" w:rsidR="00800B4C" w:rsidRPr="00800B4C" w:rsidRDefault="00800B4C" w:rsidP="00B7621A">
      <w:pPr>
        <w:keepNext/>
        <w:numPr>
          <w:ilvl w:val="0"/>
          <w:numId w:val="109"/>
        </w:numPr>
        <w:spacing w:after="240" w:line="240" w:lineRule="auto"/>
        <w:jc w:val="both"/>
        <w:rPr>
          <w:rFonts w:ascii="Times New Roman" w:eastAsia="Times New Roman" w:hAnsi="Times New Roman" w:cs="Times New Roman"/>
          <w:iCs/>
          <w:sz w:val="24"/>
          <w:szCs w:val="24"/>
        </w:rPr>
      </w:pPr>
      <w:r w:rsidRPr="00A50086">
        <w:rPr>
          <w:rFonts w:ascii="Times New Roman" w:eastAsia="Times New Roman" w:hAnsi="Times New Roman" w:cs="Times New Roman"/>
          <w:iCs/>
          <w:sz w:val="24"/>
          <w:szCs w:val="24"/>
        </w:rPr>
        <w:t xml:space="preserve">Key terms in the EFS collection relating to </w:t>
      </w:r>
      <w:r w:rsidRPr="00294A78">
        <w:rPr>
          <w:rFonts w:ascii="Times New Roman" w:eastAsia="Times New Roman" w:hAnsi="Times New Roman" w:cs="Times New Roman"/>
          <w:b/>
          <w:i/>
          <w:iCs/>
          <w:sz w:val="24"/>
          <w:szCs w:val="24"/>
        </w:rPr>
        <w:t>related parties</w:t>
      </w:r>
      <w:r>
        <w:rPr>
          <w:rFonts w:ascii="Times New Roman" w:eastAsia="Times New Roman" w:hAnsi="Times New Roman"/>
          <w:iCs/>
          <w:sz w:val="24"/>
          <w:szCs w:val="24"/>
        </w:rPr>
        <w:t xml:space="preserve"> are defined as follows</w:t>
      </w:r>
      <w:r w:rsidRPr="008E3B3C">
        <w:rPr>
          <w:rFonts w:ascii="Times New Roman" w:eastAsia="Times New Roman" w:hAnsi="Times New Roman" w:cs="Times New Roman"/>
          <w:iCs/>
          <w:sz w:val="24"/>
          <w:szCs w:val="24"/>
        </w:rPr>
        <w:t>:</w:t>
      </w:r>
    </w:p>
    <w:tbl>
      <w:tblPr>
        <w:tblStyle w:val="TableGrid"/>
        <w:tblW w:w="0" w:type="auto"/>
        <w:tblLook w:val="04A0" w:firstRow="1" w:lastRow="0" w:firstColumn="1" w:lastColumn="0" w:noHBand="0" w:noVBand="1"/>
      </w:tblPr>
      <w:tblGrid>
        <w:gridCol w:w="1798"/>
        <w:gridCol w:w="7546"/>
      </w:tblGrid>
      <w:tr w:rsidR="00294A78" w:rsidRPr="00800B4C" w14:paraId="0673A355" w14:textId="77777777" w:rsidTr="002665AE">
        <w:tc>
          <w:tcPr>
            <w:tcW w:w="1809" w:type="dxa"/>
          </w:tcPr>
          <w:p w14:paraId="0673A351" w14:textId="77777777" w:rsidR="00294A78" w:rsidRPr="00800B4C" w:rsidRDefault="00294A78" w:rsidP="00740E8B">
            <w:pPr>
              <w:spacing w:after="120"/>
              <w:jc w:val="both"/>
              <w:rPr>
                <w:rFonts w:ascii="Times New Roman" w:hAnsi="Times New Roman" w:cs="Times New Roman"/>
                <w:b/>
                <w:i/>
                <w:sz w:val="24"/>
                <w:szCs w:val="24"/>
              </w:rPr>
            </w:pPr>
            <w:r w:rsidRPr="00800B4C">
              <w:rPr>
                <w:rFonts w:ascii="Times New Roman" w:hAnsi="Times New Roman" w:cs="Times New Roman"/>
                <w:b/>
                <w:i/>
                <w:sz w:val="24"/>
                <w:szCs w:val="24"/>
              </w:rPr>
              <w:t>Associated entities</w:t>
            </w:r>
          </w:p>
        </w:tc>
        <w:tc>
          <w:tcPr>
            <w:tcW w:w="7655" w:type="dxa"/>
          </w:tcPr>
          <w:p w14:paraId="0673A353" w14:textId="5E3E5104" w:rsidR="00294A78" w:rsidRPr="00800B4C" w:rsidRDefault="00995D2A" w:rsidP="00740E8B">
            <w:pPr>
              <w:spacing w:after="120"/>
              <w:jc w:val="both"/>
              <w:rPr>
                <w:rFonts w:ascii="Times New Roman" w:hAnsi="Times New Roman" w:cs="Times New Roman"/>
                <w:sz w:val="24"/>
                <w:szCs w:val="24"/>
              </w:rPr>
            </w:pPr>
            <w:r>
              <w:rPr>
                <w:rFonts w:ascii="Times New Roman" w:hAnsi="Times New Roman" w:cs="Times New Roman"/>
                <w:sz w:val="24"/>
                <w:szCs w:val="24"/>
              </w:rPr>
              <w:t>Has the meaning as in</w:t>
            </w:r>
            <w:r w:rsidR="00294A78" w:rsidRPr="00800B4C">
              <w:rPr>
                <w:rFonts w:ascii="Times New Roman" w:hAnsi="Times New Roman" w:cs="Times New Roman"/>
                <w:sz w:val="24"/>
                <w:szCs w:val="24"/>
              </w:rPr>
              <w:t xml:space="preserve"> </w:t>
            </w:r>
            <w:r w:rsidR="00373C49" w:rsidRPr="00373C49">
              <w:rPr>
                <w:rFonts w:ascii="Times New Roman" w:hAnsi="Times New Roman" w:cs="Times New Roman"/>
                <w:i/>
                <w:iCs/>
                <w:sz w:val="24"/>
                <w:szCs w:val="24"/>
              </w:rPr>
              <w:t xml:space="preserve">AASB 128 Investments in Associates and Joint Ventures </w:t>
            </w:r>
            <w:r w:rsidR="00373C49" w:rsidRPr="000A273B">
              <w:rPr>
                <w:rFonts w:ascii="Times New Roman" w:hAnsi="Times New Roman" w:cs="Times New Roman"/>
                <w:iCs/>
                <w:sz w:val="24"/>
                <w:szCs w:val="24"/>
              </w:rPr>
              <w:t>(AASB 128)</w:t>
            </w:r>
            <w:r w:rsidR="00373C49" w:rsidRPr="00373C49">
              <w:rPr>
                <w:rFonts w:ascii="Times New Roman" w:hAnsi="Times New Roman" w:cs="Times New Roman"/>
                <w:i/>
                <w:iCs/>
                <w:sz w:val="24"/>
                <w:szCs w:val="24"/>
              </w:rPr>
              <w:t>.</w:t>
            </w:r>
          </w:p>
        </w:tc>
      </w:tr>
      <w:tr w:rsidR="00294A78" w:rsidRPr="00800B4C" w14:paraId="0673A35B" w14:textId="77777777" w:rsidTr="002665AE">
        <w:tc>
          <w:tcPr>
            <w:tcW w:w="1809" w:type="dxa"/>
          </w:tcPr>
          <w:p w14:paraId="0673A357" w14:textId="6DA6F661" w:rsidR="00294A78" w:rsidRPr="00800B4C" w:rsidRDefault="002665AE" w:rsidP="00740E8B">
            <w:pPr>
              <w:spacing w:after="120"/>
              <w:jc w:val="both"/>
              <w:rPr>
                <w:rFonts w:ascii="Times New Roman" w:hAnsi="Times New Roman" w:cs="Times New Roman"/>
                <w:b/>
                <w:i/>
                <w:sz w:val="24"/>
                <w:szCs w:val="24"/>
              </w:rPr>
            </w:pPr>
            <w:r>
              <w:rPr>
                <w:rFonts w:ascii="Times New Roman" w:hAnsi="Times New Roman" w:cs="Times New Roman"/>
                <w:b/>
                <w:i/>
                <w:sz w:val="24"/>
                <w:szCs w:val="24"/>
              </w:rPr>
              <w:t>Controlled entities</w:t>
            </w:r>
          </w:p>
        </w:tc>
        <w:tc>
          <w:tcPr>
            <w:tcW w:w="7655" w:type="dxa"/>
          </w:tcPr>
          <w:p w14:paraId="0673A359" w14:textId="42921A64" w:rsidR="00294A78" w:rsidRPr="00800B4C" w:rsidRDefault="00995D2A" w:rsidP="00740E8B">
            <w:pPr>
              <w:spacing w:after="120"/>
              <w:jc w:val="both"/>
              <w:rPr>
                <w:rFonts w:ascii="Times New Roman" w:hAnsi="Times New Roman" w:cs="Times New Roman"/>
                <w:sz w:val="24"/>
                <w:szCs w:val="24"/>
              </w:rPr>
            </w:pPr>
            <w:r>
              <w:rPr>
                <w:rFonts w:ascii="Times New Roman" w:hAnsi="Times New Roman" w:cs="Times New Roman"/>
                <w:sz w:val="24"/>
                <w:szCs w:val="24"/>
              </w:rPr>
              <w:t>Has the meaning as in</w:t>
            </w:r>
            <w:r w:rsidRPr="00800B4C">
              <w:rPr>
                <w:rFonts w:ascii="Times New Roman" w:hAnsi="Times New Roman" w:cs="Times New Roman"/>
                <w:sz w:val="24"/>
                <w:szCs w:val="24"/>
              </w:rPr>
              <w:t xml:space="preserve"> </w:t>
            </w:r>
            <w:r w:rsidR="00216CE9" w:rsidRPr="00B31F71">
              <w:rPr>
                <w:rFonts w:ascii="Times New Roman" w:hAnsi="Times New Roman" w:cs="Times New Roman"/>
                <w:i/>
                <w:iCs/>
                <w:sz w:val="24"/>
                <w:szCs w:val="24"/>
              </w:rPr>
              <w:t>AASB 3 Business Combinations</w:t>
            </w:r>
            <w:r w:rsidR="00216CE9" w:rsidRPr="00B31F71">
              <w:rPr>
                <w:rFonts w:ascii="Times New Roman" w:hAnsi="Times New Roman" w:cs="Times New Roman"/>
                <w:iCs/>
                <w:sz w:val="24"/>
                <w:szCs w:val="24"/>
              </w:rPr>
              <w:t xml:space="preserve"> (AASB 3)</w:t>
            </w:r>
            <w:r w:rsidR="00216CE9" w:rsidRPr="00B31F71">
              <w:rPr>
                <w:rFonts w:ascii="Times New Roman" w:hAnsi="Times New Roman" w:cs="Times New Roman"/>
                <w:i/>
                <w:iCs/>
                <w:sz w:val="24"/>
                <w:szCs w:val="24"/>
              </w:rPr>
              <w:t>, AASB 10 Consolidated Financial Statements</w:t>
            </w:r>
            <w:r w:rsidR="00216CE9" w:rsidRPr="00B31F71">
              <w:rPr>
                <w:rFonts w:ascii="Times New Roman" w:hAnsi="Times New Roman" w:cs="Times New Roman"/>
                <w:iCs/>
                <w:sz w:val="24"/>
                <w:szCs w:val="24"/>
              </w:rPr>
              <w:t xml:space="preserve"> (AASB 10)</w:t>
            </w:r>
            <w:r w:rsidR="00216CE9" w:rsidRPr="00B31F71">
              <w:rPr>
                <w:rFonts w:ascii="Times New Roman" w:hAnsi="Times New Roman" w:cs="Times New Roman"/>
                <w:i/>
                <w:iCs/>
                <w:sz w:val="24"/>
                <w:szCs w:val="24"/>
              </w:rPr>
              <w:t>, AASB 127 Separate Financial Statements</w:t>
            </w:r>
            <w:r w:rsidR="00216CE9" w:rsidRPr="00B31F71">
              <w:rPr>
                <w:rFonts w:ascii="Times New Roman" w:hAnsi="Times New Roman" w:cs="Times New Roman"/>
                <w:sz w:val="24"/>
                <w:szCs w:val="24"/>
              </w:rPr>
              <w:t> </w:t>
            </w:r>
            <w:r w:rsidR="00216CE9" w:rsidRPr="00B31F71">
              <w:rPr>
                <w:rFonts w:ascii="Times New Roman" w:hAnsi="Times New Roman" w:cs="Times New Roman"/>
                <w:iCs/>
                <w:sz w:val="24"/>
                <w:szCs w:val="24"/>
              </w:rPr>
              <w:t>(AASB 127)</w:t>
            </w:r>
            <w:r w:rsidR="00216CE9">
              <w:rPr>
                <w:rFonts w:ascii="Times New Roman" w:hAnsi="Times New Roman" w:cs="Times New Roman"/>
                <w:sz w:val="24"/>
                <w:szCs w:val="24"/>
              </w:rPr>
              <w:t xml:space="preserve"> </w:t>
            </w:r>
            <w:r w:rsidR="00294A78" w:rsidRPr="00800B4C">
              <w:rPr>
                <w:rFonts w:ascii="Times New Roman" w:hAnsi="Times New Roman" w:cs="Times New Roman"/>
                <w:sz w:val="24"/>
                <w:szCs w:val="24"/>
              </w:rPr>
              <w:t xml:space="preserve">and </w:t>
            </w:r>
            <w:r w:rsidR="00294A78" w:rsidRPr="00394243">
              <w:rPr>
                <w:rFonts w:ascii="Times New Roman" w:hAnsi="Times New Roman" w:cs="Times New Roman"/>
                <w:bCs/>
                <w:sz w:val="24"/>
                <w:szCs w:val="24"/>
              </w:rPr>
              <w:t>AASB 128</w:t>
            </w:r>
            <w:r w:rsidR="002665AE">
              <w:rPr>
                <w:rFonts w:ascii="Times New Roman" w:hAnsi="Times New Roman" w:cs="Times New Roman"/>
                <w:sz w:val="24"/>
                <w:szCs w:val="24"/>
              </w:rPr>
              <w:t>.</w:t>
            </w:r>
          </w:p>
        </w:tc>
      </w:tr>
      <w:tr w:rsidR="00294A78" w:rsidRPr="00800B4C" w14:paraId="0673A362" w14:textId="77777777" w:rsidTr="002665AE">
        <w:tc>
          <w:tcPr>
            <w:tcW w:w="1809" w:type="dxa"/>
          </w:tcPr>
          <w:p w14:paraId="0673A35C" w14:textId="77777777" w:rsidR="00294A78" w:rsidRPr="00800B4C" w:rsidRDefault="00294A78" w:rsidP="00740E8B">
            <w:pPr>
              <w:spacing w:after="120"/>
              <w:jc w:val="both"/>
              <w:rPr>
                <w:rFonts w:ascii="Times New Roman" w:hAnsi="Times New Roman" w:cs="Times New Roman"/>
                <w:b/>
                <w:i/>
                <w:sz w:val="24"/>
                <w:szCs w:val="24"/>
              </w:rPr>
            </w:pPr>
            <w:r w:rsidRPr="00800B4C">
              <w:rPr>
                <w:rFonts w:ascii="Times New Roman" w:hAnsi="Times New Roman" w:cs="Times New Roman"/>
                <w:b/>
                <w:i/>
                <w:sz w:val="24"/>
                <w:szCs w:val="24"/>
              </w:rPr>
              <w:t>Intra-group</w:t>
            </w:r>
          </w:p>
        </w:tc>
        <w:tc>
          <w:tcPr>
            <w:tcW w:w="7655" w:type="dxa"/>
          </w:tcPr>
          <w:p w14:paraId="26EBF7F9" w14:textId="3946EA7A" w:rsidR="008E6BCB" w:rsidRDefault="00294A78" w:rsidP="00740E8B">
            <w:pPr>
              <w:spacing w:after="120"/>
              <w:jc w:val="both"/>
              <w:rPr>
                <w:rFonts w:ascii="Times New Roman" w:hAnsi="Times New Roman" w:cs="Times New Roman"/>
                <w:sz w:val="24"/>
                <w:szCs w:val="24"/>
              </w:rPr>
            </w:pPr>
            <w:r w:rsidRPr="00B6079D">
              <w:rPr>
                <w:rFonts w:ascii="Times New Roman" w:hAnsi="Times New Roman" w:cs="Times New Roman"/>
                <w:b/>
                <w:i/>
                <w:sz w:val="24"/>
                <w:szCs w:val="24"/>
              </w:rPr>
              <w:t>Intra-group</w:t>
            </w:r>
            <w:r w:rsidRPr="00800B4C">
              <w:rPr>
                <w:rFonts w:ascii="Times New Roman" w:hAnsi="Times New Roman" w:cs="Times New Roman"/>
                <w:sz w:val="24"/>
                <w:szCs w:val="24"/>
              </w:rPr>
              <w:t xml:space="preserve"> transactions or positions are those undertaken with </w:t>
            </w:r>
            <w:r w:rsidRPr="00800B4C">
              <w:rPr>
                <w:rFonts w:ascii="Times New Roman" w:hAnsi="Times New Roman" w:cs="Times New Roman"/>
                <w:b/>
                <w:i/>
                <w:sz w:val="24"/>
                <w:szCs w:val="24"/>
              </w:rPr>
              <w:t xml:space="preserve">related parties </w:t>
            </w:r>
            <w:r w:rsidRPr="00800B4C">
              <w:rPr>
                <w:rFonts w:ascii="Times New Roman" w:hAnsi="Times New Roman" w:cs="Times New Roman"/>
                <w:sz w:val="24"/>
                <w:szCs w:val="24"/>
              </w:rPr>
              <w:t xml:space="preserve">of the </w:t>
            </w:r>
            <w:r w:rsidR="002048A5">
              <w:rPr>
                <w:rFonts w:ascii="Times New Roman" w:hAnsi="Times New Roman" w:cs="Times New Roman"/>
                <w:b/>
                <w:i/>
                <w:sz w:val="24"/>
                <w:szCs w:val="24"/>
              </w:rPr>
              <w:t xml:space="preserve">ADI </w:t>
            </w:r>
            <w:r w:rsidR="002048A5">
              <w:rPr>
                <w:rFonts w:ascii="Times New Roman" w:hAnsi="Times New Roman" w:cs="Times New Roman"/>
                <w:sz w:val="24"/>
                <w:szCs w:val="24"/>
              </w:rPr>
              <w:t xml:space="preserve">or </w:t>
            </w:r>
            <w:r w:rsidR="002048A5">
              <w:rPr>
                <w:rFonts w:ascii="Times New Roman" w:hAnsi="Times New Roman" w:cs="Times New Roman"/>
                <w:b/>
                <w:i/>
                <w:sz w:val="24"/>
                <w:szCs w:val="24"/>
              </w:rPr>
              <w:t>RFC</w:t>
            </w:r>
            <w:r w:rsidRPr="00800B4C">
              <w:rPr>
                <w:rFonts w:ascii="Times New Roman" w:hAnsi="Times New Roman" w:cs="Times New Roman"/>
                <w:sz w:val="24"/>
                <w:szCs w:val="24"/>
              </w:rPr>
              <w:t xml:space="preserve"> that are not consolidated at the </w:t>
            </w:r>
            <w:r w:rsidR="008E6BCB">
              <w:rPr>
                <w:rFonts w:ascii="Times New Roman" w:hAnsi="Times New Roman" w:cs="Times New Roman"/>
                <w:b/>
                <w:i/>
                <w:sz w:val="24"/>
                <w:szCs w:val="24"/>
              </w:rPr>
              <w:t>d</w:t>
            </w:r>
            <w:r w:rsidRPr="00886401">
              <w:rPr>
                <w:rFonts w:ascii="Times New Roman" w:hAnsi="Times New Roman" w:cs="Times New Roman"/>
                <w:b/>
                <w:i/>
                <w:sz w:val="24"/>
                <w:szCs w:val="24"/>
              </w:rPr>
              <w:t>omestic books</w:t>
            </w:r>
            <w:r w:rsidRPr="00800B4C">
              <w:rPr>
                <w:rFonts w:ascii="Times New Roman" w:hAnsi="Times New Roman" w:cs="Times New Roman"/>
                <w:sz w:val="24"/>
                <w:szCs w:val="24"/>
              </w:rPr>
              <w:t xml:space="preserve"> level. </w:t>
            </w:r>
          </w:p>
          <w:p w14:paraId="0673A360" w14:textId="7BD2E21A" w:rsidR="00294A78" w:rsidRPr="00800B4C" w:rsidRDefault="00294A78" w:rsidP="00740E8B">
            <w:pPr>
              <w:spacing w:after="120"/>
              <w:jc w:val="both"/>
              <w:rPr>
                <w:rFonts w:ascii="Times New Roman" w:hAnsi="Times New Roman" w:cs="Times New Roman"/>
                <w:sz w:val="24"/>
                <w:szCs w:val="24"/>
              </w:rPr>
            </w:pPr>
            <w:r w:rsidRPr="00800B4C">
              <w:rPr>
                <w:rFonts w:ascii="Times New Roman" w:hAnsi="Times New Roman" w:cs="Times New Roman"/>
                <w:b/>
                <w:i/>
                <w:sz w:val="24"/>
                <w:szCs w:val="24"/>
              </w:rPr>
              <w:t>Related parties</w:t>
            </w:r>
            <w:r w:rsidRPr="00800B4C">
              <w:rPr>
                <w:rFonts w:ascii="Times New Roman" w:hAnsi="Times New Roman" w:cs="Times New Roman"/>
                <w:sz w:val="24"/>
                <w:szCs w:val="24"/>
              </w:rPr>
              <w:t xml:space="preserve"> of the </w:t>
            </w:r>
            <w:r w:rsidR="002048A5">
              <w:rPr>
                <w:rFonts w:ascii="Times New Roman" w:hAnsi="Times New Roman" w:cs="Times New Roman"/>
                <w:b/>
                <w:i/>
                <w:sz w:val="24"/>
                <w:szCs w:val="24"/>
              </w:rPr>
              <w:t xml:space="preserve">ADI </w:t>
            </w:r>
            <w:r w:rsidR="002048A5">
              <w:rPr>
                <w:rFonts w:ascii="Times New Roman" w:hAnsi="Times New Roman" w:cs="Times New Roman"/>
                <w:sz w:val="24"/>
                <w:szCs w:val="24"/>
              </w:rPr>
              <w:t xml:space="preserve">or </w:t>
            </w:r>
            <w:r w:rsidR="002048A5">
              <w:rPr>
                <w:rFonts w:ascii="Times New Roman" w:hAnsi="Times New Roman" w:cs="Times New Roman"/>
                <w:b/>
                <w:i/>
                <w:sz w:val="24"/>
                <w:szCs w:val="24"/>
              </w:rPr>
              <w:t>RFC</w:t>
            </w:r>
            <w:r w:rsidRPr="00800B4C">
              <w:rPr>
                <w:rFonts w:ascii="Times New Roman" w:hAnsi="Times New Roman" w:cs="Times New Roman"/>
                <w:sz w:val="24"/>
                <w:szCs w:val="24"/>
              </w:rPr>
              <w:t xml:space="preserve"> include the </w:t>
            </w:r>
            <w:r w:rsidRPr="00800B4C">
              <w:rPr>
                <w:rFonts w:ascii="Times New Roman" w:hAnsi="Times New Roman" w:cs="Times New Roman"/>
                <w:b/>
                <w:i/>
                <w:sz w:val="24"/>
                <w:szCs w:val="24"/>
              </w:rPr>
              <w:t>parent entity</w:t>
            </w:r>
            <w:r w:rsidRPr="00800B4C">
              <w:rPr>
                <w:rFonts w:ascii="Times New Roman" w:hAnsi="Times New Roman" w:cs="Times New Roman"/>
                <w:sz w:val="24"/>
                <w:szCs w:val="24"/>
              </w:rPr>
              <w:t xml:space="preserve">, </w:t>
            </w:r>
            <w:r w:rsidRPr="00800B4C">
              <w:rPr>
                <w:rFonts w:ascii="Times New Roman" w:hAnsi="Times New Roman" w:cs="Times New Roman"/>
                <w:b/>
                <w:i/>
                <w:sz w:val="24"/>
                <w:szCs w:val="24"/>
              </w:rPr>
              <w:t>controlled entities</w:t>
            </w:r>
            <w:r w:rsidRPr="00800B4C">
              <w:rPr>
                <w:rFonts w:ascii="Times New Roman" w:hAnsi="Times New Roman" w:cs="Times New Roman"/>
                <w:sz w:val="24"/>
                <w:szCs w:val="24"/>
              </w:rPr>
              <w:t xml:space="preserve">, </w:t>
            </w:r>
            <w:r w:rsidRPr="00800B4C">
              <w:rPr>
                <w:rFonts w:ascii="Times New Roman" w:hAnsi="Times New Roman" w:cs="Times New Roman"/>
                <w:b/>
                <w:i/>
                <w:sz w:val="24"/>
                <w:szCs w:val="24"/>
              </w:rPr>
              <w:t>associated entities</w:t>
            </w:r>
            <w:r w:rsidRPr="00800B4C">
              <w:rPr>
                <w:rFonts w:ascii="Times New Roman" w:hAnsi="Times New Roman" w:cs="Times New Roman"/>
                <w:sz w:val="24"/>
                <w:szCs w:val="24"/>
              </w:rPr>
              <w:t xml:space="preserve">, </w:t>
            </w:r>
            <w:r w:rsidRPr="00800B4C">
              <w:rPr>
                <w:rFonts w:ascii="Times New Roman" w:hAnsi="Times New Roman" w:cs="Times New Roman"/>
                <w:b/>
                <w:i/>
                <w:sz w:val="24"/>
                <w:szCs w:val="24"/>
              </w:rPr>
              <w:t>joint venture entities</w:t>
            </w:r>
            <w:r w:rsidRPr="00800B4C">
              <w:rPr>
                <w:rFonts w:ascii="Times New Roman" w:hAnsi="Times New Roman" w:cs="Times New Roman"/>
                <w:sz w:val="24"/>
                <w:szCs w:val="24"/>
              </w:rPr>
              <w:t xml:space="preserve"> and other branches under the same </w:t>
            </w:r>
            <w:r w:rsidRPr="00886401">
              <w:rPr>
                <w:rFonts w:ascii="Times New Roman" w:hAnsi="Times New Roman" w:cs="Times New Roman"/>
                <w:b/>
                <w:i/>
                <w:sz w:val="24"/>
                <w:szCs w:val="24"/>
              </w:rPr>
              <w:t>parent entity</w:t>
            </w:r>
            <w:r w:rsidR="002665AE">
              <w:rPr>
                <w:rFonts w:ascii="Times New Roman" w:hAnsi="Times New Roman" w:cs="Times New Roman"/>
                <w:sz w:val="24"/>
                <w:szCs w:val="24"/>
              </w:rPr>
              <w:t xml:space="preserve">. </w:t>
            </w:r>
          </w:p>
        </w:tc>
      </w:tr>
      <w:tr w:rsidR="00294A78" w:rsidRPr="00800B4C" w14:paraId="0673A368" w14:textId="77777777" w:rsidTr="002665AE">
        <w:tc>
          <w:tcPr>
            <w:tcW w:w="1809" w:type="dxa"/>
          </w:tcPr>
          <w:p w14:paraId="0673A364" w14:textId="46F44DB1" w:rsidR="00E432F1" w:rsidRPr="00800B4C" w:rsidRDefault="002665AE" w:rsidP="00740E8B">
            <w:pPr>
              <w:spacing w:after="120"/>
              <w:jc w:val="both"/>
              <w:rPr>
                <w:rFonts w:ascii="Times New Roman" w:hAnsi="Times New Roman" w:cs="Times New Roman"/>
                <w:b/>
                <w:i/>
                <w:sz w:val="24"/>
                <w:szCs w:val="24"/>
              </w:rPr>
            </w:pPr>
            <w:r>
              <w:rPr>
                <w:rFonts w:ascii="Times New Roman" w:hAnsi="Times New Roman" w:cs="Times New Roman"/>
                <w:b/>
                <w:i/>
                <w:sz w:val="24"/>
                <w:szCs w:val="24"/>
              </w:rPr>
              <w:t>Joint venture entities</w:t>
            </w:r>
            <w:r w:rsidR="005A057C">
              <w:rPr>
                <w:rFonts w:ascii="Times New Roman" w:hAnsi="Times New Roman" w:cs="Times New Roman"/>
                <w:b/>
                <w:i/>
                <w:sz w:val="24"/>
                <w:szCs w:val="24"/>
              </w:rPr>
              <w:t xml:space="preserve"> / joint ventures</w:t>
            </w:r>
          </w:p>
        </w:tc>
        <w:tc>
          <w:tcPr>
            <w:tcW w:w="7655" w:type="dxa"/>
          </w:tcPr>
          <w:p w14:paraId="0673A366" w14:textId="6D4615E2" w:rsidR="00294A78" w:rsidRPr="00800B4C" w:rsidRDefault="00995D2A" w:rsidP="00740E8B">
            <w:pPr>
              <w:spacing w:after="120"/>
              <w:jc w:val="both"/>
              <w:rPr>
                <w:rFonts w:ascii="Times New Roman" w:hAnsi="Times New Roman" w:cs="Times New Roman"/>
                <w:sz w:val="24"/>
                <w:szCs w:val="24"/>
              </w:rPr>
            </w:pPr>
            <w:r>
              <w:rPr>
                <w:rFonts w:ascii="Times New Roman" w:hAnsi="Times New Roman" w:cs="Times New Roman"/>
                <w:sz w:val="24"/>
                <w:szCs w:val="24"/>
              </w:rPr>
              <w:t>Has the meaning as in</w:t>
            </w:r>
            <w:r w:rsidRPr="00800B4C">
              <w:rPr>
                <w:rFonts w:ascii="Times New Roman" w:hAnsi="Times New Roman" w:cs="Times New Roman"/>
                <w:sz w:val="24"/>
                <w:szCs w:val="24"/>
              </w:rPr>
              <w:t xml:space="preserve"> </w:t>
            </w:r>
            <w:r w:rsidR="00294A78" w:rsidRPr="00800B4C">
              <w:rPr>
                <w:rFonts w:ascii="Times New Roman" w:hAnsi="Times New Roman" w:cs="Times New Roman"/>
                <w:i/>
                <w:sz w:val="24"/>
                <w:szCs w:val="24"/>
              </w:rPr>
              <w:t>AASB 11 Joint Arrangements</w:t>
            </w:r>
            <w:r w:rsidR="00294A78" w:rsidRPr="00800B4C">
              <w:rPr>
                <w:rFonts w:ascii="Times New Roman" w:hAnsi="Times New Roman" w:cs="Times New Roman"/>
                <w:sz w:val="24"/>
                <w:szCs w:val="24"/>
              </w:rPr>
              <w:t xml:space="preserve"> (</w:t>
            </w:r>
            <w:r w:rsidR="00294A78" w:rsidRPr="00394243">
              <w:rPr>
                <w:rFonts w:ascii="Times New Roman" w:hAnsi="Times New Roman" w:cs="Times New Roman"/>
                <w:sz w:val="24"/>
                <w:szCs w:val="24"/>
              </w:rPr>
              <w:t>AASB 11</w:t>
            </w:r>
            <w:r w:rsidR="00294A78" w:rsidRPr="00800B4C">
              <w:rPr>
                <w:rFonts w:ascii="Times New Roman" w:hAnsi="Times New Roman" w:cs="Times New Roman"/>
                <w:sz w:val="24"/>
                <w:szCs w:val="24"/>
              </w:rPr>
              <w:t xml:space="preserve">), </w:t>
            </w:r>
            <w:r w:rsidR="00294A78" w:rsidRPr="00394243">
              <w:rPr>
                <w:rFonts w:ascii="Times New Roman" w:hAnsi="Times New Roman" w:cs="Times New Roman"/>
                <w:bCs/>
                <w:sz w:val="24"/>
                <w:szCs w:val="24"/>
              </w:rPr>
              <w:t>AASB 127</w:t>
            </w:r>
            <w:r w:rsidR="00294A78" w:rsidRPr="00800B4C">
              <w:rPr>
                <w:rFonts w:ascii="Times New Roman" w:hAnsi="Times New Roman" w:cs="Times New Roman"/>
                <w:sz w:val="24"/>
                <w:szCs w:val="24"/>
              </w:rPr>
              <w:t xml:space="preserve"> and </w:t>
            </w:r>
            <w:r w:rsidR="00294A78" w:rsidRPr="00394243">
              <w:rPr>
                <w:rFonts w:ascii="Times New Roman" w:hAnsi="Times New Roman" w:cs="Times New Roman"/>
                <w:bCs/>
                <w:sz w:val="24"/>
                <w:szCs w:val="24"/>
              </w:rPr>
              <w:t>AASB 128</w:t>
            </w:r>
            <w:r w:rsidR="002665AE">
              <w:rPr>
                <w:rFonts w:ascii="Times New Roman" w:hAnsi="Times New Roman" w:cs="Times New Roman"/>
                <w:sz w:val="24"/>
                <w:szCs w:val="24"/>
              </w:rPr>
              <w:t>.</w:t>
            </w:r>
          </w:p>
        </w:tc>
      </w:tr>
      <w:tr w:rsidR="00294A78" w:rsidRPr="00800B4C" w14:paraId="0673A36E" w14:textId="77777777" w:rsidTr="002665AE">
        <w:tc>
          <w:tcPr>
            <w:tcW w:w="1809" w:type="dxa"/>
          </w:tcPr>
          <w:p w14:paraId="0673A36A" w14:textId="34C263E2" w:rsidR="00294A78" w:rsidRPr="00800B4C" w:rsidRDefault="002665AE" w:rsidP="00740E8B">
            <w:pPr>
              <w:spacing w:after="120"/>
              <w:jc w:val="both"/>
              <w:rPr>
                <w:rFonts w:ascii="Times New Roman" w:hAnsi="Times New Roman" w:cs="Times New Roman"/>
                <w:b/>
                <w:i/>
                <w:sz w:val="24"/>
                <w:szCs w:val="24"/>
              </w:rPr>
            </w:pPr>
            <w:r>
              <w:rPr>
                <w:rFonts w:ascii="Times New Roman" w:hAnsi="Times New Roman" w:cs="Times New Roman"/>
                <w:b/>
                <w:i/>
                <w:sz w:val="24"/>
                <w:szCs w:val="24"/>
              </w:rPr>
              <w:t>Non-related parties</w:t>
            </w:r>
          </w:p>
        </w:tc>
        <w:tc>
          <w:tcPr>
            <w:tcW w:w="7655" w:type="dxa"/>
          </w:tcPr>
          <w:p w14:paraId="0673A36B" w14:textId="77777777" w:rsidR="00294A78" w:rsidRPr="00800B4C" w:rsidRDefault="00294A78" w:rsidP="00740E8B">
            <w:pPr>
              <w:spacing w:after="120"/>
              <w:jc w:val="both"/>
              <w:rPr>
                <w:rFonts w:ascii="Times New Roman" w:hAnsi="Times New Roman" w:cs="Times New Roman"/>
                <w:bCs/>
                <w:sz w:val="24"/>
                <w:szCs w:val="24"/>
              </w:rPr>
            </w:pPr>
            <w:r w:rsidRPr="00800B4C">
              <w:rPr>
                <w:rFonts w:ascii="Times New Roman" w:hAnsi="Times New Roman" w:cs="Times New Roman"/>
                <w:bCs/>
                <w:sz w:val="24"/>
                <w:szCs w:val="24"/>
              </w:rPr>
              <w:t xml:space="preserve">Any party that is not a </w:t>
            </w:r>
            <w:r w:rsidRPr="00800B4C">
              <w:rPr>
                <w:rFonts w:ascii="Times New Roman" w:hAnsi="Times New Roman" w:cs="Times New Roman"/>
                <w:b/>
                <w:bCs/>
                <w:i/>
                <w:sz w:val="24"/>
                <w:szCs w:val="24"/>
              </w:rPr>
              <w:t>related party</w:t>
            </w:r>
            <w:r w:rsidRPr="00B6079D">
              <w:rPr>
                <w:rFonts w:ascii="Times New Roman" w:hAnsi="Times New Roman" w:cs="Times New Roman"/>
                <w:bCs/>
                <w:sz w:val="24"/>
                <w:szCs w:val="24"/>
              </w:rPr>
              <w:t xml:space="preserve">.  </w:t>
            </w:r>
          </w:p>
        </w:tc>
      </w:tr>
      <w:tr w:rsidR="00294A78" w:rsidRPr="00800B4C" w14:paraId="0673A374" w14:textId="77777777" w:rsidTr="002665AE">
        <w:tc>
          <w:tcPr>
            <w:tcW w:w="1809" w:type="dxa"/>
          </w:tcPr>
          <w:p w14:paraId="0673A36F" w14:textId="77777777" w:rsidR="00294A78" w:rsidRPr="00800B4C" w:rsidRDefault="00294A78" w:rsidP="00740E8B">
            <w:pPr>
              <w:spacing w:after="120"/>
              <w:jc w:val="both"/>
              <w:rPr>
                <w:rFonts w:ascii="Times New Roman" w:hAnsi="Times New Roman" w:cs="Times New Roman"/>
                <w:b/>
                <w:i/>
                <w:sz w:val="24"/>
                <w:szCs w:val="24"/>
              </w:rPr>
            </w:pPr>
            <w:r w:rsidRPr="00800B4C">
              <w:rPr>
                <w:rFonts w:ascii="Times New Roman" w:hAnsi="Times New Roman" w:cs="Times New Roman"/>
                <w:b/>
                <w:i/>
                <w:sz w:val="24"/>
                <w:szCs w:val="24"/>
              </w:rPr>
              <w:t>Parent entity</w:t>
            </w:r>
          </w:p>
        </w:tc>
        <w:tc>
          <w:tcPr>
            <w:tcW w:w="7655" w:type="dxa"/>
          </w:tcPr>
          <w:p w14:paraId="0673A371" w14:textId="00C8081F" w:rsidR="00294A78" w:rsidRPr="00800B4C" w:rsidRDefault="00995D2A" w:rsidP="00740E8B">
            <w:pPr>
              <w:spacing w:after="120"/>
              <w:jc w:val="both"/>
              <w:rPr>
                <w:rFonts w:ascii="Times New Roman" w:hAnsi="Times New Roman" w:cs="Times New Roman"/>
                <w:bCs/>
                <w:sz w:val="24"/>
                <w:szCs w:val="24"/>
              </w:rPr>
            </w:pPr>
            <w:r>
              <w:rPr>
                <w:rFonts w:ascii="Times New Roman" w:hAnsi="Times New Roman" w:cs="Times New Roman"/>
                <w:sz w:val="24"/>
                <w:szCs w:val="24"/>
              </w:rPr>
              <w:t>Has the meaning as in</w:t>
            </w:r>
            <w:r w:rsidRPr="00800B4C">
              <w:rPr>
                <w:rFonts w:ascii="Times New Roman" w:hAnsi="Times New Roman" w:cs="Times New Roman"/>
                <w:sz w:val="24"/>
                <w:szCs w:val="24"/>
              </w:rPr>
              <w:t xml:space="preserve"> </w:t>
            </w:r>
            <w:r w:rsidR="005A057C" w:rsidRPr="00394243">
              <w:rPr>
                <w:rFonts w:ascii="Times New Roman" w:hAnsi="Times New Roman" w:cs="Times New Roman"/>
                <w:bCs/>
                <w:sz w:val="24"/>
                <w:szCs w:val="24"/>
              </w:rPr>
              <w:t>AASB 3</w:t>
            </w:r>
            <w:r w:rsidR="005A057C">
              <w:rPr>
                <w:rFonts w:ascii="Times New Roman" w:hAnsi="Times New Roman" w:cs="Times New Roman"/>
                <w:bCs/>
                <w:sz w:val="24"/>
                <w:szCs w:val="24"/>
              </w:rPr>
              <w:t xml:space="preserve">, </w:t>
            </w:r>
            <w:r w:rsidR="00216CE9">
              <w:rPr>
                <w:rFonts w:ascii="Times New Roman" w:hAnsi="Times New Roman" w:cs="Times New Roman"/>
                <w:bCs/>
                <w:sz w:val="24"/>
                <w:szCs w:val="24"/>
              </w:rPr>
              <w:t xml:space="preserve">AASB 10, </w:t>
            </w:r>
            <w:r w:rsidR="00294A78" w:rsidRPr="00394243">
              <w:rPr>
                <w:rFonts w:ascii="Times New Roman" w:hAnsi="Times New Roman" w:cs="Times New Roman"/>
                <w:bCs/>
                <w:sz w:val="24"/>
                <w:szCs w:val="24"/>
              </w:rPr>
              <w:t>AASB 127</w:t>
            </w:r>
            <w:r w:rsidR="00294A78" w:rsidRPr="008E6BCB">
              <w:rPr>
                <w:rFonts w:ascii="Times New Roman" w:hAnsi="Times New Roman" w:cs="Times New Roman"/>
                <w:bCs/>
                <w:sz w:val="24"/>
                <w:szCs w:val="24"/>
              </w:rPr>
              <w:t xml:space="preserve"> and </w:t>
            </w:r>
            <w:r w:rsidR="00294A78" w:rsidRPr="00394243">
              <w:rPr>
                <w:rFonts w:ascii="Times New Roman" w:hAnsi="Times New Roman" w:cs="Times New Roman"/>
                <w:bCs/>
                <w:sz w:val="24"/>
                <w:szCs w:val="24"/>
              </w:rPr>
              <w:t>AASB 128</w:t>
            </w:r>
            <w:r w:rsidR="002665AE">
              <w:rPr>
                <w:rFonts w:ascii="Times New Roman" w:hAnsi="Times New Roman" w:cs="Times New Roman"/>
                <w:bCs/>
                <w:sz w:val="24"/>
                <w:szCs w:val="24"/>
              </w:rPr>
              <w:t>.</w:t>
            </w:r>
          </w:p>
        </w:tc>
      </w:tr>
      <w:tr w:rsidR="00294A78" w:rsidRPr="00800B4C" w14:paraId="0673A37C" w14:textId="77777777" w:rsidTr="002665AE">
        <w:tc>
          <w:tcPr>
            <w:tcW w:w="1809" w:type="dxa"/>
            <w:shd w:val="clear" w:color="auto" w:fill="auto"/>
          </w:tcPr>
          <w:p w14:paraId="0673A376" w14:textId="5E6F0687" w:rsidR="00294A78" w:rsidRPr="00FB6048" w:rsidRDefault="002665AE" w:rsidP="00740E8B">
            <w:pPr>
              <w:spacing w:after="120"/>
              <w:jc w:val="both"/>
              <w:rPr>
                <w:rFonts w:ascii="Times New Roman" w:hAnsi="Times New Roman" w:cs="Times New Roman"/>
                <w:b/>
                <w:i/>
                <w:sz w:val="24"/>
                <w:szCs w:val="24"/>
              </w:rPr>
            </w:pPr>
            <w:r>
              <w:rPr>
                <w:rFonts w:ascii="Times New Roman" w:hAnsi="Times New Roman" w:cs="Times New Roman"/>
                <w:b/>
                <w:i/>
                <w:sz w:val="24"/>
                <w:szCs w:val="24"/>
              </w:rPr>
              <w:t>Overseas operations</w:t>
            </w:r>
          </w:p>
        </w:tc>
        <w:tc>
          <w:tcPr>
            <w:tcW w:w="7655" w:type="dxa"/>
            <w:shd w:val="clear" w:color="auto" w:fill="auto"/>
          </w:tcPr>
          <w:p w14:paraId="0673A378" w14:textId="2C3AA60D" w:rsidR="00294A78" w:rsidRPr="00FB6048" w:rsidRDefault="00294A78" w:rsidP="00740E8B">
            <w:pPr>
              <w:spacing w:after="120"/>
              <w:jc w:val="both"/>
              <w:rPr>
                <w:rFonts w:ascii="Times New Roman" w:hAnsi="Times New Roman" w:cs="Times New Roman"/>
                <w:sz w:val="24"/>
                <w:szCs w:val="24"/>
              </w:rPr>
            </w:pPr>
            <w:r w:rsidRPr="00FB6048">
              <w:rPr>
                <w:rFonts w:ascii="Times New Roman" w:hAnsi="Times New Roman" w:cs="Times New Roman"/>
                <w:sz w:val="24"/>
                <w:szCs w:val="24"/>
              </w:rPr>
              <w:t xml:space="preserve">For an Australian-owned </w:t>
            </w:r>
            <w:r w:rsidRPr="00FB6048">
              <w:rPr>
                <w:rFonts w:ascii="Times New Roman" w:hAnsi="Times New Roman" w:cs="Times New Roman"/>
                <w:b/>
                <w:i/>
                <w:sz w:val="24"/>
                <w:szCs w:val="24"/>
              </w:rPr>
              <w:t xml:space="preserve">ADI </w:t>
            </w:r>
            <w:r w:rsidRPr="00FB6048">
              <w:rPr>
                <w:rFonts w:ascii="Times New Roman" w:hAnsi="Times New Roman" w:cs="Times New Roman"/>
                <w:sz w:val="24"/>
                <w:szCs w:val="24"/>
              </w:rPr>
              <w:t xml:space="preserve">or </w:t>
            </w:r>
            <w:r w:rsidRPr="00FB6048">
              <w:rPr>
                <w:rFonts w:ascii="Times New Roman" w:hAnsi="Times New Roman" w:cs="Times New Roman"/>
                <w:b/>
                <w:i/>
                <w:sz w:val="24"/>
                <w:szCs w:val="24"/>
              </w:rPr>
              <w:t>RFC</w:t>
            </w:r>
            <w:r w:rsidRPr="00B6079D">
              <w:rPr>
                <w:rFonts w:ascii="Times New Roman" w:hAnsi="Times New Roman" w:cs="Times New Roman"/>
                <w:sz w:val="24"/>
                <w:szCs w:val="24"/>
              </w:rPr>
              <w:t>,</w:t>
            </w:r>
            <w:r w:rsidRPr="00FB6048">
              <w:rPr>
                <w:rFonts w:ascii="Times New Roman" w:hAnsi="Times New Roman" w:cs="Times New Roman"/>
                <w:b/>
                <w:i/>
                <w:sz w:val="24"/>
                <w:szCs w:val="24"/>
              </w:rPr>
              <w:t xml:space="preserve"> </w:t>
            </w:r>
            <w:r w:rsidRPr="00394243">
              <w:rPr>
                <w:rFonts w:ascii="Times New Roman" w:hAnsi="Times New Roman" w:cs="Times New Roman"/>
                <w:b/>
                <w:i/>
                <w:sz w:val="24"/>
                <w:szCs w:val="24"/>
              </w:rPr>
              <w:t>overseas operations</w:t>
            </w:r>
            <w:r w:rsidRPr="00FB6048">
              <w:rPr>
                <w:rFonts w:ascii="Times New Roman" w:hAnsi="Times New Roman" w:cs="Times New Roman"/>
                <w:i/>
                <w:sz w:val="24"/>
                <w:szCs w:val="24"/>
              </w:rPr>
              <w:t xml:space="preserve"> </w:t>
            </w:r>
            <w:r w:rsidRPr="00FB6048">
              <w:rPr>
                <w:rFonts w:ascii="Times New Roman" w:hAnsi="Times New Roman" w:cs="Times New Roman"/>
                <w:sz w:val="24"/>
                <w:szCs w:val="24"/>
              </w:rPr>
              <w:t>refer to overseas branches and/or overseas-based banking operations.  ‘</w:t>
            </w:r>
            <w:r w:rsidRPr="00FB6048">
              <w:rPr>
                <w:rFonts w:ascii="Times New Roman" w:eastAsiaTheme="minorEastAsia" w:hAnsi="Times New Roman" w:cs="Times New Roman"/>
                <w:bCs/>
                <w:sz w:val="24"/>
                <w:szCs w:val="24"/>
                <w:lang w:eastAsia="en-AU"/>
              </w:rPr>
              <w:t>Australian-owned ADI’</w:t>
            </w:r>
            <w:r w:rsidRPr="00FB6048">
              <w:rPr>
                <w:rFonts w:ascii="Times New Roman" w:eastAsiaTheme="minorEastAsia" w:hAnsi="Times New Roman" w:cs="Times New Roman"/>
                <w:b/>
                <w:bCs/>
                <w:sz w:val="24"/>
                <w:szCs w:val="24"/>
                <w:lang w:eastAsia="en-AU"/>
              </w:rPr>
              <w:t xml:space="preserve"> </w:t>
            </w:r>
            <w:r w:rsidRPr="00FB6048">
              <w:rPr>
                <w:rFonts w:ascii="Times New Roman" w:eastAsiaTheme="minorEastAsia" w:hAnsi="Times New Roman" w:cs="Times New Roman"/>
                <w:sz w:val="24"/>
                <w:szCs w:val="24"/>
                <w:lang w:eastAsia="en-AU"/>
              </w:rPr>
              <w:t xml:space="preserve">refers to an </w:t>
            </w:r>
            <w:r w:rsidRPr="00886401">
              <w:rPr>
                <w:rFonts w:ascii="Times New Roman" w:eastAsiaTheme="minorEastAsia" w:hAnsi="Times New Roman" w:cs="Times New Roman"/>
                <w:b/>
                <w:i/>
                <w:sz w:val="24"/>
                <w:szCs w:val="24"/>
                <w:lang w:eastAsia="en-AU"/>
              </w:rPr>
              <w:t>ADI</w:t>
            </w:r>
            <w:r w:rsidRPr="00FB6048">
              <w:rPr>
                <w:rFonts w:ascii="Times New Roman" w:eastAsiaTheme="minorEastAsia" w:hAnsi="Times New Roman" w:cs="Times New Roman"/>
                <w:sz w:val="24"/>
                <w:szCs w:val="24"/>
                <w:lang w:eastAsia="en-AU"/>
              </w:rPr>
              <w:t xml:space="preserve"> that is not a foreign-owned </w:t>
            </w:r>
            <w:r w:rsidRPr="00886401">
              <w:rPr>
                <w:rFonts w:ascii="Times New Roman" w:eastAsiaTheme="minorEastAsia" w:hAnsi="Times New Roman" w:cs="Times New Roman"/>
                <w:b/>
                <w:i/>
                <w:sz w:val="24"/>
                <w:szCs w:val="24"/>
                <w:lang w:eastAsia="en-AU"/>
              </w:rPr>
              <w:t>ADI</w:t>
            </w:r>
            <w:r w:rsidRPr="00FB6048">
              <w:rPr>
                <w:rFonts w:ascii="Times New Roman" w:eastAsiaTheme="minorEastAsia" w:hAnsi="Times New Roman" w:cs="Times New Roman"/>
                <w:sz w:val="24"/>
                <w:szCs w:val="24"/>
                <w:lang w:eastAsia="en-AU"/>
              </w:rPr>
              <w:t>.</w:t>
            </w:r>
          </w:p>
          <w:p w14:paraId="0673A37A" w14:textId="3940C3D1" w:rsidR="00294A78" w:rsidRPr="002665AE" w:rsidRDefault="00294A78" w:rsidP="00860AF5">
            <w:pPr>
              <w:spacing w:after="120"/>
              <w:jc w:val="both"/>
              <w:rPr>
                <w:rFonts w:ascii="Times New Roman" w:hAnsi="Times New Roman" w:cs="Times New Roman"/>
                <w:sz w:val="24"/>
                <w:szCs w:val="24"/>
              </w:rPr>
            </w:pPr>
            <w:r w:rsidRPr="00FB6048">
              <w:rPr>
                <w:rFonts w:ascii="Times New Roman" w:hAnsi="Times New Roman" w:cs="Times New Roman"/>
                <w:sz w:val="24"/>
                <w:szCs w:val="24"/>
              </w:rPr>
              <w:t xml:space="preserve">For a foreign-owned </w:t>
            </w:r>
            <w:r w:rsidRPr="00FB6048">
              <w:rPr>
                <w:rFonts w:ascii="Times New Roman" w:hAnsi="Times New Roman" w:cs="Times New Roman"/>
                <w:b/>
                <w:i/>
                <w:sz w:val="24"/>
                <w:szCs w:val="24"/>
              </w:rPr>
              <w:t xml:space="preserve">ADI </w:t>
            </w:r>
            <w:r w:rsidRPr="00FB6048">
              <w:rPr>
                <w:rFonts w:ascii="Times New Roman" w:hAnsi="Times New Roman" w:cs="Times New Roman"/>
                <w:sz w:val="24"/>
                <w:szCs w:val="24"/>
              </w:rPr>
              <w:t xml:space="preserve">or </w:t>
            </w:r>
            <w:r w:rsidRPr="00FB6048">
              <w:rPr>
                <w:rFonts w:ascii="Times New Roman" w:hAnsi="Times New Roman" w:cs="Times New Roman"/>
                <w:b/>
                <w:i/>
                <w:sz w:val="24"/>
                <w:szCs w:val="24"/>
              </w:rPr>
              <w:t>RFC</w:t>
            </w:r>
            <w:r w:rsidRPr="00B6079D">
              <w:rPr>
                <w:rFonts w:ascii="Times New Roman" w:hAnsi="Times New Roman" w:cs="Times New Roman"/>
                <w:sz w:val="24"/>
                <w:szCs w:val="24"/>
              </w:rPr>
              <w:t>,</w:t>
            </w:r>
            <w:r w:rsidRPr="00FB6048">
              <w:rPr>
                <w:rFonts w:ascii="Times New Roman" w:hAnsi="Times New Roman" w:cs="Times New Roman"/>
                <w:b/>
                <w:i/>
                <w:sz w:val="24"/>
                <w:szCs w:val="24"/>
              </w:rPr>
              <w:t xml:space="preserve"> </w:t>
            </w:r>
            <w:r w:rsidRPr="00394243">
              <w:rPr>
                <w:rFonts w:ascii="Times New Roman" w:hAnsi="Times New Roman" w:cs="Times New Roman"/>
                <w:b/>
                <w:i/>
                <w:sz w:val="24"/>
                <w:szCs w:val="24"/>
              </w:rPr>
              <w:t>overseas operations</w:t>
            </w:r>
            <w:r w:rsidRPr="00FB6048">
              <w:rPr>
                <w:rFonts w:ascii="Times New Roman" w:hAnsi="Times New Roman" w:cs="Times New Roman"/>
                <w:i/>
                <w:sz w:val="24"/>
                <w:szCs w:val="24"/>
              </w:rPr>
              <w:t xml:space="preserve"> </w:t>
            </w:r>
            <w:r w:rsidRPr="00FB6048">
              <w:rPr>
                <w:rFonts w:ascii="Times New Roman" w:hAnsi="Times New Roman" w:cs="Times New Roman"/>
                <w:sz w:val="24"/>
                <w:szCs w:val="24"/>
              </w:rPr>
              <w:t xml:space="preserve">refer to the overseas </w:t>
            </w:r>
            <w:r w:rsidRPr="00394243">
              <w:rPr>
                <w:rFonts w:ascii="Times New Roman" w:hAnsi="Times New Roman" w:cs="Times New Roman"/>
                <w:b/>
                <w:i/>
                <w:sz w:val="24"/>
                <w:szCs w:val="24"/>
              </w:rPr>
              <w:t>parent</w:t>
            </w:r>
            <w:r w:rsidR="008E6BCB" w:rsidRPr="00394243">
              <w:rPr>
                <w:rFonts w:ascii="Times New Roman" w:hAnsi="Times New Roman" w:cs="Times New Roman"/>
                <w:b/>
                <w:i/>
                <w:sz w:val="24"/>
                <w:szCs w:val="24"/>
              </w:rPr>
              <w:t xml:space="preserve"> entity</w:t>
            </w:r>
            <w:r w:rsidRPr="00FB6048">
              <w:rPr>
                <w:rFonts w:ascii="Times New Roman" w:hAnsi="Times New Roman" w:cs="Times New Roman"/>
                <w:sz w:val="24"/>
                <w:szCs w:val="24"/>
              </w:rPr>
              <w:t xml:space="preserve">.  </w:t>
            </w:r>
            <w:r w:rsidRPr="00FB6048">
              <w:rPr>
                <w:rFonts w:ascii="Times New Roman" w:eastAsiaTheme="minorEastAsia" w:hAnsi="Times New Roman" w:cs="Times New Roman"/>
                <w:b/>
                <w:bCs/>
                <w:sz w:val="24"/>
                <w:szCs w:val="24"/>
                <w:lang w:eastAsia="en-AU"/>
              </w:rPr>
              <w:t xml:space="preserve"> </w:t>
            </w:r>
            <w:r w:rsidRPr="005A057C">
              <w:rPr>
                <w:rFonts w:ascii="Times New Roman" w:eastAsiaTheme="minorEastAsia" w:hAnsi="Times New Roman" w:cs="Times New Roman"/>
                <w:bCs/>
                <w:sz w:val="24"/>
                <w:szCs w:val="24"/>
                <w:lang w:eastAsia="en-AU"/>
              </w:rPr>
              <w:t>‘</w:t>
            </w:r>
            <w:r w:rsidRPr="00FB6048">
              <w:rPr>
                <w:rFonts w:ascii="Times New Roman" w:eastAsiaTheme="minorEastAsia" w:hAnsi="Times New Roman" w:cs="Times New Roman"/>
                <w:bCs/>
                <w:sz w:val="24"/>
                <w:szCs w:val="24"/>
                <w:lang w:eastAsia="en-AU"/>
              </w:rPr>
              <w:t>Foreign-owned ADI’</w:t>
            </w:r>
            <w:r w:rsidRPr="00FB6048">
              <w:rPr>
                <w:rFonts w:ascii="Times New Roman" w:eastAsiaTheme="minorEastAsia" w:hAnsi="Times New Roman" w:cs="Times New Roman"/>
                <w:b/>
                <w:bCs/>
                <w:sz w:val="24"/>
                <w:szCs w:val="24"/>
                <w:lang w:eastAsia="en-AU"/>
              </w:rPr>
              <w:t xml:space="preserve"> </w:t>
            </w:r>
            <w:r w:rsidRPr="00FB6048">
              <w:rPr>
                <w:rFonts w:ascii="Times New Roman" w:eastAsiaTheme="minorEastAsia" w:hAnsi="Times New Roman" w:cs="Times New Roman"/>
                <w:sz w:val="24"/>
                <w:szCs w:val="24"/>
                <w:lang w:eastAsia="en-AU"/>
              </w:rPr>
              <w:t xml:space="preserve">means an </w:t>
            </w:r>
            <w:r w:rsidRPr="00394243">
              <w:rPr>
                <w:rFonts w:ascii="Times New Roman" w:eastAsiaTheme="minorEastAsia" w:hAnsi="Times New Roman" w:cs="Times New Roman"/>
                <w:b/>
                <w:i/>
                <w:sz w:val="24"/>
                <w:szCs w:val="24"/>
                <w:lang w:eastAsia="en-AU"/>
              </w:rPr>
              <w:t>ADI</w:t>
            </w:r>
            <w:r w:rsidRPr="00FB6048">
              <w:rPr>
                <w:rFonts w:ascii="Times New Roman" w:eastAsiaTheme="minorEastAsia" w:hAnsi="Times New Roman" w:cs="Times New Roman"/>
                <w:sz w:val="24"/>
                <w:szCs w:val="24"/>
                <w:lang w:eastAsia="en-AU"/>
              </w:rPr>
              <w:t xml:space="preserve"> in relation to which an approval has been given, under section 14 of the </w:t>
            </w:r>
            <w:r w:rsidRPr="00FB6048">
              <w:rPr>
                <w:rFonts w:ascii="Times New Roman" w:eastAsiaTheme="minorEastAsia" w:hAnsi="Times New Roman" w:cs="Times New Roman"/>
                <w:i/>
                <w:iCs/>
                <w:sz w:val="24"/>
                <w:szCs w:val="24"/>
                <w:lang w:eastAsia="en-AU"/>
              </w:rPr>
              <w:t>Financial Sector (Shareholdings) Act 1998</w:t>
            </w:r>
            <w:r w:rsidRPr="00FB6048">
              <w:rPr>
                <w:rFonts w:ascii="Times New Roman" w:eastAsiaTheme="minorEastAsia" w:hAnsi="Times New Roman" w:cs="Times New Roman"/>
                <w:sz w:val="24"/>
                <w:szCs w:val="24"/>
                <w:lang w:eastAsia="en-AU"/>
              </w:rPr>
              <w:t xml:space="preserve">, for a </w:t>
            </w:r>
            <w:r w:rsidRPr="000F6C9B">
              <w:rPr>
                <w:rFonts w:ascii="Times New Roman" w:eastAsiaTheme="minorEastAsia" w:hAnsi="Times New Roman" w:cs="Times New Roman"/>
                <w:sz w:val="24"/>
                <w:szCs w:val="24"/>
                <w:lang w:eastAsia="en-AU"/>
              </w:rPr>
              <w:t>bank</w:t>
            </w:r>
            <w:r w:rsidRPr="00FB6048">
              <w:rPr>
                <w:rFonts w:ascii="Times New Roman" w:eastAsiaTheme="minorEastAsia" w:hAnsi="Times New Roman" w:cs="Times New Roman"/>
                <w:sz w:val="24"/>
                <w:szCs w:val="24"/>
                <w:lang w:eastAsia="en-AU"/>
              </w:rPr>
              <w:t xml:space="preserve"> that is not locally incorporated to hold a stake of more than</w:t>
            </w:r>
            <w:r w:rsidR="00860AF5">
              <w:rPr>
                <w:rFonts w:ascii="Times New Roman" w:eastAsiaTheme="minorEastAsia" w:hAnsi="Times New Roman" w:cs="Times New Roman"/>
                <w:sz w:val="24"/>
                <w:szCs w:val="24"/>
                <w:lang w:eastAsia="en-AU"/>
              </w:rPr>
              <w:t xml:space="preserve"> the allowed percentage </w:t>
            </w:r>
            <w:r w:rsidRPr="00FB6048">
              <w:rPr>
                <w:rFonts w:ascii="Times New Roman" w:eastAsiaTheme="minorEastAsia" w:hAnsi="Times New Roman" w:cs="Times New Roman"/>
                <w:sz w:val="24"/>
                <w:szCs w:val="24"/>
                <w:lang w:eastAsia="en-AU"/>
              </w:rPr>
              <w:t xml:space="preserve">in the </w:t>
            </w:r>
            <w:r w:rsidRPr="00886401">
              <w:rPr>
                <w:rFonts w:ascii="Times New Roman" w:eastAsiaTheme="minorEastAsia" w:hAnsi="Times New Roman" w:cs="Times New Roman"/>
                <w:b/>
                <w:i/>
                <w:sz w:val="24"/>
                <w:szCs w:val="24"/>
                <w:lang w:eastAsia="en-AU"/>
              </w:rPr>
              <w:t>ADI</w:t>
            </w:r>
            <w:r w:rsidRPr="00FB6048">
              <w:rPr>
                <w:rFonts w:ascii="Times New Roman" w:eastAsiaTheme="minorEastAsia" w:hAnsi="Times New Roman" w:cs="Times New Roman"/>
                <w:sz w:val="24"/>
                <w:szCs w:val="24"/>
                <w:lang w:eastAsia="en-AU"/>
              </w:rPr>
              <w:t>.</w:t>
            </w:r>
          </w:p>
        </w:tc>
      </w:tr>
      <w:tr w:rsidR="00294A78" w:rsidRPr="00800B4C" w14:paraId="0673A382" w14:textId="77777777" w:rsidTr="002665AE">
        <w:tc>
          <w:tcPr>
            <w:tcW w:w="1809" w:type="dxa"/>
          </w:tcPr>
          <w:p w14:paraId="0673A37D" w14:textId="268A0517" w:rsidR="00294A78" w:rsidRPr="00800B4C" w:rsidRDefault="00294A78" w:rsidP="00740E8B">
            <w:pPr>
              <w:spacing w:after="120"/>
              <w:jc w:val="both"/>
              <w:rPr>
                <w:rFonts w:ascii="Times New Roman" w:hAnsi="Times New Roman" w:cs="Times New Roman"/>
                <w:b/>
                <w:i/>
                <w:sz w:val="24"/>
                <w:szCs w:val="24"/>
              </w:rPr>
            </w:pPr>
            <w:r w:rsidRPr="00800B4C">
              <w:rPr>
                <w:rFonts w:ascii="Times New Roman" w:hAnsi="Times New Roman" w:cs="Times New Roman"/>
                <w:b/>
                <w:i/>
                <w:sz w:val="24"/>
                <w:szCs w:val="24"/>
              </w:rPr>
              <w:t>Related part</w:t>
            </w:r>
            <w:r w:rsidR="00985B0B">
              <w:rPr>
                <w:rFonts w:ascii="Times New Roman" w:hAnsi="Times New Roman" w:cs="Times New Roman"/>
                <w:b/>
                <w:i/>
                <w:sz w:val="24"/>
                <w:szCs w:val="24"/>
              </w:rPr>
              <w:t>y</w:t>
            </w:r>
          </w:p>
        </w:tc>
        <w:tc>
          <w:tcPr>
            <w:tcW w:w="7655" w:type="dxa"/>
          </w:tcPr>
          <w:p w14:paraId="0673A37F" w14:textId="02D9371B" w:rsidR="00294A78" w:rsidRPr="00800B4C" w:rsidRDefault="00995D2A" w:rsidP="00740E8B">
            <w:pPr>
              <w:spacing w:after="120"/>
              <w:jc w:val="both"/>
              <w:rPr>
                <w:rFonts w:ascii="Times New Roman" w:hAnsi="Times New Roman" w:cs="Times New Roman"/>
                <w:sz w:val="24"/>
                <w:szCs w:val="24"/>
              </w:rPr>
            </w:pPr>
            <w:r>
              <w:rPr>
                <w:rFonts w:ascii="Times New Roman" w:hAnsi="Times New Roman" w:cs="Times New Roman"/>
                <w:sz w:val="24"/>
                <w:szCs w:val="24"/>
              </w:rPr>
              <w:t>Means</w:t>
            </w:r>
            <w:r w:rsidR="008E6BCB">
              <w:rPr>
                <w:rFonts w:ascii="Times New Roman" w:hAnsi="Times New Roman" w:cs="Times New Roman"/>
                <w:sz w:val="24"/>
                <w:szCs w:val="24"/>
              </w:rPr>
              <w:t xml:space="preserve"> </w:t>
            </w:r>
            <w:r w:rsidR="00985B0B">
              <w:rPr>
                <w:rFonts w:ascii="Times New Roman" w:hAnsi="Times New Roman" w:cs="Times New Roman"/>
                <w:sz w:val="24"/>
                <w:szCs w:val="24"/>
              </w:rPr>
              <w:t xml:space="preserve">a </w:t>
            </w:r>
            <w:r w:rsidR="00294A78" w:rsidRPr="00800B4C">
              <w:rPr>
                <w:rFonts w:ascii="Times New Roman" w:hAnsi="Times New Roman" w:cs="Times New Roman"/>
                <w:b/>
                <w:i/>
                <w:sz w:val="24"/>
                <w:szCs w:val="24"/>
              </w:rPr>
              <w:t>parent entity</w:t>
            </w:r>
            <w:r w:rsidR="00294A78" w:rsidRPr="00800B4C">
              <w:rPr>
                <w:rFonts w:ascii="Times New Roman" w:hAnsi="Times New Roman" w:cs="Times New Roman"/>
                <w:sz w:val="24"/>
                <w:szCs w:val="24"/>
              </w:rPr>
              <w:t xml:space="preserve">, </w:t>
            </w:r>
            <w:r w:rsidR="00294A78" w:rsidRPr="00800B4C">
              <w:rPr>
                <w:rFonts w:ascii="Times New Roman" w:hAnsi="Times New Roman" w:cs="Times New Roman"/>
                <w:b/>
                <w:i/>
                <w:sz w:val="24"/>
                <w:szCs w:val="24"/>
              </w:rPr>
              <w:t>controlled entit</w:t>
            </w:r>
            <w:r w:rsidR="00985B0B">
              <w:rPr>
                <w:rFonts w:ascii="Times New Roman" w:hAnsi="Times New Roman" w:cs="Times New Roman"/>
                <w:b/>
                <w:i/>
                <w:sz w:val="24"/>
                <w:szCs w:val="24"/>
              </w:rPr>
              <w:t>y</w:t>
            </w:r>
            <w:r w:rsidR="00294A78" w:rsidRPr="00800B4C">
              <w:rPr>
                <w:rFonts w:ascii="Times New Roman" w:hAnsi="Times New Roman" w:cs="Times New Roman"/>
                <w:sz w:val="24"/>
                <w:szCs w:val="24"/>
              </w:rPr>
              <w:t xml:space="preserve">, </w:t>
            </w:r>
            <w:r w:rsidR="00294A78" w:rsidRPr="00800B4C">
              <w:rPr>
                <w:rFonts w:ascii="Times New Roman" w:hAnsi="Times New Roman" w:cs="Times New Roman"/>
                <w:b/>
                <w:i/>
                <w:sz w:val="24"/>
                <w:szCs w:val="24"/>
              </w:rPr>
              <w:t>associated entit</w:t>
            </w:r>
            <w:r w:rsidR="00985B0B">
              <w:rPr>
                <w:rFonts w:ascii="Times New Roman" w:hAnsi="Times New Roman" w:cs="Times New Roman"/>
                <w:b/>
                <w:i/>
                <w:sz w:val="24"/>
                <w:szCs w:val="24"/>
              </w:rPr>
              <w:t>y</w:t>
            </w:r>
            <w:r w:rsidR="00294A78" w:rsidRPr="00800B4C">
              <w:rPr>
                <w:rFonts w:ascii="Times New Roman" w:hAnsi="Times New Roman" w:cs="Times New Roman"/>
                <w:sz w:val="24"/>
                <w:szCs w:val="24"/>
              </w:rPr>
              <w:t xml:space="preserve">, </w:t>
            </w:r>
            <w:r w:rsidR="00294A78" w:rsidRPr="00800B4C">
              <w:rPr>
                <w:rFonts w:ascii="Times New Roman" w:hAnsi="Times New Roman" w:cs="Times New Roman"/>
                <w:b/>
                <w:i/>
                <w:sz w:val="24"/>
                <w:szCs w:val="24"/>
              </w:rPr>
              <w:t>joint venture entit</w:t>
            </w:r>
            <w:r w:rsidR="00985B0B">
              <w:rPr>
                <w:rFonts w:ascii="Times New Roman" w:hAnsi="Times New Roman" w:cs="Times New Roman"/>
                <w:b/>
                <w:i/>
                <w:sz w:val="24"/>
                <w:szCs w:val="24"/>
              </w:rPr>
              <w:t>y</w:t>
            </w:r>
            <w:r w:rsidR="00294A78" w:rsidRPr="00800B4C">
              <w:rPr>
                <w:rFonts w:ascii="Times New Roman" w:hAnsi="Times New Roman" w:cs="Times New Roman"/>
                <w:sz w:val="24"/>
                <w:szCs w:val="24"/>
              </w:rPr>
              <w:t xml:space="preserve"> and </w:t>
            </w:r>
            <w:r w:rsidR="00985B0B">
              <w:rPr>
                <w:rFonts w:ascii="Times New Roman" w:hAnsi="Times New Roman" w:cs="Times New Roman"/>
                <w:sz w:val="24"/>
                <w:szCs w:val="24"/>
              </w:rPr>
              <w:t xml:space="preserve">any </w:t>
            </w:r>
            <w:r w:rsidR="00294A78" w:rsidRPr="00800B4C">
              <w:rPr>
                <w:rFonts w:ascii="Times New Roman" w:hAnsi="Times New Roman" w:cs="Times New Roman"/>
                <w:sz w:val="24"/>
                <w:szCs w:val="24"/>
              </w:rPr>
              <w:t xml:space="preserve">other </w:t>
            </w:r>
            <w:r w:rsidR="00886401">
              <w:rPr>
                <w:rFonts w:ascii="Times New Roman" w:hAnsi="Times New Roman" w:cs="Times New Roman"/>
                <w:sz w:val="24"/>
                <w:szCs w:val="24"/>
              </w:rPr>
              <w:t>entit</w:t>
            </w:r>
            <w:r w:rsidR="00985B0B">
              <w:rPr>
                <w:rFonts w:ascii="Times New Roman" w:hAnsi="Times New Roman" w:cs="Times New Roman"/>
                <w:sz w:val="24"/>
                <w:szCs w:val="24"/>
              </w:rPr>
              <w:t>y</w:t>
            </w:r>
            <w:r w:rsidR="00294A78" w:rsidRPr="00800B4C">
              <w:rPr>
                <w:rFonts w:ascii="Times New Roman" w:hAnsi="Times New Roman" w:cs="Times New Roman"/>
                <w:sz w:val="24"/>
                <w:szCs w:val="24"/>
              </w:rPr>
              <w:t xml:space="preserve"> under the same </w:t>
            </w:r>
            <w:r w:rsidR="00294A78" w:rsidRPr="00886401">
              <w:rPr>
                <w:rFonts w:ascii="Times New Roman" w:hAnsi="Times New Roman" w:cs="Times New Roman"/>
                <w:b/>
                <w:i/>
                <w:sz w:val="24"/>
                <w:szCs w:val="24"/>
              </w:rPr>
              <w:t>parent entity</w:t>
            </w:r>
            <w:r w:rsidR="002665AE">
              <w:rPr>
                <w:rFonts w:ascii="Times New Roman" w:hAnsi="Times New Roman" w:cs="Times New Roman"/>
                <w:sz w:val="24"/>
                <w:szCs w:val="24"/>
              </w:rPr>
              <w:t>.</w:t>
            </w:r>
          </w:p>
        </w:tc>
      </w:tr>
    </w:tbl>
    <w:p w14:paraId="0673A384" w14:textId="77777777" w:rsidR="00CA342B" w:rsidRPr="00EF0793" w:rsidRDefault="00CA342B" w:rsidP="002044F6">
      <w:pPr>
        <w:keepNext/>
        <w:keepLines/>
        <w:spacing w:before="240" w:after="240" w:line="240" w:lineRule="auto"/>
        <w:jc w:val="both"/>
        <w:outlineLvl w:val="2"/>
        <w:rPr>
          <w:rFonts w:ascii="Arial" w:eastAsia="Times New Roman" w:hAnsi="Arial"/>
          <w:b/>
          <w:bCs/>
          <w:color w:val="000000"/>
          <w:sz w:val="24"/>
          <w:szCs w:val="24"/>
          <w:lang w:val="x-none"/>
        </w:rPr>
      </w:pPr>
      <w:r w:rsidRPr="00EF0793">
        <w:rPr>
          <w:rFonts w:ascii="Arial" w:eastAsia="Times New Roman" w:hAnsi="Arial"/>
          <w:b/>
          <w:bCs/>
          <w:color w:val="000000"/>
          <w:sz w:val="24"/>
          <w:szCs w:val="24"/>
          <w:lang w:val="x-none"/>
        </w:rPr>
        <w:lastRenderedPageBreak/>
        <w:t>Industry definitions</w:t>
      </w:r>
    </w:p>
    <w:p w14:paraId="0673A388" w14:textId="2125E5A4" w:rsidR="00CA342B" w:rsidRPr="00800B4C" w:rsidRDefault="00800B4C" w:rsidP="00B7621A">
      <w:pPr>
        <w:keepNext/>
        <w:numPr>
          <w:ilvl w:val="0"/>
          <w:numId w:val="109"/>
        </w:numPr>
        <w:spacing w:after="240" w:line="240" w:lineRule="auto"/>
        <w:jc w:val="both"/>
        <w:rPr>
          <w:rFonts w:ascii="Times New Roman" w:eastAsia="Times New Roman" w:hAnsi="Times New Roman" w:cs="Times New Roman"/>
          <w:iCs/>
          <w:sz w:val="24"/>
          <w:szCs w:val="24"/>
        </w:rPr>
      </w:pPr>
      <w:r w:rsidRPr="00800B4C">
        <w:rPr>
          <w:rFonts w:ascii="Times New Roman" w:eastAsia="Times New Roman" w:hAnsi="Times New Roman" w:cs="Times New Roman"/>
          <w:iCs/>
          <w:sz w:val="24"/>
          <w:szCs w:val="24"/>
        </w:rPr>
        <w:t xml:space="preserve">Key terms in the EFS collection relating to </w:t>
      </w:r>
      <w:r>
        <w:rPr>
          <w:rFonts w:ascii="Times New Roman" w:eastAsia="Times New Roman" w:hAnsi="Times New Roman" w:cs="Times New Roman"/>
          <w:iCs/>
          <w:sz w:val="24"/>
          <w:szCs w:val="24"/>
        </w:rPr>
        <w:t>industry classifications</w:t>
      </w:r>
      <w:r w:rsidRPr="00800B4C">
        <w:rPr>
          <w:rFonts w:ascii="Times New Roman" w:eastAsia="Times New Roman" w:hAnsi="Times New Roman"/>
          <w:iCs/>
          <w:sz w:val="24"/>
          <w:szCs w:val="24"/>
        </w:rPr>
        <w:t xml:space="preserve"> are defined as follows</w:t>
      </w:r>
      <w:r w:rsidRPr="00800B4C">
        <w:rPr>
          <w:rFonts w:ascii="Times New Roman" w:eastAsia="Times New Roman" w:hAnsi="Times New Roman" w:cs="Times New Roman"/>
          <w:iCs/>
          <w:sz w:val="24"/>
          <w:szCs w:val="24"/>
        </w:rPr>
        <w:t>:</w:t>
      </w:r>
    </w:p>
    <w:tbl>
      <w:tblPr>
        <w:tblStyle w:val="TableGrid"/>
        <w:tblW w:w="9606" w:type="dxa"/>
        <w:tblLayout w:type="fixed"/>
        <w:tblLook w:val="04A0" w:firstRow="1" w:lastRow="0" w:firstColumn="1" w:lastColumn="0" w:noHBand="0" w:noVBand="1"/>
      </w:tblPr>
      <w:tblGrid>
        <w:gridCol w:w="1838"/>
        <w:gridCol w:w="7768"/>
      </w:tblGrid>
      <w:tr w:rsidR="00CA342B" w:rsidRPr="00853C4B" w14:paraId="0673A38C" w14:textId="77777777" w:rsidTr="002665AE">
        <w:tc>
          <w:tcPr>
            <w:tcW w:w="1838" w:type="dxa"/>
          </w:tcPr>
          <w:p w14:paraId="0673A389" w14:textId="77777777" w:rsidR="00CA342B" w:rsidRPr="00800B4C" w:rsidRDefault="00CA342B" w:rsidP="00740E8B">
            <w:pPr>
              <w:pStyle w:val="ListBullet"/>
              <w:jc w:val="left"/>
              <w:rPr>
                <w:rFonts w:ascii="Times New Roman" w:hAnsi="Times New Roman" w:cs="Times New Roman"/>
                <w:b/>
                <w:i/>
                <w:sz w:val="24"/>
                <w:szCs w:val="24"/>
              </w:rPr>
            </w:pPr>
            <w:r w:rsidRPr="00800B4C">
              <w:rPr>
                <w:rFonts w:ascii="Times New Roman" w:hAnsi="Times New Roman" w:cs="Times New Roman"/>
                <w:b/>
                <w:i/>
                <w:sz w:val="24"/>
                <w:szCs w:val="24"/>
              </w:rPr>
              <w:t>Accommodation and food services</w:t>
            </w:r>
          </w:p>
        </w:tc>
        <w:tc>
          <w:tcPr>
            <w:tcW w:w="7768" w:type="dxa"/>
          </w:tcPr>
          <w:p w14:paraId="0673A38B" w14:textId="1BE5381F" w:rsidR="00CA342B" w:rsidRPr="00800B4C" w:rsidRDefault="00995D2A" w:rsidP="00740E8B">
            <w:pPr>
              <w:autoSpaceDE w:val="0"/>
              <w:autoSpaceDN w:val="0"/>
              <w:adjustRightInd w:val="0"/>
              <w:spacing w:after="120"/>
              <w:jc w:val="both"/>
              <w:rPr>
                <w:rFonts w:ascii="Times New Roman" w:eastAsia="Times New Roman" w:hAnsi="Times New Roman" w:cs="Times New Roman"/>
                <w:sz w:val="24"/>
                <w:szCs w:val="24"/>
                <w:lang w:val="en-US" w:eastAsia="en-AU"/>
              </w:rPr>
            </w:pPr>
            <w:r>
              <w:rPr>
                <w:rFonts w:ascii="Times New Roman" w:eastAsia="Times New Roman" w:hAnsi="Times New Roman" w:cs="Times New Roman"/>
                <w:sz w:val="24"/>
                <w:szCs w:val="24"/>
                <w:lang w:val="en-US" w:eastAsia="en-AU"/>
              </w:rPr>
              <w:t>Means</w:t>
            </w:r>
            <w:r w:rsidR="008E6BCB">
              <w:rPr>
                <w:rFonts w:ascii="Times New Roman" w:eastAsia="Times New Roman" w:hAnsi="Times New Roman" w:cs="Times New Roman"/>
                <w:sz w:val="24"/>
                <w:szCs w:val="24"/>
                <w:lang w:val="en-US" w:eastAsia="en-AU"/>
              </w:rPr>
              <w:t xml:space="preserve"> </w:t>
            </w:r>
            <w:r w:rsidR="00CA342B" w:rsidRPr="00800B4C">
              <w:rPr>
                <w:rFonts w:ascii="Times New Roman" w:eastAsia="Times New Roman" w:hAnsi="Times New Roman" w:cs="Times New Roman"/>
                <w:sz w:val="24"/>
                <w:szCs w:val="24"/>
                <w:lang w:val="en-US" w:eastAsia="en-AU"/>
              </w:rPr>
              <w:t>businesses mainly engaged in providing short-term accommodation for visitors. Also included are businesses mainly engaged in providing food and beverage services, such as the preparation and serving of meals and the serving of alcoholic beverages for consumption by customers, both on- and off-site</w:t>
            </w:r>
            <w:r w:rsidR="005723B7">
              <w:rPr>
                <w:rFonts w:ascii="Times New Roman" w:eastAsia="Times New Roman" w:hAnsi="Times New Roman" w:cs="Times New Roman"/>
                <w:sz w:val="24"/>
                <w:szCs w:val="24"/>
                <w:lang w:val="en-US" w:eastAsia="en-AU"/>
              </w:rPr>
              <w:t xml:space="preserve">.  </w:t>
            </w:r>
          </w:p>
        </w:tc>
      </w:tr>
      <w:tr w:rsidR="00CA342B" w:rsidRPr="00853C4B" w14:paraId="0673A396" w14:textId="77777777" w:rsidTr="002665AE">
        <w:tc>
          <w:tcPr>
            <w:tcW w:w="1838" w:type="dxa"/>
          </w:tcPr>
          <w:p w14:paraId="0673A38D" w14:textId="77777777" w:rsidR="00CA342B" w:rsidRPr="00800B4C" w:rsidRDefault="00CA342B" w:rsidP="00740E8B">
            <w:pPr>
              <w:pStyle w:val="ListBullet"/>
              <w:jc w:val="left"/>
              <w:rPr>
                <w:rFonts w:ascii="Times New Roman" w:hAnsi="Times New Roman" w:cs="Times New Roman"/>
                <w:b/>
                <w:i/>
                <w:sz w:val="24"/>
                <w:szCs w:val="24"/>
              </w:rPr>
            </w:pPr>
            <w:r w:rsidRPr="00800B4C">
              <w:rPr>
                <w:rFonts w:ascii="Times New Roman" w:hAnsi="Times New Roman" w:cs="Times New Roman"/>
                <w:b/>
                <w:i/>
                <w:sz w:val="24"/>
                <w:szCs w:val="24"/>
              </w:rPr>
              <w:t>Administrative and support services</w:t>
            </w:r>
          </w:p>
        </w:tc>
        <w:tc>
          <w:tcPr>
            <w:tcW w:w="7768" w:type="dxa"/>
          </w:tcPr>
          <w:p w14:paraId="0673A38F" w14:textId="3C5DD84B" w:rsidR="00CA342B" w:rsidRPr="00800B4C" w:rsidRDefault="00995D2A" w:rsidP="00740E8B">
            <w:pPr>
              <w:autoSpaceDE w:val="0"/>
              <w:autoSpaceDN w:val="0"/>
              <w:adjustRightInd w:val="0"/>
              <w:spacing w:after="120"/>
              <w:jc w:val="both"/>
              <w:rPr>
                <w:rFonts w:ascii="Times New Roman" w:eastAsia="Times New Roman" w:hAnsi="Times New Roman" w:cs="Times New Roman"/>
                <w:sz w:val="24"/>
                <w:szCs w:val="24"/>
                <w:lang w:val="en-US" w:eastAsia="en-AU"/>
              </w:rPr>
            </w:pPr>
            <w:r>
              <w:rPr>
                <w:rFonts w:ascii="Times New Roman" w:eastAsia="Times New Roman" w:hAnsi="Times New Roman" w:cs="Times New Roman"/>
                <w:sz w:val="24"/>
                <w:szCs w:val="24"/>
                <w:lang w:val="en-US" w:eastAsia="en-AU"/>
              </w:rPr>
              <w:t>Means</w:t>
            </w:r>
            <w:r w:rsidR="00AF3B66">
              <w:rPr>
                <w:rFonts w:ascii="Times New Roman" w:eastAsia="Times New Roman" w:hAnsi="Times New Roman" w:cs="Times New Roman"/>
                <w:sz w:val="24"/>
                <w:szCs w:val="24"/>
                <w:lang w:val="en-US" w:eastAsia="en-AU"/>
              </w:rPr>
              <w:t xml:space="preserve"> </w:t>
            </w:r>
            <w:r w:rsidR="00CA342B" w:rsidRPr="00800B4C">
              <w:rPr>
                <w:rFonts w:ascii="Times New Roman" w:eastAsia="Times New Roman" w:hAnsi="Times New Roman" w:cs="Times New Roman"/>
                <w:sz w:val="24"/>
                <w:szCs w:val="24"/>
                <w:lang w:val="en-US" w:eastAsia="en-AU"/>
              </w:rPr>
              <w:t xml:space="preserve">businesses engaged in performing routine support activities for the day-to-day operations of other businesses or </w:t>
            </w:r>
            <w:r w:rsidR="00CA342B" w:rsidRPr="00800B4C">
              <w:rPr>
                <w:rFonts w:ascii="Times New Roman" w:eastAsia="Times New Roman" w:hAnsi="Times New Roman" w:cs="Times New Roman"/>
                <w:sz w:val="24"/>
                <w:szCs w:val="24"/>
                <w:lang w:eastAsia="en-AU"/>
              </w:rPr>
              <w:t>organisations</w:t>
            </w:r>
            <w:r w:rsidR="002665AE">
              <w:rPr>
                <w:rFonts w:ascii="Times New Roman" w:eastAsia="Times New Roman" w:hAnsi="Times New Roman" w:cs="Times New Roman"/>
                <w:sz w:val="24"/>
                <w:szCs w:val="24"/>
                <w:lang w:val="en-US" w:eastAsia="en-AU"/>
              </w:rPr>
              <w:t xml:space="preserve">.  </w:t>
            </w:r>
          </w:p>
          <w:p w14:paraId="0673A391" w14:textId="5A8F659D" w:rsidR="00CA342B" w:rsidRPr="00800B4C" w:rsidRDefault="00CA342B" w:rsidP="00740E8B">
            <w:pPr>
              <w:autoSpaceDE w:val="0"/>
              <w:autoSpaceDN w:val="0"/>
              <w:adjustRightInd w:val="0"/>
              <w:spacing w:after="120"/>
              <w:jc w:val="both"/>
              <w:rPr>
                <w:rFonts w:ascii="Times New Roman" w:eastAsia="Times New Roman" w:hAnsi="Times New Roman" w:cs="Times New Roman"/>
                <w:sz w:val="24"/>
                <w:szCs w:val="24"/>
                <w:lang w:val="en-US" w:eastAsia="en-AU"/>
              </w:rPr>
            </w:pPr>
            <w:r w:rsidRPr="00800B4C">
              <w:rPr>
                <w:rFonts w:ascii="Times New Roman" w:eastAsia="Times New Roman" w:hAnsi="Times New Roman" w:cs="Times New Roman"/>
                <w:sz w:val="24"/>
                <w:szCs w:val="24"/>
                <w:lang w:val="en-US" w:eastAsia="en-AU"/>
              </w:rPr>
              <w:t>Businesses providing administrative support services are mainly engaged in activities such as office administration; hiring and placing personnel for others; preparing documents; taking orders for clients by telephone; providing credit reporting or collecting services; and arran</w:t>
            </w:r>
            <w:r w:rsidR="002665AE">
              <w:rPr>
                <w:rFonts w:ascii="Times New Roman" w:eastAsia="Times New Roman" w:hAnsi="Times New Roman" w:cs="Times New Roman"/>
                <w:sz w:val="24"/>
                <w:szCs w:val="24"/>
                <w:lang w:val="en-US" w:eastAsia="en-AU"/>
              </w:rPr>
              <w:t xml:space="preserve">ging travel and travel tours.  </w:t>
            </w:r>
          </w:p>
          <w:p w14:paraId="0673A393" w14:textId="330B762F" w:rsidR="00CA342B" w:rsidRPr="00800B4C" w:rsidRDefault="00CA342B" w:rsidP="00740E8B">
            <w:pPr>
              <w:autoSpaceDE w:val="0"/>
              <w:autoSpaceDN w:val="0"/>
              <w:adjustRightInd w:val="0"/>
              <w:spacing w:after="120"/>
              <w:jc w:val="both"/>
              <w:rPr>
                <w:rFonts w:ascii="Times New Roman" w:eastAsia="Times New Roman" w:hAnsi="Times New Roman" w:cs="Times New Roman"/>
                <w:sz w:val="24"/>
                <w:szCs w:val="24"/>
                <w:lang w:val="en-US" w:eastAsia="en-AU"/>
              </w:rPr>
            </w:pPr>
            <w:r w:rsidRPr="00800B4C">
              <w:rPr>
                <w:rFonts w:ascii="Times New Roman" w:eastAsia="Times New Roman" w:hAnsi="Times New Roman" w:cs="Times New Roman"/>
                <w:sz w:val="24"/>
                <w:szCs w:val="24"/>
                <w:lang w:val="en-US" w:eastAsia="en-AU"/>
              </w:rPr>
              <w:t>Businesses providing other types of support services are mainly engaged in activities such as buildings and other cleaning services; pest control services; gardening services; and packaging pro</w:t>
            </w:r>
            <w:r w:rsidR="002665AE">
              <w:rPr>
                <w:rFonts w:ascii="Times New Roman" w:eastAsia="Times New Roman" w:hAnsi="Times New Roman" w:cs="Times New Roman"/>
                <w:sz w:val="24"/>
                <w:szCs w:val="24"/>
                <w:lang w:val="en-US" w:eastAsia="en-AU"/>
              </w:rPr>
              <w:t xml:space="preserve">ducts for others.  </w:t>
            </w:r>
          </w:p>
          <w:p w14:paraId="0673A395" w14:textId="76853D87" w:rsidR="00CA342B" w:rsidRPr="00800B4C" w:rsidRDefault="00CA342B" w:rsidP="00740E8B">
            <w:pPr>
              <w:autoSpaceDE w:val="0"/>
              <w:autoSpaceDN w:val="0"/>
              <w:adjustRightInd w:val="0"/>
              <w:spacing w:after="120"/>
              <w:jc w:val="both"/>
              <w:rPr>
                <w:rFonts w:ascii="Times New Roman" w:eastAsia="Times New Roman" w:hAnsi="Times New Roman" w:cs="Times New Roman"/>
                <w:sz w:val="24"/>
                <w:szCs w:val="24"/>
                <w:lang w:val="en-US" w:eastAsia="en-AU"/>
              </w:rPr>
            </w:pPr>
            <w:r w:rsidRPr="00800B4C">
              <w:rPr>
                <w:rFonts w:ascii="Times New Roman" w:eastAsia="Times New Roman" w:hAnsi="Times New Roman" w:cs="Times New Roman"/>
                <w:sz w:val="24"/>
                <w:szCs w:val="24"/>
                <w:lang w:val="en-US" w:eastAsia="en-AU"/>
              </w:rPr>
              <w:t>The activities undertaken by businesses in this industry are often integral parts of the activities of businesses found in all sectors of the economy.  Recent trends have moved more towards the outsourcing of such non-core activities.  The businesses classified in this industry specialise in one or more of these activities and can, therefore, provide serv</w:t>
            </w:r>
            <w:r w:rsidR="002665AE">
              <w:rPr>
                <w:rFonts w:ascii="Times New Roman" w:eastAsia="Times New Roman" w:hAnsi="Times New Roman" w:cs="Times New Roman"/>
                <w:sz w:val="24"/>
                <w:szCs w:val="24"/>
                <w:lang w:val="en-US" w:eastAsia="en-AU"/>
              </w:rPr>
              <w:t xml:space="preserve">ices to a variety of clients.  </w:t>
            </w:r>
          </w:p>
        </w:tc>
      </w:tr>
      <w:tr w:rsidR="00CA342B" w:rsidRPr="00853C4B" w14:paraId="0673A39A" w14:textId="77777777" w:rsidTr="002665AE">
        <w:tc>
          <w:tcPr>
            <w:tcW w:w="1838" w:type="dxa"/>
          </w:tcPr>
          <w:p w14:paraId="0673A397" w14:textId="77777777" w:rsidR="00CA342B" w:rsidRPr="00800B4C" w:rsidRDefault="00CA342B" w:rsidP="00740E8B">
            <w:pPr>
              <w:pStyle w:val="ListBullet"/>
              <w:jc w:val="left"/>
              <w:rPr>
                <w:rFonts w:ascii="Times New Roman" w:hAnsi="Times New Roman" w:cs="Times New Roman"/>
                <w:b/>
                <w:i/>
                <w:sz w:val="24"/>
                <w:szCs w:val="24"/>
              </w:rPr>
            </w:pPr>
            <w:r w:rsidRPr="00800B4C">
              <w:rPr>
                <w:rFonts w:ascii="Times New Roman" w:hAnsi="Times New Roman" w:cs="Times New Roman"/>
                <w:b/>
                <w:i/>
                <w:sz w:val="24"/>
                <w:szCs w:val="24"/>
              </w:rPr>
              <w:t>Agriculture, forestry and fishing</w:t>
            </w:r>
          </w:p>
        </w:tc>
        <w:tc>
          <w:tcPr>
            <w:tcW w:w="7768" w:type="dxa"/>
          </w:tcPr>
          <w:p w14:paraId="0673A399" w14:textId="506346BE" w:rsidR="00CA342B" w:rsidRPr="00800B4C" w:rsidRDefault="00995D2A" w:rsidP="00740E8B">
            <w:pPr>
              <w:pStyle w:val="ListBullet"/>
              <w:rPr>
                <w:rFonts w:ascii="Times New Roman" w:hAnsi="Times New Roman" w:cs="Times New Roman"/>
                <w:sz w:val="24"/>
                <w:szCs w:val="24"/>
              </w:rPr>
            </w:pPr>
            <w:r>
              <w:rPr>
                <w:rFonts w:ascii="Times New Roman" w:hAnsi="Times New Roman" w:cs="Times New Roman"/>
                <w:sz w:val="24"/>
                <w:szCs w:val="24"/>
              </w:rPr>
              <w:t>Means</w:t>
            </w:r>
            <w:r w:rsidR="00AF3B66">
              <w:rPr>
                <w:rFonts w:ascii="Times New Roman" w:hAnsi="Times New Roman" w:cs="Times New Roman"/>
                <w:sz w:val="24"/>
                <w:szCs w:val="24"/>
              </w:rPr>
              <w:t xml:space="preserve"> </w:t>
            </w:r>
            <w:r w:rsidR="00CA342B" w:rsidRPr="00800B4C">
              <w:rPr>
                <w:rFonts w:ascii="Times New Roman" w:hAnsi="Times New Roman" w:cs="Times New Roman"/>
                <w:sz w:val="24"/>
                <w:szCs w:val="24"/>
              </w:rPr>
              <w:t>businesses mainly engaged in growing crops, raising animals, growing and harvesting timber, and harvesting fish and other animals from far</w:t>
            </w:r>
            <w:r w:rsidR="002665AE">
              <w:rPr>
                <w:rFonts w:ascii="Times New Roman" w:hAnsi="Times New Roman" w:cs="Times New Roman"/>
                <w:sz w:val="24"/>
                <w:szCs w:val="24"/>
              </w:rPr>
              <w:t xml:space="preserve">ms or their natural habitats.  </w:t>
            </w:r>
          </w:p>
        </w:tc>
      </w:tr>
      <w:tr w:rsidR="00CA342B" w:rsidRPr="00A54900" w14:paraId="0673A39E" w14:textId="77777777" w:rsidTr="002665AE">
        <w:tc>
          <w:tcPr>
            <w:tcW w:w="1838" w:type="dxa"/>
          </w:tcPr>
          <w:p w14:paraId="0673A39B" w14:textId="77777777" w:rsidR="00CA342B" w:rsidRPr="00800B4C" w:rsidRDefault="00CA342B" w:rsidP="00740E8B">
            <w:pPr>
              <w:pStyle w:val="ListBullet"/>
              <w:jc w:val="left"/>
              <w:rPr>
                <w:rFonts w:ascii="Times New Roman" w:hAnsi="Times New Roman" w:cs="Times New Roman"/>
                <w:b/>
                <w:i/>
                <w:sz w:val="24"/>
                <w:szCs w:val="24"/>
              </w:rPr>
            </w:pPr>
            <w:r w:rsidRPr="00800B4C">
              <w:rPr>
                <w:rFonts w:ascii="Times New Roman" w:hAnsi="Times New Roman" w:cs="Times New Roman"/>
                <w:b/>
                <w:i/>
                <w:sz w:val="24"/>
                <w:szCs w:val="24"/>
              </w:rPr>
              <w:t xml:space="preserve">Arts and recreation services </w:t>
            </w:r>
          </w:p>
        </w:tc>
        <w:tc>
          <w:tcPr>
            <w:tcW w:w="7768" w:type="dxa"/>
          </w:tcPr>
          <w:p w14:paraId="0673A39D" w14:textId="3EC0272A" w:rsidR="00CA342B" w:rsidRPr="00800B4C" w:rsidRDefault="00995D2A" w:rsidP="00740E8B">
            <w:pPr>
              <w:autoSpaceDE w:val="0"/>
              <w:autoSpaceDN w:val="0"/>
              <w:adjustRightInd w:val="0"/>
              <w:spacing w:after="120"/>
              <w:jc w:val="both"/>
              <w:rPr>
                <w:rFonts w:ascii="Times New Roman" w:eastAsia="Times New Roman" w:hAnsi="Times New Roman" w:cs="Times New Roman"/>
                <w:sz w:val="24"/>
                <w:szCs w:val="24"/>
                <w:lang w:val="en-US" w:eastAsia="en-AU"/>
              </w:rPr>
            </w:pPr>
            <w:r>
              <w:rPr>
                <w:rFonts w:ascii="Times New Roman" w:eastAsia="Times New Roman" w:hAnsi="Times New Roman" w:cs="Times New Roman"/>
                <w:sz w:val="24"/>
                <w:szCs w:val="24"/>
                <w:lang w:val="en-US" w:eastAsia="en-AU"/>
              </w:rPr>
              <w:t>Means</w:t>
            </w:r>
            <w:r w:rsidR="00AF3B66">
              <w:rPr>
                <w:rFonts w:ascii="Times New Roman" w:eastAsia="Times New Roman" w:hAnsi="Times New Roman" w:cs="Times New Roman"/>
                <w:sz w:val="24"/>
                <w:szCs w:val="24"/>
                <w:lang w:val="en-US" w:eastAsia="en-AU"/>
              </w:rPr>
              <w:t xml:space="preserve"> </w:t>
            </w:r>
            <w:r w:rsidR="00CA342B" w:rsidRPr="00800B4C">
              <w:rPr>
                <w:rFonts w:ascii="Times New Roman" w:eastAsia="Times New Roman" w:hAnsi="Times New Roman" w:cs="Times New Roman"/>
                <w:sz w:val="24"/>
                <w:szCs w:val="24"/>
                <w:lang w:val="en-US" w:eastAsia="en-AU"/>
              </w:rPr>
              <w:t>businesses mainly engaged in the preservation and exhibition of objects and sites of historical, cultural or educational interest; the production of original artistic works and/or participation in live performances, events, or exhibits intended for public viewing; and the operation of facilities or the provision of services that enable patrons to participate in sporting or recreational activities, or</w:t>
            </w:r>
            <w:r w:rsidR="002665AE">
              <w:rPr>
                <w:rFonts w:ascii="Times New Roman" w:eastAsia="Times New Roman" w:hAnsi="Times New Roman" w:cs="Times New Roman"/>
                <w:sz w:val="24"/>
                <w:szCs w:val="24"/>
                <w:lang w:val="en-US" w:eastAsia="en-AU"/>
              </w:rPr>
              <w:t xml:space="preserve"> to pursue amusement interests.</w:t>
            </w:r>
          </w:p>
        </w:tc>
      </w:tr>
      <w:tr w:rsidR="00CA342B" w:rsidRPr="00236B89" w14:paraId="0673A3A1" w14:textId="77777777" w:rsidTr="002665AE">
        <w:tc>
          <w:tcPr>
            <w:tcW w:w="1838" w:type="dxa"/>
          </w:tcPr>
          <w:p w14:paraId="0673A39F" w14:textId="015AF5B5" w:rsidR="005856E3" w:rsidRPr="00800B4C" w:rsidRDefault="00CA342B" w:rsidP="00740E8B">
            <w:pPr>
              <w:pStyle w:val="ListBullet"/>
              <w:jc w:val="left"/>
              <w:rPr>
                <w:rFonts w:ascii="Times New Roman" w:hAnsi="Times New Roman" w:cs="Times New Roman"/>
                <w:b/>
                <w:i/>
                <w:sz w:val="24"/>
                <w:szCs w:val="24"/>
              </w:rPr>
            </w:pPr>
            <w:r w:rsidRPr="00800B4C">
              <w:rPr>
                <w:rFonts w:ascii="Times New Roman" w:hAnsi="Times New Roman" w:cs="Times New Roman"/>
                <w:b/>
                <w:i/>
                <w:sz w:val="24"/>
                <w:szCs w:val="24"/>
              </w:rPr>
              <w:t>Construction</w:t>
            </w:r>
            <w:r w:rsidR="002665AE">
              <w:rPr>
                <w:rFonts w:ascii="Times New Roman" w:hAnsi="Times New Roman" w:cs="Times New Roman"/>
                <w:b/>
                <w:i/>
                <w:sz w:val="24"/>
                <w:szCs w:val="24"/>
              </w:rPr>
              <w:t xml:space="preserve"> </w:t>
            </w:r>
            <w:r w:rsidR="005856E3">
              <w:rPr>
                <w:rFonts w:ascii="Times New Roman" w:hAnsi="Times New Roman" w:cs="Times New Roman"/>
                <w:b/>
                <w:i/>
                <w:sz w:val="24"/>
                <w:szCs w:val="24"/>
              </w:rPr>
              <w:t>(industry)</w:t>
            </w:r>
          </w:p>
        </w:tc>
        <w:tc>
          <w:tcPr>
            <w:tcW w:w="7768" w:type="dxa"/>
          </w:tcPr>
          <w:p w14:paraId="5EF065F8" w14:textId="1990E338" w:rsidR="001D34BC" w:rsidRDefault="00995D2A" w:rsidP="00740E8B">
            <w:pPr>
              <w:spacing w:after="120"/>
              <w:jc w:val="both"/>
              <w:rPr>
                <w:rFonts w:ascii="Times New Roman" w:hAnsi="Times New Roman" w:cs="Times New Roman"/>
                <w:sz w:val="24"/>
                <w:szCs w:val="24"/>
              </w:rPr>
            </w:pPr>
            <w:r>
              <w:rPr>
                <w:rFonts w:ascii="Times New Roman" w:hAnsi="Times New Roman" w:cs="Times New Roman"/>
                <w:sz w:val="24"/>
                <w:szCs w:val="24"/>
              </w:rPr>
              <w:t>Means</w:t>
            </w:r>
            <w:r w:rsidR="00AF3B66">
              <w:rPr>
                <w:rFonts w:ascii="Times New Roman" w:hAnsi="Times New Roman" w:cs="Times New Roman"/>
                <w:sz w:val="24"/>
                <w:szCs w:val="24"/>
              </w:rPr>
              <w:t xml:space="preserve"> </w:t>
            </w:r>
            <w:r w:rsidR="00CA342B" w:rsidRPr="00800B4C">
              <w:rPr>
                <w:rFonts w:ascii="Times New Roman" w:hAnsi="Times New Roman" w:cs="Times New Roman"/>
                <w:sz w:val="24"/>
                <w:szCs w:val="24"/>
              </w:rPr>
              <w:t xml:space="preserve">businesses mainly engaged in construction, additions, alterations, reconstruction, installation, and maintenance and repairs of buildings and other structures.  Businesses engaged in demolition or wrecking of buildings and other structures, and clearing of building sites are included.  It also includes businesses engaged in blasting, test drilling, landfilling, levelling, earthmoving, excavation, land drainage and other land preparation. </w:t>
            </w:r>
          </w:p>
          <w:p w14:paraId="4784D48D" w14:textId="4DDB0FEC" w:rsidR="001D34BC" w:rsidRDefault="001D34BC" w:rsidP="00740E8B">
            <w:pPr>
              <w:spacing w:after="120"/>
              <w:jc w:val="both"/>
              <w:rPr>
                <w:rFonts w:ascii="Times New Roman" w:hAnsi="Times New Roman" w:cs="Times New Roman"/>
                <w:sz w:val="24"/>
                <w:szCs w:val="24"/>
              </w:rPr>
            </w:pPr>
            <w:r w:rsidRPr="00B97CF7">
              <w:rPr>
                <w:rFonts w:ascii="Times New Roman" w:hAnsi="Times New Roman" w:cs="Times New Roman"/>
                <w:b/>
                <w:i/>
                <w:sz w:val="24"/>
                <w:szCs w:val="24"/>
              </w:rPr>
              <w:t>Construction</w:t>
            </w:r>
            <w:r>
              <w:rPr>
                <w:rFonts w:ascii="Times New Roman" w:hAnsi="Times New Roman" w:cs="Times New Roman"/>
                <w:i/>
                <w:sz w:val="24"/>
                <w:szCs w:val="24"/>
              </w:rPr>
              <w:t xml:space="preserve"> </w:t>
            </w:r>
            <w:r>
              <w:rPr>
                <w:rFonts w:ascii="Times New Roman" w:hAnsi="Times New Roman" w:cs="Times New Roman"/>
                <w:sz w:val="24"/>
                <w:szCs w:val="24"/>
              </w:rPr>
              <w:t xml:space="preserve">includes: </w:t>
            </w:r>
          </w:p>
          <w:p w14:paraId="67FE9D62" w14:textId="63C27EE7" w:rsidR="001D34BC" w:rsidRDefault="002048A5" w:rsidP="00740E8B">
            <w:pPr>
              <w:pStyle w:val="ListParagraph"/>
              <w:numPr>
                <w:ilvl w:val="0"/>
                <w:numId w:val="117"/>
              </w:numPr>
              <w:ind w:left="562" w:hanging="562"/>
              <w:contextualSpacing w:val="0"/>
              <w:jc w:val="both"/>
              <w:rPr>
                <w:rFonts w:ascii="Times New Roman" w:hAnsi="Times New Roman" w:cs="Times New Roman"/>
                <w:sz w:val="24"/>
                <w:szCs w:val="24"/>
              </w:rPr>
            </w:pPr>
            <w:r>
              <w:rPr>
                <w:rFonts w:ascii="Times New Roman" w:hAnsi="Times New Roman" w:cs="Times New Roman"/>
                <w:b/>
                <w:i/>
                <w:sz w:val="24"/>
                <w:szCs w:val="24"/>
              </w:rPr>
              <w:t>r</w:t>
            </w:r>
            <w:r w:rsidR="001D34BC">
              <w:rPr>
                <w:rFonts w:ascii="Times New Roman" w:hAnsi="Times New Roman" w:cs="Times New Roman"/>
                <w:b/>
                <w:i/>
                <w:sz w:val="24"/>
                <w:szCs w:val="24"/>
              </w:rPr>
              <w:t>esidential building construction</w:t>
            </w:r>
            <w:r w:rsidR="001D34BC">
              <w:rPr>
                <w:rFonts w:ascii="Times New Roman" w:hAnsi="Times New Roman" w:cs="Times New Roman"/>
                <w:sz w:val="24"/>
                <w:szCs w:val="24"/>
              </w:rPr>
              <w:t xml:space="preserve">; </w:t>
            </w:r>
          </w:p>
          <w:p w14:paraId="3306341F" w14:textId="34CA7EF2" w:rsidR="001D34BC" w:rsidRDefault="002048A5" w:rsidP="00740E8B">
            <w:pPr>
              <w:pStyle w:val="ListParagraph"/>
              <w:numPr>
                <w:ilvl w:val="0"/>
                <w:numId w:val="117"/>
              </w:numPr>
              <w:ind w:left="562" w:hanging="562"/>
              <w:contextualSpacing w:val="0"/>
              <w:jc w:val="both"/>
              <w:rPr>
                <w:rFonts w:ascii="Times New Roman" w:hAnsi="Times New Roman" w:cs="Times New Roman"/>
                <w:sz w:val="24"/>
                <w:szCs w:val="24"/>
              </w:rPr>
            </w:pPr>
            <w:r>
              <w:rPr>
                <w:rFonts w:ascii="Times New Roman" w:hAnsi="Times New Roman" w:cs="Times New Roman"/>
                <w:b/>
                <w:i/>
                <w:sz w:val="24"/>
                <w:szCs w:val="24"/>
              </w:rPr>
              <w:t>n</w:t>
            </w:r>
            <w:r w:rsidR="001D34BC">
              <w:rPr>
                <w:rFonts w:ascii="Times New Roman" w:hAnsi="Times New Roman" w:cs="Times New Roman"/>
                <w:b/>
                <w:i/>
                <w:sz w:val="24"/>
                <w:szCs w:val="24"/>
              </w:rPr>
              <w:t>on-residential building construction</w:t>
            </w:r>
            <w:r w:rsidR="001D34BC">
              <w:rPr>
                <w:rFonts w:ascii="Times New Roman" w:hAnsi="Times New Roman" w:cs="Times New Roman"/>
                <w:sz w:val="24"/>
                <w:szCs w:val="24"/>
              </w:rPr>
              <w:t>; and</w:t>
            </w:r>
          </w:p>
          <w:p w14:paraId="0673A3A0" w14:textId="27BFD608" w:rsidR="00886401" w:rsidRPr="002665AE" w:rsidRDefault="002048A5" w:rsidP="00740E8B">
            <w:pPr>
              <w:pStyle w:val="ListParagraph"/>
              <w:numPr>
                <w:ilvl w:val="0"/>
                <w:numId w:val="117"/>
              </w:numPr>
              <w:spacing w:after="120"/>
              <w:ind w:left="567" w:hanging="567"/>
              <w:contextualSpacing w:val="0"/>
              <w:jc w:val="both"/>
              <w:rPr>
                <w:rFonts w:ascii="Times New Roman" w:hAnsi="Times New Roman" w:cs="Times New Roman"/>
                <w:sz w:val="24"/>
                <w:szCs w:val="24"/>
              </w:rPr>
            </w:pPr>
            <w:r>
              <w:rPr>
                <w:rFonts w:ascii="Times New Roman" w:hAnsi="Times New Roman" w:cs="Times New Roman"/>
                <w:b/>
                <w:i/>
                <w:sz w:val="24"/>
                <w:szCs w:val="24"/>
              </w:rPr>
              <w:t>o</w:t>
            </w:r>
            <w:r w:rsidR="001D34BC">
              <w:rPr>
                <w:rFonts w:ascii="Times New Roman" w:hAnsi="Times New Roman" w:cs="Times New Roman"/>
                <w:b/>
                <w:i/>
                <w:sz w:val="24"/>
                <w:szCs w:val="24"/>
              </w:rPr>
              <w:t>ther construction</w:t>
            </w:r>
            <w:r w:rsidRPr="00B6079D">
              <w:rPr>
                <w:rFonts w:ascii="Times New Roman" w:hAnsi="Times New Roman" w:cs="Times New Roman"/>
                <w:sz w:val="24"/>
                <w:szCs w:val="24"/>
              </w:rPr>
              <w:t xml:space="preserve">.  </w:t>
            </w:r>
            <w:r w:rsidR="001D34BC">
              <w:rPr>
                <w:rFonts w:ascii="Times New Roman" w:hAnsi="Times New Roman" w:cs="Times New Roman"/>
                <w:sz w:val="24"/>
                <w:szCs w:val="24"/>
              </w:rPr>
              <w:t xml:space="preserve"> </w:t>
            </w:r>
          </w:p>
        </w:tc>
      </w:tr>
      <w:tr w:rsidR="00CA342B" w:rsidRPr="00853C4B" w14:paraId="0673A3A7" w14:textId="77777777" w:rsidTr="002665AE">
        <w:tc>
          <w:tcPr>
            <w:tcW w:w="1838" w:type="dxa"/>
          </w:tcPr>
          <w:p w14:paraId="0673A3A2" w14:textId="3AE444C9" w:rsidR="00CA342B" w:rsidRPr="00800B4C" w:rsidRDefault="00CA342B" w:rsidP="00740E8B">
            <w:pPr>
              <w:pStyle w:val="ListBullet"/>
              <w:jc w:val="left"/>
              <w:rPr>
                <w:rFonts w:ascii="Times New Roman" w:hAnsi="Times New Roman" w:cs="Times New Roman"/>
                <w:b/>
                <w:i/>
                <w:sz w:val="24"/>
                <w:szCs w:val="24"/>
              </w:rPr>
            </w:pPr>
            <w:r w:rsidRPr="00800B4C">
              <w:rPr>
                <w:rFonts w:ascii="Times New Roman" w:hAnsi="Times New Roman" w:cs="Times New Roman"/>
                <w:b/>
                <w:i/>
                <w:sz w:val="24"/>
                <w:szCs w:val="24"/>
              </w:rPr>
              <w:lastRenderedPageBreak/>
              <w:t xml:space="preserve">Education and training </w:t>
            </w:r>
          </w:p>
        </w:tc>
        <w:tc>
          <w:tcPr>
            <w:tcW w:w="7768" w:type="dxa"/>
          </w:tcPr>
          <w:p w14:paraId="0673A3A4" w14:textId="28F00968" w:rsidR="00CA342B" w:rsidRPr="00800B4C" w:rsidRDefault="00995D2A" w:rsidP="00740E8B">
            <w:pPr>
              <w:autoSpaceDE w:val="0"/>
              <w:autoSpaceDN w:val="0"/>
              <w:adjustRightInd w:val="0"/>
              <w:spacing w:after="120"/>
              <w:jc w:val="both"/>
              <w:rPr>
                <w:rFonts w:ascii="Times New Roman" w:eastAsia="Times New Roman" w:hAnsi="Times New Roman" w:cs="Times New Roman"/>
                <w:sz w:val="24"/>
                <w:szCs w:val="24"/>
                <w:lang w:val="en-US" w:eastAsia="en-AU"/>
              </w:rPr>
            </w:pPr>
            <w:r>
              <w:rPr>
                <w:rFonts w:ascii="Times New Roman" w:eastAsia="Times New Roman" w:hAnsi="Times New Roman" w:cs="Times New Roman"/>
                <w:sz w:val="24"/>
                <w:szCs w:val="24"/>
                <w:lang w:val="en-US" w:eastAsia="en-AU"/>
              </w:rPr>
              <w:t>Means</w:t>
            </w:r>
            <w:r w:rsidR="00AF3B66">
              <w:rPr>
                <w:rFonts w:ascii="Times New Roman" w:eastAsia="Times New Roman" w:hAnsi="Times New Roman" w:cs="Times New Roman"/>
                <w:sz w:val="24"/>
                <w:szCs w:val="24"/>
                <w:lang w:val="en-US" w:eastAsia="en-AU"/>
              </w:rPr>
              <w:t xml:space="preserve"> </w:t>
            </w:r>
            <w:r w:rsidR="00CA342B" w:rsidRPr="00800B4C">
              <w:rPr>
                <w:rFonts w:ascii="Times New Roman" w:eastAsia="Times New Roman" w:hAnsi="Times New Roman" w:cs="Times New Roman"/>
                <w:sz w:val="24"/>
                <w:szCs w:val="24"/>
                <w:lang w:val="en-US" w:eastAsia="en-AU"/>
              </w:rPr>
              <w:t>businesses mainly engaged in the provision and support of education and training, except those engaged in the training of animals e.g. dog obedience training, horse training (</w:t>
            </w:r>
            <w:r w:rsidR="009A73EF">
              <w:rPr>
                <w:rFonts w:ascii="Times New Roman" w:eastAsia="Times New Roman" w:hAnsi="Times New Roman" w:cs="Times New Roman"/>
                <w:sz w:val="24"/>
                <w:szCs w:val="24"/>
                <w:lang w:val="en-US" w:eastAsia="en-AU"/>
              </w:rPr>
              <w:t>report these</w:t>
            </w:r>
            <w:r w:rsidR="00CA342B" w:rsidRPr="00800B4C">
              <w:rPr>
                <w:rFonts w:ascii="Times New Roman" w:eastAsia="Times New Roman" w:hAnsi="Times New Roman" w:cs="Times New Roman"/>
                <w:sz w:val="24"/>
                <w:szCs w:val="24"/>
                <w:lang w:val="en-US" w:eastAsia="en-AU"/>
              </w:rPr>
              <w:t xml:space="preserve"> in </w:t>
            </w:r>
            <w:r w:rsidR="00CA342B" w:rsidRPr="00800B4C">
              <w:rPr>
                <w:rFonts w:ascii="Times New Roman" w:eastAsia="Times New Roman" w:hAnsi="Times New Roman" w:cs="Times New Roman"/>
                <w:b/>
                <w:i/>
                <w:sz w:val="24"/>
                <w:szCs w:val="24"/>
                <w:lang w:val="en-US" w:eastAsia="en-AU"/>
              </w:rPr>
              <w:t>other services</w:t>
            </w:r>
            <w:r w:rsidR="002665AE">
              <w:rPr>
                <w:rFonts w:ascii="Times New Roman" w:eastAsia="Times New Roman" w:hAnsi="Times New Roman" w:cs="Times New Roman"/>
                <w:sz w:val="24"/>
                <w:szCs w:val="24"/>
                <w:lang w:val="en-US" w:eastAsia="en-AU"/>
              </w:rPr>
              <w:t>).</w:t>
            </w:r>
          </w:p>
          <w:p w14:paraId="0673A3A6" w14:textId="39497286" w:rsidR="00CA342B" w:rsidRPr="00800B4C" w:rsidRDefault="00CA342B" w:rsidP="00740E8B">
            <w:pPr>
              <w:autoSpaceDE w:val="0"/>
              <w:autoSpaceDN w:val="0"/>
              <w:adjustRightInd w:val="0"/>
              <w:spacing w:after="120"/>
              <w:jc w:val="both"/>
              <w:rPr>
                <w:rFonts w:ascii="Times New Roman" w:eastAsia="Times New Roman" w:hAnsi="Times New Roman" w:cs="Times New Roman"/>
                <w:sz w:val="24"/>
                <w:szCs w:val="24"/>
                <w:lang w:val="en-US" w:eastAsia="en-AU"/>
              </w:rPr>
            </w:pPr>
            <w:r w:rsidRPr="00800B4C">
              <w:rPr>
                <w:rFonts w:ascii="Times New Roman" w:eastAsia="Times New Roman" w:hAnsi="Times New Roman" w:cs="Times New Roman"/>
                <w:sz w:val="24"/>
                <w:szCs w:val="24"/>
                <w:lang w:val="en-US" w:eastAsia="en-AU"/>
              </w:rPr>
              <w:t>Education may be provided in a range of settings, such as educational institutions, the workplace, or the home. Generally, instruction is delivered through face-to-face interaction between teachers/instructors and students, although other means and mediums of delivery, such as by correspondence, radio, televisio</w:t>
            </w:r>
            <w:r w:rsidR="002665AE">
              <w:rPr>
                <w:rFonts w:ascii="Times New Roman" w:eastAsia="Times New Roman" w:hAnsi="Times New Roman" w:cs="Times New Roman"/>
                <w:sz w:val="24"/>
                <w:szCs w:val="24"/>
                <w:lang w:val="en-US" w:eastAsia="en-AU"/>
              </w:rPr>
              <w:t>n or the internet, may be used.</w:t>
            </w:r>
          </w:p>
        </w:tc>
      </w:tr>
      <w:tr w:rsidR="00CA342B" w:rsidRPr="00853C4B" w14:paraId="0673A3AB" w14:textId="77777777" w:rsidTr="002665AE">
        <w:tc>
          <w:tcPr>
            <w:tcW w:w="1838" w:type="dxa"/>
          </w:tcPr>
          <w:p w14:paraId="0673A3A8" w14:textId="77777777" w:rsidR="00CA342B" w:rsidRPr="00800B4C" w:rsidRDefault="00CA342B" w:rsidP="00740E8B">
            <w:pPr>
              <w:pStyle w:val="ListBullet"/>
              <w:jc w:val="left"/>
              <w:rPr>
                <w:rFonts w:ascii="Times New Roman" w:hAnsi="Times New Roman" w:cs="Times New Roman"/>
                <w:b/>
                <w:i/>
                <w:sz w:val="24"/>
                <w:szCs w:val="24"/>
              </w:rPr>
            </w:pPr>
            <w:r w:rsidRPr="00800B4C">
              <w:rPr>
                <w:rFonts w:ascii="Times New Roman" w:hAnsi="Times New Roman" w:cs="Times New Roman"/>
                <w:b/>
                <w:i/>
                <w:sz w:val="24"/>
                <w:szCs w:val="24"/>
              </w:rPr>
              <w:t>Electricity, gas, water and waste services</w:t>
            </w:r>
          </w:p>
        </w:tc>
        <w:tc>
          <w:tcPr>
            <w:tcW w:w="7768" w:type="dxa"/>
          </w:tcPr>
          <w:p w14:paraId="0673A3AA" w14:textId="1B39F840" w:rsidR="00CA342B" w:rsidRPr="00800B4C" w:rsidRDefault="00995D2A" w:rsidP="00740E8B">
            <w:pPr>
              <w:pStyle w:val="ListBullet"/>
              <w:rPr>
                <w:rFonts w:ascii="Times New Roman" w:hAnsi="Times New Roman" w:cs="Times New Roman"/>
                <w:sz w:val="24"/>
                <w:szCs w:val="24"/>
              </w:rPr>
            </w:pPr>
            <w:r>
              <w:rPr>
                <w:rFonts w:ascii="Times New Roman" w:hAnsi="Times New Roman" w:cs="Times New Roman"/>
                <w:sz w:val="24"/>
                <w:szCs w:val="24"/>
              </w:rPr>
              <w:t>Means</w:t>
            </w:r>
            <w:r w:rsidR="00AF3B66">
              <w:rPr>
                <w:rFonts w:ascii="Times New Roman" w:hAnsi="Times New Roman" w:cs="Times New Roman"/>
                <w:sz w:val="24"/>
                <w:szCs w:val="24"/>
              </w:rPr>
              <w:t xml:space="preserve"> </w:t>
            </w:r>
            <w:r w:rsidR="00CA342B" w:rsidRPr="00800B4C">
              <w:rPr>
                <w:rFonts w:ascii="Times New Roman" w:hAnsi="Times New Roman" w:cs="Times New Roman"/>
                <w:sz w:val="24"/>
                <w:szCs w:val="24"/>
              </w:rPr>
              <w:t>businesses engaged in the production of electricity; gas through mains systems; water; drainage; and sewage services.  The industry also includes businesses mainly engaged in the collection, treatment and disposal of water materials; remediation of contaminated materials (including land); and mat</w:t>
            </w:r>
            <w:r w:rsidR="002665AE">
              <w:rPr>
                <w:rFonts w:ascii="Times New Roman" w:hAnsi="Times New Roman" w:cs="Times New Roman"/>
                <w:sz w:val="24"/>
                <w:szCs w:val="24"/>
              </w:rPr>
              <w:t xml:space="preserve">erials recovery activities.    </w:t>
            </w:r>
          </w:p>
        </w:tc>
      </w:tr>
      <w:tr w:rsidR="00CA342B" w:rsidRPr="00853C4B" w14:paraId="0673A3B1" w14:textId="77777777" w:rsidTr="002665AE">
        <w:tc>
          <w:tcPr>
            <w:tcW w:w="1838" w:type="dxa"/>
          </w:tcPr>
          <w:p w14:paraId="0673A3AC" w14:textId="77777777" w:rsidR="00CA342B" w:rsidRPr="00800B4C" w:rsidRDefault="00CA342B" w:rsidP="00740E8B">
            <w:pPr>
              <w:pStyle w:val="ListBullet"/>
              <w:jc w:val="left"/>
              <w:rPr>
                <w:rFonts w:ascii="Times New Roman" w:hAnsi="Times New Roman" w:cs="Times New Roman"/>
                <w:b/>
                <w:i/>
                <w:sz w:val="24"/>
                <w:szCs w:val="24"/>
              </w:rPr>
            </w:pPr>
            <w:r w:rsidRPr="00800B4C">
              <w:rPr>
                <w:rFonts w:ascii="Times New Roman" w:hAnsi="Times New Roman" w:cs="Times New Roman"/>
                <w:b/>
                <w:i/>
                <w:sz w:val="24"/>
                <w:szCs w:val="24"/>
              </w:rPr>
              <w:t>Financial and insurance services</w:t>
            </w:r>
          </w:p>
        </w:tc>
        <w:tc>
          <w:tcPr>
            <w:tcW w:w="7768" w:type="dxa"/>
          </w:tcPr>
          <w:p w14:paraId="0673A3AE" w14:textId="77043DCA" w:rsidR="00CA342B" w:rsidRPr="00800B4C" w:rsidRDefault="00995D2A" w:rsidP="00740E8B">
            <w:pPr>
              <w:autoSpaceDE w:val="0"/>
              <w:autoSpaceDN w:val="0"/>
              <w:adjustRightInd w:val="0"/>
              <w:spacing w:after="120"/>
              <w:jc w:val="both"/>
              <w:rPr>
                <w:rFonts w:ascii="Times New Roman" w:eastAsia="Times New Roman" w:hAnsi="Times New Roman" w:cs="Times New Roman"/>
                <w:sz w:val="24"/>
                <w:szCs w:val="24"/>
                <w:lang w:val="en-US" w:eastAsia="en-AU"/>
              </w:rPr>
            </w:pPr>
            <w:r>
              <w:rPr>
                <w:rFonts w:ascii="Times New Roman" w:eastAsia="Times New Roman" w:hAnsi="Times New Roman" w:cs="Times New Roman"/>
                <w:sz w:val="24"/>
                <w:szCs w:val="24"/>
                <w:lang w:val="en-US" w:eastAsia="en-AU"/>
              </w:rPr>
              <w:t>Means</w:t>
            </w:r>
            <w:r w:rsidR="00AF3B66">
              <w:rPr>
                <w:rFonts w:ascii="Times New Roman" w:eastAsia="Times New Roman" w:hAnsi="Times New Roman" w:cs="Times New Roman"/>
                <w:sz w:val="24"/>
                <w:szCs w:val="24"/>
                <w:lang w:val="en-US" w:eastAsia="en-AU"/>
              </w:rPr>
              <w:t xml:space="preserve"> </w:t>
            </w:r>
            <w:r w:rsidR="00CA342B" w:rsidRPr="00800B4C">
              <w:rPr>
                <w:rFonts w:ascii="Times New Roman" w:eastAsia="Times New Roman" w:hAnsi="Times New Roman" w:cs="Times New Roman"/>
                <w:sz w:val="24"/>
                <w:szCs w:val="24"/>
                <w:lang w:val="en-US" w:eastAsia="en-AU"/>
              </w:rPr>
              <w:t>businesses mainly engaged in financial transactions involving the creation, liquidation or change in ownership of assets, and/or in facilit</w:t>
            </w:r>
            <w:r w:rsidR="002665AE">
              <w:rPr>
                <w:rFonts w:ascii="Times New Roman" w:eastAsia="Times New Roman" w:hAnsi="Times New Roman" w:cs="Times New Roman"/>
                <w:sz w:val="24"/>
                <w:szCs w:val="24"/>
                <w:lang w:val="en-US" w:eastAsia="en-AU"/>
              </w:rPr>
              <w:t xml:space="preserve">ating financial transactions.  </w:t>
            </w:r>
          </w:p>
          <w:p w14:paraId="0673A3B0" w14:textId="7B680E64" w:rsidR="00CA342B" w:rsidRPr="00800B4C" w:rsidRDefault="00CA342B" w:rsidP="00740E8B">
            <w:pPr>
              <w:autoSpaceDE w:val="0"/>
              <w:autoSpaceDN w:val="0"/>
              <w:adjustRightInd w:val="0"/>
              <w:spacing w:after="120"/>
              <w:jc w:val="both"/>
              <w:rPr>
                <w:rFonts w:ascii="Times New Roman" w:eastAsia="Times New Roman" w:hAnsi="Times New Roman" w:cs="Times New Roman"/>
                <w:sz w:val="24"/>
                <w:szCs w:val="24"/>
                <w:lang w:val="en-US" w:eastAsia="en-AU"/>
              </w:rPr>
            </w:pPr>
            <w:r w:rsidRPr="00800B4C">
              <w:rPr>
                <w:rFonts w:ascii="Times New Roman" w:eastAsia="Times New Roman" w:hAnsi="Times New Roman" w:cs="Times New Roman"/>
                <w:sz w:val="24"/>
                <w:szCs w:val="24"/>
                <w:lang w:val="en-US" w:eastAsia="en-AU"/>
              </w:rPr>
              <w:t xml:space="preserve">The range of activities includes raising funds by taking </w:t>
            </w:r>
            <w:r w:rsidRPr="00886401">
              <w:rPr>
                <w:rFonts w:ascii="Times New Roman" w:eastAsia="Times New Roman" w:hAnsi="Times New Roman" w:cs="Times New Roman"/>
                <w:b/>
                <w:i/>
                <w:sz w:val="24"/>
                <w:szCs w:val="24"/>
                <w:lang w:val="en-US" w:eastAsia="en-AU"/>
              </w:rPr>
              <w:t>deposits</w:t>
            </w:r>
            <w:r w:rsidRPr="00800B4C">
              <w:rPr>
                <w:rFonts w:ascii="Times New Roman" w:eastAsia="Times New Roman" w:hAnsi="Times New Roman" w:cs="Times New Roman"/>
                <w:sz w:val="24"/>
                <w:szCs w:val="24"/>
                <w:lang w:val="en-US" w:eastAsia="en-AU"/>
              </w:rPr>
              <w:t xml:space="preserve"> and/or issuing securities and, in the process, incurring liabilities; businesses investing their own funds in a range of financial assets; pooling risk by underwriting insurance and annuities; separately constituted funds engaged in the provision of retirement incomes and </w:t>
            </w:r>
            <w:r w:rsidRPr="00800B4C">
              <w:rPr>
                <w:rFonts w:ascii="Times New Roman" w:eastAsia="Times New Roman" w:hAnsi="Times New Roman" w:cs="Times New Roman"/>
                <w:sz w:val="24"/>
                <w:szCs w:val="24"/>
                <w:lang w:eastAsia="en-AU"/>
              </w:rPr>
              <w:t>specialised</w:t>
            </w:r>
            <w:r w:rsidRPr="00800B4C">
              <w:rPr>
                <w:rFonts w:ascii="Times New Roman" w:eastAsia="Times New Roman" w:hAnsi="Times New Roman" w:cs="Times New Roman"/>
                <w:sz w:val="24"/>
                <w:szCs w:val="24"/>
                <w:lang w:val="en-US" w:eastAsia="en-AU"/>
              </w:rPr>
              <w:t xml:space="preserve"> services facilitating or supporting financial intermediation, insurance and employee benefit programs.  Also included are central banking, monetary control and the regula</w:t>
            </w:r>
            <w:r w:rsidR="002665AE">
              <w:rPr>
                <w:rFonts w:ascii="Times New Roman" w:eastAsia="Times New Roman" w:hAnsi="Times New Roman" w:cs="Times New Roman"/>
                <w:sz w:val="24"/>
                <w:szCs w:val="24"/>
                <w:lang w:val="en-US" w:eastAsia="en-AU"/>
              </w:rPr>
              <w:t xml:space="preserve">tion of financial activities.  </w:t>
            </w:r>
          </w:p>
        </w:tc>
      </w:tr>
      <w:tr w:rsidR="00CA342B" w:rsidRPr="00853C4B" w14:paraId="0673A3B5" w14:textId="77777777" w:rsidTr="002665AE">
        <w:tc>
          <w:tcPr>
            <w:tcW w:w="1838" w:type="dxa"/>
          </w:tcPr>
          <w:p w14:paraId="0673A3B2" w14:textId="3FDF2767" w:rsidR="00CA342B" w:rsidRPr="00800B4C" w:rsidRDefault="00CA342B" w:rsidP="00740E8B">
            <w:pPr>
              <w:pStyle w:val="ListBullet"/>
              <w:jc w:val="left"/>
              <w:rPr>
                <w:rFonts w:ascii="Times New Roman" w:hAnsi="Times New Roman" w:cs="Times New Roman"/>
                <w:b/>
                <w:i/>
                <w:sz w:val="24"/>
                <w:szCs w:val="24"/>
              </w:rPr>
            </w:pPr>
            <w:r w:rsidRPr="00800B4C">
              <w:rPr>
                <w:rFonts w:ascii="Times New Roman" w:hAnsi="Times New Roman" w:cs="Times New Roman"/>
                <w:b/>
                <w:i/>
                <w:sz w:val="24"/>
                <w:szCs w:val="24"/>
              </w:rPr>
              <w:t xml:space="preserve">Health </w:t>
            </w:r>
            <w:r w:rsidR="00957FDA">
              <w:rPr>
                <w:rFonts w:ascii="Times New Roman" w:hAnsi="Times New Roman" w:cs="Times New Roman"/>
                <w:b/>
                <w:i/>
                <w:sz w:val="24"/>
                <w:szCs w:val="24"/>
              </w:rPr>
              <w:t xml:space="preserve">care </w:t>
            </w:r>
            <w:r w:rsidRPr="00800B4C">
              <w:rPr>
                <w:rFonts w:ascii="Times New Roman" w:hAnsi="Times New Roman" w:cs="Times New Roman"/>
                <w:b/>
                <w:i/>
                <w:sz w:val="24"/>
                <w:szCs w:val="24"/>
              </w:rPr>
              <w:t>and social assistance</w:t>
            </w:r>
          </w:p>
        </w:tc>
        <w:tc>
          <w:tcPr>
            <w:tcW w:w="7768" w:type="dxa"/>
          </w:tcPr>
          <w:p w14:paraId="0673A3B4" w14:textId="46496B4E" w:rsidR="00CA342B" w:rsidRPr="00800B4C" w:rsidRDefault="00995D2A" w:rsidP="00740E8B">
            <w:pPr>
              <w:autoSpaceDE w:val="0"/>
              <w:autoSpaceDN w:val="0"/>
              <w:adjustRightInd w:val="0"/>
              <w:spacing w:after="120"/>
              <w:jc w:val="both"/>
              <w:rPr>
                <w:rFonts w:ascii="Times New Roman" w:eastAsia="Times New Roman" w:hAnsi="Times New Roman" w:cs="Times New Roman"/>
                <w:sz w:val="24"/>
                <w:szCs w:val="24"/>
                <w:lang w:val="en-US" w:eastAsia="en-AU"/>
              </w:rPr>
            </w:pPr>
            <w:r>
              <w:rPr>
                <w:rFonts w:ascii="Times New Roman" w:eastAsia="Times New Roman" w:hAnsi="Times New Roman" w:cs="Times New Roman"/>
                <w:sz w:val="24"/>
                <w:szCs w:val="24"/>
                <w:lang w:val="en-US" w:eastAsia="en-AU"/>
              </w:rPr>
              <w:t>Means</w:t>
            </w:r>
            <w:r w:rsidR="00AF3B66">
              <w:rPr>
                <w:rFonts w:ascii="Times New Roman" w:eastAsia="Times New Roman" w:hAnsi="Times New Roman" w:cs="Times New Roman"/>
                <w:sz w:val="24"/>
                <w:szCs w:val="24"/>
                <w:lang w:val="en-US" w:eastAsia="en-AU"/>
              </w:rPr>
              <w:t xml:space="preserve"> </w:t>
            </w:r>
            <w:r w:rsidR="00CA342B" w:rsidRPr="00800B4C">
              <w:rPr>
                <w:rFonts w:ascii="Times New Roman" w:eastAsia="Times New Roman" w:hAnsi="Times New Roman" w:cs="Times New Roman"/>
                <w:sz w:val="24"/>
                <w:szCs w:val="24"/>
                <w:lang w:val="en-US" w:eastAsia="en-AU"/>
              </w:rPr>
              <w:t xml:space="preserve">businesses mainly engaged in providing human health care and social assistance. Businesses engaged in providing these services apply common processes, where the </w:t>
            </w:r>
            <w:r w:rsidR="00CA342B" w:rsidRPr="00800B4C">
              <w:rPr>
                <w:rFonts w:ascii="Times New Roman" w:eastAsia="Times New Roman" w:hAnsi="Times New Roman" w:cs="Times New Roman"/>
                <w:sz w:val="24"/>
                <w:szCs w:val="24"/>
                <w:lang w:eastAsia="en-AU"/>
              </w:rPr>
              <w:t>labour</w:t>
            </w:r>
            <w:r w:rsidR="00CA342B" w:rsidRPr="00800B4C">
              <w:rPr>
                <w:rFonts w:ascii="Times New Roman" w:eastAsia="Times New Roman" w:hAnsi="Times New Roman" w:cs="Times New Roman"/>
                <w:sz w:val="24"/>
                <w:szCs w:val="24"/>
                <w:lang w:val="en-US" w:eastAsia="en-AU"/>
              </w:rPr>
              <w:t xml:space="preserve"> inputs of practitioners with the requisite expertise and qualifications are integral to </w:t>
            </w:r>
            <w:r w:rsidR="002665AE">
              <w:rPr>
                <w:rFonts w:ascii="Times New Roman" w:eastAsia="Times New Roman" w:hAnsi="Times New Roman" w:cs="Times New Roman"/>
                <w:sz w:val="24"/>
                <w:szCs w:val="24"/>
                <w:lang w:val="en-US" w:eastAsia="en-AU"/>
              </w:rPr>
              <w:t>production or service delivery.</w:t>
            </w:r>
          </w:p>
        </w:tc>
      </w:tr>
      <w:tr w:rsidR="00CA342B" w:rsidRPr="00A54900" w14:paraId="0673A3BC" w14:textId="77777777" w:rsidTr="002665AE">
        <w:tc>
          <w:tcPr>
            <w:tcW w:w="1838" w:type="dxa"/>
          </w:tcPr>
          <w:p w14:paraId="0673A3B6" w14:textId="77777777" w:rsidR="00CA342B" w:rsidRPr="00800B4C" w:rsidRDefault="00CA342B" w:rsidP="00740E8B">
            <w:pPr>
              <w:pStyle w:val="ListBullet"/>
              <w:jc w:val="left"/>
              <w:rPr>
                <w:rFonts w:ascii="Times New Roman" w:hAnsi="Times New Roman" w:cs="Times New Roman"/>
                <w:b/>
                <w:i/>
                <w:sz w:val="24"/>
                <w:szCs w:val="24"/>
              </w:rPr>
            </w:pPr>
            <w:r w:rsidRPr="00800B4C">
              <w:rPr>
                <w:rFonts w:ascii="Times New Roman" w:hAnsi="Times New Roman" w:cs="Times New Roman"/>
                <w:b/>
                <w:i/>
                <w:sz w:val="24"/>
                <w:szCs w:val="24"/>
              </w:rPr>
              <w:t xml:space="preserve">Information media and telecommunications </w:t>
            </w:r>
          </w:p>
        </w:tc>
        <w:tc>
          <w:tcPr>
            <w:tcW w:w="7768" w:type="dxa"/>
          </w:tcPr>
          <w:p w14:paraId="0673A3B7" w14:textId="79F83493" w:rsidR="00CA342B" w:rsidRPr="00800B4C" w:rsidRDefault="00995D2A" w:rsidP="00740E8B">
            <w:pPr>
              <w:autoSpaceDE w:val="0"/>
              <w:autoSpaceDN w:val="0"/>
              <w:adjustRightInd w:val="0"/>
              <w:spacing w:after="120"/>
              <w:jc w:val="both"/>
              <w:rPr>
                <w:rFonts w:ascii="Times New Roman" w:eastAsia="Times New Roman" w:hAnsi="Times New Roman" w:cs="Times New Roman"/>
                <w:sz w:val="24"/>
                <w:szCs w:val="24"/>
                <w:lang w:val="en-US" w:eastAsia="en-AU"/>
              </w:rPr>
            </w:pPr>
            <w:r>
              <w:rPr>
                <w:rFonts w:ascii="Times New Roman" w:eastAsia="Times New Roman" w:hAnsi="Times New Roman" w:cs="Times New Roman"/>
                <w:sz w:val="24"/>
                <w:szCs w:val="24"/>
                <w:lang w:val="en-US" w:eastAsia="en-AU"/>
              </w:rPr>
              <w:t>Means</w:t>
            </w:r>
            <w:r w:rsidR="00AF3B66">
              <w:rPr>
                <w:rFonts w:ascii="Times New Roman" w:eastAsia="Times New Roman" w:hAnsi="Times New Roman" w:cs="Times New Roman"/>
                <w:sz w:val="24"/>
                <w:szCs w:val="24"/>
                <w:lang w:val="en-US" w:eastAsia="en-AU"/>
              </w:rPr>
              <w:t xml:space="preserve"> </w:t>
            </w:r>
            <w:r w:rsidR="00CA342B" w:rsidRPr="00800B4C">
              <w:rPr>
                <w:rFonts w:ascii="Times New Roman" w:eastAsia="Times New Roman" w:hAnsi="Times New Roman" w:cs="Times New Roman"/>
                <w:sz w:val="24"/>
                <w:szCs w:val="24"/>
                <w:lang w:val="en-US" w:eastAsia="en-AU"/>
              </w:rPr>
              <w:t>businesses mainly engaged in:</w:t>
            </w:r>
          </w:p>
          <w:p w14:paraId="0673A3B8" w14:textId="77777777" w:rsidR="00CA342B" w:rsidRPr="00800B4C" w:rsidRDefault="00CA342B" w:rsidP="00740E8B">
            <w:pPr>
              <w:pStyle w:val="ListParagraph"/>
              <w:numPr>
                <w:ilvl w:val="0"/>
                <w:numId w:val="54"/>
              </w:numPr>
              <w:autoSpaceDE w:val="0"/>
              <w:autoSpaceDN w:val="0"/>
              <w:adjustRightInd w:val="0"/>
              <w:ind w:left="562" w:hanging="562"/>
              <w:contextualSpacing w:val="0"/>
              <w:jc w:val="both"/>
              <w:rPr>
                <w:rFonts w:ascii="Times New Roman" w:eastAsia="Times New Roman" w:hAnsi="Times New Roman" w:cs="Times New Roman"/>
                <w:sz w:val="24"/>
                <w:szCs w:val="24"/>
                <w:lang w:val="en-US" w:eastAsia="en-AU"/>
              </w:rPr>
            </w:pPr>
            <w:r w:rsidRPr="00800B4C">
              <w:rPr>
                <w:rFonts w:ascii="Times New Roman" w:eastAsia="Times New Roman" w:hAnsi="Times New Roman" w:cs="Times New Roman"/>
                <w:sz w:val="24"/>
                <w:szCs w:val="24"/>
                <w:lang w:val="en-US" w:eastAsia="en-AU"/>
              </w:rPr>
              <w:t>creating, enhancing and storing information products in media that allows for their dissemination;</w:t>
            </w:r>
          </w:p>
          <w:p w14:paraId="0673A3B9" w14:textId="77777777" w:rsidR="00CA342B" w:rsidRPr="00800B4C" w:rsidRDefault="00CA342B" w:rsidP="00740E8B">
            <w:pPr>
              <w:pStyle w:val="ListParagraph"/>
              <w:numPr>
                <w:ilvl w:val="0"/>
                <w:numId w:val="54"/>
              </w:numPr>
              <w:autoSpaceDE w:val="0"/>
              <w:autoSpaceDN w:val="0"/>
              <w:adjustRightInd w:val="0"/>
              <w:ind w:left="562" w:hanging="562"/>
              <w:contextualSpacing w:val="0"/>
              <w:jc w:val="both"/>
              <w:rPr>
                <w:rFonts w:ascii="Times New Roman" w:eastAsia="Times New Roman" w:hAnsi="Times New Roman" w:cs="Times New Roman"/>
                <w:sz w:val="24"/>
                <w:szCs w:val="24"/>
                <w:lang w:val="en-US" w:eastAsia="en-AU"/>
              </w:rPr>
            </w:pPr>
            <w:r w:rsidRPr="00800B4C">
              <w:rPr>
                <w:rFonts w:ascii="Times New Roman" w:eastAsia="Times New Roman" w:hAnsi="Times New Roman" w:cs="Times New Roman"/>
                <w:sz w:val="24"/>
                <w:szCs w:val="24"/>
                <w:lang w:val="en-US" w:eastAsia="en-AU"/>
              </w:rPr>
              <w:t xml:space="preserve">transmitting information products using analogue and digital services (via electronic, wireless, optical or other means); and </w:t>
            </w:r>
          </w:p>
          <w:p w14:paraId="0673A3BB" w14:textId="5B0F61C2" w:rsidR="00CA342B" w:rsidRPr="002665AE" w:rsidRDefault="00CA342B" w:rsidP="00740E8B">
            <w:pPr>
              <w:pStyle w:val="ListParagraph"/>
              <w:numPr>
                <w:ilvl w:val="0"/>
                <w:numId w:val="54"/>
              </w:numPr>
              <w:autoSpaceDE w:val="0"/>
              <w:autoSpaceDN w:val="0"/>
              <w:adjustRightInd w:val="0"/>
              <w:spacing w:after="120"/>
              <w:ind w:left="567" w:hanging="567"/>
              <w:contextualSpacing w:val="0"/>
              <w:jc w:val="both"/>
              <w:rPr>
                <w:rFonts w:ascii="Times New Roman" w:eastAsia="Times New Roman" w:hAnsi="Times New Roman" w:cs="Times New Roman"/>
                <w:sz w:val="24"/>
                <w:szCs w:val="24"/>
                <w:lang w:val="en-US" w:eastAsia="en-AU"/>
              </w:rPr>
            </w:pPr>
            <w:r w:rsidRPr="00800B4C">
              <w:rPr>
                <w:rFonts w:ascii="Times New Roman" w:eastAsia="Times New Roman" w:hAnsi="Times New Roman" w:cs="Times New Roman"/>
                <w:sz w:val="24"/>
                <w:szCs w:val="24"/>
                <w:lang w:val="en-US" w:eastAsia="en-AU"/>
              </w:rPr>
              <w:t xml:space="preserve">providing transmission services and/or operating the infrastructure to enable transmission and storage of information and information products.  </w:t>
            </w:r>
          </w:p>
        </w:tc>
      </w:tr>
      <w:tr w:rsidR="00CA342B" w:rsidRPr="00A54900" w14:paraId="0673A3C4" w14:textId="77777777" w:rsidTr="002665AE">
        <w:tc>
          <w:tcPr>
            <w:tcW w:w="1838" w:type="dxa"/>
          </w:tcPr>
          <w:p w14:paraId="0673A3BD" w14:textId="77777777" w:rsidR="00CA342B" w:rsidRPr="00800B4C" w:rsidRDefault="00CA342B" w:rsidP="00740E8B">
            <w:pPr>
              <w:pStyle w:val="ListBullet"/>
              <w:jc w:val="left"/>
              <w:rPr>
                <w:rFonts w:ascii="Times New Roman" w:hAnsi="Times New Roman" w:cs="Times New Roman"/>
                <w:b/>
                <w:i/>
                <w:sz w:val="24"/>
                <w:szCs w:val="24"/>
              </w:rPr>
            </w:pPr>
            <w:r w:rsidRPr="00800B4C">
              <w:rPr>
                <w:rFonts w:ascii="Times New Roman" w:hAnsi="Times New Roman" w:cs="Times New Roman"/>
                <w:b/>
                <w:i/>
                <w:sz w:val="24"/>
                <w:szCs w:val="24"/>
              </w:rPr>
              <w:t>Manufacturing</w:t>
            </w:r>
          </w:p>
        </w:tc>
        <w:tc>
          <w:tcPr>
            <w:tcW w:w="7768" w:type="dxa"/>
          </w:tcPr>
          <w:p w14:paraId="0673A3BF" w14:textId="6E92717D" w:rsidR="00CA342B" w:rsidRPr="00800B4C" w:rsidRDefault="00995D2A" w:rsidP="00740E8B">
            <w:pPr>
              <w:pStyle w:val="ListBullet"/>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Means</w:t>
            </w:r>
            <w:r w:rsidR="00AF3B66">
              <w:rPr>
                <w:rFonts w:ascii="Times New Roman" w:eastAsiaTheme="minorHAnsi" w:hAnsi="Times New Roman" w:cs="Times New Roman"/>
                <w:sz w:val="24"/>
                <w:szCs w:val="24"/>
                <w:lang w:eastAsia="en-US"/>
              </w:rPr>
              <w:t xml:space="preserve"> </w:t>
            </w:r>
            <w:r w:rsidR="00CA342B" w:rsidRPr="00800B4C">
              <w:rPr>
                <w:rFonts w:ascii="Times New Roman" w:eastAsiaTheme="minorHAnsi" w:hAnsi="Times New Roman" w:cs="Times New Roman"/>
                <w:sz w:val="24"/>
                <w:szCs w:val="24"/>
                <w:lang w:eastAsia="en-US"/>
              </w:rPr>
              <w:t>businesses</w:t>
            </w:r>
            <w:r w:rsidR="00CA342B" w:rsidRPr="00800B4C" w:rsidDel="00417F79">
              <w:rPr>
                <w:rFonts w:ascii="Times New Roman" w:eastAsiaTheme="minorHAnsi" w:hAnsi="Times New Roman" w:cs="Times New Roman"/>
                <w:sz w:val="24"/>
                <w:szCs w:val="24"/>
                <w:lang w:eastAsia="en-US"/>
              </w:rPr>
              <w:t xml:space="preserve"> </w:t>
            </w:r>
            <w:r w:rsidR="00CA342B" w:rsidRPr="00800B4C">
              <w:rPr>
                <w:rFonts w:ascii="Times New Roman" w:eastAsiaTheme="minorHAnsi" w:hAnsi="Times New Roman" w:cs="Times New Roman"/>
                <w:sz w:val="24"/>
                <w:szCs w:val="24"/>
                <w:lang w:eastAsia="en-US"/>
              </w:rPr>
              <w:t xml:space="preserve">mainly engaged in the physical or chemical transformation of materials, substances or components into new products (except agriculture and </w:t>
            </w:r>
            <w:r w:rsidR="00CA342B" w:rsidRPr="00394243">
              <w:rPr>
                <w:rFonts w:ascii="Times New Roman" w:eastAsiaTheme="minorHAnsi" w:hAnsi="Times New Roman" w:cs="Times New Roman"/>
                <w:b/>
                <w:i/>
                <w:sz w:val="24"/>
                <w:szCs w:val="24"/>
                <w:lang w:eastAsia="en-US"/>
              </w:rPr>
              <w:t>construction</w:t>
            </w:r>
            <w:r w:rsidR="00CA342B" w:rsidRPr="00800B4C">
              <w:rPr>
                <w:rFonts w:ascii="Times New Roman" w:eastAsiaTheme="minorHAnsi" w:hAnsi="Times New Roman" w:cs="Times New Roman"/>
                <w:sz w:val="24"/>
                <w:szCs w:val="24"/>
                <w:lang w:eastAsia="en-US"/>
              </w:rPr>
              <w:t>).  The materials, substances or components transformed by businesses</w:t>
            </w:r>
            <w:r w:rsidR="00CA342B" w:rsidRPr="00800B4C" w:rsidDel="00417F79">
              <w:rPr>
                <w:rFonts w:ascii="Times New Roman" w:eastAsiaTheme="minorHAnsi" w:hAnsi="Times New Roman" w:cs="Times New Roman"/>
                <w:sz w:val="24"/>
                <w:szCs w:val="24"/>
                <w:lang w:eastAsia="en-US"/>
              </w:rPr>
              <w:t xml:space="preserve"> </w:t>
            </w:r>
            <w:r w:rsidR="00CA342B" w:rsidRPr="00800B4C">
              <w:rPr>
                <w:rFonts w:ascii="Times New Roman" w:eastAsiaTheme="minorHAnsi" w:hAnsi="Times New Roman" w:cs="Times New Roman"/>
                <w:sz w:val="24"/>
                <w:szCs w:val="24"/>
                <w:lang w:eastAsia="en-US"/>
              </w:rPr>
              <w:t xml:space="preserve">in this industry are raw materials that are products of </w:t>
            </w:r>
            <w:r w:rsidR="00CA342B" w:rsidRPr="00394243">
              <w:rPr>
                <w:rFonts w:ascii="Times New Roman" w:eastAsiaTheme="minorHAnsi" w:hAnsi="Times New Roman" w:cs="Times New Roman"/>
                <w:b/>
                <w:i/>
                <w:sz w:val="24"/>
                <w:szCs w:val="24"/>
                <w:lang w:eastAsia="en-US"/>
              </w:rPr>
              <w:t>agriculture, forestry</w:t>
            </w:r>
            <w:r w:rsidR="00AF3B66" w:rsidRPr="00394243">
              <w:rPr>
                <w:rFonts w:ascii="Times New Roman" w:eastAsiaTheme="minorHAnsi" w:hAnsi="Times New Roman" w:cs="Times New Roman"/>
                <w:b/>
                <w:i/>
                <w:sz w:val="24"/>
                <w:szCs w:val="24"/>
                <w:lang w:eastAsia="en-US"/>
              </w:rPr>
              <w:t xml:space="preserve"> and</w:t>
            </w:r>
            <w:r w:rsidR="00CA342B" w:rsidRPr="00394243">
              <w:rPr>
                <w:rFonts w:ascii="Times New Roman" w:eastAsiaTheme="minorHAnsi" w:hAnsi="Times New Roman" w:cs="Times New Roman"/>
                <w:b/>
                <w:i/>
                <w:sz w:val="24"/>
                <w:szCs w:val="24"/>
                <w:lang w:eastAsia="en-US"/>
              </w:rPr>
              <w:t xml:space="preserve"> fishing</w:t>
            </w:r>
            <w:r w:rsidR="00AF3B66" w:rsidRPr="00B6079D">
              <w:rPr>
                <w:rFonts w:ascii="Times New Roman" w:eastAsiaTheme="minorHAnsi" w:hAnsi="Times New Roman" w:cs="Times New Roman"/>
                <w:sz w:val="24"/>
                <w:szCs w:val="24"/>
                <w:lang w:eastAsia="en-US"/>
              </w:rPr>
              <w:t>,</w:t>
            </w:r>
            <w:r w:rsidR="00AF3B66">
              <w:rPr>
                <w:rFonts w:ascii="Times New Roman" w:eastAsiaTheme="minorHAnsi" w:hAnsi="Times New Roman" w:cs="Times New Roman"/>
                <w:b/>
                <w:i/>
                <w:sz w:val="24"/>
                <w:szCs w:val="24"/>
                <w:lang w:eastAsia="en-US"/>
              </w:rPr>
              <w:t xml:space="preserve"> </w:t>
            </w:r>
            <w:r w:rsidR="00CA342B" w:rsidRPr="00394243">
              <w:rPr>
                <w:rFonts w:ascii="Times New Roman" w:eastAsiaTheme="minorHAnsi" w:hAnsi="Times New Roman" w:cs="Times New Roman"/>
                <w:b/>
                <w:i/>
                <w:sz w:val="24"/>
                <w:szCs w:val="24"/>
                <w:lang w:eastAsia="en-US"/>
              </w:rPr>
              <w:t>mining</w:t>
            </w:r>
            <w:r w:rsidR="00CA342B" w:rsidRPr="00800B4C">
              <w:rPr>
                <w:rFonts w:ascii="Times New Roman" w:eastAsiaTheme="minorHAnsi" w:hAnsi="Times New Roman" w:cs="Times New Roman"/>
                <w:sz w:val="24"/>
                <w:szCs w:val="24"/>
                <w:lang w:eastAsia="en-US"/>
              </w:rPr>
              <w:t xml:space="preserve"> or products of other </w:t>
            </w:r>
            <w:r w:rsidR="00CA342B" w:rsidRPr="00394243">
              <w:rPr>
                <w:rFonts w:ascii="Times New Roman" w:eastAsiaTheme="minorHAnsi" w:hAnsi="Times New Roman" w:cs="Times New Roman"/>
                <w:b/>
                <w:i/>
                <w:sz w:val="24"/>
                <w:szCs w:val="24"/>
                <w:lang w:eastAsia="en-US"/>
              </w:rPr>
              <w:t>manufacturing</w:t>
            </w:r>
            <w:r w:rsidR="002665AE">
              <w:rPr>
                <w:rFonts w:ascii="Times New Roman" w:eastAsiaTheme="minorHAnsi" w:hAnsi="Times New Roman" w:cs="Times New Roman"/>
                <w:sz w:val="24"/>
                <w:szCs w:val="24"/>
                <w:lang w:eastAsia="en-US"/>
              </w:rPr>
              <w:t xml:space="preserve"> businesses.  </w:t>
            </w:r>
          </w:p>
          <w:p w14:paraId="0673A3C1" w14:textId="6490B1ED" w:rsidR="00CA342B" w:rsidRPr="00800B4C" w:rsidRDefault="00CA342B" w:rsidP="00740E8B">
            <w:pPr>
              <w:autoSpaceDE w:val="0"/>
              <w:autoSpaceDN w:val="0"/>
              <w:adjustRightInd w:val="0"/>
              <w:spacing w:after="120"/>
              <w:jc w:val="both"/>
              <w:rPr>
                <w:rFonts w:ascii="Times New Roman" w:hAnsi="Times New Roman" w:cs="Times New Roman"/>
                <w:sz w:val="24"/>
                <w:szCs w:val="24"/>
              </w:rPr>
            </w:pPr>
            <w:r w:rsidRPr="00800B4C">
              <w:rPr>
                <w:rFonts w:ascii="Times New Roman" w:hAnsi="Times New Roman" w:cs="Times New Roman"/>
                <w:sz w:val="24"/>
                <w:szCs w:val="24"/>
              </w:rPr>
              <w:t>Activities undertaken by businesses</w:t>
            </w:r>
            <w:r w:rsidRPr="00800B4C" w:rsidDel="00417F79">
              <w:rPr>
                <w:rFonts w:ascii="Times New Roman" w:hAnsi="Times New Roman" w:cs="Times New Roman"/>
                <w:sz w:val="24"/>
                <w:szCs w:val="24"/>
              </w:rPr>
              <w:t xml:space="preserve"> </w:t>
            </w:r>
            <w:r w:rsidRPr="00800B4C">
              <w:rPr>
                <w:rFonts w:ascii="Times New Roman" w:hAnsi="Times New Roman" w:cs="Times New Roman"/>
                <w:sz w:val="24"/>
                <w:szCs w:val="24"/>
              </w:rPr>
              <w:t xml:space="preserve">incidental to their </w:t>
            </w:r>
            <w:r w:rsidRPr="00394243">
              <w:rPr>
                <w:rFonts w:ascii="Times New Roman" w:hAnsi="Times New Roman" w:cs="Times New Roman"/>
                <w:b/>
                <w:i/>
                <w:sz w:val="24"/>
                <w:szCs w:val="24"/>
              </w:rPr>
              <w:t>manufacturing</w:t>
            </w:r>
            <w:r w:rsidRPr="00800B4C">
              <w:rPr>
                <w:rFonts w:ascii="Times New Roman" w:hAnsi="Times New Roman" w:cs="Times New Roman"/>
                <w:sz w:val="24"/>
                <w:szCs w:val="24"/>
              </w:rPr>
              <w:t xml:space="preserve"> activity, such as selling directly to the consumer products manufactured on the same premises from which they are sold, such as bakeries and custom tailors, are also included in this industry. If, in addition to self-produced products, other products that are not manufactured by the same business are also sold, the rules for the treatment of mixed activities have </w:t>
            </w:r>
            <w:r w:rsidRPr="00800B4C">
              <w:rPr>
                <w:rFonts w:ascii="Times New Roman" w:hAnsi="Times New Roman" w:cs="Times New Roman"/>
                <w:sz w:val="24"/>
                <w:szCs w:val="24"/>
              </w:rPr>
              <w:lastRenderedPageBreak/>
              <w:t xml:space="preserve">to be applied and businesses classified according </w:t>
            </w:r>
            <w:r w:rsidR="002665AE">
              <w:rPr>
                <w:rFonts w:ascii="Times New Roman" w:hAnsi="Times New Roman" w:cs="Times New Roman"/>
                <w:sz w:val="24"/>
                <w:szCs w:val="24"/>
              </w:rPr>
              <w:t>to their predominant activity.</w:t>
            </w:r>
          </w:p>
          <w:p w14:paraId="0673A3C3" w14:textId="00CA4283" w:rsidR="00CA342B" w:rsidRPr="00800B4C" w:rsidRDefault="00CA342B" w:rsidP="00740E8B">
            <w:pPr>
              <w:autoSpaceDE w:val="0"/>
              <w:autoSpaceDN w:val="0"/>
              <w:adjustRightInd w:val="0"/>
              <w:spacing w:after="120"/>
              <w:jc w:val="both"/>
              <w:rPr>
                <w:rFonts w:ascii="Times New Roman" w:hAnsi="Times New Roman" w:cs="Times New Roman"/>
                <w:sz w:val="24"/>
                <w:szCs w:val="24"/>
              </w:rPr>
            </w:pPr>
            <w:r w:rsidRPr="00800B4C">
              <w:rPr>
                <w:rFonts w:ascii="Times New Roman" w:hAnsi="Times New Roman" w:cs="Times New Roman"/>
                <w:sz w:val="24"/>
                <w:szCs w:val="24"/>
              </w:rPr>
              <w:t xml:space="preserve">Assembly of the component parts of manufactured products, either self-produced or purchased from other businesses, is considered </w:t>
            </w:r>
            <w:r w:rsidRPr="00394243">
              <w:rPr>
                <w:rFonts w:ascii="Times New Roman" w:hAnsi="Times New Roman" w:cs="Times New Roman"/>
                <w:b/>
                <w:i/>
                <w:sz w:val="24"/>
                <w:szCs w:val="24"/>
              </w:rPr>
              <w:t>manufacturing</w:t>
            </w:r>
            <w:r w:rsidRPr="00800B4C">
              <w:rPr>
                <w:rFonts w:ascii="Times New Roman" w:hAnsi="Times New Roman" w:cs="Times New Roman"/>
                <w:sz w:val="24"/>
                <w:szCs w:val="24"/>
              </w:rPr>
              <w:t xml:space="preserve">. For example, assembly of self-manufactured prefabricated components at a construction site is considered </w:t>
            </w:r>
            <w:r w:rsidRPr="00394243">
              <w:rPr>
                <w:rFonts w:ascii="Times New Roman" w:hAnsi="Times New Roman" w:cs="Times New Roman"/>
                <w:b/>
                <w:i/>
                <w:sz w:val="24"/>
                <w:szCs w:val="24"/>
              </w:rPr>
              <w:t>manufacturing</w:t>
            </w:r>
            <w:r w:rsidRPr="00800B4C">
              <w:rPr>
                <w:rFonts w:ascii="Times New Roman" w:hAnsi="Times New Roman" w:cs="Times New Roman"/>
                <w:sz w:val="24"/>
                <w:szCs w:val="24"/>
              </w:rPr>
              <w:t xml:space="preserve">, as the assembly is incidental to the </w:t>
            </w:r>
            <w:r w:rsidRPr="00394243">
              <w:rPr>
                <w:rFonts w:ascii="Times New Roman" w:hAnsi="Times New Roman" w:cs="Times New Roman"/>
                <w:b/>
                <w:i/>
                <w:sz w:val="24"/>
                <w:szCs w:val="24"/>
              </w:rPr>
              <w:t>manufacturing</w:t>
            </w:r>
            <w:r w:rsidRPr="00800B4C">
              <w:rPr>
                <w:rFonts w:ascii="Times New Roman" w:hAnsi="Times New Roman" w:cs="Times New Roman"/>
                <w:sz w:val="24"/>
                <w:szCs w:val="24"/>
              </w:rPr>
              <w:t xml:space="preserve"> activity. Conversely, when undertaken as a primary activity, the on-site assembly of components manufactured by others is considered to be </w:t>
            </w:r>
            <w:r w:rsidRPr="00800B4C">
              <w:rPr>
                <w:rFonts w:ascii="Times New Roman" w:hAnsi="Times New Roman" w:cs="Times New Roman"/>
                <w:b/>
                <w:i/>
                <w:sz w:val="24"/>
                <w:szCs w:val="24"/>
              </w:rPr>
              <w:t>construction</w:t>
            </w:r>
            <w:r w:rsidR="002665AE">
              <w:rPr>
                <w:rFonts w:ascii="Times New Roman" w:hAnsi="Times New Roman" w:cs="Times New Roman"/>
                <w:sz w:val="24"/>
                <w:szCs w:val="24"/>
              </w:rPr>
              <w:t>.</w:t>
            </w:r>
          </w:p>
        </w:tc>
      </w:tr>
      <w:tr w:rsidR="00CA342B" w:rsidRPr="00853C4B" w14:paraId="0673A3C8" w14:textId="77777777" w:rsidTr="002665AE">
        <w:tc>
          <w:tcPr>
            <w:tcW w:w="1838" w:type="dxa"/>
          </w:tcPr>
          <w:p w14:paraId="0673A3C5" w14:textId="77777777" w:rsidR="00CA342B" w:rsidRPr="00800B4C" w:rsidRDefault="00CA342B" w:rsidP="00740E8B">
            <w:pPr>
              <w:pStyle w:val="ListBullet"/>
              <w:jc w:val="left"/>
              <w:rPr>
                <w:rFonts w:ascii="Times New Roman" w:hAnsi="Times New Roman" w:cs="Times New Roman"/>
                <w:b/>
                <w:i/>
                <w:sz w:val="24"/>
                <w:szCs w:val="24"/>
              </w:rPr>
            </w:pPr>
            <w:r w:rsidRPr="00800B4C">
              <w:rPr>
                <w:rFonts w:ascii="Times New Roman" w:hAnsi="Times New Roman" w:cs="Times New Roman"/>
                <w:b/>
                <w:i/>
                <w:sz w:val="24"/>
                <w:szCs w:val="24"/>
              </w:rPr>
              <w:lastRenderedPageBreak/>
              <w:t>Mining</w:t>
            </w:r>
          </w:p>
        </w:tc>
        <w:tc>
          <w:tcPr>
            <w:tcW w:w="7768" w:type="dxa"/>
          </w:tcPr>
          <w:p w14:paraId="0673A3C7" w14:textId="739D7DB5" w:rsidR="00CA342B" w:rsidRPr="00800B4C" w:rsidRDefault="00995D2A" w:rsidP="00740E8B">
            <w:pPr>
              <w:pStyle w:val="ListBullet"/>
              <w:rPr>
                <w:rFonts w:ascii="Times New Roman" w:hAnsi="Times New Roman" w:cs="Times New Roman"/>
                <w:sz w:val="24"/>
                <w:szCs w:val="24"/>
              </w:rPr>
            </w:pPr>
            <w:r>
              <w:rPr>
                <w:rFonts w:ascii="Times New Roman" w:hAnsi="Times New Roman" w:cs="Times New Roman"/>
                <w:sz w:val="24"/>
                <w:szCs w:val="24"/>
              </w:rPr>
              <w:t>Means</w:t>
            </w:r>
            <w:r w:rsidR="00AF3B66">
              <w:rPr>
                <w:rFonts w:ascii="Times New Roman" w:hAnsi="Times New Roman" w:cs="Times New Roman"/>
                <w:sz w:val="24"/>
                <w:szCs w:val="24"/>
              </w:rPr>
              <w:t xml:space="preserve"> </w:t>
            </w:r>
            <w:r w:rsidR="00CA342B" w:rsidRPr="00800B4C">
              <w:rPr>
                <w:rFonts w:ascii="Times New Roman" w:hAnsi="Times New Roman" w:cs="Times New Roman"/>
                <w:sz w:val="24"/>
                <w:szCs w:val="24"/>
              </w:rPr>
              <w:t>businesses</w:t>
            </w:r>
            <w:r w:rsidR="00CA342B" w:rsidRPr="00800B4C" w:rsidDel="00417F79">
              <w:rPr>
                <w:rFonts w:ascii="Times New Roman" w:hAnsi="Times New Roman" w:cs="Times New Roman"/>
                <w:sz w:val="24"/>
                <w:szCs w:val="24"/>
              </w:rPr>
              <w:t xml:space="preserve"> </w:t>
            </w:r>
            <w:r w:rsidR="00CA342B" w:rsidRPr="00800B4C">
              <w:rPr>
                <w:rFonts w:ascii="Times New Roman" w:hAnsi="Times New Roman" w:cs="Times New Roman"/>
                <w:sz w:val="24"/>
                <w:szCs w:val="24"/>
              </w:rPr>
              <w:t>that mainly extract naturally occurring mineral solids, such as coal and ores; liquid minerals, such as crude petroleum; and gases, such as natural gas.  The term mining is used in the broad sense to include underground or open cut mining; dredging; quarrying; well operations or evaporation pans; recovery from ore dumps or tailings as well as beneficiation activities (i.e. preparing, including crushing, screening, washing and flotation) and other preparation work customarily preformed at the mine site or a</w:t>
            </w:r>
            <w:r w:rsidR="002665AE">
              <w:rPr>
                <w:rFonts w:ascii="Times New Roman" w:hAnsi="Times New Roman" w:cs="Times New Roman"/>
                <w:sz w:val="24"/>
                <w:szCs w:val="24"/>
              </w:rPr>
              <w:t xml:space="preserve">s part of the mining activity. </w:t>
            </w:r>
          </w:p>
        </w:tc>
      </w:tr>
      <w:tr w:rsidR="007A3D24" w:rsidRPr="00A54900" w14:paraId="7C9C01EA" w14:textId="77777777" w:rsidTr="002665AE">
        <w:tc>
          <w:tcPr>
            <w:tcW w:w="1838" w:type="dxa"/>
          </w:tcPr>
          <w:p w14:paraId="19030251" w14:textId="08026B37" w:rsidR="007A3D24" w:rsidRPr="00800B4C" w:rsidRDefault="007A3D24" w:rsidP="00740E8B">
            <w:pPr>
              <w:pStyle w:val="ListBullet"/>
              <w:jc w:val="left"/>
              <w:rPr>
                <w:rFonts w:ascii="Times New Roman" w:hAnsi="Times New Roman" w:cs="Times New Roman"/>
                <w:b/>
                <w:i/>
                <w:sz w:val="24"/>
                <w:szCs w:val="24"/>
              </w:rPr>
            </w:pPr>
            <w:r>
              <w:rPr>
                <w:rFonts w:ascii="Times New Roman" w:hAnsi="Times New Roman" w:cs="Times New Roman"/>
                <w:b/>
                <w:i/>
                <w:sz w:val="24"/>
                <w:szCs w:val="24"/>
              </w:rPr>
              <w:t>Non-residential building construction</w:t>
            </w:r>
          </w:p>
        </w:tc>
        <w:tc>
          <w:tcPr>
            <w:tcW w:w="7768" w:type="dxa"/>
          </w:tcPr>
          <w:p w14:paraId="237C8F8E" w14:textId="38CB3928" w:rsidR="007A3D24" w:rsidRPr="00800B4C" w:rsidRDefault="007A3D24" w:rsidP="00740E8B">
            <w:pPr>
              <w:autoSpaceDE w:val="0"/>
              <w:autoSpaceDN w:val="0"/>
              <w:adjustRightInd w:val="0"/>
              <w:spacing w:after="120"/>
              <w:jc w:val="both"/>
              <w:rPr>
                <w:rFonts w:ascii="Times New Roman" w:eastAsia="Times New Roman" w:hAnsi="Times New Roman" w:cs="Times New Roman"/>
                <w:sz w:val="24"/>
                <w:szCs w:val="24"/>
                <w:lang w:val="en-US" w:eastAsia="en-AU"/>
              </w:rPr>
            </w:pPr>
            <w:r w:rsidRPr="007A3D24">
              <w:rPr>
                <w:rFonts w:ascii="Times New Roman" w:eastAsia="Times New Roman" w:hAnsi="Times New Roman" w:cs="Times New Roman"/>
                <w:sz w:val="24"/>
                <w:szCs w:val="24"/>
                <w:lang w:val="en-US" w:eastAsia="en-AU"/>
              </w:rPr>
              <w:t xml:space="preserve">This class consists of units mainly engaged in the construction of </w:t>
            </w:r>
            <w:r w:rsidRPr="00394243">
              <w:rPr>
                <w:rFonts w:ascii="Times New Roman" w:eastAsia="Times New Roman" w:hAnsi="Times New Roman" w:cs="Times New Roman"/>
                <w:b/>
                <w:i/>
                <w:sz w:val="24"/>
                <w:szCs w:val="24"/>
                <w:lang w:val="en-US" w:eastAsia="en-AU"/>
              </w:rPr>
              <w:t>non-residential buildings</w:t>
            </w:r>
            <w:r w:rsidRPr="007A3D24">
              <w:rPr>
                <w:rFonts w:ascii="Times New Roman" w:eastAsia="Times New Roman" w:hAnsi="Times New Roman" w:cs="Times New Roman"/>
                <w:sz w:val="24"/>
                <w:szCs w:val="24"/>
                <w:lang w:val="en-US" w:eastAsia="en-AU"/>
              </w:rPr>
              <w:t xml:space="preserve"> such as hotels, motels, hostels, hospitals, prisons or other buildings, in carrying out alterations, additions or renovation to such buildings, or in organising or managing these activities</w:t>
            </w:r>
            <w:r w:rsidR="002665AE">
              <w:rPr>
                <w:rFonts w:ascii="Times New Roman" w:eastAsia="Times New Roman" w:hAnsi="Times New Roman" w:cs="Times New Roman"/>
                <w:sz w:val="24"/>
                <w:szCs w:val="24"/>
                <w:lang w:val="en-US" w:eastAsia="en-AU"/>
              </w:rPr>
              <w:t>.</w:t>
            </w:r>
          </w:p>
        </w:tc>
      </w:tr>
      <w:tr w:rsidR="007A3D24" w:rsidRPr="00A54900" w14:paraId="5DD5003F" w14:textId="77777777" w:rsidTr="002665AE">
        <w:tc>
          <w:tcPr>
            <w:tcW w:w="1838" w:type="dxa"/>
          </w:tcPr>
          <w:p w14:paraId="1CD2F3D9" w14:textId="0582B9D1" w:rsidR="007A3D24" w:rsidRPr="00800B4C" w:rsidRDefault="007A3D24" w:rsidP="00740E8B">
            <w:pPr>
              <w:pStyle w:val="ListBullet"/>
              <w:jc w:val="left"/>
              <w:rPr>
                <w:rFonts w:ascii="Times New Roman" w:hAnsi="Times New Roman" w:cs="Times New Roman"/>
                <w:b/>
                <w:i/>
                <w:sz w:val="24"/>
                <w:szCs w:val="24"/>
              </w:rPr>
            </w:pPr>
            <w:r>
              <w:rPr>
                <w:rFonts w:ascii="Times New Roman" w:hAnsi="Times New Roman" w:cs="Times New Roman"/>
                <w:b/>
                <w:i/>
                <w:sz w:val="24"/>
                <w:szCs w:val="24"/>
              </w:rPr>
              <w:t>Other construction</w:t>
            </w:r>
          </w:p>
        </w:tc>
        <w:tc>
          <w:tcPr>
            <w:tcW w:w="7768" w:type="dxa"/>
          </w:tcPr>
          <w:p w14:paraId="63E185C0" w14:textId="626F20CA" w:rsidR="007A3D24" w:rsidRPr="00800B4C" w:rsidRDefault="00AF3B66" w:rsidP="00740E8B">
            <w:pPr>
              <w:autoSpaceDE w:val="0"/>
              <w:autoSpaceDN w:val="0"/>
              <w:adjustRightInd w:val="0"/>
              <w:spacing w:after="120"/>
              <w:jc w:val="both"/>
              <w:rPr>
                <w:rFonts w:ascii="Times New Roman" w:eastAsia="Times New Roman" w:hAnsi="Times New Roman" w:cs="Times New Roman"/>
                <w:sz w:val="24"/>
                <w:szCs w:val="24"/>
                <w:lang w:val="en-US" w:eastAsia="en-AU"/>
              </w:rPr>
            </w:pPr>
            <w:r>
              <w:rPr>
                <w:rFonts w:ascii="Times New Roman" w:eastAsia="Times New Roman" w:hAnsi="Times New Roman" w:cs="Times New Roman"/>
                <w:sz w:val="24"/>
                <w:szCs w:val="24"/>
                <w:lang w:val="en-US" w:eastAsia="en-AU"/>
              </w:rPr>
              <w:t xml:space="preserve">This class consists of units mainly </w:t>
            </w:r>
            <w:r w:rsidR="007A3D24">
              <w:rPr>
                <w:rFonts w:ascii="Times New Roman" w:eastAsia="Times New Roman" w:hAnsi="Times New Roman" w:cs="Times New Roman"/>
                <w:sz w:val="24"/>
                <w:szCs w:val="24"/>
                <w:lang w:val="en-US" w:eastAsia="en-AU"/>
              </w:rPr>
              <w:t xml:space="preserve">involved in heavy and civil engineering </w:t>
            </w:r>
            <w:r w:rsidR="007A3D24" w:rsidRPr="00B6079D">
              <w:rPr>
                <w:rFonts w:ascii="Times New Roman" w:eastAsia="Times New Roman" w:hAnsi="Times New Roman" w:cs="Times New Roman"/>
                <w:sz w:val="24"/>
                <w:szCs w:val="24"/>
                <w:lang w:val="en-US" w:eastAsia="en-AU"/>
              </w:rPr>
              <w:t>construction</w:t>
            </w:r>
            <w:r w:rsidR="007A3D24">
              <w:rPr>
                <w:rFonts w:ascii="Times New Roman" w:eastAsia="Times New Roman" w:hAnsi="Times New Roman" w:cs="Times New Roman"/>
                <w:sz w:val="24"/>
                <w:szCs w:val="24"/>
                <w:lang w:val="en-US" w:eastAsia="en-AU"/>
              </w:rPr>
              <w:t xml:space="preserve">, or other </w:t>
            </w:r>
            <w:r w:rsidR="007A3D24" w:rsidRPr="00B6079D">
              <w:rPr>
                <w:rFonts w:ascii="Times New Roman" w:eastAsia="Times New Roman" w:hAnsi="Times New Roman" w:cs="Times New Roman"/>
                <w:sz w:val="24"/>
                <w:szCs w:val="24"/>
                <w:lang w:val="en-US" w:eastAsia="en-AU"/>
              </w:rPr>
              <w:t>construction</w:t>
            </w:r>
            <w:r w:rsidR="007A3D24">
              <w:rPr>
                <w:rFonts w:ascii="Times New Roman" w:eastAsia="Times New Roman" w:hAnsi="Times New Roman" w:cs="Times New Roman"/>
                <w:sz w:val="24"/>
                <w:szCs w:val="24"/>
                <w:lang w:val="en-US" w:eastAsia="en-AU"/>
              </w:rPr>
              <w:t xml:space="preserve"> services including: land development and site preparation; building structure services; building installation services; building completion services; and other </w:t>
            </w:r>
            <w:r w:rsidR="007A3D24" w:rsidRPr="00B6079D">
              <w:rPr>
                <w:rFonts w:ascii="Times New Roman" w:eastAsia="Times New Roman" w:hAnsi="Times New Roman" w:cs="Times New Roman"/>
                <w:sz w:val="24"/>
                <w:szCs w:val="24"/>
                <w:lang w:val="en-US" w:eastAsia="en-AU"/>
              </w:rPr>
              <w:t>construction</w:t>
            </w:r>
            <w:r w:rsidR="007A3D24">
              <w:rPr>
                <w:rFonts w:ascii="Times New Roman" w:eastAsia="Times New Roman" w:hAnsi="Times New Roman" w:cs="Times New Roman"/>
                <w:sz w:val="24"/>
                <w:szCs w:val="24"/>
                <w:lang w:val="en-US" w:eastAsia="en-AU"/>
              </w:rPr>
              <w:t xml:space="preserve"> services (such as landscaping or the hi</w:t>
            </w:r>
            <w:r w:rsidR="002665AE">
              <w:rPr>
                <w:rFonts w:ascii="Times New Roman" w:eastAsia="Times New Roman" w:hAnsi="Times New Roman" w:cs="Times New Roman"/>
                <w:sz w:val="24"/>
                <w:szCs w:val="24"/>
                <w:lang w:val="en-US" w:eastAsia="en-AU"/>
              </w:rPr>
              <w:t xml:space="preserve">re of construction machinery). </w:t>
            </w:r>
          </w:p>
        </w:tc>
      </w:tr>
      <w:tr w:rsidR="00CA342B" w:rsidRPr="00A54900" w14:paraId="0673A3D0" w14:textId="77777777" w:rsidTr="002665AE">
        <w:tc>
          <w:tcPr>
            <w:tcW w:w="1838" w:type="dxa"/>
          </w:tcPr>
          <w:p w14:paraId="0673A3C9" w14:textId="51F7E15B" w:rsidR="00CA342B" w:rsidRPr="00800B4C" w:rsidRDefault="00CA342B" w:rsidP="00740E8B">
            <w:pPr>
              <w:pStyle w:val="ListBullet"/>
              <w:jc w:val="left"/>
              <w:rPr>
                <w:rFonts w:ascii="Times New Roman" w:hAnsi="Times New Roman" w:cs="Times New Roman"/>
                <w:b/>
                <w:i/>
                <w:sz w:val="24"/>
                <w:szCs w:val="24"/>
              </w:rPr>
            </w:pPr>
            <w:r w:rsidRPr="00800B4C">
              <w:rPr>
                <w:rFonts w:ascii="Times New Roman" w:hAnsi="Times New Roman" w:cs="Times New Roman"/>
                <w:b/>
                <w:i/>
                <w:sz w:val="24"/>
                <w:szCs w:val="24"/>
              </w:rPr>
              <w:t>Other services</w:t>
            </w:r>
          </w:p>
        </w:tc>
        <w:tc>
          <w:tcPr>
            <w:tcW w:w="7768" w:type="dxa"/>
          </w:tcPr>
          <w:p w14:paraId="0673A3CB" w14:textId="15B52E50" w:rsidR="00CA342B" w:rsidRPr="00800B4C" w:rsidRDefault="00995D2A" w:rsidP="00740E8B">
            <w:pPr>
              <w:autoSpaceDE w:val="0"/>
              <w:autoSpaceDN w:val="0"/>
              <w:adjustRightInd w:val="0"/>
              <w:spacing w:after="120"/>
              <w:jc w:val="both"/>
              <w:rPr>
                <w:rFonts w:ascii="Times New Roman" w:eastAsia="Times New Roman" w:hAnsi="Times New Roman" w:cs="Times New Roman"/>
                <w:sz w:val="24"/>
                <w:szCs w:val="24"/>
                <w:lang w:val="en-US" w:eastAsia="en-AU"/>
              </w:rPr>
            </w:pPr>
            <w:r>
              <w:rPr>
                <w:rFonts w:ascii="Times New Roman" w:eastAsia="Times New Roman" w:hAnsi="Times New Roman" w:cs="Times New Roman"/>
                <w:sz w:val="24"/>
                <w:szCs w:val="24"/>
                <w:lang w:val="en-US" w:eastAsia="en-AU"/>
              </w:rPr>
              <w:t>Means</w:t>
            </w:r>
            <w:r w:rsidR="00AF3B66">
              <w:rPr>
                <w:rFonts w:ascii="Times New Roman" w:eastAsia="Times New Roman" w:hAnsi="Times New Roman" w:cs="Times New Roman"/>
                <w:sz w:val="24"/>
                <w:szCs w:val="24"/>
                <w:lang w:val="en-US" w:eastAsia="en-AU"/>
              </w:rPr>
              <w:t xml:space="preserve"> </w:t>
            </w:r>
            <w:r w:rsidR="00E50757">
              <w:rPr>
                <w:rFonts w:ascii="Times New Roman" w:eastAsia="Times New Roman" w:hAnsi="Times New Roman" w:cs="Times New Roman"/>
                <w:sz w:val="24"/>
                <w:szCs w:val="24"/>
                <w:lang w:val="en-US" w:eastAsia="en-AU"/>
              </w:rPr>
              <w:t>businesses involved in</w:t>
            </w:r>
            <w:r w:rsidR="00CA342B" w:rsidRPr="00800B4C">
              <w:rPr>
                <w:rFonts w:ascii="Times New Roman" w:eastAsia="Times New Roman" w:hAnsi="Times New Roman" w:cs="Times New Roman"/>
                <w:sz w:val="24"/>
                <w:szCs w:val="24"/>
                <w:lang w:val="en-US" w:eastAsia="en-AU"/>
              </w:rPr>
              <w:t xml:space="preserve"> a broad range of personal services; religious, civic, professional and other interest group services; selected repair and maintenance activities; and priva</w:t>
            </w:r>
            <w:r w:rsidR="002665AE">
              <w:rPr>
                <w:rFonts w:ascii="Times New Roman" w:eastAsia="Times New Roman" w:hAnsi="Times New Roman" w:cs="Times New Roman"/>
                <w:sz w:val="24"/>
                <w:szCs w:val="24"/>
                <w:lang w:val="en-US" w:eastAsia="en-AU"/>
              </w:rPr>
              <w:t xml:space="preserve">te households employing staff. </w:t>
            </w:r>
          </w:p>
          <w:p w14:paraId="0673A3CD" w14:textId="3C56DA7B" w:rsidR="00CA342B" w:rsidRPr="00800B4C" w:rsidRDefault="00CA342B" w:rsidP="00740E8B">
            <w:pPr>
              <w:autoSpaceDE w:val="0"/>
              <w:autoSpaceDN w:val="0"/>
              <w:adjustRightInd w:val="0"/>
              <w:spacing w:after="120"/>
              <w:jc w:val="both"/>
              <w:rPr>
                <w:rFonts w:ascii="Times New Roman" w:eastAsia="Times New Roman" w:hAnsi="Times New Roman" w:cs="Times New Roman"/>
                <w:sz w:val="24"/>
                <w:szCs w:val="24"/>
                <w:lang w:val="en-US" w:eastAsia="en-AU"/>
              </w:rPr>
            </w:pPr>
            <w:r w:rsidRPr="00800B4C">
              <w:rPr>
                <w:rFonts w:ascii="Times New Roman" w:eastAsia="Times New Roman" w:hAnsi="Times New Roman" w:cs="Times New Roman"/>
                <w:sz w:val="24"/>
                <w:szCs w:val="24"/>
                <w:lang w:val="en-US" w:eastAsia="en-AU"/>
              </w:rPr>
              <w:t xml:space="preserve">Businesses in this division are mainly engaged in providing a range of personal care services, such as hair, beauty and diet and weight management services; providing death care services; promoting or administering religious events or activities; or promoting and defending the interests of </w:t>
            </w:r>
            <w:r w:rsidR="002665AE">
              <w:rPr>
                <w:rFonts w:ascii="Times New Roman" w:eastAsia="Times New Roman" w:hAnsi="Times New Roman" w:cs="Times New Roman"/>
                <w:sz w:val="24"/>
                <w:szCs w:val="24"/>
                <w:lang w:val="en-US" w:eastAsia="en-AU"/>
              </w:rPr>
              <w:t>their members.</w:t>
            </w:r>
          </w:p>
          <w:p w14:paraId="0673A3CF" w14:textId="3C88586D" w:rsidR="00CA342B" w:rsidRPr="00800B4C" w:rsidRDefault="00CA342B" w:rsidP="00740E8B">
            <w:pPr>
              <w:autoSpaceDE w:val="0"/>
              <w:autoSpaceDN w:val="0"/>
              <w:adjustRightInd w:val="0"/>
              <w:spacing w:after="120"/>
              <w:jc w:val="both"/>
              <w:rPr>
                <w:rFonts w:ascii="Times New Roman" w:eastAsia="Times New Roman" w:hAnsi="Times New Roman" w:cs="Times New Roman"/>
                <w:sz w:val="24"/>
                <w:szCs w:val="24"/>
                <w:lang w:val="en-US" w:eastAsia="en-AU"/>
              </w:rPr>
            </w:pPr>
            <w:r w:rsidRPr="00800B4C">
              <w:rPr>
                <w:rFonts w:ascii="Times New Roman" w:eastAsia="Times New Roman" w:hAnsi="Times New Roman" w:cs="Times New Roman"/>
                <w:sz w:val="24"/>
                <w:szCs w:val="24"/>
                <w:lang w:val="en-US" w:eastAsia="en-AU"/>
              </w:rPr>
              <w:t xml:space="preserve">Also included are businesses mainly engaged in repairing and/or maintaining </w:t>
            </w:r>
            <w:r w:rsidR="00E50757" w:rsidRPr="00394243">
              <w:rPr>
                <w:rFonts w:ascii="Times New Roman" w:eastAsia="Times New Roman" w:hAnsi="Times New Roman" w:cs="Times New Roman"/>
                <w:b/>
                <w:i/>
                <w:sz w:val="24"/>
                <w:szCs w:val="24"/>
                <w:lang w:val="en-US" w:eastAsia="en-AU"/>
              </w:rPr>
              <w:t xml:space="preserve">plant and </w:t>
            </w:r>
            <w:r w:rsidRPr="00394243">
              <w:rPr>
                <w:rFonts w:ascii="Times New Roman" w:eastAsia="Times New Roman" w:hAnsi="Times New Roman" w:cs="Times New Roman"/>
                <w:b/>
                <w:i/>
                <w:sz w:val="24"/>
                <w:szCs w:val="24"/>
                <w:lang w:val="en-US" w:eastAsia="en-AU"/>
              </w:rPr>
              <w:t>equipment</w:t>
            </w:r>
            <w:r w:rsidRPr="00800B4C">
              <w:rPr>
                <w:rFonts w:ascii="Times New Roman" w:eastAsia="Times New Roman" w:hAnsi="Times New Roman" w:cs="Times New Roman"/>
                <w:sz w:val="24"/>
                <w:szCs w:val="24"/>
                <w:lang w:val="en-US" w:eastAsia="en-AU"/>
              </w:rPr>
              <w:t xml:space="preserve"> (except ships, boats, aircraft, or railway rolling stock) or other items (except buildings); as well as businesses of </w:t>
            </w:r>
            <w:r w:rsidRPr="00394243">
              <w:rPr>
                <w:rFonts w:ascii="Times New Roman" w:eastAsia="Times New Roman" w:hAnsi="Times New Roman" w:cs="Times New Roman"/>
                <w:b/>
                <w:i/>
                <w:sz w:val="24"/>
                <w:szCs w:val="24"/>
                <w:lang w:val="en-US" w:eastAsia="en-AU"/>
              </w:rPr>
              <w:t>households</w:t>
            </w:r>
            <w:r w:rsidRPr="00800B4C">
              <w:rPr>
                <w:rFonts w:ascii="Times New Roman" w:eastAsia="Times New Roman" w:hAnsi="Times New Roman" w:cs="Times New Roman"/>
                <w:sz w:val="24"/>
                <w:szCs w:val="24"/>
                <w:lang w:val="en-US" w:eastAsia="en-AU"/>
              </w:rPr>
              <w:t xml:space="preserve"> that engage in employing workers on or about the premises in activities primarily concerned with the operation of </w:t>
            </w:r>
            <w:r w:rsidRPr="00394243">
              <w:rPr>
                <w:rFonts w:ascii="Times New Roman" w:eastAsia="Times New Roman" w:hAnsi="Times New Roman" w:cs="Times New Roman"/>
                <w:b/>
                <w:i/>
                <w:sz w:val="24"/>
                <w:szCs w:val="24"/>
                <w:lang w:val="en-US" w:eastAsia="en-AU"/>
              </w:rPr>
              <w:t>households</w:t>
            </w:r>
            <w:r w:rsidR="002665AE">
              <w:rPr>
                <w:rFonts w:ascii="Times New Roman" w:eastAsia="Times New Roman" w:hAnsi="Times New Roman" w:cs="Times New Roman"/>
                <w:sz w:val="24"/>
                <w:szCs w:val="24"/>
                <w:lang w:val="en-US" w:eastAsia="en-AU"/>
              </w:rPr>
              <w:t>.</w:t>
            </w:r>
          </w:p>
        </w:tc>
      </w:tr>
      <w:tr w:rsidR="00CA342B" w:rsidRPr="00A54900" w14:paraId="0673A3D6" w14:textId="77777777" w:rsidTr="002665AE">
        <w:tc>
          <w:tcPr>
            <w:tcW w:w="1838" w:type="dxa"/>
          </w:tcPr>
          <w:p w14:paraId="0673A3D1" w14:textId="77777777" w:rsidR="00CA342B" w:rsidRPr="00800B4C" w:rsidRDefault="00CA342B" w:rsidP="00740E8B">
            <w:pPr>
              <w:pStyle w:val="ListBullet"/>
              <w:jc w:val="left"/>
              <w:rPr>
                <w:rFonts w:ascii="Times New Roman" w:hAnsi="Times New Roman" w:cs="Times New Roman"/>
                <w:b/>
                <w:i/>
                <w:sz w:val="24"/>
                <w:szCs w:val="24"/>
              </w:rPr>
            </w:pPr>
            <w:r w:rsidRPr="00800B4C">
              <w:rPr>
                <w:rFonts w:ascii="Times New Roman" w:hAnsi="Times New Roman" w:cs="Times New Roman"/>
                <w:b/>
                <w:i/>
                <w:sz w:val="24"/>
                <w:szCs w:val="24"/>
              </w:rPr>
              <w:t>Professional, scientific and technical services</w:t>
            </w:r>
          </w:p>
        </w:tc>
        <w:tc>
          <w:tcPr>
            <w:tcW w:w="7768" w:type="dxa"/>
          </w:tcPr>
          <w:p w14:paraId="0673A3D3" w14:textId="1F949DEF" w:rsidR="00CA342B" w:rsidRPr="00800B4C" w:rsidRDefault="00995D2A" w:rsidP="00740E8B">
            <w:pPr>
              <w:autoSpaceDE w:val="0"/>
              <w:autoSpaceDN w:val="0"/>
              <w:adjustRightInd w:val="0"/>
              <w:spacing w:after="120"/>
              <w:jc w:val="both"/>
              <w:rPr>
                <w:rFonts w:ascii="Times New Roman" w:eastAsia="Times New Roman" w:hAnsi="Times New Roman" w:cs="Times New Roman"/>
                <w:sz w:val="24"/>
                <w:szCs w:val="24"/>
                <w:lang w:val="en-US" w:eastAsia="en-AU"/>
              </w:rPr>
            </w:pPr>
            <w:r>
              <w:rPr>
                <w:rFonts w:ascii="Times New Roman" w:eastAsia="Times New Roman" w:hAnsi="Times New Roman" w:cs="Times New Roman"/>
                <w:sz w:val="24"/>
                <w:szCs w:val="24"/>
                <w:lang w:val="en-US" w:eastAsia="en-AU"/>
              </w:rPr>
              <w:t>Means</w:t>
            </w:r>
            <w:r w:rsidR="00E50757">
              <w:rPr>
                <w:rFonts w:ascii="Times New Roman" w:eastAsia="Times New Roman" w:hAnsi="Times New Roman" w:cs="Times New Roman"/>
                <w:sz w:val="24"/>
                <w:szCs w:val="24"/>
                <w:lang w:val="en-US" w:eastAsia="en-AU"/>
              </w:rPr>
              <w:t xml:space="preserve"> b</w:t>
            </w:r>
            <w:r w:rsidR="00CA342B" w:rsidRPr="00800B4C">
              <w:rPr>
                <w:rFonts w:ascii="Times New Roman" w:eastAsia="Times New Roman" w:hAnsi="Times New Roman" w:cs="Times New Roman"/>
                <w:sz w:val="24"/>
                <w:szCs w:val="24"/>
                <w:lang w:val="en-US" w:eastAsia="en-AU"/>
              </w:rPr>
              <w:t xml:space="preserve">usinesses engaged in providing these services apply common processes where </w:t>
            </w:r>
            <w:r w:rsidR="00CA342B" w:rsidRPr="00800B4C">
              <w:rPr>
                <w:rFonts w:ascii="Times New Roman" w:eastAsia="Times New Roman" w:hAnsi="Times New Roman" w:cs="Times New Roman"/>
                <w:sz w:val="24"/>
                <w:szCs w:val="24"/>
                <w:lang w:eastAsia="en-AU"/>
              </w:rPr>
              <w:t>labour</w:t>
            </w:r>
            <w:r w:rsidR="00CA342B" w:rsidRPr="00800B4C">
              <w:rPr>
                <w:rFonts w:ascii="Times New Roman" w:eastAsia="Times New Roman" w:hAnsi="Times New Roman" w:cs="Times New Roman"/>
                <w:sz w:val="24"/>
                <w:szCs w:val="24"/>
                <w:lang w:val="en-US" w:eastAsia="en-AU"/>
              </w:rPr>
              <w:t xml:space="preserve"> inputs are integral to production or service delivery.  The activities undertaken generally require a high level of expertise and training and formal (usually tertiary level) qualifications.  Businesses in this industry </w:t>
            </w:r>
            <w:r w:rsidR="00CA342B" w:rsidRPr="00800B4C">
              <w:rPr>
                <w:rFonts w:ascii="Times New Roman" w:eastAsia="Times New Roman" w:hAnsi="Times New Roman" w:cs="Times New Roman"/>
                <w:sz w:val="24"/>
                <w:szCs w:val="24"/>
                <w:lang w:eastAsia="en-AU"/>
              </w:rPr>
              <w:t>specialise</w:t>
            </w:r>
            <w:r w:rsidR="00CA342B" w:rsidRPr="00800B4C">
              <w:rPr>
                <w:rFonts w:ascii="Times New Roman" w:eastAsia="Times New Roman" w:hAnsi="Times New Roman" w:cs="Times New Roman"/>
                <w:sz w:val="24"/>
                <w:szCs w:val="24"/>
                <w:lang w:val="en-US" w:eastAsia="en-AU"/>
              </w:rPr>
              <w:t xml:space="preserve"> and sell this expertise and, in most cases, equipment and ma</w:t>
            </w:r>
            <w:r w:rsidR="002665AE">
              <w:rPr>
                <w:rFonts w:ascii="Times New Roman" w:eastAsia="Times New Roman" w:hAnsi="Times New Roman" w:cs="Times New Roman"/>
                <w:sz w:val="24"/>
                <w:szCs w:val="24"/>
                <w:lang w:val="en-US" w:eastAsia="en-AU"/>
              </w:rPr>
              <w:t xml:space="preserve">terials are not major inputs.  </w:t>
            </w:r>
          </w:p>
          <w:p w14:paraId="0673A3D5" w14:textId="5832FA43" w:rsidR="00CA342B" w:rsidRPr="00800B4C" w:rsidRDefault="00CA342B" w:rsidP="00740E8B">
            <w:pPr>
              <w:autoSpaceDE w:val="0"/>
              <w:autoSpaceDN w:val="0"/>
              <w:adjustRightInd w:val="0"/>
              <w:spacing w:after="120"/>
              <w:jc w:val="both"/>
              <w:rPr>
                <w:rFonts w:ascii="Times New Roman" w:eastAsia="Times New Roman" w:hAnsi="Times New Roman" w:cs="Times New Roman"/>
                <w:sz w:val="24"/>
                <w:szCs w:val="24"/>
                <w:lang w:val="en-US" w:eastAsia="en-AU"/>
              </w:rPr>
            </w:pPr>
            <w:r w:rsidRPr="00B97CF7">
              <w:rPr>
                <w:rFonts w:ascii="Times New Roman" w:eastAsia="Times New Roman" w:hAnsi="Times New Roman" w:cs="Times New Roman"/>
                <w:b/>
                <w:i/>
                <w:sz w:val="24"/>
                <w:szCs w:val="24"/>
                <w:lang w:val="en-US" w:eastAsia="en-AU"/>
              </w:rPr>
              <w:t>Professional, scientific and technical services</w:t>
            </w:r>
            <w:r w:rsidRPr="00800B4C">
              <w:rPr>
                <w:rFonts w:ascii="Times New Roman" w:eastAsia="Times New Roman" w:hAnsi="Times New Roman" w:cs="Times New Roman"/>
                <w:sz w:val="24"/>
                <w:szCs w:val="24"/>
                <w:lang w:val="en-US" w:eastAsia="en-AU"/>
              </w:rPr>
              <w:t xml:space="preserve"> include scientific research, architecture, engineering, computer systems design, law, accountancy, </w:t>
            </w:r>
            <w:r w:rsidRPr="00800B4C">
              <w:rPr>
                <w:rFonts w:ascii="Times New Roman" w:eastAsia="Times New Roman" w:hAnsi="Times New Roman" w:cs="Times New Roman"/>
                <w:sz w:val="24"/>
                <w:szCs w:val="24"/>
                <w:lang w:val="en-US" w:eastAsia="en-AU"/>
              </w:rPr>
              <w:lastRenderedPageBreak/>
              <w:t xml:space="preserve">advertising, market research, management and other consultancy, veterinary science </w:t>
            </w:r>
            <w:r w:rsidR="002665AE">
              <w:rPr>
                <w:rFonts w:ascii="Times New Roman" w:eastAsia="Times New Roman" w:hAnsi="Times New Roman" w:cs="Times New Roman"/>
                <w:sz w:val="24"/>
                <w:szCs w:val="24"/>
                <w:lang w:val="en-US" w:eastAsia="en-AU"/>
              </w:rPr>
              <w:t xml:space="preserve">and professional photography.  </w:t>
            </w:r>
          </w:p>
        </w:tc>
      </w:tr>
      <w:tr w:rsidR="00CA342B" w:rsidRPr="00853C4B" w14:paraId="0673A3DA" w14:textId="77777777" w:rsidTr="002665AE">
        <w:tc>
          <w:tcPr>
            <w:tcW w:w="1838" w:type="dxa"/>
          </w:tcPr>
          <w:p w14:paraId="0673A3D7" w14:textId="77777777" w:rsidR="00CA342B" w:rsidRPr="00800B4C" w:rsidRDefault="00CA342B" w:rsidP="00740E8B">
            <w:pPr>
              <w:pStyle w:val="ListBullet"/>
              <w:jc w:val="left"/>
              <w:rPr>
                <w:rFonts w:ascii="Times New Roman" w:hAnsi="Times New Roman" w:cs="Times New Roman"/>
                <w:b/>
                <w:i/>
                <w:sz w:val="24"/>
                <w:szCs w:val="24"/>
              </w:rPr>
            </w:pPr>
            <w:r w:rsidRPr="00800B4C">
              <w:rPr>
                <w:rFonts w:ascii="Times New Roman" w:hAnsi="Times New Roman" w:cs="Times New Roman"/>
                <w:b/>
                <w:i/>
                <w:sz w:val="24"/>
                <w:szCs w:val="24"/>
              </w:rPr>
              <w:lastRenderedPageBreak/>
              <w:t>Public administration and safety</w:t>
            </w:r>
          </w:p>
        </w:tc>
        <w:tc>
          <w:tcPr>
            <w:tcW w:w="7768" w:type="dxa"/>
          </w:tcPr>
          <w:p w14:paraId="0673A3D9" w14:textId="41420F78" w:rsidR="00CA342B" w:rsidRPr="00800B4C" w:rsidRDefault="00995D2A" w:rsidP="00740E8B">
            <w:pPr>
              <w:autoSpaceDE w:val="0"/>
              <w:autoSpaceDN w:val="0"/>
              <w:adjustRightInd w:val="0"/>
              <w:spacing w:after="120"/>
              <w:jc w:val="both"/>
              <w:rPr>
                <w:rFonts w:ascii="Times New Roman" w:eastAsia="Times New Roman" w:hAnsi="Times New Roman" w:cs="Times New Roman"/>
                <w:sz w:val="24"/>
                <w:szCs w:val="24"/>
                <w:lang w:val="en-US" w:eastAsia="en-AU"/>
              </w:rPr>
            </w:pPr>
            <w:r>
              <w:rPr>
                <w:rFonts w:ascii="Times New Roman" w:eastAsia="Times New Roman" w:hAnsi="Times New Roman" w:cs="Times New Roman"/>
                <w:sz w:val="24"/>
                <w:szCs w:val="24"/>
                <w:lang w:val="en-US" w:eastAsia="en-AU"/>
              </w:rPr>
              <w:t>Means</w:t>
            </w:r>
            <w:r w:rsidR="00E50757">
              <w:rPr>
                <w:rFonts w:ascii="Times New Roman" w:eastAsia="Times New Roman" w:hAnsi="Times New Roman" w:cs="Times New Roman"/>
                <w:sz w:val="24"/>
                <w:szCs w:val="24"/>
                <w:lang w:val="en-US" w:eastAsia="en-AU"/>
              </w:rPr>
              <w:t xml:space="preserve"> </w:t>
            </w:r>
            <w:r w:rsidR="00CA342B" w:rsidRPr="00800B4C">
              <w:rPr>
                <w:rFonts w:ascii="Times New Roman" w:eastAsia="Times New Roman" w:hAnsi="Times New Roman" w:cs="Times New Roman"/>
                <w:sz w:val="24"/>
                <w:szCs w:val="24"/>
                <w:lang w:val="en-US" w:eastAsia="en-AU"/>
              </w:rPr>
              <w:t xml:space="preserve">businesses mainly engaged in </w:t>
            </w:r>
            <w:r w:rsidR="002048A5">
              <w:rPr>
                <w:rFonts w:ascii="Times New Roman" w:eastAsia="Times New Roman" w:hAnsi="Times New Roman" w:cs="Times New Roman"/>
                <w:sz w:val="24"/>
                <w:szCs w:val="24"/>
                <w:lang w:val="en-US" w:eastAsia="en-AU"/>
              </w:rPr>
              <w:t>c</w:t>
            </w:r>
            <w:r w:rsidR="00CA342B" w:rsidRPr="00800B4C">
              <w:rPr>
                <w:rFonts w:ascii="Times New Roman" w:eastAsia="Times New Roman" w:hAnsi="Times New Roman" w:cs="Times New Roman"/>
                <w:sz w:val="24"/>
                <w:szCs w:val="24"/>
                <w:lang w:val="en-US" w:eastAsia="en-AU"/>
              </w:rPr>
              <w:t xml:space="preserve">entral, </w:t>
            </w:r>
            <w:r w:rsidR="002048A5">
              <w:rPr>
                <w:rFonts w:ascii="Times New Roman" w:eastAsia="Times New Roman" w:hAnsi="Times New Roman" w:cs="Times New Roman"/>
                <w:sz w:val="24"/>
                <w:szCs w:val="24"/>
                <w:lang w:val="en-US" w:eastAsia="en-AU"/>
              </w:rPr>
              <w:t>s</w:t>
            </w:r>
            <w:r w:rsidR="00CA342B" w:rsidRPr="00800B4C">
              <w:rPr>
                <w:rFonts w:ascii="Times New Roman" w:eastAsia="Times New Roman" w:hAnsi="Times New Roman" w:cs="Times New Roman"/>
                <w:sz w:val="24"/>
                <w:szCs w:val="24"/>
                <w:lang w:val="en-US" w:eastAsia="en-AU"/>
              </w:rPr>
              <w:t xml:space="preserve">tate or </w:t>
            </w:r>
            <w:r w:rsidR="002048A5">
              <w:rPr>
                <w:rFonts w:ascii="Times New Roman" w:eastAsia="Times New Roman" w:hAnsi="Times New Roman" w:cs="Times New Roman"/>
                <w:sz w:val="24"/>
                <w:szCs w:val="24"/>
                <w:lang w:val="en-US" w:eastAsia="en-AU"/>
              </w:rPr>
              <w:t>l</w:t>
            </w:r>
            <w:r w:rsidR="00CA342B" w:rsidRPr="00800B4C">
              <w:rPr>
                <w:rFonts w:ascii="Times New Roman" w:eastAsia="Times New Roman" w:hAnsi="Times New Roman" w:cs="Times New Roman"/>
                <w:sz w:val="24"/>
                <w:szCs w:val="24"/>
                <w:lang w:val="en-US" w:eastAsia="en-AU"/>
              </w:rPr>
              <w:t xml:space="preserve">ocal </w:t>
            </w:r>
            <w:r w:rsidR="002048A5">
              <w:rPr>
                <w:rFonts w:ascii="Times New Roman" w:eastAsia="Times New Roman" w:hAnsi="Times New Roman" w:cs="Times New Roman"/>
                <w:sz w:val="24"/>
                <w:szCs w:val="24"/>
                <w:lang w:val="en-US" w:eastAsia="en-AU"/>
              </w:rPr>
              <w:t>g</w:t>
            </w:r>
            <w:r w:rsidR="00CA342B" w:rsidRPr="00800B4C">
              <w:rPr>
                <w:rFonts w:ascii="Times New Roman" w:eastAsia="Times New Roman" w:hAnsi="Times New Roman" w:cs="Times New Roman"/>
                <w:sz w:val="24"/>
                <w:szCs w:val="24"/>
                <w:lang w:val="en-US" w:eastAsia="en-AU"/>
              </w:rPr>
              <w:t xml:space="preserve">overnment legislative, executive and judicial activities; in providing physical, social, economic and general public safety and security services; and in enforcing regulations. Also included are businesses of military </w:t>
            </w:r>
            <w:r w:rsidR="00CA342B" w:rsidRPr="00800B4C">
              <w:rPr>
                <w:rFonts w:ascii="Times New Roman" w:eastAsia="Times New Roman" w:hAnsi="Times New Roman" w:cs="Times New Roman"/>
                <w:sz w:val="24"/>
                <w:szCs w:val="24"/>
                <w:lang w:eastAsia="en-AU"/>
              </w:rPr>
              <w:t>defence</w:t>
            </w:r>
            <w:r w:rsidR="00CA342B" w:rsidRPr="00800B4C">
              <w:rPr>
                <w:rFonts w:ascii="Times New Roman" w:eastAsia="Times New Roman" w:hAnsi="Times New Roman" w:cs="Times New Roman"/>
                <w:sz w:val="24"/>
                <w:szCs w:val="24"/>
                <w:lang w:val="en-US" w:eastAsia="en-AU"/>
              </w:rPr>
              <w:t xml:space="preserve">, government representation and international government </w:t>
            </w:r>
            <w:r w:rsidR="00CA342B" w:rsidRPr="00800B4C">
              <w:rPr>
                <w:rFonts w:ascii="Times New Roman" w:eastAsia="Times New Roman" w:hAnsi="Times New Roman" w:cs="Times New Roman"/>
                <w:sz w:val="24"/>
                <w:szCs w:val="24"/>
                <w:lang w:eastAsia="en-AU"/>
              </w:rPr>
              <w:t>organisations</w:t>
            </w:r>
            <w:r w:rsidR="002665AE">
              <w:rPr>
                <w:rFonts w:ascii="Times New Roman" w:eastAsia="Times New Roman" w:hAnsi="Times New Roman" w:cs="Times New Roman"/>
                <w:sz w:val="24"/>
                <w:szCs w:val="24"/>
                <w:lang w:val="en-US" w:eastAsia="en-AU"/>
              </w:rPr>
              <w:t>.</w:t>
            </w:r>
          </w:p>
        </w:tc>
      </w:tr>
      <w:tr w:rsidR="00CA342B" w:rsidRPr="00853C4B" w14:paraId="0673A3E0" w14:textId="77777777" w:rsidTr="002665AE">
        <w:tc>
          <w:tcPr>
            <w:tcW w:w="1838" w:type="dxa"/>
          </w:tcPr>
          <w:p w14:paraId="0673A3DB" w14:textId="77777777" w:rsidR="00CA342B" w:rsidRPr="00800B4C" w:rsidRDefault="00CA342B" w:rsidP="00740E8B">
            <w:pPr>
              <w:pStyle w:val="ListBullet"/>
              <w:jc w:val="left"/>
              <w:rPr>
                <w:rFonts w:ascii="Times New Roman" w:hAnsi="Times New Roman" w:cs="Times New Roman"/>
                <w:b/>
                <w:i/>
                <w:sz w:val="24"/>
                <w:szCs w:val="24"/>
              </w:rPr>
            </w:pPr>
            <w:r w:rsidRPr="00800B4C">
              <w:rPr>
                <w:rFonts w:ascii="Times New Roman" w:hAnsi="Times New Roman" w:cs="Times New Roman"/>
                <w:b/>
                <w:i/>
                <w:sz w:val="24"/>
                <w:szCs w:val="24"/>
              </w:rPr>
              <w:t>Rental, hiring and real estate services</w:t>
            </w:r>
          </w:p>
        </w:tc>
        <w:tc>
          <w:tcPr>
            <w:tcW w:w="7768" w:type="dxa"/>
          </w:tcPr>
          <w:p w14:paraId="0673A3DD" w14:textId="3B55A234" w:rsidR="00CA342B" w:rsidRPr="00800B4C" w:rsidRDefault="00995D2A" w:rsidP="00740E8B">
            <w:pPr>
              <w:autoSpaceDE w:val="0"/>
              <w:autoSpaceDN w:val="0"/>
              <w:adjustRightInd w:val="0"/>
              <w:spacing w:after="120"/>
              <w:jc w:val="both"/>
              <w:rPr>
                <w:rFonts w:ascii="Times New Roman" w:eastAsia="Times New Roman" w:hAnsi="Times New Roman" w:cs="Times New Roman"/>
                <w:sz w:val="24"/>
                <w:szCs w:val="24"/>
                <w:lang w:val="en-US" w:eastAsia="en-AU"/>
              </w:rPr>
            </w:pPr>
            <w:r>
              <w:rPr>
                <w:rFonts w:ascii="Times New Roman" w:eastAsia="Times New Roman" w:hAnsi="Times New Roman" w:cs="Times New Roman"/>
                <w:sz w:val="24"/>
                <w:szCs w:val="24"/>
                <w:lang w:val="en-US" w:eastAsia="en-AU"/>
              </w:rPr>
              <w:t>Means</w:t>
            </w:r>
            <w:r w:rsidR="00E50757">
              <w:rPr>
                <w:rFonts w:ascii="Times New Roman" w:eastAsia="Times New Roman" w:hAnsi="Times New Roman" w:cs="Times New Roman"/>
                <w:sz w:val="24"/>
                <w:szCs w:val="24"/>
                <w:lang w:val="en-US" w:eastAsia="en-AU"/>
              </w:rPr>
              <w:t xml:space="preserve"> </w:t>
            </w:r>
            <w:r w:rsidR="00CA342B" w:rsidRPr="00800B4C">
              <w:rPr>
                <w:rFonts w:ascii="Times New Roman" w:eastAsia="Times New Roman" w:hAnsi="Times New Roman" w:cs="Times New Roman"/>
                <w:sz w:val="24"/>
                <w:szCs w:val="24"/>
                <w:lang w:val="en-US" w:eastAsia="en-AU"/>
              </w:rPr>
              <w:t>businesses mainly engaged in renting, hiring or otherwise allowing the use of assets (except copyrights), and businesses providing related services.  The assets may be tangible, as in the case of real estate and equipment, or intangible, as in the case with pa</w:t>
            </w:r>
            <w:r w:rsidR="002665AE">
              <w:rPr>
                <w:rFonts w:ascii="Times New Roman" w:eastAsia="Times New Roman" w:hAnsi="Times New Roman" w:cs="Times New Roman"/>
                <w:sz w:val="24"/>
                <w:szCs w:val="24"/>
                <w:lang w:val="en-US" w:eastAsia="en-AU"/>
              </w:rPr>
              <w:t xml:space="preserve">tents and trademarks.  </w:t>
            </w:r>
          </w:p>
          <w:p w14:paraId="0673A3DF" w14:textId="1CE1B893" w:rsidR="00CA342B" w:rsidRPr="00800B4C" w:rsidRDefault="00CA342B" w:rsidP="00740E8B">
            <w:pPr>
              <w:autoSpaceDE w:val="0"/>
              <w:autoSpaceDN w:val="0"/>
              <w:adjustRightInd w:val="0"/>
              <w:spacing w:after="120"/>
              <w:jc w:val="both"/>
              <w:rPr>
                <w:rFonts w:ascii="Times New Roman" w:eastAsia="Times New Roman" w:hAnsi="Times New Roman" w:cs="Times New Roman"/>
                <w:sz w:val="24"/>
                <w:szCs w:val="24"/>
                <w:lang w:val="en-US" w:eastAsia="en-AU"/>
              </w:rPr>
            </w:pPr>
            <w:r w:rsidRPr="00800B4C">
              <w:rPr>
                <w:rFonts w:ascii="Times New Roman" w:eastAsia="Times New Roman" w:hAnsi="Times New Roman" w:cs="Times New Roman"/>
                <w:sz w:val="24"/>
                <w:szCs w:val="24"/>
                <w:lang w:val="en-US" w:eastAsia="en-AU"/>
              </w:rPr>
              <w:t>The industry also includes businesses engaged in providing real estate services such as selling, renting and/or buying real estate for others, managing real estate for other</w:t>
            </w:r>
            <w:r w:rsidR="002665AE">
              <w:rPr>
                <w:rFonts w:ascii="Times New Roman" w:eastAsia="Times New Roman" w:hAnsi="Times New Roman" w:cs="Times New Roman"/>
                <w:sz w:val="24"/>
                <w:szCs w:val="24"/>
                <w:lang w:val="en-US" w:eastAsia="en-AU"/>
              </w:rPr>
              <w:t xml:space="preserve">s and appraising real estate.  </w:t>
            </w:r>
          </w:p>
        </w:tc>
      </w:tr>
      <w:tr w:rsidR="007A3D24" w:rsidRPr="00853C4B" w14:paraId="5FF0A308" w14:textId="77777777" w:rsidTr="002665AE">
        <w:tc>
          <w:tcPr>
            <w:tcW w:w="1838" w:type="dxa"/>
          </w:tcPr>
          <w:p w14:paraId="69A34267" w14:textId="2DAB4E16" w:rsidR="007A3D24" w:rsidRPr="00800B4C" w:rsidRDefault="007A3D24" w:rsidP="00740E8B">
            <w:pPr>
              <w:pStyle w:val="ListBullet"/>
              <w:jc w:val="left"/>
              <w:rPr>
                <w:rFonts w:ascii="Times New Roman" w:hAnsi="Times New Roman" w:cs="Times New Roman"/>
                <w:b/>
                <w:i/>
                <w:sz w:val="24"/>
                <w:szCs w:val="24"/>
              </w:rPr>
            </w:pPr>
            <w:r>
              <w:rPr>
                <w:rFonts w:ascii="Times New Roman" w:hAnsi="Times New Roman" w:cs="Times New Roman"/>
                <w:b/>
                <w:i/>
                <w:sz w:val="24"/>
                <w:szCs w:val="24"/>
              </w:rPr>
              <w:t>Residential building construction</w:t>
            </w:r>
          </w:p>
        </w:tc>
        <w:tc>
          <w:tcPr>
            <w:tcW w:w="7768" w:type="dxa"/>
          </w:tcPr>
          <w:p w14:paraId="37374F79" w14:textId="38D86F25" w:rsidR="007A3D24" w:rsidRPr="00800B4C" w:rsidRDefault="007A3D24" w:rsidP="00740E8B">
            <w:pPr>
              <w:autoSpaceDE w:val="0"/>
              <w:autoSpaceDN w:val="0"/>
              <w:adjustRightInd w:val="0"/>
              <w:spacing w:after="120"/>
              <w:jc w:val="both"/>
              <w:rPr>
                <w:rFonts w:ascii="Times New Roman" w:eastAsia="Times New Roman" w:hAnsi="Times New Roman" w:cs="Times New Roman"/>
                <w:sz w:val="24"/>
                <w:szCs w:val="24"/>
                <w:lang w:val="en-US" w:eastAsia="en-AU"/>
              </w:rPr>
            </w:pPr>
            <w:r w:rsidRPr="007A3D24">
              <w:rPr>
                <w:rFonts w:ascii="Times New Roman" w:eastAsia="Times New Roman" w:hAnsi="Times New Roman" w:cs="Times New Roman"/>
                <w:sz w:val="24"/>
                <w:szCs w:val="24"/>
                <w:lang w:val="en-US" w:eastAsia="en-AU"/>
              </w:rPr>
              <w:t xml:space="preserve">This class consists of units mainly engaged in the </w:t>
            </w:r>
            <w:r w:rsidRPr="00394243">
              <w:rPr>
                <w:rFonts w:ascii="Times New Roman" w:eastAsia="Times New Roman" w:hAnsi="Times New Roman" w:cs="Times New Roman"/>
                <w:b/>
                <w:i/>
                <w:sz w:val="24"/>
                <w:szCs w:val="24"/>
                <w:lang w:val="en-US" w:eastAsia="en-AU"/>
              </w:rPr>
              <w:t>construction</w:t>
            </w:r>
            <w:r w:rsidRPr="007A3D24">
              <w:rPr>
                <w:rFonts w:ascii="Times New Roman" w:eastAsia="Times New Roman" w:hAnsi="Times New Roman" w:cs="Times New Roman"/>
                <w:sz w:val="24"/>
                <w:szCs w:val="24"/>
                <w:lang w:val="en-US" w:eastAsia="en-AU"/>
              </w:rPr>
              <w:t xml:space="preserve"> of </w:t>
            </w:r>
            <w:r w:rsidR="002048A5">
              <w:rPr>
                <w:rFonts w:ascii="Times New Roman" w:eastAsia="Times New Roman" w:hAnsi="Times New Roman" w:cs="Times New Roman"/>
                <w:b/>
                <w:i/>
                <w:sz w:val="24"/>
                <w:szCs w:val="24"/>
                <w:lang w:val="en-US" w:eastAsia="en-AU"/>
              </w:rPr>
              <w:t xml:space="preserve">dwellings </w:t>
            </w:r>
            <w:r w:rsidR="002048A5">
              <w:rPr>
                <w:rFonts w:ascii="Times New Roman" w:eastAsia="Times New Roman" w:hAnsi="Times New Roman" w:cs="Times New Roman"/>
                <w:sz w:val="24"/>
                <w:szCs w:val="24"/>
                <w:lang w:val="en-US" w:eastAsia="en-AU"/>
              </w:rPr>
              <w:t xml:space="preserve">(both </w:t>
            </w:r>
            <w:r>
              <w:rPr>
                <w:rFonts w:ascii="Times New Roman" w:eastAsia="Times New Roman" w:hAnsi="Times New Roman" w:cs="Times New Roman"/>
                <w:sz w:val="24"/>
                <w:szCs w:val="24"/>
                <w:lang w:val="en-US" w:eastAsia="en-AU"/>
              </w:rPr>
              <w:t xml:space="preserve">freestanding houses and residential buildings </w:t>
            </w:r>
            <w:r w:rsidRPr="007A3D24">
              <w:rPr>
                <w:rFonts w:ascii="Times New Roman" w:eastAsia="Times New Roman" w:hAnsi="Times New Roman" w:cs="Times New Roman"/>
                <w:sz w:val="24"/>
                <w:szCs w:val="24"/>
                <w:lang w:val="en-US" w:eastAsia="en-AU"/>
              </w:rPr>
              <w:t>(</w:t>
            </w:r>
            <w:r>
              <w:rPr>
                <w:rFonts w:ascii="Times New Roman" w:eastAsia="Times New Roman" w:hAnsi="Times New Roman" w:cs="Times New Roman"/>
                <w:sz w:val="24"/>
                <w:szCs w:val="24"/>
                <w:lang w:val="en-US" w:eastAsia="en-AU"/>
              </w:rPr>
              <w:t>e.g. semi-detached houses, duplex houses, apartments, or flats</w:t>
            </w:r>
            <w:r w:rsidRPr="007A3D24">
              <w:rPr>
                <w:rFonts w:ascii="Times New Roman" w:eastAsia="Times New Roman" w:hAnsi="Times New Roman" w:cs="Times New Roman"/>
                <w:sz w:val="24"/>
                <w:szCs w:val="24"/>
                <w:lang w:val="en-US" w:eastAsia="en-AU"/>
              </w:rPr>
              <w:t>)</w:t>
            </w:r>
            <w:r w:rsidR="002048A5">
              <w:rPr>
                <w:rFonts w:ascii="Times New Roman" w:eastAsia="Times New Roman" w:hAnsi="Times New Roman" w:cs="Times New Roman"/>
                <w:sz w:val="24"/>
                <w:szCs w:val="24"/>
                <w:lang w:val="en-US" w:eastAsia="en-AU"/>
              </w:rPr>
              <w:t>)</w:t>
            </w:r>
            <w:r w:rsidRPr="007A3D24">
              <w:rPr>
                <w:rFonts w:ascii="Times New Roman" w:eastAsia="Times New Roman" w:hAnsi="Times New Roman" w:cs="Times New Roman"/>
                <w:sz w:val="24"/>
                <w:szCs w:val="24"/>
                <w:lang w:val="en-US" w:eastAsia="en-AU"/>
              </w:rPr>
              <w:t xml:space="preserve"> or in carrying out alterations, additions or renovations to </w:t>
            </w:r>
            <w:r>
              <w:rPr>
                <w:rFonts w:ascii="Times New Roman" w:eastAsia="Times New Roman" w:hAnsi="Times New Roman" w:cs="Times New Roman"/>
                <w:sz w:val="24"/>
                <w:szCs w:val="24"/>
                <w:lang w:val="en-US" w:eastAsia="en-AU"/>
              </w:rPr>
              <w:t>such buildings</w:t>
            </w:r>
            <w:r w:rsidRPr="007A3D24">
              <w:rPr>
                <w:rFonts w:ascii="Times New Roman" w:eastAsia="Times New Roman" w:hAnsi="Times New Roman" w:cs="Times New Roman"/>
                <w:sz w:val="24"/>
                <w:szCs w:val="24"/>
                <w:lang w:val="en-US" w:eastAsia="en-AU"/>
              </w:rPr>
              <w:t>, or in organising or managing these activities</w:t>
            </w:r>
            <w:r w:rsidR="002665AE">
              <w:rPr>
                <w:rFonts w:ascii="Times New Roman" w:eastAsia="Times New Roman" w:hAnsi="Times New Roman" w:cs="Times New Roman"/>
                <w:sz w:val="24"/>
                <w:szCs w:val="24"/>
                <w:lang w:val="en-US" w:eastAsia="en-AU"/>
              </w:rPr>
              <w:t xml:space="preserve">. </w:t>
            </w:r>
          </w:p>
        </w:tc>
      </w:tr>
      <w:tr w:rsidR="00CA342B" w:rsidRPr="00853C4B" w14:paraId="0673A3E8" w14:textId="77777777" w:rsidTr="002665AE">
        <w:tc>
          <w:tcPr>
            <w:tcW w:w="1838" w:type="dxa"/>
          </w:tcPr>
          <w:p w14:paraId="0673A3E1" w14:textId="77777777" w:rsidR="00CA342B" w:rsidRPr="00800B4C" w:rsidRDefault="00CA342B" w:rsidP="00740E8B">
            <w:pPr>
              <w:pStyle w:val="ListBullet"/>
              <w:jc w:val="left"/>
              <w:rPr>
                <w:rFonts w:ascii="Times New Roman" w:hAnsi="Times New Roman" w:cs="Times New Roman"/>
                <w:b/>
                <w:i/>
                <w:sz w:val="24"/>
                <w:szCs w:val="24"/>
              </w:rPr>
            </w:pPr>
            <w:r w:rsidRPr="00800B4C">
              <w:rPr>
                <w:rFonts w:ascii="Times New Roman" w:hAnsi="Times New Roman" w:cs="Times New Roman"/>
                <w:b/>
                <w:i/>
                <w:sz w:val="24"/>
                <w:szCs w:val="24"/>
              </w:rPr>
              <w:t>Retail trade</w:t>
            </w:r>
          </w:p>
        </w:tc>
        <w:tc>
          <w:tcPr>
            <w:tcW w:w="7768" w:type="dxa"/>
          </w:tcPr>
          <w:p w14:paraId="7DC86409" w14:textId="46302CF7" w:rsidR="00E50757" w:rsidRDefault="00995D2A" w:rsidP="00740E8B">
            <w:pPr>
              <w:autoSpaceDE w:val="0"/>
              <w:autoSpaceDN w:val="0"/>
              <w:adjustRightInd w:val="0"/>
              <w:spacing w:after="120"/>
              <w:jc w:val="both"/>
              <w:rPr>
                <w:rFonts w:ascii="Times New Roman" w:eastAsia="Times New Roman" w:hAnsi="Times New Roman" w:cs="Times New Roman"/>
                <w:sz w:val="24"/>
                <w:szCs w:val="24"/>
                <w:lang w:val="en-US" w:eastAsia="en-AU"/>
              </w:rPr>
            </w:pPr>
            <w:r>
              <w:rPr>
                <w:rFonts w:ascii="Times New Roman" w:eastAsia="Times New Roman" w:hAnsi="Times New Roman" w:cs="Times New Roman"/>
                <w:sz w:val="24"/>
                <w:szCs w:val="24"/>
                <w:lang w:val="en-US" w:eastAsia="en-AU"/>
              </w:rPr>
              <w:t>Means</w:t>
            </w:r>
            <w:r w:rsidR="00E50757">
              <w:rPr>
                <w:rFonts w:ascii="Times New Roman" w:eastAsia="Times New Roman" w:hAnsi="Times New Roman" w:cs="Times New Roman"/>
                <w:sz w:val="24"/>
                <w:szCs w:val="24"/>
                <w:lang w:val="en-US" w:eastAsia="en-AU"/>
              </w:rPr>
              <w:t xml:space="preserve"> b</w:t>
            </w:r>
            <w:r w:rsidR="00CA342B" w:rsidRPr="00800B4C">
              <w:rPr>
                <w:rFonts w:ascii="Times New Roman" w:eastAsia="Times New Roman" w:hAnsi="Times New Roman" w:cs="Times New Roman"/>
                <w:sz w:val="24"/>
                <w:szCs w:val="24"/>
                <w:lang w:val="en-US" w:eastAsia="en-AU"/>
              </w:rPr>
              <w:t>usinesses mainly engaged in the purchase and on-selling, the commission-based buying, and the commission-based selling of goods, without significant transformation, to the general public (</w:t>
            </w:r>
            <w:r w:rsidR="00CA342B" w:rsidRPr="00800B4C">
              <w:rPr>
                <w:rFonts w:ascii="Times New Roman" w:eastAsia="Times New Roman" w:hAnsi="Times New Roman" w:cs="Times New Roman"/>
                <w:b/>
                <w:i/>
                <w:sz w:val="24"/>
                <w:szCs w:val="24"/>
                <w:lang w:val="en-US" w:eastAsia="en-AU"/>
              </w:rPr>
              <w:t>households</w:t>
            </w:r>
            <w:r w:rsidR="00CA342B" w:rsidRPr="00886401">
              <w:rPr>
                <w:rFonts w:ascii="Times New Roman" w:eastAsia="Times New Roman" w:hAnsi="Times New Roman" w:cs="Times New Roman"/>
                <w:sz w:val="24"/>
                <w:szCs w:val="24"/>
                <w:lang w:val="en-US" w:eastAsia="en-AU"/>
              </w:rPr>
              <w:t>)</w:t>
            </w:r>
            <w:r w:rsidR="00CA342B" w:rsidRPr="00800B4C">
              <w:rPr>
                <w:rFonts w:ascii="Times New Roman" w:eastAsia="Times New Roman" w:hAnsi="Times New Roman" w:cs="Times New Roman"/>
                <w:sz w:val="24"/>
                <w:szCs w:val="24"/>
                <w:lang w:val="en-US" w:eastAsia="en-AU"/>
              </w:rPr>
              <w:t xml:space="preserve">. </w:t>
            </w:r>
          </w:p>
          <w:p w14:paraId="0673A3E3" w14:textId="10528292" w:rsidR="00CA342B" w:rsidRPr="00800B4C" w:rsidRDefault="00CA342B" w:rsidP="00740E8B">
            <w:pPr>
              <w:autoSpaceDE w:val="0"/>
              <w:autoSpaceDN w:val="0"/>
              <w:adjustRightInd w:val="0"/>
              <w:spacing w:after="120"/>
              <w:jc w:val="both"/>
              <w:rPr>
                <w:rFonts w:ascii="Times New Roman" w:hAnsi="Times New Roman" w:cs="Times New Roman"/>
                <w:sz w:val="24"/>
                <w:szCs w:val="24"/>
              </w:rPr>
            </w:pPr>
            <w:r w:rsidRPr="00800B4C">
              <w:rPr>
                <w:rFonts w:ascii="Times New Roman" w:eastAsia="Times New Roman" w:hAnsi="Times New Roman" w:cs="Times New Roman"/>
                <w:sz w:val="24"/>
                <w:szCs w:val="24"/>
                <w:lang w:val="en-US" w:eastAsia="en-AU"/>
              </w:rPr>
              <w:t xml:space="preserve">The </w:t>
            </w:r>
            <w:r w:rsidRPr="00B97CF7">
              <w:rPr>
                <w:rFonts w:ascii="Times New Roman" w:eastAsia="Times New Roman" w:hAnsi="Times New Roman" w:cs="Times New Roman"/>
                <w:b/>
                <w:i/>
                <w:sz w:val="24"/>
                <w:szCs w:val="24"/>
                <w:lang w:val="en-US" w:eastAsia="en-AU"/>
              </w:rPr>
              <w:t>retail trade</w:t>
            </w:r>
            <w:r w:rsidRPr="00800B4C">
              <w:rPr>
                <w:rFonts w:ascii="Times New Roman" w:eastAsia="Times New Roman" w:hAnsi="Times New Roman" w:cs="Times New Roman"/>
                <w:sz w:val="24"/>
                <w:szCs w:val="24"/>
                <w:lang w:val="en-US" w:eastAsia="en-AU"/>
              </w:rPr>
              <w:t xml:space="preserve"> industry also includes businesses that purchase and on-sell goods to the general public using non-traditional means, including the internet. Businesses are classified to the </w:t>
            </w:r>
            <w:r w:rsidRPr="00B97CF7">
              <w:rPr>
                <w:rFonts w:ascii="Times New Roman" w:eastAsia="Times New Roman" w:hAnsi="Times New Roman" w:cs="Times New Roman"/>
                <w:b/>
                <w:i/>
                <w:sz w:val="24"/>
                <w:szCs w:val="24"/>
                <w:lang w:val="en-US" w:eastAsia="en-AU"/>
              </w:rPr>
              <w:t>retail trade</w:t>
            </w:r>
            <w:r w:rsidRPr="00800B4C">
              <w:rPr>
                <w:rFonts w:ascii="Times New Roman" w:eastAsia="Times New Roman" w:hAnsi="Times New Roman" w:cs="Times New Roman"/>
                <w:sz w:val="24"/>
                <w:szCs w:val="24"/>
                <w:lang w:val="en-US" w:eastAsia="en-AU"/>
              </w:rPr>
              <w:t xml:space="preserve"> industry in the first instance if they buy goods and then on-sell them (including on a commission basis) to the general </w:t>
            </w:r>
            <w:r w:rsidR="002665AE">
              <w:rPr>
                <w:rFonts w:ascii="Times New Roman" w:hAnsi="Times New Roman" w:cs="Times New Roman"/>
                <w:sz w:val="24"/>
                <w:szCs w:val="24"/>
              </w:rPr>
              <w:t>public.</w:t>
            </w:r>
          </w:p>
          <w:p w14:paraId="0673A3E5" w14:textId="50EBF551" w:rsidR="00CA342B" w:rsidRPr="00800B4C" w:rsidRDefault="00CA342B" w:rsidP="00740E8B">
            <w:pPr>
              <w:autoSpaceDE w:val="0"/>
              <w:autoSpaceDN w:val="0"/>
              <w:adjustRightInd w:val="0"/>
              <w:spacing w:after="120"/>
              <w:jc w:val="both"/>
              <w:rPr>
                <w:rFonts w:ascii="Times New Roman" w:eastAsia="Times New Roman" w:hAnsi="Times New Roman" w:cs="Times New Roman"/>
                <w:sz w:val="24"/>
                <w:szCs w:val="24"/>
                <w:lang w:val="en-US" w:eastAsia="en-AU"/>
              </w:rPr>
            </w:pPr>
            <w:r w:rsidRPr="00800B4C">
              <w:rPr>
                <w:rFonts w:ascii="Times New Roman" w:eastAsia="Times New Roman" w:hAnsi="Times New Roman" w:cs="Times New Roman"/>
                <w:sz w:val="24"/>
                <w:szCs w:val="24"/>
                <w:lang w:val="en-US" w:eastAsia="en-AU"/>
              </w:rPr>
              <w:t>Retail businesses generally operate from premises located and designed to attract a high volume of walk-in customers, have an extensive display of goods, and/or use mass media advertising designed to attract customers. The display and advertising of goods may be physical or electronic.  Also include businesses that sell to both businesses and the general public that have these characteristi</w:t>
            </w:r>
            <w:r w:rsidR="002665AE">
              <w:rPr>
                <w:rFonts w:ascii="Times New Roman" w:eastAsia="Times New Roman" w:hAnsi="Times New Roman" w:cs="Times New Roman"/>
                <w:sz w:val="24"/>
                <w:szCs w:val="24"/>
                <w:lang w:val="en-US" w:eastAsia="en-AU"/>
              </w:rPr>
              <w:t xml:space="preserve">cs.  </w:t>
            </w:r>
          </w:p>
          <w:p w14:paraId="0673A3E7" w14:textId="2F399B42" w:rsidR="00CA342B" w:rsidRPr="00800B4C" w:rsidRDefault="00CA342B" w:rsidP="00740E8B">
            <w:pPr>
              <w:autoSpaceDE w:val="0"/>
              <w:autoSpaceDN w:val="0"/>
              <w:adjustRightInd w:val="0"/>
              <w:spacing w:after="120"/>
              <w:jc w:val="both"/>
              <w:rPr>
                <w:rFonts w:ascii="Times New Roman" w:eastAsia="Times New Roman" w:hAnsi="Times New Roman" w:cs="Times New Roman"/>
                <w:sz w:val="24"/>
                <w:szCs w:val="24"/>
                <w:lang w:val="en-US" w:eastAsia="en-AU"/>
              </w:rPr>
            </w:pPr>
            <w:r w:rsidRPr="00800B4C">
              <w:rPr>
                <w:rFonts w:ascii="Times New Roman" w:eastAsia="Times New Roman" w:hAnsi="Times New Roman" w:cs="Times New Roman"/>
                <w:sz w:val="24"/>
                <w:szCs w:val="24"/>
                <w:lang w:val="en-US" w:eastAsia="en-AU"/>
              </w:rPr>
              <w:t>Physical display and advertising includes shops, printed catalogues, billboards and print advertisements. Electronic display and advertising includes catalogues, internet websites, television and radio advertisements and infomercials.  While non-store retailers, by definition, do not possess the physical characteristics of traditional retail businesses with a physical shop-front location, these businesses share the requisite function of the purchasing and on selling of goods to the general public, and are there</w:t>
            </w:r>
            <w:r w:rsidR="002665AE">
              <w:rPr>
                <w:rFonts w:ascii="Times New Roman" w:eastAsia="Times New Roman" w:hAnsi="Times New Roman" w:cs="Times New Roman"/>
                <w:sz w:val="24"/>
                <w:szCs w:val="24"/>
                <w:lang w:val="en-US" w:eastAsia="en-AU"/>
              </w:rPr>
              <w:t>fore included in this industry.</w:t>
            </w:r>
          </w:p>
        </w:tc>
      </w:tr>
      <w:tr w:rsidR="00CA342B" w:rsidRPr="00853C4B" w14:paraId="0673A3EC" w14:textId="77777777" w:rsidTr="002665AE">
        <w:tc>
          <w:tcPr>
            <w:tcW w:w="1838" w:type="dxa"/>
          </w:tcPr>
          <w:p w14:paraId="0673A3E9" w14:textId="77777777" w:rsidR="00CA342B" w:rsidRPr="00800B4C" w:rsidRDefault="00CA342B" w:rsidP="00740E8B">
            <w:pPr>
              <w:pStyle w:val="ListBullet"/>
              <w:jc w:val="left"/>
              <w:rPr>
                <w:rFonts w:ascii="Times New Roman" w:hAnsi="Times New Roman" w:cs="Times New Roman"/>
                <w:b/>
                <w:i/>
                <w:sz w:val="24"/>
                <w:szCs w:val="24"/>
              </w:rPr>
            </w:pPr>
            <w:r w:rsidRPr="00800B4C">
              <w:rPr>
                <w:rFonts w:ascii="Times New Roman" w:hAnsi="Times New Roman" w:cs="Times New Roman"/>
                <w:b/>
                <w:i/>
                <w:sz w:val="24"/>
                <w:szCs w:val="24"/>
              </w:rPr>
              <w:t xml:space="preserve">Transport, postal and warehousing </w:t>
            </w:r>
          </w:p>
        </w:tc>
        <w:tc>
          <w:tcPr>
            <w:tcW w:w="7768" w:type="dxa"/>
          </w:tcPr>
          <w:p w14:paraId="0673A3EB" w14:textId="17B6EBAF" w:rsidR="00CA342B" w:rsidRPr="00800B4C" w:rsidRDefault="00995D2A" w:rsidP="00740E8B">
            <w:pPr>
              <w:autoSpaceDE w:val="0"/>
              <w:autoSpaceDN w:val="0"/>
              <w:adjustRightInd w:val="0"/>
              <w:spacing w:after="120"/>
              <w:jc w:val="both"/>
              <w:rPr>
                <w:rFonts w:ascii="Times New Roman" w:eastAsia="Times New Roman" w:hAnsi="Times New Roman" w:cs="Times New Roman"/>
                <w:sz w:val="24"/>
                <w:szCs w:val="24"/>
                <w:lang w:val="en-US" w:eastAsia="en-AU"/>
              </w:rPr>
            </w:pPr>
            <w:r>
              <w:rPr>
                <w:rFonts w:ascii="Times New Roman" w:eastAsia="Times New Roman" w:hAnsi="Times New Roman" w:cs="Times New Roman"/>
                <w:sz w:val="24"/>
                <w:szCs w:val="24"/>
                <w:lang w:val="en-US" w:eastAsia="en-AU"/>
              </w:rPr>
              <w:t>Means</w:t>
            </w:r>
            <w:r w:rsidR="00E50757">
              <w:rPr>
                <w:rFonts w:ascii="Times New Roman" w:eastAsia="Times New Roman" w:hAnsi="Times New Roman" w:cs="Times New Roman"/>
                <w:sz w:val="24"/>
                <w:szCs w:val="24"/>
                <w:lang w:val="en-US" w:eastAsia="en-AU"/>
              </w:rPr>
              <w:t xml:space="preserve"> </w:t>
            </w:r>
            <w:r w:rsidR="00CA342B" w:rsidRPr="00800B4C">
              <w:rPr>
                <w:rFonts w:ascii="Times New Roman" w:eastAsia="Times New Roman" w:hAnsi="Times New Roman" w:cs="Times New Roman"/>
                <w:sz w:val="24"/>
                <w:szCs w:val="24"/>
                <w:lang w:val="en-US" w:eastAsia="en-AU"/>
              </w:rPr>
              <w:t>businesses mainly engaged in providing transportation of passengers and freight by road, rail, water or air.  Include other transportation activities such as postal services, pipeline transport and scenic and sightseeing transport.  Businesses mainly engaged in providing foods warehousing and storage activities are included.  The industry also include</w:t>
            </w:r>
            <w:r w:rsidR="000C6A64">
              <w:rPr>
                <w:rFonts w:ascii="Times New Roman" w:eastAsia="Times New Roman" w:hAnsi="Times New Roman" w:cs="Times New Roman"/>
                <w:sz w:val="24"/>
                <w:szCs w:val="24"/>
                <w:lang w:val="en-US" w:eastAsia="en-AU"/>
              </w:rPr>
              <w:t>s</w:t>
            </w:r>
            <w:r w:rsidR="00CA342B" w:rsidRPr="00800B4C">
              <w:rPr>
                <w:rFonts w:ascii="Times New Roman" w:eastAsia="Times New Roman" w:hAnsi="Times New Roman" w:cs="Times New Roman"/>
                <w:sz w:val="24"/>
                <w:szCs w:val="24"/>
                <w:lang w:val="en-US" w:eastAsia="en-AU"/>
              </w:rPr>
              <w:t xml:space="preserve"> businesses mainly engaged in providing support services for the transportation of passengers and freight.  These activities include stevedoring services, harbor services, navigation services, airport operations</w:t>
            </w:r>
            <w:r w:rsidR="002665AE">
              <w:rPr>
                <w:rFonts w:ascii="Times New Roman" w:eastAsia="Times New Roman" w:hAnsi="Times New Roman" w:cs="Times New Roman"/>
                <w:sz w:val="24"/>
                <w:szCs w:val="24"/>
                <w:lang w:val="en-US" w:eastAsia="en-AU"/>
              </w:rPr>
              <w:t xml:space="preserve"> and customs agency services.  </w:t>
            </w:r>
          </w:p>
        </w:tc>
      </w:tr>
      <w:tr w:rsidR="00CA342B" w:rsidRPr="00853C4B" w14:paraId="0673A3F2" w14:textId="77777777" w:rsidTr="002665AE">
        <w:tc>
          <w:tcPr>
            <w:tcW w:w="1838" w:type="dxa"/>
          </w:tcPr>
          <w:p w14:paraId="0673A3ED" w14:textId="77777777" w:rsidR="00CA342B" w:rsidRPr="00800B4C" w:rsidRDefault="00CA342B" w:rsidP="00740E8B">
            <w:pPr>
              <w:pStyle w:val="ListBullet"/>
              <w:jc w:val="left"/>
              <w:rPr>
                <w:rFonts w:ascii="Times New Roman" w:hAnsi="Times New Roman" w:cs="Times New Roman"/>
                <w:b/>
                <w:i/>
                <w:sz w:val="24"/>
                <w:szCs w:val="24"/>
              </w:rPr>
            </w:pPr>
            <w:r w:rsidRPr="00800B4C">
              <w:rPr>
                <w:rFonts w:ascii="Times New Roman" w:hAnsi="Times New Roman" w:cs="Times New Roman"/>
                <w:b/>
                <w:i/>
                <w:sz w:val="24"/>
                <w:szCs w:val="24"/>
              </w:rPr>
              <w:lastRenderedPageBreak/>
              <w:t>Wholesale trade</w:t>
            </w:r>
          </w:p>
        </w:tc>
        <w:tc>
          <w:tcPr>
            <w:tcW w:w="7768" w:type="dxa"/>
          </w:tcPr>
          <w:p w14:paraId="1E463A90" w14:textId="68C46C57" w:rsidR="003E41D7" w:rsidRDefault="00995D2A" w:rsidP="00740E8B">
            <w:pPr>
              <w:pStyle w:val="ListBullet"/>
              <w:rPr>
                <w:rFonts w:ascii="Times New Roman" w:hAnsi="Times New Roman" w:cs="Times New Roman"/>
                <w:sz w:val="24"/>
                <w:szCs w:val="24"/>
              </w:rPr>
            </w:pPr>
            <w:r>
              <w:rPr>
                <w:rFonts w:ascii="Times New Roman" w:hAnsi="Times New Roman" w:cs="Times New Roman"/>
                <w:sz w:val="24"/>
                <w:szCs w:val="24"/>
              </w:rPr>
              <w:t>Means</w:t>
            </w:r>
            <w:r w:rsidR="003E41D7">
              <w:rPr>
                <w:rFonts w:ascii="Times New Roman" w:hAnsi="Times New Roman" w:cs="Times New Roman"/>
                <w:sz w:val="24"/>
                <w:szCs w:val="24"/>
              </w:rPr>
              <w:t xml:space="preserve"> </w:t>
            </w:r>
            <w:r w:rsidR="00CA342B" w:rsidRPr="00800B4C">
              <w:rPr>
                <w:rFonts w:ascii="Times New Roman" w:hAnsi="Times New Roman" w:cs="Times New Roman"/>
                <w:sz w:val="24"/>
                <w:szCs w:val="24"/>
              </w:rPr>
              <w:t xml:space="preserve">businesses mainly engaged in the purchase and on-selling, the commission-based buying, and the commission-based selling of goods, without significant transformation, to businesses.  </w:t>
            </w:r>
          </w:p>
          <w:p w14:paraId="0673A3EF" w14:textId="257F8656" w:rsidR="00CA342B" w:rsidRPr="00800B4C" w:rsidRDefault="00CA342B" w:rsidP="00740E8B">
            <w:pPr>
              <w:pStyle w:val="ListBullet"/>
              <w:rPr>
                <w:rFonts w:ascii="Times New Roman" w:hAnsi="Times New Roman" w:cs="Times New Roman"/>
                <w:sz w:val="24"/>
                <w:szCs w:val="24"/>
              </w:rPr>
            </w:pPr>
            <w:r w:rsidRPr="00800B4C">
              <w:rPr>
                <w:rFonts w:ascii="Times New Roman" w:hAnsi="Times New Roman" w:cs="Times New Roman"/>
                <w:sz w:val="24"/>
                <w:szCs w:val="24"/>
              </w:rPr>
              <w:t xml:space="preserve">Businesses are classified to the </w:t>
            </w:r>
            <w:r w:rsidRPr="00B97CF7">
              <w:rPr>
                <w:rFonts w:ascii="Times New Roman" w:hAnsi="Times New Roman" w:cs="Times New Roman"/>
                <w:b/>
                <w:i/>
                <w:sz w:val="24"/>
                <w:szCs w:val="24"/>
              </w:rPr>
              <w:t>wholesale trade</w:t>
            </w:r>
            <w:r w:rsidRPr="00800B4C">
              <w:rPr>
                <w:rFonts w:ascii="Times New Roman" w:hAnsi="Times New Roman" w:cs="Times New Roman"/>
                <w:i/>
                <w:sz w:val="24"/>
                <w:szCs w:val="24"/>
              </w:rPr>
              <w:t xml:space="preserve"> </w:t>
            </w:r>
            <w:r w:rsidRPr="00800B4C">
              <w:rPr>
                <w:rFonts w:ascii="Times New Roman" w:hAnsi="Times New Roman" w:cs="Times New Roman"/>
                <w:sz w:val="24"/>
                <w:szCs w:val="24"/>
              </w:rPr>
              <w:t>industry in the first instance if they buy goods and then on-sell them (including on a com</w:t>
            </w:r>
            <w:r w:rsidR="002665AE">
              <w:rPr>
                <w:rFonts w:ascii="Times New Roman" w:hAnsi="Times New Roman" w:cs="Times New Roman"/>
                <w:sz w:val="24"/>
                <w:szCs w:val="24"/>
              </w:rPr>
              <w:t xml:space="preserve">mission basis) to businesses.  </w:t>
            </w:r>
          </w:p>
          <w:p w14:paraId="0673A3F1" w14:textId="55CAFEB5" w:rsidR="00CA342B" w:rsidRPr="00800B4C" w:rsidRDefault="00CA342B" w:rsidP="00740E8B">
            <w:pPr>
              <w:pStyle w:val="ListBullet"/>
              <w:rPr>
                <w:rFonts w:ascii="Times New Roman" w:hAnsi="Times New Roman" w:cs="Times New Roman"/>
                <w:sz w:val="24"/>
                <w:szCs w:val="24"/>
              </w:rPr>
            </w:pPr>
            <w:r w:rsidRPr="00800B4C">
              <w:rPr>
                <w:rFonts w:ascii="Times New Roman" w:hAnsi="Times New Roman" w:cs="Times New Roman"/>
                <w:sz w:val="24"/>
                <w:szCs w:val="24"/>
              </w:rPr>
              <w:t>Wholesalers’ premises are usually a warehouse or office with little or no display of their goods, large storage facilities, and are not generally located or designed to attract a high proportion of walk-in customers.  Wholesaling is often characterised by high value and/or bulk volume transactions, and customers are generally reached through trade-specific contracts.  Also include businesses that sell to both other businesses and the general public (</w:t>
            </w:r>
            <w:r w:rsidRPr="00800B4C">
              <w:rPr>
                <w:rFonts w:ascii="Times New Roman" w:hAnsi="Times New Roman" w:cs="Times New Roman"/>
                <w:b/>
                <w:i/>
                <w:sz w:val="24"/>
                <w:szCs w:val="24"/>
              </w:rPr>
              <w:t>households</w:t>
            </w:r>
            <w:r w:rsidRPr="00A74196">
              <w:rPr>
                <w:rFonts w:ascii="Times New Roman" w:hAnsi="Times New Roman" w:cs="Times New Roman"/>
                <w:sz w:val="24"/>
                <w:szCs w:val="24"/>
              </w:rPr>
              <w:t>)</w:t>
            </w:r>
            <w:r w:rsidRPr="00800B4C">
              <w:rPr>
                <w:rFonts w:ascii="Times New Roman" w:hAnsi="Times New Roman" w:cs="Times New Roman"/>
                <w:b/>
                <w:i/>
                <w:sz w:val="24"/>
                <w:szCs w:val="24"/>
              </w:rPr>
              <w:t xml:space="preserve"> </w:t>
            </w:r>
            <w:r w:rsidRPr="00800B4C">
              <w:rPr>
                <w:rFonts w:ascii="Times New Roman" w:hAnsi="Times New Roman" w:cs="Times New Roman"/>
                <w:sz w:val="24"/>
                <w:szCs w:val="24"/>
              </w:rPr>
              <w:t>that als</w:t>
            </w:r>
            <w:r w:rsidR="002665AE">
              <w:rPr>
                <w:rFonts w:ascii="Times New Roman" w:hAnsi="Times New Roman" w:cs="Times New Roman"/>
                <w:sz w:val="24"/>
                <w:szCs w:val="24"/>
              </w:rPr>
              <w:t xml:space="preserve">o have these characteristics.  </w:t>
            </w:r>
          </w:p>
        </w:tc>
      </w:tr>
    </w:tbl>
    <w:p w14:paraId="0673A3F4" w14:textId="5A643AEE" w:rsidR="005E0CD1" w:rsidRPr="00EF0793" w:rsidRDefault="003140BD" w:rsidP="002044F6">
      <w:pPr>
        <w:keepNext/>
        <w:keepLines/>
        <w:spacing w:before="240" w:after="240" w:line="240" w:lineRule="auto"/>
        <w:jc w:val="both"/>
        <w:outlineLvl w:val="2"/>
        <w:rPr>
          <w:rFonts w:ascii="Arial" w:eastAsia="Times New Roman" w:hAnsi="Arial"/>
          <w:b/>
          <w:bCs/>
          <w:color w:val="000000"/>
          <w:sz w:val="24"/>
          <w:szCs w:val="24"/>
          <w:lang w:val="x-none"/>
        </w:rPr>
      </w:pPr>
      <w:r w:rsidRPr="00EF0793">
        <w:rPr>
          <w:rFonts w:ascii="Arial" w:eastAsia="Times New Roman" w:hAnsi="Arial"/>
          <w:b/>
          <w:bCs/>
          <w:color w:val="000000"/>
          <w:sz w:val="24"/>
          <w:szCs w:val="24"/>
          <w:lang w:val="x-none"/>
        </w:rPr>
        <w:t>Finance</w:t>
      </w:r>
      <w:r w:rsidR="005E0CD1" w:rsidRPr="00EF0793">
        <w:rPr>
          <w:rFonts w:ascii="Arial" w:eastAsia="Times New Roman" w:hAnsi="Arial"/>
          <w:b/>
          <w:bCs/>
          <w:color w:val="000000"/>
          <w:sz w:val="24"/>
          <w:szCs w:val="24"/>
          <w:lang w:val="x-none"/>
        </w:rPr>
        <w:t xml:space="preserve"> purpose</w:t>
      </w:r>
      <w:r w:rsidR="0075299D" w:rsidRPr="00EF0793">
        <w:rPr>
          <w:rFonts w:ascii="Arial" w:eastAsia="Times New Roman" w:hAnsi="Arial"/>
          <w:b/>
          <w:bCs/>
          <w:color w:val="000000"/>
          <w:sz w:val="24"/>
          <w:szCs w:val="24"/>
          <w:lang w:val="x-none"/>
        </w:rPr>
        <w:t xml:space="preserve"> </w:t>
      </w:r>
    </w:p>
    <w:p w14:paraId="0673A3FA" w14:textId="6BEDE3FD" w:rsidR="005E0CD1" w:rsidRPr="00800B4C" w:rsidRDefault="00800B4C" w:rsidP="00B7621A">
      <w:pPr>
        <w:keepNext/>
        <w:numPr>
          <w:ilvl w:val="0"/>
          <w:numId w:val="109"/>
        </w:numPr>
        <w:spacing w:after="240" w:line="240" w:lineRule="auto"/>
        <w:jc w:val="both"/>
        <w:rPr>
          <w:rFonts w:ascii="Times New Roman" w:eastAsia="Times New Roman" w:hAnsi="Times New Roman" w:cs="Times New Roman"/>
          <w:iCs/>
          <w:sz w:val="24"/>
          <w:szCs w:val="24"/>
        </w:rPr>
      </w:pPr>
      <w:r w:rsidRPr="00800B4C">
        <w:rPr>
          <w:rFonts w:ascii="Times New Roman" w:eastAsia="Times New Roman" w:hAnsi="Times New Roman" w:cs="Times New Roman"/>
          <w:iCs/>
          <w:sz w:val="24"/>
          <w:szCs w:val="24"/>
        </w:rPr>
        <w:t xml:space="preserve">Key terms in the EFS collection relating to finance </w:t>
      </w:r>
      <w:r w:rsidR="00EF1949">
        <w:rPr>
          <w:rFonts w:ascii="Times New Roman" w:eastAsia="Times New Roman" w:hAnsi="Times New Roman" w:cs="Times New Roman"/>
          <w:iCs/>
          <w:sz w:val="24"/>
          <w:szCs w:val="24"/>
        </w:rPr>
        <w:t xml:space="preserve">purpose </w:t>
      </w:r>
      <w:r w:rsidRPr="00800B4C">
        <w:rPr>
          <w:rFonts w:ascii="Times New Roman" w:eastAsia="Times New Roman" w:hAnsi="Times New Roman" w:cs="Times New Roman"/>
          <w:iCs/>
          <w:sz w:val="24"/>
          <w:szCs w:val="24"/>
        </w:rPr>
        <w:t>are defined as follows:</w:t>
      </w:r>
    </w:p>
    <w:tbl>
      <w:tblPr>
        <w:tblStyle w:val="TableGrid"/>
        <w:tblW w:w="0" w:type="auto"/>
        <w:tblLook w:val="04A0" w:firstRow="1" w:lastRow="0" w:firstColumn="1" w:lastColumn="0" w:noHBand="0" w:noVBand="1"/>
      </w:tblPr>
      <w:tblGrid>
        <w:gridCol w:w="1800"/>
        <w:gridCol w:w="7544"/>
      </w:tblGrid>
      <w:tr w:rsidR="00294A78" w:rsidRPr="007656CC" w14:paraId="0673A404" w14:textId="77777777" w:rsidTr="002665AE">
        <w:tc>
          <w:tcPr>
            <w:tcW w:w="1809" w:type="dxa"/>
          </w:tcPr>
          <w:p w14:paraId="0673A3FB" w14:textId="161A96F0" w:rsidR="00294A78" w:rsidRPr="00A74196" w:rsidRDefault="00294A78" w:rsidP="00740E8B">
            <w:pPr>
              <w:spacing w:after="120"/>
              <w:jc w:val="both"/>
              <w:rPr>
                <w:rFonts w:ascii="Times New Roman" w:hAnsi="Times New Roman" w:cs="Times New Roman"/>
                <w:b/>
                <w:i/>
                <w:sz w:val="24"/>
                <w:szCs w:val="24"/>
              </w:rPr>
            </w:pPr>
            <w:r w:rsidRPr="00A74196">
              <w:rPr>
                <w:rFonts w:ascii="Times New Roman" w:hAnsi="Times New Roman" w:cs="Times New Roman"/>
                <w:b/>
                <w:i/>
                <w:sz w:val="24"/>
                <w:szCs w:val="24"/>
              </w:rPr>
              <w:t xml:space="preserve">Business </w:t>
            </w:r>
            <w:r w:rsidR="00DA77E8">
              <w:rPr>
                <w:rFonts w:ascii="Times New Roman" w:hAnsi="Times New Roman" w:cs="Times New Roman"/>
                <w:b/>
                <w:i/>
                <w:sz w:val="24"/>
                <w:szCs w:val="24"/>
              </w:rPr>
              <w:t>(purpose)</w:t>
            </w:r>
            <w:r w:rsidRPr="00A74196">
              <w:rPr>
                <w:rFonts w:ascii="Times New Roman" w:hAnsi="Times New Roman" w:cs="Times New Roman"/>
                <w:b/>
                <w:i/>
                <w:sz w:val="24"/>
                <w:szCs w:val="24"/>
              </w:rPr>
              <w:t xml:space="preserve"> </w:t>
            </w:r>
          </w:p>
        </w:tc>
        <w:tc>
          <w:tcPr>
            <w:tcW w:w="7655" w:type="dxa"/>
          </w:tcPr>
          <w:p w14:paraId="0673A3FD" w14:textId="78BAED1E" w:rsidR="00294A78" w:rsidRPr="00A74196" w:rsidRDefault="00995D2A" w:rsidP="00740E8B">
            <w:pPr>
              <w:spacing w:after="120"/>
              <w:jc w:val="both"/>
              <w:rPr>
                <w:rFonts w:ascii="Times New Roman" w:hAnsi="Times New Roman" w:cs="Times New Roman"/>
                <w:sz w:val="24"/>
                <w:szCs w:val="24"/>
              </w:rPr>
            </w:pPr>
            <w:r>
              <w:rPr>
                <w:rFonts w:ascii="Times New Roman" w:hAnsi="Times New Roman" w:cs="Times New Roman"/>
                <w:iCs/>
                <w:sz w:val="24"/>
                <w:szCs w:val="24"/>
              </w:rPr>
              <w:t>Means</w:t>
            </w:r>
            <w:r w:rsidR="003E41D7">
              <w:rPr>
                <w:rFonts w:ascii="Times New Roman" w:hAnsi="Times New Roman" w:cs="Times New Roman"/>
                <w:iCs/>
                <w:sz w:val="24"/>
                <w:szCs w:val="24"/>
              </w:rPr>
              <w:t xml:space="preserve"> t</w:t>
            </w:r>
            <w:r w:rsidR="00294A78" w:rsidRPr="00A74196">
              <w:rPr>
                <w:rFonts w:ascii="Times New Roman" w:hAnsi="Times New Roman" w:cs="Times New Roman"/>
                <w:sz w:val="24"/>
                <w:szCs w:val="24"/>
              </w:rPr>
              <w:t xml:space="preserve">ransactions </w:t>
            </w:r>
            <w:r w:rsidR="003E41D7">
              <w:rPr>
                <w:rFonts w:ascii="Times New Roman" w:hAnsi="Times New Roman" w:cs="Times New Roman"/>
                <w:sz w:val="24"/>
                <w:szCs w:val="24"/>
              </w:rPr>
              <w:t xml:space="preserve">by </w:t>
            </w:r>
            <w:r w:rsidR="002048A5">
              <w:rPr>
                <w:rFonts w:ascii="Times New Roman" w:hAnsi="Times New Roman" w:cs="Times New Roman"/>
                <w:sz w:val="24"/>
                <w:szCs w:val="24"/>
              </w:rPr>
              <w:t>persons</w:t>
            </w:r>
            <w:r w:rsidR="00294A78" w:rsidRPr="00A74196">
              <w:rPr>
                <w:rFonts w:ascii="Times New Roman" w:hAnsi="Times New Roman" w:cs="Times New Roman"/>
                <w:sz w:val="24"/>
                <w:szCs w:val="24"/>
              </w:rPr>
              <w:t>, legal entities or other organisations related to their activities in the production and sale of g</w:t>
            </w:r>
            <w:r w:rsidR="002665AE">
              <w:rPr>
                <w:rFonts w:ascii="Times New Roman" w:hAnsi="Times New Roman" w:cs="Times New Roman"/>
                <w:sz w:val="24"/>
                <w:szCs w:val="24"/>
              </w:rPr>
              <w:t xml:space="preserve">oods and services for profit.  </w:t>
            </w:r>
          </w:p>
          <w:p w14:paraId="0673A3FF" w14:textId="5F7C5B42" w:rsidR="00294A78" w:rsidRPr="00A74196" w:rsidRDefault="00294A78" w:rsidP="00740E8B">
            <w:pPr>
              <w:spacing w:after="120"/>
              <w:jc w:val="both"/>
              <w:rPr>
                <w:rFonts w:ascii="Times New Roman" w:hAnsi="Times New Roman" w:cs="Times New Roman"/>
                <w:b/>
                <w:i/>
                <w:sz w:val="24"/>
                <w:szCs w:val="24"/>
              </w:rPr>
            </w:pPr>
            <w:r w:rsidRPr="00A74196">
              <w:rPr>
                <w:rFonts w:ascii="Times New Roman" w:hAnsi="Times New Roman" w:cs="Times New Roman"/>
                <w:sz w:val="24"/>
                <w:szCs w:val="24"/>
              </w:rPr>
              <w:t xml:space="preserve">Also includes the transactions of </w:t>
            </w:r>
            <w:r w:rsidR="002718DF" w:rsidRPr="000F6C9B">
              <w:rPr>
                <w:rFonts w:ascii="Times New Roman" w:hAnsi="Times New Roman" w:cs="Times New Roman"/>
                <w:b/>
                <w:i/>
                <w:sz w:val="24"/>
                <w:szCs w:val="24"/>
              </w:rPr>
              <w:t>non-profit institution</w:t>
            </w:r>
            <w:r w:rsidR="002718DF" w:rsidRPr="002718DF">
              <w:rPr>
                <w:rFonts w:ascii="Times New Roman" w:hAnsi="Times New Roman" w:cs="Times New Roman"/>
                <w:sz w:val="24"/>
                <w:szCs w:val="24"/>
              </w:rPr>
              <w:t xml:space="preserve"> </w:t>
            </w:r>
            <w:r w:rsidRPr="00A74196">
              <w:rPr>
                <w:rFonts w:ascii="Times New Roman" w:hAnsi="Times New Roman" w:cs="Times New Roman"/>
                <w:sz w:val="24"/>
                <w:szCs w:val="24"/>
              </w:rPr>
              <w:t xml:space="preserve">such as </w:t>
            </w:r>
            <w:r w:rsidRPr="00A74196">
              <w:rPr>
                <w:rFonts w:ascii="Times New Roman" w:hAnsi="Times New Roman" w:cs="Times New Roman"/>
                <w:b/>
                <w:i/>
                <w:sz w:val="24"/>
                <w:szCs w:val="24"/>
              </w:rPr>
              <w:t>community service organisations</w:t>
            </w:r>
            <w:r w:rsidRPr="00B6079D">
              <w:rPr>
                <w:rFonts w:ascii="Times New Roman" w:hAnsi="Times New Roman" w:cs="Times New Roman"/>
                <w:sz w:val="24"/>
                <w:szCs w:val="24"/>
              </w:rPr>
              <w:t>.</w:t>
            </w:r>
            <w:r w:rsidR="002665AE">
              <w:rPr>
                <w:rFonts w:ascii="Times New Roman" w:hAnsi="Times New Roman" w:cs="Times New Roman"/>
                <w:b/>
                <w:i/>
                <w:sz w:val="24"/>
                <w:szCs w:val="24"/>
              </w:rPr>
              <w:t xml:space="preserve">  </w:t>
            </w:r>
          </w:p>
          <w:p w14:paraId="0673A402" w14:textId="4476025C" w:rsidR="00B75DD4" w:rsidRPr="00320ABB" w:rsidRDefault="00AE6BBE" w:rsidP="00740E8B">
            <w:pPr>
              <w:spacing w:after="120"/>
              <w:jc w:val="both"/>
            </w:pPr>
            <w:r>
              <w:rPr>
                <w:rFonts w:ascii="Times New Roman" w:hAnsi="Times New Roman" w:cs="Times New Roman"/>
                <w:sz w:val="24"/>
                <w:szCs w:val="24"/>
              </w:rPr>
              <w:t>It includes:</w:t>
            </w:r>
            <w:r w:rsidR="00320ABB">
              <w:t xml:space="preserve"> </w:t>
            </w:r>
            <w:r w:rsidR="002048A5" w:rsidRPr="00740E8B">
              <w:rPr>
                <w:rFonts w:ascii="Times New Roman" w:hAnsi="Times New Roman" w:cs="Times New Roman"/>
                <w:sz w:val="24"/>
                <w:szCs w:val="24"/>
              </w:rPr>
              <w:t>t</w:t>
            </w:r>
            <w:r w:rsidR="00294A78" w:rsidRPr="00740E8B">
              <w:rPr>
                <w:rFonts w:ascii="Times New Roman" w:hAnsi="Times New Roman" w:cs="Times New Roman"/>
                <w:sz w:val="24"/>
                <w:szCs w:val="24"/>
              </w:rPr>
              <w:t xml:space="preserve">ransactions by </w:t>
            </w:r>
            <w:r w:rsidR="00294A78" w:rsidRPr="00740E8B">
              <w:rPr>
                <w:rFonts w:ascii="Times New Roman" w:hAnsi="Times New Roman" w:cs="Times New Roman"/>
                <w:b/>
                <w:i/>
                <w:sz w:val="24"/>
                <w:szCs w:val="24"/>
              </w:rPr>
              <w:t>private and public sector businesses</w:t>
            </w:r>
            <w:r w:rsidR="00294A78" w:rsidRPr="00740E8B">
              <w:rPr>
                <w:rFonts w:ascii="Times New Roman" w:hAnsi="Times New Roman" w:cs="Times New Roman"/>
                <w:sz w:val="24"/>
                <w:szCs w:val="24"/>
              </w:rPr>
              <w:t xml:space="preserve">.  </w:t>
            </w:r>
          </w:p>
        </w:tc>
      </w:tr>
      <w:tr w:rsidR="00294A78" w:rsidRPr="007656CC" w14:paraId="0673A412" w14:textId="77777777" w:rsidTr="002665AE">
        <w:tc>
          <w:tcPr>
            <w:tcW w:w="1809" w:type="dxa"/>
          </w:tcPr>
          <w:p w14:paraId="0673A405" w14:textId="268FEB78" w:rsidR="00294A78" w:rsidRPr="00A74196" w:rsidRDefault="00294A78" w:rsidP="00740E8B">
            <w:pPr>
              <w:spacing w:after="120"/>
              <w:jc w:val="both"/>
              <w:rPr>
                <w:rFonts w:ascii="Times New Roman" w:hAnsi="Times New Roman" w:cs="Times New Roman"/>
                <w:b/>
                <w:i/>
                <w:sz w:val="24"/>
                <w:szCs w:val="24"/>
              </w:rPr>
            </w:pPr>
            <w:r w:rsidRPr="00A74196">
              <w:rPr>
                <w:rFonts w:ascii="Times New Roman" w:hAnsi="Times New Roman" w:cs="Times New Roman"/>
                <w:b/>
                <w:i/>
                <w:sz w:val="24"/>
                <w:szCs w:val="24"/>
              </w:rPr>
              <w:t>Housing (purpose)</w:t>
            </w:r>
          </w:p>
        </w:tc>
        <w:tc>
          <w:tcPr>
            <w:tcW w:w="7655" w:type="dxa"/>
          </w:tcPr>
          <w:p w14:paraId="0673A407" w14:textId="32140B01" w:rsidR="00294A78" w:rsidRPr="00A74196" w:rsidRDefault="00995D2A" w:rsidP="00740E8B">
            <w:pPr>
              <w:spacing w:after="120"/>
              <w:jc w:val="both"/>
              <w:rPr>
                <w:rFonts w:ascii="Times New Roman" w:hAnsi="Times New Roman" w:cs="Times New Roman"/>
                <w:sz w:val="24"/>
                <w:szCs w:val="24"/>
              </w:rPr>
            </w:pPr>
            <w:r>
              <w:rPr>
                <w:rFonts w:ascii="Times New Roman" w:hAnsi="Times New Roman" w:cs="Times New Roman"/>
                <w:sz w:val="24"/>
                <w:szCs w:val="24"/>
              </w:rPr>
              <w:t>Means</w:t>
            </w:r>
            <w:r w:rsidR="003E41D7">
              <w:rPr>
                <w:rFonts w:ascii="Times New Roman" w:hAnsi="Times New Roman" w:cs="Times New Roman"/>
                <w:sz w:val="24"/>
                <w:szCs w:val="24"/>
              </w:rPr>
              <w:t xml:space="preserve"> t</w:t>
            </w:r>
            <w:r w:rsidR="00294A78" w:rsidRPr="00A74196">
              <w:rPr>
                <w:rFonts w:ascii="Times New Roman" w:hAnsi="Times New Roman" w:cs="Times New Roman"/>
                <w:sz w:val="24"/>
                <w:szCs w:val="24"/>
              </w:rPr>
              <w:t xml:space="preserve">ransactions by </w:t>
            </w:r>
            <w:r w:rsidR="00294A78" w:rsidRPr="00A74196">
              <w:rPr>
                <w:rFonts w:ascii="Times New Roman" w:hAnsi="Times New Roman" w:cs="Times New Roman"/>
                <w:b/>
                <w:i/>
                <w:sz w:val="24"/>
                <w:szCs w:val="24"/>
              </w:rPr>
              <w:t xml:space="preserve">households </w:t>
            </w:r>
            <w:r w:rsidR="00294A78" w:rsidRPr="00A74196">
              <w:rPr>
                <w:rFonts w:ascii="Times New Roman" w:hAnsi="Times New Roman" w:cs="Times New Roman"/>
                <w:sz w:val="24"/>
                <w:szCs w:val="24"/>
              </w:rPr>
              <w:t xml:space="preserve">related to the provision of </w:t>
            </w:r>
            <w:r w:rsidR="00294A78" w:rsidRPr="00A74196">
              <w:rPr>
                <w:rFonts w:ascii="Times New Roman" w:hAnsi="Times New Roman" w:cs="Times New Roman"/>
                <w:b/>
                <w:i/>
                <w:sz w:val="24"/>
                <w:szCs w:val="24"/>
              </w:rPr>
              <w:t>residential property</w:t>
            </w:r>
            <w:r w:rsidR="00294A78" w:rsidRPr="00A74196">
              <w:rPr>
                <w:rFonts w:ascii="Times New Roman" w:hAnsi="Times New Roman" w:cs="Times New Roman"/>
                <w:sz w:val="24"/>
                <w:szCs w:val="24"/>
              </w:rPr>
              <w:t xml:space="preserve"> for use by the </w:t>
            </w:r>
            <w:r w:rsidR="00294A78" w:rsidRPr="00A74196">
              <w:rPr>
                <w:rFonts w:ascii="Times New Roman" w:hAnsi="Times New Roman" w:cs="Times New Roman"/>
                <w:b/>
                <w:i/>
                <w:sz w:val="24"/>
                <w:szCs w:val="24"/>
              </w:rPr>
              <w:t>household</w:t>
            </w:r>
            <w:r w:rsidR="002665AE">
              <w:rPr>
                <w:rFonts w:ascii="Times New Roman" w:hAnsi="Times New Roman" w:cs="Times New Roman"/>
                <w:sz w:val="24"/>
                <w:szCs w:val="24"/>
              </w:rPr>
              <w:t xml:space="preserve"> sector.  </w:t>
            </w:r>
          </w:p>
          <w:p w14:paraId="2FAE968B" w14:textId="6AFA6511" w:rsidR="005723B7" w:rsidRPr="00A74196" w:rsidRDefault="00294A78" w:rsidP="00740E8B">
            <w:pPr>
              <w:spacing w:after="120"/>
              <w:jc w:val="both"/>
              <w:rPr>
                <w:rFonts w:ascii="Times New Roman" w:hAnsi="Times New Roman" w:cs="Times New Roman"/>
                <w:sz w:val="24"/>
                <w:szCs w:val="24"/>
              </w:rPr>
            </w:pPr>
            <w:r w:rsidRPr="00B97CF7">
              <w:rPr>
                <w:rFonts w:ascii="Times New Roman" w:hAnsi="Times New Roman" w:cs="Times New Roman"/>
                <w:b/>
                <w:bCs/>
                <w:i/>
                <w:sz w:val="24"/>
                <w:szCs w:val="24"/>
              </w:rPr>
              <w:t>Housing</w:t>
            </w:r>
            <w:r w:rsidRPr="00A74196">
              <w:rPr>
                <w:rFonts w:ascii="Times New Roman" w:hAnsi="Times New Roman" w:cs="Times New Roman"/>
                <w:bCs/>
                <w:sz w:val="24"/>
                <w:szCs w:val="24"/>
              </w:rPr>
              <w:t xml:space="preserve"> includes transactions to finance or refinance the </w:t>
            </w:r>
            <w:r w:rsidRPr="00A74196">
              <w:rPr>
                <w:rFonts w:ascii="Times New Roman" w:hAnsi="Times New Roman" w:cs="Times New Roman"/>
                <w:b/>
                <w:bCs/>
                <w:i/>
                <w:sz w:val="24"/>
                <w:szCs w:val="24"/>
              </w:rPr>
              <w:t>construction</w:t>
            </w:r>
            <w:r w:rsidRPr="00A74196">
              <w:rPr>
                <w:rFonts w:ascii="Times New Roman" w:hAnsi="Times New Roman" w:cs="Times New Roman"/>
                <w:bCs/>
                <w:sz w:val="24"/>
                <w:szCs w:val="24"/>
              </w:rPr>
              <w:t xml:space="preserve"> or purchase of </w:t>
            </w:r>
            <w:r w:rsidRPr="00A74196">
              <w:rPr>
                <w:rFonts w:ascii="Times New Roman" w:hAnsi="Times New Roman" w:cs="Times New Roman"/>
                <w:b/>
                <w:bCs/>
                <w:i/>
                <w:sz w:val="24"/>
                <w:szCs w:val="24"/>
              </w:rPr>
              <w:t>newly erected</w:t>
            </w:r>
            <w:r w:rsidR="002048A5">
              <w:rPr>
                <w:rFonts w:ascii="Times New Roman" w:hAnsi="Times New Roman" w:cs="Times New Roman"/>
                <w:b/>
                <w:bCs/>
                <w:i/>
                <w:sz w:val="24"/>
                <w:szCs w:val="24"/>
              </w:rPr>
              <w:t xml:space="preserve"> dwellings</w:t>
            </w:r>
            <w:r w:rsidRPr="00A74196">
              <w:rPr>
                <w:rFonts w:ascii="Times New Roman" w:hAnsi="Times New Roman" w:cs="Times New Roman"/>
                <w:b/>
                <w:bCs/>
                <w:i/>
                <w:sz w:val="24"/>
                <w:szCs w:val="24"/>
              </w:rPr>
              <w:t xml:space="preserve"> </w:t>
            </w:r>
            <w:r w:rsidRPr="00A74196">
              <w:rPr>
                <w:rFonts w:ascii="Times New Roman" w:hAnsi="Times New Roman" w:cs="Times New Roman"/>
                <w:bCs/>
                <w:sz w:val="24"/>
                <w:szCs w:val="24"/>
              </w:rPr>
              <w:t xml:space="preserve">or </w:t>
            </w:r>
            <w:r w:rsidR="006627E5">
              <w:rPr>
                <w:rFonts w:ascii="Times New Roman" w:hAnsi="Times New Roman" w:cs="Times New Roman"/>
                <w:b/>
                <w:bCs/>
                <w:i/>
                <w:sz w:val="24"/>
                <w:szCs w:val="24"/>
              </w:rPr>
              <w:t>existing</w:t>
            </w:r>
            <w:r w:rsidRPr="00A74196">
              <w:rPr>
                <w:rFonts w:ascii="Times New Roman" w:hAnsi="Times New Roman" w:cs="Times New Roman"/>
                <w:bCs/>
                <w:sz w:val="24"/>
                <w:szCs w:val="24"/>
              </w:rPr>
              <w:t xml:space="preserve"> </w:t>
            </w:r>
            <w:r w:rsidR="002048A5">
              <w:rPr>
                <w:rFonts w:ascii="Times New Roman" w:hAnsi="Times New Roman" w:cs="Times New Roman"/>
                <w:b/>
                <w:bCs/>
                <w:i/>
                <w:sz w:val="24"/>
                <w:szCs w:val="24"/>
              </w:rPr>
              <w:t>dwellings</w:t>
            </w:r>
            <w:r w:rsidRPr="00A74196">
              <w:rPr>
                <w:rFonts w:ascii="Times New Roman" w:hAnsi="Times New Roman" w:cs="Times New Roman"/>
                <w:bCs/>
                <w:sz w:val="24"/>
                <w:szCs w:val="24"/>
              </w:rPr>
              <w:t xml:space="preserve">, </w:t>
            </w:r>
            <w:r w:rsidRPr="00A74196">
              <w:rPr>
                <w:rFonts w:ascii="Times New Roman" w:hAnsi="Times New Roman" w:cs="Times New Roman"/>
                <w:b/>
                <w:bCs/>
                <w:i/>
                <w:sz w:val="24"/>
                <w:szCs w:val="24"/>
              </w:rPr>
              <w:t>alterations</w:t>
            </w:r>
            <w:r w:rsidR="0056709B">
              <w:rPr>
                <w:rFonts w:ascii="Times New Roman" w:hAnsi="Times New Roman" w:cs="Times New Roman"/>
                <w:b/>
                <w:bCs/>
                <w:i/>
                <w:sz w:val="24"/>
                <w:szCs w:val="24"/>
              </w:rPr>
              <w:t>,</w:t>
            </w:r>
            <w:r w:rsidRPr="00A74196">
              <w:rPr>
                <w:rFonts w:ascii="Times New Roman" w:hAnsi="Times New Roman" w:cs="Times New Roman"/>
                <w:b/>
                <w:bCs/>
                <w:i/>
                <w:sz w:val="24"/>
                <w:szCs w:val="24"/>
              </w:rPr>
              <w:t xml:space="preserve"> additions and repairs </w:t>
            </w:r>
            <w:r w:rsidRPr="00A74196">
              <w:rPr>
                <w:rFonts w:ascii="Times New Roman" w:hAnsi="Times New Roman" w:cs="Times New Roman"/>
                <w:bCs/>
                <w:sz w:val="24"/>
                <w:szCs w:val="24"/>
              </w:rPr>
              <w:t xml:space="preserve">or to purchase </w:t>
            </w:r>
            <w:r w:rsidRPr="00A74196">
              <w:rPr>
                <w:rFonts w:ascii="Times New Roman" w:hAnsi="Times New Roman" w:cs="Times New Roman"/>
                <w:b/>
                <w:bCs/>
                <w:i/>
                <w:sz w:val="24"/>
                <w:szCs w:val="24"/>
              </w:rPr>
              <w:t>residential land</w:t>
            </w:r>
            <w:r w:rsidRPr="00A74196">
              <w:rPr>
                <w:rFonts w:ascii="Times New Roman" w:hAnsi="Times New Roman" w:cs="Times New Roman"/>
                <w:bCs/>
                <w:sz w:val="24"/>
                <w:szCs w:val="24"/>
              </w:rPr>
              <w:t xml:space="preserve">.  </w:t>
            </w:r>
          </w:p>
          <w:p w14:paraId="0673A40C" w14:textId="20488BB1" w:rsidR="00294A78" w:rsidRPr="00740E8B" w:rsidRDefault="00AE6BBE" w:rsidP="00740E8B">
            <w:pPr>
              <w:spacing w:after="120"/>
              <w:jc w:val="both"/>
              <w:rPr>
                <w:rFonts w:ascii="Times New Roman" w:hAnsi="Times New Roman" w:cs="Times New Roman"/>
                <w:sz w:val="24"/>
                <w:szCs w:val="24"/>
              </w:rPr>
            </w:pPr>
            <w:r>
              <w:rPr>
                <w:rFonts w:ascii="Times New Roman" w:hAnsi="Times New Roman" w:cs="Times New Roman"/>
                <w:sz w:val="24"/>
                <w:szCs w:val="24"/>
              </w:rPr>
              <w:t>It includes:</w:t>
            </w:r>
            <w:r w:rsidR="00320ABB">
              <w:t xml:space="preserve"> </w:t>
            </w:r>
            <w:r w:rsidR="00294A78" w:rsidRPr="00740E8B">
              <w:rPr>
                <w:rFonts w:ascii="Times New Roman" w:hAnsi="Times New Roman" w:cs="Times New Roman"/>
                <w:sz w:val="24"/>
                <w:szCs w:val="24"/>
              </w:rPr>
              <w:t xml:space="preserve">finance to the </w:t>
            </w:r>
            <w:r w:rsidR="00294A78" w:rsidRPr="00740E8B">
              <w:rPr>
                <w:rFonts w:ascii="Times New Roman" w:hAnsi="Times New Roman" w:cs="Times New Roman"/>
                <w:b/>
                <w:i/>
                <w:sz w:val="24"/>
                <w:szCs w:val="24"/>
              </w:rPr>
              <w:t>household</w:t>
            </w:r>
            <w:r w:rsidR="00294A78" w:rsidRPr="00740E8B">
              <w:rPr>
                <w:rFonts w:ascii="Times New Roman" w:hAnsi="Times New Roman" w:cs="Times New Roman"/>
                <w:sz w:val="24"/>
                <w:szCs w:val="24"/>
              </w:rPr>
              <w:t xml:space="preserve"> sector.  </w:t>
            </w:r>
          </w:p>
          <w:p w14:paraId="234A0EC8" w14:textId="77777777" w:rsidR="00AE6BBE" w:rsidRDefault="00AE6BBE" w:rsidP="00740E8B">
            <w:pPr>
              <w:spacing w:after="120"/>
              <w:jc w:val="both"/>
              <w:rPr>
                <w:rFonts w:ascii="Times New Roman" w:hAnsi="Times New Roman" w:cs="Times New Roman"/>
                <w:sz w:val="24"/>
                <w:szCs w:val="24"/>
              </w:rPr>
            </w:pPr>
            <w:r>
              <w:rPr>
                <w:rFonts w:ascii="Times New Roman" w:hAnsi="Times New Roman" w:cs="Times New Roman"/>
                <w:sz w:val="24"/>
                <w:szCs w:val="24"/>
              </w:rPr>
              <w:t>It excludes:</w:t>
            </w:r>
          </w:p>
          <w:p w14:paraId="0673A40E" w14:textId="6C094733" w:rsidR="00294A78" w:rsidRPr="00B6079D" w:rsidRDefault="00294A78" w:rsidP="00740E8B">
            <w:pPr>
              <w:pStyle w:val="ListParagraph"/>
              <w:numPr>
                <w:ilvl w:val="0"/>
                <w:numId w:val="25"/>
              </w:numPr>
              <w:ind w:left="562" w:hanging="562"/>
              <w:contextualSpacing w:val="0"/>
              <w:jc w:val="both"/>
              <w:rPr>
                <w:rFonts w:ascii="Times New Roman" w:hAnsi="Times New Roman" w:cs="Times New Roman"/>
                <w:sz w:val="24"/>
                <w:szCs w:val="24"/>
              </w:rPr>
            </w:pPr>
            <w:r w:rsidRPr="00B6079D">
              <w:rPr>
                <w:rFonts w:ascii="Times New Roman" w:hAnsi="Times New Roman" w:cs="Times New Roman"/>
                <w:sz w:val="24"/>
                <w:szCs w:val="24"/>
              </w:rPr>
              <w:t xml:space="preserve">finance to businesses that develop or purchase </w:t>
            </w:r>
            <w:r w:rsidRPr="00B6079D">
              <w:rPr>
                <w:rFonts w:ascii="Times New Roman" w:hAnsi="Times New Roman" w:cs="Times New Roman"/>
                <w:b/>
                <w:i/>
                <w:sz w:val="24"/>
                <w:szCs w:val="24"/>
              </w:rPr>
              <w:t>residential property</w:t>
            </w:r>
            <w:r w:rsidRPr="00B6079D">
              <w:rPr>
                <w:rFonts w:ascii="Times New Roman" w:hAnsi="Times New Roman" w:cs="Times New Roman"/>
                <w:sz w:val="24"/>
                <w:szCs w:val="24"/>
              </w:rPr>
              <w:t xml:space="preserve">. </w:t>
            </w:r>
            <w:r w:rsidR="009A73EF">
              <w:rPr>
                <w:rFonts w:ascii="Times New Roman" w:hAnsi="Times New Roman" w:cs="Times New Roman"/>
                <w:sz w:val="24"/>
                <w:szCs w:val="24"/>
              </w:rPr>
              <w:t>Record t</w:t>
            </w:r>
            <w:r w:rsidRPr="00B6079D">
              <w:rPr>
                <w:rFonts w:ascii="Times New Roman" w:hAnsi="Times New Roman" w:cs="Times New Roman"/>
                <w:sz w:val="24"/>
                <w:szCs w:val="24"/>
              </w:rPr>
              <w:t xml:space="preserve">hese transactions as </w:t>
            </w:r>
            <w:r w:rsidRPr="00B6079D">
              <w:rPr>
                <w:rFonts w:ascii="Times New Roman" w:hAnsi="Times New Roman" w:cs="Times New Roman"/>
                <w:b/>
                <w:i/>
                <w:sz w:val="24"/>
                <w:szCs w:val="24"/>
              </w:rPr>
              <w:t xml:space="preserve">business </w:t>
            </w:r>
            <w:r w:rsidRPr="00B6079D">
              <w:rPr>
                <w:rFonts w:ascii="Times New Roman" w:hAnsi="Times New Roman" w:cs="Times New Roman"/>
                <w:sz w:val="24"/>
                <w:szCs w:val="24"/>
              </w:rPr>
              <w:t>purposes</w:t>
            </w:r>
            <w:r w:rsidR="00A74196" w:rsidRPr="00B6079D">
              <w:rPr>
                <w:rFonts w:ascii="Times New Roman" w:hAnsi="Times New Roman" w:cs="Times New Roman"/>
                <w:i/>
                <w:sz w:val="24"/>
                <w:szCs w:val="24"/>
              </w:rPr>
              <w:t xml:space="preserve">; </w:t>
            </w:r>
            <w:r w:rsidR="00A74196" w:rsidRPr="00B6079D">
              <w:rPr>
                <w:rFonts w:ascii="Times New Roman" w:hAnsi="Times New Roman" w:cs="Times New Roman"/>
                <w:sz w:val="24"/>
                <w:szCs w:val="24"/>
              </w:rPr>
              <w:t>and</w:t>
            </w:r>
          </w:p>
          <w:p w14:paraId="0673A410" w14:textId="22E0224B" w:rsidR="00294A78" w:rsidRPr="002665AE" w:rsidRDefault="00294A78" w:rsidP="00740E8B">
            <w:pPr>
              <w:pStyle w:val="ListParagraph"/>
              <w:numPr>
                <w:ilvl w:val="0"/>
                <w:numId w:val="25"/>
              </w:numPr>
              <w:spacing w:after="120"/>
              <w:ind w:left="567" w:hanging="567"/>
              <w:contextualSpacing w:val="0"/>
              <w:jc w:val="both"/>
              <w:rPr>
                <w:rFonts w:ascii="Times New Roman" w:hAnsi="Times New Roman" w:cs="Times New Roman"/>
                <w:sz w:val="24"/>
                <w:szCs w:val="24"/>
              </w:rPr>
            </w:pPr>
            <w:r w:rsidRPr="00B6079D">
              <w:rPr>
                <w:rFonts w:ascii="Times New Roman" w:hAnsi="Times New Roman" w:cs="Times New Roman"/>
                <w:sz w:val="24"/>
                <w:szCs w:val="24"/>
              </w:rPr>
              <w:t xml:space="preserve">finance that is </w:t>
            </w:r>
            <w:r w:rsidRPr="00B6079D">
              <w:rPr>
                <w:rFonts w:ascii="Times New Roman" w:hAnsi="Times New Roman" w:cs="Times New Roman"/>
                <w:b/>
                <w:i/>
                <w:sz w:val="24"/>
                <w:szCs w:val="24"/>
              </w:rPr>
              <w:t>secured</w:t>
            </w:r>
            <w:r w:rsidRPr="00B6079D">
              <w:rPr>
                <w:rFonts w:ascii="Times New Roman" w:hAnsi="Times New Roman" w:cs="Times New Roman"/>
                <w:sz w:val="24"/>
                <w:szCs w:val="24"/>
              </w:rPr>
              <w:t xml:space="preserve"> against a </w:t>
            </w:r>
            <w:r w:rsidRPr="00B6079D">
              <w:rPr>
                <w:rFonts w:ascii="Times New Roman" w:hAnsi="Times New Roman" w:cs="Times New Roman"/>
                <w:b/>
                <w:i/>
                <w:sz w:val="24"/>
                <w:szCs w:val="24"/>
              </w:rPr>
              <w:t>residential property</w:t>
            </w:r>
            <w:r w:rsidRPr="00B6079D">
              <w:rPr>
                <w:rFonts w:ascii="Times New Roman" w:hAnsi="Times New Roman" w:cs="Times New Roman"/>
                <w:sz w:val="24"/>
                <w:szCs w:val="24"/>
              </w:rPr>
              <w:t>,</w:t>
            </w:r>
            <w:r w:rsidRPr="00B6079D">
              <w:rPr>
                <w:rFonts w:ascii="Times New Roman" w:hAnsi="Times New Roman" w:cs="Times New Roman"/>
                <w:b/>
                <w:i/>
                <w:sz w:val="24"/>
                <w:szCs w:val="24"/>
              </w:rPr>
              <w:t xml:space="preserve"> </w:t>
            </w:r>
            <w:r w:rsidRPr="00B6079D">
              <w:rPr>
                <w:rFonts w:ascii="Times New Roman" w:hAnsi="Times New Roman" w:cs="Times New Roman"/>
                <w:sz w:val="24"/>
                <w:szCs w:val="24"/>
              </w:rPr>
              <w:t xml:space="preserve">but where the funds are used for a purpose other than </w:t>
            </w:r>
            <w:r w:rsidRPr="00B6079D">
              <w:rPr>
                <w:rFonts w:ascii="Times New Roman" w:hAnsi="Times New Roman" w:cs="Times New Roman"/>
                <w:b/>
                <w:i/>
                <w:sz w:val="24"/>
                <w:szCs w:val="24"/>
              </w:rPr>
              <w:t>housing</w:t>
            </w:r>
            <w:r w:rsidRPr="00B6079D">
              <w:rPr>
                <w:rFonts w:ascii="Times New Roman" w:hAnsi="Times New Roman" w:cs="Times New Roman"/>
                <w:i/>
                <w:sz w:val="24"/>
                <w:szCs w:val="24"/>
              </w:rPr>
              <w:t xml:space="preserve">.  </w:t>
            </w:r>
            <w:r w:rsidR="009A73EF" w:rsidRPr="000F6C9B">
              <w:rPr>
                <w:rFonts w:ascii="Times New Roman" w:hAnsi="Times New Roman" w:cs="Times New Roman"/>
                <w:sz w:val="24"/>
                <w:szCs w:val="24"/>
              </w:rPr>
              <w:t>Record</w:t>
            </w:r>
            <w:r w:rsidR="009A73EF">
              <w:rPr>
                <w:rFonts w:ascii="Times New Roman" w:hAnsi="Times New Roman" w:cs="Times New Roman"/>
                <w:i/>
                <w:sz w:val="24"/>
                <w:szCs w:val="24"/>
              </w:rPr>
              <w:t xml:space="preserve"> </w:t>
            </w:r>
            <w:r w:rsidR="009A73EF">
              <w:rPr>
                <w:rFonts w:ascii="Times New Roman" w:hAnsi="Times New Roman" w:cs="Times New Roman"/>
                <w:sz w:val="24"/>
                <w:szCs w:val="24"/>
              </w:rPr>
              <w:t>t</w:t>
            </w:r>
            <w:r w:rsidRPr="00B6079D">
              <w:rPr>
                <w:rFonts w:ascii="Times New Roman" w:hAnsi="Times New Roman" w:cs="Times New Roman"/>
                <w:sz w:val="24"/>
                <w:szCs w:val="24"/>
              </w:rPr>
              <w:t xml:space="preserve">hese transactions as </w:t>
            </w:r>
            <w:r w:rsidRPr="00B6079D">
              <w:rPr>
                <w:rFonts w:ascii="Times New Roman" w:hAnsi="Times New Roman" w:cs="Times New Roman"/>
                <w:b/>
                <w:i/>
                <w:sz w:val="24"/>
                <w:szCs w:val="24"/>
              </w:rPr>
              <w:t xml:space="preserve">business </w:t>
            </w:r>
            <w:r w:rsidRPr="00B6079D">
              <w:rPr>
                <w:rFonts w:ascii="Times New Roman" w:hAnsi="Times New Roman" w:cs="Times New Roman"/>
                <w:sz w:val="24"/>
                <w:szCs w:val="24"/>
              </w:rPr>
              <w:t xml:space="preserve">or </w:t>
            </w:r>
            <w:r w:rsidRPr="00B6079D">
              <w:rPr>
                <w:rFonts w:ascii="Times New Roman" w:hAnsi="Times New Roman" w:cs="Times New Roman"/>
                <w:b/>
                <w:i/>
                <w:sz w:val="24"/>
                <w:szCs w:val="24"/>
              </w:rPr>
              <w:t xml:space="preserve">personal </w:t>
            </w:r>
            <w:r w:rsidRPr="00B6079D">
              <w:rPr>
                <w:rFonts w:ascii="Times New Roman" w:hAnsi="Times New Roman" w:cs="Times New Roman"/>
                <w:sz w:val="24"/>
                <w:szCs w:val="24"/>
              </w:rPr>
              <w:t xml:space="preserve">purposes.  </w:t>
            </w:r>
          </w:p>
        </w:tc>
      </w:tr>
      <w:tr w:rsidR="00294A78" w:rsidRPr="007656CC" w14:paraId="0673A418" w14:textId="77777777" w:rsidTr="002665AE">
        <w:tc>
          <w:tcPr>
            <w:tcW w:w="1809" w:type="dxa"/>
          </w:tcPr>
          <w:p w14:paraId="0673A413" w14:textId="253B80C9" w:rsidR="00294A78" w:rsidRPr="00A74196" w:rsidRDefault="00294A78" w:rsidP="00740E8B">
            <w:pPr>
              <w:spacing w:after="120"/>
              <w:jc w:val="both"/>
              <w:rPr>
                <w:rFonts w:ascii="Times New Roman" w:hAnsi="Times New Roman" w:cs="Times New Roman"/>
                <w:b/>
                <w:i/>
                <w:sz w:val="24"/>
                <w:szCs w:val="24"/>
              </w:rPr>
            </w:pPr>
            <w:r w:rsidRPr="00A74196">
              <w:rPr>
                <w:rFonts w:ascii="Times New Roman" w:hAnsi="Times New Roman" w:cs="Times New Roman"/>
                <w:b/>
                <w:i/>
                <w:sz w:val="24"/>
                <w:szCs w:val="24"/>
              </w:rPr>
              <w:t>Personal (purpose)</w:t>
            </w:r>
          </w:p>
        </w:tc>
        <w:tc>
          <w:tcPr>
            <w:tcW w:w="7655" w:type="dxa"/>
          </w:tcPr>
          <w:p w14:paraId="0673A415" w14:textId="20505114" w:rsidR="00294A78" w:rsidRPr="00A74196" w:rsidRDefault="00995D2A" w:rsidP="00740E8B">
            <w:pPr>
              <w:spacing w:after="120"/>
              <w:jc w:val="both"/>
              <w:rPr>
                <w:rFonts w:ascii="Times New Roman" w:hAnsi="Times New Roman" w:cs="Times New Roman"/>
                <w:sz w:val="24"/>
                <w:szCs w:val="24"/>
              </w:rPr>
            </w:pPr>
            <w:r>
              <w:rPr>
                <w:rFonts w:ascii="Times New Roman" w:hAnsi="Times New Roman" w:cs="Times New Roman"/>
                <w:iCs/>
                <w:sz w:val="24"/>
                <w:szCs w:val="24"/>
              </w:rPr>
              <w:t>Means</w:t>
            </w:r>
            <w:r w:rsidR="003E41D7">
              <w:rPr>
                <w:rFonts w:ascii="Times New Roman" w:hAnsi="Times New Roman" w:cs="Times New Roman"/>
                <w:iCs/>
                <w:sz w:val="24"/>
                <w:szCs w:val="24"/>
              </w:rPr>
              <w:t xml:space="preserve"> </w:t>
            </w:r>
            <w:r w:rsidR="00294A78" w:rsidRPr="00A74196">
              <w:rPr>
                <w:rFonts w:ascii="Times New Roman" w:hAnsi="Times New Roman" w:cs="Times New Roman"/>
                <w:iCs/>
                <w:sz w:val="24"/>
                <w:szCs w:val="24"/>
              </w:rPr>
              <w:t xml:space="preserve">transactions </w:t>
            </w:r>
            <w:r w:rsidR="003E41D7">
              <w:rPr>
                <w:rFonts w:ascii="Times New Roman" w:hAnsi="Times New Roman" w:cs="Times New Roman"/>
                <w:iCs/>
                <w:sz w:val="24"/>
                <w:szCs w:val="24"/>
              </w:rPr>
              <w:t xml:space="preserve">by </w:t>
            </w:r>
            <w:r w:rsidR="002048A5">
              <w:rPr>
                <w:rFonts w:ascii="Times New Roman" w:hAnsi="Times New Roman" w:cs="Times New Roman"/>
                <w:iCs/>
                <w:sz w:val="24"/>
                <w:szCs w:val="24"/>
              </w:rPr>
              <w:t xml:space="preserve">persons </w:t>
            </w:r>
            <w:r w:rsidR="00294A78" w:rsidRPr="00A74196">
              <w:rPr>
                <w:rFonts w:ascii="Times New Roman" w:hAnsi="Times New Roman" w:cs="Times New Roman"/>
                <w:sz w:val="24"/>
                <w:szCs w:val="24"/>
              </w:rPr>
              <w:t xml:space="preserve">within the </w:t>
            </w:r>
            <w:r w:rsidR="00294A78" w:rsidRPr="00A74196">
              <w:rPr>
                <w:rFonts w:ascii="Times New Roman" w:hAnsi="Times New Roman" w:cs="Times New Roman"/>
                <w:b/>
                <w:i/>
                <w:sz w:val="24"/>
                <w:szCs w:val="24"/>
              </w:rPr>
              <w:t>household</w:t>
            </w:r>
            <w:r w:rsidR="00294A78" w:rsidRPr="00A74196">
              <w:rPr>
                <w:rFonts w:ascii="Times New Roman" w:hAnsi="Times New Roman" w:cs="Times New Roman"/>
                <w:sz w:val="24"/>
                <w:szCs w:val="24"/>
              </w:rPr>
              <w:t xml:space="preserve"> sector whose deal</w:t>
            </w:r>
            <w:r w:rsidR="0010709E">
              <w:rPr>
                <w:rFonts w:ascii="Times New Roman" w:hAnsi="Times New Roman" w:cs="Times New Roman"/>
                <w:sz w:val="24"/>
                <w:szCs w:val="24"/>
              </w:rPr>
              <w:t>i</w:t>
            </w:r>
            <w:r w:rsidR="00294A78" w:rsidRPr="00A74196">
              <w:rPr>
                <w:rFonts w:ascii="Times New Roman" w:hAnsi="Times New Roman" w:cs="Times New Roman"/>
                <w:sz w:val="24"/>
                <w:szCs w:val="24"/>
              </w:rPr>
              <w:t xml:space="preserve">ngs with other sectors are for purposes other than </w:t>
            </w:r>
            <w:r w:rsidR="00294A78" w:rsidRPr="00A74196">
              <w:rPr>
                <w:rFonts w:ascii="Times New Roman" w:hAnsi="Times New Roman" w:cs="Times New Roman"/>
                <w:b/>
                <w:i/>
                <w:sz w:val="24"/>
                <w:szCs w:val="24"/>
              </w:rPr>
              <w:t xml:space="preserve">business </w:t>
            </w:r>
            <w:r w:rsidR="00294A78" w:rsidRPr="00A74196">
              <w:rPr>
                <w:rFonts w:ascii="Times New Roman" w:hAnsi="Times New Roman" w:cs="Times New Roman"/>
                <w:sz w:val="24"/>
                <w:szCs w:val="24"/>
              </w:rPr>
              <w:t xml:space="preserve">purposes or </w:t>
            </w:r>
            <w:r w:rsidR="00294A78" w:rsidRPr="00A74196">
              <w:rPr>
                <w:rFonts w:ascii="Times New Roman" w:hAnsi="Times New Roman" w:cs="Times New Roman"/>
                <w:b/>
                <w:i/>
                <w:sz w:val="24"/>
                <w:szCs w:val="24"/>
              </w:rPr>
              <w:t xml:space="preserve">housing </w:t>
            </w:r>
            <w:r w:rsidR="002665AE">
              <w:rPr>
                <w:rFonts w:ascii="Times New Roman" w:hAnsi="Times New Roman" w:cs="Times New Roman"/>
                <w:sz w:val="24"/>
                <w:szCs w:val="24"/>
              </w:rPr>
              <w:t>purposes.</w:t>
            </w:r>
          </w:p>
        </w:tc>
      </w:tr>
      <w:tr w:rsidR="00294A78" w:rsidRPr="007656CC" w14:paraId="0673A41D" w14:textId="77777777" w:rsidTr="002665AE">
        <w:tc>
          <w:tcPr>
            <w:tcW w:w="1809" w:type="dxa"/>
          </w:tcPr>
          <w:p w14:paraId="0673A419" w14:textId="77777777" w:rsidR="00294A78" w:rsidRPr="00A74196" w:rsidRDefault="00294A78" w:rsidP="00740E8B">
            <w:pPr>
              <w:spacing w:after="120"/>
              <w:jc w:val="both"/>
              <w:rPr>
                <w:rFonts w:ascii="Times New Roman" w:hAnsi="Times New Roman" w:cs="Times New Roman"/>
                <w:b/>
                <w:i/>
                <w:sz w:val="24"/>
                <w:szCs w:val="24"/>
              </w:rPr>
            </w:pPr>
            <w:r w:rsidRPr="00A74196">
              <w:rPr>
                <w:rFonts w:ascii="Times New Roman" w:hAnsi="Times New Roman" w:cs="Times New Roman"/>
                <w:b/>
                <w:i/>
                <w:sz w:val="24"/>
                <w:szCs w:val="24"/>
              </w:rPr>
              <w:t>Purpose class</w:t>
            </w:r>
          </w:p>
        </w:tc>
        <w:tc>
          <w:tcPr>
            <w:tcW w:w="7655" w:type="dxa"/>
          </w:tcPr>
          <w:p w14:paraId="0673A41B" w14:textId="17B2B5EF" w:rsidR="00294A78" w:rsidRPr="00A74196" w:rsidRDefault="00995D2A" w:rsidP="00740E8B">
            <w:pPr>
              <w:spacing w:after="120"/>
              <w:jc w:val="both"/>
              <w:rPr>
                <w:rFonts w:ascii="Times New Roman" w:hAnsi="Times New Roman" w:cs="Times New Roman"/>
                <w:iCs/>
                <w:sz w:val="24"/>
                <w:szCs w:val="24"/>
              </w:rPr>
            </w:pPr>
            <w:r>
              <w:rPr>
                <w:rFonts w:ascii="Times New Roman" w:hAnsi="Times New Roman" w:cs="Times New Roman"/>
                <w:iCs/>
                <w:sz w:val="24"/>
                <w:szCs w:val="24"/>
              </w:rPr>
              <w:t>Means</w:t>
            </w:r>
            <w:r w:rsidR="00216994">
              <w:rPr>
                <w:rFonts w:ascii="Times New Roman" w:hAnsi="Times New Roman" w:cs="Times New Roman"/>
                <w:iCs/>
                <w:sz w:val="24"/>
                <w:szCs w:val="24"/>
              </w:rPr>
              <w:t xml:space="preserve"> </w:t>
            </w:r>
            <w:r w:rsidR="00294A78" w:rsidRPr="00A74196">
              <w:rPr>
                <w:rFonts w:ascii="Times New Roman" w:hAnsi="Times New Roman" w:cs="Times New Roman"/>
                <w:iCs/>
                <w:sz w:val="24"/>
                <w:szCs w:val="24"/>
              </w:rPr>
              <w:t xml:space="preserve">the initial classification of finance into </w:t>
            </w:r>
            <w:r w:rsidR="00294A78" w:rsidRPr="00A74196">
              <w:rPr>
                <w:rFonts w:ascii="Times New Roman" w:hAnsi="Times New Roman" w:cs="Times New Roman"/>
                <w:b/>
                <w:i/>
                <w:iCs/>
                <w:sz w:val="24"/>
                <w:szCs w:val="24"/>
              </w:rPr>
              <w:t>housing</w:t>
            </w:r>
            <w:r w:rsidR="00294A78" w:rsidRPr="00A74196">
              <w:rPr>
                <w:rFonts w:ascii="Times New Roman" w:hAnsi="Times New Roman" w:cs="Times New Roman"/>
                <w:i/>
                <w:iCs/>
                <w:sz w:val="24"/>
                <w:szCs w:val="24"/>
              </w:rPr>
              <w:t>,</w:t>
            </w:r>
            <w:r w:rsidR="00294A78" w:rsidRPr="00A74196">
              <w:rPr>
                <w:rFonts w:ascii="Times New Roman" w:hAnsi="Times New Roman" w:cs="Times New Roman"/>
                <w:b/>
                <w:i/>
                <w:iCs/>
                <w:sz w:val="24"/>
                <w:szCs w:val="24"/>
              </w:rPr>
              <w:t xml:space="preserve"> personal </w:t>
            </w:r>
            <w:r w:rsidR="00294A78" w:rsidRPr="00A74196">
              <w:rPr>
                <w:rFonts w:ascii="Times New Roman" w:hAnsi="Times New Roman" w:cs="Times New Roman"/>
                <w:iCs/>
                <w:sz w:val="24"/>
                <w:szCs w:val="24"/>
              </w:rPr>
              <w:t xml:space="preserve">or </w:t>
            </w:r>
            <w:r w:rsidR="00294A78" w:rsidRPr="00A74196">
              <w:rPr>
                <w:rFonts w:ascii="Times New Roman" w:hAnsi="Times New Roman" w:cs="Times New Roman"/>
                <w:b/>
                <w:i/>
                <w:iCs/>
                <w:sz w:val="24"/>
                <w:szCs w:val="24"/>
              </w:rPr>
              <w:t>business</w:t>
            </w:r>
            <w:r w:rsidR="002665AE">
              <w:rPr>
                <w:rFonts w:ascii="Times New Roman" w:hAnsi="Times New Roman" w:cs="Times New Roman"/>
                <w:iCs/>
                <w:sz w:val="24"/>
                <w:szCs w:val="24"/>
              </w:rPr>
              <w:t>.</w:t>
            </w:r>
          </w:p>
        </w:tc>
      </w:tr>
      <w:tr w:rsidR="007D16E3" w:rsidRPr="007656CC" w14:paraId="42AFA456" w14:textId="77777777" w:rsidTr="002665AE">
        <w:tc>
          <w:tcPr>
            <w:tcW w:w="1809" w:type="dxa"/>
          </w:tcPr>
          <w:p w14:paraId="78563E9B" w14:textId="62636117" w:rsidR="007D16E3" w:rsidRPr="00A74196" w:rsidRDefault="007D16E3" w:rsidP="00740E8B">
            <w:pPr>
              <w:spacing w:after="120"/>
              <w:jc w:val="both"/>
              <w:rPr>
                <w:rFonts w:ascii="Times New Roman" w:hAnsi="Times New Roman" w:cs="Times New Roman"/>
                <w:b/>
                <w:i/>
                <w:sz w:val="24"/>
                <w:szCs w:val="24"/>
              </w:rPr>
            </w:pPr>
            <w:r w:rsidRPr="00800B4C">
              <w:rPr>
                <w:rFonts w:ascii="Times New Roman" w:hAnsi="Times New Roman" w:cs="Times New Roman"/>
                <w:b/>
                <w:i/>
                <w:sz w:val="24"/>
                <w:szCs w:val="24"/>
              </w:rPr>
              <w:t>Purpose sub- class</w:t>
            </w:r>
          </w:p>
        </w:tc>
        <w:tc>
          <w:tcPr>
            <w:tcW w:w="7655" w:type="dxa"/>
          </w:tcPr>
          <w:p w14:paraId="1FACC934" w14:textId="62DF218F" w:rsidR="007D16E3" w:rsidRDefault="007D16E3" w:rsidP="00740E8B">
            <w:pPr>
              <w:spacing w:after="120"/>
              <w:jc w:val="both"/>
              <w:rPr>
                <w:rFonts w:ascii="Times New Roman" w:hAnsi="Times New Roman" w:cs="Times New Roman"/>
                <w:iCs/>
                <w:sz w:val="24"/>
                <w:szCs w:val="24"/>
              </w:rPr>
            </w:pPr>
            <w:r>
              <w:rPr>
                <w:rFonts w:ascii="Times New Roman" w:hAnsi="Times New Roman" w:cs="Times New Roman"/>
                <w:iCs/>
                <w:sz w:val="24"/>
                <w:szCs w:val="24"/>
              </w:rPr>
              <w:t>R</w:t>
            </w:r>
            <w:r w:rsidRPr="00800B4C">
              <w:rPr>
                <w:rFonts w:ascii="Times New Roman" w:hAnsi="Times New Roman" w:cs="Times New Roman"/>
                <w:iCs/>
                <w:sz w:val="24"/>
                <w:szCs w:val="24"/>
              </w:rPr>
              <w:t>efers to the secondary classification of finance by intended use.</w:t>
            </w:r>
          </w:p>
        </w:tc>
      </w:tr>
      <w:tr w:rsidR="00900CFA" w:rsidRPr="007656CC" w14:paraId="31FC0849" w14:textId="77777777" w:rsidTr="002665AE">
        <w:tc>
          <w:tcPr>
            <w:tcW w:w="1809" w:type="dxa"/>
          </w:tcPr>
          <w:p w14:paraId="58D11A3C" w14:textId="0F87AD3B" w:rsidR="00900CFA" w:rsidRPr="00800B4C" w:rsidRDefault="00DA77E8" w:rsidP="00740E8B">
            <w:pPr>
              <w:spacing w:after="120"/>
              <w:jc w:val="both"/>
              <w:rPr>
                <w:rFonts w:ascii="Times New Roman" w:hAnsi="Times New Roman" w:cs="Times New Roman"/>
                <w:b/>
                <w:i/>
                <w:sz w:val="24"/>
                <w:szCs w:val="24"/>
              </w:rPr>
            </w:pPr>
            <w:r>
              <w:rPr>
                <w:rFonts w:ascii="Times New Roman" w:hAnsi="Times New Roman" w:cs="Times New Roman"/>
                <w:b/>
                <w:i/>
                <w:sz w:val="24"/>
                <w:szCs w:val="24"/>
              </w:rPr>
              <w:lastRenderedPageBreak/>
              <w:t>Residential property / property (</w:t>
            </w:r>
            <w:r w:rsidR="00900CFA">
              <w:rPr>
                <w:rFonts w:ascii="Times New Roman" w:hAnsi="Times New Roman" w:cs="Times New Roman"/>
                <w:b/>
                <w:i/>
                <w:sz w:val="24"/>
                <w:szCs w:val="24"/>
              </w:rPr>
              <w:t>purpose</w:t>
            </w:r>
            <w:r>
              <w:rPr>
                <w:rFonts w:ascii="Times New Roman" w:hAnsi="Times New Roman" w:cs="Times New Roman"/>
                <w:b/>
                <w:i/>
                <w:sz w:val="24"/>
                <w:szCs w:val="24"/>
              </w:rPr>
              <w:t>)</w:t>
            </w:r>
          </w:p>
        </w:tc>
        <w:tc>
          <w:tcPr>
            <w:tcW w:w="7655" w:type="dxa"/>
          </w:tcPr>
          <w:p w14:paraId="68E84716" w14:textId="251743AB" w:rsidR="00AB5F0F" w:rsidRPr="00AB5F0F" w:rsidRDefault="00900CFA" w:rsidP="00740E8B">
            <w:pPr>
              <w:spacing w:after="120"/>
              <w:jc w:val="both"/>
              <w:rPr>
                <w:rFonts w:ascii="Times New Roman" w:hAnsi="Times New Roman" w:cs="Times New Roman"/>
                <w:iCs/>
                <w:sz w:val="24"/>
                <w:szCs w:val="24"/>
              </w:rPr>
            </w:pPr>
            <w:r>
              <w:rPr>
                <w:rFonts w:ascii="Times New Roman" w:hAnsi="Times New Roman" w:cs="Times New Roman"/>
                <w:iCs/>
                <w:sz w:val="24"/>
                <w:szCs w:val="24"/>
              </w:rPr>
              <w:t xml:space="preserve">Refers to the classification of </w:t>
            </w:r>
            <w:r>
              <w:rPr>
                <w:rFonts w:ascii="Times New Roman" w:hAnsi="Times New Roman" w:cs="Times New Roman"/>
                <w:b/>
                <w:i/>
                <w:iCs/>
                <w:sz w:val="24"/>
                <w:szCs w:val="24"/>
              </w:rPr>
              <w:t xml:space="preserve">residential property </w:t>
            </w:r>
            <w:r w:rsidR="00AB5F0F">
              <w:rPr>
                <w:rFonts w:ascii="Times New Roman" w:hAnsi="Times New Roman" w:cs="Times New Roman"/>
                <w:iCs/>
                <w:sz w:val="24"/>
                <w:szCs w:val="24"/>
              </w:rPr>
              <w:t xml:space="preserve">for which finance has been extended to a </w:t>
            </w:r>
            <w:r w:rsidR="00AB5F0F">
              <w:rPr>
                <w:rFonts w:ascii="Times New Roman" w:hAnsi="Times New Roman" w:cs="Times New Roman"/>
                <w:b/>
                <w:i/>
                <w:iCs/>
                <w:sz w:val="24"/>
                <w:szCs w:val="24"/>
              </w:rPr>
              <w:t xml:space="preserve">household </w:t>
            </w:r>
            <w:r>
              <w:rPr>
                <w:rFonts w:ascii="Times New Roman" w:hAnsi="Times New Roman" w:cs="Times New Roman"/>
                <w:iCs/>
                <w:sz w:val="24"/>
                <w:szCs w:val="24"/>
              </w:rPr>
              <w:t>b</w:t>
            </w:r>
            <w:r w:rsidR="00AB5F0F">
              <w:rPr>
                <w:rFonts w:ascii="Times New Roman" w:hAnsi="Times New Roman" w:cs="Times New Roman"/>
                <w:iCs/>
                <w:sz w:val="24"/>
                <w:szCs w:val="24"/>
              </w:rPr>
              <w:t xml:space="preserve">y (intended) occupancy into </w:t>
            </w:r>
            <w:r>
              <w:rPr>
                <w:rFonts w:ascii="Times New Roman" w:hAnsi="Times New Roman" w:cs="Times New Roman"/>
                <w:b/>
                <w:i/>
                <w:iCs/>
                <w:sz w:val="24"/>
                <w:szCs w:val="24"/>
              </w:rPr>
              <w:t>owner occupied</w:t>
            </w:r>
            <w:r w:rsidR="00AB5F0F">
              <w:rPr>
                <w:rFonts w:ascii="Times New Roman" w:hAnsi="Times New Roman" w:cs="Times New Roman"/>
                <w:b/>
                <w:i/>
                <w:iCs/>
                <w:sz w:val="24"/>
                <w:szCs w:val="24"/>
              </w:rPr>
              <w:t xml:space="preserve"> </w:t>
            </w:r>
            <w:r w:rsidR="00AB5F0F">
              <w:rPr>
                <w:rFonts w:ascii="Times New Roman" w:hAnsi="Times New Roman" w:cs="Times New Roman"/>
                <w:iCs/>
                <w:sz w:val="24"/>
                <w:szCs w:val="24"/>
              </w:rPr>
              <w:t xml:space="preserve">or </w:t>
            </w:r>
            <w:r>
              <w:rPr>
                <w:rFonts w:ascii="Times New Roman" w:hAnsi="Times New Roman" w:cs="Times New Roman"/>
                <w:b/>
                <w:i/>
                <w:iCs/>
                <w:sz w:val="24"/>
                <w:szCs w:val="24"/>
              </w:rPr>
              <w:t>investment</w:t>
            </w:r>
            <w:r>
              <w:rPr>
                <w:rFonts w:ascii="Times New Roman" w:hAnsi="Times New Roman" w:cs="Times New Roman"/>
                <w:iCs/>
                <w:sz w:val="24"/>
                <w:szCs w:val="24"/>
              </w:rPr>
              <w:t>.</w:t>
            </w:r>
          </w:p>
        </w:tc>
      </w:tr>
    </w:tbl>
    <w:p w14:paraId="0673A478" w14:textId="366212A7" w:rsidR="005E0CD1" w:rsidRPr="00EF0793" w:rsidRDefault="00730FB1" w:rsidP="002044F6">
      <w:pPr>
        <w:keepNext/>
        <w:keepLines/>
        <w:spacing w:before="240" w:after="240" w:line="240" w:lineRule="auto"/>
        <w:jc w:val="both"/>
        <w:outlineLvl w:val="2"/>
        <w:rPr>
          <w:rFonts w:ascii="Arial" w:eastAsia="Times New Roman" w:hAnsi="Arial"/>
          <w:b/>
          <w:bCs/>
          <w:color w:val="000000"/>
          <w:sz w:val="24"/>
          <w:szCs w:val="24"/>
          <w:lang w:val="x-none"/>
        </w:rPr>
      </w:pPr>
      <w:r w:rsidRPr="00EF0793">
        <w:rPr>
          <w:rFonts w:ascii="Arial" w:eastAsia="Times New Roman" w:hAnsi="Arial"/>
          <w:b/>
          <w:bCs/>
          <w:color w:val="000000"/>
          <w:sz w:val="24"/>
          <w:szCs w:val="24"/>
          <w:lang w:val="x-none"/>
        </w:rPr>
        <w:t xml:space="preserve">Steps in the </w:t>
      </w:r>
      <w:r w:rsidR="005F33E1" w:rsidRPr="00EF0793">
        <w:rPr>
          <w:rFonts w:ascii="Arial" w:eastAsia="Times New Roman" w:hAnsi="Arial"/>
          <w:b/>
          <w:bCs/>
          <w:color w:val="000000"/>
          <w:sz w:val="24"/>
          <w:szCs w:val="24"/>
          <w:lang w:val="x-none"/>
        </w:rPr>
        <w:t xml:space="preserve">provision </w:t>
      </w:r>
      <w:r w:rsidRPr="00EF0793">
        <w:rPr>
          <w:rFonts w:ascii="Arial" w:eastAsia="Times New Roman" w:hAnsi="Arial"/>
          <w:b/>
          <w:bCs/>
          <w:color w:val="000000"/>
          <w:sz w:val="24"/>
          <w:szCs w:val="24"/>
          <w:lang w:val="x-none"/>
        </w:rPr>
        <w:t>of finance</w:t>
      </w:r>
    </w:p>
    <w:p w14:paraId="3F596722" w14:textId="6B726EED" w:rsidR="00800B4C" w:rsidRPr="00800B4C" w:rsidRDefault="00800B4C" w:rsidP="00B7621A">
      <w:pPr>
        <w:keepNext/>
        <w:numPr>
          <w:ilvl w:val="0"/>
          <w:numId w:val="109"/>
        </w:numPr>
        <w:spacing w:after="240" w:line="240" w:lineRule="auto"/>
        <w:jc w:val="both"/>
        <w:rPr>
          <w:rFonts w:ascii="Times New Roman" w:eastAsia="Times New Roman" w:hAnsi="Times New Roman" w:cs="Times New Roman"/>
          <w:iCs/>
          <w:sz w:val="24"/>
          <w:szCs w:val="24"/>
        </w:rPr>
      </w:pPr>
      <w:r w:rsidRPr="00800B4C">
        <w:rPr>
          <w:rFonts w:ascii="Times New Roman" w:eastAsia="Times New Roman" w:hAnsi="Times New Roman" w:cs="Times New Roman"/>
          <w:iCs/>
          <w:sz w:val="24"/>
          <w:szCs w:val="24"/>
        </w:rPr>
        <w:t xml:space="preserve">Key terms in the EFS collection relating to </w:t>
      </w:r>
      <w:r>
        <w:rPr>
          <w:rFonts w:ascii="Times New Roman" w:eastAsia="Times New Roman" w:hAnsi="Times New Roman" w:cs="Times New Roman"/>
          <w:iCs/>
          <w:sz w:val="24"/>
          <w:szCs w:val="24"/>
        </w:rPr>
        <w:t xml:space="preserve">steps in the </w:t>
      </w:r>
      <w:r w:rsidR="005F33E1">
        <w:rPr>
          <w:rFonts w:ascii="Times New Roman" w:eastAsia="Times New Roman" w:hAnsi="Times New Roman" w:cs="Times New Roman"/>
          <w:iCs/>
          <w:sz w:val="24"/>
          <w:szCs w:val="24"/>
        </w:rPr>
        <w:t xml:space="preserve">provision </w:t>
      </w:r>
      <w:r>
        <w:rPr>
          <w:rFonts w:ascii="Times New Roman" w:eastAsia="Times New Roman" w:hAnsi="Times New Roman" w:cs="Times New Roman"/>
          <w:iCs/>
          <w:sz w:val="24"/>
          <w:szCs w:val="24"/>
        </w:rPr>
        <w:t>of finance</w:t>
      </w:r>
      <w:r w:rsidRPr="00800B4C">
        <w:rPr>
          <w:rFonts w:ascii="Times New Roman" w:eastAsia="Times New Roman" w:hAnsi="Times New Roman"/>
          <w:iCs/>
          <w:sz w:val="24"/>
          <w:szCs w:val="24"/>
        </w:rPr>
        <w:t xml:space="preserve"> are defined as follows</w:t>
      </w:r>
      <w:r w:rsidR="00AE6BBE">
        <w:rPr>
          <w:rFonts w:ascii="Times New Roman" w:eastAsia="Times New Roman" w:hAnsi="Times New Roman"/>
          <w:iCs/>
          <w:sz w:val="24"/>
          <w:szCs w:val="24"/>
        </w:rPr>
        <w:t>, given in the approximate sequence in which the steps occur</w:t>
      </w:r>
      <w:r w:rsidRPr="00800B4C">
        <w:rPr>
          <w:rFonts w:ascii="Times New Roman" w:eastAsia="Times New Roman" w:hAnsi="Times New Roman" w:cs="Times New Roman"/>
          <w:iCs/>
          <w:sz w:val="24"/>
          <w:szCs w:val="24"/>
        </w:rPr>
        <w:t>:</w:t>
      </w:r>
    </w:p>
    <w:tbl>
      <w:tblPr>
        <w:tblStyle w:val="TableGrid2"/>
        <w:tblW w:w="0" w:type="auto"/>
        <w:tblLayout w:type="fixed"/>
        <w:tblLook w:val="04A0" w:firstRow="1" w:lastRow="0" w:firstColumn="1" w:lastColumn="0" w:noHBand="0" w:noVBand="1"/>
      </w:tblPr>
      <w:tblGrid>
        <w:gridCol w:w="1809"/>
        <w:gridCol w:w="7655"/>
      </w:tblGrid>
      <w:tr w:rsidR="00294A78" w:rsidRPr="00800B4C" w14:paraId="0673A483" w14:textId="77777777" w:rsidTr="002665AE">
        <w:tc>
          <w:tcPr>
            <w:tcW w:w="1809" w:type="dxa"/>
          </w:tcPr>
          <w:p w14:paraId="0673A479" w14:textId="60B04443" w:rsidR="00D445AF" w:rsidRDefault="00294A78" w:rsidP="00740E8B">
            <w:pPr>
              <w:spacing w:after="120"/>
              <w:jc w:val="both"/>
              <w:rPr>
                <w:b/>
                <w:i/>
                <w:sz w:val="24"/>
                <w:szCs w:val="24"/>
              </w:rPr>
            </w:pPr>
            <w:r w:rsidRPr="00800B4C">
              <w:rPr>
                <w:b/>
                <w:i/>
                <w:sz w:val="24"/>
                <w:szCs w:val="24"/>
              </w:rPr>
              <w:t>Application</w:t>
            </w:r>
          </w:p>
          <w:p w14:paraId="6537B792" w14:textId="77777777" w:rsidR="00294A78" w:rsidRPr="00740E8B" w:rsidRDefault="00294A78" w:rsidP="00740E8B">
            <w:pPr>
              <w:spacing w:after="120"/>
              <w:jc w:val="center"/>
              <w:rPr>
                <w:sz w:val="24"/>
                <w:szCs w:val="24"/>
              </w:rPr>
            </w:pPr>
          </w:p>
        </w:tc>
        <w:tc>
          <w:tcPr>
            <w:tcW w:w="7655" w:type="dxa"/>
          </w:tcPr>
          <w:p w14:paraId="0673A47B" w14:textId="4FD41F27" w:rsidR="00294A78" w:rsidRPr="00800B4C" w:rsidRDefault="00294A78" w:rsidP="00740E8B">
            <w:pPr>
              <w:spacing w:after="120"/>
              <w:jc w:val="both"/>
              <w:rPr>
                <w:sz w:val="24"/>
                <w:szCs w:val="24"/>
              </w:rPr>
            </w:pPr>
            <w:r w:rsidRPr="00800B4C">
              <w:rPr>
                <w:sz w:val="24"/>
                <w:szCs w:val="24"/>
              </w:rPr>
              <w:t xml:space="preserve">A genuine </w:t>
            </w:r>
            <w:r w:rsidRPr="00B97CF7">
              <w:rPr>
                <w:b/>
                <w:i/>
                <w:sz w:val="24"/>
                <w:szCs w:val="24"/>
              </w:rPr>
              <w:t>application</w:t>
            </w:r>
            <w:r w:rsidRPr="00800B4C">
              <w:rPr>
                <w:sz w:val="24"/>
                <w:szCs w:val="24"/>
              </w:rPr>
              <w:t xml:space="preserve"> for finance</w:t>
            </w:r>
            <w:r w:rsidR="002665AE">
              <w:rPr>
                <w:sz w:val="24"/>
                <w:szCs w:val="24"/>
              </w:rPr>
              <w:t xml:space="preserve"> made by a potential borrower. </w:t>
            </w:r>
          </w:p>
          <w:p w14:paraId="0673A47E" w14:textId="7F3352E6" w:rsidR="00294A78" w:rsidRPr="00740E8B" w:rsidRDefault="00294A78" w:rsidP="00740E8B">
            <w:pPr>
              <w:spacing w:after="120"/>
              <w:jc w:val="both"/>
              <w:rPr>
                <w:b/>
                <w:i/>
                <w:sz w:val="24"/>
                <w:szCs w:val="24"/>
              </w:rPr>
            </w:pPr>
            <w:r w:rsidRPr="00800B4C">
              <w:rPr>
                <w:sz w:val="24"/>
                <w:szCs w:val="24"/>
              </w:rPr>
              <w:t>I</w:t>
            </w:r>
            <w:r w:rsidR="00AE6BBE">
              <w:rPr>
                <w:sz w:val="24"/>
                <w:szCs w:val="24"/>
              </w:rPr>
              <w:t>t i</w:t>
            </w:r>
            <w:r w:rsidRPr="00800B4C">
              <w:rPr>
                <w:sz w:val="24"/>
                <w:szCs w:val="24"/>
              </w:rPr>
              <w:t>nclude</w:t>
            </w:r>
            <w:r w:rsidR="00AE6BBE">
              <w:rPr>
                <w:sz w:val="24"/>
                <w:szCs w:val="24"/>
              </w:rPr>
              <w:t>s</w:t>
            </w:r>
            <w:r w:rsidRPr="00800B4C">
              <w:rPr>
                <w:sz w:val="24"/>
                <w:szCs w:val="24"/>
              </w:rPr>
              <w:t xml:space="preserve">: </w:t>
            </w:r>
            <w:r w:rsidR="005723B7" w:rsidRPr="00740E8B">
              <w:rPr>
                <w:b/>
                <w:i/>
                <w:sz w:val="24"/>
                <w:szCs w:val="24"/>
              </w:rPr>
              <w:t>internal refinancing</w:t>
            </w:r>
            <w:r w:rsidRPr="00740E8B">
              <w:rPr>
                <w:sz w:val="24"/>
                <w:szCs w:val="24"/>
              </w:rPr>
              <w:t xml:space="preserve">. </w:t>
            </w:r>
            <w:r w:rsidR="000D3DAA" w:rsidRPr="00740E8B">
              <w:rPr>
                <w:sz w:val="24"/>
                <w:szCs w:val="24"/>
              </w:rPr>
              <w:t>R</w:t>
            </w:r>
            <w:r w:rsidRPr="00740E8B">
              <w:rPr>
                <w:sz w:val="24"/>
                <w:szCs w:val="24"/>
              </w:rPr>
              <w:t xml:space="preserve">eport the </w:t>
            </w:r>
            <w:r w:rsidR="000D3DAA" w:rsidRPr="00740E8B">
              <w:rPr>
                <w:sz w:val="24"/>
                <w:szCs w:val="24"/>
              </w:rPr>
              <w:t xml:space="preserve">total </w:t>
            </w:r>
            <w:r w:rsidRPr="00740E8B">
              <w:rPr>
                <w:sz w:val="24"/>
                <w:szCs w:val="24"/>
              </w:rPr>
              <w:t xml:space="preserve">amount </w:t>
            </w:r>
            <w:r w:rsidR="000D3DAA" w:rsidRPr="00740E8B">
              <w:rPr>
                <w:sz w:val="24"/>
                <w:szCs w:val="24"/>
              </w:rPr>
              <w:t>of finance applied for</w:t>
            </w:r>
            <w:r w:rsidRPr="00740E8B">
              <w:rPr>
                <w:sz w:val="24"/>
                <w:szCs w:val="24"/>
              </w:rPr>
              <w:t>.</w:t>
            </w:r>
          </w:p>
          <w:p w14:paraId="0673A481" w14:textId="1D7837EA" w:rsidR="00294A78" w:rsidRPr="00740E8B" w:rsidRDefault="00847A35" w:rsidP="00740E8B">
            <w:pPr>
              <w:spacing w:after="120"/>
              <w:jc w:val="both"/>
              <w:rPr>
                <w:sz w:val="24"/>
                <w:szCs w:val="24"/>
              </w:rPr>
            </w:pPr>
            <w:r>
              <w:rPr>
                <w:sz w:val="24"/>
                <w:szCs w:val="24"/>
              </w:rPr>
              <w:t>It excludes:</w:t>
            </w:r>
            <w:r w:rsidR="0072790E">
              <w:rPr>
                <w:b/>
                <w:i/>
              </w:rPr>
              <w:t xml:space="preserve"> </w:t>
            </w:r>
            <w:r w:rsidR="00294A78" w:rsidRPr="00740E8B">
              <w:rPr>
                <w:b/>
                <w:i/>
                <w:sz w:val="24"/>
                <w:szCs w:val="24"/>
              </w:rPr>
              <w:t>applications</w:t>
            </w:r>
            <w:r w:rsidR="00294A78" w:rsidRPr="00740E8B">
              <w:rPr>
                <w:sz w:val="24"/>
                <w:szCs w:val="24"/>
              </w:rPr>
              <w:t xml:space="preserve"> for pre-approval of finance.</w:t>
            </w:r>
          </w:p>
        </w:tc>
      </w:tr>
      <w:tr w:rsidR="00294A78" w:rsidRPr="00800B4C" w14:paraId="0673A489" w14:textId="77777777" w:rsidTr="002665AE">
        <w:tc>
          <w:tcPr>
            <w:tcW w:w="1809" w:type="dxa"/>
          </w:tcPr>
          <w:p w14:paraId="0673A484" w14:textId="77777777" w:rsidR="00294A78" w:rsidRPr="00800B4C" w:rsidRDefault="00294A78" w:rsidP="00740E8B">
            <w:pPr>
              <w:spacing w:after="120"/>
              <w:jc w:val="both"/>
              <w:rPr>
                <w:b/>
                <w:i/>
                <w:sz w:val="24"/>
                <w:szCs w:val="24"/>
              </w:rPr>
            </w:pPr>
            <w:r w:rsidRPr="00800B4C">
              <w:rPr>
                <w:b/>
                <w:i/>
                <w:sz w:val="24"/>
                <w:szCs w:val="24"/>
              </w:rPr>
              <w:t xml:space="preserve">Received </w:t>
            </w:r>
          </w:p>
          <w:p w14:paraId="0673A485" w14:textId="77777777" w:rsidR="00294A78" w:rsidRPr="00DA77E8" w:rsidRDefault="00294A78" w:rsidP="00740E8B">
            <w:pPr>
              <w:spacing w:after="120"/>
              <w:jc w:val="both"/>
              <w:rPr>
                <w:b/>
                <w:i/>
                <w:sz w:val="24"/>
                <w:szCs w:val="24"/>
              </w:rPr>
            </w:pPr>
            <w:r w:rsidRPr="00DA77E8">
              <w:rPr>
                <w:b/>
                <w:i/>
                <w:sz w:val="24"/>
                <w:szCs w:val="24"/>
              </w:rPr>
              <w:t>(application)</w:t>
            </w:r>
          </w:p>
        </w:tc>
        <w:tc>
          <w:tcPr>
            <w:tcW w:w="7655" w:type="dxa"/>
          </w:tcPr>
          <w:p w14:paraId="0BFA015C" w14:textId="381A8D46" w:rsidR="00A40C2C" w:rsidRDefault="00294A78" w:rsidP="00740E8B">
            <w:pPr>
              <w:spacing w:after="120"/>
              <w:jc w:val="both"/>
              <w:rPr>
                <w:sz w:val="24"/>
                <w:szCs w:val="24"/>
              </w:rPr>
            </w:pPr>
            <w:r w:rsidRPr="00800B4C">
              <w:rPr>
                <w:sz w:val="24"/>
                <w:szCs w:val="24"/>
              </w:rPr>
              <w:t xml:space="preserve">An </w:t>
            </w:r>
            <w:r w:rsidRPr="00800B4C">
              <w:rPr>
                <w:b/>
                <w:i/>
                <w:sz w:val="24"/>
                <w:szCs w:val="24"/>
              </w:rPr>
              <w:t>application</w:t>
            </w:r>
            <w:r w:rsidRPr="00800B4C">
              <w:rPr>
                <w:sz w:val="24"/>
                <w:szCs w:val="24"/>
              </w:rPr>
              <w:t xml:space="preserve"> for finance is </w:t>
            </w:r>
            <w:r w:rsidRPr="00B97CF7">
              <w:rPr>
                <w:b/>
                <w:i/>
                <w:sz w:val="24"/>
                <w:szCs w:val="24"/>
              </w:rPr>
              <w:t>received</w:t>
            </w:r>
            <w:r w:rsidRPr="00800B4C">
              <w:rPr>
                <w:sz w:val="24"/>
                <w:szCs w:val="24"/>
              </w:rPr>
              <w:t xml:space="preserve"> by </w:t>
            </w:r>
            <w:r w:rsidR="002048A5">
              <w:rPr>
                <w:sz w:val="24"/>
                <w:szCs w:val="24"/>
              </w:rPr>
              <w:t xml:space="preserve">the </w:t>
            </w:r>
            <w:r w:rsidR="002048A5">
              <w:rPr>
                <w:b/>
                <w:i/>
                <w:sz w:val="24"/>
                <w:szCs w:val="24"/>
              </w:rPr>
              <w:t xml:space="preserve">ADI </w:t>
            </w:r>
            <w:r w:rsidR="002048A5">
              <w:rPr>
                <w:sz w:val="24"/>
                <w:szCs w:val="24"/>
              </w:rPr>
              <w:t xml:space="preserve">or </w:t>
            </w:r>
            <w:r w:rsidR="002048A5">
              <w:rPr>
                <w:b/>
                <w:i/>
                <w:sz w:val="24"/>
                <w:szCs w:val="24"/>
              </w:rPr>
              <w:t xml:space="preserve">RFC </w:t>
            </w:r>
            <w:r w:rsidRPr="00800B4C">
              <w:rPr>
                <w:sz w:val="24"/>
                <w:szCs w:val="24"/>
              </w:rPr>
              <w:t xml:space="preserve">when sufficient information and/or relevant documentation </w:t>
            </w:r>
            <w:r w:rsidR="0086063D" w:rsidRPr="00800B4C">
              <w:rPr>
                <w:sz w:val="24"/>
                <w:szCs w:val="24"/>
              </w:rPr>
              <w:t>have</w:t>
            </w:r>
            <w:r w:rsidRPr="00800B4C">
              <w:rPr>
                <w:sz w:val="24"/>
                <w:szCs w:val="24"/>
              </w:rPr>
              <w:t xml:space="preserve"> been submitted to allow for the </w:t>
            </w:r>
            <w:r w:rsidRPr="00800B4C">
              <w:rPr>
                <w:b/>
                <w:i/>
                <w:sz w:val="24"/>
                <w:szCs w:val="24"/>
              </w:rPr>
              <w:t>application</w:t>
            </w:r>
            <w:r w:rsidRPr="00800B4C">
              <w:rPr>
                <w:sz w:val="24"/>
                <w:szCs w:val="24"/>
              </w:rPr>
              <w:t xml:space="preserve"> to be </w:t>
            </w:r>
            <w:r w:rsidR="0090192F">
              <w:rPr>
                <w:sz w:val="24"/>
                <w:szCs w:val="24"/>
              </w:rPr>
              <w:t xml:space="preserve">initially </w:t>
            </w:r>
            <w:r w:rsidRPr="00800B4C">
              <w:rPr>
                <w:sz w:val="24"/>
                <w:szCs w:val="24"/>
              </w:rPr>
              <w:t>assessed.</w:t>
            </w:r>
          </w:p>
          <w:p w14:paraId="0673A487" w14:textId="677C7CD5" w:rsidR="00294A78" w:rsidRPr="00740E8B" w:rsidRDefault="00A40C2C" w:rsidP="00740E8B">
            <w:pPr>
              <w:spacing w:after="120"/>
              <w:jc w:val="both"/>
              <w:rPr>
                <w:sz w:val="24"/>
                <w:szCs w:val="24"/>
              </w:rPr>
            </w:pPr>
            <w:r>
              <w:rPr>
                <w:sz w:val="24"/>
                <w:szCs w:val="24"/>
              </w:rPr>
              <w:t xml:space="preserve">It includes: </w:t>
            </w:r>
            <w:r w:rsidRPr="00740E8B">
              <w:rPr>
                <w:sz w:val="24"/>
                <w:szCs w:val="24"/>
              </w:rPr>
              <w:t xml:space="preserve">any </w:t>
            </w:r>
            <w:r w:rsidRPr="00740E8B">
              <w:rPr>
                <w:b/>
                <w:i/>
                <w:sz w:val="24"/>
                <w:szCs w:val="24"/>
              </w:rPr>
              <w:t xml:space="preserve">applications </w:t>
            </w:r>
            <w:r w:rsidRPr="00740E8B">
              <w:rPr>
                <w:sz w:val="24"/>
                <w:szCs w:val="24"/>
              </w:rPr>
              <w:t xml:space="preserve">subsequently withdrawn or cancelled in the same reporting period the </w:t>
            </w:r>
            <w:r w:rsidRPr="00740E8B">
              <w:rPr>
                <w:b/>
                <w:i/>
                <w:sz w:val="24"/>
                <w:szCs w:val="24"/>
              </w:rPr>
              <w:t xml:space="preserve">application </w:t>
            </w:r>
            <w:r w:rsidRPr="00740E8B">
              <w:rPr>
                <w:sz w:val="24"/>
                <w:szCs w:val="24"/>
              </w:rPr>
              <w:t xml:space="preserve">is </w:t>
            </w:r>
            <w:r w:rsidRPr="00740E8B">
              <w:rPr>
                <w:b/>
                <w:i/>
                <w:sz w:val="24"/>
                <w:szCs w:val="24"/>
              </w:rPr>
              <w:t>received</w:t>
            </w:r>
            <w:r w:rsidRPr="00740E8B">
              <w:rPr>
                <w:sz w:val="24"/>
                <w:szCs w:val="24"/>
              </w:rPr>
              <w:t xml:space="preserve">. </w:t>
            </w:r>
          </w:p>
        </w:tc>
      </w:tr>
      <w:tr w:rsidR="00294A78" w:rsidRPr="00800B4C" w14:paraId="0673A4A3" w14:textId="77777777" w:rsidTr="002665AE">
        <w:tc>
          <w:tcPr>
            <w:tcW w:w="1809" w:type="dxa"/>
          </w:tcPr>
          <w:p w14:paraId="0673A495" w14:textId="27C45975" w:rsidR="00294A78" w:rsidRPr="00800B4C" w:rsidRDefault="00294A78" w:rsidP="00740E8B">
            <w:pPr>
              <w:spacing w:after="120"/>
              <w:jc w:val="both"/>
              <w:rPr>
                <w:b/>
                <w:i/>
                <w:sz w:val="24"/>
                <w:szCs w:val="24"/>
              </w:rPr>
            </w:pPr>
            <w:r w:rsidRPr="00800B4C">
              <w:rPr>
                <w:b/>
                <w:i/>
                <w:sz w:val="24"/>
                <w:szCs w:val="24"/>
              </w:rPr>
              <w:t xml:space="preserve">Borrower-accepted </w:t>
            </w:r>
            <w:r w:rsidR="00C93AD0">
              <w:rPr>
                <w:b/>
                <w:i/>
                <w:sz w:val="24"/>
                <w:szCs w:val="24"/>
              </w:rPr>
              <w:t>c</w:t>
            </w:r>
            <w:r w:rsidRPr="00800B4C">
              <w:rPr>
                <w:b/>
                <w:i/>
                <w:sz w:val="24"/>
                <w:szCs w:val="24"/>
              </w:rPr>
              <w:t>ommitment</w:t>
            </w:r>
          </w:p>
          <w:p w14:paraId="0673A496" w14:textId="2CBD4F36" w:rsidR="00294A78" w:rsidRPr="00800B4C" w:rsidRDefault="00294A78" w:rsidP="00740E8B">
            <w:pPr>
              <w:spacing w:after="120"/>
              <w:jc w:val="both"/>
              <w:rPr>
                <w:b/>
                <w:i/>
                <w:sz w:val="24"/>
                <w:szCs w:val="24"/>
              </w:rPr>
            </w:pPr>
            <w:r w:rsidRPr="00800B4C">
              <w:rPr>
                <w:b/>
                <w:i/>
                <w:sz w:val="24"/>
                <w:szCs w:val="24"/>
              </w:rPr>
              <w:t>(commitment)</w:t>
            </w:r>
          </w:p>
        </w:tc>
        <w:tc>
          <w:tcPr>
            <w:tcW w:w="7655" w:type="dxa"/>
          </w:tcPr>
          <w:p w14:paraId="0673A498" w14:textId="0348F76C" w:rsidR="00294A78" w:rsidRPr="00800B4C" w:rsidRDefault="00995D2A" w:rsidP="00740E8B">
            <w:pPr>
              <w:spacing w:after="120"/>
              <w:jc w:val="both"/>
              <w:rPr>
                <w:sz w:val="24"/>
                <w:szCs w:val="24"/>
              </w:rPr>
            </w:pPr>
            <w:r>
              <w:rPr>
                <w:sz w:val="24"/>
                <w:szCs w:val="24"/>
              </w:rPr>
              <w:t>Means</w:t>
            </w:r>
            <w:r w:rsidR="00294A78" w:rsidRPr="00800B4C">
              <w:rPr>
                <w:sz w:val="24"/>
                <w:szCs w:val="24"/>
              </w:rPr>
              <w:t xml:space="preserve"> a firm offer to provide finance that has </w:t>
            </w:r>
            <w:r w:rsidR="002665AE">
              <w:rPr>
                <w:sz w:val="24"/>
                <w:szCs w:val="24"/>
              </w:rPr>
              <w:t xml:space="preserve">been accepted by the borrower. </w:t>
            </w:r>
          </w:p>
          <w:p w14:paraId="0F75A35C" w14:textId="21488CA1" w:rsidR="00583F50" w:rsidRDefault="00294A78" w:rsidP="00740E8B">
            <w:pPr>
              <w:spacing w:after="120"/>
              <w:jc w:val="both"/>
              <w:rPr>
                <w:sz w:val="24"/>
                <w:szCs w:val="24"/>
              </w:rPr>
            </w:pPr>
            <w:r w:rsidRPr="00800B4C">
              <w:rPr>
                <w:sz w:val="24"/>
                <w:szCs w:val="24"/>
              </w:rPr>
              <w:t xml:space="preserve">A </w:t>
            </w:r>
            <w:r w:rsidR="00C93AD0">
              <w:rPr>
                <w:b/>
                <w:i/>
                <w:sz w:val="24"/>
                <w:szCs w:val="24"/>
              </w:rPr>
              <w:t xml:space="preserve">borrower-accepted </w:t>
            </w:r>
            <w:r w:rsidRPr="004A6D1A">
              <w:rPr>
                <w:b/>
                <w:i/>
                <w:sz w:val="24"/>
                <w:szCs w:val="24"/>
              </w:rPr>
              <w:t>commitment</w:t>
            </w:r>
            <w:r w:rsidRPr="00800B4C">
              <w:rPr>
                <w:sz w:val="24"/>
                <w:szCs w:val="24"/>
              </w:rPr>
              <w:t xml:space="preserve"> exists for a </w:t>
            </w:r>
            <w:r w:rsidRPr="00800B4C">
              <w:rPr>
                <w:b/>
                <w:i/>
                <w:sz w:val="24"/>
                <w:szCs w:val="24"/>
              </w:rPr>
              <w:t>loan</w:t>
            </w:r>
            <w:r w:rsidRPr="00800B4C">
              <w:rPr>
                <w:sz w:val="24"/>
                <w:szCs w:val="24"/>
              </w:rPr>
              <w:t xml:space="preserve"> or </w:t>
            </w:r>
            <w:r w:rsidR="00C93AD0">
              <w:rPr>
                <w:b/>
                <w:i/>
                <w:sz w:val="24"/>
                <w:szCs w:val="24"/>
              </w:rPr>
              <w:t xml:space="preserve">finance </w:t>
            </w:r>
            <w:r w:rsidRPr="00800B4C">
              <w:rPr>
                <w:b/>
                <w:i/>
                <w:sz w:val="24"/>
                <w:szCs w:val="24"/>
              </w:rPr>
              <w:t>lease</w:t>
            </w:r>
            <w:r w:rsidRPr="00800B4C">
              <w:rPr>
                <w:sz w:val="24"/>
                <w:szCs w:val="24"/>
              </w:rPr>
              <w:t xml:space="preserve"> once an </w:t>
            </w:r>
            <w:r w:rsidRPr="00800B4C">
              <w:rPr>
                <w:b/>
                <w:i/>
                <w:sz w:val="24"/>
                <w:szCs w:val="24"/>
              </w:rPr>
              <w:t>application</w:t>
            </w:r>
            <w:r w:rsidRPr="00800B4C">
              <w:rPr>
                <w:sz w:val="24"/>
                <w:szCs w:val="24"/>
              </w:rPr>
              <w:t xml:space="preserve"> has been </w:t>
            </w:r>
            <w:r w:rsidRPr="00800B4C">
              <w:rPr>
                <w:b/>
                <w:i/>
                <w:sz w:val="24"/>
                <w:szCs w:val="24"/>
              </w:rPr>
              <w:t>approved</w:t>
            </w:r>
            <w:r w:rsidRPr="00800B4C">
              <w:rPr>
                <w:sz w:val="24"/>
                <w:szCs w:val="24"/>
              </w:rPr>
              <w:t xml:space="preserve">, a </w:t>
            </w:r>
            <w:r w:rsidRPr="00800B4C">
              <w:rPr>
                <w:b/>
                <w:i/>
                <w:sz w:val="24"/>
                <w:szCs w:val="24"/>
              </w:rPr>
              <w:t>loan</w:t>
            </w:r>
            <w:r w:rsidR="00C93AD0">
              <w:rPr>
                <w:b/>
                <w:i/>
                <w:sz w:val="24"/>
                <w:szCs w:val="24"/>
              </w:rPr>
              <w:t>/finance lease</w:t>
            </w:r>
            <w:r w:rsidRPr="00800B4C">
              <w:rPr>
                <w:sz w:val="24"/>
                <w:szCs w:val="24"/>
              </w:rPr>
              <w:t xml:space="preserve"> contract or letter of offer has been issued to the borrower, and the borrower has accepted the offer. </w:t>
            </w:r>
          </w:p>
          <w:p w14:paraId="06B2C5FA" w14:textId="77777777" w:rsidR="00294A78" w:rsidRDefault="00583F50" w:rsidP="00740E8B">
            <w:pPr>
              <w:spacing w:after="120"/>
              <w:jc w:val="both"/>
              <w:rPr>
                <w:sz w:val="24"/>
                <w:szCs w:val="24"/>
              </w:rPr>
            </w:pPr>
            <w:r w:rsidRPr="00800B4C">
              <w:rPr>
                <w:sz w:val="24"/>
                <w:szCs w:val="24"/>
              </w:rPr>
              <w:t xml:space="preserve">For </w:t>
            </w:r>
            <w:r w:rsidRPr="00800B4C">
              <w:rPr>
                <w:b/>
                <w:i/>
                <w:sz w:val="24"/>
                <w:szCs w:val="24"/>
              </w:rPr>
              <w:t>bills</w:t>
            </w:r>
            <w:r w:rsidRPr="005723B7">
              <w:rPr>
                <w:sz w:val="24"/>
                <w:szCs w:val="24"/>
              </w:rPr>
              <w:t>,</w:t>
            </w:r>
            <w:r w:rsidRPr="00800B4C">
              <w:rPr>
                <w:b/>
                <w:i/>
                <w:sz w:val="24"/>
                <w:szCs w:val="24"/>
              </w:rPr>
              <w:t xml:space="preserve"> </w:t>
            </w:r>
            <w:r w:rsidRPr="00800B4C">
              <w:rPr>
                <w:sz w:val="24"/>
                <w:szCs w:val="24"/>
              </w:rPr>
              <w:t xml:space="preserve">a </w:t>
            </w:r>
            <w:r w:rsidRPr="004A6D1A">
              <w:rPr>
                <w:b/>
                <w:i/>
                <w:sz w:val="24"/>
                <w:szCs w:val="24"/>
              </w:rPr>
              <w:t>borrower-accepted commitment</w:t>
            </w:r>
            <w:r w:rsidRPr="00800B4C">
              <w:rPr>
                <w:sz w:val="24"/>
                <w:szCs w:val="24"/>
              </w:rPr>
              <w:t xml:space="preserve"> occurs</w:t>
            </w:r>
            <w:r w:rsidRPr="00800B4C">
              <w:rPr>
                <w:i/>
                <w:sz w:val="24"/>
                <w:szCs w:val="24"/>
              </w:rPr>
              <w:t xml:space="preserve"> </w:t>
            </w:r>
            <w:r w:rsidRPr="00800B4C">
              <w:rPr>
                <w:sz w:val="24"/>
                <w:szCs w:val="24"/>
              </w:rPr>
              <w:t xml:space="preserve">when the </w:t>
            </w:r>
            <w:r w:rsidRPr="00800B4C">
              <w:rPr>
                <w:b/>
                <w:i/>
                <w:sz w:val="24"/>
                <w:szCs w:val="24"/>
              </w:rPr>
              <w:t xml:space="preserve">bill </w:t>
            </w:r>
            <w:r w:rsidRPr="00800B4C">
              <w:rPr>
                <w:sz w:val="24"/>
                <w:szCs w:val="24"/>
              </w:rPr>
              <w:t xml:space="preserve">is </w:t>
            </w:r>
            <w:r w:rsidRPr="00800B4C">
              <w:rPr>
                <w:b/>
                <w:i/>
                <w:sz w:val="24"/>
                <w:szCs w:val="24"/>
              </w:rPr>
              <w:t>accepted</w:t>
            </w:r>
            <w:r w:rsidRPr="00800B4C">
              <w:rPr>
                <w:sz w:val="24"/>
                <w:szCs w:val="24"/>
              </w:rPr>
              <w:t>.</w:t>
            </w:r>
          </w:p>
          <w:p w14:paraId="0673A4A1" w14:textId="33384AFB" w:rsidR="00B4442A" w:rsidRPr="00740E8B" w:rsidRDefault="00B4442A" w:rsidP="00740E8B">
            <w:pPr>
              <w:spacing w:after="120"/>
              <w:jc w:val="both"/>
              <w:rPr>
                <w:sz w:val="24"/>
                <w:szCs w:val="24"/>
              </w:rPr>
            </w:pPr>
            <w:r>
              <w:rPr>
                <w:sz w:val="24"/>
                <w:szCs w:val="24"/>
              </w:rPr>
              <w:t>It includes:</w:t>
            </w:r>
            <w:r w:rsidR="0072790E">
              <w:t xml:space="preserve"> </w:t>
            </w:r>
            <w:r w:rsidRPr="00740E8B">
              <w:rPr>
                <w:sz w:val="24"/>
                <w:szCs w:val="24"/>
              </w:rPr>
              <w:t xml:space="preserve">agreements to increase the </w:t>
            </w:r>
            <w:r w:rsidRPr="00740E8B">
              <w:rPr>
                <w:b/>
                <w:i/>
                <w:sz w:val="24"/>
                <w:szCs w:val="24"/>
              </w:rPr>
              <w:t xml:space="preserve">credit limit </w:t>
            </w:r>
            <w:r w:rsidRPr="00740E8B">
              <w:rPr>
                <w:sz w:val="24"/>
                <w:szCs w:val="24"/>
              </w:rPr>
              <w:t xml:space="preserve">of an existing </w:t>
            </w:r>
            <w:r w:rsidRPr="00740E8B">
              <w:rPr>
                <w:b/>
                <w:i/>
                <w:sz w:val="24"/>
                <w:szCs w:val="24"/>
              </w:rPr>
              <w:t xml:space="preserve">loan </w:t>
            </w:r>
            <w:r w:rsidRPr="00740E8B">
              <w:rPr>
                <w:sz w:val="24"/>
                <w:szCs w:val="24"/>
              </w:rPr>
              <w:t xml:space="preserve">contract (for example, as part of an </w:t>
            </w:r>
            <w:r w:rsidRPr="00740E8B">
              <w:rPr>
                <w:b/>
                <w:i/>
                <w:sz w:val="24"/>
                <w:szCs w:val="24"/>
              </w:rPr>
              <w:t>internal refinance</w:t>
            </w:r>
            <w:r w:rsidRPr="00740E8B">
              <w:rPr>
                <w:sz w:val="24"/>
                <w:szCs w:val="24"/>
              </w:rPr>
              <w:t>).</w:t>
            </w:r>
          </w:p>
        </w:tc>
      </w:tr>
      <w:tr w:rsidR="00294A78" w:rsidRPr="00800B4C" w14:paraId="0673A4AE" w14:textId="77777777" w:rsidTr="002665AE">
        <w:tc>
          <w:tcPr>
            <w:tcW w:w="1809" w:type="dxa"/>
          </w:tcPr>
          <w:p w14:paraId="0673A4A4" w14:textId="2760E406" w:rsidR="00294A78" w:rsidRPr="00800B4C" w:rsidRDefault="00294A78" w:rsidP="00740E8B">
            <w:pPr>
              <w:spacing w:after="120"/>
              <w:jc w:val="both"/>
              <w:rPr>
                <w:b/>
                <w:i/>
                <w:sz w:val="24"/>
                <w:szCs w:val="24"/>
              </w:rPr>
            </w:pPr>
            <w:r w:rsidRPr="00800B4C">
              <w:rPr>
                <w:b/>
                <w:i/>
                <w:sz w:val="24"/>
                <w:szCs w:val="24"/>
              </w:rPr>
              <w:t>Funded</w:t>
            </w:r>
          </w:p>
        </w:tc>
        <w:tc>
          <w:tcPr>
            <w:tcW w:w="7655" w:type="dxa"/>
          </w:tcPr>
          <w:p w14:paraId="0673A4A8" w14:textId="5579B34A" w:rsidR="00294A78" w:rsidRPr="00800B4C" w:rsidRDefault="00294A78" w:rsidP="00740E8B">
            <w:pPr>
              <w:spacing w:after="120"/>
              <w:jc w:val="both"/>
              <w:rPr>
                <w:sz w:val="24"/>
                <w:szCs w:val="24"/>
              </w:rPr>
            </w:pPr>
            <w:r w:rsidRPr="00800B4C">
              <w:rPr>
                <w:sz w:val="24"/>
                <w:szCs w:val="24"/>
              </w:rPr>
              <w:t xml:space="preserve">A </w:t>
            </w:r>
            <w:r w:rsidRPr="00DF170C">
              <w:rPr>
                <w:b/>
                <w:i/>
                <w:sz w:val="24"/>
                <w:szCs w:val="24"/>
              </w:rPr>
              <w:t>loan</w:t>
            </w:r>
            <w:r w:rsidRPr="00800B4C">
              <w:rPr>
                <w:sz w:val="24"/>
                <w:szCs w:val="24"/>
              </w:rPr>
              <w:t xml:space="preserve"> or </w:t>
            </w:r>
            <w:r w:rsidR="00C93AD0">
              <w:rPr>
                <w:b/>
                <w:i/>
                <w:sz w:val="24"/>
                <w:szCs w:val="24"/>
              </w:rPr>
              <w:t xml:space="preserve">finance </w:t>
            </w:r>
            <w:r w:rsidRPr="00DF170C">
              <w:rPr>
                <w:b/>
                <w:i/>
                <w:sz w:val="24"/>
                <w:szCs w:val="24"/>
              </w:rPr>
              <w:t>lease</w:t>
            </w:r>
            <w:r w:rsidRPr="00800B4C">
              <w:rPr>
                <w:sz w:val="24"/>
                <w:szCs w:val="24"/>
              </w:rPr>
              <w:t xml:space="preserve"> is considered </w:t>
            </w:r>
            <w:r w:rsidRPr="004A6D1A">
              <w:rPr>
                <w:b/>
                <w:i/>
                <w:sz w:val="24"/>
                <w:szCs w:val="24"/>
              </w:rPr>
              <w:t>funded</w:t>
            </w:r>
            <w:r w:rsidRPr="00800B4C">
              <w:rPr>
                <w:i/>
                <w:sz w:val="24"/>
                <w:szCs w:val="24"/>
              </w:rPr>
              <w:t xml:space="preserve"> </w:t>
            </w:r>
            <w:r w:rsidRPr="00800B4C">
              <w:rPr>
                <w:sz w:val="24"/>
                <w:szCs w:val="24"/>
              </w:rPr>
              <w:t xml:space="preserve">once any portion of the funds is made available for the borrower to </w:t>
            </w:r>
            <w:r w:rsidRPr="00800B4C">
              <w:rPr>
                <w:b/>
                <w:i/>
                <w:sz w:val="24"/>
                <w:szCs w:val="24"/>
              </w:rPr>
              <w:t xml:space="preserve">draw down </w:t>
            </w:r>
            <w:r w:rsidRPr="00800B4C">
              <w:rPr>
                <w:sz w:val="24"/>
                <w:szCs w:val="24"/>
              </w:rPr>
              <w:t xml:space="preserve">according to the terms of the contract. This will occur after there is a </w:t>
            </w:r>
            <w:r w:rsidRPr="00800B4C">
              <w:rPr>
                <w:b/>
                <w:i/>
                <w:sz w:val="24"/>
                <w:szCs w:val="24"/>
              </w:rPr>
              <w:t>borrower-accepted commitment</w:t>
            </w:r>
            <w:r w:rsidR="002665AE">
              <w:rPr>
                <w:sz w:val="24"/>
                <w:szCs w:val="24"/>
              </w:rPr>
              <w:t xml:space="preserve"> to provide finance. </w:t>
            </w:r>
          </w:p>
          <w:p w14:paraId="14CA0E51" w14:textId="64639C1D" w:rsidR="0022533E" w:rsidRPr="00800B4C" w:rsidRDefault="00294A78" w:rsidP="00740E8B">
            <w:pPr>
              <w:spacing w:after="120"/>
              <w:jc w:val="both"/>
              <w:rPr>
                <w:sz w:val="24"/>
                <w:szCs w:val="24"/>
              </w:rPr>
            </w:pPr>
            <w:r w:rsidRPr="00800B4C">
              <w:rPr>
                <w:sz w:val="24"/>
                <w:szCs w:val="24"/>
              </w:rPr>
              <w:t xml:space="preserve">For </w:t>
            </w:r>
            <w:r w:rsidRPr="00800B4C">
              <w:rPr>
                <w:b/>
                <w:i/>
                <w:sz w:val="24"/>
                <w:szCs w:val="24"/>
              </w:rPr>
              <w:t>fixed-term loans</w:t>
            </w:r>
            <w:r w:rsidRPr="00800B4C">
              <w:rPr>
                <w:sz w:val="24"/>
                <w:szCs w:val="24"/>
              </w:rPr>
              <w:t xml:space="preserve"> and </w:t>
            </w:r>
            <w:r w:rsidR="00C93AD0">
              <w:rPr>
                <w:b/>
                <w:i/>
                <w:sz w:val="24"/>
                <w:szCs w:val="24"/>
              </w:rPr>
              <w:t xml:space="preserve">finance </w:t>
            </w:r>
            <w:r w:rsidRPr="00800B4C">
              <w:rPr>
                <w:b/>
                <w:i/>
                <w:sz w:val="24"/>
                <w:szCs w:val="24"/>
              </w:rPr>
              <w:t>leas</w:t>
            </w:r>
            <w:r w:rsidR="00A2293E">
              <w:rPr>
                <w:b/>
                <w:i/>
                <w:sz w:val="24"/>
                <w:szCs w:val="24"/>
              </w:rPr>
              <w:t>es</w:t>
            </w:r>
            <w:r w:rsidRPr="00800B4C">
              <w:rPr>
                <w:sz w:val="24"/>
                <w:szCs w:val="24"/>
              </w:rPr>
              <w:t xml:space="preserve">, the entire value of the </w:t>
            </w:r>
            <w:r w:rsidRPr="00800B4C">
              <w:rPr>
                <w:b/>
                <w:i/>
                <w:sz w:val="24"/>
                <w:szCs w:val="24"/>
              </w:rPr>
              <w:t>loan</w:t>
            </w:r>
            <w:r w:rsidRPr="00800B4C">
              <w:rPr>
                <w:sz w:val="24"/>
                <w:szCs w:val="24"/>
              </w:rPr>
              <w:t xml:space="preserve"> or </w:t>
            </w:r>
            <w:r w:rsidR="00C93AD0">
              <w:rPr>
                <w:b/>
                <w:i/>
                <w:sz w:val="24"/>
                <w:szCs w:val="24"/>
              </w:rPr>
              <w:t xml:space="preserve">finance </w:t>
            </w:r>
            <w:r w:rsidRPr="00800B4C">
              <w:rPr>
                <w:b/>
                <w:i/>
                <w:sz w:val="24"/>
                <w:szCs w:val="24"/>
              </w:rPr>
              <w:t>lease</w:t>
            </w:r>
            <w:r w:rsidRPr="00800B4C">
              <w:rPr>
                <w:sz w:val="24"/>
                <w:szCs w:val="24"/>
              </w:rPr>
              <w:t xml:space="preserve"> is to be reported as </w:t>
            </w:r>
            <w:r w:rsidRPr="004A6D1A">
              <w:rPr>
                <w:b/>
                <w:i/>
                <w:sz w:val="24"/>
                <w:szCs w:val="24"/>
              </w:rPr>
              <w:t>funded</w:t>
            </w:r>
            <w:r w:rsidRPr="00800B4C">
              <w:rPr>
                <w:sz w:val="24"/>
                <w:szCs w:val="24"/>
              </w:rPr>
              <w:t xml:space="preserve"> in the period in which the credit is first made available to the borrower (whether or not it is </w:t>
            </w:r>
            <w:r w:rsidRPr="00800B4C">
              <w:rPr>
                <w:b/>
                <w:i/>
                <w:sz w:val="24"/>
                <w:szCs w:val="24"/>
              </w:rPr>
              <w:t>drawn down</w:t>
            </w:r>
            <w:r w:rsidRPr="00800B4C">
              <w:rPr>
                <w:sz w:val="24"/>
                <w:szCs w:val="24"/>
              </w:rPr>
              <w:t xml:space="preserve"> within that period). If the </w:t>
            </w:r>
            <w:r w:rsidRPr="00DF170C">
              <w:rPr>
                <w:b/>
                <w:i/>
                <w:sz w:val="24"/>
                <w:szCs w:val="24"/>
              </w:rPr>
              <w:t>loan</w:t>
            </w:r>
            <w:r w:rsidRPr="00800B4C">
              <w:rPr>
                <w:sz w:val="24"/>
                <w:szCs w:val="24"/>
              </w:rPr>
              <w:t xml:space="preserve"> is disbursed over a period of time (multiple </w:t>
            </w:r>
            <w:r w:rsidRPr="00800B4C">
              <w:rPr>
                <w:b/>
                <w:i/>
                <w:sz w:val="24"/>
                <w:szCs w:val="24"/>
              </w:rPr>
              <w:t>drawdowns</w:t>
            </w:r>
            <w:r w:rsidRPr="00800B4C">
              <w:rPr>
                <w:sz w:val="24"/>
                <w:szCs w:val="24"/>
              </w:rPr>
              <w:t xml:space="preserve">) then report only the portion made available to the borrower for the first time that period (whether or not it is </w:t>
            </w:r>
            <w:r w:rsidRPr="00A2293E">
              <w:rPr>
                <w:b/>
                <w:i/>
                <w:sz w:val="24"/>
                <w:szCs w:val="24"/>
              </w:rPr>
              <w:t>drawn down</w:t>
            </w:r>
            <w:r w:rsidRPr="00800B4C">
              <w:rPr>
                <w:sz w:val="24"/>
                <w:szCs w:val="24"/>
              </w:rPr>
              <w:t xml:space="preserve"> within that period).</w:t>
            </w:r>
          </w:p>
          <w:p w14:paraId="0673A4AA" w14:textId="574C3711" w:rsidR="00294A78" w:rsidRPr="00800B4C" w:rsidRDefault="0022533E" w:rsidP="00740E8B">
            <w:pPr>
              <w:spacing w:after="120"/>
              <w:jc w:val="both"/>
              <w:rPr>
                <w:sz w:val="24"/>
                <w:szCs w:val="24"/>
              </w:rPr>
            </w:pPr>
            <w:r w:rsidRPr="00800B4C">
              <w:rPr>
                <w:sz w:val="24"/>
                <w:szCs w:val="24"/>
              </w:rPr>
              <w:t xml:space="preserve">For </w:t>
            </w:r>
            <w:r w:rsidRPr="00800B4C">
              <w:rPr>
                <w:b/>
                <w:i/>
                <w:sz w:val="24"/>
                <w:szCs w:val="24"/>
              </w:rPr>
              <w:t xml:space="preserve">revolving credit </w:t>
            </w:r>
            <w:r w:rsidRPr="00B6079D">
              <w:rPr>
                <w:sz w:val="24"/>
                <w:szCs w:val="24"/>
              </w:rPr>
              <w:t>facilities</w:t>
            </w:r>
            <w:r w:rsidRPr="00800B4C">
              <w:rPr>
                <w:sz w:val="24"/>
                <w:szCs w:val="24"/>
              </w:rPr>
              <w:t xml:space="preserve">, the entire value of the </w:t>
            </w:r>
            <w:r w:rsidRPr="00800B4C">
              <w:rPr>
                <w:b/>
                <w:i/>
                <w:sz w:val="24"/>
                <w:szCs w:val="24"/>
              </w:rPr>
              <w:t>credit limit</w:t>
            </w:r>
            <w:r w:rsidRPr="00800B4C">
              <w:rPr>
                <w:sz w:val="24"/>
                <w:szCs w:val="24"/>
              </w:rPr>
              <w:t xml:space="preserve"> is reported as </w:t>
            </w:r>
            <w:r w:rsidRPr="00C616C8">
              <w:rPr>
                <w:b/>
                <w:i/>
                <w:sz w:val="24"/>
                <w:szCs w:val="24"/>
              </w:rPr>
              <w:t>funded</w:t>
            </w:r>
            <w:r w:rsidRPr="00800B4C">
              <w:rPr>
                <w:i/>
                <w:sz w:val="24"/>
                <w:szCs w:val="24"/>
              </w:rPr>
              <w:t xml:space="preserve"> </w:t>
            </w:r>
            <w:r w:rsidRPr="00800B4C">
              <w:rPr>
                <w:sz w:val="24"/>
                <w:szCs w:val="24"/>
              </w:rPr>
              <w:t xml:space="preserve">in the period in which the credit is first made available to the borrower (whether or not it is </w:t>
            </w:r>
            <w:r w:rsidRPr="00800B4C">
              <w:rPr>
                <w:b/>
                <w:i/>
                <w:sz w:val="24"/>
                <w:szCs w:val="24"/>
              </w:rPr>
              <w:t>drawn down</w:t>
            </w:r>
            <w:r w:rsidR="002665AE">
              <w:rPr>
                <w:sz w:val="24"/>
                <w:szCs w:val="24"/>
              </w:rPr>
              <w:t xml:space="preserve"> within that period).</w:t>
            </w:r>
          </w:p>
          <w:p w14:paraId="1078A181" w14:textId="21E95FE5" w:rsidR="00957FDA" w:rsidRDefault="00C93AD0" w:rsidP="00740E8B">
            <w:pPr>
              <w:spacing w:after="120"/>
              <w:jc w:val="both"/>
              <w:rPr>
                <w:sz w:val="24"/>
                <w:szCs w:val="24"/>
              </w:rPr>
            </w:pPr>
            <w:r>
              <w:rPr>
                <w:sz w:val="24"/>
                <w:szCs w:val="24"/>
              </w:rPr>
              <w:t>For</w:t>
            </w:r>
            <w:r w:rsidR="00294A78" w:rsidRPr="00800B4C">
              <w:rPr>
                <w:sz w:val="24"/>
                <w:szCs w:val="24"/>
              </w:rPr>
              <w:t xml:space="preserve"> </w:t>
            </w:r>
            <w:r w:rsidR="00294A78" w:rsidRPr="00800B4C">
              <w:rPr>
                <w:b/>
                <w:i/>
                <w:sz w:val="24"/>
                <w:szCs w:val="24"/>
              </w:rPr>
              <w:t>internal refinances</w:t>
            </w:r>
            <w:r w:rsidRPr="00B6079D">
              <w:rPr>
                <w:sz w:val="24"/>
                <w:szCs w:val="24"/>
              </w:rPr>
              <w:t>,</w:t>
            </w:r>
            <w:r>
              <w:rPr>
                <w:b/>
                <w:i/>
                <w:sz w:val="24"/>
                <w:szCs w:val="24"/>
              </w:rPr>
              <w:t xml:space="preserve"> </w:t>
            </w:r>
            <w:r w:rsidR="00294A78" w:rsidRPr="00800B4C">
              <w:rPr>
                <w:sz w:val="24"/>
                <w:szCs w:val="24"/>
              </w:rPr>
              <w:t xml:space="preserve">report the total value refinanced, not just the increase in the </w:t>
            </w:r>
            <w:r w:rsidR="00294A78" w:rsidRPr="00800B4C">
              <w:rPr>
                <w:b/>
                <w:i/>
                <w:sz w:val="24"/>
                <w:szCs w:val="24"/>
              </w:rPr>
              <w:t>credit limit</w:t>
            </w:r>
            <w:r w:rsidR="00294A78" w:rsidRPr="00800B4C">
              <w:rPr>
                <w:sz w:val="24"/>
                <w:szCs w:val="24"/>
              </w:rPr>
              <w:t>.</w:t>
            </w:r>
          </w:p>
          <w:p w14:paraId="0673A4AC" w14:textId="764B6810" w:rsidR="00294A78" w:rsidRPr="00800B4C" w:rsidRDefault="009A73EF" w:rsidP="00740E8B">
            <w:pPr>
              <w:spacing w:after="120"/>
              <w:jc w:val="both"/>
              <w:rPr>
                <w:sz w:val="24"/>
                <w:szCs w:val="24"/>
              </w:rPr>
            </w:pPr>
            <w:r>
              <w:rPr>
                <w:sz w:val="24"/>
                <w:szCs w:val="24"/>
              </w:rPr>
              <w:t>Report v</w:t>
            </w:r>
            <w:r w:rsidR="00957FDA">
              <w:rPr>
                <w:sz w:val="24"/>
                <w:szCs w:val="24"/>
              </w:rPr>
              <w:t xml:space="preserve">alues gross of </w:t>
            </w:r>
            <w:r w:rsidR="00957FDA">
              <w:rPr>
                <w:b/>
                <w:i/>
                <w:sz w:val="24"/>
                <w:szCs w:val="24"/>
              </w:rPr>
              <w:t xml:space="preserve">offset account </w:t>
            </w:r>
            <w:r w:rsidR="00957FDA">
              <w:rPr>
                <w:sz w:val="24"/>
                <w:szCs w:val="24"/>
              </w:rPr>
              <w:t xml:space="preserve">balances and </w:t>
            </w:r>
            <w:r w:rsidR="00957FDA" w:rsidRPr="005723B7">
              <w:rPr>
                <w:sz w:val="24"/>
                <w:szCs w:val="24"/>
              </w:rPr>
              <w:t>of</w:t>
            </w:r>
            <w:r w:rsidR="00957FDA">
              <w:rPr>
                <w:b/>
                <w:i/>
                <w:sz w:val="24"/>
                <w:szCs w:val="24"/>
              </w:rPr>
              <w:t xml:space="preserve"> redraw facilities</w:t>
            </w:r>
            <w:r w:rsidR="00957FDA" w:rsidRPr="005723B7">
              <w:rPr>
                <w:sz w:val="24"/>
                <w:szCs w:val="24"/>
              </w:rPr>
              <w:t>.</w:t>
            </w:r>
            <w:r w:rsidR="00957FDA">
              <w:rPr>
                <w:b/>
                <w:i/>
                <w:sz w:val="24"/>
                <w:szCs w:val="24"/>
              </w:rPr>
              <w:t xml:space="preserve">  </w:t>
            </w:r>
          </w:p>
        </w:tc>
      </w:tr>
      <w:tr w:rsidR="00294A78" w:rsidRPr="00800B4C" w14:paraId="0673A4B7" w14:textId="77777777" w:rsidTr="002665AE">
        <w:tc>
          <w:tcPr>
            <w:tcW w:w="1809" w:type="dxa"/>
          </w:tcPr>
          <w:p w14:paraId="0673A4AF" w14:textId="77777777" w:rsidR="00294A78" w:rsidRPr="00800B4C" w:rsidRDefault="00294A78" w:rsidP="00740E8B">
            <w:pPr>
              <w:spacing w:after="120"/>
              <w:jc w:val="both"/>
              <w:rPr>
                <w:b/>
                <w:i/>
                <w:sz w:val="24"/>
                <w:szCs w:val="24"/>
              </w:rPr>
            </w:pPr>
            <w:r w:rsidRPr="00800B4C">
              <w:rPr>
                <w:b/>
                <w:i/>
                <w:sz w:val="24"/>
                <w:szCs w:val="24"/>
              </w:rPr>
              <w:lastRenderedPageBreak/>
              <w:t>Drawdown / drawn down</w:t>
            </w:r>
          </w:p>
        </w:tc>
        <w:tc>
          <w:tcPr>
            <w:tcW w:w="7655" w:type="dxa"/>
          </w:tcPr>
          <w:p w14:paraId="0673A4B1" w14:textId="0C7EDBAB" w:rsidR="00294A78" w:rsidRPr="00800B4C" w:rsidRDefault="00294A78" w:rsidP="00740E8B">
            <w:pPr>
              <w:spacing w:after="120"/>
              <w:jc w:val="both"/>
              <w:rPr>
                <w:sz w:val="24"/>
                <w:szCs w:val="24"/>
              </w:rPr>
            </w:pPr>
            <w:r w:rsidRPr="00800B4C">
              <w:rPr>
                <w:sz w:val="24"/>
                <w:szCs w:val="24"/>
              </w:rPr>
              <w:t xml:space="preserve">Once a </w:t>
            </w:r>
            <w:r w:rsidRPr="00800B4C">
              <w:rPr>
                <w:b/>
                <w:i/>
                <w:sz w:val="24"/>
                <w:szCs w:val="24"/>
              </w:rPr>
              <w:t>borrower-accepted commitment</w:t>
            </w:r>
            <w:r w:rsidRPr="00800B4C">
              <w:rPr>
                <w:sz w:val="24"/>
                <w:szCs w:val="24"/>
              </w:rPr>
              <w:t xml:space="preserve"> to provide finance has been </w:t>
            </w:r>
            <w:r w:rsidRPr="00800B4C">
              <w:rPr>
                <w:b/>
                <w:i/>
                <w:sz w:val="24"/>
                <w:szCs w:val="24"/>
              </w:rPr>
              <w:t>funded</w:t>
            </w:r>
            <w:r w:rsidRPr="00800B4C">
              <w:rPr>
                <w:sz w:val="24"/>
                <w:szCs w:val="24"/>
              </w:rPr>
              <w:t xml:space="preserve">, the </w:t>
            </w:r>
            <w:r w:rsidRPr="00A2293E">
              <w:rPr>
                <w:b/>
                <w:i/>
                <w:sz w:val="24"/>
                <w:szCs w:val="24"/>
              </w:rPr>
              <w:t>approved</w:t>
            </w:r>
            <w:r w:rsidRPr="00800B4C">
              <w:rPr>
                <w:sz w:val="24"/>
                <w:szCs w:val="24"/>
              </w:rPr>
              <w:t xml:space="preserve"> amount of finance may be drawn an</w:t>
            </w:r>
            <w:r w:rsidR="005723B7">
              <w:rPr>
                <w:sz w:val="24"/>
                <w:szCs w:val="24"/>
              </w:rPr>
              <w:t>d used by the borrower</w:t>
            </w:r>
            <w:r w:rsidR="002665AE">
              <w:rPr>
                <w:sz w:val="24"/>
                <w:szCs w:val="24"/>
              </w:rPr>
              <w:t xml:space="preserve">. </w:t>
            </w:r>
          </w:p>
          <w:p w14:paraId="0673A4B5" w14:textId="7B4D7F51" w:rsidR="00294A78" w:rsidRPr="00800B4C" w:rsidRDefault="00294A78" w:rsidP="00740E8B">
            <w:pPr>
              <w:spacing w:after="120"/>
              <w:jc w:val="both"/>
              <w:rPr>
                <w:sz w:val="24"/>
                <w:szCs w:val="24"/>
              </w:rPr>
            </w:pPr>
            <w:r w:rsidRPr="00800B4C">
              <w:rPr>
                <w:sz w:val="24"/>
                <w:szCs w:val="24"/>
              </w:rPr>
              <w:t xml:space="preserve">Any amounts </w:t>
            </w:r>
            <w:r w:rsidRPr="004A6D1A">
              <w:rPr>
                <w:b/>
                <w:i/>
                <w:sz w:val="24"/>
                <w:szCs w:val="24"/>
              </w:rPr>
              <w:t>drawn down</w:t>
            </w:r>
            <w:r w:rsidRPr="00800B4C">
              <w:rPr>
                <w:sz w:val="24"/>
                <w:szCs w:val="24"/>
              </w:rPr>
              <w:t xml:space="preserve"> by the borrower are included in </w:t>
            </w:r>
            <w:r w:rsidRPr="00800B4C">
              <w:rPr>
                <w:b/>
                <w:i/>
                <w:sz w:val="24"/>
                <w:szCs w:val="24"/>
              </w:rPr>
              <w:t>credit outstanding</w:t>
            </w:r>
            <w:r w:rsidRPr="00800B4C">
              <w:rPr>
                <w:sz w:val="24"/>
                <w:szCs w:val="24"/>
              </w:rPr>
              <w:t xml:space="preserve"> from the period in which they are drawn (and not the period</w:t>
            </w:r>
            <w:r w:rsidR="002665AE">
              <w:rPr>
                <w:sz w:val="24"/>
                <w:szCs w:val="24"/>
              </w:rPr>
              <w:t xml:space="preserve"> in which they were committed).</w:t>
            </w:r>
          </w:p>
        </w:tc>
      </w:tr>
      <w:tr w:rsidR="00294A78" w:rsidRPr="00800B4C" w14:paraId="0673A4CD" w14:textId="77777777" w:rsidTr="002665AE">
        <w:tc>
          <w:tcPr>
            <w:tcW w:w="1809" w:type="dxa"/>
          </w:tcPr>
          <w:p w14:paraId="0673A4B8" w14:textId="77777777" w:rsidR="00294A78" w:rsidRPr="00800B4C" w:rsidRDefault="00294A78" w:rsidP="00740E8B">
            <w:pPr>
              <w:spacing w:after="120"/>
              <w:jc w:val="both"/>
              <w:rPr>
                <w:b/>
                <w:i/>
                <w:sz w:val="24"/>
                <w:szCs w:val="24"/>
              </w:rPr>
            </w:pPr>
            <w:r w:rsidRPr="00800B4C">
              <w:rPr>
                <w:b/>
                <w:i/>
                <w:sz w:val="24"/>
                <w:szCs w:val="24"/>
              </w:rPr>
              <w:t>Credit outstanding</w:t>
            </w:r>
          </w:p>
          <w:p w14:paraId="0673A4B9" w14:textId="2BA5C9EB" w:rsidR="00294A78" w:rsidRPr="00800B4C" w:rsidRDefault="00294A78" w:rsidP="00740E8B">
            <w:pPr>
              <w:spacing w:after="120"/>
              <w:jc w:val="both"/>
              <w:rPr>
                <w:b/>
                <w:i/>
                <w:sz w:val="24"/>
                <w:szCs w:val="24"/>
              </w:rPr>
            </w:pPr>
          </w:p>
        </w:tc>
        <w:tc>
          <w:tcPr>
            <w:tcW w:w="7655" w:type="dxa"/>
          </w:tcPr>
          <w:p w14:paraId="0673A4BD" w14:textId="5DDA405E" w:rsidR="00294A78" w:rsidRPr="00800B4C" w:rsidRDefault="00294A78" w:rsidP="00740E8B">
            <w:pPr>
              <w:spacing w:after="120"/>
              <w:jc w:val="both"/>
              <w:rPr>
                <w:sz w:val="24"/>
                <w:szCs w:val="24"/>
              </w:rPr>
            </w:pPr>
            <w:r w:rsidRPr="00800B4C">
              <w:rPr>
                <w:sz w:val="24"/>
                <w:szCs w:val="24"/>
              </w:rPr>
              <w:t xml:space="preserve">Once a </w:t>
            </w:r>
            <w:r w:rsidRPr="00800B4C">
              <w:rPr>
                <w:b/>
                <w:i/>
                <w:sz w:val="24"/>
                <w:szCs w:val="24"/>
              </w:rPr>
              <w:t xml:space="preserve">borrower-accepted commitment </w:t>
            </w:r>
            <w:r w:rsidRPr="00800B4C">
              <w:rPr>
                <w:sz w:val="24"/>
                <w:szCs w:val="24"/>
              </w:rPr>
              <w:t xml:space="preserve">has been </w:t>
            </w:r>
            <w:r w:rsidRPr="00800B4C">
              <w:rPr>
                <w:b/>
                <w:i/>
                <w:sz w:val="24"/>
                <w:szCs w:val="24"/>
              </w:rPr>
              <w:t>drawn down</w:t>
            </w:r>
            <w:r w:rsidRPr="00B6079D">
              <w:rPr>
                <w:sz w:val="24"/>
                <w:szCs w:val="24"/>
              </w:rPr>
              <w:t>,</w:t>
            </w:r>
            <w:r w:rsidRPr="00800B4C">
              <w:rPr>
                <w:b/>
                <w:i/>
                <w:sz w:val="24"/>
                <w:szCs w:val="24"/>
              </w:rPr>
              <w:t xml:space="preserve"> </w:t>
            </w:r>
            <w:r w:rsidRPr="00800B4C">
              <w:rPr>
                <w:sz w:val="24"/>
                <w:szCs w:val="24"/>
              </w:rPr>
              <w:t xml:space="preserve">the remaining value that the borrower must repay – the current </w:t>
            </w:r>
            <w:r w:rsidRPr="00A2293E">
              <w:rPr>
                <w:b/>
                <w:i/>
                <w:sz w:val="24"/>
                <w:szCs w:val="24"/>
              </w:rPr>
              <w:t>loan</w:t>
            </w:r>
            <w:r w:rsidRPr="00800B4C">
              <w:rPr>
                <w:sz w:val="24"/>
                <w:szCs w:val="24"/>
              </w:rPr>
              <w:t xml:space="preserve"> </w:t>
            </w:r>
            <w:r w:rsidR="00C93AD0">
              <w:rPr>
                <w:sz w:val="24"/>
                <w:szCs w:val="24"/>
              </w:rPr>
              <w:t xml:space="preserve">or </w:t>
            </w:r>
            <w:r w:rsidR="00C93AD0">
              <w:rPr>
                <w:b/>
                <w:i/>
                <w:sz w:val="24"/>
                <w:szCs w:val="24"/>
              </w:rPr>
              <w:t xml:space="preserve">finance lease </w:t>
            </w:r>
            <w:r w:rsidRPr="00800B4C">
              <w:rPr>
                <w:sz w:val="24"/>
                <w:szCs w:val="24"/>
              </w:rPr>
              <w:t xml:space="preserve">balance outstanding – is the amount of </w:t>
            </w:r>
            <w:r w:rsidRPr="00A2293E">
              <w:rPr>
                <w:b/>
                <w:i/>
                <w:sz w:val="24"/>
                <w:szCs w:val="24"/>
              </w:rPr>
              <w:t>credit outstanding</w:t>
            </w:r>
            <w:r w:rsidRPr="00800B4C">
              <w:rPr>
                <w:sz w:val="24"/>
                <w:szCs w:val="24"/>
              </w:rPr>
              <w:t xml:space="preserve">.  </w:t>
            </w:r>
            <w:r w:rsidR="009A73EF">
              <w:rPr>
                <w:sz w:val="24"/>
                <w:szCs w:val="24"/>
              </w:rPr>
              <w:t>Report t</w:t>
            </w:r>
            <w:r w:rsidRPr="00800B4C">
              <w:rPr>
                <w:sz w:val="24"/>
                <w:szCs w:val="24"/>
              </w:rPr>
              <w:t xml:space="preserve">he balance gross of </w:t>
            </w:r>
            <w:r w:rsidR="00D22B71">
              <w:rPr>
                <w:b/>
                <w:i/>
                <w:sz w:val="24"/>
                <w:szCs w:val="24"/>
              </w:rPr>
              <w:t xml:space="preserve">collective provisions </w:t>
            </w:r>
            <w:r w:rsidR="00D22B71">
              <w:rPr>
                <w:sz w:val="24"/>
                <w:szCs w:val="24"/>
              </w:rPr>
              <w:t xml:space="preserve">and </w:t>
            </w:r>
            <w:r w:rsidR="00D22B71">
              <w:rPr>
                <w:b/>
                <w:i/>
                <w:sz w:val="24"/>
                <w:szCs w:val="24"/>
              </w:rPr>
              <w:t xml:space="preserve">individual </w:t>
            </w:r>
            <w:r w:rsidRPr="003F5186">
              <w:rPr>
                <w:b/>
                <w:i/>
                <w:sz w:val="24"/>
                <w:szCs w:val="24"/>
              </w:rPr>
              <w:t>provisions</w:t>
            </w:r>
            <w:r w:rsidRPr="00800B4C">
              <w:rPr>
                <w:sz w:val="24"/>
                <w:szCs w:val="24"/>
              </w:rPr>
              <w:t>.</w:t>
            </w:r>
            <w:r w:rsidR="00CA4E39">
              <w:rPr>
                <w:sz w:val="24"/>
                <w:szCs w:val="24"/>
              </w:rPr>
              <w:t xml:space="preserve"> Exclude finance that has been written off.</w:t>
            </w:r>
          </w:p>
          <w:p w14:paraId="737F8BFA" w14:textId="04E5F655" w:rsidR="0022533E" w:rsidRDefault="00294A78" w:rsidP="00740E8B">
            <w:pPr>
              <w:spacing w:after="120"/>
              <w:jc w:val="both"/>
              <w:rPr>
                <w:sz w:val="24"/>
                <w:szCs w:val="24"/>
              </w:rPr>
            </w:pPr>
            <w:r w:rsidRPr="00800B4C">
              <w:rPr>
                <w:sz w:val="24"/>
                <w:szCs w:val="24"/>
              </w:rPr>
              <w:t xml:space="preserve">For </w:t>
            </w:r>
            <w:r w:rsidR="0022533E">
              <w:rPr>
                <w:b/>
                <w:i/>
                <w:sz w:val="24"/>
                <w:szCs w:val="24"/>
              </w:rPr>
              <w:t>fixed</w:t>
            </w:r>
            <w:r w:rsidR="00A2293E">
              <w:rPr>
                <w:b/>
                <w:i/>
                <w:sz w:val="24"/>
                <w:szCs w:val="24"/>
              </w:rPr>
              <w:t>-</w:t>
            </w:r>
            <w:r w:rsidR="0022533E">
              <w:rPr>
                <w:b/>
                <w:i/>
                <w:sz w:val="24"/>
                <w:szCs w:val="24"/>
              </w:rPr>
              <w:t xml:space="preserve">term </w:t>
            </w:r>
            <w:r w:rsidRPr="00800B4C">
              <w:rPr>
                <w:b/>
                <w:i/>
                <w:sz w:val="24"/>
                <w:szCs w:val="24"/>
              </w:rPr>
              <w:t>loans</w:t>
            </w:r>
            <w:r w:rsidR="00C93AD0">
              <w:rPr>
                <w:b/>
                <w:i/>
                <w:sz w:val="24"/>
                <w:szCs w:val="24"/>
              </w:rPr>
              <w:t xml:space="preserve"> </w:t>
            </w:r>
            <w:r w:rsidR="00C93AD0">
              <w:rPr>
                <w:sz w:val="24"/>
                <w:szCs w:val="24"/>
              </w:rPr>
              <w:t xml:space="preserve">and </w:t>
            </w:r>
            <w:r w:rsidR="00C93AD0">
              <w:rPr>
                <w:b/>
                <w:i/>
                <w:sz w:val="24"/>
                <w:szCs w:val="24"/>
              </w:rPr>
              <w:t>finance leases</w:t>
            </w:r>
            <w:r w:rsidR="00C93AD0" w:rsidRPr="00B6079D">
              <w:rPr>
                <w:sz w:val="24"/>
                <w:szCs w:val="24"/>
              </w:rPr>
              <w:t>,</w:t>
            </w:r>
            <w:r w:rsidRPr="00800B4C">
              <w:rPr>
                <w:sz w:val="24"/>
                <w:szCs w:val="24"/>
              </w:rPr>
              <w:t xml:space="preserve"> report the </w:t>
            </w:r>
            <w:r w:rsidR="00E957FB">
              <w:rPr>
                <w:sz w:val="24"/>
                <w:szCs w:val="24"/>
              </w:rPr>
              <w:t>balance</w:t>
            </w:r>
            <w:r w:rsidR="00E957FB" w:rsidRPr="00800B4C">
              <w:rPr>
                <w:sz w:val="24"/>
                <w:szCs w:val="24"/>
              </w:rPr>
              <w:t xml:space="preserve"> </w:t>
            </w:r>
            <w:r w:rsidRPr="00800B4C">
              <w:rPr>
                <w:sz w:val="24"/>
                <w:szCs w:val="24"/>
              </w:rPr>
              <w:t>owed by the borrower(s) at the end of the reporting period</w:t>
            </w:r>
            <w:r w:rsidR="00FF5240">
              <w:rPr>
                <w:sz w:val="24"/>
                <w:szCs w:val="24"/>
              </w:rPr>
              <w:t xml:space="preserve"> (including capitalised interest or fees)</w:t>
            </w:r>
            <w:r w:rsidRPr="00800B4C">
              <w:rPr>
                <w:sz w:val="24"/>
                <w:szCs w:val="24"/>
              </w:rPr>
              <w:t xml:space="preserve">. The </w:t>
            </w:r>
            <w:r w:rsidR="00A75420" w:rsidRPr="00A75420">
              <w:rPr>
                <w:b/>
                <w:i/>
                <w:sz w:val="24"/>
                <w:szCs w:val="24"/>
              </w:rPr>
              <w:t xml:space="preserve">credit </w:t>
            </w:r>
            <w:r w:rsidRPr="00A75420">
              <w:rPr>
                <w:b/>
                <w:i/>
                <w:sz w:val="24"/>
                <w:szCs w:val="24"/>
              </w:rPr>
              <w:t>outstanding</w:t>
            </w:r>
            <w:r w:rsidRPr="00800B4C">
              <w:rPr>
                <w:sz w:val="24"/>
                <w:szCs w:val="24"/>
              </w:rPr>
              <w:t xml:space="preserve"> is the original </w:t>
            </w:r>
            <w:r w:rsidR="00501338" w:rsidRPr="00501338">
              <w:rPr>
                <w:b/>
                <w:i/>
                <w:sz w:val="24"/>
                <w:szCs w:val="24"/>
              </w:rPr>
              <w:t>commitment</w:t>
            </w:r>
            <w:r w:rsidRPr="00800B4C">
              <w:rPr>
                <w:sz w:val="24"/>
                <w:szCs w:val="24"/>
              </w:rPr>
              <w:t xml:space="preserve"> less </w:t>
            </w:r>
            <w:r w:rsidR="00FF5240">
              <w:rPr>
                <w:sz w:val="24"/>
                <w:szCs w:val="24"/>
              </w:rPr>
              <w:t xml:space="preserve">any </w:t>
            </w:r>
            <w:r w:rsidRPr="00800B4C">
              <w:rPr>
                <w:sz w:val="24"/>
                <w:szCs w:val="24"/>
              </w:rPr>
              <w:t>repayments</w:t>
            </w:r>
            <w:r w:rsidR="00B53819">
              <w:rPr>
                <w:sz w:val="24"/>
                <w:szCs w:val="24"/>
              </w:rPr>
              <w:t xml:space="preserve">, plus any </w:t>
            </w:r>
            <w:r w:rsidR="00B53819" w:rsidRPr="00B53819">
              <w:rPr>
                <w:b/>
                <w:i/>
                <w:sz w:val="24"/>
                <w:szCs w:val="24"/>
              </w:rPr>
              <w:t xml:space="preserve">redraw facilities </w:t>
            </w:r>
            <w:r w:rsidR="00B53819">
              <w:rPr>
                <w:sz w:val="24"/>
                <w:szCs w:val="24"/>
              </w:rPr>
              <w:t>drawn,</w:t>
            </w:r>
            <w:r>
              <w:rPr>
                <w:sz w:val="24"/>
                <w:szCs w:val="24"/>
              </w:rPr>
              <w:t xml:space="preserve"> but excluding any </w:t>
            </w:r>
            <w:r w:rsidRPr="00A2293E">
              <w:rPr>
                <w:b/>
                <w:i/>
                <w:sz w:val="24"/>
                <w:szCs w:val="24"/>
              </w:rPr>
              <w:t>deposit</w:t>
            </w:r>
            <w:r w:rsidRPr="00800B4C">
              <w:rPr>
                <w:sz w:val="24"/>
                <w:szCs w:val="24"/>
              </w:rPr>
              <w:t xml:space="preserve"> balances in </w:t>
            </w:r>
            <w:r w:rsidRPr="00E4608A">
              <w:rPr>
                <w:b/>
                <w:i/>
                <w:sz w:val="24"/>
                <w:szCs w:val="24"/>
              </w:rPr>
              <w:t>offset accounts</w:t>
            </w:r>
            <w:r w:rsidRPr="00800B4C">
              <w:rPr>
                <w:sz w:val="24"/>
                <w:szCs w:val="24"/>
              </w:rPr>
              <w:t xml:space="preserve"> (i.e. report gross of </w:t>
            </w:r>
            <w:r w:rsidRPr="00E4608A">
              <w:rPr>
                <w:b/>
                <w:i/>
                <w:sz w:val="24"/>
                <w:szCs w:val="24"/>
              </w:rPr>
              <w:t>offset account</w:t>
            </w:r>
            <w:r w:rsidRPr="00800B4C">
              <w:rPr>
                <w:sz w:val="24"/>
                <w:szCs w:val="24"/>
              </w:rPr>
              <w:t xml:space="preserve"> balances). </w:t>
            </w:r>
          </w:p>
          <w:p w14:paraId="0673A4C1" w14:textId="65171446" w:rsidR="00294A78" w:rsidRPr="00800B4C" w:rsidRDefault="00294A78" w:rsidP="00740E8B">
            <w:pPr>
              <w:spacing w:after="120"/>
              <w:jc w:val="both"/>
              <w:rPr>
                <w:sz w:val="24"/>
                <w:szCs w:val="24"/>
              </w:rPr>
            </w:pPr>
            <w:r w:rsidRPr="00800B4C">
              <w:rPr>
                <w:sz w:val="24"/>
                <w:szCs w:val="24"/>
              </w:rPr>
              <w:t xml:space="preserve">For </w:t>
            </w:r>
            <w:r w:rsidRPr="00800B4C">
              <w:rPr>
                <w:b/>
                <w:i/>
                <w:sz w:val="24"/>
                <w:szCs w:val="24"/>
              </w:rPr>
              <w:t xml:space="preserve">revolving credit </w:t>
            </w:r>
            <w:r w:rsidRPr="00B6079D">
              <w:rPr>
                <w:sz w:val="24"/>
                <w:szCs w:val="24"/>
              </w:rPr>
              <w:t>facilities</w:t>
            </w:r>
            <w:r w:rsidR="002665AE">
              <w:rPr>
                <w:sz w:val="24"/>
                <w:szCs w:val="24"/>
              </w:rPr>
              <w:t xml:space="preserve">, report the drawn amount. </w:t>
            </w:r>
          </w:p>
          <w:p w14:paraId="0673A4CB" w14:textId="0CE1355B" w:rsidR="0022533E" w:rsidRPr="00800B4C" w:rsidRDefault="00294A78" w:rsidP="00740E8B">
            <w:pPr>
              <w:spacing w:after="120"/>
              <w:jc w:val="both"/>
              <w:rPr>
                <w:sz w:val="24"/>
                <w:szCs w:val="24"/>
              </w:rPr>
            </w:pPr>
            <w:r w:rsidRPr="00800B4C">
              <w:rPr>
                <w:sz w:val="24"/>
                <w:szCs w:val="24"/>
              </w:rPr>
              <w:t xml:space="preserve">For </w:t>
            </w:r>
            <w:r w:rsidRPr="00800B4C">
              <w:rPr>
                <w:b/>
                <w:i/>
                <w:sz w:val="24"/>
                <w:szCs w:val="24"/>
              </w:rPr>
              <w:t>bills</w:t>
            </w:r>
            <w:r w:rsidR="0022533E" w:rsidRPr="005723B7">
              <w:rPr>
                <w:sz w:val="24"/>
                <w:szCs w:val="24"/>
              </w:rPr>
              <w:t>,</w:t>
            </w:r>
            <w:r w:rsidRPr="00800B4C">
              <w:rPr>
                <w:b/>
                <w:i/>
                <w:sz w:val="24"/>
                <w:szCs w:val="24"/>
              </w:rPr>
              <w:t xml:space="preserve"> </w:t>
            </w:r>
            <w:r w:rsidRPr="00800B4C">
              <w:rPr>
                <w:sz w:val="24"/>
                <w:szCs w:val="24"/>
              </w:rPr>
              <w:t>report the amo</w:t>
            </w:r>
            <w:r w:rsidR="002665AE">
              <w:rPr>
                <w:sz w:val="24"/>
                <w:szCs w:val="24"/>
              </w:rPr>
              <w:t xml:space="preserve">unt repayable by the borrower. </w:t>
            </w:r>
          </w:p>
        </w:tc>
      </w:tr>
      <w:tr w:rsidR="00294A78" w:rsidRPr="00800B4C" w14:paraId="099B0980" w14:textId="77777777" w:rsidTr="002665AE">
        <w:tc>
          <w:tcPr>
            <w:tcW w:w="1809" w:type="dxa"/>
          </w:tcPr>
          <w:p w14:paraId="682E8A78" w14:textId="00130D78" w:rsidR="00294A78" w:rsidRPr="00800B4C" w:rsidRDefault="00294A78" w:rsidP="00740E8B">
            <w:pPr>
              <w:spacing w:after="120"/>
              <w:jc w:val="both"/>
              <w:rPr>
                <w:b/>
                <w:i/>
                <w:sz w:val="24"/>
                <w:szCs w:val="24"/>
              </w:rPr>
            </w:pPr>
            <w:r>
              <w:rPr>
                <w:b/>
                <w:i/>
                <w:sz w:val="24"/>
                <w:szCs w:val="24"/>
              </w:rPr>
              <w:t>Credit outstanding, net of offset account balances</w:t>
            </w:r>
          </w:p>
        </w:tc>
        <w:tc>
          <w:tcPr>
            <w:tcW w:w="7655" w:type="dxa"/>
          </w:tcPr>
          <w:p w14:paraId="3A3CA6A9" w14:textId="6D3B34EB" w:rsidR="00D22B71" w:rsidRDefault="00D22B71" w:rsidP="00740E8B">
            <w:pPr>
              <w:spacing w:after="120"/>
              <w:jc w:val="both"/>
              <w:rPr>
                <w:sz w:val="24"/>
                <w:szCs w:val="24"/>
              </w:rPr>
            </w:pPr>
            <w:r w:rsidRPr="00C72C7B">
              <w:rPr>
                <w:b/>
                <w:i/>
                <w:sz w:val="24"/>
                <w:szCs w:val="24"/>
              </w:rPr>
              <w:t xml:space="preserve">Credit outstanding </w:t>
            </w:r>
            <w:r w:rsidRPr="004A6D1A">
              <w:rPr>
                <w:b/>
                <w:i/>
                <w:sz w:val="24"/>
                <w:szCs w:val="24"/>
              </w:rPr>
              <w:t>net of offset account</w:t>
            </w:r>
            <w:r w:rsidRPr="0022533E">
              <w:rPr>
                <w:i/>
                <w:sz w:val="24"/>
                <w:szCs w:val="24"/>
              </w:rPr>
              <w:t xml:space="preserve"> </w:t>
            </w:r>
            <w:r w:rsidRPr="00B6079D">
              <w:rPr>
                <w:b/>
                <w:i/>
                <w:sz w:val="24"/>
                <w:szCs w:val="24"/>
              </w:rPr>
              <w:t>balances</w:t>
            </w:r>
            <w:r>
              <w:rPr>
                <w:i/>
                <w:sz w:val="24"/>
                <w:szCs w:val="24"/>
              </w:rPr>
              <w:t xml:space="preserve"> </w:t>
            </w:r>
            <w:r>
              <w:rPr>
                <w:sz w:val="24"/>
                <w:szCs w:val="24"/>
              </w:rPr>
              <w:t xml:space="preserve">is </w:t>
            </w:r>
            <w:r w:rsidR="00741834">
              <w:rPr>
                <w:sz w:val="24"/>
                <w:szCs w:val="24"/>
              </w:rPr>
              <w:t xml:space="preserve">the value of </w:t>
            </w:r>
            <w:r>
              <w:rPr>
                <w:b/>
                <w:i/>
                <w:sz w:val="24"/>
                <w:szCs w:val="24"/>
              </w:rPr>
              <w:t xml:space="preserve">credit outstanding </w:t>
            </w:r>
            <w:r w:rsidR="00741834">
              <w:rPr>
                <w:sz w:val="24"/>
                <w:szCs w:val="24"/>
              </w:rPr>
              <w:t xml:space="preserve">for finance </w:t>
            </w:r>
            <w:r>
              <w:rPr>
                <w:sz w:val="24"/>
                <w:szCs w:val="24"/>
              </w:rPr>
              <w:t xml:space="preserve">net of </w:t>
            </w:r>
            <w:r w:rsidR="00741834">
              <w:rPr>
                <w:sz w:val="24"/>
                <w:szCs w:val="24"/>
              </w:rPr>
              <w:t xml:space="preserve">any </w:t>
            </w:r>
            <w:r w:rsidR="00653900">
              <w:rPr>
                <w:sz w:val="24"/>
                <w:szCs w:val="24"/>
              </w:rPr>
              <w:t>linked</w:t>
            </w:r>
            <w:r w:rsidR="00741834">
              <w:rPr>
                <w:sz w:val="24"/>
                <w:szCs w:val="24"/>
              </w:rPr>
              <w:t xml:space="preserve"> </w:t>
            </w:r>
            <w:r>
              <w:rPr>
                <w:b/>
                <w:i/>
                <w:sz w:val="24"/>
                <w:szCs w:val="24"/>
              </w:rPr>
              <w:t xml:space="preserve">offset account </w:t>
            </w:r>
            <w:r w:rsidRPr="004A6D1A">
              <w:rPr>
                <w:sz w:val="24"/>
                <w:szCs w:val="24"/>
              </w:rPr>
              <w:t>balances</w:t>
            </w:r>
            <w:r w:rsidRPr="00D22B71">
              <w:rPr>
                <w:i/>
                <w:sz w:val="24"/>
                <w:szCs w:val="24"/>
              </w:rPr>
              <w:t>.</w:t>
            </w:r>
          </w:p>
          <w:p w14:paraId="14521247" w14:textId="16B355C5" w:rsidR="00ED28E2" w:rsidRDefault="00294A78" w:rsidP="00740E8B">
            <w:pPr>
              <w:spacing w:after="120"/>
              <w:jc w:val="both"/>
              <w:rPr>
                <w:sz w:val="24"/>
                <w:szCs w:val="24"/>
              </w:rPr>
            </w:pPr>
            <w:r w:rsidRPr="00800B4C">
              <w:rPr>
                <w:sz w:val="24"/>
                <w:szCs w:val="24"/>
              </w:rPr>
              <w:t xml:space="preserve">For </w:t>
            </w:r>
            <w:r w:rsidR="0022533E">
              <w:rPr>
                <w:b/>
                <w:i/>
                <w:sz w:val="24"/>
                <w:szCs w:val="24"/>
              </w:rPr>
              <w:t>fixed</w:t>
            </w:r>
            <w:r w:rsidR="00A2293E">
              <w:rPr>
                <w:b/>
                <w:i/>
                <w:sz w:val="24"/>
                <w:szCs w:val="24"/>
              </w:rPr>
              <w:t>-</w:t>
            </w:r>
            <w:r w:rsidR="0022533E">
              <w:rPr>
                <w:b/>
                <w:i/>
                <w:sz w:val="24"/>
                <w:szCs w:val="24"/>
              </w:rPr>
              <w:t xml:space="preserve">term </w:t>
            </w:r>
            <w:r w:rsidRPr="00800B4C">
              <w:rPr>
                <w:b/>
                <w:i/>
                <w:sz w:val="24"/>
                <w:szCs w:val="24"/>
              </w:rPr>
              <w:t>loans</w:t>
            </w:r>
            <w:r w:rsidRPr="00800B4C">
              <w:rPr>
                <w:sz w:val="24"/>
                <w:szCs w:val="24"/>
              </w:rPr>
              <w:t xml:space="preserve"> </w:t>
            </w:r>
            <w:r w:rsidR="0022533E">
              <w:rPr>
                <w:sz w:val="24"/>
                <w:szCs w:val="24"/>
              </w:rPr>
              <w:t xml:space="preserve">and </w:t>
            </w:r>
            <w:r w:rsidR="0022533E">
              <w:rPr>
                <w:b/>
                <w:i/>
                <w:sz w:val="24"/>
                <w:szCs w:val="24"/>
              </w:rPr>
              <w:t>finance leases</w:t>
            </w:r>
            <w:r w:rsidR="0022533E" w:rsidRPr="00F1189D">
              <w:rPr>
                <w:sz w:val="24"/>
                <w:szCs w:val="24"/>
              </w:rPr>
              <w:t>,</w:t>
            </w:r>
            <w:r w:rsidR="0022533E">
              <w:rPr>
                <w:b/>
                <w:i/>
                <w:sz w:val="24"/>
                <w:szCs w:val="24"/>
              </w:rPr>
              <w:t xml:space="preserve"> </w:t>
            </w:r>
            <w:r w:rsidRPr="00800B4C">
              <w:rPr>
                <w:sz w:val="24"/>
                <w:szCs w:val="24"/>
              </w:rPr>
              <w:t>report the amount owed by the borrower(s) at the end of the reporting period</w:t>
            </w:r>
            <w:r w:rsidR="00B53819">
              <w:rPr>
                <w:sz w:val="24"/>
                <w:szCs w:val="24"/>
              </w:rPr>
              <w:t xml:space="preserve"> (including capitalised interest or fees)</w:t>
            </w:r>
            <w:r w:rsidRPr="00800B4C">
              <w:rPr>
                <w:sz w:val="24"/>
                <w:szCs w:val="24"/>
              </w:rPr>
              <w:t xml:space="preserve">. The </w:t>
            </w:r>
            <w:r w:rsidR="00A75420" w:rsidRPr="00A75420">
              <w:rPr>
                <w:b/>
                <w:i/>
                <w:sz w:val="24"/>
                <w:szCs w:val="24"/>
              </w:rPr>
              <w:t xml:space="preserve">credit </w:t>
            </w:r>
            <w:r w:rsidRPr="00A75420">
              <w:rPr>
                <w:b/>
                <w:i/>
                <w:sz w:val="24"/>
                <w:szCs w:val="24"/>
              </w:rPr>
              <w:t>outstanding</w:t>
            </w:r>
            <w:r w:rsidRPr="00800B4C">
              <w:rPr>
                <w:sz w:val="24"/>
                <w:szCs w:val="24"/>
              </w:rPr>
              <w:t xml:space="preserve"> is the original </w:t>
            </w:r>
            <w:r w:rsidR="00E1205E">
              <w:rPr>
                <w:b/>
                <w:i/>
                <w:sz w:val="24"/>
                <w:szCs w:val="24"/>
              </w:rPr>
              <w:t>commitment</w:t>
            </w:r>
            <w:r w:rsidRPr="00800B4C">
              <w:rPr>
                <w:sz w:val="24"/>
                <w:szCs w:val="24"/>
              </w:rPr>
              <w:t xml:space="preserve"> less </w:t>
            </w:r>
            <w:r w:rsidR="00B53819">
              <w:rPr>
                <w:sz w:val="24"/>
                <w:szCs w:val="24"/>
              </w:rPr>
              <w:t>any</w:t>
            </w:r>
            <w:r w:rsidRPr="00800B4C">
              <w:rPr>
                <w:sz w:val="24"/>
                <w:szCs w:val="24"/>
              </w:rPr>
              <w:t xml:space="preserve"> repayments, </w:t>
            </w:r>
            <w:r w:rsidR="00B53819">
              <w:rPr>
                <w:sz w:val="24"/>
                <w:szCs w:val="24"/>
              </w:rPr>
              <w:t xml:space="preserve">plus any </w:t>
            </w:r>
            <w:r w:rsidR="00B53819">
              <w:rPr>
                <w:b/>
                <w:i/>
                <w:sz w:val="24"/>
                <w:szCs w:val="24"/>
              </w:rPr>
              <w:t>redraw facilities</w:t>
            </w:r>
            <w:r w:rsidR="00B53819">
              <w:rPr>
                <w:sz w:val="24"/>
                <w:szCs w:val="24"/>
              </w:rPr>
              <w:t xml:space="preserve"> drawn,</w:t>
            </w:r>
            <w:r>
              <w:rPr>
                <w:sz w:val="24"/>
                <w:szCs w:val="24"/>
              </w:rPr>
              <w:t xml:space="preserve"> </w:t>
            </w:r>
            <w:r w:rsidR="00B53819">
              <w:rPr>
                <w:sz w:val="24"/>
                <w:szCs w:val="24"/>
              </w:rPr>
              <w:t xml:space="preserve">less </w:t>
            </w:r>
            <w:r>
              <w:rPr>
                <w:sz w:val="24"/>
                <w:szCs w:val="24"/>
              </w:rPr>
              <w:t xml:space="preserve">any </w:t>
            </w:r>
            <w:r w:rsidRPr="00C72C7B">
              <w:rPr>
                <w:b/>
                <w:i/>
                <w:sz w:val="24"/>
                <w:szCs w:val="24"/>
              </w:rPr>
              <w:t>deposit</w:t>
            </w:r>
            <w:r w:rsidRPr="00800B4C">
              <w:rPr>
                <w:sz w:val="24"/>
                <w:szCs w:val="24"/>
              </w:rPr>
              <w:t xml:space="preserve"> balances in </w:t>
            </w:r>
            <w:r w:rsidRPr="00E4608A">
              <w:rPr>
                <w:b/>
                <w:i/>
                <w:sz w:val="24"/>
                <w:szCs w:val="24"/>
              </w:rPr>
              <w:t>offset accounts</w:t>
            </w:r>
            <w:r w:rsidRPr="00800B4C">
              <w:rPr>
                <w:sz w:val="24"/>
                <w:szCs w:val="24"/>
              </w:rPr>
              <w:t xml:space="preserve"> (i.e. report </w:t>
            </w:r>
            <w:r>
              <w:rPr>
                <w:sz w:val="24"/>
                <w:szCs w:val="24"/>
              </w:rPr>
              <w:t>net</w:t>
            </w:r>
            <w:r w:rsidRPr="00800B4C">
              <w:rPr>
                <w:sz w:val="24"/>
                <w:szCs w:val="24"/>
              </w:rPr>
              <w:t xml:space="preserve"> of </w:t>
            </w:r>
            <w:r w:rsidRPr="00E4608A">
              <w:rPr>
                <w:b/>
                <w:i/>
                <w:sz w:val="24"/>
                <w:szCs w:val="24"/>
              </w:rPr>
              <w:t>offset account</w:t>
            </w:r>
            <w:r w:rsidRPr="00800B4C">
              <w:rPr>
                <w:sz w:val="24"/>
                <w:szCs w:val="24"/>
              </w:rPr>
              <w:t xml:space="preserve"> balances). </w:t>
            </w:r>
            <w:r w:rsidR="00ED28E2" w:rsidRPr="00551E1B">
              <w:rPr>
                <w:bCs/>
                <w:sz w:val="24"/>
                <w:szCs w:val="24"/>
              </w:rPr>
              <w:t xml:space="preserve">If the value in the </w:t>
            </w:r>
            <w:r w:rsidR="00ED28E2" w:rsidRPr="00091764">
              <w:rPr>
                <w:b/>
                <w:bCs/>
                <w:i/>
                <w:sz w:val="24"/>
                <w:szCs w:val="24"/>
              </w:rPr>
              <w:t>offset account</w:t>
            </w:r>
            <w:r w:rsidR="00ED28E2" w:rsidRPr="00551E1B">
              <w:rPr>
                <w:bCs/>
                <w:sz w:val="24"/>
                <w:szCs w:val="24"/>
              </w:rPr>
              <w:t xml:space="preserve"> exceeds the value of the </w:t>
            </w:r>
            <w:r w:rsidR="00ED28E2" w:rsidRPr="00091764">
              <w:rPr>
                <w:b/>
                <w:bCs/>
                <w:i/>
                <w:sz w:val="24"/>
                <w:szCs w:val="24"/>
              </w:rPr>
              <w:t>loan</w:t>
            </w:r>
            <w:r w:rsidR="00ED28E2" w:rsidRPr="00551E1B">
              <w:rPr>
                <w:bCs/>
                <w:sz w:val="24"/>
                <w:szCs w:val="24"/>
              </w:rPr>
              <w:t xml:space="preserve">, then </w:t>
            </w:r>
            <w:r w:rsidR="00ED28E2">
              <w:rPr>
                <w:bCs/>
                <w:sz w:val="24"/>
                <w:szCs w:val="24"/>
              </w:rPr>
              <w:t>treat</w:t>
            </w:r>
            <w:r w:rsidR="00ED28E2" w:rsidRPr="00551E1B">
              <w:rPr>
                <w:bCs/>
                <w:sz w:val="24"/>
                <w:szCs w:val="24"/>
              </w:rPr>
              <w:t xml:space="preserve"> </w:t>
            </w:r>
            <w:r w:rsidR="00ED28E2" w:rsidRPr="00091764">
              <w:rPr>
                <w:b/>
                <w:bCs/>
                <w:i/>
                <w:sz w:val="24"/>
                <w:szCs w:val="24"/>
              </w:rPr>
              <w:t>credit outstanding</w:t>
            </w:r>
            <w:r w:rsidR="00ED28E2" w:rsidRPr="00551E1B">
              <w:rPr>
                <w:bCs/>
                <w:sz w:val="24"/>
                <w:szCs w:val="24"/>
              </w:rPr>
              <w:t xml:space="preserve"> as zero for that </w:t>
            </w:r>
            <w:r w:rsidR="00ED28E2" w:rsidRPr="00091764">
              <w:rPr>
                <w:b/>
                <w:bCs/>
                <w:i/>
                <w:sz w:val="24"/>
                <w:szCs w:val="24"/>
              </w:rPr>
              <w:t>loan</w:t>
            </w:r>
            <w:r w:rsidR="00ED28E2" w:rsidRPr="005723B7">
              <w:rPr>
                <w:bCs/>
                <w:sz w:val="24"/>
                <w:szCs w:val="24"/>
              </w:rPr>
              <w:t>.</w:t>
            </w:r>
          </w:p>
          <w:p w14:paraId="5C82FD47" w14:textId="7B38DD2F" w:rsidR="00294A78" w:rsidRDefault="00294A78" w:rsidP="00740E8B">
            <w:pPr>
              <w:spacing w:after="120"/>
              <w:jc w:val="both"/>
              <w:rPr>
                <w:sz w:val="24"/>
                <w:szCs w:val="24"/>
              </w:rPr>
            </w:pPr>
            <w:r w:rsidRPr="00800B4C">
              <w:rPr>
                <w:sz w:val="24"/>
                <w:szCs w:val="24"/>
              </w:rPr>
              <w:t xml:space="preserve">For </w:t>
            </w:r>
            <w:r w:rsidRPr="00800B4C">
              <w:rPr>
                <w:b/>
                <w:i/>
                <w:sz w:val="24"/>
                <w:szCs w:val="24"/>
              </w:rPr>
              <w:t xml:space="preserve">revolving credit </w:t>
            </w:r>
            <w:r w:rsidRPr="00B6079D">
              <w:rPr>
                <w:sz w:val="24"/>
                <w:szCs w:val="24"/>
              </w:rPr>
              <w:t>facilities</w:t>
            </w:r>
            <w:r w:rsidR="000C6E3A">
              <w:rPr>
                <w:sz w:val="24"/>
                <w:szCs w:val="24"/>
              </w:rPr>
              <w:t xml:space="preserve">, report the drawn amount. </w:t>
            </w:r>
          </w:p>
        </w:tc>
      </w:tr>
      <w:tr w:rsidR="00294A78" w:rsidRPr="00800B4C" w14:paraId="0673A4DA" w14:textId="77777777" w:rsidTr="002665AE">
        <w:tc>
          <w:tcPr>
            <w:tcW w:w="1809" w:type="dxa"/>
          </w:tcPr>
          <w:p w14:paraId="0673A4CE" w14:textId="77777777" w:rsidR="00294A78" w:rsidRPr="00800B4C" w:rsidRDefault="00294A78" w:rsidP="00740E8B">
            <w:pPr>
              <w:spacing w:after="120"/>
              <w:jc w:val="both"/>
              <w:rPr>
                <w:b/>
                <w:i/>
                <w:sz w:val="24"/>
                <w:szCs w:val="24"/>
              </w:rPr>
            </w:pPr>
            <w:r w:rsidRPr="00800B4C">
              <w:rPr>
                <w:b/>
                <w:i/>
                <w:sz w:val="24"/>
                <w:szCs w:val="24"/>
              </w:rPr>
              <w:t>Credit limit</w:t>
            </w:r>
          </w:p>
          <w:p w14:paraId="0673A4CF" w14:textId="77777777" w:rsidR="00294A78" w:rsidRPr="00800B4C" w:rsidRDefault="00294A78" w:rsidP="00740E8B">
            <w:pPr>
              <w:spacing w:after="120"/>
              <w:jc w:val="both"/>
              <w:rPr>
                <w:b/>
                <w:i/>
                <w:sz w:val="24"/>
                <w:szCs w:val="24"/>
              </w:rPr>
            </w:pPr>
          </w:p>
        </w:tc>
        <w:tc>
          <w:tcPr>
            <w:tcW w:w="7655" w:type="dxa"/>
          </w:tcPr>
          <w:p w14:paraId="0673A4D1" w14:textId="40C5E624" w:rsidR="00294A78" w:rsidRPr="00800B4C" w:rsidRDefault="00995D2A" w:rsidP="00740E8B">
            <w:pPr>
              <w:pStyle w:val="BodyText"/>
              <w:rPr>
                <w:sz w:val="24"/>
                <w:szCs w:val="24"/>
              </w:rPr>
            </w:pPr>
            <w:r>
              <w:rPr>
                <w:sz w:val="24"/>
                <w:szCs w:val="24"/>
              </w:rPr>
              <w:t>Means</w:t>
            </w:r>
            <w:r w:rsidR="00294A78" w:rsidRPr="00800B4C">
              <w:rPr>
                <w:sz w:val="24"/>
                <w:szCs w:val="24"/>
              </w:rPr>
              <w:t xml:space="preserve"> the maximum amount of funds available to the borrower without additional authorisation or approval.</w:t>
            </w:r>
            <w:r w:rsidR="00C1406E">
              <w:rPr>
                <w:sz w:val="24"/>
                <w:szCs w:val="24"/>
              </w:rPr>
              <w:t xml:space="preserve"> For a </w:t>
            </w:r>
            <w:r w:rsidR="00C1406E" w:rsidRPr="00DD6436">
              <w:rPr>
                <w:b/>
                <w:i/>
                <w:sz w:val="24"/>
                <w:szCs w:val="24"/>
              </w:rPr>
              <w:t>borrower accepted commitment</w:t>
            </w:r>
            <w:r w:rsidR="00C1406E">
              <w:rPr>
                <w:sz w:val="24"/>
                <w:szCs w:val="24"/>
              </w:rPr>
              <w:t xml:space="preserve">, this is the maximum amount of funds that will be made available to the borrower without additional authorisation or approval. </w:t>
            </w:r>
            <w:r w:rsidR="009971B9">
              <w:rPr>
                <w:sz w:val="24"/>
                <w:szCs w:val="24"/>
              </w:rPr>
              <w:t>I</w:t>
            </w:r>
            <w:r w:rsidR="00294A78" w:rsidRPr="00800B4C">
              <w:rPr>
                <w:sz w:val="24"/>
                <w:szCs w:val="24"/>
              </w:rPr>
              <w:t>nclude outstanding balances (including capitalised interest or fees) and any other funds that can be drawn without additional approval by the lender</w:t>
            </w:r>
            <w:r w:rsidR="009971B9">
              <w:rPr>
                <w:sz w:val="24"/>
                <w:szCs w:val="24"/>
              </w:rPr>
              <w:t xml:space="preserve"> in this amount</w:t>
            </w:r>
            <w:r w:rsidR="00294A78" w:rsidRPr="00800B4C">
              <w:rPr>
                <w:sz w:val="24"/>
                <w:szCs w:val="24"/>
              </w:rPr>
              <w:t xml:space="preserve">. </w:t>
            </w:r>
          </w:p>
          <w:p w14:paraId="0673A4D3" w14:textId="47C43DC2" w:rsidR="00294A78" w:rsidRPr="00800B4C" w:rsidRDefault="00294A78" w:rsidP="00740E8B">
            <w:pPr>
              <w:pStyle w:val="BodyText"/>
              <w:rPr>
                <w:sz w:val="24"/>
                <w:szCs w:val="24"/>
              </w:rPr>
            </w:pPr>
            <w:r w:rsidRPr="00800B4C">
              <w:rPr>
                <w:sz w:val="24"/>
                <w:szCs w:val="24"/>
              </w:rPr>
              <w:t xml:space="preserve">For </w:t>
            </w:r>
            <w:r w:rsidRPr="00800B4C">
              <w:rPr>
                <w:b/>
                <w:i/>
                <w:sz w:val="24"/>
                <w:szCs w:val="24"/>
              </w:rPr>
              <w:t>fixed-term loans</w:t>
            </w:r>
            <w:r w:rsidRPr="00800B4C">
              <w:rPr>
                <w:sz w:val="24"/>
                <w:szCs w:val="24"/>
              </w:rPr>
              <w:t xml:space="preserve">, report the </w:t>
            </w:r>
            <w:r w:rsidR="00B53819">
              <w:rPr>
                <w:sz w:val="24"/>
                <w:szCs w:val="24"/>
              </w:rPr>
              <w:t xml:space="preserve">amortised value of the loan, </w:t>
            </w:r>
            <w:r w:rsidRPr="00800B4C">
              <w:rPr>
                <w:sz w:val="24"/>
                <w:szCs w:val="24"/>
              </w:rPr>
              <w:t xml:space="preserve">gross of balances in </w:t>
            </w:r>
            <w:r w:rsidRPr="00800B4C">
              <w:rPr>
                <w:b/>
                <w:i/>
                <w:sz w:val="24"/>
                <w:szCs w:val="24"/>
              </w:rPr>
              <w:t xml:space="preserve">offset </w:t>
            </w:r>
            <w:r w:rsidRPr="004A6D1A">
              <w:rPr>
                <w:b/>
                <w:i/>
                <w:sz w:val="24"/>
                <w:szCs w:val="24"/>
              </w:rPr>
              <w:t>accounts</w:t>
            </w:r>
            <w:r w:rsidRPr="00800B4C">
              <w:rPr>
                <w:sz w:val="24"/>
                <w:szCs w:val="24"/>
              </w:rPr>
              <w:t xml:space="preserve"> (i.e. </w:t>
            </w:r>
            <w:r w:rsidR="009971B9">
              <w:rPr>
                <w:sz w:val="24"/>
                <w:szCs w:val="24"/>
              </w:rPr>
              <w:t xml:space="preserve">do not subtract </w:t>
            </w:r>
            <w:r w:rsidRPr="00800B4C">
              <w:rPr>
                <w:b/>
                <w:i/>
                <w:sz w:val="24"/>
                <w:szCs w:val="24"/>
              </w:rPr>
              <w:t>offset</w:t>
            </w:r>
            <w:r w:rsidRPr="00800B4C">
              <w:rPr>
                <w:i/>
                <w:sz w:val="24"/>
                <w:szCs w:val="24"/>
              </w:rPr>
              <w:t xml:space="preserve"> </w:t>
            </w:r>
            <w:r w:rsidRPr="00800B4C">
              <w:rPr>
                <w:b/>
                <w:i/>
                <w:sz w:val="24"/>
                <w:szCs w:val="24"/>
              </w:rPr>
              <w:t xml:space="preserve">account </w:t>
            </w:r>
            <w:r w:rsidRPr="00800B4C">
              <w:rPr>
                <w:sz w:val="24"/>
                <w:szCs w:val="24"/>
              </w:rPr>
              <w:t xml:space="preserve">balances from the </w:t>
            </w:r>
            <w:r w:rsidRPr="004A6D1A">
              <w:rPr>
                <w:b/>
                <w:i/>
                <w:sz w:val="24"/>
                <w:szCs w:val="24"/>
              </w:rPr>
              <w:t>loan</w:t>
            </w:r>
            <w:r w:rsidRPr="00800B4C">
              <w:rPr>
                <w:sz w:val="24"/>
                <w:szCs w:val="24"/>
              </w:rPr>
              <w:t xml:space="preserve"> balance)</w:t>
            </w:r>
            <w:r w:rsidR="000C6E3A">
              <w:rPr>
                <w:sz w:val="24"/>
                <w:szCs w:val="24"/>
              </w:rPr>
              <w:t xml:space="preserve">. </w:t>
            </w:r>
          </w:p>
          <w:p w14:paraId="0673A4D5" w14:textId="559FFFF3" w:rsidR="00294A78" w:rsidRPr="00800B4C" w:rsidRDefault="00294A78" w:rsidP="00740E8B">
            <w:pPr>
              <w:pStyle w:val="BodyText"/>
              <w:rPr>
                <w:sz w:val="24"/>
                <w:szCs w:val="24"/>
              </w:rPr>
            </w:pPr>
            <w:r w:rsidRPr="00800B4C">
              <w:rPr>
                <w:sz w:val="24"/>
                <w:szCs w:val="24"/>
              </w:rPr>
              <w:t xml:space="preserve">For </w:t>
            </w:r>
            <w:r w:rsidRPr="00800B4C">
              <w:rPr>
                <w:b/>
                <w:i/>
                <w:sz w:val="24"/>
                <w:szCs w:val="24"/>
              </w:rPr>
              <w:t>revolving credit</w:t>
            </w:r>
            <w:r w:rsidRPr="00800B4C">
              <w:rPr>
                <w:sz w:val="24"/>
                <w:szCs w:val="24"/>
              </w:rPr>
              <w:t>, any amounts in a net-</w:t>
            </w:r>
            <w:r w:rsidRPr="00501338">
              <w:rPr>
                <w:sz w:val="24"/>
                <w:szCs w:val="24"/>
              </w:rPr>
              <w:t>deposit</w:t>
            </w:r>
            <w:r w:rsidRPr="00800B4C">
              <w:rPr>
                <w:sz w:val="24"/>
                <w:szCs w:val="24"/>
              </w:rPr>
              <w:t xml:space="preserve"> position </w:t>
            </w:r>
            <w:r w:rsidR="009971B9">
              <w:rPr>
                <w:sz w:val="24"/>
                <w:szCs w:val="24"/>
              </w:rPr>
              <w:t>do</w:t>
            </w:r>
            <w:r w:rsidR="009971B9" w:rsidRPr="00800B4C">
              <w:rPr>
                <w:sz w:val="24"/>
                <w:szCs w:val="24"/>
              </w:rPr>
              <w:t xml:space="preserve"> </w:t>
            </w:r>
            <w:r w:rsidRPr="00800B4C">
              <w:rPr>
                <w:sz w:val="24"/>
                <w:szCs w:val="24"/>
              </w:rPr>
              <w:t xml:space="preserve">not add to the </w:t>
            </w:r>
            <w:r w:rsidRPr="004A6D1A">
              <w:rPr>
                <w:b/>
                <w:i/>
                <w:sz w:val="24"/>
                <w:szCs w:val="24"/>
              </w:rPr>
              <w:t>credit limit</w:t>
            </w:r>
            <w:r w:rsidRPr="00800B4C">
              <w:rPr>
                <w:i/>
                <w:sz w:val="24"/>
                <w:szCs w:val="24"/>
              </w:rPr>
              <w:t xml:space="preserve">.  </w:t>
            </w:r>
          </w:p>
          <w:p w14:paraId="0673A4D8" w14:textId="762B01CA" w:rsidR="00294A78" w:rsidRPr="00800B4C" w:rsidRDefault="00294A78" w:rsidP="00740E8B">
            <w:pPr>
              <w:autoSpaceDE w:val="0"/>
              <w:autoSpaceDN w:val="0"/>
              <w:adjustRightInd w:val="0"/>
              <w:spacing w:after="120"/>
              <w:jc w:val="both"/>
              <w:rPr>
                <w:sz w:val="24"/>
                <w:szCs w:val="24"/>
              </w:rPr>
            </w:pPr>
            <w:r w:rsidRPr="00800B4C">
              <w:rPr>
                <w:sz w:val="24"/>
                <w:szCs w:val="24"/>
              </w:rPr>
              <w:t xml:space="preserve">For </w:t>
            </w:r>
            <w:r w:rsidRPr="00800B4C">
              <w:rPr>
                <w:b/>
                <w:i/>
                <w:sz w:val="24"/>
                <w:szCs w:val="24"/>
              </w:rPr>
              <w:t xml:space="preserve">margin lending, </w:t>
            </w:r>
            <w:r w:rsidR="0022533E" w:rsidRPr="004A6D1A">
              <w:rPr>
                <w:sz w:val="24"/>
                <w:szCs w:val="24"/>
              </w:rPr>
              <w:t xml:space="preserve">the </w:t>
            </w:r>
            <w:r w:rsidRPr="004A6D1A">
              <w:rPr>
                <w:b/>
                <w:i/>
                <w:sz w:val="24"/>
                <w:szCs w:val="24"/>
              </w:rPr>
              <w:t>credit limit</w:t>
            </w:r>
            <w:r w:rsidRPr="00800B4C">
              <w:rPr>
                <w:b/>
                <w:i/>
                <w:sz w:val="24"/>
                <w:szCs w:val="24"/>
              </w:rPr>
              <w:t xml:space="preserve"> </w:t>
            </w:r>
            <w:r w:rsidRPr="00800B4C">
              <w:rPr>
                <w:sz w:val="24"/>
                <w:szCs w:val="24"/>
              </w:rPr>
              <w:t>reflect</w:t>
            </w:r>
            <w:r w:rsidR="009971B9">
              <w:rPr>
                <w:sz w:val="24"/>
                <w:szCs w:val="24"/>
              </w:rPr>
              <w:t>s</w:t>
            </w:r>
            <w:r w:rsidRPr="00800B4C">
              <w:rPr>
                <w:sz w:val="24"/>
                <w:szCs w:val="24"/>
              </w:rPr>
              <w:t xml:space="preserve"> the maximum that the borrower can </w:t>
            </w:r>
            <w:r w:rsidRPr="00800B4C">
              <w:rPr>
                <w:b/>
                <w:i/>
                <w:sz w:val="24"/>
                <w:szCs w:val="24"/>
              </w:rPr>
              <w:t>draw down</w:t>
            </w:r>
            <w:r w:rsidRPr="00800B4C">
              <w:rPr>
                <w:sz w:val="24"/>
                <w:szCs w:val="24"/>
              </w:rPr>
              <w:t xml:space="preserve"> based on the </w:t>
            </w:r>
            <w:r w:rsidRPr="00800B4C">
              <w:rPr>
                <w:b/>
                <w:i/>
                <w:sz w:val="24"/>
                <w:szCs w:val="24"/>
              </w:rPr>
              <w:t xml:space="preserve">loan </w:t>
            </w:r>
            <w:r w:rsidRPr="00800B4C">
              <w:rPr>
                <w:sz w:val="24"/>
                <w:szCs w:val="24"/>
              </w:rPr>
              <w:t xml:space="preserve">conditions (such as the notional </w:t>
            </w:r>
            <w:r w:rsidRPr="004A6D1A">
              <w:rPr>
                <w:b/>
                <w:i/>
                <w:sz w:val="24"/>
                <w:szCs w:val="24"/>
              </w:rPr>
              <w:t>credit limit</w:t>
            </w:r>
            <w:r w:rsidRPr="00800B4C">
              <w:rPr>
                <w:sz w:val="24"/>
                <w:szCs w:val="24"/>
              </w:rPr>
              <w:t xml:space="preserve"> and the maximum allowable </w:t>
            </w:r>
            <w:r w:rsidRPr="00800B4C">
              <w:rPr>
                <w:b/>
                <w:i/>
                <w:sz w:val="24"/>
                <w:szCs w:val="24"/>
              </w:rPr>
              <w:t xml:space="preserve">loan-to-valuation </w:t>
            </w:r>
            <w:r w:rsidRPr="00B6079D">
              <w:rPr>
                <w:b/>
                <w:i/>
                <w:sz w:val="24"/>
                <w:szCs w:val="24"/>
              </w:rPr>
              <w:t>ratio</w:t>
            </w:r>
            <w:r w:rsidRPr="00800B4C">
              <w:rPr>
                <w:sz w:val="24"/>
                <w:szCs w:val="24"/>
              </w:rPr>
              <w:t xml:space="preserve">) and the value of the </w:t>
            </w:r>
            <w:r w:rsidRPr="00800B4C">
              <w:rPr>
                <w:b/>
                <w:i/>
                <w:sz w:val="24"/>
                <w:szCs w:val="24"/>
              </w:rPr>
              <w:t xml:space="preserve">security </w:t>
            </w:r>
            <w:r w:rsidRPr="00800B4C">
              <w:rPr>
                <w:sz w:val="24"/>
                <w:szCs w:val="24"/>
              </w:rPr>
              <w:t xml:space="preserve">underlying the </w:t>
            </w:r>
            <w:r w:rsidRPr="00800B4C">
              <w:rPr>
                <w:b/>
                <w:i/>
                <w:sz w:val="24"/>
                <w:szCs w:val="24"/>
              </w:rPr>
              <w:t>loan</w:t>
            </w:r>
            <w:r w:rsidRPr="00B6079D">
              <w:rPr>
                <w:sz w:val="24"/>
                <w:szCs w:val="24"/>
              </w:rPr>
              <w:t>.</w:t>
            </w:r>
            <w:r w:rsidRPr="00800B4C">
              <w:rPr>
                <w:b/>
                <w:i/>
                <w:sz w:val="24"/>
                <w:szCs w:val="24"/>
              </w:rPr>
              <w:t xml:space="preserve">    </w:t>
            </w:r>
          </w:p>
        </w:tc>
      </w:tr>
    </w:tbl>
    <w:p w14:paraId="0673A4DC" w14:textId="77777777" w:rsidR="00163CB6" w:rsidRPr="00EF0793" w:rsidRDefault="00163CB6" w:rsidP="00B7621A">
      <w:pPr>
        <w:keepNext/>
        <w:keepLines/>
        <w:spacing w:before="240" w:after="240" w:line="240" w:lineRule="auto"/>
        <w:jc w:val="both"/>
        <w:outlineLvl w:val="2"/>
        <w:rPr>
          <w:rFonts w:ascii="Arial" w:eastAsia="Times New Roman" w:hAnsi="Arial"/>
          <w:b/>
          <w:bCs/>
          <w:color w:val="000000"/>
          <w:sz w:val="24"/>
          <w:szCs w:val="24"/>
          <w:lang w:val="x-none"/>
        </w:rPr>
      </w:pPr>
      <w:r w:rsidRPr="00EF0793">
        <w:rPr>
          <w:rFonts w:ascii="Arial" w:eastAsia="Times New Roman" w:hAnsi="Arial"/>
          <w:b/>
          <w:bCs/>
          <w:color w:val="000000"/>
          <w:sz w:val="24"/>
          <w:szCs w:val="24"/>
          <w:lang w:val="x-none"/>
        </w:rPr>
        <w:lastRenderedPageBreak/>
        <w:t>Other definitions</w:t>
      </w:r>
    </w:p>
    <w:p w14:paraId="7BAFBBD1" w14:textId="2DB251F5" w:rsidR="00800B4C" w:rsidRPr="00800B4C" w:rsidRDefault="00800B4C" w:rsidP="00B7621A">
      <w:pPr>
        <w:numPr>
          <w:ilvl w:val="0"/>
          <w:numId w:val="109"/>
        </w:numPr>
        <w:spacing w:after="240" w:line="240" w:lineRule="auto"/>
        <w:jc w:val="both"/>
        <w:rPr>
          <w:rFonts w:ascii="Times New Roman" w:eastAsia="Times New Roman" w:hAnsi="Times New Roman" w:cs="Times New Roman"/>
          <w:iCs/>
          <w:sz w:val="24"/>
          <w:szCs w:val="24"/>
        </w:rPr>
      </w:pPr>
      <w:r w:rsidRPr="00800B4C">
        <w:rPr>
          <w:rFonts w:ascii="Times New Roman" w:eastAsia="Times New Roman" w:hAnsi="Times New Roman" w:cs="Times New Roman"/>
          <w:iCs/>
          <w:sz w:val="24"/>
          <w:szCs w:val="24"/>
        </w:rPr>
        <w:t xml:space="preserve">Key terms in the EFS collection relating to </w:t>
      </w:r>
      <w:r>
        <w:rPr>
          <w:rFonts w:ascii="Times New Roman" w:eastAsia="Times New Roman" w:hAnsi="Times New Roman" w:cs="Times New Roman"/>
          <w:iCs/>
          <w:sz w:val="24"/>
          <w:szCs w:val="24"/>
        </w:rPr>
        <w:t>general concepts</w:t>
      </w:r>
      <w:r w:rsidRPr="00800B4C">
        <w:rPr>
          <w:rFonts w:ascii="Times New Roman" w:eastAsia="Times New Roman" w:hAnsi="Times New Roman"/>
          <w:iCs/>
          <w:sz w:val="24"/>
          <w:szCs w:val="24"/>
        </w:rPr>
        <w:t xml:space="preserve"> are defined as follows</w:t>
      </w:r>
      <w:r w:rsidRPr="00800B4C">
        <w:rPr>
          <w:rFonts w:ascii="Times New Roman" w:eastAsia="Times New Roman" w:hAnsi="Times New Roman" w:cs="Times New Roman"/>
          <w:iCs/>
          <w:sz w:val="24"/>
          <w:szCs w:val="24"/>
        </w:rPr>
        <w:t>:</w:t>
      </w:r>
    </w:p>
    <w:p w14:paraId="0673A4DD" w14:textId="77777777" w:rsidR="00242651" w:rsidRPr="00EF0793" w:rsidRDefault="00242651" w:rsidP="002044F6">
      <w:pPr>
        <w:keepNext/>
        <w:keepLines/>
        <w:spacing w:before="240" w:after="240" w:line="240" w:lineRule="auto"/>
        <w:jc w:val="both"/>
        <w:outlineLvl w:val="2"/>
        <w:rPr>
          <w:rFonts w:ascii="Arial" w:eastAsia="Times New Roman" w:hAnsi="Arial"/>
          <w:b/>
          <w:bCs/>
          <w:color w:val="000000"/>
          <w:sz w:val="24"/>
          <w:szCs w:val="24"/>
          <w:lang w:val="x-none"/>
        </w:rPr>
      </w:pPr>
      <w:r w:rsidRPr="00EF0793">
        <w:rPr>
          <w:rFonts w:ascii="Arial" w:eastAsia="Times New Roman" w:hAnsi="Arial"/>
          <w:b/>
          <w:bCs/>
          <w:color w:val="000000"/>
          <w:sz w:val="24"/>
          <w:szCs w:val="24"/>
          <w:lang w:val="x-none"/>
        </w:rPr>
        <w:t>A</w:t>
      </w:r>
    </w:p>
    <w:tbl>
      <w:tblPr>
        <w:tblStyle w:val="TableGrid"/>
        <w:tblW w:w="9464" w:type="dxa"/>
        <w:tblLook w:val="04A0" w:firstRow="1" w:lastRow="0" w:firstColumn="1" w:lastColumn="0" w:noHBand="0" w:noVBand="1"/>
      </w:tblPr>
      <w:tblGrid>
        <w:gridCol w:w="1809"/>
        <w:gridCol w:w="7655"/>
      </w:tblGrid>
      <w:tr w:rsidR="003B7554" w:rsidRPr="00CE4D38" w14:paraId="36680B47" w14:textId="77777777" w:rsidTr="000C6E3A">
        <w:tc>
          <w:tcPr>
            <w:tcW w:w="1809" w:type="dxa"/>
          </w:tcPr>
          <w:p w14:paraId="7BC254B4" w14:textId="270ABD6E" w:rsidR="003B7554" w:rsidRDefault="003B7554" w:rsidP="00740E8B">
            <w:pPr>
              <w:spacing w:after="120"/>
              <w:jc w:val="both"/>
              <w:rPr>
                <w:rFonts w:ascii="Times New Roman" w:hAnsi="Times New Roman" w:cs="Times New Roman"/>
                <w:b/>
                <w:i/>
                <w:sz w:val="24"/>
                <w:szCs w:val="24"/>
              </w:rPr>
            </w:pPr>
            <w:r>
              <w:rPr>
                <w:rFonts w:ascii="Times New Roman" w:hAnsi="Times New Roman" w:cs="Times New Roman"/>
                <w:b/>
                <w:i/>
                <w:sz w:val="24"/>
                <w:szCs w:val="24"/>
              </w:rPr>
              <w:t>AASB</w:t>
            </w:r>
          </w:p>
        </w:tc>
        <w:tc>
          <w:tcPr>
            <w:tcW w:w="7655" w:type="dxa"/>
          </w:tcPr>
          <w:p w14:paraId="69387832" w14:textId="2179CC17" w:rsidR="003B7554" w:rsidRDefault="003B7554" w:rsidP="00740E8B">
            <w:pPr>
              <w:spacing w:after="120"/>
              <w:jc w:val="both"/>
              <w:rPr>
                <w:rFonts w:ascii="Times New Roman" w:hAnsi="Times New Roman"/>
                <w:bCs/>
                <w:iCs/>
                <w:color w:val="000000"/>
                <w:sz w:val="24"/>
                <w:lang w:eastAsia="en-AU"/>
              </w:rPr>
            </w:pPr>
            <w:r>
              <w:rPr>
                <w:rFonts w:ascii="Times New Roman" w:hAnsi="Times New Roman"/>
                <w:sz w:val="24"/>
                <w:szCs w:val="24"/>
              </w:rPr>
              <w:t>H</w:t>
            </w:r>
            <w:r w:rsidRPr="00DB35B2">
              <w:rPr>
                <w:rFonts w:ascii="Times New Roman" w:hAnsi="Times New Roman"/>
                <w:sz w:val="24"/>
                <w:szCs w:val="24"/>
              </w:rPr>
              <w:t xml:space="preserve">as the meaning in section 9 of the </w:t>
            </w:r>
            <w:r w:rsidRPr="00DB35B2">
              <w:rPr>
                <w:rFonts w:ascii="Times New Roman" w:hAnsi="Times New Roman"/>
                <w:i/>
                <w:iCs/>
                <w:sz w:val="24"/>
                <w:szCs w:val="24"/>
              </w:rPr>
              <w:t>Corporations Act 2001</w:t>
            </w:r>
            <w:r>
              <w:rPr>
                <w:rFonts w:ascii="Times New Roman" w:hAnsi="Times New Roman"/>
                <w:i/>
                <w:iCs/>
                <w:sz w:val="24"/>
                <w:szCs w:val="24"/>
              </w:rPr>
              <w:t>.</w:t>
            </w:r>
          </w:p>
        </w:tc>
      </w:tr>
      <w:tr w:rsidR="006E0B23" w:rsidRPr="00CE4D38" w14:paraId="60AE8429" w14:textId="77777777" w:rsidTr="000C6E3A">
        <w:tc>
          <w:tcPr>
            <w:tcW w:w="1809" w:type="dxa"/>
          </w:tcPr>
          <w:p w14:paraId="091ED0F3" w14:textId="5052C92E" w:rsidR="006E0B23" w:rsidRPr="00CE4D38" w:rsidRDefault="006E0B23" w:rsidP="00740E8B">
            <w:pPr>
              <w:spacing w:after="120"/>
              <w:jc w:val="both"/>
              <w:rPr>
                <w:rFonts w:ascii="Times New Roman" w:hAnsi="Times New Roman" w:cs="Times New Roman"/>
                <w:b/>
                <w:i/>
                <w:sz w:val="24"/>
                <w:szCs w:val="24"/>
              </w:rPr>
            </w:pPr>
            <w:r>
              <w:rPr>
                <w:rFonts w:ascii="Times New Roman" w:hAnsi="Times New Roman" w:cs="Times New Roman"/>
                <w:b/>
                <w:i/>
                <w:sz w:val="24"/>
                <w:szCs w:val="24"/>
              </w:rPr>
              <w:t>ABS</w:t>
            </w:r>
          </w:p>
        </w:tc>
        <w:tc>
          <w:tcPr>
            <w:tcW w:w="7655" w:type="dxa"/>
          </w:tcPr>
          <w:p w14:paraId="7E42B88A" w14:textId="0F99E312" w:rsidR="006E0B23" w:rsidRPr="00CE4D38" w:rsidRDefault="00BB7CE4" w:rsidP="00740E8B">
            <w:pPr>
              <w:spacing w:after="120"/>
              <w:jc w:val="both"/>
              <w:rPr>
                <w:rFonts w:ascii="Times New Roman" w:hAnsi="Times New Roman" w:cs="Times New Roman"/>
                <w:sz w:val="24"/>
                <w:szCs w:val="24"/>
              </w:rPr>
            </w:pPr>
            <w:r>
              <w:rPr>
                <w:rFonts w:ascii="Times New Roman" w:hAnsi="Times New Roman"/>
                <w:bCs/>
                <w:iCs/>
                <w:color w:val="000000"/>
                <w:sz w:val="24"/>
                <w:lang w:eastAsia="en-AU"/>
              </w:rPr>
              <w:t>M</w:t>
            </w:r>
            <w:r w:rsidRPr="00A17C93">
              <w:rPr>
                <w:rFonts w:ascii="Times New Roman" w:hAnsi="Times New Roman"/>
                <w:bCs/>
                <w:iCs/>
                <w:color w:val="000000"/>
                <w:sz w:val="24"/>
                <w:lang w:eastAsia="en-AU"/>
              </w:rPr>
              <w:t xml:space="preserve">eans the Australian Bureau of Statistics established under the </w:t>
            </w:r>
            <w:r w:rsidRPr="00A17C93">
              <w:rPr>
                <w:rFonts w:ascii="Times New Roman" w:hAnsi="Times New Roman"/>
                <w:bCs/>
                <w:i/>
                <w:iCs/>
                <w:color w:val="000000"/>
                <w:sz w:val="24"/>
                <w:lang w:eastAsia="en-AU"/>
              </w:rPr>
              <w:t>Australian Bureau of Statistics Act 1975</w:t>
            </w:r>
            <w:r w:rsidRPr="00A17C93">
              <w:rPr>
                <w:rFonts w:ascii="Times New Roman" w:hAnsi="Times New Roman"/>
                <w:bCs/>
                <w:iCs/>
                <w:color w:val="000000"/>
                <w:sz w:val="24"/>
                <w:lang w:eastAsia="en-AU"/>
              </w:rPr>
              <w:t>.</w:t>
            </w:r>
          </w:p>
        </w:tc>
      </w:tr>
      <w:tr w:rsidR="00294A78" w:rsidRPr="00CE4D38" w14:paraId="0673A4E3" w14:textId="77777777" w:rsidTr="000C6E3A">
        <w:tc>
          <w:tcPr>
            <w:tcW w:w="1809" w:type="dxa"/>
          </w:tcPr>
          <w:p w14:paraId="0673A4DE" w14:textId="79CDCE69" w:rsidR="00294A78" w:rsidRPr="00CE4D38" w:rsidRDefault="00294A78" w:rsidP="00740E8B">
            <w:pPr>
              <w:spacing w:after="120"/>
              <w:jc w:val="both"/>
              <w:rPr>
                <w:rFonts w:ascii="Times New Roman" w:hAnsi="Times New Roman" w:cs="Times New Roman"/>
                <w:b/>
                <w:i/>
                <w:sz w:val="24"/>
                <w:szCs w:val="24"/>
              </w:rPr>
            </w:pPr>
            <w:r w:rsidRPr="00CE4D38">
              <w:rPr>
                <w:rFonts w:ascii="Times New Roman" w:hAnsi="Times New Roman" w:cs="Times New Roman"/>
                <w:b/>
                <w:i/>
                <w:sz w:val="24"/>
                <w:szCs w:val="24"/>
              </w:rPr>
              <w:t xml:space="preserve">Acceptances </w:t>
            </w:r>
          </w:p>
        </w:tc>
        <w:tc>
          <w:tcPr>
            <w:tcW w:w="7655" w:type="dxa"/>
          </w:tcPr>
          <w:p w14:paraId="0673A4E0" w14:textId="17D7F7DA" w:rsidR="00294A78" w:rsidRPr="000C6E3A" w:rsidRDefault="00294A78" w:rsidP="00740E8B">
            <w:pPr>
              <w:spacing w:after="120"/>
              <w:jc w:val="both"/>
              <w:rPr>
                <w:rFonts w:ascii="Times New Roman" w:hAnsi="Times New Roman" w:cs="Times New Roman"/>
                <w:b/>
                <w:i/>
                <w:sz w:val="24"/>
                <w:szCs w:val="24"/>
              </w:rPr>
            </w:pPr>
            <w:r w:rsidRPr="00CE4D38">
              <w:rPr>
                <w:rFonts w:ascii="Times New Roman" w:hAnsi="Times New Roman" w:cs="Times New Roman"/>
                <w:sz w:val="24"/>
                <w:szCs w:val="24"/>
              </w:rPr>
              <w:t xml:space="preserve">See </w:t>
            </w:r>
            <w:r w:rsidRPr="00CE4D38">
              <w:rPr>
                <w:rFonts w:ascii="Times New Roman" w:hAnsi="Times New Roman" w:cs="Times New Roman"/>
                <w:b/>
                <w:i/>
                <w:sz w:val="24"/>
                <w:szCs w:val="24"/>
              </w:rPr>
              <w:t>accepted bills of exchange</w:t>
            </w:r>
            <w:r w:rsidR="00B9396E" w:rsidRPr="00B6079D">
              <w:rPr>
                <w:rFonts w:ascii="Times New Roman" w:hAnsi="Times New Roman" w:cs="Times New Roman"/>
                <w:sz w:val="24"/>
                <w:szCs w:val="24"/>
              </w:rPr>
              <w:t xml:space="preserve">.  </w:t>
            </w:r>
          </w:p>
        </w:tc>
      </w:tr>
      <w:tr w:rsidR="00294A78" w:rsidRPr="00CE4D38" w14:paraId="0673A4EA" w14:textId="77777777" w:rsidTr="000C6E3A">
        <w:tc>
          <w:tcPr>
            <w:tcW w:w="1809" w:type="dxa"/>
          </w:tcPr>
          <w:p w14:paraId="0673A4E5" w14:textId="7ABF1FDD" w:rsidR="00294A78" w:rsidRPr="00CE4D38" w:rsidRDefault="000C6E3A" w:rsidP="00740E8B">
            <w:pPr>
              <w:spacing w:after="120"/>
              <w:jc w:val="both"/>
              <w:rPr>
                <w:rFonts w:ascii="Times New Roman" w:hAnsi="Times New Roman" w:cs="Times New Roman"/>
                <w:b/>
                <w:i/>
                <w:sz w:val="24"/>
                <w:szCs w:val="24"/>
              </w:rPr>
            </w:pPr>
            <w:r>
              <w:rPr>
                <w:rFonts w:ascii="Times New Roman" w:hAnsi="Times New Roman" w:cs="Times New Roman"/>
                <w:b/>
                <w:i/>
                <w:sz w:val="24"/>
                <w:szCs w:val="24"/>
              </w:rPr>
              <w:t xml:space="preserve">Accepted (bills of exchange) </w:t>
            </w:r>
          </w:p>
        </w:tc>
        <w:tc>
          <w:tcPr>
            <w:tcW w:w="7655" w:type="dxa"/>
          </w:tcPr>
          <w:p w14:paraId="0673A4E7" w14:textId="2CC90765" w:rsidR="00294A78" w:rsidRPr="00CE4D38" w:rsidRDefault="00995D2A" w:rsidP="00740E8B">
            <w:pPr>
              <w:spacing w:after="120"/>
              <w:jc w:val="both"/>
              <w:rPr>
                <w:rFonts w:ascii="Times New Roman" w:hAnsi="Times New Roman" w:cs="Times New Roman"/>
                <w:sz w:val="24"/>
                <w:szCs w:val="24"/>
              </w:rPr>
            </w:pPr>
            <w:r>
              <w:rPr>
                <w:rFonts w:ascii="Times New Roman" w:hAnsi="Times New Roman" w:cs="Times New Roman"/>
                <w:sz w:val="24"/>
                <w:szCs w:val="24"/>
              </w:rPr>
              <w:t>Means</w:t>
            </w:r>
            <w:r w:rsidR="00C17D46">
              <w:rPr>
                <w:rFonts w:ascii="Times New Roman" w:hAnsi="Times New Roman" w:cs="Times New Roman"/>
                <w:b/>
                <w:i/>
                <w:sz w:val="24"/>
                <w:szCs w:val="24"/>
              </w:rPr>
              <w:t xml:space="preserve"> bills of exchange </w:t>
            </w:r>
            <w:r w:rsidR="00C17D46">
              <w:rPr>
                <w:rFonts w:ascii="Times New Roman" w:hAnsi="Times New Roman" w:cs="Times New Roman"/>
                <w:sz w:val="24"/>
                <w:szCs w:val="24"/>
              </w:rPr>
              <w:t>that</w:t>
            </w:r>
            <w:r w:rsidR="00294A78" w:rsidRPr="00CE4D38">
              <w:rPr>
                <w:rFonts w:ascii="Times New Roman" w:hAnsi="Times New Roman" w:cs="Times New Roman"/>
                <w:b/>
                <w:i/>
                <w:sz w:val="24"/>
                <w:szCs w:val="24"/>
              </w:rPr>
              <w:t xml:space="preserve"> </w:t>
            </w:r>
            <w:r w:rsidR="00294A78" w:rsidRPr="00CE4D38">
              <w:rPr>
                <w:rFonts w:ascii="Times New Roman" w:hAnsi="Times New Roman" w:cs="Times New Roman"/>
                <w:sz w:val="24"/>
                <w:szCs w:val="24"/>
              </w:rPr>
              <w:t xml:space="preserve">have been signed by the drawee, which ‘accepts’ liability to pay out the funds on the due date. The drawer incurs a corresponding </w:t>
            </w:r>
            <w:r w:rsidR="000C6E3A">
              <w:rPr>
                <w:rFonts w:ascii="Times New Roman" w:hAnsi="Times New Roman" w:cs="Times New Roman"/>
                <w:sz w:val="24"/>
                <w:szCs w:val="24"/>
              </w:rPr>
              <w:t xml:space="preserve">liability towards the drawee.  </w:t>
            </w:r>
          </w:p>
        </w:tc>
      </w:tr>
      <w:tr w:rsidR="00350CC8" w:rsidRPr="00CE4D38" w14:paraId="3156A7C8" w14:textId="77777777" w:rsidTr="000C6E3A">
        <w:tc>
          <w:tcPr>
            <w:tcW w:w="1809" w:type="dxa"/>
          </w:tcPr>
          <w:p w14:paraId="3E4E8ADE" w14:textId="0B942BE5" w:rsidR="00350CC8" w:rsidRPr="00CE4D38" w:rsidRDefault="00350CC8" w:rsidP="00740E8B">
            <w:pPr>
              <w:spacing w:after="120"/>
              <w:jc w:val="both"/>
              <w:rPr>
                <w:rFonts w:ascii="Times New Roman" w:hAnsi="Times New Roman" w:cs="Times New Roman"/>
                <w:b/>
                <w:i/>
                <w:sz w:val="24"/>
                <w:szCs w:val="24"/>
              </w:rPr>
            </w:pPr>
            <w:r>
              <w:rPr>
                <w:rFonts w:ascii="Times New Roman" w:hAnsi="Times New Roman"/>
                <w:b/>
                <w:i/>
                <w:sz w:val="24"/>
                <w:szCs w:val="24"/>
              </w:rPr>
              <w:t>Account servicing fees charged</w:t>
            </w:r>
          </w:p>
        </w:tc>
        <w:tc>
          <w:tcPr>
            <w:tcW w:w="7655" w:type="dxa"/>
          </w:tcPr>
          <w:p w14:paraId="1FBD5EF3" w14:textId="1864C8F8" w:rsidR="00350CC8" w:rsidRDefault="00350CC8" w:rsidP="00740E8B">
            <w:pPr>
              <w:pStyle w:val="ListParagraph"/>
              <w:spacing w:after="120"/>
              <w:ind w:left="0"/>
              <w:contextualSpacing w:val="0"/>
              <w:jc w:val="both"/>
              <w:rPr>
                <w:rFonts w:ascii="Times New Roman" w:hAnsi="Times New Roman"/>
                <w:sz w:val="24"/>
                <w:szCs w:val="24"/>
              </w:rPr>
            </w:pPr>
            <w:r>
              <w:rPr>
                <w:rFonts w:ascii="Times New Roman" w:hAnsi="Times New Roman"/>
                <w:sz w:val="24"/>
                <w:szCs w:val="24"/>
              </w:rPr>
              <w:t>Means f</w:t>
            </w:r>
            <w:r w:rsidRPr="001E7EAF">
              <w:rPr>
                <w:rFonts w:ascii="Times New Roman" w:hAnsi="Times New Roman"/>
                <w:sz w:val="24"/>
                <w:szCs w:val="24"/>
              </w:rPr>
              <w:t xml:space="preserve">ees charged to cover </w:t>
            </w:r>
            <w:r w:rsidR="000C6E3A">
              <w:rPr>
                <w:rFonts w:ascii="Times New Roman" w:hAnsi="Times New Roman"/>
                <w:sz w:val="24"/>
                <w:szCs w:val="24"/>
              </w:rPr>
              <w:t xml:space="preserve">regular account-keeping costs. </w:t>
            </w:r>
          </w:p>
          <w:p w14:paraId="5C1B93D2" w14:textId="77777777" w:rsidR="006C2617" w:rsidRDefault="006C2617" w:rsidP="00740E8B">
            <w:pPr>
              <w:pStyle w:val="ListParagraph"/>
              <w:spacing w:after="120"/>
              <w:ind w:left="0"/>
              <w:contextualSpacing w:val="0"/>
              <w:jc w:val="both"/>
              <w:rPr>
                <w:rFonts w:ascii="Times New Roman" w:hAnsi="Times New Roman"/>
                <w:sz w:val="24"/>
                <w:szCs w:val="24"/>
              </w:rPr>
            </w:pPr>
            <w:r>
              <w:rPr>
                <w:rFonts w:ascii="Times New Roman" w:hAnsi="Times New Roman"/>
                <w:sz w:val="24"/>
                <w:szCs w:val="24"/>
              </w:rPr>
              <w:t xml:space="preserve">It includes: </w:t>
            </w:r>
          </w:p>
          <w:p w14:paraId="08672A93" w14:textId="5D239026" w:rsidR="006C2617" w:rsidRDefault="006C2617" w:rsidP="00740E8B">
            <w:pPr>
              <w:pStyle w:val="ListParagraph"/>
              <w:numPr>
                <w:ilvl w:val="0"/>
                <w:numId w:val="41"/>
              </w:numPr>
              <w:ind w:left="562" w:hanging="562"/>
              <w:contextualSpacing w:val="0"/>
              <w:jc w:val="both"/>
              <w:rPr>
                <w:rFonts w:ascii="Times New Roman" w:hAnsi="Times New Roman"/>
                <w:sz w:val="24"/>
                <w:szCs w:val="24"/>
              </w:rPr>
            </w:pPr>
            <w:r w:rsidRPr="001E7EAF">
              <w:rPr>
                <w:rFonts w:ascii="Times New Roman" w:hAnsi="Times New Roman"/>
                <w:sz w:val="24"/>
                <w:szCs w:val="24"/>
              </w:rPr>
              <w:t xml:space="preserve">periodic servicing fees (including periodic charges where the fee is a fixed amount and not dependent on the number of transactions); and </w:t>
            </w:r>
          </w:p>
          <w:p w14:paraId="5A1528A2" w14:textId="6AF08D87" w:rsidR="006C2617" w:rsidRPr="001E7EAF" w:rsidRDefault="006C2617" w:rsidP="00740E8B">
            <w:pPr>
              <w:pStyle w:val="ListParagraph"/>
              <w:numPr>
                <w:ilvl w:val="0"/>
                <w:numId w:val="41"/>
              </w:numPr>
              <w:spacing w:after="120"/>
              <w:ind w:left="567" w:hanging="567"/>
              <w:contextualSpacing w:val="0"/>
              <w:jc w:val="both"/>
              <w:rPr>
                <w:rFonts w:ascii="Times New Roman" w:hAnsi="Times New Roman"/>
                <w:sz w:val="24"/>
                <w:szCs w:val="24"/>
              </w:rPr>
            </w:pPr>
            <w:r w:rsidRPr="001E7EAF">
              <w:rPr>
                <w:rFonts w:ascii="Times New Roman" w:hAnsi="Times New Roman"/>
                <w:sz w:val="24"/>
                <w:szCs w:val="24"/>
              </w:rPr>
              <w:t>package fees (for example, professional packages)</w:t>
            </w:r>
            <w:r>
              <w:rPr>
                <w:rFonts w:ascii="Times New Roman" w:hAnsi="Times New Roman"/>
                <w:sz w:val="24"/>
                <w:szCs w:val="24"/>
              </w:rPr>
              <w:t xml:space="preserve">. </w:t>
            </w:r>
            <w:r w:rsidR="009971B9">
              <w:rPr>
                <w:rFonts w:ascii="Times New Roman" w:hAnsi="Times New Roman"/>
                <w:sz w:val="24"/>
                <w:szCs w:val="24"/>
              </w:rPr>
              <w:t>Include these</w:t>
            </w:r>
            <w:r w:rsidRPr="00367DF8">
              <w:rPr>
                <w:rFonts w:ascii="Times New Roman" w:hAnsi="Times New Roman"/>
                <w:sz w:val="24"/>
                <w:szCs w:val="24"/>
              </w:rPr>
              <w:t xml:space="preserve"> with the product (</w:t>
            </w:r>
            <w:r w:rsidRPr="002937CE">
              <w:rPr>
                <w:rFonts w:ascii="Times New Roman" w:hAnsi="Times New Roman"/>
                <w:b/>
                <w:i/>
                <w:sz w:val="24"/>
                <w:szCs w:val="24"/>
              </w:rPr>
              <w:t>deposit</w:t>
            </w:r>
            <w:r w:rsidRPr="00367DF8">
              <w:rPr>
                <w:rFonts w:ascii="Times New Roman" w:hAnsi="Times New Roman"/>
                <w:sz w:val="24"/>
                <w:szCs w:val="24"/>
              </w:rPr>
              <w:t xml:space="preserve"> account or </w:t>
            </w:r>
            <w:r w:rsidRPr="002937CE">
              <w:rPr>
                <w:rFonts w:ascii="Times New Roman" w:hAnsi="Times New Roman"/>
                <w:b/>
                <w:i/>
                <w:sz w:val="24"/>
                <w:szCs w:val="24"/>
              </w:rPr>
              <w:t>loan</w:t>
            </w:r>
            <w:r w:rsidRPr="00367DF8">
              <w:rPr>
                <w:rFonts w:ascii="Times New Roman" w:hAnsi="Times New Roman"/>
                <w:sz w:val="24"/>
                <w:szCs w:val="24"/>
              </w:rPr>
              <w:t>) that they most relate to</w:t>
            </w:r>
            <w:r w:rsidRPr="001E7EAF">
              <w:rPr>
                <w:rFonts w:ascii="Times New Roman" w:hAnsi="Times New Roman"/>
                <w:sz w:val="24"/>
                <w:szCs w:val="24"/>
              </w:rPr>
              <w:t>.</w:t>
            </w:r>
          </w:p>
          <w:p w14:paraId="3EF06253" w14:textId="75C55DCC" w:rsidR="00350CC8" w:rsidRPr="001E7EAF" w:rsidRDefault="00DF7381" w:rsidP="00740E8B">
            <w:pPr>
              <w:pStyle w:val="ListParagraph"/>
              <w:spacing w:after="120"/>
              <w:ind w:left="0"/>
              <w:contextualSpacing w:val="0"/>
              <w:jc w:val="both"/>
              <w:rPr>
                <w:rFonts w:ascii="Times New Roman" w:hAnsi="Times New Roman"/>
                <w:sz w:val="24"/>
                <w:szCs w:val="24"/>
              </w:rPr>
            </w:pPr>
            <w:r>
              <w:rPr>
                <w:rFonts w:ascii="Times New Roman" w:hAnsi="Times New Roman"/>
                <w:sz w:val="24"/>
                <w:szCs w:val="24"/>
              </w:rPr>
              <w:t xml:space="preserve">For </w:t>
            </w:r>
            <w:r>
              <w:rPr>
                <w:rFonts w:ascii="Times New Roman" w:hAnsi="Times New Roman"/>
                <w:b/>
                <w:i/>
                <w:sz w:val="24"/>
                <w:szCs w:val="24"/>
              </w:rPr>
              <w:t xml:space="preserve">loans </w:t>
            </w:r>
            <w:r>
              <w:rPr>
                <w:rFonts w:ascii="Times New Roman" w:hAnsi="Times New Roman"/>
                <w:sz w:val="24"/>
                <w:szCs w:val="24"/>
              </w:rPr>
              <w:t xml:space="preserve">and </w:t>
            </w:r>
            <w:r>
              <w:rPr>
                <w:rFonts w:ascii="Times New Roman" w:hAnsi="Times New Roman"/>
                <w:b/>
                <w:i/>
                <w:sz w:val="24"/>
                <w:szCs w:val="24"/>
              </w:rPr>
              <w:t xml:space="preserve">finance leases </w:t>
            </w:r>
            <w:r>
              <w:rPr>
                <w:rFonts w:ascii="Times New Roman" w:hAnsi="Times New Roman"/>
                <w:sz w:val="24"/>
                <w:szCs w:val="24"/>
              </w:rPr>
              <w:t>i</w:t>
            </w:r>
            <w:r w:rsidR="00350CC8">
              <w:rPr>
                <w:rFonts w:ascii="Times New Roman" w:hAnsi="Times New Roman"/>
                <w:sz w:val="24"/>
                <w:szCs w:val="24"/>
              </w:rPr>
              <w:t xml:space="preserve">t </w:t>
            </w:r>
            <w:r>
              <w:rPr>
                <w:rFonts w:ascii="Times New Roman" w:hAnsi="Times New Roman"/>
                <w:sz w:val="24"/>
                <w:szCs w:val="24"/>
              </w:rPr>
              <w:t xml:space="preserve">also </w:t>
            </w:r>
            <w:r w:rsidR="00350CC8">
              <w:rPr>
                <w:rFonts w:ascii="Times New Roman" w:hAnsi="Times New Roman"/>
                <w:sz w:val="24"/>
                <w:szCs w:val="24"/>
              </w:rPr>
              <w:t>i</w:t>
            </w:r>
            <w:r w:rsidR="00350CC8" w:rsidRPr="001E7EAF">
              <w:rPr>
                <w:rFonts w:ascii="Times New Roman" w:hAnsi="Times New Roman"/>
                <w:sz w:val="24"/>
                <w:szCs w:val="24"/>
              </w:rPr>
              <w:t>nclude</w:t>
            </w:r>
            <w:r w:rsidR="00350CC8">
              <w:rPr>
                <w:rFonts w:ascii="Times New Roman" w:hAnsi="Times New Roman"/>
                <w:sz w:val="24"/>
                <w:szCs w:val="24"/>
              </w:rPr>
              <w:t>s</w:t>
            </w:r>
            <w:r w:rsidR="00350CC8" w:rsidRPr="001E7EAF">
              <w:rPr>
                <w:rFonts w:ascii="Times New Roman" w:hAnsi="Times New Roman"/>
                <w:sz w:val="24"/>
                <w:szCs w:val="24"/>
              </w:rPr>
              <w:t>:</w:t>
            </w:r>
          </w:p>
          <w:p w14:paraId="26F8E006" w14:textId="32BB49D9" w:rsidR="00350CC8" w:rsidRPr="001E7EAF" w:rsidRDefault="00350CC8" w:rsidP="00740E8B">
            <w:pPr>
              <w:pStyle w:val="ListParagraph"/>
              <w:numPr>
                <w:ilvl w:val="0"/>
                <w:numId w:val="41"/>
              </w:numPr>
              <w:ind w:left="562" w:hanging="562"/>
              <w:contextualSpacing w:val="0"/>
              <w:jc w:val="both"/>
              <w:rPr>
                <w:rFonts w:ascii="Times New Roman" w:hAnsi="Times New Roman"/>
                <w:sz w:val="24"/>
                <w:szCs w:val="24"/>
              </w:rPr>
            </w:pPr>
            <w:r w:rsidRPr="00773953">
              <w:rPr>
                <w:rFonts w:ascii="Times New Roman" w:hAnsi="Times New Roman"/>
                <w:b/>
                <w:i/>
                <w:sz w:val="24"/>
                <w:szCs w:val="24"/>
              </w:rPr>
              <w:t>loan</w:t>
            </w:r>
            <w:r w:rsidRPr="001E7EAF">
              <w:rPr>
                <w:rFonts w:ascii="Times New Roman" w:hAnsi="Times New Roman"/>
                <w:sz w:val="24"/>
                <w:szCs w:val="24"/>
              </w:rPr>
              <w:t xml:space="preserve"> </w:t>
            </w:r>
            <w:r>
              <w:rPr>
                <w:rFonts w:ascii="Times New Roman" w:hAnsi="Times New Roman"/>
                <w:sz w:val="24"/>
                <w:szCs w:val="24"/>
              </w:rPr>
              <w:t xml:space="preserve">and </w:t>
            </w:r>
            <w:r>
              <w:rPr>
                <w:rFonts w:ascii="Times New Roman" w:hAnsi="Times New Roman"/>
                <w:b/>
                <w:i/>
                <w:sz w:val="24"/>
                <w:szCs w:val="24"/>
              </w:rPr>
              <w:t xml:space="preserve">finance lease </w:t>
            </w:r>
            <w:r w:rsidRPr="001E7EAF">
              <w:rPr>
                <w:rFonts w:ascii="Times New Roman" w:hAnsi="Times New Roman"/>
                <w:sz w:val="24"/>
                <w:szCs w:val="24"/>
              </w:rPr>
              <w:t>establishment and deferred establishment fees;</w:t>
            </w:r>
            <w:r w:rsidR="006C2617">
              <w:rPr>
                <w:rFonts w:ascii="Times New Roman" w:hAnsi="Times New Roman"/>
                <w:sz w:val="24"/>
                <w:szCs w:val="24"/>
              </w:rPr>
              <w:t xml:space="preserve"> and</w:t>
            </w:r>
          </w:p>
          <w:p w14:paraId="6632438F" w14:textId="0C33518D" w:rsidR="00350CC8" w:rsidRPr="00B7621A" w:rsidRDefault="00350CC8" w:rsidP="00740E8B">
            <w:pPr>
              <w:pStyle w:val="ListParagraph"/>
              <w:numPr>
                <w:ilvl w:val="0"/>
                <w:numId w:val="41"/>
              </w:numPr>
              <w:spacing w:after="120"/>
              <w:ind w:left="567" w:hanging="567"/>
              <w:contextualSpacing w:val="0"/>
              <w:jc w:val="both"/>
              <w:rPr>
                <w:rFonts w:ascii="Times New Roman" w:hAnsi="Times New Roman"/>
                <w:sz w:val="24"/>
                <w:szCs w:val="24"/>
              </w:rPr>
            </w:pPr>
            <w:r w:rsidRPr="001E7EAF">
              <w:rPr>
                <w:rFonts w:ascii="Times New Roman" w:hAnsi="Times New Roman"/>
                <w:sz w:val="24"/>
                <w:szCs w:val="24"/>
              </w:rPr>
              <w:t>application and settlement fees</w:t>
            </w:r>
            <w:r w:rsidR="006C2617">
              <w:rPr>
                <w:rFonts w:ascii="Times New Roman" w:hAnsi="Times New Roman"/>
                <w:sz w:val="24"/>
                <w:szCs w:val="24"/>
              </w:rPr>
              <w:t>.</w:t>
            </w:r>
          </w:p>
        </w:tc>
      </w:tr>
      <w:tr w:rsidR="002A25C2" w:rsidRPr="00CE4D38" w14:paraId="2631B608" w14:textId="77777777" w:rsidTr="000C6E3A">
        <w:tc>
          <w:tcPr>
            <w:tcW w:w="1809" w:type="dxa"/>
          </w:tcPr>
          <w:p w14:paraId="159864BD" w14:textId="6A3CC4DF" w:rsidR="002A25C2" w:rsidRPr="00CE4D38" w:rsidRDefault="002A25C2" w:rsidP="00740E8B">
            <w:pPr>
              <w:spacing w:after="120"/>
              <w:jc w:val="both"/>
              <w:rPr>
                <w:rFonts w:ascii="Times New Roman" w:hAnsi="Times New Roman" w:cs="Times New Roman"/>
                <w:b/>
                <w:i/>
                <w:sz w:val="24"/>
                <w:szCs w:val="24"/>
              </w:rPr>
            </w:pPr>
            <w:r>
              <w:rPr>
                <w:rFonts w:ascii="Times New Roman" w:hAnsi="Times New Roman"/>
                <w:b/>
                <w:i/>
                <w:sz w:val="24"/>
                <w:szCs w:val="24"/>
              </w:rPr>
              <w:t>Acquisitions</w:t>
            </w:r>
          </w:p>
        </w:tc>
        <w:tc>
          <w:tcPr>
            <w:tcW w:w="7655" w:type="dxa"/>
          </w:tcPr>
          <w:p w14:paraId="125D73D7" w14:textId="5070D07C" w:rsidR="002A25C2" w:rsidRPr="000C6E3A" w:rsidRDefault="002A25C2" w:rsidP="00740E8B">
            <w:pPr>
              <w:pStyle w:val="ListParagraph"/>
              <w:spacing w:after="120"/>
              <w:ind w:left="0"/>
              <w:contextualSpacing w:val="0"/>
              <w:jc w:val="both"/>
              <w:rPr>
                <w:rFonts w:ascii="Times New Roman" w:hAnsi="Times New Roman"/>
                <w:i/>
                <w:sz w:val="24"/>
                <w:szCs w:val="24"/>
              </w:rPr>
            </w:pPr>
            <w:r>
              <w:rPr>
                <w:rFonts w:ascii="Times New Roman" w:hAnsi="Times New Roman"/>
                <w:sz w:val="24"/>
                <w:szCs w:val="24"/>
              </w:rPr>
              <w:t>Means</w:t>
            </w:r>
            <w:r w:rsidRPr="001D0F43">
              <w:rPr>
                <w:rFonts w:ascii="Times New Roman" w:hAnsi="Times New Roman"/>
                <w:sz w:val="24"/>
                <w:szCs w:val="24"/>
              </w:rPr>
              <w:t xml:space="preserve"> where a business buys part (or all) of another business, in order to assume control of the firm.  </w:t>
            </w:r>
          </w:p>
        </w:tc>
      </w:tr>
      <w:tr w:rsidR="00294A78" w:rsidRPr="00CE4D38" w14:paraId="0673A4F9" w14:textId="77777777" w:rsidTr="000C6E3A">
        <w:tc>
          <w:tcPr>
            <w:tcW w:w="1809" w:type="dxa"/>
          </w:tcPr>
          <w:p w14:paraId="0673A4F5" w14:textId="1D465EFA" w:rsidR="00294A78" w:rsidRPr="00CE4D38" w:rsidRDefault="00DA77E8" w:rsidP="00740E8B">
            <w:pPr>
              <w:spacing w:after="120"/>
              <w:jc w:val="both"/>
              <w:rPr>
                <w:rFonts w:ascii="Times New Roman" w:hAnsi="Times New Roman" w:cs="Times New Roman"/>
                <w:b/>
                <w:i/>
                <w:sz w:val="24"/>
                <w:szCs w:val="24"/>
              </w:rPr>
            </w:pPr>
            <w:r>
              <w:rPr>
                <w:rFonts w:ascii="Times New Roman" w:hAnsi="Times New Roman" w:cs="Times New Roman"/>
                <w:b/>
                <w:i/>
                <w:sz w:val="24"/>
                <w:szCs w:val="24"/>
              </w:rPr>
              <w:t>Additional Tier </w:t>
            </w:r>
            <w:r w:rsidR="004353F3">
              <w:rPr>
                <w:rFonts w:ascii="Times New Roman" w:hAnsi="Times New Roman" w:cs="Times New Roman"/>
                <w:b/>
                <w:i/>
                <w:sz w:val="24"/>
                <w:szCs w:val="24"/>
              </w:rPr>
              <w:t>1</w:t>
            </w:r>
            <w:r w:rsidR="004353F3" w:rsidRPr="00CE4D38">
              <w:rPr>
                <w:rFonts w:ascii="Times New Roman" w:hAnsi="Times New Roman" w:cs="Times New Roman"/>
                <w:b/>
                <w:i/>
                <w:sz w:val="24"/>
                <w:szCs w:val="24"/>
              </w:rPr>
              <w:t xml:space="preserve"> </w:t>
            </w:r>
            <w:r w:rsidR="00294A78" w:rsidRPr="00CE4D38">
              <w:rPr>
                <w:rFonts w:ascii="Times New Roman" w:hAnsi="Times New Roman" w:cs="Times New Roman"/>
                <w:b/>
                <w:i/>
                <w:sz w:val="24"/>
                <w:szCs w:val="24"/>
              </w:rPr>
              <w:t>capital instruments</w:t>
            </w:r>
          </w:p>
        </w:tc>
        <w:tc>
          <w:tcPr>
            <w:tcW w:w="7655" w:type="dxa"/>
          </w:tcPr>
          <w:p w14:paraId="0673A4F7" w14:textId="292CFD22" w:rsidR="00A77293" w:rsidRPr="000C6E3A" w:rsidRDefault="00995D2A" w:rsidP="00740E8B">
            <w:pPr>
              <w:spacing w:after="120"/>
              <w:jc w:val="both"/>
              <w:rPr>
                <w:rFonts w:ascii="Times New Roman" w:hAnsi="Times New Roman" w:cs="Times New Roman"/>
                <w:bCs/>
                <w:sz w:val="24"/>
                <w:szCs w:val="24"/>
              </w:rPr>
            </w:pPr>
            <w:r>
              <w:rPr>
                <w:rFonts w:ascii="Times New Roman" w:hAnsi="Times New Roman" w:cs="Times New Roman"/>
                <w:bCs/>
                <w:sz w:val="24"/>
                <w:szCs w:val="24"/>
              </w:rPr>
              <w:t>Means</w:t>
            </w:r>
            <w:r w:rsidR="00294A78" w:rsidRPr="00CE4D38">
              <w:rPr>
                <w:rFonts w:ascii="Times New Roman" w:hAnsi="Times New Roman" w:cs="Times New Roman"/>
                <w:bCs/>
                <w:i/>
                <w:sz w:val="24"/>
                <w:szCs w:val="24"/>
              </w:rPr>
              <w:t xml:space="preserve"> </w:t>
            </w:r>
            <w:r w:rsidR="00DF4F54">
              <w:rPr>
                <w:rFonts w:ascii="Times New Roman" w:hAnsi="Times New Roman" w:cs="Times New Roman"/>
                <w:bCs/>
                <w:sz w:val="24"/>
                <w:szCs w:val="24"/>
              </w:rPr>
              <w:t>instruments</w:t>
            </w:r>
            <w:r w:rsidR="00294A78" w:rsidRPr="00CE4D38">
              <w:rPr>
                <w:rFonts w:ascii="Times New Roman" w:hAnsi="Times New Roman" w:cs="Times New Roman"/>
                <w:bCs/>
                <w:sz w:val="24"/>
                <w:szCs w:val="24"/>
              </w:rPr>
              <w:t xml:space="preserve"> that </w:t>
            </w:r>
            <w:r w:rsidR="00571655">
              <w:rPr>
                <w:rFonts w:ascii="Times New Roman" w:hAnsi="Times New Roman" w:cs="Times New Roman"/>
                <w:bCs/>
                <w:sz w:val="24"/>
                <w:szCs w:val="24"/>
              </w:rPr>
              <w:t xml:space="preserve">meet </w:t>
            </w:r>
            <w:r w:rsidR="00294A78" w:rsidRPr="00CE4D38">
              <w:rPr>
                <w:rFonts w:ascii="Times New Roman" w:hAnsi="Times New Roman" w:cs="Times New Roman"/>
                <w:bCs/>
                <w:sz w:val="24"/>
                <w:szCs w:val="24"/>
              </w:rPr>
              <w:t>the definition</w:t>
            </w:r>
            <w:r w:rsidR="00DF4F54">
              <w:rPr>
                <w:rFonts w:ascii="Times New Roman" w:hAnsi="Times New Roman" w:cs="Times New Roman"/>
                <w:bCs/>
                <w:sz w:val="24"/>
                <w:szCs w:val="24"/>
              </w:rPr>
              <w:t xml:space="preserve"> </w:t>
            </w:r>
            <w:r w:rsidR="005022DE">
              <w:rPr>
                <w:rFonts w:ascii="Times New Roman" w:hAnsi="Times New Roman" w:cs="Times New Roman"/>
                <w:bCs/>
                <w:sz w:val="24"/>
                <w:szCs w:val="24"/>
              </w:rPr>
              <w:t xml:space="preserve">of Additional Tier 1 Capital </w:t>
            </w:r>
            <w:r w:rsidR="00DF4F54">
              <w:rPr>
                <w:rFonts w:ascii="Times New Roman" w:hAnsi="Times New Roman" w:cs="Times New Roman"/>
                <w:bCs/>
                <w:sz w:val="24"/>
                <w:szCs w:val="24"/>
              </w:rPr>
              <w:t xml:space="preserve">in </w:t>
            </w:r>
            <w:r w:rsidR="00940598" w:rsidRPr="00A77293">
              <w:rPr>
                <w:rFonts w:ascii="Times New Roman" w:hAnsi="Times New Roman" w:cs="Times New Roman"/>
                <w:bCs/>
                <w:i/>
                <w:sz w:val="24"/>
                <w:szCs w:val="24"/>
              </w:rPr>
              <w:t xml:space="preserve">Prudential Standard </w:t>
            </w:r>
            <w:r w:rsidR="00DF4F54" w:rsidRPr="00A77293">
              <w:rPr>
                <w:rFonts w:ascii="Times New Roman" w:hAnsi="Times New Roman" w:cs="Times New Roman"/>
                <w:bCs/>
                <w:i/>
                <w:sz w:val="24"/>
                <w:szCs w:val="24"/>
              </w:rPr>
              <w:t xml:space="preserve">APS 111 </w:t>
            </w:r>
            <w:r w:rsidR="00940598" w:rsidRPr="00A77293">
              <w:rPr>
                <w:rFonts w:ascii="Times New Roman" w:hAnsi="Times New Roman" w:cs="Times New Roman"/>
                <w:bCs/>
                <w:i/>
                <w:sz w:val="24"/>
                <w:szCs w:val="24"/>
              </w:rPr>
              <w:t xml:space="preserve">Capital Adequacy: Measurement of Capital </w:t>
            </w:r>
            <w:r w:rsidR="00940598">
              <w:rPr>
                <w:rFonts w:ascii="Times New Roman" w:hAnsi="Times New Roman" w:cs="Times New Roman"/>
                <w:bCs/>
                <w:sz w:val="24"/>
                <w:szCs w:val="24"/>
              </w:rPr>
              <w:t>(APS 111)</w:t>
            </w:r>
            <w:r w:rsidR="00294A78" w:rsidRPr="00CE4D38">
              <w:rPr>
                <w:rFonts w:ascii="Times New Roman" w:hAnsi="Times New Roman" w:cs="Times New Roman"/>
                <w:bCs/>
                <w:sz w:val="24"/>
                <w:szCs w:val="24"/>
              </w:rPr>
              <w:t>.</w:t>
            </w:r>
            <w:r w:rsidR="00DF4F54">
              <w:rPr>
                <w:rFonts w:ascii="Times New Roman" w:hAnsi="Times New Roman" w:cs="Times New Roman"/>
                <w:bCs/>
                <w:sz w:val="24"/>
                <w:szCs w:val="24"/>
              </w:rPr>
              <w:t xml:space="preserve"> Excludes instruments that do not fully meet the criteria in Attachment E (whether or not these are eligible for transitional treatment under Attachment L of APS 111).</w:t>
            </w:r>
          </w:p>
        </w:tc>
      </w:tr>
      <w:tr w:rsidR="00CE42B1" w:rsidRPr="00CE4D38" w14:paraId="3D76C0B8" w14:textId="77777777" w:rsidTr="000C6E3A">
        <w:tc>
          <w:tcPr>
            <w:tcW w:w="1809" w:type="dxa"/>
          </w:tcPr>
          <w:p w14:paraId="170213A2" w14:textId="08C94E56" w:rsidR="00CE42B1" w:rsidRDefault="00CE42B1" w:rsidP="00740E8B">
            <w:pPr>
              <w:spacing w:after="120"/>
              <w:jc w:val="both"/>
              <w:rPr>
                <w:rFonts w:ascii="Times New Roman" w:hAnsi="Times New Roman"/>
                <w:b/>
                <w:i/>
                <w:sz w:val="24"/>
                <w:szCs w:val="24"/>
              </w:rPr>
            </w:pPr>
            <w:r w:rsidRPr="00E477E7">
              <w:rPr>
                <w:rFonts w:ascii="Times New Roman" w:hAnsi="Times New Roman"/>
                <w:b/>
                <w:i/>
                <w:sz w:val="24"/>
                <w:szCs w:val="24"/>
              </w:rPr>
              <w:t>Advertising expenses</w:t>
            </w:r>
          </w:p>
        </w:tc>
        <w:tc>
          <w:tcPr>
            <w:tcW w:w="7655" w:type="dxa"/>
          </w:tcPr>
          <w:p w14:paraId="47B0EC59" w14:textId="441684DC" w:rsidR="00CE42B1" w:rsidRPr="00E477E7" w:rsidRDefault="00CE42B1" w:rsidP="00740E8B">
            <w:pPr>
              <w:autoSpaceDE w:val="0"/>
              <w:autoSpaceDN w:val="0"/>
              <w:adjustRightInd w:val="0"/>
              <w:spacing w:after="120"/>
              <w:ind w:right="-80"/>
              <w:jc w:val="both"/>
              <w:rPr>
                <w:rFonts w:ascii="Times New Roman" w:hAnsi="Times New Roman"/>
                <w:color w:val="000000"/>
                <w:sz w:val="24"/>
                <w:szCs w:val="24"/>
              </w:rPr>
            </w:pPr>
            <w:r w:rsidRPr="002B1A08">
              <w:rPr>
                <w:rFonts w:ascii="Times New Roman" w:hAnsi="Times New Roman"/>
                <w:sz w:val="24"/>
                <w:szCs w:val="24"/>
              </w:rPr>
              <w:t>Refers to</w:t>
            </w:r>
            <w:r w:rsidRPr="00E477E7">
              <w:rPr>
                <w:rFonts w:ascii="Times New Roman" w:hAnsi="Times New Roman"/>
                <w:sz w:val="24"/>
                <w:szCs w:val="24"/>
              </w:rPr>
              <w:t xml:space="preserve"> </w:t>
            </w:r>
            <w:r w:rsidRPr="00E477E7">
              <w:rPr>
                <w:rFonts w:ascii="Times New Roman" w:hAnsi="Times New Roman"/>
                <w:color w:val="000000"/>
                <w:sz w:val="24"/>
                <w:szCs w:val="24"/>
              </w:rPr>
              <w:t xml:space="preserve">costs </w:t>
            </w:r>
            <w:r>
              <w:rPr>
                <w:rFonts w:ascii="Times New Roman" w:hAnsi="Times New Roman"/>
                <w:bCs/>
                <w:sz w:val="24"/>
                <w:szCs w:val="24"/>
              </w:rPr>
              <w:t>incurred</w:t>
            </w:r>
            <w:r w:rsidRPr="00E477E7">
              <w:rPr>
                <w:rFonts w:ascii="Times New Roman" w:hAnsi="Times New Roman"/>
                <w:color w:val="000000"/>
                <w:sz w:val="24"/>
                <w:szCs w:val="24"/>
              </w:rPr>
              <w:t xml:space="preserve"> by a business for promotional and publicity campaigns aimed at bringing the activities of the business to the attention of consumers for the purpose of increasing sales. </w:t>
            </w:r>
          </w:p>
          <w:p w14:paraId="6967F04A" w14:textId="77777777" w:rsidR="00CE42B1" w:rsidRPr="00E477E7" w:rsidRDefault="00CE42B1" w:rsidP="00740E8B">
            <w:pPr>
              <w:autoSpaceDE w:val="0"/>
              <w:autoSpaceDN w:val="0"/>
              <w:adjustRightInd w:val="0"/>
              <w:spacing w:after="120"/>
              <w:ind w:right="-80"/>
              <w:jc w:val="both"/>
              <w:rPr>
                <w:rFonts w:ascii="Times New Roman" w:hAnsi="Times New Roman"/>
                <w:color w:val="000000"/>
                <w:sz w:val="24"/>
                <w:szCs w:val="24"/>
              </w:rPr>
            </w:pPr>
            <w:r>
              <w:rPr>
                <w:rFonts w:ascii="Times New Roman" w:hAnsi="Times New Roman"/>
                <w:color w:val="000000"/>
                <w:sz w:val="24"/>
                <w:szCs w:val="24"/>
              </w:rPr>
              <w:t>It e</w:t>
            </w:r>
            <w:r w:rsidRPr="00E477E7">
              <w:rPr>
                <w:rFonts w:ascii="Times New Roman" w:hAnsi="Times New Roman"/>
                <w:color w:val="000000"/>
                <w:sz w:val="24"/>
                <w:szCs w:val="24"/>
              </w:rPr>
              <w:t>xclude</w:t>
            </w:r>
            <w:r>
              <w:rPr>
                <w:rFonts w:ascii="Times New Roman" w:hAnsi="Times New Roman"/>
                <w:color w:val="000000"/>
                <w:sz w:val="24"/>
                <w:szCs w:val="24"/>
              </w:rPr>
              <w:t>s</w:t>
            </w:r>
            <w:r w:rsidRPr="00E477E7">
              <w:rPr>
                <w:rFonts w:ascii="Times New Roman" w:hAnsi="Times New Roman"/>
                <w:color w:val="000000"/>
                <w:sz w:val="24"/>
                <w:szCs w:val="24"/>
              </w:rPr>
              <w:t xml:space="preserve">: </w:t>
            </w:r>
          </w:p>
          <w:p w14:paraId="537A3E8B" w14:textId="77777777" w:rsidR="00CE42B1" w:rsidRPr="00E477E7" w:rsidRDefault="00CE42B1" w:rsidP="00740E8B">
            <w:pPr>
              <w:pStyle w:val="ListParagraph"/>
              <w:numPr>
                <w:ilvl w:val="0"/>
                <w:numId w:val="194"/>
              </w:numPr>
              <w:autoSpaceDE w:val="0"/>
              <w:autoSpaceDN w:val="0"/>
              <w:adjustRightInd w:val="0"/>
              <w:ind w:left="562" w:hanging="562"/>
              <w:contextualSpacing w:val="0"/>
              <w:jc w:val="both"/>
              <w:rPr>
                <w:rFonts w:ascii="Times New Roman" w:hAnsi="Times New Roman"/>
                <w:color w:val="000000"/>
                <w:sz w:val="24"/>
                <w:szCs w:val="24"/>
              </w:rPr>
            </w:pPr>
            <w:r w:rsidRPr="00E477E7">
              <w:rPr>
                <w:rFonts w:ascii="Times New Roman" w:hAnsi="Times New Roman"/>
                <w:color w:val="000000"/>
                <w:sz w:val="24"/>
                <w:szCs w:val="24"/>
              </w:rPr>
              <w:t xml:space="preserve">in-house costs (e.g. </w:t>
            </w:r>
            <w:r w:rsidRPr="00895043">
              <w:rPr>
                <w:rFonts w:ascii="Times New Roman" w:hAnsi="Times New Roman"/>
                <w:b/>
                <w:i/>
                <w:color w:val="000000"/>
                <w:sz w:val="24"/>
                <w:szCs w:val="24"/>
              </w:rPr>
              <w:t>wages and salaries</w:t>
            </w:r>
            <w:r w:rsidRPr="00E477E7">
              <w:rPr>
                <w:rFonts w:ascii="Times New Roman" w:hAnsi="Times New Roman"/>
                <w:color w:val="000000"/>
                <w:sz w:val="24"/>
                <w:szCs w:val="24"/>
              </w:rPr>
              <w:t xml:space="preserve"> of own advertising staff); and </w:t>
            </w:r>
          </w:p>
          <w:p w14:paraId="45B7F675" w14:textId="14A4EA29" w:rsidR="00CE42B1" w:rsidRPr="000C6E3A" w:rsidRDefault="00CE42B1" w:rsidP="00740E8B">
            <w:pPr>
              <w:pStyle w:val="ListParagraph"/>
              <w:numPr>
                <w:ilvl w:val="0"/>
                <w:numId w:val="194"/>
              </w:numPr>
              <w:autoSpaceDE w:val="0"/>
              <w:autoSpaceDN w:val="0"/>
              <w:adjustRightInd w:val="0"/>
              <w:spacing w:after="120"/>
              <w:ind w:left="567" w:hanging="567"/>
              <w:contextualSpacing w:val="0"/>
              <w:jc w:val="both"/>
              <w:rPr>
                <w:rFonts w:ascii="Times New Roman" w:hAnsi="Times New Roman"/>
                <w:color w:val="000000"/>
                <w:sz w:val="24"/>
                <w:szCs w:val="24"/>
              </w:rPr>
            </w:pPr>
            <w:r w:rsidRPr="00E477E7">
              <w:rPr>
                <w:rFonts w:ascii="Times New Roman" w:hAnsi="Times New Roman"/>
                <w:color w:val="000000"/>
                <w:sz w:val="24"/>
                <w:szCs w:val="24"/>
              </w:rPr>
              <w:t xml:space="preserve">sponsorship expenses. </w:t>
            </w:r>
          </w:p>
        </w:tc>
      </w:tr>
      <w:tr w:rsidR="006A2EF9" w:rsidRPr="00CE4D38" w14:paraId="6D8A700D" w14:textId="77777777" w:rsidTr="000C6E3A">
        <w:tc>
          <w:tcPr>
            <w:tcW w:w="1809" w:type="dxa"/>
          </w:tcPr>
          <w:p w14:paraId="103E4C1D" w14:textId="5A4B1852" w:rsidR="006A2EF9" w:rsidRPr="00800B4C" w:rsidRDefault="006A2EF9" w:rsidP="00740E8B">
            <w:pPr>
              <w:spacing w:after="120"/>
              <w:jc w:val="both"/>
              <w:rPr>
                <w:rFonts w:ascii="Times New Roman" w:hAnsi="Times New Roman" w:cs="Times New Roman"/>
                <w:b/>
                <w:i/>
                <w:sz w:val="24"/>
                <w:szCs w:val="24"/>
              </w:rPr>
            </w:pPr>
            <w:r>
              <w:rPr>
                <w:rFonts w:ascii="Times New Roman" w:hAnsi="Times New Roman"/>
                <w:b/>
                <w:i/>
                <w:sz w:val="24"/>
                <w:szCs w:val="24"/>
              </w:rPr>
              <w:t>Allocated gold</w:t>
            </w:r>
          </w:p>
        </w:tc>
        <w:tc>
          <w:tcPr>
            <w:tcW w:w="7655" w:type="dxa"/>
          </w:tcPr>
          <w:p w14:paraId="40FAB8A5" w14:textId="15B7EDEE" w:rsidR="006A2EF9" w:rsidRPr="000C6E3A" w:rsidRDefault="006A2EF9" w:rsidP="00740E8B">
            <w:pPr>
              <w:autoSpaceDE w:val="0"/>
              <w:autoSpaceDN w:val="0"/>
              <w:adjustRightInd w:val="0"/>
              <w:spacing w:after="120"/>
              <w:jc w:val="both"/>
              <w:rPr>
                <w:rFonts w:ascii="Times New Roman" w:hAnsi="Times New Roman"/>
                <w:sz w:val="24"/>
                <w:szCs w:val="24"/>
              </w:rPr>
            </w:pPr>
            <w:r>
              <w:rPr>
                <w:rFonts w:ascii="Times New Roman" w:hAnsi="Times New Roman"/>
                <w:sz w:val="24"/>
                <w:szCs w:val="24"/>
              </w:rPr>
              <w:t>Means a</w:t>
            </w:r>
            <w:r w:rsidRPr="00CE4D38">
              <w:rPr>
                <w:rFonts w:ascii="Times New Roman" w:hAnsi="Times New Roman"/>
                <w:sz w:val="24"/>
                <w:szCs w:val="24"/>
              </w:rPr>
              <w:t xml:space="preserve">n account </w:t>
            </w:r>
            <w:r>
              <w:rPr>
                <w:rFonts w:ascii="Times New Roman" w:hAnsi="Times New Roman"/>
                <w:sz w:val="24"/>
                <w:szCs w:val="24"/>
              </w:rPr>
              <w:t xml:space="preserve">that </w:t>
            </w:r>
            <w:r w:rsidRPr="00CE4D38">
              <w:rPr>
                <w:rFonts w:ascii="Times New Roman" w:hAnsi="Times New Roman"/>
                <w:sz w:val="24"/>
                <w:szCs w:val="24"/>
              </w:rPr>
              <w:t xml:space="preserve">provides ownership of a specific piece of gold.  </w:t>
            </w:r>
          </w:p>
        </w:tc>
      </w:tr>
      <w:tr w:rsidR="007D16E3" w:rsidRPr="00CE4D38" w14:paraId="5488A99C" w14:textId="77777777" w:rsidTr="000C6E3A">
        <w:tc>
          <w:tcPr>
            <w:tcW w:w="1809" w:type="dxa"/>
          </w:tcPr>
          <w:p w14:paraId="41282625" w14:textId="35D16F8D" w:rsidR="007D16E3" w:rsidRPr="00CE4D38" w:rsidRDefault="007D16E3" w:rsidP="00740E8B">
            <w:pPr>
              <w:spacing w:after="120"/>
              <w:jc w:val="both"/>
              <w:rPr>
                <w:rFonts w:ascii="Times New Roman" w:hAnsi="Times New Roman" w:cs="Times New Roman"/>
                <w:b/>
                <w:i/>
                <w:szCs w:val="24"/>
              </w:rPr>
            </w:pPr>
            <w:r w:rsidRPr="00800B4C">
              <w:rPr>
                <w:rFonts w:ascii="Times New Roman" w:hAnsi="Times New Roman" w:cs="Times New Roman"/>
                <w:b/>
                <w:i/>
                <w:sz w:val="24"/>
                <w:szCs w:val="24"/>
              </w:rPr>
              <w:t>Alterations, additions and repairs</w:t>
            </w:r>
          </w:p>
        </w:tc>
        <w:tc>
          <w:tcPr>
            <w:tcW w:w="7655" w:type="dxa"/>
          </w:tcPr>
          <w:p w14:paraId="30FBA548" w14:textId="4C2F7E6E" w:rsidR="007D16E3" w:rsidRPr="00800B4C" w:rsidRDefault="007D16E3" w:rsidP="00740E8B">
            <w:pPr>
              <w:autoSpaceDE w:val="0"/>
              <w:autoSpaceDN w:val="0"/>
              <w:adjustRightInd w:val="0"/>
              <w:spacing w:after="120"/>
              <w:jc w:val="both"/>
              <w:rPr>
                <w:rFonts w:ascii="Times New Roman" w:hAnsi="Times New Roman" w:cs="Times New Roman"/>
                <w:sz w:val="24"/>
                <w:szCs w:val="24"/>
              </w:rPr>
            </w:pPr>
            <w:r>
              <w:rPr>
                <w:rFonts w:ascii="Times New Roman" w:hAnsi="Times New Roman" w:cs="Times New Roman"/>
                <w:sz w:val="24"/>
                <w:szCs w:val="24"/>
              </w:rPr>
              <w:t xml:space="preserve">Means </w:t>
            </w:r>
            <w:r w:rsidRPr="00800B4C">
              <w:rPr>
                <w:rFonts w:ascii="Times New Roman" w:hAnsi="Times New Roman" w:cs="Times New Roman"/>
                <w:sz w:val="24"/>
                <w:szCs w:val="24"/>
              </w:rPr>
              <w:t xml:space="preserve">any structural or non-structural change to </w:t>
            </w:r>
            <w:r w:rsidRPr="005B5CBD">
              <w:rPr>
                <w:rFonts w:ascii="Times New Roman" w:hAnsi="Times New Roman" w:cs="Times New Roman"/>
                <w:sz w:val="24"/>
                <w:szCs w:val="24"/>
              </w:rPr>
              <w:t>existing</w:t>
            </w:r>
            <w:r w:rsidRPr="00800B4C">
              <w:rPr>
                <w:rFonts w:ascii="Times New Roman" w:hAnsi="Times New Roman" w:cs="Times New Roman"/>
                <w:sz w:val="24"/>
                <w:szCs w:val="24"/>
              </w:rPr>
              <w:t xml:space="preserve"> </w:t>
            </w:r>
            <w:r>
              <w:rPr>
                <w:rFonts w:ascii="Times New Roman" w:hAnsi="Times New Roman" w:cs="Times New Roman"/>
                <w:b/>
                <w:i/>
                <w:sz w:val="24"/>
                <w:szCs w:val="24"/>
              </w:rPr>
              <w:t>residential property</w:t>
            </w:r>
            <w:r w:rsidRPr="005F286F">
              <w:rPr>
                <w:rFonts w:ascii="Times New Roman" w:hAnsi="Times New Roman" w:cs="Times New Roman"/>
                <w:sz w:val="24"/>
                <w:szCs w:val="24"/>
              </w:rPr>
              <w:t>,</w:t>
            </w:r>
            <w:r>
              <w:rPr>
                <w:rFonts w:ascii="Times New Roman" w:hAnsi="Times New Roman" w:cs="Times New Roman"/>
                <w:b/>
                <w:i/>
                <w:sz w:val="24"/>
                <w:szCs w:val="24"/>
              </w:rPr>
              <w:t xml:space="preserve"> </w:t>
            </w:r>
            <w:r w:rsidRPr="00800B4C">
              <w:rPr>
                <w:rFonts w:ascii="Times New Roman" w:hAnsi="Times New Roman" w:cs="Times New Roman"/>
                <w:b/>
                <w:i/>
                <w:sz w:val="24"/>
                <w:szCs w:val="24"/>
              </w:rPr>
              <w:t xml:space="preserve">non-residential </w:t>
            </w:r>
            <w:r>
              <w:rPr>
                <w:rFonts w:ascii="Times New Roman" w:hAnsi="Times New Roman" w:cs="Times New Roman"/>
                <w:b/>
                <w:i/>
                <w:sz w:val="24"/>
                <w:szCs w:val="24"/>
              </w:rPr>
              <w:t>buildings</w:t>
            </w:r>
            <w:r>
              <w:rPr>
                <w:rFonts w:ascii="Times New Roman" w:hAnsi="Times New Roman" w:cs="Times New Roman"/>
                <w:sz w:val="24"/>
                <w:szCs w:val="24"/>
              </w:rPr>
              <w:t xml:space="preserve"> or </w:t>
            </w:r>
            <w:r>
              <w:rPr>
                <w:rFonts w:ascii="Times New Roman" w:hAnsi="Times New Roman" w:cs="Times New Roman"/>
                <w:b/>
                <w:i/>
                <w:sz w:val="24"/>
                <w:szCs w:val="24"/>
              </w:rPr>
              <w:t>non-building structures</w:t>
            </w:r>
            <w:r w:rsidRPr="00800B4C">
              <w:rPr>
                <w:rFonts w:ascii="Times New Roman" w:hAnsi="Times New Roman" w:cs="Times New Roman"/>
                <w:sz w:val="24"/>
                <w:szCs w:val="24"/>
              </w:rPr>
              <w:t>.</w:t>
            </w:r>
          </w:p>
          <w:p w14:paraId="41008B8E" w14:textId="77777777" w:rsidR="007D16E3" w:rsidRDefault="007D16E3" w:rsidP="00740E8B">
            <w:pPr>
              <w:autoSpaceDE w:val="0"/>
              <w:autoSpaceDN w:val="0"/>
              <w:adjustRightInd w:val="0"/>
              <w:spacing w:after="120"/>
              <w:jc w:val="both"/>
              <w:rPr>
                <w:rFonts w:ascii="Times New Roman" w:hAnsi="Times New Roman" w:cs="Times New Roman"/>
                <w:sz w:val="24"/>
                <w:szCs w:val="24"/>
              </w:rPr>
            </w:pPr>
            <w:r>
              <w:rPr>
                <w:rFonts w:ascii="Times New Roman" w:hAnsi="Times New Roman" w:cs="Times New Roman"/>
                <w:sz w:val="24"/>
                <w:szCs w:val="24"/>
              </w:rPr>
              <w:t>It includes:</w:t>
            </w:r>
          </w:p>
          <w:p w14:paraId="4CF69C9A" w14:textId="77777777" w:rsidR="007D16E3" w:rsidRPr="00B6079D" w:rsidRDefault="007D16E3" w:rsidP="00740E8B">
            <w:pPr>
              <w:pStyle w:val="ListParagraph"/>
              <w:numPr>
                <w:ilvl w:val="0"/>
                <w:numId w:val="25"/>
              </w:numPr>
              <w:autoSpaceDE w:val="0"/>
              <w:autoSpaceDN w:val="0"/>
              <w:adjustRightInd w:val="0"/>
              <w:ind w:left="562" w:hanging="562"/>
              <w:contextualSpacing w:val="0"/>
              <w:jc w:val="both"/>
              <w:rPr>
                <w:rFonts w:ascii="Times New Roman" w:hAnsi="Times New Roman" w:cs="Times New Roman"/>
                <w:sz w:val="24"/>
                <w:szCs w:val="24"/>
              </w:rPr>
            </w:pPr>
            <w:r w:rsidRPr="00B6079D">
              <w:rPr>
                <w:rFonts w:ascii="Times New Roman" w:hAnsi="Times New Roman" w:cs="Times New Roman"/>
                <w:sz w:val="24"/>
                <w:szCs w:val="24"/>
              </w:rPr>
              <w:t xml:space="preserve">repairs and maintenance; </w:t>
            </w:r>
          </w:p>
          <w:p w14:paraId="2BE2ADDE" w14:textId="77777777" w:rsidR="007D16E3" w:rsidRPr="00B6079D" w:rsidRDefault="007D16E3" w:rsidP="00740E8B">
            <w:pPr>
              <w:pStyle w:val="ListParagraph"/>
              <w:numPr>
                <w:ilvl w:val="0"/>
                <w:numId w:val="25"/>
              </w:numPr>
              <w:autoSpaceDE w:val="0"/>
              <w:autoSpaceDN w:val="0"/>
              <w:adjustRightInd w:val="0"/>
              <w:ind w:left="562" w:hanging="562"/>
              <w:contextualSpacing w:val="0"/>
              <w:jc w:val="both"/>
              <w:rPr>
                <w:rFonts w:ascii="Times New Roman" w:hAnsi="Times New Roman" w:cs="Times New Roman"/>
                <w:sz w:val="24"/>
                <w:szCs w:val="24"/>
              </w:rPr>
            </w:pPr>
            <w:r w:rsidRPr="00B6079D">
              <w:rPr>
                <w:rFonts w:ascii="Times New Roman" w:hAnsi="Times New Roman" w:cs="Times New Roman"/>
                <w:sz w:val="24"/>
                <w:szCs w:val="24"/>
              </w:rPr>
              <w:lastRenderedPageBreak/>
              <w:t xml:space="preserve">structural and non-structural changes to </w:t>
            </w:r>
            <w:r w:rsidRPr="00B6079D">
              <w:rPr>
                <w:rFonts w:ascii="Times New Roman" w:hAnsi="Times New Roman" w:cs="Times New Roman"/>
                <w:b/>
                <w:i/>
                <w:sz w:val="24"/>
                <w:szCs w:val="24"/>
              </w:rPr>
              <w:t>dwellings</w:t>
            </w:r>
            <w:r w:rsidRPr="00B6079D">
              <w:rPr>
                <w:rFonts w:ascii="Times New Roman" w:hAnsi="Times New Roman" w:cs="Times New Roman"/>
                <w:sz w:val="24"/>
                <w:szCs w:val="24"/>
              </w:rPr>
              <w:t xml:space="preserve"> (e.g. garages, carports, pergolas, re-roofing, re-cladding etc.); </w:t>
            </w:r>
          </w:p>
          <w:p w14:paraId="3234E309" w14:textId="77777777" w:rsidR="007D16E3" w:rsidRPr="00B6079D" w:rsidRDefault="007D16E3" w:rsidP="00740E8B">
            <w:pPr>
              <w:pStyle w:val="ListParagraph"/>
              <w:numPr>
                <w:ilvl w:val="0"/>
                <w:numId w:val="25"/>
              </w:numPr>
              <w:autoSpaceDE w:val="0"/>
              <w:autoSpaceDN w:val="0"/>
              <w:adjustRightInd w:val="0"/>
              <w:ind w:left="562" w:hanging="562"/>
              <w:contextualSpacing w:val="0"/>
              <w:jc w:val="both"/>
              <w:rPr>
                <w:rFonts w:ascii="Times New Roman" w:hAnsi="Times New Roman" w:cs="Times New Roman"/>
                <w:sz w:val="24"/>
                <w:szCs w:val="24"/>
              </w:rPr>
            </w:pPr>
            <w:r w:rsidRPr="00B6079D">
              <w:rPr>
                <w:rFonts w:ascii="Times New Roman" w:hAnsi="Times New Roman" w:cs="Times New Roman"/>
                <w:sz w:val="24"/>
                <w:szCs w:val="24"/>
              </w:rPr>
              <w:t xml:space="preserve">structural and non-structural changes to </w:t>
            </w:r>
            <w:r w:rsidRPr="00B6079D">
              <w:rPr>
                <w:rFonts w:ascii="Times New Roman" w:hAnsi="Times New Roman" w:cs="Times New Roman"/>
                <w:b/>
                <w:i/>
                <w:sz w:val="24"/>
                <w:szCs w:val="24"/>
              </w:rPr>
              <w:t>non-residential buildings</w:t>
            </w:r>
            <w:r w:rsidRPr="00B6079D">
              <w:rPr>
                <w:rFonts w:ascii="Times New Roman" w:hAnsi="Times New Roman" w:cs="Times New Roman"/>
                <w:sz w:val="24"/>
                <w:szCs w:val="24"/>
              </w:rPr>
              <w:t xml:space="preserve"> (e.g. renovations and refits); and </w:t>
            </w:r>
          </w:p>
          <w:p w14:paraId="5A4E3ADE" w14:textId="70F5EACB" w:rsidR="007D16E3" w:rsidRPr="000C6E3A" w:rsidRDefault="007D16E3" w:rsidP="00740E8B">
            <w:pPr>
              <w:pStyle w:val="ListParagraph"/>
              <w:numPr>
                <w:ilvl w:val="0"/>
                <w:numId w:val="25"/>
              </w:numPr>
              <w:autoSpaceDE w:val="0"/>
              <w:autoSpaceDN w:val="0"/>
              <w:adjustRightInd w:val="0"/>
              <w:spacing w:after="120"/>
              <w:ind w:left="567" w:hanging="567"/>
              <w:contextualSpacing w:val="0"/>
              <w:jc w:val="both"/>
              <w:rPr>
                <w:rFonts w:ascii="Times New Roman" w:hAnsi="Times New Roman" w:cs="Times New Roman"/>
                <w:sz w:val="24"/>
                <w:szCs w:val="24"/>
              </w:rPr>
            </w:pPr>
            <w:r w:rsidRPr="00B6079D">
              <w:rPr>
                <w:rFonts w:ascii="Times New Roman" w:hAnsi="Times New Roman" w:cs="Times New Roman"/>
                <w:sz w:val="24"/>
                <w:szCs w:val="24"/>
              </w:rPr>
              <w:t xml:space="preserve">non-building work that improves the value of properties with attached </w:t>
            </w:r>
            <w:r w:rsidRPr="00B6079D">
              <w:rPr>
                <w:rFonts w:ascii="Times New Roman" w:hAnsi="Times New Roman" w:cs="Times New Roman"/>
                <w:b/>
                <w:i/>
                <w:sz w:val="24"/>
                <w:szCs w:val="24"/>
              </w:rPr>
              <w:t>dwellings</w:t>
            </w:r>
            <w:r w:rsidRPr="00B6079D">
              <w:rPr>
                <w:rFonts w:ascii="Times New Roman" w:hAnsi="Times New Roman" w:cs="Times New Roman"/>
                <w:sz w:val="24"/>
                <w:szCs w:val="24"/>
              </w:rPr>
              <w:t xml:space="preserve"> or </w:t>
            </w:r>
            <w:r w:rsidRPr="00B6079D">
              <w:rPr>
                <w:rFonts w:ascii="Times New Roman" w:hAnsi="Times New Roman" w:cs="Times New Roman"/>
                <w:b/>
                <w:i/>
                <w:sz w:val="24"/>
                <w:szCs w:val="24"/>
              </w:rPr>
              <w:t>non-residential buildings</w:t>
            </w:r>
            <w:r w:rsidRPr="00B6079D">
              <w:rPr>
                <w:rFonts w:ascii="Times New Roman" w:hAnsi="Times New Roman" w:cs="Times New Roman"/>
                <w:sz w:val="24"/>
                <w:szCs w:val="24"/>
              </w:rPr>
              <w:t xml:space="preserve"> (e.g. pools or landscaping).  </w:t>
            </w:r>
          </w:p>
          <w:p w14:paraId="063531B1" w14:textId="77777777" w:rsidR="007D16E3" w:rsidRDefault="007D16E3" w:rsidP="00740E8B">
            <w:pPr>
              <w:autoSpaceDE w:val="0"/>
              <w:autoSpaceDN w:val="0"/>
              <w:adjustRightInd w:val="0"/>
              <w:spacing w:after="120"/>
              <w:jc w:val="both"/>
              <w:rPr>
                <w:rFonts w:ascii="Times New Roman" w:hAnsi="Times New Roman" w:cs="Times New Roman"/>
                <w:sz w:val="24"/>
                <w:szCs w:val="24"/>
              </w:rPr>
            </w:pPr>
            <w:r>
              <w:rPr>
                <w:rFonts w:ascii="Times New Roman" w:hAnsi="Times New Roman" w:cs="Times New Roman"/>
                <w:sz w:val="24"/>
                <w:szCs w:val="24"/>
              </w:rPr>
              <w:t>It excludes:</w:t>
            </w:r>
          </w:p>
          <w:p w14:paraId="41BFFB03" w14:textId="2030D6B5" w:rsidR="007D16E3" w:rsidRPr="00B6079D" w:rsidRDefault="007D16E3" w:rsidP="00740E8B">
            <w:pPr>
              <w:pStyle w:val="ListParagraph"/>
              <w:numPr>
                <w:ilvl w:val="0"/>
                <w:numId w:val="25"/>
              </w:numPr>
              <w:autoSpaceDE w:val="0"/>
              <w:autoSpaceDN w:val="0"/>
              <w:adjustRightInd w:val="0"/>
              <w:ind w:left="562" w:hanging="562"/>
              <w:contextualSpacing w:val="0"/>
              <w:jc w:val="both"/>
              <w:rPr>
                <w:rFonts w:ascii="Times New Roman" w:hAnsi="Times New Roman" w:cs="Times New Roman"/>
                <w:sz w:val="24"/>
                <w:szCs w:val="24"/>
              </w:rPr>
            </w:pPr>
            <w:r w:rsidRPr="00B6079D">
              <w:rPr>
                <w:rFonts w:ascii="Times New Roman" w:hAnsi="Times New Roman" w:cs="Times New Roman"/>
                <w:b/>
                <w:i/>
                <w:sz w:val="24"/>
                <w:szCs w:val="24"/>
              </w:rPr>
              <w:t>dwelling</w:t>
            </w:r>
            <w:r w:rsidRPr="00B6079D">
              <w:rPr>
                <w:rFonts w:ascii="Times New Roman" w:hAnsi="Times New Roman" w:cs="Times New Roman"/>
                <w:sz w:val="24"/>
                <w:szCs w:val="24"/>
              </w:rPr>
              <w:t xml:space="preserve"> or </w:t>
            </w:r>
            <w:r w:rsidRPr="00B6079D">
              <w:rPr>
                <w:rFonts w:ascii="Times New Roman" w:hAnsi="Times New Roman" w:cs="Times New Roman"/>
                <w:b/>
                <w:i/>
                <w:sz w:val="24"/>
                <w:szCs w:val="24"/>
              </w:rPr>
              <w:t xml:space="preserve">non-residential building </w:t>
            </w:r>
            <w:r w:rsidRPr="00B6079D">
              <w:rPr>
                <w:rFonts w:ascii="Times New Roman" w:hAnsi="Times New Roman" w:cs="Times New Roman"/>
                <w:sz w:val="24"/>
                <w:szCs w:val="24"/>
              </w:rPr>
              <w:t xml:space="preserve">furnishings not attached to the </w:t>
            </w:r>
            <w:r w:rsidRPr="00B6079D">
              <w:rPr>
                <w:rFonts w:ascii="Times New Roman" w:hAnsi="Times New Roman" w:cs="Times New Roman"/>
                <w:b/>
                <w:i/>
                <w:sz w:val="24"/>
                <w:szCs w:val="24"/>
              </w:rPr>
              <w:t>property</w:t>
            </w:r>
            <w:r>
              <w:rPr>
                <w:rFonts w:ascii="Times New Roman" w:hAnsi="Times New Roman" w:cs="Times New Roman"/>
                <w:sz w:val="24"/>
                <w:szCs w:val="24"/>
              </w:rPr>
              <w:t>.</w:t>
            </w:r>
            <w:r w:rsidRPr="00B6079D">
              <w:rPr>
                <w:rFonts w:ascii="Times New Roman" w:hAnsi="Times New Roman" w:cs="Times New Roman"/>
                <w:sz w:val="24"/>
                <w:szCs w:val="24"/>
              </w:rPr>
              <w:t xml:space="preserve"> </w:t>
            </w:r>
            <w:r w:rsidR="009971B9">
              <w:rPr>
                <w:rFonts w:ascii="Times New Roman" w:hAnsi="Times New Roman" w:cs="Times New Roman"/>
                <w:sz w:val="24"/>
                <w:szCs w:val="24"/>
              </w:rPr>
              <w:t>Report these</w:t>
            </w:r>
            <w:r w:rsidRPr="00B6079D">
              <w:rPr>
                <w:rFonts w:ascii="Times New Roman" w:hAnsi="Times New Roman" w:cs="Times New Roman"/>
                <w:sz w:val="24"/>
                <w:szCs w:val="24"/>
              </w:rPr>
              <w:t xml:space="preserve"> under the appropriate </w:t>
            </w:r>
            <w:r w:rsidRPr="00B6079D">
              <w:rPr>
                <w:rFonts w:ascii="Times New Roman" w:hAnsi="Times New Roman" w:cs="Times New Roman"/>
                <w:b/>
                <w:i/>
                <w:sz w:val="24"/>
                <w:szCs w:val="24"/>
              </w:rPr>
              <w:t xml:space="preserve">personal </w:t>
            </w:r>
            <w:r w:rsidRPr="00B6079D">
              <w:rPr>
                <w:rFonts w:ascii="Times New Roman" w:hAnsi="Times New Roman" w:cs="Times New Roman"/>
                <w:sz w:val="24"/>
                <w:szCs w:val="24"/>
              </w:rPr>
              <w:t xml:space="preserve">or </w:t>
            </w:r>
            <w:r w:rsidRPr="00B6079D">
              <w:rPr>
                <w:rFonts w:ascii="Times New Roman" w:hAnsi="Times New Roman" w:cs="Times New Roman"/>
                <w:b/>
                <w:i/>
                <w:sz w:val="24"/>
                <w:szCs w:val="24"/>
              </w:rPr>
              <w:t>business purpose</w:t>
            </w:r>
            <w:r w:rsidRPr="00B6079D">
              <w:rPr>
                <w:rFonts w:ascii="Times New Roman" w:hAnsi="Times New Roman" w:cs="Times New Roman"/>
                <w:sz w:val="24"/>
                <w:szCs w:val="24"/>
              </w:rPr>
              <w:t xml:space="preserve"> </w:t>
            </w:r>
            <w:r w:rsidRPr="00B6079D">
              <w:rPr>
                <w:rFonts w:ascii="Times New Roman" w:hAnsi="Times New Roman" w:cs="Times New Roman"/>
                <w:b/>
                <w:i/>
                <w:sz w:val="24"/>
                <w:szCs w:val="24"/>
              </w:rPr>
              <w:t>sub-class</w:t>
            </w:r>
            <w:r w:rsidR="00216CE9">
              <w:rPr>
                <w:rFonts w:ascii="Times New Roman" w:hAnsi="Times New Roman" w:cs="Times New Roman"/>
                <w:sz w:val="24"/>
                <w:szCs w:val="24"/>
              </w:rPr>
              <w:t>;</w:t>
            </w:r>
            <w:r w:rsidRPr="00B6079D">
              <w:rPr>
                <w:rFonts w:ascii="Times New Roman" w:hAnsi="Times New Roman" w:cs="Times New Roman"/>
                <w:b/>
                <w:i/>
                <w:sz w:val="24"/>
                <w:szCs w:val="24"/>
              </w:rPr>
              <w:t xml:space="preserve">  </w:t>
            </w:r>
          </w:p>
          <w:p w14:paraId="7D0D8644" w14:textId="25727730" w:rsidR="007D16E3" w:rsidRPr="00B6079D" w:rsidRDefault="007D16E3" w:rsidP="00740E8B">
            <w:pPr>
              <w:pStyle w:val="ListParagraph"/>
              <w:numPr>
                <w:ilvl w:val="0"/>
                <w:numId w:val="25"/>
              </w:numPr>
              <w:autoSpaceDE w:val="0"/>
              <w:autoSpaceDN w:val="0"/>
              <w:adjustRightInd w:val="0"/>
              <w:ind w:left="562" w:hanging="562"/>
              <w:contextualSpacing w:val="0"/>
              <w:jc w:val="both"/>
              <w:rPr>
                <w:rFonts w:ascii="Times New Roman" w:hAnsi="Times New Roman" w:cs="Times New Roman"/>
                <w:sz w:val="24"/>
                <w:szCs w:val="24"/>
              </w:rPr>
            </w:pPr>
            <w:r w:rsidRPr="00B6079D">
              <w:rPr>
                <w:rFonts w:ascii="Times New Roman" w:hAnsi="Times New Roman" w:cs="Times New Roman"/>
                <w:sz w:val="24"/>
                <w:szCs w:val="24"/>
              </w:rPr>
              <w:t xml:space="preserve">changes to </w:t>
            </w:r>
            <w:r w:rsidRPr="00B6079D">
              <w:rPr>
                <w:rFonts w:ascii="Times New Roman" w:hAnsi="Times New Roman" w:cs="Times New Roman"/>
                <w:b/>
                <w:i/>
                <w:sz w:val="24"/>
                <w:szCs w:val="24"/>
              </w:rPr>
              <w:t xml:space="preserve">dwellings </w:t>
            </w:r>
            <w:r w:rsidRPr="00B6079D">
              <w:rPr>
                <w:rFonts w:ascii="Times New Roman" w:hAnsi="Times New Roman" w:cs="Times New Roman"/>
                <w:sz w:val="24"/>
                <w:szCs w:val="24"/>
              </w:rPr>
              <w:t xml:space="preserve">that result in the creation of new </w:t>
            </w:r>
            <w:r w:rsidRPr="00B6079D">
              <w:rPr>
                <w:rFonts w:ascii="Times New Roman" w:hAnsi="Times New Roman" w:cs="Times New Roman"/>
                <w:b/>
                <w:i/>
                <w:sz w:val="24"/>
                <w:szCs w:val="24"/>
              </w:rPr>
              <w:t>dwelling</w:t>
            </w:r>
            <w:r w:rsidRPr="00B6079D">
              <w:rPr>
                <w:rFonts w:ascii="Times New Roman" w:hAnsi="Times New Roman" w:cs="Times New Roman"/>
                <w:sz w:val="24"/>
                <w:szCs w:val="24"/>
              </w:rPr>
              <w:t xml:space="preserve"> (e.g. an attached granny-flat). </w:t>
            </w:r>
            <w:r w:rsidR="009971B9">
              <w:rPr>
                <w:rFonts w:ascii="Times New Roman" w:hAnsi="Times New Roman" w:cs="Times New Roman"/>
                <w:sz w:val="24"/>
                <w:szCs w:val="24"/>
              </w:rPr>
              <w:t>Report these</w:t>
            </w:r>
            <w:r w:rsidRPr="00B6079D">
              <w:rPr>
                <w:rFonts w:ascii="Times New Roman" w:hAnsi="Times New Roman" w:cs="Times New Roman"/>
                <w:sz w:val="24"/>
                <w:szCs w:val="24"/>
              </w:rPr>
              <w:t xml:space="preserve"> as </w:t>
            </w:r>
            <w:r w:rsidRPr="00B6079D">
              <w:rPr>
                <w:rFonts w:ascii="Times New Roman" w:hAnsi="Times New Roman" w:cs="Times New Roman"/>
                <w:b/>
                <w:i/>
                <w:sz w:val="24"/>
                <w:szCs w:val="24"/>
              </w:rPr>
              <w:t>construction</w:t>
            </w:r>
            <w:r w:rsidRPr="00B6079D">
              <w:rPr>
                <w:rFonts w:ascii="Times New Roman" w:hAnsi="Times New Roman" w:cs="Times New Roman"/>
                <w:sz w:val="24"/>
                <w:szCs w:val="24"/>
              </w:rPr>
              <w:t>; and</w:t>
            </w:r>
          </w:p>
          <w:p w14:paraId="3C4C41E4" w14:textId="33534335" w:rsidR="007D16E3" w:rsidRPr="000C6E3A" w:rsidRDefault="007D16E3" w:rsidP="00740E8B">
            <w:pPr>
              <w:pStyle w:val="ListParagraph"/>
              <w:numPr>
                <w:ilvl w:val="0"/>
                <w:numId w:val="25"/>
              </w:numPr>
              <w:autoSpaceDE w:val="0"/>
              <w:autoSpaceDN w:val="0"/>
              <w:adjustRightInd w:val="0"/>
              <w:spacing w:after="120"/>
              <w:ind w:left="567" w:hanging="567"/>
              <w:contextualSpacing w:val="0"/>
              <w:jc w:val="both"/>
              <w:rPr>
                <w:rFonts w:ascii="Times New Roman" w:hAnsi="Times New Roman" w:cs="Times New Roman"/>
                <w:sz w:val="24"/>
                <w:szCs w:val="24"/>
              </w:rPr>
            </w:pPr>
            <w:r w:rsidRPr="00B6079D">
              <w:rPr>
                <w:rFonts w:ascii="Times New Roman" w:hAnsi="Times New Roman" w:cs="Times New Roman"/>
                <w:bCs/>
                <w:sz w:val="24"/>
                <w:szCs w:val="24"/>
              </w:rPr>
              <w:t xml:space="preserve">conversions from </w:t>
            </w:r>
            <w:r w:rsidRPr="00B6079D">
              <w:rPr>
                <w:rFonts w:ascii="Times New Roman" w:hAnsi="Times New Roman" w:cs="Times New Roman"/>
                <w:b/>
                <w:bCs/>
                <w:i/>
                <w:sz w:val="24"/>
                <w:szCs w:val="24"/>
              </w:rPr>
              <w:t>n</w:t>
            </w:r>
            <w:r w:rsidRPr="00B6079D">
              <w:rPr>
                <w:rFonts w:ascii="Times New Roman" w:hAnsi="Times New Roman" w:cs="Times New Roman"/>
                <w:b/>
                <w:i/>
                <w:sz w:val="24"/>
                <w:szCs w:val="24"/>
              </w:rPr>
              <w:t xml:space="preserve">on-residential buildings </w:t>
            </w:r>
            <w:r w:rsidRPr="00B6079D">
              <w:rPr>
                <w:rFonts w:ascii="Times New Roman" w:hAnsi="Times New Roman" w:cs="Times New Roman"/>
                <w:bCs/>
                <w:sz w:val="24"/>
                <w:szCs w:val="24"/>
              </w:rPr>
              <w:t xml:space="preserve">to </w:t>
            </w:r>
            <w:r w:rsidRPr="00B6079D">
              <w:rPr>
                <w:rFonts w:ascii="Times New Roman" w:hAnsi="Times New Roman" w:cs="Times New Roman"/>
                <w:b/>
                <w:bCs/>
                <w:i/>
                <w:sz w:val="24"/>
                <w:szCs w:val="24"/>
              </w:rPr>
              <w:t>dwellings</w:t>
            </w:r>
            <w:r w:rsidRPr="00B6079D">
              <w:rPr>
                <w:rFonts w:ascii="Times New Roman" w:hAnsi="Times New Roman" w:cs="Times New Roman"/>
                <w:bCs/>
                <w:sz w:val="24"/>
                <w:szCs w:val="24"/>
              </w:rPr>
              <w:t xml:space="preserve"> (and vice versa). </w:t>
            </w:r>
            <w:r w:rsidR="009971B9">
              <w:rPr>
                <w:rFonts w:ascii="Times New Roman" w:hAnsi="Times New Roman" w:cs="Times New Roman"/>
                <w:sz w:val="24"/>
                <w:szCs w:val="24"/>
              </w:rPr>
              <w:t>Report these</w:t>
            </w:r>
            <w:r w:rsidRPr="00B6079D">
              <w:rPr>
                <w:rFonts w:ascii="Times New Roman" w:hAnsi="Times New Roman" w:cs="Times New Roman"/>
                <w:sz w:val="24"/>
                <w:szCs w:val="24"/>
              </w:rPr>
              <w:t xml:space="preserve"> as </w:t>
            </w:r>
            <w:r w:rsidRPr="00B6079D">
              <w:rPr>
                <w:rFonts w:ascii="Times New Roman" w:hAnsi="Times New Roman" w:cs="Times New Roman"/>
                <w:b/>
                <w:i/>
                <w:sz w:val="24"/>
                <w:szCs w:val="24"/>
              </w:rPr>
              <w:t>construction</w:t>
            </w:r>
            <w:r w:rsidRPr="00B6079D">
              <w:rPr>
                <w:rFonts w:ascii="Times New Roman" w:hAnsi="Times New Roman" w:cs="Times New Roman"/>
                <w:sz w:val="24"/>
                <w:szCs w:val="24"/>
              </w:rPr>
              <w:t>.</w:t>
            </w:r>
          </w:p>
        </w:tc>
      </w:tr>
      <w:tr w:rsidR="00CE42B1" w:rsidRPr="00CE4D38" w14:paraId="13CC1308" w14:textId="77777777" w:rsidTr="000C6E3A">
        <w:tc>
          <w:tcPr>
            <w:tcW w:w="1809" w:type="dxa"/>
          </w:tcPr>
          <w:p w14:paraId="7359849F" w14:textId="56297E4F" w:rsidR="00CE42B1" w:rsidRPr="00CE4D38" w:rsidRDefault="00CE42B1" w:rsidP="00740E8B">
            <w:pPr>
              <w:spacing w:after="120"/>
              <w:jc w:val="both"/>
              <w:rPr>
                <w:rFonts w:ascii="Times New Roman" w:hAnsi="Times New Roman" w:cs="Times New Roman"/>
                <w:b/>
                <w:i/>
                <w:szCs w:val="24"/>
              </w:rPr>
            </w:pPr>
            <w:r>
              <w:rPr>
                <w:rFonts w:ascii="Times New Roman" w:hAnsi="Times New Roman"/>
                <w:b/>
                <w:bCs/>
                <w:i/>
                <w:sz w:val="24"/>
                <w:szCs w:val="24"/>
              </w:rPr>
              <w:lastRenderedPageBreak/>
              <w:t>Amortisation and impairment of software</w:t>
            </w:r>
          </w:p>
        </w:tc>
        <w:tc>
          <w:tcPr>
            <w:tcW w:w="7655" w:type="dxa"/>
          </w:tcPr>
          <w:p w14:paraId="4C41CFC2" w14:textId="1C4608C5" w:rsidR="00CE42B1" w:rsidRPr="000C6E3A" w:rsidRDefault="009971B9" w:rsidP="00740E8B">
            <w:pPr>
              <w:autoSpaceDE w:val="0"/>
              <w:autoSpaceDN w:val="0"/>
              <w:adjustRightInd w:val="0"/>
              <w:spacing w:after="120"/>
              <w:ind w:right="-80"/>
              <w:jc w:val="both"/>
              <w:rPr>
                <w:rFonts w:ascii="Times New Roman" w:hAnsi="Times New Roman"/>
                <w:sz w:val="24"/>
                <w:szCs w:val="24"/>
              </w:rPr>
            </w:pPr>
            <w:r w:rsidRPr="00740E8B">
              <w:rPr>
                <w:rFonts w:ascii="Times New Roman" w:hAnsi="Times New Roman"/>
                <w:sz w:val="24"/>
                <w:szCs w:val="24"/>
              </w:rPr>
              <w:t>Report</w:t>
            </w:r>
            <w:r>
              <w:rPr>
                <w:rFonts w:ascii="Times New Roman" w:hAnsi="Times New Roman"/>
                <w:b/>
                <w:i/>
                <w:sz w:val="24"/>
                <w:szCs w:val="24"/>
              </w:rPr>
              <w:t xml:space="preserve"> </w:t>
            </w:r>
            <w:r w:rsidR="00CE42B1" w:rsidRPr="00EC7F02">
              <w:rPr>
                <w:rFonts w:ascii="Times New Roman" w:hAnsi="Times New Roman"/>
                <w:b/>
                <w:i/>
                <w:sz w:val="24"/>
                <w:szCs w:val="24"/>
              </w:rPr>
              <w:t>Amortisation and impairment of software</w:t>
            </w:r>
            <w:r w:rsidR="00CE42B1" w:rsidRPr="00EC7F02">
              <w:rPr>
                <w:rFonts w:ascii="Times New Roman" w:hAnsi="Times New Roman"/>
                <w:b/>
                <w:sz w:val="24"/>
                <w:szCs w:val="24"/>
              </w:rPr>
              <w:t xml:space="preserve"> </w:t>
            </w:r>
            <w:r w:rsidR="00CE42B1">
              <w:rPr>
                <w:rFonts w:ascii="Times New Roman" w:hAnsi="Times New Roman"/>
                <w:sz w:val="24"/>
                <w:szCs w:val="24"/>
              </w:rPr>
              <w:t xml:space="preserve">in accordance with the treatment of computer software as outlined by </w:t>
            </w:r>
            <w:r w:rsidR="00CE42B1" w:rsidRPr="00623E36">
              <w:rPr>
                <w:rFonts w:ascii="Times New Roman" w:hAnsi="Times New Roman"/>
                <w:i/>
                <w:sz w:val="24"/>
                <w:szCs w:val="24"/>
              </w:rPr>
              <w:t>AASB 138 Intangible Assets</w:t>
            </w:r>
            <w:r w:rsidR="00CE42B1">
              <w:rPr>
                <w:rFonts w:ascii="Times New Roman" w:hAnsi="Times New Roman"/>
                <w:i/>
                <w:sz w:val="24"/>
                <w:szCs w:val="24"/>
              </w:rPr>
              <w:t xml:space="preserve"> </w:t>
            </w:r>
            <w:r w:rsidR="00CE42B1">
              <w:rPr>
                <w:rFonts w:ascii="Times New Roman" w:hAnsi="Times New Roman"/>
                <w:sz w:val="24"/>
                <w:szCs w:val="24"/>
              </w:rPr>
              <w:t xml:space="preserve">(AASB 138). </w:t>
            </w:r>
          </w:p>
        </w:tc>
      </w:tr>
      <w:tr w:rsidR="007D16E3" w:rsidRPr="00CE4D38" w14:paraId="0673A513" w14:textId="77777777" w:rsidTr="000C6E3A">
        <w:tc>
          <w:tcPr>
            <w:tcW w:w="1809" w:type="dxa"/>
          </w:tcPr>
          <w:p w14:paraId="0673A50F" w14:textId="77777777" w:rsidR="007D16E3" w:rsidRPr="00CE4D38" w:rsidRDefault="007D16E3" w:rsidP="00740E8B">
            <w:pPr>
              <w:spacing w:after="120"/>
              <w:jc w:val="both"/>
              <w:rPr>
                <w:rFonts w:ascii="Times New Roman" w:hAnsi="Times New Roman" w:cs="Times New Roman"/>
                <w:b/>
                <w:i/>
                <w:sz w:val="24"/>
                <w:szCs w:val="24"/>
                <w:highlight w:val="yellow"/>
              </w:rPr>
            </w:pPr>
            <w:r w:rsidRPr="00CE4D38">
              <w:rPr>
                <w:rFonts w:ascii="Times New Roman" w:hAnsi="Times New Roman" w:cs="Times New Roman"/>
                <w:b/>
                <w:i/>
                <w:szCs w:val="24"/>
              </w:rPr>
              <w:t>Amortising</w:t>
            </w:r>
          </w:p>
        </w:tc>
        <w:tc>
          <w:tcPr>
            <w:tcW w:w="7655" w:type="dxa"/>
          </w:tcPr>
          <w:p w14:paraId="0673A511" w14:textId="1BACBDFA" w:rsidR="007D16E3" w:rsidRPr="000C6E3A" w:rsidRDefault="007D16E3" w:rsidP="00740E8B">
            <w:pPr>
              <w:autoSpaceDE w:val="0"/>
              <w:autoSpaceDN w:val="0"/>
              <w:adjustRightInd w:val="0"/>
              <w:spacing w:after="120"/>
              <w:jc w:val="both"/>
              <w:rPr>
                <w:rFonts w:ascii="Times New Roman" w:hAnsi="Times New Roman" w:cs="Times New Roman"/>
                <w:sz w:val="24"/>
                <w:szCs w:val="24"/>
              </w:rPr>
            </w:pPr>
            <w:r w:rsidRPr="00CE4D38">
              <w:rPr>
                <w:rFonts w:ascii="Times New Roman" w:hAnsi="Times New Roman" w:cs="Times New Roman"/>
                <w:sz w:val="24"/>
                <w:szCs w:val="24"/>
              </w:rPr>
              <w:t xml:space="preserve">Refers to </w:t>
            </w:r>
            <w:r w:rsidRPr="00DF170C">
              <w:rPr>
                <w:rFonts w:ascii="Times New Roman" w:hAnsi="Times New Roman" w:cs="Times New Roman"/>
                <w:b/>
                <w:i/>
                <w:sz w:val="24"/>
                <w:szCs w:val="24"/>
              </w:rPr>
              <w:t>loans</w:t>
            </w:r>
            <w:r w:rsidRPr="00CE4D38">
              <w:rPr>
                <w:rFonts w:ascii="Times New Roman" w:hAnsi="Times New Roman" w:cs="Times New Roman"/>
                <w:sz w:val="24"/>
                <w:szCs w:val="24"/>
              </w:rPr>
              <w:t xml:space="preserve"> on which interest is paid and principal is automatically amortised. Also known a</w:t>
            </w:r>
            <w:r w:rsidR="000C6E3A">
              <w:rPr>
                <w:rFonts w:ascii="Times New Roman" w:hAnsi="Times New Roman" w:cs="Times New Roman"/>
                <w:sz w:val="24"/>
                <w:szCs w:val="24"/>
              </w:rPr>
              <w:t>s principal and interest (P&amp;I).</w:t>
            </w:r>
          </w:p>
        </w:tc>
      </w:tr>
      <w:tr w:rsidR="00BB7CE4" w:rsidRPr="00CE4D38" w14:paraId="617431FB" w14:textId="77777777" w:rsidTr="000C6E3A">
        <w:tc>
          <w:tcPr>
            <w:tcW w:w="1809" w:type="dxa"/>
          </w:tcPr>
          <w:p w14:paraId="49BC8C9B" w14:textId="0BBB8C4B" w:rsidR="00BB7CE4" w:rsidRPr="00CE4D38" w:rsidRDefault="00BB7CE4" w:rsidP="00740E8B">
            <w:pPr>
              <w:spacing w:after="120"/>
              <w:jc w:val="both"/>
              <w:rPr>
                <w:rFonts w:ascii="Times New Roman" w:hAnsi="Times New Roman" w:cs="Times New Roman"/>
                <w:b/>
                <w:i/>
                <w:szCs w:val="24"/>
              </w:rPr>
            </w:pPr>
            <w:r>
              <w:rPr>
                <w:rFonts w:ascii="Times New Roman" w:hAnsi="Times New Roman" w:cs="Times New Roman"/>
                <w:b/>
                <w:i/>
                <w:szCs w:val="24"/>
              </w:rPr>
              <w:t>APRA</w:t>
            </w:r>
          </w:p>
        </w:tc>
        <w:tc>
          <w:tcPr>
            <w:tcW w:w="7655" w:type="dxa"/>
          </w:tcPr>
          <w:p w14:paraId="616B038D" w14:textId="0DFB2242" w:rsidR="00BB7CE4" w:rsidRPr="00CE4D38" w:rsidRDefault="00BB7CE4" w:rsidP="00740E8B">
            <w:pPr>
              <w:autoSpaceDE w:val="0"/>
              <w:autoSpaceDN w:val="0"/>
              <w:adjustRightInd w:val="0"/>
              <w:spacing w:after="120"/>
              <w:jc w:val="both"/>
              <w:rPr>
                <w:rFonts w:ascii="Times New Roman" w:hAnsi="Times New Roman" w:cs="Times New Roman"/>
                <w:sz w:val="24"/>
                <w:szCs w:val="24"/>
              </w:rPr>
            </w:pPr>
            <w:r>
              <w:rPr>
                <w:rFonts w:ascii="Times New Roman" w:hAnsi="Times New Roman"/>
                <w:color w:val="000000"/>
                <w:sz w:val="24"/>
                <w:lang w:eastAsia="en-AU"/>
              </w:rPr>
              <w:t>M</w:t>
            </w:r>
            <w:r w:rsidRPr="00B7621A">
              <w:rPr>
                <w:rFonts w:ascii="Times New Roman" w:hAnsi="Times New Roman"/>
                <w:color w:val="000000"/>
                <w:sz w:val="24"/>
                <w:lang w:eastAsia="en-AU"/>
              </w:rPr>
              <w:t xml:space="preserve">eans the Australian Prudential Regulation Authority established under the </w:t>
            </w:r>
            <w:r w:rsidRPr="00B7621A">
              <w:rPr>
                <w:rFonts w:ascii="Times New Roman" w:hAnsi="Times New Roman"/>
                <w:i/>
                <w:iCs/>
                <w:color w:val="000000"/>
                <w:sz w:val="24"/>
                <w:lang w:eastAsia="en-AU"/>
              </w:rPr>
              <w:t>Australian Prudential Regulation Authority Act 1998.</w:t>
            </w:r>
          </w:p>
        </w:tc>
      </w:tr>
      <w:tr w:rsidR="007D16E3" w:rsidRPr="00CE4D38" w14:paraId="0673A51B" w14:textId="77777777" w:rsidTr="000C6E3A">
        <w:tc>
          <w:tcPr>
            <w:tcW w:w="1809" w:type="dxa"/>
          </w:tcPr>
          <w:p w14:paraId="0673A515" w14:textId="1C9EA1BA" w:rsidR="007D16E3" w:rsidRPr="00CE4D38" w:rsidRDefault="007D16E3" w:rsidP="00740E8B">
            <w:pPr>
              <w:spacing w:after="120"/>
              <w:jc w:val="both"/>
              <w:rPr>
                <w:rFonts w:ascii="Times New Roman" w:hAnsi="Times New Roman" w:cs="Times New Roman"/>
                <w:b/>
                <w:i/>
                <w:sz w:val="24"/>
                <w:szCs w:val="24"/>
              </w:rPr>
            </w:pPr>
            <w:r w:rsidRPr="00CE4D38">
              <w:rPr>
                <w:rFonts w:ascii="Times New Roman" w:hAnsi="Times New Roman" w:cs="Times New Roman"/>
                <w:b/>
                <w:i/>
                <w:sz w:val="24"/>
                <w:szCs w:val="24"/>
              </w:rPr>
              <w:t>Asset</w:t>
            </w:r>
            <w:r>
              <w:rPr>
                <w:rFonts w:ascii="Times New Roman" w:hAnsi="Times New Roman" w:cs="Times New Roman"/>
                <w:b/>
                <w:i/>
                <w:sz w:val="24"/>
                <w:szCs w:val="24"/>
              </w:rPr>
              <w:t>-</w:t>
            </w:r>
            <w:r w:rsidR="000C6E3A">
              <w:rPr>
                <w:rFonts w:ascii="Times New Roman" w:hAnsi="Times New Roman" w:cs="Times New Roman"/>
                <w:b/>
                <w:i/>
                <w:sz w:val="24"/>
                <w:szCs w:val="24"/>
              </w:rPr>
              <w:t>backed securities</w:t>
            </w:r>
          </w:p>
        </w:tc>
        <w:tc>
          <w:tcPr>
            <w:tcW w:w="7655" w:type="dxa"/>
          </w:tcPr>
          <w:p w14:paraId="0673A517" w14:textId="520C8D27" w:rsidR="007D16E3" w:rsidRPr="00CE4D38" w:rsidRDefault="007D16E3" w:rsidP="00740E8B">
            <w:pPr>
              <w:autoSpaceDE w:val="0"/>
              <w:autoSpaceDN w:val="0"/>
              <w:adjustRightInd w:val="0"/>
              <w:spacing w:after="120"/>
              <w:jc w:val="both"/>
              <w:rPr>
                <w:rFonts w:ascii="Times New Roman" w:hAnsi="Times New Roman" w:cs="Times New Roman"/>
                <w:bCs/>
                <w:sz w:val="24"/>
                <w:szCs w:val="24"/>
              </w:rPr>
            </w:pPr>
            <w:r>
              <w:rPr>
                <w:rFonts w:ascii="Times New Roman" w:hAnsi="Times New Roman" w:cs="Times New Roman"/>
                <w:bCs/>
                <w:sz w:val="24"/>
                <w:szCs w:val="24"/>
              </w:rPr>
              <w:t>Means</w:t>
            </w:r>
            <w:r w:rsidRPr="00CE4D38">
              <w:rPr>
                <w:rFonts w:ascii="Times New Roman" w:hAnsi="Times New Roman" w:cs="Times New Roman"/>
                <w:bCs/>
                <w:sz w:val="24"/>
                <w:szCs w:val="24"/>
              </w:rPr>
              <w:t xml:space="preserve"> </w:t>
            </w:r>
            <w:r w:rsidRPr="00CE4D38">
              <w:rPr>
                <w:rFonts w:ascii="Times New Roman" w:hAnsi="Times New Roman" w:cs="Times New Roman"/>
                <w:b/>
                <w:bCs/>
                <w:i/>
                <w:sz w:val="24"/>
                <w:szCs w:val="24"/>
              </w:rPr>
              <w:t xml:space="preserve">debt securities </w:t>
            </w:r>
            <w:r w:rsidRPr="00CE4D38">
              <w:rPr>
                <w:rFonts w:ascii="Times New Roman" w:hAnsi="Times New Roman" w:cs="Times New Roman"/>
                <w:bCs/>
                <w:sz w:val="24"/>
                <w:szCs w:val="24"/>
              </w:rPr>
              <w:t xml:space="preserve">that are backed by cash flows from assets such as </w:t>
            </w:r>
            <w:r w:rsidRPr="00CE4D38">
              <w:rPr>
                <w:rFonts w:ascii="Times New Roman" w:hAnsi="Times New Roman" w:cs="Times New Roman"/>
                <w:b/>
                <w:bCs/>
                <w:i/>
                <w:sz w:val="24"/>
                <w:szCs w:val="24"/>
              </w:rPr>
              <w:t>loans</w:t>
            </w:r>
            <w:r w:rsidR="000C6E3A">
              <w:rPr>
                <w:rFonts w:ascii="Times New Roman" w:hAnsi="Times New Roman" w:cs="Times New Roman"/>
                <w:bCs/>
                <w:sz w:val="24"/>
                <w:szCs w:val="24"/>
              </w:rPr>
              <w:t xml:space="preserve">.  </w:t>
            </w:r>
          </w:p>
          <w:p w14:paraId="0673A519" w14:textId="33076E08" w:rsidR="007D16E3" w:rsidRPr="000C6E3A" w:rsidRDefault="007D16E3" w:rsidP="00740E8B">
            <w:pPr>
              <w:autoSpaceDE w:val="0"/>
              <w:autoSpaceDN w:val="0"/>
              <w:adjustRightInd w:val="0"/>
              <w:spacing w:after="120"/>
              <w:jc w:val="both"/>
              <w:rPr>
                <w:rFonts w:ascii="Times New Roman" w:hAnsi="Times New Roman" w:cs="Times New Roman"/>
                <w:bCs/>
                <w:sz w:val="24"/>
                <w:szCs w:val="24"/>
              </w:rPr>
            </w:pPr>
            <w:r w:rsidRPr="004A6D1A">
              <w:rPr>
                <w:rFonts w:ascii="Times New Roman" w:hAnsi="Times New Roman" w:cs="Times New Roman"/>
                <w:b/>
                <w:bCs/>
                <w:i/>
                <w:sz w:val="24"/>
                <w:szCs w:val="24"/>
              </w:rPr>
              <w:t>Asset</w:t>
            </w:r>
            <w:r>
              <w:rPr>
                <w:rFonts w:ascii="Times New Roman" w:hAnsi="Times New Roman" w:cs="Times New Roman"/>
                <w:b/>
                <w:bCs/>
                <w:i/>
                <w:sz w:val="24"/>
                <w:szCs w:val="24"/>
              </w:rPr>
              <w:t>-</w:t>
            </w:r>
            <w:r w:rsidRPr="004A6D1A">
              <w:rPr>
                <w:rFonts w:ascii="Times New Roman" w:hAnsi="Times New Roman" w:cs="Times New Roman"/>
                <w:b/>
                <w:bCs/>
                <w:i/>
                <w:sz w:val="24"/>
                <w:szCs w:val="24"/>
              </w:rPr>
              <w:t>backed securities</w:t>
            </w:r>
            <w:r w:rsidRPr="00CE4D38">
              <w:rPr>
                <w:rFonts w:ascii="Times New Roman" w:hAnsi="Times New Roman" w:cs="Times New Roman"/>
                <w:bCs/>
                <w:i/>
                <w:sz w:val="24"/>
                <w:szCs w:val="24"/>
              </w:rPr>
              <w:t xml:space="preserve"> </w:t>
            </w:r>
            <w:r w:rsidRPr="00CE4D38">
              <w:rPr>
                <w:rFonts w:ascii="Times New Roman" w:hAnsi="Times New Roman" w:cs="Times New Roman"/>
                <w:bCs/>
                <w:sz w:val="24"/>
                <w:szCs w:val="24"/>
              </w:rPr>
              <w:t xml:space="preserve">are similar to </w:t>
            </w:r>
            <w:r w:rsidRPr="00CE4D38">
              <w:rPr>
                <w:rFonts w:ascii="Times New Roman" w:hAnsi="Times New Roman" w:cs="Times New Roman"/>
                <w:b/>
                <w:bCs/>
                <w:i/>
                <w:sz w:val="24"/>
                <w:szCs w:val="24"/>
              </w:rPr>
              <w:t>covered bonds</w:t>
            </w:r>
            <w:r w:rsidRPr="00CE4D38">
              <w:rPr>
                <w:rFonts w:ascii="Times New Roman" w:hAnsi="Times New Roman" w:cs="Times New Roman"/>
                <w:bCs/>
                <w:sz w:val="24"/>
                <w:szCs w:val="24"/>
              </w:rPr>
              <w:t xml:space="preserve">, but in the event of bankruptcy, the investor has recourse only to the </w:t>
            </w:r>
            <w:r w:rsidRPr="000A273B">
              <w:rPr>
                <w:rFonts w:ascii="Times New Roman" w:hAnsi="Times New Roman" w:cs="Times New Roman"/>
                <w:b/>
                <w:bCs/>
                <w:i/>
                <w:sz w:val="24"/>
                <w:szCs w:val="24"/>
              </w:rPr>
              <w:t>collateral</w:t>
            </w:r>
            <w:r w:rsidRPr="00CE4D38">
              <w:rPr>
                <w:rFonts w:ascii="Times New Roman" w:hAnsi="Times New Roman" w:cs="Times New Roman"/>
                <w:bCs/>
                <w:sz w:val="24"/>
                <w:szCs w:val="24"/>
              </w:rPr>
              <w:t xml:space="preserve"> and not the originator or servicer of the </w:t>
            </w:r>
            <w:r w:rsidRPr="00DF170C">
              <w:rPr>
                <w:rFonts w:ascii="Times New Roman" w:hAnsi="Times New Roman" w:cs="Times New Roman"/>
                <w:b/>
                <w:bCs/>
                <w:i/>
                <w:sz w:val="24"/>
                <w:szCs w:val="24"/>
              </w:rPr>
              <w:t>loans</w:t>
            </w:r>
            <w:r>
              <w:rPr>
                <w:rFonts w:ascii="Times New Roman" w:hAnsi="Times New Roman" w:cs="Times New Roman"/>
                <w:b/>
                <w:bCs/>
                <w:i/>
                <w:sz w:val="24"/>
                <w:szCs w:val="24"/>
              </w:rPr>
              <w:t xml:space="preserve"> </w:t>
            </w:r>
            <w:r>
              <w:rPr>
                <w:rFonts w:ascii="Times New Roman" w:hAnsi="Times New Roman" w:cs="Times New Roman"/>
                <w:bCs/>
                <w:sz w:val="24"/>
                <w:szCs w:val="24"/>
              </w:rPr>
              <w:t xml:space="preserve">or </w:t>
            </w:r>
            <w:r>
              <w:rPr>
                <w:rFonts w:ascii="Times New Roman" w:hAnsi="Times New Roman" w:cs="Times New Roman"/>
                <w:b/>
                <w:bCs/>
                <w:i/>
                <w:sz w:val="24"/>
                <w:szCs w:val="24"/>
              </w:rPr>
              <w:t>finance leases</w:t>
            </w:r>
            <w:r w:rsidR="000C6E3A">
              <w:rPr>
                <w:rFonts w:ascii="Times New Roman" w:hAnsi="Times New Roman" w:cs="Times New Roman"/>
                <w:bCs/>
                <w:sz w:val="24"/>
                <w:szCs w:val="24"/>
              </w:rPr>
              <w:t xml:space="preserve">.  </w:t>
            </w:r>
          </w:p>
        </w:tc>
      </w:tr>
      <w:tr w:rsidR="00CE42B1" w:rsidRPr="00CE4D38" w14:paraId="53B647C9" w14:textId="77777777" w:rsidTr="000C6E3A">
        <w:tc>
          <w:tcPr>
            <w:tcW w:w="1809" w:type="dxa"/>
          </w:tcPr>
          <w:p w14:paraId="03E24999" w14:textId="0E92693A" w:rsidR="00CE42B1" w:rsidRDefault="00CE42B1" w:rsidP="00740E8B">
            <w:pPr>
              <w:spacing w:after="120"/>
              <w:jc w:val="both"/>
              <w:rPr>
                <w:rFonts w:ascii="Times New Roman" w:hAnsi="Times New Roman"/>
                <w:b/>
                <w:i/>
                <w:sz w:val="24"/>
                <w:szCs w:val="24"/>
              </w:rPr>
            </w:pPr>
            <w:r w:rsidRPr="00E477E7">
              <w:rPr>
                <w:rFonts w:ascii="Times New Roman" w:hAnsi="Times New Roman"/>
                <w:b/>
                <w:i/>
                <w:sz w:val="24"/>
                <w:szCs w:val="24"/>
              </w:rPr>
              <w:t>Audit and other accounting services expense</w:t>
            </w:r>
          </w:p>
        </w:tc>
        <w:tc>
          <w:tcPr>
            <w:tcW w:w="7655" w:type="dxa"/>
          </w:tcPr>
          <w:p w14:paraId="6413D872" w14:textId="2405EBD6" w:rsidR="00CE42B1" w:rsidRPr="00E477E7" w:rsidRDefault="00CE42B1" w:rsidP="00740E8B">
            <w:pPr>
              <w:autoSpaceDE w:val="0"/>
              <w:autoSpaceDN w:val="0"/>
              <w:adjustRightInd w:val="0"/>
              <w:spacing w:after="120"/>
              <w:ind w:right="-80"/>
              <w:jc w:val="both"/>
              <w:rPr>
                <w:rFonts w:ascii="Times New Roman" w:hAnsi="Times New Roman"/>
                <w:sz w:val="24"/>
                <w:szCs w:val="24"/>
              </w:rPr>
            </w:pPr>
            <w:r w:rsidRPr="002B1A08">
              <w:rPr>
                <w:rFonts w:ascii="Times New Roman" w:hAnsi="Times New Roman"/>
                <w:sz w:val="24"/>
                <w:szCs w:val="24"/>
              </w:rPr>
              <w:t>Refers to</w:t>
            </w:r>
            <w:r w:rsidRPr="00E477E7">
              <w:rPr>
                <w:rFonts w:ascii="Times New Roman" w:hAnsi="Times New Roman"/>
                <w:sz w:val="24"/>
                <w:szCs w:val="24"/>
              </w:rPr>
              <w:t xml:space="preserve"> the cost</w:t>
            </w:r>
            <w:r>
              <w:rPr>
                <w:rFonts w:ascii="Times New Roman" w:hAnsi="Times New Roman"/>
                <w:sz w:val="24"/>
                <w:szCs w:val="24"/>
              </w:rPr>
              <w:t>s</w:t>
            </w:r>
            <w:r w:rsidRPr="00E477E7">
              <w:rPr>
                <w:rFonts w:ascii="Times New Roman" w:hAnsi="Times New Roman"/>
                <w:sz w:val="24"/>
                <w:szCs w:val="24"/>
              </w:rPr>
              <w:t xml:space="preserve"> </w:t>
            </w:r>
            <w:r>
              <w:rPr>
                <w:rFonts w:ascii="Times New Roman" w:hAnsi="Times New Roman"/>
                <w:bCs/>
                <w:sz w:val="24"/>
                <w:szCs w:val="24"/>
              </w:rPr>
              <w:t>incurred</w:t>
            </w:r>
            <w:r w:rsidRPr="00E477E7">
              <w:rPr>
                <w:rFonts w:ascii="Times New Roman" w:hAnsi="Times New Roman"/>
                <w:sz w:val="24"/>
                <w:szCs w:val="24"/>
              </w:rPr>
              <w:t xml:space="preserve"> for the professional advice and skills of an auditor or accountant.</w:t>
            </w:r>
          </w:p>
          <w:p w14:paraId="686374AA" w14:textId="77777777" w:rsidR="00CE42B1" w:rsidRPr="00E477E7" w:rsidRDefault="00CE42B1" w:rsidP="00740E8B">
            <w:pPr>
              <w:autoSpaceDE w:val="0"/>
              <w:autoSpaceDN w:val="0"/>
              <w:adjustRightInd w:val="0"/>
              <w:spacing w:after="120"/>
              <w:ind w:right="-80"/>
              <w:jc w:val="both"/>
              <w:rPr>
                <w:rFonts w:ascii="Times New Roman" w:hAnsi="Times New Roman"/>
                <w:sz w:val="24"/>
                <w:szCs w:val="24"/>
              </w:rPr>
            </w:pPr>
            <w:r w:rsidRPr="00E477E7">
              <w:rPr>
                <w:rFonts w:ascii="Times New Roman" w:hAnsi="Times New Roman"/>
                <w:sz w:val="24"/>
                <w:szCs w:val="24"/>
              </w:rPr>
              <w:t>I</w:t>
            </w:r>
            <w:r>
              <w:rPr>
                <w:rFonts w:ascii="Times New Roman" w:hAnsi="Times New Roman"/>
                <w:sz w:val="24"/>
                <w:szCs w:val="24"/>
              </w:rPr>
              <w:t>t i</w:t>
            </w:r>
            <w:r w:rsidRPr="00E477E7">
              <w:rPr>
                <w:rFonts w:ascii="Times New Roman" w:hAnsi="Times New Roman"/>
                <w:sz w:val="24"/>
                <w:szCs w:val="24"/>
              </w:rPr>
              <w:t>nclude</w:t>
            </w:r>
            <w:r>
              <w:rPr>
                <w:rFonts w:ascii="Times New Roman" w:hAnsi="Times New Roman"/>
                <w:sz w:val="24"/>
                <w:szCs w:val="24"/>
              </w:rPr>
              <w:t>s</w:t>
            </w:r>
            <w:r w:rsidRPr="00E477E7">
              <w:rPr>
                <w:rFonts w:ascii="Times New Roman" w:hAnsi="Times New Roman"/>
                <w:sz w:val="24"/>
                <w:szCs w:val="24"/>
              </w:rPr>
              <w:t>:</w:t>
            </w:r>
          </w:p>
          <w:p w14:paraId="4A7F8323" w14:textId="77777777" w:rsidR="00CE42B1" w:rsidRPr="00E477E7" w:rsidRDefault="00CE42B1" w:rsidP="00740E8B">
            <w:pPr>
              <w:pStyle w:val="ListParagraph"/>
              <w:numPr>
                <w:ilvl w:val="0"/>
                <w:numId w:val="195"/>
              </w:numPr>
              <w:autoSpaceDE w:val="0"/>
              <w:autoSpaceDN w:val="0"/>
              <w:adjustRightInd w:val="0"/>
              <w:ind w:left="562" w:hanging="562"/>
              <w:contextualSpacing w:val="0"/>
              <w:jc w:val="both"/>
              <w:rPr>
                <w:rFonts w:ascii="Times New Roman" w:hAnsi="Times New Roman"/>
                <w:sz w:val="24"/>
                <w:szCs w:val="24"/>
              </w:rPr>
            </w:pPr>
            <w:r w:rsidRPr="00E477E7">
              <w:rPr>
                <w:rFonts w:ascii="Times New Roman" w:hAnsi="Times New Roman"/>
                <w:sz w:val="24"/>
                <w:szCs w:val="24"/>
              </w:rPr>
              <w:t>cost of producing annual or sub-annual financial reports;</w:t>
            </w:r>
          </w:p>
          <w:p w14:paraId="18D6A657" w14:textId="77777777" w:rsidR="00CE42B1" w:rsidRPr="00E477E7" w:rsidRDefault="00CE42B1" w:rsidP="00740E8B">
            <w:pPr>
              <w:pStyle w:val="ListParagraph"/>
              <w:numPr>
                <w:ilvl w:val="0"/>
                <w:numId w:val="195"/>
              </w:numPr>
              <w:autoSpaceDE w:val="0"/>
              <w:autoSpaceDN w:val="0"/>
              <w:adjustRightInd w:val="0"/>
              <w:ind w:left="562" w:hanging="562"/>
              <w:contextualSpacing w:val="0"/>
              <w:jc w:val="both"/>
              <w:rPr>
                <w:rFonts w:ascii="Times New Roman" w:hAnsi="Times New Roman"/>
                <w:sz w:val="24"/>
                <w:szCs w:val="24"/>
              </w:rPr>
            </w:pPr>
            <w:r w:rsidRPr="00E477E7">
              <w:rPr>
                <w:rFonts w:ascii="Times New Roman" w:hAnsi="Times New Roman"/>
                <w:sz w:val="24"/>
                <w:szCs w:val="24"/>
              </w:rPr>
              <w:t>preparing other financial accounts;</w:t>
            </w:r>
          </w:p>
          <w:p w14:paraId="7DB81C29" w14:textId="77777777" w:rsidR="00CE42B1" w:rsidRPr="00E477E7" w:rsidRDefault="00CE42B1" w:rsidP="00740E8B">
            <w:pPr>
              <w:pStyle w:val="ListParagraph"/>
              <w:numPr>
                <w:ilvl w:val="0"/>
                <w:numId w:val="195"/>
              </w:numPr>
              <w:autoSpaceDE w:val="0"/>
              <w:autoSpaceDN w:val="0"/>
              <w:adjustRightInd w:val="0"/>
              <w:ind w:left="562" w:hanging="562"/>
              <w:contextualSpacing w:val="0"/>
              <w:jc w:val="both"/>
              <w:rPr>
                <w:rFonts w:ascii="Times New Roman" w:hAnsi="Times New Roman"/>
                <w:sz w:val="24"/>
                <w:szCs w:val="24"/>
              </w:rPr>
            </w:pPr>
            <w:r w:rsidRPr="00E477E7">
              <w:rPr>
                <w:rFonts w:ascii="Times New Roman" w:hAnsi="Times New Roman"/>
                <w:sz w:val="24"/>
                <w:szCs w:val="24"/>
              </w:rPr>
              <w:t xml:space="preserve">auditing services; and </w:t>
            </w:r>
          </w:p>
          <w:p w14:paraId="1B2E210A" w14:textId="32290E0E" w:rsidR="00CE42B1" w:rsidRPr="000C6E3A" w:rsidRDefault="00CE42B1" w:rsidP="00740E8B">
            <w:pPr>
              <w:pStyle w:val="ListParagraph"/>
              <w:numPr>
                <w:ilvl w:val="0"/>
                <w:numId w:val="195"/>
              </w:numPr>
              <w:autoSpaceDE w:val="0"/>
              <w:autoSpaceDN w:val="0"/>
              <w:adjustRightInd w:val="0"/>
              <w:spacing w:after="120"/>
              <w:ind w:left="567" w:hanging="567"/>
              <w:contextualSpacing w:val="0"/>
              <w:jc w:val="both"/>
              <w:rPr>
                <w:rFonts w:ascii="Times New Roman" w:hAnsi="Times New Roman"/>
                <w:sz w:val="24"/>
                <w:szCs w:val="24"/>
              </w:rPr>
            </w:pPr>
            <w:r w:rsidRPr="00E477E7">
              <w:rPr>
                <w:rFonts w:ascii="Times New Roman" w:hAnsi="Times New Roman"/>
                <w:sz w:val="24"/>
                <w:szCs w:val="24"/>
              </w:rPr>
              <w:t>carrying out other accounting services.</w:t>
            </w:r>
          </w:p>
        </w:tc>
      </w:tr>
      <w:tr w:rsidR="003A54D7" w:rsidRPr="00CE4D38" w14:paraId="1230CB76" w14:textId="77777777" w:rsidTr="000C6E3A">
        <w:tc>
          <w:tcPr>
            <w:tcW w:w="1809" w:type="dxa"/>
          </w:tcPr>
          <w:p w14:paraId="1CEC29F9" w14:textId="47F1A23D" w:rsidR="003A54D7" w:rsidRPr="00390FEB" w:rsidRDefault="003A54D7" w:rsidP="00740E8B">
            <w:pPr>
              <w:spacing w:after="120"/>
              <w:jc w:val="both"/>
              <w:rPr>
                <w:rFonts w:ascii="Times New Roman" w:hAnsi="Times New Roman"/>
                <w:b/>
                <w:i/>
                <w:sz w:val="24"/>
                <w:szCs w:val="24"/>
              </w:rPr>
            </w:pPr>
            <w:r>
              <w:rPr>
                <w:rFonts w:ascii="Times New Roman" w:hAnsi="Times New Roman"/>
                <w:b/>
                <w:i/>
                <w:sz w:val="24"/>
                <w:szCs w:val="24"/>
              </w:rPr>
              <w:t>Australian equities</w:t>
            </w:r>
          </w:p>
        </w:tc>
        <w:tc>
          <w:tcPr>
            <w:tcW w:w="7655" w:type="dxa"/>
          </w:tcPr>
          <w:p w14:paraId="2B12FAEB" w14:textId="3DF7DB91" w:rsidR="003A54D7" w:rsidRDefault="003A54D7" w:rsidP="00740E8B">
            <w:pPr>
              <w:pStyle w:val="ListParagraph"/>
              <w:spacing w:after="120"/>
              <w:ind w:left="0"/>
              <w:contextualSpacing w:val="0"/>
              <w:jc w:val="both"/>
              <w:rPr>
                <w:rFonts w:ascii="Times New Roman" w:hAnsi="Times New Roman"/>
                <w:sz w:val="24"/>
                <w:szCs w:val="24"/>
              </w:rPr>
            </w:pPr>
            <w:r>
              <w:rPr>
                <w:rFonts w:ascii="Times New Roman" w:hAnsi="Times New Roman"/>
                <w:sz w:val="24"/>
                <w:szCs w:val="24"/>
              </w:rPr>
              <w:t xml:space="preserve">Means </w:t>
            </w:r>
            <w:r w:rsidRPr="008651BA">
              <w:rPr>
                <w:rFonts w:ascii="Times New Roman" w:hAnsi="Times New Roman"/>
                <w:sz w:val="24"/>
                <w:szCs w:val="24"/>
              </w:rPr>
              <w:t xml:space="preserve">shares that are quoted on Australian </w:t>
            </w:r>
            <w:r w:rsidR="00D84BCD">
              <w:rPr>
                <w:rFonts w:ascii="Times New Roman" w:hAnsi="Times New Roman"/>
                <w:sz w:val="24"/>
                <w:szCs w:val="24"/>
              </w:rPr>
              <w:t>securities</w:t>
            </w:r>
            <w:r w:rsidRPr="008651BA">
              <w:rPr>
                <w:rFonts w:ascii="Times New Roman" w:hAnsi="Times New Roman"/>
                <w:sz w:val="24"/>
                <w:szCs w:val="24"/>
              </w:rPr>
              <w:t xml:space="preserve"> exchanges.  </w:t>
            </w:r>
          </w:p>
        </w:tc>
      </w:tr>
      <w:tr w:rsidR="007D16E3" w:rsidRPr="00CE4D38" w14:paraId="1F919540" w14:textId="77777777" w:rsidTr="000C6E3A">
        <w:tc>
          <w:tcPr>
            <w:tcW w:w="1809" w:type="dxa"/>
          </w:tcPr>
          <w:p w14:paraId="04274F04" w14:textId="7E95B25C" w:rsidR="007D16E3" w:rsidRPr="00CE4D38" w:rsidRDefault="007D16E3" w:rsidP="00740E8B">
            <w:pPr>
              <w:spacing w:after="120"/>
              <w:jc w:val="both"/>
              <w:rPr>
                <w:rFonts w:ascii="Times New Roman" w:hAnsi="Times New Roman" w:cs="Times New Roman"/>
                <w:b/>
                <w:i/>
                <w:sz w:val="24"/>
                <w:szCs w:val="24"/>
              </w:rPr>
            </w:pPr>
            <w:r w:rsidRPr="00390FEB">
              <w:rPr>
                <w:rFonts w:ascii="Times New Roman" w:hAnsi="Times New Roman"/>
                <w:b/>
                <w:i/>
                <w:sz w:val="24"/>
                <w:szCs w:val="24"/>
              </w:rPr>
              <w:t>Australian Government Securities</w:t>
            </w:r>
          </w:p>
        </w:tc>
        <w:tc>
          <w:tcPr>
            <w:tcW w:w="7655" w:type="dxa"/>
          </w:tcPr>
          <w:p w14:paraId="287AA223" w14:textId="07DCC79A" w:rsidR="007D16E3" w:rsidRPr="00390FEB" w:rsidRDefault="007D16E3" w:rsidP="00740E8B">
            <w:pPr>
              <w:autoSpaceDE w:val="0"/>
              <w:autoSpaceDN w:val="0"/>
              <w:adjustRightInd w:val="0"/>
              <w:spacing w:after="120"/>
              <w:jc w:val="both"/>
              <w:rPr>
                <w:rFonts w:ascii="Times New Roman" w:hAnsi="Times New Roman"/>
                <w:sz w:val="24"/>
                <w:szCs w:val="24"/>
              </w:rPr>
            </w:pPr>
            <w:r>
              <w:rPr>
                <w:rFonts w:ascii="Times New Roman" w:hAnsi="Times New Roman"/>
                <w:sz w:val="24"/>
                <w:szCs w:val="24"/>
              </w:rPr>
              <w:t>Means a</w:t>
            </w:r>
            <w:r w:rsidRPr="00390FEB">
              <w:rPr>
                <w:rFonts w:ascii="Times New Roman" w:hAnsi="Times New Roman"/>
                <w:sz w:val="24"/>
                <w:szCs w:val="24"/>
              </w:rPr>
              <w:t>ll securities issued by the Australian Government at t</w:t>
            </w:r>
            <w:r w:rsidR="000C6E3A">
              <w:rPr>
                <w:rFonts w:ascii="Times New Roman" w:hAnsi="Times New Roman"/>
                <w:sz w:val="24"/>
                <w:szCs w:val="24"/>
              </w:rPr>
              <w:t xml:space="preserve">enders conducted by the </w:t>
            </w:r>
            <w:r w:rsidR="00A60563">
              <w:rPr>
                <w:rFonts w:ascii="Times New Roman" w:hAnsi="Times New Roman"/>
                <w:sz w:val="24"/>
                <w:szCs w:val="24"/>
              </w:rPr>
              <w:t>Australian Office of Financial Management (</w:t>
            </w:r>
            <w:r w:rsidR="000C6E3A">
              <w:rPr>
                <w:rFonts w:ascii="Times New Roman" w:hAnsi="Times New Roman"/>
                <w:sz w:val="24"/>
                <w:szCs w:val="24"/>
              </w:rPr>
              <w:t>AOFM</w:t>
            </w:r>
            <w:r w:rsidR="00A60563">
              <w:rPr>
                <w:rFonts w:ascii="Times New Roman" w:hAnsi="Times New Roman"/>
                <w:sz w:val="24"/>
                <w:szCs w:val="24"/>
              </w:rPr>
              <w:t>)</w:t>
            </w:r>
            <w:r w:rsidR="000C6E3A">
              <w:rPr>
                <w:rFonts w:ascii="Times New Roman" w:hAnsi="Times New Roman"/>
                <w:sz w:val="24"/>
                <w:szCs w:val="24"/>
              </w:rPr>
              <w:t>.</w:t>
            </w:r>
          </w:p>
          <w:p w14:paraId="730EF31D" w14:textId="0D34C18A" w:rsidR="007D16E3" w:rsidRPr="00740E8B" w:rsidRDefault="007D16E3" w:rsidP="00740E8B">
            <w:pPr>
              <w:autoSpaceDE w:val="0"/>
              <w:autoSpaceDN w:val="0"/>
              <w:adjustRightInd w:val="0"/>
              <w:spacing w:after="120"/>
              <w:jc w:val="both"/>
              <w:rPr>
                <w:rFonts w:ascii="Times New Roman" w:hAnsi="Times New Roman"/>
                <w:sz w:val="24"/>
                <w:szCs w:val="24"/>
              </w:rPr>
            </w:pPr>
            <w:r w:rsidRPr="00390FEB">
              <w:rPr>
                <w:rFonts w:ascii="Times New Roman" w:hAnsi="Times New Roman"/>
                <w:sz w:val="24"/>
                <w:szCs w:val="24"/>
              </w:rPr>
              <w:t>I</w:t>
            </w:r>
            <w:r>
              <w:rPr>
                <w:rFonts w:ascii="Times New Roman" w:hAnsi="Times New Roman"/>
                <w:sz w:val="24"/>
                <w:szCs w:val="24"/>
              </w:rPr>
              <w:t>t i</w:t>
            </w:r>
            <w:r w:rsidRPr="00390FEB">
              <w:rPr>
                <w:rFonts w:ascii="Times New Roman" w:hAnsi="Times New Roman"/>
                <w:sz w:val="24"/>
                <w:szCs w:val="24"/>
              </w:rPr>
              <w:t>nclude</w:t>
            </w:r>
            <w:r>
              <w:rPr>
                <w:rFonts w:ascii="Times New Roman" w:hAnsi="Times New Roman"/>
                <w:sz w:val="24"/>
                <w:szCs w:val="24"/>
              </w:rPr>
              <w:t>s</w:t>
            </w:r>
            <w:r w:rsidRPr="00390FEB">
              <w:rPr>
                <w:rFonts w:ascii="Times New Roman" w:hAnsi="Times New Roman"/>
                <w:sz w:val="24"/>
                <w:szCs w:val="24"/>
              </w:rPr>
              <w:t xml:space="preserve">: </w:t>
            </w:r>
            <w:r w:rsidRPr="00740E8B">
              <w:rPr>
                <w:rFonts w:ascii="Times New Roman" w:hAnsi="Times New Roman"/>
                <w:sz w:val="24"/>
                <w:szCs w:val="24"/>
              </w:rPr>
              <w:t xml:space="preserve">Treasury bonds, Treasury notes, Treasury indexed bonds and, previously, Treasury adjustable rate bonds issued by the Australian Government at tenders or through syndication by the AOFM. </w:t>
            </w:r>
          </w:p>
        </w:tc>
      </w:tr>
      <w:tr w:rsidR="002F6E6D" w:rsidRPr="00CE4D38" w14:paraId="14E27156" w14:textId="77777777" w:rsidTr="000C6E3A">
        <w:tc>
          <w:tcPr>
            <w:tcW w:w="1809" w:type="dxa"/>
          </w:tcPr>
          <w:p w14:paraId="4B46EF14" w14:textId="1B8917E1" w:rsidR="002F6E6D" w:rsidRPr="00390FEB" w:rsidRDefault="002F6E6D" w:rsidP="00740E8B">
            <w:pPr>
              <w:spacing w:after="120"/>
              <w:jc w:val="both"/>
              <w:rPr>
                <w:rFonts w:ascii="Times New Roman" w:hAnsi="Times New Roman"/>
                <w:b/>
                <w:i/>
                <w:sz w:val="24"/>
                <w:szCs w:val="24"/>
              </w:rPr>
            </w:pPr>
            <w:r>
              <w:rPr>
                <w:rFonts w:ascii="Times New Roman" w:hAnsi="Times New Roman"/>
                <w:b/>
                <w:i/>
                <w:sz w:val="24"/>
                <w:szCs w:val="24"/>
              </w:rPr>
              <w:t>Available for re-use</w:t>
            </w:r>
          </w:p>
        </w:tc>
        <w:tc>
          <w:tcPr>
            <w:tcW w:w="7655" w:type="dxa"/>
          </w:tcPr>
          <w:p w14:paraId="32A3B772" w14:textId="4FB919DD" w:rsidR="002F6E6D" w:rsidRDefault="002F6E6D" w:rsidP="00740E8B">
            <w:pPr>
              <w:autoSpaceDE w:val="0"/>
              <w:autoSpaceDN w:val="0"/>
              <w:adjustRightInd w:val="0"/>
              <w:spacing w:after="120"/>
              <w:jc w:val="both"/>
              <w:rPr>
                <w:rFonts w:ascii="Times New Roman" w:hAnsi="Times New Roman"/>
                <w:bCs/>
                <w:sz w:val="24"/>
                <w:szCs w:val="24"/>
              </w:rPr>
            </w:pPr>
            <w:r>
              <w:rPr>
                <w:rFonts w:ascii="Times New Roman" w:hAnsi="Times New Roman"/>
                <w:bCs/>
                <w:sz w:val="24"/>
                <w:szCs w:val="24"/>
              </w:rPr>
              <w:t xml:space="preserve">Means securities that are received as </w:t>
            </w:r>
            <w:r w:rsidRPr="00F33264">
              <w:rPr>
                <w:rFonts w:ascii="Times New Roman" w:hAnsi="Times New Roman"/>
                <w:b/>
                <w:bCs/>
                <w:i/>
                <w:sz w:val="24"/>
                <w:szCs w:val="24"/>
              </w:rPr>
              <w:t>collateral</w:t>
            </w:r>
            <w:r>
              <w:rPr>
                <w:rFonts w:ascii="Times New Roman" w:hAnsi="Times New Roman"/>
                <w:bCs/>
                <w:sz w:val="24"/>
                <w:szCs w:val="24"/>
              </w:rPr>
              <w:t xml:space="preserve"> for one transaction and also used as </w:t>
            </w:r>
            <w:r w:rsidRPr="00F33264">
              <w:rPr>
                <w:rFonts w:ascii="Times New Roman" w:hAnsi="Times New Roman"/>
                <w:b/>
                <w:bCs/>
                <w:i/>
                <w:sz w:val="24"/>
                <w:szCs w:val="24"/>
              </w:rPr>
              <w:t>collateral</w:t>
            </w:r>
            <w:r>
              <w:rPr>
                <w:rFonts w:ascii="Times New Roman" w:hAnsi="Times New Roman"/>
                <w:bCs/>
                <w:sz w:val="24"/>
                <w:szCs w:val="24"/>
              </w:rPr>
              <w:t xml:space="preserve"> for another transaction.  </w:t>
            </w:r>
          </w:p>
          <w:p w14:paraId="7B4EB0D2" w14:textId="4DC14EE7" w:rsidR="002F6E6D" w:rsidRDefault="002F6E6D" w:rsidP="00740E8B">
            <w:pPr>
              <w:autoSpaceDE w:val="0"/>
              <w:autoSpaceDN w:val="0"/>
              <w:adjustRightInd w:val="0"/>
              <w:spacing w:after="120"/>
              <w:jc w:val="both"/>
              <w:rPr>
                <w:rFonts w:ascii="Times New Roman" w:hAnsi="Times New Roman"/>
                <w:sz w:val="24"/>
                <w:szCs w:val="24"/>
              </w:rPr>
            </w:pPr>
            <w:r>
              <w:rPr>
                <w:rFonts w:ascii="Times New Roman" w:hAnsi="Times New Roman"/>
                <w:bCs/>
                <w:sz w:val="24"/>
                <w:szCs w:val="24"/>
              </w:rPr>
              <w:t xml:space="preserve">This is distinct from re-hypothecation, which is a subset of re-use but for client assets only.  </w:t>
            </w:r>
          </w:p>
        </w:tc>
      </w:tr>
    </w:tbl>
    <w:p w14:paraId="0673A534" w14:textId="77777777" w:rsidR="00242651" w:rsidRPr="00EF0793" w:rsidRDefault="00242651" w:rsidP="002044F6">
      <w:pPr>
        <w:keepNext/>
        <w:keepLines/>
        <w:spacing w:before="240" w:after="240" w:line="240" w:lineRule="auto"/>
        <w:jc w:val="both"/>
        <w:outlineLvl w:val="2"/>
        <w:rPr>
          <w:rFonts w:ascii="Arial" w:eastAsia="Times New Roman" w:hAnsi="Arial"/>
          <w:b/>
          <w:bCs/>
          <w:color w:val="000000"/>
          <w:sz w:val="24"/>
          <w:szCs w:val="24"/>
          <w:lang w:val="x-none"/>
        </w:rPr>
      </w:pPr>
      <w:r w:rsidRPr="00EF0793">
        <w:rPr>
          <w:rFonts w:ascii="Arial" w:eastAsia="Times New Roman" w:hAnsi="Arial"/>
          <w:b/>
          <w:bCs/>
          <w:color w:val="000000"/>
          <w:sz w:val="24"/>
          <w:szCs w:val="24"/>
          <w:lang w:val="x-none"/>
        </w:rPr>
        <w:lastRenderedPageBreak/>
        <w:t>B</w:t>
      </w:r>
    </w:p>
    <w:tbl>
      <w:tblPr>
        <w:tblStyle w:val="TableGrid"/>
        <w:tblW w:w="9464" w:type="dxa"/>
        <w:tblLook w:val="04A0" w:firstRow="1" w:lastRow="0" w:firstColumn="1" w:lastColumn="0" w:noHBand="0" w:noVBand="1"/>
      </w:tblPr>
      <w:tblGrid>
        <w:gridCol w:w="1809"/>
        <w:gridCol w:w="7655"/>
      </w:tblGrid>
      <w:tr w:rsidR="00294A78" w:rsidRPr="00CE4D38" w14:paraId="0673A53B" w14:textId="77777777" w:rsidTr="000C6E3A">
        <w:tc>
          <w:tcPr>
            <w:tcW w:w="1809" w:type="dxa"/>
          </w:tcPr>
          <w:p w14:paraId="0673A536" w14:textId="0B221020" w:rsidR="00294A78" w:rsidRPr="00CE4D38" w:rsidRDefault="000C6E3A" w:rsidP="00740E8B">
            <w:pPr>
              <w:spacing w:after="120"/>
              <w:jc w:val="both"/>
              <w:rPr>
                <w:rFonts w:ascii="Times New Roman" w:hAnsi="Times New Roman" w:cs="Times New Roman"/>
                <w:b/>
                <w:i/>
                <w:sz w:val="24"/>
                <w:szCs w:val="24"/>
              </w:rPr>
            </w:pPr>
            <w:r>
              <w:rPr>
                <w:rFonts w:ascii="Times New Roman" w:hAnsi="Times New Roman" w:cs="Times New Roman"/>
                <w:b/>
                <w:i/>
                <w:sz w:val="24"/>
                <w:szCs w:val="24"/>
              </w:rPr>
              <w:t>Banking book</w:t>
            </w:r>
          </w:p>
        </w:tc>
        <w:tc>
          <w:tcPr>
            <w:tcW w:w="7655" w:type="dxa"/>
          </w:tcPr>
          <w:p w14:paraId="0673A538" w14:textId="68AF17D3" w:rsidR="00294A78" w:rsidRPr="000C6E3A" w:rsidRDefault="00995D2A" w:rsidP="00740E8B">
            <w:pPr>
              <w:autoSpaceDE w:val="0"/>
              <w:autoSpaceDN w:val="0"/>
              <w:adjustRightInd w:val="0"/>
              <w:spacing w:after="120"/>
              <w:jc w:val="both"/>
              <w:rPr>
                <w:rFonts w:ascii="Times New Roman" w:hAnsi="Times New Roman" w:cs="Times New Roman"/>
                <w:sz w:val="24"/>
                <w:szCs w:val="24"/>
              </w:rPr>
            </w:pPr>
            <w:r>
              <w:rPr>
                <w:rFonts w:ascii="Times New Roman" w:hAnsi="Times New Roman" w:cs="Times New Roman"/>
                <w:sz w:val="24"/>
                <w:szCs w:val="24"/>
              </w:rPr>
              <w:t>Means</w:t>
            </w:r>
            <w:r w:rsidR="00C17D46">
              <w:rPr>
                <w:rFonts w:ascii="Times New Roman" w:hAnsi="Times New Roman" w:cs="Times New Roman"/>
                <w:sz w:val="24"/>
                <w:szCs w:val="24"/>
              </w:rPr>
              <w:t xml:space="preserve"> </w:t>
            </w:r>
            <w:r w:rsidR="008C5A75">
              <w:rPr>
                <w:rFonts w:ascii="Times New Roman" w:hAnsi="Times New Roman" w:cs="Times New Roman"/>
                <w:sz w:val="24"/>
                <w:szCs w:val="24"/>
              </w:rPr>
              <w:t>positions in financial instruments</w:t>
            </w:r>
            <w:r w:rsidR="00294A78" w:rsidRPr="00CE4D38">
              <w:rPr>
                <w:rFonts w:ascii="Times New Roman" w:hAnsi="Times New Roman" w:cs="Times New Roman"/>
                <w:sz w:val="24"/>
                <w:szCs w:val="24"/>
              </w:rPr>
              <w:t xml:space="preserve"> that do not constitute part of the </w:t>
            </w:r>
            <w:r w:rsidR="00294A78" w:rsidRPr="00CE4D38">
              <w:rPr>
                <w:rFonts w:ascii="Times New Roman" w:hAnsi="Times New Roman" w:cs="Times New Roman"/>
                <w:b/>
                <w:i/>
                <w:sz w:val="24"/>
                <w:szCs w:val="24"/>
              </w:rPr>
              <w:t>trading book</w:t>
            </w:r>
            <w:r w:rsidR="000C6E3A">
              <w:rPr>
                <w:rFonts w:ascii="Times New Roman" w:hAnsi="Times New Roman" w:cs="Times New Roman"/>
                <w:sz w:val="24"/>
                <w:szCs w:val="24"/>
              </w:rPr>
              <w:t>.</w:t>
            </w:r>
          </w:p>
        </w:tc>
      </w:tr>
      <w:tr w:rsidR="00294A78" w:rsidRPr="00CE4D38" w14:paraId="0673A549" w14:textId="77777777" w:rsidTr="000C6E3A">
        <w:tc>
          <w:tcPr>
            <w:tcW w:w="1809" w:type="dxa"/>
          </w:tcPr>
          <w:p w14:paraId="0673A543" w14:textId="1F8CE1BC" w:rsidR="00294A78" w:rsidRPr="00CE4D38" w:rsidRDefault="00294A78" w:rsidP="00740E8B">
            <w:pPr>
              <w:spacing w:after="120"/>
              <w:jc w:val="both"/>
              <w:rPr>
                <w:rFonts w:ascii="Times New Roman" w:hAnsi="Times New Roman" w:cs="Times New Roman"/>
                <w:b/>
                <w:i/>
                <w:sz w:val="24"/>
                <w:szCs w:val="24"/>
              </w:rPr>
            </w:pPr>
            <w:r w:rsidRPr="00CE4D38">
              <w:rPr>
                <w:rFonts w:ascii="Times New Roman" w:hAnsi="Times New Roman" w:cs="Times New Roman"/>
                <w:b/>
                <w:i/>
                <w:sz w:val="24"/>
                <w:szCs w:val="24"/>
              </w:rPr>
              <w:t>Bills of exchange</w:t>
            </w:r>
            <w:r w:rsidR="00ED2E8E">
              <w:rPr>
                <w:rFonts w:ascii="Times New Roman" w:hAnsi="Times New Roman" w:cs="Times New Roman"/>
                <w:b/>
                <w:i/>
                <w:sz w:val="24"/>
                <w:szCs w:val="24"/>
              </w:rPr>
              <w:t xml:space="preserve"> (bills)</w:t>
            </w:r>
          </w:p>
        </w:tc>
        <w:tc>
          <w:tcPr>
            <w:tcW w:w="7655" w:type="dxa"/>
          </w:tcPr>
          <w:p w14:paraId="0673A545" w14:textId="278A8C96" w:rsidR="00294A78" w:rsidRPr="00CE4D38" w:rsidRDefault="00294A78" w:rsidP="00740E8B">
            <w:pPr>
              <w:spacing w:after="120"/>
              <w:jc w:val="both"/>
              <w:rPr>
                <w:rFonts w:ascii="Times New Roman" w:hAnsi="Times New Roman" w:cs="Times New Roman"/>
                <w:sz w:val="24"/>
                <w:szCs w:val="24"/>
              </w:rPr>
            </w:pPr>
            <w:r w:rsidRPr="00CE4D38">
              <w:rPr>
                <w:rFonts w:ascii="Times New Roman" w:hAnsi="Times New Roman" w:cs="Times New Roman"/>
                <w:b/>
                <w:i/>
                <w:sz w:val="24"/>
                <w:szCs w:val="24"/>
              </w:rPr>
              <w:t xml:space="preserve">Bills of exchange </w:t>
            </w:r>
            <w:r w:rsidRPr="00CE4D38">
              <w:rPr>
                <w:rFonts w:ascii="Times New Roman" w:hAnsi="Times New Roman" w:cs="Times New Roman"/>
                <w:sz w:val="24"/>
                <w:szCs w:val="24"/>
              </w:rPr>
              <w:t xml:space="preserve">are defined in the </w:t>
            </w:r>
            <w:r w:rsidRPr="00DF170C">
              <w:rPr>
                <w:rFonts w:ascii="Times New Roman" w:hAnsi="Times New Roman" w:cs="Times New Roman"/>
                <w:i/>
                <w:sz w:val="24"/>
                <w:szCs w:val="24"/>
              </w:rPr>
              <w:t>Bills of Exchange Act 1909</w:t>
            </w:r>
            <w:r w:rsidR="000C6E3A">
              <w:rPr>
                <w:rFonts w:ascii="Times New Roman" w:hAnsi="Times New Roman" w:cs="Times New Roman"/>
                <w:sz w:val="24"/>
                <w:szCs w:val="24"/>
              </w:rPr>
              <w:t>.</w:t>
            </w:r>
          </w:p>
          <w:p w14:paraId="0673A547" w14:textId="79B1366B" w:rsidR="00294A78" w:rsidRPr="00CE4D38" w:rsidRDefault="00294A78" w:rsidP="00740E8B">
            <w:pPr>
              <w:spacing w:after="120"/>
              <w:jc w:val="both"/>
              <w:rPr>
                <w:rFonts w:ascii="Times New Roman" w:hAnsi="Times New Roman" w:cs="Times New Roman"/>
                <w:sz w:val="24"/>
                <w:szCs w:val="24"/>
              </w:rPr>
            </w:pPr>
            <w:r w:rsidRPr="00CE4D38">
              <w:rPr>
                <w:rFonts w:ascii="Times New Roman" w:hAnsi="Times New Roman" w:cs="Times New Roman"/>
                <w:sz w:val="24"/>
                <w:szCs w:val="24"/>
              </w:rPr>
              <w:t xml:space="preserve">Generally speaking, a </w:t>
            </w:r>
            <w:r w:rsidRPr="004A6D1A">
              <w:rPr>
                <w:rFonts w:ascii="Times New Roman" w:hAnsi="Times New Roman" w:cs="Times New Roman"/>
                <w:b/>
                <w:i/>
                <w:sz w:val="24"/>
                <w:szCs w:val="24"/>
              </w:rPr>
              <w:t>bill of exchange</w:t>
            </w:r>
            <w:r w:rsidRPr="00CE4D38">
              <w:rPr>
                <w:rFonts w:ascii="Times New Roman" w:hAnsi="Times New Roman" w:cs="Times New Roman"/>
                <w:sz w:val="24"/>
                <w:szCs w:val="24"/>
              </w:rPr>
              <w:t xml:space="preserve"> is an unconditional order in writing, addressed by one person to another, signed by the person giving it (the drawer), requiring the person to whom it is addressed (the drawee or acceptor) to pay on demand, or at a fixed or determinable future time, a sum of money to, or to the order of, a specified party, or to bearer. It is typically a negotiable instrument with an </w:t>
            </w:r>
            <w:r w:rsidRPr="004A6D1A">
              <w:rPr>
                <w:rFonts w:ascii="Times New Roman" w:hAnsi="Times New Roman" w:cs="Times New Roman"/>
                <w:b/>
                <w:i/>
                <w:sz w:val="24"/>
                <w:szCs w:val="24"/>
              </w:rPr>
              <w:t>original maturity</w:t>
            </w:r>
            <w:r w:rsidR="000C6E3A">
              <w:rPr>
                <w:rFonts w:ascii="Times New Roman" w:hAnsi="Times New Roman" w:cs="Times New Roman"/>
                <w:sz w:val="24"/>
                <w:szCs w:val="24"/>
              </w:rPr>
              <w:t xml:space="preserve"> of 180 days or less.</w:t>
            </w:r>
          </w:p>
        </w:tc>
      </w:tr>
      <w:tr w:rsidR="0085705E" w:rsidRPr="00CE4D38" w14:paraId="7E5DDE4D" w14:textId="77777777" w:rsidTr="000C6E3A">
        <w:tc>
          <w:tcPr>
            <w:tcW w:w="1809" w:type="dxa"/>
          </w:tcPr>
          <w:p w14:paraId="72C1189F" w14:textId="11469E59" w:rsidR="0085705E" w:rsidRDefault="0085705E" w:rsidP="00740E8B">
            <w:pPr>
              <w:spacing w:after="120"/>
              <w:jc w:val="both"/>
              <w:rPr>
                <w:rFonts w:ascii="Times New Roman" w:hAnsi="Times New Roman"/>
                <w:b/>
                <w:i/>
                <w:sz w:val="24"/>
                <w:szCs w:val="24"/>
              </w:rPr>
            </w:pPr>
            <w:r>
              <w:rPr>
                <w:rFonts w:ascii="Times New Roman" w:hAnsi="Times New Roman"/>
                <w:b/>
                <w:i/>
                <w:sz w:val="24"/>
                <w:szCs w:val="24"/>
              </w:rPr>
              <w:t>Benchmark rate</w:t>
            </w:r>
          </w:p>
        </w:tc>
        <w:tc>
          <w:tcPr>
            <w:tcW w:w="7655" w:type="dxa"/>
          </w:tcPr>
          <w:p w14:paraId="4F79997A" w14:textId="2AAF2FF4" w:rsidR="0085705E" w:rsidRPr="000C6E3A" w:rsidRDefault="0085705E" w:rsidP="00740E8B">
            <w:pPr>
              <w:autoSpaceDE w:val="0"/>
              <w:autoSpaceDN w:val="0"/>
              <w:adjustRightInd w:val="0"/>
              <w:spacing w:after="120"/>
              <w:jc w:val="both"/>
              <w:rPr>
                <w:rFonts w:ascii="Times New Roman" w:hAnsi="Times New Roman"/>
                <w:sz w:val="24"/>
                <w:szCs w:val="24"/>
              </w:rPr>
            </w:pPr>
            <w:r>
              <w:rPr>
                <w:rFonts w:ascii="Times New Roman" w:hAnsi="Times New Roman"/>
                <w:sz w:val="24"/>
                <w:szCs w:val="24"/>
              </w:rPr>
              <w:t>Means t</w:t>
            </w:r>
            <w:r w:rsidRPr="00CF113B">
              <w:rPr>
                <w:rFonts w:ascii="Times New Roman" w:hAnsi="Times New Roman"/>
                <w:sz w:val="24"/>
                <w:szCs w:val="24"/>
              </w:rPr>
              <w:t xml:space="preserve">he rate at which the </w:t>
            </w:r>
            <w:r w:rsidRPr="00CF113B">
              <w:rPr>
                <w:rFonts w:ascii="Times New Roman" w:hAnsi="Times New Roman"/>
                <w:b/>
                <w:i/>
                <w:sz w:val="24"/>
                <w:szCs w:val="24"/>
              </w:rPr>
              <w:t xml:space="preserve">ADI </w:t>
            </w:r>
            <w:r w:rsidRPr="00CF113B">
              <w:rPr>
                <w:rFonts w:ascii="Times New Roman" w:hAnsi="Times New Roman"/>
                <w:sz w:val="24"/>
                <w:szCs w:val="24"/>
              </w:rPr>
              <w:t xml:space="preserve">or </w:t>
            </w:r>
            <w:r w:rsidRPr="00CF113B">
              <w:rPr>
                <w:rFonts w:ascii="Times New Roman" w:hAnsi="Times New Roman"/>
                <w:b/>
                <w:i/>
                <w:sz w:val="24"/>
                <w:szCs w:val="24"/>
              </w:rPr>
              <w:t xml:space="preserve">RFC </w:t>
            </w:r>
            <w:r w:rsidRPr="00CF113B">
              <w:rPr>
                <w:rFonts w:ascii="Times New Roman" w:hAnsi="Times New Roman"/>
                <w:sz w:val="24"/>
                <w:szCs w:val="24"/>
              </w:rPr>
              <w:t xml:space="preserve">can issue </w:t>
            </w:r>
            <w:r w:rsidRPr="00CF113B">
              <w:rPr>
                <w:rFonts w:ascii="Times New Roman" w:hAnsi="Times New Roman"/>
                <w:b/>
                <w:i/>
                <w:sz w:val="24"/>
                <w:szCs w:val="24"/>
              </w:rPr>
              <w:t>senior unsecured debt</w:t>
            </w:r>
            <w:r w:rsidRPr="00CF113B">
              <w:rPr>
                <w:rFonts w:ascii="Times New Roman" w:hAnsi="Times New Roman"/>
                <w:sz w:val="24"/>
                <w:szCs w:val="24"/>
              </w:rPr>
              <w:t xml:space="preserve"> in the relevant currency.</w:t>
            </w:r>
          </w:p>
          <w:p w14:paraId="74DA8644" w14:textId="389ECED9" w:rsidR="0085705E" w:rsidRPr="000C6E3A" w:rsidRDefault="009971B9" w:rsidP="00740E8B">
            <w:pPr>
              <w:autoSpaceDE w:val="0"/>
              <w:autoSpaceDN w:val="0"/>
              <w:adjustRightInd w:val="0"/>
              <w:spacing w:after="120"/>
              <w:jc w:val="both"/>
              <w:rPr>
                <w:rFonts w:ascii="Times New Roman" w:hAnsi="Times New Roman"/>
                <w:bCs/>
                <w:sz w:val="24"/>
                <w:szCs w:val="24"/>
              </w:rPr>
            </w:pPr>
            <w:r>
              <w:rPr>
                <w:rFonts w:ascii="Times New Roman" w:hAnsi="Times New Roman"/>
                <w:bCs/>
                <w:sz w:val="24"/>
                <w:szCs w:val="24"/>
              </w:rPr>
              <w:t>Express t</w:t>
            </w:r>
            <w:r w:rsidR="0085705E" w:rsidRPr="00CF113B">
              <w:rPr>
                <w:rFonts w:ascii="Times New Roman" w:hAnsi="Times New Roman"/>
                <w:bCs/>
                <w:sz w:val="24"/>
                <w:szCs w:val="24"/>
              </w:rPr>
              <w:t xml:space="preserve">he </w:t>
            </w:r>
            <w:r w:rsidR="0085705E" w:rsidRPr="0074653C">
              <w:rPr>
                <w:rFonts w:ascii="Times New Roman" w:hAnsi="Times New Roman"/>
                <w:b/>
                <w:bCs/>
                <w:i/>
                <w:sz w:val="24"/>
                <w:szCs w:val="24"/>
              </w:rPr>
              <w:t>benchmark rate</w:t>
            </w:r>
            <w:r w:rsidR="0085705E" w:rsidRPr="00CF113B">
              <w:rPr>
                <w:rFonts w:ascii="Times New Roman" w:hAnsi="Times New Roman"/>
                <w:bCs/>
                <w:sz w:val="24"/>
                <w:szCs w:val="24"/>
              </w:rPr>
              <w:t xml:space="preserve"> as an outright rate (not a spread).</w:t>
            </w:r>
          </w:p>
        </w:tc>
      </w:tr>
      <w:tr w:rsidR="00350CC8" w:rsidRPr="00CE4D38" w14:paraId="71A3BB40" w14:textId="77777777" w:rsidTr="000C6E3A">
        <w:tc>
          <w:tcPr>
            <w:tcW w:w="1809" w:type="dxa"/>
          </w:tcPr>
          <w:p w14:paraId="01504DC2" w14:textId="2DC668C8" w:rsidR="00350CC8" w:rsidRPr="00CE4D38" w:rsidRDefault="00350CC8" w:rsidP="00740E8B">
            <w:pPr>
              <w:spacing w:after="120"/>
              <w:jc w:val="both"/>
              <w:rPr>
                <w:rFonts w:ascii="Times New Roman" w:hAnsi="Times New Roman" w:cs="Times New Roman"/>
                <w:b/>
                <w:i/>
                <w:sz w:val="24"/>
                <w:szCs w:val="24"/>
              </w:rPr>
            </w:pPr>
            <w:r>
              <w:rPr>
                <w:rFonts w:ascii="Times New Roman" w:hAnsi="Times New Roman"/>
                <w:b/>
                <w:i/>
                <w:sz w:val="24"/>
                <w:szCs w:val="24"/>
              </w:rPr>
              <w:t>Break fees charged</w:t>
            </w:r>
          </w:p>
        </w:tc>
        <w:tc>
          <w:tcPr>
            <w:tcW w:w="7655" w:type="dxa"/>
          </w:tcPr>
          <w:p w14:paraId="65216C3F" w14:textId="7EE5678E" w:rsidR="00D7090D" w:rsidRDefault="00350CC8" w:rsidP="00740E8B">
            <w:pPr>
              <w:pStyle w:val="ListParagraph"/>
              <w:spacing w:after="120"/>
              <w:ind w:left="0"/>
              <w:contextualSpacing w:val="0"/>
              <w:jc w:val="both"/>
              <w:rPr>
                <w:rFonts w:ascii="Times New Roman" w:hAnsi="Times New Roman"/>
                <w:sz w:val="24"/>
                <w:szCs w:val="24"/>
              </w:rPr>
            </w:pPr>
            <w:r>
              <w:rPr>
                <w:rFonts w:ascii="Times New Roman" w:hAnsi="Times New Roman"/>
                <w:sz w:val="24"/>
                <w:szCs w:val="24"/>
              </w:rPr>
              <w:t>Means f</w:t>
            </w:r>
            <w:r w:rsidRPr="001E7EAF">
              <w:rPr>
                <w:rFonts w:ascii="Times New Roman" w:hAnsi="Times New Roman"/>
                <w:sz w:val="24"/>
                <w:szCs w:val="24"/>
              </w:rPr>
              <w:t xml:space="preserve">ees charged by the lender when a customer </w:t>
            </w:r>
            <w:r w:rsidR="00D7090D">
              <w:rPr>
                <w:rFonts w:ascii="Times New Roman" w:hAnsi="Times New Roman"/>
                <w:sz w:val="24"/>
                <w:szCs w:val="24"/>
              </w:rPr>
              <w:t>terminates a contract early.</w:t>
            </w:r>
          </w:p>
          <w:p w14:paraId="6A5C920C" w14:textId="7C5BD7C2" w:rsidR="00D7090D" w:rsidRDefault="00D7090D" w:rsidP="00740E8B">
            <w:pPr>
              <w:pStyle w:val="ListParagraph"/>
              <w:spacing w:after="120"/>
              <w:ind w:left="0"/>
              <w:contextualSpacing w:val="0"/>
              <w:jc w:val="both"/>
              <w:rPr>
                <w:rFonts w:ascii="Times New Roman" w:hAnsi="Times New Roman"/>
                <w:sz w:val="24"/>
                <w:szCs w:val="24"/>
              </w:rPr>
            </w:pPr>
            <w:r>
              <w:rPr>
                <w:rFonts w:ascii="Times New Roman" w:hAnsi="Times New Roman"/>
                <w:sz w:val="24"/>
                <w:szCs w:val="24"/>
              </w:rPr>
              <w:t>For example, when a customer:</w:t>
            </w:r>
          </w:p>
          <w:p w14:paraId="3CC15CA0" w14:textId="77777777" w:rsidR="00122B16" w:rsidRDefault="00350CC8" w:rsidP="00740E8B">
            <w:pPr>
              <w:pStyle w:val="ListParagraph"/>
              <w:numPr>
                <w:ilvl w:val="0"/>
                <w:numId w:val="50"/>
              </w:numPr>
              <w:ind w:left="562" w:hanging="562"/>
              <w:contextualSpacing w:val="0"/>
              <w:jc w:val="both"/>
              <w:rPr>
                <w:rFonts w:ascii="Times New Roman" w:hAnsi="Times New Roman"/>
                <w:sz w:val="24"/>
                <w:szCs w:val="24"/>
              </w:rPr>
            </w:pPr>
            <w:r w:rsidRPr="001E7EAF">
              <w:rPr>
                <w:rFonts w:ascii="Times New Roman" w:hAnsi="Times New Roman"/>
                <w:sz w:val="24"/>
                <w:szCs w:val="24"/>
              </w:rPr>
              <w:t xml:space="preserve">with a </w:t>
            </w:r>
            <w:r w:rsidRPr="00773953">
              <w:rPr>
                <w:rFonts w:ascii="Times New Roman" w:hAnsi="Times New Roman"/>
                <w:b/>
                <w:i/>
                <w:sz w:val="24"/>
                <w:szCs w:val="24"/>
              </w:rPr>
              <w:t>fixed interest rate loan</w:t>
            </w:r>
            <w:r w:rsidRPr="001E7EAF">
              <w:rPr>
                <w:rFonts w:ascii="Times New Roman" w:hAnsi="Times New Roman"/>
                <w:sz w:val="24"/>
                <w:szCs w:val="24"/>
              </w:rPr>
              <w:t xml:space="preserve"> repays a greater value of their </w:t>
            </w:r>
            <w:r w:rsidRPr="00773953">
              <w:rPr>
                <w:rFonts w:ascii="Times New Roman" w:hAnsi="Times New Roman"/>
                <w:b/>
                <w:i/>
                <w:sz w:val="24"/>
                <w:szCs w:val="24"/>
              </w:rPr>
              <w:t>loan</w:t>
            </w:r>
            <w:r w:rsidRPr="001E7EAF">
              <w:rPr>
                <w:rFonts w:ascii="Times New Roman" w:hAnsi="Times New Roman"/>
                <w:sz w:val="24"/>
                <w:szCs w:val="24"/>
              </w:rPr>
              <w:t xml:space="preserve"> within a specified period than is allowed under the contract, or refinances or repays the </w:t>
            </w:r>
            <w:r w:rsidRPr="00773953">
              <w:rPr>
                <w:rFonts w:ascii="Times New Roman" w:hAnsi="Times New Roman"/>
                <w:b/>
                <w:i/>
                <w:sz w:val="24"/>
                <w:szCs w:val="24"/>
              </w:rPr>
              <w:t>loan</w:t>
            </w:r>
            <w:r w:rsidRPr="001E7EAF">
              <w:rPr>
                <w:rFonts w:ascii="Times New Roman" w:hAnsi="Times New Roman"/>
                <w:sz w:val="24"/>
                <w:szCs w:val="24"/>
              </w:rPr>
              <w:t xml:space="preserve"> before the end of the </w:t>
            </w:r>
            <w:r w:rsidRPr="00773953">
              <w:rPr>
                <w:rFonts w:ascii="Times New Roman" w:hAnsi="Times New Roman"/>
                <w:b/>
                <w:i/>
                <w:sz w:val="24"/>
                <w:szCs w:val="24"/>
              </w:rPr>
              <w:t>fixed interest rate</w:t>
            </w:r>
            <w:r w:rsidRPr="001E7EAF">
              <w:rPr>
                <w:rFonts w:ascii="Times New Roman" w:hAnsi="Times New Roman"/>
                <w:sz w:val="24"/>
                <w:szCs w:val="24"/>
              </w:rPr>
              <w:t xml:space="preserve"> period</w:t>
            </w:r>
            <w:r w:rsidR="00122B16">
              <w:rPr>
                <w:rFonts w:ascii="Times New Roman" w:hAnsi="Times New Roman"/>
                <w:sz w:val="24"/>
                <w:szCs w:val="24"/>
              </w:rPr>
              <w:t>;</w:t>
            </w:r>
          </w:p>
          <w:p w14:paraId="758C8A5E" w14:textId="3451DCA9" w:rsidR="00461F89" w:rsidRDefault="00461F89" w:rsidP="00740E8B">
            <w:pPr>
              <w:pStyle w:val="ListParagraph"/>
              <w:numPr>
                <w:ilvl w:val="0"/>
                <w:numId w:val="50"/>
              </w:numPr>
              <w:ind w:left="562" w:hanging="562"/>
              <w:contextualSpacing w:val="0"/>
              <w:jc w:val="both"/>
              <w:rPr>
                <w:rFonts w:ascii="Times New Roman" w:hAnsi="Times New Roman"/>
                <w:sz w:val="24"/>
                <w:szCs w:val="24"/>
              </w:rPr>
            </w:pPr>
            <w:r>
              <w:rPr>
                <w:rFonts w:ascii="Times New Roman" w:hAnsi="Times New Roman"/>
                <w:sz w:val="24"/>
                <w:szCs w:val="24"/>
              </w:rPr>
              <w:t xml:space="preserve">with a </w:t>
            </w:r>
            <w:r>
              <w:rPr>
                <w:rFonts w:ascii="Times New Roman" w:hAnsi="Times New Roman"/>
                <w:b/>
                <w:i/>
                <w:sz w:val="24"/>
                <w:szCs w:val="24"/>
              </w:rPr>
              <w:t xml:space="preserve">finance lease </w:t>
            </w:r>
            <w:r>
              <w:rPr>
                <w:rFonts w:ascii="Times New Roman" w:hAnsi="Times New Roman"/>
                <w:sz w:val="24"/>
                <w:szCs w:val="24"/>
              </w:rPr>
              <w:t>terminates the contract before its contractual expiry date;</w:t>
            </w:r>
          </w:p>
          <w:p w14:paraId="00C3C686" w14:textId="2031E4CD" w:rsidR="00350CC8" w:rsidRPr="000C6E3A" w:rsidRDefault="00122B16" w:rsidP="00740E8B">
            <w:pPr>
              <w:pStyle w:val="ListParagraph"/>
              <w:numPr>
                <w:ilvl w:val="0"/>
                <w:numId w:val="50"/>
              </w:numPr>
              <w:spacing w:after="120"/>
              <w:ind w:left="567" w:hanging="567"/>
              <w:contextualSpacing w:val="0"/>
              <w:jc w:val="both"/>
              <w:rPr>
                <w:rFonts w:ascii="Times New Roman" w:hAnsi="Times New Roman"/>
                <w:sz w:val="24"/>
                <w:szCs w:val="24"/>
              </w:rPr>
            </w:pPr>
            <w:r>
              <w:rPr>
                <w:rFonts w:ascii="Times New Roman" w:hAnsi="Times New Roman"/>
                <w:sz w:val="24"/>
                <w:szCs w:val="24"/>
              </w:rPr>
              <w:t xml:space="preserve">with a </w:t>
            </w:r>
            <w:r>
              <w:rPr>
                <w:rFonts w:ascii="Times New Roman" w:hAnsi="Times New Roman"/>
                <w:b/>
                <w:i/>
                <w:sz w:val="24"/>
                <w:szCs w:val="24"/>
              </w:rPr>
              <w:t xml:space="preserve">fixed-term deposit </w:t>
            </w:r>
            <w:r>
              <w:rPr>
                <w:rFonts w:ascii="Times New Roman" w:hAnsi="Times New Roman"/>
                <w:sz w:val="24"/>
                <w:szCs w:val="24"/>
              </w:rPr>
              <w:t xml:space="preserve">withdraws </w:t>
            </w:r>
            <w:r w:rsidR="00461F89">
              <w:rPr>
                <w:rFonts w:ascii="Times New Roman" w:hAnsi="Times New Roman"/>
                <w:sz w:val="24"/>
                <w:szCs w:val="24"/>
              </w:rPr>
              <w:t>some or all of their</w:t>
            </w:r>
            <w:r>
              <w:rPr>
                <w:rFonts w:ascii="Times New Roman" w:hAnsi="Times New Roman"/>
                <w:sz w:val="24"/>
                <w:szCs w:val="24"/>
              </w:rPr>
              <w:t xml:space="preserve"> funds before the end of the fixed period.</w:t>
            </w:r>
          </w:p>
        </w:tc>
      </w:tr>
    </w:tbl>
    <w:p w14:paraId="0673A555" w14:textId="4B735180" w:rsidR="00242651" w:rsidRPr="00EF0793" w:rsidRDefault="00242651" w:rsidP="002044F6">
      <w:pPr>
        <w:keepNext/>
        <w:keepLines/>
        <w:spacing w:before="240" w:after="240" w:line="240" w:lineRule="auto"/>
        <w:jc w:val="both"/>
        <w:outlineLvl w:val="2"/>
        <w:rPr>
          <w:rFonts w:ascii="Arial" w:eastAsia="Times New Roman" w:hAnsi="Arial"/>
          <w:b/>
          <w:bCs/>
          <w:color w:val="000000"/>
          <w:sz w:val="24"/>
          <w:szCs w:val="24"/>
          <w:lang w:val="x-none"/>
        </w:rPr>
      </w:pPr>
      <w:r w:rsidRPr="00EF0793">
        <w:rPr>
          <w:rFonts w:ascii="Arial" w:eastAsia="Times New Roman" w:hAnsi="Arial"/>
          <w:b/>
          <w:bCs/>
          <w:color w:val="000000"/>
          <w:sz w:val="24"/>
          <w:szCs w:val="24"/>
          <w:lang w:val="x-none"/>
        </w:rPr>
        <w:t>C</w:t>
      </w:r>
    </w:p>
    <w:tbl>
      <w:tblPr>
        <w:tblStyle w:val="TableGrid"/>
        <w:tblW w:w="9464" w:type="dxa"/>
        <w:tblLayout w:type="fixed"/>
        <w:tblLook w:val="04A0" w:firstRow="1" w:lastRow="0" w:firstColumn="1" w:lastColumn="0" w:noHBand="0" w:noVBand="1"/>
      </w:tblPr>
      <w:tblGrid>
        <w:gridCol w:w="1809"/>
        <w:gridCol w:w="7655"/>
      </w:tblGrid>
      <w:tr w:rsidR="00CE42B1" w:rsidRPr="00CE4D38" w14:paraId="18315084" w14:textId="77777777" w:rsidTr="000C6E3A">
        <w:tc>
          <w:tcPr>
            <w:tcW w:w="1809" w:type="dxa"/>
          </w:tcPr>
          <w:p w14:paraId="1C6A9DFA" w14:textId="3DF95253" w:rsidR="00CE42B1" w:rsidRDefault="00CE42B1" w:rsidP="00740E8B">
            <w:pPr>
              <w:autoSpaceDE w:val="0"/>
              <w:autoSpaceDN w:val="0"/>
              <w:adjustRightInd w:val="0"/>
              <w:spacing w:after="120"/>
              <w:jc w:val="both"/>
              <w:rPr>
                <w:rFonts w:ascii="Times New Roman" w:hAnsi="Times New Roman"/>
                <w:b/>
                <w:i/>
                <w:sz w:val="24"/>
                <w:szCs w:val="24"/>
              </w:rPr>
            </w:pPr>
            <w:r w:rsidRPr="00E477E7">
              <w:rPr>
                <w:rFonts w:ascii="Times New Roman" w:hAnsi="Times New Roman"/>
                <w:b/>
                <w:bCs/>
                <w:i/>
                <w:sz w:val="24"/>
                <w:szCs w:val="24"/>
              </w:rPr>
              <w:t>Capital expenditure</w:t>
            </w:r>
          </w:p>
        </w:tc>
        <w:tc>
          <w:tcPr>
            <w:tcW w:w="7655" w:type="dxa"/>
          </w:tcPr>
          <w:p w14:paraId="5C99E51E" w14:textId="1984115E" w:rsidR="00CE42B1" w:rsidRPr="00E477E7" w:rsidRDefault="00CE42B1" w:rsidP="00740E8B">
            <w:pPr>
              <w:autoSpaceDE w:val="0"/>
              <w:autoSpaceDN w:val="0"/>
              <w:adjustRightInd w:val="0"/>
              <w:spacing w:after="120"/>
              <w:ind w:right="-80"/>
              <w:jc w:val="both"/>
              <w:rPr>
                <w:rFonts w:ascii="Times New Roman" w:hAnsi="Times New Roman"/>
                <w:color w:val="000000"/>
                <w:sz w:val="24"/>
                <w:szCs w:val="24"/>
              </w:rPr>
            </w:pPr>
            <w:r w:rsidRPr="002B1A08">
              <w:rPr>
                <w:rFonts w:ascii="Times New Roman" w:hAnsi="Times New Roman"/>
                <w:sz w:val="24"/>
                <w:szCs w:val="24"/>
              </w:rPr>
              <w:t>Refers to</w:t>
            </w:r>
            <w:r w:rsidRPr="00E477E7">
              <w:rPr>
                <w:rFonts w:ascii="Times New Roman" w:hAnsi="Times New Roman"/>
                <w:sz w:val="24"/>
                <w:szCs w:val="24"/>
              </w:rPr>
              <w:t xml:space="preserve"> </w:t>
            </w:r>
            <w:r w:rsidRPr="00E477E7">
              <w:rPr>
                <w:rFonts w:ascii="Times New Roman" w:hAnsi="Times New Roman"/>
                <w:color w:val="000000"/>
                <w:sz w:val="24"/>
                <w:szCs w:val="24"/>
              </w:rPr>
              <w:t xml:space="preserve">the sum of outlays </w:t>
            </w:r>
            <w:r>
              <w:rPr>
                <w:rFonts w:ascii="Times New Roman" w:hAnsi="Times New Roman"/>
                <w:color w:val="000000"/>
                <w:sz w:val="24"/>
                <w:szCs w:val="24"/>
              </w:rPr>
              <w:t>incurred</w:t>
            </w:r>
            <w:r w:rsidRPr="00E477E7">
              <w:rPr>
                <w:rFonts w:ascii="Times New Roman" w:hAnsi="Times New Roman"/>
                <w:color w:val="000000"/>
                <w:sz w:val="24"/>
                <w:szCs w:val="24"/>
              </w:rPr>
              <w:t xml:space="preserve"> for the purchase of fixed </w:t>
            </w:r>
            <w:r w:rsidRPr="00DA77E8">
              <w:rPr>
                <w:rFonts w:ascii="Times New Roman" w:hAnsi="Times New Roman"/>
                <w:color w:val="000000"/>
                <w:sz w:val="24"/>
                <w:szCs w:val="24"/>
              </w:rPr>
              <w:t>tangible assets</w:t>
            </w:r>
            <w:r w:rsidRPr="00EC7F02">
              <w:rPr>
                <w:rFonts w:ascii="Times New Roman" w:hAnsi="Times New Roman"/>
                <w:b/>
                <w:i/>
                <w:color w:val="000000"/>
                <w:sz w:val="24"/>
                <w:szCs w:val="24"/>
              </w:rPr>
              <w:t xml:space="preserve"> </w:t>
            </w:r>
            <w:r w:rsidRPr="00E477E7">
              <w:rPr>
                <w:rFonts w:ascii="Times New Roman" w:hAnsi="Times New Roman"/>
                <w:color w:val="000000"/>
                <w:sz w:val="24"/>
                <w:szCs w:val="24"/>
              </w:rPr>
              <w:t xml:space="preserve">and/or </w:t>
            </w:r>
            <w:r w:rsidRPr="00EC7F02">
              <w:rPr>
                <w:rFonts w:ascii="Times New Roman" w:hAnsi="Times New Roman"/>
                <w:b/>
                <w:i/>
                <w:color w:val="000000"/>
                <w:sz w:val="24"/>
                <w:szCs w:val="24"/>
              </w:rPr>
              <w:t>intangible assets</w:t>
            </w:r>
            <w:r w:rsidRPr="00E477E7">
              <w:rPr>
                <w:rFonts w:ascii="Times New Roman" w:hAnsi="Times New Roman"/>
                <w:color w:val="000000"/>
                <w:sz w:val="24"/>
                <w:szCs w:val="24"/>
              </w:rPr>
              <w:t xml:space="preserve"> by the business during the reference period. </w:t>
            </w:r>
            <w:r w:rsidR="009971B9">
              <w:rPr>
                <w:rFonts w:ascii="Times New Roman" w:hAnsi="Times New Roman"/>
                <w:color w:val="000000"/>
                <w:sz w:val="24"/>
                <w:szCs w:val="24"/>
              </w:rPr>
              <w:t>Include c</w:t>
            </w:r>
            <w:r w:rsidRPr="00E477E7">
              <w:rPr>
                <w:rFonts w:ascii="Times New Roman" w:hAnsi="Times New Roman"/>
                <w:color w:val="000000"/>
                <w:sz w:val="24"/>
                <w:szCs w:val="24"/>
              </w:rPr>
              <w:t xml:space="preserve">apital work done by own </w:t>
            </w:r>
            <w:r w:rsidRPr="00895043">
              <w:rPr>
                <w:rFonts w:ascii="Times New Roman" w:hAnsi="Times New Roman"/>
                <w:b/>
                <w:i/>
                <w:color w:val="000000"/>
                <w:sz w:val="24"/>
                <w:szCs w:val="24"/>
              </w:rPr>
              <w:t>employees</w:t>
            </w:r>
            <w:r w:rsidRPr="00E477E7">
              <w:rPr>
                <w:rFonts w:ascii="Times New Roman" w:hAnsi="Times New Roman"/>
                <w:color w:val="000000"/>
                <w:sz w:val="24"/>
                <w:szCs w:val="24"/>
              </w:rPr>
              <w:t xml:space="preserve">.   </w:t>
            </w:r>
          </w:p>
          <w:p w14:paraId="16F7A949" w14:textId="2FB66A5F" w:rsidR="00CE42B1" w:rsidRPr="00E477E7" w:rsidRDefault="00CE42B1" w:rsidP="00740E8B">
            <w:pPr>
              <w:autoSpaceDE w:val="0"/>
              <w:autoSpaceDN w:val="0"/>
              <w:adjustRightInd w:val="0"/>
              <w:spacing w:after="120"/>
              <w:ind w:right="-80"/>
              <w:jc w:val="both"/>
              <w:rPr>
                <w:rFonts w:ascii="Times New Roman" w:hAnsi="Times New Roman"/>
                <w:color w:val="000000"/>
                <w:sz w:val="24"/>
                <w:szCs w:val="24"/>
              </w:rPr>
            </w:pPr>
            <w:r w:rsidRPr="00E477E7">
              <w:rPr>
                <w:rFonts w:ascii="Times New Roman" w:hAnsi="Times New Roman"/>
                <w:color w:val="000000"/>
                <w:sz w:val="24"/>
                <w:szCs w:val="24"/>
              </w:rPr>
              <w:t>I</w:t>
            </w:r>
            <w:r>
              <w:rPr>
                <w:rFonts w:ascii="Times New Roman" w:hAnsi="Times New Roman"/>
                <w:color w:val="000000"/>
                <w:sz w:val="24"/>
                <w:szCs w:val="24"/>
              </w:rPr>
              <w:t>t i</w:t>
            </w:r>
            <w:r w:rsidRPr="00E477E7">
              <w:rPr>
                <w:rFonts w:ascii="Times New Roman" w:hAnsi="Times New Roman"/>
                <w:color w:val="000000"/>
                <w:sz w:val="24"/>
                <w:szCs w:val="24"/>
              </w:rPr>
              <w:t>nclude</w:t>
            </w:r>
            <w:r w:rsidR="00DA77E8">
              <w:rPr>
                <w:rFonts w:ascii="Times New Roman" w:hAnsi="Times New Roman"/>
                <w:color w:val="000000"/>
                <w:sz w:val="24"/>
                <w:szCs w:val="24"/>
              </w:rPr>
              <w:t>s</w:t>
            </w:r>
            <w:r w:rsidRPr="00E477E7">
              <w:rPr>
                <w:rFonts w:ascii="Times New Roman" w:hAnsi="Times New Roman"/>
                <w:color w:val="000000"/>
                <w:sz w:val="24"/>
                <w:szCs w:val="24"/>
              </w:rPr>
              <w:t xml:space="preserve">: </w:t>
            </w:r>
          </w:p>
          <w:p w14:paraId="362612E3" w14:textId="77777777" w:rsidR="00CE42B1" w:rsidRPr="00E477E7" w:rsidRDefault="00CE42B1" w:rsidP="00740E8B">
            <w:pPr>
              <w:pStyle w:val="ListParagraph"/>
              <w:numPr>
                <w:ilvl w:val="0"/>
                <w:numId w:val="196"/>
              </w:numPr>
              <w:ind w:left="562" w:hanging="562"/>
              <w:contextualSpacing w:val="0"/>
              <w:jc w:val="both"/>
              <w:rPr>
                <w:rFonts w:ascii="Times New Roman" w:hAnsi="Times New Roman"/>
                <w:sz w:val="24"/>
                <w:szCs w:val="24"/>
              </w:rPr>
            </w:pPr>
            <w:r w:rsidRPr="00E477E7">
              <w:rPr>
                <w:rFonts w:ascii="Times New Roman" w:hAnsi="Times New Roman"/>
                <w:sz w:val="24"/>
                <w:szCs w:val="24"/>
              </w:rPr>
              <w:t xml:space="preserve">all costs capitalised in this business’ books (including legal fees, real estate transfer costs and assets acquired under </w:t>
            </w:r>
            <w:r w:rsidRPr="00E477E7">
              <w:rPr>
                <w:rFonts w:ascii="Times New Roman" w:hAnsi="Times New Roman"/>
                <w:b/>
                <w:i/>
                <w:sz w:val="24"/>
                <w:szCs w:val="24"/>
              </w:rPr>
              <w:t>finance leases</w:t>
            </w:r>
            <w:r w:rsidRPr="00E477E7">
              <w:rPr>
                <w:rFonts w:ascii="Times New Roman" w:hAnsi="Times New Roman"/>
                <w:sz w:val="24"/>
                <w:szCs w:val="24"/>
              </w:rPr>
              <w:t xml:space="preserve">); </w:t>
            </w:r>
          </w:p>
          <w:p w14:paraId="6DAF5F3C" w14:textId="77777777" w:rsidR="00CE42B1" w:rsidRPr="00E477E7" w:rsidRDefault="00CE42B1" w:rsidP="00740E8B">
            <w:pPr>
              <w:pStyle w:val="ListParagraph"/>
              <w:numPr>
                <w:ilvl w:val="0"/>
                <w:numId w:val="196"/>
              </w:numPr>
              <w:ind w:left="562" w:hanging="562"/>
              <w:contextualSpacing w:val="0"/>
              <w:jc w:val="both"/>
              <w:rPr>
                <w:rFonts w:ascii="Times New Roman" w:hAnsi="Times New Roman"/>
                <w:sz w:val="24"/>
                <w:szCs w:val="24"/>
              </w:rPr>
            </w:pPr>
            <w:r w:rsidRPr="00E477E7">
              <w:rPr>
                <w:rFonts w:ascii="Times New Roman" w:hAnsi="Times New Roman"/>
                <w:sz w:val="24"/>
                <w:szCs w:val="24"/>
              </w:rPr>
              <w:t xml:space="preserve">progress payments made to contractors for capital work done by them; and </w:t>
            </w:r>
          </w:p>
          <w:p w14:paraId="2D78FB6C" w14:textId="35235C92" w:rsidR="00CE42B1" w:rsidRPr="000C6E3A" w:rsidRDefault="00CE42B1" w:rsidP="00740E8B">
            <w:pPr>
              <w:pStyle w:val="ListParagraph"/>
              <w:numPr>
                <w:ilvl w:val="0"/>
                <w:numId w:val="196"/>
              </w:numPr>
              <w:spacing w:after="120"/>
              <w:ind w:left="567" w:hanging="567"/>
              <w:contextualSpacing w:val="0"/>
              <w:jc w:val="both"/>
              <w:rPr>
                <w:rFonts w:ascii="Times New Roman" w:hAnsi="Times New Roman"/>
                <w:sz w:val="24"/>
                <w:szCs w:val="24"/>
              </w:rPr>
            </w:pPr>
            <w:r w:rsidRPr="00E477E7">
              <w:rPr>
                <w:rFonts w:ascii="Times New Roman" w:hAnsi="Times New Roman"/>
                <w:sz w:val="24"/>
                <w:szCs w:val="24"/>
              </w:rPr>
              <w:t xml:space="preserve">major improvements, alterations and additions to </w:t>
            </w:r>
            <w:r w:rsidR="002C2EB1">
              <w:rPr>
                <w:rFonts w:ascii="Times New Roman" w:hAnsi="Times New Roman"/>
                <w:b/>
                <w:i/>
                <w:sz w:val="24"/>
                <w:szCs w:val="24"/>
              </w:rPr>
              <w:t>property, plant and equipment</w:t>
            </w:r>
            <w:r w:rsidRPr="00E477E7">
              <w:rPr>
                <w:rFonts w:ascii="Times New Roman" w:hAnsi="Times New Roman"/>
                <w:sz w:val="24"/>
                <w:szCs w:val="24"/>
              </w:rPr>
              <w:t xml:space="preserve">. </w:t>
            </w:r>
          </w:p>
          <w:p w14:paraId="15522C8A" w14:textId="77777777" w:rsidR="00CE42B1" w:rsidRPr="00E477E7" w:rsidRDefault="00CE42B1" w:rsidP="00740E8B">
            <w:pPr>
              <w:autoSpaceDE w:val="0"/>
              <w:autoSpaceDN w:val="0"/>
              <w:adjustRightInd w:val="0"/>
              <w:spacing w:after="120"/>
              <w:jc w:val="both"/>
              <w:rPr>
                <w:rFonts w:ascii="Times New Roman" w:hAnsi="Times New Roman"/>
                <w:color w:val="000000"/>
                <w:sz w:val="24"/>
                <w:szCs w:val="24"/>
              </w:rPr>
            </w:pPr>
            <w:r>
              <w:rPr>
                <w:rFonts w:ascii="Times New Roman" w:hAnsi="Times New Roman"/>
                <w:color w:val="000000"/>
                <w:sz w:val="24"/>
                <w:szCs w:val="24"/>
              </w:rPr>
              <w:t>It e</w:t>
            </w:r>
            <w:r w:rsidRPr="00E477E7">
              <w:rPr>
                <w:rFonts w:ascii="Times New Roman" w:hAnsi="Times New Roman"/>
                <w:color w:val="000000"/>
                <w:sz w:val="24"/>
                <w:szCs w:val="24"/>
              </w:rPr>
              <w:t>xclude</w:t>
            </w:r>
            <w:r>
              <w:rPr>
                <w:rFonts w:ascii="Times New Roman" w:hAnsi="Times New Roman"/>
                <w:color w:val="000000"/>
                <w:sz w:val="24"/>
                <w:szCs w:val="24"/>
              </w:rPr>
              <w:t>s</w:t>
            </w:r>
            <w:r w:rsidRPr="00E477E7">
              <w:rPr>
                <w:rFonts w:ascii="Times New Roman" w:hAnsi="Times New Roman"/>
                <w:color w:val="000000"/>
                <w:sz w:val="24"/>
                <w:szCs w:val="24"/>
              </w:rPr>
              <w:t>:</w:t>
            </w:r>
          </w:p>
          <w:p w14:paraId="0C83567E" w14:textId="77777777" w:rsidR="00CE42B1" w:rsidRPr="00E477E7" w:rsidRDefault="00CE42B1" w:rsidP="00740E8B">
            <w:pPr>
              <w:pStyle w:val="ListParagraph"/>
              <w:numPr>
                <w:ilvl w:val="0"/>
                <w:numId w:val="197"/>
              </w:numPr>
              <w:ind w:left="562" w:hanging="562"/>
              <w:contextualSpacing w:val="0"/>
              <w:jc w:val="both"/>
              <w:rPr>
                <w:rFonts w:ascii="Times New Roman" w:hAnsi="Times New Roman"/>
                <w:sz w:val="24"/>
                <w:szCs w:val="24"/>
              </w:rPr>
            </w:pPr>
            <w:r w:rsidRPr="00E477E7">
              <w:rPr>
                <w:rFonts w:ascii="Times New Roman" w:hAnsi="Times New Roman"/>
                <w:sz w:val="24"/>
                <w:szCs w:val="24"/>
              </w:rPr>
              <w:t>progress payments for</w:t>
            </w:r>
            <w:r w:rsidRPr="00E477E7">
              <w:rPr>
                <w:rFonts w:ascii="Times New Roman" w:hAnsi="Times New Roman"/>
                <w:b/>
                <w:i/>
                <w:sz w:val="24"/>
                <w:szCs w:val="24"/>
              </w:rPr>
              <w:t xml:space="preserve"> plant and equipment</w:t>
            </w:r>
            <w:r w:rsidRPr="00E477E7">
              <w:rPr>
                <w:rFonts w:ascii="Times New Roman" w:hAnsi="Times New Roman"/>
                <w:sz w:val="24"/>
                <w:szCs w:val="24"/>
              </w:rPr>
              <w:t xml:space="preserve"> being produced on order; </w:t>
            </w:r>
          </w:p>
          <w:p w14:paraId="1C57ECBF" w14:textId="2517D7C2" w:rsidR="00CE42B1" w:rsidRPr="00E477E7" w:rsidRDefault="00CE42B1" w:rsidP="00637A57">
            <w:pPr>
              <w:pStyle w:val="ListParagraph"/>
              <w:numPr>
                <w:ilvl w:val="0"/>
                <w:numId w:val="197"/>
              </w:numPr>
              <w:ind w:left="562" w:hanging="562"/>
              <w:contextualSpacing w:val="0"/>
              <w:jc w:val="both"/>
              <w:rPr>
                <w:rFonts w:ascii="Times New Roman" w:hAnsi="Times New Roman"/>
                <w:sz w:val="24"/>
                <w:szCs w:val="24"/>
              </w:rPr>
            </w:pPr>
            <w:r w:rsidRPr="00E477E7">
              <w:rPr>
                <w:rFonts w:ascii="Times New Roman" w:hAnsi="Times New Roman"/>
                <w:sz w:val="24"/>
                <w:szCs w:val="24"/>
              </w:rPr>
              <w:t xml:space="preserve">payments for repair and maintenance of </w:t>
            </w:r>
            <w:r w:rsidR="002C2EB1">
              <w:rPr>
                <w:rFonts w:ascii="Times New Roman" w:hAnsi="Times New Roman"/>
                <w:b/>
                <w:i/>
                <w:sz w:val="24"/>
                <w:szCs w:val="24"/>
              </w:rPr>
              <w:t>property, plant and equipment</w:t>
            </w:r>
            <w:r w:rsidRPr="00E477E7">
              <w:rPr>
                <w:rFonts w:ascii="Times New Roman" w:hAnsi="Times New Roman"/>
                <w:sz w:val="24"/>
                <w:szCs w:val="24"/>
              </w:rPr>
              <w:t>;</w:t>
            </w:r>
            <w:r w:rsidR="00637A57">
              <w:rPr>
                <w:rFonts w:ascii="Times New Roman" w:hAnsi="Times New Roman"/>
                <w:sz w:val="24"/>
                <w:szCs w:val="24"/>
              </w:rPr>
              <w:t xml:space="preserve"> </w:t>
            </w:r>
            <w:r w:rsidRPr="00E477E7">
              <w:rPr>
                <w:rFonts w:ascii="Times New Roman" w:hAnsi="Times New Roman"/>
                <w:sz w:val="24"/>
                <w:szCs w:val="24"/>
              </w:rPr>
              <w:t xml:space="preserve">and </w:t>
            </w:r>
          </w:p>
          <w:p w14:paraId="413B3A1D" w14:textId="041B9848" w:rsidR="00CE42B1" w:rsidRPr="000C6E3A" w:rsidRDefault="00CE42B1" w:rsidP="00740E8B">
            <w:pPr>
              <w:pStyle w:val="ListParagraph"/>
              <w:numPr>
                <w:ilvl w:val="0"/>
                <w:numId w:val="197"/>
              </w:numPr>
              <w:spacing w:after="120"/>
              <w:ind w:left="567" w:hanging="567"/>
              <w:contextualSpacing w:val="0"/>
              <w:jc w:val="both"/>
              <w:rPr>
                <w:rFonts w:ascii="Times New Roman" w:hAnsi="Times New Roman"/>
                <w:sz w:val="24"/>
                <w:szCs w:val="24"/>
              </w:rPr>
            </w:pPr>
            <w:r w:rsidRPr="00E477E7">
              <w:rPr>
                <w:rFonts w:ascii="Times New Roman" w:hAnsi="Times New Roman"/>
                <w:b/>
                <w:i/>
                <w:sz w:val="24"/>
                <w:szCs w:val="24"/>
              </w:rPr>
              <w:t>interest expense</w:t>
            </w:r>
            <w:r w:rsidR="00DA77E8">
              <w:rPr>
                <w:rFonts w:ascii="Times New Roman" w:hAnsi="Times New Roman"/>
                <w:b/>
                <w:i/>
                <w:sz w:val="24"/>
                <w:szCs w:val="24"/>
              </w:rPr>
              <w:t xml:space="preserve"> incurred</w:t>
            </w:r>
            <w:r w:rsidRPr="00E477E7">
              <w:rPr>
                <w:rFonts w:ascii="Times New Roman" w:hAnsi="Times New Roman"/>
                <w:sz w:val="24"/>
                <w:szCs w:val="24"/>
              </w:rPr>
              <w:t>.</w:t>
            </w:r>
          </w:p>
        </w:tc>
      </w:tr>
      <w:tr w:rsidR="006A2EF9" w:rsidRPr="00CE4D38" w14:paraId="04509F37" w14:textId="77777777" w:rsidTr="000C6E3A">
        <w:tc>
          <w:tcPr>
            <w:tcW w:w="1809" w:type="dxa"/>
          </w:tcPr>
          <w:p w14:paraId="60D5AD51" w14:textId="5CCD87B9" w:rsidR="006A2EF9" w:rsidRPr="00CE4D38" w:rsidRDefault="006A2EF9" w:rsidP="00740E8B">
            <w:pPr>
              <w:autoSpaceDE w:val="0"/>
              <w:autoSpaceDN w:val="0"/>
              <w:adjustRightInd w:val="0"/>
              <w:spacing w:after="120"/>
              <w:jc w:val="both"/>
              <w:rPr>
                <w:rFonts w:ascii="Times New Roman" w:hAnsi="Times New Roman" w:cs="Times New Roman"/>
                <w:b/>
                <w:bCs/>
                <w:i/>
                <w:sz w:val="24"/>
                <w:szCs w:val="24"/>
              </w:rPr>
            </w:pPr>
            <w:r>
              <w:rPr>
                <w:rFonts w:ascii="Times New Roman" w:hAnsi="Times New Roman"/>
                <w:b/>
                <w:i/>
                <w:sz w:val="24"/>
                <w:szCs w:val="24"/>
              </w:rPr>
              <w:t>Capital profits reserve</w:t>
            </w:r>
          </w:p>
        </w:tc>
        <w:tc>
          <w:tcPr>
            <w:tcW w:w="7655" w:type="dxa"/>
          </w:tcPr>
          <w:p w14:paraId="0066D6F2" w14:textId="5EE33579" w:rsidR="006A2EF9" w:rsidRPr="000C6E3A" w:rsidRDefault="006A2EF9" w:rsidP="00740E8B">
            <w:pPr>
              <w:autoSpaceDE w:val="0"/>
              <w:autoSpaceDN w:val="0"/>
              <w:adjustRightInd w:val="0"/>
              <w:spacing w:after="120"/>
              <w:jc w:val="both"/>
              <w:rPr>
                <w:rFonts w:ascii="Times New Roman" w:hAnsi="Times New Roman"/>
                <w:sz w:val="24"/>
                <w:szCs w:val="24"/>
              </w:rPr>
            </w:pPr>
            <w:r>
              <w:rPr>
                <w:rFonts w:ascii="Times New Roman" w:hAnsi="Times New Roman"/>
                <w:sz w:val="24"/>
                <w:szCs w:val="24"/>
              </w:rPr>
              <w:t>Means</w:t>
            </w:r>
            <w:r w:rsidRPr="007656CC">
              <w:rPr>
                <w:rFonts w:ascii="Times New Roman" w:hAnsi="Times New Roman"/>
                <w:sz w:val="24"/>
                <w:szCs w:val="24"/>
              </w:rPr>
              <w:t xml:space="preserve"> the realised value of revaluations associated with an asset or class of assets that have been disposed of. These assets have been subject to the fair value basis of measurement and revaluations accounted for in accordance with accounting standard </w:t>
            </w:r>
            <w:r w:rsidR="00DA77E8" w:rsidRPr="003F5186">
              <w:rPr>
                <w:rFonts w:ascii="Times New Roman" w:hAnsi="Times New Roman"/>
                <w:i/>
                <w:sz w:val="24"/>
                <w:szCs w:val="24"/>
              </w:rPr>
              <w:t xml:space="preserve">AASB 116 Property, Plant and Equipment </w:t>
            </w:r>
            <w:r w:rsidR="00DA77E8" w:rsidRPr="003F5186">
              <w:rPr>
                <w:rFonts w:ascii="Times New Roman" w:hAnsi="Times New Roman"/>
                <w:sz w:val="24"/>
                <w:szCs w:val="24"/>
              </w:rPr>
              <w:lastRenderedPageBreak/>
              <w:t>(AASB 116)</w:t>
            </w:r>
            <w:r w:rsidRPr="007656CC">
              <w:rPr>
                <w:rFonts w:ascii="Times New Roman" w:hAnsi="Times New Roman"/>
                <w:i/>
                <w:iCs/>
                <w:sz w:val="24"/>
                <w:szCs w:val="24"/>
              </w:rPr>
              <w:t xml:space="preserve">. </w:t>
            </w:r>
            <w:r w:rsidRPr="007656CC">
              <w:rPr>
                <w:rFonts w:ascii="Times New Roman" w:hAnsi="Times New Roman"/>
                <w:sz w:val="24"/>
                <w:szCs w:val="24"/>
              </w:rPr>
              <w:t>Due to the disposal of these assets, the balance of the asset revaluation reserve (</w:t>
            </w:r>
            <w:r w:rsidRPr="00EE3BEC">
              <w:rPr>
                <w:rFonts w:ascii="Times New Roman" w:hAnsi="Times New Roman"/>
                <w:bCs/>
                <w:sz w:val="24"/>
                <w:szCs w:val="24"/>
              </w:rPr>
              <w:t>ARR</w:t>
            </w:r>
            <w:r w:rsidRPr="007656CC">
              <w:rPr>
                <w:rFonts w:ascii="Times New Roman" w:hAnsi="Times New Roman"/>
                <w:sz w:val="24"/>
                <w:szCs w:val="24"/>
              </w:rPr>
              <w:t xml:space="preserve">) associated with these assets has been transferred to a </w:t>
            </w:r>
            <w:r w:rsidRPr="00F752E4">
              <w:rPr>
                <w:rFonts w:ascii="Times New Roman" w:hAnsi="Times New Roman"/>
                <w:b/>
                <w:i/>
                <w:sz w:val="24"/>
                <w:szCs w:val="24"/>
              </w:rPr>
              <w:t>capital profits reserve</w:t>
            </w:r>
            <w:r w:rsidRPr="007656CC">
              <w:rPr>
                <w:rFonts w:ascii="Times New Roman" w:hAnsi="Times New Roman"/>
                <w:sz w:val="24"/>
                <w:szCs w:val="24"/>
              </w:rPr>
              <w:t>.</w:t>
            </w:r>
          </w:p>
        </w:tc>
      </w:tr>
      <w:tr w:rsidR="006A2EF9" w:rsidRPr="00CE4D38" w14:paraId="6EBBA74F" w14:textId="77777777" w:rsidTr="000C6E3A">
        <w:tc>
          <w:tcPr>
            <w:tcW w:w="1809" w:type="dxa"/>
          </w:tcPr>
          <w:p w14:paraId="0AC1E78D" w14:textId="0C705AF2" w:rsidR="006A2EF9" w:rsidRPr="00CE4D38" w:rsidRDefault="006A2EF9" w:rsidP="00740E8B">
            <w:pPr>
              <w:autoSpaceDE w:val="0"/>
              <w:autoSpaceDN w:val="0"/>
              <w:adjustRightInd w:val="0"/>
              <w:spacing w:after="120"/>
              <w:jc w:val="both"/>
              <w:rPr>
                <w:rFonts w:ascii="Times New Roman" w:hAnsi="Times New Roman" w:cs="Times New Roman"/>
                <w:b/>
                <w:bCs/>
                <w:i/>
                <w:sz w:val="24"/>
                <w:szCs w:val="24"/>
              </w:rPr>
            </w:pPr>
            <w:r>
              <w:rPr>
                <w:rFonts w:ascii="Times New Roman" w:hAnsi="Times New Roman"/>
                <w:b/>
                <w:i/>
                <w:sz w:val="24"/>
                <w:szCs w:val="24"/>
              </w:rPr>
              <w:lastRenderedPageBreak/>
              <w:t>Capitalised expenses</w:t>
            </w:r>
          </w:p>
        </w:tc>
        <w:tc>
          <w:tcPr>
            <w:tcW w:w="7655" w:type="dxa"/>
          </w:tcPr>
          <w:p w14:paraId="4BDCBFEC" w14:textId="1137B37D" w:rsidR="006A2EF9" w:rsidRPr="000C6E3A" w:rsidRDefault="006A2EF9" w:rsidP="00740E8B">
            <w:pPr>
              <w:autoSpaceDE w:val="0"/>
              <w:autoSpaceDN w:val="0"/>
              <w:adjustRightInd w:val="0"/>
              <w:spacing w:after="120"/>
              <w:jc w:val="both"/>
              <w:rPr>
                <w:rFonts w:ascii="Times New Roman" w:hAnsi="Times New Roman"/>
                <w:sz w:val="24"/>
                <w:szCs w:val="24"/>
              </w:rPr>
            </w:pPr>
            <w:r>
              <w:rPr>
                <w:rFonts w:ascii="Times New Roman" w:hAnsi="Times New Roman"/>
                <w:sz w:val="24"/>
                <w:szCs w:val="24"/>
              </w:rPr>
              <w:t xml:space="preserve">Refers to delaying the recognition of expenses by recording the expense as a </w:t>
            </w:r>
            <w:r w:rsidRPr="00F752E4">
              <w:rPr>
                <w:rFonts w:ascii="Times New Roman" w:hAnsi="Times New Roman"/>
                <w:b/>
                <w:i/>
                <w:sz w:val="24"/>
                <w:szCs w:val="24"/>
              </w:rPr>
              <w:t>long-term</w:t>
            </w:r>
            <w:r>
              <w:rPr>
                <w:rFonts w:ascii="Times New Roman" w:hAnsi="Times New Roman"/>
                <w:sz w:val="24"/>
                <w:szCs w:val="24"/>
              </w:rPr>
              <w:t xml:space="preserve"> asset. </w:t>
            </w:r>
          </w:p>
        </w:tc>
      </w:tr>
      <w:tr w:rsidR="00756D1B" w:rsidRPr="00CE4D38" w14:paraId="4025B0B7" w14:textId="77777777" w:rsidTr="000C6E3A">
        <w:tc>
          <w:tcPr>
            <w:tcW w:w="1809" w:type="dxa"/>
          </w:tcPr>
          <w:p w14:paraId="09B9E709" w14:textId="370237A9" w:rsidR="00756D1B" w:rsidRPr="00CE4D38" w:rsidRDefault="00756D1B" w:rsidP="00740E8B">
            <w:pPr>
              <w:autoSpaceDE w:val="0"/>
              <w:autoSpaceDN w:val="0"/>
              <w:adjustRightInd w:val="0"/>
              <w:spacing w:after="120"/>
              <w:jc w:val="both"/>
              <w:rPr>
                <w:rFonts w:ascii="Times New Roman" w:hAnsi="Times New Roman" w:cs="Times New Roman"/>
                <w:b/>
                <w:bCs/>
                <w:i/>
                <w:sz w:val="24"/>
                <w:szCs w:val="24"/>
              </w:rPr>
            </w:pPr>
            <w:r>
              <w:rPr>
                <w:rFonts w:ascii="Times New Roman" w:hAnsi="Times New Roman"/>
                <w:b/>
                <w:i/>
                <w:sz w:val="24"/>
                <w:szCs w:val="24"/>
              </w:rPr>
              <w:t>Cash currency</w:t>
            </w:r>
          </w:p>
        </w:tc>
        <w:tc>
          <w:tcPr>
            <w:tcW w:w="7655" w:type="dxa"/>
          </w:tcPr>
          <w:p w14:paraId="3BE0F50C" w14:textId="20ED6E65" w:rsidR="00756D1B" w:rsidRPr="000C6E3A" w:rsidRDefault="00756D1B" w:rsidP="00740E8B">
            <w:pPr>
              <w:autoSpaceDE w:val="0"/>
              <w:autoSpaceDN w:val="0"/>
              <w:adjustRightInd w:val="0"/>
              <w:spacing w:after="120"/>
              <w:jc w:val="both"/>
              <w:rPr>
                <w:rFonts w:ascii="Times New Roman" w:hAnsi="Times New Roman"/>
                <w:bCs/>
                <w:sz w:val="24"/>
                <w:szCs w:val="24"/>
              </w:rPr>
            </w:pPr>
            <w:r>
              <w:rPr>
                <w:rFonts w:ascii="Times New Roman" w:hAnsi="Times New Roman"/>
                <w:bCs/>
                <w:sz w:val="24"/>
                <w:szCs w:val="24"/>
              </w:rPr>
              <w:t xml:space="preserve">Means the currency in which the cash leg of the </w:t>
            </w:r>
            <w:r>
              <w:rPr>
                <w:rFonts w:ascii="Times New Roman" w:hAnsi="Times New Roman"/>
                <w:b/>
                <w:bCs/>
                <w:i/>
                <w:sz w:val="24"/>
                <w:szCs w:val="24"/>
              </w:rPr>
              <w:t>repo</w:t>
            </w:r>
            <w:r>
              <w:rPr>
                <w:rFonts w:ascii="Times New Roman" w:hAnsi="Times New Roman"/>
                <w:bCs/>
                <w:sz w:val="24"/>
                <w:szCs w:val="24"/>
              </w:rPr>
              <w:t xml:space="preserve"> or </w:t>
            </w:r>
            <w:r>
              <w:rPr>
                <w:rFonts w:ascii="Times New Roman" w:hAnsi="Times New Roman"/>
                <w:b/>
                <w:bCs/>
                <w:i/>
                <w:sz w:val="24"/>
                <w:szCs w:val="24"/>
              </w:rPr>
              <w:t xml:space="preserve">reverse repo </w:t>
            </w:r>
            <w:r>
              <w:rPr>
                <w:rFonts w:ascii="Times New Roman" w:hAnsi="Times New Roman"/>
                <w:bCs/>
                <w:sz w:val="24"/>
                <w:szCs w:val="24"/>
              </w:rPr>
              <w:t>is denominated.</w:t>
            </w:r>
          </w:p>
        </w:tc>
      </w:tr>
      <w:tr w:rsidR="00756D1B" w:rsidRPr="00CE4D38" w14:paraId="58FD58D8" w14:textId="77777777" w:rsidTr="000C6E3A">
        <w:tc>
          <w:tcPr>
            <w:tcW w:w="1809" w:type="dxa"/>
          </w:tcPr>
          <w:p w14:paraId="4B5F1DC7" w14:textId="602646E7" w:rsidR="00756D1B" w:rsidRPr="00CE4D38" w:rsidRDefault="00756D1B" w:rsidP="00740E8B">
            <w:pPr>
              <w:autoSpaceDE w:val="0"/>
              <w:autoSpaceDN w:val="0"/>
              <w:adjustRightInd w:val="0"/>
              <w:spacing w:after="120"/>
              <w:jc w:val="both"/>
              <w:rPr>
                <w:rFonts w:ascii="Times New Roman" w:hAnsi="Times New Roman" w:cs="Times New Roman"/>
                <w:b/>
                <w:bCs/>
                <w:i/>
                <w:sz w:val="24"/>
                <w:szCs w:val="24"/>
              </w:rPr>
            </w:pPr>
            <w:r>
              <w:rPr>
                <w:rFonts w:ascii="Times New Roman" w:hAnsi="Times New Roman"/>
                <w:b/>
                <w:i/>
                <w:sz w:val="24"/>
                <w:szCs w:val="24"/>
              </w:rPr>
              <w:t>Centrally cleared</w:t>
            </w:r>
          </w:p>
        </w:tc>
        <w:tc>
          <w:tcPr>
            <w:tcW w:w="7655" w:type="dxa"/>
          </w:tcPr>
          <w:p w14:paraId="1B063A75" w14:textId="4FB0E412" w:rsidR="00756D1B" w:rsidRPr="000C6E3A" w:rsidRDefault="00756D1B" w:rsidP="00740E8B">
            <w:pPr>
              <w:autoSpaceDE w:val="0"/>
              <w:autoSpaceDN w:val="0"/>
              <w:adjustRightInd w:val="0"/>
              <w:spacing w:after="120"/>
              <w:jc w:val="both"/>
              <w:rPr>
                <w:rFonts w:ascii="Times New Roman" w:hAnsi="Times New Roman"/>
                <w:b/>
                <w:bCs/>
                <w:sz w:val="24"/>
                <w:szCs w:val="24"/>
              </w:rPr>
            </w:pPr>
            <w:r>
              <w:rPr>
                <w:rFonts w:ascii="Times New Roman" w:hAnsi="Times New Roman"/>
                <w:bCs/>
                <w:sz w:val="24"/>
                <w:szCs w:val="24"/>
              </w:rPr>
              <w:t xml:space="preserve">Means principal-to-principal transactions novated by a </w:t>
            </w:r>
            <w:r w:rsidRPr="00DA77E8">
              <w:rPr>
                <w:rFonts w:ascii="Times New Roman" w:hAnsi="Times New Roman"/>
                <w:bCs/>
                <w:sz w:val="24"/>
                <w:szCs w:val="24"/>
              </w:rPr>
              <w:t>central counterparty</w:t>
            </w:r>
            <w:r>
              <w:rPr>
                <w:rFonts w:ascii="Times New Roman" w:hAnsi="Times New Roman"/>
                <w:b/>
                <w:bCs/>
                <w:i/>
                <w:sz w:val="24"/>
                <w:szCs w:val="24"/>
              </w:rPr>
              <w:t xml:space="preserve"> </w:t>
            </w:r>
            <w:r>
              <w:rPr>
                <w:rFonts w:ascii="Times New Roman" w:hAnsi="Times New Roman"/>
                <w:bCs/>
                <w:sz w:val="24"/>
                <w:szCs w:val="24"/>
              </w:rPr>
              <w:t xml:space="preserve">rather than settled on a bilateral basis.  </w:t>
            </w:r>
          </w:p>
        </w:tc>
      </w:tr>
      <w:tr w:rsidR="00294A78" w:rsidRPr="00CE4D38" w14:paraId="0673A573" w14:textId="77777777" w:rsidTr="000C6E3A">
        <w:tc>
          <w:tcPr>
            <w:tcW w:w="1809" w:type="dxa"/>
          </w:tcPr>
          <w:p w14:paraId="0673A56B" w14:textId="77777777" w:rsidR="00294A78" w:rsidRPr="00CE4D38" w:rsidRDefault="00294A78" w:rsidP="00740E8B">
            <w:pPr>
              <w:autoSpaceDE w:val="0"/>
              <w:autoSpaceDN w:val="0"/>
              <w:adjustRightInd w:val="0"/>
              <w:spacing w:after="120"/>
              <w:jc w:val="both"/>
              <w:rPr>
                <w:rFonts w:ascii="Times New Roman" w:hAnsi="Times New Roman" w:cs="Times New Roman"/>
                <w:b/>
                <w:bCs/>
                <w:i/>
                <w:sz w:val="24"/>
                <w:szCs w:val="24"/>
              </w:rPr>
            </w:pPr>
            <w:r w:rsidRPr="00CE4D38">
              <w:rPr>
                <w:rFonts w:ascii="Times New Roman" w:hAnsi="Times New Roman" w:cs="Times New Roman"/>
                <w:b/>
                <w:bCs/>
                <w:i/>
                <w:sz w:val="24"/>
                <w:szCs w:val="24"/>
              </w:rPr>
              <w:t>Certificates of deposit</w:t>
            </w:r>
          </w:p>
        </w:tc>
        <w:tc>
          <w:tcPr>
            <w:tcW w:w="7655" w:type="dxa"/>
          </w:tcPr>
          <w:p w14:paraId="0673A56D" w14:textId="6BABC11F" w:rsidR="00294A78" w:rsidRPr="00CE4D38" w:rsidRDefault="00995D2A" w:rsidP="00740E8B">
            <w:pPr>
              <w:autoSpaceDE w:val="0"/>
              <w:autoSpaceDN w:val="0"/>
              <w:adjustRightInd w:val="0"/>
              <w:spacing w:after="120"/>
              <w:jc w:val="both"/>
              <w:rPr>
                <w:rFonts w:ascii="Times New Roman" w:hAnsi="Times New Roman" w:cs="Times New Roman"/>
                <w:sz w:val="24"/>
                <w:szCs w:val="24"/>
              </w:rPr>
            </w:pPr>
            <w:r>
              <w:rPr>
                <w:rFonts w:ascii="Times New Roman" w:hAnsi="Times New Roman" w:cs="Times New Roman"/>
                <w:sz w:val="24"/>
                <w:szCs w:val="24"/>
              </w:rPr>
              <w:t>Means</w:t>
            </w:r>
            <w:r w:rsidR="005459BA">
              <w:rPr>
                <w:rFonts w:ascii="Times New Roman" w:hAnsi="Times New Roman" w:cs="Times New Roman"/>
                <w:sz w:val="24"/>
                <w:szCs w:val="24"/>
              </w:rPr>
              <w:t xml:space="preserve"> </w:t>
            </w:r>
            <w:r w:rsidR="00501338">
              <w:rPr>
                <w:rFonts w:ascii="Times New Roman" w:hAnsi="Times New Roman" w:cs="Times New Roman"/>
                <w:sz w:val="24"/>
                <w:szCs w:val="24"/>
              </w:rPr>
              <w:t xml:space="preserve">a category of </w:t>
            </w:r>
            <w:r w:rsidR="00501338" w:rsidRPr="00501338">
              <w:rPr>
                <w:rFonts w:ascii="Times New Roman" w:hAnsi="Times New Roman" w:cs="Times New Roman"/>
                <w:b/>
                <w:i/>
                <w:sz w:val="24"/>
                <w:szCs w:val="24"/>
              </w:rPr>
              <w:t>debt securities</w:t>
            </w:r>
            <w:r w:rsidR="005459BA">
              <w:rPr>
                <w:rFonts w:ascii="Times New Roman" w:hAnsi="Times New Roman" w:cs="Times New Roman"/>
                <w:sz w:val="24"/>
                <w:szCs w:val="24"/>
              </w:rPr>
              <w:t xml:space="preserve"> that </w:t>
            </w:r>
            <w:r w:rsidR="00294A78" w:rsidRPr="00CE4D38">
              <w:rPr>
                <w:rFonts w:ascii="Times New Roman" w:hAnsi="Times New Roman" w:cs="Times New Roman"/>
                <w:sz w:val="24"/>
                <w:szCs w:val="24"/>
              </w:rPr>
              <w:t>are issue</w:t>
            </w:r>
            <w:r w:rsidR="000C6E3A">
              <w:rPr>
                <w:rFonts w:ascii="Times New Roman" w:hAnsi="Times New Roman" w:cs="Times New Roman"/>
                <w:sz w:val="24"/>
                <w:szCs w:val="24"/>
              </w:rPr>
              <w:t xml:space="preserve">d at a discount to face value. </w:t>
            </w:r>
          </w:p>
          <w:p w14:paraId="0673A571" w14:textId="61A002E5" w:rsidR="00294A78" w:rsidRPr="000C6E3A" w:rsidRDefault="00294A78" w:rsidP="00740E8B">
            <w:pPr>
              <w:autoSpaceDE w:val="0"/>
              <w:autoSpaceDN w:val="0"/>
              <w:adjustRightInd w:val="0"/>
              <w:spacing w:after="120"/>
              <w:jc w:val="both"/>
              <w:rPr>
                <w:rFonts w:ascii="Times New Roman" w:hAnsi="Times New Roman" w:cs="Times New Roman"/>
                <w:sz w:val="24"/>
                <w:szCs w:val="24"/>
              </w:rPr>
            </w:pPr>
            <w:r w:rsidRPr="00CE4D38">
              <w:rPr>
                <w:rFonts w:ascii="Times New Roman" w:hAnsi="Times New Roman" w:cs="Times New Roman"/>
                <w:sz w:val="24"/>
                <w:szCs w:val="24"/>
              </w:rPr>
              <w:t xml:space="preserve">Includes </w:t>
            </w:r>
            <w:r w:rsidRPr="004A6D1A">
              <w:rPr>
                <w:rFonts w:ascii="Times New Roman" w:hAnsi="Times New Roman" w:cs="Times New Roman"/>
                <w:b/>
                <w:i/>
                <w:sz w:val="24"/>
                <w:szCs w:val="24"/>
              </w:rPr>
              <w:t xml:space="preserve">negotiable </w:t>
            </w:r>
            <w:r w:rsidR="005459BA" w:rsidRPr="004A6D1A">
              <w:rPr>
                <w:rFonts w:ascii="Times New Roman" w:hAnsi="Times New Roman" w:cs="Times New Roman"/>
                <w:b/>
                <w:i/>
                <w:sz w:val="24"/>
                <w:szCs w:val="24"/>
              </w:rPr>
              <w:t>certificates of deposit</w:t>
            </w:r>
            <w:r w:rsidR="005459BA">
              <w:rPr>
                <w:rFonts w:ascii="Times New Roman" w:hAnsi="Times New Roman" w:cs="Times New Roman"/>
                <w:sz w:val="24"/>
                <w:szCs w:val="24"/>
              </w:rPr>
              <w:t xml:space="preserve"> </w:t>
            </w:r>
            <w:r w:rsidRPr="00CE4D38">
              <w:rPr>
                <w:rFonts w:ascii="Times New Roman" w:hAnsi="Times New Roman" w:cs="Times New Roman"/>
                <w:sz w:val="24"/>
                <w:szCs w:val="24"/>
              </w:rPr>
              <w:t xml:space="preserve">and </w:t>
            </w:r>
            <w:r w:rsidRPr="004A6D1A">
              <w:rPr>
                <w:rFonts w:ascii="Times New Roman" w:hAnsi="Times New Roman" w:cs="Times New Roman"/>
                <w:b/>
                <w:i/>
                <w:sz w:val="24"/>
                <w:szCs w:val="24"/>
              </w:rPr>
              <w:t>non-negotiable certificates of deposit</w:t>
            </w:r>
            <w:r w:rsidRPr="00B6079D">
              <w:rPr>
                <w:rFonts w:ascii="Times New Roman" w:hAnsi="Times New Roman" w:cs="Times New Roman"/>
                <w:sz w:val="24"/>
                <w:szCs w:val="24"/>
              </w:rPr>
              <w:t>.</w:t>
            </w:r>
            <w:r w:rsidRPr="00D0651D">
              <w:rPr>
                <w:rFonts w:ascii="Times New Roman" w:hAnsi="Times New Roman" w:cs="Times New Roman"/>
                <w:sz w:val="24"/>
                <w:szCs w:val="24"/>
              </w:rPr>
              <w:t xml:space="preserve"> </w:t>
            </w:r>
            <w:r w:rsidR="000C6E3A">
              <w:rPr>
                <w:rFonts w:ascii="Times New Roman" w:hAnsi="Times New Roman" w:cs="Times New Roman"/>
                <w:sz w:val="24"/>
                <w:szCs w:val="24"/>
              </w:rPr>
              <w:t xml:space="preserve"> </w:t>
            </w:r>
          </w:p>
        </w:tc>
      </w:tr>
      <w:tr w:rsidR="00CE42B1" w:rsidRPr="00CE4D38" w14:paraId="753CA911" w14:textId="77777777" w:rsidTr="000C6E3A">
        <w:tc>
          <w:tcPr>
            <w:tcW w:w="1809" w:type="dxa"/>
          </w:tcPr>
          <w:p w14:paraId="3C39E0DE" w14:textId="40A7B8E4" w:rsidR="00CE42B1" w:rsidRDefault="00CE42B1" w:rsidP="00740E8B">
            <w:pPr>
              <w:autoSpaceDE w:val="0"/>
              <w:autoSpaceDN w:val="0"/>
              <w:adjustRightInd w:val="0"/>
              <w:spacing w:after="120"/>
              <w:jc w:val="both"/>
              <w:rPr>
                <w:rFonts w:ascii="Times New Roman" w:hAnsi="Times New Roman"/>
                <w:b/>
                <w:i/>
                <w:sz w:val="24"/>
                <w:szCs w:val="24"/>
              </w:rPr>
            </w:pPr>
            <w:r w:rsidRPr="00E477E7">
              <w:rPr>
                <w:rFonts w:ascii="Times New Roman" w:hAnsi="Times New Roman"/>
                <w:b/>
                <w:i/>
                <w:sz w:val="24"/>
                <w:szCs w:val="24"/>
              </w:rPr>
              <w:t>Cleaning services provided by other businesses</w:t>
            </w:r>
          </w:p>
        </w:tc>
        <w:tc>
          <w:tcPr>
            <w:tcW w:w="7655" w:type="dxa"/>
          </w:tcPr>
          <w:p w14:paraId="6FEBEEC9" w14:textId="77777777" w:rsidR="00CE42B1" w:rsidRPr="00E477E7" w:rsidRDefault="00CE42B1" w:rsidP="00740E8B">
            <w:pPr>
              <w:autoSpaceDE w:val="0"/>
              <w:autoSpaceDN w:val="0"/>
              <w:adjustRightInd w:val="0"/>
              <w:spacing w:after="120"/>
              <w:ind w:right="-80"/>
              <w:jc w:val="both"/>
              <w:rPr>
                <w:rFonts w:ascii="Times New Roman" w:hAnsi="Times New Roman"/>
                <w:sz w:val="24"/>
                <w:szCs w:val="24"/>
              </w:rPr>
            </w:pPr>
            <w:r w:rsidRPr="002B1A08">
              <w:rPr>
                <w:rFonts w:ascii="Times New Roman" w:hAnsi="Times New Roman"/>
                <w:sz w:val="24"/>
                <w:szCs w:val="24"/>
              </w:rPr>
              <w:t>R</w:t>
            </w:r>
            <w:r w:rsidRPr="00E477E7">
              <w:rPr>
                <w:rFonts w:ascii="Times New Roman" w:hAnsi="Times New Roman"/>
                <w:sz w:val="24"/>
                <w:szCs w:val="24"/>
              </w:rPr>
              <w:t xml:space="preserve">efers to expenses that are </w:t>
            </w:r>
            <w:r>
              <w:rPr>
                <w:rFonts w:ascii="Times New Roman" w:hAnsi="Times New Roman"/>
                <w:bCs/>
                <w:sz w:val="24"/>
                <w:szCs w:val="24"/>
              </w:rPr>
              <w:t>incurred</w:t>
            </w:r>
            <w:r w:rsidRPr="00E477E7">
              <w:rPr>
                <w:rFonts w:ascii="Times New Roman" w:hAnsi="Times New Roman"/>
                <w:sz w:val="24"/>
                <w:szCs w:val="24"/>
              </w:rPr>
              <w:t xml:space="preserve"> when the business’ premises are cleaned by an external business. </w:t>
            </w:r>
          </w:p>
          <w:p w14:paraId="493476A7" w14:textId="77777777" w:rsidR="00CE42B1" w:rsidRPr="00E477E7" w:rsidRDefault="00CE42B1" w:rsidP="00740E8B">
            <w:pPr>
              <w:autoSpaceDE w:val="0"/>
              <w:autoSpaceDN w:val="0"/>
              <w:adjustRightInd w:val="0"/>
              <w:spacing w:after="120"/>
              <w:ind w:right="-80"/>
              <w:jc w:val="both"/>
              <w:rPr>
                <w:rFonts w:ascii="Times New Roman" w:hAnsi="Times New Roman"/>
                <w:sz w:val="24"/>
                <w:szCs w:val="24"/>
              </w:rPr>
            </w:pPr>
            <w:r w:rsidRPr="00E477E7">
              <w:rPr>
                <w:rFonts w:ascii="Times New Roman" w:hAnsi="Times New Roman"/>
                <w:sz w:val="24"/>
                <w:szCs w:val="24"/>
              </w:rPr>
              <w:t>I</w:t>
            </w:r>
            <w:r>
              <w:rPr>
                <w:rFonts w:ascii="Times New Roman" w:hAnsi="Times New Roman"/>
                <w:sz w:val="24"/>
                <w:szCs w:val="24"/>
              </w:rPr>
              <w:t>t i</w:t>
            </w:r>
            <w:r w:rsidRPr="00E477E7">
              <w:rPr>
                <w:rFonts w:ascii="Times New Roman" w:hAnsi="Times New Roman"/>
                <w:sz w:val="24"/>
                <w:szCs w:val="24"/>
              </w:rPr>
              <w:t>nclude</w:t>
            </w:r>
            <w:r>
              <w:rPr>
                <w:rFonts w:ascii="Times New Roman" w:hAnsi="Times New Roman"/>
                <w:sz w:val="24"/>
                <w:szCs w:val="24"/>
              </w:rPr>
              <w:t>s</w:t>
            </w:r>
            <w:r w:rsidRPr="00E477E7">
              <w:rPr>
                <w:rFonts w:ascii="Times New Roman" w:hAnsi="Times New Roman"/>
                <w:sz w:val="24"/>
                <w:szCs w:val="24"/>
              </w:rPr>
              <w:t>:</w:t>
            </w:r>
          </w:p>
          <w:p w14:paraId="7CB8B237" w14:textId="77777777" w:rsidR="00CE42B1" w:rsidRPr="00E477E7" w:rsidRDefault="00CE42B1" w:rsidP="00740E8B">
            <w:pPr>
              <w:pStyle w:val="ListParagraph"/>
              <w:numPr>
                <w:ilvl w:val="0"/>
                <w:numId w:val="18"/>
              </w:numPr>
              <w:ind w:left="562" w:hanging="562"/>
              <w:contextualSpacing w:val="0"/>
              <w:jc w:val="both"/>
              <w:rPr>
                <w:rFonts w:ascii="Times New Roman" w:hAnsi="Times New Roman"/>
                <w:sz w:val="24"/>
                <w:szCs w:val="24"/>
              </w:rPr>
            </w:pPr>
            <w:r w:rsidRPr="00E477E7">
              <w:rPr>
                <w:rFonts w:ascii="Times New Roman" w:hAnsi="Times New Roman"/>
                <w:sz w:val="24"/>
                <w:szCs w:val="24"/>
              </w:rPr>
              <w:t>building cleaning;</w:t>
            </w:r>
          </w:p>
          <w:p w14:paraId="5499E81B" w14:textId="77777777" w:rsidR="00CE42B1" w:rsidRPr="00E477E7" w:rsidRDefault="00CE42B1" w:rsidP="00740E8B">
            <w:pPr>
              <w:pStyle w:val="ListParagraph"/>
              <w:numPr>
                <w:ilvl w:val="0"/>
                <w:numId w:val="18"/>
              </w:numPr>
              <w:ind w:left="562" w:hanging="562"/>
              <w:contextualSpacing w:val="0"/>
              <w:jc w:val="both"/>
              <w:rPr>
                <w:rFonts w:ascii="Times New Roman" w:hAnsi="Times New Roman"/>
                <w:sz w:val="24"/>
                <w:szCs w:val="24"/>
              </w:rPr>
            </w:pPr>
            <w:r w:rsidRPr="00E477E7">
              <w:rPr>
                <w:rFonts w:ascii="Times New Roman" w:hAnsi="Times New Roman"/>
                <w:sz w:val="24"/>
                <w:szCs w:val="24"/>
              </w:rPr>
              <w:t>office cleaning;</w:t>
            </w:r>
          </w:p>
          <w:p w14:paraId="2F6A44E0" w14:textId="77777777" w:rsidR="00CE42B1" w:rsidRPr="00E477E7" w:rsidRDefault="00CE42B1" w:rsidP="00740E8B">
            <w:pPr>
              <w:pStyle w:val="ListParagraph"/>
              <w:numPr>
                <w:ilvl w:val="0"/>
                <w:numId w:val="18"/>
              </w:numPr>
              <w:ind w:left="562" w:hanging="562"/>
              <w:contextualSpacing w:val="0"/>
              <w:jc w:val="both"/>
              <w:rPr>
                <w:rFonts w:ascii="Times New Roman" w:hAnsi="Times New Roman"/>
                <w:sz w:val="24"/>
                <w:szCs w:val="24"/>
              </w:rPr>
            </w:pPr>
            <w:r w:rsidRPr="00E477E7">
              <w:rPr>
                <w:rFonts w:ascii="Times New Roman" w:hAnsi="Times New Roman"/>
                <w:sz w:val="24"/>
                <w:szCs w:val="24"/>
              </w:rPr>
              <w:t>window cleaning;</w:t>
            </w:r>
          </w:p>
          <w:p w14:paraId="1AE122E3" w14:textId="77777777" w:rsidR="00CE42B1" w:rsidRPr="00E477E7" w:rsidRDefault="00CE42B1" w:rsidP="00740E8B">
            <w:pPr>
              <w:pStyle w:val="ListParagraph"/>
              <w:numPr>
                <w:ilvl w:val="0"/>
                <w:numId w:val="18"/>
              </w:numPr>
              <w:ind w:left="562" w:hanging="562"/>
              <w:contextualSpacing w:val="0"/>
              <w:jc w:val="both"/>
              <w:rPr>
                <w:rFonts w:ascii="Times New Roman" w:hAnsi="Times New Roman"/>
                <w:sz w:val="24"/>
                <w:szCs w:val="24"/>
              </w:rPr>
            </w:pPr>
            <w:r w:rsidRPr="00E477E7">
              <w:rPr>
                <w:rFonts w:ascii="Times New Roman" w:hAnsi="Times New Roman"/>
                <w:sz w:val="24"/>
                <w:szCs w:val="24"/>
              </w:rPr>
              <w:t>furniture cleaning; and</w:t>
            </w:r>
          </w:p>
          <w:p w14:paraId="1D24EEB4" w14:textId="7CD2B0C7" w:rsidR="00CE42B1" w:rsidRPr="000C6E3A" w:rsidRDefault="00CE42B1" w:rsidP="00740E8B">
            <w:pPr>
              <w:pStyle w:val="ListParagraph"/>
              <w:numPr>
                <w:ilvl w:val="0"/>
                <w:numId w:val="18"/>
              </w:numPr>
              <w:spacing w:after="120"/>
              <w:ind w:left="567" w:hanging="567"/>
              <w:contextualSpacing w:val="0"/>
              <w:jc w:val="both"/>
              <w:rPr>
                <w:rFonts w:ascii="Times New Roman" w:hAnsi="Times New Roman"/>
                <w:sz w:val="24"/>
                <w:szCs w:val="24"/>
              </w:rPr>
            </w:pPr>
            <w:r w:rsidRPr="00E477E7">
              <w:rPr>
                <w:rFonts w:ascii="Times New Roman" w:hAnsi="Times New Roman"/>
                <w:sz w:val="24"/>
                <w:szCs w:val="24"/>
              </w:rPr>
              <w:t>removal of waste from inside to areas outside the office compounds.</w:t>
            </w:r>
          </w:p>
          <w:p w14:paraId="137471C1" w14:textId="102A2B96" w:rsidR="00CE42B1" w:rsidRPr="00740E8B" w:rsidRDefault="00CE42B1" w:rsidP="00740E8B">
            <w:pPr>
              <w:autoSpaceDE w:val="0"/>
              <w:autoSpaceDN w:val="0"/>
              <w:adjustRightInd w:val="0"/>
              <w:spacing w:after="120"/>
              <w:ind w:right="-80"/>
              <w:jc w:val="both"/>
              <w:rPr>
                <w:rFonts w:ascii="Times New Roman" w:hAnsi="Times New Roman"/>
                <w:sz w:val="24"/>
                <w:szCs w:val="24"/>
              </w:rPr>
            </w:pPr>
            <w:r>
              <w:rPr>
                <w:rFonts w:ascii="Times New Roman" w:hAnsi="Times New Roman"/>
                <w:sz w:val="24"/>
                <w:szCs w:val="24"/>
              </w:rPr>
              <w:t>It e</w:t>
            </w:r>
            <w:r w:rsidRPr="00E477E7">
              <w:rPr>
                <w:rFonts w:ascii="Times New Roman" w:hAnsi="Times New Roman"/>
                <w:sz w:val="24"/>
                <w:szCs w:val="24"/>
              </w:rPr>
              <w:t>xclude</w:t>
            </w:r>
            <w:r>
              <w:rPr>
                <w:rFonts w:ascii="Times New Roman" w:hAnsi="Times New Roman"/>
                <w:sz w:val="24"/>
                <w:szCs w:val="24"/>
              </w:rPr>
              <w:t>s</w:t>
            </w:r>
            <w:r w:rsidRPr="00E477E7">
              <w:rPr>
                <w:rFonts w:ascii="Times New Roman" w:hAnsi="Times New Roman"/>
                <w:sz w:val="24"/>
                <w:szCs w:val="24"/>
              </w:rPr>
              <w:t>:</w:t>
            </w:r>
            <w:r w:rsidR="0072790E">
              <w:rPr>
                <w:b/>
                <w:i/>
              </w:rPr>
              <w:t xml:space="preserve"> </w:t>
            </w:r>
            <w:r w:rsidRPr="00740E8B">
              <w:rPr>
                <w:rFonts w:ascii="Times New Roman" w:hAnsi="Times New Roman"/>
                <w:b/>
                <w:i/>
                <w:sz w:val="24"/>
                <w:szCs w:val="24"/>
              </w:rPr>
              <w:t>wages and salaries</w:t>
            </w:r>
            <w:r w:rsidRPr="00740E8B">
              <w:rPr>
                <w:rFonts w:ascii="Times New Roman" w:hAnsi="Times New Roman"/>
                <w:sz w:val="24"/>
                <w:szCs w:val="24"/>
              </w:rPr>
              <w:t xml:space="preserve"> of own </w:t>
            </w:r>
            <w:r w:rsidRPr="00740E8B">
              <w:rPr>
                <w:rFonts w:ascii="Times New Roman" w:hAnsi="Times New Roman"/>
                <w:b/>
                <w:i/>
                <w:sz w:val="24"/>
                <w:szCs w:val="24"/>
              </w:rPr>
              <w:t>employees</w:t>
            </w:r>
            <w:r w:rsidRPr="00740E8B">
              <w:rPr>
                <w:rFonts w:ascii="Times New Roman" w:hAnsi="Times New Roman"/>
                <w:sz w:val="24"/>
                <w:szCs w:val="24"/>
              </w:rPr>
              <w:t xml:space="preserve"> engaged in cleaning activities.</w:t>
            </w:r>
          </w:p>
        </w:tc>
      </w:tr>
      <w:tr w:rsidR="00756D1B" w:rsidRPr="00CE4D38" w14:paraId="0FAEBB20" w14:textId="77777777" w:rsidTr="000C6E3A">
        <w:tc>
          <w:tcPr>
            <w:tcW w:w="1809" w:type="dxa"/>
          </w:tcPr>
          <w:p w14:paraId="1C8A86E2" w14:textId="041182B4" w:rsidR="00756D1B" w:rsidRPr="00CE4D38" w:rsidRDefault="00756D1B" w:rsidP="00740E8B">
            <w:pPr>
              <w:autoSpaceDE w:val="0"/>
              <w:autoSpaceDN w:val="0"/>
              <w:adjustRightInd w:val="0"/>
              <w:spacing w:after="120"/>
              <w:jc w:val="both"/>
              <w:rPr>
                <w:rFonts w:ascii="Times New Roman" w:hAnsi="Times New Roman" w:cs="Times New Roman"/>
                <w:b/>
                <w:bCs/>
                <w:i/>
                <w:sz w:val="24"/>
                <w:szCs w:val="24"/>
              </w:rPr>
            </w:pPr>
            <w:r>
              <w:rPr>
                <w:rFonts w:ascii="Times New Roman" w:hAnsi="Times New Roman"/>
                <w:b/>
                <w:i/>
                <w:sz w:val="24"/>
                <w:szCs w:val="24"/>
              </w:rPr>
              <w:t>Collateral</w:t>
            </w:r>
          </w:p>
        </w:tc>
        <w:tc>
          <w:tcPr>
            <w:tcW w:w="7655" w:type="dxa"/>
          </w:tcPr>
          <w:p w14:paraId="0965565C" w14:textId="72078013" w:rsidR="00756D1B" w:rsidRPr="000C6E3A" w:rsidRDefault="00756D1B" w:rsidP="00740E8B">
            <w:pPr>
              <w:autoSpaceDE w:val="0"/>
              <w:autoSpaceDN w:val="0"/>
              <w:adjustRightInd w:val="0"/>
              <w:spacing w:after="120"/>
              <w:jc w:val="both"/>
              <w:rPr>
                <w:rFonts w:ascii="Times New Roman" w:hAnsi="Times New Roman"/>
                <w:bCs/>
                <w:sz w:val="24"/>
                <w:szCs w:val="24"/>
              </w:rPr>
            </w:pPr>
            <w:r>
              <w:rPr>
                <w:rFonts w:ascii="Times New Roman" w:hAnsi="Times New Roman"/>
                <w:bCs/>
                <w:sz w:val="24"/>
                <w:szCs w:val="24"/>
              </w:rPr>
              <w:t xml:space="preserve">Means </w:t>
            </w:r>
            <w:r w:rsidRPr="00CE4D38">
              <w:rPr>
                <w:rFonts w:ascii="Times New Roman" w:hAnsi="Times New Roman"/>
                <w:bCs/>
                <w:sz w:val="24"/>
                <w:szCs w:val="24"/>
              </w:rPr>
              <w:t>an asset provided by one party to be held by the counterparty in an agreement in order to provide cover against credit risk exposure taken in respect of t</w:t>
            </w:r>
            <w:r>
              <w:rPr>
                <w:rFonts w:ascii="Times New Roman" w:hAnsi="Times New Roman"/>
                <w:bCs/>
                <w:sz w:val="24"/>
                <w:szCs w:val="24"/>
              </w:rPr>
              <w:t xml:space="preserve">he party providing </w:t>
            </w:r>
            <w:r w:rsidRPr="009E5714">
              <w:rPr>
                <w:rFonts w:ascii="Times New Roman" w:hAnsi="Times New Roman"/>
                <w:b/>
                <w:bCs/>
                <w:i/>
                <w:sz w:val="24"/>
                <w:szCs w:val="24"/>
              </w:rPr>
              <w:t>collateral</w:t>
            </w:r>
            <w:r>
              <w:rPr>
                <w:rFonts w:ascii="Times New Roman" w:hAnsi="Times New Roman"/>
                <w:bCs/>
                <w:sz w:val="24"/>
                <w:szCs w:val="24"/>
              </w:rPr>
              <w:t xml:space="preserve">. </w:t>
            </w:r>
          </w:p>
        </w:tc>
      </w:tr>
      <w:tr w:rsidR="00DA77E8" w:rsidRPr="00CE4D38" w14:paraId="07A64396" w14:textId="77777777" w:rsidTr="007F5BD1">
        <w:tc>
          <w:tcPr>
            <w:tcW w:w="1809" w:type="dxa"/>
          </w:tcPr>
          <w:p w14:paraId="7BE18534" w14:textId="77777777" w:rsidR="00DA77E8" w:rsidRPr="00CE4D38" w:rsidRDefault="00DA77E8" w:rsidP="00740E8B">
            <w:pPr>
              <w:autoSpaceDE w:val="0"/>
              <w:autoSpaceDN w:val="0"/>
              <w:adjustRightInd w:val="0"/>
              <w:spacing w:after="120"/>
              <w:jc w:val="both"/>
              <w:rPr>
                <w:rFonts w:ascii="Times New Roman" w:hAnsi="Times New Roman" w:cs="Times New Roman"/>
                <w:b/>
                <w:i/>
                <w:sz w:val="24"/>
                <w:szCs w:val="24"/>
              </w:rPr>
            </w:pPr>
            <w:r>
              <w:rPr>
                <w:rFonts w:ascii="Times New Roman" w:hAnsi="Times New Roman" w:cs="Times New Roman"/>
                <w:b/>
                <w:i/>
                <w:sz w:val="24"/>
                <w:szCs w:val="24"/>
              </w:rPr>
              <w:t>Collective provision</w:t>
            </w:r>
          </w:p>
        </w:tc>
        <w:tc>
          <w:tcPr>
            <w:tcW w:w="7655" w:type="dxa"/>
          </w:tcPr>
          <w:p w14:paraId="15C02709" w14:textId="77777777" w:rsidR="00DA77E8" w:rsidRPr="00FE5B42" w:rsidRDefault="00DA77E8" w:rsidP="00740E8B">
            <w:pPr>
              <w:autoSpaceDE w:val="0"/>
              <w:autoSpaceDN w:val="0"/>
              <w:spacing w:after="120"/>
              <w:rPr>
                <w:rFonts w:ascii="Times New Roman" w:hAnsi="Times New Roman" w:cs="Times New Roman"/>
                <w:sz w:val="24"/>
                <w:szCs w:val="24"/>
              </w:rPr>
            </w:pPr>
            <w:r>
              <w:rPr>
                <w:rFonts w:ascii="Times New Roman" w:hAnsi="Times New Roman" w:cs="Times New Roman"/>
                <w:sz w:val="24"/>
                <w:szCs w:val="24"/>
              </w:rPr>
              <w:t>Means</w:t>
            </w:r>
            <w:r w:rsidRPr="002F2428">
              <w:rPr>
                <w:rFonts w:ascii="Times New Roman" w:hAnsi="Times New Roman" w:cs="Times New Roman"/>
                <w:sz w:val="24"/>
                <w:szCs w:val="24"/>
              </w:rPr>
              <w:t xml:space="preserve"> all provisions for impairment assessed by an </w:t>
            </w:r>
            <w:r w:rsidRPr="00FC771E">
              <w:rPr>
                <w:rFonts w:ascii="Times New Roman" w:hAnsi="Times New Roman" w:cs="Times New Roman"/>
                <w:b/>
                <w:i/>
                <w:sz w:val="24"/>
                <w:szCs w:val="24"/>
              </w:rPr>
              <w:t>ADI</w:t>
            </w:r>
            <w:r>
              <w:rPr>
                <w:rFonts w:ascii="Times New Roman" w:hAnsi="Times New Roman" w:cs="Times New Roman"/>
                <w:sz w:val="24"/>
                <w:szCs w:val="24"/>
              </w:rPr>
              <w:t xml:space="preserve"> or </w:t>
            </w:r>
            <w:r w:rsidRPr="00FC771E">
              <w:rPr>
                <w:rFonts w:ascii="Times New Roman" w:hAnsi="Times New Roman" w:cs="Times New Roman"/>
                <w:b/>
                <w:i/>
                <w:sz w:val="24"/>
                <w:szCs w:val="24"/>
              </w:rPr>
              <w:t>RFC</w:t>
            </w:r>
            <w:r w:rsidRPr="002F2428">
              <w:rPr>
                <w:rFonts w:ascii="Times New Roman" w:hAnsi="Times New Roman" w:cs="Times New Roman"/>
                <w:sz w:val="24"/>
                <w:szCs w:val="24"/>
              </w:rPr>
              <w:t xml:space="preserve"> on a collective basis </w:t>
            </w:r>
            <w:r>
              <w:rPr>
                <w:rFonts w:ascii="Times New Roman" w:hAnsi="Times New Roman" w:cs="Times New Roman"/>
                <w:sz w:val="24"/>
                <w:szCs w:val="24"/>
              </w:rPr>
              <w:t xml:space="preserve">as defined by the </w:t>
            </w:r>
            <w:r w:rsidRPr="002F2428">
              <w:rPr>
                <w:rFonts w:ascii="Times New Roman" w:hAnsi="Times New Roman" w:cs="Times New Roman"/>
                <w:sz w:val="24"/>
                <w:szCs w:val="24"/>
              </w:rPr>
              <w:t>Australian Accounting Standards</w:t>
            </w:r>
            <w:r>
              <w:rPr>
                <w:rFonts w:ascii="Times New Roman" w:hAnsi="Times New Roman" w:cs="Times New Roman"/>
                <w:sz w:val="24"/>
                <w:szCs w:val="24"/>
              </w:rPr>
              <w:t>.</w:t>
            </w:r>
          </w:p>
        </w:tc>
      </w:tr>
      <w:tr w:rsidR="00294A78" w:rsidRPr="00CE4D38" w14:paraId="0673A592" w14:textId="77777777" w:rsidTr="000C6E3A">
        <w:tc>
          <w:tcPr>
            <w:tcW w:w="1809" w:type="dxa"/>
          </w:tcPr>
          <w:p w14:paraId="0673A588" w14:textId="77777777" w:rsidR="00294A78" w:rsidRPr="00CE4D38" w:rsidRDefault="00294A78" w:rsidP="00740E8B">
            <w:pPr>
              <w:autoSpaceDE w:val="0"/>
              <w:autoSpaceDN w:val="0"/>
              <w:adjustRightInd w:val="0"/>
              <w:spacing w:after="120"/>
              <w:jc w:val="both"/>
              <w:rPr>
                <w:rFonts w:ascii="Times New Roman" w:hAnsi="Times New Roman" w:cs="Times New Roman"/>
                <w:b/>
                <w:bCs/>
                <w:i/>
                <w:sz w:val="24"/>
                <w:szCs w:val="24"/>
              </w:rPr>
            </w:pPr>
            <w:r w:rsidRPr="00CE4D38">
              <w:rPr>
                <w:rFonts w:ascii="Times New Roman" w:hAnsi="Times New Roman" w:cs="Times New Roman"/>
                <w:b/>
                <w:bCs/>
                <w:i/>
                <w:sz w:val="24"/>
                <w:szCs w:val="24"/>
              </w:rPr>
              <w:t>Commercial paper</w:t>
            </w:r>
          </w:p>
        </w:tc>
        <w:tc>
          <w:tcPr>
            <w:tcW w:w="7655" w:type="dxa"/>
          </w:tcPr>
          <w:p w14:paraId="5A29259D" w14:textId="24C9501E" w:rsidR="005459BA" w:rsidRDefault="00995D2A" w:rsidP="00740E8B">
            <w:pPr>
              <w:spacing w:after="120"/>
              <w:jc w:val="both"/>
              <w:rPr>
                <w:rFonts w:ascii="Times New Roman" w:hAnsi="Times New Roman" w:cs="Times New Roman"/>
                <w:sz w:val="24"/>
                <w:szCs w:val="24"/>
              </w:rPr>
            </w:pPr>
            <w:r>
              <w:rPr>
                <w:rFonts w:ascii="Times New Roman" w:hAnsi="Times New Roman" w:cs="Times New Roman"/>
                <w:sz w:val="24"/>
                <w:szCs w:val="24"/>
              </w:rPr>
              <w:t>Means</w:t>
            </w:r>
            <w:r w:rsidR="00294A78" w:rsidRPr="00CE4D38">
              <w:rPr>
                <w:rFonts w:ascii="Times New Roman" w:hAnsi="Times New Roman" w:cs="Times New Roman"/>
                <w:sz w:val="24"/>
                <w:szCs w:val="24"/>
              </w:rPr>
              <w:t xml:space="preserve"> a written promise to pay a specified sum of money to the bearer at an agreed date. It is usually issued for terms ranging from 30 to 180 days and is sold to an investor at a discount to the face value. </w:t>
            </w:r>
          </w:p>
          <w:p w14:paraId="0673A58A" w14:textId="2FDAAF11" w:rsidR="00294A78" w:rsidRPr="00CE4D38" w:rsidRDefault="00294A78" w:rsidP="00740E8B">
            <w:pPr>
              <w:spacing w:after="120"/>
              <w:jc w:val="both"/>
              <w:rPr>
                <w:rFonts w:ascii="Times New Roman" w:hAnsi="Times New Roman" w:cs="Times New Roman"/>
                <w:sz w:val="24"/>
                <w:szCs w:val="24"/>
              </w:rPr>
            </w:pPr>
            <w:r w:rsidRPr="004A6D1A">
              <w:rPr>
                <w:rFonts w:ascii="Times New Roman" w:hAnsi="Times New Roman" w:cs="Times New Roman"/>
                <w:b/>
                <w:i/>
                <w:sz w:val="24"/>
                <w:szCs w:val="24"/>
              </w:rPr>
              <w:t>Commercial paper</w:t>
            </w:r>
            <w:r w:rsidRPr="00CE4D38">
              <w:rPr>
                <w:rFonts w:ascii="Times New Roman" w:hAnsi="Times New Roman" w:cs="Times New Roman"/>
                <w:i/>
                <w:sz w:val="24"/>
                <w:szCs w:val="24"/>
              </w:rPr>
              <w:t xml:space="preserve"> </w:t>
            </w:r>
            <w:r w:rsidRPr="00CE4D38">
              <w:rPr>
                <w:rFonts w:ascii="Times New Roman" w:hAnsi="Times New Roman" w:cs="Times New Roman"/>
                <w:sz w:val="24"/>
                <w:szCs w:val="24"/>
              </w:rPr>
              <w:t xml:space="preserve">is also referred to as promissory notes or one name paper, and is a type of </w:t>
            </w:r>
            <w:r w:rsidRPr="00CE4D38">
              <w:rPr>
                <w:rFonts w:ascii="Times New Roman" w:hAnsi="Times New Roman" w:cs="Times New Roman"/>
                <w:b/>
                <w:i/>
                <w:sz w:val="24"/>
                <w:szCs w:val="24"/>
              </w:rPr>
              <w:t>short-term debt security</w:t>
            </w:r>
            <w:r w:rsidR="000C6E3A">
              <w:rPr>
                <w:rFonts w:ascii="Times New Roman" w:hAnsi="Times New Roman" w:cs="Times New Roman"/>
                <w:sz w:val="24"/>
                <w:szCs w:val="24"/>
              </w:rPr>
              <w:t>.</w:t>
            </w:r>
          </w:p>
          <w:p w14:paraId="0673A58D" w14:textId="3997CDC1" w:rsidR="00294A78" w:rsidRPr="00740E8B" w:rsidRDefault="00294A78" w:rsidP="00740E8B">
            <w:pPr>
              <w:spacing w:after="120"/>
              <w:jc w:val="both"/>
              <w:rPr>
                <w:rFonts w:ascii="Times New Roman" w:hAnsi="Times New Roman" w:cs="Times New Roman"/>
                <w:b/>
                <w:sz w:val="24"/>
                <w:szCs w:val="24"/>
              </w:rPr>
            </w:pPr>
            <w:r w:rsidRPr="00CE4D38">
              <w:rPr>
                <w:rFonts w:ascii="Times New Roman" w:hAnsi="Times New Roman" w:cs="Times New Roman"/>
                <w:sz w:val="24"/>
                <w:szCs w:val="24"/>
              </w:rPr>
              <w:t>I</w:t>
            </w:r>
            <w:r w:rsidR="00AE6BBE">
              <w:rPr>
                <w:rFonts w:ascii="Times New Roman" w:hAnsi="Times New Roman" w:cs="Times New Roman"/>
                <w:sz w:val="24"/>
                <w:szCs w:val="24"/>
              </w:rPr>
              <w:t>t i</w:t>
            </w:r>
            <w:r w:rsidRPr="00CE4D38">
              <w:rPr>
                <w:rFonts w:ascii="Times New Roman" w:hAnsi="Times New Roman" w:cs="Times New Roman"/>
                <w:sz w:val="24"/>
                <w:szCs w:val="24"/>
              </w:rPr>
              <w:t>nclude</w:t>
            </w:r>
            <w:r w:rsidR="00AE6BBE">
              <w:rPr>
                <w:rFonts w:ascii="Times New Roman" w:hAnsi="Times New Roman" w:cs="Times New Roman"/>
                <w:sz w:val="24"/>
                <w:szCs w:val="24"/>
              </w:rPr>
              <w:t>s</w:t>
            </w:r>
            <w:r w:rsidRPr="00CE4D38">
              <w:rPr>
                <w:rFonts w:ascii="Times New Roman" w:hAnsi="Times New Roman" w:cs="Times New Roman"/>
                <w:sz w:val="24"/>
                <w:szCs w:val="24"/>
              </w:rPr>
              <w:t xml:space="preserve">: </w:t>
            </w:r>
            <w:r w:rsidRPr="00740E8B">
              <w:rPr>
                <w:rFonts w:ascii="Times New Roman" w:hAnsi="Times New Roman" w:cs="Times New Roman"/>
                <w:sz w:val="24"/>
                <w:szCs w:val="24"/>
              </w:rPr>
              <w:t>promissory notes, one name paper, and asset-backed commercial paper</w:t>
            </w:r>
            <w:r w:rsidRPr="00740E8B">
              <w:rPr>
                <w:rFonts w:ascii="Times New Roman" w:hAnsi="Times New Roman" w:cs="Times New Roman"/>
                <w:i/>
                <w:sz w:val="24"/>
                <w:szCs w:val="24"/>
              </w:rPr>
              <w:t>.</w:t>
            </w:r>
          </w:p>
          <w:p w14:paraId="0673A590" w14:textId="2B415C2E" w:rsidR="00DF170C" w:rsidRPr="00740E8B" w:rsidRDefault="00AE6BBE" w:rsidP="00740E8B">
            <w:pPr>
              <w:spacing w:after="120"/>
              <w:jc w:val="both"/>
              <w:rPr>
                <w:rFonts w:ascii="Times New Roman" w:hAnsi="Times New Roman" w:cs="Times New Roman"/>
                <w:sz w:val="24"/>
                <w:szCs w:val="24"/>
              </w:rPr>
            </w:pPr>
            <w:r>
              <w:rPr>
                <w:rFonts w:ascii="Times New Roman" w:hAnsi="Times New Roman" w:cs="Times New Roman"/>
                <w:sz w:val="24"/>
                <w:szCs w:val="24"/>
              </w:rPr>
              <w:t>It e</w:t>
            </w:r>
            <w:r w:rsidR="00294A78" w:rsidRPr="00CE4D38">
              <w:rPr>
                <w:rFonts w:ascii="Times New Roman" w:hAnsi="Times New Roman" w:cs="Times New Roman"/>
                <w:sz w:val="24"/>
                <w:szCs w:val="24"/>
              </w:rPr>
              <w:t>xclude</w:t>
            </w:r>
            <w:r>
              <w:rPr>
                <w:rFonts w:ascii="Times New Roman" w:hAnsi="Times New Roman" w:cs="Times New Roman"/>
                <w:sz w:val="24"/>
                <w:szCs w:val="24"/>
              </w:rPr>
              <w:t>s</w:t>
            </w:r>
            <w:r w:rsidR="00294A78" w:rsidRPr="00CE4D38">
              <w:rPr>
                <w:rFonts w:ascii="Times New Roman" w:hAnsi="Times New Roman" w:cs="Times New Roman"/>
                <w:sz w:val="24"/>
                <w:szCs w:val="24"/>
              </w:rPr>
              <w:t xml:space="preserve">: </w:t>
            </w:r>
            <w:r w:rsidR="00294A78" w:rsidRPr="00740E8B">
              <w:rPr>
                <w:rFonts w:ascii="Times New Roman" w:hAnsi="Times New Roman" w:cs="Times New Roman"/>
                <w:sz w:val="24"/>
                <w:szCs w:val="24"/>
              </w:rPr>
              <w:t xml:space="preserve">floating-rate notes and similar </w:t>
            </w:r>
            <w:r w:rsidR="00294A78" w:rsidRPr="00740E8B">
              <w:rPr>
                <w:rFonts w:ascii="Times New Roman" w:hAnsi="Times New Roman" w:cs="Times New Roman"/>
                <w:b/>
                <w:i/>
                <w:sz w:val="24"/>
                <w:szCs w:val="24"/>
              </w:rPr>
              <w:t>long-term debt securities</w:t>
            </w:r>
            <w:r w:rsidR="00294A78" w:rsidRPr="00740E8B">
              <w:rPr>
                <w:rFonts w:ascii="Times New Roman" w:hAnsi="Times New Roman" w:cs="Times New Roman"/>
                <w:sz w:val="24"/>
                <w:szCs w:val="24"/>
              </w:rPr>
              <w:t xml:space="preserve"> with a </w:t>
            </w:r>
            <w:r w:rsidR="00294A78" w:rsidRPr="00740E8B">
              <w:rPr>
                <w:rFonts w:ascii="Times New Roman" w:hAnsi="Times New Roman" w:cs="Times New Roman"/>
                <w:b/>
                <w:i/>
                <w:sz w:val="24"/>
                <w:szCs w:val="24"/>
              </w:rPr>
              <w:t>short-term</w:t>
            </w:r>
            <w:r w:rsidR="00294A78" w:rsidRPr="00740E8B">
              <w:rPr>
                <w:rFonts w:ascii="Times New Roman" w:hAnsi="Times New Roman" w:cs="Times New Roman"/>
                <w:sz w:val="24"/>
                <w:szCs w:val="24"/>
              </w:rPr>
              <w:t xml:space="preserve"> </w:t>
            </w:r>
            <w:r w:rsidR="00294A78" w:rsidRPr="00740E8B">
              <w:rPr>
                <w:rFonts w:ascii="Times New Roman" w:hAnsi="Times New Roman" w:cs="Times New Roman"/>
                <w:b/>
                <w:i/>
                <w:sz w:val="24"/>
                <w:szCs w:val="24"/>
              </w:rPr>
              <w:t>interest rate</w:t>
            </w:r>
            <w:r w:rsidR="00294A78" w:rsidRPr="00740E8B">
              <w:rPr>
                <w:rFonts w:ascii="Times New Roman" w:hAnsi="Times New Roman" w:cs="Times New Roman"/>
                <w:sz w:val="24"/>
                <w:szCs w:val="24"/>
              </w:rPr>
              <w:t xml:space="preserve">.  </w:t>
            </w:r>
          </w:p>
        </w:tc>
      </w:tr>
      <w:tr w:rsidR="00AE2A96" w:rsidRPr="00CE4D38" w14:paraId="055CB77D" w14:textId="77777777" w:rsidTr="000C6E3A">
        <w:tc>
          <w:tcPr>
            <w:tcW w:w="1809" w:type="dxa"/>
          </w:tcPr>
          <w:p w14:paraId="3AA6C52E" w14:textId="17B5A33D" w:rsidR="00AE2A96" w:rsidRPr="00800B4C" w:rsidRDefault="00AE2A96" w:rsidP="00740E8B">
            <w:pPr>
              <w:autoSpaceDE w:val="0"/>
              <w:autoSpaceDN w:val="0"/>
              <w:adjustRightInd w:val="0"/>
              <w:spacing w:after="120"/>
              <w:jc w:val="both"/>
              <w:rPr>
                <w:rFonts w:ascii="Times New Roman" w:hAnsi="Times New Roman" w:cs="Times New Roman"/>
                <w:b/>
                <w:i/>
                <w:sz w:val="24"/>
                <w:szCs w:val="24"/>
              </w:rPr>
            </w:pPr>
            <w:r>
              <w:rPr>
                <w:rFonts w:ascii="Times New Roman" w:hAnsi="Times New Roman"/>
                <w:b/>
                <w:i/>
                <w:sz w:val="24"/>
                <w:szCs w:val="24"/>
              </w:rPr>
              <w:t>Commercial property (loan</w:t>
            </w:r>
            <w:r w:rsidR="0048722A">
              <w:rPr>
                <w:rFonts w:ascii="Times New Roman" w:hAnsi="Times New Roman"/>
                <w:b/>
                <w:i/>
                <w:sz w:val="24"/>
                <w:szCs w:val="24"/>
              </w:rPr>
              <w:t>/lending</w:t>
            </w:r>
            <w:r>
              <w:rPr>
                <w:rFonts w:ascii="Times New Roman" w:hAnsi="Times New Roman"/>
                <w:b/>
                <w:i/>
                <w:sz w:val="24"/>
                <w:szCs w:val="24"/>
              </w:rPr>
              <w:t>)</w:t>
            </w:r>
          </w:p>
        </w:tc>
        <w:tc>
          <w:tcPr>
            <w:tcW w:w="7655" w:type="dxa"/>
          </w:tcPr>
          <w:p w14:paraId="23E2B753" w14:textId="6DFC81D2" w:rsidR="00AE2A96" w:rsidRPr="00CE4D38" w:rsidRDefault="00AE2A96" w:rsidP="00740E8B">
            <w:pPr>
              <w:spacing w:after="120"/>
              <w:jc w:val="both"/>
              <w:rPr>
                <w:rFonts w:ascii="Times New Roman" w:hAnsi="Times New Roman"/>
                <w:bCs/>
                <w:sz w:val="24"/>
                <w:szCs w:val="24"/>
              </w:rPr>
            </w:pPr>
            <w:r>
              <w:rPr>
                <w:rFonts w:ascii="Times New Roman" w:hAnsi="Times New Roman"/>
                <w:bCs/>
                <w:sz w:val="24"/>
                <w:szCs w:val="24"/>
              </w:rPr>
              <w:t xml:space="preserve">Refers to </w:t>
            </w:r>
            <w:r w:rsidRPr="00555D23">
              <w:rPr>
                <w:rFonts w:ascii="Times New Roman" w:hAnsi="Times New Roman"/>
                <w:b/>
                <w:bCs/>
                <w:i/>
                <w:sz w:val="24"/>
                <w:szCs w:val="24"/>
              </w:rPr>
              <w:t>l</w:t>
            </w:r>
            <w:r w:rsidRPr="00CE4D38">
              <w:rPr>
                <w:rFonts w:ascii="Times New Roman" w:hAnsi="Times New Roman"/>
                <w:b/>
                <w:bCs/>
                <w:i/>
                <w:sz w:val="24"/>
                <w:szCs w:val="24"/>
              </w:rPr>
              <w:t>oans</w:t>
            </w:r>
            <w:r w:rsidRPr="00CE4D38">
              <w:rPr>
                <w:rFonts w:ascii="Times New Roman" w:hAnsi="Times New Roman"/>
                <w:bCs/>
                <w:sz w:val="24"/>
                <w:szCs w:val="24"/>
              </w:rPr>
              <w:t xml:space="preserve"> representing </w:t>
            </w:r>
            <w:r w:rsidRPr="00555D23">
              <w:rPr>
                <w:rFonts w:ascii="Times New Roman" w:hAnsi="Times New Roman"/>
                <w:b/>
                <w:bCs/>
                <w:i/>
                <w:sz w:val="24"/>
                <w:szCs w:val="24"/>
              </w:rPr>
              <w:t>commercial property</w:t>
            </w:r>
            <w:r w:rsidRPr="00CE4D38">
              <w:rPr>
                <w:rFonts w:ascii="Times New Roman" w:hAnsi="Times New Roman"/>
                <w:bCs/>
                <w:sz w:val="24"/>
                <w:szCs w:val="24"/>
              </w:rPr>
              <w:t xml:space="preserve"> exposures as outlined in </w:t>
            </w:r>
            <w:r>
              <w:rPr>
                <w:rFonts w:ascii="Times New Roman" w:hAnsi="Times New Roman"/>
                <w:bCs/>
                <w:i/>
                <w:sz w:val="24"/>
                <w:szCs w:val="24"/>
              </w:rPr>
              <w:t xml:space="preserve">Reporting Standard </w:t>
            </w:r>
            <w:r w:rsidRPr="00CE4D38">
              <w:rPr>
                <w:rFonts w:ascii="Times New Roman" w:hAnsi="Times New Roman"/>
                <w:bCs/>
                <w:i/>
                <w:sz w:val="24"/>
                <w:szCs w:val="24"/>
              </w:rPr>
              <w:t>AR</w:t>
            </w:r>
            <w:r>
              <w:rPr>
                <w:rFonts w:ascii="Times New Roman" w:hAnsi="Times New Roman"/>
                <w:bCs/>
                <w:i/>
                <w:sz w:val="24"/>
                <w:szCs w:val="24"/>
              </w:rPr>
              <w:t>S</w:t>
            </w:r>
            <w:r w:rsidRPr="00CE4D38">
              <w:rPr>
                <w:rFonts w:ascii="Times New Roman" w:hAnsi="Times New Roman"/>
                <w:bCs/>
                <w:i/>
                <w:sz w:val="24"/>
                <w:szCs w:val="24"/>
              </w:rPr>
              <w:t xml:space="preserve"> 230.0 Commercial Property </w:t>
            </w:r>
            <w:r w:rsidRPr="00CE4D38">
              <w:rPr>
                <w:rFonts w:ascii="Times New Roman" w:hAnsi="Times New Roman"/>
                <w:bCs/>
                <w:sz w:val="24"/>
                <w:szCs w:val="24"/>
              </w:rPr>
              <w:t>(</w:t>
            </w:r>
            <w:r w:rsidRPr="006B42AB">
              <w:rPr>
                <w:rFonts w:ascii="Times New Roman" w:hAnsi="Times New Roman"/>
                <w:bCs/>
                <w:sz w:val="24"/>
                <w:szCs w:val="24"/>
              </w:rPr>
              <w:t>AR</w:t>
            </w:r>
            <w:r w:rsidR="00051DCA">
              <w:rPr>
                <w:rFonts w:ascii="Times New Roman" w:hAnsi="Times New Roman"/>
                <w:bCs/>
                <w:sz w:val="24"/>
                <w:szCs w:val="24"/>
              </w:rPr>
              <w:t>S</w:t>
            </w:r>
            <w:r w:rsidRPr="006B42AB">
              <w:rPr>
                <w:rFonts w:ascii="Times New Roman" w:hAnsi="Times New Roman"/>
                <w:bCs/>
                <w:sz w:val="24"/>
                <w:szCs w:val="24"/>
              </w:rPr>
              <w:t xml:space="preserve"> 230.0</w:t>
            </w:r>
            <w:r w:rsidRPr="00CE4D38">
              <w:rPr>
                <w:rFonts w:ascii="Times New Roman" w:hAnsi="Times New Roman"/>
                <w:bCs/>
                <w:sz w:val="24"/>
                <w:szCs w:val="24"/>
              </w:rPr>
              <w:t>).</w:t>
            </w:r>
          </w:p>
          <w:p w14:paraId="465E8F1B" w14:textId="3E8D91B7" w:rsidR="00AE2A96" w:rsidRPr="00CE4D38" w:rsidRDefault="00AE2A96" w:rsidP="00740E8B">
            <w:pPr>
              <w:spacing w:after="120"/>
              <w:jc w:val="both"/>
              <w:rPr>
                <w:rFonts w:ascii="Times New Roman" w:hAnsi="Times New Roman"/>
                <w:sz w:val="24"/>
                <w:szCs w:val="24"/>
              </w:rPr>
            </w:pPr>
            <w:r w:rsidRPr="00CE4D38">
              <w:rPr>
                <w:rFonts w:ascii="Times New Roman" w:hAnsi="Times New Roman"/>
                <w:bCs/>
                <w:sz w:val="24"/>
                <w:szCs w:val="24"/>
              </w:rPr>
              <w:t xml:space="preserve">Generally speaking, </w:t>
            </w:r>
            <w:r w:rsidRPr="00555D23">
              <w:rPr>
                <w:rFonts w:ascii="Times New Roman" w:hAnsi="Times New Roman"/>
                <w:b/>
                <w:bCs/>
                <w:i/>
                <w:sz w:val="24"/>
                <w:szCs w:val="24"/>
              </w:rPr>
              <w:t>commercial property</w:t>
            </w:r>
            <w:r w:rsidRPr="00CE4D38">
              <w:rPr>
                <w:rFonts w:ascii="Times New Roman" w:hAnsi="Times New Roman"/>
                <w:sz w:val="24"/>
                <w:szCs w:val="24"/>
              </w:rPr>
              <w:t xml:space="preserve"> </w:t>
            </w:r>
            <w:r w:rsidRPr="00CE4D38">
              <w:rPr>
                <w:rFonts w:ascii="Times New Roman" w:hAnsi="Times New Roman"/>
                <w:b/>
                <w:i/>
                <w:sz w:val="24"/>
                <w:szCs w:val="24"/>
              </w:rPr>
              <w:t>loans</w:t>
            </w:r>
            <w:r w:rsidRPr="00CE4D38">
              <w:rPr>
                <w:rFonts w:ascii="Times New Roman" w:hAnsi="Times New Roman"/>
                <w:sz w:val="24"/>
                <w:szCs w:val="24"/>
              </w:rPr>
              <w:t xml:space="preserve"> involve the provision of a </w:t>
            </w:r>
            <w:r w:rsidRPr="00555D23">
              <w:rPr>
                <w:rFonts w:ascii="Times New Roman" w:hAnsi="Times New Roman"/>
                <w:b/>
                <w:i/>
                <w:sz w:val="24"/>
                <w:szCs w:val="24"/>
              </w:rPr>
              <w:t>facility</w:t>
            </w:r>
            <w:r w:rsidRPr="00CE4D38">
              <w:rPr>
                <w:rFonts w:ascii="Times New Roman" w:hAnsi="Times New Roman"/>
                <w:sz w:val="24"/>
                <w:szCs w:val="24"/>
              </w:rPr>
              <w:t xml:space="preserve"> for the development, acquisition or improvement of landed </w:t>
            </w:r>
            <w:r w:rsidRPr="00555D23">
              <w:rPr>
                <w:rFonts w:ascii="Times New Roman" w:hAnsi="Times New Roman"/>
                <w:b/>
                <w:i/>
                <w:sz w:val="24"/>
                <w:szCs w:val="24"/>
              </w:rPr>
              <w:t>property</w:t>
            </w:r>
            <w:r w:rsidRPr="00CE4D38">
              <w:rPr>
                <w:rFonts w:ascii="Times New Roman" w:hAnsi="Times New Roman"/>
                <w:sz w:val="24"/>
                <w:szCs w:val="24"/>
              </w:rPr>
              <w:t xml:space="preserve"> (real estate) where the servicing and repayment of the </w:t>
            </w:r>
            <w:r w:rsidRPr="00555D23">
              <w:rPr>
                <w:rFonts w:ascii="Times New Roman" w:hAnsi="Times New Roman"/>
                <w:b/>
                <w:i/>
                <w:sz w:val="24"/>
                <w:szCs w:val="24"/>
              </w:rPr>
              <w:t>facility</w:t>
            </w:r>
            <w:r w:rsidRPr="00CE4D38">
              <w:rPr>
                <w:rFonts w:ascii="Times New Roman" w:hAnsi="Times New Roman"/>
                <w:sz w:val="24"/>
                <w:szCs w:val="24"/>
              </w:rPr>
              <w:t xml:space="preserve"> is dependent on the cash flows generated by the </w:t>
            </w:r>
            <w:r w:rsidRPr="00555D23">
              <w:rPr>
                <w:rFonts w:ascii="Times New Roman" w:hAnsi="Times New Roman"/>
                <w:b/>
                <w:i/>
                <w:sz w:val="24"/>
                <w:szCs w:val="24"/>
              </w:rPr>
              <w:t>property</w:t>
            </w:r>
            <w:r w:rsidRPr="00CE4D38">
              <w:rPr>
                <w:rFonts w:ascii="Times New Roman" w:hAnsi="Times New Roman"/>
                <w:sz w:val="24"/>
                <w:szCs w:val="24"/>
              </w:rPr>
              <w:t xml:space="preserve"> itself through sale or rental income, and/or from cash flows generated from other </w:t>
            </w:r>
            <w:r w:rsidRPr="00555D23">
              <w:rPr>
                <w:rFonts w:ascii="Times New Roman" w:hAnsi="Times New Roman"/>
                <w:b/>
                <w:i/>
                <w:sz w:val="24"/>
                <w:szCs w:val="24"/>
              </w:rPr>
              <w:t>properties</w:t>
            </w:r>
            <w:r w:rsidRPr="00CE4D38">
              <w:rPr>
                <w:rFonts w:ascii="Times New Roman" w:hAnsi="Times New Roman"/>
                <w:sz w:val="24"/>
                <w:szCs w:val="24"/>
              </w:rPr>
              <w:t xml:space="preserve"> owned by the borrower and where the </w:t>
            </w:r>
            <w:r w:rsidRPr="00CE4D38">
              <w:rPr>
                <w:rFonts w:ascii="Times New Roman" w:hAnsi="Times New Roman"/>
                <w:b/>
                <w:i/>
                <w:sz w:val="24"/>
                <w:szCs w:val="24"/>
              </w:rPr>
              <w:t>loan</w:t>
            </w:r>
            <w:r w:rsidRPr="00CE4D38">
              <w:rPr>
                <w:rFonts w:ascii="Times New Roman" w:hAnsi="Times New Roman"/>
                <w:sz w:val="24"/>
                <w:szCs w:val="24"/>
              </w:rPr>
              <w:t xml:space="preserve"> is not to </w:t>
            </w:r>
            <w:r w:rsidRPr="00CE4D38">
              <w:rPr>
                <w:rFonts w:ascii="Times New Roman" w:hAnsi="Times New Roman"/>
                <w:b/>
                <w:i/>
                <w:sz w:val="24"/>
                <w:szCs w:val="24"/>
              </w:rPr>
              <w:t xml:space="preserve">households.  </w:t>
            </w:r>
          </w:p>
          <w:p w14:paraId="23127AF9" w14:textId="48F3B633" w:rsidR="00AE2A96" w:rsidRPr="000C6E3A" w:rsidRDefault="00AE2A96" w:rsidP="00740E8B">
            <w:pPr>
              <w:spacing w:after="120"/>
              <w:jc w:val="both"/>
              <w:rPr>
                <w:rFonts w:ascii="Times New Roman" w:hAnsi="Times New Roman"/>
                <w:sz w:val="24"/>
                <w:szCs w:val="24"/>
              </w:rPr>
            </w:pPr>
            <w:r w:rsidRPr="00CE4D38">
              <w:rPr>
                <w:rFonts w:ascii="Times New Roman" w:hAnsi="Times New Roman"/>
                <w:sz w:val="24"/>
                <w:szCs w:val="24"/>
              </w:rPr>
              <w:lastRenderedPageBreak/>
              <w:t>I</w:t>
            </w:r>
            <w:r>
              <w:rPr>
                <w:rFonts w:ascii="Times New Roman" w:hAnsi="Times New Roman"/>
                <w:sz w:val="24"/>
                <w:szCs w:val="24"/>
              </w:rPr>
              <w:t>t i</w:t>
            </w:r>
            <w:r w:rsidRPr="00CE4D38">
              <w:rPr>
                <w:rFonts w:ascii="Times New Roman" w:hAnsi="Times New Roman"/>
                <w:sz w:val="24"/>
                <w:szCs w:val="24"/>
              </w:rPr>
              <w:t>nclude</w:t>
            </w:r>
            <w:r>
              <w:rPr>
                <w:rFonts w:ascii="Times New Roman" w:hAnsi="Times New Roman"/>
                <w:sz w:val="24"/>
                <w:szCs w:val="24"/>
              </w:rPr>
              <w:t>s</w:t>
            </w:r>
            <w:r w:rsidRPr="00CE4D38">
              <w:rPr>
                <w:rFonts w:ascii="Times New Roman" w:hAnsi="Times New Roman"/>
                <w:sz w:val="24"/>
                <w:szCs w:val="24"/>
              </w:rPr>
              <w:t>:</w:t>
            </w:r>
            <w:r w:rsidR="0072790E">
              <w:rPr>
                <w:rFonts w:ascii="Times New Roman" w:hAnsi="Times New Roman"/>
                <w:b/>
                <w:i/>
                <w:sz w:val="24"/>
                <w:szCs w:val="24"/>
              </w:rPr>
              <w:t xml:space="preserve"> </w:t>
            </w:r>
            <w:r w:rsidRPr="00A37AE1">
              <w:rPr>
                <w:rFonts w:ascii="Times New Roman" w:hAnsi="Times New Roman"/>
                <w:b/>
                <w:i/>
                <w:sz w:val="24"/>
                <w:szCs w:val="24"/>
              </w:rPr>
              <w:t>land</w:t>
            </w:r>
            <w:r w:rsidRPr="00CE4D38">
              <w:rPr>
                <w:rFonts w:ascii="Times New Roman" w:hAnsi="Times New Roman"/>
                <w:sz w:val="24"/>
                <w:szCs w:val="24"/>
              </w:rPr>
              <w:t xml:space="preserve"> development and subdivisions.</w:t>
            </w:r>
          </w:p>
          <w:p w14:paraId="17045782" w14:textId="77777777" w:rsidR="00AE2A96" w:rsidRPr="00CE4D38" w:rsidRDefault="00AE2A96" w:rsidP="00740E8B">
            <w:pPr>
              <w:spacing w:after="120"/>
              <w:jc w:val="both"/>
              <w:rPr>
                <w:rFonts w:ascii="Times New Roman" w:hAnsi="Times New Roman"/>
                <w:sz w:val="24"/>
                <w:szCs w:val="24"/>
              </w:rPr>
            </w:pPr>
            <w:r>
              <w:rPr>
                <w:rFonts w:ascii="Times New Roman" w:hAnsi="Times New Roman"/>
                <w:sz w:val="24"/>
                <w:szCs w:val="24"/>
              </w:rPr>
              <w:t>It e</w:t>
            </w:r>
            <w:r w:rsidRPr="00CE4D38">
              <w:rPr>
                <w:rFonts w:ascii="Times New Roman" w:hAnsi="Times New Roman"/>
                <w:sz w:val="24"/>
                <w:szCs w:val="24"/>
              </w:rPr>
              <w:t>xclude</w:t>
            </w:r>
            <w:r>
              <w:rPr>
                <w:rFonts w:ascii="Times New Roman" w:hAnsi="Times New Roman"/>
                <w:sz w:val="24"/>
                <w:szCs w:val="24"/>
              </w:rPr>
              <w:t>s</w:t>
            </w:r>
            <w:r w:rsidRPr="00CE4D38">
              <w:rPr>
                <w:rFonts w:ascii="Times New Roman" w:hAnsi="Times New Roman"/>
                <w:sz w:val="24"/>
                <w:szCs w:val="24"/>
              </w:rPr>
              <w:t>:</w:t>
            </w:r>
          </w:p>
          <w:p w14:paraId="1C9DE0C8" w14:textId="77777777" w:rsidR="00AE2A96" w:rsidRPr="00CE4D38" w:rsidRDefault="00AE2A96" w:rsidP="00740E8B">
            <w:pPr>
              <w:numPr>
                <w:ilvl w:val="0"/>
                <w:numId w:val="130"/>
              </w:numPr>
              <w:ind w:left="562" w:hanging="562"/>
              <w:jc w:val="both"/>
              <w:rPr>
                <w:rFonts w:ascii="Times New Roman" w:hAnsi="Times New Roman"/>
                <w:sz w:val="24"/>
                <w:szCs w:val="24"/>
              </w:rPr>
            </w:pPr>
            <w:r w:rsidRPr="00CE4D38">
              <w:rPr>
                <w:rFonts w:ascii="Times New Roman" w:hAnsi="Times New Roman"/>
                <w:b/>
                <w:i/>
                <w:sz w:val="24"/>
                <w:szCs w:val="24"/>
              </w:rPr>
              <w:t xml:space="preserve">owner-occupied housing loans </w:t>
            </w:r>
            <w:r w:rsidRPr="00CE4D38">
              <w:rPr>
                <w:rFonts w:ascii="Times New Roman" w:hAnsi="Times New Roman"/>
                <w:sz w:val="24"/>
                <w:szCs w:val="24"/>
              </w:rPr>
              <w:t xml:space="preserve">to </w:t>
            </w:r>
            <w:r w:rsidRPr="00CE4D38">
              <w:rPr>
                <w:rFonts w:ascii="Times New Roman" w:hAnsi="Times New Roman"/>
                <w:b/>
                <w:i/>
                <w:sz w:val="24"/>
                <w:szCs w:val="24"/>
              </w:rPr>
              <w:t>households</w:t>
            </w:r>
            <w:r w:rsidRPr="00CE4D38">
              <w:rPr>
                <w:rFonts w:ascii="Times New Roman" w:hAnsi="Times New Roman"/>
                <w:sz w:val="24"/>
                <w:szCs w:val="24"/>
              </w:rPr>
              <w:t xml:space="preserve">; </w:t>
            </w:r>
          </w:p>
          <w:p w14:paraId="6FC5283A" w14:textId="77777777" w:rsidR="00AE2A96" w:rsidRPr="00CE4D38" w:rsidRDefault="00AE2A96" w:rsidP="00740E8B">
            <w:pPr>
              <w:numPr>
                <w:ilvl w:val="0"/>
                <w:numId w:val="130"/>
              </w:numPr>
              <w:ind w:left="562" w:hanging="562"/>
              <w:jc w:val="both"/>
              <w:rPr>
                <w:rFonts w:ascii="Times New Roman" w:hAnsi="Times New Roman"/>
                <w:sz w:val="24"/>
                <w:szCs w:val="24"/>
              </w:rPr>
            </w:pPr>
            <w:r w:rsidRPr="00CE4D38">
              <w:rPr>
                <w:rFonts w:ascii="Times New Roman" w:hAnsi="Times New Roman"/>
                <w:b/>
                <w:i/>
                <w:sz w:val="24"/>
                <w:szCs w:val="24"/>
              </w:rPr>
              <w:t xml:space="preserve">investment housing loans </w:t>
            </w:r>
            <w:r w:rsidRPr="00CE4D38">
              <w:rPr>
                <w:rFonts w:ascii="Times New Roman" w:hAnsi="Times New Roman"/>
                <w:sz w:val="24"/>
                <w:szCs w:val="24"/>
              </w:rPr>
              <w:t xml:space="preserve">to </w:t>
            </w:r>
            <w:r w:rsidRPr="00CE4D38">
              <w:rPr>
                <w:rFonts w:ascii="Times New Roman" w:hAnsi="Times New Roman"/>
                <w:b/>
                <w:i/>
                <w:sz w:val="24"/>
                <w:szCs w:val="24"/>
              </w:rPr>
              <w:t xml:space="preserve">households; </w:t>
            </w:r>
            <w:r w:rsidRPr="00CE4D38">
              <w:rPr>
                <w:rFonts w:ascii="Times New Roman" w:hAnsi="Times New Roman"/>
                <w:sz w:val="24"/>
                <w:szCs w:val="24"/>
              </w:rPr>
              <w:t xml:space="preserve"> </w:t>
            </w:r>
          </w:p>
          <w:p w14:paraId="79A53586" w14:textId="77777777" w:rsidR="00AE2A96" w:rsidRPr="00CE4D38" w:rsidRDefault="00AE2A96" w:rsidP="00740E8B">
            <w:pPr>
              <w:numPr>
                <w:ilvl w:val="0"/>
                <w:numId w:val="130"/>
              </w:numPr>
              <w:ind w:left="562" w:hanging="562"/>
              <w:jc w:val="both"/>
              <w:rPr>
                <w:rFonts w:ascii="Times New Roman" w:hAnsi="Times New Roman"/>
                <w:sz w:val="24"/>
                <w:szCs w:val="24"/>
              </w:rPr>
            </w:pPr>
            <w:r w:rsidRPr="00CE4D38">
              <w:rPr>
                <w:rFonts w:ascii="Times New Roman" w:hAnsi="Times New Roman"/>
                <w:b/>
                <w:i/>
                <w:sz w:val="24"/>
                <w:szCs w:val="24"/>
              </w:rPr>
              <w:t>loans</w:t>
            </w:r>
            <w:r w:rsidRPr="00CE4D38">
              <w:rPr>
                <w:rFonts w:ascii="Times New Roman" w:hAnsi="Times New Roman"/>
                <w:sz w:val="24"/>
                <w:szCs w:val="24"/>
              </w:rPr>
              <w:t xml:space="preserve"> to private family companies and/or family trusts for </w:t>
            </w:r>
            <w:r w:rsidRPr="00CE4D38">
              <w:rPr>
                <w:rFonts w:ascii="Times New Roman" w:hAnsi="Times New Roman"/>
                <w:b/>
                <w:i/>
                <w:sz w:val="24"/>
                <w:szCs w:val="24"/>
              </w:rPr>
              <w:t>residential property</w:t>
            </w:r>
            <w:r w:rsidRPr="00CE4D38">
              <w:rPr>
                <w:rFonts w:ascii="Times New Roman" w:hAnsi="Times New Roman"/>
                <w:sz w:val="24"/>
                <w:szCs w:val="24"/>
              </w:rPr>
              <w:t xml:space="preserve">, where the </w:t>
            </w:r>
            <w:r w:rsidRPr="00CE4D38">
              <w:rPr>
                <w:rFonts w:ascii="Times New Roman" w:hAnsi="Times New Roman"/>
                <w:b/>
                <w:i/>
                <w:sz w:val="24"/>
                <w:szCs w:val="24"/>
              </w:rPr>
              <w:t>residential property</w:t>
            </w:r>
            <w:r w:rsidRPr="00CE4D38">
              <w:rPr>
                <w:rFonts w:ascii="Times New Roman" w:hAnsi="Times New Roman"/>
                <w:sz w:val="24"/>
                <w:szCs w:val="24"/>
              </w:rPr>
              <w:t xml:space="preserve"> is occupied by the directors or principal beneficiaries of the family trust; and</w:t>
            </w:r>
          </w:p>
          <w:p w14:paraId="6353643F" w14:textId="0947BCE1" w:rsidR="00AE2A96" w:rsidRPr="000C6E3A" w:rsidRDefault="00AE2A96" w:rsidP="00740E8B">
            <w:pPr>
              <w:numPr>
                <w:ilvl w:val="0"/>
                <w:numId w:val="130"/>
              </w:numPr>
              <w:spacing w:after="120"/>
              <w:ind w:left="567" w:hanging="567"/>
              <w:jc w:val="both"/>
              <w:rPr>
                <w:rFonts w:ascii="Times New Roman" w:hAnsi="Times New Roman"/>
                <w:sz w:val="24"/>
                <w:szCs w:val="24"/>
              </w:rPr>
            </w:pPr>
            <w:r w:rsidRPr="00CE4D38">
              <w:rPr>
                <w:rFonts w:ascii="Times New Roman" w:hAnsi="Times New Roman"/>
                <w:sz w:val="24"/>
                <w:szCs w:val="24"/>
              </w:rPr>
              <w:t xml:space="preserve">facilities provided for the acquisition of property to be used for generating income primarily other than through rent or sale. </w:t>
            </w:r>
          </w:p>
          <w:p w14:paraId="2AE7455C" w14:textId="2025CA8C" w:rsidR="00AE2A96" w:rsidRPr="000C6E3A" w:rsidRDefault="00AE2A96" w:rsidP="00740E8B">
            <w:pPr>
              <w:spacing w:after="120"/>
              <w:jc w:val="both"/>
              <w:rPr>
                <w:rFonts w:ascii="Times New Roman" w:hAnsi="Times New Roman"/>
                <w:sz w:val="24"/>
                <w:szCs w:val="24"/>
              </w:rPr>
            </w:pPr>
            <w:r w:rsidRPr="00CE4D38">
              <w:rPr>
                <w:rFonts w:ascii="Times New Roman" w:hAnsi="Times New Roman"/>
                <w:sz w:val="24"/>
                <w:szCs w:val="24"/>
              </w:rPr>
              <w:t xml:space="preserve">For more detailed definitions see </w:t>
            </w:r>
            <w:r>
              <w:rPr>
                <w:rFonts w:ascii="Times New Roman" w:hAnsi="Times New Roman"/>
                <w:sz w:val="24"/>
                <w:szCs w:val="24"/>
              </w:rPr>
              <w:t>ARS 230.0</w:t>
            </w:r>
            <w:r w:rsidRPr="00CE4D38">
              <w:rPr>
                <w:rFonts w:ascii="Times New Roman" w:hAnsi="Times New Roman"/>
                <w:sz w:val="24"/>
                <w:szCs w:val="24"/>
              </w:rPr>
              <w:t>.</w:t>
            </w:r>
          </w:p>
        </w:tc>
      </w:tr>
      <w:tr w:rsidR="00756D1B" w:rsidRPr="00CE4D38" w14:paraId="538E96BE" w14:textId="77777777" w:rsidTr="000C6E3A">
        <w:tc>
          <w:tcPr>
            <w:tcW w:w="1809" w:type="dxa"/>
          </w:tcPr>
          <w:p w14:paraId="01BD8CD4" w14:textId="64D82949" w:rsidR="00756D1B" w:rsidRPr="000C6E3A" w:rsidRDefault="00756D1B" w:rsidP="00740E8B">
            <w:pPr>
              <w:autoSpaceDE w:val="0"/>
              <w:autoSpaceDN w:val="0"/>
              <w:adjustRightInd w:val="0"/>
              <w:spacing w:after="120"/>
              <w:jc w:val="both"/>
              <w:rPr>
                <w:rFonts w:ascii="Times New Roman" w:hAnsi="Times New Roman"/>
                <w:b/>
                <w:i/>
                <w:sz w:val="24"/>
                <w:szCs w:val="24"/>
              </w:rPr>
            </w:pPr>
            <w:r>
              <w:rPr>
                <w:rFonts w:ascii="Times New Roman" w:hAnsi="Times New Roman"/>
                <w:b/>
                <w:i/>
                <w:sz w:val="24"/>
                <w:szCs w:val="24"/>
              </w:rPr>
              <w:lastRenderedPageBreak/>
              <w:t>Commingled pool</w:t>
            </w:r>
          </w:p>
        </w:tc>
        <w:tc>
          <w:tcPr>
            <w:tcW w:w="7655" w:type="dxa"/>
          </w:tcPr>
          <w:p w14:paraId="5FD0425B" w14:textId="4EF6FCF6" w:rsidR="00756D1B" w:rsidRDefault="00756D1B" w:rsidP="00740E8B">
            <w:pPr>
              <w:spacing w:after="120"/>
              <w:jc w:val="both"/>
              <w:rPr>
                <w:rFonts w:ascii="Times New Roman" w:hAnsi="Times New Roman" w:cs="Times New Roman"/>
                <w:bCs/>
                <w:sz w:val="24"/>
                <w:szCs w:val="24"/>
              </w:rPr>
            </w:pPr>
            <w:r>
              <w:rPr>
                <w:rFonts w:ascii="Times New Roman" w:hAnsi="Times New Roman"/>
                <w:sz w:val="24"/>
                <w:szCs w:val="24"/>
              </w:rPr>
              <w:t xml:space="preserve">Means </w:t>
            </w:r>
            <w:r w:rsidRPr="00390FEB">
              <w:rPr>
                <w:rFonts w:ascii="Times New Roman" w:hAnsi="Times New Roman"/>
                <w:sz w:val="24"/>
                <w:szCs w:val="24"/>
              </w:rPr>
              <w:t>a fund consisting of a diverse set of assets.</w:t>
            </w:r>
          </w:p>
        </w:tc>
      </w:tr>
      <w:tr w:rsidR="00CE42B1" w:rsidRPr="00CE4D38" w14:paraId="55425DD3" w14:textId="77777777" w:rsidTr="000C6E3A">
        <w:tc>
          <w:tcPr>
            <w:tcW w:w="1809" w:type="dxa"/>
          </w:tcPr>
          <w:p w14:paraId="4F89CF26" w14:textId="6B49ECA5" w:rsidR="00CE42B1" w:rsidRPr="00800B4C" w:rsidRDefault="00CE42B1" w:rsidP="00740E8B">
            <w:pPr>
              <w:autoSpaceDE w:val="0"/>
              <w:autoSpaceDN w:val="0"/>
              <w:adjustRightInd w:val="0"/>
              <w:spacing w:after="120"/>
              <w:rPr>
                <w:rFonts w:ascii="Times New Roman" w:hAnsi="Times New Roman" w:cs="Times New Roman"/>
                <w:b/>
                <w:i/>
                <w:sz w:val="24"/>
                <w:szCs w:val="24"/>
              </w:rPr>
            </w:pPr>
            <w:r w:rsidRPr="00E477E7">
              <w:rPr>
                <w:rFonts w:ascii="Times New Roman" w:hAnsi="Times New Roman"/>
                <w:b/>
                <w:i/>
                <w:sz w:val="24"/>
                <w:szCs w:val="24"/>
              </w:rPr>
              <w:t>Communications equipment</w:t>
            </w:r>
          </w:p>
        </w:tc>
        <w:tc>
          <w:tcPr>
            <w:tcW w:w="7655" w:type="dxa"/>
          </w:tcPr>
          <w:p w14:paraId="1024CCAA" w14:textId="77777777" w:rsidR="008A6F2C" w:rsidRPr="00E477E7" w:rsidRDefault="008A6F2C" w:rsidP="00740E8B">
            <w:pPr>
              <w:autoSpaceDE w:val="0"/>
              <w:autoSpaceDN w:val="0"/>
              <w:adjustRightInd w:val="0"/>
              <w:spacing w:after="120"/>
              <w:ind w:right="-80"/>
              <w:jc w:val="both"/>
              <w:rPr>
                <w:rFonts w:ascii="Times New Roman" w:hAnsi="Times New Roman"/>
                <w:color w:val="000000"/>
                <w:sz w:val="24"/>
                <w:szCs w:val="24"/>
              </w:rPr>
            </w:pPr>
            <w:r>
              <w:rPr>
                <w:rFonts w:ascii="Times New Roman" w:hAnsi="Times New Roman"/>
                <w:color w:val="000000"/>
                <w:sz w:val="24"/>
                <w:szCs w:val="24"/>
              </w:rPr>
              <w:t>It i</w:t>
            </w:r>
            <w:r w:rsidRPr="00E477E7">
              <w:rPr>
                <w:rFonts w:ascii="Times New Roman" w:hAnsi="Times New Roman"/>
                <w:color w:val="000000"/>
                <w:sz w:val="24"/>
                <w:szCs w:val="24"/>
              </w:rPr>
              <w:t>nclude</w:t>
            </w:r>
            <w:r>
              <w:rPr>
                <w:rFonts w:ascii="Times New Roman" w:hAnsi="Times New Roman"/>
                <w:color w:val="000000"/>
                <w:sz w:val="24"/>
                <w:szCs w:val="24"/>
              </w:rPr>
              <w:t>s</w:t>
            </w:r>
            <w:r w:rsidRPr="00E477E7">
              <w:rPr>
                <w:rFonts w:ascii="Times New Roman" w:hAnsi="Times New Roman"/>
                <w:color w:val="000000"/>
                <w:sz w:val="24"/>
                <w:szCs w:val="24"/>
              </w:rPr>
              <w:t>:</w:t>
            </w:r>
          </w:p>
          <w:p w14:paraId="6ECC4A5B" w14:textId="77777777" w:rsidR="008A6F2C" w:rsidRPr="00E477E7" w:rsidRDefault="008A6F2C" w:rsidP="00740E8B">
            <w:pPr>
              <w:pStyle w:val="ListParagraph"/>
              <w:numPr>
                <w:ilvl w:val="0"/>
                <w:numId w:val="198"/>
              </w:numPr>
              <w:autoSpaceDE w:val="0"/>
              <w:autoSpaceDN w:val="0"/>
              <w:adjustRightInd w:val="0"/>
              <w:contextualSpacing w:val="0"/>
              <w:jc w:val="both"/>
              <w:rPr>
                <w:rFonts w:ascii="Times New Roman" w:hAnsi="Times New Roman"/>
                <w:color w:val="000000"/>
                <w:sz w:val="24"/>
                <w:szCs w:val="24"/>
              </w:rPr>
            </w:pPr>
            <w:r w:rsidRPr="00E477E7">
              <w:rPr>
                <w:rFonts w:ascii="Times New Roman" w:hAnsi="Times New Roman"/>
                <w:color w:val="000000"/>
                <w:sz w:val="24"/>
                <w:szCs w:val="24"/>
              </w:rPr>
              <w:t>telecommunications equipment;</w:t>
            </w:r>
          </w:p>
          <w:p w14:paraId="2E4D7288" w14:textId="77777777" w:rsidR="008A6F2C" w:rsidRPr="00E477E7" w:rsidRDefault="008A6F2C" w:rsidP="00740E8B">
            <w:pPr>
              <w:pStyle w:val="ListParagraph"/>
              <w:numPr>
                <w:ilvl w:val="0"/>
                <w:numId w:val="198"/>
              </w:numPr>
              <w:autoSpaceDE w:val="0"/>
              <w:autoSpaceDN w:val="0"/>
              <w:adjustRightInd w:val="0"/>
              <w:contextualSpacing w:val="0"/>
              <w:jc w:val="both"/>
              <w:rPr>
                <w:rFonts w:ascii="Times New Roman" w:hAnsi="Times New Roman"/>
                <w:color w:val="000000"/>
                <w:sz w:val="24"/>
                <w:szCs w:val="24"/>
              </w:rPr>
            </w:pPr>
            <w:r w:rsidRPr="00E477E7">
              <w:rPr>
                <w:rFonts w:ascii="Times New Roman" w:hAnsi="Times New Roman"/>
                <w:color w:val="000000"/>
                <w:sz w:val="24"/>
                <w:szCs w:val="24"/>
              </w:rPr>
              <w:t>main exchange and other switching equipment;</w:t>
            </w:r>
          </w:p>
          <w:p w14:paraId="6C2F8D6A" w14:textId="77777777" w:rsidR="008A6F2C" w:rsidRPr="00E477E7" w:rsidRDefault="008A6F2C" w:rsidP="00740E8B">
            <w:pPr>
              <w:pStyle w:val="ListParagraph"/>
              <w:numPr>
                <w:ilvl w:val="0"/>
                <w:numId w:val="198"/>
              </w:numPr>
              <w:autoSpaceDE w:val="0"/>
              <w:autoSpaceDN w:val="0"/>
              <w:adjustRightInd w:val="0"/>
              <w:contextualSpacing w:val="0"/>
              <w:jc w:val="both"/>
              <w:rPr>
                <w:rFonts w:ascii="Times New Roman" w:hAnsi="Times New Roman"/>
                <w:color w:val="000000"/>
                <w:sz w:val="24"/>
                <w:szCs w:val="24"/>
              </w:rPr>
            </w:pPr>
            <w:r w:rsidRPr="00E477E7">
              <w:rPr>
                <w:rFonts w:ascii="Times New Roman" w:hAnsi="Times New Roman"/>
                <w:color w:val="000000"/>
                <w:sz w:val="24"/>
                <w:szCs w:val="24"/>
              </w:rPr>
              <w:t>electronic switchboards;</w:t>
            </w:r>
          </w:p>
          <w:p w14:paraId="77511CAE" w14:textId="77777777" w:rsidR="008A6F2C" w:rsidRPr="00E477E7" w:rsidRDefault="008A6F2C" w:rsidP="00740E8B">
            <w:pPr>
              <w:pStyle w:val="ListParagraph"/>
              <w:numPr>
                <w:ilvl w:val="0"/>
                <w:numId w:val="198"/>
              </w:numPr>
              <w:autoSpaceDE w:val="0"/>
              <w:autoSpaceDN w:val="0"/>
              <w:adjustRightInd w:val="0"/>
              <w:contextualSpacing w:val="0"/>
              <w:jc w:val="both"/>
              <w:rPr>
                <w:rFonts w:ascii="Times New Roman" w:hAnsi="Times New Roman"/>
                <w:color w:val="000000"/>
                <w:sz w:val="24"/>
                <w:szCs w:val="24"/>
              </w:rPr>
            </w:pPr>
            <w:r w:rsidRPr="00E477E7">
              <w:rPr>
                <w:rFonts w:ascii="Times New Roman" w:hAnsi="Times New Roman"/>
                <w:color w:val="000000"/>
                <w:sz w:val="24"/>
                <w:szCs w:val="24"/>
              </w:rPr>
              <w:t>cable/wire for communications purposes;</w:t>
            </w:r>
          </w:p>
          <w:p w14:paraId="7DC6451B" w14:textId="77777777" w:rsidR="008A6F2C" w:rsidRPr="00E477E7" w:rsidRDefault="008A6F2C" w:rsidP="00740E8B">
            <w:pPr>
              <w:pStyle w:val="ListParagraph"/>
              <w:numPr>
                <w:ilvl w:val="0"/>
                <w:numId w:val="198"/>
              </w:numPr>
              <w:autoSpaceDE w:val="0"/>
              <w:autoSpaceDN w:val="0"/>
              <w:adjustRightInd w:val="0"/>
              <w:contextualSpacing w:val="0"/>
              <w:jc w:val="both"/>
              <w:rPr>
                <w:rFonts w:ascii="Times New Roman" w:hAnsi="Times New Roman"/>
                <w:color w:val="000000"/>
                <w:sz w:val="24"/>
                <w:szCs w:val="24"/>
              </w:rPr>
            </w:pPr>
            <w:r w:rsidRPr="00E477E7">
              <w:rPr>
                <w:rFonts w:ascii="Times New Roman" w:hAnsi="Times New Roman"/>
                <w:color w:val="000000"/>
                <w:sz w:val="24"/>
                <w:szCs w:val="24"/>
              </w:rPr>
              <w:t>television and radio broadcast studio equipment;</w:t>
            </w:r>
          </w:p>
          <w:p w14:paraId="3A560D6D" w14:textId="77777777" w:rsidR="008A6F2C" w:rsidRPr="00E477E7" w:rsidRDefault="008A6F2C" w:rsidP="00740E8B">
            <w:pPr>
              <w:pStyle w:val="ListParagraph"/>
              <w:numPr>
                <w:ilvl w:val="0"/>
                <w:numId w:val="198"/>
              </w:numPr>
              <w:autoSpaceDE w:val="0"/>
              <w:autoSpaceDN w:val="0"/>
              <w:adjustRightInd w:val="0"/>
              <w:contextualSpacing w:val="0"/>
              <w:jc w:val="both"/>
              <w:rPr>
                <w:rFonts w:ascii="Times New Roman" w:hAnsi="Times New Roman"/>
                <w:color w:val="000000"/>
                <w:sz w:val="24"/>
                <w:szCs w:val="24"/>
              </w:rPr>
            </w:pPr>
            <w:r w:rsidRPr="00E477E7">
              <w:rPr>
                <w:rFonts w:ascii="Times New Roman" w:hAnsi="Times New Roman"/>
                <w:color w:val="000000"/>
                <w:sz w:val="24"/>
                <w:szCs w:val="24"/>
              </w:rPr>
              <w:t xml:space="preserve">television and radio transmitters and radio transceivers; and </w:t>
            </w:r>
          </w:p>
          <w:p w14:paraId="74DCCA1B" w14:textId="3A0F6397" w:rsidR="00CE42B1" w:rsidRPr="000C6E3A" w:rsidRDefault="008A6F2C" w:rsidP="00740E8B">
            <w:pPr>
              <w:pStyle w:val="ListParagraph"/>
              <w:numPr>
                <w:ilvl w:val="0"/>
                <w:numId w:val="198"/>
              </w:numPr>
              <w:autoSpaceDE w:val="0"/>
              <w:autoSpaceDN w:val="0"/>
              <w:adjustRightInd w:val="0"/>
              <w:spacing w:after="120"/>
              <w:contextualSpacing w:val="0"/>
              <w:jc w:val="both"/>
              <w:rPr>
                <w:rFonts w:ascii="Times New Roman" w:hAnsi="Times New Roman"/>
                <w:color w:val="000000"/>
                <w:sz w:val="24"/>
                <w:szCs w:val="24"/>
              </w:rPr>
            </w:pPr>
            <w:r w:rsidRPr="00E477E7">
              <w:rPr>
                <w:rFonts w:ascii="Times New Roman" w:hAnsi="Times New Roman"/>
                <w:color w:val="000000"/>
                <w:sz w:val="24"/>
                <w:szCs w:val="24"/>
              </w:rPr>
              <w:t>modems.</w:t>
            </w:r>
          </w:p>
        </w:tc>
      </w:tr>
      <w:tr w:rsidR="008A6F2C" w:rsidRPr="00CE4D38" w14:paraId="13E77065" w14:textId="77777777" w:rsidTr="000C6E3A">
        <w:tc>
          <w:tcPr>
            <w:tcW w:w="1809" w:type="dxa"/>
          </w:tcPr>
          <w:p w14:paraId="70CB8699" w14:textId="70D85A41" w:rsidR="008A6F2C" w:rsidRPr="00800B4C" w:rsidRDefault="008A6F2C" w:rsidP="00740E8B">
            <w:pPr>
              <w:autoSpaceDE w:val="0"/>
              <w:autoSpaceDN w:val="0"/>
              <w:adjustRightInd w:val="0"/>
              <w:spacing w:after="120"/>
              <w:jc w:val="both"/>
              <w:rPr>
                <w:rFonts w:ascii="Times New Roman" w:hAnsi="Times New Roman" w:cs="Times New Roman"/>
                <w:b/>
                <w:i/>
                <w:sz w:val="24"/>
                <w:szCs w:val="24"/>
              </w:rPr>
            </w:pPr>
            <w:r w:rsidRPr="00E477E7">
              <w:rPr>
                <w:rFonts w:ascii="Times New Roman" w:hAnsi="Times New Roman"/>
                <w:b/>
                <w:i/>
                <w:sz w:val="24"/>
                <w:szCs w:val="24"/>
              </w:rPr>
              <w:t>Computer software capitalised</w:t>
            </w:r>
          </w:p>
        </w:tc>
        <w:tc>
          <w:tcPr>
            <w:tcW w:w="7655" w:type="dxa"/>
          </w:tcPr>
          <w:p w14:paraId="7160CC61" w14:textId="77777777" w:rsidR="008A6F2C" w:rsidRPr="00E477E7" w:rsidRDefault="008A6F2C" w:rsidP="00740E8B">
            <w:pPr>
              <w:autoSpaceDE w:val="0"/>
              <w:autoSpaceDN w:val="0"/>
              <w:adjustRightInd w:val="0"/>
              <w:spacing w:after="120"/>
              <w:ind w:right="-80"/>
              <w:jc w:val="both"/>
              <w:rPr>
                <w:rFonts w:ascii="Times New Roman" w:hAnsi="Times New Roman"/>
                <w:color w:val="000000"/>
                <w:sz w:val="24"/>
                <w:szCs w:val="24"/>
              </w:rPr>
            </w:pPr>
            <w:r>
              <w:rPr>
                <w:rFonts w:ascii="Times New Roman" w:hAnsi="Times New Roman"/>
                <w:color w:val="000000"/>
                <w:sz w:val="24"/>
                <w:szCs w:val="24"/>
              </w:rPr>
              <w:t>It i</w:t>
            </w:r>
            <w:r w:rsidRPr="00E477E7">
              <w:rPr>
                <w:rFonts w:ascii="Times New Roman" w:hAnsi="Times New Roman"/>
                <w:color w:val="000000"/>
                <w:sz w:val="24"/>
                <w:szCs w:val="24"/>
              </w:rPr>
              <w:t>nclude</w:t>
            </w:r>
            <w:r>
              <w:rPr>
                <w:rFonts w:ascii="Times New Roman" w:hAnsi="Times New Roman"/>
                <w:color w:val="000000"/>
                <w:sz w:val="24"/>
                <w:szCs w:val="24"/>
              </w:rPr>
              <w:t>s</w:t>
            </w:r>
            <w:r w:rsidRPr="00E477E7">
              <w:rPr>
                <w:rFonts w:ascii="Times New Roman" w:hAnsi="Times New Roman"/>
                <w:color w:val="000000"/>
                <w:sz w:val="24"/>
                <w:szCs w:val="24"/>
              </w:rPr>
              <w:t xml:space="preserve">: </w:t>
            </w:r>
          </w:p>
          <w:p w14:paraId="298D934F" w14:textId="77777777" w:rsidR="008A6F2C" w:rsidRPr="00E477E7" w:rsidRDefault="008A6F2C" w:rsidP="00740E8B">
            <w:pPr>
              <w:pStyle w:val="ListParagraph"/>
              <w:numPr>
                <w:ilvl w:val="0"/>
                <w:numId w:val="199"/>
              </w:numPr>
              <w:autoSpaceDE w:val="0"/>
              <w:autoSpaceDN w:val="0"/>
              <w:adjustRightInd w:val="0"/>
              <w:ind w:left="562" w:hanging="562"/>
              <w:contextualSpacing w:val="0"/>
              <w:jc w:val="both"/>
              <w:rPr>
                <w:rFonts w:ascii="Times New Roman" w:hAnsi="Times New Roman"/>
                <w:color w:val="000000"/>
                <w:sz w:val="24"/>
                <w:szCs w:val="24"/>
              </w:rPr>
            </w:pPr>
            <w:r w:rsidRPr="00E477E7">
              <w:rPr>
                <w:rFonts w:ascii="Times New Roman" w:hAnsi="Times New Roman"/>
                <w:color w:val="000000"/>
                <w:sz w:val="24"/>
                <w:szCs w:val="24"/>
              </w:rPr>
              <w:t xml:space="preserve">capitalised computer software license fees; </w:t>
            </w:r>
          </w:p>
          <w:p w14:paraId="37591118" w14:textId="77777777" w:rsidR="008A6F2C" w:rsidRPr="00E477E7" w:rsidRDefault="008A6F2C" w:rsidP="00740E8B">
            <w:pPr>
              <w:pStyle w:val="ListParagraph"/>
              <w:numPr>
                <w:ilvl w:val="0"/>
                <w:numId w:val="199"/>
              </w:numPr>
              <w:autoSpaceDE w:val="0"/>
              <w:autoSpaceDN w:val="0"/>
              <w:adjustRightInd w:val="0"/>
              <w:ind w:left="562" w:hanging="562"/>
              <w:contextualSpacing w:val="0"/>
              <w:jc w:val="both"/>
              <w:rPr>
                <w:rFonts w:ascii="Times New Roman" w:hAnsi="Times New Roman"/>
                <w:color w:val="000000"/>
                <w:sz w:val="24"/>
                <w:szCs w:val="24"/>
              </w:rPr>
            </w:pPr>
            <w:r w:rsidRPr="00E477E7">
              <w:rPr>
                <w:rFonts w:ascii="Times New Roman" w:hAnsi="Times New Roman"/>
                <w:color w:val="000000"/>
                <w:sz w:val="24"/>
                <w:szCs w:val="24"/>
              </w:rPr>
              <w:t xml:space="preserve">installation costs; </w:t>
            </w:r>
          </w:p>
          <w:p w14:paraId="6EF1A5ED" w14:textId="77777777" w:rsidR="008A6F2C" w:rsidRPr="00E477E7" w:rsidRDefault="008A6F2C" w:rsidP="00740E8B">
            <w:pPr>
              <w:pStyle w:val="ListParagraph"/>
              <w:numPr>
                <w:ilvl w:val="0"/>
                <w:numId w:val="199"/>
              </w:numPr>
              <w:autoSpaceDE w:val="0"/>
              <w:autoSpaceDN w:val="0"/>
              <w:adjustRightInd w:val="0"/>
              <w:ind w:left="562" w:hanging="562"/>
              <w:contextualSpacing w:val="0"/>
              <w:jc w:val="both"/>
              <w:rPr>
                <w:rFonts w:ascii="Times New Roman" w:hAnsi="Times New Roman"/>
                <w:color w:val="000000"/>
                <w:sz w:val="24"/>
                <w:szCs w:val="24"/>
              </w:rPr>
            </w:pPr>
            <w:r w:rsidRPr="00E477E7">
              <w:rPr>
                <w:rFonts w:ascii="Times New Roman" w:hAnsi="Times New Roman"/>
                <w:color w:val="000000"/>
                <w:sz w:val="24"/>
                <w:szCs w:val="24"/>
              </w:rPr>
              <w:t xml:space="preserve">purchase or development of large databases; </w:t>
            </w:r>
          </w:p>
          <w:p w14:paraId="477757A1" w14:textId="77777777" w:rsidR="008A6F2C" w:rsidRPr="00E477E7" w:rsidRDefault="008A6F2C" w:rsidP="00740E8B">
            <w:pPr>
              <w:pStyle w:val="ListParagraph"/>
              <w:numPr>
                <w:ilvl w:val="0"/>
                <w:numId w:val="199"/>
              </w:numPr>
              <w:autoSpaceDE w:val="0"/>
              <w:autoSpaceDN w:val="0"/>
              <w:adjustRightInd w:val="0"/>
              <w:ind w:left="562" w:hanging="562"/>
              <w:contextualSpacing w:val="0"/>
              <w:jc w:val="both"/>
              <w:rPr>
                <w:rFonts w:ascii="Times New Roman" w:hAnsi="Times New Roman"/>
                <w:color w:val="000000"/>
                <w:sz w:val="24"/>
                <w:szCs w:val="24"/>
              </w:rPr>
            </w:pPr>
            <w:r w:rsidRPr="00E477E7">
              <w:rPr>
                <w:rFonts w:ascii="Times New Roman" w:hAnsi="Times New Roman"/>
                <w:color w:val="000000"/>
                <w:sz w:val="24"/>
                <w:szCs w:val="24"/>
              </w:rPr>
              <w:t>computer software developed in-house; and</w:t>
            </w:r>
          </w:p>
          <w:p w14:paraId="14C39280" w14:textId="1AA55513" w:rsidR="008A6F2C" w:rsidRPr="000C6E3A" w:rsidRDefault="008A6F2C" w:rsidP="00740E8B">
            <w:pPr>
              <w:pStyle w:val="ListParagraph"/>
              <w:numPr>
                <w:ilvl w:val="0"/>
                <w:numId w:val="199"/>
              </w:numPr>
              <w:autoSpaceDE w:val="0"/>
              <w:autoSpaceDN w:val="0"/>
              <w:adjustRightInd w:val="0"/>
              <w:spacing w:after="120"/>
              <w:ind w:left="567" w:hanging="567"/>
              <w:contextualSpacing w:val="0"/>
              <w:jc w:val="both"/>
              <w:rPr>
                <w:rFonts w:ascii="Times New Roman" w:hAnsi="Times New Roman"/>
                <w:color w:val="000000"/>
                <w:sz w:val="24"/>
                <w:szCs w:val="24"/>
              </w:rPr>
            </w:pPr>
            <w:r w:rsidRPr="00E477E7">
              <w:rPr>
                <w:rFonts w:ascii="Times New Roman" w:hAnsi="Times New Roman"/>
                <w:color w:val="000000"/>
                <w:sz w:val="24"/>
                <w:szCs w:val="24"/>
              </w:rPr>
              <w:t>capitalised payments to contractors and consultants for software development.</w:t>
            </w:r>
          </w:p>
          <w:p w14:paraId="2DD807B3" w14:textId="77777777" w:rsidR="008A6F2C" w:rsidRPr="00E477E7" w:rsidRDefault="008A6F2C" w:rsidP="00740E8B">
            <w:pPr>
              <w:autoSpaceDE w:val="0"/>
              <w:autoSpaceDN w:val="0"/>
              <w:adjustRightInd w:val="0"/>
              <w:spacing w:after="120"/>
              <w:ind w:right="-80"/>
              <w:jc w:val="both"/>
              <w:rPr>
                <w:rFonts w:ascii="Times New Roman" w:hAnsi="Times New Roman"/>
                <w:color w:val="000000"/>
                <w:sz w:val="24"/>
                <w:szCs w:val="24"/>
              </w:rPr>
            </w:pPr>
            <w:r>
              <w:rPr>
                <w:rFonts w:ascii="Times New Roman" w:hAnsi="Times New Roman"/>
                <w:color w:val="000000"/>
                <w:sz w:val="24"/>
                <w:szCs w:val="24"/>
              </w:rPr>
              <w:t>It e</w:t>
            </w:r>
            <w:r w:rsidRPr="00E477E7">
              <w:rPr>
                <w:rFonts w:ascii="Times New Roman" w:hAnsi="Times New Roman"/>
                <w:color w:val="000000"/>
                <w:sz w:val="24"/>
                <w:szCs w:val="24"/>
              </w:rPr>
              <w:t>xclude</w:t>
            </w:r>
            <w:r>
              <w:rPr>
                <w:rFonts w:ascii="Times New Roman" w:hAnsi="Times New Roman"/>
                <w:color w:val="000000"/>
                <w:sz w:val="24"/>
                <w:szCs w:val="24"/>
              </w:rPr>
              <w:t>s</w:t>
            </w:r>
            <w:r w:rsidRPr="00E477E7">
              <w:rPr>
                <w:rFonts w:ascii="Times New Roman" w:hAnsi="Times New Roman"/>
                <w:color w:val="000000"/>
                <w:sz w:val="24"/>
                <w:szCs w:val="24"/>
              </w:rPr>
              <w:t xml:space="preserve">: </w:t>
            </w:r>
          </w:p>
          <w:p w14:paraId="53AC37A4" w14:textId="77777777" w:rsidR="008A6F2C" w:rsidRPr="00E477E7" w:rsidRDefault="008A6F2C" w:rsidP="00740E8B">
            <w:pPr>
              <w:pStyle w:val="ListParagraph"/>
              <w:numPr>
                <w:ilvl w:val="0"/>
                <w:numId w:val="200"/>
              </w:numPr>
              <w:autoSpaceDE w:val="0"/>
              <w:autoSpaceDN w:val="0"/>
              <w:adjustRightInd w:val="0"/>
              <w:ind w:left="562" w:hanging="562"/>
              <w:contextualSpacing w:val="0"/>
              <w:jc w:val="both"/>
              <w:rPr>
                <w:rFonts w:ascii="Times New Roman" w:hAnsi="Times New Roman"/>
                <w:color w:val="000000"/>
                <w:sz w:val="24"/>
                <w:szCs w:val="24"/>
              </w:rPr>
            </w:pPr>
            <w:r w:rsidRPr="00EC7F02">
              <w:rPr>
                <w:rFonts w:ascii="Times New Roman" w:hAnsi="Times New Roman"/>
                <w:b/>
                <w:i/>
                <w:color w:val="000000"/>
                <w:sz w:val="24"/>
                <w:szCs w:val="24"/>
              </w:rPr>
              <w:t>computer software expensed</w:t>
            </w:r>
            <w:r w:rsidRPr="00E477E7">
              <w:rPr>
                <w:rFonts w:ascii="Times New Roman" w:hAnsi="Times New Roman"/>
                <w:color w:val="000000"/>
                <w:sz w:val="24"/>
                <w:szCs w:val="24"/>
              </w:rPr>
              <w:t xml:space="preserve">; and </w:t>
            </w:r>
          </w:p>
          <w:p w14:paraId="4AF77F9C" w14:textId="0E3DE2A2" w:rsidR="008A6F2C" w:rsidRPr="000C6E3A" w:rsidRDefault="008A6F2C" w:rsidP="00740E8B">
            <w:pPr>
              <w:pStyle w:val="ListParagraph"/>
              <w:numPr>
                <w:ilvl w:val="0"/>
                <w:numId w:val="200"/>
              </w:numPr>
              <w:autoSpaceDE w:val="0"/>
              <w:autoSpaceDN w:val="0"/>
              <w:adjustRightInd w:val="0"/>
              <w:spacing w:after="120"/>
              <w:ind w:left="567" w:hanging="567"/>
              <w:contextualSpacing w:val="0"/>
              <w:jc w:val="both"/>
              <w:rPr>
                <w:rFonts w:ascii="Times New Roman" w:hAnsi="Times New Roman"/>
                <w:color w:val="000000"/>
                <w:sz w:val="24"/>
                <w:szCs w:val="24"/>
              </w:rPr>
            </w:pPr>
            <w:r w:rsidRPr="00E477E7">
              <w:rPr>
                <w:rFonts w:ascii="Times New Roman" w:hAnsi="Times New Roman"/>
                <w:color w:val="000000"/>
                <w:sz w:val="24"/>
                <w:szCs w:val="24"/>
              </w:rPr>
              <w:t xml:space="preserve">software maintenance. </w:t>
            </w:r>
          </w:p>
        </w:tc>
      </w:tr>
      <w:tr w:rsidR="008A6F2C" w:rsidRPr="00CE4D38" w14:paraId="42209C76" w14:textId="77777777" w:rsidTr="000C6E3A">
        <w:tc>
          <w:tcPr>
            <w:tcW w:w="1809" w:type="dxa"/>
          </w:tcPr>
          <w:p w14:paraId="6145B6D5" w14:textId="19D806A7" w:rsidR="008A6F2C" w:rsidRPr="00800B4C" w:rsidRDefault="008A6F2C" w:rsidP="00740E8B">
            <w:pPr>
              <w:autoSpaceDE w:val="0"/>
              <w:autoSpaceDN w:val="0"/>
              <w:adjustRightInd w:val="0"/>
              <w:spacing w:after="120"/>
              <w:jc w:val="both"/>
              <w:rPr>
                <w:rFonts w:ascii="Times New Roman" w:hAnsi="Times New Roman" w:cs="Times New Roman"/>
                <w:b/>
                <w:i/>
                <w:sz w:val="24"/>
                <w:szCs w:val="24"/>
              </w:rPr>
            </w:pPr>
            <w:r w:rsidRPr="00E477E7">
              <w:rPr>
                <w:rFonts w:ascii="Times New Roman" w:hAnsi="Times New Roman"/>
                <w:b/>
                <w:i/>
                <w:sz w:val="24"/>
                <w:szCs w:val="24"/>
              </w:rPr>
              <w:t>Computer software expensed</w:t>
            </w:r>
          </w:p>
        </w:tc>
        <w:tc>
          <w:tcPr>
            <w:tcW w:w="7655" w:type="dxa"/>
          </w:tcPr>
          <w:p w14:paraId="544A2973" w14:textId="772C17D9" w:rsidR="008A6F2C" w:rsidRPr="00E477E7" w:rsidRDefault="008A6F2C" w:rsidP="00740E8B">
            <w:pPr>
              <w:spacing w:after="120"/>
              <w:jc w:val="both"/>
              <w:rPr>
                <w:rFonts w:ascii="Times New Roman" w:hAnsi="Times New Roman"/>
                <w:sz w:val="24"/>
                <w:szCs w:val="24"/>
              </w:rPr>
            </w:pPr>
            <w:r w:rsidRPr="002B1A08">
              <w:rPr>
                <w:rFonts w:ascii="Times New Roman" w:hAnsi="Times New Roman"/>
                <w:sz w:val="24"/>
                <w:szCs w:val="24"/>
              </w:rPr>
              <w:t>R</w:t>
            </w:r>
            <w:r>
              <w:rPr>
                <w:rFonts w:ascii="Times New Roman" w:hAnsi="Times New Roman"/>
                <w:sz w:val="24"/>
                <w:szCs w:val="24"/>
              </w:rPr>
              <w:t>efers to</w:t>
            </w:r>
            <w:r w:rsidRPr="00E477E7">
              <w:rPr>
                <w:rFonts w:ascii="Times New Roman" w:hAnsi="Times New Roman"/>
                <w:sz w:val="24"/>
                <w:szCs w:val="24"/>
              </w:rPr>
              <w:t xml:space="preserve"> costs </w:t>
            </w:r>
            <w:r>
              <w:rPr>
                <w:rFonts w:ascii="Times New Roman" w:hAnsi="Times New Roman"/>
                <w:sz w:val="24"/>
                <w:szCs w:val="24"/>
              </w:rPr>
              <w:t>incurred</w:t>
            </w:r>
            <w:r w:rsidRPr="00E477E7">
              <w:rPr>
                <w:rFonts w:ascii="Times New Roman" w:hAnsi="Times New Roman"/>
                <w:sz w:val="24"/>
                <w:szCs w:val="24"/>
              </w:rPr>
              <w:t xml:space="preserve"> related to computer software.  </w:t>
            </w:r>
          </w:p>
          <w:p w14:paraId="3C24FCB7" w14:textId="77777777" w:rsidR="008A6F2C" w:rsidRPr="00E477E7" w:rsidRDefault="008A6F2C" w:rsidP="00740E8B">
            <w:pPr>
              <w:spacing w:after="120"/>
              <w:jc w:val="both"/>
              <w:rPr>
                <w:rFonts w:ascii="Times New Roman" w:hAnsi="Times New Roman"/>
                <w:sz w:val="24"/>
                <w:szCs w:val="24"/>
              </w:rPr>
            </w:pPr>
            <w:r>
              <w:rPr>
                <w:rFonts w:ascii="Times New Roman" w:hAnsi="Times New Roman"/>
                <w:sz w:val="24"/>
                <w:szCs w:val="24"/>
              </w:rPr>
              <w:t>It i</w:t>
            </w:r>
            <w:r w:rsidRPr="00E477E7">
              <w:rPr>
                <w:rFonts w:ascii="Times New Roman" w:hAnsi="Times New Roman"/>
                <w:sz w:val="24"/>
                <w:szCs w:val="24"/>
              </w:rPr>
              <w:t>nclude</w:t>
            </w:r>
            <w:r>
              <w:rPr>
                <w:rFonts w:ascii="Times New Roman" w:hAnsi="Times New Roman"/>
                <w:sz w:val="24"/>
                <w:szCs w:val="24"/>
              </w:rPr>
              <w:t>s</w:t>
            </w:r>
            <w:r w:rsidRPr="00E477E7">
              <w:rPr>
                <w:rFonts w:ascii="Times New Roman" w:hAnsi="Times New Roman"/>
                <w:sz w:val="24"/>
                <w:szCs w:val="24"/>
              </w:rPr>
              <w:t xml:space="preserve">: </w:t>
            </w:r>
          </w:p>
          <w:p w14:paraId="71FFCD72" w14:textId="77777777" w:rsidR="008A6F2C" w:rsidRPr="00E477E7" w:rsidRDefault="008A6F2C" w:rsidP="00740E8B">
            <w:pPr>
              <w:pStyle w:val="ListParagraph"/>
              <w:numPr>
                <w:ilvl w:val="0"/>
                <w:numId w:val="201"/>
              </w:numPr>
              <w:ind w:left="562" w:hanging="562"/>
              <w:contextualSpacing w:val="0"/>
              <w:jc w:val="both"/>
              <w:rPr>
                <w:rFonts w:ascii="Times New Roman" w:hAnsi="Times New Roman"/>
                <w:sz w:val="24"/>
                <w:szCs w:val="24"/>
              </w:rPr>
            </w:pPr>
            <w:r w:rsidRPr="00E477E7">
              <w:rPr>
                <w:rFonts w:ascii="Times New Roman" w:hAnsi="Times New Roman"/>
                <w:sz w:val="24"/>
                <w:szCs w:val="24"/>
              </w:rPr>
              <w:t xml:space="preserve">installation costs paid to external service providers; </w:t>
            </w:r>
          </w:p>
          <w:p w14:paraId="7D798DDD" w14:textId="77777777" w:rsidR="008A6F2C" w:rsidRPr="00E477E7" w:rsidRDefault="008A6F2C" w:rsidP="00740E8B">
            <w:pPr>
              <w:pStyle w:val="ListParagraph"/>
              <w:numPr>
                <w:ilvl w:val="0"/>
                <w:numId w:val="201"/>
              </w:numPr>
              <w:ind w:left="562" w:hanging="562"/>
              <w:contextualSpacing w:val="0"/>
              <w:jc w:val="both"/>
              <w:rPr>
                <w:rFonts w:ascii="Times New Roman" w:hAnsi="Times New Roman"/>
                <w:sz w:val="24"/>
                <w:szCs w:val="24"/>
              </w:rPr>
            </w:pPr>
            <w:r w:rsidRPr="00E477E7">
              <w:rPr>
                <w:rFonts w:ascii="Times New Roman" w:hAnsi="Times New Roman"/>
                <w:sz w:val="24"/>
                <w:szCs w:val="24"/>
              </w:rPr>
              <w:t xml:space="preserve">purchase costs; and </w:t>
            </w:r>
          </w:p>
          <w:p w14:paraId="47B4E9F8" w14:textId="4170D846" w:rsidR="008A6F2C" w:rsidRPr="000C6E3A" w:rsidRDefault="008A6F2C" w:rsidP="00740E8B">
            <w:pPr>
              <w:pStyle w:val="ListParagraph"/>
              <w:numPr>
                <w:ilvl w:val="0"/>
                <w:numId w:val="201"/>
              </w:numPr>
              <w:spacing w:after="120"/>
              <w:ind w:left="567" w:hanging="567"/>
              <w:contextualSpacing w:val="0"/>
              <w:jc w:val="both"/>
              <w:rPr>
                <w:rFonts w:ascii="Times New Roman" w:hAnsi="Times New Roman"/>
                <w:sz w:val="24"/>
                <w:szCs w:val="24"/>
              </w:rPr>
            </w:pPr>
            <w:r w:rsidRPr="00E477E7">
              <w:rPr>
                <w:rFonts w:ascii="Times New Roman" w:hAnsi="Times New Roman"/>
                <w:sz w:val="24"/>
                <w:szCs w:val="24"/>
              </w:rPr>
              <w:t xml:space="preserve">expensed computer software licence fees. </w:t>
            </w:r>
          </w:p>
          <w:p w14:paraId="02809C6C" w14:textId="77777777" w:rsidR="008A6F2C" w:rsidRPr="00E477E7" w:rsidRDefault="008A6F2C" w:rsidP="00740E8B">
            <w:pPr>
              <w:autoSpaceDE w:val="0"/>
              <w:autoSpaceDN w:val="0"/>
              <w:adjustRightInd w:val="0"/>
              <w:spacing w:after="120"/>
              <w:ind w:right="-79"/>
              <w:jc w:val="both"/>
              <w:rPr>
                <w:rFonts w:ascii="Times New Roman" w:hAnsi="Times New Roman"/>
                <w:color w:val="000000"/>
                <w:sz w:val="24"/>
                <w:szCs w:val="24"/>
              </w:rPr>
            </w:pPr>
            <w:r>
              <w:rPr>
                <w:rFonts w:ascii="Times New Roman" w:hAnsi="Times New Roman"/>
                <w:color w:val="000000"/>
                <w:sz w:val="24"/>
                <w:szCs w:val="24"/>
              </w:rPr>
              <w:t>It e</w:t>
            </w:r>
            <w:r w:rsidRPr="00E477E7">
              <w:rPr>
                <w:rFonts w:ascii="Times New Roman" w:hAnsi="Times New Roman"/>
                <w:color w:val="000000"/>
                <w:sz w:val="24"/>
                <w:szCs w:val="24"/>
              </w:rPr>
              <w:t>xclude</w:t>
            </w:r>
            <w:r>
              <w:rPr>
                <w:rFonts w:ascii="Times New Roman" w:hAnsi="Times New Roman"/>
                <w:color w:val="000000"/>
                <w:sz w:val="24"/>
                <w:szCs w:val="24"/>
              </w:rPr>
              <w:t>s</w:t>
            </w:r>
            <w:r w:rsidRPr="00E477E7">
              <w:rPr>
                <w:rFonts w:ascii="Times New Roman" w:hAnsi="Times New Roman"/>
                <w:color w:val="000000"/>
                <w:sz w:val="24"/>
                <w:szCs w:val="24"/>
              </w:rPr>
              <w:t xml:space="preserve">: </w:t>
            </w:r>
          </w:p>
          <w:p w14:paraId="1AFDA019" w14:textId="77777777" w:rsidR="008A6F2C" w:rsidRPr="00E477E7" w:rsidRDefault="008A6F2C" w:rsidP="00740E8B">
            <w:pPr>
              <w:pStyle w:val="ListParagraph"/>
              <w:numPr>
                <w:ilvl w:val="0"/>
                <w:numId w:val="202"/>
              </w:numPr>
              <w:ind w:left="562" w:hanging="562"/>
              <w:contextualSpacing w:val="0"/>
              <w:jc w:val="both"/>
              <w:rPr>
                <w:rFonts w:ascii="Times New Roman" w:hAnsi="Times New Roman"/>
                <w:sz w:val="24"/>
                <w:szCs w:val="24"/>
              </w:rPr>
            </w:pPr>
            <w:r w:rsidRPr="000A273B">
              <w:rPr>
                <w:rFonts w:ascii="Times New Roman" w:hAnsi="Times New Roman"/>
                <w:b/>
                <w:i/>
                <w:sz w:val="24"/>
                <w:szCs w:val="24"/>
              </w:rPr>
              <w:t>computer software capitalised</w:t>
            </w:r>
            <w:r w:rsidRPr="00E477E7">
              <w:rPr>
                <w:rFonts w:ascii="Times New Roman" w:hAnsi="Times New Roman"/>
                <w:sz w:val="24"/>
                <w:szCs w:val="24"/>
              </w:rPr>
              <w:t>;</w:t>
            </w:r>
          </w:p>
          <w:p w14:paraId="0EF38FCB" w14:textId="77777777" w:rsidR="008A6F2C" w:rsidRPr="00E477E7" w:rsidRDefault="008A6F2C" w:rsidP="00740E8B">
            <w:pPr>
              <w:pStyle w:val="ListParagraph"/>
              <w:numPr>
                <w:ilvl w:val="0"/>
                <w:numId w:val="202"/>
              </w:numPr>
              <w:ind w:left="562" w:hanging="562"/>
              <w:contextualSpacing w:val="0"/>
              <w:jc w:val="both"/>
              <w:rPr>
                <w:rFonts w:ascii="Times New Roman" w:hAnsi="Times New Roman"/>
                <w:sz w:val="24"/>
                <w:szCs w:val="24"/>
              </w:rPr>
            </w:pPr>
            <w:r w:rsidRPr="00E477E7">
              <w:rPr>
                <w:rFonts w:ascii="Times New Roman" w:hAnsi="Times New Roman"/>
                <w:sz w:val="24"/>
                <w:szCs w:val="24"/>
              </w:rPr>
              <w:t xml:space="preserve">other information technology licence fees and </w:t>
            </w:r>
            <w:r w:rsidRPr="00E477E7">
              <w:rPr>
                <w:rFonts w:ascii="Times New Roman" w:hAnsi="Times New Roman"/>
                <w:b/>
                <w:i/>
                <w:sz w:val="24"/>
                <w:szCs w:val="24"/>
              </w:rPr>
              <w:t>royalties</w:t>
            </w:r>
            <w:r w:rsidRPr="00E477E7">
              <w:rPr>
                <w:rFonts w:ascii="Times New Roman" w:hAnsi="Times New Roman"/>
                <w:sz w:val="24"/>
                <w:szCs w:val="24"/>
              </w:rPr>
              <w:t xml:space="preserve">; and  </w:t>
            </w:r>
          </w:p>
          <w:p w14:paraId="4A83ECCF" w14:textId="1E20D5C3" w:rsidR="008A6F2C" w:rsidRPr="000C6E3A" w:rsidRDefault="008A6F2C" w:rsidP="00740E8B">
            <w:pPr>
              <w:pStyle w:val="ListParagraph"/>
              <w:numPr>
                <w:ilvl w:val="0"/>
                <w:numId w:val="202"/>
              </w:numPr>
              <w:spacing w:after="120"/>
              <w:ind w:left="567" w:hanging="567"/>
              <w:contextualSpacing w:val="0"/>
              <w:jc w:val="both"/>
              <w:rPr>
                <w:rFonts w:ascii="Times New Roman" w:hAnsi="Times New Roman"/>
                <w:sz w:val="24"/>
                <w:szCs w:val="24"/>
              </w:rPr>
            </w:pPr>
            <w:r w:rsidRPr="00E477E7">
              <w:rPr>
                <w:rFonts w:ascii="Times New Roman" w:hAnsi="Times New Roman"/>
                <w:sz w:val="24"/>
                <w:szCs w:val="24"/>
              </w:rPr>
              <w:t xml:space="preserve">software maintenance. </w:t>
            </w:r>
          </w:p>
        </w:tc>
      </w:tr>
      <w:tr w:rsidR="008A6F2C" w:rsidRPr="00CE4D38" w14:paraId="299DFEC6" w14:textId="77777777" w:rsidTr="000C6E3A">
        <w:tc>
          <w:tcPr>
            <w:tcW w:w="1809" w:type="dxa"/>
          </w:tcPr>
          <w:p w14:paraId="55CB8C0A" w14:textId="0203428A" w:rsidR="008A6F2C" w:rsidRPr="00800B4C" w:rsidRDefault="008A6F2C" w:rsidP="00740E8B">
            <w:pPr>
              <w:autoSpaceDE w:val="0"/>
              <w:autoSpaceDN w:val="0"/>
              <w:adjustRightInd w:val="0"/>
              <w:spacing w:after="120"/>
              <w:jc w:val="both"/>
              <w:rPr>
                <w:rFonts w:ascii="Times New Roman" w:hAnsi="Times New Roman" w:cs="Times New Roman"/>
                <w:b/>
                <w:i/>
                <w:sz w:val="24"/>
                <w:szCs w:val="24"/>
              </w:rPr>
            </w:pPr>
            <w:r w:rsidRPr="00E477E7">
              <w:rPr>
                <w:rFonts w:ascii="Times New Roman" w:hAnsi="Times New Roman"/>
                <w:b/>
                <w:i/>
                <w:sz w:val="24"/>
                <w:szCs w:val="24"/>
              </w:rPr>
              <w:t>Computers and computer peripherals</w:t>
            </w:r>
          </w:p>
        </w:tc>
        <w:tc>
          <w:tcPr>
            <w:tcW w:w="7655" w:type="dxa"/>
          </w:tcPr>
          <w:p w14:paraId="0323FCB6" w14:textId="77777777" w:rsidR="008A6F2C" w:rsidRPr="00E477E7" w:rsidRDefault="008A6F2C" w:rsidP="00740E8B">
            <w:pPr>
              <w:autoSpaceDE w:val="0"/>
              <w:autoSpaceDN w:val="0"/>
              <w:adjustRightInd w:val="0"/>
              <w:spacing w:after="120"/>
              <w:ind w:right="-80"/>
              <w:jc w:val="both"/>
              <w:rPr>
                <w:rFonts w:ascii="Times New Roman" w:hAnsi="Times New Roman"/>
                <w:color w:val="000000"/>
                <w:sz w:val="24"/>
                <w:szCs w:val="24"/>
              </w:rPr>
            </w:pPr>
            <w:r>
              <w:rPr>
                <w:rFonts w:ascii="Times New Roman" w:hAnsi="Times New Roman"/>
                <w:color w:val="000000"/>
                <w:sz w:val="24"/>
                <w:szCs w:val="24"/>
              </w:rPr>
              <w:t>It i</w:t>
            </w:r>
            <w:r w:rsidRPr="00E477E7">
              <w:rPr>
                <w:rFonts w:ascii="Times New Roman" w:hAnsi="Times New Roman"/>
                <w:color w:val="000000"/>
                <w:sz w:val="24"/>
                <w:szCs w:val="24"/>
              </w:rPr>
              <w:t>nclude</w:t>
            </w:r>
            <w:r>
              <w:rPr>
                <w:rFonts w:ascii="Times New Roman" w:hAnsi="Times New Roman"/>
                <w:color w:val="000000"/>
                <w:sz w:val="24"/>
                <w:szCs w:val="24"/>
              </w:rPr>
              <w:t>s</w:t>
            </w:r>
            <w:r w:rsidRPr="00E477E7">
              <w:rPr>
                <w:rFonts w:ascii="Times New Roman" w:hAnsi="Times New Roman"/>
                <w:color w:val="000000"/>
                <w:sz w:val="24"/>
                <w:szCs w:val="24"/>
              </w:rPr>
              <w:t>:</w:t>
            </w:r>
          </w:p>
          <w:p w14:paraId="16A28200" w14:textId="77777777" w:rsidR="008A6F2C" w:rsidRPr="00E477E7" w:rsidRDefault="008A6F2C" w:rsidP="00740E8B">
            <w:pPr>
              <w:pStyle w:val="ListParagraph"/>
              <w:numPr>
                <w:ilvl w:val="0"/>
                <w:numId w:val="203"/>
              </w:numPr>
              <w:autoSpaceDE w:val="0"/>
              <w:autoSpaceDN w:val="0"/>
              <w:adjustRightInd w:val="0"/>
              <w:ind w:left="562" w:hanging="562"/>
              <w:contextualSpacing w:val="0"/>
              <w:jc w:val="both"/>
              <w:rPr>
                <w:rFonts w:ascii="Times New Roman" w:hAnsi="Times New Roman"/>
                <w:color w:val="000000"/>
                <w:sz w:val="24"/>
                <w:szCs w:val="24"/>
              </w:rPr>
            </w:pPr>
            <w:r w:rsidRPr="00E477E7">
              <w:rPr>
                <w:rFonts w:ascii="Times New Roman" w:hAnsi="Times New Roman"/>
                <w:color w:val="000000"/>
                <w:sz w:val="24"/>
                <w:szCs w:val="24"/>
              </w:rPr>
              <w:t>multi-user, desktop and portable computers;</w:t>
            </w:r>
          </w:p>
          <w:p w14:paraId="7361F019" w14:textId="77777777" w:rsidR="008A6F2C" w:rsidRPr="00E477E7" w:rsidRDefault="008A6F2C" w:rsidP="00740E8B">
            <w:pPr>
              <w:pStyle w:val="ListParagraph"/>
              <w:numPr>
                <w:ilvl w:val="0"/>
                <w:numId w:val="203"/>
              </w:numPr>
              <w:autoSpaceDE w:val="0"/>
              <w:autoSpaceDN w:val="0"/>
              <w:adjustRightInd w:val="0"/>
              <w:ind w:left="562" w:hanging="562"/>
              <w:contextualSpacing w:val="0"/>
              <w:jc w:val="both"/>
              <w:rPr>
                <w:rFonts w:ascii="Times New Roman" w:hAnsi="Times New Roman"/>
                <w:color w:val="000000"/>
                <w:sz w:val="24"/>
                <w:szCs w:val="24"/>
              </w:rPr>
            </w:pPr>
            <w:r w:rsidRPr="00E477E7">
              <w:rPr>
                <w:rFonts w:ascii="Times New Roman" w:hAnsi="Times New Roman"/>
                <w:color w:val="000000"/>
                <w:sz w:val="24"/>
                <w:szCs w:val="24"/>
              </w:rPr>
              <w:t xml:space="preserve">computer file servers; and </w:t>
            </w:r>
          </w:p>
          <w:p w14:paraId="61240622" w14:textId="4749BBB2" w:rsidR="008A6F2C" w:rsidRPr="000C6E3A" w:rsidRDefault="008A6F2C" w:rsidP="00740E8B">
            <w:pPr>
              <w:pStyle w:val="ListParagraph"/>
              <w:numPr>
                <w:ilvl w:val="0"/>
                <w:numId w:val="203"/>
              </w:numPr>
              <w:autoSpaceDE w:val="0"/>
              <w:autoSpaceDN w:val="0"/>
              <w:adjustRightInd w:val="0"/>
              <w:spacing w:after="120"/>
              <w:ind w:left="567" w:hanging="567"/>
              <w:contextualSpacing w:val="0"/>
              <w:jc w:val="both"/>
              <w:rPr>
                <w:rFonts w:ascii="Times New Roman" w:hAnsi="Times New Roman"/>
                <w:color w:val="000000"/>
                <w:sz w:val="24"/>
                <w:szCs w:val="24"/>
              </w:rPr>
            </w:pPr>
            <w:r w:rsidRPr="00E477E7">
              <w:rPr>
                <w:rFonts w:ascii="Times New Roman" w:hAnsi="Times New Roman"/>
                <w:color w:val="000000"/>
                <w:sz w:val="24"/>
                <w:szCs w:val="24"/>
              </w:rPr>
              <w:lastRenderedPageBreak/>
              <w:t xml:space="preserve">laser printers and other peripherals.  </w:t>
            </w:r>
          </w:p>
          <w:p w14:paraId="7CC84222" w14:textId="494271C0" w:rsidR="008A6F2C" w:rsidRPr="00740E8B" w:rsidRDefault="008A6F2C" w:rsidP="00740E8B">
            <w:pPr>
              <w:autoSpaceDE w:val="0"/>
              <w:autoSpaceDN w:val="0"/>
              <w:adjustRightInd w:val="0"/>
              <w:spacing w:after="120"/>
              <w:ind w:right="-80"/>
              <w:jc w:val="both"/>
              <w:rPr>
                <w:rFonts w:ascii="Times New Roman" w:hAnsi="Times New Roman"/>
                <w:color w:val="000000"/>
                <w:sz w:val="24"/>
                <w:szCs w:val="24"/>
              </w:rPr>
            </w:pPr>
            <w:r>
              <w:rPr>
                <w:rFonts w:ascii="Times New Roman" w:hAnsi="Times New Roman"/>
                <w:color w:val="000000"/>
                <w:sz w:val="24"/>
                <w:szCs w:val="24"/>
              </w:rPr>
              <w:t>It e</w:t>
            </w:r>
            <w:r w:rsidRPr="00E477E7">
              <w:rPr>
                <w:rFonts w:ascii="Times New Roman" w:hAnsi="Times New Roman"/>
                <w:color w:val="000000"/>
                <w:sz w:val="24"/>
                <w:szCs w:val="24"/>
              </w:rPr>
              <w:t>xclude</w:t>
            </w:r>
            <w:r>
              <w:rPr>
                <w:rFonts w:ascii="Times New Roman" w:hAnsi="Times New Roman"/>
                <w:color w:val="000000"/>
                <w:sz w:val="24"/>
                <w:szCs w:val="24"/>
              </w:rPr>
              <w:t>s</w:t>
            </w:r>
            <w:r w:rsidRPr="00E477E7">
              <w:rPr>
                <w:rFonts w:ascii="Times New Roman" w:hAnsi="Times New Roman"/>
                <w:color w:val="000000"/>
                <w:sz w:val="24"/>
                <w:szCs w:val="24"/>
              </w:rPr>
              <w:t>:</w:t>
            </w:r>
            <w:r w:rsidR="0072790E">
              <w:t xml:space="preserve"> </w:t>
            </w:r>
            <w:r w:rsidRPr="00740E8B">
              <w:rPr>
                <w:rFonts w:ascii="Times New Roman" w:hAnsi="Times New Roman"/>
                <w:color w:val="000000"/>
                <w:sz w:val="24"/>
                <w:szCs w:val="24"/>
              </w:rPr>
              <w:t xml:space="preserve">modems.  </w:t>
            </w:r>
          </w:p>
        </w:tc>
      </w:tr>
      <w:tr w:rsidR="007D16E3" w:rsidRPr="00CE4D38" w14:paraId="3AAB17CE" w14:textId="77777777" w:rsidTr="000C6E3A">
        <w:tc>
          <w:tcPr>
            <w:tcW w:w="1809" w:type="dxa"/>
          </w:tcPr>
          <w:p w14:paraId="7CA756EC" w14:textId="6D78BB4C" w:rsidR="007D16E3" w:rsidRDefault="005B7BB0" w:rsidP="00740E8B">
            <w:pPr>
              <w:autoSpaceDE w:val="0"/>
              <w:autoSpaceDN w:val="0"/>
              <w:adjustRightInd w:val="0"/>
              <w:spacing w:after="120"/>
              <w:jc w:val="both"/>
              <w:rPr>
                <w:rFonts w:ascii="Times New Roman" w:hAnsi="Times New Roman" w:cs="Times New Roman"/>
                <w:b/>
                <w:i/>
                <w:sz w:val="24"/>
                <w:szCs w:val="24"/>
              </w:rPr>
            </w:pPr>
            <w:r>
              <w:rPr>
                <w:rFonts w:ascii="Times New Roman" w:hAnsi="Times New Roman" w:cs="Times New Roman"/>
                <w:b/>
                <w:i/>
                <w:sz w:val="24"/>
                <w:szCs w:val="24"/>
              </w:rPr>
              <w:lastRenderedPageBreak/>
              <w:t xml:space="preserve">Construction </w:t>
            </w:r>
            <w:r w:rsidR="007D16E3">
              <w:rPr>
                <w:rFonts w:ascii="Times New Roman" w:hAnsi="Times New Roman" w:cs="Times New Roman"/>
                <w:b/>
                <w:i/>
                <w:sz w:val="24"/>
                <w:szCs w:val="24"/>
              </w:rPr>
              <w:t>(purpose)</w:t>
            </w:r>
          </w:p>
        </w:tc>
        <w:tc>
          <w:tcPr>
            <w:tcW w:w="7655" w:type="dxa"/>
          </w:tcPr>
          <w:p w14:paraId="2CEDE446" w14:textId="78871A4C" w:rsidR="007D16E3" w:rsidRDefault="007D16E3" w:rsidP="00740E8B">
            <w:pPr>
              <w:spacing w:after="120"/>
              <w:jc w:val="both"/>
              <w:rPr>
                <w:rFonts w:ascii="Times New Roman" w:hAnsi="Times New Roman" w:cs="Times New Roman"/>
                <w:bCs/>
                <w:sz w:val="24"/>
                <w:szCs w:val="24"/>
              </w:rPr>
            </w:pPr>
            <w:r>
              <w:rPr>
                <w:rFonts w:ascii="Times New Roman" w:hAnsi="Times New Roman" w:cs="Times New Roman"/>
                <w:bCs/>
                <w:sz w:val="24"/>
                <w:szCs w:val="24"/>
              </w:rPr>
              <w:t xml:space="preserve">Means the creation of </w:t>
            </w:r>
            <w:r w:rsidRPr="00723A92">
              <w:rPr>
                <w:rFonts w:ascii="Times New Roman" w:hAnsi="Times New Roman" w:cs="Times New Roman"/>
                <w:bCs/>
                <w:sz w:val="24"/>
                <w:szCs w:val="24"/>
                <w:u w:val="single"/>
              </w:rPr>
              <w:t>new</w:t>
            </w:r>
            <w:r>
              <w:rPr>
                <w:rFonts w:ascii="Times New Roman" w:hAnsi="Times New Roman" w:cs="Times New Roman"/>
                <w:bCs/>
                <w:sz w:val="24"/>
                <w:szCs w:val="24"/>
              </w:rPr>
              <w:t xml:space="preserve"> </w:t>
            </w:r>
            <w:r w:rsidRPr="00723A92">
              <w:rPr>
                <w:rFonts w:ascii="Times New Roman" w:hAnsi="Times New Roman" w:cs="Times New Roman"/>
                <w:b/>
                <w:bCs/>
                <w:i/>
                <w:sz w:val="24"/>
                <w:szCs w:val="24"/>
              </w:rPr>
              <w:t>dwellings</w:t>
            </w:r>
            <w:r>
              <w:rPr>
                <w:rFonts w:ascii="Times New Roman" w:hAnsi="Times New Roman" w:cs="Times New Roman"/>
                <w:bCs/>
                <w:sz w:val="24"/>
                <w:szCs w:val="24"/>
              </w:rPr>
              <w:t xml:space="preserve">, </w:t>
            </w:r>
            <w:r w:rsidRPr="00723A92">
              <w:rPr>
                <w:rFonts w:ascii="Times New Roman" w:hAnsi="Times New Roman" w:cs="Times New Roman"/>
                <w:b/>
                <w:bCs/>
                <w:i/>
                <w:sz w:val="24"/>
                <w:szCs w:val="24"/>
              </w:rPr>
              <w:t>non-residential buildings</w:t>
            </w:r>
            <w:r>
              <w:rPr>
                <w:rFonts w:ascii="Times New Roman" w:hAnsi="Times New Roman" w:cs="Times New Roman"/>
                <w:bCs/>
                <w:sz w:val="24"/>
                <w:szCs w:val="24"/>
              </w:rPr>
              <w:t xml:space="preserve"> or </w:t>
            </w:r>
            <w:r w:rsidRPr="00723A92">
              <w:rPr>
                <w:rFonts w:ascii="Times New Roman" w:hAnsi="Times New Roman" w:cs="Times New Roman"/>
                <w:b/>
                <w:bCs/>
                <w:i/>
                <w:sz w:val="24"/>
                <w:szCs w:val="24"/>
              </w:rPr>
              <w:t>non-building structure</w:t>
            </w:r>
            <w:r>
              <w:rPr>
                <w:rFonts w:ascii="Times New Roman" w:hAnsi="Times New Roman" w:cs="Times New Roman"/>
                <w:b/>
                <w:bCs/>
                <w:i/>
                <w:sz w:val="24"/>
                <w:szCs w:val="24"/>
              </w:rPr>
              <w:t>s</w:t>
            </w:r>
            <w:r>
              <w:rPr>
                <w:rFonts w:ascii="Times New Roman" w:hAnsi="Times New Roman" w:cs="Times New Roman"/>
                <w:bCs/>
                <w:sz w:val="24"/>
                <w:szCs w:val="24"/>
              </w:rPr>
              <w:t xml:space="preserve">. </w:t>
            </w:r>
          </w:p>
          <w:p w14:paraId="3D5B0C40" w14:textId="77777777" w:rsidR="007D16E3" w:rsidRDefault="007D16E3" w:rsidP="00740E8B">
            <w:pPr>
              <w:spacing w:after="120"/>
              <w:jc w:val="both"/>
              <w:rPr>
                <w:rFonts w:ascii="Times New Roman" w:hAnsi="Times New Roman" w:cs="Times New Roman"/>
                <w:bCs/>
                <w:sz w:val="24"/>
                <w:szCs w:val="24"/>
              </w:rPr>
            </w:pPr>
            <w:r>
              <w:rPr>
                <w:rFonts w:ascii="Times New Roman" w:hAnsi="Times New Roman" w:cs="Times New Roman"/>
                <w:bCs/>
                <w:sz w:val="24"/>
                <w:szCs w:val="24"/>
              </w:rPr>
              <w:t xml:space="preserve">For </w:t>
            </w:r>
            <w:r>
              <w:rPr>
                <w:rFonts w:ascii="Times New Roman" w:hAnsi="Times New Roman" w:cs="Times New Roman"/>
                <w:b/>
                <w:bCs/>
                <w:i/>
                <w:sz w:val="24"/>
                <w:szCs w:val="24"/>
              </w:rPr>
              <w:t>dwellings</w:t>
            </w:r>
            <w:r>
              <w:rPr>
                <w:rFonts w:ascii="Times New Roman" w:hAnsi="Times New Roman" w:cs="Times New Roman"/>
                <w:bCs/>
                <w:sz w:val="24"/>
                <w:szCs w:val="24"/>
              </w:rPr>
              <w:t xml:space="preserve">, include: </w:t>
            </w:r>
          </w:p>
          <w:p w14:paraId="68F1BD47" w14:textId="77777777" w:rsidR="007D16E3" w:rsidRDefault="007D16E3" w:rsidP="00740E8B">
            <w:pPr>
              <w:pStyle w:val="ListParagraph"/>
              <w:numPr>
                <w:ilvl w:val="0"/>
                <w:numId w:val="25"/>
              </w:numPr>
              <w:ind w:left="562" w:hanging="562"/>
              <w:contextualSpacing w:val="0"/>
              <w:jc w:val="both"/>
              <w:rPr>
                <w:rFonts w:ascii="Times New Roman" w:hAnsi="Times New Roman" w:cs="Times New Roman"/>
                <w:bCs/>
                <w:sz w:val="24"/>
                <w:szCs w:val="24"/>
              </w:rPr>
            </w:pPr>
            <w:r w:rsidRPr="00723A92">
              <w:rPr>
                <w:rFonts w:ascii="Times New Roman" w:hAnsi="Times New Roman" w:cs="Times New Roman"/>
                <w:b/>
                <w:bCs/>
                <w:i/>
                <w:sz w:val="24"/>
                <w:szCs w:val="24"/>
              </w:rPr>
              <w:t>newly erected dwellings</w:t>
            </w:r>
            <w:r>
              <w:rPr>
                <w:rFonts w:ascii="Times New Roman" w:hAnsi="Times New Roman" w:cs="Times New Roman"/>
                <w:bCs/>
                <w:sz w:val="24"/>
                <w:szCs w:val="24"/>
              </w:rPr>
              <w:t>;</w:t>
            </w:r>
          </w:p>
          <w:p w14:paraId="1CF73851" w14:textId="77777777" w:rsidR="007D16E3" w:rsidRDefault="007D16E3" w:rsidP="00740E8B">
            <w:pPr>
              <w:pStyle w:val="ListParagraph"/>
              <w:numPr>
                <w:ilvl w:val="0"/>
                <w:numId w:val="25"/>
              </w:numPr>
              <w:ind w:left="562" w:hanging="562"/>
              <w:contextualSpacing w:val="0"/>
              <w:jc w:val="both"/>
              <w:rPr>
                <w:rFonts w:ascii="Times New Roman" w:hAnsi="Times New Roman" w:cs="Times New Roman"/>
                <w:bCs/>
                <w:sz w:val="24"/>
                <w:szCs w:val="24"/>
              </w:rPr>
            </w:pPr>
            <w:r>
              <w:rPr>
                <w:rFonts w:ascii="Times New Roman" w:hAnsi="Times New Roman" w:cs="Times New Roman"/>
                <w:bCs/>
                <w:sz w:val="24"/>
                <w:szCs w:val="24"/>
              </w:rPr>
              <w:t xml:space="preserve">changes to </w:t>
            </w:r>
            <w:r w:rsidRPr="00723A92">
              <w:rPr>
                <w:rFonts w:ascii="Times New Roman" w:hAnsi="Times New Roman" w:cs="Times New Roman"/>
                <w:b/>
                <w:bCs/>
                <w:i/>
                <w:sz w:val="24"/>
                <w:szCs w:val="24"/>
              </w:rPr>
              <w:t>existing</w:t>
            </w:r>
            <w:r>
              <w:rPr>
                <w:rFonts w:ascii="Times New Roman" w:hAnsi="Times New Roman" w:cs="Times New Roman"/>
                <w:bCs/>
                <w:sz w:val="24"/>
                <w:szCs w:val="24"/>
              </w:rPr>
              <w:t xml:space="preserve"> </w:t>
            </w:r>
            <w:r>
              <w:rPr>
                <w:rFonts w:ascii="Times New Roman" w:hAnsi="Times New Roman" w:cs="Times New Roman"/>
                <w:b/>
                <w:bCs/>
                <w:i/>
                <w:sz w:val="24"/>
                <w:szCs w:val="24"/>
              </w:rPr>
              <w:t xml:space="preserve">dwellings </w:t>
            </w:r>
            <w:r>
              <w:rPr>
                <w:rFonts w:ascii="Times New Roman" w:hAnsi="Times New Roman" w:cs="Times New Roman"/>
                <w:bCs/>
                <w:sz w:val="24"/>
                <w:szCs w:val="24"/>
              </w:rPr>
              <w:t xml:space="preserve">that result in the creation of a new </w:t>
            </w:r>
            <w:r>
              <w:rPr>
                <w:rFonts w:ascii="Times New Roman" w:hAnsi="Times New Roman" w:cs="Times New Roman"/>
                <w:b/>
                <w:bCs/>
                <w:i/>
                <w:sz w:val="24"/>
                <w:szCs w:val="24"/>
              </w:rPr>
              <w:t xml:space="preserve">dwelling </w:t>
            </w:r>
            <w:r>
              <w:rPr>
                <w:rFonts w:ascii="Times New Roman" w:hAnsi="Times New Roman" w:cs="Times New Roman"/>
                <w:bCs/>
                <w:sz w:val="24"/>
                <w:szCs w:val="24"/>
              </w:rPr>
              <w:t xml:space="preserve">(e.g. a granny-flat); and </w:t>
            </w:r>
          </w:p>
          <w:p w14:paraId="312F1A44" w14:textId="49AF5D96" w:rsidR="007D16E3" w:rsidRPr="000C6E3A" w:rsidRDefault="007D16E3" w:rsidP="00740E8B">
            <w:pPr>
              <w:pStyle w:val="ListParagraph"/>
              <w:numPr>
                <w:ilvl w:val="0"/>
                <w:numId w:val="25"/>
              </w:numPr>
              <w:spacing w:after="120"/>
              <w:ind w:left="567" w:hanging="567"/>
              <w:contextualSpacing w:val="0"/>
              <w:jc w:val="both"/>
              <w:rPr>
                <w:rFonts w:ascii="Times New Roman" w:hAnsi="Times New Roman" w:cs="Times New Roman"/>
                <w:bCs/>
                <w:sz w:val="24"/>
                <w:szCs w:val="24"/>
              </w:rPr>
            </w:pPr>
            <w:r>
              <w:rPr>
                <w:rFonts w:ascii="Times New Roman" w:hAnsi="Times New Roman" w:cs="Times New Roman"/>
                <w:bCs/>
                <w:sz w:val="24"/>
                <w:szCs w:val="24"/>
              </w:rPr>
              <w:t xml:space="preserve">conversions from </w:t>
            </w:r>
            <w:r w:rsidRPr="00294A78">
              <w:rPr>
                <w:rFonts w:ascii="Times New Roman" w:hAnsi="Times New Roman" w:cs="Times New Roman"/>
                <w:b/>
                <w:bCs/>
                <w:i/>
                <w:sz w:val="24"/>
                <w:szCs w:val="24"/>
              </w:rPr>
              <w:t>n</w:t>
            </w:r>
            <w:r w:rsidRPr="007C7D3D">
              <w:rPr>
                <w:rFonts w:ascii="Times New Roman" w:hAnsi="Times New Roman" w:cs="Times New Roman"/>
                <w:b/>
                <w:i/>
                <w:sz w:val="24"/>
                <w:szCs w:val="24"/>
              </w:rPr>
              <w:t>on</w:t>
            </w:r>
            <w:r w:rsidRPr="00CE4D38">
              <w:rPr>
                <w:rFonts w:ascii="Times New Roman" w:hAnsi="Times New Roman" w:cs="Times New Roman"/>
                <w:b/>
                <w:i/>
                <w:sz w:val="24"/>
                <w:szCs w:val="24"/>
              </w:rPr>
              <w:t>-residential buildings</w:t>
            </w:r>
            <w:r>
              <w:rPr>
                <w:rFonts w:ascii="Times New Roman" w:hAnsi="Times New Roman" w:cs="Times New Roman"/>
                <w:b/>
                <w:i/>
                <w:sz w:val="24"/>
                <w:szCs w:val="24"/>
              </w:rPr>
              <w:t xml:space="preserve"> </w:t>
            </w:r>
            <w:r>
              <w:rPr>
                <w:rFonts w:ascii="Times New Roman" w:hAnsi="Times New Roman" w:cs="Times New Roman"/>
                <w:bCs/>
                <w:sz w:val="24"/>
                <w:szCs w:val="24"/>
              </w:rPr>
              <w:t xml:space="preserve">to </w:t>
            </w:r>
            <w:r>
              <w:rPr>
                <w:rFonts w:ascii="Times New Roman" w:hAnsi="Times New Roman" w:cs="Times New Roman"/>
                <w:b/>
                <w:bCs/>
                <w:i/>
                <w:sz w:val="24"/>
                <w:szCs w:val="24"/>
              </w:rPr>
              <w:t xml:space="preserve">dwellings </w:t>
            </w:r>
            <w:r>
              <w:rPr>
                <w:rFonts w:ascii="Times New Roman" w:hAnsi="Times New Roman" w:cs="Times New Roman"/>
                <w:bCs/>
                <w:sz w:val="24"/>
                <w:szCs w:val="24"/>
              </w:rPr>
              <w:t>(e.g. a warehouse converted to apartments).</w:t>
            </w:r>
          </w:p>
          <w:p w14:paraId="3ABE896E" w14:textId="4BFBED3D" w:rsidR="007D16E3" w:rsidRPr="00740E8B" w:rsidRDefault="007D16E3" w:rsidP="00740E8B">
            <w:pPr>
              <w:spacing w:after="120"/>
              <w:jc w:val="both"/>
              <w:rPr>
                <w:rFonts w:ascii="Times New Roman" w:hAnsi="Times New Roman" w:cs="Times New Roman"/>
                <w:bCs/>
                <w:sz w:val="24"/>
                <w:szCs w:val="24"/>
              </w:rPr>
            </w:pPr>
            <w:r>
              <w:rPr>
                <w:rFonts w:ascii="Times New Roman" w:hAnsi="Times New Roman" w:cs="Times New Roman"/>
                <w:bCs/>
                <w:sz w:val="24"/>
                <w:szCs w:val="24"/>
              </w:rPr>
              <w:t xml:space="preserve">For </w:t>
            </w:r>
            <w:r>
              <w:rPr>
                <w:rFonts w:ascii="Times New Roman" w:hAnsi="Times New Roman" w:cs="Times New Roman"/>
                <w:b/>
                <w:bCs/>
                <w:i/>
                <w:sz w:val="24"/>
                <w:szCs w:val="24"/>
              </w:rPr>
              <w:t>non-residential building</w:t>
            </w:r>
            <w:r>
              <w:rPr>
                <w:rFonts w:ascii="Times New Roman" w:hAnsi="Times New Roman" w:cs="Times New Roman"/>
                <w:bCs/>
                <w:sz w:val="24"/>
                <w:szCs w:val="24"/>
              </w:rPr>
              <w:t>, include:</w:t>
            </w:r>
            <w:r w:rsidR="0072790E">
              <w:t xml:space="preserve"> </w:t>
            </w:r>
            <w:r w:rsidRPr="00740E8B">
              <w:rPr>
                <w:rFonts w:ascii="Times New Roman" w:hAnsi="Times New Roman" w:cs="Times New Roman"/>
                <w:bCs/>
                <w:sz w:val="24"/>
                <w:szCs w:val="24"/>
              </w:rPr>
              <w:t xml:space="preserve">conversions from </w:t>
            </w:r>
            <w:r w:rsidRPr="00740E8B">
              <w:rPr>
                <w:rFonts w:ascii="Times New Roman" w:hAnsi="Times New Roman" w:cs="Times New Roman"/>
                <w:b/>
                <w:bCs/>
                <w:i/>
                <w:sz w:val="24"/>
                <w:szCs w:val="24"/>
              </w:rPr>
              <w:t xml:space="preserve">dwellings </w:t>
            </w:r>
            <w:r w:rsidRPr="00740E8B">
              <w:rPr>
                <w:rFonts w:ascii="Times New Roman" w:hAnsi="Times New Roman" w:cs="Times New Roman"/>
                <w:bCs/>
                <w:sz w:val="24"/>
                <w:szCs w:val="24"/>
              </w:rPr>
              <w:t xml:space="preserve">to </w:t>
            </w:r>
            <w:r w:rsidRPr="00740E8B">
              <w:rPr>
                <w:rFonts w:ascii="Times New Roman" w:hAnsi="Times New Roman" w:cs="Times New Roman"/>
                <w:b/>
                <w:bCs/>
                <w:i/>
                <w:sz w:val="24"/>
                <w:szCs w:val="24"/>
              </w:rPr>
              <w:t>non-residential buildings</w:t>
            </w:r>
            <w:r w:rsidRPr="00740E8B">
              <w:rPr>
                <w:rFonts w:ascii="Times New Roman" w:hAnsi="Times New Roman" w:cs="Times New Roman"/>
                <w:bCs/>
                <w:sz w:val="24"/>
                <w:szCs w:val="24"/>
              </w:rPr>
              <w:t xml:space="preserve">. </w:t>
            </w:r>
          </w:p>
        </w:tc>
      </w:tr>
      <w:tr w:rsidR="008A6F2C" w:rsidRPr="00CE4D38" w14:paraId="422241D2" w14:textId="77777777" w:rsidTr="000C6E3A">
        <w:tc>
          <w:tcPr>
            <w:tcW w:w="1809" w:type="dxa"/>
          </w:tcPr>
          <w:p w14:paraId="357AC920" w14:textId="77777777" w:rsidR="008A6F2C" w:rsidRPr="00E477E7" w:rsidRDefault="008A6F2C" w:rsidP="00740E8B">
            <w:pPr>
              <w:spacing w:after="120"/>
              <w:jc w:val="both"/>
              <w:rPr>
                <w:rFonts w:ascii="Times New Roman" w:hAnsi="Times New Roman"/>
                <w:b/>
                <w:i/>
                <w:sz w:val="24"/>
                <w:szCs w:val="24"/>
              </w:rPr>
            </w:pPr>
            <w:r w:rsidRPr="00E477E7">
              <w:rPr>
                <w:rFonts w:ascii="Times New Roman" w:hAnsi="Times New Roman"/>
                <w:b/>
                <w:i/>
                <w:sz w:val="24"/>
                <w:szCs w:val="24"/>
              </w:rPr>
              <w:t>Contract expense not elsewhere included</w:t>
            </w:r>
          </w:p>
          <w:p w14:paraId="2D486224" w14:textId="77777777" w:rsidR="008A6F2C" w:rsidRDefault="008A6F2C" w:rsidP="00740E8B">
            <w:pPr>
              <w:autoSpaceDE w:val="0"/>
              <w:autoSpaceDN w:val="0"/>
              <w:adjustRightInd w:val="0"/>
              <w:spacing w:after="120"/>
              <w:jc w:val="both"/>
              <w:rPr>
                <w:rFonts w:ascii="Times New Roman" w:hAnsi="Times New Roman" w:cs="Times New Roman"/>
                <w:b/>
                <w:i/>
                <w:sz w:val="24"/>
                <w:szCs w:val="24"/>
              </w:rPr>
            </w:pPr>
          </w:p>
        </w:tc>
        <w:tc>
          <w:tcPr>
            <w:tcW w:w="7655" w:type="dxa"/>
          </w:tcPr>
          <w:p w14:paraId="5A052241" w14:textId="0188189E" w:rsidR="008A6F2C" w:rsidRPr="00E477E7" w:rsidRDefault="008A6F2C" w:rsidP="00740E8B">
            <w:pPr>
              <w:autoSpaceDE w:val="0"/>
              <w:autoSpaceDN w:val="0"/>
              <w:adjustRightInd w:val="0"/>
              <w:spacing w:after="120"/>
              <w:ind w:right="-80"/>
              <w:jc w:val="both"/>
              <w:rPr>
                <w:rFonts w:ascii="Times New Roman" w:hAnsi="Times New Roman"/>
                <w:sz w:val="24"/>
                <w:szCs w:val="24"/>
              </w:rPr>
            </w:pPr>
            <w:r w:rsidRPr="002B1A08">
              <w:rPr>
                <w:rFonts w:ascii="Times New Roman" w:hAnsi="Times New Roman"/>
                <w:sz w:val="24"/>
                <w:szCs w:val="24"/>
              </w:rPr>
              <w:t>Refers to</w:t>
            </w:r>
            <w:r w:rsidRPr="00E477E7">
              <w:rPr>
                <w:rFonts w:ascii="Times New Roman" w:hAnsi="Times New Roman"/>
                <w:sz w:val="24"/>
                <w:szCs w:val="24"/>
              </w:rPr>
              <w:t xml:space="preserve"> costs </w:t>
            </w:r>
            <w:r>
              <w:rPr>
                <w:rFonts w:ascii="Times New Roman" w:hAnsi="Times New Roman"/>
                <w:bCs/>
                <w:sz w:val="24"/>
                <w:szCs w:val="24"/>
              </w:rPr>
              <w:t>incurred</w:t>
            </w:r>
            <w:r w:rsidRPr="00E477E7">
              <w:rPr>
                <w:rFonts w:ascii="Times New Roman" w:hAnsi="Times New Roman"/>
                <w:sz w:val="24"/>
                <w:szCs w:val="24"/>
              </w:rPr>
              <w:t xml:space="preserve"> to other businesses and self-employed persons for work done on a contract basis. </w:t>
            </w:r>
          </w:p>
          <w:p w14:paraId="12000A1B" w14:textId="77777777" w:rsidR="008A6F2C" w:rsidRPr="00E477E7" w:rsidRDefault="008A6F2C" w:rsidP="00740E8B">
            <w:pPr>
              <w:autoSpaceDE w:val="0"/>
              <w:autoSpaceDN w:val="0"/>
              <w:adjustRightInd w:val="0"/>
              <w:spacing w:after="120"/>
              <w:ind w:right="-80"/>
              <w:jc w:val="both"/>
              <w:rPr>
                <w:rFonts w:ascii="Times New Roman" w:hAnsi="Times New Roman"/>
                <w:sz w:val="24"/>
                <w:szCs w:val="24"/>
              </w:rPr>
            </w:pPr>
            <w:r w:rsidRPr="00E477E7">
              <w:rPr>
                <w:rFonts w:ascii="Times New Roman" w:hAnsi="Times New Roman"/>
                <w:sz w:val="24"/>
                <w:szCs w:val="24"/>
              </w:rPr>
              <w:t>I</w:t>
            </w:r>
            <w:r>
              <w:rPr>
                <w:rFonts w:ascii="Times New Roman" w:hAnsi="Times New Roman"/>
                <w:sz w:val="24"/>
                <w:szCs w:val="24"/>
              </w:rPr>
              <w:t>t i</w:t>
            </w:r>
            <w:r w:rsidRPr="00E477E7">
              <w:rPr>
                <w:rFonts w:ascii="Times New Roman" w:hAnsi="Times New Roman"/>
                <w:sz w:val="24"/>
                <w:szCs w:val="24"/>
              </w:rPr>
              <w:t>nclude</w:t>
            </w:r>
            <w:r>
              <w:rPr>
                <w:rFonts w:ascii="Times New Roman" w:hAnsi="Times New Roman"/>
                <w:sz w:val="24"/>
                <w:szCs w:val="24"/>
              </w:rPr>
              <w:t>s</w:t>
            </w:r>
            <w:r w:rsidRPr="00E477E7">
              <w:rPr>
                <w:rFonts w:ascii="Times New Roman" w:hAnsi="Times New Roman"/>
                <w:sz w:val="24"/>
                <w:szCs w:val="24"/>
              </w:rPr>
              <w:t xml:space="preserve">: </w:t>
            </w:r>
          </w:p>
          <w:p w14:paraId="26907644" w14:textId="77777777" w:rsidR="008A6F2C" w:rsidRPr="00E477E7" w:rsidRDefault="008A6F2C" w:rsidP="00740E8B">
            <w:pPr>
              <w:pStyle w:val="ListParagraph"/>
              <w:numPr>
                <w:ilvl w:val="0"/>
                <w:numId w:val="205"/>
              </w:numPr>
              <w:autoSpaceDE w:val="0"/>
              <w:autoSpaceDN w:val="0"/>
              <w:adjustRightInd w:val="0"/>
              <w:ind w:left="562" w:hanging="562"/>
              <w:contextualSpacing w:val="0"/>
              <w:jc w:val="both"/>
              <w:rPr>
                <w:rFonts w:ascii="Times New Roman" w:hAnsi="Times New Roman"/>
                <w:sz w:val="24"/>
                <w:szCs w:val="24"/>
              </w:rPr>
            </w:pPr>
            <w:r w:rsidRPr="00E477E7">
              <w:rPr>
                <w:rFonts w:ascii="Times New Roman" w:hAnsi="Times New Roman"/>
                <w:sz w:val="24"/>
                <w:szCs w:val="24"/>
              </w:rPr>
              <w:t>payments to other businesses and self-employed persons for work done on a contract basis;</w:t>
            </w:r>
          </w:p>
          <w:p w14:paraId="0F15DAFC" w14:textId="77777777" w:rsidR="008A6F2C" w:rsidRPr="00E477E7" w:rsidRDefault="008A6F2C" w:rsidP="00740E8B">
            <w:pPr>
              <w:pStyle w:val="ListParagraph"/>
              <w:numPr>
                <w:ilvl w:val="0"/>
                <w:numId w:val="205"/>
              </w:numPr>
              <w:autoSpaceDE w:val="0"/>
              <w:autoSpaceDN w:val="0"/>
              <w:adjustRightInd w:val="0"/>
              <w:ind w:left="562" w:hanging="562"/>
              <w:contextualSpacing w:val="0"/>
              <w:jc w:val="both"/>
              <w:rPr>
                <w:rFonts w:ascii="Times New Roman" w:hAnsi="Times New Roman"/>
                <w:sz w:val="24"/>
                <w:szCs w:val="24"/>
              </w:rPr>
            </w:pPr>
            <w:r w:rsidRPr="00E477E7">
              <w:rPr>
                <w:rFonts w:ascii="Times New Roman" w:hAnsi="Times New Roman"/>
                <w:sz w:val="24"/>
                <w:szCs w:val="24"/>
              </w:rPr>
              <w:t xml:space="preserve">contractors and subcontractors and their and their </w:t>
            </w:r>
            <w:r w:rsidRPr="00EC7F02">
              <w:rPr>
                <w:rFonts w:ascii="Times New Roman" w:hAnsi="Times New Roman"/>
                <w:b/>
                <w:i/>
                <w:sz w:val="24"/>
                <w:szCs w:val="24"/>
              </w:rPr>
              <w:t>employees</w:t>
            </w:r>
            <w:r w:rsidRPr="00E477E7">
              <w:rPr>
                <w:rFonts w:ascii="Times New Roman" w:hAnsi="Times New Roman"/>
                <w:sz w:val="24"/>
                <w:szCs w:val="24"/>
              </w:rPr>
              <w:t xml:space="preserve">; and </w:t>
            </w:r>
          </w:p>
          <w:p w14:paraId="4CE9D878" w14:textId="399B2FEC" w:rsidR="008A6F2C" w:rsidRPr="000C6E3A" w:rsidRDefault="008A6F2C" w:rsidP="00740E8B">
            <w:pPr>
              <w:pStyle w:val="ListParagraph"/>
              <w:numPr>
                <w:ilvl w:val="0"/>
                <w:numId w:val="205"/>
              </w:numPr>
              <w:autoSpaceDE w:val="0"/>
              <w:autoSpaceDN w:val="0"/>
              <w:adjustRightInd w:val="0"/>
              <w:spacing w:after="120"/>
              <w:ind w:left="567" w:hanging="567"/>
              <w:contextualSpacing w:val="0"/>
              <w:jc w:val="both"/>
              <w:rPr>
                <w:rFonts w:ascii="Times New Roman" w:hAnsi="Times New Roman"/>
                <w:sz w:val="24"/>
                <w:szCs w:val="24"/>
              </w:rPr>
            </w:pPr>
            <w:r w:rsidRPr="00E477E7">
              <w:rPr>
                <w:rFonts w:ascii="Times New Roman" w:hAnsi="Times New Roman"/>
                <w:sz w:val="24"/>
                <w:szCs w:val="24"/>
              </w:rPr>
              <w:t>owner/drivers.</w:t>
            </w:r>
          </w:p>
        </w:tc>
      </w:tr>
      <w:tr w:rsidR="007D16E3" w:rsidRPr="00CE4D38" w14:paraId="74AECE71" w14:textId="77777777" w:rsidTr="000C6E3A">
        <w:tc>
          <w:tcPr>
            <w:tcW w:w="1809" w:type="dxa"/>
          </w:tcPr>
          <w:p w14:paraId="3A6F43E3" w14:textId="7132C1BB" w:rsidR="007D16E3" w:rsidRPr="00CE4D38" w:rsidRDefault="007D16E3" w:rsidP="00740E8B">
            <w:pPr>
              <w:autoSpaceDE w:val="0"/>
              <w:autoSpaceDN w:val="0"/>
              <w:adjustRightInd w:val="0"/>
              <w:spacing w:after="120"/>
              <w:jc w:val="both"/>
              <w:rPr>
                <w:rFonts w:ascii="Times New Roman" w:hAnsi="Times New Roman" w:cs="Times New Roman"/>
                <w:b/>
                <w:i/>
                <w:sz w:val="24"/>
                <w:szCs w:val="24"/>
              </w:rPr>
            </w:pPr>
            <w:r>
              <w:rPr>
                <w:rFonts w:ascii="Times New Roman" w:hAnsi="Times New Roman" w:cs="Times New Roman"/>
                <w:b/>
                <w:i/>
                <w:sz w:val="24"/>
                <w:szCs w:val="24"/>
              </w:rPr>
              <w:t>Convertible note</w:t>
            </w:r>
          </w:p>
        </w:tc>
        <w:tc>
          <w:tcPr>
            <w:tcW w:w="7655" w:type="dxa"/>
          </w:tcPr>
          <w:p w14:paraId="69517110" w14:textId="0B0D4709" w:rsidR="007D16E3" w:rsidRDefault="007D16E3" w:rsidP="00740E8B">
            <w:pPr>
              <w:autoSpaceDE w:val="0"/>
              <w:autoSpaceDN w:val="0"/>
              <w:adjustRightInd w:val="0"/>
              <w:spacing w:after="120"/>
              <w:jc w:val="both"/>
              <w:rPr>
                <w:rFonts w:ascii="Times New Roman" w:hAnsi="Times New Roman" w:cs="Times New Roman"/>
                <w:sz w:val="24"/>
                <w:szCs w:val="24"/>
              </w:rPr>
            </w:pPr>
            <w:r>
              <w:rPr>
                <w:rFonts w:ascii="Times New Roman" w:hAnsi="Times New Roman" w:cs="Times New Roman"/>
                <w:sz w:val="24"/>
                <w:szCs w:val="24"/>
              </w:rPr>
              <w:t xml:space="preserve">Means a type of </w:t>
            </w:r>
            <w:r>
              <w:rPr>
                <w:rFonts w:ascii="Times New Roman" w:hAnsi="Times New Roman" w:cs="Times New Roman"/>
                <w:b/>
                <w:i/>
                <w:sz w:val="24"/>
                <w:szCs w:val="24"/>
              </w:rPr>
              <w:t xml:space="preserve">hybrid security treated as liabilities </w:t>
            </w:r>
            <w:r>
              <w:rPr>
                <w:rFonts w:ascii="Times New Roman" w:hAnsi="Times New Roman" w:cs="Times New Roman"/>
                <w:sz w:val="24"/>
                <w:szCs w:val="24"/>
              </w:rPr>
              <w:t xml:space="preserve">under </w:t>
            </w:r>
            <w:r w:rsidR="00E03212">
              <w:rPr>
                <w:rFonts w:ascii="Times New Roman" w:hAnsi="Times New Roman" w:cs="Times New Roman"/>
                <w:sz w:val="24"/>
                <w:szCs w:val="24"/>
              </w:rPr>
              <w:t>Australian Accounting Standards</w:t>
            </w:r>
            <w:r>
              <w:rPr>
                <w:rFonts w:ascii="Times New Roman" w:hAnsi="Times New Roman" w:cs="Times New Roman"/>
                <w:sz w:val="24"/>
                <w:szCs w:val="24"/>
              </w:rPr>
              <w:t>. It is an instrument that contains a provision under which it may be converted from debt to equity under specific circumstan</w:t>
            </w:r>
            <w:r w:rsidR="00FE5B42">
              <w:rPr>
                <w:rFonts w:ascii="Times New Roman" w:hAnsi="Times New Roman" w:cs="Times New Roman"/>
                <w:sz w:val="24"/>
                <w:szCs w:val="24"/>
              </w:rPr>
              <w:t>ces.</w:t>
            </w:r>
          </w:p>
          <w:p w14:paraId="2DAA87EB" w14:textId="77777777" w:rsidR="007D16E3" w:rsidRDefault="007D16E3" w:rsidP="00740E8B">
            <w:pPr>
              <w:autoSpaceDE w:val="0"/>
              <w:autoSpaceDN w:val="0"/>
              <w:adjustRightInd w:val="0"/>
              <w:spacing w:after="120"/>
              <w:jc w:val="both"/>
              <w:rPr>
                <w:rFonts w:ascii="Times New Roman" w:hAnsi="Times New Roman" w:cs="Times New Roman"/>
                <w:sz w:val="24"/>
                <w:szCs w:val="24"/>
              </w:rPr>
            </w:pPr>
            <w:r>
              <w:rPr>
                <w:rFonts w:ascii="Times New Roman" w:hAnsi="Times New Roman" w:cs="Times New Roman"/>
                <w:sz w:val="24"/>
                <w:szCs w:val="24"/>
              </w:rPr>
              <w:t>It includes:</w:t>
            </w:r>
          </w:p>
          <w:p w14:paraId="53D88F4C" w14:textId="176ACD68" w:rsidR="007D16E3" w:rsidRPr="003F5186" w:rsidRDefault="007D16E3" w:rsidP="00740E8B">
            <w:pPr>
              <w:pStyle w:val="ListParagraph"/>
              <w:numPr>
                <w:ilvl w:val="0"/>
                <w:numId w:val="18"/>
              </w:numPr>
              <w:autoSpaceDE w:val="0"/>
              <w:autoSpaceDN w:val="0"/>
              <w:adjustRightInd w:val="0"/>
              <w:ind w:left="562" w:hanging="562"/>
              <w:contextualSpacing w:val="0"/>
              <w:jc w:val="both"/>
              <w:rPr>
                <w:rFonts w:ascii="Times New Roman" w:hAnsi="Times New Roman" w:cs="Times New Roman"/>
                <w:sz w:val="24"/>
                <w:szCs w:val="24"/>
              </w:rPr>
            </w:pPr>
            <w:r w:rsidRPr="00CE4D38">
              <w:rPr>
                <w:rFonts w:ascii="Times New Roman" w:hAnsi="Times New Roman" w:cs="Times New Roman"/>
                <w:b/>
                <w:i/>
                <w:sz w:val="24"/>
                <w:szCs w:val="24"/>
              </w:rPr>
              <w:t xml:space="preserve">Additional Tier </w:t>
            </w:r>
            <w:r>
              <w:rPr>
                <w:rFonts w:ascii="Times New Roman" w:hAnsi="Times New Roman" w:cs="Times New Roman"/>
                <w:b/>
                <w:i/>
                <w:sz w:val="24"/>
                <w:szCs w:val="24"/>
              </w:rPr>
              <w:t>1</w:t>
            </w:r>
            <w:r w:rsidRPr="00CE4D38">
              <w:rPr>
                <w:rFonts w:ascii="Times New Roman" w:hAnsi="Times New Roman" w:cs="Times New Roman"/>
                <w:b/>
                <w:i/>
                <w:sz w:val="24"/>
                <w:szCs w:val="24"/>
              </w:rPr>
              <w:t xml:space="preserve"> capital instruments</w:t>
            </w:r>
            <w:r w:rsidR="00D84BCD">
              <w:rPr>
                <w:rFonts w:ascii="Times New Roman" w:hAnsi="Times New Roman" w:cs="Times New Roman"/>
                <w:b/>
                <w:i/>
                <w:sz w:val="24"/>
                <w:szCs w:val="24"/>
              </w:rPr>
              <w:t xml:space="preserve"> </w:t>
            </w:r>
            <w:r w:rsidR="00D84BCD">
              <w:rPr>
                <w:rFonts w:ascii="Times New Roman" w:hAnsi="Times New Roman" w:cs="Times New Roman"/>
                <w:sz w:val="24"/>
                <w:szCs w:val="24"/>
              </w:rPr>
              <w:t xml:space="preserve">that are treated as liabilities under </w:t>
            </w:r>
            <w:r w:rsidR="00E03212">
              <w:rPr>
                <w:rFonts w:ascii="Times New Roman" w:hAnsi="Times New Roman" w:cs="Times New Roman"/>
                <w:sz w:val="24"/>
                <w:szCs w:val="24"/>
              </w:rPr>
              <w:t>Australian Accounting Standards</w:t>
            </w:r>
            <w:r>
              <w:rPr>
                <w:rFonts w:ascii="Times New Roman" w:hAnsi="Times New Roman" w:cs="Times New Roman"/>
                <w:sz w:val="24"/>
                <w:szCs w:val="24"/>
              </w:rPr>
              <w:t>; and</w:t>
            </w:r>
          </w:p>
          <w:p w14:paraId="598C4137" w14:textId="785A08E8" w:rsidR="007D16E3" w:rsidRPr="00FE5B42" w:rsidRDefault="007D16E3" w:rsidP="00740E8B">
            <w:pPr>
              <w:pStyle w:val="ListParagraph"/>
              <w:numPr>
                <w:ilvl w:val="0"/>
                <w:numId w:val="18"/>
              </w:numPr>
              <w:autoSpaceDE w:val="0"/>
              <w:autoSpaceDN w:val="0"/>
              <w:adjustRightInd w:val="0"/>
              <w:spacing w:after="120"/>
              <w:ind w:left="567" w:hanging="567"/>
              <w:contextualSpacing w:val="0"/>
              <w:jc w:val="both"/>
              <w:rPr>
                <w:rFonts w:ascii="Times New Roman" w:hAnsi="Times New Roman" w:cs="Times New Roman"/>
                <w:sz w:val="24"/>
                <w:szCs w:val="24"/>
              </w:rPr>
            </w:pPr>
            <w:r w:rsidRPr="00800B4C">
              <w:rPr>
                <w:rFonts w:ascii="Times New Roman" w:hAnsi="Times New Roman" w:cs="Times New Roman"/>
                <w:b/>
                <w:i/>
                <w:sz w:val="24"/>
                <w:szCs w:val="24"/>
              </w:rPr>
              <w:t xml:space="preserve">Tier </w:t>
            </w:r>
            <w:r>
              <w:rPr>
                <w:rFonts w:ascii="Times New Roman" w:hAnsi="Times New Roman" w:cs="Times New Roman"/>
                <w:b/>
                <w:i/>
                <w:sz w:val="24"/>
                <w:szCs w:val="24"/>
              </w:rPr>
              <w:t xml:space="preserve">2 </w:t>
            </w:r>
            <w:r w:rsidRPr="00800B4C">
              <w:rPr>
                <w:rFonts w:ascii="Times New Roman" w:hAnsi="Times New Roman" w:cs="Times New Roman"/>
                <w:b/>
                <w:i/>
                <w:sz w:val="24"/>
                <w:szCs w:val="24"/>
              </w:rPr>
              <w:t>capital instruments</w:t>
            </w:r>
            <w:r>
              <w:rPr>
                <w:rFonts w:ascii="Times New Roman" w:hAnsi="Times New Roman" w:cs="Times New Roman"/>
                <w:sz w:val="24"/>
                <w:szCs w:val="24"/>
              </w:rPr>
              <w:t>.</w:t>
            </w:r>
          </w:p>
        </w:tc>
      </w:tr>
      <w:tr w:rsidR="007D16E3" w:rsidRPr="00CE4D38" w14:paraId="0673A600" w14:textId="77777777" w:rsidTr="000C6E3A">
        <w:tc>
          <w:tcPr>
            <w:tcW w:w="1809" w:type="dxa"/>
          </w:tcPr>
          <w:p w14:paraId="0673A5F4" w14:textId="35FE28CF" w:rsidR="007D16E3" w:rsidRPr="00CE4D38" w:rsidRDefault="007D16E3" w:rsidP="00740E8B">
            <w:pPr>
              <w:autoSpaceDE w:val="0"/>
              <w:autoSpaceDN w:val="0"/>
              <w:adjustRightInd w:val="0"/>
              <w:spacing w:after="120"/>
              <w:jc w:val="both"/>
              <w:rPr>
                <w:rFonts w:ascii="Times New Roman" w:hAnsi="Times New Roman" w:cs="Times New Roman"/>
                <w:b/>
                <w:i/>
                <w:sz w:val="24"/>
                <w:szCs w:val="24"/>
              </w:rPr>
            </w:pPr>
            <w:r w:rsidRPr="00CE4D38">
              <w:rPr>
                <w:rFonts w:ascii="Times New Roman" w:hAnsi="Times New Roman" w:cs="Times New Roman"/>
                <w:b/>
                <w:i/>
                <w:sz w:val="24"/>
                <w:szCs w:val="24"/>
              </w:rPr>
              <w:t>Cost of funds</w:t>
            </w:r>
          </w:p>
        </w:tc>
        <w:tc>
          <w:tcPr>
            <w:tcW w:w="7655" w:type="dxa"/>
          </w:tcPr>
          <w:p w14:paraId="0673A5F6" w14:textId="1342AEFC" w:rsidR="007D16E3" w:rsidRPr="00CE4D38" w:rsidRDefault="007D16E3" w:rsidP="00740E8B">
            <w:pPr>
              <w:autoSpaceDE w:val="0"/>
              <w:autoSpaceDN w:val="0"/>
              <w:adjustRightInd w:val="0"/>
              <w:spacing w:after="120"/>
              <w:jc w:val="both"/>
              <w:rPr>
                <w:rFonts w:ascii="Times New Roman" w:hAnsi="Times New Roman" w:cs="Times New Roman"/>
                <w:sz w:val="24"/>
                <w:szCs w:val="24"/>
              </w:rPr>
            </w:pPr>
            <w:r>
              <w:rPr>
                <w:rFonts w:ascii="Times New Roman" w:hAnsi="Times New Roman" w:cs="Times New Roman"/>
                <w:sz w:val="24"/>
                <w:szCs w:val="24"/>
              </w:rPr>
              <w:t>Means</w:t>
            </w:r>
            <w:r w:rsidRPr="00CE4D38">
              <w:rPr>
                <w:rFonts w:ascii="Times New Roman" w:hAnsi="Times New Roman" w:cs="Times New Roman"/>
                <w:sz w:val="24"/>
                <w:szCs w:val="24"/>
              </w:rPr>
              <w:t xml:space="preserve"> the institution’s internal funds transfer pricing rate for an asset. The price is established by the institution’s treasury area and ‘charged’</w:t>
            </w:r>
            <w:r w:rsidR="00FE5B42">
              <w:rPr>
                <w:rFonts w:ascii="Times New Roman" w:hAnsi="Times New Roman" w:cs="Times New Roman"/>
                <w:sz w:val="24"/>
                <w:szCs w:val="24"/>
              </w:rPr>
              <w:t xml:space="preserve"> to the relevant business area.</w:t>
            </w:r>
          </w:p>
          <w:p w14:paraId="0673A5FE" w14:textId="1AC92B15" w:rsidR="007D16E3" w:rsidRPr="00FE5B42" w:rsidRDefault="007D16E3" w:rsidP="00740E8B">
            <w:pPr>
              <w:spacing w:after="120"/>
              <w:jc w:val="both"/>
              <w:rPr>
                <w:rFonts w:ascii="Times New Roman" w:hAnsi="Times New Roman" w:cs="Times New Roman"/>
                <w:sz w:val="24"/>
                <w:szCs w:val="24"/>
              </w:rPr>
            </w:pPr>
            <w:r w:rsidRPr="00CE4D38">
              <w:rPr>
                <w:rFonts w:ascii="Times New Roman" w:hAnsi="Times New Roman" w:cs="Times New Roman"/>
                <w:sz w:val="24"/>
                <w:szCs w:val="24"/>
              </w:rPr>
              <w:t xml:space="preserve">Where there are multiple </w:t>
            </w:r>
            <w:r w:rsidRPr="004A6D1A">
              <w:rPr>
                <w:rFonts w:ascii="Times New Roman" w:hAnsi="Times New Roman" w:cs="Times New Roman"/>
                <w:b/>
                <w:i/>
                <w:iCs/>
                <w:sz w:val="24"/>
                <w:szCs w:val="24"/>
              </w:rPr>
              <w:t>costs of funds</w:t>
            </w:r>
            <w:r w:rsidRPr="00CE4D38">
              <w:rPr>
                <w:rFonts w:ascii="Times New Roman" w:hAnsi="Times New Roman" w:cs="Times New Roman"/>
                <w:sz w:val="24"/>
                <w:szCs w:val="24"/>
              </w:rPr>
              <w:t xml:space="preserve"> within a line item, represent the wei</w:t>
            </w:r>
            <w:r w:rsidR="00FE5B42">
              <w:rPr>
                <w:rFonts w:ascii="Times New Roman" w:hAnsi="Times New Roman" w:cs="Times New Roman"/>
                <w:sz w:val="24"/>
                <w:szCs w:val="24"/>
              </w:rPr>
              <w:t>ghted average of these amounts</w:t>
            </w:r>
            <w:r w:rsidR="00542A64">
              <w:rPr>
                <w:rFonts w:ascii="Times New Roman" w:hAnsi="Times New Roman" w:cs="Times New Roman"/>
                <w:sz w:val="24"/>
                <w:szCs w:val="24"/>
              </w:rPr>
              <w:t xml:space="preserve"> in the reported value</w:t>
            </w:r>
            <w:r w:rsidR="00FE5B42">
              <w:rPr>
                <w:rFonts w:ascii="Times New Roman" w:hAnsi="Times New Roman" w:cs="Times New Roman"/>
                <w:sz w:val="24"/>
                <w:szCs w:val="24"/>
              </w:rPr>
              <w:t>.</w:t>
            </w:r>
          </w:p>
        </w:tc>
      </w:tr>
      <w:tr w:rsidR="006A2EF9" w:rsidRPr="00CE4D38" w14:paraId="0F23E54F" w14:textId="77777777" w:rsidTr="000C6E3A">
        <w:tc>
          <w:tcPr>
            <w:tcW w:w="1809" w:type="dxa"/>
          </w:tcPr>
          <w:p w14:paraId="6C799FB7" w14:textId="44AD384F" w:rsidR="006A2EF9" w:rsidRPr="00CE4D38" w:rsidRDefault="006A2EF9" w:rsidP="00740E8B">
            <w:pPr>
              <w:autoSpaceDE w:val="0"/>
              <w:autoSpaceDN w:val="0"/>
              <w:adjustRightInd w:val="0"/>
              <w:spacing w:after="120"/>
              <w:jc w:val="both"/>
              <w:rPr>
                <w:rFonts w:ascii="Times New Roman" w:hAnsi="Times New Roman" w:cs="Times New Roman"/>
                <w:b/>
                <w:i/>
                <w:sz w:val="24"/>
                <w:szCs w:val="24"/>
              </w:rPr>
            </w:pPr>
            <w:r>
              <w:rPr>
                <w:rFonts w:ascii="Times New Roman" w:hAnsi="Times New Roman"/>
                <w:b/>
                <w:i/>
                <w:sz w:val="24"/>
                <w:szCs w:val="24"/>
              </w:rPr>
              <w:t>Covered bond collateral pool</w:t>
            </w:r>
          </w:p>
        </w:tc>
        <w:tc>
          <w:tcPr>
            <w:tcW w:w="7655" w:type="dxa"/>
          </w:tcPr>
          <w:p w14:paraId="10F12BA4" w14:textId="41493B41" w:rsidR="006A2EF9" w:rsidRPr="00FE5B42" w:rsidRDefault="006A2EF9" w:rsidP="00740E8B">
            <w:pPr>
              <w:autoSpaceDE w:val="0"/>
              <w:autoSpaceDN w:val="0"/>
              <w:adjustRightInd w:val="0"/>
              <w:spacing w:after="120"/>
              <w:jc w:val="both"/>
              <w:rPr>
                <w:rFonts w:ascii="Times New Roman" w:hAnsi="Times New Roman"/>
                <w:sz w:val="24"/>
                <w:szCs w:val="24"/>
              </w:rPr>
            </w:pPr>
            <w:r w:rsidRPr="00F752E4">
              <w:rPr>
                <w:rFonts w:ascii="Times New Roman" w:hAnsi="Times New Roman"/>
                <w:b/>
                <w:i/>
                <w:sz w:val="24"/>
                <w:szCs w:val="24"/>
              </w:rPr>
              <w:t>Covered bond collateral pool</w:t>
            </w:r>
            <w:r>
              <w:rPr>
                <w:rFonts w:ascii="Times New Roman" w:hAnsi="Times New Roman"/>
                <w:i/>
                <w:sz w:val="24"/>
                <w:szCs w:val="24"/>
              </w:rPr>
              <w:t xml:space="preserve"> </w:t>
            </w:r>
            <w:r>
              <w:rPr>
                <w:rFonts w:ascii="Times New Roman" w:hAnsi="Times New Roman"/>
                <w:sz w:val="24"/>
                <w:szCs w:val="24"/>
              </w:rPr>
              <w:t xml:space="preserve">has the meaning of ‘cover pool’ as in the </w:t>
            </w:r>
            <w:r>
              <w:rPr>
                <w:rFonts w:ascii="Times New Roman" w:hAnsi="Times New Roman"/>
                <w:i/>
                <w:sz w:val="24"/>
                <w:szCs w:val="24"/>
              </w:rPr>
              <w:t>Banking Act 1959</w:t>
            </w:r>
            <w:r>
              <w:rPr>
                <w:rFonts w:ascii="Times New Roman" w:hAnsi="Times New Roman"/>
                <w:sz w:val="24"/>
                <w:szCs w:val="24"/>
              </w:rPr>
              <w:t>.</w:t>
            </w:r>
          </w:p>
        </w:tc>
      </w:tr>
      <w:tr w:rsidR="007D16E3" w:rsidRPr="00CE4D38" w14:paraId="0673A607" w14:textId="77777777" w:rsidTr="000C6E3A">
        <w:tc>
          <w:tcPr>
            <w:tcW w:w="1809" w:type="dxa"/>
          </w:tcPr>
          <w:p w14:paraId="0673A601" w14:textId="77777777" w:rsidR="007D16E3" w:rsidRPr="00CE4D38" w:rsidRDefault="007D16E3" w:rsidP="00740E8B">
            <w:pPr>
              <w:autoSpaceDE w:val="0"/>
              <w:autoSpaceDN w:val="0"/>
              <w:adjustRightInd w:val="0"/>
              <w:spacing w:after="120"/>
              <w:jc w:val="both"/>
              <w:rPr>
                <w:rFonts w:ascii="Times New Roman" w:hAnsi="Times New Roman" w:cs="Times New Roman"/>
                <w:b/>
                <w:i/>
                <w:sz w:val="24"/>
                <w:szCs w:val="24"/>
              </w:rPr>
            </w:pPr>
            <w:r w:rsidRPr="00CE4D38">
              <w:rPr>
                <w:rFonts w:ascii="Times New Roman" w:hAnsi="Times New Roman" w:cs="Times New Roman"/>
                <w:b/>
                <w:i/>
                <w:sz w:val="24"/>
                <w:szCs w:val="24"/>
              </w:rPr>
              <w:t>Covered bonds</w:t>
            </w:r>
          </w:p>
        </w:tc>
        <w:tc>
          <w:tcPr>
            <w:tcW w:w="7655" w:type="dxa"/>
          </w:tcPr>
          <w:p w14:paraId="0673A603" w14:textId="38E504C9" w:rsidR="007D16E3" w:rsidRPr="00CE4D38" w:rsidRDefault="00E156B0" w:rsidP="00740E8B">
            <w:pPr>
              <w:spacing w:after="120"/>
              <w:jc w:val="both"/>
              <w:rPr>
                <w:rFonts w:ascii="Times New Roman" w:hAnsi="Times New Roman" w:cs="Times New Roman"/>
                <w:bCs/>
                <w:sz w:val="24"/>
                <w:szCs w:val="24"/>
              </w:rPr>
            </w:pPr>
            <w:r>
              <w:rPr>
                <w:rFonts w:ascii="Times New Roman" w:hAnsi="Times New Roman" w:cs="Times New Roman"/>
                <w:b/>
                <w:bCs/>
                <w:i/>
                <w:sz w:val="24"/>
                <w:szCs w:val="24"/>
              </w:rPr>
              <w:t xml:space="preserve">Covered bonds </w:t>
            </w:r>
            <w:r>
              <w:rPr>
                <w:rFonts w:ascii="Times New Roman" w:hAnsi="Times New Roman" w:cs="Times New Roman"/>
                <w:bCs/>
                <w:sz w:val="24"/>
                <w:szCs w:val="24"/>
              </w:rPr>
              <w:t>has the meaning in</w:t>
            </w:r>
            <w:r w:rsidR="007D16E3">
              <w:rPr>
                <w:rFonts w:ascii="Times New Roman" w:hAnsi="Times New Roman" w:cs="Times New Roman"/>
                <w:bCs/>
                <w:sz w:val="24"/>
                <w:szCs w:val="24"/>
              </w:rPr>
              <w:t xml:space="preserve"> </w:t>
            </w:r>
            <w:r w:rsidR="007D16E3" w:rsidRPr="00CE4D38">
              <w:rPr>
                <w:rFonts w:ascii="Times New Roman" w:hAnsi="Times New Roman" w:cs="Times New Roman"/>
                <w:bCs/>
                <w:sz w:val="24"/>
                <w:szCs w:val="24"/>
              </w:rPr>
              <w:t xml:space="preserve">the </w:t>
            </w:r>
            <w:r w:rsidR="007D16E3" w:rsidRPr="00CE4D38">
              <w:rPr>
                <w:rFonts w:ascii="Times New Roman" w:hAnsi="Times New Roman" w:cs="Times New Roman"/>
                <w:bCs/>
                <w:i/>
                <w:sz w:val="24"/>
                <w:szCs w:val="24"/>
              </w:rPr>
              <w:t xml:space="preserve">Banking Act </w:t>
            </w:r>
            <w:r w:rsidR="007D16E3">
              <w:rPr>
                <w:rFonts w:ascii="Times New Roman" w:hAnsi="Times New Roman" w:cs="Times New Roman"/>
                <w:bCs/>
                <w:i/>
                <w:sz w:val="24"/>
                <w:szCs w:val="24"/>
              </w:rPr>
              <w:t>1959</w:t>
            </w:r>
            <w:r w:rsidR="007D16E3" w:rsidRPr="00CE4D38">
              <w:rPr>
                <w:rFonts w:ascii="Times New Roman" w:hAnsi="Times New Roman" w:cs="Times New Roman"/>
                <w:bCs/>
                <w:sz w:val="24"/>
                <w:szCs w:val="24"/>
              </w:rPr>
              <w:t xml:space="preserve">. They are </w:t>
            </w:r>
            <w:r w:rsidRPr="00CE4D38">
              <w:rPr>
                <w:rFonts w:ascii="Times New Roman" w:hAnsi="Times New Roman" w:cs="Times New Roman"/>
                <w:b/>
                <w:bCs/>
                <w:i/>
                <w:sz w:val="24"/>
                <w:szCs w:val="24"/>
              </w:rPr>
              <w:t>debt securities</w:t>
            </w:r>
            <w:r w:rsidRPr="00CE4D38">
              <w:rPr>
                <w:rFonts w:ascii="Times New Roman" w:hAnsi="Times New Roman" w:cs="Times New Roman"/>
                <w:bCs/>
                <w:sz w:val="24"/>
                <w:szCs w:val="24"/>
              </w:rPr>
              <w:t xml:space="preserve"> issued by an </w:t>
            </w:r>
            <w:r w:rsidRPr="00CE4D38">
              <w:rPr>
                <w:rFonts w:ascii="Times New Roman" w:hAnsi="Times New Roman" w:cs="Times New Roman"/>
                <w:b/>
                <w:bCs/>
                <w:i/>
                <w:sz w:val="24"/>
                <w:szCs w:val="24"/>
              </w:rPr>
              <w:t>ADI</w:t>
            </w:r>
            <w:r w:rsidRPr="00CE4D38">
              <w:rPr>
                <w:rFonts w:ascii="Times New Roman" w:hAnsi="Times New Roman" w:cs="Times New Roman"/>
                <w:bCs/>
                <w:sz w:val="24"/>
                <w:szCs w:val="24"/>
              </w:rPr>
              <w:t xml:space="preserve"> </w:t>
            </w:r>
            <w:r>
              <w:rPr>
                <w:rFonts w:ascii="Times New Roman" w:hAnsi="Times New Roman" w:cs="Times New Roman"/>
                <w:bCs/>
                <w:sz w:val="24"/>
                <w:szCs w:val="24"/>
              </w:rPr>
              <w:t xml:space="preserve">that are </w:t>
            </w:r>
            <w:r w:rsidR="007D16E3" w:rsidRPr="00CE4D38">
              <w:rPr>
                <w:rFonts w:ascii="Times New Roman" w:hAnsi="Times New Roman" w:cs="Times New Roman"/>
                <w:bCs/>
                <w:sz w:val="24"/>
                <w:szCs w:val="24"/>
              </w:rPr>
              <w:t xml:space="preserve">backed by a ring-fenced pool of assets, such as </w:t>
            </w:r>
            <w:r w:rsidR="007D16E3" w:rsidRPr="004A6D1A">
              <w:rPr>
                <w:rFonts w:ascii="Times New Roman" w:hAnsi="Times New Roman" w:cs="Times New Roman"/>
                <w:b/>
                <w:bCs/>
                <w:i/>
                <w:sz w:val="24"/>
                <w:szCs w:val="24"/>
              </w:rPr>
              <w:t>housing loans</w:t>
            </w:r>
            <w:r w:rsidR="00FE5B42">
              <w:rPr>
                <w:rFonts w:ascii="Times New Roman" w:hAnsi="Times New Roman" w:cs="Times New Roman"/>
                <w:bCs/>
                <w:sz w:val="24"/>
                <w:szCs w:val="24"/>
              </w:rPr>
              <w:t xml:space="preserve">.  </w:t>
            </w:r>
          </w:p>
          <w:p w14:paraId="0673A605" w14:textId="17764EB3" w:rsidR="007D16E3" w:rsidRPr="00FE5B42" w:rsidRDefault="007D16E3" w:rsidP="00740E8B">
            <w:pPr>
              <w:spacing w:after="120"/>
              <w:jc w:val="both"/>
              <w:rPr>
                <w:rFonts w:ascii="Times New Roman" w:hAnsi="Times New Roman" w:cs="Times New Roman"/>
                <w:b/>
                <w:bCs/>
                <w:sz w:val="24"/>
                <w:szCs w:val="24"/>
              </w:rPr>
            </w:pPr>
            <w:r w:rsidRPr="004A6D1A">
              <w:rPr>
                <w:rFonts w:ascii="Times New Roman" w:hAnsi="Times New Roman" w:cs="Times New Roman"/>
                <w:b/>
                <w:bCs/>
                <w:i/>
                <w:sz w:val="24"/>
                <w:szCs w:val="24"/>
              </w:rPr>
              <w:t>Covered bonds</w:t>
            </w:r>
            <w:r w:rsidRPr="00CE4D38">
              <w:rPr>
                <w:rFonts w:ascii="Times New Roman" w:hAnsi="Times New Roman" w:cs="Times New Roman"/>
                <w:bCs/>
                <w:sz w:val="24"/>
                <w:szCs w:val="24"/>
              </w:rPr>
              <w:t xml:space="preserve"> are similar to </w:t>
            </w:r>
            <w:r w:rsidRPr="00CE4D38">
              <w:rPr>
                <w:rFonts w:ascii="Times New Roman" w:hAnsi="Times New Roman" w:cs="Times New Roman"/>
                <w:b/>
                <w:bCs/>
                <w:i/>
                <w:sz w:val="24"/>
                <w:szCs w:val="24"/>
              </w:rPr>
              <w:t>asset-backed securities</w:t>
            </w:r>
            <w:r w:rsidRPr="00CE4D38">
              <w:rPr>
                <w:rFonts w:ascii="Times New Roman" w:hAnsi="Times New Roman" w:cs="Times New Roman"/>
                <w:bCs/>
                <w:sz w:val="24"/>
                <w:szCs w:val="24"/>
              </w:rPr>
              <w:t xml:space="preserve">, but in the event of bankruptcy, the investor has recourse to both the </w:t>
            </w:r>
            <w:r w:rsidRPr="000A273B">
              <w:rPr>
                <w:rFonts w:ascii="Times New Roman" w:hAnsi="Times New Roman" w:cs="Times New Roman"/>
                <w:b/>
                <w:bCs/>
                <w:i/>
                <w:sz w:val="24"/>
                <w:szCs w:val="24"/>
              </w:rPr>
              <w:t>collateral</w:t>
            </w:r>
            <w:r w:rsidRPr="00CE4D38">
              <w:rPr>
                <w:rFonts w:ascii="Times New Roman" w:hAnsi="Times New Roman" w:cs="Times New Roman"/>
                <w:bCs/>
                <w:sz w:val="24"/>
                <w:szCs w:val="24"/>
              </w:rPr>
              <w:t xml:space="preserve"> and the originator or servicer of the </w:t>
            </w:r>
            <w:r w:rsidRPr="004A6D1A">
              <w:rPr>
                <w:rFonts w:ascii="Times New Roman" w:hAnsi="Times New Roman" w:cs="Times New Roman"/>
                <w:b/>
                <w:bCs/>
                <w:i/>
                <w:sz w:val="24"/>
                <w:szCs w:val="24"/>
              </w:rPr>
              <w:t>loans</w:t>
            </w:r>
            <w:r>
              <w:rPr>
                <w:rFonts w:ascii="Times New Roman" w:hAnsi="Times New Roman" w:cs="Times New Roman"/>
                <w:b/>
                <w:bCs/>
                <w:i/>
                <w:sz w:val="24"/>
                <w:szCs w:val="24"/>
              </w:rPr>
              <w:t xml:space="preserve"> </w:t>
            </w:r>
            <w:r>
              <w:rPr>
                <w:rFonts w:ascii="Times New Roman" w:hAnsi="Times New Roman" w:cs="Times New Roman"/>
                <w:bCs/>
                <w:sz w:val="24"/>
                <w:szCs w:val="24"/>
              </w:rPr>
              <w:t xml:space="preserve">or </w:t>
            </w:r>
            <w:r>
              <w:rPr>
                <w:rFonts w:ascii="Times New Roman" w:hAnsi="Times New Roman" w:cs="Times New Roman"/>
                <w:b/>
                <w:bCs/>
                <w:i/>
                <w:sz w:val="24"/>
                <w:szCs w:val="24"/>
              </w:rPr>
              <w:t>finance leases</w:t>
            </w:r>
            <w:r w:rsidRPr="00CE4D38">
              <w:rPr>
                <w:rFonts w:ascii="Times New Roman" w:hAnsi="Times New Roman" w:cs="Times New Roman"/>
                <w:bCs/>
                <w:sz w:val="24"/>
                <w:szCs w:val="24"/>
              </w:rPr>
              <w:t>.</w:t>
            </w:r>
            <w:r w:rsidR="00FE5B42">
              <w:rPr>
                <w:rFonts w:ascii="Times New Roman" w:hAnsi="Times New Roman" w:cs="Times New Roman"/>
                <w:b/>
                <w:bCs/>
                <w:sz w:val="24"/>
                <w:szCs w:val="24"/>
              </w:rPr>
              <w:t xml:space="preserve">  </w:t>
            </w:r>
          </w:p>
        </w:tc>
      </w:tr>
      <w:tr w:rsidR="007D16E3" w:rsidRPr="00CE4D38" w14:paraId="0673A612" w14:textId="77777777" w:rsidTr="000C6E3A">
        <w:tc>
          <w:tcPr>
            <w:tcW w:w="1809" w:type="dxa"/>
          </w:tcPr>
          <w:p w14:paraId="0673A608" w14:textId="77777777" w:rsidR="007D16E3" w:rsidRPr="00CE4D38" w:rsidRDefault="007D16E3" w:rsidP="00740E8B">
            <w:pPr>
              <w:autoSpaceDE w:val="0"/>
              <w:autoSpaceDN w:val="0"/>
              <w:adjustRightInd w:val="0"/>
              <w:spacing w:after="120"/>
              <w:jc w:val="both"/>
              <w:rPr>
                <w:rFonts w:ascii="Times New Roman" w:hAnsi="Times New Roman" w:cs="Times New Roman"/>
                <w:b/>
                <w:bCs/>
                <w:i/>
                <w:sz w:val="24"/>
                <w:szCs w:val="24"/>
              </w:rPr>
            </w:pPr>
            <w:r w:rsidRPr="00CE4D38">
              <w:rPr>
                <w:rFonts w:ascii="Times New Roman" w:hAnsi="Times New Roman" w:cs="Times New Roman"/>
                <w:b/>
                <w:i/>
                <w:sz w:val="24"/>
                <w:szCs w:val="24"/>
              </w:rPr>
              <w:t>Credit cards</w:t>
            </w:r>
          </w:p>
        </w:tc>
        <w:tc>
          <w:tcPr>
            <w:tcW w:w="7655" w:type="dxa"/>
          </w:tcPr>
          <w:p w14:paraId="0673A60A" w14:textId="5003828E" w:rsidR="007D16E3" w:rsidRPr="00CE4D38" w:rsidRDefault="007D16E3" w:rsidP="00740E8B">
            <w:pPr>
              <w:spacing w:after="120"/>
              <w:jc w:val="both"/>
              <w:rPr>
                <w:rFonts w:ascii="Times New Roman" w:hAnsi="Times New Roman" w:cs="Times New Roman"/>
                <w:sz w:val="24"/>
                <w:szCs w:val="24"/>
              </w:rPr>
            </w:pPr>
            <w:r>
              <w:rPr>
                <w:rFonts w:ascii="Times New Roman" w:hAnsi="Times New Roman" w:cs="Times New Roman"/>
                <w:sz w:val="24"/>
                <w:szCs w:val="24"/>
              </w:rPr>
              <w:t xml:space="preserve">Means </w:t>
            </w:r>
            <w:r w:rsidRPr="00CE4D38">
              <w:rPr>
                <w:rFonts w:ascii="Times New Roman" w:hAnsi="Times New Roman" w:cs="Times New Roman"/>
                <w:sz w:val="24"/>
                <w:szCs w:val="24"/>
              </w:rPr>
              <w:t xml:space="preserve">a card whose holder has been granted a </w:t>
            </w:r>
            <w:r w:rsidRPr="00CE4D38">
              <w:rPr>
                <w:rFonts w:ascii="Times New Roman" w:hAnsi="Times New Roman" w:cs="Times New Roman"/>
                <w:b/>
                <w:i/>
                <w:sz w:val="24"/>
                <w:szCs w:val="24"/>
              </w:rPr>
              <w:t>revolving credit</w:t>
            </w:r>
            <w:r w:rsidRPr="00CE4D38">
              <w:rPr>
                <w:rFonts w:ascii="Times New Roman" w:hAnsi="Times New Roman" w:cs="Times New Roman"/>
                <w:sz w:val="24"/>
                <w:szCs w:val="24"/>
              </w:rPr>
              <w:t xml:space="preserve"> line. The card enables the holder to make purchases and/or cash advances up to a pre-arranged limit. The credit granted can be settled in full by the end of a specified period or in part, with the balance taken as extended credit. Interest may be charged on the transaction amounts from the date of each transaction </w:t>
            </w:r>
            <w:r w:rsidRPr="00CE4D38">
              <w:rPr>
                <w:rFonts w:ascii="Times New Roman" w:hAnsi="Times New Roman" w:cs="Times New Roman"/>
                <w:sz w:val="24"/>
                <w:szCs w:val="24"/>
              </w:rPr>
              <w:lastRenderedPageBreak/>
              <w:t>or only on the extended credit where the credit grante</w:t>
            </w:r>
            <w:r w:rsidR="00FE5B42">
              <w:rPr>
                <w:rFonts w:ascii="Times New Roman" w:hAnsi="Times New Roman" w:cs="Times New Roman"/>
                <w:sz w:val="24"/>
                <w:szCs w:val="24"/>
              </w:rPr>
              <w:t>d has not been settled in full.</w:t>
            </w:r>
          </w:p>
          <w:p w14:paraId="0673A60D" w14:textId="5EF6A4F1" w:rsidR="007D16E3" w:rsidRPr="00740E8B" w:rsidRDefault="007D16E3" w:rsidP="00740E8B">
            <w:pPr>
              <w:spacing w:after="120"/>
              <w:jc w:val="both"/>
              <w:rPr>
                <w:rFonts w:ascii="Times New Roman" w:hAnsi="Times New Roman" w:cs="Times New Roman"/>
                <w:sz w:val="24"/>
                <w:szCs w:val="24"/>
              </w:rPr>
            </w:pPr>
            <w:r w:rsidRPr="00CE4D38">
              <w:rPr>
                <w:rFonts w:ascii="Times New Roman" w:hAnsi="Times New Roman" w:cs="Times New Roman"/>
                <w:sz w:val="24"/>
                <w:szCs w:val="24"/>
              </w:rPr>
              <w:t>I</w:t>
            </w:r>
            <w:r>
              <w:rPr>
                <w:rFonts w:ascii="Times New Roman" w:hAnsi="Times New Roman" w:cs="Times New Roman"/>
                <w:sz w:val="24"/>
                <w:szCs w:val="24"/>
              </w:rPr>
              <w:t>t i</w:t>
            </w:r>
            <w:r w:rsidRPr="00CE4D38">
              <w:rPr>
                <w:rFonts w:ascii="Times New Roman" w:hAnsi="Times New Roman" w:cs="Times New Roman"/>
                <w:sz w:val="24"/>
                <w:szCs w:val="24"/>
              </w:rPr>
              <w:t>nclude</w:t>
            </w:r>
            <w:r>
              <w:rPr>
                <w:rFonts w:ascii="Times New Roman" w:hAnsi="Times New Roman" w:cs="Times New Roman"/>
                <w:sz w:val="24"/>
                <w:szCs w:val="24"/>
              </w:rPr>
              <w:t>s</w:t>
            </w:r>
            <w:r w:rsidRPr="00CE4D38">
              <w:rPr>
                <w:rFonts w:ascii="Times New Roman" w:hAnsi="Times New Roman" w:cs="Times New Roman"/>
                <w:sz w:val="24"/>
                <w:szCs w:val="24"/>
              </w:rPr>
              <w:t>:</w:t>
            </w:r>
            <w:r w:rsidR="0072790E">
              <w:t xml:space="preserve"> </w:t>
            </w:r>
            <w:r w:rsidRPr="00740E8B">
              <w:rPr>
                <w:rFonts w:ascii="Times New Roman" w:hAnsi="Times New Roman" w:cs="Times New Roman"/>
                <w:sz w:val="24"/>
                <w:szCs w:val="24"/>
              </w:rPr>
              <w:t xml:space="preserve">charge cards.  Charge cards are </w:t>
            </w:r>
            <w:r w:rsidRPr="00740E8B">
              <w:rPr>
                <w:rFonts w:ascii="Times New Roman" w:hAnsi="Times New Roman" w:cs="Times New Roman"/>
                <w:b/>
                <w:i/>
                <w:sz w:val="24"/>
                <w:szCs w:val="24"/>
              </w:rPr>
              <w:t>credit cards</w:t>
            </w:r>
            <w:r w:rsidRPr="00740E8B">
              <w:rPr>
                <w:rFonts w:ascii="Times New Roman" w:hAnsi="Times New Roman" w:cs="Times New Roman"/>
                <w:sz w:val="24"/>
                <w:szCs w:val="24"/>
              </w:rPr>
              <w:t xml:space="preserve"> that must be paid in full at the end of each statement period.</w:t>
            </w:r>
          </w:p>
          <w:p w14:paraId="0673A610" w14:textId="2EF117CD" w:rsidR="007D16E3" w:rsidRPr="00740E8B" w:rsidRDefault="007D16E3" w:rsidP="00740E8B">
            <w:pPr>
              <w:spacing w:after="120"/>
              <w:jc w:val="both"/>
              <w:rPr>
                <w:rFonts w:ascii="Times New Roman" w:hAnsi="Times New Roman" w:cs="Times New Roman"/>
                <w:sz w:val="24"/>
                <w:szCs w:val="24"/>
              </w:rPr>
            </w:pPr>
            <w:r>
              <w:rPr>
                <w:rFonts w:ascii="Times New Roman" w:hAnsi="Times New Roman" w:cs="Times New Roman"/>
                <w:sz w:val="24"/>
                <w:szCs w:val="24"/>
              </w:rPr>
              <w:t>It excludes</w:t>
            </w:r>
            <w:r w:rsidR="0072790E">
              <w:rPr>
                <w:b/>
                <w:i/>
              </w:rPr>
              <w:t xml:space="preserve">: </w:t>
            </w:r>
            <w:r w:rsidRPr="00740E8B">
              <w:rPr>
                <w:rFonts w:ascii="Times New Roman" w:hAnsi="Times New Roman" w:cs="Times New Roman"/>
                <w:b/>
                <w:i/>
                <w:sz w:val="24"/>
                <w:szCs w:val="24"/>
              </w:rPr>
              <w:t>debit cards</w:t>
            </w:r>
            <w:r w:rsidRPr="00740E8B">
              <w:rPr>
                <w:rFonts w:ascii="Times New Roman" w:hAnsi="Times New Roman" w:cs="Times New Roman"/>
                <w:sz w:val="24"/>
                <w:szCs w:val="24"/>
              </w:rPr>
              <w:t>, including those linked to accounts with overdraft facilities.</w:t>
            </w:r>
          </w:p>
        </w:tc>
      </w:tr>
    </w:tbl>
    <w:p w14:paraId="0673A613" w14:textId="0798C8C5" w:rsidR="00242651" w:rsidRPr="00EF0793" w:rsidRDefault="00242651" w:rsidP="002044F6">
      <w:pPr>
        <w:keepNext/>
        <w:keepLines/>
        <w:spacing w:before="240" w:after="240" w:line="240" w:lineRule="auto"/>
        <w:jc w:val="both"/>
        <w:outlineLvl w:val="2"/>
        <w:rPr>
          <w:rFonts w:ascii="Arial" w:eastAsia="Times New Roman" w:hAnsi="Arial"/>
          <w:b/>
          <w:bCs/>
          <w:color w:val="000000"/>
          <w:sz w:val="24"/>
          <w:szCs w:val="24"/>
          <w:lang w:val="x-none"/>
        </w:rPr>
      </w:pPr>
      <w:r w:rsidRPr="00EF0793">
        <w:rPr>
          <w:rFonts w:ascii="Arial" w:eastAsia="Times New Roman" w:hAnsi="Arial"/>
          <w:b/>
          <w:bCs/>
          <w:color w:val="000000"/>
          <w:sz w:val="24"/>
          <w:szCs w:val="24"/>
          <w:lang w:val="x-none"/>
        </w:rPr>
        <w:lastRenderedPageBreak/>
        <w:t>D</w:t>
      </w:r>
    </w:p>
    <w:tbl>
      <w:tblPr>
        <w:tblStyle w:val="TableGrid"/>
        <w:tblW w:w="9464" w:type="dxa"/>
        <w:tblLook w:val="04A0" w:firstRow="1" w:lastRow="0" w:firstColumn="1" w:lastColumn="0" w:noHBand="0" w:noVBand="1"/>
      </w:tblPr>
      <w:tblGrid>
        <w:gridCol w:w="2003"/>
        <w:gridCol w:w="7461"/>
      </w:tblGrid>
      <w:tr w:rsidR="00350CC8" w:rsidRPr="00CE4D38" w14:paraId="7AA7DF27" w14:textId="77777777" w:rsidTr="00FE5B42">
        <w:tc>
          <w:tcPr>
            <w:tcW w:w="2003" w:type="dxa"/>
          </w:tcPr>
          <w:p w14:paraId="5B44C94D" w14:textId="3781649E" w:rsidR="00350CC8" w:rsidRPr="00CE4D38" w:rsidRDefault="00350CC8" w:rsidP="00740E8B">
            <w:pPr>
              <w:autoSpaceDE w:val="0"/>
              <w:autoSpaceDN w:val="0"/>
              <w:adjustRightInd w:val="0"/>
              <w:spacing w:after="120"/>
              <w:jc w:val="both"/>
              <w:rPr>
                <w:rFonts w:ascii="Times New Roman" w:hAnsi="Times New Roman" w:cs="Times New Roman"/>
                <w:b/>
                <w:bCs/>
                <w:i/>
                <w:sz w:val="24"/>
                <w:szCs w:val="24"/>
              </w:rPr>
            </w:pPr>
            <w:r>
              <w:rPr>
                <w:rFonts w:ascii="Times New Roman" w:hAnsi="Times New Roman"/>
                <w:b/>
                <w:i/>
                <w:sz w:val="24"/>
                <w:szCs w:val="24"/>
              </w:rPr>
              <w:t>Debit cards</w:t>
            </w:r>
          </w:p>
        </w:tc>
        <w:tc>
          <w:tcPr>
            <w:tcW w:w="7461" w:type="dxa"/>
          </w:tcPr>
          <w:p w14:paraId="78EB6C55" w14:textId="0E5FBCC5" w:rsidR="00350CC8" w:rsidRPr="00FE5B42" w:rsidRDefault="00350CC8" w:rsidP="00740E8B">
            <w:pPr>
              <w:pStyle w:val="ListParagraph"/>
              <w:spacing w:after="120"/>
              <w:ind w:left="0"/>
              <w:contextualSpacing w:val="0"/>
              <w:jc w:val="both"/>
              <w:rPr>
                <w:rFonts w:ascii="Times New Roman" w:hAnsi="Times New Roman"/>
                <w:b/>
                <w:sz w:val="24"/>
                <w:szCs w:val="24"/>
              </w:rPr>
            </w:pPr>
            <w:r>
              <w:rPr>
                <w:rFonts w:ascii="Times New Roman" w:hAnsi="Times New Roman"/>
                <w:sz w:val="24"/>
                <w:szCs w:val="24"/>
              </w:rPr>
              <w:t xml:space="preserve">Means a card that </w:t>
            </w:r>
            <w:r w:rsidRPr="001E7EAF">
              <w:rPr>
                <w:rFonts w:ascii="Times New Roman" w:hAnsi="Times New Roman"/>
                <w:sz w:val="24"/>
                <w:szCs w:val="24"/>
              </w:rPr>
              <w:t xml:space="preserve">enables a customer to access funds in a </w:t>
            </w:r>
            <w:r w:rsidRPr="00773953">
              <w:rPr>
                <w:rFonts w:ascii="Times New Roman" w:hAnsi="Times New Roman"/>
                <w:b/>
                <w:i/>
                <w:sz w:val="24"/>
                <w:szCs w:val="24"/>
              </w:rPr>
              <w:t>deposit</w:t>
            </w:r>
            <w:r w:rsidRPr="001E7EAF">
              <w:rPr>
                <w:rFonts w:ascii="Times New Roman" w:hAnsi="Times New Roman"/>
                <w:sz w:val="24"/>
                <w:szCs w:val="24"/>
              </w:rPr>
              <w:t xml:space="preserve"> account to make purchases and/or withdraw cash.</w:t>
            </w:r>
          </w:p>
        </w:tc>
      </w:tr>
      <w:tr w:rsidR="00294A78" w:rsidRPr="00CE4D38" w14:paraId="0673A621" w14:textId="77777777" w:rsidTr="00FE5B42">
        <w:tc>
          <w:tcPr>
            <w:tcW w:w="2003" w:type="dxa"/>
          </w:tcPr>
          <w:p w14:paraId="0673A619" w14:textId="77777777" w:rsidR="00294A78" w:rsidRPr="00CE4D38" w:rsidRDefault="00294A78" w:rsidP="00740E8B">
            <w:pPr>
              <w:autoSpaceDE w:val="0"/>
              <w:autoSpaceDN w:val="0"/>
              <w:adjustRightInd w:val="0"/>
              <w:spacing w:after="120"/>
              <w:jc w:val="both"/>
              <w:rPr>
                <w:rFonts w:ascii="Times New Roman" w:hAnsi="Times New Roman" w:cs="Times New Roman"/>
                <w:b/>
                <w:bCs/>
                <w:i/>
                <w:sz w:val="24"/>
                <w:szCs w:val="24"/>
              </w:rPr>
            </w:pPr>
            <w:r w:rsidRPr="00CE4D38">
              <w:rPr>
                <w:rFonts w:ascii="Times New Roman" w:hAnsi="Times New Roman" w:cs="Times New Roman"/>
                <w:b/>
                <w:bCs/>
                <w:i/>
                <w:sz w:val="24"/>
                <w:szCs w:val="24"/>
              </w:rPr>
              <w:t>Debt securities</w:t>
            </w:r>
          </w:p>
        </w:tc>
        <w:tc>
          <w:tcPr>
            <w:tcW w:w="7461" w:type="dxa"/>
          </w:tcPr>
          <w:p w14:paraId="0673A61B" w14:textId="76F77E01" w:rsidR="00294A78" w:rsidRPr="00CE4D38" w:rsidRDefault="00995D2A" w:rsidP="00740E8B">
            <w:pPr>
              <w:spacing w:after="120"/>
              <w:jc w:val="both"/>
              <w:rPr>
                <w:rFonts w:ascii="Times New Roman" w:hAnsi="Times New Roman" w:cs="Times New Roman"/>
                <w:sz w:val="24"/>
                <w:szCs w:val="24"/>
              </w:rPr>
            </w:pPr>
            <w:r>
              <w:rPr>
                <w:rFonts w:ascii="Times New Roman" w:hAnsi="Times New Roman" w:cs="Times New Roman"/>
                <w:sz w:val="24"/>
                <w:szCs w:val="24"/>
              </w:rPr>
              <w:t>Means</w:t>
            </w:r>
            <w:r w:rsidR="00286D53">
              <w:rPr>
                <w:rFonts w:ascii="Times New Roman" w:hAnsi="Times New Roman" w:cs="Times New Roman"/>
                <w:sz w:val="24"/>
                <w:szCs w:val="24"/>
              </w:rPr>
              <w:t xml:space="preserve"> </w:t>
            </w:r>
            <w:r w:rsidR="00294A78" w:rsidRPr="00CE4D38">
              <w:rPr>
                <w:rFonts w:ascii="Times New Roman" w:hAnsi="Times New Roman" w:cs="Times New Roman"/>
                <w:sz w:val="24"/>
                <w:szCs w:val="24"/>
              </w:rPr>
              <w:t>transferable instruments evidencing a relationship of indebtedness.  They are characterised by having a definable return that is not based on the economic perfo</w:t>
            </w:r>
            <w:r w:rsidR="00FE5B42">
              <w:rPr>
                <w:rFonts w:ascii="Times New Roman" w:hAnsi="Times New Roman" w:cs="Times New Roman"/>
                <w:sz w:val="24"/>
                <w:szCs w:val="24"/>
              </w:rPr>
              <w:t xml:space="preserve">rmance of the issuing entity.  </w:t>
            </w:r>
          </w:p>
          <w:p w14:paraId="75DE4969" w14:textId="77777777" w:rsidR="00AE6BBE" w:rsidRDefault="00AE6BBE" w:rsidP="00740E8B">
            <w:pPr>
              <w:spacing w:after="120"/>
              <w:jc w:val="both"/>
              <w:rPr>
                <w:rFonts w:ascii="Times New Roman" w:hAnsi="Times New Roman" w:cs="Times New Roman"/>
                <w:sz w:val="24"/>
                <w:szCs w:val="24"/>
              </w:rPr>
            </w:pPr>
            <w:r>
              <w:rPr>
                <w:rFonts w:ascii="Times New Roman" w:hAnsi="Times New Roman" w:cs="Times New Roman"/>
                <w:sz w:val="24"/>
                <w:szCs w:val="24"/>
              </w:rPr>
              <w:t>It includes:</w:t>
            </w:r>
          </w:p>
          <w:p w14:paraId="0673A61D" w14:textId="42001819" w:rsidR="00294A78" w:rsidRPr="00CE4D38" w:rsidRDefault="00DF170C" w:rsidP="00740E8B">
            <w:pPr>
              <w:pStyle w:val="ListParagraph"/>
              <w:numPr>
                <w:ilvl w:val="0"/>
                <w:numId w:val="20"/>
              </w:numPr>
              <w:ind w:left="562" w:hanging="562"/>
              <w:contextualSpacing w:val="0"/>
              <w:jc w:val="both"/>
              <w:rPr>
                <w:rFonts w:ascii="Times New Roman" w:hAnsi="Times New Roman" w:cs="Times New Roman"/>
                <w:sz w:val="24"/>
                <w:szCs w:val="24"/>
              </w:rPr>
            </w:pPr>
            <w:r>
              <w:rPr>
                <w:rFonts w:ascii="Times New Roman" w:hAnsi="Times New Roman" w:cs="Times New Roman"/>
                <w:b/>
                <w:i/>
                <w:sz w:val="24"/>
                <w:szCs w:val="24"/>
              </w:rPr>
              <w:t>n</w:t>
            </w:r>
            <w:r w:rsidR="00294A78" w:rsidRPr="00CE4D38">
              <w:rPr>
                <w:rFonts w:ascii="Times New Roman" w:hAnsi="Times New Roman" w:cs="Times New Roman"/>
                <w:b/>
                <w:i/>
                <w:sz w:val="24"/>
                <w:szCs w:val="24"/>
              </w:rPr>
              <w:t>egotiable certificates of deposit</w:t>
            </w:r>
            <w:r w:rsidR="00294A78" w:rsidRPr="00B6079D">
              <w:rPr>
                <w:rFonts w:ascii="Times New Roman" w:hAnsi="Times New Roman" w:cs="Times New Roman"/>
                <w:sz w:val="24"/>
                <w:szCs w:val="24"/>
              </w:rPr>
              <w:t xml:space="preserve">; </w:t>
            </w:r>
          </w:p>
          <w:p w14:paraId="1B2F8160" w14:textId="18A95C17" w:rsidR="00D665B8" w:rsidRDefault="00DF170C" w:rsidP="00740E8B">
            <w:pPr>
              <w:pStyle w:val="ListParagraph"/>
              <w:numPr>
                <w:ilvl w:val="0"/>
                <w:numId w:val="20"/>
              </w:numPr>
              <w:ind w:left="562" w:hanging="562"/>
              <w:contextualSpacing w:val="0"/>
              <w:jc w:val="both"/>
              <w:rPr>
                <w:rFonts w:ascii="Times New Roman" w:hAnsi="Times New Roman" w:cs="Times New Roman"/>
                <w:sz w:val="24"/>
                <w:szCs w:val="24"/>
              </w:rPr>
            </w:pPr>
            <w:r>
              <w:rPr>
                <w:rFonts w:ascii="Times New Roman" w:hAnsi="Times New Roman" w:cs="Times New Roman"/>
                <w:b/>
                <w:i/>
                <w:sz w:val="24"/>
                <w:szCs w:val="24"/>
              </w:rPr>
              <w:t>b</w:t>
            </w:r>
            <w:r w:rsidR="00294A78" w:rsidRPr="00CE4D38">
              <w:rPr>
                <w:rFonts w:ascii="Times New Roman" w:hAnsi="Times New Roman" w:cs="Times New Roman"/>
                <w:b/>
                <w:i/>
                <w:sz w:val="24"/>
                <w:szCs w:val="24"/>
              </w:rPr>
              <w:t>ills of exchange</w:t>
            </w:r>
            <w:r w:rsidR="00D665B8">
              <w:rPr>
                <w:rFonts w:ascii="Times New Roman" w:hAnsi="Times New Roman" w:cs="Times New Roman"/>
                <w:sz w:val="24"/>
                <w:szCs w:val="24"/>
              </w:rPr>
              <w:t>; and</w:t>
            </w:r>
            <w:r w:rsidR="00294A78" w:rsidRPr="00CE4D38">
              <w:rPr>
                <w:rFonts w:ascii="Times New Roman" w:hAnsi="Times New Roman" w:cs="Times New Roman"/>
                <w:sz w:val="24"/>
                <w:szCs w:val="24"/>
              </w:rPr>
              <w:t xml:space="preserve"> </w:t>
            </w:r>
          </w:p>
          <w:p w14:paraId="0673A61F" w14:textId="44F5710E" w:rsidR="00294A78" w:rsidRPr="00FE5B42" w:rsidRDefault="00D665B8" w:rsidP="00740E8B">
            <w:pPr>
              <w:pStyle w:val="ListParagraph"/>
              <w:numPr>
                <w:ilvl w:val="0"/>
                <w:numId w:val="20"/>
              </w:numPr>
              <w:spacing w:after="120"/>
              <w:ind w:left="567" w:hanging="567"/>
              <w:contextualSpacing w:val="0"/>
              <w:jc w:val="both"/>
              <w:rPr>
                <w:rFonts w:ascii="Times New Roman" w:hAnsi="Times New Roman" w:cs="Times New Roman"/>
                <w:sz w:val="24"/>
                <w:szCs w:val="24"/>
              </w:rPr>
            </w:pPr>
            <w:r>
              <w:rPr>
                <w:rFonts w:ascii="Times New Roman" w:hAnsi="Times New Roman" w:cs="Times New Roman"/>
                <w:b/>
                <w:i/>
                <w:sz w:val="24"/>
                <w:szCs w:val="24"/>
              </w:rPr>
              <w:t>hybrid securities</w:t>
            </w:r>
            <w:r>
              <w:rPr>
                <w:rFonts w:ascii="Times New Roman" w:hAnsi="Times New Roman" w:cs="Times New Roman"/>
                <w:sz w:val="24"/>
                <w:szCs w:val="24"/>
              </w:rPr>
              <w:t xml:space="preserve"> </w:t>
            </w:r>
            <w:r w:rsidR="00F03041" w:rsidRPr="003F5186">
              <w:rPr>
                <w:rFonts w:ascii="Times New Roman" w:hAnsi="Times New Roman" w:cs="Times New Roman"/>
                <w:b/>
                <w:i/>
                <w:sz w:val="24"/>
                <w:szCs w:val="24"/>
              </w:rPr>
              <w:t>treated</w:t>
            </w:r>
            <w:r w:rsidRPr="003F5186">
              <w:rPr>
                <w:rFonts w:ascii="Times New Roman" w:hAnsi="Times New Roman" w:cs="Times New Roman"/>
                <w:b/>
                <w:i/>
                <w:sz w:val="24"/>
                <w:szCs w:val="24"/>
              </w:rPr>
              <w:t xml:space="preserve"> as liabilities</w:t>
            </w:r>
            <w:r>
              <w:rPr>
                <w:rFonts w:ascii="Times New Roman" w:hAnsi="Times New Roman" w:cs="Times New Roman"/>
                <w:sz w:val="24"/>
                <w:szCs w:val="24"/>
              </w:rPr>
              <w:t xml:space="preserve"> under </w:t>
            </w:r>
            <w:r w:rsidR="00E03212">
              <w:rPr>
                <w:rFonts w:ascii="Times New Roman" w:hAnsi="Times New Roman" w:cs="Times New Roman"/>
                <w:sz w:val="24"/>
                <w:szCs w:val="24"/>
              </w:rPr>
              <w:t>Australian Accounting Standards</w:t>
            </w:r>
            <w:r>
              <w:rPr>
                <w:rFonts w:ascii="Times New Roman" w:hAnsi="Times New Roman" w:cs="Times New Roman"/>
                <w:sz w:val="24"/>
                <w:szCs w:val="24"/>
              </w:rPr>
              <w:t>.</w:t>
            </w:r>
            <w:r w:rsidR="00294A78" w:rsidRPr="00CE4D38">
              <w:rPr>
                <w:rFonts w:ascii="Times New Roman" w:hAnsi="Times New Roman" w:cs="Times New Roman"/>
                <w:sz w:val="24"/>
                <w:szCs w:val="24"/>
              </w:rPr>
              <w:t xml:space="preserve"> </w:t>
            </w:r>
            <w:r w:rsidR="00294A78" w:rsidRPr="00CE4D38">
              <w:rPr>
                <w:rFonts w:ascii="Times New Roman" w:hAnsi="Times New Roman" w:cs="Times New Roman"/>
                <w:b/>
                <w:i/>
                <w:sz w:val="24"/>
                <w:szCs w:val="24"/>
              </w:rPr>
              <w:t xml:space="preserve">  </w:t>
            </w:r>
          </w:p>
        </w:tc>
      </w:tr>
      <w:tr w:rsidR="00596D5D" w:rsidRPr="00CE4D38" w14:paraId="161AEED4" w14:textId="77777777" w:rsidTr="00FE5B42">
        <w:tc>
          <w:tcPr>
            <w:tcW w:w="2003" w:type="dxa"/>
          </w:tcPr>
          <w:p w14:paraId="4FAEB628" w14:textId="227A0EF4" w:rsidR="00596D5D" w:rsidRPr="00CE4D38" w:rsidRDefault="00596D5D" w:rsidP="00740E8B">
            <w:pPr>
              <w:spacing w:after="120"/>
              <w:jc w:val="both"/>
              <w:rPr>
                <w:rFonts w:ascii="Times New Roman" w:hAnsi="Times New Roman" w:cs="Times New Roman"/>
                <w:b/>
                <w:i/>
                <w:sz w:val="24"/>
                <w:szCs w:val="24"/>
              </w:rPr>
            </w:pPr>
            <w:r>
              <w:rPr>
                <w:rFonts w:ascii="Times New Roman" w:hAnsi="Times New Roman" w:cs="Times New Roman"/>
                <w:b/>
                <w:i/>
                <w:sz w:val="24"/>
                <w:szCs w:val="24"/>
              </w:rPr>
              <w:t>Deb</w:t>
            </w:r>
            <w:r w:rsidR="00FE5B42">
              <w:rPr>
                <w:rFonts w:ascii="Times New Roman" w:hAnsi="Times New Roman" w:cs="Times New Roman"/>
                <w:b/>
                <w:i/>
                <w:sz w:val="24"/>
                <w:szCs w:val="24"/>
              </w:rPr>
              <w:t xml:space="preserve">t securities excluding hybrids </w:t>
            </w:r>
          </w:p>
        </w:tc>
        <w:tc>
          <w:tcPr>
            <w:tcW w:w="7461" w:type="dxa"/>
          </w:tcPr>
          <w:p w14:paraId="7C8F0760" w14:textId="78D5B071" w:rsidR="00596D5D" w:rsidRPr="00596D5D" w:rsidRDefault="00995D2A" w:rsidP="00740E8B">
            <w:pPr>
              <w:spacing w:after="120"/>
              <w:jc w:val="both"/>
              <w:rPr>
                <w:rFonts w:ascii="Times New Roman" w:hAnsi="Times New Roman" w:cs="Times New Roman"/>
                <w:sz w:val="24"/>
                <w:szCs w:val="24"/>
              </w:rPr>
            </w:pPr>
            <w:r>
              <w:rPr>
                <w:rFonts w:ascii="Times New Roman" w:hAnsi="Times New Roman" w:cs="Times New Roman"/>
                <w:sz w:val="24"/>
                <w:szCs w:val="24"/>
              </w:rPr>
              <w:t>Means</w:t>
            </w:r>
            <w:r w:rsidR="00286D53">
              <w:rPr>
                <w:rFonts w:ascii="Times New Roman" w:hAnsi="Times New Roman" w:cs="Times New Roman"/>
                <w:sz w:val="24"/>
                <w:szCs w:val="24"/>
              </w:rPr>
              <w:t xml:space="preserve"> </w:t>
            </w:r>
            <w:r w:rsidR="00596D5D">
              <w:rPr>
                <w:rFonts w:ascii="Times New Roman" w:hAnsi="Times New Roman" w:cs="Times New Roman"/>
                <w:sz w:val="24"/>
                <w:szCs w:val="24"/>
              </w:rPr>
              <w:t xml:space="preserve">all </w:t>
            </w:r>
            <w:r w:rsidR="00596D5D">
              <w:rPr>
                <w:rFonts w:ascii="Times New Roman" w:hAnsi="Times New Roman" w:cs="Times New Roman"/>
                <w:b/>
                <w:i/>
                <w:sz w:val="24"/>
                <w:szCs w:val="24"/>
              </w:rPr>
              <w:t xml:space="preserve">debt securities </w:t>
            </w:r>
            <w:r w:rsidR="00596D5D">
              <w:rPr>
                <w:rFonts w:ascii="Times New Roman" w:hAnsi="Times New Roman" w:cs="Times New Roman"/>
                <w:sz w:val="24"/>
                <w:szCs w:val="24"/>
              </w:rPr>
              <w:t xml:space="preserve">other than </w:t>
            </w:r>
            <w:r w:rsidR="00596D5D">
              <w:rPr>
                <w:rFonts w:ascii="Times New Roman" w:hAnsi="Times New Roman" w:cs="Times New Roman"/>
                <w:b/>
                <w:i/>
                <w:sz w:val="24"/>
                <w:szCs w:val="24"/>
              </w:rPr>
              <w:t>hybrid securities</w:t>
            </w:r>
            <w:r w:rsidR="00F03041">
              <w:rPr>
                <w:rFonts w:ascii="Times New Roman" w:hAnsi="Times New Roman" w:cs="Times New Roman"/>
                <w:b/>
                <w:i/>
                <w:sz w:val="24"/>
                <w:szCs w:val="24"/>
              </w:rPr>
              <w:t xml:space="preserve"> </w:t>
            </w:r>
            <w:r w:rsidR="00F03041" w:rsidRPr="003F5186">
              <w:rPr>
                <w:rFonts w:ascii="Times New Roman" w:hAnsi="Times New Roman" w:cs="Times New Roman"/>
                <w:b/>
                <w:i/>
                <w:sz w:val="24"/>
                <w:szCs w:val="24"/>
              </w:rPr>
              <w:t>treated as liabilities</w:t>
            </w:r>
            <w:r w:rsidR="00F03041">
              <w:rPr>
                <w:rFonts w:ascii="Times New Roman" w:hAnsi="Times New Roman" w:cs="Times New Roman"/>
                <w:sz w:val="24"/>
                <w:szCs w:val="24"/>
              </w:rPr>
              <w:t>.</w:t>
            </w:r>
            <w:r w:rsidR="00596D5D">
              <w:rPr>
                <w:rFonts w:ascii="Times New Roman" w:hAnsi="Times New Roman" w:cs="Times New Roman"/>
                <w:b/>
                <w:i/>
                <w:sz w:val="24"/>
                <w:szCs w:val="24"/>
              </w:rPr>
              <w:t xml:space="preserve">  </w:t>
            </w:r>
          </w:p>
        </w:tc>
      </w:tr>
      <w:tr w:rsidR="007727B7" w:rsidRPr="00CE4D38" w14:paraId="1755E6B5" w14:textId="77777777" w:rsidTr="00FE5B42">
        <w:tc>
          <w:tcPr>
            <w:tcW w:w="2003" w:type="dxa"/>
          </w:tcPr>
          <w:p w14:paraId="5440E0B5" w14:textId="4BB64806" w:rsidR="007727B7" w:rsidRPr="00CE4D38" w:rsidRDefault="005B7BB0" w:rsidP="00740E8B">
            <w:pPr>
              <w:spacing w:after="120"/>
              <w:jc w:val="both"/>
              <w:rPr>
                <w:rFonts w:ascii="Times New Roman" w:hAnsi="Times New Roman" w:cs="Times New Roman"/>
                <w:b/>
                <w:i/>
                <w:sz w:val="24"/>
                <w:szCs w:val="24"/>
              </w:rPr>
            </w:pPr>
            <w:r>
              <w:rPr>
                <w:rFonts w:ascii="Times New Roman" w:hAnsi="Times New Roman" w:cs="Times New Roman"/>
                <w:b/>
                <w:i/>
                <w:sz w:val="24"/>
                <w:szCs w:val="24"/>
              </w:rPr>
              <w:t>Deferred fees and commissions</w:t>
            </w:r>
          </w:p>
        </w:tc>
        <w:tc>
          <w:tcPr>
            <w:tcW w:w="7461" w:type="dxa"/>
          </w:tcPr>
          <w:p w14:paraId="57F9704C" w14:textId="3F9C7BC2" w:rsidR="007727B7" w:rsidRPr="00FE5B42" w:rsidRDefault="00312853" w:rsidP="00740E8B">
            <w:pPr>
              <w:spacing w:after="120"/>
              <w:jc w:val="both"/>
              <w:rPr>
                <w:rFonts w:ascii="Times New Roman" w:hAnsi="Times New Roman"/>
                <w:sz w:val="24"/>
                <w:szCs w:val="24"/>
              </w:rPr>
            </w:pPr>
            <w:r>
              <w:rPr>
                <w:rFonts w:ascii="Times New Roman" w:hAnsi="Times New Roman"/>
                <w:sz w:val="24"/>
                <w:szCs w:val="24"/>
              </w:rPr>
              <w:t>Refers to fees and commissions received in advance but not yet recognised as earned for accounting purposes.</w:t>
            </w:r>
          </w:p>
        </w:tc>
      </w:tr>
      <w:tr w:rsidR="00294A78" w:rsidRPr="00CE4D38" w14:paraId="0673A632" w14:textId="77777777" w:rsidTr="00FE5B42">
        <w:tc>
          <w:tcPr>
            <w:tcW w:w="2003" w:type="dxa"/>
          </w:tcPr>
          <w:p w14:paraId="0673A622" w14:textId="77777777" w:rsidR="00294A78" w:rsidRPr="00CE4D38" w:rsidRDefault="00294A78" w:rsidP="00740E8B">
            <w:pPr>
              <w:spacing w:after="120"/>
              <w:jc w:val="both"/>
              <w:rPr>
                <w:rFonts w:ascii="Times New Roman" w:hAnsi="Times New Roman" w:cs="Times New Roman"/>
                <w:b/>
                <w:i/>
                <w:sz w:val="24"/>
                <w:szCs w:val="24"/>
              </w:rPr>
            </w:pPr>
            <w:r w:rsidRPr="00CE4D38">
              <w:rPr>
                <w:rFonts w:ascii="Times New Roman" w:hAnsi="Times New Roman" w:cs="Times New Roman"/>
                <w:b/>
                <w:i/>
                <w:sz w:val="24"/>
                <w:szCs w:val="24"/>
              </w:rPr>
              <w:t>Deposits</w:t>
            </w:r>
          </w:p>
        </w:tc>
        <w:tc>
          <w:tcPr>
            <w:tcW w:w="7461" w:type="dxa"/>
          </w:tcPr>
          <w:p w14:paraId="0673A624" w14:textId="3A15AFF2" w:rsidR="00294A78" w:rsidRPr="00CE4D38" w:rsidRDefault="00995D2A" w:rsidP="00740E8B">
            <w:pPr>
              <w:spacing w:after="120"/>
              <w:jc w:val="both"/>
              <w:rPr>
                <w:rFonts w:ascii="Times New Roman" w:hAnsi="Times New Roman" w:cs="Times New Roman"/>
                <w:sz w:val="24"/>
                <w:szCs w:val="24"/>
              </w:rPr>
            </w:pPr>
            <w:r>
              <w:rPr>
                <w:rFonts w:ascii="Times New Roman" w:hAnsi="Times New Roman" w:cs="Times New Roman"/>
                <w:sz w:val="24"/>
                <w:szCs w:val="24"/>
              </w:rPr>
              <w:t>Means</w:t>
            </w:r>
            <w:r w:rsidR="00286D53">
              <w:rPr>
                <w:rFonts w:ascii="Times New Roman" w:hAnsi="Times New Roman" w:cs="Times New Roman"/>
                <w:sz w:val="24"/>
                <w:szCs w:val="24"/>
              </w:rPr>
              <w:t xml:space="preserve"> </w:t>
            </w:r>
            <w:r w:rsidR="008936C8">
              <w:rPr>
                <w:rFonts w:ascii="Times New Roman" w:hAnsi="Times New Roman" w:cs="Times New Roman"/>
                <w:sz w:val="24"/>
                <w:szCs w:val="24"/>
              </w:rPr>
              <w:t>non-negotiable contracts that represent the placement of funds available for later withdrawal</w:t>
            </w:r>
            <w:r w:rsidR="00FE5B42">
              <w:rPr>
                <w:rFonts w:ascii="Times New Roman" w:hAnsi="Times New Roman" w:cs="Times New Roman"/>
                <w:sz w:val="24"/>
                <w:szCs w:val="24"/>
              </w:rPr>
              <w:t xml:space="preserve">. </w:t>
            </w:r>
          </w:p>
          <w:p w14:paraId="0673A625" w14:textId="70CE1707" w:rsidR="00294A78" w:rsidRPr="00CE4D38" w:rsidRDefault="00294A78" w:rsidP="00740E8B">
            <w:pPr>
              <w:spacing w:after="120"/>
              <w:jc w:val="both"/>
              <w:rPr>
                <w:rFonts w:ascii="Times New Roman" w:hAnsi="Times New Roman" w:cs="Times New Roman"/>
                <w:sz w:val="24"/>
                <w:szCs w:val="24"/>
              </w:rPr>
            </w:pPr>
            <w:r w:rsidRPr="00CE4D38">
              <w:rPr>
                <w:rFonts w:ascii="Times New Roman" w:hAnsi="Times New Roman" w:cs="Times New Roman"/>
                <w:sz w:val="24"/>
                <w:szCs w:val="24"/>
              </w:rPr>
              <w:t>I</w:t>
            </w:r>
            <w:r w:rsidR="00985B0B">
              <w:rPr>
                <w:rFonts w:ascii="Times New Roman" w:hAnsi="Times New Roman" w:cs="Times New Roman"/>
                <w:sz w:val="24"/>
                <w:szCs w:val="24"/>
              </w:rPr>
              <w:t>t i</w:t>
            </w:r>
            <w:r w:rsidRPr="00CE4D38">
              <w:rPr>
                <w:rFonts w:ascii="Times New Roman" w:hAnsi="Times New Roman" w:cs="Times New Roman"/>
                <w:sz w:val="24"/>
                <w:szCs w:val="24"/>
              </w:rPr>
              <w:t>nclude</w:t>
            </w:r>
            <w:r w:rsidR="00985B0B">
              <w:rPr>
                <w:rFonts w:ascii="Times New Roman" w:hAnsi="Times New Roman" w:cs="Times New Roman"/>
                <w:sz w:val="24"/>
                <w:szCs w:val="24"/>
              </w:rPr>
              <w:t>s</w:t>
            </w:r>
            <w:r w:rsidRPr="00CE4D38">
              <w:rPr>
                <w:rFonts w:ascii="Times New Roman" w:hAnsi="Times New Roman" w:cs="Times New Roman"/>
                <w:sz w:val="24"/>
                <w:szCs w:val="24"/>
              </w:rPr>
              <w:t xml:space="preserve">: </w:t>
            </w:r>
          </w:p>
          <w:p w14:paraId="0673A626" w14:textId="178793D2" w:rsidR="00294A78" w:rsidRPr="00CE4D38" w:rsidRDefault="00294A78" w:rsidP="00740E8B">
            <w:pPr>
              <w:pStyle w:val="ListParagraph"/>
              <w:numPr>
                <w:ilvl w:val="0"/>
                <w:numId w:val="21"/>
              </w:numPr>
              <w:ind w:left="562" w:hanging="562"/>
              <w:contextualSpacing w:val="0"/>
              <w:jc w:val="both"/>
              <w:rPr>
                <w:rFonts w:ascii="Times New Roman" w:hAnsi="Times New Roman" w:cs="Times New Roman"/>
                <w:sz w:val="24"/>
                <w:szCs w:val="24"/>
              </w:rPr>
            </w:pPr>
            <w:r w:rsidRPr="00CE4D38">
              <w:rPr>
                <w:rFonts w:ascii="Times New Roman" w:hAnsi="Times New Roman" w:cs="Times New Roman"/>
                <w:sz w:val="24"/>
                <w:szCs w:val="24"/>
              </w:rPr>
              <w:t xml:space="preserve">account balances with </w:t>
            </w:r>
            <w:r w:rsidRPr="00CE4D38">
              <w:rPr>
                <w:rFonts w:ascii="Times New Roman" w:hAnsi="Times New Roman" w:cs="Times New Roman"/>
                <w:b/>
                <w:i/>
                <w:sz w:val="24"/>
                <w:szCs w:val="24"/>
              </w:rPr>
              <w:t>ADIs</w:t>
            </w:r>
            <w:r w:rsidRPr="00CE4D38">
              <w:rPr>
                <w:rFonts w:ascii="Times New Roman" w:hAnsi="Times New Roman" w:cs="Times New Roman"/>
                <w:sz w:val="24"/>
                <w:szCs w:val="24"/>
              </w:rPr>
              <w:t xml:space="preserve"> and </w:t>
            </w:r>
            <w:r w:rsidRPr="00CE4D38">
              <w:rPr>
                <w:rFonts w:ascii="Times New Roman" w:hAnsi="Times New Roman" w:cs="Times New Roman"/>
                <w:b/>
                <w:bCs/>
                <w:i/>
                <w:iCs/>
                <w:sz w:val="24"/>
                <w:szCs w:val="24"/>
              </w:rPr>
              <w:t xml:space="preserve">registered financial corporations </w:t>
            </w:r>
            <w:r w:rsidRPr="00CE4D38">
              <w:rPr>
                <w:rFonts w:ascii="Times New Roman" w:hAnsi="Times New Roman" w:cs="Times New Roman"/>
                <w:bCs/>
                <w:iCs/>
                <w:sz w:val="24"/>
                <w:szCs w:val="24"/>
              </w:rPr>
              <w:t xml:space="preserve">(including </w:t>
            </w:r>
            <w:r w:rsidRPr="00B6079D">
              <w:rPr>
                <w:rFonts w:ascii="Times New Roman" w:hAnsi="Times New Roman" w:cs="Times New Roman"/>
                <w:b/>
                <w:bCs/>
                <w:i/>
                <w:iCs/>
                <w:sz w:val="24"/>
                <w:szCs w:val="24"/>
              </w:rPr>
              <w:t>transaction</w:t>
            </w:r>
            <w:r w:rsidR="00B9396E" w:rsidRPr="00B6079D">
              <w:rPr>
                <w:rFonts w:ascii="Times New Roman" w:hAnsi="Times New Roman" w:cs="Times New Roman"/>
                <w:b/>
                <w:bCs/>
                <w:i/>
                <w:iCs/>
                <w:sz w:val="24"/>
                <w:szCs w:val="24"/>
              </w:rPr>
              <w:t xml:space="preserve"> deposits</w:t>
            </w:r>
            <w:r w:rsidRPr="00CE4D38">
              <w:rPr>
                <w:rFonts w:ascii="Times New Roman" w:hAnsi="Times New Roman" w:cs="Times New Roman"/>
                <w:bCs/>
                <w:iCs/>
                <w:sz w:val="24"/>
                <w:szCs w:val="24"/>
              </w:rPr>
              <w:t xml:space="preserve">, </w:t>
            </w:r>
            <w:r w:rsidR="00B9396E" w:rsidRPr="00B6079D">
              <w:rPr>
                <w:rFonts w:ascii="Times New Roman" w:hAnsi="Times New Roman" w:cs="Times New Roman"/>
                <w:b/>
                <w:bCs/>
                <w:i/>
                <w:iCs/>
                <w:sz w:val="24"/>
                <w:szCs w:val="24"/>
              </w:rPr>
              <w:t>fixed-</w:t>
            </w:r>
            <w:r w:rsidRPr="00B6079D">
              <w:rPr>
                <w:rFonts w:ascii="Times New Roman" w:hAnsi="Times New Roman" w:cs="Times New Roman"/>
                <w:b/>
                <w:bCs/>
                <w:i/>
                <w:iCs/>
                <w:sz w:val="24"/>
                <w:szCs w:val="24"/>
              </w:rPr>
              <w:t>term deposit</w:t>
            </w:r>
            <w:r w:rsidR="00B9396E">
              <w:rPr>
                <w:rFonts w:ascii="Times New Roman" w:hAnsi="Times New Roman" w:cs="Times New Roman"/>
                <w:b/>
                <w:bCs/>
                <w:i/>
                <w:iCs/>
                <w:sz w:val="24"/>
                <w:szCs w:val="24"/>
              </w:rPr>
              <w:t>s</w:t>
            </w:r>
            <w:r w:rsidRPr="00CE4D38">
              <w:rPr>
                <w:rFonts w:ascii="Times New Roman" w:hAnsi="Times New Roman" w:cs="Times New Roman"/>
                <w:bCs/>
                <w:iCs/>
                <w:sz w:val="24"/>
                <w:szCs w:val="24"/>
              </w:rPr>
              <w:t xml:space="preserve"> and </w:t>
            </w:r>
            <w:r w:rsidRPr="00B6079D">
              <w:rPr>
                <w:rFonts w:ascii="Times New Roman" w:hAnsi="Times New Roman" w:cs="Times New Roman"/>
                <w:b/>
                <w:bCs/>
                <w:i/>
                <w:iCs/>
                <w:sz w:val="24"/>
                <w:szCs w:val="24"/>
              </w:rPr>
              <w:t xml:space="preserve">other non-transaction </w:t>
            </w:r>
            <w:r w:rsidR="00B9396E" w:rsidRPr="00B6079D">
              <w:rPr>
                <w:rFonts w:ascii="Times New Roman" w:hAnsi="Times New Roman" w:cs="Times New Roman"/>
                <w:b/>
                <w:bCs/>
                <w:i/>
                <w:iCs/>
                <w:sz w:val="24"/>
                <w:szCs w:val="24"/>
              </w:rPr>
              <w:t>deposits</w:t>
            </w:r>
            <w:r w:rsidRPr="00CE4D38">
              <w:rPr>
                <w:rFonts w:ascii="Times New Roman" w:hAnsi="Times New Roman" w:cs="Times New Roman"/>
                <w:bCs/>
                <w:iCs/>
                <w:sz w:val="24"/>
                <w:szCs w:val="24"/>
              </w:rPr>
              <w:t>)</w:t>
            </w:r>
            <w:r w:rsidRPr="00CE4D38">
              <w:rPr>
                <w:rFonts w:ascii="Times New Roman" w:hAnsi="Times New Roman" w:cs="Times New Roman"/>
                <w:sz w:val="24"/>
                <w:szCs w:val="24"/>
              </w:rPr>
              <w:t xml:space="preserve">; </w:t>
            </w:r>
          </w:p>
          <w:p w14:paraId="0673A627" w14:textId="77777777" w:rsidR="00294A78" w:rsidRPr="00CE4D38" w:rsidRDefault="00294A78" w:rsidP="00740E8B">
            <w:pPr>
              <w:pStyle w:val="ListParagraph"/>
              <w:numPr>
                <w:ilvl w:val="0"/>
                <w:numId w:val="21"/>
              </w:numPr>
              <w:ind w:left="562" w:hanging="562"/>
              <w:contextualSpacing w:val="0"/>
              <w:jc w:val="both"/>
              <w:rPr>
                <w:rFonts w:ascii="Times New Roman" w:hAnsi="Times New Roman" w:cs="Times New Roman"/>
                <w:sz w:val="24"/>
                <w:szCs w:val="24"/>
              </w:rPr>
            </w:pPr>
            <w:r w:rsidRPr="00CE4D38">
              <w:rPr>
                <w:rFonts w:ascii="Times New Roman" w:hAnsi="Times New Roman" w:cs="Times New Roman"/>
                <w:sz w:val="24"/>
                <w:szCs w:val="24"/>
              </w:rPr>
              <w:t>purchased payment facilities such as smart cards and electronic cash; and</w:t>
            </w:r>
          </w:p>
          <w:p w14:paraId="0673A629" w14:textId="42B4E0CC" w:rsidR="00294A78" w:rsidRPr="00FE5B42" w:rsidRDefault="00294A78" w:rsidP="00740E8B">
            <w:pPr>
              <w:pStyle w:val="ListParagraph"/>
              <w:numPr>
                <w:ilvl w:val="0"/>
                <w:numId w:val="21"/>
              </w:numPr>
              <w:spacing w:after="120"/>
              <w:ind w:left="567" w:hanging="567"/>
              <w:contextualSpacing w:val="0"/>
              <w:jc w:val="both"/>
              <w:rPr>
                <w:rFonts w:ascii="Times New Roman" w:hAnsi="Times New Roman" w:cs="Times New Roman"/>
                <w:sz w:val="24"/>
                <w:szCs w:val="24"/>
              </w:rPr>
            </w:pPr>
            <w:r w:rsidRPr="00CE4D38">
              <w:rPr>
                <w:rFonts w:ascii="Times New Roman" w:hAnsi="Times New Roman" w:cs="Times New Roman"/>
                <w:b/>
                <w:i/>
                <w:sz w:val="24"/>
                <w:szCs w:val="24"/>
              </w:rPr>
              <w:t>non-negotiable</w:t>
            </w:r>
            <w:r w:rsidRPr="00CE4D38">
              <w:rPr>
                <w:rFonts w:ascii="Times New Roman" w:hAnsi="Times New Roman" w:cs="Times New Roman"/>
                <w:sz w:val="24"/>
                <w:szCs w:val="24"/>
              </w:rPr>
              <w:t xml:space="preserve"> </w:t>
            </w:r>
            <w:r w:rsidRPr="00CE4D38">
              <w:rPr>
                <w:rFonts w:ascii="Times New Roman" w:hAnsi="Times New Roman" w:cs="Times New Roman"/>
                <w:b/>
                <w:i/>
                <w:sz w:val="24"/>
                <w:szCs w:val="24"/>
              </w:rPr>
              <w:t>certificates of deposit</w:t>
            </w:r>
            <w:r w:rsidRPr="00B6079D">
              <w:rPr>
                <w:rFonts w:ascii="Times New Roman" w:hAnsi="Times New Roman" w:cs="Times New Roman"/>
                <w:sz w:val="24"/>
                <w:szCs w:val="24"/>
              </w:rPr>
              <w:t>.</w:t>
            </w:r>
          </w:p>
          <w:p w14:paraId="2AF5D9EF" w14:textId="77777777" w:rsidR="005B7BB0" w:rsidRDefault="005B7BB0" w:rsidP="00740E8B">
            <w:pPr>
              <w:spacing w:after="120"/>
              <w:jc w:val="both"/>
              <w:rPr>
                <w:rFonts w:ascii="Times New Roman" w:hAnsi="Times New Roman" w:cs="Times New Roman"/>
                <w:sz w:val="24"/>
                <w:szCs w:val="24"/>
              </w:rPr>
            </w:pPr>
          </w:p>
          <w:p w14:paraId="0673A62A" w14:textId="5433E838" w:rsidR="00294A78" w:rsidRPr="00CE4D38" w:rsidRDefault="00985B0B" w:rsidP="00740E8B">
            <w:pPr>
              <w:spacing w:after="120"/>
              <w:jc w:val="both"/>
              <w:rPr>
                <w:rFonts w:ascii="Times New Roman" w:hAnsi="Times New Roman" w:cs="Times New Roman"/>
                <w:sz w:val="24"/>
                <w:szCs w:val="24"/>
              </w:rPr>
            </w:pPr>
            <w:r>
              <w:rPr>
                <w:rFonts w:ascii="Times New Roman" w:hAnsi="Times New Roman" w:cs="Times New Roman"/>
                <w:sz w:val="24"/>
                <w:szCs w:val="24"/>
              </w:rPr>
              <w:t>It e</w:t>
            </w:r>
            <w:r w:rsidR="00294A78" w:rsidRPr="00CE4D38">
              <w:rPr>
                <w:rFonts w:ascii="Times New Roman" w:hAnsi="Times New Roman" w:cs="Times New Roman"/>
                <w:sz w:val="24"/>
                <w:szCs w:val="24"/>
              </w:rPr>
              <w:t>xclude</w:t>
            </w:r>
            <w:r>
              <w:rPr>
                <w:rFonts w:ascii="Times New Roman" w:hAnsi="Times New Roman" w:cs="Times New Roman"/>
                <w:sz w:val="24"/>
                <w:szCs w:val="24"/>
              </w:rPr>
              <w:t>s</w:t>
            </w:r>
            <w:r w:rsidR="00294A78" w:rsidRPr="00CE4D38">
              <w:rPr>
                <w:rFonts w:ascii="Times New Roman" w:hAnsi="Times New Roman" w:cs="Times New Roman"/>
                <w:sz w:val="24"/>
                <w:szCs w:val="24"/>
              </w:rPr>
              <w:t xml:space="preserve">: </w:t>
            </w:r>
          </w:p>
          <w:p w14:paraId="0673A62B" w14:textId="71B32771" w:rsidR="00294A78" w:rsidRPr="00CE4D38" w:rsidRDefault="00294A78" w:rsidP="00740E8B">
            <w:pPr>
              <w:pStyle w:val="ListParagraph"/>
              <w:numPr>
                <w:ilvl w:val="0"/>
                <w:numId w:val="21"/>
              </w:numPr>
              <w:ind w:left="562" w:hanging="562"/>
              <w:contextualSpacing w:val="0"/>
              <w:jc w:val="both"/>
              <w:rPr>
                <w:rFonts w:ascii="Times New Roman" w:hAnsi="Times New Roman" w:cs="Times New Roman"/>
                <w:sz w:val="24"/>
                <w:szCs w:val="24"/>
              </w:rPr>
            </w:pPr>
            <w:r w:rsidRPr="00CE4D38">
              <w:rPr>
                <w:rFonts w:ascii="Times New Roman" w:hAnsi="Times New Roman" w:cs="Times New Roman"/>
                <w:sz w:val="24"/>
                <w:szCs w:val="24"/>
              </w:rPr>
              <w:t>holdings of physical currency (holdings of </w:t>
            </w:r>
            <w:r w:rsidRPr="00CE4D38">
              <w:rPr>
                <w:rFonts w:ascii="Times New Roman" w:hAnsi="Times New Roman" w:cs="Times New Roman"/>
                <w:b/>
                <w:bCs/>
                <w:i/>
                <w:iCs/>
                <w:sz w:val="24"/>
                <w:szCs w:val="24"/>
              </w:rPr>
              <w:t>notes and coins</w:t>
            </w:r>
            <w:r w:rsidRPr="00CE4D38">
              <w:rPr>
                <w:rFonts w:ascii="Times New Roman" w:hAnsi="Times New Roman" w:cs="Times New Roman"/>
                <w:sz w:val="24"/>
                <w:szCs w:val="24"/>
              </w:rPr>
              <w:t xml:space="preserve">); </w:t>
            </w:r>
          </w:p>
          <w:p w14:paraId="0673A62C" w14:textId="77777777" w:rsidR="00294A78" w:rsidRPr="00CE4D38" w:rsidRDefault="00294A78" w:rsidP="00740E8B">
            <w:pPr>
              <w:pStyle w:val="ListParagraph"/>
              <w:numPr>
                <w:ilvl w:val="0"/>
                <w:numId w:val="21"/>
              </w:numPr>
              <w:ind w:left="562" w:hanging="562"/>
              <w:contextualSpacing w:val="0"/>
              <w:jc w:val="both"/>
              <w:rPr>
                <w:rFonts w:ascii="Times New Roman" w:hAnsi="Times New Roman" w:cs="Times New Roman"/>
                <w:sz w:val="24"/>
                <w:szCs w:val="24"/>
              </w:rPr>
            </w:pPr>
            <w:r w:rsidRPr="00CE4D38">
              <w:rPr>
                <w:rFonts w:ascii="Times New Roman" w:hAnsi="Times New Roman" w:cs="Times New Roman"/>
                <w:b/>
                <w:i/>
                <w:sz w:val="24"/>
                <w:szCs w:val="24"/>
              </w:rPr>
              <w:t>negotiable</w:t>
            </w:r>
            <w:r w:rsidRPr="00CE4D38">
              <w:rPr>
                <w:rFonts w:ascii="Times New Roman" w:hAnsi="Times New Roman" w:cs="Times New Roman"/>
                <w:sz w:val="24"/>
                <w:szCs w:val="24"/>
              </w:rPr>
              <w:t xml:space="preserve"> </w:t>
            </w:r>
            <w:r w:rsidRPr="00CE4D38">
              <w:rPr>
                <w:rFonts w:ascii="Times New Roman" w:hAnsi="Times New Roman" w:cs="Times New Roman"/>
                <w:b/>
                <w:i/>
                <w:sz w:val="24"/>
                <w:szCs w:val="24"/>
              </w:rPr>
              <w:t>certificates of deposit</w:t>
            </w:r>
            <w:r w:rsidRPr="00CE4D38">
              <w:rPr>
                <w:rFonts w:ascii="Times New Roman" w:hAnsi="Times New Roman" w:cs="Times New Roman"/>
                <w:sz w:val="24"/>
                <w:szCs w:val="24"/>
              </w:rPr>
              <w:t xml:space="preserve"> (a type of </w:t>
            </w:r>
            <w:r w:rsidRPr="00CE4D38">
              <w:rPr>
                <w:rFonts w:ascii="Times New Roman" w:hAnsi="Times New Roman" w:cs="Times New Roman"/>
                <w:b/>
                <w:bCs/>
                <w:i/>
                <w:iCs/>
                <w:sz w:val="24"/>
                <w:szCs w:val="24"/>
              </w:rPr>
              <w:t>debt security</w:t>
            </w:r>
            <w:r w:rsidRPr="00CE4D38">
              <w:rPr>
                <w:rFonts w:ascii="Times New Roman" w:hAnsi="Times New Roman" w:cs="Times New Roman"/>
                <w:sz w:val="24"/>
                <w:szCs w:val="24"/>
              </w:rPr>
              <w:t>);</w:t>
            </w:r>
          </w:p>
          <w:p w14:paraId="0673A62D" w14:textId="77777777" w:rsidR="00294A78" w:rsidRPr="00CE4D38" w:rsidRDefault="00294A78" w:rsidP="00740E8B">
            <w:pPr>
              <w:pStyle w:val="ListParagraph"/>
              <w:numPr>
                <w:ilvl w:val="0"/>
                <w:numId w:val="21"/>
              </w:numPr>
              <w:ind w:left="562" w:hanging="562"/>
              <w:contextualSpacing w:val="0"/>
              <w:jc w:val="both"/>
              <w:rPr>
                <w:rFonts w:ascii="Times New Roman" w:hAnsi="Times New Roman" w:cs="Times New Roman"/>
                <w:sz w:val="24"/>
                <w:szCs w:val="24"/>
              </w:rPr>
            </w:pPr>
            <w:r w:rsidRPr="00CE4D38">
              <w:rPr>
                <w:rFonts w:ascii="Times New Roman" w:hAnsi="Times New Roman" w:cs="Times New Roman"/>
                <w:sz w:val="24"/>
                <w:szCs w:val="24"/>
              </w:rPr>
              <w:t xml:space="preserve">payables due to counterparties arising from the first leg of a </w:t>
            </w:r>
            <w:r w:rsidRPr="00DF170C">
              <w:rPr>
                <w:rFonts w:ascii="Times New Roman" w:hAnsi="Times New Roman" w:cs="Times New Roman"/>
                <w:b/>
                <w:i/>
                <w:sz w:val="24"/>
                <w:szCs w:val="24"/>
              </w:rPr>
              <w:t>repurchase agreement</w:t>
            </w:r>
            <w:r w:rsidRPr="00CE4D38">
              <w:rPr>
                <w:rFonts w:ascii="Times New Roman" w:hAnsi="Times New Roman" w:cs="Times New Roman"/>
                <w:sz w:val="24"/>
                <w:szCs w:val="24"/>
              </w:rPr>
              <w:t>;</w:t>
            </w:r>
          </w:p>
          <w:p w14:paraId="51F0EBC8" w14:textId="77777777" w:rsidR="00903B6C" w:rsidRDefault="00294A78" w:rsidP="00740E8B">
            <w:pPr>
              <w:pStyle w:val="ListParagraph"/>
              <w:numPr>
                <w:ilvl w:val="0"/>
                <w:numId w:val="21"/>
              </w:numPr>
              <w:ind w:left="562" w:hanging="562"/>
              <w:contextualSpacing w:val="0"/>
              <w:jc w:val="both"/>
              <w:rPr>
                <w:rFonts w:ascii="Times New Roman" w:hAnsi="Times New Roman" w:cs="Times New Roman"/>
                <w:sz w:val="24"/>
                <w:szCs w:val="24"/>
              </w:rPr>
            </w:pPr>
            <w:r w:rsidRPr="004A68FB">
              <w:rPr>
                <w:rFonts w:ascii="Times New Roman" w:hAnsi="Times New Roman" w:cs="Times New Roman"/>
                <w:b/>
                <w:i/>
                <w:sz w:val="24"/>
                <w:szCs w:val="24"/>
              </w:rPr>
              <w:t>commercial paper</w:t>
            </w:r>
            <w:r w:rsidR="00903B6C">
              <w:rPr>
                <w:rFonts w:ascii="Times New Roman" w:hAnsi="Times New Roman" w:cs="Times New Roman"/>
                <w:sz w:val="24"/>
                <w:szCs w:val="24"/>
              </w:rPr>
              <w:t>;</w:t>
            </w:r>
          </w:p>
          <w:p w14:paraId="2D5A20A4" w14:textId="77777777" w:rsidR="002F2428" w:rsidRDefault="00903B6C" w:rsidP="00740E8B">
            <w:pPr>
              <w:numPr>
                <w:ilvl w:val="0"/>
                <w:numId w:val="21"/>
              </w:numPr>
              <w:ind w:left="562" w:hanging="562"/>
              <w:jc w:val="both"/>
              <w:rPr>
                <w:rFonts w:ascii="Times New Roman" w:hAnsi="Times New Roman" w:cs="Times New Roman"/>
                <w:sz w:val="24"/>
                <w:szCs w:val="24"/>
              </w:rPr>
            </w:pPr>
            <w:r w:rsidRPr="00CE4D38">
              <w:rPr>
                <w:rFonts w:ascii="Times New Roman" w:hAnsi="Times New Roman" w:cs="Times New Roman"/>
                <w:sz w:val="24"/>
                <w:szCs w:val="24"/>
              </w:rPr>
              <w:t>arranged overdrafts.  These are generally an agreed arrangement between a lender and a borrower to extend credit when the balance in an attached transaction account falls below zero;</w:t>
            </w:r>
            <w:r>
              <w:rPr>
                <w:rFonts w:ascii="Times New Roman" w:hAnsi="Times New Roman" w:cs="Times New Roman"/>
                <w:sz w:val="24"/>
                <w:szCs w:val="24"/>
              </w:rPr>
              <w:t xml:space="preserve"> and</w:t>
            </w:r>
            <w:r w:rsidRPr="00CE4D38">
              <w:rPr>
                <w:rFonts w:ascii="Times New Roman" w:hAnsi="Times New Roman" w:cs="Times New Roman"/>
                <w:sz w:val="24"/>
                <w:szCs w:val="24"/>
              </w:rPr>
              <w:t xml:space="preserve"> </w:t>
            </w:r>
          </w:p>
          <w:p w14:paraId="0673A630" w14:textId="792003C5" w:rsidR="00286D53" w:rsidRPr="00FE5B42" w:rsidRDefault="00903B6C" w:rsidP="00740E8B">
            <w:pPr>
              <w:numPr>
                <w:ilvl w:val="0"/>
                <w:numId w:val="21"/>
              </w:numPr>
              <w:spacing w:after="120"/>
              <w:ind w:left="567" w:hanging="567"/>
              <w:jc w:val="both"/>
              <w:rPr>
                <w:rFonts w:ascii="Times New Roman" w:hAnsi="Times New Roman" w:cs="Times New Roman"/>
                <w:sz w:val="24"/>
                <w:szCs w:val="24"/>
              </w:rPr>
            </w:pPr>
            <w:r w:rsidRPr="002F2428">
              <w:rPr>
                <w:rFonts w:ascii="Times New Roman" w:hAnsi="Times New Roman" w:cs="Times New Roman"/>
                <w:sz w:val="24"/>
                <w:szCs w:val="24"/>
              </w:rPr>
              <w:t>unarranged overdrafts.  These refer to the</w:t>
            </w:r>
            <w:r w:rsidRPr="002F2428">
              <w:rPr>
                <w:rFonts w:ascii="Times New Roman" w:hAnsi="Times New Roman" w:cs="Times New Roman"/>
                <w:sz w:val="24"/>
                <w:szCs w:val="24"/>
                <w:lang w:val="en"/>
              </w:rPr>
              <w:t xml:space="preserve"> situation when a transaction account holder withdraws an amount greater than the balance of the account leaving a negative balance. The lender usually charges an </w:t>
            </w:r>
            <w:r w:rsidRPr="002F2428">
              <w:rPr>
                <w:rFonts w:ascii="Times New Roman" w:hAnsi="Times New Roman" w:cs="Times New Roman"/>
                <w:sz w:val="24"/>
                <w:szCs w:val="24"/>
                <w:lang w:val="en"/>
              </w:rPr>
              <w:lastRenderedPageBreak/>
              <w:t>overdrawn account fee as well as interest on the negative balance, and usually requires the account holder to restore the account’s positive balance</w:t>
            </w:r>
            <w:r w:rsidRPr="002F2428">
              <w:rPr>
                <w:rFonts w:ascii="Times New Roman" w:hAnsi="Times New Roman" w:cs="Times New Roman"/>
                <w:sz w:val="24"/>
                <w:szCs w:val="24"/>
              </w:rPr>
              <w:t>.</w:t>
            </w:r>
          </w:p>
        </w:tc>
      </w:tr>
      <w:tr w:rsidR="00294A78" w:rsidRPr="00CE4D38" w14:paraId="0673A649" w14:textId="77777777" w:rsidTr="00FE5B42">
        <w:tc>
          <w:tcPr>
            <w:tcW w:w="2003" w:type="dxa"/>
          </w:tcPr>
          <w:p w14:paraId="0673A63E" w14:textId="323E4F12" w:rsidR="00294A78" w:rsidRPr="00CE4D38" w:rsidRDefault="00294A78" w:rsidP="00740E8B">
            <w:pPr>
              <w:spacing w:after="120"/>
              <w:jc w:val="both"/>
              <w:rPr>
                <w:rFonts w:ascii="Times New Roman" w:hAnsi="Times New Roman" w:cs="Times New Roman"/>
                <w:b/>
                <w:i/>
                <w:sz w:val="24"/>
                <w:szCs w:val="24"/>
              </w:rPr>
            </w:pPr>
            <w:r w:rsidRPr="00CE4D38">
              <w:rPr>
                <w:rFonts w:ascii="Times New Roman" w:hAnsi="Times New Roman" w:cs="Times New Roman"/>
                <w:b/>
                <w:i/>
                <w:sz w:val="24"/>
                <w:szCs w:val="24"/>
              </w:rPr>
              <w:lastRenderedPageBreak/>
              <w:t>Derivatives</w:t>
            </w:r>
          </w:p>
        </w:tc>
        <w:tc>
          <w:tcPr>
            <w:tcW w:w="7461" w:type="dxa"/>
          </w:tcPr>
          <w:p w14:paraId="0673A640" w14:textId="26700360" w:rsidR="00294A78" w:rsidRPr="00CE4D38" w:rsidRDefault="00995D2A" w:rsidP="00740E8B">
            <w:pPr>
              <w:spacing w:after="120"/>
              <w:jc w:val="both"/>
              <w:rPr>
                <w:rFonts w:ascii="Times New Roman" w:hAnsi="Times New Roman" w:cs="Times New Roman"/>
                <w:sz w:val="24"/>
                <w:szCs w:val="24"/>
              </w:rPr>
            </w:pPr>
            <w:r>
              <w:rPr>
                <w:rFonts w:ascii="Times New Roman" w:hAnsi="Times New Roman" w:cs="Times New Roman"/>
                <w:sz w:val="24"/>
                <w:szCs w:val="24"/>
              </w:rPr>
              <w:t>Means</w:t>
            </w:r>
            <w:r w:rsidR="00294A78" w:rsidRPr="00CE4D38">
              <w:rPr>
                <w:rFonts w:ascii="Times New Roman" w:hAnsi="Times New Roman" w:cs="Times New Roman"/>
                <w:sz w:val="24"/>
                <w:szCs w:val="24"/>
              </w:rPr>
              <w:t xml:space="preserve"> a financial instrument that is a contract between two or more parties where the price is dependent on or derived from one or more underlying assets. The contract may not inv</w:t>
            </w:r>
            <w:r w:rsidR="00FE5B42">
              <w:rPr>
                <w:rFonts w:ascii="Times New Roman" w:hAnsi="Times New Roman" w:cs="Times New Roman"/>
                <w:sz w:val="24"/>
                <w:szCs w:val="24"/>
              </w:rPr>
              <w:t>olve any exchange of principal.</w:t>
            </w:r>
          </w:p>
          <w:p w14:paraId="44177124" w14:textId="77777777" w:rsidR="00AE6BBE" w:rsidRDefault="00AE6BBE" w:rsidP="00740E8B">
            <w:pPr>
              <w:spacing w:after="120"/>
              <w:jc w:val="both"/>
              <w:rPr>
                <w:rFonts w:ascii="Times New Roman" w:hAnsi="Times New Roman" w:cs="Times New Roman"/>
                <w:sz w:val="24"/>
                <w:szCs w:val="24"/>
              </w:rPr>
            </w:pPr>
            <w:r>
              <w:rPr>
                <w:rFonts w:ascii="Times New Roman" w:hAnsi="Times New Roman" w:cs="Times New Roman"/>
                <w:sz w:val="24"/>
                <w:szCs w:val="24"/>
              </w:rPr>
              <w:t>It includes:</w:t>
            </w:r>
          </w:p>
          <w:p w14:paraId="0673A642" w14:textId="77777777" w:rsidR="00294A78" w:rsidRPr="00CE4D38" w:rsidRDefault="00294A78" w:rsidP="00740E8B">
            <w:pPr>
              <w:pStyle w:val="ListParagraph"/>
              <w:numPr>
                <w:ilvl w:val="0"/>
                <w:numId w:val="19"/>
              </w:numPr>
              <w:ind w:left="562" w:hanging="562"/>
              <w:contextualSpacing w:val="0"/>
              <w:jc w:val="both"/>
              <w:rPr>
                <w:rFonts w:ascii="Times New Roman" w:hAnsi="Times New Roman" w:cs="Times New Roman"/>
                <w:sz w:val="24"/>
                <w:szCs w:val="24"/>
              </w:rPr>
            </w:pPr>
            <w:r w:rsidRPr="00CE4D38">
              <w:rPr>
                <w:rFonts w:ascii="Times New Roman" w:hAnsi="Times New Roman" w:cs="Times New Roman"/>
                <w:sz w:val="24"/>
                <w:szCs w:val="24"/>
              </w:rPr>
              <w:t xml:space="preserve">all exchange traded and over-the-counter call and put options; </w:t>
            </w:r>
          </w:p>
          <w:p w14:paraId="0673A643" w14:textId="77777777" w:rsidR="00294A78" w:rsidRPr="00CE4D38" w:rsidRDefault="00294A78" w:rsidP="00740E8B">
            <w:pPr>
              <w:pStyle w:val="ListParagraph"/>
              <w:numPr>
                <w:ilvl w:val="0"/>
                <w:numId w:val="19"/>
              </w:numPr>
              <w:ind w:left="562" w:hanging="562"/>
              <w:contextualSpacing w:val="0"/>
              <w:jc w:val="both"/>
              <w:rPr>
                <w:rFonts w:ascii="Times New Roman" w:hAnsi="Times New Roman" w:cs="Times New Roman"/>
                <w:sz w:val="24"/>
                <w:szCs w:val="24"/>
              </w:rPr>
            </w:pPr>
            <w:r w:rsidRPr="00C72C7B">
              <w:rPr>
                <w:rFonts w:ascii="Times New Roman" w:hAnsi="Times New Roman" w:cs="Times New Roman"/>
                <w:sz w:val="24"/>
                <w:szCs w:val="24"/>
              </w:rPr>
              <w:t>interest rate</w:t>
            </w:r>
            <w:r w:rsidRPr="00CE4D38">
              <w:rPr>
                <w:rFonts w:ascii="Times New Roman" w:hAnsi="Times New Roman" w:cs="Times New Roman"/>
                <w:sz w:val="24"/>
                <w:szCs w:val="24"/>
              </w:rPr>
              <w:t xml:space="preserve">, bullion, commodity and equity options; </w:t>
            </w:r>
          </w:p>
          <w:p w14:paraId="0673A644" w14:textId="77777777" w:rsidR="00294A78" w:rsidRPr="00CE4D38" w:rsidRDefault="00294A78" w:rsidP="00740E8B">
            <w:pPr>
              <w:pStyle w:val="ListParagraph"/>
              <w:numPr>
                <w:ilvl w:val="0"/>
                <w:numId w:val="19"/>
              </w:numPr>
              <w:ind w:left="562" w:hanging="562"/>
              <w:contextualSpacing w:val="0"/>
              <w:jc w:val="both"/>
              <w:rPr>
                <w:rFonts w:ascii="Times New Roman" w:hAnsi="Times New Roman" w:cs="Times New Roman"/>
                <w:sz w:val="24"/>
                <w:szCs w:val="24"/>
              </w:rPr>
            </w:pPr>
            <w:r w:rsidRPr="00CE4D38">
              <w:rPr>
                <w:rFonts w:ascii="Times New Roman" w:hAnsi="Times New Roman" w:cs="Times New Roman"/>
                <w:sz w:val="24"/>
                <w:szCs w:val="24"/>
              </w:rPr>
              <w:t xml:space="preserve">warrants and swap options, interest-rate swaps, cross currency interest rate swaps and currency swaps; </w:t>
            </w:r>
          </w:p>
          <w:p w14:paraId="0673A645" w14:textId="77777777" w:rsidR="00294A78" w:rsidRPr="00CE4D38" w:rsidRDefault="00294A78" w:rsidP="00740E8B">
            <w:pPr>
              <w:pStyle w:val="ListParagraph"/>
              <w:numPr>
                <w:ilvl w:val="0"/>
                <w:numId w:val="19"/>
              </w:numPr>
              <w:ind w:left="562" w:hanging="562"/>
              <w:contextualSpacing w:val="0"/>
              <w:jc w:val="both"/>
              <w:rPr>
                <w:rFonts w:ascii="Times New Roman" w:hAnsi="Times New Roman" w:cs="Times New Roman"/>
                <w:sz w:val="24"/>
                <w:szCs w:val="24"/>
              </w:rPr>
            </w:pPr>
            <w:r w:rsidRPr="00CE4D38">
              <w:rPr>
                <w:rFonts w:ascii="Times New Roman" w:hAnsi="Times New Roman" w:cs="Times New Roman"/>
                <w:sz w:val="24"/>
                <w:szCs w:val="24"/>
              </w:rPr>
              <w:t xml:space="preserve">futures (e.g. bank bill, bond), forward rate agreements and forward foreign-exchange contracts; and </w:t>
            </w:r>
          </w:p>
          <w:p w14:paraId="0673A647" w14:textId="2C2F17CB" w:rsidR="00294A78" w:rsidRPr="00FE5B42" w:rsidRDefault="00294A78" w:rsidP="00740E8B">
            <w:pPr>
              <w:pStyle w:val="ListParagraph"/>
              <w:numPr>
                <w:ilvl w:val="0"/>
                <w:numId w:val="19"/>
              </w:numPr>
              <w:spacing w:after="120"/>
              <w:ind w:left="567" w:hanging="567"/>
              <w:contextualSpacing w:val="0"/>
              <w:jc w:val="both"/>
              <w:rPr>
                <w:rFonts w:ascii="Times New Roman" w:hAnsi="Times New Roman" w:cs="Times New Roman"/>
                <w:sz w:val="24"/>
                <w:szCs w:val="24"/>
              </w:rPr>
            </w:pPr>
            <w:r w:rsidRPr="00CE4D38">
              <w:rPr>
                <w:rFonts w:ascii="Times New Roman" w:hAnsi="Times New Roman" w:cs="Times New Roman"/>
                <w:sz w:val="24"/>
                <w:szCs w:val="24"/>
              </w:rPr>
              <w:t>employee stock options.</w:t>
            </w:r>
          </w:p>
        </w:tc>
      </w:tr>
      <w:tr w:rsidR="006A2EF9" w:rsidRPr="00CE4D38" w14:paraId="3791C792" w14:textId="77777777" w:rsidTr="00FE5B42">
        <w:tc>
          <w:tcPr>
            <w:tcW w:w="2003" w:type="dxa"/>
          </w:tcPr>
          <w:p w14:paraId="031A2372" w14:textId="02ABDC13" w:rsidR="008A6F2C" w:rsidRPr="00FE5B42" w:rsidRDefault="006A2EF9" w:rsidP="00740E8B">
            <w:pPr>
              <w:spacing w:after="120"/>
              <w:jc w:val="both"/>
              <w:rPr>
                <w:rFonts w:ascii="Times New Roman" w:hAnsi="Times New Roman"/>
                <w:b/>
                <w:i/>
                <w:sz w:val="24"/>
                <w:szCs w:val="24"/>
              </w:rPr>
            </w:pPr>
            <w:r>
              <w:rPr>
                <w:rFonts w:ascii="Times New Roman" w:hAnsi="Times New Roman"/>
                <w:b/>
                <w:i/>
                <w:sz w:val="24"/>
                <w:szCs w:val="24"/>
              </w:rPr>
              <w:t>Development and other on-going costs</w:t>
            </w:r>
          </w:p>
        </w:tc>
        <w:tc>
          <w:tcPr>
            <w:tcW w:w="7461" w:type="dxa"/>
          </w:tcPr>
          <w:p w14:paraId="1CCE7601" w14:textId="25B0975F" w:rsidR="006A2EF9" w:rsidRPr="00FE5B42" w:rsidRDefault="006A2EF9" w:rsidP="00740E8B">
            <w:pPr>
              <w:autoSpaceDE w:val="0"/>
              <w:autoSpaceDN w:val="0"/>
              <w:adjustRightInd w:val="0"/>
              <w:spacing w:after="120"/>
              <w:jc w:val="both"/>
              <w:rPr>
                <w:rFonts w:ascii="Times New Roman" w:hAnsi="Times New Roman"/>
                <w:sz w:val="24"/>
                <w:szCs w:val="24"/>
              </w:rPr>
            </w:pPr>
            <w:r>
              <w:rPr>
                <w:rFonts w:ascii="Times New Roman" w:hAnsi="Times New Roman"/>
                <w:sz w:val="24"/>
                <w:szCs w:val="24"/>
              </w:rPr>
              <w:t>Means labour and overhead costs for s</w:t>
            </w:r>
            <w:r w:rsidRPr="00D91149">
              <w:rPr>
                <w:rFonts w:ascii="Times New Roman" w:hAnsi="Times New Roman"/>
                <w:sz w:val="24"/>
                <w:szCs w:val="24"/>
              </w:rPr>
              <w:t>oftware development, hardware installation costs and associated overheads that are carried out internally.</w:t>
            </w:r>
          </w:p>
        </w:tc>
      </w:tr>
      <w:tr w:rsidR="008A6F2C" w:rsidRPr="00CE4D38" w14:paraId="4FECC299" w14:textId="77777777" w:rsidTr="00FE5B42">
        <w:tc>
          <w:tcPr>
            <w:tcW w:w="2003" w:type="dxa"/>
          </w:tcPr>
          <w:p w14:paraId="149703A0" w14:textId="16268019" w:rsidR="008A6F2C" w:rsidRPr="00FE5B42" w:rsidRDefault="008A6F2C" w:rsidP="00740E8B">
            <w:pPr>
              <w:spacing w:after="120"/>
              <w:jc w:val="both"/>
              <w:rPr>
                <w:rFonts w:ascii="Times New Roman" w:hAnsi="Times New Roman"/>
                <w:b/>
                <w:bCs/>
                <w:i/>
                <w:sz w:val="24"/>
                <w:szCs w:val="24"/>
              </w:rPr>
            </w:pPr>
            <w:r w:rsidRPr="00623E36">
              <w:rPr>
                <w:rFonts w:ascii="Times New Roman" w:hAnsi="Times New Roman"/>
                <w:b/>
                <w:bCs/>
                <w:i/>
                <w:sz w:val="24"/>
                <w:szCs w:val="24"/>
              </w:rPr>
              <w:t>Dividends expected, declared or paid</w:t>
            </w:r>
          </w:p>
        </w:tc>
        <w:tc>
          <w:tcPr>
            <w:tcW w:w="7461" w:type="dxa"/>
          </w:tcPr>
          <w:p w14:paraId="0072D1F1" w14:textId="6F109F15" w:rsidR="008A6F2C" w:rsidRDefault="00542A64" w:rsidP="00740E8B">
            <w:pPr>
              <w:tabs>
                <w:tab w:val="left" w:pos="523"/>
              </w:tabs>
              <w:spacing w:after="120"/>
              <w:jc w:val="both"/>
              <w:rPr>
                <w:rFonts w:ascii="Times New Roman" w:hAnsi="Times New Roman" w:cs="Times New Roman"/>
                <w:sz w:val="24"/>
                <w:szCs w:val="24"/>
              </w:rPr>
            </w:pPr>
            <w:r w:rsidRPr="00740E8B">
              <w:rPr>
                <w:rFonts w:ascii="Times New Roman" w:hAnsi="Times New Roman"/>
                <w:sz w:val="24"/>
                <w:szCs w:val="24"/>
              </w:rPr>
              <w:t>Report</w:t>
            </w:r>
            <w:r>
              <w:rPr>
                <w:rFonts w:ascii="Times New Roman" w:hAnsi="Times New Roman"/>
                <w:b/>
                <w:i/>
                <w:sz w:val="24"/>
                <w:szCs w:val="24"/>
              </w:rPr>
              <w:t xml:space="preserve"> d</w:t>
            </w:r>
            <w:r w:rsidR="008A6F2C" w:rsidRPr="00EC7F02">
              <w:rPr>
                <w:rFonts w:ascii="Times New Roman" w:hAnsi="Times New Roman"/>
                <w:b/>
                <w:i/>
                <w:sz w:val="24"/>
                <w:szCs w:val="24"/>
              </w:rPr>
              <w:t>ividends expected, declared or paid</w:t>
            </w:r>
            <w:r w:rsidR="008A6F2C">
              <w:rPr>
                <w:rFonts w:ascii="Times New Roman" w:hAnsi="Times New Roman"/>
                <w:i/>
                <w:sz w:val="24"/>
                <w:szCs w:val="24"/>
              </w:rPr>
              <w:t xml:space="preserve"> </w:t>
            </w:r>
            <w:r w:rsidR="008A6F2C">
              <w:rPr>
                <w:rFonts w:ascii="Times New Roman" w:hAnsi="Times New Roman"/>
                <w:sz w:val="24"/>
                <w:szCs w:val="24"/>
              </w:rPr>
              <w:t xml:space="preserve">in accordance </w:t>
            </w:r>
            <w:r w:rsidR="008A6F2C">
              <w:rPr>
                <w:rFonts w:ascii="Times New Roman" w:hAnsi="Times New Roman"/>
                <w:color w:val="333333"/>
                <w:sz w:val="24"/>
                <w:szCs w:val="24"/>
              </w:rPr>
              <w:t xml:space="preserve">with </w:t>
            </w:r>
            <w:r w:rsidR="00E03212">
              <w:rPr>
                <w:rFonts w:ascii="Times New Roman" w:hAnsi="Times New Roman"/>
                <w:color w:val="333333"/>
                <w:sz w:val="24"/>
                <w:szCs w:val="24"/>
              </w:rPr>
              <w:t>Australian Accounting Standards</w:t>
            </w:r>
            <w:r w:rsidR="008A6F2C">
              <w:rPr>
                <w:rFonts w:ascii="Times New Roman" w:hAnsi="Times New Roman"/>
                <w:color w:val="333333"/>
                <w:sz w:val="24"/>
                <w:szCs w:val="24"/>
              </w:rPr>
              <w:t>.</w:t>
            </w:r>
          </w:p>
        </w:tc>
      </w:tr>
      <w:tr w:rsidR="008A6F2C" w:rsidRPr="00CE4D38" w14:paraId="22E5F6A2" w14:textId="77777777" w:rsidTr="00FE5B42">
        <w:tc>
          <w:tcPr>
            <w:tcW w:w="2003" w:type="dxa"/>
          </w:tcPr>
          <w:p w14:paraId="2534D43F" w14:textId="6277A589" w:rsidR="008A6F2C" w:rsidRPr="00CE4D38" w:rsidRDefault="008A6F2C" w:rsidP="00740E8B">
            <w:pPr>
              <w:spacing w:after="120"/>
              <w:jc w:val="both"/>
              <w:rPr>
                <w:rFonts w:ascii="Times New Roman" w:hAnsi="Times New Roman" w:cs="Times New Roman"/>
                <w:b/>
                <w:i/>
                <w:sz w:val="24"/>
                <w:szCs w:val="24"/>
              </w:rPr>
            </w:pPr>
            <w:r w:rsidRPr="00E477E7">
              <w:rPr>
                <w:rFonts w:ascii="Times New Roman" w:hAnsi="Times New Roman"/>
                <w:b/>
                <w:i/>
                <w:sz w:val="24"/>
                <w:szCs w:val="24"/>
              </w:rPr>
              <w:t>Dividends income</w:t>
            </w:r>
          </w:p>
        </w:tc>
        <w:tc>
          <w:tcPr>
            <w:tcW w:w="7461" w:type="dxa"/>
          </w:tcPr>
          <w:p w14:paraId="29C655A9" w14:textId="5E0D0597" w:rsidR="008A6F2C" w:rsidRPr="00E477E7" w:rsidRDefault="008A6F2C" w:rsidP="00740E8B">
            <w:pPr>
              <w:tabs>
                <w:tab w:val="left" w:pos="523"/>
              </w:tabs>
              <w:spacing w:after="120"/>
              <w:jc w:val="both"/>
              <w:rPr>
                <w:rFonts w:ascii="Times New Roman" w:hAnsi="Times New Roman"/>
                <w:sz w:val="24"/>
                <w:szCs w:val="24"/>
              </w:rPr>
            </w:pPr>
            <w:r>
              <w:rPr>
                <w:rFonts w:ascii="Times New Roman" w:hAnsi="Times New Roman"/>
                <w:sz w:val="24"/>
                <w:szCs w:val="24"/>
              </w:rPr>
              <w:t>Represents a</w:t>
            </w:r>
            <w:r w:rsidRPr="00E477E7">
              <w:rPr>
                <w:rFonts w:ascii="Times New Roman" w:hAnsi="Times New Roman"/>
                <w:sz w:val="24"/>
                <w:szCs w:val="24"/>
              </w:rPr>
              <w:t xml:space="preserve">ll profits </w:t>
            </w:r>
            <w:r>
              <w:rPr>
                <w:rFonts w:ascii="Times New Roman" w:hAnsi="Times New Roman"/>
                <w:bCs/>
                <w:sz w:val="24"/>
                <w:szCs w:val="24"/>
              </w:rPr>
              <w:t>incurred</w:t>
            </w:r>
            <w:r w:rsidRPr="00E477E7">
              <w:rPr>
                <w:rFonts w:ascii="Times New Roman" w:hAnsi="Times New Roman"/>
                <w:sz w:val="24"/>
                <w:szCs w:val="24"/>
              </w:rPr>
              <w:t xml:space="preserve"> by corporations whether or not the distributions are called dividends.  </w:t>
            </w:r>
          </w:p>
          <w:p w14:paraId="76BF45CE" w14:textId="3482DECF" w:rsidR="008A6F2C" w:rsidRPr="00740E8B" w:rsidRDefault="008A6F2C" w:rsidP="00740E8B">
            <w:pPr>
              <w:tabs>
                <w:tab w:val="left" w:pos="523"/>
              </w:tabs>
              <w:spacing w:after="120"/>
              <w:jc w:val="both"/>
              <w:rPr>
                <w:rFonts w:ascii="Times New Roman" w:hAnsi="Times New Roman"/>
                <w:sz w:val="24"/>
                <w:szCs w:val="24"/>
              </w:rPr>
            </w:pPr>
            <w:r>
              <w:rPr>
                <w:rFonts w:ascii="Times New Roman" w:hAnsi="Times New Roman"/>
                <w:sz w:val="24"/>
                <w:szCs w:val="24"/>
              </w:rPr>
              <w:t>It e</w:t>
            </w:r>
            <w:r w:rsidRPr="00E477E7">
              <w:rPr>
                <w:rFonts w:ascii="Times New Roman" w:hAnsi="Times New Roman"/>
                <w:sz w:val="24"/>
                <w:szCs w:val="24"/>
              </w:rPr>
              <w:t>xclude</w:t>
            </w:r>
            <w:r>
              <w:rPr>
                <w:rFonts w:ascii="Times New Roman" w:hAnsi="Times New Roman"/>
                <w:sz w:val="24"/>
                <w:szCs w:val="24"/>
              </w:rPr>
              <w:t>s</w:t>
            </w:r>
            <w:r w:rsidRPr="00E477E7">
              <w:rPr>
                <w:rFonts w:ascii="Times New Roman" w:hAnsi="Times New Roman"/>
                <w:sz w:val="24"/>
                <w:szCs w:val="24"/>
              </w:rPr>
              <w:t xml:space="preserve">: </w:t>
            </w:r>
            <w:r w:rsidRPr="00740E8B">
              <w:rPr>
                <w:rFonts w:ascii="Times New Roman" w:hAnsi="Times New Roman"/>
                <w:sz w:val="24"/>
                <w:szCs w:val="24"/>
              </w:rPr>
              <w:t xml:space="preserve">issues of bonus shares in lieu of dividends (i.e. exclude dividend reinvestment plans).  </w:t>
            </w:r>
          </w:p>
        </w:tc>
      </w:tr>
      <w:tr w:rsidR="00294A78" w:rsidRPr="00CE4D38" w14:paraId="0673A656" w14:textId="77777777" w:rsidTr="00FE5B42">
        <w:tc>
          <w:tcPr>
            <w:tcW w:w="2003" w:type="dxa"/>
          </w:tcPr>
          <w:p w14:paraId="0673A652" w14:textId="77777777" w:rsidR="00294A78" w:rsidRPr="00CE4D38" w:rsidRDefault="00294A78" w:rsidP="00740E8B">
            <w:pPr>
              <w:spacing w:after="120"/>
              <w:jc w:val="both"/>
              <w:rPr>
                <w:rFonts w:ascii="Times New Roman" w:hAnsi="Times New Roman" w:cs="Times New Roman"/>
                <w:b/>
                <w:i/>
                <w:sz w:val="24"/>
                <w:szCs w:val="24"/>
              </w:rPr>
            </w:pPr>
            <w:r w:rsidRPr="00CE4D38">
              <w:rPr>
                <w:rFonts w:ascii="Times New Roman" w:hAnsi="Times New Roman" w:cs="Times New Roman"/>
                <w:b/>
                <w:i/>
                <w:sz w:val="24"/>
                <w:szCs w:val="24"/>
              </w:rPr>
              <w:t>Dwelling</w:t>
            </w:r>
          </w:p>
        </w:tc>
        <w:tc>
          <w:tcPr>
            <w:tcW w:w="7461" w:type="dxa"/>
          </w:tcPr>
          <w:p w14:paraId="4F60D80C" w14:textId="4C2DE791" w:rsidR="0052791E" w:rsidRDefault="00995D2A" w:rsidP="00740E8B">
            <w:pPr>
              <w:tabs>
                <w:tab w:val="left" w:pos="523"/>
              </w:tabs>
              <w:spacing w:after="120"/>
              <w:jc w:val="both"/>
              <w:rPr>
                <w:rFonts w:ascii="Times New Roman" w:hAnsi="Times New Roman" w:cs="Times New Roman"/>
                <w:sz w:val="24"/>
                <w:szCs w:val="24"/>
              </w:rPr>
            </w:pPr>
            <w:r>
              <w:rPr>
                <w:rFonts w:ascii="Times New Roman" w:hAnsi="Times New Roman" w:cs="Times New Roman"/>
                <w:sz w:val="24"/>
                <w:szCs w:val="24"/>
              </w:rPr>
              <w:t>Means</w:t>
            </w:r>
            <w:r w:rsidR="00D15EE9">
              <w:rPr>
                <w:rFonts w:ascii="Times New Roman" w:hAnsi="Times New Roman" w:cs="Times New Roman"/>
                <w:sz w:val="24"/>
                <w:szCs w:val="24"/>
              </w:rPr>
              <w:t xml:space="preserve"> </w:t>
            </w:r>
            <w:r w:rsidR="00294A78" w:rsidRPr="00CE4D38">
              <w:rPr>
                <w:rFonts w:ascii="Times New Roman" w:hAnsi="Times New Roman" w:cs="Times New Roman"/>
                <w:sz w:val="24"/>
                <w:szCs w:val="24"/>
              </w:rPr>
              <w:t xml:space="preserve">a self-contained room or suite of rooms, including cooking and bathing facilities, intended for long-term residential use. A </w:t>
            </w:r>
            <w:r w:rsidR="00294A78" w:rsidRPr="004A6D1A">
              <w:rPr>
                <w:rFonts w:ascii="Times New Roman" w:hAnsi="Times New Roman" w:cs="Times New Roman"/>
                <w:b/>
                <w:i/>
                <w:sz w:val="24"/>
                <w:szCs w:val="24"/>
              </w:rPr>
              <w:t>dwelling</w:t>
            </w:r>
            <w:r w:rsidR="00294A78" w:rsidRPr="00CE4D38">
              <w:rPr>
                <w:rFonts w:ascii="Times New Roman" w:hAnsi="Times New Roman" w:cs="Times New Roman"/>
                <w:sz w:val="24"/>
                <w:szCs w:val="24"/>
              </w:rPr>
              <w:t xml:space="preserve"> is private (not generally accessible by the public) and is contained within a building that is an immobile structure. A </w:t>
            </w:r>
            <w:r w:rsidR="00294A78" w:rsidRPr="004A6D1A">
              <w:rPr>
                <w:rFonts w:ascii="Times New Roman" w:hAnsi="Times New Roman" w:cs="Times New Roman"/>
                <w:b/>
                <w:i/>
                <w:sz w:val="24"/>
                <w:szCs w:val="24"/>
              </w:rPr>
              <w:t>dwelling</w:t>
            </w:r>
            <w:r w:rsidR="00294A78" w:rsidRPr="00CE4D38">
              <w:rPr>
                <w:rFonts w:ascii="Times New Roman" w:hAnsi="Times New Roman" w:cs="Times New Roman"/>
                <w:sz w:val="24"/>
                <w:szCs w:val="24"/>
              </w:rPr>
              <w:t xml:space="preserve"> may comprise part of a building or the whole of a building. </w:t>
            </w:r>
          </w:p>
          <w:p w14:paraId="0673A654" w14:textId="2762C3ED" w:rsidR="00294A78" w:rsidRPr="00FE5B42" w:rsidRDefault="00294A78" w:rsidP="00740E8B">
            <w:pPr>
              <w:tabs>
                <w:tab w:val="left" w:pos="523"/>
              </w:tabs>
              <w:spacing w:after="120"/>
              <w:jc w:val="both"/>
              <w:rPr>
                <w:rFonts w:ascii="Times New Roman" w:hAnsi="Times New Roman" w:cs="Times New Roman"/>
                <w:sz w:val="24"/>
                <w:szCs w:val="24"/>
              </w:rPr>
            </w:pPr>
            <w:r w:rsidRPr="00CE4D38">
              <w:rPr>
                <w:rFonts w:ascii="Times New Roman" w:hAnsi="Times New Roman" w:cs="Times New Roman"/>
                <w:sz w:val="24"/>
                <w:szCs w:val="24"/>
              </w:rPr>
              <w:t xml:space="preserve">Regardless of whether they are self-contained or not, rooms within buildings offering institutional care (e.g. hospitals) or where the primary purpose is to provide temporary accommodation (e.g. hotels, motels and hostels) are not defined as </w:t>
            </w:r>
            <w:r w:rsidRPr="004A6D1A">
              <w:rPr>
                <w:rFonts w:ascii="Times New Roman" w:hAnsi="Times New Roman" w:cs="Times New Roman"/>
                <w:b/>
                <w:i/>
                <w:sz w:val="24"/>
                <w:szCs w:val="24"/>
              </w:rPr>
              <w:t>dwellings</w:t>
            </w:r>
            <w:r w:rsidR="00FE5B42">
              <w:rPr>
                <w:rFonts w:ascii="Times New Roman" w:hAnsi="Times New Roman" w:cs="Times New Roman"/>
                <w:sz w:val="24"/>
                <w:szCs w:val="24"/>
              </w:rPr>
              <w:t>. </w:t>
            </w:r>
          </w:p>
        </w:tc>
      </w:tr>
    </w:tbl>
    <w:p w14:paraId="0673A657" w14:textId="77777777" w:rsidR="00242651" w:rsidRPr="00EF0793" w:rsidRDefault="00242651" w:rsidP="002044F6">
      <w:pPr>
        <w:keepNext/>
        <w:keepLines/>
        <w:spacing w:before="240" w:after="240" w:line="240" w:lineRule="auto"/>
        <w:jc w:val="both"/>
        <w:outlineLvl w:val="2"/>
        <w:rPr>
          <w:rFonts w:ascii="Arial" w:eastAsia="Times New Roman" w:hAnsi="Arial"/>
          <w:b/>
          <w:bCs/>
          <w:color w:val="000000"/>
          <w:sz w:val="24"/>
          <w:szCs w:val="24"/>
          <w:lang w:val="x-none"/>
        </w:rPr>
      </w:pPr>
      <w:r w:rsidRPr="00EF0793">
        <w:rPr>
          <w:rFonts w:ascii="Arial" w:eastAsia="Times New Roman" w:hAnsi="Arial"/>
          <w:b/>
          <w:bCs/>
          <w:color w:val="000000"/>
          <w:sz w:val="24"/>
          <w:szCs w:val="24"/>
          <w:lang w:val="x-none"/>
        </w:rPr>
        <w:t>E</w:t>
      </w:r>
    </w:p>
    <w:tbl>
      <w:tblPr>
        <w:tblStyle w:val="TableGrid"/>
        <w:tblW w:w="9464" w:type="dxa"/>
        <w:tblLayout w:type="fixed"/>
        <w:tblLook w:val="04A0" w:firstRow="1" w:lastRow="0" w:firstColumn="1" w:lastColumn="0" w:noHBand="0" w:noVBand="1"/>
      </w:tblPr>
      <w:tblGrid>
        <w:gridCol w:w="1809"/>
        <w:gridCol w:w="7655"/>
      </w:tblGrid>
      <w:tr w:rsidR="008A6F2C" w:rsidRPr="00CE4D38" w14:paraId="4F4F4125" w14:textId="77777777" w:rsidTr="00FE5B42">
        <w:tc>
          <w:tcPr>
            <w:tcW w:w="1809" w:type="dxa"/>
          </w:tcPr>
          <w:p w14:paraId="26697EF2" w14:textId="4185E5C5" w:rsidR="008A6F2C" w:rsidRPr="00BA0D52" w:rsidRDefault="008A6F2C" w:rsidP="00740E8B">
            <w:pPr>
              <w:spacing w:after="120"/>
              <w:jc w:val="both"/>
              <w:rPr>
                <w:rFonts w:ascii="Times New Roman" w:hAnsi="Times New Roman"/>
                <w:b/>
                <w:i/>
                <w:sz w:val="24"/>
                <w:szCs w:val="24"/>
              </w:rPr>
            </w:pPr>
            <w:r>
              <w:rPr>
                <w:rFonts w:ascii="Times New Roman" w:hAnsi="Times New Roman"/>
                <w:b/>
                <w:bCs/>
                <w:i/>
                <w:sz w:val="24"/>
                <w:szCs w:val="24"/>
              </w:rPr>
              <w:t>E</w:t>
            </w:r>
            <w:r w:rsidRPr="002B1A4D">
              <w:rPr>
                <w:rFonts w:ascii="Times New Roman" w:hAnsi="Times New Roman"/>
                <w:b/>
                <w:bCs/>
                <w:i/>
                <w:sz w:val="24"/>
                <w:szCs w:val="24"/>
              </w:rPr>
              <w:t>lectronic equipment and machinery</w:t>
            </w:r>
          </w:p>
        </w:tc>
        <w:tc>
          <w:tcPr>
            <w:tcW w:w="7655" w:type="dxa"/>
          </w:tcPr>
          <w:p w14:paraId="0E5FA828" w14:textId="77777777" w:rsidR="008A6F2C" w:rsidRDefault="008A6F2C" w:rsidP="00740E8B">
            <w:pPr>
              <w:tabs>
                <w:tab w:val="left" w:pos="523"/>
              </w:tabs>
              <w:spacing w:after="120"/>
              <w:jc w:val="both"/>
              <w:rPr>
                <w:rFonts w:ascii="Times New Roman" w:hAnsi="Times New Roman"/>
                <w:sz w:val="24"/>
                <w:szCs w:val="24"/>
              </w:rPr>
            </w:pPr>
            <w:r w:rsidRPr="00EC7F02">
              <w:rPr>
                <w:rFonts w:ascii="Times New Roman" w:hAnsi="Times New Roman"/>
                <w:sz w:val="24"/>
                <w:szCs w:val="24"/>
              </w:rPr>
              <w:t>I</w:t>
            </w:r>
            <w:r>
              <w:rPr>
                <w:rFonts w:ascii="Times New Roman" w:hAnsi="Times New Roman"/>
                <w:sz w:val="24"/>
                <w:szCs w:val="24"/>
              </w:rPr>
              <w:t>t includes:</w:t>
            </w:r>
          </w:p>
          <w:p w14:paraId="06C2B105" w14:textId="77777777" w:rsidR="008A6F2C" w:rsidRPr="00623E36" w:rsidRDefault="008A6F2C" w:rsidP="00740E8B">
            <w:pPr>
              <w:numPr>
                <w:ilvl w:val="0"/>
                <w:numId w:val="18"/>
              </w:numPr>
              <w:ind w:left="562" w:hanging="562"/>
              <w:jc w:val="both"/>
              <w:rPr>
                <w:rFonts w:ascii="Times New Roman" w:hAnsi="Times New Roman"/>
                <w:sz w:val="24"/>
              </w:rPr>
            </w:pPr>
            <w:r w:rsidRPr="00623E36">
              <w:rPr>
                <w:rFonts w:ascii="Times New Roman" w:hAnsi="Times New Roman"/>
                <w:sz w:val="24"/>
              </w:rPr>
              <w:t>electrical generators and motors</w:t>
            </w:r>
            <w:r>
              <w:rPr>
                <w:rFonts w:ascii="Times New Roman" w:hAnsi="Times New Roman"/>
                <w:sz w:val="24"/>
              </w:rPr>
              <w:t>;</w:t>
            </w:r>
          </w:p>
          <w:p w14:paraId="760DBFEA" w14:textId="77777777" w:rsidR="008A6F2C" w:rsidRPr="00623E36" w:rsidRDefault="008A6F2C" w:rsidP="00740E8B">
            <w:pPr>
              <w:numPr>
                <w:ilvl w:val="0"/>
                <w:numId w:val="18"/>
              </w:numPr>
              <w:ind w:left="562" w:hanging="562"/>
              <w:jc w:val="both"/>
              <w:rPr>
                <w:rFonts w:ascii="Times New Roman" w:hAnsi="Times New Roman"/>
                <w:sz w:val="24"/>
              </w:rPr>
            </w:pPr>
            <w:r w:rsidRPr="00623E36">
              <w:rPr>
                <w:rFonts w:ascii="Times New Roman" w:hAnsi="Times New Roman"/>
                <w:sz w:val="24"/>
              </w:rPr>
              <w:t>electrical transformers</w:t>
            </w:r>
            <w:r>
              <w:rPr>
                <w:rFonts w:ascii="Times New Roman" w:hAnsi="Times New Roman"/>
                <w:sz w:val="24"/>
              </w:rPr>
              <w:t>;</w:t>
            </w:r>
          </w:p>
          <w:p w14:paraId="08886F91" w14:textId="77777777" w:rsidR="008A6F2C" w:rsidRPr="00623E36" w:rsidRDefault="008A6F2C" w:rsidP="00740E8B">
            <w:pPr>
              <w:numPr>
                <w:ilvl w:val="0"/>
                <w:numId w:val="18"/>
              </w:numPr>
              <w:ind w:left="562" w:hanging="562"/>
              <w:jc w:val="both"/>
              <w:rPr>
                <w:rFonts w:ascii="Times New Roman" w:hAnsi="Times New Roman"/>
                <w:sz w:val="24"/>
              </w:rPr>
            </w:pPr>
            <w:r w:rsidRPr="00623E36">
              <w:rPr>
                <w:rFonts w:ascii="Times New Roman" w:hAnsi="Times New Roman"/>
                <w:sz w:val="24"/>
              </w:rPr>
              <w:t>static converters and inductors</w:t>
            </w:r>
            <w:r>
              <w:rPr>
                <w:rFonts w:ascii="Times New Roman" w:hAnsi="Times New Roman"/>
                <w:sz w:val="24"/>
              </w:rPr>
              <w:t>;</w:t>
            </w:r>
          </w:p>
          <w:p w14:paraId="752CD561" w14:textId="77777777" w:rsidR="008A6F2C" w:rsidRPr="00623E36" w:rsidRDefault="008A6F2C" w:rsidP="00740E8B">
            <w:pPr>
              <w:numPr>
                <w:ilvl w:val="0"/>
                <w:numId w:val="18"/>
              </w:numPr>
              <w:ind w:left="562" w:hanging="562"/>
              <w:jc w:val="both"/>
              <w:rPr>
                <w:rFonts w:ascii="Times New Roman" w:hAnsi="Times New Roman"/>
                <w:sz w:val="24"/>
              </w:rPr>
            </w:pPr>
            <w:r w:rsidRPr="00623E36">
              <w:rPr>
                <w:rFonts w:ascii="Times New Roman" w:hAnsi="Times New Roman"/>
                <w:sz w:val="24"/>
              </w:rPr>
              <w:t>electricity distribution or control apparatus</w:t>
            </w:r>
            <w:r>
              <w:rPr>
                <w:rFonts w:ascii="Times New Roman" w:hAnsi="Times New Roman"/>
                <w:sz w:val="24"/>
              </w:rPr>
              <w:t>;</w:t>
            </w:r>
          </w:p>
          <w:p w14:paraId="5402E3EC" w14:textId="77777777" w:rsidR="008A6F2C" w:rsidRPr="00623E36" w:rsidRDefault="008A6F2C" w:rsidP="00740E8B">
            <w:pPr>
              <w:numPr>
                <w:ilvl w:val="0"/>
                <w:numId w:val="18"/>
              </w:numPr>
              <w:ind w:left="562" w:hanging="562"/>
              <w:jc w:val="both"/>
              <w:rPr>
                <w:rFonts w:ascii="Times New Roman" w:hAnsi="Times New Roman"/>
                <w:sz w:val="24"/>
              </w:rPr>
            </w:pPr>
            <w:r w:rsidRPr="00623E36">
              <w:rPr>
                <w:rFonts w:ascii="Times New Roman" w:hAnsi="Times New Roman"/>
                <w:sz w:val="24"/>
              </w:rPr>
              <w:t>lighting equipment</w:t>
            </w:r>
            <w:r>
              <w:rPr>
                <w:rFonts w:ascii="Times New Roman" w:hAnsi="Times New Roman"/>
                <w:sz w:val="24"/>
              </w:rPr>
              <w:t>;</w:t>
            </w:r>
          </w:p>
          <w:p w14:paraId="0DEEADFA" w14:textId="77777777" w:rsidR="008A6F2C" w:rsidRDefault="008A6F2C" w:rsidP="00740E8B">
            <w:pPr>
              <w:numPr>
                <w:ilvl w:val="0"/>
                <w:numId w:val="18"/>
              </w:numPr>
              <w:ind w:left="562" w:hanging="562"/>
              <w:jc w:val="both"/>
              <w:rPr>
                <w:rFonts w:ascii="Times New Roman" w:hAnsi="Times New Roman"/>
                <w:sz w:val="24"/>
              </w:rPr>
            </w:pPr>
            <w:r w:rsidRPr="00623E36">
              <w:rPr>
                <w:rFonts w:ascii="Times New Roman" w:hAnsi="Times New Roman"/>
                <w:sz w:val="24"/>
              </w:rPr>
              <w:t>electrical ignition or starting equipment</w:t>
            </w:r>
            <w:r>
              <w:rPr>
                <w:rFonts w:ascii="Times New Roman" w:hAnsi="Times New Roman"/>
                <w:sz w:val="24"/>
              </w:rPr>
              <w:t xml:space="preserve">; and </w:t>
            </w:r>
          </w:p>
          <w:p w14:paraId="3837CA0E" w14:textId="11313577" w:rsidR="008A6F2C" w:rsidRPr="00FE5B42" w:rsidRDefault="008A6F2C" w:rsidP="00740E8B">
            <w:pPr>
              <w:numPr>
                <w:ilvl w:val="0"/>
                <w:numId w:val="18"/>
              </w:numPr>
              <w:spacing w:after="120"/>
              <w:ind w:left="567" w:hanging="567"/>
              <w:jc w:val="both"/>
              <w:rPr>
                <w:rFonts w:ascii="Times New Roman" w:hAnsi="Times New Roman"/>
                <w:sz w:val="24"/>
              </w:rPr>
            </w:pPr>
            <w:r w:rsidRPr="00623E36">
              <w:rPr>
                <w:rFonts w:ascii="Times New Roman" w:hAnsi="Times New Roman"/>
                <w:sz w:val="24"/>
              </w:rPr>
              <w:t>electrical signalling equipment</w:t>
            </w:r>
            <w:r w:rsidRPr="008D514C">
              <w:rPr>
                <w:rFonts w:ascii="Times New Roman" w:hAnsi="Times New Roman"/>
                <w:sz w:val="24"/>
              </w:rPr>
              <w:t>.</w:t>
            </w:r>
          </w:p>
        </w:tc>
      </w:tr>
      <w:tr w:rsidR="008A6F2C" w:rsidRPr="00CE4D38" w14:paraId="73B2835D" w14:textId="77777777" w:rsidTr="00FE5B42">
        <w:tc>
          <w:tcPr>
            <w:tcW w:w="1809" w:type="dxa"/>
          </w:tcPr>
          <w:p w14:paraId="37473EC2" w14:textId="3E0376A6" w:rsidR="008A6F2C" w:rsidRPr="00CE4D38" w:rsidRDefault="008A6F2C" w:rsidP="00740E8B">
            <w:pPr>
              <w:spacing w:after="120"/>
              <w:jc w:val="both"/>
              <w:rPr>
                <w:rFonts w:ascii="Times New Roman" w:hAnsi="Times New Roman" w:cs="Times New Roman"/>
                <w:b/>
                <w:i/>
                <w:sz w:val="24"/>
                <w:szCs w:val="24"/>
              </w:rPr>
            </w:pPr>
            <w:r w:rsidRPr="00E477E7">
              <w:rPr>
                <w:rFonts w:ascii="Times New Roman" w:hAnsi="Times New Roman"/>
                <w:b/>
                <w:i/>
                <w:sz w:val="24"/>
                <w:szCs w:val="24"/>
              </w:rPr>
              <w:t>Employees</w:t>
            </w:r>
          </w:p>
        </w:tc>
        <w:tc>
          <w:tcPr>
            <w:tcW w:w="7655" w:type="dxa"/>
          </w:tcPr>
          <w:p w14:paraId="3C2A0CF7" w14:textId="4BB0D524" w:rsidR="008A6F2C" w:rsidRPr="00E477E7" w:rsidRDefault="008A6F2C" w:rsidP="00740E8B">
            <w:pPr>
              <w:spacing w:after="120"/>
              <w:jc w:val="both"/>
              <w:rPr>
                <w:rFonts w:ascii="Times New Roman" w:hAnsi="Times New Roman"/>
                <w:sz w:val="24"/>
                <w:szCs w:val="24"/>
              </w:rPr>
            </w:pPr>
            <w:r>
              <w:rPr>
                <w:rFonts w:ascii="Times New Roman" w:hAnsi="Times New Roman"/>
                <w:sz w:val="24"/>
                <w:szCs w:val="24"/>
              </w:rPr>
              <w:t>R</w:t>
            </w:r>
            <w:r w:rsidRPr="00E477E7">
              <w:rPr>
                <w:rFonts w:ascii="Times New Roman" w:hAnsi="Times New Roman"/>
                <w:sz w:val="24"/>
                <w:szCs w:val="24"/>
              </w:rPr>
              <w:t xml:space="preserve">efers to persons working for the </w:t>
            </w:r>
            <w:r w:rsidRPr="00E477E7">
              <w:rPr>
                <w:rFonts w:ascii="Times New Roman" w:hAnsi="Times New Roman"/>
                <w:b/>
                <w:i/>
                <w:sz w:val="24"/>
                <w:szCs w:val="24"/>
              </w:rPr>
              <w:t xml:space="preserve">ADI </w:t>
            </w:r>
            <w:r w:rsidRPr="00E477E7">
              <w:rPr>
                <w:rFonts w:ascii="Times New Roman" w:hAnsi="Times New Roman"/>
                <w:sz w:val="24"/>
                <w:szCs w:val="24"/>
              </w:rPr>
              <w:t xml:space="preserve">or </w:t>
            </w:r>
            <w:r w:rsidRPr="00E477E7">
              <w:rPr>
                <w:rFonts w:ascii="Times New Roman" w:hAnsi="Times New Roman"/>
                <w:b/>
                <w:i/>
                <w:sz w:val="24"/>
                <w:szCs w:val="24"/>
              </w:rPr>
              <w:t>RFC</w:t>
            </w:r>
            <w:r w:rsidRPr="005B7BB0">
              <w:rPr>
                <w:rFonts w:ascii="Times New Roman" w:hAnsi="Times New Roman"/>
                <w:sz w:val="24"/>
                <w:szCs w:val="24"/>
              </w:rPr>
              <w:t>.</w:t>
            </w:r>
            <w:r w:rsidRPr="00E477E7">
              <w:rPr>
                <w:rFonts w:ascii="Times New Roman" w:hAnsi="Times New Roman"/>
                <w:b/>
                <w:i/>
                <w:sz w:val="24"/>
                <w:szCs w:val="24"/>
              </w:rPr>
              <w:t xml:space="preserve">  </w:t>
            </w:r>
          </w:p>
          <w:p w14:paraId="3440226B" w14:textId="77777777" w:rsidR="008A6F2C" w:rsidRPr="00E477E7" w:rsidRDefault="008A6F2C" w:rsidP="00740E8B">
            <w:pPr>
              <w:autoSpaceDE w:val="0"/>
              <w:autoSpaceDN w:val="0"/>
              <w:adjustRightInd w:val="0"/>
              <w:spacing w:after="120"/>
              <w:ind w:right="-80"/>
              <w:jc w:val="both"/>
              <w:rPr>
                <w:rFonts w:ascii="Times New Roman" w:hAnsi="Times New Roman"/>
                <w:color w:val="000000"/>
                <w:sz w:val="24"/>
                <w:szCs w:val="24"/>
              </w:rPr>
            </w:pPr>
            <w:r w:rsidRPr="00E477E7">
              <w:rPr>
                <w:rFonts w:ascii="Times New Roman" w:hAnsi="Times New Roman"/>
                <w:color w:val="000000"/>
                <w:sz w:val="24"/>
                <w:szCs w:val="24"/>
              </w:rPr>
              <w:lastRenderedPageBreak/>
              <w:t>I</w:t>
            </w:r>
            <w:r>
              <w:rPr>
                <w:rFonts w:ascii="Times New Roman" w:hAnsi="Times New Roman"/>
                <w:color w:val="000000"/>
                <w:sz w:val="24"/>
                <w:szCs w:val="24"/>
              </w:rPr>
              <w:t>t i</w:t>
            </w:r>
            <w:r w:rsidRPr="00E477E7">
              <w:rPr>
                <w:rFonts w:ascii="Times New Roman" w:hAnsi="Times New Roman"/>
                <w:color w:val="000000"/>
                <w:sz w:val="24"/>
                <w:szCs w:val="24"/>
              </w:rPr>
              <w:t>nclude</w:t>
            </w:r>
            <w:r>
              <w:rPr>
                <w:rFonts w:ascii="Times New Roman" w:hAnsi="Times New Roman"/>
                <w:color w:val="000000"/>
                <w:sz w:val="24"/>
                <w:szCs w:val="24"/>
              </w:rPr>
              <w:t>s</w:t>
            </w:r>
            <w:r w:rsidRPr="00E477E7">
              <w:rPr>
                <w:rFonts w:ascii="Times New Roman" w:hAnsi="Times New Roman"/>
                <w:color w:val="000000"/>
                <w:sz w:val="24"/>
                <w:szCs w:val="24"/>
              </w:rPr>
              <w:t xml:space="preserve">: </w:t>
            </w:r>
          </w:p>
          <w:p w14:paraId="1B752FAD" w14:textId="77777777" w:rsidR="008A6F2C" w:rsidRPr="00E477E7" w:rsidRDefault="008A6F2C" w:rsidP="00740E8B">
            <w:pPr>
              <w:pStyle w:val="ListParagraph"/>
              <w:numPr>
                <w:ilvl w:val="0"/>
                <w:numId w:val="206"/>
              </w:numPr>
              <w:autoSpaceDE w:val="0"/>
              <w:autoSpaceDN w:val="0"/>
              <w:adjustRightInd w:val="0"/>
              <w:ind w:left="562" w:hanging="562"/>
              <w:contextualSpacing w:val="0"/>
              <w:jc w:val="both"/>
              <w:rPr>
                <w:rFonts w:ascii="Times New Roman" w:hAnsi="Times New Roman"/>
                <w:color w:val="000000"/>
                <w:sz w:val="24"/>
                <w:szCs w:val="24"/>
              </w:rPr>
            </w:pPr>
            <w:r w:rsidRPr="00E477E7">
              <w:rPr>
                <w:rFonts w:ascii="Times New Roman" w:hAnsi="Times New Roman"/>
                <w:color w:val="000000"/>
                <w:sz w:val="24"/>
                <w:szCs w:val="24"/>
              </w:rPr>
              <w:t xml:space="preserve">persons paid a retainer, wage or salary; </w:t>
            </w:r>
          </w:p>
          <w:p w14:paraId="79B2BA4A" w14:textId="77777777" w:rsidR="008A6F2C" w:rsidRPr="00E477E7" w:rsidRDefault="008A6F2C" w:rsidP="00740E8B">
            <w:pPr>
              <w:pStyle w:val="ListParagraph"/>
              <w:numPr>
                <w:ilvl w:val="0"/>
                <w:numId w:val="206"/>
              </w:numPr>
              <w:autoSpaceDE w:val="0"/>
              <w:autoSpaceDN w:val="0"/>
              <w:adjustRightInd w:val="0"/>
              <w:ind w:left="562" w:hanging="562"/>
              <w:contextualSpacing w:val="0"/>
              <w:jc w:val="both"/>
              <w:rPr>
                <w:rFonts w:ascii="Times New Roman" w:hAnsi="Times New Roman"/>
                <w:color w:val="000000"/>
                <w:sz w:val="24"/>
                <w:szCs w:val="24"/>
              </w:rPr>
            </w:pPr>
            <w:r w:rsidRPr="00E477E7">
              <w:rPr>
                <w:rFonts w:ascii="Times New Roman" w:hAnsi="Times New Roman"/>
                <w:color w:val="000000"/>
                <w:sz w:val="24"/>
                <w:szCs w:val="24"/>
              </w:rPr>
              <w:t xml:space="preserve">working proprietors and partners; </w:t>
            </w:r>
          </w:p>
          <w:p w14:paraId="58A19CCC" w14:textId="77777777" w:rsidR="008A6F2C" w:rsidRPr="00E477E7" w:rsidRDefault="008A6F2C" w:rsidP="00740E8B">
            <w:pPr>
              <w:pStyle w:val="ListParagraph"/>
              <w:numPr>
                <w:ilvl w:val="0"/>
                <w:numId w:val="206"/>
              </w:numPr>
              <w:autoSpaceDE w:val="0"/>
              <w:autoSpaceDN w:val="0"/>
              <w:adjustRightInd w:val="0"/>
              <w:ind w:left="562" w:hanging="562"/>
              <w:contextualSpacing w:val="0"/>
              <w:jc w:val="both"/>
              <w:rPr>
                <w:rFonts w:ascii="Times New Roman" w:hAnsi="Times New Roman"/>
                <w:color w:val="000000"/>
                <w:sz w:val="24"/>
                <w:szCs w:val="24"/>
              </w:rPr>
            </w:pPr>
            <w:r w:rsidRPr="00E477E7">
              <w:rPr>
                <w:rFonts w:ascii="Times New Roman" w:hAnsi="Times New Roman"/>
                <w:color w:val="000000"/>
                <w:sz w:val="24"/>
                <w:szCs w:val="24"/>
              </w:rPr>
              <w:t xml:space="preserve">full-time and part-time employees; </w:t>
            </w:r>
          </w:p>
          <w:p w14:paraId="4B0917F3" w14:textId="77777777" w:rsidR="008A6F2C" w:rsidRPr="00E477E7" w:rsidRDefault="008A6F2C" w:rsidP="00740E8B">
            <w:pPr>
              <w:pStyle w:val="ListParagraph"/>
              <w:numPr>
                <w:ilvl w:val="0"/>
                <w:numId w:val="206"/>
              </w:numPr>
              <w:autoSpaceDE w:val="0"/>
              <w:autoSpaceDN w:val="0"/>
              <w:adjustRightInd w:val="0"/>
              <w:ind w:left="562" w:hanging="562"/>
              <w:contextualSpacing w:val="0"/>
              <w:jc w:val="both"/>
              <w:rPr>
                <w:rFonts w:ascii="Times New Roman" w:hAnsi="Times New Roman"/>
                <w:color w:val="000000"/>
                <w:sz w:val="24"/>
                <w:szCs w:val="24"/>
              </w:rPr>
            </w:pPr>
            <w:r w:rsidRPr="00E477E7">
              <w:rPr>
                <w:rFonts w:ascii="Times New Roman" w:hAnsi="Times New Roman"/>
                <w:color w:val="000000"/>
                <w:sz w:val="24"/>
                <w:szCs w:val="24"/>
              </w:rPr>
              <w:t xml:space="preserve">permanent, temporary and casual employees; </w:t>
            </w:r>
          </w:p>
          <w:p w14:paraId="36E896F3" w14:textId="77777777" w:rsidR="008A6F2C" w:rsidRPr="00E477E7" w:rsidRDefault="008A6F2C" w:rsidP="00740E8B">
            <w:pPr>
              <w:pStyle w:val="ListParagraph"/>
              <w:numPr>
                <w:ilvl w:val="0"/>
                <w:numId w:val="206"/>
              </w:numPr>
              <w:autoSpaceDE w:val="0"/>
              <w:autoSpaceDN w:val="0"/>
              <w:adjustRightInd w:val="0"/>
              <w:ind w:left="562" w:hanging="562"/>
              <w:contextualSpacing w:val="0"/>
              <w:jc w:val="both"/>
              <w:rPr>
                <w:rFonts w:ascii="Times New Roman" w:hAnsi="Times New Roman"/>
                <w:color w:val="000000"/>
                <w:sz w:val="24"/>
                <w:szCs w:val="24"/>
              </w:rPr>
            </w:pPr>
            <w:r w:rsidRPr="00E477E7">
              <w:rPr>
                <w:rFonts w:ascii="Times New Roman" w:hAnsi="Times New Roman"/>
                <w:color w:val="000000"/>
                <w:sz w:val="24"/>
                <w:szCs w:val="24"/>
              </w:rPr>
              <w:t xml:space="preserve">managerial and executive employees; </w:t>
            </w:r>
          </w:p>
          <w:p w14:paraId="13F3C1AB" w14:textId="77777777" w:rsidR="008A6F2C" w:rsidRPr="00E477E7" w:rsidRDefault="008A6F2C" w:rsidP="00740E8B">
            <w:pPr>
              <w:pStyle w:val="ListParagraph"/>
              <w:numPr>
                <w:ilvl w:val="0"/>
                <w:numId w:val="206"/>
              </w:numPr>
              <w:autoSpaceDE w:val="0"/>
              <w:autoSpaceDN w:val="0"/>
              <w:adjustRightInd w:val="0"/>
              <w:ind w:left="562" w:hanging="562"/>
              <w:contextualSpacing w:val="0"/>
              <w:jc w:val="both"/>
              <w:rPr>
                <w:rFonts w:ascii="Times New Roman" w:hAnsi="Times New Roman"/>
                <w:color w:val="000000"/>
                <w:sz w:val="24"/>
                <w:szCs w:val="24"/>
              </w:rPr>
            </w:pPr>
            <w:r w:rsidRPr="00E477E7">
              <w:rPr>
                <w:rFonts w:ascii="Times New Roman" w:hAnsi="Times New Roman"/>
                <w:color w:val="000000"/>
                <w:sz w:val="24"/>
                <w:szCs w:val="24"/>
              </w:rPr>
              <w:t xml:space="preserve">employees absent on paid or prepaid leave; and </w:t>
            </w:r>
          </w:p>
          <w:p w14:paraId="4B43A116" w14:textId="3820A605" w:rsidR="008A6F2C" w:rsidRPr="00FE5B42" w:rsidRDefault="008A6F2C" w:rsidP="00740E8B">
            <w:pPr>
              <w:pStyle w:val="ListParagraph"/>
              <w:numPr>
                <w:ilvl w:val="0"/>
                <w:numId w:val="206"/>
              </w:numPr>
              <w:autoSpaceDE w:val="0"/>
              <w:autoSpaceDN w:val="0"/>
              <w:adjustRightInd w:val="0"/>
              <w:spacing w:after="120"/>
              <w:ind w:left="567" w:hanging="567"/>
              <w:contextualSpacing w:val="0"/>
              <w:jc w:val="both"/>
              <w:rPr>
                <w:rFonts w:ascii="Times New Roman" w:hAnsi="Times New Roman"/>
                <w:color w:val="000000"/>
                <w:sz w:val="24"/>
                <w:szCs w:val="24"/>
              </w:rPr>
            </w:pPr>
            <w:r w:rsidRPr="00E477E7">
              <w:rPr>
                <w:rFonts w:ascii="Times New Roman" w:hAnsi="Times New Roman"/>
                <w:color w:val="000000"/>
                <w:sz w:val="24"/>
                <w:szCs w:val="24"/>
              </w:rPr>
              <w:t xml:space="preserve">employees on </w:t>
            </w:r>
            <w:r w:rsidRPr="005B7BB0">
              <w:rPr>
                <w:rFonts w:ascii="Times New Roman" w:hAnsi="Times New Roman"/>
                <w:color w:val="000000"/>
                <w:sz w:val="24"/>
                <w:szCs w:val="24"/>
              </w:rPr>
              <w:t>workers' compensation</w:t>
            </w:r>
            <w:r w:rsidRPr="00E477E7">
              <w:rPr>
                <w:rFonts w:ascii="Times New Roman" w:hAnsi="Times New Roman"/>
                <w:color w:val="000000"/>
                <w:sz w:val="24"/>
                <w:szCs w:val="24"/>
              </w:rPr>
              <w:t xml:space="preserve"> who continue to be paid through the payroll. </w:t>
            </w:r>
          </w:p>
          <w:p w14:paraId="7C8794F7" w14:textId="77777777" w:rsidR="008A6F2C" w:rsidRPr="00E477E7" w:rsidRDefault="008A6F2C" w:rsidP="00740E8B">
            <w:pPr>
              <w:autoSpaceDE w:val="0"/>
              <w:autoSpaceDN w:val="0"/>
              <w:adjustRightInd w:val="0"/>
              <w:spacing w:after="120"/>
              <w:ind w:right="-80"/>
              <w:jc w:val="both"/>
              <w:rPr>
                <w:rFonts w:ascii="Times New Roman" w:hAnsi="Times New Roman"/>
                <w:color w:val="000000"/>
                <w:sz w:val="24"/>
                <w:szCs w:val="24"/>
              </w:rPr>
            </w:pPr>
            <w:r>
              <w:rPr>
                <w:rFonts w:ascii="Times New Roman" w:hAnsi="Times New Roman"/>
                <w:color w:val="000000"/>
                <w:sz w:val="24"/>
                <w:szCs w:val="24"/>
              </w:rPr>
              <w:t>It e</w:t>
            </w:r>
            <w:r w:rsidRPr="00E477E7">
              <w:rPr>
                <w:rFonts w:ascii="Times New Roman" w:hAnsi="Times New Roman"/>
                <w:color w:val="000000"/>
                <w:sz w:val="24"/>
                <w:szCs w:val="24"/>
              </w:rPr>
              <w:t>xclude</w:t>
            </w:r>
            <w:r>
              <w:rPr>
                <w:rFonts w:ascii="Times New Roman" w:hAnsi="Times New Roman"/>
                <w:color w:val="000000"/>
                <w:sz w:val="24"/>
                <w:szCs w:val="24"/>
              </w:rPr>
              <w:t>s</w:t>
            </w:r>
            <w:r w:rsidRPr="00E477E7">
              <w:rPr>
                <w:rFonts w:ascii="Times New Roman" w:hAnsi="Times New Roman"/>
                <w:color w:val="000000"/>
                <w:sz w:val="24"/>
                <w:szCs w:val="24"/>
              </w:rPr>
              <w:t xml:space="preserve">: </w:t>
            </w:r>
          </w:p>
          <w:p w14:paraId="786ACEF9" w14:textId="77777777" w:rsidR="008A6F2C" w:rsidRPr="00E477E7" w:rsidRDefault="008A6F2C" w:rsidP="00740E8B">
            <w:pPr>
              <w:pStyle w:val="ListParagraph"/>
              <w:numPr>
                <w:ilvl w:val="0"/>
                <w:numId w:val="207"/>
              </w:numPr>
              <w:autoSpaceDE w:val="0"/>
              <w:autoSpaceDN w:val="0"/>
              <w:adjustRightInd w:val="0"/>
              <w:ind w:left="562" w:hanging="562"/>
              <w:contextualSpacing w:val="0"/>
              <w:jc w:val="both"/>
              <w:rPr>
                <w:rFonts w:ascii="Times New Roman" w:hAnsi="Times New Roman"/>
                <w:color w:val="000000"/>
                <w:sz w:val="24"/>
                <w:szCs w:val="24"/>
              </w:rPr>
            </w:pPr>
            <w:r w:rsidRPr="00E477E7">
              <w:rPr>
                <w:rFonts w:ascii="Times New Roman" w:hAnsi="Times New Roman"/>
                <w:color w:val="000000"/>
                <w:sz w:val="24"/>
                <w:szCs w:val="24"/>
              </w:rPr>
              <w:t xml:space="preserve">persons paid by commission only (i.e. a retainer/wage/salary is </w:t>
            </w:r>
            <w:r w:rsidRPr="00176151">
              <w:rPr>
                <w:rFonts w:ascii="Times New Roman" w:hAnsi="Times New Roman"/>
                <w:color w:val="000000"/>
                <w:sz w:val="24"/>
                <w:szCs w:val="24"/>
                <w:u w:val="single"/>
              </w:rPr>
              <w:t>not</w:t>
            </w:r>
            <w:r w:rsidRPr="00E477E7">
              <w:rPr>
                <w:rFonts w:ascii="Times New Roman" w:hAnsi="Times New Roman"/>
                <w:color w:val="000000"/>
                <w:sz w:val="24"/>
                <w:szCs w:val="24"/>
              </w:rPr>
              <w:t xml:space="preserve"> paid);</w:t>
            </w:r>
          </w:p>
          <w:p w14:paraId="3493216A" w14:textId="77777777" w:rsidR="008A6F2C" w:rsidRPr="00E477E7" w:rsidRDefault="008A6F2C" w:rsidP="00740E8B">
            <w:pPr>
              <w:pStyle w:val="ListParagraph"/>
              <w:numPr>
                <w:ilvl w:val="0"/>
                <w:numId w:val="207"/>
              </w:numPr>
              <w:autoSpaceDE w:val="0"/>
              <w:autoSpaceDN w:val="0"/>
              <w:adjustRightInd w:val="0"/>
              <w:ind w:left="562" w:hanging="562"/>
              <w:contextualSpacing w:val="0"/>
              <w:jc w:val="both"/>
              <w:rPr>
                <w:rFonts w:ascii="Times New Roman" w:hAnsi="Times New Roman"/>
                <w:color w:val="000000"/>
                <w:sz w:val="24"/>
                <w:szCs w:val="24"/>
              </w:rPr>
            </w:pPr>
            <w:r w:rsidRPr="00E477E7">
              <w:rPr>
                <w:rFonts w:ascii="Times New Roman" w:hAnsi="Times New Roman"/>
                <w:color w:val="000000"/>
                <w:sz w:val="24"/>
                <w:szCs w:val="24"/>
              </w:rPr>
              <w:t xml:space="preserve">contractors paid on invoice; </w:t>
            </w:r>
          </w:p>
          <w:p w14:paraId="0B75BC33" w14:textId="77777777" w:rsidR="008A6F2C" w:rsidRPr="00E477E7" w:rsidRDefault="008A6F2C" w:rsidP="00740E8B">
            <w:pPr>
              <w:pStyle w:val="ListParagraph"/>
              <w:numPr>
                <w:ilvl w:val="0"/>
                <w:numId w:val="207"/>
              </w:numPr>
              <w:autoSpaceDE w:val="0"/>
              <w:autoSpaceDN w:val="0"/>
              <w:adjustRightInd w:val="0"/>
              <w:ind w:left="562" w:hanging="562"/>
              <w:contextualSpacing w:val="0"/>
              <w:jc w:val="both"/>
              <w:rPr>
                <w:rFonts w:ascii="Times New Roman" w:hAnsi="Times New Roman"/>
                <w:color w:val="000000"/>
                <w:sz w:val="24"/>
                <w:szCs w:val="24"/>
              </w:rPr>
            </w:pPr>
            <w:r w:rsidRPr="00E477E7">
              <w:rPr>
                <w:rFonts w:ascii="Times New Roman" w:hAnsi="Times New Roman"/>
                <w:color w:val="000000"/>
                <w:sz w:val="24"/>
                <w:szCs w:val="24"/>
              </w:rPr>
              <w:t xml:space="preserve">non-salaried directors; </w:t>
            </w:r>
          </w:p>
          <w:p w14:paraId="3EC19817" w14:textId="77777777" w:rsidR="008A6F2C" w:rsidRPr="00E477E7" w:rsidRDefault="008A6F2C" w:rsidP="00740E8B">
            <w:pPr>
              <w:pStyle w:val="ListParagraph"/>
              <w:numPr>
                <w:ilvl w:val="0"/>
                <w:numId w:val="207"/>
              </w:numPr>
              <w:autoSpaceDE w:val="0"/>
              <w:autoSpaceDN w:val="0"/>
              <w:adjustRightInd w:val="0"/>
              <w:ind w:left="562" w:hanging="562"/>
              <w:contextualSpacing w:val="0"/>
              <w:jc w:val="both"/>
              <w:rPr>
                <w:rFonts w:ascii="Times New Roman" w:hAnsi="Times New Roman"/>
                <w:color w:val="000000"/>
                <w:sz w:val="24"/>
                <w:szCs w:val="24"/>
              </w:rPr>
            </w:pPr>
            <w:r w:rsidRPr="00E477E7">
              <w:rPr>
                <w:rFonts w:ascii="Times New Roman" w:hAnsi="Times New Roman"/>
                <w:color w:val="000000"/>
                <w:sz w:val="24"/>
                <w:szCs w:val="24"/>
              </w:rPr>
              <w:t xml:space="preserve">self-employed persons such as consultants or contractors who are not </w:t>
            </w:r>
            <w:r w:rsidRPr="00EC7F02">
              <w:rPr>
                <w:rFonts w:ascii="Times New Roman" w:hAnsi="Times New Roman"/>
                <w:b/>
                <w:i/>
                <w:color w:val="000000"/>
                <w:sz w:val="24"/>
                <w:szCs w:val="24"/>
              </w:rPr>
              <w:t>employees</w:t>
            </w:r>
            <w:r w:rsidRPr="00E477E7">
              <w:rPr>
                <w:rFonts w:ascii="Times New Roman" w:hAnsi="Times New Roman"/>
                <w:color w:val="000000"/>
                <w:sz w:val="24"/>
                <w:szCs w:val="24"/>
              </w:rPr>
              <w:t xml:space="preserve"> of this business; and </w:t>
            </w:r>
          </w:p>
          <w:p w14:paraId="433F6FD8" w14:textId="521D660D" w:rsidR="008A6F2C" w:rsidRPr="00FE5B42" w:rsidRDefault="008A6F2C" w:rsidP="00740E8B">
            <w:pPr>
              <w:pStyle w:val="ListParagraph"/>
              <w:numPr>
                <w:ilvl w:val="0"/>
                <w:numId w:val="207"/>
              </w:numPr>
              <w:autoSpaceDE w:val="0"/>
              <w:autoSpaceDN w:val="0"/>
              <w:adjustRightInd w:val="0"/>
              <w:spacing w:after="120"/>
              <w:ind w:left="567" w:hanging="567"/>
              <w:contextualSpacing w:val="0"/>
              <w:jc w:val="both"/>
              <w:rPr>
                <w:rFonts w:ascii="Times New Roman" w:hAnsi="Times New Roman"/>
                <w:color w:val="000000"/>
                <w:sz w:val="24"/>
                <w:szCs w:val="24"/>
              </w:rPr>
            </w:pPr>
            <w:r w:rsidRPr="00E477E7">
              <w:rPr>
                <w:rFonts w:ascii="Times New Roman" w:hAnsi="Times New Roman"/>
                <w:color w:val="000000"/>
                <w:sz w:val="24"/>
                <w:szCs w:val="24"/>
              </w:rPr>
              <w:t xml:space="preserve">volunteers. </w:t>
            </w:r>
          </w:p>
        </w:tc>
      </w:tr>
      <w:tr w:rsidR="008A6F2C" w:rsidRPr="00CE4D38" w14:paraId="1EE4EDAD" w14:textId="77777777" w:rsidTr="00FE5B42">
        <w:tc>
          <w:tcPr>
            <w:tcW w:w="1809" w:type="dxa"/>
          </w:tcPr>
          <w:p w14:paraId="4021D6EB" w14:textId="02FFAE60" w:rsidR="008A6F2C" w:rsidRPr="00CE4D38" w:rsidRDefault="008A6F2C" w:rsidP="00740E8B">
            <w:pPr>
              <w:spacing w:after="120"/>
              <w:jc w:val="both"/>
              <w:rPr>
                <w:rFonts w:ascii="Times New Roman" w:hAnsi="Times New Roman" w:cs="Times New Roman"/>
                <w:b/>
                <w:i/>
                <w:sz w:val="24"/>
                <w:szCs w:val="24"/>
              </w:rPr>
            </w:pPr>
            <w:r w:rsidRPr="00E477E7">
              <w:rPr>
                <w:rFonts w:ascii="Times New Roman" w:hAnsi="Times New Roman"/>
                <w:b/>
                <w:i/>
                <w:sz w:val="24"/>
                <w:szCs w:val="24"/>
              </w:rPr>
              <w:lastRenderedPageBreak/>
              <w:t>Employer contributions into superannuation</w:t>
            </w:r>
          </w:p>
        </w:tc>
        <w:tc>
          <w:tcPr>
            <w:tcW w:w="7655" w:type="dxa"/>
          </w:tcPr>
          <w:p w14:paraId="054803AA" w14:textId="27CC4F30" w:rsidR="008A6F2C" w:rsidRPr="00E477E7" w:rsidRDefault="008A6F2C" w:rsidP="00740E8B">
            <w:pPr>
              <w:spacing w:after="120"/>
              <w:jc w:val="both"/>
              <w:rPr>
                <w:rFonts w:ascii="Times New Roman" w:hAnsi="Times New Roman"/>
                <w:sz w:val="24"/>
                <w:szCs w:val="24"/>
              </w:rPr>
            </w:pPr>
            <w:r w:rsidRPr="00E477E7">
              <w:rPr>
                <w:rFonts w:ascii="Times New Roman" w:hAnsi="Times New Roman"/>
                <w:sz w:val="24"/>
                <w:szCs w:val="24"/>
              </w:rPr>
              <w:t xml:space="preserve">Refers to all </w:t>
            </w:r>
            <w:r w:rsidRPr="0088296B">
              <w:rPr>
                <w:rFonts w:ascii="Times New Roman" w:hAnsi="Times New Roman"/>
                <w:sz w:val="24"/>
                <w:szCs w:val="24"/>
              </w:rPr>
              <w:t xml:space="preserve">contributions </w:t>
            </w:r>
            <w:r w:rsidR="00A43207">
              <w:rPr>
                <w:rFonts w:ascii="Times New Roman" w:hAnsi="Times New Roman"/>
                <w:sz w:val="24"/>
                <w:szCs w:val="24"/>
              </w:rPr>
              <w:t>made</w:t>
            </w:r>
            <w:r w:rsidR="00A43207" w:rsidRPr="0088296B">
              <w:rPr>
                <w:rFonts w:ascii="Times New Roman" w:hAnsi="Times New Roman"/>
                <w:sz w:val="24"/>
                <w:szCs w:val="24"/>
              </w:rPr>
              <w:t xml:space="preserve"> </w:t>
            </w:r>
            <w:r w:rsidRPr="0088296B">
              <w:rPr>
                <w:rFonts w:ascii="Times New Roman" w:hAnsi="Times New Roman"/>
                <w:sz w:val="24"/>
                <w:szCs w:val="24"/>
              </w:rPr>
              <w:t>by employers</w:t>
            </w:r>
            <w:r w:rsidRPr="00E477E7">
              <w:rPr>
                <w:rFonts w:ascii="Times New Roman" w:hAnsi="Times New Roman"/>
                <w:sz w:val="24"/>
                <w:szCs w:val="24"/>
              </w:rPr>
              <w:t xml:space="preserve"> </w:t>
            </w:r>
            <w:r w:rsidR="00A43207">
              <w:rPr>
                <w:rFonts w:ascii="Times New Roman" w:hAnsi="Times New Roman"/>
                <w:sz w:val="24"/>
                <w:szCs w:val="24"/>
              </w:rPr>
              <w:t xml:space="preserve">on behalf of employees </w:t>
            </w:r>
            <w:r w:rsidRPr="00E477E7">
              <w:rPr>
                <w:rFonts w:ascii="Times New Roman" w:hAnsi="Times New Roman"/>
                <w:sz w:val="24"/>
                <w:szCs w:val="24"/>
              </w:rPr>
              <w:t xml:space="preserve">into </w:t>
            </w:r>
            <w:r w:rsidRPr="00E477E7">
              <w:rPr>
                <w:rFonts w:ascii="Times New Roman" w:hAnsi="Times New Roman"/>
                <w:b/>
                <w:i/>
                <w:sz w:val="24"/>
                <w:szCs w:val="24"/>
              </w:rPr>
              <w:t>superannuation funds</w:t>
            </w:r>
            <w:r w:rsidRPr="00E477E7">
              <w:rPr>
                <w:rFonts w:ascii="Times New Roman" w:hAnsi="Times New Roman"/>
                <w:sz w:val="24"/>
                <w:szCs w:val="24"/>
              </w:rPr>
              <w:t xml:space="preserve">, including additional salary sacrificed superannuation contributions.  </w:t>
            </w:r>
          </w:p>
          <w:p w14:paraId="36C155FE" w14:textId="77777777" w:rsidR="008A6F2C" w:rsidRPr="00E477E7" w:rsidRDefault="008A6F2C" w:rsidP="00740E8B">
            <w:pPr>
              <w:spacing w:after="120"/>
              <w:jc w:val="both"/>
              <w:rPr>
                <w:rFonts w:ascii="Times New Roman" w:hAnsi="Times New Roman"/>
                <w:sz w:val="24"/>
                <w:szCs w:val="24"/>
              </w:rPr>
            </w:pPr>
            <w:r w:rsidRPr="00E477E7">
              <w:rPr>
                <w:rFonts w:ascii="Times New Roman" w:hAnsi="Times New Roman"/>
                <w:sz w:val="24"/>
                <w:szCs w:val="24"/>
              </w:rPr>
              <w:t>I</w:t>
            </w:r>
            <w:r>
              <w:rPr>
                <w:rFonts w:ascii="Times New Roman" w:hAnsi="Times New Roman"/>
                <w:sz w:val="24"/>
                <w:szCs w:val="24"/>
              </w:rPr>
              <w:t>t i</w:t>
            </w:r>
            <w:r w:rsidRPr="00E477E7">
              <w:rPr>
                <w:rFonts w:ascii="Times New Roman" w:hAnsi="Times New Roman"/>
                <w:sz w:val="24"/>
                <w:szCs w:val="24"/>
              </w:rPr>
              <w:t>nclude</w:t>
            </w:r>
            <w:r>
              <w:rPr>
                <w:rFonts w:ascii="Times New Roman" w:hAnsi="Times New Roman"/>
                <w:sz w:val="24"/>
                <w:szCs w:val="24"/>
              </w:rPr>
              <w:t>s</w:t>
            </w:r>
            <w:r w:rsidRPr="00E477E7">
              <w:rPr>
                <w:rFonts w:ascii="Times New Roman" w:hAnsi="Times New Roman"/>
                <w:sz w:val="24"/>
                <w:szCs w:val="24"/>
              </w:rPr>
              <w:t xml:space="preserve">: </w:t>
            </w:r>
          </w:p>
          <w:p w14:paraId="320CC4D2" w14:textId="77777777" w:rsidR="008A6F2C" w:rsidRPr="00E477E7" w:rsidRDefault="008A6F2C" w:rsidP="00740E8B">
            <w:pPr>
              <w:pStyle w:val="ListParagraph"/>
              <w:numPr>
                <w:ilvl w:val="0"/>
                <w:numId w:val="75"/>
              </w:numPr>
              <w:ind w:left="562" w:hanging="562"/>
              <w:contextualSpacing w:val="0"/>
              <w:jc w:val="both"/>
              <w:rPr>
                <w:rFonts w:ascii="Times New Roman" w:hAnsi="Times New Roman"/>
                <w:sz w:val="24"/>
                <w:szCs w:val="24"/>
              </w:rPr>
            </w:pPr>
            <w:r>
              <w:rPr>
                <w:rFonts w:ascii="Times New Roman" w:hAnsi="Times New Roman"/>
                <w:sz w:val="24"/>
                <w:szCs w:val="24"/>
              </w:rPr>
              <w:t>a</w:t>
            </w:r>
            <w:r w:rsidRPr="00E477E7">
              <w:rPr>
                <w:rFonts w:ascii="Times New Roman" w:hAnsi="Times New Roman"/>
                <w:sz w:val="24"/>
                <w:szCs w:val="24"/>
              </w:rPr>
              <w:t xml:space="preserve">ll contributions </w:t>
            </w:r>
            <w:r>
              <w:rPr>
                <w:rFonts w:ascii="Times New Roman" w:hAnsi="Times New Roman"/>
                <w:bCs/>
                <w:sz w:val="24"/>
                <w:szCs w:val="24"/>
              </w:rPr>
              <w:t>incurred</w:t>
            </w:r>
            <w:r w:rsidRPr="00E477E7">
              <w:rPr>
                <w:rFonts w:ascii="Times New Roman" w:hAnsi="Times New Roman"/>
                <w:sz w:val="24"/>
                <w:szCs w:val="24"/>
              </w:rPr>
              <w:t xml:space="preserve"> (gross of contributions tax) </w:t>
            </w:r>
            <w:r>
              <w:rPr>
                <w:rFonts w:ascii="Times New Roman" w:hAnsi="Times New Roman"/>
                <w:sz w:val="24"/>
                <w:szCs w:val="24"/>
              </w:rPr>
              <w:t xml:space="preserve">that are due </w:t>
            </w:r>
            <w:r w:rsidRPr="00E477E7">
              <w:rPr>
                <w:rFonts w:ascii="Times New Roman" w:hAnsi="Times New Roman"/>
                <w:sz w:val="24"/>
                <w:szCs w:val="24"/>
              </w:rPr>
              <w:t xml:space="preserve">to </w:t>
            </w:r>
            <w:r>
              <w:rPr>
                <w:rFonts w:ascii="Times New Roman" w:hAnsi="Times New Roman"/>
                <w:sz w:val="24"/>
                <w:szCs w:val="24"/>
              </w:rPr>
              <w:t>either</w:t>
            </w:r>
            <w:r w:rsidRPr="00E477E7">
              <w:rPr>
                <w:rFonts w:ascii="Times New Roman" w:hAnsi="Times New Roman"/>
                <w:sz w:val="24"/>
                <w:szCs w:val="24"/>
              </w:rPr>
              <w:t xml:space="preserve"> </w:t>
            </w:r>
            <w:r w:rsidRPr="00E477E7">
              <w:rPr>
                <w:rFonts w:ascii="Times New Roman" w:hAnsi="Times New Roman"/>
                <w:b/>
                <w:i/>
                <w:sz w:val="24"/>
                <w:szCs w:val="24"/>
              </w:rPr>
              <w:t xml:space="preserve">self-managed superannuation funds </w:t>
            </w:r>
            <w:r>
              <w:rPr>
                <w:rFonts w:ascii="Times New Roman" w:hAnsi="Times New Roman"/>
                <w:sz w:val="24"/>
                <w:szCs w:val="24"/>
              </w:rPr>
              <w:t>or</w:t>
            </w:r>
            <w:r w:rsidRPr="00E477E7">
              <w:rPr>
                <w:rFonts w:ascii="Times New Roman" w:hAnsi="Times New Roman"/>
                <w:sz w:val="24"/>
                <w:szCs w:val="24"/>
              </w:rPr>
              <w:t xml:space="preserve"> </w:t>
            </w:r>
            <w:r w:rsidRPr="00E477E7">
              <w:rPr>
                <w:rFonts w:ascii="Times New Roman" w:hAnsi="Times New Roman"/>
                <w:b/>
                <w:i/>
                <w:sz w:val="24"/>
                <w:szCs w:val="24"/>
              </w:rPr>
              <w:t>other superannuation funds</w:t>
            </w:r>
            <w:r w:rsidRPr="00E477E7">
              <w:rPr>
                <w:rFonts w:ascii="Times New Roman" w:hAnsi="Times New Roman"/>
                <w:sz w:val="24"/>
                <w:szCs w:val="24"/>
              </w:rPr>
              <w:t>;</w:t>
            </w:r>
          </w:p>
          <w:p w14:paraId="2EE77412" w14:textId="77777777" w:rsidR="008A6F2C" w:rsidRPr="00E477E7" w:rsidRDefault="008A6F2C" w:rsidP="00740E8B">
            <w:pPr>
              <w:pStyle w:val="ListParagraph"/>
              <w:numPr>
                <w:ilvl w:val="0"/>
                <w:numId w:val="75"/>
              </w:numPr>
              <w:ind w:left="562" w:hanging="562"/>
              <w:contextualSpacing w:val="0"/>
              <w:jc w:val="both"/>
              <w:rPr>
                <w:rFonts w:ascii="Times New Roman" w:hAnsi="Times New Roman"/>
                <w:sz w:val="24"/>
                <w:szCs w:val="24"/>
              </w:rPr>
            </w:pPr>
            <w:r>
              <w:rPr>
                <w:rFonts w:ascii="Times New Roman" w:hAnsi="Times New Roman"/>
                <w:sz w:val="24"/>
                <w:szCs w:val="24"/>
              </w:rPr>
              <w:t>c</w:t>
            </w:r>
            <w:r w:rsidRPr="00E477E7">
              <w:rPr>
                <w:rFonts w:ascii="Times New Roman" w:hAnsi="Times New Roman"/>
                <w:sz w:val="24"/>
                <w:szCs w:val="24"/>
              </w:rPr>
              <w:t xml:space="preserve">ontributions made in respect of award, superannuation guarantee and enterprise bargaining agreements; and </w:t>
            </w:r>
          </w:p>
          <w:p w14:paraId="6D3ED7AD" w14:textId="32C6AC7E" w:rsidR="008A6F2C" w:rsidRPr="00FE5B42" w:rsidRDefault="008A6F2C" w:rsidP="00740E8B">
            <w:pPr>
              <w:pStyle w:val="ListParagraph"/>
              <w:numPr>
                <w:ilvl w:val="0"/>
                <w:numId w:val="75"/>
              </w:numPr>
              <w:spacing w:after="120"/>
              <w:ind w:left="567" w:hanging="567"/>
              <w:contextualSpacing w:val="0"/>
              <w:jc w:val="both"/>
              <w:rPr>
                <w:rFonts w:ascii="Times New Roman" w:hAnsi="Times New Roman"/>
                <w:sz w:val="24"/>
                <w:szCs w:val="24"/>
              </w:rPr>
            </w:pPr>
            <w:r>
              <w:rPr>
                <w:rFonts w:ascii="Times New Roman" w:hAnsi="Times New Roman"/>
                <w:sz w:val="24"/>
                <w:szCs w:val="24"/>
              </w:rPr>
              <w:t>c</w:t>
            </w:r>
            <w:r w:rsidRPr="00E477E7">
              <w:rPr>
                <w:rFonts w:ascii="Times New Roman" w:hAnsi="Times New Roman"/>
                <w:sz w:val="24"/>
                <w:szCs w:val="24"/>
              </w:rPr>
              <w:t xml:space="preserve">ontributions arising from salary sacrifice agreements.  </w:t>
            </w:r>
          </w:p>
        </w:tc>
      </w:tr>
      <w:tr w:rsidR="00294A78" w:rsidRPr="00CE4D38" w14:paraId="0673A67B" w14:textId="77777777" w:rsidTr="00FE5B42">
        <w:tc>
          <w:tcPr>
            <w:tcW w:w="1809" w:type="dxa"/>
          </w:tcPr>
          <w:p w14:paraId="0673A677" w14:textId="5B823E18" w:rsidR="00294A78" w:rsidRPr="00CE4D38" w:rsidRDefault="00294A78" w:rsidP="00740E8B">
            <w:pPr>
              <w:spacing w:after="120"/>
              <w:jc w:val="both"/>
              <w:rPr>
                <w:rFonts w:ascii="Times New Roman" w:hAnsi="Times New Roman" w:cs="Times New Roman"/>
                <w:b/>
                <w:i/>
                <w:sz w:val="24"/>
                <w:szCs w:val="24"/>
              </w:rPr>
            </w:pPr>
            <w:r w:rsidRPr="00CE4D38">
              <w:rPr>
                <w:rFonts w:ascii="Times New Roman" w:hAnsi="Times New Roman" w:cs="Times New Roman"/>
                <w:b/>
                <w:i/>
                <w:sz w:val="24"/>
                <w:szCs w:val="24"/>
              </w:rPr>
              <w:t>Endorsed (bills of exchange)</w:t>
            </w:r>
          </w:p>
        </w:tc>
        <w:tc>
          <w:tcPr>
            <w:tcW w:w="7655" w:type="dxa"/>
          </w:tcPr>
          <w:p w14:paraId="0673A679" w14:textId="06C2FD9D" w:rsidR="00294A78" w:rsidRPr="00FE5B42" w:rsidRDefault="00995D2A" w:rsidP="00740E8B">
            <w:pPr>
              <w:spacing w:after="120"/>
              <w:jc w:val="both"/>
              <w:rPr>
                <w:rFonts w:ascii="Times New Roman" w:hAnsi="Times New Roman" w:cs="Times New Roman"/>
                <w:sz w:val="24"/>
              </w:rPr>
            </w:pPr>
            <w:r>
              <w:rPr>
                <w:rFonts w:ascii="Times New Roman" w:hAnsi="Times New Roman" w:cs="Times New Roman"/>
                <w:sz w:val="24"/>
              </w:rPr>
              <w:t>Means</w:t>
            </w:r>
            <w:r w:rsidR="00D15EE9">
              <w:rPr>
                <w:rFonts w:ascii="Times New Roman" w:hAnsi="Times New Roman" w:cs="Times New Roman"/>
                <w:sz w:val="24"/>
              </w:rPr>
              <w:t xml:space="preserve"> </w:t>
            </w:r>
            <w:r w:rsidR="00294A78" w:rsidRPr="00CE4D38">
              <w:rPr>
                <w:rFonts w:ascii="Times New Roman" w:hAnsi="Times New Roman" w:cs="Times New Roman"/>
                <w:b/>
                <w:i/>
                <w:sz w:val="24"/>
              </w:rPr>
              <w:t>bills of exchange</w:t>
            </w:r>
            <w:r w:rsidR="00294A78" w:rsidRPr="00CE4D38">
              <w:rPr>
                <w:rFonts w:ascii="Times New Roman" w:hAnsi="Times New Roman" w:cs="Times New Roman"/>
                <w:sz w:val="24"/>
              </w:rPr>
              <w:t xml:space="preserve"> </w:t>
            </w:r>
            <w:r w:rsidR="00D15EE9">
              <w:rPr>
                <w:rFonts w:ascii="Times New Roman" w:hAnsi="Times New Roman" w:cs="Times New Roman"/>
                <w:sz w:val="24"/>
              </w:rPr>
              <w:t xml:space="preserve">that </w:t>
            </w:r>
            <w:r w:rsidR="00294A78" w:rsidRPr="00CE4D38">
              <w:rPr>
                <w:rFonts w:ascii="Times New Roman" w:hAnsi="Times New Roman" w:cs="Times New Roman"/>
                <w:sz w:val="24"/>
              </w:rPr>
              <w:t>create a contingent liability for the endorser to pay out the funds conditional on the b</w:t>
            </w:r>
            <w:r w:rsidR="00FE5B42">
              <w:rPr>
                <w:rFonts w:ascii="Times New Roman" w:hAnsi="Times New Roman" w:cs="Times New Roman"/>
                <w:sz w:val="24"/>
              </w:rPr>
              <w:t>earer/holder demanding payment.</w:t>
            </w:r>
          </w:p>
        </w:tc>
      </w:tr>
      <w:tr w:rsidR="00294A78" w:rsidRPr="00CE4D38" w14:paraId="0673A683" w14:textId="77777777" w:rsidTr="00FE5B42">
        <w:tc>
          <w:tcPr>
            <w:tcW w:w="1809" w:type="dxa"/>
          </w:tcPr>
          <w:p w14:paraId="0673A67C" w14:textId="77777777" w:rsidR="00294A78" w:rsidRPr="00CE4D38" w:rsidRDefault="00294A78" w:rsidP="00740E8B">
            <w:pPr>
              <w:autoSpaceDE w:val="0"/>
              <w:autoSpaceDN w:val="0"/>
              <w:adjustRightInd w:val="0"/>
              <w:spacing w:after="120"/>
              <w:jc w:val="both"/>
              <w:rPr>
                <w:rFonts w:ascii="Times New Roman" w:hAnsi="Times New Roman" w:cs="Times New Roman"/>
                <w:b/>
                <w:bCs/>
                <w:i/>
                <w:sz w:val="24"/>
                <w:szCs w:val="24"/>
              </w:rPr>
            </w:pPr>
            <w:r w:rsidRPr="00CE4D38">
              <w:rPr>
                <w:rFonts w:ascii="Times New Roman" w:hAnsi="Times New Roman" w:cs="Times New Roman"/>
                <w:b/>
                <w:bCs/>
                <w:i/>
                <w:sz w:val="24"/>
                <w:szCs w:val="24"/>
              </w:rPr>
              <w:t>Equity securities</w:t>
            </w:r>
          </w:p>
        </w:tc>
        <w:tc>
          <w:tcPr>
            <w:tcW w:w="7655" w:type="dxa"/>
          </w:tcPr>
          <w:p w14:paraId="0673A67E" w14:textId="5D9677F8" w:rsidR="00294A78" w:rsidRPr="00CE4D38" w:rsidRDefault="00995D2A" w:rsidP="00740E8B">
            <w:pPr>
              <w:autoSpaceDE w:val="0"/>
              <w:autoSpaceDN w:val="0"/>
              <w:adjustRightInd w:val="0"/>
              <w:spacing w:after="120"/>
              <w:jc w:val="both"/>
              <w:rPr>
                <w:rFonts w:ascii="Times New Roman" w:hAnsi="Times New Roman" w:cs="Times New Roman"/>
                <w:sz w:val="24"/>
                <w:szCs w:val="24"/>
              </w:rPr>
            </w:pPr>
            <w:r>
              <w:rPr>
                <w:rFonts w:ascii="Times New Roman" w:hAnsi="Times New Roman" w:cs="Times New Roman"/>
                <w:sz w:val="24"/>
                <w:szCs w:val="24"/>
              </w:rPr>
              <w:t>Means</w:t>
            </w:r>
            <w:r w:rsidR="00D15EE9">
              <w:rPr>
                <w:rFonts w:ascii="Times New Roman" w:hAnsi="Times New Roman" w:cs="Times New Roman"/>
                <w:sz w:val="24"/>
                <w:szCs w:val="24"/>
              </w:rPr>
              <w:t xml:space="preserve"> </w:t>
            </w:r>
            <w:r w:rsidR="00294A78" w:rsidRPr="004A6D1A">
              <w:rPr>
                <w:rFonts w:ascii="Times New Roman" w:hAnsi="Times New Roman" w:cs="Times New Roman"/>
                <w:sz w:val="24"/>
                <w:szCs w:val="24"/>
              </w:rPr>
              <w:t>securities</w:t>
            </w:r>
            <w:r w:rsidR="00294A78" w:rsidRPr="00CE4D38">
              <w:rPr>
                <w:rFonts w:ascii="Times New Roman" w:hAnsi="Times New Roman" w:cs="Times New Roman"/>
                <w:sz w:val="24"/>
                <w:szCs w:val="24"/>
              </w:rPr>
              <w:t xml:space="preserve">, as defined by the </w:t>
            </w:r>
            <w:r w:rsidR="00294A78" w:rsidRPr="00E03212">
              <w:rPr>
                <w:rFonts w:ascii="Times New Roman" w:hAnsi="Times New Roman" w:cs="Times New Roman"/>
                <w:sz w:val="24"/>
                <w:szCs w:val="24"/>
              </w:rPr>
              <w:t xml:space="preserve">Australian Accounting Standards, </w:t>
            </w:r>
            <w:r w:rsidR="00294A78" w:rsidRPr="00CE4D38">
              <w:rPr>
                <w:rFonts w:ascii="Times New Roman" w:hAnsi="Times New Roman" w:cs="Times New Roman"/>
                <w:sz w:val="24"/>
                <w:szCs w:val="24"/>
              </w:rPr>
              <w:t>that evidence a residual interest in the assets of an entity after d</w:t>
            </w:r>
            <w:r w:rsidR="00FE5B42">
              <w:rPr>
                <w:rFonts w:ascii="Times New Roman" w:hAnsi="Times New Roman" w:cs="Times New Roman"/>
                <w:sz w:val="24"/>
                <w:szCs w:val="24"/>
              </w:rPr>
              <w:t xml:space="preserve">educting all its liabilities.  </w:t>
            </w:r>
          </w:p>
          <w:p w14:paraId="525C4DDD" w14:textId="77777777" w:rsidR="00AE6BBE" w:rsidRDefault="00AE6BBE" w:rsidP="00740E8B">
            <w:pPr>
              <w:autoSpaceDE w:val="0"/>
              <w:autoSpaceDN w:val="0"/>
              <w:adjustRightInd w:val="0"/>
              <w:spacing w:after="120"/>
              <w:jc w:val="both"/>
              <w:rPr>
                <w:rFonts w:ascii="Times New Roman" w:hAnsi="Times New Roman" w:cs="Times New Roman"/>
                <w:sz w:val="24"/>
                <w:szCs w:val="24"/>
              </w:rPr>
            </w:pPr>
            <w:r>
              <w:rPr>
                <w:rFonts w:ascii="Times New Roman" w:hAnsi="Times New Roman" w:cs="Times New Roman"/>
                <w:sz w:val="24"/>
                <w:szCs w:val="24"/>
              </w:rPr>
              <w:t>It includes:</w:t>
            </w:r>
          </w:p>
          <w:p w14:paraId="51516962" w14:textId="44EA49F0" w:rsidR="00C16616" w:rsidRDefault="00B9396E" w:rsidP="00740E8B">
            <w:pPr>
              <w:pStyle w:val="ListParagraph"/>
              <w:numPr>
                <w:ilvl w:val="0"/>
                <w:numId w:val="14"/>
              </w:numPr>
              <w:autoSpaceDE w:val="0"/>
              <w:autoSpaceDN w:val="0"/>
              <w:adjustRightInd w:val="0"/>
              <w:ind w:left="562" w:hanging="562"/>
              <w:contextualSpacing w:val="0"/>
              <w:jc w:val="both"/>
              <w:rPr>
                <w:rFonts w:ascii="Times New Roman" w:hAnsi="Times New Roman" w:cs="Times New Roman"/>
                <w:sz w:val="24"/>
                <w:szCs w:val="24"/>
              </w:rPr>
            </w:pPr>
            <w:r>
              <w:rPr>
                <w:rFonts w:ascii="Times New Roman" w:hAnsi="Times New Roman" w:cs="Times New Roman"/>
                <w:b/>
                <w:i/>
                <w:sz w:val="24"/>
                <w:szCs w:val="24"/>
              </w:rPr>
              <w:t>p</w:t>
            </w:r>
            <w:r w:rsidR="00294A78" w:rsidRPr="00CE4D38">
              <w:rPr>
                <w:rFonts w:ascii="Times New Roman" w:hAnsi="Times New Roman" w:cs="Times New Roman"/>
                <w:b/>
                <w:i/>
                <w:sz w:val="24"/>
                <w:szCs w:val="24"/>
              </w:rPr>
              <w:t>reference shares</w:t>
            </w:r>
            <w:r w:rsidR="002F2428">
              <w:rPr>
                <w:rFonts w:ascii="Times New Roman" w:hAnsi="Times New Roman" w:cs="Times New Roman"/>
                <w:sz w:val="24"/>
                <w:szCs w:val="24"/>
              </w:rPr>
              <w:t>; and</w:t>
            </w:r>
          </w:p>
          <w:p w14:paraId="0673A681" w14:textId="1E7FF1F7" w:rsidR="00294A78" w:rsidRPr="00FE5B42" w:rsidRDefault="00C16616" w:rsidP="00740E8B">
            <w:pPr>
              <w:pStyle w:val="ListParagraph"/>
              <w:numPr>
                <w:ilvl w:val="0"/>
                <w:numId w:val="14"/>
              </w:numPr>
              <w:autoSpaceDE w:val="0"/>
              <w:autoSpaceDN w:val="0"/>
              <w:adjustRightInd w:val="0"/>
              <w:spacing w:after="120"/>
              <w:ind w:left="567" w:hanging="567"/>
              <w:contextualSpacing w:val="0"/>
              <w:jc w:val="both"/>
              <w:rPr>
                <w:rFonts w:ascii="Times New Roman" w:hAnsi="Times New Roman" w:cs="Times New Roman"/>
                <w:sz w:val="24"/>
                <w:szCs w:val="24"/>
              </w:rPr>
            </w:pPr>
            <w:r>
              <w:rPr>
                <w:rFonts w:ascii="Times New Roman" w:hAnsi="Times New Roman" w:cs="Times New Roman"/>
                <w:b/>
                <w:i/>
                <w:sz w:val="24"/>
                <w:szCs w:val="24"/>
              </w:rPr>
              <w:t>hybrid securities</w:t>
            </w:r>
            <w:r>
              <w:rPr>
                <w:rFonts w:ascii="Times New Roman" w:hAnsi="Times New Roman" w:cs="Times New Roman"/>
                <w:sz w:val="24"/>
                <w:szCs w:val="24"/>
              </w:rPr>
              <w:t xml:space="preserve"> </w:t>
            </w:r>
            <w:r w:rsidR="00F03041" w:rsidRPr="003F5186">
              <w:rPr>
                <w:rFonts w:ascii="Times New Roman" w:hAnsi="Times New Roman" w:cs="Times New Roman"/>
                <w:b/>
                <w:i/>
                <w:sz w:val="24"/>
                <w:szCs w:val="24"/>
              </w:rPr>
              <w:t>treated</w:t>
            </w:r>
            <w:r w:rsidRPr="003F5186">
              <w:rPr>
                <w:rFonts w:ascii="Times New Roman" w:hAnsi="Times New Roman" w:cs="Times New Roman"/>
                <w:b/>
                <w:i/>
                <w:sz w:val="24"/>
                <w:szCs w:val="24"/>
              </w:rPr>
              <w:t xml:space="preserve"> as equity</w:t>
            </w:r>
            <w:r w:rsidR="00294A78" w:rsidRPr="00CE4D38">
              <w:rPr>
                <w:rFonts w:ascii="Times New Roman" w:hAnsi="Times New Roman" w:cs="Times New Roman"/>
                <w:sz w:val="24"/>
                <w:szCs w:val="24"/>
              </w:rPr>
              <w:t>.</w:t>
            </w:r>
          </w:p>
        </w:tc>
      </w:tr>
      <w:tr w:rsidR="00350CC8" w:rsidRPr="00CE4D38" w14:paraId="0126E5B0" w14:textId="77777777" w:rsidTr="00FE5B42">
        <w:tc>
          <w:tcPr>
            <w:tcW w:w="1809" w:type="dxa"/>
          </w:tcPr>
          <w:p w14:paraId="762639FB" w14:textId="33EF385F" w:rsidR="00350CC8" w:rsidRDefault="00350CC8" w:rsidP="00740E8B">
            <w:pPr>
              <w:spacing w:after="120"/>
              <w:jc w:val="both"/>
              <w:rPr>
                <w:rFonts w:ascii="Times New Roman" w:hAnsi="Times New Roman"/>
                <w:b/>
                <w:i/>
                <w:sz w:val="24"/>
                <w:szCs w:val="24"/>
              </w:rPr>
            </w:pPr>
            <w:r>
              <w:rPr>
                <w:rFonts w:ascii="Times New Roman" w:hAnsi="Times New Roman"/>
                <w:b/>
                <w:i/>
                <w:sz w:val="24"/>
                <w:szCs w:val="24"/>
              </w:rPr>
              <w:t>Exception fees charged</w:t>
            </w:r>
          </w:p>
        </w:tc>
        <w:tc>
          <w:tcPr>
            <w:tcW w:w="7655" w:type="dxa"/>
          </w:tcPr>
          <w:p w14:paraId="591E6D24" w14:textId="222BD395" w:rsidR="00350CC8" w:rsidRPr="001E7EAF" w:rsidRDefault="00350CC8" w:rsidP="00740E8B">
            <w:pPr>
              <w:pStyle w:val="ListParagraph"/>
              <w:spacing w:after="120"/>
              <w:ind w:left="0"/>
              <w:contextualSpacing w:val="0"/>
              <w:jc w:val="both"/>
              <w:rPr>
                <w:rFonts w:ascii="Times New Roman" w:hAnsi="Times New Roman"/>
                <w:sz w:val="24"/>
                <w:szCs w:val="24"/>
              </w:rPr>
            </w:pPr>
            <w:r>
              <w:rPr>
                <w:rFonts w:ascii="Times New Roman" w:hAnsi="Times New Roman"/>
                <w:sz w:val="24"/>
                <w:szCs w:val="24"/>
              </w:rPr>
              <w:t>Means p</w:t>
            </w:r>
            <w:r w:rsidRPr="001E7EAF">
              <w:rPr>
                <w:rFonts w:ascii="Times New Roman" w:hAnsi="Times New Roman"/>
                <w:sz w:val="24"/>
                <w:szCs w:val="24"/>
              </w:rPr>
              <w:t xml:space="preserve">re-determined charges that are imposed in the event of a breach of contract by the customer.  </w:t>
            </w:r>
          </w:p>
          <w:p w14:paraId="7F4DEB52" w14:textId="77777777" w:rsidR="00350CC8" w:rsidRPr="001E7EAF" w:rsidRDefault="00350CC8" w:rsidP="00740E8B">
            <w:pPr>
              <w:pStyle w:val="ListParagraph"/>
              <w:spacing w:after="120"/>
              <w:ind w:left="0"/>
              <w:contextualSpacing w:val="0"/>
              <w:jc w:val="both"/>
              <w:rPr>
                <w:rFonts w:ascii="Times New Roman" w:hAnsi="Times New Roman"/>
                <w:sz w:val="24"/>
                <w:szCs w:val="24"/>
              </w:rPr>
            </w:pPr>
            <w:r w:rsidRPr="001E7EAF">
              <w:rPr>
                <w:rFonts w:ascii="Times New Roman" w:hAnsi="Times New Roman"/>
                <w:sz w:val="24"/>
                <w:szCs w:val="24"/>
              </w:rPr>
              <w:t>I</w:t>
            </w:r>
            <w:r>
              <w:rPr>
                <w:rFonts w:ascii="Times New Roman" w:hAnsi="Times New Roman"/>
                <w:sz w:val="24"/>
                <w:szCs w:val="24"/>
              </w:rPr>
              <w:t>t i</w:t>
            </w:r>
            <w:r w:rsidRPr="001E7EAF">
              <w:rPr>
                <w:rFonts w:ascii="Times New Roman" w:hAnsi="Times New Roman"/>
                <w:sz w:val="24"/>
                <w:szCs w:val="24"/>
              </w:rPr>
              <w:t>nclude</w:t>
            </w:r>
            <w:r>
              <w:rPr>
                <w:rFonts w:ascii="Times New Roman" w:hAnsi="Times New Roman"/>
                <w:sz w:val="24"/>
                <w:szCs w:val="24"/>
              </w:rPr>
              <w:t>s</w:t>
            </w:r>
            <w:r w:rsidRPr="001E7EAF">
              <w:rPr>
                <w:rFonts w:ascii="Times New Roman" w:hAnsi="Times New Roman"/>
                <w:sz w:val="24"/>
                <w:szCs w:val="24"/>
              </w:rPr>
              <w:t xml:space="preserve"> fees for: </w:t>
            </w:r>
          </w:p>
          <w:p w14:paraId="6B49A28C" w14:textId="77777777" w:rsidR="00350CC8" w:rsidRPr="001E7EAF" w:rsidRDefault="00350CC8" w:rsidP="00740E8B">
            <w:pPr>
              <w:pStyle w:val="ListParagraph"/>
              <w:numPr>
                <w:ilvl w:val="0"/>
                <w:numId w:val="41"/>
              </w:numPr>
              <w:ind w:left="562" w:hanging="562"/>
              <w:contextualSpacing w:val="0"/>
              <w:jc w:val="both"/>
              <w:rPr>
                <w:rFonts w:ascii="Times New Roman" w:hAnsi="Times New Roman"/>
                <w:sz w:val="24"/>
                <w:szCs w:val="24"/>
              </w:rPr>
            </w:pPr>
            <w:r w:rsidRPr="001E7EAF">
              <w:rPr>
                <w:rFonts w:ascii="Times New Roman" w:hAnsi="Times New Roman"/>
                <w:sz w:val="24"/>
                <w:szCs w:val="24"/>
              </w:rPr>
              <w:t>late payment;</w:t>
            </w:r>
          </w:p>
          <w:p w14:paraId="02EDB525" w14:textId="77777777" w:rsidR="00350CC8" w:rsidRPr="001E7EAF" w:rsidRDefault="00350CC8" w:rsidP="00740E8B">
            <w:pPr>
              <w:pStyle w:val="ListParagraph"/>
              <w:numPr>
                <w:ilvl w:val="0"/>
                <w:numId w:val="41"/>
              </w:numPr>
              <w:ind w:left="562" w:hanging="562"/>
              <w:contextualSpacing w:val="0"/>
              <w:jc w:val="both"/>
              <w:rPr>
                <w:rFonts w:ascii="Times New Roman" w:hAnsi="Times New Roman"/>
                <w:sz w:val="24"/>
                <w:szCs w:val="24"/>
              </w:rPr>
            </w:pPr>
            <w:r w:rsidRPr="001E7EAF">
              <w:rPr>
                <w:rFonts w:ascii="Times New Roman" w:hAnsi="Times New Roman"/>
                <w:sz w:val="24"/>
                <w:szCs w:val="24"/>
              </w:rPr>
              <w:t xml:space="preserve">insufficient funds in a </w:t>
            </w:r>
            <w:r w:rsidRPr="00773953">
              <w:rPr>
                <w:rFonts w:ascii="Times New Roman" w:hAnsi="Times New Roman"/>
                <w:b/>
                <w:i/>
                <w:sz w:val="24"/>
                <w:szCs w:val="24"/>
              </w:rPr>
              <w:t>deposit</w:t>
            </w:r>
            <w:r w:rsidRPr="001E7EAF">
              <w:rPr>
                <w:rFonts w:ascii="Times New Roman" w:hAnsi="Times New Roman"/>
                <w:sz w:val="24"/>
                <w:szCs w:val="24"/>
              </w:rPr>
              <w:t xml:space="preserve"> account; and</w:t>
            </w:r>
          </w:p>
          <w:p w14:paraId="7EA450E2" w14:textId="2C4D8604" w:rsidR="00350CC8" w:rsidRPr="00FE5B42" w:rsidRDefault="00350CC8" w:rsidP="00740E8B">
            <w:pPr>
              <w:pStyle w:val="ListParagraph"/>
              <w:numPr>
                <w:ilvl w:val="0"/>
                <w:numId w:val="41"/>
              </w:numPr>
              <w:spacing w:after="120"/>
              <w:ind w:left="567" w:hanging="567"/>
              <w:contextualSpacing w:val="0"/>
              <w:jc w:val="both"/>
              <w:rPr>
                <w:rFonts w:ascii="Times New Roman" w:hAnsi="Times New Roman"/>
                <w:sz w:val="24"/>
                <w:szCs w:val="24"/>
              </w:rPr>
            </w:pPr>
            <w:r w:rsidRPr="001E7EAF">
              <w:rPr>
                <w:rFonts w:ascii="Times New Roman" w:hAnsi="Times New Roman"/>
                <w:sz w:val="24"/>
                <w:szCs w:val="24"/>
              </w:rPr>
              <w:t xml:space="preserve">overdrawn </w:t>
            </w:r>
            <w:r w:rsidRPr="00773953">
              <w:rPr>
                <w:rFonts w:ascii="Times New Roman" w:hAnsi="Times New Roman"/>
                <w:b/>
                <w:i/>
                <w:sz w:val="24"/>
                <w:szCs w:val="24"/>
              </w:rPr>
              <w:t>credit limit</w:t>
            </w:r>
            <w:r w:rsidRPr="001E7EAF">
              <w:rPr>
                <w:rFonts w:ascii="Times New Roman" w:hAnsi="Times New Roman"/>
                <w:sz w:val="24"/>
                <w:szCs w:val="24"/>
              </w:rPr>
              <w:t xml:space="preserve"> where there is no overdraft </w:t>
            </w:r>
            <w:r w:rsidRPr="006C5372">
              <w:rPr>
                <w:rFonts w:ascii="Times New Roman" w:hAnsi="Times New Roman"/>
                <w:sz w:val="24"/>
                <w:szCs w:val="24"/>
              </w:rPr>
              <w:t>facility</w:t>
            </w:r>
            <w:r w:rsidRPr="001E7EAF">
              <w:rPr>
                <w:rFonts w:ascii="Times New Roman" w:hAnsi="Times New Roman"/>
                <w:sz w:val="24"/>
                <w:szCs w:val="24"/>
              </w:rPr>
              <w:t>.</w:t>
            </w:r>
          </w:p>
          <w:p w14:paraId="00BFEF5B" w14:textId="77777777" w:rsidR="00350CC8" w:rsidRPr="001E7EAF" w:rsidRDefault="00350CC8" w:rsidP="00740E8B">
            <w:pPr>
              <w:pStyle w:val="ListParagraph"/>
              <w:spacing w:after="120"/>
              <w:ind w:left="0"/>
              <w:contextualSpacing w:val="0"/>
              <w:jc w:val="both"/>
              <w:rPr>
                <w:rFonts w:ascii="Times New Roman" w:hAnsi="Times New Roman"/>
                <w:sz w:val="24"/>
                <w:szCs w:val="24"/>
              </w:rPr>
            </w:pPr>
            <w:r>
              <w:rPr>
                <w:rFonts w:ascii="Times New Roman" w:hAnsi="Times New Roman"/>
                <w:sz w:val="24"/>
                <w:szCs w:val="24"/>
              </w:rPr>
              <w:t>It e</w:t>
            </w:r>
            <w:r w:rsidRPr="001E7EAF">
              <w:rPr>
                <w:rFonts w:ascii="Times New Roman" w:hAnsi="Times New Roman"/>
                <w:sz w:val="24"/>
                <w:szCs w:val="24"/>
              </w:rPr>
              <w:t>xclude</w:t>
            </w:r>
            <w:r>
              <w:rPr>
                <w:rFonts w:ascii="Times New Roman" w:hAnsi="Times New Roman"/>
                <w:sz w:val="24"/>
                <w:szCs w:val="24"/>
              </w:rPr>
              <w:t>s</w:t>
            </w:r>
            <w:r w:rsidRPr="001E7EAF">
              <w:rPr>
                <w:rFonts w:ascii="Times New Roman" w:hAnsi="Times New Roman"/>
                <w:sz w:val="24"/>
                <w:szCs w:val="24"/>
              </w:rPr>
              <w:t xml:space="preserve"> fees for:</w:t>
            </w:r>
          </w:p>
          <w:p w14:paraId="5E4E3645" w14:textId="77777777" w:rsidR="00350CC8" w:rsidRPr="001E7EAF" w:rsidRDefault="00350CC8" w:rsidP="00740E8B">
            <w:pPr>
              <w:pStyle w:val="ListParagraph"/>
              <w:numPr>
                <w:ilvl w:val="0"/>
                <w:numId w:val="42"/>
              </w:numPr>
              <w:ind w:left="562" w:hanging="562"/>
              <w:contextualSpacing w:val="0"/>
              <w:jc w:val="both"/>
              <w:rPr>
                <w:rFonts w:ascii="Times New Roman" w:hAnsi="Times New Roman"/>
                <w:sz w:val="24"/>
                <w:szCs w:val="24"/>
              </w:rPr>
            </w:pPr>
            <w:r w:rsidRPr="001E7EAF">
              <w:rPr>
                <w:rFonts w:ascii="Times New Roman" w:hAnsi="Times New Roman"/>
                <w:sz w:val="24"/>
                <w:szCs w:val="24"/>
              </w:rPr>
              <w:t xml:space="preserve">overdrawn accounts with a pre-arranged overdraft </w:t>
            </w:r>
            <w:r w:rsidRPr="006C5372">
              <w:rPr>
                <w:rFonts w:ascii="Times New Roman" w:hAnsi="Times New Roman"/>
                <w:sz w:val="24"/>
                <w:szCs w:val="24"/>
              </w:rPr>
              <w:t>facility</w:t>
            </w:r>
            <w:r w:rsidRPr="001E7EAF">
              <w:rPr>
                <w:rFonts w:ascii="Times New Roman" w:hAnsi="Times New Roman"/>
                <w:sz w:val="24"/>
                <w:szCs w:val="24"/>
              </w:rPr>
              <w:t>; and</w:t>
            </w:r>
          </w:p>
          <w:p w14:paraId="338B46C6" w14:textId="449FAB0B" w:rsidR="00350CC8" w:rsidRPr="00FE5B42" w:rsidRDefault="00350CC8" w:rsidP="00740E8B">
            <w:pPr>
              <w:pStyle w:val="ListParagraph"/>
              <w:numPr>
                <w:ilvl w:val="0"/>
                <w:numId w:val="42"/>
              </w:numPr>
              <w:spacing w:after="120"/>
              <w:ind w:left="567" w:hanging="567"/>
              <w:contextualSpacing w:val="0"/>
              <w:jc w:val="both"/>
              <w:rPr>
                <w:rFonts w:ascii="Times New Roman" w:hAnsi="Times New Roman"/>
                <w:sz w:val="24"/>
                <w:szCs w:val="24"/>
              </w:rPr>
            </w:pPr>
            <w:r w:rsidRPr="001E7EAF">
              <w:rPr>
                <w:rFonts w:ascii="Times New Roman" w:hAnsi="Times New Roman"/>
                <w:b/>
                <w:i/>
                <w:sz w:val="24"/>
                <w:szCs w:val="24"/>
              </w:rPr>
              <w:t>break fees</w:t>
            </w:r>
            <w:r>
              <w:rPr>
                <w:rFonts w:ascii="Times New Roman" w:hAnsi="Times New Roman"/>
                <w:b/>
                <w:i/>
                <w:sz w:val="24"/>
                <w:szCs w:val="24"/>
              </w:rPr>
              <w:t xml:space="preserve"> charged</w:t>
            </w:r>
            <w:r w:rsidRPr="001E7EAF">
              <w:rPr>
                <w:rFonts w:ascii="Times New Roman" w:hAnsi="Times New Roman"/>
                <w:sz w:val="24"/>
                <w:szCs w:val="24"/>
              </w:rPr>
              <w:t>.</w:t>
            </w:r>
          </w:p>
        </w:tc>
      </w:tr>
      <w:tr w:rsidR="000F0068" w:rsidRPr="00CE4D38" w14:paraId="45A0A977" w14:textId="77777777" w:rsidTr="00FE5B42">
        <w:tc>
          <w:tcPr>
            <w:tcW w:w="1809" w:type="dxa"/>
          </w:tcPr>
          <w:p w14:paraId="758F40B7" w14:textId="5F640760" w:rsidR="000F0068" w:rsidRPr="00CE4D38" w:rsidRDefault="000F0068" w:rsidP="00740E8B">
            <w:pPr>
              <w:spacing w:after="120"/>
              <w:jc w:val="both"/>
              <w:rPr>
                <w:rFonts w:ascii="Times New Roman" w:hAnsi="Times New Roman" w:cs="Times New Roman"/>
                <w:b/>
                <w:i/>
                <w:sz w:val="24"/>
                <w:szCs w:val="24"/>
              </w:rPr>
            </w:pPr>
            <w:r>
              <w:rPr>
                <w:rFonts w:ascii="Times New Roman" w:hAnsi="Times New Roman"/>
                <w:b/>
                <w:i/>
                <w:sz w:val="24"/>
                <w:szCs w:val="24"/>
              </w:rPr>
              <w:lastRenderedPageBreak/>
              <w:t>Excess repayments</w:t>
            </w:r>
          </w:p>
        </w:tc>
        <w:tc>
          <w:tcPr>
            <w:tcW w:w="7655" w:type="dxa"/>
          </w:tcPr>
          <w:p w14:paraId="13B298E8" w14:textId="3C71B098" w:rsidR="000F0068" w:rsidRPr="00FE5B42" w:rsidRDefault="00995D2A" w:rsidP="00740E8B">
            <w:pPr>
              <w:tabs>
                <w:tab w:val="left" w:pos="523"/>
              </w:tabs>
              <w:spacing w:after="120"/>
              <w:jc w:val="both"/>
              <w:rPr>
                <w:rFonts w:ascii="Times New Roman" w:hAnsi="Times New Roman"/>
                <w:sz w:val="24"/>
                <w:szCs w:val="24"/>
              </w:rPr>
            </w:pPr>
            <w:r>
              <w:rPr>
                <w:rFonts w:ascii="Times New Roman" w:hAnsi="Times New Roman"/>
                <w:sz w:val="24"/>
                <w:szCs w:val="24"/>
              </w:rPr>
              <w:t>Means</w:t>
            </w:r>
            <w:r w:rsidR="000F0068">
              <w:rPr>
                <w:rFonts w:ascii="Times New Roman" w:hAnsi="Times New Roman"/>
                <w:sz w:val="24"/>
                <w:szCs w:val="24"/>
              </w:rPr>
              <w:t xml:space="preserve"> a</w:t>
            </w:r>
            <w:r w:rsidR="000F0068" w:rsidRPr="00D66C16">
              <w:rPr>
                <w:rFonts w:ascii="Times New Roman" w:hAnsi="Times New Roman"/>
                <w:sz w:val="24"/>
                <w:szCs w:val="24"/>
              </w:rPr>
              <w:t xml:space="preserve">ny repayment amount by which actual repayments exceed </w:t>
            </w:r>
            <w:r w:rsidR="000F0068" w:rsidRPr="00D66C16">
              <w:rPr>
                <w:rFonts w:ascii="Times New Roman" w:hAnsi="Times New Roman"/>
                <w:b/>
                <w:i/>
                <w:sz w:val="24"/>
                <w:szCs w:val="24"/>
              </w:rPr>
              <w:t>scheduled repayments</w:t>
            </w:r>
            <w:r w:rsidR="000F0068" w:rsidRPr="00D66C16">
              <w:rPr>
                <w:rFonts w:ascii="Times New Roman" w:hAnsi="Times New Roman"/>
                <w:sz w:val="24"/>
                <w:szCs w:val="24"/>
              </w:rPr>
              <w:t xml:space="preserve"> during a specified period.</w:t>
            </w:r>
          </w:p>
        </w:tc>
      </w:tr>
      <w:tr w:rsidR="00756D1B" w:rsidRPr="00CE4D38" w14:paraId="244029B2" w14:textId="77777777" w:rsidTr="00FE5B42">
        <w:tc>
          <w:tcPr>
            <w:tcW w:w="1809" w:type="dxa"/>
          </w:tcPr>
          <w:p w14:paraId="1498534F" w14:textId="7E4D6AD5" w:rsidR="00756D1B" w:rsidRDefault="00756D1B" w:rsidP="00740E8B">
            <w:pPr>
              <w:spacing w:after="120"/>
              <w:jc w:val="both"/>
              <w:rPr>
                <w:rFonts w:ascii="Times New Roman" w:hAnsi="Times New Roman"/>
                <w:b/>
                <w:i/>
                <w:sz w:val="24"/>
                <w:szCs w:val="24"/>
              </w:rPr>
            </w:pPr>
            <w:r>
              <w:rPr>
                <w:rFonts w:ascii="Times New Roman" w:hAnsi="Times New Roman"/>
                <w:b/>
                <w:i/>
                <w:sz w:val="24"/>
                <w:szCs w:val="24"/>
              </w:rPr>
              <w:t>Exclusive contract</w:t>
            </w:r>
          </w:p>
        </w:tc>
        <w:tc>
          <w:tcPr>
            <w:tcW w:w="7655" w:type="dxa"/>
          </w:tcPr>
          <w:p w14:paraId="32C0A9D5" w14:textId="70908AC3" w:rsidR="00756D1B" w:rsidRDefault="00756D1B" w:rsidP="00740E8B">
            <w:pPr>
              <w:tabs>
                <w:tab w:val="left" w:pos="523"/>
              </w:tabs>
              <w:spacing w:after="120"/>
              <w:jc w:val="both"/>
              <w:rPr>
                <w:rFonts w:ascii="Times New Roman" w:hAnsi="Times New Roman"/>
                <w:sz w:val="24"/>
                <w:szCs w:val="24"/>
              </w:rPr>
            </w:pPr>
            <w:r>
              <w:rPr>
                <w:rFonts w:ascii="Times New Roman" w:hAnsi="Times New Roman"/>
                <w:sz w:val="24"/>
                <w:szCs w:val="24"/>
              </w:rPr>
              <w:t>Means an arrangement where the lender or its agent negotiates an exclusive arrangement with a borrowing counterparty.  The borrower pays a set upfront fee for exclusive access to borrow from the lender’s securities portfolio.</w:t>
            </w:r>
          </w:p>
        </w:tc>
      </w:tr>
      <w:tr w:rsidR="007D16E3" w:rsidRPr="00CE4D38" w14:paraId="6FE0A387" w14:textId="77777777" w:rsidTr="00FE5B42">
        <w:tc>
          <w:tcPr>
            <w:tcW w:w="1809" w:type="dxa"/>
          </w:tcPr>
          <w:p w14:paraId="3354E8E0" w14:textId="237E5C44" w:rsidR="007D16E3" w:rsidRPr="00CE4D38" w:rsidRDefault="007D16E3" w:rsidP="00740E8B">
            <w:pPr>
              <w:spacing w:after="120"/>
              <w:jc w:val="both"/>
              <w:rPr>
                <w:rFonts w:ascii="Times New Roman" w:hAnsi="Times New Roman" w:cs="Times New Roman"/>
                <w:b/>
                <w:i/>
                <w:sz w:val="24"/>
                <w:szCs w:val="24"/>
              </w:rPr>
            </w:pPr>
            <w:r>
              <w:rPr>
                <w:rFonts w:ascii="Times New Roman" w:hAnsi="Times New Roman"/>
                <w:b/>
                <w:i/>
                <w:sz w:val="24"/>
                <w:szCs w:val="24"/>
              </w:rPr>
              <w:t>Existing dwelling</w:t>
            </w:r>
          </w:p>
        </w:tc>
        <w:tc>
          <w:tcPr>
            <w:tcW w:w="7655" w:type="dxa"/>
          </w:tcPr>
          <w:p w14:paraId="5B769936" w14:textId="41A66635" w:rsidR="007D16E3" w:rsidRDefault="007D16E3" w:rsidP="00740E8B">
            <w:pPr>
              <w:tabs>
                <w:tab w:val="left" w:pos="523"/>
              </w:tabs>
              <w:spacing w:after="120"/>
              <w:jc w:val="both"/>
              <w:rPr>
                <w:rFonts w:ascii="Times New Roman" w:hAnsi="Times New Roman" w:cs="Times New Roman"/>
                <w:sz w:val="24"/>
                <w:szCs w:val="24"/>
              </w:rPr>
            </w:pPr>
            <w:r>
              <w:rPr>
                <w:rFonts w:ascii="Times New Roman" w:hAnsi="Times New Roman"/>
                <w:sz w:val="24"/>
                <w:szCs w:val="24"/>
              </w:rPr>
              <w:t xml:space="preserve">Means a </w:t>
            </w:r>
            <w:r>
              <w:rPr>
                <w:rFonts w:ascii="Times New Roman" w:hAnsi="Times New Roman"/>
                <w:b/>
                <w:i/>
                <w:sz w:val="24"/>
                <w:szCs w:val="24"/>
              </w:rPr>
              <w:t xml:space="preserve">dwelling </w:t>
            </w:r>
            <w:r w:rsidRPr="00B46C7E">
              <w:rPr>
                <w:rFonts w:ascii="Times New Roman" w:hAnsi="Times New Roman"/>
                <w:sz w:val="24"/>
                <w:szCs w:val="24"/>
              </w:rPr>
              <w:t>that has been previously occupied.</w:t>
            </w:r>
          </w:p>
        </w:tc>
      </w:tr>
      <w:tr w:rsidR="007D16E3" w:rsidRPr="00CE4D38" w14:paraId="0673A6A2" w14:textId="77777777" w:rsidTr="00FE5B42">
        <w:tc>
          <w:tcPr>
            <w:tcW w:w="1809" w:type="dxa"/>
          </w:tcPr>
          <w:p w14:paraId="0673A69E" w14:textId="482DCEF9" w:rsidR="007D16E3" w:rsidRPr="00CE4D38" w:rsidRDefault="007D16E3" w:rsidP="00740E8B">
            <w:pPr>
              <w:spacing w:after="120"/>
              <w:jc w:val="both"/>
              <w:rPr>
                <w:rFonts w:ascii="Times New Roman" w:hAnsi="Times New Roman" w:cs="Times New Roman"/>
                <w:b/>
                <w:i/>
                <w:sz w:val="24"/>
                <w:szCs w:val="24"/>
              </w:rPr>
            </w:pPr>
            <w:r w:rsidRPr="00CE4D38">
              <w:rPr>
                <w:rFonts w:ascii="Times New Roman" w:hAnsi="Times New Roman" w:cs="Times New Roman"/>
                <w:b/>
                <w:i/>
                <w:sz w:val="24"/>
                <w:szCs w:val="24"/>
              </w:rPr>
              <w:t xml:space="preserve">Exposure </w:t>
            </w:r>
            <w:r w:rsidR="00E156B0">
              <w:rPr>
                <w:rFonts w:ascii="Times New Roman" w:hAnsi="Times New Roman" w:cs="Times New Roman"/>
                <w:b/>
                <w:i/>
                <w:sz w:val="24"/>
                <w:szCs w:val="24"/>
              </w:rPr>
              <w:t>s</w:t>
            </w:r>
            <w:r w:rsidRPr="00CE4D38">
              <w:rPr>
                <w:rFonts w:ascii="Times New Roman" w:hAnsi="Times New Roman" w:cs="Times New Roman"/>
                <w:b/>
                <w:i/>
                <w:sz w:val="24"/>
                <w:szCs w:val="24"/>
              </w:rPr>
              <w:t>ize</w:t>
            </w:r>
          </w:p>
        </w:tc>
        <w:tc>
          <w:tcPr>
            <w:tcW w:w="7655" w:type="dxa"/>
          </w:tcPr>
          <w:p w14:paraId="0673A6A0" w14:textId="2069EF70" w:rsidR="007D16E3" w:rsidRPr="00CE4D38" w:rsidRDefault="007D16E3" w:rsidP="00740E8B">
            <w:pPr>
              <w:tabs>
                <w:tab w:val="left" w:pos="523"/>
              </w:tabs>
              <w:spacing w:after="120"/>
              <w:jc w:val="both"/>
            </w:pPr>
            <w:r>
              <w:rPr>
                <w:rFonts w:ascii="Times New Roman" w:hAnsi="Times New Roman" w:cs="Times New Roman"/>
                <w:sz w:val="24"/>
                <w:szCs w:val="24"/>
              </w:rPr>
              <w:t xml:space="preserve">Means </w:t>
            </w:r>
            <w:r w:rsidRPr="00CE4D38">
              <w:rPr>
                <w:rFonts w:ascii="Times New Roman" w:hAnsi="Times New Roman" w:cs="Times New Roman"/>
                <w:sz w:val="24"/>
                <w:szCs w:val="24"/>
              </w:rPr>
              <w:t xml:space="preserve">the value of all liabilities that a borrower has owing to the </w:t>
            </w:r>
            <w:r w:rsidRPr="00CE4D38">
              <w:rPr>
                <w:rFonts w:ascii="Times New Roman" w:hAnsi="Times New Roman" w:cs="Times New Roman"/>
                <w:b/>
                <w:i/>
                <w:sz w:val="24"/>
                <w:szCs w:val="24"/>
              </w:rPr>
              <w:t>ADI</w:t>
            </w:r>
            <w:r w:rsidRPr="00CE4D38">
              <w:rPr>
                <w:rFonts w:ascii="Times New Roman" w:hAnsi="Times New Roman" w:cs="Times New Roman"/>
                <w:sz w:val="24"/>
                <w:szCs w:val="24"/>
              </w:rPr>
              <w:t xml:space="preserve"> or </w:t>
            </w:r>
            <w:r w:rsidRPr="00CE4D38">
              <w:rPr>
                <w:rFonts w:ascii="Times New Roman" w:hAnsi="Times New Roman" w:cs="Times New Roman"/>
                <w:b/>
                <w:i/>
                <w:sz w:val="24"/>
                <w:szCs w:val="24"/>
              </w:rPr>
              <w:t>RFC</w:t>
            </w:r>
            <w:r w:rsidRPr="00CE4D38">
              <w:rPr>
                <w:rFonts w:ascii="Times New Roman" w:hAnsi="Times New Roman" w:cs="Times New Roman"/>
                <w:sz w:val="24"/>
                <w:szCs w:val="24"/>
              </w:rPr>
              <w:t xml:space="preserve">.  </w:t>
            </w:r>
          </w:p>
        </w:tc>
      </w:tr>
      <w:tr w:rsidR="007D16E3" w:rsidRPr="00CE4D38" w14:paraId="19EACE16" w14:textId="77777777" w:rsidTr="00FE5B42">
        <w:tc>
          <w:tcPr>
            <w:tcW w:w="1809" w:type="dxa"/>
          </w:tcPr>
          <w:p w14:paraId="149ED81D" w14:textId="16EA9750" w:rsidR="007D16E3" w:rsidRPr="00CE4D38" w:rsidRDefault="007D16E3" w:rsidP="00740E8B">
            <w:pPr>
              <w:spacing w:after="120"/>
              <w:jc w:val="both"/>
              <w:rPr>
                <w:rFonts w:ascii="Times New Roman" w:hAnsi="Times New Roman" w:cs="Times New Roman"/>
                <w:b/>
                <w:i/>
                <w:sz w:val="24"/>
                <w:szCs w:val="24"/>
              </w:rPr>
            </w:pPr>
            <w:r w:rsidRPr="00800B4C">
              <w:rPr>
                <w:rFonts w:ascii="Times New Roman" w:hAnsi="Times New Roman" w:cs="Times New Roman"/>
                <w:b/>
                <w:i/>
                <w:sz w:val="24"/>
                <w:szCs w:val="24"/>
              </w:rPr>
              <w:t>Exte</w:t>
            </w:r>
            <w:r w:rsidR="005B7BB0">
              <w:rPr>
                <w:rFonts w:ascii="Times New Roman" w:hAnsi="Times New Roman" w:cs="Times New Roman"/>
                <w:b/>
                <w:i/>
                <w:sz w:val="24"/>
                <w:szCs w:val="24"/>
              </w:rPr>
              <w:t>rnal refinance</w:t>
            </w:r>
          </w:p>
        </w:tc>
        <w:tc>
          <w:tcPr>
            <w:tcW w:w="7655" w:type="dxa"/>
          </w:tcPr>
          <w:p w14:paraId="065C0350" w14:textId="157D3D6B" w:rsidR="00A75420" w:rsidRDefault="007D16E3" w:rsidP="00740E8B">
            <w:pPr>
              <w:pStyle w:val="ListBullet"/>
              <w:rPr>
                <w:rFonts w:ascii="Times New Roman" w:hAnsi="Times New Roman" w:cs="Times New Roman"/>
                <w:sz w:val="24"/>
                <w:szCs w:val="24"/>
              </w:rPr>
            </w:pPr>
            <w:r>
              <w:rPr>
                <w:rFonts w:ascii="Times New Roman" w:hAnsi="Times New Roman" w:cs="Times New Roman"/>
                <w:sz w:val="24"/>
                <w:szCs w:val="24"/>
              </w:rPr>
              <w:t>O</w:t>
            </w:r>
            <w:r w:rsidRPr="00800B4C">
              <w:rPr>
                <w:rFonts w:ascii="Times New Roman" w:hAnsi="Times New Roman" w:cs="Times New Roman"/>
                <w:sz w:val="24"/>
                <w:szCs w:val="24"/>
              </w:rPr>
              <w:t xml:space="preserve">ccurs where a new </w:t>
            </w:r>
            <w:r w:rsidRPr="00A74196">
              <w:rPr>
                <w:rFonts w:ascii="Times New Roman" w:hAnsi="Times New Roman" w:cs="Times New Roman"/>
                <w:b/>
                <w:i/>
                <w:sz w:val="24"/>
                <w:szCs w:val="24"/>
              </w:rPr>
              <w:t>loan</w:t>
            </w:r>
            <w:r w:rsidRPr="00800B4C">
              <w:rPr>
                <w:rFonts w:ascii="Times New Roman" w:hAnsi="Times New Roman" w:cs="Times New Roman"/>
                <w:sz w:val="24"/>
                <w:szCs w:val="24"/>
              </w:rPr>
              <w:t xml:space="preserve"> is obtained to replace an existing </w:t>
            </w:r>
            <w:r w:rsidRPr="00A74196">
              <w:rPr>
                <w:rFonts w:ascii="Times New Roman" w:hAnsi="Times New Roman" w:cs="Times New Roman"/>
                <w:b/>
                <w:i/>
                <w:sz w:val="24"/>
                <w:szCs w:val="24"/>
              </w:rPr>
              <w:t>loan</w:t>
            </w:r>
            <w:r w:rsidRPr="00800B4C">
              <w:rPr>
                <w:rFonts w:ascii="Times New Roman" w:hAnsi="Times New Roman" w:cs="Times New Roman"/>
                <w:sz w:val="24"/>
                <w:szCs w:val="24"/>
              </w:rPr>
              <w:t xml:space="preserve"> that was provided by a different lender</w:t>
            </w:r>
            <w:r w:rsidR="005F1250">
              <w:rPr>
                <w:rFonts w:ascii="Times New Roman" w:hAnsi="Times New Roman" w:cs="Times New Roman"/>
                <w:sz w:val="24"/>
                <w:szCs w:val="24"/>
              </w:rPr>
              <w:t xml:space="preserve"> (</w:t>
            </w:r>
            <w:r w:rsidR="00A75420">
              <w:rPr>
                <w:rFonts w:ascii="Times New Roman" w:hAnsi="Times New Roman" w:cs="Times New Roman"/>
                <w:sz w:val="24"/>
                <w:szCs w:val="24"/>
              </w:rPr>
              <w:t xml:space="preserve">e.g. for </w:t>
            </w:r>
            <w:r w:rsidR="00A75420">
              <w:rPr>
                <w:rFonts w:ascii="Times New Roman" w:hAnsi="Times New Roman" w:cs="Times New Roman"/>
                <w:b/>
                <w:i/>
                <w:sz w:val="24"/>
                <w:szCs w:val="24"/>
              </w:rPr>
              <w:t>ADIs</w:t>
            </w:r>
            <w:r w:rsidR="00A75420">
              <w:rPr>
                <w:rFonts w:ascii="Times New Roman" w:hAnsi="Times New Roman" w:cs="Times New Roman"/>
                <w:sz w:val="24"/>
                <w:szCs w:val="24"/>
              </w:rPr>
              <w:t xml:space="preserve">, a lender that is not within the regulated </w:t>
            </w:r>
            <w:r w:rsidR="00A75420">
              <w:rPr>
                <w:rFonts w:ascii="Times New Roman" w:hAnsi="Times New Roman" w:cs="Times New Roman"/>
                <w:b/>
                <w:i/>
                <w:sz w:val="24"/>
                <w:szCs w:val="24"/>
              </w:rPr>
              <w:t xml:space="preserve">ADI </w:t>
            </w:r>
            <w:r w:rsidR="00A75420">
              <w:rPr>
                <w:rFonts w:ascii="Times New Roman" w:hAnsi="Times New Roman" w:cs="Times New Roman"/>
                <w:sz w:val="24"/>
                <w:szCs w:val="24"/>
              </w:rPr>
              <w:t>itself).</w:t>
            </w:r>
          </w:p>
          <w:p w14:paraId="71728BB8" w14:textId="758B3BA6" w:rsidR="00403874" w:rsidRDefault="00403874" w:rsidP="00740E8B">
            <w:pPr>
              <w:pStyle w:val="ListBullet"/>
            </w:pPr>
            <w:r>
              <w:rPr>
                <w:rFonts w:ascii="Times New Roman" w:hAnsi="Times New Roman" w:cs="Times New Roman"/>
                <w:sz w:val="24"/>
                <w:szCs w:val="24"/>
              </w:rPr>
              <w:t xml:space="preserve">For </w:t>
            </w:r>
            <w:r>
              <w:rPr>
                <w:rFonts w:ascii="Times New Roman" w:hAnsi="Times New Roman" w:cs="Times New Roman"/>
                <w:b/>
                <w:i/>
                <w:sz w:val="24"/>
                <w:szCs w:val="24"/>
              </w:rPr>
              <w:t>housing</w:t>
            </w:r>
            <w:r>
              <w:rPr>
                <w:rFonts w:ascii="Times New Roman" w:hAnsi="Times New Roman" w:cs="Times New Roman"/>
                <w:sz w:val="24"/>
                <w:szCs w:val="24"/>
              </w:rPr>
              <w:t xml:space="preserve">, it </w:t>
            </w:r>
            <w:r w:rsidR="00E33589">
              <w:rPr>
                <w:rFonts w:ascii="Times New Roman" w:hAnsi="Times New Roman" w:cs="Times New Roman"/>
                <w:sz w:val="24"/>
                <w:szCs w:val="24"/>
              </w:rPr>
              <w:t xml:space="preserve">includes </w:t>
            </w:r>
            <w:r>
              <w:rPr>
                <w:rFonts w:ascii="Times New Roman" w:hAnsi="Times New Roman" w:cs="Times New Roman"/>
                <w:sz w:val="24"/>
                <w:szCs w:val="24"/>
              </w:rPr>
              <w:t>refinanc</w:t>
            </w:r>
            <w:r w:rsidR="00E33589">
              <w:rPr>
                <w:rFonts w:ascii="Times New Roman" w:hAnsi="Times New Roman" w:cs="Times New Roman"/>
                <w:sz w:val="24"/>
                <w:szCs w:val="24"/>
              </w:rPr>
              <w:t>ing</w:t>
            </w:r>
            <w:r>
              <w:rPr>
                <w:rFonts w:ascii="Times New Roman" w:hAnsi="Times New Roman" w:cs="Times New Roman"/>
                <w:sz w:val="24"/>
                <w:szCs w:val="24"/>
              </w:rPr>
              <w:t xml:space="preserve"> an existing </w:t>
            </w:r>
            <w:r>
              <w:rPr>
                <w:rFonts w:ascii="Times New Roman" w:hAnsi="Times New Roman" w:cs="Times New Roman"/>
                <w:b/>
                <w:i/>
                <w:sz w:val="24"/>
                <w:szCs w:val="24"/>
              </w:rPr>
              <w:t xml:space="preserve">loan </w:t>
            </w:r>
            <w:r>
              <w:rPr>
                <w:rFonts w:ascii="Times New Roman" w:hAnsi="Times New Roman" w:cs="Times New Roman"/>
                <w:sz w:val="24"/>
                <w:szCs w:val="24"/>
              </w:rPr>
              <w:t xml:space="preserve">for the same </w:t>
            </w:r>
            <w:r>
              <w:rPr>
                <w:rFonts w:ascii="Times New Roman" w:hAnsi="Times New Roman" w:cs="Times New Roman"/>
                <w:b/>
                <w:i/>
                <w:sz w:val="24"/>
                <w:szCs w:val="24"/>
              </w:rPr>
              <w:t>residential property</w:t>
            </w:r>
            <w:r>
              <w:t>.</w:t>
            </w:r>
          </w:p>
          <w:p w14:paraId="2CD59CBD" w14:textId="552FED7C" w:rsidR="007D16E3" w:rsidRPr="00FE5B42" w:rsidRDefault="00403874" w:rsidP="00740E8B">
            <w:pPr>
              <w:pStyle w:val="ListBullet"/>
              <w:rPr>
                <w:rFonts w:ascii="Times New Roman" w:hAnsi="Times New Roman" w:cs="Times New Roman"/>
                <w:sz w:val="24"/>
                <w:szCs w:val="24"/>
              </w:rPr>
            </w:pPr>
            <w:r>
              <w:rPr>
                <w:rFonts w:ascii="Times New Roman" w:hAnsi="Times New Roman" w:cs="Times New Roman"/>
                <w:sz w:val="24"/>
              </w:rPr>
              <w:t>It excludes:</w:t>
            </w:r>
            <w:r w:rsidR="0072790E">
              <w:rPr>
                <w:rFonts w:ascii="Times New Roman" w:hAnsi="Times New Roman" w:cs="Times New Roman"/>
                <w:sz w:val="24"/>
                <w:szCs w:val="24"/>
              </w:rPr>
              <w:t xml:space="preserve"> </w:t>
            </w:r>
            <w:r>
              <w:rPr>
                <w:rFonts w:ascii="Times New Roman" w:hAnsi="Times New Roman" w:cs="Times New Roman"/>
                <w:sz w:val="24"/>
                <w:szCs w:val="24"/>
              </w:rPr>
              <w:t xml:space="preserve">refinanced </w:t>
            </w:r>
            <w:r>
              <w:rPr>
                <w:rFonts w:ascii="Times New Roman" w:hAnsi="Times New Roman" w:cs="Times New Roman"/>
                <w:b/>
                <w:i/>
                <w:sz w:val="24"/>
                <w:szCs w:val="24"/>
              </w:rPr>
              <w:t xml:space="preserve">housing loans </w:t>
            </w:r>
            <w:r>
              <w:rPr>
                <w:rFonts w:ascii="Times New Roman" w:hAnsi="Times New Roman" w:cs="Times New Roman"/>
                <w:sz w:val="24"/>
                <w:szCs w:val="24"/>
              </w:rPr>
              <w:t xml:space="preserve">used for a different </w:t>
            </w:r>
            <w:r w:rsidRPr="00403874">
              <w:rPr>
                <w:rFonts w:ascii="Times New Roman" w:hAnsi="Times New Roman" w:cs="Times New Roman"/>
                <w:b/>
                <w:i/>
                <w:sz w:val="24"/>
                <w:szCs w:val="24"/>
              </w:rPr>
              <w:t>residential property</w:t>
            </w:r>
            <w:r>
              <w:rPr>
                <w:rFonts w:ascii="Times New Roman" w:hAnsi="Times New Roman" w:cs="Times New Roman"/>
                <w:sz w:val="24"/>
                <w:szCs w:val="24"/>
              </w:rPr>
              <w:t>.</w:t>
            </w:r>
          </w:p>
        </w:tc>
      </w:tr>
      <w:tr w:rsidR="008A6F2C" w:rsidRPr="00CE4D38" w14:paraId="408F0D5C" w14:textId="77777777" w:rsidTr="00FE5B42">
        <w:tc>
          <w:tcPr>
            <w:tcW w:w="1809" w:type="dxa"/>
          </w:tcPr>
          <w:p w14:paraId="41856506" w14:textId="5B9CECEE" w:rsidR="008A6F2C" w:rsidRPr="00800B4C" w:rsidRDefault="008A6F2C" w:rsidP="00740E8B">
            <w:pPr>
              <w:spacing w:after="120"/>
              <w:jc w:val="both"/>
              <w:rPr>
                <w:rFonts w:ascii="Times New Roman" w:hAnsi="Times New Roman" w:cs="Times New Roman"/>
                <w:b/>
                <w:i/>
                <w:sz w:val="24"/>
                <w:szCs w:val="24"/>
              </w:rPr>
            </w:pPr>
            <w:r w:rsidRPr="00E477E7">
              <w:rPr>
                <w:rFonts w:ascii="Times New Roman" w:hAnsi="Times New Roman"/>
                <w:b/>
                <w:i/>
                <w:sz w:val="24"/>
                <w:szCs w:val="24"/>
              </w:rPr>
              <w:t>Extraordinary/ special dividend</w:t>
            </w:r>
          </w:p>
        </w:tc>
        <w:tc>
          <w:tcPr>
            <w:tcW w:w="7655" w:type="dxa"/>
          </w:tcPr>
          <w:p w14:paraId="35816867" w14:textId="0E364493" w:rsidR="008A6F2C" w:rsidRPr="00FE5B42" w:rsidRDefault="008A6F2C" w:rsidP="00740E8B">
            <w:pPr>
              <w:autoSpaceDE w:val="0"/>
              <w:autoSpaceDN w:val="0"/>
              <w:adjustRightInd w:val="0"/>
              <w:spacing w:after="120"/>
              <w:jc w:val="both"/>
              <w:rPr>
                <w:rFonts w:ascii="Times New Roman" w:hAnsi="Times New Roman"/>
                <w:sz w:val="24"/>
                <w:szCs w:val="24"/>
              </w:rPr>
            </w:pPr>
            <w:r w:rsidRPr="002B1A08">
              <w:rPr>
                <w:rFonts w:ascii="Times New Roman" w:hAnsi="Times New Roman"/>
                <w:sz w:val="24"/>
                <w:szCs w:val="24"/>
              </w:rPr>
              <w:t>Refers to</w:t>
            </w:r>
            <w:r w:rsidRPr="00E477E7">
              <w:rPr>
                <w:rFonts w:ascii="Times New Roman" w:hAnsi="Times New Roman"/>
                <w:sz w:val="24"/>
                <w:szCs w:val="24"/>
              </w:rPr>
              <w:t xml:space="preserve"> non-recurring, irregularly scheduled and declared dividends which are separate from the normal dividend cycle of this </w:t>
            </w:r>
            <w:r w:rsidRPr="00E477E7">
              <w:rPr>
                <w:rFonts w:ascii="Times New Roman" w:hAnsi="Times New Roman"/>
                <w:b/>
                <w:i/>
                <w:sz w:val="24"/>
                <w:szCs w:val="24"/>
              </w:rPr>
              <w:t>ADI</w:t>
            </w:r>
            <w:r w:rsidRPr="00E477E7">
              <w:rPr>
                <w:rFonts w:ascii="Times New Roman" w:hAnsi="Times New Roman"/>
                <w:sz w:val="24"/>
                <w:szCs w:val="24"/>
              </w:rPr>
              <w:t xml:space="preserve"> or </w:t>
            </w:r>
            <w:r w:rsidRPr="00E477E7">
              <w:rPr>
                <w:rFonts w:ascii="Times New Roman" w:hAnsi="Times New Roman"/>
                <w:b/>
                <w:i/>
                <w:sz w:val="24"/>
                <w:szCs w:val="24"/>
              </w:rPr>
              <w:t>RFC</w:t>
            </w:r>
            <w:r w:rsidRPr="005B7BB0">
              <w:rPr>
                <w:rFonts w:ascii="Times New Roman" w:hAnsi="Times New Roman"/>
                <w:sz w:val="24"/>
                <w:szCs w:val="24"/>
              </w:rPr>
              <w:t>.</w:t>
            </w:r>
            <w:r w:rsidRPr="00E477E7">
              <w:rPr>
                <w:rFonts w:ascii="Times New Roman" w:hAnsi="Times New Roman"/>
                <w:b/>
                <w:i/>
                <w:sz w:val="24"/>
                <w:szCs w:val="24"/>
              </w:rPr>
              <w:t xml:space="preserve"> </w:t>
            </w:r>
            <w:r w:rsidRPr="00E477E7">
              <w:rPr>
                <w:rFonts w:ascii="Times New Roman" w:hAnsi="Times New Roman"/>
                <w:sz w:val="24"/>
                <w:szCs w:val="24"/>
              </w:rPr>
              <w:t>The dividend is disproportionately large relative to the recent level of normal dividends paid.</w:t>
            </w:r>
          </w:p>
        </w:tc>
      </w:tr>
    </w:tbl>
    <w:p w14:paraId="0673A6A8" w14:textId="77777777" w:rsidR="00242651" w:rsidRPr="00EF0793" w:rsidRDefault="00242651" w:rsidP="002044F6">
      <w:pPr>
        <w:keepNext/>
        <w:keepLines/>
        <w:spacing w:before="240" w:after="240" w:line="240" w:lineRule="auto"/>
        <w:jc w:val="both"/>
        <w:outlineLvl w:val="2"/>
        <w:rPr>
          <w:rFonts w:ascii="Arial" w:eastAsia="Times New Roman" w:hAnsi="Arial"/>
          <w:b/>
          <w:bCs/>
          <w:color w:val="000000"/>
          <w:sz w:val="24"/>
          <w:szCs w:val="24"/>
          <w:lang w:val="x-none"/>
        </w:rPr>
      </w:pPr>
      <w:r w:rsidRPr="00EF0793">
        <w:rPr>
          <w:rFonts w:ascii="Arial" w:eastAsia="Times New Roman" w:hAnsi="Arial"/>
          <w:b/>
          <w:bCs/>
          <w:color w:val="000000"/>
          <w:sz w:val="24"/>
          <w:szCs w:val="24"/>
          <w:lang w:val="x-none"/>
        </w:rPr>
        <w:t>F</w:t>
      </w:r>
    </w:p>
    <w:tbl>
      <w:tblPr>
        <w:tblStyle w:val="TableGrid"/>
        <w:tblW w:w="9464" w:type="dxa"/>
        <w:tblLook w:val="04A0" w:firstRow="1" w:lastRow="0" w:firstColumn="1" w:lastColumn="0" w:noHBand="0" w:noVBand="1"/>
      </w:tblPr>
      <w:tblGrid>
        <w:gridCol w:w="1853"/>
        <w:gridCol w:w="7611"/>
      </w:tblGrid>
      <w:tr w:rsidR="00294A78" w:rsidRPr="00CE4D38" w14:paraId="0673A6B7" w14:textId="77777777" w:rsidTr="00FE5B42">
        <w:tc>
          <w:tcPr>
            <w:tcW w:w="1853" w:type="dxa"/>
          </w:tcPr>
          <w:p w14:paraId="0673A6AA" w14:textId="52F16237" w:rsidR="00294A78" w:rsidRPr="00CE4D38" w:rsidRDefault="00FE5B42" w:rsidP="00740E8B">
            <w:pPr>
              <w:spacing w:after="120"/>
              <w:jc w:val="both"/>
              <w:rPr>
                <w:rFonts w:ascii="Times New Roman" w:hAnsi="Times New Roman" w:cs="Times New Roman"/>
                <w:b/>
                <w:i/>
                <w:szCs w:val="24"/>
              </w:rPr>
            </w:pPr>
            <w:r>
              <w:rPr>
                <w:rFonts w:ascii="Times New Roman" w:hAnsi="Times New Roman" w:cs="Times New Roman"/>
                <w:b/>
                <w:i/>
                <w:szCs w:val="24"/>
              </w:rPr>
              <w:t>(Lending) Facility</w:t>
            </w:r>
          </w:p>
        </w:tc>
        <w:tc>
          <w:tcPr>
            <w:tcW w:w="7611" w:type="dxa"/>
          </w:tcPr>
          <w:p w14:paraId="62722417" w14:textId="6D1A79E7" w:rsidR="004C06BB" w:rsidRDefault="00643627" w:rsidP="00740E8B">
            <w:pPr>
              <w:autoSpaceDE w:val="0"/>
              <w:autoSpaceDN w:val="0"/>
              <w:adjustRightInd w:val="0"/>
              <w:spacing w:after="120"/>
              <w:jc w:val="both"/>
              <w:rPr>
                <w:rFonts w:ascii="Times New Roman" w:hAnsi="Times New Roman" w:cs="Times New Roman"/>
                <w:sz w:val="24"/>
                <w:szCs w:val="24"/>
              </w:rPr>
            </w:pPr>
            <w:r>
              <w:rPr>
                <w:rFonts w:ascii="Times New Roman" w:hAnsi="Times New Roman" w:cs="Times New Roman"/>
                <w:sz w:val="24"/>
                <w:szCs w:val="24"/>
              </w:rPr>
              <w:t>R</w:t>
            </w:r>
            <w:r w:rsidR="00294A78" w:rsidRPr="00CE4D38">
              <w:rPr>
                <w:rFonts w:ascii="Times New Roman" w:hAnsi="Times New Roman" w:cs="Times New Roman"/>
                <w:sz w:val="24"/>
                <w:szCs w:val="24"/>
              </w:rPr>
              <w:t>efers to one or more accounts/lending agreements that</w:t>
            </w:r>
            <w:r w:rsidR="004C06BB">
              <w:rPr>
                <w:rFonts w:ascii="Times New Roman" w:hAnsi="Times New Roman" w:cs="Times New Roman"/>
                <w:sz w:val="24"/>
                <w:szCs w:val="24"/>
              </w:rPr>
              <w:t>:</w:t>
            </w:r>
          </w:p>
          <w:p w14:paraId="60643CA0" w14:textId="11F2ABF2" w:rsidR="00D218D2" w:rsidRDefault="00643627" w:rsidP="00740E8B">
            <w:pPr>
              <w:pStyle w:val="ListParagraph"/>
              <w:numPr>
                <w:ilvl w:val="0"/>
                <w:numId w:val="125"/>
              </w:numPr>
              <w:autoSpaceDE w:val="0"/>
              <w:autoSpaceDN w:val="0"/>
              <w:adjustRightInd w:val="0"/>
              <w:ind w:left="562" w:hanging="562"/>
              <w:contextualSpacing w:val="0"/>
              <w:jc w:val="both"/>
              <w:rPr>
                <w:rFonts w:ascii="Times New Roman" w:hAnsi="Times New Roman" w:cs="Times New Roman"/>
                <w:sz w:val="24"/>
                <w:szCs w:val="24"/>
              </w:rPr>
            </w:pPr>
            <w:r>
              <w:rPr>
                <w:rFonts w:ascii="Times New Roman" w:hAnsi="Times New Roman" w:cs="Times New Roman"/>
                <w:sz w:val="24"/>
                <w:szCs w:val="24"/>
              </w:rPr>
              <w:t>a</w:t>
            </w:r>
            <w:r w:rsidR="0028313C">
              <w:rPr>
                <w:rFonts w:ascii="Times New Roman" w:hAnsi="Times New Roman" w:cs="Times New Roman"/>
                <w:sz w:val="24"/>
                <w:szCs w:val="24"/>
              </w:rPr>
              <w:t xml:space="preserve">re </w:t>
            </w:r>
            <w:r w:rsidR="00D218D2">
              <w:rPr>
                <w:rFonts w:ascii="Times New Roman" w:hAnsi="Times New Roman" w:cs="Times New Roman"/>
                <w:sz w:val="24"/>
                <w:szCs w:val="24"/>
              </w:rPr>
              <w:t xml:space="preserve">for the same borrower(s); </w:t>
            </w:r>
          </w:p>
          <w:p w14:paraId="50C0F28B" w14:textId="05D0C1F7" w:rsidR="004C06BB" w:rsidRDefault="0028313C" w:rsidP="00740E8B">
            <w:pPr>
              <w:pStyle w:val="ListParagraph"/>
              <w:numPr>
                <w:ilvl w:val="0"/>
                <w:numId w:val="125"/>
              </w:numPr>
              <w:autoSpaceDE w:val="0"/>
              <w:autoSpaceDN w:val="0"/>
              <w:adjustRightInd w:val="0"/>
              <w:ind w:left="562" w:hanging="562"/>
              <w:contextualSpacing w:val="0"/>
              <w:jc w:val="both"/>
              <w:rPr>
                <w:rFonts w:ascii="Times New Roman" w:hAnsi="Times New Roman" w:cs="Times New Roman"/>
                <w:sz w:val="24"/>
                <w:szCs w:val="24"/>
              </w:rPr>
            </w:pPr>
            <w:r>
              <w:rPr>
                <w:rFonts w:ascii="Times New Roman" w:hAnsi="Times New Roman" w:cs="Times New Roman"/>
                <w:sz w:val="24"/>
                <w:szCs w:val="24"/>
              </w:rPr>
              <w:t xml:space="preserve">are </w:t>
            </w:r>
            <w:r w:rsidR="00294A78" w:rsidRPr="004C06BB">
              <w:rPr>
                <w:rFonts w:ascii="Times New Roman" w:hAnsi="Times New Roman" w:cs="Times New Roman"/>
                <w:sz w:val="24"/>
                <w:szCs w:val="24"/>
              </w:rPr>
              <w:t>approved at the same point in time and/or as part of the same application</w:t>
            </w:r>
            <w:r w:rsidR="004C06BB">
              <w:rPr>
                <w:rFonts w:ascii="Times New Roman" w:hAnsi="Times New Roman" w:cs="Times New Roman"/>
                <w:sz w:val="24"/>
                <w:szCs w:val="24"/>
              </w:rPr>
              <w:t>;</w:t>
            </w:r>
            <w:r w:rsidR="00B221FB" w:rsidRPr="004C06BB">
              <w:rPr>
                <w:rFonts w:ascii="Times New Roman" w:hAnsi="Times New Roman" w:cs="Times New Roman"/>
                <w:sz w:val="24"/>
                <w:szCs w:val="24"/>
              </w:rPr>
              <w:t xml:space="preserve"> </w:t>
            </w:r>
          </w:p>
          <w:p w14:paraId="2FFFC6D8" w14:textId="70B00674" w:rsidR="00D218D2" w:rsidRDefault="00643627" w:rsidP="00740E8B">
            <w:pPr>
              <w:pStyle w:val="ListParagraph"/>
              <w:numPr>
                <w:ilvl w:val="0"/>
                <w:numId w:val="125"/>
              </w:numPr>
              <w:autoSpaceDE w:val="0"/>
              <w:autoSpaceDN w:val="0"/>
              <w:adjustRightInd w:val="0"/>
              <w:ind w:left="562" w:hanging="562"/>
              <w:contextualSpacing w:val="0"/>
              <w:jc w:val="both"/>
              <w:rPr>
                <w:rFonts w:ascii="Times New Roman" w:hAnsi="Times New Roman" w:cs="Times New Roman"/>
                <w:sz w:val="24"/>
                <w:szCs w:val="24"/>
              </w:rPr>
            </w:pPr>
            <w:r>
              <w:rPr>
                <w:rFonts w:ascii="Times New Roman" w:hAnsi="Times New Roman" w:cs="Times New Roman"/>
                <w:sz w:val="24"/>
                <w:szCs w:val="24"/>
              </w:rPr>
              <w:t xml:space="preserve">are </w:t>
            </w:r>
            <w:r w:rsidR="00D218D2" w:rsidRPr="004C06BB">
              <w:rPr>
                <w:rFonts w:ascii="Times New Roman" w:hAnsi="Times New Roman" w:cs="Times New Roman"/>
                <w:sz w:val="24"/>
                <w:szCs w:val="24"/>
              </w:rPr>
              <w:t xml:space="preserve">for the same </w:t>
            </w:r>
            <w:r w:rsidR="00D218D2" w:rsidRPr="00F1189D">
              <w:rPr>
                <w:rFonts w:ascii="Times New Roman" w:hAnsi="Times New Roman" w:cs="Times New Roman"/>
                <w:b/>
                <w:i/>
                <w:sz w:val="24"/>
                <w:szCs w:val="24"/>
              </w:rPr>
              <w:t>purpose</w:t>
            </w:r>
            <w:r w:rsidR="00AB2199" w:rsidRPr="00F1189D">
              <w:rPr>
                <w:rFonts w:ascii="Times New Roman" w:hAnsi="Times New Roman" w:cs="Times New Roman"/>
                <w:b/>
                <w:i/>
                <w:sz w:val="24"/>
                <w:szCs w:val="24"/>
              </w:rPr>
              <w:t xml:space="preserve"> class</w:t>
            </w:r>
            <w:r w:rsidR="00AB2199">
              <w:rPr>
                <w:rFonts w:ascii="Times New Roman" w:hAnsi="Times New Roman" w:cs="Times New Roman"/>
                <w:sz w:val="24"/>
                <w:szCs w:val="24"/>
              </w:rPr>
              <w:t xml:space="preserve"> (and </w:t>
            </w:r>
            <w:r w:rsidR="00AB2199" w:rsidRPr="00F1189D">
              <w:rPr>
                <w:rFonts w:ascii="Times New Roman" w:hAnsi="Times New Roman" w:cs="Times New Roman"/>
                <w:b/>
                <w:i/>
                <w:sz w:val="24"/>
                <w:szCs w:val="24"/>
              </w:rPr>
              <w:t>property purpose</w:t>
            </w:r>
            <w:r w:rsidR="00AB2199">
              <w:rPr>
                <w:rFonts w:ascii="Times New Roman" w:hAnsi="Times New Roman" w:cs="Times New Roman"/>
                <w:sz w:val="24"/>
                <w:szCs w:val="24"/>
              </w:rPr>
              <w:t xml:space="preserve"> if </w:t>
            </w:r>
            <w:r w:rsidR="00AB2199" w:rsidRPr="00F1189D">
              <w:rPr>
                <w:rFonts w:ascii="Times New Roman" w:hAnsi="Times New Roman" w:cs="Times New Roman"/>
                <w:b/>
                <w:i/>
                <w:sz w:val="24"/>
                <w:szCs w:val="24"/>
              </w:rPr>
              <w:t>housing</w:t>
            </w:r>
            <w:r w:rsidR="00AB2199">
              <w:rPr>
                <w:rFonts w:ascii="Times New Roman" w:hAnsi="Times New Roman" w:cs="Times New Roman"/>
                <w:sz w:val="24"/>
                <w:szCs w:val="24"/>
              </w:rPr>
              <w:t>)</w:t>
            </w:r>
            <w:r w:rsidR="00D218D2">
              <w:rPr>
                <w:rFonts w:ascii="Times New Roman" w:hAnsi="Times New Roman" w:cs="Times New Roman"/>
                <w:sz w:val="24"/>
                <w:szCs w:val="24"/>
              </w:rPr>
              <w:t>; and</w:t>
            </w:r>
          </w:p>
          <w:p w14:paraId="564CDA91" w14:textId="533E636F" w:rsidR="001C1EEB" w:rsidRPr="00FE5B42" w:rsidRDefault="0028313C" w:rsidP="00740E8B">
            <w:pPr>
              <w:pStyle w:val="ListParagraph"/>
              <w:numPr>
                <w:ilvl w:val="0"/>
                <w:numId w:val="125"/>
              </w:numPr>
              <w:autoSpaceDE w:val="0"/>
              <w:autoSpaceDN w:val="0"/>
              <w:adjustRightInd w:val="0"/>
              <w:spacing w:after="120"/>
              <w:ind w:left="567" w:hanging="567"/>
              <w:contextualSpacing w:val="0"/>
              <w:jc w:val="both"/>
              <w:rPr>
                <w:rFonts w:ascii="Times New Roman" w:hAnsi="Times New Roman" w:cs="Times New Roman"/>
                <w:sz w:val="24"/>
                <w:szCs w:val="24"/>
              </w:rPr>
            </w:pPr>
            <w:r>
              <w:rPr>
                <w:rFonts w:ascii="Times New Roman" w:hAnsi="Times New Roman" w:cs="Times New Roman"/>
                <w:sz w:val="24"/>
                <w:szCs w:val="24"/>
              </w:rPr>
              <w:t>differ</w:t>
            </w:r>
            <w:r w:rsidR="00E37AEA">
              <w:rPr>
                <w:rFonts w:ascii="Times New Roman" w:hAnsi="Times New Roman" w:cs="Times New Roman"/>
                <w:sz w:val="24"/>
                <w:szCs w:val="24"/>
              </w:rPr>
              <w:t xml:space="preserve"> only by characteristics relating to </w:t>
            </w:r>
            <w:r w:rsidR="00E37AEA" w:rsidRPr="003F5186">
              <w:rPr>
                <w:rFonts w:ascii="Times New Roman" w:hAnsi="Times New Roman" w:cs="Times New Roman"/>
                <w:b/>
                <w:i/>
                <w:sz w:val="24"/>
                <w:szCs w:val="24"/>
              </w:rPr>
              <w:t>interest rate</w:t>
            </w:r>
            <w:r w:rsidR="00E37AEA">
              <w:rPr>
                <w:rFonts w:ascii="Times New Roman" w:hAnsi="Times New Roman" w:cs="Times New Roman"/>
                <w:sz w:val="24"/>
                <w:szCs w:val="24"/>
              </w:rPr>
              <w:t xml:space="preserve"> type </w:t>
            </w:r>
            <w:r w:rsidR="00D218D2">
              <w:rPr>
                <w:rFonts w:ascii="Times New Roman" w:hAnsi="Times New Roman" w:cs="Times New Roman"/>
                <w:sz w:val="24"/>
                <w:szCs w:val="24"/>
              </w:rPr>
              <w:t>(</w:t>
            </w:r>
            <w:r w:rsidR="00D218D2">
              <w:rPr>
                <w:rFonts w:ascii="Times New Roman" w:hAnsi="Times New Roman" w:cs="Times New Roman"/>
                <w:b/>
                <w:i/>
                <w:sz w:val="24"/>
                <w:szCs w:val="24"/>
              </w:rPr>
              <w:t xml:space="preserve">fixed interest rate </w:t>
            </w:r>
            <w:r w:rsidR="00D218D2">
              <w:rPr>
                <w:rFonts w:ascii="Times New Roman" w:hAnsi="Times New Roman" w:cs="Times New Roman"/>
                <w:sz w:val="24"/>
                <w:szCs w:val="24"/>
              </w:rPr>
              <w:t xml:space="preserve">or </w:t>
            </w:r>
            <w:r w:rsidR="00D218D2">
              <w:rPr>
                <w:rFonts w:ascii="Times New Roman" w:hAnsi="Times New Roman" w:cs="Times New Roman"/>
                <w:b/>
                <w:i/>
                <w:sz w:val="24"/>
                <w:szCs w:val="24"/>
              </w:rPr>
              <w:t>variable interest rate</w:t>
            </w:r>
            <w:r w:rsidR="00D218D2">
              <w:rPr>
                <w:rFonts w:ascii="Times New Roman" w:hAnsi="Times New Roman" w:cs="Times New Roman"/>
                <w:sz w:val="24"/>
                <w:szCs w:val="24"/>
              </w:rPr>
              <w:t xml:space="preserve">) </w:t>
            </w:r>
            <w:r w:rsidR="00E37AEA">
              <w:rPr>
                <w:rFonts w:ascii="Times New Roman" w:hAnsi="Times New Roman" w:cs="Times New Roman"/>
                <w:sz w:val="24"/>
                <w:szCs w:val="24"/>
              </w:rPr>
              <w:t>and/or repayment type</w:t>
            </w:r>
            <w:r w:rsidR="00D218D2">
              <w:rPr>
                <w:rFonts w:ascii="Times New Roman" w:hAnsi="Times New Roman" w:cs="Times New Roman"/>
                <w:sz w:val="24"/>
                <w:szCs w:val="24"/>
              </w:rPr>
              <w:t xml:space="preserve"> (</w:t>
            </w:r>
            <w:r w:rsidR="00D218D2">
              <w:rPr>
                <w:rFonts w:ascii="Times New Roman" w:hAnsi="Times New Roman" w:cs="Times New Roman"/>
                <w:b/>
                <w:i/>
                <w:sz w:val="24"/>
                <w:szCs w:val="24"/>
              </w:rPr>
              <w:t>inte</w:t>
            </w:r>
            <w:r w:rsidR="005B7BB0">
              <w:rPr>
                <w:rFonts w:ascii="Times New Roman" w:hAnsi="Times New Roman" w:cs="Times New Roman"/>
                <w:b/>
                <w:i/>
                <w:sz w:val="24"/>
                <w:szCs w:val="24"/>
              </w:rPr>
              <w:t>rest-</w:t>
            </w:r>
            <w:r w:rsidR="00D218D2">
              <w:rPr>
                <w:rFonts w:ascii="Times New Roman" w:hAnsi="Times New Roman" w:cs="Times New Roman"/>
                <w:b/>
                <w:i/>
                <w:sz w:val="24"/>
                <w:szCs w:val="24"/>
              </w:rPr>
              <w:t xml:space="preserve">only </w:t>
            </w:r>
            <w:r w:rsidR="00D218D2">
              <w:rPr>
                <w:rFonts w:ascii="Times New Roman" w:hAnsi="Times New Roman" w:cs="Times New Roman"/>
                <w:sz w:val="24"/>
                <w:szCs w:val="24"/>
              </w:rPr>
              <w:t xml:space="preserve">or </w:t>
            </w:r>
            <w:r w:rsidR="00D218D2">
              <w:rPr>
                <w:rFonts w:ascii="Times New Roman" w:hAnsi="Times New Roman" w:cs="Times New Roman"/>
                <w:b/>
                <w:i/>
                <w:sz w:val="24"/>
                <w:szCs w:val="24"/>
              </w:rPr>
              <w:t>amortising</w:t>
            </w:r>
            <w:r w:rsidR="00D218D2">
              <w:rPr>
                <w:rFonts w:ascii="Times New Roman" w:hAnsi="Times New Roman" w:cs="Times New Roman"/>
                <w:sz w:val="24"/>
                <w:szCs w:val="24"/>
              </w:rPr>
              <w:t>)</w:t>
            </w:r>
            <w:r w:rsidR="00294A78" w:rsidRPr="00E37AEA">
              <w:rPr>
                <w:rFonts w:ascii="Times New Roman" w:hAnsi="Times New Roman" w:cs="Times New Roman"/>
                <w:sz w:val="24"/>
                <w:szCs w:val="24"/>
              </w:rPr>
              <w:t xml:space="preserve">. </w:t>
            </w:r>
          </w:p>
          <w:p w14:paraId="0673A6B3" w14:textId="7047D973" w:rsidR="00294A78" w:rsidRPr="00CE4D38" w:rsidRDefault="001C1EEB" w:rsidP="00740E8B">
            <w:pPr>
              <w:autoSpaceDE w:val="0"/>
              <w:autoSpaceDN w:val="0"/>
              <w:adjustRightInd w:val="0"/>
              <w:spacing w:after="120"/>
              <w:jc w:val="both"/>
              <w:rPr>
                <w:rFonts w:ascii="Times New Roman" w:hAnsi="Times New Roman" w:cs="Times New Roman"/>
                <w:sz w:val="24"/>
                <w:szCs w:val="24"/>
              </w:rPr>
            </w:pPr>
            <w:r w:rsidRPr="00CE4D38">
              <w:rPr>
                <w:rFonts w:ascii="Times New Roman" w:hAnsi="Times New Roman" w:cs="Times New Roman"/>
                <w:sz w:val="24"/>
                <w:szCs w:val="24"/>
              </w:rPr>
              <w:t xml:space="preserve">The accounts comprising a </w:t>
            </w:r>
            <w:r w:rsidRPr="004A6D1A">
              <w:rPr>
                <w:rFonts w:ascii="Times New Roman" w:hAnsi="Times New Roman" w:cs="Times New Roman"/>
                <w:b/>
                <w:i/>
                <w:sz w:val="24"/>
                <w:szCs w:val="24"/>
              </w:rPr>
              <w:t>lending facility</w:t>
            </w:r>
            <w:r w:rsidRPr="00CE4D38">
              <w:rPr>
                <w:rFonts w:ascii="Times New Roman" w:hAnsi="Times New Roman" w:cs="Times New Roman"/>
                <w:i/>
                <w:sz w:val="24"/>
                <w:szCs w:val="24"/>
              </w:rPr>
              <w:t xml:space="preserve"> </w:t>
            </w:r>
            <w:r w:rsidR="00FE5B42">
              <w:rPr>
                <w:rFonts w:ascii="Times New Roman" w:hAnsi="Times New Roman" w:cs="Times New Roman"/>
                <w:sz w:val="24"/>
                <w:szCs w:val="24"/>
              </w:rPr>
              <w:t>may or may not be linked.</w:t>
            </w:r>
          </w:p>
          <w:p w14:paraId="0673A6B5" w14:textId="097D822A" w:rsidR="00294A78" w:rsidRPr="00CE4D38" w:rsidRDefault="00294A78" w:rsidP="00740E8B">
            <w:pPr>
              <w:autoSpaceDE w:val="0"/>
              <w:autoSpaceDN w:val="0"/>
              <w:adjustRightInd w:val="0"/>
              <w:spacing w:after="120"/>
              <w:jc w:val="both"/>
              <w:rPr>
                <w:rFonts w:ascii="Times New Roman" w:hAnsi="Times New Roman" w:cs="Times New Roman"/>
                <w:sz w:val="24"/>
                <w:szCs w:val="24"/>
              </w:rPr>
            </w:pPr>
            <w:r w:rsidRPr="00CE4D38">
              <w:rPr>
                <w:rFonts w:ascii="Times New Roman" w:hAnsi="Times New Roman" w:cs="Times New Roman"/>
                <w:sz w:val="24"/>
                <w:szCs w:val="24"/>
              </w:rPr>
              <w:t xml:space="preserve">If one of the </w:t>
            </w:r>
            <w:r w:rsidR="007610E1">
              <w:rPr>
                <w:rFonts w:ascii="Times New Roman" w:hAnsi="Times New Roman" w:cs="Times New Roman"/>
                <w:sz w:val="24"/>
                <w:szCs w:val="24"/>
              </w:rPr>
              <w:t>accounts/</w:t>
            </w:r>
            <w:r w:rsidRPr="00CE4D38">
              <w:rPr>
                <w:rFonts w:ascii="Times New Roman" w:hAnsi="Times New Roman" w:cs="Times New Roman"/>
                <w:sz w:val="24"/>
                <w:szCs w:val="24"/>
              </w:rPr>
              <w:t xml:space="preserve">lending agreements that forms part of a </w:t>
            </w:r>
            <w:r w:rsidR="00643627" w:rsidRPr="004A6D1A">
              <w:rPr>
                <w:rFonts w:ascii="Times New Roman" w:hAnsi="Times New Roman" w:cs="Times New Roman"/>
                <w:b/>
                <w:i/>
                <w:sz w:val="24"/>
                <w:szCs w:val="24"/>
              </w:rPr>
              <w:t>lending</w:t>
            </w:r>
            <w:r w:rsidR="00643627">
              <w:rPr>
                <w:rFonts w:ascii="Times New Roman" w:hAnsi="Times New Roman" w:cs="Times New Roman"/>
                <w:sz w:val="24"/>
                <w:szCs w:val="24"/>
              </w:rPr>
              <w:t xml:space="preserve"> </w:t>
            </w:r>
            <w:r w:rsidRPr="004A6D1A">
              <w:rPr>
                <w:rFonts w:ascii="Times New Roman" w:hAnsi="Times New Roman" w:cs="Times New Roman"/>
                <w:b/>
                <w:i/>
                <w:sz w:val="24"/>
                <w:szCs w:val="24"/>
              </w:rPr>
              <w:t>facility</w:t>
            </w:r>
            <w:r w:rsidRPr="00CE4D38">
              <w:rPr>
                <w:rFonts w:ascii="Times New Roman" w:hAnsi="Times New Roman" w:cs="Times New Roman"/>
                <w:sz w:val="24"/>
                <w:szCs w:val="24"/>
              </w:rPr>
              <w:t xml:space="preserve"> is refinance</w:t>
            </w:r>
            <w:r w:rsidR="00E50BB3">
              <w:rPr>
                <w:rFonts w:ascii="Times New Roman" w:hAnsi="Times New Roman" w:cs="Times New Roman"/>
                <w:sz w:val="24"/>
                <w:szCs w:val="24"/>
              </w:rPr>
              <w:t>d</w:t>
            </w:r>
            <w:r w:rsidRPr="00CE4D38">
              <w:rPr>
                <w:rFonts w:ascii="Times New Roman" w:hAnsi="Times New Roman" w:cs="Times New Roman"/>
                <w:sz w:val="24"/>
                <w:szCs w:val="24"/>
              </w:rPr>
              <w:t xml:space="preserve">, then that newly refinanced </w:t>
            </w:r>
            <w:r w:rsidR="007610E1">
              <w:rPr>
                <w:rFonts w:ascii="Times New Roman" w:hAnsi="Times New Roman" w:cs="Times New Roman"/>
                <w:sz w:val="24"/>
                <w:szCs w:val="24"/>
              </w:rPr>
              <w:t>account/</w:t>
            </w:r>
            <w:r w:rsidRPr="00CE4D38">
              <w:rPr>
                <w:rFonts w:ascii="Times New Roman" w:hAnsi="Times New Roman" w:cs="Times New Roman"/>
                <w:sz w:val="24"/>
                <w:szCs w:val="24"/>
              </w:rPr>
              <w:t xml:space="preserve">lending agreement remains part of the </w:t>
            </w:r>
            <w:r w:rsidRPr="004A6D1A">
              <w:rPr>
                <w:rFonts w:ascii="Times New Roman" w:hAnsi="Times New Roman" w:cs="Times New Roman"/>
                <w:b/>
                <w:i/>
                <w:sz w:val="24"/>
                <w:szCs w:val="24"/>
              </w:rPr>
              <w:t>lending facility</w:t>
            </w:r>
            <w:r w:rsidR="00FE5B42">
              <w:rPr>
                <w:rFonts w:ascii="Times New Roman" w:hAnsi="Times New Roman" w:cs="Times New Roman"/>
                <w:sz w:val="24"/>
                <w:szCs w:val="24"/>
              </w:rPr>
              <w:t>.</w:t>
            </w:r>
          </w:p>
        </w:tc>
      </w:tr>
      <w:tr w:rsidR="008A6F2C" w:rsidRPr="00CE4D38" w14:paraId="136618CB" w14:textId="77777777" w:rsidTr="00FE5B42">
        <w:tc>
          <w:tcPr>
            <w:tcW w:w="1853" w:type="dxa"/>
          </w:tcPr>
          <w:p w14:paraId="37668CCD" w14:textId="77777777" w:rsidR="008A6F2C" w:rsidRPr="00E477E7" w:rsidRDefault="008A6F2C" w:rsidP="00740E8B">
            <w:pPr>
              <w:spacing w:after="120"/>
              <w:rPr>
                <w:rFonts w:ascii="Times New Roman" w:hAnsi="Times New Roman"/>
                <w:b/>
                <w:i/>
                <w:sz w:val="24"/>
                <w:szCs w:val="24"/>
              </w:rPr>
            </w:pPr>
            <w:r w:rsidRPr="00E477E7">
              <w:rPr>
                <w:rFonts w:ascii="Times New Roman" w:hAnsi="Times New Roman"/>
                <w:b/>
                <w:i/>
                <w:sz w:val="24"/>
                <w:szCs w:val="24"/>
              </w:rPr>
              <w:t>Fee and commission income/expense</w:t>
            </w:r>
          </w:p>
          <w:p w14:paraId="76DF6AC2" w14:textId="77777777" w:rsidR="008A6F2C" w:rsidRPr="00CE4D38" w:rsidRDefault="008A6F2C" w:rsidP="00740E8B">
            <w:pPr>
              <w:spacing w:after="120"/>
              <w:jc w:val="both"/>
              <w:rPr>
                <w:rFonts w:ascii="Times New Roman" w:hAnsi="Times New Roman" w:cs="Times New Roman"/>
                <w:b/>
                <w:i/>
                <w:sz w:val="24"/>
              </w:rPr>
            </w:pPr>
          </w:p>
        </w:tc>
        <w:tc>
          <w:tcPr>
            <w:tcW w:w="7611" w:type="dxa"/>
          </w:tcPr>
          <w:p w14:paraId="1EC919DC" w14:textId="2EF744CC" w:rsidR="008A6F2C" w:rsidRPr="00E477E7" w:rsidRDefault="008A6F2C" w:rsidP="00740E8B">
            <w:pPr>
              <w:spacing w:after="120"/>
              <w:jc w:val="both"/>
              <w:rPr>
                <w:rFonts w:ascii="Times New Roman" w:hAnsi="Times New Roman"/>
                <w:sz w:val="24"/>
                <w:szCs w:val="24"/>
              </w:rPr>
            </w:pPr>
            <w:r w:rsidRPr="002B1A08">
              <w:rPr>
                <w:rFonts w:ascii="Times New Roman" w:hAnsi="Times New Roman"/>
                <w:sz w:val="24"/>
                <w:szCs w:val="24"/>
              </w:rPr>
              <w:t>Refers to</w:t>
            </w:r>
            <w:r w:rsidRPr="00E477E7">
              <w:rPr>
                <w:rFonts w:ascii="Times New Roman" w:hAnsi="Times New Roman"/>
                <w:sz w:val="24"/>
                <w:szCs w:val="24"/>
              </w:rPr>
              <w:t xml:space="preserve"> </w:t>
            </w:r>
            <w:r>
              <w:rPr>
                <w:rFonts w:ascii="Times New Roman" w:hAnsi="Times New Roman"/>
                <w:sz w:val="24"/>
                <w:szCs w:val="24"/>
              </w:rPr>
              <w:t>a</w:t>
            </w:r>
            <w:r w:rsidRPr="00E477E7">
              <w:rPr>
                <w:rFonts w:ascii="Times New Roman" w:hAnsi="Times New Roman"/>
                <w:sz w:val="24"/>
                <w:szCs w:val="24"/>
              </w:rPr>
              <w:t>ny income/expense earned/</w:t>
            </w:r>
            <w:r>
              <w:rPr>
                <w:rFonts w:ascii="Times New Roman" w:hAnsi="Times New Roman"/>
                <w:bCs/>
                <w:sz w:val="24"/>
                <w:szCs w:val="24"/>
              </w:rPr>
              <w:t>incurred</w:t>
            </w:r>
            <w:r w:rsidRPr="00E477E7">
              <w:rPr>
                <w:rFonts w:ascii="Times New Roman" w:hAnsi="Times New Roman"/>
                <w:sz w:val="24"/>
                <w:szCs w:val="24"/>
              </w:rPr>
              <w:t xml:space="preserve"> for fees and commissions.  </w:t>
            </w:r>
          </w:p>
          <w:p w14:paraId="23F1BD7A" w14:textId="77777777" w:rsidR="008A6F2C" w:rsidRPr="00E477E7" w:rsidRDefault="008A6F2C" w:rsidP="00740E8B">
            <w:pPr>
              <w:spacing w:after="120"/>
              <w:jc w:val="both"/>
              <w:rPr>
                <w:rFonts w:ascii="Times New Roman" w:hAnsi="Times New Roman"/>
                <w:sz w:val="24"/>
                <w:szCs w:val="24"/>
              </w:rPr>
            </w:pPr>
            <w:r w:rsidRPr="00E477E7">
              <w:rPr>
                <w:rFonts w:ascii="Times New Roman" w:hAnsi="Times New Roman"/>
                <w:sz w:val="24"/>
                <w:szCs w:val="24"/>
              </w:rPr>
              <w:t>I</w:t>
            </w:r>
            <w:r>
              <w:rPr>
                <w:rFonts w:ascii="Times New Roman" w:hAnsi="Times New Roman"/>
                <w:sz w:val="24"/>
                <w:szCs w:val="24"/>
              </w:rPr>
              <w:t>t i</w:t>
            </w:r>
            <w:r w:rsidRPr="00E477E7">
              <w:rPr>
                <w:rFonts w:ascii="Times New Roman" w:hAnsi="Times New Roman"/>
                <w:sz w:val="24"/>
                <w:szCs w:val="24"/>
              </w:rPr>
              <w:t>nclude</w:t>
            </w:r>
            <w:r>
              <w:rPr>
                <w:rFonts w:ascii="Times New Roman" w:hAnsi="Times New Roman"/>
                <w:sz w:val="24"/>
                <w:szCs w:val="24"/>
              </w:rPr>
              <w:t>s</w:t>
            </w:r>
            <w:r w:rsidRPr="00E477E7">
              <w:rPr>
                <w:rFonts w:ascii="Times New Roman" w:hAnsi="Times New Roman"/>
                <w:sz w:val="24"/>
                <w:szCs w:val="24"/>
              </w:rPr>
              <w:t xml:space="preserve">: </w:t>
            </w:r>
          </w:p>
          <w:p w14:paraId="0BFEBFC6" w14:textId="77777777" w:rsidR="008A6F2C" w:rsidRPr="00E477E7" w:rsidRDefault="008A6F2C" w:rsidP="00740E8B">
            <w:pPr>
              <w:pStyle w:val="ListParagraph"/>
              <w:numPr>
                <w:ilvl w:val="0"/>
                <w:numId w:val="69"/>
              </w:numPr>
              <w:ind w:left="562" w:right="115" w:hanging="562"/>
              <w:contextualSpacing w:val="0"/>
              <w:jc w:val="both"/>
              <w:rPr>
                <w:rFonts w:ascii="Times New Roman" w:hAnsi="Times New Roman"/>
                <w:sz w:val="24"/>
                <w:szCs w:val="24"/>
              </w:rPr>
            </w:pPr>
            <w:r w:rsidRPr="00895043">
              <w:rPr>
                <w:rFonts w:ascii="Times New Roman" w:hAnsi="Times New Roman"/>
                <w:b/>
                <w:i/>
                <w:sz w:val="24"/>
                <w:szCs w:val="24"/>
              </w:rPr>
              <w:t>credit card</w:t>
            </w:r>
            <w:r w:rsidRPr="00E477E7">
              <w:rPr>
                <w:rFonts w:ascii="Times New Roman" w:hAnsi="Times New Roman"/>
                <w:sz w:val="24"/>
                <w:szCs w:val="24"/>
              </w:rPr>
              <w:t xml:space="preserve"> fees;</w:t>
            </w:r>
          </w:p>
          <w:p w14:paraId="470FC939" w14:textId="77777777" w:rsidR="008A6F2C" w:rsidRPr="00E477E7" w:rsidRDefault="008A6F2C" w:rsidP="00740E8B">
            <w:pPr>
              <w:pStyle w:val="ListParagraph"/>
              <w:numPr>
                <w:ilvl w:val="0"/>
                <w:numId w:val="69"/>
              </w:numPr>
              <w:ind w:left="562" w:right="115" w:hanging="562"/>
              <w:contextualSpacing w:val="0"/>
              <w:jc w:val="both"/>
              <w:rPr>
                <w:rFonts w:ascii="Times New Roman" w:hAnsi="Times New Roman"/>
                <w:sz w:val="24"/>
                <w:szCs w:val="24"/>
              </w:rPr>
            </w:pPr>
            <w:r w:rsidRPr="00E477E7">
              <w:rPr>
                <w:rFonts w:ascii="Times New Roman" w:hAnsi="Times New Roman"/>
                <w:sz w:val="24"/>
                <w:szCs w:val="24"/>
              </w:rPr>
              <w:t xml:space="preserve">lending fees; </w:t>
            </w:r>
          </w:p>
          <w:p w14:paraId="43A775AF" w14:textId="77777777" w:rsidR="008A6F2C" w:rsidRPr="00E477E7" w:rsidRDefault="008A6F2C" w:rsidP="00740E8B">
            <w:pPr>
              <w:pStyle w:val="ListParagraph"/>
              <w:numPr>
                <w:ilvl w:val="0"/>
                <w:numId w:val="69"/>
              </w:numPr>
              <w:ind w:left="562" w:right="115" w:hanging="562"/>
              <w:contextualSpacing w:val="0"/>
              <w:jc w:val="both"/>
              <w:rPr>
                <w:rFonts w:ascii="Times New Roman" w:hAnsi="Times New Roman"/>
                <w:sz w:val="24"/>
                <w:szCs w:val="24"/>
              </w:rPr>
            </w:pPr>
            <w:r w:rsidRPr="00E477E7">
              <w:rPr>
                <w:rFonts w:ascii="Times New Roman" w:hAnsi="Times New Roman"/>
                <w:sz w:val="24"/>
                <w:szCs w:val="24"/>
              </w:rPr>
              <w:t>transaction/</w:t>
            </w:r>
            <w:r w:rsidRPr="00895043">
              <w:rPr>
                <w:rFonts w:ascii="Times New Roman" w:hAnsi="Times New Roman"/>
                <w:b/>
                <w:i/>
                <w:sz w:val="24"/>
                <w:szCs w:val="24"/>
              </w:rPr>
              <w:t>deposit</w:t>
            </w:r>
            <w:r w:rsidRPr="00E477E7">
              <w:rPr>
                <w:rFonts w:ascii="Times New Roman" w:hAnsi="Times New Roman"/>
                <w:sz w:val="24"/>
                <w:szCs w:val="24"/>
              </w:rPr>
              <w:t xml:space="preserve"> account service fees;</w:t>
            </w:r>
          </w:p>
          <w:p w14:paraId="0A5A9C96" w14:textId="77777777" w:rsidR="008A6F2C" w:rsidRPr="00E477E7" w:rsidRDefault="008A6F2C" w:rsidP="00740E8B">
            <w:pPr>
              <w:pStyle w:val="ListParagraph"/>
              <w:numPr>
                <w:ilvl w:val="0"/>
                <w:numId w:val="69"/>
              </w:numPr>
              <w:autoSpaceDE w:val="0"/>
              <w:autoSpaceDN w:val="0"/>
              <w:adjustRightInd w:val="0"/>
              <w:ind w:left="562" w:right="115" w:hanging="562"/>
              <w:contextualSpacing w:val="0"/>
              <w:jc w:val="both"/>
              <w:rPr>
                <w:rFonts w:ascii="Times New Roman" w:hAnsi="Times New Roman"/>
                <w:sz w:val="24"/>
                <w:szCs w:val="24"/>
              </w:rPr>
            </w:pPr>
            <w:r w:rsidRPr="00E477E7">
              <w:rPr>
                <w:rFonts w:ascii="Times New Roman" w:hAnsi="Times New Roman"/>
                <w:sz w:val="24"/>
                <w:szCs w:val="24"/>
              </w:rPr>
              <w:t xml:space="preserve">professional fees incurred in employing the services of outside professionals (e.g. </w:t>
            </w:r>
            <w:r w:rsidRPr="00E477E7">
              <w:rPr>
                <w:rFonts w:ascii="Times New Roman" w:hAnsi="Times New Roman"/>
                <w:b/>
                <w:i/>
                <w:sz w:val="24"/>
                <w:szCs w:val="24"/>
              </w:rPr>
              <w:t>legal expenses</w:t>
            </w:r>
            <w:r w:rsidRPr="00E477E7">
              <w:rPr>
                <w:rFonts w:ascii="Times New Roman" w:hAnsi="Times New Roman"/>
                <w:sz w:val="24"/>
                <w:szCs w:val="24"/>
              </w:rPr>
              <w:t xml:space="preserve">, </w:t>
            </w:r>
            <w:r w:rsidRPr="00E477E7">
              <w:rPr>
                <w:rFonts w:ascii="Times New Roman" w:hAnsi="Times New Roman"/>
                <w:b/>
                <w:i/>
                <w:sz w:val="24"/>
                <w:szCs w:val="24"/>
              </w:rPr>
              <w:t>audit and other accounting services expense</w:t>
            </w:r>
            <w:r w:rsidRPr="00E477E7">
              <w:rPr>
                <w:rFonts w:ascii="Times New Roman" w:hAnsi="Times New Roman"/>
                <w:i/>
                <w:sz w:val="24"/>
                <w:szCs w:val="24"/>
              </w:rPr>
              <w:t>)</w:t>
            </w:r>
            <w:r w:rsidRPr="00E477E7">
              <w:rPr>
                <w:rFonts w:ascii="Times New Roman" w:hAnsi="Times New Roman"/>
                <w:sz w:val="24"/>
                <w:szCs w:val="24"/>
              </w:rPr>
              <w:t>;</w:t>
            </w:r>
          </w:p>
          <w:p w14:paraId="5135CA15" w14:textId="77777777" w:rsidR="008A6F2C" w:rsidRPr="00E477E7" w:rsidRDefault="008A6F2C" w:rsidP="00740E8B">
            <w:pPr>
              <w:pStyle w:val="ListParagraph"/>
              <w:numPr>
                <w:ilvl w:val="0"/>
                <w:numId w:val="69"/>
              </w:numPr>
              <w:autoSpaceDE w:val="0"/>
              <w:autoSpaceDN w:val="0"/>
              <w:adjustRightInd w:val="0"/>
              <w:ind w:left="562" w:right="115" w:hanging="562"/>
              <w:contextualSpacing w:val="0"/>
              <w:jc w:val="both"/>
              <w:rPr>
                <w:rFonts w:ascii="Times New Roman" w:hAnsi="Times New Roman"/>
                <w:sz w:val="24"/>
                <w:szCs w:val="24"/>
              </w:rPr>
            </w:pPr>
            <w:r w:rsidRPr="00E477E7">
              <w:rPr>
                <w:rFonts w:ascii="Times New Roman" w:hAnsi="Times New Roman"/>
                <w:sz w:val="24"/>
                <w:szCs w:val="24"/>
              </w:rPr>
              <w:t>subscription and membership fees;</w:t>
            </w:r>
          </w:p>
          <w:p w14:paraId="17966C2F" w14:textId="77777777" w:rsidR="008A6F2C" w:rsidRPr="00E477E7" w:rsidRDefault="008A6F2C" w:rsidP="00740E8B">
            <w:pPr>
              <w:pStyle w:val="ListParagraph"/>
              <w:numPr>
                <w:ilvl w:val="0"/>
                <w:numId w:val="69"/>
              </w:numPr>
              <w:autoSpaceDE w:val="0"/>
              <w:autoSpaceDN w:val="0"/>
              <w:adjustRightInd w:val="0"/>
              <w:ind w:left="562" w:right="115" w:hanging="562"/>
              <w:contextualSpacing w:val="0"/>
              <w:jc w:val="both"/>
              <w:rPr>
                <w:rFonts w:ascii="Times New Roman" w:hAnsi="Times New Roman"/>
                <w:sz w:val="24"/>
                <w:szCs w:val="24"/>
              </w:rPr>
            </w:pPr>
            <w:r w:rsidRPr="00E477E7">
              <w:rPr>
                <w:rFonts w:ascii="Times New Roman" w:hAnsi="Times New Roman"/>
                <w:sz w:val="24"/>
                <w:szCs w:val="24"/>
              </w:rPr>
              <w:t xml:space="preserve">payments to other businesses and self-employed persons for work done or sales made on a commission basis; </w:t>
            </w:r>
          </w:p>
          <w:p w14:paraId="00C117C7" w14:textId="77777777" w:rsidR="008A6F2C" w:rsidRPr="00E477E7" w:rsidRDefault="008A6F2C" w:rsidP="00740E8B">
            <w:pPr>
              <w:pStyle w:val="ListParagraph"/>
              <w:numPr>
                <w:ilvl w:val="0"/>
                <w:numId w:val="69"/>
              </w:numPr>
              <w:autoSpaceDE w:val="0"/>
              <w:autoSpaceDN w:val="0"/>
              <w:adjustRightInd w:val="0"/>
              <w:ind w:left="562" w:right="115" w:hanging="562"/>
              <w:contextualSpacing w:val="0"/>
              <w:jc w:val="both"/>
              <w:rPr>
                <w:rFonts w:ascii="Times New Roman" w:hAnsi="Times New Roman"/>
                <w:sz w:val="24"/>
                <w:szCs w:val="24"/>
              </w:rPr>
            </w:pPr>
            <w:r w:rsidRPr="00E477E7">
              <w:rPr>
                <w:rFonts w:ascii="Times New Roman" w:hAnsi="Times New Roman"/>
                <w:sz w:val="24"/>
                <w:szCs w:val="24"/>
              </w:rPr>
              <w:t xml:space="preserve">payments to persons paid by commission without a retainer; </w:t>
            </w:r>
          </w:p>
          <w:p w14:paraId="15CBAFF2" w14:textId="77777777" w:rsidR="008A6F2C" w:rsidRDefault="008A6F2C" w:rsidP="00740E8B">
            <w:pPr>
              <w:pStyle w:val="ListParagraph"/>
              <w:numPr>
                <w:ilvl w:val="0"/>
                <w:numId w:val="69"/>
              </w:numPr>
              <w:autoSpaceDE w:val="0"/>
              <w:autoSpaceDN w:val="0"/>
              <w:adjustRightInd w:val="0"/>
              <w:ind w:left="562" w:right="115" w:hanging="562"/>
              <w:contextualSpacing w:val="0"/>
              <w:jc w:val="both"/>
              <w:rPr>
                <w:rFonts w:ascii="Times New Roman" w:hAnsi="Times New Roman"/>
                <w:sz w:val="24"/>
                <w:szCs w:val="24"/>
              </w:rPr>
            </w:pPr>
            <w:r>
              <w:rPr>
                <w:rFonts w:ascii="Times New Roman" w:hAnsi="Times New Roman"/>
                <w:sz w:val="24"/>
                <w:szCs w:val="24"/>
              </w:rPr>
              <w:t xml:space="preserve">fees for servicing a </w:t>
            </w:r>
            <w:r>
              <w:rPr>
                <w:rFonts w:ascii="Times New Roman" w:hAnsi="Times New Roman"/>
                <w:b/>
                <w:i/>
                <w:sz w:val="24"/>
                <w:szCs w:val="24"/>
              </w:rPr>
              <w:t>loan</w:t>
            </w:r>
            <w:r>
              <w:rPr>
                <w:rFonts w:ascii="Times New Roman" w:hAnsi="Times New Roman"/>
                <w:sz w:val="24"/>
                <w:szCs w:val="24"/>
              </w:rPr>
              <w:t>;</w:t>
            </w:r>
          </w:p>
          <w:p w14:paraId="422982EF" w14:textId="77777777" w:rsidR="008A6F2C" w:rsidRDefault="008A6F2C" w:rsidP="00740E8B">
            <w:pPr>
              <w:pStyle w:val="ListParagraph"/>
              <w:numPr>
                <w:ilvl w:val="0"/>
                <w:numId w:val="69"/>
              </w:numPr>
              <w:autoSpaceDE w:val="0"/>
              <w:autoSpaceDN w:val="0"/>
              <w:adjustRightInd w:val="0"/>
              <w:ind w:left="562" w:right="115" w:hanging="562"/>
              <w:contextualSpacing w:val="0"/>
              <w:jc w:val="both"/>
              <w:rPr>
                <w:rFonts w:ascii="Times New Roman" w:hAnsi="Times New Roman"/>
                <w:sz w:val="24"/>
                <w:szCs w:val="24"/>
              </w:rPr>
            </w:pPr>
            <w:r>
              <w:rPr>
                <w:rFonts w:ascii="Times New Roman" w:hAnsi="Times New Roman"/>
                <w:sz w:val="24"/>
                <w:szCs w:val="24"/>
              </w:rPr>
              <w:lastRenderedPageBreak/>
              <w:t>investment management fees;</w:t>
            </w:r>
          </w:p>
          <w:p w14:paraId="4D90ECDE" w14:textId="77777777" w:rsidR="008A6F2C" w:rsidRDefault="008A6F2C" w:rsidP="00740E8B">
            <w:pPr>
              <w:pStyle w:val="ListParagraph"/>
              <w:numPr>
                <w:ilvl w:val="0"/>
                <w:numId w:val="69"/>
              </w:numPr>
              <w:autoSpaceDE w:val="0"/>
              <w:autoSpaceDN w:val="0"/>
              <w:adjustRightInd w:val="0"/>
              <w:ind w:left="562" w:right="115" w:hanging="562"/>
              <w:contextualSpacing w:val="0"/>
              <w:jc w:val="both"/>
              <w:rPr>
                <w:rFonts w:ascii="Times New Roman" w:hAnsi="Times New Roman"/>
                <w:sz w:val="24"/>
                <w:szCs w:val="24"/>
              </w:rPr>
            </w:pPr>
            <w:r>
              <w:rPr>
                <w:rFonts w:ascii="Times New Roman" w:hAnsi="Times New Roman"/>
                <w:sz w:val="24"/>
                <w:szCs w:val="24"/>
              </w:rPr>
              <w:t xml:space="preserve">loan syndication fees; and </w:t>
            </w:r>
          </w:p>
          <w:p w14:paraId="4D5F5350" w14:textId="05CEFDF0" w:rsidR="008A6F2C" w:rsidRPr="00FE5B42" w:rsidRDefault="008A6F2C" w:rsidP="00740E8B">
            <w:pPr>
              <w:pStyle w:val="ListParagraph"/>
              <w:numPr>
                <w:ilvl w:val="0"/>
                <w:numId w:val="69"/>
              </w:numPr>
              <w:autoSpaceDE w:val="0"/>
              <w:autoSpaceDN w:val="0"/>
              <w:adjustRightInd w:val="0"/>
              <w:spacing w:after="120"/>
              <w:ind w:left="567" w:right="113" w:hanging="567"/>
              <w:contextualSpacing w:val="0"/>
              <w:jc w:val="both"/>
              <w:rPr>
                <w:rFonts w:ascii="Times New Roman" w:hAnsi="Times New Roman"/>
                <w:sz w:val="24"/>
                <w:szCs w:val="24"/>
              </w:rPr>
            </w:pPr>
            <w:r>
              <w:rPr>
                <w:rFonts w:ascii="Times New Roman" w:hAnsi="Times New Roman"/>
                <w:sz w:val="24"/>
                <w:szCs w:val="24"/>
              </w:rPr>
              <w:t xml:space="preserve">underwriting fees. </w:t>
            </w:r>
          </w:p>
          <w:p w14:paraId="5D0C0611" w14:textId="77777777" w:rsidR="008A6F2C" w:rsidRPr="00E477E7" w:rsidRDefault="008A6F2C" w:rsidP="00740E8B">
            <w:pPr>
              <w:spacing w:after="120"/>
              <w:jc w:val="both"/>
              <w:rPr>
                <w:rFonts w:ascii="Times New Roman" w:hAnsi="Times New Roman"/>
                <w:sz w:val="24"/>
                <w:szCs w:val="24"/>
              </w:rPr>
            </w:pPr>
            <w:r>
              <w:rPr>
                <w:rFonts w:ascii="Times New Roman" w:hAnsi="Times New Roman"/>
                <w:sz w:val="24"/>
                <w:szCs w:val="24"/>
              </w:rPr>
              <w:t>It e</w:t>
            </w:r>
            <w:r w:rsidRPr="00E477E7">
              <w:rPr>
                <w:rFonts w:ascii="Times New Roman" w:hAnsi="Times New Roman"/>
                <w:sz w:val="24"/>
                <w:szCs w:val="24"/>
              </w:rPr>
              <w:t>xclude</w:t>
            </w:r>
            <w:r>
              <w:rPr>
                <w:rFonts w:ascii="Times New Roman" w:hAnsi="Times New Roman"/>
                <w:sz w:val="24"/>
                <w:szCs w:val="24"/>
              </w:rPr>
              <w:t>s</w:t>
            </w:r>
            <w:r w:rsidRPr="00E477E7">
              <w:rPr>
                <w:rFonts w:ascii="Times New Roman" w:hAnsi="Times New Roman"/>
                <w:sz w:val="24"/>
                <w:szCs w:val="24"/>
              </w:rPr>
              <w:t xml:space="preserve">: </w:t>
            </w:r>
          </w:p>
          <w:p w14:paraId="3151AA7F" w14:textId="77777777" w:rsidR="008A6F2C" w:rsidRPr="00E477E7" w:rsidRDefault="008A6F2C" w:rsidP="00740E8B">
            <w:pPr>
              <w:pStyle w:val="ListParagraph"/>
              <w:numPr>
                <w:ilvl w:val="0"/>
                <w:numId w:val="69"/>
              </w:numPr>
              <w:ind w:left="562" w:hanging="562"/>
              <w:contextualSpacing w:val="0"/>
              <w:jc w:val="both"/>
              <w:rPr>
                <w:rFonts w:ascii="Times New Roman" w:hAnsi="Times New Roman"/>
                <w:sz w:val="24"/>
                <w:szCs w:val="24"/>
              </w:rPr>
            </w:pPr>
            <w:r w:rsidRPr="00E477E7">
              <w:rPr>
                <w:rFonts w:ascii="Times New Roman" w:hAnsi="Times New Roman"/>
                <w:sz w:val="24"/>
                <w:szCs w:val="24"/>
              </w:rPr>
              <w:t>fees and commissions already captured as interest income/expense;</w:t>
            </w:r>
          </w:p>
          <w:p w14:paraId="25068854" w14:textId="77777777" w:rsidR="008A6F2C" w:rsidRPr="00E477E7" w:rsidRDefault="008A6F2C" w:rsidP="00740E8B">
            <w:pPr>
              <w:pStyle w:val="ListParagraph"/>
              <w:numPr>
                <w:ilvl w:val="0"/>
                <w:numId w:val="69"/>
              </w:numPr>
              <w:autoSpaceDE w:val="0"/>
              <w:autoSpaceDN w:val="0"/>
              <w:adjustRightInd w:val="0"/>
              <w:ind w:left="562" w:hanging="562"/>
              <w:contextualSpacing w:val="0"/>
              <w:jc w:val="both"/>
              <w:rPr>
                <w:rFonts w:ascii="Times New Roman" w:hAnsi="Times New Roman"/>
                <w:sz w:val="24"/>
                <w:szCs w:val="24"/>
              </w:rPr>
            </w:pPr>
            <w:r w:rsidRPr="00E477E7">
              <w:rPr>
                <w:rFonts w:ascii="Times New Roman" w:hAnsi="Times New Roman"/>
                <w:sz w:val="24"/>
                <w:szCs w:val="24"/>
              </w:rPr>
              <w:t>directors’ fees;</w:t>
            </w:r>
          </w:p>
          <w:p w14:paraId="10963999" w14:textId="77777777" w:rsidR="005A057C" w:rsidRDefault="008A6F2C" w:rsidP="00740E8B">
            <w:pPr>
              <w:pStyle w:val="Tablebullet"/>
              <w:ind w:left="562" w:hanging="562"/>
            </w:pPr>
            <w:r w:rsidRPr="00E477E7">
              <w:t>retainers and commissions of persons who received a retainer; and</w:t>
            </w:r>
            <w:r w:rsidR="002526AE">
              <w:t xml:space="preserve"> </w:t>
            </w:r>
          </w:p>
          <w:p w14:paraId="740F8B76" w14:textId="368C3DBB" w:rsidR="00511BF9" w:rsidRPr="002526AE" w:rsidRDefault="008A6F2C" w:rsidP="00740E8B">
            <w:pPr>
              <w:pStyle w:val="Tablebullet"/>
              <w:spacing w:after="120"/>
              <w:ind w:left="567" w:hanging="567"/>
            </w:pPr>
            <w:r w:rsidRPr="002526AE">
              <w:t>bonuses.</w:t>
            </w:r>
          </w:p>
        </w:tc>
      </w:tr>
      <w:tr w:rsidR="00350CC8" w:rsidRPr="00CE4D38" w14:paraId="4390223B" w14:textId="77777777" w:rsidTr="00FE5B42">
        <w:tc>
          <w:tcPr>
            <w:tcW w:w="1853" w:type="dxa"/>
          </w:tcPr>
          <w:p w14:paraId="2D5EA49F" w14:textId="084F5989" w:rsidR="00350CC8" w:rsidRPr="00CE4D38" w:rsidRDefault="00350CC8" w:rsidP="00740E8B">
            <w:pPr>
              <w:spacing w:after="120"/>
              <w:jc w:val="both"/>
              <w:rPr>
                <w:rFonts w:ascii="Times New Roman" w:hAnsi="Times New Roman" w:cs="Times New Roman"/>
                <w:b/>
                <w:i/>
                <w:sz w:val="24"/>
              </w:rPr>
            </w:pPr>
            <w:r>
              <w:rPr>
                <w:rFonts w:ascii="Times New Roman" w:hAnsi="Times New Roman"/>
                <w:b/>
                <w:i/>
                <w:sz w:val="24"/>
                <w:szCs w:val="24"/>
              </w:rPr>
              <w:lastRenderedPageBreak/>
              <w:t>Fees charged</w:t>
            </w:r>
          </w:p>
        </w:tc>
        <w:tc>
          <w:tcPr>
            <w:tcW w:w="7611" w:type="dxa"/>
          </w:tcPr>
          <w:p w14:paraId="1FDD29C4" w14:textId="77777777" w:rsidR="00350CC8" w:rsidRDefault="00350CC8" w:rsidP="00740E8B">
            <w:pPr>
              <w:widowControl w:val="0"/>
              <w:spacing w:after="120"/>
              <w:jc w:val="both"/>
              <w:rPr>
                <w:rFonts w:ascii="Times New Roman" w:hAnsi="Times New Roman"/>
                <w:sz w:val="24"/>
                <w:szCs w:val="24"/>
              </w:rPr>
            </w:pPr>
            <w:r>
              <w:rPr>
                <w:rFonts w:ascii="Times New Roman" w:hAnsi="Times New Roman"/>
                <w:sz w:val="24"/>
                <w:szCs w:val="24"/>
              </w:rPr>
              <w:t xml:space="preserve">Means the amounts charged </w:t>
            </w:r>
            <w:r w:rsidRPr="00367DF8">
              <w:rPr>
                <w:rFonts w:ascii="Times New Roman" w:hAnsi="Times New Roman"/>
                <w:sz w:val="24"/>
                <w:szCs w:val="24"/>
              </w:rPr>
              <w:t xml:space="preserve">by the </w:t>
            </w:r>
            <w:r w:rsidRPr="00367DF8">
              <w:rPr>
                <w:rFonts w:ascii="Times New Roman" w:hAnsi="Times New Roman"/>
                <w:b/>
                <w:i/>
                <w:sz w:val="24"/>
                <w:szCs w:val="24"/>
              </w:rPr>
              <w:t>ADI</w:t>
            </w:r>
            <w:r w:rsidRPr="00367DF8">
              <w:rPr>
                <w:rFonts w:ascii="Times New Roman" w:hAnsi="Times New Roman"/>
                <w:sz w:val="24"/>
                <w:szCs w:val="24"/>
              </w:rPr>
              <w:t xml:space="preserve"> </w:t>
            </w:r>
            <w:r>
              <w:rPr>
                <w:rFonts w:ascii="Times New Roman" w:hAnsi="Times New Roman"/>
                <w:sz w:val="24"/>
                <w:szCs w:val="24"/>
              </w:rPr>
              <w:t xml:space="preserve">to its customers excluding those relating to interest charges (where interest is defined in terms of the </w:t>
            </w:r>
            <w:r w:rsidRPr="005B7BB0">
              <w:rPr>
                <w:rFonts w:ascii="Times New Roman" w:hAnsi="Times New Roman"/>
                <w:sz w:val="24"/>
                <w:szCs w:val="24"/>
              </w:rPr>
              <w:t>contractual</w:t>
            </w:r>
            <w:r>
              <w:rPr>
                <w:rFonts w:ascii="Times New Roman" w:hAnsi="Times New Roman"/>
                <w:b/>
                <w:i/>
                <w:sz w:val="24"/>
                <w:szCs w:val="24"/>
              </w:rPr>
              <w:t xml:space="preserve"> interest rate</w:t>
            </w:r>
            <w:r>
              <w:rPr>
                <w:rFonts w:ascii="Times New Roman" w:hAnsi="Times New Roman"/>
                <w:sz w:val="24"/>
                <w:szCs w:val="24"/>
              </w:rPr>
              <w:t>). T</w:t>
            </w:r>
            <w:r w:rsidRPr="00367DF8">
              <w:rPr>
                <w:rFonts w:ascii="Times New Roman" w:hAnsi="Times New Roman"/>
                <w:sz w:val="24"/>
                <w:szCs w:val="24"/>
              </w:rPr>
              <w:t xml:space="preserve">his includes fees (such as establishment fees) that are recorded as interest income in statutory accounts. </w:t>
            </w:r>
          </w:p>
          <w:p w14:paraId="02981727" w14:textId="3773C20B" w:rsidR="00350CC8" w:rsidRPr="00367DF8" w:rsidRDefault="00E33589" w:rsidP="00740E8B">
            <w:pPr>
              <w:widowControl w:val="0"/>
              <w:spacing w:after="120"/>
              <w:jc w:val="both"/>
              <w:rPr>
                <w:rFonts w:ascii="Times New Roman" w:hAnsi="Times New Roman"/>
                <w:sz w:val="24"/>
                <w:szCs w:val="24"/>
              </w:rPr>
            </w:pPr>
            <w:r w:rsidRPr="00740E8B">
              <w:rPr>
                <w:rFonts w:ascii="Times New Roman" w:hAnsi="Times New Roman"/>
                <w:sz w:val="24"/>
                <w:szCs w:val="24"/>
              </w:rPr>
              <w:t>Report</w:t>
            </w:r>
            <w:r>
              <w:rPr>
                <w:rFonts w:ascii="Times New Roman" w:hAnsi="Times New Roman"/>
                <w:b/>
                <w:i/>
                <w:sz w:val="24"/>
                <w:szCs w:val="24"/>
              </w:rPr>
              <w:t xml:space="preserve"> f</w:t>
            </w:r>
            <w:r w:rsidR="00350CC8" w:rsidRPr="0019122F">
              <w:rPr>
                <w:rFonts w:ascii="Times New Roman" w:hAnsi="Times New Roman"/>
                <w:b/>
                <w:i/>
                <w:sz w:val="24"/>
                <w:szCs w:val="24"/>
              </w:rPr>
              <w:t>ees charged</w:t>
            </w:r>
            <w:r w:rsidR="00350CC8" w:rsidRPr="00367DF8">
              <w:rPr>
                <w:rFonts w:ascii="Times New Roman" w:hAnsi="Times New Roman"/>
                <w:sz w:val="24"/>
                <w:szCs w:val="24"/>
              </w:rPr>
              <w:t xml:space="preserve"> on an accruals basis.</w:t>
            </w:r>
          </w:p>
          <w:p w14:paraId="60EFB25B" w14:textId="52EA099D" w:rsidR="00511BF9" w:rsidRDefault="00E33589" w:rsidP="00740E8B">
            <w:pPr>
              <w:widowControl w:val="0"/>
              <w:spacing w:after="120"/>
              <w:jc w:val="both"/>
              <w:rPr>
                <w:rFonts w:ascii="Times New Roman" w:hAnsi="Times New Roman"/>
                <w:bCs/>
                <w:sz w:val="24"/>
                <w:szCs w:val="24"/>
              </w:rPr>
            </w:pPr>
            <w:r w:rsidRPr="00740E8B">
              <w:rPr>
                <w:rFonts w:ascii="Times New Roman" w:hAnsi="Times New Roman"/>
                <w:bCs/>
                <w:sz w:val="24"/>
                <w:szCs w:val="24"/>
              </w:rPr>
              <w:t xml:space="preserve">Report </w:t>
            </w:r>
            <w:r>
              <w:rPr>
                <w:rFonts w:ascii="Times New Roman" w:hAnsi="Times New Roman"/>
                <w:b/>
                <w:bCs/>
                <w:i/>
                <w:sz w:val="24"/>
                <w:szCs w:val="24"/>
              </w:rPr>
              <w:t>f</w:t>
            </w:r>
            <w:r w:rsidR="00350CC8" w:rsidRPr="0019122F">
              <w:rPr>
                <w:rFonts w:ascii="Times New Roman" w:hAnsi="Times New Roman"/>
                <w:b/>
                <w:bCs/>
                <w:i/>
                <w:sz w:val="24"/>
                <w:szCs w:val="24"/>
              </w:rPr>
              <w:t>ees charged</w:t>
            </w:r>
            <w:r w:rsidR="00350CC8">
              <w:rPr>
                <w:rFonts w:ascii="Times New Roman" w:hAnsi="Times New Roman"/>
                <w:bCs/>
                <w:sz w:val="24"/>
                <w:szCs w:val="24"/>
              </w:rPr>
              <w:t xml:space="preserve"> </w:t>
            </w:r>
            <w:r w:rsidR="00350CC8" w:rsidRPr="00367DF8">
              <w:rPr>
                <w:rFonts w:ascii="Times New Roman" w:hAnsi="Times New Roman"/>
                <w:bCs/>
                <w:sz w:val="24"/>
                <w:szCs w:val="24"/>
              </w:rPr>
              <w:t xml:space="preserve">net of any waivers, exemptions or rebates. </w:t>
            </w:r>
          </w:p>
          <w:p w14:paraId="1FBCE991" w14:textId="669A28FE" w:rsidR="00350CC8" w:rsidRPr="00367DF8" w:rsidRDefault="00350CC8" w:rsidP="00740E8B">
            <w:pPr>
              <w:widowControl w:val="0"/>
              <w:spacing w:after="120"/>
              <w:jc w:val="both"/>
              <w:rPr>
                <w:rFonts w:ascii="Times New Roman" w:hAnsi="Times New Roman"/>
                <w:bCs/>
                <w:sz w:val="24"/>
                <w:szCs w:val="24"/>
              </w:rPr>
            </w:pPr>
            <w:r w:rsidRPr="00367DF8">
              <w:rPr>
                <w:rFonts w:ascii="Times New Roman" w:hAnsi="Times New Roman"/>
                <w:bCs/>
                <w:sz w:val="24"/>
                <w:szCs w:val="24"/>
              </w:rPr>
              <w:t>Do not deduct any expenses, including expenses relating to:</w:t>
            </w:r>
          </w:p>
          <w:p w14:paraId="2D593493" w14:textId="77777777" w:rsidR="00350CC8" w:rsidRPr="00367DF8" w:rsidRDefault="00350CC8" w:rsidP="00740E8B">
            <w:pPr>
              <w:widowControl w:val="0"/>
              <w:numPr>
                <w:ilvl w:val="0"/>
                <w:numId w:val="139"/>
              </w:numPr>
              <w:ind w:left="562" w:hanging="562"/>
              <w:jc w:val="both"/>
              <w:rPr>
                <w:rFonts w:ascii="Times New Roman" w:hAnsi="Times New Roman"/>
                <w:bCs/>
                <w:sz w:val="24"/>
                <w:szCs w:val="24"/>
              </w:rPr>
            </w:pPr>
            <w:r w:rsidRPr="00367DF8">
              <w:rPr>
                <w:rFonts w:ascii="Times New Roman" w:hAnsi="Times New Roman"/>
                <w:bCs/>
                <w:sz w:val="24"/>
                <w:szCs w:val="24"/>
              </w:rPr>
              <w:t xml:space="preserve">commissions paid to mortgage brokers; </w:t>
            </w:r>
          </w:p>
          <w:p w14:paraId="5242AE2A" w14:textId="77777777" w:rsidR="00350CC8" w:rsidRPr="00367DF8" w:rsidRDefault="00350CC8" w:rsidP="00740E8B">
            <w:pPr>
              <w:widowControl w:val="0"/>
              <w:numPr>
                <w:ilvl w:val="0"/>
                <w:numId w:val="139"/>
              </w:numPr>
              <w:ind w:left="562" w:hanging="562"/>
              <w:jc w:val="both"/>
              <w:rPr>
                <w:rFonts w:ascii="Times New Roman" w:hAnsi="Times New Roman"/>
                <w:bCs/>
                <w:sz w:val="24"/>
                <w:szCs w:val="24"/>
              </w:rPr>
            </w:pPr>
            <w:r w:rsidRPr="00367DF8">
              <w:rPr>
                <w:rFonts w:ascii="Times New Roman" w:hAnsi="Times New Roman"/>
                <w:bCs/>
                <w:sz w:val="24"/>
                <w:szCs w:val="24"/>
              </w:rPr>
              <w:t xml:space="preserve">valuation fees for </w:t>
            </w:r>
            <w:r w:rsidRPr="0019122F">
              <w:rPr>
                <w:rFonts w:ascii="Times New Roman" w:hAnsi="Times New Roman"/>
                <w:b/>
                <w:bCs/>
                <w:i/>
                <w:sz w:val="24"/>
                <w:szCs w:val="24"/>
              </w:rPr>
              <w:t>housing</w:t>
            </w:r>
            <w:r w:rsidRPr="00367DF8">
              <w:rPr>
                <w:rFonts w:ascii="Times New Roman" w:hAnsi="Times New Roman"/>
                <w:bCs/>
                <w:sz w:val="24"/>
                <w:szCs w:val="24"/>
              </w:rPr>
              <w:t xml:space="preserve"> and business </w:t>
            </w:r>
            <w:r w:rsidRPr="00773953">
              <w:rPr>
                <w:rFonts w:ascii="Times New Roman" w:hAnsi="Times New Roman"/>
                <w:b/>
                <w:bCs/>
                <w:i/>
                <w:sz w:val="24"/>
                <w:szCs w:val="24"/>
              </w:rPr>
              <w:t>loans</w:t>
            </w:r>
            <w:r w:rsidRPr="00367DF8">
              <w:rPr>
                <w:rFonts w:ascii="Times New Roman" w:hAnsi="Times New Roman"/>
                <w:bCs/>
                <w:sz w:val="24"/>
                <w:szCs w:val="24"/>
              </w:rPr>
              <w:t>;</w:t>
            </w:r>
          </w:p>
          <w:p w14:paraId="63205507" w14:textId="77777777" w:rsidR="00350CC8" w:rsidRPr="00367DF8" w:rsidRDefault="00350CC8" w:rsidP="00740E8B">
            <w:pPr>
              <w:pStyle w:val="Tablebullet"/>
              <w:ind w:left="562" w:hanging="562"/>
            </w:pPr>
            <w:r w:rsidRPr="003D27D8">
              <w:t>loyalty</w:t>
            </w:r>
            <w:r w:rsidRPr="00367DF8">
              <w:t xml:space="preserve"> program costs;</w:t>
            </w:r>
          </w:p>
          <w:p w14:paraId="6A6ACA3A" w14:textId="77777777" w:rsidR="00350CC8" w:rsidRPr="00367DF8" w:rsidRDefault="00350CC8" w:rsidP="00740E8B">
            <w:pPr>
              <w:widowControl w:val="0"/>
              <w:numPr>
                <w:ilvl w:val="0"/>
                <w:numId w:val="139"/>
              </w:numPr>
              <w:ind w:left="562" w:hanging="562"/>
              <w:jc w:val="both"/>
              <w:rPr>
                <w:rFonts w:ascii="Times New Roman" w:hAnsi="Times New Roman"/>
                <w:bCs/>
                <w:sz w:val="24"/>
                <w:szCs w:val="24"/>
              </w:rPr>
            </w:pPr>
            <w:r w:rsidRPr="00367DF8">
              <w:rPr>
                <w:rFonts w:ascii="Times New Roman" w:hAnsi="Times New Roman"/>
                <w:bCs/>
                <w:sz w:val="24"/>
                <w:szCs w:val="24"/>
              </w:rPr>
              <w:t>government taxes; and</w:t>
            </w:r>
          </w:p>
          <w:p w14:paraId="1DDD075D" w14:textId="77777777" w:rsidR="00350CC8" w:rsidRDefault="00350CC8" w:rsidP="00740E8B">
            <w:pPr>
              <w:widowControl w:val="0"/>
              <w:numPr>
                <w:ilvl w:val="0"/>
                <w:numId w:val="139"/>
              </w:numPr>
              <w:spacing w:after="120"/>
              <w:ind w:left="567" w:hanging="567"/>
              <w:jc w:val="both"/>
              <w:rPr>
                <w:rFonts w:ascii="Times New Roman" w:hAnsi="Times New Roman"/>
                <w:bCs/>
                <w:sz w:val="24"/>
                <w:szCs w:val="24"/>
              </w:rPr>
            </w:pPr>
            <w:r w:rsidRPr="00367DF8">
              <w:rPr>
                <w:rFonts w:ascii="Times New Roman" w:hAnsi="Times New Roman"/>
                <w:bCs/>
                <w:sz w:val="24"/>
                <w:szCs w:val="24"/>
              </w:rPr>
              <w:t>charges imposed by the bank’s group treasury to various business units.</w:t>
            </w:r>
          </w:p>
          <w:p w14:paraId="22DE41D4" w14:textId="74E90237" w:rsidR="00511BF9" w:rsidRPr="00FE5B42" w:rsidRDefault="00350CC8" w:rsidP="00740E8B">
            <w:pPr>
              <w:tabs>
                <w:tab w:val="left" w:pos="1981"/>
              </w:tabs>
              <w:spacing w:after="120"/>
              <w:jc w:val="both"/>
              <w:rPr>
                <w:rFonts w:ascii="Times New Roman" w:hAnsi="Times New Roman"/>
                <w:bCs/>
                <w:sz w:val="24"/>
                <w:szCs w:val="24"/>
              </w:rPr>
            </w:pPr>
            <w:r>
              <w:rPr>
                <w:rFonts w:ascii="Times New Roman" w:hAnsi="Times New Roman"/>
                <w:bCs/>
                <w:sz w:val="24"/>
                <w:szCs w:val="24"/>
              </w:rPr>
              <w:t xml:space="preserve">Only report fees charged for operations/transactions related to the </w:t>
            </w:r>
            <w:r>
              <w:rPr>
                <w:rFonts w:ascii="Times New Roman" w:hAnsi="Times New Roman"/>
                <w:b/>
                <w:bCs/>
                <w:i/>
                <w:sz w:val="24"/>
                <w:szCs w:val="24"/>
              </w:rPr>
              <w:t>ADI</w:t>
            </w:r>
            <w:r w:rsidRPr="005B7BB0">
              <w:rPr>
                <w:rFonts w:ascii="Times New Roman" w:hAnsi="Times New Roman"/>
                <w:bCs/>
                <w:sz w:val="24"/>
                <w:szCs w:val="24"/>
              </w:rPr>
              <w:t>’s</w:t>
            </w:r>
            <w:r>
              <w:rPr>
                <w:rFonts w:ascii="Times New Roman" w:hAnsi="Times New Roman"/>
                <w:b/>
                <w:bCs/>
                <w:i/>
                <w:sz w:val="24"/>
                <w:szCs w:val="24"/>
              </w:rPr>
              <w:t xml:space="preserve"> domestic books</w:t>
            </w:r>
            <w:r>
              <w:rPr>
                <w:rFonts w:ascii="Times New Roman" w:hAnsi="Times New Roman"/>
                <w:bCs/>
                <w:sz w:val="24"/>
                <w:szCs w:val="24"/>
              </w:rPr>
              <w:t>.</w:t>
            </w:r>
          </w:p>
        </w:tc>
      </w:tr>
      <w:tr w:rsidR="00294A78" w:rsidRPr="00CE4D38" w14:paraId="0673A6DC" w14:textId="77777777" w:rsidTr="00FE5B42">
        <w:tc>
          <w:tcPr>
            <w:tcW w:w="1853" w:type="dxa"/>
          </w:tcPr>
          <w:p w14:paraId="0673A6D8" w14:textId="5EF09DBE" w:rsidR="00294A78" w:rsidRPr="00CE4D38" w:rsidRDefault="00294A78" w:rsidP="00740E8B">
            <w:pPr>
              <w:spacing w:after="120"/>
              <w:jc w:val="both"/>
              <w:rPr>
                <w:rFonts w:ascii="Times New Roman" w:hAnsi="Times New Roman" w:cs="Times New Roman"/>
                <w:b/>
                <w:i/>
                <w:sz w:val="24"/>
              </w:rPr>
            </w:pPr>
            <w:r w:rsidRPr="00CE4D38">
              <w:rPr>
                <w:rFonts w:ascii="Times New Roman" w:hAnsi="Times New Roman" w:cs="Times New Roman"/>
                <w:b/>
                <w:i/>
                <w:sz w:val="24"/>
              </w:rPr>
              <w:t>Finance lease</w:t>
            </w:r>
          </w:p>
        </w:tc>
        <w:tc>
          <w:tcPr>
            <w:tcW w:w="7611" w:type="dxa"/>
          </w:tcPr>
          <w:p w14:paraId="2A03BF33" w14:textId="362988CD" w:rsidR="00BB7248" w:rsidRPr="00BB7248" w:rsidRDefault="00BB7248" w:rsidP="00740E8B">
            <w:pPr>
              <w:tabs>
                <w:tab w:val="left" w:pos="1981"/>
              </w:tabs>
              <w:spacing w:after="120"/>
              <w:jc w:val="both"/>
              <w:rPr>
                <w:rFonts w:ascii="Times New Roman" w:hAnsi="Times New Roman" w:cs="Times New Roman"/>
                <w:bCs/>
                <w:sz w:val="24"/>
                <w:szCs w:val="24"/>
              </w:rPr>
            </w:pPr>
            <w:r>
              <w:rPr>
                <w:rFonts w:ascii="Times New Roman" w:hAnsi="Times New Roman" w:cs="Times New Roman"/>
                <w:bCs/>
                <w:sz w:val="24"/>
                <w:szCs w:val="24"/>
              </w:rPr>
              <w:t>Has the meaning as in</w:t>
            </w:r>
            <w:r w:rsidR="005E6A41">
              <w:rPr>
                <w:rFonts w:ascii="Times New Roman" w:hAnsi="Times New Roman" w:cs="Times New Roman"/>
                <w:bCs/>
                <w:sz w:val="24"/>
                <w:szCs w:val="24"/>
              </w:rPr>
              <w:t xml:space="preserve"> </w:t>
            </w:r>
            <w:r w:rsidR="005E6A41" w:rsidRPr="000F6C9B">
              <w:rPr>
                <w:rFonts w:ascii="Times New Roman" w:hAnsi="Times New Roman" w:cs="Times New Roman"/>
                <w:bCs/>
                <w:i/>
                <w:sz w:val="24"/>
                <w:szCs w:val="24"/>
              </w:rPr>
              <w:t>AASB 16 Leases</w:t>
            </w:r>
            <w:r w:rsidR="005E6A41">
              <w:rPr>
                <w:rFonts w:ascii="Times New Roman" w:hAnsi="Times New Roman" w:cs="Times New Roman"/>
                <w:bCs/>
                <w:sz w:val="24"/>
                <w:szCs w:val="24"/>
              </w:rPr>
              <w:t xml:space="preserve"> (AASB 16)</w:t>
            </w:r>
            <w:r>
              <w:rPr>
                <w:rFonts w:ascii="Times New Roman" w:hAnsi="Times New Roman" w:cs="Times New Roman"/>
                <w:bCs/>
                <w:sz w:val="24"/>
                <w:szCs w:val="24"/>
              </w:rPr>
              <w:t xml:space="preserve">.  </w:t>
            </w:r>
          </w:p>
          <w:p w14:paraId="0673A6DA" w14:textId="442234F6" w:rsidR="00294A78" w:rsidRPr="00CE4D38" w:rsidRDefault="00BB7248" w:rsidP="00740E8B">
            <w:pPr>
              <w:spacing w:after="120"/>
              <w:jc w:val="both"/>
              <w:rPr>
                <w:rFonts w:ascii="Times New Roman" w:hAnsi="Times New Roman" w:cs="Times New Roman"/>
                <w:sz w:val="24"/>
              </w:rPr>
            </w:pPr>
            <w:r>
              <w:rPr>
                <w:rFonts w:ascii="Times New Roman" w:hAnsi="Times New Roman" w:cs="Times New Roman"/>
                <w:bCs/>
                <w:sz w:val="24"/>
                <w:szCs w:val="24"/>
              </w:rPr>
              <w:t xml:space="preserve">In general, means a </w:t>
            </w:r>
            <w:r w:rsidRPr="00C56F5B">
              <w:rPr>
                <w:rFonts w:ascii="Times New Roman" w:hAnsi="Times New Roman" w:cs="Times New Roman"/>
                <w:b/>
                <w:bCs/>
                <w:i/>
                <w:sz w:val="24"/>
                <w:szCs w:val="24"/>
              </w:rPr>
              <w:t>lease</w:t>
            </w:r>
            <w:r>
              <w:rPr>
                <w:rFonts w:ascii="Times New Roman" w:hAnsi="Times New Roman" w:cs="Times New Roman"/>
                <w:bCs/>
                <w:sz w:val="24"/>
                <w:szCs w:val="24"/>
              </w:rPr>
              <w:t xml:space="preserve"> that transfers substantially all the risks and rewards incidental to the ownership of the asset.  Title may or may not eventually be transferred.  </w:t>
            </w:r>
          </w:p>
        </w:tc>
      </w:tr>
      <w:tr w:rsidR="009A4040" w:rsidRPr="00CE4D38" w14:paraId="38383447" w14:textId="77777777" w:rsidTr="00FE5B42">
        <w:tc>
          <w:tcPr>
            <w:tcW w:w="1853" w:type="dxa"/>
          </w:tcPr>
          <w:p w14:paraId="33FF7F61" w14:textId="52756B08" w:rsidR="009A4040" w:rsidRDefault="009A4040" w:rsidP="00740E8B">
            <w:pPr>
              <w:spacing w:after="120"/>
              <w:jc w:val="both"/>
              <w:rPr>
                <w:rFonts w:ascii="Times New Roman" w:hAnsi="Times New Roman" w:cs="Times New Roman"/>
                <w:b/>
                <w:i/>
                <w:sz w:val="24"/>
                <w:szCs w:val="24"/>
              </w:rPr>
            </w:pPr>
            <w:r>
              <w:rPr>
                <w:rFonts w:ascii="Times New Roman" w:hAnsi="Times New Roman"/>
                <w:b/>
                <w:i/>
                <w:sz w:val="24"/>
                <w:szCs w:val="24"/>
              </w:rPr>
              <w:t>First-home buyer</w:t>
            </w:r>
          </w:p>
        </w:tc>
        <w:tc>
          <w:tcPr>
            <w:tcW w:w="7611" w:type="dxa"/>
          </w:tcPr>
          <w:p w14:paraId="6576FE11" w14:textId="77777777" w:rsidR="009A4040" w:rsidRPr="00037212" w:rsidRDefault="009A4040" w:rsidP="00740E8B">
            <w:pPr>
              <w:spacing w:after="120"/>
              <w:jc w:val="both"/>
              <w:rPr>
                <w:rFonts w:ascii="Times New Roman" w:hAnsi="Times New Roman"/>
                <w:sz w:val="24"/>
                <w:szCs w:val="24"/>
              </w:rPr>
            </w:pPr>
            <w:r>
              <w:rPr>
                <w:rFonts w:ascii="Times New Roman" w:hAnsi="Times New Roman"/>
                <w:sz w:val="24"/>
                <w:szCs w:val="24"/>
              </w:rPr>
              <w:t xml:space="preserve">Means </w:t>
            </w:r>
            <w:r w:rsidRPr="00037212">
              <w:rPr>
                <w:rFonts w:ascii="Times New Roman" w:hAnsi="Times New Roman"/>
                <w:sz w:val="24"/>
                <w:szCs w:val="24"/>
              </w:rPr>
              <w:t xml:space="preserve">a borrower entering the home ownership market for the first time, whether or not they are purchasing a </w:t>
            </w:r>
            <w:r w:rsidRPr="00037212">
              <w:rPr>
                <w:rFonts w:ascii="Times New Roman" w:hAnsi="Times New Roman"/>
                <w:b/>
                <w:i/>
                <w:sz w:val="24"/>
                <w:szCs w:val="24"/>
              </w:rPr>
              <w:t xml:space="preserve">dwelling </w:t>
            </w:r>
            <w:r w:rsidRPr="00037212">
              <w:rPr>
                <w:rFonts w:ascii="Times New Roman" w:hAnsi="Times New Roman"/>
                <w:sz w:val="24"/>
                <w:szCs w:val="24"/>
              </w:rPr>
              <w:t xml:space="preserve">for </w:t>
            </w:r>
            <w:r w:rsidRPr="00037212">
              <w:rPr>
                <w:rFonts w:ascii="Times New Roman" w:hAnsi="Times New Roman"/>
                <w:b/>
                <w:i/>
                <w:sz w:val="24"/>
                <w:szCs w:val="24"/>
              </w:rPr>
              <w:t>owner</w:t>
            </w:r>
            <w:r>
              <w:rPr>
                <w:rFonts w:ascii="Times New Roman" w:hAnsi="Times New Roman"/>
                <w:b/>
                <w:i/>
                <w:sz w:val="24"/>
                <w:szCs w:val="24"/>
              </w:rPr>
              <w:t>-</w:t>
            </w:r>
            <w:r w:rsidRPr="00037212">
              <w:rPr>
                <w:rFonts w:ascii="Times New Roman" w:hAnsi="Times New Roman"/>
                <w:b/>
                <w:i/>
                <w:sz w:val="24"/>
                <w:szCs w:val="24"/>
              </w:rPr>
              <w:t>occup</w:t>
            </w:r>
            <w:r>
              <w:rPr>
                <w:rFonts w:ascii="Times New Roman" w:hAnsi="Times New Roman"/>
                <w:b/>
                <w:i/>
                <w:sz w:val="24"/>
                <w:szCs w:val="24"/>
              </w:rPr>
              <w:t>ied</w:t>
            </w:r>
            <w:r w:rsidRPr="00037212">
              <w:rPr>
                <w:rFonts w:ascii="Times New Roman" w:hAnsi="Times New Roman"/>
                <w:b/>
                <w:i/>
                <w:sz w:val="24"/>
                <w:szCs w:val="24"/>
              </w:rPr>
              <w:t xml:space="preserve"> </w:t>
            </w:r>
            <w:r w:rsidRPr="00037212">
              <w:rPr>
                <w:rFonts w:ascii="Times New Roman" w:hAnsi="Times New Roman"/>
                <w:sz w:val="24"/>
                <w:szCs w:val="24"/>
              </w:rPr>
              <w:t xml:space="preserve">or </w:t>
            </w:r>
            <w:r w:rsidRPr="00037212">
              <w:rPr>
                <w:rFonts w:ascii="Times New Roman" w:hAnsi="Times New Roman"/>
                <w:b/>
                <w:i/>
                <w:sz w:val="24"/>
                <w:szCs w:val="24"/>
              </w:rPr>
              <w:t>investment</w:t>
            </w:r>
            <w:r>
              <w:rPr>
                <w:rFonts w:ascii="Times New Roman" w:hAnsi="Times New Roman"/>
                <w:sz w:val="24"/>
                <w:szCs w:val="24"/>
              </w:rPr>
              <w:t xml:space="preserve"> purposes</w:t>
            </w:r>
            <w:r w:rsidRPr="00037212">
              <w:rPr>
                <w:rFonts w:ascii="Times New Roman" w:hAnsi="Times New Roman"/>
                <w:sz w:val="24"/>
                <w:szCs w:val="24"/>
              </w:rPr>
              <w:t xml:space="preserve">.  </w:t>
            </w:r>
          </w:p>
          <w:p w14:paraId="20FDC4E5" w14:textId="77777777" w:rsidR="009A4040" w:rsidRPr="00037212" w:rsidRDefault="009A4040" w:rsidP="00740E8B">
            <w:pPr>
              <w:spacing w:after="120"/>
              <w:jc w:val="both"/>
              <w:rPr>
                <w:rFonts w:ascii="Times New Roman" w:hAnsi="Times New Roman"/>
                <w:sz w:val="24"/>
                <w:szCs w:val="24"/>
              </w:rPr>
            </w:pPr>
            <w:r w:rsidRPr="00037212">
              <w:rPr>
                <w:rFonts w:ascii="Times New Roman" w:hAnsi="Times New Roman"/>
                <w:sz w:val="24"/>
                <w:szCs w:val="24"/>
              </w:rPr>
              <w:t>This includes all borrowers entering the home ownership market for the first time, regardless of whether or not they have received or are eligible for a first</w:t>
            </w:r>
            <w:r>
              <w:rPr>
                <w:rFonts w:ascii="Times New Roman" w:hAnsi="Times New Roman"/>
                <w:sz w:val="24"/>
                <w:szCs w:val="24"/>
              </w:rPr>
              <w:t>-</w:t>
            </w:r>
            <w:r w:rsidRPr="00037212">
              <w:rPr>
                <w:rFonts w:ascii="Times New Roman" w:hAnsi="Times New Roman"/>
                <w:sz w:val="24"/>
                <w:szCs w:val="24"/>
              </w:rPr>
              <w:t xml:space="preserve">home buyer grant.  </w:t>
            </w:r>
          </w:p>
          <w:p w14:paraId="42773C30" w14:textId="77777777" w:rsidR="009A4040" w:rsidRPr="00037212" w:rsidRDefault="009A4040" w:rsidP="00740E8B">
            <w:pPr>
              <w:spacing w:after="120"/>
              <w:jc w:val="both"/>
              <w:rPr>
                <w:rFonts w:ascii="Times New Roman" w:hAnsi="Times New Roman"/>
                <w:sz w:val="24"/>
                <w:szCs w:val="24"/>
              </w:rPr>
            </w:pPr>
            <w:r w:rsidRPr="00037212">
              <w:rPr>
                <w:rFonts w:ascii="Times New Roman" w:hAnsi="Times New Roman"/>
                <w:sz w:val="24"/>
                <w:szCs w:val="24"/>
              </w:rPr>
              <w:t xml:space="preserve">If there is more than one party to the loan, a loan is classified as being to a </w:t>
            </w:r>
            <w:r w:rsidRPr="006F0997">
              <w:rPr>
                <w:rFonts w:ascii="Times New Roman" w:hAnsi="Times New Roman"/>
                <w:b/>
                <w:i/>
                <w:sz w:val="24"/>
                <w:szCs w:val="24"/>
              </w:rPr>
              <w:t>first-home buyer</w:t>
            </w:r>
            <w:r w:rsidRPr="00037212">
              <w:rPr>
                <w:rFonts w:ascii="Times New Roman" w:hAnsi="Times New Roman"/>
                <w:i/>
                <w:sz w:val="24"/>
                <w:szCs w:val="24"/>
              </w:rPr>
              <w:t xml:space="preserve"> </w:t>
            </w:r>
            <w:r w:rsidRPr="00037212">
              <w:rPr>
                <w:rFonts w:ascii="Times New Roman" w:hAnsi="Times New Roman"/>
                <w:sz w:val="24"/>
                <w:szCs w:val="24"/>
              </w:rPr>
              <w:t xml:space="preserve">if none of the borrowing parties to the </w:t>
            </w:r>
            <w:r w:rsidRPr="00037212">
              <w:rPr>
                <w:rFonts w:ascii="Times New Roman" w:hAnsi="Times New Roman"/>
                <w:b/>
                <w:i/>
                <w:sz w:val="24"/>
                <w:szCs w:val="24"/>
              </w:rPr>
              <w:t>commitment</w:t>
            </w:r>
            <w:r w:rsidRPr="00037212">
              <w:rPr>
                <w:rFonts w:ascii="Times New Roman" w:hAnsi="Times New Roman"/>
                <w:sz w:val="24"/>
                <w:szCs w:val="24"/>
              </w:rPr>
              <w:t xml:space="preserve"> have previously owned a </w:t>
            </w:r>
            <w:r w:rsidRPr="00037212">
              <w:rPr>
                <w:rFonts w:ascii="Times New Roman" w:hAnsi="Times New Roman"/>
                <w:b/>
                <w:i/>
                <w:sz w:val="24"/>
                <w:szCs w:val="24"/>
              </w:rPr>
              <w:t>dwelling</w:t>
            </w:r>
            <w:r w:rsidRPr="00037212">
              <w:rPr>
                <w:rFonts w:ascii="Times New Roman" w:hAnsi="Times New Roman"/>
                <w:sz w:val="24"/>
                <w:szCs w:val="24"/>
              </w:rPr>
              <w:t xml:space="preserve">. </w:t>
            </w:r>
          </w:p>
          <w:p w14:paraId="6BC679B6" w14:textId="7136F5D7" w:rsidR="009A4040" w:rsidRPr="00740E8B" w:rsidRDefault="009A4040" w:rsidP="00740E8B">
            <w:pPr>
              <w:spacing w:after="120"/>
              <w:jc w:val="both"/>
              <w:rPr>
                <w:rFonts w:ascii="Times New Roman" w:hAnsi="Times New Roman"/>
                <w:i/>
                <w:sz w:val="24"/>
                <w:szCs w:val="24"/>
              </w:rPr>
            </w:pPr>
            <w:r>
              <w:rPr>
                <w:rFonts w:ascii="Times New Roman" w:hAnsi="Times New Roman"/>
                <w:sz w:val="24"/>
                <w:szCs w:val="24"/>
              </w:rPr>
              <w:t>It e</w:t>
            </w:r>
            <w:r w:rsidRPr="00037212">
              <w:rPr>
                <w:rFonts w:ascii="Times New Roman" w:hAnsi="Times New Roman"/>
                <w:sz w:val="24"/>
                <w:szCs w:val="24"/>
              </w:rPr>
              <w:t>xclude</w:t>
            </w:r>
            <w:r>
              <w:rPr>
                <w:rFonts w:ascii="Times New Roman" w:hAnsi="Times New Roman"/>
                <w:sz w:val="24"/>
                <w:szCs w:val="24"/>
              </w:rPr>
              <w:t>s</w:t>
            </w:r>
            <w:r w:rsidRPr="00037212">
              <w:rPr>
                <w:rFonts w:ascii="Times New Roman" w:hAnsi="Times New Roman"/>
                <w:sz w:val="24"/>
                <w:szCs w:val="24"/>
              </w:rPr>
              <w:t>:</w:t>
            </w:r>
            <w:r w:rsidR="0072790E">
              <w:t xml:space="preserve"> </w:t>
            </w:r>
            <w:r w:rsidRPr="00740E8B">
              <w:rPr>
                <w:rFonts w:ascii="Times New Roman" w:hAnsi="Times New Roman"/>
                <w:b/>
                <w:i/>
                <w:sz w:val="24"/>
                <w:szCs w:val="24"/>
              </w:rPr>
              <w:t>internal</w:t>
            </w:r>
            <w:r w:rsidRPr="00740E8B">
              <w:rPr>
                <w:rFonts w:ascii="Times New Roman" w:hAnsi="Times New Roman"/>
                <w:sz w:val="24"/>
                <w:szCs w:val="24"/>
              </w:rPr>
              <w:t xml:space="preserve"> </w:t>
            </w:r>
            <w:r w:rsidR="005B7BB0" w:rsidRPr="00740E8B">
              <w:rPr>
                <w:rFonts w:ascii="Times New Roman" w:hAnsi="Times New Roman"/>
                <w:b/>
                <w:i/>
                <w:sz w:val="24"/>
                <w:szCs w:val="24"/>
              </w:rPr>
              <w:t>refinance</w:t>
            </w:r>
            <w:r w:rsidRPr="00740E8B">
              <w:rPr>
                <w:rFonts w:ascii="Times New Roman" w:hAnsi="Times New Roman"/>
                <w:b/>
                <w:i/>
                <w:sz w:val="24"/>
                <w:szCs w:val="24"/>
              </w:rPr>
              <w:t xml:space="preserve"> </w:t>
            </w:r>
            <w:r w:rsidRPr="00740E8B">
              <w:rPr>
                <w:rFonts w:ascii="Times New Roman" w:hAnsi="Times New Roman"/>
                <w:sz w:val="24"/>
                <w:szCs w:val="24"/>
              </w:rPr>
              <w:t xml:space="preserve">and </w:t>
            </w:r>
            <w:r w:rsidR="005B7BB0" w:rsidRPr="00740E8B">
              <w:rPr>
                <w:rFonts w:ascii="Times New Roman" w:hAnsi="Times New Roman"/>
                <w:b/>
                <w:i/>
                <w:sz w:val="24"/>
                <w:szCs w:val="24"/>
              </w:rPr>
              <w:t>external refinance</w:t>
            </w:r>
            <w:r w:rsidRPr="00740E8B">
              <w:rPr>
                <w:rFonts w:ascii="Times New Roman" w:hAnsi="Times New Roman"/>
                <w:sz w:val="24"/>
                <w:szCs w:val="24"/>
              </w:rPr>
              <w:t xml:space="preserve"> of loans that were originally made to </w:t>
            </w:r>
            <w:r w:rsidRPr="00740E8B">
              <w:rPr>
                <w:rFonts w:ascii="Times New Roman" w:hAnsi="Times New Roman"/>
                <w:b/>
                <w:i/>
                <w:sz w:val="24"/>
                <w:szCs w:val="24"/>
              </w:rPr>
              <w:t>first-home buyers</w:t>
            </w:r>
            <w:r w:rsidRPr="00740E8B">
              <w:rPr>
                <w:rFonts w:ascii="Times New Roman" w:hAnsi="Times New Roman"/>
                <w:i/>
                <w:sz w:val="24"/>
                <w:szCs w:val="24"/>
              </w:rPr>
              <w:t>.</w:t>
            </w:r>
          </w:p>
        </w:tc>
      </w:tr>
      <w:tr w:rsidR="00294A78" w:rsidRPr="00CE4D38" w14:paraId="0673A6F5" w14:textId="77777777" w:rsidTr="00FE5B42">
        <w:tc>
          <w:tcPr>
            <w:tcW w:w="1853" w:type="dxa"/>
          </w:tcPr>
          <w:p w14:paraId="0673A6EE" w14:textId="368BF137" w:rsidR="00294A78" w:rsidRPr="00CE4D38" w:rsidRDefault="00294A78" w:rsidP="00740E8B">
            <w:pPr>
              <w:spacing w:after="120"/>
              <w:jc w:val="both"/>
              <w:rPr>
                <w:rFonts w:ascii="Times New Roman" w:hAnsi="Times New Roman" w:cs="Times New Roman"/>
                <w:b/>
                <w:i/>
                <w:sz w:val="24"/>
                <w:szCs w:val="24"/>
              </w:rPr>
            </w:pPr>
            <w:r w:rsidRPr="00CE4D38">
              <w:rPr>
                <w:rFonts w:ascii="Times New Roman" w:hAnsi="Times New Roman" w:cs="Times New Roman"/>
                <w:b/>
                <w:i/>
                <w:sz w:val="24"/>
                <w:szCs w:val="24"/>
              </w:rPr>
              <w:t>Fixed interest rate</w:t>
            </w:r>
          </w:p>
        </w:tc>
        <w:tc>
          <w:tcPr>
            <w:tcW w:w="7611" w:type="dxa"/>
          </w:tcPr>
          <w:p w14:paraId="7CFB7A3A" w14:textId="77777777" w:rsidR="00DD323F" w:rsidRPr="00F1189D" w:rsidRDefault="00DD323F" w:rsidP="00740E8B">
            <w:pPr>
              <w:spacing w:after="120"/>
              <w:jc w:val="both"/>
              <w:rPr>
                <w:rFonts w:ascii="Times New Roman" w:hAnsi="Times New Roman" w:cs="Times New Roman"/>
                <w:sz w:val="24"/>
                <w:szCs w:val="24"/>
              </w:rPr>
            </w:pPr>
            <w:r w:rsidRPr="00F1189D">
              <w:rPr>
                <w:rFonts w:ascii="Times New Roman" w:hAnsi="Times New Roman" w:cs="Times New Roman"/>
                <w:sz w:val="24"/>
                <w:szCs w:val="24"/>
              </w:rPr>
              <w:t xml:space="preserve">Means </w:t>
            </w:r>
            <w:r w:rsidRPr="00F1189D">
              <w:rPr>
                <w:rFonts w:ascii="Times New Roman" w:hAnsi="Times New Roman" w:cs="Times New Roman"/>
                <w:b/>
                <w:bCs/>
                <w:i/>
                <w:iCs/>
                <w:sz w:val="24"/>
                <w:szCs w:val="24"/>
              </w:rPr>
              <w:t>interest rates</w:t>
            </w:r>
            <w:r w:rsidRPr="00F1189D">
              <w:rPr>
                <w:rFonts w:ascii="Times New Roman" w:hAnsi="Times New Roman" w:cs="Times New Roman"/>
                <w:sz w:val="24"/>
                <w:szCs w:val="24"/>
              </w:rPr>
              <w:t xml:space="preserve"> that do not fluctuate over:</w:t>
            </w:r>
          </w:p>
          <w:p w14:paraId="568D0A77" w14:textId="0942419E" w:rsidR="00DD323F" w:rsidRPr="00F1189D" w:rsidRDefault="00DD323F" w:rsidP="00740E8B">
            <w:pPr>
              <w:pStyle w:val="ListNumber"/>
              <w:numPr>
                <w:ilvl w:val="5"/>
                <w:numId w:val="128"/>
              </w:numPr>
              <w:ind w:left="567" w:hanging="567"/>
              <w:rPr>
                <w:rFonts w:ascii="Times New Roman" w:hAnsi="Times New Roman" w:cs="Times New Roman"/>
                <w:sz w:val="24"/>
                <w:szCs w:val="24"/>
              </w:rPr>
            </w:pPr>
            <w:r w:rsidRPr="00F1189D">
              <w:rPr>
                <w:rFonts w:ascii="Times New Roman" w:hAnsi="Times New Roman" w:cs="Times New Roman"/>
                <w:sz w:val="24"/>
                <w:szCs w:val="24"/>
              </w:rPr>
              <w:t xml:space="preserve">the </w:t>
            </w:r>
            <w:r w:rsidRPr="00F1189D">
              <w:rPr>
                <w:rFonts w:ascii="Times New Roman" w:hAnsi="Times New Roman" w:cs="Times New Roman"/>
                <w:b/>
                <w:bCs/>
                <w:i/>
                <w:iCs/>
                <w:sz w:val="24"/>
                <w:szCs w:val="24"/>
              </w:rPr>
              <w:t>original term</w:t>
            </w:r>
            <w:r w:rsidRPr="00F1189D">
              <w:rPr>
                <w:rFonts w:ascii="Times New Roman" w:hAnsi="Times New Roman" w:cs="Times New Roman"/>
                <w:sz w:val="24"/>
                <w:szCs w:val="24"/>
              </w:rPr>
              <w:t>,</w:t>
            </w:r>
            <w:r w:rsidRPr="00F1189D">
              <w:rPr>
                <w:rFonts w:ascii="Times New Roman" w:hAnsi="Times New Roman" w:cs="Times New Roman"/>
                <w:b/>
                <w:bCs/>
                <w:i/>
                <w:iCs/>
                <w:sz w:val="24"/>
                <w:szCs w:val="24"/>
              </w:rPr>
              <w:t xml:space="preserve"> </w:t>
            </w:r>
            <w:r w:rsidRPr="00F1189D">
              <w:rPr>
                <w:rFonts w:ascii="Times New Roman" w:hAnsi="Times New Roman" w:cs="Times New Roman"/>
                <w:sz w:val="24"/>
                <w:szCs w:val="24"/>
              </w:rPr>
              <w:t xml:space="preserve">or life, of the agreement; or </w:t>
            </w:r>
          </w:p>
          <w:p w14:paraId="7BD759C2" w14:textId="02F56958" w:rsidR="00DD323F" w:rsidRPr="00F1189D" w:rsidRDefault="00DD323F" w:rsidP="00740E8B">
            <w:pPr>
              <w:pStyle w:val="ListNumber"/>
              <w:numPr>
                <w:ilvl w:val="5"/>
                <w:numId w:val="128"/>
              </w:numPr>
              <w:ind w:left="567" w:hanging="567"/>
              <w:rPr>
                <w:rFonts w:ascii="Times New Roman" w:hAnsi="Times New Roman" w:cs="Times New Roman"/>
                <w:sz w:val="24"/>
                <w:szCs w:val="24"/>
              </w:rPr>
            </w:pPr>
            <w:r w:rsidRPr="00F1189D">
              <w:rPr>
                <w:rFonts w:ascii="Times New Roman" w:hAnsi="Times New Roman" w:cs="Times New Roman"/>
                <w:sz w:val="24"/>
                <w:szCs w:val="24"/>
              </w:rPr>
              <w:t xml:space="preserve">some part of the </w:t>
            </w:r>
            <w:r w:rsidRPr="00F1189D">
              <w:rPr>
                <w:rFonts w:ascii="Times New Roman" w:hAnsi="Times New Roman" w:cs="Times New Roman"/>
                <w:b/>
                <w:bCs/>
                <w:i/>
                <w:iCs/>
                <w:sz w:val="24"/>
                <w:szCs w:val="24"/>
              </w:rPr>
              <w:t>original term</w:t>
            </w:r>
            <w:r w:rsidRPr="00F1189D">
              <w:rPr>
                <w:rFonts w:ascii="Times New Roman" w:hAnsi="Times New Roman" w:cs="Times New Roman"/>
                <w:sz w:val="24"/>
                <w:szCs w:val="24"/>
              </w:rPr>
              <w:t>, or life, of the agreement.</w:t>
            </w:r>
          </w:p>
          <w:p w14:paraId="0673A6F3" w14:textId="1581C7EC" w:rsidR="00294A78" w:rsidRPr="00FE5B42" w:rsidRDefault="00DD323F" w:rsidP="00740E8B">
            <w:pPr>
              <w:spacing w:after="120"/>
              <w:jc w:val="both"/>
              <w:rPr>
                <w:rFonts w:ascii="Times New Roman" w:hAnsi="Times New Roman" w:cs="Times New Roman"/>
                <w:bCs/>
                <w:sz w:val="24"/>
                <w:szCs w:val="24"/>
              </w:rPr>
            </w:pPr>
            <w:r w:rsidRPr="00F1189D">
              <w:rPr>
                <w:rFonts w:ascii="Times New Roman" w:hAnsi="Times New Roman" w:cs="Times New Roman"/>
                <w:sz w:val="24"/>
                <w:szCs w:val="24"/>
              </w:rPr>
              <w:t xml:space="preserve">Where the </w:t>
            </w:r>
            <w:r w:rsidRPr="00F1189D">
              <w:rPr>
                <w:rFonts w:ascii="Times New Roman" w:hAnsi="Times New Roman" w:cs="Times New Roman"/>
                <w:b/>
                <w:bCs/>
                <w:i/>
                <w:iCs/>
                <w:sz w:val="24"/>
                <w:szCs w:val="24"/>
              </w:rPr>
              <w:t xml:space="preserve">interest rate </w:t>
            </w:r>
            <w:r w:rsidRPr="00F1189D">
              <w:rPr>
                <w:rFonts w:ascii="Times New Roman" w:hAnsi="Times New Roman" w:cs="Times New Roman"/>
                <w:sz w:val="24"/>
                <w:szCs w:val="24"/>
              </w:rPr>
              <w:t xml:space="preserve">is only fixed for some part of the </w:t>
            </w:r>
            <w:r w:rsidRPr="00F1189D">
              <w:rPr>
                <w:rFonts w:ascii="Times New Roman" w:hAnsi="Times New Roman" w:cs="Times New Roman"/>
                <w:b/>
                <w:bCs/>
                <w:i/>
                <w:iCs/>
                <w:sz w:val="24"/>
                <w:szCs w:val="24"/>
              </w:rPr>
              <w:t>original term</w:t>
            </w:r>
            <w:r w:rsidRPr="00F1189D">
              <w:rPr>
                <w:rFonts w:ascii="Times New Roman" w:hAnsi="Times New Roman" w:cs="Times New Roman"/>
                <w:sz w:val="24"/>
                <w:szCs w:val="24"/>
              </w:rPr>
              <w:t xml:space="preserve">, at the end of the fixed interest rate period the contract may provide for transition to a </w:t>
            </w:r>
            <w:r w:rsidRPr="00F1189D">
              <w:rPr>
                <w:rFonts w:ascii="Times New Roman" w:hAnsi="Times New Roman" w:cs="Times New Roman"/>
                <w:b/>
                <w:bCs/>
                <w:i/>
                <w:iCs/>
                <w:sz w:val="24"/>
                <w:szCs w:val="24"/>
              </w:rPr>
              <w:t>variable interest rate</w:t>
            </w:r>
            <w:r w:rsidRPr="00F1189D">
              <w:rPr>
                <w:rFonts w:ascii="Times New Roman" w:hAnsi="Times New Roman" w:cs="Times New Roman"/>
                <w:sz w:val="24"/>
                <w:szCs w:val="24"/>
              </w:rPr>
              <w:t xml:space="preserve"> or for a new interest rate to be negotiated. </w:t>
            </w:r>
          </w:p>
        </w:tc>
      </w:tr>
      <w:tr w:rsidR="00294A78" w:rsidRPr="00CE4D38" w14:paraId="0673A700" w14:textId="77777777" w:rsidTr="00FE5B42">
        <w:tc>
          <w:tcPr>
            <w:tcW w:w="1853" w:type="dxa"/>
          </w:tcPr>
          <w:p w14:paraId="0673A6F6" w14:textId="77777777" w:rsidR="00294A78" w:rsidRPr="00CE4D38" w:rsidRDefault="00294A78" w:rsidP="00740E8B">
            <w:pPr>
              <w:autoSpaceDE w:val="0"/>
              <w:autoSpaceDN w:val="0"/>
              <w:adjustRightInd w:val="0"/>
              <w:spacing w:after="120"/>
              <w:jc w:val="both"/>
              <w:rPr>
                <w:rFonts w:ascii="Times New Roman" w:hAnsi="Times New Roman" w:cs="Times New Roman"/>
                <w:b/>
                <w:bCs/>
                <w:i/>
                <w:sz w:val="24"/>
                <w:szCs w:val="24"/>
              </w:rPr>
            </w:pPr>
            <w:r w:rsidRPr="00CE4D38">
              <w:rPr>
                <w:rFonts w:ascii="Times New Roman" w:hAnsi="Times New Roman" w:cs="Times New Roman"/>
                <w:b/>
                <w:i/>
                <w:sz w:val="24"/>
                <w:szCs w:val="24"/>
              </w:rPr>
              <w:lastRenderedPageBreak/>
              <w:t>Fixed-term (loan)</w:t>
            </w:r>
          </w:p>
        </w:tc>
        <w:tc>
          <w:tcPr>
            <w:tcW w:w="7611" w:type="dxa"/>
          </w:tcPr>
          <w:p w14:paraId="0673A6F8" w14:textId="2BEEAE07" w:rsidR="00294A78" w:rsidRPr="00CE4D38" w:rsidRDefault="00995D2A" w:rsidP="00740E8B">
            <w:pPr>
              <w:spacing w:after="120"/>
              <w:jc w:val="both"/>
              <w:rPr>
                <w:rFonts w:ascii="Times New Roman" w:hAnsi="Times New Roman" w:cs="Times New Roman"/>
                <w:sz w:val="24"/>
                <w:szCs w:val="24"/>
              </w:rPr>
            </w:pPr>
            <w:r>
              <w:rPr>
                <w:rFonts w:ascii="Times New Roman" w:hAnsi="Times New Roman" w:cs="Times New Roman"/>
                <w:sz w:val="24"/>
                <w:szCs w:val="24"/>
              </w:rPr>
              <w:t>Means</w:t>
            </w:r>
            <w:r w:rsidR="00643627">
              <w:rPr>
                <w:rFonts w:ascii="Times New Roman" w:hAnsi="Times New Roman" w:cs="Times New Roman"/>
                <w:sz w:val="24"/>
                <w:szCs w:val="24"/>
              </w:rPr>
              <w:t xml:space="preserve"> </w:t>
            </w:r>
            <w:r w:rsidR="00294A78" w:rsidRPr="00CE4D38">
              <w:rPr>
                <w:rFonts w:ascii="Times New Roman" w:hAnsi="Times New Roman" w:cs="Times New Roman"/>
                <w:b/>
                <w:i/>
                <w:sz w:val="24"/>
                <w:szCs w:val="24"/>
              </w:rPr>
              <w:t xml:space="preserve">loans </w:t>
            </w:r>
            <w:r w:rsidR="00294A78" w:rsidRPr="00CE4D38">
              <w:rPr>
                <w:rFonts w:ascii="Times New Roman" w:hAnsi="Times New Roman" w:cs="Times New Roman"/>
                <w:sz w:val="24"/>
                <w:szCs w:val="24"/>
              </w:rPr>
              <w:t xml:space="preserve">extended for a fixed period, with a maturity date by which the </w:t>
            </w:r>
            <w:r w:rsidR="00294A78" w:rsidRPr="00996BF7">
              <w:rPr>
                <w:rFonts w:ascii="Times New Roman" w:hAnsi="Times New Roman" w:cs="Times New Roman"/>
                <w:b/>
                <w:i/>
                <w:sz w:val="24"/>
                <w:szCs w:val="24"/>
              </w:rPr>
              <w:t>loan</w:t>
            </w:r>
            <w:r w:rsidR="00294A78" w:rsidRPr="00CE4D38">
              <w:rPr>
                <w:rFonts w:ascii="Times New Roman" w:hAnsi="Times New Roman" w:cs="Times New Roman"/>
                <w:sz w:val="24"/>
                <w:szCs w:val="24"/>
              </w:rPr>
              <w:t xml:space="preserve"> must be repaid.  Repayments over the fixed period reduce the </w:t>
            </w:r>
            <w:r w:rsidR="00294A78" w:rsidRPr="00996BF7">
              <w:rPr>
                <w:rFonts w:ascii="Times New Roman" w:hAnsi="Times New Roman" w:cs="Times New Roman"/>
                <w:b/>
                <w:i/>
                <w:sz w:val="24"/>
                <w:szCs w:val="24"/>
              </w:rPr>
              <w:t>loan</w:t>
            </w:r>
            <w:r w:rsidR="00294A78" w:rsidRPr="00CE4D38">
              <w:rPr>
                <w:rFonts w:ascii="Times New Roman" w:hAnsi="Times New Roman" w:cs="Times New Roman"/>
                <w:sz w:val="24"/>
                <w:szCs w:val="24"/>
              </w:rPr>
              <w:t xml:space="preserve"> balance and do not ma</w:t>
            </w:r>
            <w:r w:rsidR="00FE5B42">
              <w:rPr>
                <w:rFonts w:ascii="Times New Roman" w:hAnsi="Times New Roman" w:cs="Times New Roman"/>
                <w:sz w:val="24"/>
                <w:szCs w:val="24"/>
              </w:rPr>
              <w:t xml:space="preserve">ke further finance available.  </w:t>
            </w:r>
          </w:p>
          <w:p w14:paraId="0673A6FB" w14:textId="0444E100" w:rsidR="00294A78" w:rsidRPr="00740E8B" w:rsidRDefault="00AE6BBE" w:rsidP="00740E8B">
            <w:pPr>
              <w:spacing w:after="120"/>
              <w:jc w:val="both"/>
              <w:rPr>
                <w:rFonts w:ascii="Times New Roman" w:hAnsi="Times New Roman" w:cs="Times New Roman"/>
                <w:sz w:val="24"/>
                <w:szCs w:val="24"/>
              </w:rPr>
            </w:pPr>
            <w:r>
              <w:rPr>
                <w:rFonts w:ascii="Times New Roman" w:hAnsi="Times New Roman" w:cs="Times New Roman"/>
                <w:sz w:val="24"/>
                <w:szCs w:val="24"/>
              </w:rPr>
              <w:t>It includes:</w:t>
            </w:r>
            <w:r w:rsidR="0072790E">
              <w:t xml:space="preserve"> </w:t>
            </w:r>
            <w:r w:rsidR="00294A78" w:rsidRPr="00740E8B">
              <w:rPr>
                <w:rFonts w:ascii="Times New Roman" w:hAnsi="Times New Roman" w:cs="Times New Roman"/>
                <w:b/>
                <w:i/>
                <w:sz w:val="24"/>
                <w:szCs w:val="24"/>
              </w:rPr>
              <w:t xml:space="preserve">redraw facilities </w:t>
            </w:r>
            <w:r w:rsidR="00294A78" w:rsidRPr="00740E8B">
              <w:rPr>
                <w:rFonts w:ascii="Times New Roman" w:hAnsi="Times New Roman" w:cs="Times New Roman"/>
                <w:sz w:val="24"/>
                <w:szCs w:val="24"/>
              </w:rPr>
              <w:t xml:space="preserve">attached to </w:t>
            </w:r>
            <w:r w:rsidR="00294A78" w:rsidRPr="00740E8B">
              <w:rPr>
                <w:rFonts w:ascii="Times New Roman" w:hAnsi="Times New Roman" w:cs="Times New Roman"/>
                <w:b/>
                <w:i/>
                <w:sz w:val="24"/>
                <w:szCs w:val="24"/>
              </w:rPr>
              <w:t>fixed-term loans</w:t>
            </w:r>
            <w:r w:rsidR="00294A78" w:rsidRPr="00740E8B">
              <w:rPr>
                <w:rFonts w:ascii="Times New Roman" w:hAnsi="Times New Roman" w:cs="Times New Roman"/>
                <w:i/>
                <w:sz w:val="24"/>
                <w:szCs w:val="24"/>
              </w:rPr>
              <w:t xml:space="preserve">.  </w:t>
            </w:r>
          </w:p>
          <w:p w14:paraId="0673A6FE" w14:textId="035E013D" w:rsidR="00294A78" w:rsidRPr="00740E8B" w:rsidRDefault="00847A35" w:rsidP="00740E8B">
            <w:pPr>
              <w:pStyle w:val="BodyText"/>
              <w:rPr>
                <w:rFonts w:ascii="Times New Roman" w:hAnsi="Times New Roman" w:cs="Times New Roman"/>
                <w:b/>
                <w:i/>
                <w:sz w:val="24"/>
                <w:szCs w:val="24"/>
              </w:rPr>
            </w:pPr>
            <w:r>
              <w:rPr>
                <w:rFonts w:ascii="Times New Roman" w:hAnsi="Times New Roman" w:cs="Times New Roman"/>
                <w:sz w:val="24"/>
              </w:rPr>
              <w:t>It excludes:</w:t>
            </w:r>
            <w:r w:rsidR="0072790E">
              <w:rPr>
                <w:rFonts w:ascii="Times New Roman" w:hAnsi="Times New Roman" w:cs="Times New Roman"/>
                <w:sz w:val="24"/>
              </w:rPr>
              <w:t xml:space="preserve"> </w:t>
            </w:r>
            <w:r w:rsidR="00294A78" w:rsidRPr="00740E8B">
              <w:rPr>
                <w:rFonts w:ascii="Times New Roman" w:hAnsi="Times New Roman" w:cs="Times New Roman"/>
                <w:b/>
                <w:i/>
                <w:sz w:val="24"/>
                <w:szCs w:val="24"/>
              </w:rPr>
              <w:t>revolving credit facilities</w:t>
            </w:r>
            <w:r w:rsidR="00294A78" w:rsidRPr="00740E8B">
              <w:rPr>
                <w:rFonts w:ascii="Times New Roman" w:hAnsi="Times New Roman" w:cs="Times New Roman"/>
                <w:sz w:val="24"/>
                <w:szCs w:val="24"/>
              </w:rPr>
              <w:t>.</w:t>
            </w:r>
            <w:r w:rsidR="00294A78" w:rsidRPr="00740E8B">
              <w:rPr>
                <w:rFonts w:ascii="Times New Roman" w:hAnsi="Times New Roman" w:cs="Times New Roman"/>
                <w:b/>
                <w:i/>
                <w:sz w:val="24"/>
                <w:szCs w:val="24"/>
              </w:rPr>
              <w:t xml:space="preserve">   </w:t>
            </w:r>
          </w:p>
        </w:tc>
      </w:tr>
      <w:tr w:rsidR="00A62FCB" w:rsidRPr="00800B4C" w14:paraId="4458946E" w14:textId="77777777" w:rsidTr="00FE5B42">
        <w:tc>
          <w:tcPr>
            <w:tcW w:w="1853" w:type="dxa"/>
          </w:tcPr>
          <w:p w14:paraId="7E10B650" w14:textId="3A70E779" w:rsidR="00A62FCB" w:rsidRPr="00800B4C" w:rsidRDefault="00A62FCB" w:rsidP="00740E8B">
            <w:pPr>
              <w:spacing w:after="120"/>
              <w:jc w:val="both"/>
              <w:rPr>
                <w:rFonts w:ascii="Times New Roman" w:hAnsi="Times New Roman" w:cs="Times New Roman"/>
                <w:b/>
                <w:i/>
                <w:sz w:val="24"/>
                <w:szCs w:val="24"/>
              </w:rPr>
            </w:pPr>
            <w:r>
              <w:rPr>
                <w:rFonts w:ascii="Times New Roman" w:hAnsi="Times New Roman" w:cs="Times New Roman"/>
                <w:b/>
                <w:i/>
                <w:sz w:val="24"/>
                <w:szCs w:val="24"/>
              </w:rPr>
              <w:t>Fixed</w:t>
            </w:r>
            <w:r w:rsidR="00501338">
              <w:rPr>
                <w:rFonts w:ascii="Times New Roman" w:hAnsi="Times New Roman" w:cs="Times New Roman"/>
                <w:b/>
                <w:i/>
                <w:sz w:val="24"/>
                <w:szCs w:val="24"/>
              </w:rPr>
              <w:t>-</w:t>
            </w:r>
            <w:r>
              <w:rPr>
                <w:rFonts w:ascii="Times New Roman" w:hAnsi="Times New Roman" w:cs="Times New Roman"/>
                <w:b/>
                <w:i/>
                <w:sz w:val="24"/>
                <w:szCs w:val="24"/>
              </w:rPr>
              <w:t>t</w:t>
            </w:r>
            <w:r w:rsidRPr="00800B4C">
              <w:rPr>
                <w:rFonts w:ascii="Times New Roman" w:hAnsi="Times New Roman" w:cs="Times New Roman"/>
                <w:b/>
                <w:i/>
                <w:sz w:val="24"/>
                <w:szCs w:val="24"/>
              </w:rPr>
              <w:t xml:space="preserve">erm deposits </w:t>
            </w:r>
          </w:p>
          <w:p w14:paraId="622F0B87" w14:textId="77777777" w:rsidR="00A62FCB" w:rsidRPr="00800B4C" w:rsidRDefault="00A62FCB" w:rsidP="00740E8B">
            <w:pPr>
              <w:spacing w:after="120"/>
              <w:jc w:val="both"/>
              <w:rPr>
                <w:rFonts w:ascii="Times New Roman" w:hAnsi="Times New Roman" w:cs="Times New Roman"/>
                <w:sz w:val="24"/>
                <w:szCs w:val="24"/>
                <w:highlight w:val="yellow"/>
              </w:rPr>
            </w:pPr>
          </w:p>
        </w:tc>
        <w:tc>
          <w:tcPr>
            <w:tcW w:w="7611" w:type="dxa"/>
          </w:tcPr>
          <w:p w14:paraId="69EE2C18" w14:textId="02024B68" w:rsidR="00A62FCB" w:rsidRPr="00800B4C" w:rsidRDefault="00995D2A" w:rsidP="00740E8B">
            <w:pPr>
              <w:spacing w:after="120"/>
              <w:jc w:val="both"/>
              <w:rPr>
                <w:rFonts w:ascii="Times New Roman" w:hAnsi="Times New Roman" w:cs="Times New Roman"/>
                <w:sz w:val="24"/>
                <w:szCs w:val="24"/>
              </w:rPr>
            </w:pPr>
            <w:r>
              <w:rPr>
                <w:rFonts w:ascii="Times New Roman" w:hAnsi="Times New Roman" w:cs="Times New Roman"/>
                <w:sz w:val="24"/>
                <w:szCs w:val="24"/>
              </w:rPr>
              <w:t>Means</w:t>
            </w:r>
            <w:r w:rsidR="004A2409">
              <w:rPr>
                <w:rFonts w:ascii="Times New Roman" w:hAnsi="Times New Roman" w:cs="Times New Roman"/>
                <w:sz w:val="24"/>
                <w:szCs w:val="24"/>
              </w:rPr>
              <w:t xml:space="preserve"> a</w:t>
            </w:r>
            <w:r w:rsidR="00A62FCB" w:rsidRPr="00800B4C">
              <w:rPr>
                <w:rFonts w:ascii="Times New Roman" w:hAnsi="Times New Roman" w:cs="Times New Roman"/>
                <w:sz w:val="24"/>
                <w:szCs w:val="24"/>
              </w:rPr>
              <w:t xml:space="preserve">n account in which money has been placed for a fixed period for a stated </w:t>
            </w:r>
            <w:r w:rsidR="00A62FCB" w:rsidRPr="004A6D1A">
              <w:rPr>
                <w:rFonts w:ascii="Times New Roman" w:hAnsi="Times New Roman" w:cs="Times New Roman"/>
                <w:b/>
                <w:i/>
                <w:sz w:val="24"/>
                <w:szCs w:val="24"/>
              </w:rPr>
              <w:t>interest rate</w:t>
            </w:r>
            <w:r w:rsidR="00FE5B42">
              <w:rPr>
                <w:rFonts w:ascii="Times New Roman" w:hAnsi="Times New Roman" w:cs="Times New Roman"/>
                <w:sz w:val="24"/>
                <w:szCs w:val="24"/>
              </w:rPr>
              <w:t>.</w:t>
            </w:r>
          </w:p>
          <w:p w14:paraId="79BB7475" w14:textId="77777777" w:rsidR="00AE6BBE" w:rsidRDefault="00AE6BBE" w:rsidP="00740E8B">
            <w:pPr>
              <w:spacing w:after="120"/>
              <w:jc w:val="both"/>
              <w:rPr>
                <w:rFonts w:ascii="Times New Roman" w:hAnsi="Times New Roman" w:cs="Times New Roman"/>
                <w:sz w:val="24"/>
                <w:szCs w:val="24"/>
              </w:rPr>
            </w:pPr>
            <w:r>
              <w:rPr>
                <w:rFonts w:ascii="Times New Roman" w:hAnsi="Times New Roman" w:cs="Times New Roman"/>
                <w:sz w:val="24"/>
                <w:szCs w:val="24"/>
              </w:rPr>
              <w:t>It includes:</w:t>
            </w:r>
          </w:p>
          <w:p w14:paraId="3A9D91EE" w14:textId="652D8B50" w:rsidR="00A62FCB" w:rsidRPr="00800B4C" w:rsidRDefault="00A62FCB" w:rsidP="00740E8B">
            <w:pPr>
              <w:pStyle w:val="ListParagraph"/>
              <w:numPr>
                <w:ilvl w:val="0"/>
                <w:numId w:val="22"/>
              </w:numPr>
              <w:ind w:left="562" w:hanging="562"/>
              <w:contextualSpacing w:val="0"/>
              <w:jc w:val="both"/>
              <w:rPr>
                <w:rFonts w:ascii="Times New Roman" w:hAnsi="Times New Roman" w:cs="Times New Roman"/>
                <w:sz w:val="24"/>
                <w:szCs w:val="24"/>
              </w:rPr>
            </w:pPr>
            <w:r>
              <w:rPr>
                <w:rFonts w:ascii="Times New Roman" w:hAnsi="Times New Roman" w:cs="Times New Roman"/>
                <w:sz w:val="24"/>
                <w:szCs w:val="24"/>
              </w:rPr>
              <w:t>t</w:t>
            </w:r>
            <w:r w:rsidRPr="00800B4C">
              <w:rPr>
                <w:rFonts w:ascii="Times New Roman" w:hAnsi="Times New Roman" w:cs="Times New Roman"/>
                <w:sz w:val="24"/>
                <w:szCs w:val="24"/>
              </w:rPr>
              <w:t xml:space="preserve">erm deposits; </w:t>
            </w:r>
          </w:p>
          <w:p w14:paraId="49F417F9" w14:textId="6C2BA49E" w:rsidR="00A62FCB" w:rsidRPr="00800B4C" w:rsidRDefault="00A62FCB" w:rsidP="00740E8B">
            <w:pPr>
              <w:pStyle w:val="ListParagraph"/>
              <w:numPr>
                <w:ilvl w:val="0"/>
                <w:numId w:val="22"/>
              </w:numPr>
              <w:ind w:left="562" w:hanging="562"/>
              <w:contextualSpacing w:val="0"/>
              <w:jc w:val="both"/>
              <w:rPr>
                <w:rFonts w:ascii="Times New Roman" w:hAnsi="Times New Roman" w:cs="Times New Roman"/>
                <w:sz w:val="24"/>
                <w:szCs w:val="24"/>
              </w:rPr>
            </w:pPr>
            <w:r w:rsidRPr="004A6D1A">
              <w:rPr>
                <w:rFonts w:ascii="Times New Roman" w:hAnsi="Times New Roman" w:cs="Times New Roman"/>
                <w:b/>
                <w:i/>
                <w:sz w:val="24"/>
                <w:szCs w:val="24"/>
              </w:rPr>
              <w:t>fixed-term deposits</w:t>
            </w:r>
            <w:r w:rsidRPr="00800B4C">
              <w:rPr>
                <w:rFonts w:ascii="Times New Roman" w:hAnsi="Times New Roman" w:cs="Times New Roman"/>
                <w:sz w:val="24"/>
                <w:szCs w:val="24"/>
              </w:rPr>
              <w:t xml:space="preserve"> with a notice of withdrawal requirement; and</w:t>
            </w:r>
          </w:p>
          <w:p w14:paraId="5F704C49" w14:textId="6379F61A" w:rsidR="00A62FCB" w:rsidRPr="00FE5B42" w:rsidRDefault="00BD30B7" w:rsidP="00740E8B">
            <w:pPr>
              <w:pStyle w:val="ListParagraph"/>
              <w:numPr>
                <w:ilvl w:val="0"/>
                <w:numId w:val="22"/>
              </w:numPr>
              <w:spacing w:after="120"/>
              <w:ind w:left="567" w:hanging="567"/>
              <w:contextualSpacing w:val="0"/>
              <w:jc w:val="both"/>
              <w:rPr>
                <w:rFonts w:ascii="Times New Roman" w:hAnsi="Times New Roman" w:cs="Times New Roman"/>
                <w:sz w:val="24"/>
                <w:szCs w:val="24"/>
              </w:rPr>
            </w:pPr>
            <w:r>
              <w:rPr>
                <w:rFonts w:ascii="Times New Roman" w:hAnsi="Times New Roman" w:cs="Times New Roman"/>
                <w:b/>
                <w:i/>
                <w:sz w:val="24"/>
                <w:szCs w:val="24"/>
              </w:rPr>
              <w:t>n</w:t>
            </w:r>
            <w:r w:rsidR="00A62FCB" w:rsidRPr="00800B4C">
              <w:rPr>
                <w:rFonts w:ascii="Times New Roman" w:hAnsi="Times New Roman" w:cs="Times New Roman"/>
                <w:b/>
                <w:i/>
                <w:sz w:val="24"/>
                <w:szCs w:val="24"/>
              </w:rPr>
              <w:t>on-negotiable certificate of deposits</w:t>
            </w:r>
            <w:r w:rsidR="00A62FCB" w:rsidRPr="00800B4C">
              <w:rPr>
                <w:rFonts w:ascii="Times New Roman" w:hAnsi="Times New Roman" w:cs="Times New Roman"/>
                <w:sz w:val="24"/>
                <w:szCs w:val="24"/>
              </w:rPr>
              <w:t>.</w:t>
            </w:r>
          </w:p>
          <w:p w14:paraId="20F3CEFD" w14:textId="67ACE79C" w:rsidR="00A62FCB" w:rsidRPr="00740E8B" w:rsidRDefault="00847A35" w:rsidP="00740E8B">
            <w:pPr>
              <w:spacing w:after="120"/>
              <w:jc w:val="both"/>
              <w:rPr>
                <w:rFonts w:ascii="Times New Roman" w:hAnsi="Times New Roman" w:cs="Times New Roman"/>
                <w:sz w:val="24"/>
                <w:szCs w:val="24"/>
              </w:rPr>
            </w:pPr>
            <w:r>
              <w:rPr>
                <w:rFonts w:ascii="Times New Roman" w:hAnsi="Times New Roman" w:cs="Times New Roman"/>
                <w:sz w:val="24"/>
                <w:szCs w:val="24"/>
              </w:rPr>
              <w:t>It excludes:</w:t>
            </w:r>
            <w:r w:rsidR="0072790E">
              <w:rPr>
                <w:b/>
                <w:i/>
              </w:rPr>
              <w:t xml:space="preserve"> </w:t>
            </w:r>
            <w:r w:rsidR="00E1205E" w:rsidRPr="00740E8B">
              <w:rPr>
                <w:rFonts w:ascii="Times New Roman" w:hAnsi="Times New Roman" w:cs="Times New Roman"/>
                <w:b/>
                <w:i/>
                <w:sz w:val="24"/>
                <w:szCs w:val="24"/>
              </w:rPr>
              <w:t xml:space="preserve">non-transaction </w:t>
            </w:r>
            <w:r w:rsidR="004A2409" w:rsidRPr="00740E8B">
              <w:rPr>
                <w:rFonts w:ascii="Times New Roman" w:hAnsi="Times New Roman" w:cs="Times New Roman"/>
                <w:b/>
                <w:i/>
                <w:sz w:val="24"/>
                <w:szCs w:val="24"/>
              </w:rPr>
              <w:t>d</w:t>
            </w:r>
            <w:r w:rsidR="00A62FCB" w:rsidRPr="00740E8B">
              <w:rPr>
                <w:rFonts w:ascii="Times New Roman" w:hAnsi="Times New Roman" w:cs="Times New Roman"/>
                <w:b/>
                <w:i/>
                <w:sz w:val="24"/>
                <w:szCs w:val="24"/>
              </w:rPr>
              <w:t xml:space="preserve">eposits </w:t>
            </w:r>
            <w:r w:rsidR="004A2409" w:rsidRPr="00740E8B">
              <w:rPr>
                <w:rFonts w:ascii="Times New Roman" w:hAnsi="Times New Roman" w:cs="Times New Roman"/>
                <w:sz w:val="24"/>
                <w:szCs w:val="24"/>
              </w:rPr>
              <w:t xml:space="preserve">that </w:t>
            </w:r>
            <w:r w:rsidR="00A62FCB" w:rsidRPr="00740E8B">
              <w:rPr>
                <w:rFonts w:ascii="Times New Roman" w:hAnsi="Times New Roman" w:cs="Times New Roman"/>
                <w:sz w:val="24"/>
                <w:szCs w:val="24"/>
              </w:rPr>
              <w:t xml:space="preserve">do not have a fixed term. </w:t>
            </w:r>
          </w:p>
        </w:tc>
      </w:tr>
      <w:tr w:rsidR="0085705E" w:rsidRPr="00CE4D38" w14:paraId="4424B384" w14:textId="77777777" w:rsidTr="00FE5B42">
        <w:tc>
          <w:tcPr>
            <w:tcW w:w="1853" w:type="dxa"/>
          </w:tcPr>
          <w:p w14:paraId="35C4EFB2" w14:textId="38D6616B" w:rsidR="0085705E" w:rsidRDefault="0085705E" w:rsidP="00740E8B">
            <w:pPr>
              <w:autoSpaceDE w:val="0"/>
              <w:autoSpaceDN w:val="0"/>
              <w:adjustRightInd w:val="0"/>
              <w:spacing w:after="120"/>
              <w:jc w:val="both"/>
              <w:rPr>
                <w:rFonts w:ascii="Times New Roman" w:hAnsi="Times New Roman"/>
                <w:b/>
                <w:i/>
                <w:sz w:val="24"/>
                <w:szCs w:val="24"/>
              </w:rPr>
            </w:pPr>
            <w:r>
              <w:rPr>
                <w:rFonts w:ascii="Times New Roman" w:hAnsi="Times New Roman"/>
                <w:b/>
                <w:i/>
                <w:sz w:val="24"/>
                <w:szCs w:val="24"/>
              </w:rPr>
              <w:t>Floating interest rate</w:t>
            </w:r>
          </w:p>
        </w:tc>
        <w:tc>
          <w:tcPr>
            <w:tcW w:w="7611" w:type="dxa"/>
          </w:tcPr>
          <w:p w14:paraId="5F2C5E26" w14:textId="21374509" w:rsidR="0085705E" w:rsidRDefault="0085705E" w:rsidP="00740E8B">
            <w:pPr>
              <w:spacing w:after="120"/>
              <w:jc w:val="both"/>
              <w:rPr>
                <w:rFonts w:ascii="Times New Roman" w:hAnsi="Times New Roman"/>
                <w:sz w:val="24"/>
                <w:szCs w:val="24"/>
              </w:rPr>
            </w:pPr>
            <w:r>
              <w:rPr>
                <w:rFonts w:ascii="Times New Roman" w:hAnsi="Times New Roman"/>
                <w:sz w:val="24"/>
                <w:szCs w:val="24"/>
              </w:rPr>
              <w:t xml:space="preserve">See </w:t>
            </w:r>
            <w:r>
              <w:rPr>
                <w:rFonts w:ascii="Times New Roman" w:hAnsi="Times New Roman"/>
                <w:b/>
                <w:i/>
                <w:sz w:val="24"/>
                <w:szCs w:val="24"/>
              </w:rPr>
              <w:t>variable interest rate</w:t>
            </w:r>
            <w:r>
              <w:rPr>
                <w:rFonts w:ascii="Times New Roman" w:hAnsi="Times New Roman"/>
                <w:sz w:val="24"/>
                <w:szCs w:val="24"/>
              </w:rPr>
              <w:t>.</w:t>
            </w:r>
          </w:p>
        </w:tc>
      </w:tr>
      <w:tr w:rsidR="009A4040" w:rsidRPr="00CE4D38" w14:paraId="0F6CB973" w14:textId="77777777" w:rsidTr="00FE5B42">
        <w:tc>
          <w:tcPr>
            <w:tcW w:w="1853" w:type="dxa"/>
          </w:tcPr>
          <w:p w14:paraId="4465A81C" w14:textId="0E997F47" w:rsidR="009A4040" w:rsidRPr="00D87342" w:rsidRDefault="009A4040" w:rsidP="00740E8B">
            <w:pPr>
              <w:autoSpaceDE w:val="0"/>
              <w:autoSpaceDN w:val="0"/>
              <w:adjustRightInd w:val="0"/>
              <w:spacing w:after="120"/>
              <w:jc w:val="both"/>
              <w:rPr>
                <w:rFonts w:ascii="Times New Roman" w:hAnsi="Times New Roman"/>
                <w:b/>
                <w:i/>
                <w:sz w:val="24"/>
                <w:szCs w:val="24"/>
              </w:rPr>
            </w:pPr>
            <w:r>
              <w:rPr>
                <w:rFonts w:ascii="Times New Roman" w:hAnsi="Times New Roman"/>
                <w:b/>
                <w:i/>
                <w:sz w:val="24"/>
                <w:szCs w:val="24"/>
              </w:rPr>
              <w:t>Foreign-sourced income</w:t>
            </w:r>
          </w:p>
        </w:tc>
        <w:tc>
          <w:tcPr>
            <w:tcW w:w="7611" w:type="dxa"/>
          </w:tcPr>
          <w:p w14:paraId="10B7E95F" w14:textId="6F83528E" w:rsidR="009A4040" w:rsidRDefault="009A4040" w:rsidP="00740E8B">
            <w:pPr>
              <w:spacing w:after="120"/>
              <w:jc w:val="both"/>
              <w:rPr>
                <w:rFonts w:ascii="Times New Roman" w:hAnsi="Times New Roman"/>
                <w:sz w:val="24"/>
                <w:szCs w:val="24"/>
              </w:rPr>
            </w:pPr>
            <w:r>
              <w:rPr>
                <w:rFonts w:ascii="Times New Roman" w:hAnsi="Times New Roman"/>
                <w:sz w:val="24"/>
                <w:szCs w:val="24"/>
              </w:rPr>
              <w:t>Means the a</w:t>
            </w:r>
            <w:r w:rsidRPr="00037212">
              <w:rPr>
                <w:rFonts w:ascii="Times New Roman" w:hAnsi="Times New Roman"/>
                <w:sz w:val="24"/>
                <w:szCs w:val="24"/>
              </w:rPr>
              <w:t xml:space="preserve">llowable income, as defined </w:t>
            </w:r>
            <w:r w:rsidR="0082688B">
              <w:rPr>
                <w:rFonts w:ascii="Times New Roman" w:hAnsi="Times New Roman"/>
                <w:sz w:val="24"/>
                <w:szCs w:val="24"/>
              </w:rPr>
              <w:t>within</w:t>
            </w:r>
            <w:r w:rsidR="0082688B" w:rsidRPr="00037212">
              <w:rPr>
                <w:rFonts w:ascii="Times New Roman" w:hAnsi="Times New Roman"/>
                <w:sz w:val="24"/>
                <w:szCs w:val="24"/>
              </w:rPr>
              <w:t xml:space="preserve"> </w:t>
            </w:r>
            <w:r w:rsidRPr="00037212">
              <w:rPr>
                <w:rFonts w:ascii="Times New Roman" w:hAnsi="Times New Roman"/>
                <w:sz w:val="24"/>
                <w:szCs w:val="24"/>
              </w:rPr>
              <w:t xml:space="preserve">the </w:t>
            </w:r>
            <w:r w:rsidRPr="00037212">
              <w:rPr>
                <w:rFonts w:ascii="Times New Roman" w:hAnsi="Times New Roman"/>
                <w:b/>
                <w:i/>
                <w:sz w:val="24"/>
                <w:szCs w:val="24"/>
              </w:rPr>
              <w:t>ADI’s</w:t>
            </w:r>
            <w:r w:rsidRPr="00037212">
              <w:rPr>
                <w:rFonts w:ascii="Times New Roman" w:hAnsi="Times New Roman"/>
                <w:sz w:val="24"/>
                <w:szCs w:val="24"/>
              </w:rPr>
              <w:t xml:space="preserve"> or </w:t>
            </w:r>
            <w:r w:rsidRPr="00037212">
              <w:rPr>
                <w:rFonts w:ascii="Times New Roman" w:hAnsi="Times New Roman"/>
                <w:b/>
                <w:i/>
                <w:sz w:val="24"/>
                <w:szCs w:val="24"/>
              </w:rPr>
              <w:t>RFC’s</w:t>
            </w:r>
            <w:r w:rsidRPr="00037212">
              <w:rPr>
                <w:rFonts w:ascii="Times New Roman" w:hAnsi="Times New Roman"/>
                <w:sz w:val="24"/>
                <w:szCs w:val="24"/>
              </w:rPr>
              <w:t xml:space="preserve"> serviceability assessment </w:t>
            </w:r>
            <w:r w:rsidR="0082688B">
              <w:rPr>
                <w:rFonts w:ascii="Times New Roman" w:hAnsi="Times New Roman"/>
                <w:sz w:val="24"/>
                <w:szCs w:val="24"/>
              </w:rPr>
              <w:t xml:space="preserve">for a given </w:t>
            </w:r>
            <w:r w:rsidR="0082688B" w:rsidRPr="00D15B1B">
              <w:rPr>
                <w:rFonts w:ascii="Times New Roman" w:hAnsi="Times New Roman" w:cs="Times New Roman"/>
                <w:b/>
                <w:i/>
                <w:sz w:val="24"/>
                <w:szCs w:val="24"/>
              </w:rPr>
              <w:t>commitment</w:t>
            </w:r>
            <w:r w:rsidRPr="00037212">
              <w:rPr>
                <w:rFonts w:ascii="Times New Roman" w:hAnsi="Times New Roman"/>
                <w:sz w:val="24"/>
                <w:szCs w:val="24"/>
              </w:rPr>
              <w:t xml:space="preserve">, which is sourced from a country other than Australia. Allowable income is the total of the borrower’s main pre-tax income and any other pre-tax income, for example, overtime, rental income and dividends, to the extent that the </w:t>
            </w:r>
            <w:r w:rsidRPr="004F60DA">
              <w:rPr>
                <w:rFonts w:ascii="Times New Roman" w:hAnsi="Times New Roman"/>
                <w:b/>
                <w:i/>
                <w:sz w:val="24"/>
                <w:szCs w:val="24"/>
              </w:rPr>
              <w:t>ADI</w:t>
            </w:r>
            <w:r w:rsidRPr="00037212">
              <w:rPr>
                <w:rFonts w:ascii="Times New Roman" w:hAnsi="Times New Roman"/>
                <w:sz w:val="24"/>
                <w:szCs w:val="24"/>
              </w:rPr>
              <w:t xml:space="preserve"> or </w:t>
            </w:r>
            <w:r w:rsidRPr="004F60DA">
              <w:rPr>
                <w:rFonts w:ascii="Times New Roman" w:hAnsi="Times New Roman"/>
                <w:b/>
                <w:i/>
                <w:sz w:val="24"/>
                <w:szCs w:val="24"/>
              </w:rPr>
              <w:t>RFC</w:t>
            </w:r>
            <w:r w:rsidRPr="00037212">
              <w:rPr>
                <w:rFonts w:ascii="Times New Roman" w:hAnsi="Times New Roman"/>
                <w:sz w:val="24"/>
                <w:szCs w:val="24"/>
              </w:rPr>
              <w:t xml:space="preserve"> takes such income into account, in whole or in part, in its serviceability assessment</w:t>
            </w:r>
            <w:r w:rsidR="0082688B">
              <w:rPr>
                <w:rFonts w:ascii="Times New Roman" w:hAnsi="Times New Roman"/>
                <w:sz w:val="24"/>
                <w:szCs w:val="24"/>
              </w:rPr>
              <w:t xml:space="preserve"> for a given </w:t>
            </w:r>
            <w:r w:rsidR="0082688B" w:rsidRPr="00D15B1B">
              <w:rPr>
                <w:rFonts w:ascii="Times New Roman" w:hAnsi="Times New Roman" w:cs="Times New Roman"/>
                <w:b/>
                <w:i/>
                <w:sz w:val="24"/>
                <w:szCs w:val="24"/>
              </w:rPr>
              <w:t>commitment</w:t>
            </w:r>
            <w:r w:rsidRPr="00037212">
              <w:rPr>
                <w:rFonts w:ascii="Times New Roman" w:hAnsi="Times New Roman"/>
                <w:sz w:val="24"/>
                <w:szCs w:val="24"/>
              </w:rPr>
              <w:t>.</w:t>
            </w:r>
          </w:p>
          <w:p w14:paraId="173EC056" w14:textId="77777777" w:rsidR="009A4040" w:rsidRDefault="00771C44" w:rsidP="00740E8B">
            <w:pPr>
              <w:spacing w:after="120"/>
              <w:jc w:val="both"/>
              <w:rPr>
                <w:rFonts w:ascii="Times New Roman" w:hAnsi="Times New Roman"/>
                <w:sz w:val="24"/>
                <w:szCs w:val="24"/>
              </w:rPr>
            </w:pPr>
            <w:r>
              <w:rPr>
                <w:rFonts w:ascii="Times New Roman" w:hAnsi="Times New Roman"/>
                <w:sz w:val="24"/>
                <w:szCs w:val="24"/>
              </w:rPr>
              <w:t xml:space="preserve">It includes: </w:t>
            </w:r>
          </w:p>
          <w:p w14:paraId="01D1D14E" w14:textId="77777777" w:rsidR="00771C44" w:rsidRDefault="00771C44" w:rsidP="00740E8B">
            <w:pPr>
              <w:pStyle w:val="ListParagraph"/>
              <w:numPr>
                <w:ilvl w:val="0"/>
                <w:numId w:val="148"/>
              </w:numPr>
              <w:ind w:left="562" w:hanging="562"/>
              <w:contextualSpacing w:val="0"/>
              <w:jc w:val="both"/>
              <w:rPr>
                <w:rFonts w:ascii="Times New Roman" w:hAnsi="Times New Roman"/>
                <w:sz w:val="24"/>
                <w:szCs w:val="24"/>
              </w:rPr>
            </w:pPr>
            <w:r w:rsidRPr="00BF17EF">
              <w:rPr>
                <w:rFonts w:ascii="Times New Roman" w:hAnsi="Times New Roman"/>
                <w:sz w:val="24"/>
                <w:szCs w:val="24"/>
              </w:rPr>
              <w:t>income streams derived from governments overseas or non-governmental entities incorporated overseas</w:t>
            </w:r>
            <w:r>
              <w:rPr>
                <w:rFonts w:ascii="Times New Roman" w:hAnsi="Times New Roman"/>
                <w:sz w:val="24"/>
                <w:szCs w:val="24"/>
              </w:rPr>
              <w:t>; and</w:t>
            </w:r>
          </w:p>
          <w:p w14:paraId="7A74C1A8" w14:textId="26394EB9" w:rsidR="00771C44" w:rsidRPr="00FE5B42" w:rsidRDefault="00771C44" w:rsidP="00740E8B">
            <w:pPr>
              <w:pStyle w:val="ListParagraph"/>
              <w:numPr>
                <w:ilvl w:val="0"/>
                <w:numId w:val="148"/>
              </w:numPr>
              <w:spacing w:after="120"/>
              <w:ind w:left="567" w:hanging="567"/>
              <w:contextualSpacing w:val="0"/>
              <w:jc w:val="both"/>
              <w:rPr>
                <w:rFonts w:ascii="Times New Roman" w:hAnsi="Times New Roman"/>
                <w:sz w:val="24"/>
                <w:szCs w:val="24"/>
              </w:rPr>
            </w:pPr>
            <w:r w:rsidRPr="00771C44">
              <w:rPr>
                <w:rFonts w:ascii="Times New Roman" w:hAnsi="Times New Roman"/>
                <w:sz w:val="24"/>
                <w:szCs w:val="24"/>
              </w:rPr>
              <w:t>FX-denominated income</w:t>
            </w:r>
            <w:r>
              <w:rPr>
                <w:rFonts w:ascii="Times New Roman" w:hAnsi="Times New Roman"/>
                <w:sz w:val="24"/>
                <w:szCs w:val="24"/>
              </w:rPr>
              <w:t>.</w:t>
            </w:r>
          </w:p>
          <w:p w14:paraId="0AEF0A59" w14:textId="3DC73575" w:rsidR="00771C44" w:rsidRPr="00740E8B" w:rsidRDefault="00771C44" w:rsidP="00740E8B">
            <w:pPr>
              <w:spacing w:after="120"/>
              <w:jc w:val="both"/>
              <w:rPr>
                <w:rFonts w:ascii="Times New Roman" w:hAnsi="Times New Roman"/>
                <w:sz w:val="24"/>
                <w:szCs w:val="24"/>
              </w:rPr>
            </w:pPr>
            <w:r>
              <w:rPr>
                <w:rFonts w:ascii="Times New Roman" w:hAnsi="Times New Roman"/>
                <w:sz w:val="24"/>
                <w:szCs w:val="24"/>
              </w:rPr>
              <w:t xml:space="preserve">It excludes: </w:t>
            </w:r>
            <w:r w:rsidRPr="00740E8B">
              <w:rPr>
                <w:rFonts w:ascii="Times New Roman" w:hAnsi="Times New Roman"/>
                <w:sz w:val="24"/>
                <w:szCs w:val="24"/>
              </w:rPr>
              <w:t>income streams derived from unincorporated or incorporated entities in Australia that export goods or services.</w:t>
            </w:r>
          </w:p>
        </w:tc>
      </w:tr>
      <w:tr w:rsidR="002526AE" w:rsidRPr="00CE4D38" w14:paraId="789975E5" w14:textId="77777777" w:rsidTr="00FE5B42">
        <w:tc>
          <w:tcPr>
            <w:tcW w:w="1853" w:type="dxa"/>
          </w:tcPr>
          <w:p w14:paraId="2B8E1196" w14:textId="27C69E13" w:rsidR="002526AE" w:rsidRPr="00CE4D38" w:rsidRDefault="002526AE" w:rsidP="00740E8B">
            <w:pPr>
              <w:autoSpaceDE w:val="0"/>
              <w:autoSpaceDN w:val="0"/>
              <w:adjustRightInd w:val="0"/>
              <w:spacing w:after="120"/>
              <w:jc w:val="both"/>
              <w:rPr>
                <w:rFonts w:ascii="Times New Roman" w:hAnsi="Times New Roman" w:cs="Times New Roman"/>
                <w:b/>
                <w:i/>
                <w:sz w:val="24"/>
                <w:szCs w:val="24"/>
              </w:rPr>
            </w:pPr>
            <w:r w:rsidRPr="00E477E7">
              <w:rPr>
                <w:rFonts w:ascii="Times New Roman" w:hAnsi="Times New Roman"/>
                <w:b/>
                <w:i/>
                <w:sz w:val="24"/>
                <w:szCs w:val="24"/>
              </w:rPr>
              <w:t>Fringe benefits tax</w:t>
            </w:r>
          </w:p>
        </w:tc>
        <w:tc>
          <w:tcPr>
            <w:tcW w:w="7611" w:type="dxa"/>
          </w:tcPr>
          <w:p w14:paraId="04457B57" w14:textId="41C0834A" w:rsidR="002526AE" w:rsidRPr="00FE5B42" w:rsidRDefault="002526AE" w:rsidP="00740E8B">
            <w:pPr>
              <w:autoSpaceDE w:val="0"/>
              <w:autoSpaceDN w:val="0"/>
              <w:adjustRightInd w:val="0"/>
              <w:spacing w:after="120"/>
              <w:jc w:val="both"/>
              <w:rPr>
                <w:rFonts w:ascii="Times New Roman" w:hAnsi="Times New Roman"/>
                <w:sz w:val="24"/>
                <w:szCs w:val="24"/>
              </w:rPr>
            </w:pPr>
            <w:r>
              <w:rPr>
                <w:rFonts w:ascii="Times New Roman" w:hAnsi="Times New Roman"/>
                <w:sz w:val="24"/>
                <w:szCs w:val="24"/>
              </w:rPr>
              <w:t>Represents the amount</w:t>
            </w:r>
            <w:r w:rsidRPr="00E477E7">
              <w:rPr>
                <w:rFonts w:ascii="Times New Roman" w:hAnsi="Times New Roman"/>
                <w:sz w:val="24"/>
                <w:szCs w:val="24"/>
              </w:rPr>
              <w:t xml:space="preserve"> payable by employers when certain benefits in excess of normal wages or salaries (e.g. free or discounted goods or services) are received by their employees (or associates of employees) in connection with their employment.  </w:t>
            </w:r>
          </w:p>
        </w:tc>
      </w:tr>
      <w:tr w:rsidR="00294A78" w:rsidRPr="00CE4D38" w14:paraId="0673A715" w14:textId="77777777" w:rsidTr="00FE5B42">
        <w:tc>
          <w:tcPr>
            <w:tcW w:w="1853" w:type="dxa"/>
          </w:tcPr>
          <w:p w14:paraId="0673A711" w14:textId="77777777" w:rsidR="00294A78" w:rsidRPr="00CE4D38" w:rsidRDefault="00294A78" w:rsidP="00740E8B">
            <w:pPr>
              <w:autoSpaceDE w:val="0"/>
              <w:autoSpaceDN w:val="0"/>
              <w:adjustRightInd w:val="0"/>
              <w:spacing w:after="120"/>
              <w:jc w:val="both"/>
              <w:rPr>
                <w:rFonts w:ascii="Times New Roman" w:hAnsi="Times New Roman" w:cs="Times New Roman"/>
                <w:b/>
                <w:i/>
                <w:sz w:val="24"/>
                <w:szCs w:val="24"/>
              </w:rPr>
            </w:pPr>
            <w:r w:rsidRPr="00CE4D38">
              <w:rPr>
                <w:rFonts w:ascii="Times New Roman" w:hAnsi="Times New Roman" w:cs="Times New Roman"/>
                <w:b/>
                <w:i/>
                <w:sz w:val="24"/>
                <w:szCs w:val="24"/>
              </w:rPr>
              <w:t>Fully secured</w:t>
            </w:r>
          </w:p>
        </w:tc>
        <w:tc>
          <w:tcPr>
            <w:tcW w:w="7611" w:type="dxa"/>
          </w:tcPr>
          <w:p w14:paraId="0673A713" w14:textId="00A8BB3E" w:rsidR="00294A78" w:rsidRPr="00CE4D38" w:rsidRDefault="00995D2A" w:rsidP="00740E8B">
            <w:pPr>
              <w:autoSpaceDE w:val="0"/>
              <w:autoSpaceDN w:val="0"/>
              <w:adjustRightInd w:val="0"/>
              <w:spacing w:after="120"/>
              <w:jc w:val="both"/>
              <w:rPr>
                <w:rFonts w:ascii="Times New Roman" w:hAnsi="Times New Roman" w:cs="Times New Roman"/>
                <w:sz w:val="24"/>
                <w:szCs w:val="24"/>
              </w:rPr>
            </w:pPr>
            <w:r>
              <w:rPr>
                <w:rFonts w:ascii="Times New Roman" w:hAnsi="Times New Roman" w:cs="Times New Roman"/>
                <w:sz w:val="24"/>
                <w:szCs w:val="24"/>
              </w:rPr>
              <w:t>Means</w:t>
            </w:r>
            <w:r w:rsidR="004A2409">
              <w:rPr>
                <w:rFonts w:ascii="Times New Roman" w:hAnsi="Times New Roman" w:cs="Times New Roman"/>
                <w:sz w:val="24"/>
                <w:szCs w:val="24"/>
              </w:rPr>
              <w:t xml:space="preserve"> f</w:t>
            </w:r>
            <w:r w:rsidR="00294A78" w:rsidRPr="00CE4D38">
              <w:rPr>
                <w:rFonts w:ascii="Times New Roman" w:hAnsi="Times New Roman" w:cs="Times New Roman"/>
                <w:sz w:val="24"/>
                <w:szCs w:val="24"/>
              </w:rPr>
              <w:t xml:space="preserve">inance </w:t>
            </w:r>
            <w:r w:rsidR="00501338">
              <w:rPr>
                <w:rFonts w:ascii="Times New Roman" w:hAnsi="Times New Roman" w:cs="Times New Roman"/>
                <w:sz w:val="24"/>
                <w:szCs w:val="24"/>
              </w:rPr>
              <w:t>with</w:t>
            </w:r>
            <w:r w:rsidR="00294A78" w:rsidRPr="00CE4D38">
              <w:rPr>
                <w:rFonts w:ascii="Times New Roman" w:hAnsi="Times New Roman" w:cs="Times New Roman"/>
                <w:sz w:val="24"/>
                <w:szCs w:val="24"/>
              </w:rPr>
              <w:t xml:space="preserve"> a</w:t>
            </w:r>
            <w:r w:rsidR="004A2409">
              <w:rPr>
                <w:rFonts w:ascii="Times New Roman" w:hAnsi="Times New Roman" w:cs="Times New Roman"/>
                <w:sz w:val="24"/>
                <w:szCs w:val="24"/>
              </w:rPr>
              <w:t xml:space="preserve"> </w:t>
            </w:r>
            <w:r w:rsidR="004A2409">
              <w:rPr>
                <w:rFonts w:ascii="Times New Roman" w:hAnsi="Times New Roman" w:cs="Times New Roman"/>
                <w:b/>
                <w:i/>
                <w:sz w:val="24"/>
                <w:szCs w:val="24"/>
              </w:rPr>
              <w:t>loan-to-valuation ratio</w:t>
            </w:r>
            <w:r w:rsidR="004A2409" w:rsidRPr="00CE4D38">
              <w:rPr>
                <w:rFonts w:ascii="Times New Roman" w:hAnsi="Times New Roman" w:cs="Times New Roman"/>
                <w:sz w:val="24"/>
                <w:szCs w:val="24"/>
              </w:rPr>
              <w:t xml:space="preserve"> </w:t>
            </w:r>
            <w:r w:rsidR="00294A78" w:rsidRPr="00CE4D38">
              <w:rPr>
                <w:rFonts w:ascii="Times New Roman" w:hAnsi="Times New Roman" w:cs="Times New Roman"/>
                <w:sz w:val="24"/>
                <w:szCs w:val="24"/>
              </w:rPr>
              <w:t>of less than or equal to 100</w:t>
            </w:r>
            <w:r w:rsidR="00FE5B42">
              <w:rPr>
                <w:rFonts w:ascii="Times New Roman" w:hAnsi="Times New Roman" w:cs="Times New Roman"/>
                <w:sz w:val="24"/>
                <w:szCs w:val="24"/>
              </w:rPr>
              <w:t xml:space="preserve"> per cent.</w:t>
            </w:r>
          </w:p>
        </w:tc>
      </w:tr>
    </w:tbl>
    <w:p w14:paraId="0D9C526C" w14:textId="1D6B58DD" w:rsidR="006A2EF9" w:rsidRPr="00EF0793" w:rsidRDefault="006A2EF9" w:rsidP="002044F6">
      <w:pPr>
        <w:keepNext/>
        <w:keepLines/>
        <w:spacing w:before="240" w:after="240" w:line="240" w:lineRule="auto"/>
        <w:jc w:val="both"/>
        <w:outlineLvl w:val="2"/>
        <w:rPr>
          <w:rFonts w:ascii="Arial" w:eastAsia="Times New Roman" w:hAnsi="Arial"/>
          <w:b/>
          <w:bCs/>
          <w:color w:val="000000"/>
          <w:sz w:val="24"/>
          <w:szCs w:val="24"/>
          <w:lang w:val="x-none"/>
        </w:rPr>
      </w:pPr>
      <w:r w:rsidRPr="00EF0793">
        <w:rPr>
          <w:rFonts w:ascii="Arial" w:eastAsia="Times New Roman" w:hAnsi="Arial"/>
          <w:b/>
          <w:bCs/>
          <w:color w:val="000000"/>
          <w:sz w:val="24"/>
          <w:szCs w:val="24"/>
          <w:lang w:val="x-none"/>
        </w:rPr>
        <w:t>G</w:t>
      </w:r>
    </w:p>
    <w:tbl>
      <w:tblPr>
        <w:tblStyle w:val="TableGrid"/>
        <w:tblW w:w="9464" w:type="dxa"/>
        <w:tblLook w:val="04A0" w:firstRow="1" w:lastRow="0" w:firstColumn="1" w:lastColumn="0" w:noHBand="0" w:noVBand="1"/>
      </w:tblPr>
      <w:tblGrid>
        <w:gridCol w:w="1809"/>
        <w:gridCol w:w="7655"/>
      </w:tblGrid>
      <w:tr w:rsidR="006A2EF9" w:rsidRPr="00CE4D38" w14:paraId="26D903E5" w14:textId="77777777" w:rsidTr="00FE5B42">
        <w:tc>
          <w:tcPr>
            <w:tcW w:w="1809" w:type="dxa"/>
          </w:tcPr>
          <w:p w14:paraId="4112B5DA" w14:textId="4D8309B2" w:rsidR="006A2EF9" w:rsidRPr="00CE4D38" w:rsidRDefault="006A2EF9" w:rsidP="00740E8B">
            <w:pPr>
              <w:autoSpaceDE w:val="0"/>
              <w:autoSpaceDN w:val="0"/>
              <w:adjustRightInd w:val="0"/>
              <w:spacing w:after="120"/>
              <w:jc w:val="both"/>
              <w:rPr>
                <w:rFonts w:ascii="Times New Roman" w:hAnsi="Times New Roman" w:cs="Times New Roman"/>
                <w:b/>
                <w:bCs/>
                <w:i/>
                <w:sz w:val="24"/>
                <w:szCs w:val="24"/>
              </w:rPr>
            </w:pPr>
            <w:r>
              <w:rPr>
                <w:rFonts w:ascii="Times New Roman" w:hAnsi="Times New Roman"/>
                <w:b/>
                <w:i/>
                <w:sz w:val="24"/>
                <w:szCs w:val="24"/>
              </w:rPr>
              <w:t>Goodwill</w:t>
            </w:r>
          </w:p>
        </w:tc>
        <w:tc>
          <w:tcPr>
            <w:tcW w:w="7655" w:type="dxa"/>
          </w:tcPr>
          <w:p w14:paraId="79F35C1E" w14:textId="4B34E536" w:rsidR="006A2EF9" w:rsidRDefault="006A2EF9" w:rsidP="00740E8B">
            <w:pPr>
              <w:autoSpaceDE w:val="0"/>
              <w:autoSpaceDN w:val="0"/>
              <w:adjustRightInd w:val="0"/>
              <w:spacing w:after="120"/>
              <w:jc w:val="both"/>
              <w:rPr>
                <w:rFonts w:ascii="Times New Roman" w:hAnsi="Times New Roman"/>
                <w:sz w:val="24"/>
                <w:szCs w:val="24"/>
              </w:rPr>
            </w:pPr>
            <w:r>
              <w:rPr>
                <w:rFonts w:ascii="Times New Roman" w:hAnsi="Times New Roman"/>
                <w:sz w:val="24"/>
                <w:szCs w:val="24"/>
              </w:rPr>
              <w:t>Means</w:t>
            </w:r>
            <w:r w:rsidRPr="00CE4D38">
              <w:rPr>
                <w:rFonts w:ascii="Times New Roman" w:hAnsi="Times New Roman"/>
                <w:sz w:val="24"/>
                <w:szCs w:val="24"/>
              </w:rPr>
              <w:t xml:space="preserve"> the excess of the cost of the business combination over the acquirer’s interest in the net fair value of the identifiable assets, liabilities and contingent liabilities.</w:t>
            </w:r>
          </w:p>
          <w:p w14:paraId="2E58FC6F" w14:textId="474A1A37" w:rsidR="006A2EF9" w:rsidRPr="00FE5B42" w:rsidRDefault="006A2EF9" w:rsidP="00740E8B">
            <w:pPr>
              <w:autoSpaceDE w:val="0"/>
              <w:autoSpaceDN w:val="0"/>
              <w:adjustRightInd w:val="0"/>
              <w:spacing w:after="120"/>
              <w:jc w:val="both"/>
              <w:rPr>
                <w:rFonts w:ascii="Times New Roman" w:hAnsi="Times New Roman"/>
                <w:sz w:val="24"/>
                <w:szCs w:val="24"/>
              </w:rPr>
            </w:pPr>
            <w:r>
              <w:rPr>
                <w:rFonts w:ascii="Times New Roman" w:hAnsi="Times New Roman"/>
                <w:b/>
                <w:i/>
                <w:sz w:val="24"/>
                <w:szCs w:val="24"/>
              </w:rPr>
              <w:t xml:space="preserve">Goodwill </w:t>
            </w:r>
            <w:r>
              <w:rPr>
                <w:rFonts w:ascii="Times New Roman" w:hAnsi="Times New Roman"/>
                <w:sz w:val="24"/>
                <w:szCs w:val="24"/>
              </w:rPr>
              <w:t xml:space="preserve">is to be determined in accordance with AASB 3.  </w:t>
            </w:r>
          </w:p>
        </w:tc>
      </w:tr>
    </w:tbl>
    <w:p w14:paraId="0673A71C" w14:textId="77777777" w:rsidR="00242651" w:rsidRPr="00EF0793" w:rsidRDefault="00242651" w:rsidP="002044F6">
      <w:pPr>
        <w:keepNext/>
        <w:keepLines/>
        <w:spacing w:before="240" w:after="240" w:line="240" w:lineRule="auto"/>
        <w:jc w:val="both"/>
        <w:outlineLvl w:val="2"/>
        <w:rPr>
          <w:rFonts w:ascii="Arial" w:eastAsia="Times New Roman" w:hAnsi="Arial"/>
          <w:b/>
          <w:bCs/>
          <w:color w:val="000000"/>
          <w:sz w:val="24"/>
          <w:szCs w:val="24"/>
          <w:lang w:val="x-none"/>
        </w:rPr>
      </w:pPr>
      <w:r w:rsidRPr="00EF0793">
        <w:rPr>
          <w:rFonts w:ascii="Arial" w:eastAsia="Times New Roman" w:hAnsi="Arial"/>
          <w:b/>
          <w:bCs/>
          <w:color w:val="000000"/>
          <w:sz w:val="24"/>
          <w:szCs w:val="24"/>
          <w:lang w:val="x-none"/>
        </w:rPr>
        <w:lastRenderedPageBreak/>
        <w:t>H</w:t>
      </w:r>
    </w:p>
    <w:tbl>
      <w:tblPr>
        <w:tblStyle w:val="TableGrid"/>
        <w:tblW w:w="9464" w:type="dxa"/>
        <w:tblLook w:val="04A0" w:firstRow="1" w:lastRow="0" w:firstColumn="1" w:lastColumn="0" w:noHBand="0" w:noVBand="1"/>
      </w:tblPr>
      <w:tblGrid>
        <w:gridCol w:w="1809"/>
        <w:gridCol w:w="7655"/>
      </w:tblGrid>
      <w:tr w:rsidR="00756D1B" w:rsidRPr="00CE4D38" w14:paraId="478E9195" w14:textId="77777777" w:rsidTr="00FE5B42">
        <w:tc>
          <w:tcPr>
            <w:tcW w:w="1809" w:type="dxa"/>
          </w:tcPr>
          <w:p w14:paraId="0A964FFF" w14:textId="4FBB0421" w:rsidR="00756D1B" w:rsidRDefault="00756D1B" w:rsidP="00740E8B">
            <w:pPr>
              <w:spacing w:after="120"/>
              <w:jc w:val="both"/>
              <w:rPr>
                <w:rFonts w:ascii="Times New Roman" w:hAnsi="Times New Roman"/>
                <w:b/>
                <w:i/>
                <w:sz w:val="24"/>
                <w:szCs w:val="24"/>
              </w:rPr>
            </w:pPr>
            <w:r w:rsidRPr="0057682F">
              <w:rPr>
                <w:rFonts w:ascii="Times New Roman" w:hAnsi="Times New Roman"/>
                <w:b/>
                <w:i/>
                <w:sz w:val="24"/>
                <w:szCs w:val="24"/>
              </w:rPr>
              <w:t>Haircut</w:t>
            </w:r>
          </w:p>
        </w:tc>
        <w:tc>
          <w:tcPr>
            <w:tcW w:w="7655" w:type="dxa"/>
          </w:tcPr>
          <w:p w14:paraId="4387B098" w14:textId="480B3EBE" w:rsidR="00756D1B" w:rsidRDefault="00756D1B" w:rsidP="00740E8B">
            <w:pPr>
              <w:autoSpaceDE w:val="0"/>
              <w:autoSpaceDN w:val="0"/>
              <w:adjustRightInd w:val="0"/>
              <w:spacing w:after="120"/>
              <w:jc w:val="both"/>
              <w:rPr>
                <w:rFonts w:ascii="Times New Roman" w:hAnsi="Times New Roman"/>
                <w:sz w:val="24"/>
                <w:szCs w:val="24"/>
              </w:rPr>
            </w:pPr>
            <w:r>
              <w:rPr>
                <w:rFonts w:ascii="Times New Roman" w:hAnsi="Times New Roman"/>
                <w:sz w:val="24"/>
                <w:szCs w:val="24"/>
              </w:rPr>
              <w:t xml:space="preserve">Means </w:t>
            </w:r>
            <w:r w:rsidRPr="00390FEB">
              <w:rPr>
                <w:rFonts w:ascii="Times New Roman" w:hAnsi="Times New Roman"/>
                <w:sz w:val="24"/>
                <w:szCs w:val="24"/>
              </w:rPr>
              <w:t xml:space="preserve">the difference between the </w:t>
            </w:r>
            <w:r w:rsidRPr="009E5714">
              <w:rPr>
                <w:rFonts w:ascii="Times New Roman" w:hAnsi="Times New Roman"/>
                <w:b/>
                <w:i/>
                <w:sz w:val="24"/>
                <w:szCs w:val="24"/>
              </w:rPr>
              <w:t>market value</w:t>
            </w:r>
            <w:r w:rsidRPr="00390FEB">
              <w:rPr>
                <w:rFonts w:ascii="Times New Roman" w:hAnsi="Times New Roman"/>
                <w:sz w:val="24"/>
                <w:szCs w:val="24"/>
              </w:rPr>
              <w:t xml:space="preserve"> of an asset and the purchase price paid at the start of a </w:t>
            </w:r>
            <w:r w:rsidRPr="009E5714">
              <w:rPr>
                <w:rFonts w:ascii="Times New Roman" w:hAnsi="Times New Roman"/>
                <w:b/>
                <w:i/>
                <w:sz w:val="24"/>
                <w:szCs w:val="24"/>
              </w:rPr>
              <w:t>repo</w:t>
            </w:r>
            <w:r w:rsidRPr="00390FEB">
              <w:rPr>
                <w:rFonts w:ascii="Times New Roman" w:hAnsi="Times New Roman"/>
                <w:sz w:val="24"/>
                <w:szCs w:val="24"/>
              </w:rPr>
              <w:t xml:space="preserve"> or </w:t>
            </w:r>
            <w:r w:rsidRPr="009E5714">
              <w:rPr>
                <w:rFonts w:ascii="Times New Roman" w:hAnsi="Times New Roman"/>
                <w:b/>
                <w:i/>
                <w:sz w:val="24"/>
                <w:szCs w:val="24"/>
              </w:rPr>
              <w:t>reverse repo</w:t>
            </w:r>
            <w:r w:rsidR="00D23389" w:rsidRPr="000A273B">
              <w:rPr>
                <w:rFonts w:ascii="Times New Roman" w:hAnsi="Times New Roman"/>
                <w:sz w:val="24"/>
                <w:szCs w:val="24"/>
              </w:rPr>
              <w:t>, or a</w:t>
            </w:r>
            <w:r w:rsidR="00D23389" w:rsidRPr="00A17470">
              <w:rPr>
                <w:rFonts w:ascii="Times New Roman" w:hAnsi="Times New Roman"/>
                <w:i/>
                <w:sz w:val="24"/>
                <w:szCs w:val="24"/>
              </w:rPr>
              <w:t xml:space="preserve"> </w:t>
            </w:r>
            <w:r w:rsidR="00D23389">
              <w:rPr>
                <w:rFonts w:ascii="Times New Roman" w:hAnsi="Times New Roman"/>
                <w:b/>
                <w:i/>
                <w:sz w:val="24"/>
                <w:szCs w:val="24"/>
              </w:rPr>
              <w:t xml:space="preserve">securities lending </w:t>
            </w:r>
            <w:r w:rsidR="00D23389" w:rsidRPr="000A273B">
              <w:rPr>
                <w:rFonts w:ascii="Times New Roman" w:hAnsi="Times New Roman"/>
                <w:sz w:val="24"/>
                <w:szCs w:val="24"/>
              </w:rPr>
              <w:t>or</w:t>
            </w:r>
            <w:r w:rsidR="00D23389" w:rsidRPr="00A17470">
              <w:rPr>
                <w:rFonts w:ascii="Times New Roman" w:hAnsi="Times New Roman"/>
                <w:i/>
                <w:sz w:val="24"/>
                <w:szCs w:val="24"/>
              </w:rPr>
              <w:t xml:space="preserve"> </w:t>
            </w:r>
            <w:r w:rsidR="00D23389">
              <w:rPr>
                <w:rFonts w:ascii="Times New Roman" w:hAnsi="Times New Roman"/>
                <w:b/>
                <w:i/>
                <w:sz w:val="24"/>
                <w:szCs w:val="24"/>
              </w:rPr>
              <w:t xml:space="preserve">securities borrowing </w:t>
            </w:r>
            <w:r w:rsidR="00D23389" w:rsidRPr="000A273B">
              <w:rPr>
                <w:rFonts w:ascii="Times New Roman" w:hAnsi="Times New Roman"/>
                <w:sz w:val="24"/>
                <w:szCs w:val="24"/>
              </w:rPr>
              <w:t>transaction</w:t>
            </w:r>
            <w:r w:rsidRPr="00390FEB">
              <w:rPr>
                <w:rFonts w:ascii="Times New Roman" w:hAnsi="Times New Roman"/>
                <w:sz w:val="24"/>
                <w:szCs w:val="24"/>
              </w:rPr>
              <w:t xml:space="preserve">. It is expressed as the percentage deduction from the </w:t>
            </w:r>
            <w:r w:rsidRPr="009E5714">
              <w:rPr>
                <w:rFonts w:ascii="Times New Roman" w:hAnsi="Times New Roman"/>
                <w:b/>
                <w:i/>
                <w:sz w:val="24"/>
                <w:szCs w:val="24"/>
              </w:rPr>
              <w:t>market value</w:t>
            </w:r>
            <w:r w:rsidRPr="00390FEB">
              <w:rPr>
                <w:rFonts w:ascii="Times New Roman" w:hAnsi="Times New Roman"/>
                <w:sz w:val="24"/>
                <w:szCs w:val="24"/>
              </w:rPr>
              <w:t xml:space="preserve"> of </w:t>
            </w:r>
            <w:r w:rsidRPr="009E5714">
              <w:rPr>
                <w:rFonts w:ascii="Times New Roman" w:hAnsi="Times New Roman"/>
                <w:b/>
                <w:i/>
                <w:sz w:val="24"/>
                <w:szCs w:val="24"/>
              </w:rPr>
              <w:t>collateral</w:t>
            </w:r>
            <w:r>
              <w:rPr>
                <w:rFonts w:ascii="Times New Roman" w:hAnsi="Times New Roman"/>
                <w:sz w:val="24"/>
                <w:szCs w:val="24"/>
              </w:rPr>
              <w:t>.</w:t>
            </w:r>
          </w:p>
        </w:tc>
      </w:tr>
      <w:tr w:rsidR="006A2EF9" w:rsidRPr="00CE4D38" w14:paraId="5ECF54B0" w14:textId="77777777" w:rsidTr="00FE5B42">
        <w:tc>
          <w:tcPr>
            <w:tcW w:w="1809" w:type="dxa"/>
          </w:tcPr>
          <w:p w14:paraId="0314C446" w14:textId="3D2662F0" w:rsidR="006A2EF9" w:rsidRPr="00FE5B42" w:rsidRDefault="006A2EF9" w:rsidP="00740E8B">
            <w:pPr>
              <w:spacing w:after="120"/>
              <w:rPr>
                <w:rFonts w:ascii="Times New Roman" w:hAnsi="Times New Roman"/>
                <w:b/>
                <w:i/>
                <w:sz w:val="24"/>
                <w:szCs w:val="24"/>
              </w:rPr>
            </w:pPr>
            <w:r>
              <w:rPr>
                <w:rFonts w:ascii="Times New Roman" w:hAnsi="Times New Roman"/>
                <w:b/>
                <w:i/>
                <w:sz w:val="24"/>
                <w:szCs w:val="24"/>
              </w:rPr>
              <w:t>Hardware and software application costs</w:t>
            </w:r>
          </w:p>
        </w:tc>
        <w:tc>
          <w:tcPr>
            <w:tcW w:w="7655" w:type="dxa"/>
          </w:tcPr>
          <w:p w14:paraId="4EBA5EB0" w14:textId="20C6E153" w:rsidR="006A2EF9" w:rsidRDefault="006A2EF9" w:rsidP="00740E8B">
            <w:pPr>
              <w:autoSpaceDE w:val="0"/>
              <w:autoSpaceDN w:val="0"/>
              <w:adjustRightInd w:val="0"/>
              <w:spacing w:after="120"/>
              <w:jc w:val="both"/>
              <w:rPr>
                <w:rFonts w:ascii="Times New Roman" w:hAnsi="Times New Roman" w:cs="Times New Roman"/>
                <w:sz w:val="24"/>
                <w:szCs w:val="24"/>
              </w:rPr>
            </w:pPr>
            <w:r>
              <w:rPr>
                <w:rFonts w:ascii="Times New Roman" w:hAnsi="Times New Roman"/>
                <w:sz w:val="24"/>
                <w:szCs w:val="24"/>
              </w:rPr>
              <w:t>Means h</w:t>
            </w:r>
            <w:r w:rsidRPr="00C854A6">
              <w:rPr>
                <w:rFonts w:ascii="Times New Roman" w:hAnsi="Times New Roman"/>
                <w:sz w:val="24"/>
                <w:szCs w:val="24"/>
              </w:rPr>
              <w:t>ardware and software purchased from third parties (i.e. material costs).</w:t>
            </w:r>
          </w:p>
        </w:tc>
      </w:tr>
      <w:tr w:rsidR="00064172" w:rsidRPr="00CE4D38" w14:paraId="08ACD012" w14:textId="77777777" w:rsidTr="00FE5B42">
        <w:tc>
          <w:tcPr>
            <w:tcW w:w="1809" w:type="dxa"/>
          </w:tcPr>
          <w:p w14:paraId="25BF4554" w14:textId="68B6ED05" w:rsidR="00064172" w:rsidRPr="00CE4D38" w:rsidRDefault="00064172" w:rsidP="00740E8B">
            <w:pPr>
              <w:autoSpaceDE w:val="0"/>
              <w:autoSpaceDN w:val="0"/>
              <w:adjustRightInd w:val="0"/>
              <w:spacing w:after="120"/>
              <w:jc w:val="both"/>
              <w:rPr>
                <w:rFonts w:ascii="Times New Roman" w:hAnsi="Times New Roman" w:cs="Times New Roman"/>
                <w:b/>
                <w:i/>
                <w:sz w:val="24"/>
                <w:szCs w:val="24"/>
              </w:rPr>
            </w:pPr>
            <w:r>
              <w:rPr>
                <w:rFonts w:ascii="Times New Roman" w:hAnsi="Times New Roman" w:cs="Times New Roman"/>
                <w:b/>
                <w:i/>
                <w:sz w:val="24"/>
                <w:szCs w:val="24"/>
              </w:rPr>
              <w:t>Holding gains / losses on assets and liabilities</w:t>
            </w:r>
          </w:p>
        </w:tc>
        <w:tc>
          <w:tcPr>
            <w:tcW w:w="7655" w:type="dxa"/>
          </w:tcPr>
          <w:p w14:paraId="32AFC6C0" w14:textId="41954503" w:rsidR="00436633" w:rsidRDefault="00064172" w:rsidP="00740E8B">
            <w:pPr>
              <w:autoSpaceDE w:val="0"/>
              <w:autoSpaceDN w:val="0"/>
              <w:adjustRightInd w:val="0"/>
              <w:spacing w:after="120"/>
              <w:jc w:val="both"/>
              <w:rPr>
                <w:rFonts w:ascii="Times New Roman" w:hAnsi="Times New Roman" w:cs="Times New Roman"/>
                <w:sz w:val="24"/>
                <w:szCs w:val="24"/>
              </w:rPr>
            </w:pPr>
            <w:r>
              <w:rPr>
                <w:rFonts w:ascii="Times New Roman" w:hAnsi="Times New Roman" w:cs="Times New Roman"/>
                <w:sz w:val="24"/>
                <w:szCs w:val="24"/>
              </w:rPr>
              <w:t xml:space="preserve">Refers to </w:t>
            </w:r>
            <w:r w:rsidR="00436633">
              <w:rPr>
                <w:rFonts w:ascii="Times New Roman" w:hAnsi="Times New Roman" w:cs="Times New Roman"/>
                <w:sz w:val="24"/>
                <w:szCs w:val="24"/>
              </w:rPr>
              <w:t xml:space="preserve">realised and </w:t>
            </w:r>
            <w:r w:rsidRPr="00436633">
              <w:rPr>
                <w:rFonts w:ascii="Times New Roman" w:hAnsi="Times New Roman" w:cs="Times New Roman"/>
                <w:sz w:val="24"/>
                <w:szCs w:val="24"/>
              </w:rPr>
              <w:t xml:space="preserve">unrealised gains / losses on assets and liabilities.  </w:t>
            </w:r>
          </w:p>
          <w:p w14:paraId="1CBA67D9" w14:textId="77BA0118" w:rsidR="00436633" w:rsidRPr="000F6C9B" w:rsidRDefault="00436633" w:rsidP="00740E8B">
            <w:pPr>
              <w:autoSpaceDE w:val="0"/>
              <w:autoSpaceDN w:val="0"/>
              <w:adjustRightInd w:val="0"/>
              <w:spacing w:after="120"/>
              <w:jc w:val="both"/>
              <w:rPr>
                <w:rFonts w:ascii="Times New Roman" w:hAnsi="Times New Roman"/>
                <w:sz w:val="24"/>
                <w:szCs w:val="24"/>
              </w:rPr>
            </w:pPr>
            <w:r w:rsidRPr="000F6C9B">
              <w:rPr>
                <w:rFonts w:ascii="Times New Roman" w:hAnsi="Times New Roman"/>
                <w:sz w:val="24"/>
                <w:szCs w:val="24"/>
              </w:rPr>
              <w:t xml:space="preserve">Realised gains / losses on assets and liabilities </w:t>
            </w:r>
            <w:r w:rsidR="00C5346B" w:rsidRPr="000F6C9B">
              <w:rPr>
                <w:rFonts w:ascii="Times New Roman" w:hAnsi="Times New Roman"/>
                <w:sz w:val="24"/>
                <w:szCs w:val="24"/>
              </w:rPr>
              <w:t>refer</w:t>
            </w:r>
            <w:r w:rsidRPr="000F6C9B">
              <w:rPr>
                <w:rFonts w:ascii="Times New Roman" w:hAnsi="Times New Roman"/>
                <w:sz w:val="24"/>
                <w:szCs w:val="24"/>
              </w:rPr>
              <w:t xml:space="preserve"> to changes in the value of assets and liabilities as a result of closing or disposal of assets and liabilities.  </w:t>
            </w:r>
          </w:p>
          <w:p w14:paraId="35D35D3D" w14:textId="79D14D6E" w:rsidR="00436633" w:rsidRPr="00436633" w:rsidRDefault="00436633" w:rsidP="00740E8B">
            <w:pPr>
              <w:autoSpaceDE w:val="0"/>
              <w:autoSpaceDN w:val="0"/>
              <w:adjustRightInd w:val="0"/>
              <w:spacing w:after="120"/>
              <w:jc w:val="both"/>
              <w:rPr>
                <w:rFonts w:ascii="Times New Roman" w:hAnsi="Times New Roman" w:cs="Times New Roman"/>
                <w:b/>
                <w:i/>
                <w:sz w:val="24"/>
                <w:szCs w:val="24"/>
              </w:rPr>
            </w:pPr>
            <w:r>
              <w:rPr>
                <w:rFonts w:ascii="Times New Roman" w:hAnsi="Times New Roman" w:cs="Times New Roman"/>
                <w:sz w:val="24"/>
                <w:szCs w:val="24"/>
              </w:rPr>
              <w:t xml:space="preserve">Unrealised gains / losses on assets and liabilities </w:t>
            </w:r>
            <w:r w:rsidR="00C5346B">
              <w:rPr>
                <w:rFonts w:ascii="Times New Roman" w:hAnsi="Times New Roman" w:cs="Times New Roman"/>
                <w:sz w:val="24"/>
                <w:szCs w:val="24"/>
              </w:rPr>
              <w:t>refer</w:t>
            </w:r>
            <w:r>
              <w:rPr>
                <w:rFonts w:ascii="Times New Roman" w:hAnsi="Times New Roman" w:cs="Times New Roman"/>
                <w:sz w:val="24"/>
                <w:szCs w:val="24"/>
              </w:rPr>
              <w:t xml:space="preserve"> to changes in the value of assets and liabilities as a result of changes in the </w:t>
            </w:r>
            <w:r>
              <w:rPr>
                <w:rFonts w:ascii="Times New Roman" w:hAnsi="Times New Roman" w:cs="Times New Roman"/>
                <w:b/>
                <w:i/>
                <w:sz w:val="24"/>
                <w:szCs w:val="24"/>
              </w:rPr>
              <w:t xml:space="preserve">market value </w:t>
            </w:r>
            <w:r>
              <w:rPr>
                <w:rFonts w:ascii="Times New Roman" w:hAnsi="Times New Roman" w:cs="Times New Roman"/>
                <w:sz w:val="24"/>
                <w:szCs w:val="24"/>
              </w:rPr>
              <w:t xml:space="preserve">of those assets and liabilities.  </w:t>
            </w:r>
          </w:p>
        </w:tc>
      </w:tr>
      <w:tr w:rsidR="00294A78" w:rsidRPr="00CE4D38" w14:paraId="0673A727" w14:textId="77777777" w:rsidTr="00FE5B42">
        <w:tc>
          <w:tcPr>
            <w:tcW w:w="1809" w:type="dxa"/>
          </w:tcPr>
          <w:p w14:paraId="0673A723" w14:textId="77777777" w:rsidR="00294A78" w:rsidRPr="00CE4D38" w:rsidRDefault="00294A78" w:rsidP="00740E8B">
            <w:pPr>
              <w:autoSpaceDE w:val="0"/>
              <w:autoSpaceDN w:val="0"/>
              <w:adjustRightInd w:val="0"/>
              <w:spacing w:after="120"/>
              <w:jc w:val="both"/>
              <w:rPr>
                <w:rFonts w:ascii="Times New Roman" w:hAnsi="Times New Roman" w:cs="Times New Roman"/>
                <w:b/>
                <w:bCs/>
                <w:i/>
                <w:sz w:val="24"/>
                <w:szCs w:val="24"/>
              </w:rPr>
            </w:pPr>
            <w:r w:rsidRPr="00CE4D38">
              <w:rPr>
                <w:rFonts w:ascii="Times New Roman" w:hAnsi="Times New Roman" w:cs="Times New Roman"/>
                <w:b/>
                <w:i/>
                <w:sz w:val="24"/>
                <w:szCs w:val="24"/>
              </w:rPr>
              <w:t>Home equity loan</w:t>
            </w:r>
          </w:p>
        </w:tc>
        <w:tc>
          <w:tcPr>
            <w:tcW w:w="7655" w:type="dxa"/>
          </w:tcPr>
          <w:p w14:paraId="0673A725" w14:textId="2F13C255" w:rsidR="00294A78" w:rsidRPr="00FE5B42" w:rsidRDefault="00995D2A" w:rsidP="00740E8B">
            <w:pPr>
              <w:autoSpaceDE w:val="0"/>
              <w:autoSpaceDN w:val="0"/>
              <w:adjustRightInd w:val="0"/>
              <w:spacing w:after="120"/>
              <w:jc w:val="both"/>
              <w:rPr>
                <w:rFonts w:ascii="Times New Roman" w:hAnsi="Times New Roman" w:cs="Times New Roman"/>
                <w:sz w:val="24"/>
                <w:szCs w:val="24"/>
              </w:rPr>
            </w:pPr>
            <w:r>
              <w:rPr>
                <w:rFonts w:ascii="Times New Roman" w:hAnsi="Times New Roman" w:cs="Times New Roman"/>
                <w:sz w:val="24"/>
                <w:szCs w:val="24"/>
              </w:rPr>
              <w:t>Means</w:t>
            </w:r>
            <w:r w:rsidR="004A2409">
              <w:rPr>
                <w:rFonts w:ascii="Times New Roman" w:hAnsi="Times New Roman" w:cs="Times New Roman"/>
                <w:sz w:val="24"/>
                <w:szCs w:val="24"/>
              </w:rPr>
              <w:t xml:space="preserve"> </w:t>
            </w:r>
            <w:r w:rsidR="00294A78" w:rsidRPr="00CE4D38">
              <w:rPr>
                <w:rFonts w:ascii="Times New Roman" w:hAnsi="Times New Roman" w:cs="Times New Roman"/>
                <w:sz w:val="24"/>
                <w:szCs w:val="24"/>
              </w:rPr>
              <w:t xml:space="preserve">a </w:t>
            </w:r>
            <w:r w:rsidR="00294A78" w:rsidRPr="00CE4D38">
              <w:rPr>
                <w:rFonts w:ascii="Times New Roman" w:hAnsi="Times New Roman" w:cs="Times New Roman"/>
                <w:b/>
                <w:i/>
                <w:sz w:val="24"/>
                <w:szCs w:val="24"/>
              </w:rPr>
              <w:t xml:space="preserve">secured revolving credit </w:t>
            </w:r>
            <w:r w:rsidR="00294A78" w:rsidRPr="00B6079D">
              <w:rPr>
                <w:rFonts w:ascii="Times New Roman" w:hAnsi="Times New Roman" w:cs="Times New Roman"/>
                <w:sz w:val="24"/>
                <w:szCs w:val="24"/>
              </w:rPr>
              <w:t>facility</w:t>
            </w:r>
            <w:r w:rsidR="00294A78" w:rsidRPr="00CE4D38">
              <w:rPr>
                <w:rFonts w:ascii="Times New Roman" w:hAnsi="Times New Roman" w:cs="Times New Roman"/>
                <w:i/>
                <w:sz w:val="24"/>
                <w:szCs w:val="24"/>
              </w:rPr>
              <w:t xml:space="preserve"> </w:t>
            </w:r>
            <w:r w:rsidR="00294A78" w:rsidRPr="00CE4D38">
              <w:rPr>
                <w:rFonts w:ascii="Times New Roman" w:hAnsi="Times New Roman" w:cs="Times New Roman"/>
                <w:sz w:val="24"/>
                <w:szCs w:val="24"/>
              </w:rPr>
              <w:t xml:space="preserve">that is </w:t>
            </w:r>
            <w:r w:rsidR="00294A78" w:rsidRPr="00B6079D">
              <w:rPr>
                <w:rFonts w:ascii="Times New Roman" w:hAnsi="Times New Roman" w:cs="Times New Roman"/>
                <w:b/>
                <w:i/>
                <w:sz w:val="24"/>
                <w:szCs w:val="24"/>
              </w:rPr>
              <w:t>secured</w:t>
            </w:r>
            <w:r w:rsidR="00294A78" w:rsidRPr="00CE4D38">
              <w:rPr>
                <w:rFonts w:ascii="Times New Roman" w:hAnsi="Times New Roman" w:cs="Times New Roman"/>
                <w:sz w:val="24"/>
                <w:szCs w:val="24"/>
              </w:rPr>
              <w:t xml:space="preserve"> by the borrower’s equity in</w:t>
            </w:r>
            <w:r w:rsidR="00294A78" w:rsidRPr="00CE4D38">
              <w:rPr>
                <w:rFonts w:ascii="Times New Roman" w:hAnsi="Times New Roman" w:cs="Times New Roman"/>
                <w:i/>
                <w:sz w:val="24"/>
                <w:szCs w:val="24"/>
              </w:rPr>
              <w:t xml:space="preserve"> </w:t>
            </w:r>
            <w:r w:rsidR="00294A78" w:rsidRPr="00CE4D38">
              <w:rPr>
                <w:rFonts w:ascii="Times New Roman" w:hAnsi="Times New Roman" w:cs="Times New Roman"/>
                <w:b/>
                <w:i/>
                <w:sz w:val="24"/>
                <w:szCs w:val="24"/>
              </w:rPr>
              <w:t>residential property</w:t>
            </w:r>
            <w:r w:rsidR="00FE5B42">
              <w:rPr>
                <w:rFonts w:ascii="Times New Roman" w:hAnsi="Times New Roman" w:cs="Times New Roman"/>
                <w:sz w:val="24"/>
                <w:szCs w:val="24"/>
              </w:rPr>
              <w:t xml:space="preserve">. </w:t>
            </w:r>
          </w:p>
        </w:tc>
      </w:tr>
      <w:tr w:rsidR="00294A78" w:rsidRPr="00CE4D38" w14:paraId="0673A73A" w14:textId="77777777" w:rsidTr="00FE5B42">
        <w:tc>
          <w:tcPr>
            <w:tcW w:w="1809" w:type="dxa"/>
          </w:tcPr>
          <w:p w14:paraId="0673A728" w14:textId="77777777" w:rsidR="00294A78" w:rsidRPr="00CE4D38" w:rsidRDefault="00294A78" w:rsidP="00740E8B">
            <w:pPr>
              <w:autoSpaceDE w:val="0"/>
              <w:autoSpaceDN w:val="0"/>
              <w:adjustRightInd w:val="0"/>
              <w:spacing w:after="120"/>
              <w:jc w:val="both"/>
              <w:rPr>
                <w:rFonts w:ascii="Times New Roman" w:hAnsi="Times New Roman" w:cs="Times New Roman"/>
                <w:b/>
                <w:bCs/>
                <w:i/>
                <w:sz w:val="24"/>
                <w:szCs w:val="24"/>
              </w:rPr>
            </w:pPr>
            <w:r w:rsidRPr="00CE4D38">
              <w:rPr>
                <w:rFonts w:ascii="Times New Roman" w:hAnsi="Times New Roman" w:cs="Times New Roman"/>
                <w:b/>
                <w:bCs/>
                <w:i/>
                <w:sz w:val="24"/>
                <w:szCs w:val="24"/>
              </w:rPr>
              <w:t>Hybrid securities</w:t>
            </w:r>
          </w:p>
        </w:tc>
        <w:tc>
          <w:tcPr>
            <w:tcW w:w="7655" w:type="dxa"/>
          </w:tcPr>
          <w:p w14:paraId="187B3641" w14:textId="241309C0" w:rsidR="00C16616" w:rsidRPr="00CE4D38" w:rsidRDefault="00995D2A" w:rsidP="00740E8B">
            <w:pPr>
              <w:autoSpaceDE w:val="0"/>
              <w:autoSpaceDN w:val="0"/>
              <w:adjustRightInd w:val="0"/>
              <w:spacing w:after="120"/>
              <w:jc w:val="both"/>
              <w:rPr>
                <w:rFonts w:ascii="Times New Roman" w:hAnsi="Times New Roman" w:cs="Times New Roman"/>
                <w:sz w:val="24"/>
                <w:szCs w:val="24"/>
              </w:rPr>
            </w:pPr>
            <w:r>
              <w:rPr>
                <w:rFonts w:ascii="Times New Roman" w:hAnsi="Times New Roman" w:cs="Times New Roman"/>
                <w:sz w:val="24"/>
                <w:szCs w:val="24"/>
              </w:rPr>
              <w:t>Means</w:t>
            </w:r>
            <w:r w:rsidR="004A2409">
              <w:rPr>
                <w:rFonts w:ascii="Times New Roman" w:hAnsi="Times New Roman" w:cs="Times New Roman"/>
                <w:sz w:val="24"/>
                <w:szCs w:val="24"/>
              </w:rPr>
              <w:t xml:space="preserve"> </w:t>
            </w:r>
            <w:r w:rsidR="00294A78" w:rsidRPr="00CE4D38">
              <w:rPr>
                <w:rFonts w:ascii="Times New Roman" w:hAnsi="Times New Roman" w:cs="Times New Roman"/>
                <w:sz w:val="24"/>
                <w:szCs w:val="24"/>
              </w:rPr>
              <w:t xml:space="preserve">securities that combine elements of </w:t>
            </w:r>
            <w:r w:rsidR="00294A78" w:rsidRPr="00CE4D38">
              <w:rPr>
                <w:rFonts w:ascii="Times New Roman" w:hAnsi="Times New Roman" w:cs="Times New Roman"/>
                <w:b/>
                <w:i/>
                <w:sz w:val="24"/>
                <w:szCs w:val="24"/>
              </w:rPr>
              <w:t>debt securities</w:t>
            </w:r>
            <w:r w:rsidR="00294A78" w:rsidRPr="00CE4D38">
              <w:rPr>
                <w:rFonts w:ascii="Times New Roman" w:hAnsi="Times New Roman" w:cs="Times New Roman"/>
                <w:sz w:val="24"/>
                <w:szCs w:val="24"/>
              </w:rPr>
              <w:t xml:space="preserve"> and </w:t>
            </w:r>
            <w:r w:rsidR="00294A78" w:rsidRPr="00CE4D38">
              <w:rPr>
                <w:rFonts w:ascii="Times New Roman" w:hAnsi="Times New Roman" w:cs="Times New Roman"/>
                <w:b/>
                <w:i/>
                <w:sz w:val="24"/>
                <w:szCs w:val="24"/>
              </w:rPr>
              <w:t>equity securities</w:t>
            </w:r>
            <w:r w:rsidR="00294A78" w:rsidRPr="00CE4D38">
              <w:rPr>
                <w:rFonts w:ascii="Times New Roman" w:hAnsi="Times New Roman" w:cs="Times New Roman"/>
                <w:sz w:val="24"/>
                <w:szCs w:val="24"/>
              </w:rPr>
              <w:t xml:space="preserve">. </w:t>
            </w:r>
          </w:p>
          <w:p w14:paraId="1501CF69" w14:textId="3DD80D83" w:rsidR="00581623" w:rsidRDefault="00C16616" w:rsidP="00740E8B">
            <w:pPr>
              <w:autoSpaceDE w:val="0"/>
              <w:autoSpaceDN w:val="0"/>
              <w:adjustRightInd w:val="0"/>
              <w:spacing w:after="120"/>
              <w:jc w:val="both"/>
              <w:rPr>
                <w:rFonts w:ascii="Times New Roman" w:hAnsi="Times New Roman" w:cs="Times New Roman"/>
                <w:sz w:val="24"/>
                <w:szCs w:val="24"/>
              </w:rPr>
            </w:pPr>
            <w:r>
              <w:rPr>
                <w:rFonts w:ascii="Times New Roman" w:hAnsi="Times New Roman" w:cs="Times New Roman"/>
                <w:sz w:val="24"/>
                <w:szCs w:val="24"/>
              </w:rPr>
              <w:t>R</w:t>
            </w:r>
            <w:r w:rsidRPr="00CE4D38">
              <w:rPr>
                <w:rFonts w:ascii="Times New Roman" w:hAnsi="Times New Roman" w:cs="Times New Roman"/>
                <w:sz w:val="24"/>
                <w:szCs w:val="24"/>
              </w:rPr>
              <w:t xml:space="preserve">egulatory capital </w:t>
            </w:r>
            <w:r>
              <w:rPr>
                <w:rFonts w:ascii="Times New Roman" w:hAnsi="Times New Roman" w:cs="Times New Roman"/>
                <w:sz w:val="24"/>
                <w:szCs w:val="24"/>
              </w:rPr>
              <w:t>instruments such as</w:t>
            </w:r>
            <w:r w:rsidRPr="00CE4D38">
              <w:rPr>
                <w:rFonts w:ascii="Times New Roman" w:hAnsi="Times New Roman" w:cs="Times New Roman"/>
                <w:sz w:val="24"/>
                <w:szCs w:val="24"/>
              </w:rPr>
              <w:t xml:space="preserve"> </w:t>
            </w:r>
            <w:r w:rsidRPr="00CE4D38">
              <w:rPr>
                <w:rFonts w:ascii="Times New Roman" w:hAnsi="Times New Roman" w:cs="Times New Roman"/>
                <w:b/>
                <w:i/>
                <w:sz w:val="24"/>
                <w:szCs w:val="24"/>
              </w:rPr>
              <w:t xml:space="preserve">Additional Tier </w:t>
            </w:r>
            <w:r w:rsidR="004353F3">
              <w:rPr>
                <w:rFonts w:ascii="Times New Roman" w:hAnsi="Times New Roman" w:cs="Times New Roman"/>
                <w:b/>
                <w:i/>
                <w:sz w:val="24"/>
                <w:szCs w:val="24"/>
              </w:rPr>
              <w:t>1</w:t>
            </w:r>
            <w:r w:rsidR="004353F3" w:rsidRPr="00CE4D38">
              <w:rPr>
                <w:rFonts w:ascii="Times New Roman" w:hAnsi="Times New Roman" w:cs="Times New Roman"/>
                <w:sz w:val="24"/>
                <w:szCs w:val="24"/>
              </w:rPr>
              <w:t xml:space="preserve"> </w:t>
            </w:r>
            <w:r w:rsidRPr="00CE4D38">
              <w:rPr>
                <w:rFonts w:ascii="Times New Roman" w:hAnsi="Times New Roman" w:cs="Times New Roman"/>
                <w:sz w:val="24"/>
                <w:szCs w:val="24"/>
              </w:rPr>
              <w:t xml:space="preserve">and </w:t>
            </w:r>
            <w:r w:rsidRPr="00CE4D38">
              <w:rPr>
                <w:rFonts w:ascii="Times New Roman" w:hAnsi="Times New Roman" w:cs="Times New Roman"/>
                <w:b/>
                <w:i/>
                <w:sz w:val="24"/>
                <w:szCs w:val="24"/>
              </w:rPr>
              <w:t xml:space="preserve">Tier </w:t>
            </w:r>
            <w:r w:rsidR="004353F3">
              <w:rPr>
                <w:rFonts w:ascii="Times New Roman" w:hAnsi="Times New Roman" w:cs="Times New Roman"/>
                <w:b/>
                <w:i/>
                <w:sz w:val="24"/>
                <w:szCs w:val="24"/>
              </w:rPr>
              <w:t>2</w:t>
            </w:r>
            <w:r w:rsidR="00FD0AC0">
              <w:rPr>
                <w:rFonts w:ascii="Times New Roman" w:hAnsi="Times New Roman" w:cs="Times New Roman"/>
                <w:b/>
                <w:i/>
                <w:sz w:val="24"/>
                <w:szCs w:val="24"/>
              </w:rPr>
              <w:t xml:space="preserve"> </w:t>
            </w:r>
            <w:r w:rsidRPr="00CE4D38">
              <w:rPr>
                <w:rFonts w:ascii="Times New Roman" w:hAnsi="Times New Roman" w:cs="Times New Roman"/>
                <w:b/>
                <w:i/>
                <w:sz w:val="24"/>
                <w:szCs w:val="24"/>
              </w:rPr>
              <w:t>capital instruments</w:t>
            </w:r>
            <w:r>
              <w:rPr>
                <w:rFonts w:ascii="Times New Roman" w:hAnsi="Times New Roman" w:cs="Times New Roman"/>
                <w:sz w:val="24"/>
                <w:szCs w:val="24"/>
              </w:rPr>
              <w:t xml:space="preserve"> are types of </w:t>
            </w:r>
            <w:r w:rsidRPr="004A6D1A">
              <w:rPr>
                <w:rFonts w:ascii="Times New Roman" w:hAnsi="Times New Roman" w:cs="Times New Roman"/>
                <w:b/>
                <w:i/>
                <w:sz w:val="24"/>
                <w:szCs w:val="24"/>
              </w:rPr>
              <w:t>hybrid securities</w:t>
            </w:r>
            <w:r w:rsidR="00FE5B42">
              <w:rPr>
                <w:rFonts w:ascii="Times New Roman" w:hAnsi="Times New Roman" w:cs="Times New Roman"/>
                <w:sz w:val="24"/>
                <w:szCs w:val="24"/>
              </w:rPr>
              <w:t xml:space="preserve">. </w:t>
            </w:r>
          </w:p>
          <w:p w14:paraId="0673A738" w14:textId="6AB19297" w:rsidR="00294A78" w:rsidRPr="00CE4D38" w:rsidRDefault="00581623" w:rsidP="00740E8B">
            <w:pPr>
              <w:autoSpaceDE w:val="0"/>
              <w:autoSpaceDN w:val="0"/>
              <w:adjustRightInd w:val="0"/>
              <w:spacing w:after="120"/>
              <w:jc w:val="both"/>
              <w:rPr>
                <w:rFonts w:ascii="Times New Roman" w:hAnsi="Times New Roman" w:cs="Times New Roman"/>
                <w:sz w:val="24"/>
                <w:szCs w:val="24"/>
              </w:rPr>
            </w:pPr>
            <w:r>
              <w:rPr>
                <w:rFonts w:ascii="Times New Roman" w:hAnsi="Times New Roman" w:cs="Times New Roman"/>
                <w:sz w:val="24"/>
                <w:szCs w:val="24"/>
              </w:rPr>
              <w:t xml:space="preserve">A distinction is made in reporting between </w:t>
            </w:r>
            <w:r>
              <w:rPr>
                <w:rFonts w:ascii="Times New Roman" w:hAnsi="Times New Roman" w:cs="Times New Roman"/>
                <w:b/>
                <w:i/>
                <w:sz w:val="24"/>
                <w:szCs w:val="24"/>
              </w:rPr>
              <w:t xml:space="preserve">hybrid securities treated as liabilities </w:t>
            </w:r>
            <w:r>
              <w:rPr>
                <w:rFonts w:ascii="Times New Roman" w:hAnsi="Times New Roman" w:cs="Times New Roman"/>
                <w:sz w:val="24"/>
                <w:szCs w:val="24"/>
              </w:rPr>
              <w:t xml:space="preserve">and </w:t>
            </w:r>
            <w:r>
              <w:rPr>
                <w:rFonts w:ascii="Times New Roman" w:hAnsi="Times New Roman" w:cs="Times New Roman"/>
                <w:b/>
                <w:i/>
                <w:sz w:val="24"/>
                <w:szCs w:val="24"/>
              </w:rPr>
              <w:t xml:space="preserve">hybrid securities treated as equity </w:t>
            </w:r>
            <w:r>
              <w:rPr>
                <w:rFonts w:ascii="Times New Roman" w:hAnsi="Times New Roman" w:cs="Times New Roman"/>
                <w:sz w:val="24"/>
                <w:szCs w:val="24"/>
              </w:rPr>
              <w:t xml:space="preserve">under </w:t>
            </w:r>
            <w:r w:rsidR="00E03212">
              <w:rPr>
                <w:rFonts w:ascii="Times New Roman" w:hAnsi="Times New Roman" w:cs="Times New Roman"/>
                <w:sz w:val="24"/>
                <w:szCs w:val="24"/>
              </w:rPr>
              <w:t>Australian Accounting Standards</w:t>
            </w:r>
            <w:r>
              <w:rPr>
                <w:rFonts w:ascii="Times New Roman" w:hAnsi="Times New Roman" w:cs="Times New Roman"/>
                <w:sz w:val="24"/>
                <w:szCs w:val="24"/>
              </w:rPr>
              <w:t xml:space="preserve">. </w:t>
            </w:r>
          </w:p>
        </w:tc>
      </w:tr>
      <w:tr w:rsidR="00F03041" w:rsidRPr="00CE4D38" w14:paraId="190B0D39" w14:textId="77777777" w:rsidTr="00FE5B42">
        <w:tc>
          <w:tcPr>
            <w:tcW w:w="1809" w:type="dxa"/>
          </w:tcPr>
          <w:p w14:paraId="0F90D257" w14:textId="40F782A7" w:rsidR="004A2409" w:rsidRPr="00CE4D38" w:rsidRDefault="00F03041" w:rsidP="00740E8B">
            <w:pPr>
              <w:autoSpaceDE w:val="0"/>
              <w:autoSpaceDN w:val="0"/>
              <w:adjustRightInd w:val="0"/>
              <w:spacing w:after="120"/>
              <w:rPr>
                <w:rFonts w:ascii="Times New Roman" w:hAnsi="Times New Roman" w:cs="Times New Roman"/>
                <w:b/>
                <w:bCs/>
                <w:i/>
                <w:sz w:val="24"/>
                <w:szCs w:val="24"/>
              </w:rPr>
            </w:pPr>
            <w:r w:rsidRPr="00CE4D38">
              <w:rPr>
                <w:rFonts w:ascii="Times New Roman" w:hAnsi="Times New Roman" w:cs="Times New Roman"/>
                <w:b/>
                <w:bCs/>
                <w:i/>
                <w:sz w:val="24"/>
                <w:szCs w:val="24"/>
              </w:rPr>
              <w:t>Hybrid securities</w:t>
            </w:r>
            <w:r w:rsidR="00FE5B42">
              <w:rPr>
                <w:rFonts w:ascii="Times New Roman" w:hAnsi="Times New Roman" w:cs="Times New Roman"/>
                <w:b/>
                <w:bCs/>
                <w:i/>
                <w:sz w:val="24"/>
                <w:szCs w:val="24"/>
              </w:rPr>
              <w:t xml:space="preserve"> treated as liabilities</w:t>
            </w:r>
          </w:p>
        </w:tc>
        <w:tc>
          <w:tcPr>
            <w:tcW w:w="7655" w:type="dxa"/>
          </w:tcPr>
          <w:p w14:paraId="41E2134B" w14:textId="217A3BF6" w:rsidR="00F03041" w:rsidRPr="00FE5B42" w:rsidRDefault="00995D2A" w:rsidP="0082688B">
            <w:pPr>
              <w:autoSpaceDE w:val="0"/>
              <w:autoSpaceDN w:val="0"/>
              <w:adjustRightInd w:val="0"/>
              <w:spacing w:after="120"/>
              <w:jc w:val="both"/>
              <w:rPr>
                <w:rFonts w:ascii="Times New Roman" w:hAnsi="Times New Roman" w:cs="Times New Roman"/>
                <w:sz w:val="24"/>
                <w:szCs w:val="24"/>
              </w:rPr>
            </w:pPr>
            <w:r>
              <w:rPr>
                <w:rFonts w:ascii="Times New Roman" w:hAnsi="Times New Roman" w:cs="Times New Roman"/>
                <w:sz w:val="24"/>
                <w:szCs w:val="24"/>
              </w:rPr>
              <w:t>Means</w:t>
            </w:r>
            <w:r w:rsidR="004A2409">
              <w:rPr>
                <w:rFonts w:ascii="Times New Roman" w:hAnsi="Times New Roman" w:cs="Times New Roman"/>
                <w:sz w:val="24"/>
                <w:szCs w:val="24"/>
              </w:rPr>
              <w:t xml:space="preserve"> </w:t>
            </w:r>
            <w:r w:rsidR="004A2409" w:rsidRPr="004A6D1A">
              <w:rPr>
                <w:rFonts w:ascii="Times New Roman" w:hAnsi="Times New Roman" w:cs="Times New Roman"/>
                <w:b/>
                <w:i/>
                <w:sz w:val="24"/>
                <w:szCs w:val="24"/>
              </w:rPr>
              <w:t>h</w:t>
            </w:r>
            <w:r w:rsidR="00F03041" w:rsidRPr="004A6D1A">
              <w:rPr>
                <w:rFonts w:ascii="Times New Roman" w:hAnsi="Times New Roman" w:cs="Times New Roman"/>
                <w:b/>
                <w:i/>
                <w:sz w:val="24"/>
                <w:szCs w:val="24"/>
              </w:rPr>
              <w:t>ybrid securities</w:t>
            </w:r>
            <w:r w:rsidR="00F03041">
              <w:rPr>
                <w:rFonts w:ascii="Times New Roman" w:hAnsi="Times New Roman" w:cs="Times New Roman"/>
                <w:sz w:val="24"/>
                <w:szCs w:val="24"/>
              </w:rPr>
              <w:t xml:space="preserve"> </w:t>
            </w:r>
            <w:r w:rsidR="004A2409">
              <w:rPr>
                <w:rFonts w:ascii="Times New Roman" w:hAnsi="Times New Roman" w:cs="Times New Roman"/>
                <w:sz w:val="24"/>
                <w:szCs w:val="24"/>
              </w:rPr>
              <w:t xml:space="preserve">that are </w:t>
            </w:r>
            <w:r w:rsidR="00F03041" w:rsidRPr="004A6D1A">
              <w:rPr>
                <w:rFonts w:ascii="Times New Roman" w:hAnsi="Times New Roman" w:cs="Times New Roman"/>
                <w:sz w:val="24"/>
                <w:szCs w:val="24"/>
              </w:rPr>
              <w:t>treated as liabilities</w:t>
            </w:r>
            <w:r w:rsidR="00F03041" w:rsidRPr="004A2409">
              <w:rPr>
                <w:rFonts w:ascii="Times New Roman" w:hAnsi="Times New Roman" w:cs="Times New Roman"/>
                <w:sz w:val="24"/>
                <w:szCs w:val="24"/>
              </w:rPr>
              <w:t xml:space="preserve"> </w:t>
            </w:r>
            <w:r w:rsidR="00F03041">
              <w:rPr>
                <w:rFonts w:ascii="Times New Roman" w:hAnsi="Times New Roman" w:cs="Times New Roman"/>
                <w:sz w:val="24"/>
                <w:szCs w:val="24"/>
              </w:rPr>
              <w:t xml:space="preserve">under </w:t>
            </w:r>
            <w:r w:rsidR="00E03212">
              <w:rPr>
                <w:rFonts w:ascii="Times New Roman" w:hAnsi="Times New Roman" w:cs="Times New Roman"/>
                <w:sz w:val="24"/>
                <w:szCs w:val="24"/>
              </w:rPr>
              <w:t>Australian Accounting Standards</w:t>
            </w:r>
            <w:r w:rsidR="004A2409">
              <w:rPr>
                <w:rFonts w:ascii="Times New Roman" w:hAnsi="Times New Roman" w:cs="Times New Roman"/>
                <w:sz w:val="24"/>
                <w:szCs w:val="24"/>
              </w:rPr>
              <w:t xml:space="preserve">.  </w:t>
            </w:r>
            <w:r w:rsidR="00E33589">
              <w:rPr>
                <w:rFonts w:ascii="Times New Roman" w:hAnsi="Times New Roman" w:cs="Times New Roman"/>
                <w:sz w:val="24"/>
                <w:szCs w:val="24"/>
              </w:rPr>
              <w:t>Report t</w:t>
            </w:r>
            <w:r w:rsidR="004A2409">
              <w:rPr>
                <w:rFonts w:ascii="Times New Roman" w:hAnsi="Times New Roman" w:cs="Times New Roman"/>
                <w:sz w:val="24"/>
                <w:szCs w:val="24"/>
              </w:rPr>
              <w:t>hese</w:t>
            </w:r>
            <w:r w:rsidR="00F03041">
              <w:rPr>
                <w:rFonts w:ascii="Times New Roman" w:hAnsi="Times New Roman" w:cs="Times New Roman"/>
                <w:sz w:val="24"/>
                <w:szCs w:val="24"/>
              </w:rPr>
              <w:t xml:space="preserve"> as </w:t>
            </w:r>
            <w:r w:rsidR="00F03041" w:rsidRPr="001D1DF9">
              <w:rPr>
                <w:rFonts w:ascii="Times New Roman" w:hAnsi="Times New Roman" w:cs="Times New Roman"/>
                <w:b/>
                <w:i/>
                <w:sz w:val="24"/>
                <w:szCs w:val="24"/>
              </w:rPr>
              <w:t>debt securities</w:t>
            </w:r>
            <w:r w:rsidR="00F03041">
              <w:rPr>
                <w:rFonts w:ascii="Times New Roman" w:hAnsi="Times New Roman" w:cs="Times New Roman"/>
                <w:sz w:val="24"/>
                <w:szCs w:val="24"/>
              </w:rPr>
              <w:t xml:space="preserve"> and sepa</w:t>
            </w:r>
            <w:r w:rsidR="00FE5B42">
              <w:rPr>
                <w:rFonts w:ascii="Times New Roman" w:hAnsi="Times New Roman" w:cs="Times New Roman"/>
                <w:sz w:val="24"/>
                <w:szCs w:val="24"/>
              </w:rPr>
              <w:t xml:space="preserve">rately identified. </w:t>
            </w:r>
          </w:p>
        </w:tc>
      </w:tr>
      <w:tr w:rsidR="00F03041" w:rsidRPr="00CE4D38" w14:paraId="08C6228D" w14:textId="77777777" w:rsidTr="00FE5B42">
        <w:tc>
          <w:tcPr>
            <w:tcW w:w="1809" w:type="dxa"/>
          </w:tcPr>
          <w:p w14:paraId="783EAAFC" w14:textId="5069764E" w:rsidR="004A2409" w:rsidRPr="00CE4D38" w:rsidRDefault="00F03041" w:rsidP="00740E8B">
            <w:pPr>
              <w:autoSpaceDE w:val="0"/>
              <w:autoSpaceDN w:val="0"/>
              <w:adjustRightInd w:val="0"/>
              <w:spacing w:after="120"/>
              <w:rPr>
                <w:rFonts w:ascii="Times New Roman" w:hAnsi="Times New Roman" w:cs="Times New Roman"/>
                <w:b/>
                <w:bCs/>
                <w:i/>
                <w:sz w:val="24"/>
                <w:szCs w:val="24"/>
              </w:rPr>
            </w:pPr>
            <w:r w:rsidRPr="00CE4D38">
              <w:rPr>
                <w:rFonts w:ascii="Times New Roman" w:hAnsi="Times New Roman" w:cs="Times New Roman"/>
                <w:b/>
                <w:bCs/>
                <w:i/>
                <w:sz w:val="24"/>
                <w:szCs w:val="24"/>
              </w:rPr>
              <w:t>Hybrid securities</w:t>
            </w:r>
            <w:r w:rsidR="00FE5B42">
              <w:rPr>
                <w:rFonts w:ascii="Times New Roman" w:hAnsi="Times New Roman" w:cs="Times New Roman"/>
                <w:b/>
                <w:bCs/>
                <w:i/>
                <w:sz w:val="24"/>
                <w:szCs w:val="24"/>
              </w:rPr>
              <w:t xml:space="preserve"> treated as equity</w:t>
            </w:r>
          </w:p>
        </w:tc>
        <w:tc>
          <w:tcPr>
            <w:tcW w:w="7655" w:type="dxa"/>
          </w:tcPr>
          <w:p w14:paraId="17328933" w14:textId="01230CB6" w:rsidR="00F03041" w:rsidRPr="00FE5B42" w:rsidRDefault="00995D2A" w:rsidP="00740E8B">
            <w:pPr>
              <w:autoSpaceDE w:val="0"/>
              <w:autoSpaceDN w:val="0"/>
              <w:adjustRightInd w:val="0"/>
              <w:spacing w:after="120"/>
              <w:jc w:val="both"/>
              <w:rPr>
                <w:rFonts w:ascii="Times New Roman" w:hAnsi="Times New Roman" w:cs="Times New Roman"/>
                <w:sz w:val="24"/>
                <w:szCs w:val="24"/>
              </w:rPr>
            </w:pPr>
            <w:r>
              <w:rPr>
                <w:rFonts w:ascii="Times New Roman" w:hAnsi="Times New Roman" w:cs="Times New Roman"/>
                <w:sz w:val="24"/>
                <w:szCs w:val="24"/>
              </w:rPr>
              <w:t>Means</w:t>
            </w:r>
            <w:r w:rsidR="004A2409">
              <w:rPr>
                <w:rFonts w:ascii="Times New Roman" w:hAnsi="Times New Roman" w:cs="Times New Roman"/>
                <w:sz w:val="24"/>
                <w:szCs w:val="24"/>
              </w:rPr>
              <w:t xml:space="preserve"> </w:t>
            </w:r>
            <w:r w:rsidR="004A2409" w:rsidRPr="004A6D1A">
              <w:rPr>
                <w:rFonts w:ascii="Times New Roman" w:hAnsi="Times New Roman" w:cs="Times New Roman"/>
                <w:b/>
                <w:i/>
                <w:sz w:val="24"/>
                <w:szCs w:val="24"/>
              </w:rPr>
              <w:t>h</w:t>
            </w:r>
            <w:r w:rsidR="00F03041" w:rsidRPr="004A6D1A">
              <w:rPr>
                <w:rFonts w:ascii="Times New Roman" w:hAnsi="Times New Roman" w:cs="Times New Roman"/>
                <w:b/>
                <w:i/>
                <w:sz w:val="24"/>
                <w:szCs w:val="24"/>
              </w:rPr>
              <w:t>ybrid securities</w:t>
            </w:r>
            <w:r w:rsidR="00F03041">
              <w:rPr>
                <w:rFonts w:ascii="Times New Roman" w:hAnsi="Times New Roman" w:cs="Times New Roman"/>
                <w:sz w:val="24"/>
                <w:szCs w:val="24"/>
              </w:rPr>
              <w:t xml:space="preserve"> </w:t>
            </w:r>
            <w:r w:rsidR="004A2409">
              <w:rPr>
                <w:rFonts w:ascii="Times New Roman" w:hAnsi="Times New Roman" w:cs="Times New Roman"/>
                <w:sz w:val="24"/>
                <w:szCs w:val="24"/>
              </w:rPr>
              <w:t xml:space="preserve">that are </w:t>
            </w:r>
            <w:r w:rsidR="00F03041" w:rsidRPr="004A6D1A">
              <w:rPr>
                <w:rFonts w:ascii="Times New Roman" w:hAnsi="Times New Roman" w:cs="Times New Roman"/>
                <w:sz w:val="24"/>
                <w:szCs w:val="24"/>
              </w:rPr>
              <w:t>treated as equity</w:t>
            </w:r>
            <w:r w:rsidR="00F03041">
              <w:rPr>
                <w:rFonts w:ascii="Times New Roman" w:hAnsi="Times New Roman" w:cs="Times New Roman"/>
                <w:sz w:val="24"/>
                <w:szCs w:val="24"/>
              </w:rPr>
              <w:t xml:space="preserve"> under </w:t>
            </w:r>
            <w:r w:rsidR="00E03212">
              <w:rPr>
                <w:rFonts w:ascii="Times New Roman" w:hAnsi="Times New Roman" w:cs="Times New Roman"/>
                <w:sz w:val="24"/>
                <w:szCs w:val="24"/>
              </w:rPr>
              <w:t>Australian Accounting Standards</w:t>
            </w:r>
            <w:r w:rsidR="004A2409">
              <w:rPr>
                <w:rFonts w:ascii="Times New Roman" w:hAnsi="Times New Roman" w:cs="Times New Roman"/>
                <w:sz w:val="24"/>
                <w:szCs w:val="24"/>
              </w:rPr>
              <w:t xml:space="preserve">.  </w:t>
            </w:r>
            <w:r w:rsidR="00E33589">
              <w:rPr>
                <w:rFonts w:ascii="Times New Roman" w:hAnsi="Times New Roman" w:cs="Times New Roman"/>
                <w:sz w:val="24"/>
                <w:szCs w:val="24"/>
              </w:rPr>
              <w:t>Report these</w:t>
            </w:r>
            <w:r w:rsidR="00F03041">
              <w:rPr>
                <w:rFonts w:ascii="Times New Roman" w:hAnsi="Times New Roman" w:cs="Times New Roman"/>
                <w:sz w:val="24"/>
                <w:szCs w:val="24"/>
              </w:rPr>
              <w:t xml:space="preserve"> as </w:t>
            </w:r>
            <w:r w:rsidR="00F03041" w:rsidRPr="001D1DF9">
              <w:rPr>
                <w:rFonts w:ascii="Times New Roman" w:hAnsi="Times New Roman" w:cs="Times New Roman"/>
                <w:b/>
                <w:i/>
                <w:sz w:val="24"/>
                <w:szCs w:val="24"/>
              </w:rPr>
              <w:t>equity securities</w:t>
            </w:r>
            <w:r w:rsidR="00FE5B42">
              <w:rPr>
                <w:rFonts w:ascii="Times New Roman" w:hAnsi="Times New Roman" w:cs="Times New Roman"/>
                <w:sz w:val="24"/>
                <w:szCs w:val="24"/>
              </w:rPr>
              <w:t xml:space="preserve">. </w:t>
            </w:r>
          </w:p>
        </w:tc>
      </w:tr>
    </w:tbl>
    <w:p w14:paraId="0673A73B" w14:textId="7579EBCB" w:rsidR="00242651" w:rsidRPr="00EF0793" w:rsidRDefault="00242651" w:rsidP="002044F6">
      <w:pPr>
        <w:keepNext/>
        <w:keepLines/>
        <w:spacing w:before="240" w:after="240" w:line="240" w:lineRule="auto"/>
        <w:jc w:val="both"/>
        <w:outlineLvl w:val="2"/>
        <w:rPr>
          <w:rFonts w:ascii="Arial" w:eastAsia="Times New Roman" w:hAnsi="Arial"/>
          <w:b/>
          <w:bCs/>
          <w:color w:val="000000"/>
          <w:sz w:val="24"/>
          <w:szCs w:val="24"/>
          <w:lang w:val="x-none"/>
        </w:rPr>
      </w:pPr>
      <w:r w:rsidRPr="00EF0793">
        <w:rPr>
          <w:rFonts w:ascii="Arial" w:eastAsia="Times New Roman" w:hAnsi="Arial"/>
          <w:b/>
          <w:bCs/>
          <w:color w:val="000000"/>
          <w:sz w:val="24"/>
          <w:szCs w:val="24"/>
          <w:lang w:val="x-none"/>
        </w:rPr>
        <w:t>I</w:t>
      </w:r>
    </w:p>
    <w:tbl>
      <w:tblPr>
        <w:tblStyle w:val="TableGrid"/>
        <w:tblW w:w="9464" w:type="dxa"/>
        <w:tblLook w:val="04A0" w:firstRow="1" w:lastRow="0" w:firstColumn="1" w:lastColumn="0" w:noHBand="0" w:noVBand="1"/>
      </w:tblPr>
      <w:tblGrid>
        <w:gridCol w:w="1809"/>
        <w:gridCol w:w="7655"/>
      </w:tblGrid>
      <w:tr w:rsidR="00294A78" w:rsidRPr="00CE4D38" w14:paraId="0673A740" w14:textId="77777777" w:rsidTr="008D067A">
        <w:tc>
          <w:tcPr>
            <w:tcW w:w="1809" w:type="dxa"/>
            <w:shd w:val="clear" w:color="auto" w:fill="auto"/>
          </w:tcPr>
          <w:p w14:paraId="0673A73C" w14:textId="77777777" w:rsidR="00294A78" w:rsidRPr="00CE4D38" w:rsidRDefault="00294A78" w:rsidP="00740E8B">
            <w:pPr>
              <w:spacing w:after="120"/>
              <w:jc w:val="both"/>
              <w:rPr>
                <w:rFonts w:ascii="Times New Roman" w:hAnsi="Times New Roman" w:cs="Times New Roman"/>
                <w:b/>
                <w:i/>
                <w:sz w:val="24"/>
                <w:szCs w:val="24"/>
              </w:rPr>
            </w:pPr>
            <w:r w:rsidRPr="00CE4D38">
              <w:rPr>
                <w:rFonts w:ascii="Times New Roman" w:hAnsi="Times New Roman" w:cs="Times New Roman"/>
                <w:b/>
                <w:i/>
                <w:sz w:val="24"/>
                <w:szCs w:val="24"/>
              </w:rPr>
              <w:t>Impaired</w:t>
            </w:r>
          </w:p>
        </w:tc>
        <w:tc>
          <w:tcPr>
            <w:tcW w:w="7655" w:type="dxa"/>
            <w:shd w:val="clear" w:color="auto" w:fill="auto"/>
          </w:tcPr>
          <w:p w14:paraId="0673A73E" w14:textId="3972F97E" w:rsidR="00294A78" w:rsidRPr="00CE4D38" w:rsidRDefault="00995D2A" w:rsidP="00740E8B">
            <w:pPr>
              <w:pStyle w:val="ListBullet"/>
              <w:rPr>
                <w:rFonts w:ascii="Times New Roman" w:hAnsi="Times New Roman" w:cs="Times New Roman"/>
                <w:sz w:val="24"/>
                <w:szCs w:val="24"/>
              </w:rPr>
            </w:pPr>
            <w:r>
              <w:rPr>
                <w:rFonts w:ascii="Times New Roman" w:hAnsi="Times New Roman" w:cs="Times New Roman"/>
                <w:sz w:val="24"/>
                <w:szCs w:val="24"/>
              </w:rPr>
              <w:t>Means</w:t>
            </w:r>
            <w:r w:rsidR="004A2409">
              <w:rPr>
                <w:rFonts w:ascii="Times New Roman" w:hAnsi="Times New Roman" w:cs="Times New Roman"/>
                <w:sz w:val="24"/>
                <w:szCs w:val="24"/>
              </w:rPr>
              <w:t xml:space="preserve"> </w:t>
            </w:r>
            <w:r w:rsidR="00294A78" w:rsidRPr="00CE4D38">
              <w:rPr>
                <w:rFonts w:ascii="Times New Roman" w:hAnsi="Times New Roman" w:cs="Times New Roman"/>
                <w:sz w:val="24"/>
                <w:szCs w:val="24"/>
              </w:rPr>
              <w:t xml:space="preserve">facilities that are impaired as defined in </w:t>
            </w:r>
            <w:r w:rsidR="00294A78" w:rsidRPr="00CE4D38">
              <w:rPr>
                <w:rFonts w:ascii="Times New Roman" w:hAnsi="Times New Roman" w:cs="Times New Roman"/>
                <w:i/>
                <w:sz w:val="24"/>
                <w:szCs w:val="24"/>
              </w:rPr>
              <w:t xml:space="preserve">Prudential Standard APS 220 Credit Quality </w:t>
            </w:r>
            <w:r w:rsidR="00FE5B42">
              <w:rPr>
                <w:rFonts w:ascii="Times New Roman" w:hAnsi="Times New Roman" w:cs="Times New Roman"/>
                <w:sz w:val="24"/>
                <w:szCs w:val="24"/>
              </w:rPr>
              <w:t xml:space="preserve">(APS 220). </w:t>
            </w:r>
          </w:p>
        </w:tc>
      </w:tr>
      <w:tr w:rsidR="006A2EF9" w:rsidRPr="00CE4D38" w14:paraId="33037663" w14:textId="77777777" w:rsidTr="008D067A">
        <w:tc>
          <w:tcPr>
            <w:tcW w:w="1809" w:type="dxa"/>
          </w:tcPr>
          <w:p w14:paraId="3C86EFC4" w14:textId="00DDE5EF" w:rsidR="006A2EF9" w:rsidRDefault="006A2EF9" w:rsidP="00740E8B">
            <w:pPr>
              <w:spacing w:after="120"/>
              <w:rPr>
                <w:rFonts w:ascii="Times New Roman" w:hAnsi="Times New Roman" w:cs="Times New Roman"/>
                <w:b/>
                <w:i/>
                <w:sz w:val="24"/>
                <w:szCs w:val="24"/>
              </w:rPr>
            </w:pPr>
            <w:r w:rsidRPr="00FB1252">
              <w:rPr>
                <w:rFonts w:ascii="Times New Roman" w:hAnsi="Times New Roman"/>
                <w:b/>
                <w:bCs/>
                <w:i/>
                <w:sz w:val="24"/>
                <w:szCs w:val="24"/>
              </w:rPr>
              <w:t>‘</w:t>
            </w:r>
            <w:r>
              <w:rPr>
                <w:rFonts w:ascii="Times New Roman" w:hAnsi="Times New Roman"/>
                <w:b/>
                <w:bCs/>
                <w:i/>
                <w:sz w:val="24"/>
                <w:szCs w:val="24"/>
              </w:rPr>
              <w:t>I</w:t>
            </w:r>
            <w:r w:rsidRPr="00FB1252">
              <w:rPr>
                <w:rFonts w:ascii="Times New Roman" w:hAnsi="Times New Roman"/>
                <w:b/>
                <w:bCs/>
                <w:i/>
                <w:sz w:val="24"/>
                <w:szCs w:val="24"/>
              </w:rPr>
              <w:t xml:space="preserve">n </w:t>
            </w:r>
            <w:r>
              <w:rPr>
                <w:rFonts w:ascii="Times New Roman" w:hAnsi="Times New Roman"/>
                <w:b/>
                <w:bCs/>
                <w:i/>
                <w:sz w:val="24"/>
                <w:szCs w:val="24"/>
              </w:rPr>
              <w:t>u</w:t>
            </w:r>
            <w:r w:rsidRPr="00FB1252">
              <w:rPr>
                <w:rFonts w:ascii="Times New Roman" w:hAnsi="Times New Roman"/>
                <w:b/>
                <w:bCs/>
                <w:i/>
                <w:sz w:val="24"/>
                <w:szCs w:val="24"/>
              </w:rPr>
              <w:t>s</w:t>
            </w:r>
            <w:r>
              <w:rPr>
                <w:rFonts w:ascii="Times New Roman" w:hAnsi="Times New Roman"/>
                <w:b/>
                <w:bCs/>
                <w:i/>
                <w:sz w:val="24"/>
                <w:szCs w:val="24"/>
              </w:rPr>
              <w:t>e</w:t>
            </w:r>
            <w:r w:rsidRPr="00FB1252">
              <w:rPr>
                <w:rFonts w:ascii="Times New Roman" w:hAnsi="Times New Roman"/>
                <w:b/>
                <w:bCs/>
                <w:i/>
                <w:sz w:val="24"/>
                <w:szCs w:val="24"/>
              </w:rPr>
              <w:t>’ information technology equipment</w:t>
            </w:r>
          </w:p>
        </w:tc>
        <w:tc>
          <w:tcPr>
            <w:tcW w:w="7655" w:type="dxa"/>
          </w:tcPr>
          <w:p w14:paraId="1FA90A79" w14:textId="24C6C92C" w:rsidR="00FE785D" w:rsidRPr="00FE5B42" w:rsidRDefault="006A2EF9" w:rsidP="00740E8B">
            <w:pPr>
              <w:spacing w:after="120"/>
              <w:jc w:val="both"/>
              <w:rPr>
                <w:rFonts w:ascii="Times New Roman" w:hAnsi="Times New Roman"/>
                <w:sz w:val="24"/>
                <w:szCs w:val="24"/>
              </w:rPr>
            </w:pPr>
            <w:r w:rsidRPr="00FB1252">
              <w:rPr>
                <w:rFonts w:ascii="Times New Roman" w:hAnsi="Times New Roman"/>
                <w:sz w:val="24"/>
                <w:szCs w:val="24"/>
              </w:rPr>
              <w:t xml:space="preserve">Refers to </w:t>
            </w:r>
            <w:r w:rsidRPr="00FB1252">
              <w:rPr>
                <w:rFonts w:ascii="Times New Roman" w:hAnsi="Times New Roman"/>
                <w:b/>
                <w:i/>
                <w:sz w:val="24"/>
                <w:szCs w:val="24"/>
              </w:rPr>
              <w:t>information technology equipment</w:t>
            </w:r>
            <w:r w:rsidRPr="00FB1252">
              <w:rPr>
                <w:rFonts w:ascii="Times New Roman" w:hAnsi="Times New Roman"/>
                <w:sz w:val="24"/>
                <w:szCs w:val="24"/>
              </w:rPr>
              <w:t xml:space="preserve"> </w:t>
            </w:r>
            <w:r>
              <w:rPr>
                <w:rFonts w:ascii="Times New Roman" w:hAnsi="Times New Roman"/>
                <w:sz w:val="24"/>
                <w:szCs w:val="24"/>
              </w:rPr>
              <w:t xml:space="preserve">classified as </w:t>
            </w:r>
            <w:r w:rsidR="00FE785D">
              <w:rPr>
                <w:rFonts w:ascii="Times New Roman" w:hAnsi="Times New Roman"/>
                <w:b/>
                <w:i/>
                <w:sz w:val="24"/>
                <w:szCs w:val="24"/>
              </w:rPr>
              <w:t xml:space="preserve">property, plant and equipment </w:t>
            </w:r>
            <w:r>
              <w:rPr>
                <w:rFonts w:ascii="Times New Roman" w:hAnsi="Times New Roman"/>
                <w:sz w:val="24"/>
                <w:szCs w:val="24"/>
              </w:rPr>
              <w:t xml:space="preserve">(including software applications that are an integral part of hardware) </w:t>
            </w:r>
            <w:r w:rsidRPr="00FB1252">
              <w:rPr>
                <w:rFonts w:ascii="Times New Roman" w:hAnsi="Times New Roman"/>
                <w:sz w:val="24"/>
                <w:szCs w:val="24"/>
              </w:rPr>
              <w:t>use</w:t>
            </w:r>
            <w:r>
              <w:rPr>
                <w:rFonts w:ascii="Times New Roman" w:hAnsi="Times New Roman"/>
                <w:sz w:val="24"/>
                <w:szCs w:val="24"/>
              </w:rPr>
              <w:t>d</w:t>
            </w:r>
            <w:r w:rsidRPr="00FB1252">
              <w:rPr>
                <w:rFonts w:ascii="Times New Roman" w:hAnsi="Times New Roman"/>
                <w:sz w:val="24"/>
                <w:szCs w:val="24"/>
              </w:rPr>
              <w:t xml:space="preserve"> in the production process</w:t>
            </w:r>
            <w:r>
              <w:rPr>
                <w:rFonts w:ascii="Times New Roman" w:hAnsi="Times New Roman"/>
                <w:sz w:val="24"/>
                <w:szCs w:val="24"/>
              </w:rPr>
              <w:t xml:space="preserve"> of the institution as at the reporting date.</w:t>
            </w:r>
          </w:p>
        </w:tc>
      </w:tr>
      <w:tr w:rsidR="00D22B71" w:rsidRPr="00CE4D38" w14:paraId="1D2E61B7" w14:textId="77777777" w:rsidTr="008D067A">
        <w:tc>
          <w:tcPr>
            <w:tcW w:w="1809" w:type="dxa"/>
          </w:tcPr>
          <w:p w14:paraId="348271DC" w14:textId="70FD77E4" w:rsidR="00D22B71" w:rsidRPr="00CE4D38" w:rsidRDefault="00FE5B42" w:rsidP="00740E8B">
            <w:pPr>
              <w:spacing w:after="120"/>
              <w:jc w:val="both"/>
              <w:rPr>
                <w:rFonts w:ascii="Times New Roman" w:hAnsi="Times New Roman" w:cs="Times New Roman"/>
                <w:b/>
                <w:i/>
                <w:sz w:val="24"/>
                <w:szCs w:val="24"/>
              </w:rPr>
            </w:pPr>
            <w:r>
              <w:rPr>
                <w:rFonts w:ascii="Times New Roman" w:hAnsi="Times New Roman" w:cs="Times New Roman"/>
                <w:b/>
                <w:i/>
                <w:sz w:val="24"/>
                <w:szCs w:val="24"/>
              </w:rPr>
              <w:t xml:space="preserve">Individual provision </w:t>
            </w:r>
          </w:p>
        </w:tc>
        <w:tc>
          <w:tcPr>
            <w:tcW w:w="7655" w:type="dxa"/>
          </w:tcPr>
          <w:p w14:paraId="0B56D4CD" w14:textId="2AD11EDD" w:rsidR="00D22B71" w:rsidRPr="002F2428" w:rsidRDefault="00995D2A" w:rsidP="00740E8B">
            <w:pPr>
              <w:spacing w:after="120"/>
              <w:jc w:val="both"/>
              <w:rPr>
                <w:rFonts w:ascii="Times New Roman" w:hAnsi="Times New Roman" w:cs="Times New Roman"/>
                <w:bCs/>
                <w:sz w:val="24"/>
                <w:szCs w:val="24"/>
              </w:rPr>
            </w:pPr>
            <w:r>
              <w:rPr>
                <w:rFonts w:ascii="Times New Roman" w:hAnsi="Times New Roman" w:cs="Times New Roman"/>
                <w:bCs/>
                <w:sz w:val="24"/>
                <w:szCs w:val="24"/>
              </w:rPr>
              <w:t>Means</w:t>
            </w:r>
            <w:r w:rsidR="002F2428" w:rsidRPr="002F2428">
              <w:rPr>
                <w:rFonts w:ascii="Times New Roman" w:hAnsi="Times New Roman" w:cs="Times New Roman"/>
                <w:bCs/>
                <w:sz w:val="24"/>
                <w:szCs w:val="24"/>
              </w:rPr>
              <w:t xml:space="preserve"> all provisions for impairment assessed by an </w:t>
            </w:r>
            <w:r w:rsidR="002F2428" w:rsidRPr="00FC771E">
              <w:rPr>
                <w:rFonts w:ascii="Times New Roman" w:hAnsi="Times New Roman" w:cs="Times New Roman"/>
                <w:b/>
                <w:bCs/>
                <w:i/>
                <w:sz w:val="24"/>
                <w:szCs w:val="24"/>
              </w:rPr>
              <w:t>ADI</w:t>
            </w:r>
            <w:r w:rsidR="00FC771E">
              <w:rPr>
                <w:rFonts w:ascii="Times New Roman" w:hAnsi="Times New Roman" w:cs="Times New Roman"/>
                <w:bCs/>
                <w:sz w:val="24"/>
                <w:szCs w:val="24"/>
              </w:rPr>
              <w:t xml:space="preserve"> or </w:t>
            </w:r>
            <w:r w:rsidR="00FC771E" w:rsidRPr="00FC771E">
              <w:rPr>
                <w:rFonts w:ascii="Times New Roman" w:hAnsi="Times New Roman" w:cs="Times New Roman"/>
                <w:b/>
                <w:bCs/>
                <w:i/>
                <w:sz w:val="24"/>
                <w:szCs w:val="24"/>
              </w:rPr>
              <w:t>RFC</w:t>
            </w:r>
            <w:r w:rsidR="002F2428" w:rsidRPr="002F2428">
              <w:rPr>
                <w:rFonts w:ascii="Times New Roman" w:hAnsi="Times New Roman" w:cs="Times New Roman"/>
                <w:bCs/>
                <w:sz w:val="24"/>
                <w:szCs w:val="24"/>
              </w:rPr>
              <w:t xml:space="preserve"> on an individual basis </w:t>
            </w:r>
            <w:r>
              <w:rPr>
                <w:rFonts w:ascii="Times New Roman" w:hAnsi="Times New Roman" w:cs="Times New Roman"/>
                <w:bCs/>
                <w:sz w:val="24"/>
                <w:szCs w:val="24"/>
              </w:rPr>
              <w:t xml:space="preserve">as defined by the </w:t>
            </w:r>
            <w:r w:rsidR="002F2428" w:rsidRPr="002F2428">
              <w:rPr>
                <w:rFonts w:ascii="Times New Roman" w:hAnsi="Times New Roman" w:cs="Times New Roman"/>
                <w:bCs/>
                <w:sz w:val="24"/>
                <w:szCs w:val="24"/>
              </w:rPr>
              <w:t>Australian Accounting Standards</w:t>
            </w:r>
            <w:r w:rsidR="002F2428">
              <w:rPr>
                <w:rFonts w:ascii="Times New Roman" w:hAnsi="Times New Roman" w:cs="Times New Roman"/>
                <w:bCs/>
                <w:sz w:val="24"/>
                <w:szCs w:val="24"/>
              </w:rPr>
              <w:t>.</w:t>
            </w:r>
          </w:p>
        </w:tc>
      </w:tr>
      <w:tr w:rsidR="005051D2" w:rsidRPr="00CE4D38" w14:paraId="48F13EEB" w14:textId="77777777" w:rsidTr="008D067A">
        <w:tc>
          <w:tcPr>
            <w:tcW w:w="1809" w:type="dxa"/>
          </w:tcPr>
          <w:p w14:paraId="12CFA6F7" w14:textId="6A079BC7" w:rsidR="005051D2" w:rsidRDefault="005051D2" w:rsidP="00740E8B">
            <w:pPr>
              <w:spacing w:after="120"/>
              <w:jc w:val="both"/>
              <w:rPr>
                <w:rFonts w:ascii="Times New Roman" w:hAnsi="Times New Roman"/>
                <w:b/>
                <w:i/>
                <w:sz w:val="24"/>
                <w:szCs w:val="24"/>
              </w:rPr>
            </w:pPr>
            <w:r>
              <w:rPr>
                <w:rFonts w:ascii="Times New Roman" w:hAnsi="Times New Roman"/>
                <w:b/>
                <w:i/>
                <w:sz w:val="24"/>
                <w:szCs w:val="24"/>
              </w:rPr>
              <w:lastRenderedPageBreak/>
              <w:t>Industrial buildings</w:t>
            </w:r>
          </w:p>
        </w:tc>
        <w:tc>
          <w:tcPr>
            <w:tcW w:w="7655" w:type="dxa"/>
          </w:tcPr>
          <w:p w14:paraId="567E5F9A" w14:textId="1C92911B" w:rsidR="005051D2" w:rsidRPr="007D76A8" w:rsidRDefault="00995D2A" w:rsidP="00740E8B">
            <w:pPr>
              <w:pStyle w:val="ListParagraph"/>
              <w:spacing w:after="120"/>
              <w:ind w:left="0"/>
              <w:contextualSpacing w:val="0"/>
              <w:jc w:val="both"/>
              <w:rPr>
                <w:rFonts w:ascii="Times New Roman" w:hAnsi="Times New Roman"/>
                <w:sz w:val="24"/>
                <w:szCs w:val="24"/>
              </w:rPr>
            </w:pPr>
            <w:r>
              <w:rPr>
                <w:rFonts w:ascii="Times New Roman" w:hAnsi="Times New Roman"/>
                <w:sz w:val="24"/>
                <w:szCs w:val="24"/>
              </w:rPr>
              <w:t>Means</w:t>
            </w:r>
            <w:r w:rsidR="005051D2" w:rsidRPr="007D76A8">
              <w:rPr>
                <w:rFonts w:ascii="Times New Roman" w:hAnsi="Times New Roman"/>
                <w:i/>
                <w:sz w:val="24"/>
                <w:szCs w:val="24"/>
              </w:rPr>
              <w:t xml:space="preserve"> </w:t>
            </w:r>
            <w:r w:rsidR="005051D2" w:rsidRPr="007D76A8">
              <w:rPr>
                <w:rFonts w:ascii="Times New Roman" w:hAnsi="Times New Roman"/>
                <w:sz w:val="24"/>
                <w:szCs w:val="24"/>
              </w:rPr>
              <w:t xml:space="preserve">any </w:t>
            </w:r>
            <w:r w:rsidR="005051D2">
              <w:rPr>
                <w:rFonts w:ascii="Times New Roman" w:hAnsi="Times New Roman"/>
                <w:b/>
                <w:bCs/>
                <w:i/>
                <w:sz w:val="24"/>
                <w:szCs w:val="24"/>
              </w:rPr>
              <w:t xml:space="preserve">non-residential </w:t>
            </w:r>
            <w:r w:rsidR="005051D2" w:rsidRPr="005D69E9">
              <w:rPr>
                <w:rFonts w:ascii="Times New Roman" w:hAnsi="Times New Roman"/>
                <w:b/>
                <w:bCs/>
                <w:i/>
                <w:sz w:val="24"/>
                <w:szCs w:val="24"/>
              </w:rPr>
              <w:t>buildings</w:t>
            </w:r>
            <w:r w:rsidR="005051D2" w:rsidRPr="007D76A8">
              <w:rPr>
                <w:rFonts w:ascii="Times New Roman" w:hAnsi="Times New Roman"/>
                <w:bCs/>
                <w:sz w:val="24"/>
                <w:szCs w:val="24"/>
              </w:rPr>
              <w:t xml:space="preserve"> (or part</w:t>
            </w:r>
            <w:r w:rsidR="005051D2">
              <w:rPr>
                <w:rFonts w:ascii="Times New Roman" w:hAnsi="Times New Roman"/>
                <w:bCs/>
                <w:sz w:val="24"/>
                <w:szCs w:val="24"/>
              </w:rPr>
              <w:t>s</w:t>
            </w:r>
            <w:r w:rsidR="005051D2" w:rsidRPr="007D76A8">
              <w:rPr>
                <w:rFonts w:ascii="Times New Roman" w:hAnsi="Times New Roman"/>
                <w:bCs/>
                <w:sz w:val="24"/>
                <w:szCs w:val="24"/>
              </w:rPr>
              <w:t xml:space="preserve"> of </w:t>
            </w:r>
            <w:r w:rsidR="005051D2">
              <w:rPr>
                <w:rFonts w:ascii="Times New Roman" w:hAnsi="Times New Roman"/>
                <w:bCs/>
                <w:sz w:val="24"/>
                <w:szCs w:val="24"/>
              </w:rPr>
              <w:t xml:space="preserve">such </w:t>
            </w:r>
            <w:r w:rsidR="005051D2" w:rsidRPr="007D76A8">
              <w:rPr>
                <w:rFonts w:ascii="Times New Roman" w:hAnsi="Times New Roman"/>
                <w:bCs/>
                <w:sz w:val="24"/>
                <w:szCs w:val="24"/>
              </w:rPr>
              <w:t xml:space="preserve">buildings) </w:t>
            </w:r>
            <w:r w:rsidR="005051D2" w:rsidRPr="007D76A8">
              <w:rPr>
                <w:rFonts w:ascii="Times New Roman" w:hAnsi="Times New Roman"/>
                <w:sz w:val="24"/>
                <w:szCs w:val="24"/>
              </w:rPr>
              <w:t xml:space="preserve">where the primary purpose is </w:t>
            </w:r>
            <w:r w:rsidR="00FE5B42">
              <w:rPr>
                <w:rFonts w:ascii="Times New Roman" w:hAnsi="Times New Roman"/>
                <w:sz w:val="24"/>
                <w:szCs w:val="24"/>
              </w:rPr>
              <w:t xml:space="preserve">for manual labour or storage.  </w:t>
            </w:r>
          </w:p>
          <w:p w14:paraId="14F9B3D0" w14:textId="77777777" w:rsidR="00847A35" w:rsidRDefault="00847A35" w:rsidP="00740E8B">
            <w:pPr>
              <w:pStyle w:val="ListParagraph"/>
              <w:spacing w:after="120"/>
              <w:ind w:left="0"/>
              <w:contextualSpacing w:val="0"/>
              <w:jc w:val="both"/>
              <w:rPr>
                <w:rFonts w:ascii="Times New Roman" w:hAnsi="Times New Roman"/>
                <w:sz w:val="24"/>
                <w:szCs w:val="24"/>
              </w:rPr>
            </w:pPr>
            <w:r>
              <w:rPr>
                <w:rFonts w:ascii="Times New Roman" w:hAnsi="Times New Roman"/>
                <w:sz w:val="24"/>
                <w:szCs w:val="24"/>
              </w:rPr>
              <w:t>It includes:</w:t>
            </w:r>
          </w:p>
          <w:p w14:paraId="6470CD4A" w14:textId="77777777" w:rsidR="005051D2" w:rsidRPr="007D76A8" w:rsidRDefault="005051D2" w:rsidP="00740E8B">
            <w:pPr>
              <w:pStyle w:val="ListParagraph"/>
              <w:numPr>
                <w:ilvl w:val="0"/>
                <w:numId w:val="55"/>
              </w:numPr>
              <w:ind w:left="562" w:hanging="562"/>
              <w:contextualSpacing w:val="0"/>
              <w:jc w:val="both"/>
              <w:rPr>
                <w:rFonts w:ascii="Times New Roman" w:hAnsi="Times New Roman"/>
                <w:sz w:val="24"/>
                <w:szCs w:val="24"/>
              </w:rPr>
            </w:pPr>
            <w:r w:rsidRPr="007D76A8">
              <w:rPr>
                <w:rFonts w:ascii="Times New Roman" w:hAnsi="Times New Roman"/>
                <w:sz w:val="24"/>
                <w:szCs w:val="24"/>
              </w:rPr>
              <w:t>warehouses; and</w:t>
            </w:r>
          </w:p>
          <w:p w14:paraId="4344FED6" w14:textId="2E6F2386" w:rsidR="005051D2" w:rsidRPr="00FE5B42" w:rsidRDefault="005051D2" w:rsidP="00740E8B">
            <w:pPr>
              <w:pStyle w:val="ListParagraph"/>
              <w:numPr>
                <w:ilvl w:val="0"/>
                <w:numId w:val="55"/>
              </w:numPr>
              <w:spacing w:after="120"/>
              <w:ind w:left="567" w:hanging="567"/>
              <w:contextualSpacing w:val="0"/>
              <w:jc w:val="both"/>
              <w:rPr>
                <w:rStyle w:val="tgc"/>
                <w:rFonts w:ascii="Times New Roman" w:hAnsi="Times New Roman"/>
                <w:sz w:val="24"/>
                <w:szCs w:val="24"/>
              </w:rPr>
            </w:pPr>
            <w:r w:rsidRPr="007D76A8">
              <w:rPr>
                <w:rFonts w:ascii="Times New Roman" w:hAnsi="Times New Roman"/>
                <w:sz w:val="24"/>
                <w:szCs w:val="24"/>
              </w:rPr>
              <w:t>factories.</w:t>
            </w:r>
          </w:p>
        </w:tc>
      </w:tr>
      <w:tr w:rsidR="002526AE" w:rsidRPr="00CE4D38" w14:paraId="54439C99" w14:textId="77777777" w:rsidTr="008D067A">
        <w:tc>
          <w:tcPr>
            <w:tcW w:w="1809" w:type="dxa"/>
          </w:tcPr>
          <w:p w14:paraId="275462FE" w14:textId="4A6C750B" w:rsidR="002526AE" w:rsidRDefault="002526AE" w:rsidP="00740E8B">
            <w:pPr>
              <w:spacing w:after="120"/>
              <w:jc w:val="both"/>
              <w:rPr>
                <w:rFonts w:ascii="Times New Roman" w:hAnsi="Times New Roman"/>
                <w:b/>
                <w:i/>
                <w:sz w:val="24"/>
                <w:szCs w:val="24"/>
              </w:rPr>
            </w:pPr>
            <w:r>
              <w:rPr>
                <w:rFonts w:ascii="Times New Roman" w:hAnsi="Times New Roman"/>
                <w:b/>
                <w:i/>
                <w:sz w:val="24"/>
                <w:szCs w:val="24"/>
              </w:rPr>
              <w:t>Industrial machinery and equipment</w:t>
            </w:r>
          </w:p>
        </w:tc>
        <w:tc>
          <w:tcPr>
            <w:tcW w:w="7655" w:type="dxa"/>
          </w:tcPr>
          <w:p w14:paraId="329DFFD8" w14:textId="0D7F40F5" w:rsidR="002526AE" w:rsidRDefault="002526AE" w:rsidP="00740E8B">
            <w:pPr>
              <w:autoSpaceDE w:val="0"/>
              <w:autoSpaceDN w:val="0"/>
              <w:adjustRightInd w:val="0"/>
              <w:spacing w:after="120"/>
              <w:jc w:val="both"/>
              <w:rPr>
                <w:rFonts w:ascii="Times New Roman" w:hAnsi="Times New Roman"/>
                <w:sz w:val="24"/>
                <w:szCs w:val="24"/>
              </w:rPr>
            </w:pPr>
            <w:r>
              <w:rPr>
                <w:rFonts w:ascii="Times New Roman" w:hAnsi="Times New Roman"/>
                <w:sz w:val="24"/>
                <w:szCs w:val="24"/>
              </w:rPr>
              <w:t xml:space="preserve">Represents machinery and equipment where the primary business function is for use in the production of goods and/or services.  </w:t>
            </w:r>
          </w:p>
          <w:p w14:paraId="52ADD3D2" w14:textId="65EBA349" w:rsidR="002526AE" w:rsidRPr="00B177F4" w:rsidRDefault="002526AE" w:rsidP="00740E8B">
            <w:pPr>
              <w:autoSpaceDE w:val="0"/>
              <w:autoSpaceDN w:val="0"/>
              <w:adjustRightInd w:val="0"/>
              <w:spacing w:after="120"/>
              <w:jc w:val="both"/>
              <w:rPr>
                <w:rFonts w:ascii="Times New Roman" w:hAnsi="Times New Roman"/>
                <w:b/>
                <w:i/>
                <w:sz w:val="24"/>
                <w:szCs w:val="24"/>
              </w:rPr>
            </w:pPr>
            <w:r>
              <w:rPr>
                <w:rFonts w:ascii="Times New Roman" w:hAnsi="Times New Roman"/>
                <w:sz w:val="24"/>
                <w:szCs w:val="24"/>
              </w:rPr>
              <w:t xml:space="preserve">Some items within this category may be mobile and capable of transporting people or goods.  </w:t>
            </w:r>
          </w:p>
          <w:p w14:paraId="71A410F4" w14:textId="77777777" w:rsidR="002526AE" w:rsidRDefault="002526AE" w:rsidP="00740E8B">
            <w:pPr>
              <w:autoSpaceDE w:val="0"/>
              <w:autoSpaceDN w:val="0"/>
              <w:adjustRightInd w:val="0"/>
              <w:spacing w:after="120"/>
              <w:jc w:val="both"/>
              <w:rPr>
                <w:rFonts w:ascii="Times New Roman" w:hAnsi="Times New Roman"/>
                <w:sz w:val="24"/>
                <w:szCs w:val="24"/>
              </w:rPr>
            </w:pPr>
            <w:r>
              <w:rPr>
                <w:rFonts w:ascii="Times New Roman" w:hAnsi="Times New Roman"/>
                <w:sz w:val="24"/>
                <w:szCs w:val="24"/>
              </w:rPr>
              <w:t>It includes:</w:t>
            </w:r>
          </w:p>
          <w:p w14:paraId="3E2B4F89" w14:textId="77777777" w:rsidR="002526AE" w:rsidRDefault="002526AE" w:rsidP="00740E8B">
            <w:pPr>
              <w:numPr>
                <w:ilvl w:val="0"/>
                <w:numId w:val="208"/>
              </w:numPr>
              <w:autoSpaceDE w:val="0"/>
              <w:autoSpaceDN w:val="0"/>
              <w:adjustRightInd w:val="0"/>
              <w:ind w:left="562" w:hanging="562"/>
              <w:jc w:val="both"/>
              <w:rPr>
                <w:rFonts w:ascii="Times New Roman" w:hAnsi="Times New Roman"/>
                <w:sz w:val="24"/>
                <w:szCs w:val="24"/>
              </w:rPr>
            </w:pPr>
            <w:r>
              <w:rPr>
                <w:rFonts w:ascii="Times New Roman" w:hAnsi="Times New Roman"/>
                <w:sz w:val="24"/>
                <w:szCs w:val="24"/>
              </w:rPr>
              <w:t>engines and turbines;</w:t>
            </w:r>
          </w:p>
          <w:p w14:paraId="1E970E04" w14:textId="77777777" w:rsidR="002526AE" w:rsidRDefault="002526AE" w:rsidP="00740E8B">
            <w:pPr>
              <w:numPr>
                <w:ilvl w:val="0"/>
                <w:numId w:val="208"/>
              </w:numPr>
              <w:autoSpaceDE w:val="0"/>
              <w:autoSpaceDN w:val="0"/>
              <w:adjustRightInd w:val="0"/>
              <w:ind w:left="562" w:hanging="562"/>
              <w:jc w:val="both"/>
              <w:rPr>
                <w:rFonts w:ascii="Times New Roman" w:hAnsi="Times New Roman"/>
                <w:sz w:val="24"/>
                <w:szCs w:val="24"/>
              </w:rPr>
            </w:pPr>
            <w:r>
              <w:rPr>
                <w:rFonts w:ascii="Times New Roman" w:hAnsi="Times New Roman"/>
                <w:sz w:val="24"/>
                <w:szCs w:val="24"/>
              </w:rPr>
              <w:t>pumps, compressors and hydraulic power engines;</w:t>
            </w:r>
          </w:p>
          <w:p w14:paraId="240181BA" w14:textId="77777777" w:rsidR="002526AE" w:rsidRDefault="002526AE" w:rsidP="00740E8B">
            <w:pPr>
              <w:numPr>
                <w:ilvl w:val="0"/>
                <w:numId w:val="208"/>
              </w:numPr>
              <w:autoSpaceDE w:val="0"/>
              <w:autoSpaceDN w:val="0"/>
              <w:adjustRightInd w:val="0"/>
              <w:ind w:left="562" w:hanging="562"/>
              <w:jc w:val="both"/>
              <w:rPr>
                <w:rFonts w:ascii="Times New Roman" w:hAnsi="Times New Roman"/>
                <w:sz w:val="24"/>
                <w:szCs w:val="24"/>
              </w:rPr>
            </w:pPr>
            <w:r>
              <w:rPr>
                <w:rFonts w:ascii="Times New Roman" w:hAnsi="Times New Roman"/>
                <w:sz w:val="24"/>
                <w:szCs w:val="24"/>
              </w:rPr>
              <w:t>lifting and handling equipment;</w:t>
            </w:r>
          </w:p>
          <w:p w14:paraId="68DA80FA" w14:textId="77777777" w:rsidR="002526AE" w:rsidRDefault="002526AE" w:rsidP="00740E8B">
            <w:pPr>
              <w:numPr>
                <w:ilvl w:val="0"/>
                <w:numId w:val="208"/>
              </w:numPr>
              <w:autoSpaceDE w:val="0"/>
              <w:autoSpaceDN w:val="0"/>
              <w:adjustRightInd w:val="0"/>
              <w:ind w:left="562" w:hanging="562"/>
              <w:jc w:val="both"/>
              <w:rPr>
                <w:rFonts w:ascii="Times New Roman" w:hAnsi="Times New Roman"/>
                <w:sz w:val="24"/>
                <w:szCs w:val="24"/>
              </w:rPr>
            </w:pPr>
            <w:r>
              <w:rPr>
                <w:rFonts w:ascii="Times New Roman" w:hAnsi="Times New Roman"/>
                <w:sz w:val="24"/>
                <w:szCs w:val="24"/>
              </w:rPr>
              <w:t>machine tools and accessories (hand tools, tools customarily in a workshop);</w:t>
            </w:r>
          </w:p>
          <w:p w14:paraId="2192F0CE" w14:textId="1572BC96" w:rsidR="002526AE" w:rsidRDefault="002526AE" w:rsidP="00740E8B">
            <w:pPr>
              <w:numPr>
                <w:ilvl w:val="0"/>
                <w:numId w:val="208"/>
              </w:numPr>
              <w:autoSpaceDE w:val="0"/>
              <w:autoSpaceDN w:val="0"/>
              <w:adjustRightInd w:val="0"/>
              <w:ind w:left="562" w:hanging="562"/>
              <w:jc w:val="both"/>
              <w:rPr>
                <w:rFonts w:ascii="Times New Roman" w:hAnsi="Times New Roman"/>
                <w:sz w:val="24"/>
                <w:szCs w:val="24"/>
              </w:rPr>
            </w:pPr>
            <w:r>
              <w:rPr>
                <w:rFonts w:ascii="Times New Roman" w:hAnsi="Times New Roman"/>
                <w:sz w:val="24"/>
                <w:szCs w:val="24"/>
              </w:rPr>
              <w:t>equipment for food and beverage preparation</w:t>
            </w:r>
            <w:r w:rsidR="0082688B">
              <w:rPr>
                <w:rFonts w:ascii="Times New Roman" w:hAnsi="Times New Roman"/>
                <w:sz w:val="24"/>
                <w:szCs w:val="24"/>
              </w:rPr>
              <w:t>;</w:t>
            </w:r>
          </w:p>
          <w:p w14:paraId="1D2CDD97" w14:textId="77777777" w:rsidR="002526AE" w:rsidRDefault="002526AE" w:rsidP="00740E8B">
            <w:pPr>
              <w:numPr>
                <w:ilvl w:val="0"/>
                <w:numId w:val="208"/>
              </w:numPr>
              <w:autoSpaceDE w:val="0"/>
              <w:autoSpaceDN w:val="0"/>
              <w:adjustRightInd w:val="0"/>
              <w:ind w:left="562" w:hanging="562"/>
              <w:jc w:val="both"/>
              <w:rPr>
                <w:rFonts w:ascii="Times New Roman" w:hAnsi="Times New Roman"/>
                <w:sz w:val="24"/>
                <w:szCs w:val="24"/>
              </w:rPr>
            </w:pPr>
            <w:r>
              <w:rPr>
                <w:rFonts w:ascii="Times New Roman" w:hAnsi="Times New Roman"/>
                <w:sz w:val="24"/>
                <w:szCs w:val="24"/>
              </w:rPr>
              <w:t>point of sale terminals and booking systems;</w:t>
            </w:r>
          </w:p>
          <w:p w14:paraId="5D3D99A9" w14:textId="77777777" w:rsidR="002526AE" w:rsidRDefault="002526AE" w:rsidP="00740E8B">
            <w:pPr>
              <w:numPr>
                <w:ilvl w:val="0"/>
                <w:numId w:val="208"/>
              </w:numPr>
              <w:autoSpaceDE w:val="0"/>
              <w:autoSpaceDN w:val="0"/>
              <w:adjustRightInd w:val="0"/>
              <w:ind w:left="562" w:hanging="562"/>
              <w:jc w:val="both"/>
              <w:rPr>
                <w:rFonts w:ascii="Times New Roman" w:hAnsi="Times New Roman"/>
                <w:sz w:val="24"/>
                <w:szCs w:val="24"/>
              </w:rPr>
            </w:pPr>
            <w:r>
              <w:rPr>
                <w:rFonts w:ascii="Times New Roman" w:hAnsi="Times New Roman"/>
                <w:sz w:val="24"/>
                <w:szCs w:val="24"/>
              </w:rPr>
              <w:t>industrial cooking appliances;</w:t>
            </w:r>
          </w:p>
          <w:p w14:paraId="1F3CBDE4" w14:textId="77777777" w:rsidR="002526AE" w:rsidRDefault="002526AE" w:rsidP="00740E8B">
            <w:pPr>
              <w:numPr>
                <w:ilvl w:val="0"/>
                <w:numId w:val="208"/>
              </w:numPr>
              <w:autoSpaceDE w:val="0"/>
              <w:autoSpaceDN w:val="0"/>
              <w:adjustRightInd w:val="0"/>
              <w:ind w:left="562" w:hanging="562"/>
              <w:jc w:val="both"/>
              <w:rPr>
                <w:rFonts w:ascii="Times New Roman" w:hAnsi="Times New Roman"/>
                <w:sz w:val="24"/>
                <w:szCs w:val="24"/>
              </w:rPr>
            </w:pPr>
            <w:r>
              <w:rPr>
                <w:rFonts w:ascii="Times New Roman" w:hAnsi="Times New Roman"/>
                <w:sz w:val="24"/>
                <w:szCs w:val="24"/>
              </w:rPr>
              <w:t>domestic appliances for production purposes; and</w:t>
            </w:r>
          </w:p>
          <w:p w14:paraId="6B667281" w14:textId="184BDA9B" w:rsidR="002526AE" w:rsidRPr="00B177F4" w:rsidRDefault="002526AE" w:rsidP="00740E8B">
            <w:pPr>
              <w:numPr>
                <w:ilvl w:val="0"/>
                <w:numId w:val="208"/>
              </w:numPr>
              <w:autoSpaceDE w:val="0"/>
              <w:autoSpaceDN w:val="0"/>
              <w:adjustRightInd w:val="0"/>
              <w:spacing w:after="120"/>
              <w:ind w:left="567" w:hanging="567"/>
              <w:jc w:val="both"/>
              <w:rPr>
                <w:rStyle w:val="tgc"/>
                <w:rFonts w:ascii="Times New Roman" w:hAnsi="Times New Roman"/>
                <w:sz w:val="24"/>
                <w:szCs w:val="24"/>
              </w:rPr>
            </w:pPr>
            <w:r>
              <w:rPr>
                <w:rFonts w:ascii="Times New Roman" w:hAnsi="Times New Roman"/>
                <w:sz w:val="24"/>
                <w:szCs w:val="24"/>
              </w:rPr>
              <w:t>climate control systems and other equipment in core production.</w:t>
            </w:r>
          </w:p>
        </w:tc>
      </w:tr>
      <w:tr w:rsidR="00B05504" w:rsidRPr="00CE4D38" w14:paraId="6E73E7CD" w14:textId="77777777" w:rsidTr="008D067A">
        <w:tc>
          <w:tcPr>
            <w:tcW w:w="1809" w:type="dxa"/>
          </w:tcPr>
          <w:p w14:paraId="17600CAD" w14:textId="2685BA59" w:rsidR="00B05504" w:rsidRDefault="00B05504" w:rsidP="00740E8B">
            <w:pPr>
              <w:spacing w:after="120"/>
              <w:jc w:val="both"/>
              <w:rPr>
                <w:rFonts w:ascii="Times New Roman" w:hAnsi="Times New Roman" w:cs="Times New Roman"/>
                <w:b/>
                <w:i/>
                <w:sz w:val="24"/>
                <w:szCs w:val="24"/>
              </w:rPr>
            </w:pPr>
            <w:r>
              <w:rPr>
                <w:rFonts w:ascii="Times New Roman" w:hAnsi="Times New Roman"/>
                <w:b/>
                <w:i/>
                <w:sz w:val="24"/>
                <w:szCs w:val="24"/>
              </w:rPr>
              <w:t>Information technology equipment</w:t>
            </w:r>
          </w:p>
        </w:tc>
        <w:tc>
          <w:tcPr>
            <w:tcW w:w="7655" w:type="dxa"/>
          </w:tcPr>
          <w:p w14:paraId="58E8774A" w14:textId="310E29D3" w:rsidR="00AF01AB" w:rsidRDefault="00B05504" w:rsidP="00740E8B">
            <w:pPr>
              <w:spacing w:after="120"/>
              <w:jc w:val="both"/>
              <w:rPr>
                <w:rStyle w:val="tgc"/>
                <w:rFonts w:ascii="Times New Roman" w:hAnsi="Times New Roman"/>
                <w:color w:val="222222"/>
                <w:sz w:val="24"/>
                <w:szCs w:val="24"/>
              </w:rPr>
            </w:pPr>
            <w:r>
              <w:rPr>
                <w:rStyle w:val="tgc"/>
                <w:rFonts w:ascii="Times New Roman" w:hAnsi="Times New Roman"/>
                <w:color w:val="222222"/>
                <w:sz w:val="24"/>
                <w:szCs w:val="24"/>
              </w:rPr>
              <w:t xml:space="preserve">Refers to devices that have a primary function related to the collection, transfer, storage, or processing of data.  </w:t>
            </w:r>
          </w:p>
          <w:p w14:paraId="5AD3125A" w14:textId="2435540B" w:rsidR="00B05504" w:rsidRPr="00B177F4" w:rsidRDefault="00B05504" w:rsidP="00740E8B">
            <w:pPr>
              <w:spacing w:after="120"/>
              <w:jc w:val="both"/>
              <w:rPr>
                <w:rFonts w:ascii="Times New Roman" w:hAnsi="Times New Roman"/>
                <w:color w:val="222222"/>
                <w:sz w:val="24"/>
                <w:szCs w:val="24"/>
              </w:rPr>
            </w:pPr>
            <w:r>
              <w:rPr>
                <w:rStyle w:val="tgc"/>
                <w:rFonts w:ascii="Times New Roman" w:hAnsi="Times New Roman"/>
                <w:color w:val="222222"/>
                <w:sz w:val="24"/>
                <w:szCs w:val="24"/>
              </w:rPr>
              <w:t>Examples include, computers, monitors,</w:t>
            </w:r>
            <w:r w:rsidR="00B177F4">
              <w:rPr>
                <w:rStyle w:val="tgc"/>
                <w:rFonts w:ascii="Times New Roman" w:hAnsi="Times New Roman"/>
                <w:color w:val="222222"/>
                <w:sz w:val="24"/>
                <w:szCs w:val="24"/>
              </w:rPr>
              <w:t xml:space="preserve"> keyboards, drives and servers.</w:t>
            </w:r>
          </w:p>
        </w:tc>
      </w:tr>
      <w:tr w:rsidR="002526AE" w:rsidRPr="00CE4D38" w14:paraId="66B37002" w14:textId="77777777" w:rsidTr="008D067A">
        <w:tc>
          <w:tcPr>
            <w:tcW w:w="1809" w:type="dxa"/>
          </w:tcPr>
          <w:p w14:paraId="49A1AFED" w14:textId="31B87AF1" w:rsidR="002526AE" w:rsidRDefault="002526AE" w:rsidP="00740E8B">
            <w:pPr>
              <w:spacing w:after="120"/>
              <w:jc w:val="both"/>
              <w:rPr>
                <w:rFonts w:ascii="Times New Roman" w:hAnsi="Times New Roman" w:cs="Times New Roman"/>
                <w:b/>
                <w:i/>
                <w:sz w:val="24"/>
                <w:szCs w:val="24"/>
              </w:rPr>
            </w:pPr>
            <w:r>
              <w:rPr>
                <w:rFonts w:ascii="Times New Roman" w:hAnsi="Times New Roman"/>
                <w:b/>
                <w:i/>
                <w:sz w:val="24"/>
                <w:szCs w:val="24"/>
              </w:rPr>
              <w:t>Information technology expenses incurred</w:t>
            </w:r>
          </w:p>
        </w:tc>
        <w:tc>
          <w:tcPr>
            <w:tcW w:w="7655" w:type="dxa"/>
          </w:tcPr>
          <w:p w14:paraId="2C7B3097" w14:textId="2CE5DDB3" w:rsidR="002526AE" w:rsidRDefault="002526AE" w:rsidP="00740E8B">
            <w:pPr>
              <w:autoSpaceDE w:val="0"/>
              <w:autoSpaceDN w:val="0"/>
              <w:adjustRightInd w:val="0"/>
              <w:spacing w:after="120"/>
              <w:jc w:val="both"/>
              <w:rPr>
                <w:rFonts w:ascii="Times New Roman" w:hAnsi="Times New Roman"/>
                <w:sz w:val="24"/>
                <w:szCs w:val="24"/>
              </w:rPr>
            </w:pPr>
            <w:r>
              <w:rPr>
                <w:rFonts w:ascii="Times New Roman" w:hAnsi="Times New Roman"/>
                <w:sz w:val="24"/>
                <w:szCs w:val="24"/>
              </w:rPr>
              <w:t xml:space="preserve">Refers to expenses incurred during the reporting period related to the use of </w:t>
            </w:r>
            <w:r w:rsidRPr="002C2BB3">
              <w:rPr>
                <w:rFonts w:ascii="Times New Roman" w:hAnsi="Times New Roman"/>
                <w:sz w:val="24"/>
                <w:szCs w:val="24"/>
              </w:rPr>
              <w:t>information technology</w:t>
            </w:r>
            <w:r>
              <w:rPr>
                <w:rFonts w:ascii="Times New Roman" w:hAnsi="Times New Roman"/>
                <w:sz w:val="24"/>
                <w:szCs w:val="24"/>
              </w:rPr>
              <w:t xml:space="preserve"> (including equipment, software and services).</w:t>
            </w:r>
          </w:p>
          <w:p w14:paraId="0D03DA70" w14:textId="77777777" w:rsidR="002526AE" w:rsidRDefault="002526AE" w:rsidP="00740E8B">
            <w:pPr>
              <w:autoSpaceDE w:val="0"/>
              <w:autoSpaceDN w:val="0"/>
              <w:adjustRightInd w:val="0"/>
              <w:spacing w:after="120"/>
              <w:jc w:val="both"/>
              <w:rPr>
                <w:rFonts w:ascii="Times New Roman" w:hAnsi="Times New Roman"/>
                <w:sz w:val="24"/>
                <w:szCs w:val="24"/>
              </w:rPr>
            </w:pPr>
            <w:r>
              <w:rPr>
                <w:rFonts w:ascii="Times New Roman" w:hAnsi="Times New Roman"/>
                <w:sz w:val="24"/>
                <w:szCs w:val="24"/>
              </w:rPr>
              <w:t>It excludes:</w:t>
            </w:r>
          </w:p>
          <w:p w14:paraId="34374A6D" w14:textId="77777777" w:rsidR="002526AE" w:rsidRDefault="002526AE" w:rsidP="00740E8B">
            <w:pPr>
              <w:pStyle w:val="ListParagraph"/>
              <w:numPr>
                <w:ilvl w:val="0"/>
                <w:numId w:val="209"/>
              </w:numPr>
              <w:autoSpaceDE w:val="0"/>
              <w:autoSpaceDN w:val="0"/>
              <w:adjustRightInd w:val="0"/>
              <w:ind w:left="562" w:hanging="562"/>
              <w:contextualSpacing w:val="0"/>
              <w:jc w:val="both"/>
              <w:rPr>
                <w:rFonts w:ascii="Times New Roman" w:hAnsi="Times New Roman"/>
                <w:color w:val="000000"/>
                <w:sz w:val="24"/>
                <w:szCs w:val="24"/>
              </w:rPr>
            </w:pPr>
            <w:r w:rsidRPr="00E477E7">
              <w:rPr>
                <w:rFonts w:ascii="Times New Roman" w:hAnsi="Times New Roman"/>
                <w:b/>
                <w:i/>
                <w:color w:val="000000"/>
                <w:sz w:val="24"/>
                <w:szCs w:val="24"/>
              </w:rPr>
              <w:t>wages and salaries</w:t>
            </w:r>
            <w:r>
              <w:rPr>
                <w:rFonts w:ascii="Times New Roman" w:hAnsi="Times New Roman"/>
                <w:color w:val="000000"/>
                <w:sz w:val="24"/>
                <w:szCs w:val="24"/>
              </w:rPr>
              <w:t xml:space="preserve"> of own employees</w:t>
            </w:r>
            <w:r w:rsidRPr="00E477E7">
              <w:rPr>
                <w:rFonts w:ascii="Times New Roman" w:hAnsi="Times New Roman"/>
                <w:color w:val="000000"/>
                <w:sz w:val="24"/>
                <w:szCs w:val="24"/>
              </w:rPr>
              <w:t xml:space="preserve">; and </w:t>
            </w:r>
          </w:p>
          <w:p w14:paraId="5AE6E386" w14:textId="482F1183" w:rsidR="002526AE" w:rsidRPr="002526AE" w:rsidRDefault="002526AE" w:rsidP="00740E8B">
            <w:pPr>
              <w:pStyle w:val="ListParagraph"/>
              <w:numPr>
                <w:ilvl w:val="0"/>
                <w:numId w:val="209"/>
              </w:numPr>
              <w:autoSpaceDE w:val="0"/>
              <w:autoSpaceDN w:val="0"/>
              <w:adjustRightInd w:val="0"/>
              <w:spacing w:after="120"/>
              <w:ind w:left="567" w:hanging="567"/>
              <w:contextualSpacing w:val="0"/>
              <w:jc w:val="both"/>
              <w:rPr>
                <w:rFonts w:ascii="Times New Roman" w:hAnsi="Times New Roman"/>
                <w:color w:val="000000"/>
                <w:sz w:val="24"/>
                <w:szCs w:val="24"/>
              </w:rPr>
            </w:pPr>
            <w:r w:rsidRPr="002526AE">
              <w:rPr>
                <w:rFonts w:ascii="Times New Roman" w:hAnsi="Times New Roman"/>
                <w:b/>
                <w:i/>
                <w:sz w:val="24"/>
              </w:rPr>
              <w:t>computer software capitalised</w:t>
            </w:r>
            <w:r w:rsidRPr="002526AE">
              <w:rPr>
                <w:rFonts w:ascii="Times New Roman" w:hAnsi="Times New Roman"/>
                <w:sz w:val="24"/>
              </w:rPr>
              <w:t>.</w:t>
            </w:r>
          </w:p>
        </w:tc>
      </w:tr>
      <w:tr w:rsidR="002526AE" w:rsidRPr="00CE4D38" w14:paraId="70578759" w14:textId="77777777" w:rsidTr="008D067A">
        <w:tc>
          <w:tcPr>
            <w:tcW w:w="1809" w:type="dxa"/>
          </w:tcPr>
          <w:p w14:paraId="18271A27" w14:textId="4BD82F09" w:rsidR="002526AE" w:rsidRDefault="002526AE" w:rsidP="00740E8B">
            <w:pPr>
              <w:spacing w:after="120"/>
              <w:jc w:val="both"/>
              <w:rPr>
                <w:rFonts w:ascii="Times New Roman" w:hAnsi="Times New Roman" w:cs="Times New Roman"/>
                <w:b/>
                <w:i/>
                <w:sz w:val="24"/>
                <w:szCs w:val="24"/>
              </w:rPr>
            </w:pPr>
            <w:r w:rsidRPr="00E477E7">
              <w:rPr>
                <w:rFonts w:ascii="Times New Roman" w:hAnsi="Times New Roman"/>
                <w:b/>
                <w:i/>
                <w:sz w:val="24"/>
                <w:szCs w:val="24"/>
              </w:rPr>
              <w:t>Insurance premiums other than workers compensation</w:t>
            </w:r>
          </w:p>
        </w:tc>
        <w:tc>
          <w:tcPr>
            <w:tcW w:w="7655" w:type="dxa"/>
          </w:tcPr>
          <w:p w14:paraId="32CE09D4" w14:textId="77777777" w:rsidR="002526AE" w:rsidRPr="00E477E7" w:rsidRDefault="002526AE" w:rsidP="00740E8B">
            <w:pPr>
              <w:autoSpaceDE w:val="0"/>
              <w:autoSpaceDN w:val="0"/>
              <w:adjustRightInd w:val="0"/>
              <w:spacing w:after="120"/>
              <w:ind w:right="-80"/>
              <w:jc w:val="both"/>
              <w:rPr>
                <w:rFonts w:ascii="Times New Roman" w:hAnsi="Times New Roman"/>
                <w:color w:val="000000"/>
                <w:sz w:val="24"/>
                <w:szCs w:val="24"/>
              </w:rPr>
            </w:pPr>
            <w:r w:rsidRPr="00EC7F02">
              <w:rPr>
                <w:rFonts w:ascii="Times New Roman" w:hAnsi="Times New Roman"/>
                <w:color w:val="000000"/>
                <w:sz w:val="24"/>
                <w:szCs w:val="24"/>
              </w:rPr>
              <w:t>I</w:t>
            </w:r>
            <w:r>
              <w:rPr>
                <w:rFonts w:ascii="Times New Roman" w:hAnsi="Times New Roman"/>
                <w:color w:val="000000"/>
                <w:sz w:val="24"/>
                <w:szCs w:val="24"/>
              </w:rPr>
              <w:t>t i</w:t>
            </w:r>
            <w:r w:rsidRPr="00E477E7">
              <w:rPr>
                <w:rFonts w:ascii="Times New Roman" w:hAnsi="Times New Roman"/>
                <w:color w:val="000000"/>
                <w:sz w:val="24"/>
                <w:szCs w:val="24"/>
              </w:rPr>
              <w:t>nclude</w:t>
            </w:r>
            <w:r>
              <w:rPr>
                <w:rFonts w:ascii="Times New Roman" w:hAnsi="Times New Roman"/>
                <w:color w:val="000000"/>
                <w:sz w:val="24"/>
                <w:szCs w:val="24"/>
              </w:rPr>
              <w:t>s</w:t>
            </w:r>
            <w:r w:rsidRPr="00E477E7">
              <w:rPr>
                <w:rFonts w:ascii="Times New Roman" w:hAnsi="Times New Roman"/>
                <w:color w:val="000000"/>
                <w:sz w:val="24"/>
                <w:szCs w:val="24"/>
              </w:rPr>
              <w:t xml:space="preserve">: </w:t>
            </w:r>
          </w:p>
          <w:p w14:paraId="255BDCBD" w14:textId="77777777" w:rsidR="002526AE" w:rsidRPr="00E477E7" w:rsidRDefault="002526AE" w:rsidP="00740E8B">
            <w:pPr>
              <w:pStyle w:val="ListParagraph"/>
              <w:numPr>
                <w:ilvl w:val="0"/>
                <w:numId w:val="210"/>
              </w:numPr>
              <w:autoSpaceDE w:val="0"/>
              <w:autoSpaceDN w:val="0"/>
              <w:adjustRightInd w:val="0"/>
              <w:ind w:left="562" w:hanging="562"/>
              <w:contextualSpacing w:val="0"/>
              <w:jc w:val="both"/>
              <w:rPr>
                <w:rFonts w:ascii="Times New Roman" w:hAnsi="Times New Roman"/>
                <w:sz w:val="24"/>
                <w:szCs w:val="24"/>
              </w:rPr>
            </w:pPr>
            <w:r w:rsidRPr="00E477E7">
              <w:rPr>
                <w:rFonts w:ascii="Times New Roman" w:hAnsi="Times New Roman"/>
                <w:sz w:val="24"/>
                <w:szCs w:val="24"/>
              </w:rPr>
              <w:t xml:space="preserve">optional third party and comprehensive motor vehicle insurance premiums; </w:t>
            </w:r>
          </w:p>
          <w:p w14:paraId="50300684" w14:textId="77777777" w:rsidR="002526AE" w:rsidRPr="00E477E7" w:rsidRDefault="002526AE" w:rsidP="00740E8B">
            <w:pPr>
              <w:pStyle w:val="ListParagraph"/>
              <w:numPr>
                <w:ilvl w:val="0"/>
                <w:numId w:val="210"/>
              </w:numPr>
              <w:autoSpaceDE w:val="0"/>
              <w:autoSpaceDN w:val="0"/>
              <w:adjustRightInd w:val="0"/>
              <w:ind w:left="562" w:hanging="562"/>
              <w:contextualSpacing w:val="0"/>
              <w:jc w:val="both"/>
              <w:rPr>
                <w:rFonts w:ascii="Times New Roman" w:hAnsi="Times New Roman"/>
                <w:sz w:val="24"/>
                <w:szCs w:val="24"/>
              </w:rPr>
            </w:pPr>
            <w:r w:rsidRPr="00E477E7">
              <w:rPr>
                <w:rFonts w:ascii="Times New Roman" w:hAnsi="Times New Roman"/>
                <w:sz w:val="24"/>
                <w:szCs w:val="24"/>
              </w:rPr>
              <w:t xml:space="preserve">fire, general, accident and public liability premiums; and </w:t>
            </w:r>
          </w:p>
          <w:p w14:paraId="332B039E" w14:textId="4EA67102" w:rsidR="002526AE" w:rsidRPr="00B177F4" w:rsidRDefault="002526AE" w:rsidP="00740E8B">
            <w:pPr>
              <w:pStyle w:val="ListParagraph"/>
              <w:numPr>
                <w:ilvl w:val="0"/>
                <w:numId w:val="210"/>
              </w:numPr>
              <w:autoSpaceDE w:val="0"/>
              <w:autoSpaceDN w:val="0"/>
              <w:adjustRightInd w:val="0"/>
              <w:spacing w:after="120"/>
              <w:ind w:left="567" w:hanging="567"/>
              <w:contextualSpacing w:val="0"/>
              <w:jc w:val="both"/>
              <w:rPr>
                <w:rFonts w:ascii="Times New Roman" w:hAnsi="Times New Roman"/>
                <w:sz w:val="24"/>
                <w:szCs w:val="24"/>
              </w:rPr>
            </w:pPr>
            <w:r w:rsidRPr="00E477E7">
              <w:rPr>
                <w:rFonts w:ascii="Times New Roman" w:hAnsi="Times New Roman"/>
                <w:sz w:val="24"/>
                <w:szCs w:val="24"/>
              </w:rPr>
              <w:t xml:space="preserve">professional indemnity insurance premiums. </w:t>
            </w:r>
          </w:p>
          <w:p w14:paraId="14368570" w14:textId="77777777" w:rsidR="002526AE" w:rsidRPr="00E477E7" w:rsidRDefault="002526AE" w:rsidP="00740E8B">
            <w:pPr>
              <w:autoSpaceDE w:val="0"/>
              <w:autoSpaceDN w:val="0"/>
              <w:adjustRightInd w:val="0"/>
              <w:spacing w:after="120"/>
              <w:ind w:right="-80"/>
              <w:jc w:val="both"/>
              <w:rPr>
                <w:rFonts w:ascii="Times New Roman" w:hAnsi="Times New Roman"/>
                <w:sz w:val="24"/>
                <w:szCs w:val="24"/>
              </w:rPr>
            </w:pPr>
            <w:r>
              <w:rPr>
                <w:rFonts w:ascii="Times New Roman" w:hAnsi="Times New Roman"/>
                <w:sz w:val="24"/>
                <w:szCs w:val="24"/>
              </w:rPr>
              <w:t>It e</w:t>
            </w:r>
            <w:r w:rsidRPr="00E477E7">
              <w:rPr>
                <w:rFonts w:ascii="Times New Roman" w:hAnsi="Times New Roman"/>
                <w:sz w:val="24"/>
                <w:szCs w:val="24"/>
              </w:rPr>
              <w:t>xclude</w:t>
            </w:r>
            <w:r>
              <w:rPr>
                <w:rFonts w:ascii="Times New Roman" w:hAnsi="Times New Roman"/>
                <w:sz w:val="24"/>
                <w:szCs w:val="24"/>
              </w:rPr>
              <w:t>s</w:t>
            </w:r>
            <w:r w:rsidRPr="00E477E7">
              <w:rPr>
                <w:rFonts w:ascii="Times New Roman" w:hAnsi="Times New Roman"/>
                <w:sz w:val="24"/>
                <w:szCs w:val="24"/>
              </w:rPr>
              <w:t xml:space="preserve">: </w:t>
            </w:r>
          </w:p>
          <w:p w14:paraId="0AA9E6A4" w14:textId="38AB4A21" w:rsidR="002526AE" w:rsidRPr="00E477E7" w:rsidRDefault="002526AE" w:rsidP="00740E8B">
            <w:pPr>
              <w:pStyle w:val="ListParagraph"/>
              <w:numPr>
                <w:ilvl w:val="0"/>
                <w:numId w:val="211"/>
              </w:numPr>
              <w:autoSpaceDE w:val="0"/>
              <w:autoSpaceDN w:val="0"/>
              <w:adjustRightInd w:val="0"/>
              <w:ind w:left="562" w:hanging="562"/>
              <w:contextualSpacing w:val="0"/>
              <w:jc w:val="both"/>
              <w:rPr>
                <w:rFonts w:ascii="Times New Roman" w:hAnsi="Times New Roman"/>
                <w:sz w:val="24"/>
                <w:szCs w:val="24"/>
              </w:rPr>
            </w:pPr>
            <w:r w:rsidRPr="005B7BB0">
              <w:rPr>
                <w:rFonts w:ascii="Times New Roman" w:hAnsi="Times New Roman"/>
                <w:sz w:val="24"/>
                <w:szCs w:val="24"/>
              </w:rPr>
              <w:t>workers compensation</w:t>
            </w:r>
            <w:r w:rsidRPr="00E477E7">
              <w:rPr>
                <w:rFonts w:ascii="Times New Roman" w:hAnsi="Times New Roman"/>
                <w:sz w:val="24"/>
                <w:szCs w:val="24"/>
              </w:rPr>
              <w:t xml:space="preserve"> insurance premiums/levies. </w:t>
            </w:r>
            <w:r w:rsidR="00E33589">
              <w:rPr>
                <w:rFonts w:ascii="Times New Roman" w:hAnsi="Times New Roman"/>
                <w:sz w:val="24"/>
                <w:szCs w:val="24"/>
              </w:rPr>
              <w:t>Report this</w:t>
            </w:r>
            <w:r w:rsidRPr="00E477E7">
              <w:rPr>
                <w:rFonts w:ascii="Times New Roman" w:hAnsi="Times New Roman"/>
                <w:sz w:val="24"/>
                <w:szCs w:val="24"/>
              </w:rPr>
              <w:t xml:space="preserve"> as </w:t>
            </w:r>
            <w:r w:rsidRPr="00E477E7">
              <w:rPr>
                <w:rFonts w:ascii="Times New Roman" w:hAnsi="Times New Roman"/>
                <w:b/>
                <w:i/>
                <w:sz w:val="24"/>
                <w:szCs w:val="24"/>
              </w:rPr>
              <w:t>workers</w:t>
            </w:r>
            <w:r w:rsidR="0086063D">
              <w:rPr>
                <w:rFonts w:ascii="Times New Roman" w:hAnsi="Times New Roman"/>
                <w:b/>
                <w:i/>
                <w:sz w:val="24"/>
                <w:szCs w:val="24"/>
              </w:rPr>
              <w:t>’</w:t>
            </w:r>
            <w:r w:rsidRPr="00E477E7">
              <w:rPr>
                <w:rFonts w:ascii="Times New Roman" w:hAnsi="Times New Roman"/>
                <w:b/>
                <w:i/>
                <w:sz w:val="24"/>
                <w:szCs w:val="24"/>
              </w:rPr>
              <w:t xml:space="preserve"> compensation</w:t>
            </w:r>
            <w:r w:rsidRPr="00E477E7">
              <w:rPr>
                <w:rFonts w:ascii="Times New Roman" w:hAnsi="Times New Roman"/>
                <w:sz w:val="24"/>
                <w:szCs w:val="24"/>
              </w:rPr>
              <w:t xml:space="preserve"> </w:t>
            </w:r>
            <w:r w:rsidRPr="005B7BB0">
              <w:rPr>
                <w:rFonts w:ascii="Times New Roman" w:hAnsi="Times New Roman"/>
                <w:b/>
                <w:i/>
                <w:sz w:val="24"/>
                <w:szCs w:val="24"/>
              </w:rPr>
              <w:t>premiums/costs</w:t>
            </w:r>
            <w:r w:rsidRPr="00E477E7">
              <w:rPr>
                <w:rFonts w:ascii="Times New Roman" w:hAnsi="Times New Roman"/>
                <w:sz w:val="24"/>
                <w:szCs w:val="24"/>
              </w:rPr>
              <w:t xml:space="preserve">; and </w:t>
            </w:r>
          </w:p>
          <w:p w14:paraId="2F2317DF" w14:textId="5E57F62B" w:rsidR="002526AE" w:rsidRPr="00B177F4" w:rsidRDefault="002526AE" w:rsidP="00740E8B">
            <w:pPr>
              <w:pStyle w:val="ListParagraph"/>
              <w:numPr>
                <w:ilvl w:val="0"/>
                <w:numId w:val="211"/>
              </w:numPr>
              <w:autoSpaceDE w:val="0"/>
              <w:autoSpaceDN w:val="0"/>
              <w:adjustRightInd w:val="0"/>
              <w:spacing w:after="120"/>
              <w:ind w:left="567" w:hanging="567"/>
              <w:contextualSpacing w:val="0"/>
              <w:jc w:val="both"/>
              <w:rPr>
                <w:rFonts w:ascii="Times New Roman" w:hAnsi="Times New Roman"/>
                <w:sz w:val="24"/>
                <w:szCs w:val="24"/>
              </w:rPr>
            </w:pPr>
            <w:r w:rsidRPr="00E477E7">
              <w:rPr>
                <w:rFonts w:ascii="Times New Roman" w:hAnsi="Times New Roman"/>
                <w:sz w:val="24"/>
                <w:szCs w:val="24"/>
              </w:rPr>
              <w:t xml:space="preserve">compulsory third party motor vehicle insurance premiums. </w:t>
            </w:r>
          </w:p>
        </w:tc>
      </w:tr>
      <w:tr w:rsidR="0054438E" w:rsidRPr="00CE4D38" w14:paraId="20B167D3" w14:textId="77777777" w:rsidTr="008D067A">
        <w:tc>
          <w:tcPr>
            <w:tcW w:w="1809" w:type="dxa"/>
          </w:tcPr>
          <w:p w14:paraId="7F4E5C51" w14:textId="6F8BC1E2" w:rsidR="00D93064" w:rsidRPr="00CE4D38" w:rsidRDefault="00B177F4" w:rsidP="00740E8B">
            <w:pPr>
              <w:spacing w:after="120"/>
              <w:jc w:val="both"/>
              <w:rPr>
                <w:rFonts w:ascii="Times New Roman" w:hAnsi="Times New Roman" w:cs="Times New Roman"/>
                <w:b/>
                <w:i/>
                <w:sz w:val="24"/>
                <w:szCs w:val="24"/>
              </w:rPr>
            </w:pPr>
            <w:r>
              <w:rPr>
                <w:rFonts w:ascii="Times New Roman" w:hAnsi="Times New Roman" w:cs="Times New Roman"/>
                <w:b/>
                <w:i/>
                <w:sz w:val="24"/>
                <w:szCs w:val="24"/>
              </w:rPr>
              <w:t>Intangible assets</w:t>
            </w:r>
          </w:p>
        </w:tc>
        <w:tc>
          <w:tcPr>
            <w:tcW w:w="7655" w:type="dxa"/>
          </w:tcPr>
          <w:p w14:paraId="7C388E20" w14:textId="682BAB7E" w:rsidR="0054438E" w:rsidRPr="00B177F4" w:rsidRDefault="00995D2A" w:rsidP="00740E8B">
            <w:pPr>
              <w:spacing w:after="120"/>
              <w:jc w:val="both"/>
              <w:rPr>
                <w:rFonts w:ascii="Times New Roman" w:hAnsi="Times New Roman"/>
                <w:bCs/>
                <w:sz w:val="24"/>
                <w:szCs w:val="24"/>
              </w:rPr>
            </w:pPr>
            <w:r>
              <w:rPr>
                <w:rFonts w:ascii="Times New Roman" w:hAnsi="Times New Roman"/>
                <w:bCs/>
                <w:sz w:val="24"/>
                <w:szCs w:val="24"/>
              </w:rPr>
              <w:t xml:space="preserve">Has the meaning as in </w:t>
            </w:r>
            <w:r w:rsidR="0054438E" w:rsidRPr="00EE3BEC">
              <w:rPr>
                <w:rFonts w:ascii="Times New Roman" w:hAnsi="Times New Roman"/>
                <w:bCs/>
                <w:i/>
                <w:sz w:val="24"/>
                <w:szCs w:val="24"/>
              </w:rPr>
              <w:t>AASB 13</w:t>
            </w:r>
            <w:r w:rsidR="00480A1B">
              <w:rPr>
                <w:rFonts w:ascii="Times New Roman" w:hAnsi="Times New Roman"/>
                <w:bCs/>
                <w:i/>
                <w:sz w:val="24"/>
                <w:szCs w:val="24"/>
              </w:rPr>
              <w:t>8</w:t>
            </w:r>
            <w:r w:rsidR="0054438E" w:rsidRPr="00EE3BEC">
              <w:rPr>
                <w:rFonts w:ascii="Times New Roman" w:hAnsi="Times New Roman"/>
                <w:bCs/>
                <w:i/>
                <w:sz w:val="24"/>
                <w:szCs w:val="24"/>
              </w:rPr>
              <w:t xml:space="preserve"> Intangible Assets</w:t>
            </w:r>
            <w:r w:rsidR="00AF01AB">
              <w:rPr>
                <w:rFonts w:ascii="Times New Roman" w:hAnsi="Times New Roman"/>
                <w:bCs/>
                <w:i/>
                <w:sz w:val="24"/>
                <w:szCs w:val="24"/>
              </w:rPr>
              <w:t xml:space="preserve"> </w:t>
            </w:r>
            <w:r w:rsidR="00AF01AB" w:rsidRPr="004A6D1A">
              <w:rPr>
                <w:rFonts w:ascii="Times New Roman" w:hAnsi="Times New Roman"/>
                <w:bCs/>
                <w:sz w:val="24"/>
                <w:szCs w:val="24"/>
              </w:rPr>
              <w:t>(AASB 13</w:t>
            </w:r>
            <w:r w:rsidR="00480A1B">
              <w:rPr>
                <w:rFonts w:ascii="Times New Roman" w:hAnsi="Times New Roman"/>
                <w:bCs/>
                <w:sz w:val="24"/>
                <w:szCs w:val="24"/>
              </w:rPr>
              <w:t>8</w:t>
            </w:r>
            <w:r w:rsidR="00AF01AB" w:rsidRPr="004A6D1A">
              <w:rPr>
                <w:rFonts w:ascii="Times New Roman" w:hAnsi="Times New Roman"/>
                <w:bCs/>
                <w:sz w:val="24"/>
                <w:szCs w:val="24"/>
              </w:rPr>
              <w:t>)</w:t>
            </w:r>
            <w:r w:rsidR="0054438E" w:rsidRPr="00AF01AB">
              <w:rPr>
                <w:rFonts w:ascii="Times New Roman" w:hAnsi="Times New Roman"/>
                <w:bCs/>
                <w:sz w:val="24"/>
                <w:szCs w:val="24"/>
              </w:rPr>
              <w:t>.</w:t>
            </w:r>
          </w:p>
        </w:tc>
      </w:tr>
      <w:tr w:rsidR="00294A78" w:rsidRPr="00CE4D38" w14:paraId="0673A75E" w14:textId="77777777" w:rsidTr="008D067A">
        <w:tc>
          <w:tcPr>
            <w:tcW w:w="1809" w:type="dxa"/>
          </w:tcPr>
          <w:p w14:paraId="0673A758" w14:textId="0887B2C0" w:rsidR="00294A78" w:rsidRPr="00CE4D38" w:rsidRDefault="00294A78" w:rsidP="00740E8B">
            <w:pPr>
              <w:spacing w:after="120"/>
              <w:jc w:val="both"/>
              <w:rPr>
                <w:rFonts w:ascii="Times New Roman" w:hAnsi="Times New Roman" w:cs="Times New Roman"/>
                <w:b/>
                <w:i/>
                <w:sz w:val="24"/>
                <w:szCs w:val="24"/>
              </w:rPr>
            </w:pPr>
            <w:r w:rsidRPr="00CE4D38">
              <w:rPr>
                <w:rFonts w:ascii="Times New Roman" w:hAnsi="Times New Roman" w:cs="Times New Roman"/>
                <w:b/>
                <w:i/>
                <w:sz w:val="24"/>
                <w:szCs w:val="24"/>
              </w:rPr>
              <w:t>Interest</w:t>
            </w:r>
            <w:r w:rsidR="00957FDA">
              <w:rPr>
                <w:rFonts w:ascii="Times New Roman" w:hAnsi="Times New Roman" w:cs="Times New Roman"/>
                <w:b/>
                <w:i/>
                <w:sz w:val="24"/>
                <w:szCs w:val="24"/>
              </w:rPr>
              <w:t>-</w:t>
            </w:r>
            <w:r w:rsidR="00B177F4">
              <w:rPr>
                <w:rFonts w:ascii="Times New Roman" w:hAnsi="Times New Roman" w:cs="Times New Roman"/>
                <w:b/>
                <w:i/>
                <w:sz w:val="24"/>
                <w:szCs w:val="24"/>
              </w:rPr>
              <w:t>bearing</w:t>
            </w:r>
          </w:p>
        </w:tc>
        <w:tc>
          <w:tcPr>
            <w:tcW w:w="7655" w:type="dxa"/>
          </w:tcPr>
          <w:p w14:paraId="0673A75A" w14:textId="07BBDD03" w:rsidR="00294A78" w:rsidRPr="00CE4D38" w:rsidRDefault="00995D2A" w:rsidP="00740E8B">
            <w:pPr>
              <w:spacing w:after="120"/>
              <w:jc w:val="both"/>
              <w:rPr>
                <w:rFonts w:ascii="Times New Roman" w:hAnsi="Times New Roman" w:cs="Times New Roman"/>
                <w:bCs/>
                <w:sz w:val="24"/>
                <w:szCs w:val="24"/>
              </w:rPr>
            </w:pPr>
            <w:r>
              <w:rPr>
                <w:rFonts w:ascii="Times New Roman" w:hAnsi="Times New Roman" w:cs="Times New Roman"/>
                <w:bCs/>
                <w:sz w:val="24"/>
                <w:szCs w:val="24"/>
              </w:rPr>
              <w:t>Means</w:t>
            </w:r>
            <w:r w:rsidR="00AF01AB">
              <w:rPr>
                <w:rFonts w:ascii="Times New Roman" w:hAnsi="Times New Roman" w:cs="Times New Roman"/>
                <w:bCs/>
                <w:sz w:val="24"/>
                <w:szCs w:val="24"/>
              </w:rPr>
              <w:t xml:space="preserve"> </w:t>
            </w:r>
            <w:r w:rsidR="00834817">
              <w:rPr>
                <w:rFonts w:ascii="Times New Roman" w:hAnsi="Times New Roman" w:cs="Times New Roman"/>
                <w:bCs/>
                <w:sz w:val="24"/>
                <w:szCs w:val="24"/>
              </w:rPr>
              <w:t>liabilities</w:t>
            </w:r>
            <w:r w:rsidR="00834817" w:rsidRPr="00CE4D38">
              <w:rPr>
                <w:rFonts w:ascii="Times New Roman" w:hAnsi="Times New Roman" w:cs="Times New Roman"/>
                <w:bCs/>
                <w:sz w:val="24"/>
                <w:szCs w:val="24"/>
              </w:rPr>
              <w:t xml:space="preserve"> </w:t>
            </w:r>
            <w:r w:rsidR="00AF01AB">
              <w:rPr>
                <w:rFonts w:ascii="Times New Roman" w:hAnsi="Times New Roman" w:cs="Times New Roman"/>
                <w:bCs/>
                <w:sz w:val="24"/>
                <w:szCs w:val="24"/>
              </w:rPr>
              <w:t xml:space="preserve">that </w:t>
            </w:r>
            <w:r w:rsidR="00294A78" w:rsidRPr="00CE4D38">
              <w:rPr>
                <w:rFonts w:ascii="Times New Roman" w:hAnsi="Times New Roman" w:cs="Times New Roman"/>
                <w:bCs/>
                <w:sz w:val="24"/>
                <w:szCs w:val="24"/>
              </w:rPr>
              <w:t xml:space="preserve">have a contractual </w:t>
            </w:r>
            <w:r w:rsidR="00294A78" w:rsidRPr="004A6D1A">
              <w:rPr>
                <w:rFonts w:ascii="Times New Roman" w:hAnsi="Times New Roman" w:cs="Times New Roman"/>
                <w:b/>
                <w:bCs/>
                <w:i/>
                <w:sz w:val="24"/>
                <w:szCs w:val="24"/>
              </w:rPr>
              <w:t>interest rate</w:t>
            </w:r>
            <w:r w:rsidR="00B177F4">
              <w:rPr>
                <w:rFonts w:ascii="Times New Roman" w:hAnsi="Times New Roman" w:cs="Times New Roman"/>
                <w:bCs/>
                <w:sz w:val="24"/>
                <w:szCs w:val="24"/>
              </w:rPr>
              <w:t xml:space="preserve"> greater than zero.  </w:t>
            </w:r>
          </w:p>
          <w:p w14:paraId="0673A75C" w14:textId="50A6B304" w:rsidR="00294A78" w:rsidRPr="00CE4D38" w:rsidRDefault="00294A78" w:rsidP="00740E8B">
            <w:pPr>
              <w:spacing w:after="120"/>
              <w:jc w:val="both"/>
              <w:rPr>
                <w:rFonts w:ascii="Times New Roman" w:hAnsi="Times New Roman" w:cs="Times New Roman"/>
                <w:sz w:val="24"/>
                <w:szCs w:val="24"/>
              </w:rPr>
            </w:pPr>
            <w:r w:rsidRPr="00CE4D38">
              <w:rPr>
                <w:rFonts w:ascii="Times New Roman" w:hAnsi="Times New Roman" w:cs="Times New Roman"/>
                <w:sz w:val="24"/>
                <w:szCs w:val="24"/>
              </w:rPr>
              <w:t xml:space="preserve">If an account has more than one contractual </w:t>
            </w:r>
            <w:r w:rsidRPr="004A6D1A">
              <w:rPr>
                <w:rFonts w:ascii="Times New Roman" w:hAnsi="Times New Roman" w:cs="Times New Roman"/>
                <w:b/>
                <w:i/>
                <w:sz w:val="24"/>
                <w:szCs w:val="24"/>
              </w:rPr>
              <w:t>interest rate</w:t>
            </w:r>
            <w:r w:rsidRPr="00CE4D38">
              <w:rPr>
                <w:rFonts w:ascii="Times New Roman" w:hAnsi="Times New Roman" w:cs="Times New Roman"/>
                <w:sz w:val="24"/>
                <w:szCs w:val="24"/>
              </w:rPr>
              <w:t xml:space="preserve">, report as </w:t>
            </w:r>
            <w:r w:rsidRPr="00B6079D">
              <w:rPr>
                <w:rFonts w:ascii="Times New Roman" w:hAnsi="Times New Roman" w:cs="Times New Roman"/>
                <w:b/>
                <w:i/>
                <w:sz w:val="24"/>
                <w:szCs w:val="24"/>
              </w:rPr>
              <w:t>interest</w:t>
            </w:r>
            <w:r w:rsidR="00BD30B7">
              <w:rPr>
                <w:rFonts w:ascii="Times New Roman" w:hAnsi="Times New Roman" w:cs="Times New Roman"/>
                <w:b/>
                <w:i/>
                <w:sz w:val="24"/>
                <w:szCs w:val="24"/>
              </w:rPr>
              <w:t>-</w:t>
            </w:r>
            <w:r w:rsidRPr="00B6079D">
              <w:rPr>
                <w:rFonts w:ascii="Times New Roman" w:hAnsi="Times New Roman" w:cs="Times New Roman"/>
                <w:b/>
                <w:i/>
                <w:sz w:val="24"/>
                <w:szCs w:val="24"/>
              </w:rPr>
              <w:t>bearing</w:t>
            </w:r>
            <w:r w:rsidRPr="00D0651D">
              <w:rPr>
                <w:rFonts w:ascii="Times New Roman" w:hAnsi="Times New Roman" w:cs="Times New Roman"/>
                <w:i/>
                <w:sz w:val="24"/>
                <w:szCs w:val="24"/>
              </w:rPr>
              <w:t xml:space="preserve"> </w:t>
            </w:r>
            <w:r w:rsidRPr="00CE4D38">
              <w:rPr>
                <w:rFonts w:ascii="Times New Roman" w:hAnsi="Times New Roman" w:cs="Times New Roman"/>
                <w:sz w:val="24"/>
                <w:szCs w:val="24"/>
              </w:rPr>
              <w:t xml:space="preserve">if at least one of the contractual </w:t>
            </w:r>
            <w:r w:rsidRPr="004A6D1A">
              <w:rPr>
                <w:rFonts w:ascii="Times New Roman" w:hAnsi="Times New Roman" w:cs="Times New Roman"/>
                <w:b/>
                <w:i/>
                <w:sz w:val="24"/>
                <w:szCs w:val="24"/>
              </w:rPr>
              <w:t>interest rates</w:t>
            </w:r>
            <w:r w:rsidR="00B177F4">
              <w:rPr>
                <w:rFonts w:ascii="Times New Roman" w:hAnsi="Times New Roman" w:cs="Times New Roman"/>
                <w:sz w:val="24"/>
                <w:szCs w:val="24"/>
              </w:rPr>
              <w:t xml:space="preserve"> is greater than zero.</w:t>
            </w:r>
          </w:p>
        </w:tc>
      </w:tr>
      <w:tr w:rsidR="00E36899" w:rsidRPr="00E477E7" w14:paraId="171C64AB" w14:textId="77777777" w:rsidTr="008D067A">
        <w:tc>
          <w:tcPr>
            <w:tcW w:w="1809" w:type="dxa"/>
          </w:tcPr>
          <w:p w14:paraId="3BE79334" w14:textId="77777777" w:rsidR="00E36899" w:rsidRPr="00E477E7" w:rsidRDefault="00E36899" w:rsidP="00740E8B">
            <w:pPr>
              <w:spacing w:after="120"/>
              <w:jc w:val="both"/>
              <w:rPr>
                <w:rFonts w:ascii="Times New Roman" w:hAnsi="Times New Roman"/>
                <w:b/>
                <w:i/>
                <w:sz w:val="24"/>
                <w:szCs w:val="24"/>
              </w:rPr>
            </w:pPr>
            <w:r w:rsidRPr="00E477E7">
              <w:rPr>
                <w:rFonts w:ascii="Times New Roman" w:hAnsi="Times New Roman"/>
                <w:b/>
                <w:i/>
                <w:sz w:val="24"/>
                <w:szCs w:val="24"/>
              </w:rPr>
              <w:lastRenderedPageBreak/>
              <w:t>Interest expense</w:t>
            </w:r>
            <w:r>
              <w:rPr>
                <w:rFonts w:ascii="Times New Roman" w:hAnsi="Times New Roman"/>
                <w:b/>
                <w:i/>
                <w:sz w:val="24"/>
                <w:szCs w:val="24"/>
              </w:rPr>
              <w:t xml:space="preserve"> incurred</w:t>
            </w:r>
          </w:p>
        </w:tc>
        <w:tc>
          <w:tcPr>
            <w:tcW w:w="7655" w:type="dxa"/>
          </w:tcPr>
          <w:p w14:paraId="77A18A31" w14:textId="262E89BB" w:rsidR="000D1C68" w:rsidRDefault="00995D2A" w:rsidP="00740E8B">
            <w:pPr>
              <w:autoSpaceDE w:val="0"/>
              <w:autoSpaceDN w:val="0"/>
              <w:adjustRightInd w:val="0"/>
              <w:spacing w:after="120"/>
              <w:jc w:val="both"/>
              <w:rPr>
                <w:rFonts w:ascii="Times New Roman" w:hAnsi="Times New Roman"/>
                <w:sz w:val="24"/>
                <w:szCs w:val="24"/>
              </w:rPr>
            </w:pPr>
            <w:r>
              <w:rPr>
                <w:rFonts w:ascii="Times New Roman" w:hAnsi="Times New Roman"/>
                <w:sz w:val="24"/>
                <w:szCs w:val="24"/>
              </w:rPr>
              <w:t>P</w:t>
            </w:r>
            <w:r w:rsidR="00E36899" w:rsidRPr="00E477E7">
              <w:rPr>
                <w:rFonts w:ascii="Times New Roman" w:hAnsi="Times New Roman"/>
                <w:sz w:val="24"/>
                <w:szCs w:val="24"/>
              </w:rPr>
              <w:t xml:space="preserve">ayments of interest </w:t>
            </w:r>
            <w:r w:rsidR="00E36899">
              <w:rPr>
                <w:rFonts w:ascii="Times New Roman" w:hAnsi="Times New Roman"/>
                <w:bCs/>
                <w:sz w:val="24"/>
                <w:szCs w:val="24"/>
              </w:rPr>
              <w:t xml:space="preserve">incurred </w:t>
            </w:r>
            <w:r>
              <w:rPr>
                <w:rFonts w:ascii="Times New Roman" w:hAnsi="Times New Roman"/>
                <w:bCs/>
                <w:sz w:val="24"/>
                <w:szCs w:val="24"/>
              </w:rPr>
              <w:t xml:space="preserve">during the period </w:t>
            </w:r>
            <w:r w:rsidR="00E36899">
              <w:rPr>
                <w:rFonts w:ascii="Times New Roman" w:hAnsi="Times New Roman"/>
                <w:bCs/>
                <w:sz w:val="24"/>
                <w:szCs w:val="24"/>
              </w:rPr>
              <w:t>that are due</w:t>
            </w:r>
            <w:r w:rsidR="00E36899" w:rsidRPr="00E477E7">
              <w:rPr>
                <w:rFonts w:ascii="Times New Roman" w:hAnsi="Times New Roman"/>
                <w:sz w:val="24"/>
                <w:szCs w:val="24"/>
              </w:rPr>
              <w:t xml:space="preserve"> to customers and holders of </w:t>
            </w:r>
            <w:r w:rsidR="00E36899" w:rsidRPr="00E477E7">
              <w:rPr>
                <w:rFonts w:ascii="Times New Roman" w:hAnsi="Times New Roman"/>
                <w:b/>
                <w:i/>
                <w:sz w:val="24"/>
                <w:szCs w:val="24"/>
              </w:rPr>
              <w:t xml:space="preserve">debt securities </w:t>
            </w:r>
            <w:r w:rsidR="00E36899" w:rsidRPr="00E477E7">
              <w:rPr>
                <w:rFonts w:ascii="Times New Roman" w:hAnsi="Times New Roman"/>
                <w:sz w:val="24"/>
                <w:szCs w:val="24"/>
              </w:rPr>
              <w:t>during the peri</w:t>
            </w:r>
            <w:r w:rsidR="000D1C68">
              <w:rPr>
                <w:rFonts w:ascii="Times New Roman" w:hAnsi="Times New Roman"/>
                <w:sz w:val="24"/>
                <w:szCs w:val="24"/>
              </w:rPr>
              <w:t xml:space="preserve">od, including coupon payments. </w:t>
            </w:r>
          </w:p>
          <w:p w14:paraId="2BCA9F9A" w14:textId="4097D521" w:rsidR="00E36899" w:rsidRPr="00E477E7" w:rsidRDefault="00E33589" w:rsidP="00740E8B">
            <w:pPr>
              <w:autoSpaceDE w:val="0"/>
              <w:autoSpaceDN w:val="0"/>
              <w:adjustRightInd w:val="0"/>
              <w:spacing w:after="120"/>
              <w:jc w:val="both"/>
              <w:rPr>
                <w:rFonts w:ascii="Times New Roman" w:hAnsi="Times New Roman"/>
                <w:sz w:val="24"/>
                <w:szCs w:val="24"/>
              </w:rPr>
            </w:pPr>
            <w:r w:rsidRPr="00740E8B">
              <w:rPr>
                <w:rFonts w:ascii="Times New Roman" w:hAnsi="Times New Roman"/>
                <w:sz w:val="24"/>
                <w:szCs w:val="24"/>
              </w:rPr>
              <w:t>Report</w:t>
            </w:r>
            <w:r>
              <w:rPr>
                <w:rFonts w:ascii="Times New Roman" w:hAnsi="Times New Roman"/>
                <w:b/>
                <w:i/>
                <w:sz w:val="24"/>
                <w:szCs w:val="24"/>
              </w:rPr>
              <w:t xml:space="preserve"> i</w:t>
            </w:r>
            <w:r w:rsidR="000D1C68" w:rsidRPr="004A6D1A">
              <w:rPr>
                <w:rFonts w:ascii="Times New Roman" w:hAnsi="Times New Roman"/>
                <w:b/>
                <w:i/>
                <w:sz w:val="24"/>
                <w:szCs w:val="24"/>
              </w:rPr>
              <w:t>nterest expense incurred</w:t>
            </w:r>
            <w:r w:rsidR="000D1C68">
              <w:rPr>
                <w:rFonts w:ascii="Times New Roman" w:hAnsi="Times New Roman"/>
                <w:i/>
                <w:sz w:val="24"/>
                <w:szCs w:val="24"/>
              </w:rPr>
              <w:t xml:space="preserve"> </w:t>
            </w:r>
            <w:r w:rsidR="000D1C68">
              <w:rPr>
                <w:rFonts w:ascii="Times New Roman" w:hAnsi="Times New Roman"/>
                <w:sz w:val="24"/>
                <w:szCs w:val="24"/>
              </w:rPr>
              <w:t xml:space="preserve">in accordance with Australian Accounting Standards. </w:t>
            </w:r>
          </w:p>
          <w:p w14:paraId="276FB626" w14:textId="77777777" w:rsidR="00AE6BBE" w:rsidRDefault="00AE6BBE" w:rsidP="00740E8B">
            <w:pPr>
              <w:autoSpaceDE w:val="0"/>
              <w:autoSpaceDN w:val="0"/>
              <w:adjustRightInd w:val="0"/>
              <w:spacing w:after="120"/>
              <w:jc w:val="both"/>
              <w:rPr>
                <w:rFonts w:ascii="Times New Roman" w:hAnsi="Times New Roman"/>
                <w:sz w:val="24"/>
                <w:szCs w:val="24"/>
              </w:rPr>
            </w:pPr>
            <w:r>
              <w:rPr>
                <w:rFonts w:ascii="Times New Roman" w:hAnsi="Times New Roman"/>
                <w:sz w:val="24"/>
                <w:szCs w:val="24"/>
              </w:rPr>
              <w:t>It includes:</w:t>
            </w:r>
          </w:p>
          <w:p w14:paraId="671C3DF9" w14:textId="77777777" w:rsidR="00E36899" w:rsidRPr="00E477E7" w:rsidRDefault="00E36899" w:rsidP="00740E8B">
            <w:pPr>
              <w:pStyle w:val="ListParagraph"/>
              <w:numPr>
                <w:ilvl w:val="0"/>
                <w:numId w:val="67"/>
              </w:numPr>
              <w:autoSpaceDE w:val="0"/>
              <w:autoSpaceDN w:val="0"/>
              <w:adjustRightInd w:val="0"/>
              <w:ind w:left="562" w:hanging="562"/>
              <w:contextualSpacing w:val="0"/>
              <w:jc w:val="both"/>
              <w:rPr>
                <w:rFonts w:ascii="Times New Roman" w:hAnsi="Times New Roman"/>
                <w:sz w:val="24"/>
                <w:szCs w:val="24"/>
              </w:rPr>
            </w:pPr>
            <w:r w:rsidRPr="00E477E7">
              <w:rPr>
                <w:rFonts w:ascii="Times New Roman" w:hAnsi="Times New Roman"/>
                <w:sz w:val="24"/>
                <w:szCs w:val="24"/>
              </w:rPr>
              <w:t xml:space="preserve">payments of scheduled interest distributions made during the period; </w:t>
            </w:r>
          </w:p>
          <w:p w14:paraId="41826F65" w14:textId="06F2F252" w:rsidR="00E36899" w:rsidRPr="00E477E7" w:rsidRDefault="00E36899" w:rsidP="00740E8B">
            <w:pPr>
              <w:pStyle w:val="ListParagraph"/>
              <w:numPr>
                <w:ilvl w:val="0"/>
                <w:numId w:val="67"/>
              </w:numPr>
              <w:autoSpaceDE w:val="0"/>
              <w:autoSpaceDN w:val="0"/>
              <w:adjustRightInd w:val="0"/>
              <w:ind w:left="562" w:hanging="562"/>
              <w:contextualSpacing w:val="0"/>
              <w:jc w:val="both"/>
              <w:rPr>
                <w:rFonts w:ascii="Times New Roman" w:hAnsi="Times New Roman"/>
                <w:sz w:val="24"/>
                <w:szCs w:val="24"/>
              </w:rPr>
            </w:pPr>
            <w:r w:rsidRPr="00E477E7">
              <w:rPr>
                <w:rFonts w:ascii="Times New Roman" w:hAnsi="Times New Roman"/>
                <w:sz w:val="24"/>
                <w:szCs w:val="24"/>
              </w:rPr>
              <w:t xml:space="preserve">the interest component of zero coupon security repayments, borrowing under </w:t>
            </w:r>
            <w:r w:rsidRPr="004A6D1A">
              <w:rPr>
                <w:rFonts w:ascii="Times New Roman" w:hAnsi="Times New Roman"/>
                <w:b/>
                <w:i/>
                <w:sz w:val="24"/>
                <w:szCs w:val="24"/>
              </w:rPr>
              <w:t>repurchase agreements</w:t>
            </w:r>
            <w:r w:rsidRPr="00E477E7">
              <w:rPr>
                <w:rFonts w:ascii="Times New Roman" w:hAnsi="Times New Roman"/>
                <w:sz w:val="24"/>
                <w:szCs w:val="24"/>
              </w:rPr>
              <w:t xml:space="preserve"> and </w:t>
            </w:r>
            <w:r w:rsidRPr="004A6D1A">
              <w:rPr>
                <w:rFonts w:ascii="Times New Roman" w:hAnsi="Times New Roman"/>
                <w:b/>
                <w:i/>
                <w:sz w:val="24"/>
                <w:szCs w:val="24"/>
              </w:rPr>
              <w:t>securities borrowing</w:t>
            </w:r>
            <w:r w:rsidR="00BD30B7">
              <w:rPr>
                <w:rFonts w:ascii="Times New Roman" w:hAnsi="Times New Roman"/>
                <w:b/>
                <w:i/>
                <w:sz w:val="24"/>
                <w:szCs w:val="24"/>
              </w:rPr>
              <w:t xml:space="preserve"> </w:t>
            </w:r>
            <w:r w:rsidR="00BD30B7">
              <w:rPr>
                <w:rFonts w:ascii="Times New Roman" w:hAnsi="Times New Roman"/>
                <w:sz w:val="24"/>
                <w:szCs w:val="24"/>
              </w:rPr>
              <w:t>activity</w:t>
            </w:r>
            <w:r w:rsidRPr="00E477E7">
              <w:rPr>
                <w:rFonts w:ascii="Times New Roman" w:hAnsi="Times New Roman"/>
                <w:sz w:val="24"/>
                <w:szCs w:val="24"/>
              </w:rPr>
              <w:t xml:space="preserve">; and </w:t>
            </w:r>
          </w:p>
          <w:p w14:paraId="27802C8C" w14:textId="1C2799D2" w:rsidR="00E36899" w:rsidRPr="00B177F4" w:rsidRDefault="00E36899" w:rsidP="00740E8B">
            <w:pPr>
              <w:pStyle w:val="ListParagraph"/>
              <w:numPr>
                <w:ilvl w:val="0"/>
                <w:numId w:val="67"/>
              </w:numPr>
              <w:autoSpaceDE w:val="0"/>
              <w:autoSpaceDN w:val="0"/>
              <w:adjustRightInd w:val="0"/>
              <w:spacing w:after="120"/>
              <w:ind w:left="567" w:hanging="567"/>
              <w:contextualSpacing w:val="0"/>
              <w:jc w:val="both"/>
              <w:rPr>
                <w:rFonts w:ascii="Times New Roman" w:hAnsi="Times New Roman"/>
                <w:sz w:val="24"/>
                <w:szCs w:val="24"/>
              </w:rPr>
            </w:pPr>
            <w:r w:rsidRPr="00E477E7">
              <w:rPr>
                <w:rFonts w:ascii="Times New Roman" w:hAnsi="Times New Roman"/>
                <w:sz w:val="24"/>
                <w:szCs w:val="24"/>
              </w:rPr>
              <w:t xml:space="preserve">scheduled interest payments that were not made during the period (including scheduled distributions on hybrid instruments).  </w:t>
            </w:r>
          </w:p>
          <w:p w14:paraId="2FA2E448" w14:textId="297993AA" w:rsidR="00E36899" w:rsidRPr="00740E8B" w:rsidRDefault="00AE6BBE" w:rsidP="00740E8B">
            <w:pPr>
              <w:autoSpaceDE w:val="0"/>
              <w:autoSpaceDN w:val="0"/>
              <w:adjustRightInd w:val="0"/>
              <w:spacing w:after="120"/>
              <w:jc w:val="both"/>
              <w:rPr>
                <w:rFonts w:ascii="Times New Roman" w:hAnsi="Times New Roman"/>
                <w:sz w:val="24"/>
                <w:szCs w:val="24"/>
              </w:rPr>
            </w:pPr>
            <w:r>
              <w:rPr>
                <w:rFonts w:ascii="Times New Roman" w:hAnsi="Times New Roman"/>
                <w:sz w:val="24"/>
                <w:szCs w:val="24"/>
              </w:rPr>
              <w:t>It excludes:</w:t>
            </w:r>
            <w:r w:rsidR="0072790E">
              <w:t xml:space="preserve"> </w:t>
            </w:r>
            <w:r w:rsidR="00E36899" w:rsidRPr="00740E8B">
              <w:rPr>
                <w:rFonts w:ascii="Times New Roman" w:hAnsi="Times New Roman"/>
                <w:sz w:val="24"/>
                <w:szCs w:val="24"/>
              </w:rPr>
              <w:t xml:space="preserve">non-interest payments made to customers or holders of </w:t>
            </w:r>
            <w:r w:rsidR="00E36899" w:rsidRPr="00740E8B">
              <w:rPr>
                <w:rFonts w:ascii="Times New Roman" w:hAnsi="Times New Roman"/>
                <w:b/>
                <w:i/>
                <w:sz w:val="24"/>
                <w:szCs w:val="24"/>
              </w:rPr>
              <w:t xml:space="preserve">debt securities </w:t>
            </w:r>
            <w:r w:rsidR="00E36899" w:rsidRPr="00740E8B">
              <w:rPr>
                <w:rFonts w:ascii="Times New Roman" w:hAnsi="Times New Roman"/>
                <w:sz w:val="24"/>
                <w:szCs w:val="24"/>
              </w:rPr>
              <w:t>(such as principal payments or fees)</w:t>
            </w:r>
            <w:r w:rsidR="0082688B">
              <w:rPr>
                <w:rFonts w:ascii="Times New Roman" w:hAnsi="Times New Roman"/>
                <w:sz w:val="24"/>
                <w:szCs w:val="24"/>
              </w:rPr>
              <w:t xml:space="preserve"> </w:t>
            </w:r>
            <w:r w:rsidR="0082688B" w:rsidRPr="006A3772">
              <w:rPr>
                <w:rFonts w:ascii="Times New Roman" w:hAnsi="Times New Roman"/>
                <w:sz w:val="24"/>
                <w:szCs w:val="24"/>
              </w:rPr>
              <w:t xml:space="preserve">that do not form an integral part of the effective interest rate of those </w:t>
            </w:r>
            <w:r w:rsidR="0082688B" w:rsidRPr="006A3772">
              <w:rPr>
                <w:rFonts w:ascii="Times New Roman" w:hAnsi="Times New Roman"/>
                <w:b/>
                <w:i/>
                <w:sz w:val="24"/>
                <w:szCs w:val="24"/>
              </w:rPr>
              <w:t>debt securities</w:t>
            </w:r>
            <w:r w:rsidR="0082688B" w:rsidRPr="006A3772">
              <w:rPr>
                <w:rFonts w:ascii="Times New Roman" w:hAnsi="Times New Roman"/>
                <w:sz w:val="24"/>
                <w:szCs w:val="24"/>
              </w:rPr>
              <w:t>, as</w:t>
            </w:r>
            <w:r w:rsidR="0082688B" w:rsidRPr="006A3772">
              <w:rPr>
                <w:rFonts w:ascii="Times New Roman" w:hAnsi="Times New Roman" w:cs="Times New Roman"/>
                <w:sz w:val="24"/>
              </w:rPr>
              <w:t xml:space="preserve"> defined in AASB 9</w:t>
            </w:r>
            <w:r w:rsidR="00E36899" w:rsidRPr="00740E8B">
              <w:rPr>
                <w:rFonts w:ascii="Times New Roman" w:hAnsi="Times New Roman"/>
                <w:sz w:val="24"/>
                <w:szCs w:val="24"/>
              </w:rPr>
              <w:t xml:space="preserve">.  </w:t>
            </w:r>
          </w:p>
        </w:tc>
      </w:tr>
      <w:tr w:rsidR="00E36899" w:rsidRPr="00E477E7" w14:paraId="3552FA60" w14:textId="77777777" w:rsidTr="008D067A">
        <w:tc>
          <w:tcPr>
            <w:tcW w:w="1809" w:type="dxa"/>
          </w:tcPr>
          <w:p w14:paraId="374EA4AD" w14:textId="0B3F6002" w:rsidR="00E36899" w:rsidRPr="00E477E7" w:rsidRDefault="00E36899" w:rsidP="00740E8B">
            <w:pPr>
              <w:spacing w:after="120"/>
              <w:jc w:val="both"/>
              <w:rPr>
                <w:rFonts w:ascii="Times New Roman" w:hAnsi="Times New Roman"/>
                <w:b/>
                <w:i/>
                <w:sz w:val="24"/>
                <w:szCs w:val="24"/>
              </w:rPr>
            </w:pPr>
            <w:r w:rsidRPr="00E477E7">
              <w:rPr>
                <w:rFonts w:ascii="Times New Roman" w:hAnsi="Times New Roman"/>
                <w:b/>
                <w:i/>
                <w:sz w:val="24"/>
                <w:szCs w:val="24"/>
              </w:rPr>
              <w:t>Interest income</w:t>
            </w:r>
            <w:r>
              <w:rPr>
                <w:rFonts w:ascii="Times New Roman" w:hAnsi="Times New Roman"/>
                <w:b/>
                <w:i/>
                <w:sz w:val="24"/>
                <w:szCs w:val="24"/>
              </w:rPr>
              <w:t xml:space="preserve"> earned</w:t>
            </w:r>
          </w:p>
        </w:tc>
        <w:tc>
          <w:tcPr>
            <w:tcW w:w="7655" w:type="dxa"/>
          </w:tcPr>
          <w:p w14:paraId="1354DB36" w14:textId="42DCC8E8" w:rsidR="000D1C68" w:rsidRDefault="00995D2A" w:rsidP="00740E8B">
            <w:pPr>
              <w:autoSpaceDE w:val="0"/>
              <w:autoSpaceDN w:val="0"/>
              <w:adjustRightInd w:val="0"/>
              <w:spacing w:after="120"/>
              <w:jc w:val="both"/>
              <w:rPr>
                <w:rFonts w:ascii="Times New Roman" w:hAnsi="Times New Roman"/>
                <w:sz w:val="24"/>
                <w:szCs w:val="24"/>
              </w:rPr>
            </w:pPr>
            <w:r>
              <w:rPr>
                <w:rFonts w:ascii="Times New Roman" w:hAnsi="Times New Roman"/>
                <w:sz w:val="24"/>
                <w:szCs w:val="24"/>
              </w:rPr>
              <w:t>I</w:t>
            </w:r>
            <w:r w:rsidR="00E36899" w:rsidRPr="00E477E7">
              <w:rPr>
                <w:rFonts w:ascii="Times New Roman" w:hAnsi="Times New Roman"/>
                <w:sz w:val="24"/>
                <w:szCs w:val="24"/>
              </w:rPr>
              <w:t xml:space="preserve">nterest earned from customers and issuers of </w:t>
            </w:r>
            <w:r w:rsidR="00E36899" w:rsidRPr="00B6079D">
              <w:rPr>
                <w:rFonts w:ascii="Times New Roman" w:hAnsi="Times New Roman"/>
                <w:sz w:val="24"/>
                <w:szCs w:val="24"/>
              </w:rPr>
              <w:t>securities</w:t>
            </w:r>
            <w:r w:rsidR="00E36899" w:rsidRPr="00E477E7">
              <w:rPr>
                <w:rFonts w:ascii="Times New Roman" w:hAnsi="Times New Roman"/>
                <w:b/>
                <w:i/>
                <w:sz w:val="24"/>
                <w:szCs w:val="24"/>
              </w:rPr>
              <w:t xml:space="preserve"> </w:t>
            </w:r>
            <w:r w:rsidR="00E36899" w:rsidRPr="00E477E7">
              <w:rPr>
                <w:rFonts w:ascii="Times New Roman" w:hAnsi="Times New Roman"/>
                <w:sz w:val="24"/>
                <w:szCs w:val="24"/>
              </w:rPr>
              <w:t xml:space="preserve">during the period, including coupon payments. </w:t>
            </w:r>
          </w:p>
          <w:p w14:paraId="0FBEF745" w14:textId="458BDE9A" w:rsidR="00E36899" w:rsidRPr="00E477E7" w:rsidRDefault="00E33589" w:rsidP="00740E8B">
            <w:pPr>
              <w:autoSpaceDE w:val="0"/>
              <w:autoSpaceDN w:val="0"/>
              <w:adjustRightInd w:val="0"/>
              <w:spacing w:after="120"/>
              <w:jc w:val="both"/>
              <w:rPr>
                <w:rFonts w:ascii="Times New Roman" w:hAnsi="Times New Roman"/>
                <w:sz w:val="24"/>
                <w:szCs w:val="24"/>
              </w:rPr>
            </w:pPr>
            <w:r w:rsidRPr="00740E8B">
              <w:rPr>
                <w:rFonts w:ascii="Times New Roman" w:hAnsi="Times New Roman"/>
                <w:sz w:val="24"/>
                <w:szCs w:val="24"/>
              </w:rPr>
              <w:t>Report</w:t>
            </w:r>
            <w:r>
              <w:rPr>
                <w:rFonts w:ascii="Times New Roman" w:hAnsi="Times New Roman"/>
                <w:b/>
                <w:i/>
                <w:sz w:val="24"/>
                <w:szCs w:val="24"/>
              </w:rPr>
              <w:t xml:space="preserve"> i</w:t>
            </w:r>
            <w:r w:rsidR="000D1C68" w:rsidRPr="00B6079D">
              <w:rPr>
                <w:rFonts w:ascii="Times New Roman" w:hAnsi="Times New Roman"/>
                <w:b/>
                <w:i/>
                <w:sz w:val="24"/>
                <w:szCs w:val="24"/>
              </w:rPr>
              <w:t>nterest income earned</w:t>
            </w:r>
            <w:r w:rsidR="000D1C68">
              <w:rPr>
                <w:rFonts w:ascii="Times New Roman" w:hAnsi="Times New Roman"/>
                <w:i/>
                <w:sz w:val="24"/>
                <w:szCs w:val="24"/>
              </w:rPr>
              <w:t xml:space="preserve"> </w:t>
            </w:r>
            <w:r w:rsidR="000D1C68">
              <w:rPr>
                <w:rFonts w:ascii="Times New Roman" w:hAnsi="Times New Roman"/>
                <w:sz w:val="24"/>
                <w:szCs w:val="24"/>
              </w:rPr>
              <w:t xml:space="preserve">in accordance with Australian Accounting Standards. </w:t>
            </w:r>
            <w:r w:rsidR="00B177F4">
              <w:rPr>
                <w:rFonts w:ascii="Times New Roman" w:hAnsi="Times New Roman"/>
                <w:sz w:val="24"/>
                <w:szCs w:val="24"/>
              </w:rPr>
              <w:t xml:space="preserve"> </w:t>
            </w:r>
          </w:p>
          <w:p w14:paraId="03AB9D36" w14:textId="77777777" w:rsidR="00AE6BBE" w:rsidRDefault="00AE6BBE" w:rsidP="00740E8B">
            <w:pPr>
              <w:autoSpaceDE w:val="0"/>
              <w:autoSpaceDN w:val="0"/>
              <w:adjustRightInd w:val="0"/>
              <w:spacing w:after="120"/>
              <w:jc w:val="both"/>
              <w:rPr>
                <w:rFonts w:ascii="Times New Roman" w:hAnsi="Times New Roman"/>
                <w:sz w:val="24"/>
                <w:szCs w:val="24"/>
              </w:rPr>
            </w:pPr>
            <w:r>
              <w:rPr>
                <w:rFonts w:ascii="Times New Roman" w:hAnsi="Times New Roman"/>
                <w:sz w:val="24"/>
                <w:szCs w:val="24"/>
              </w:rPr>
              <w:t>It includes:</w:t>
            </w:r>
          </w:p>
          <w:p w14:paraId="0218E239" w14:textId="2488679D" w:rsidR="00E36899" w:rsidRPr="00E477E7" w:rsidRDefault="00E36899" w:rsidP="00740E8B">
            <w:pPr>
              <w:pStyle w:val="ListParagraph"/>
              <w:numPr>
                <w:ilvl w:val="0"/>
                <w:numId w:val="68"/>
              </w:numPr>
              <w:autoSpaceDE w:val="0"/>
              <w:autoSpaceDN w:val="0"/>
              <w:adjustRightInd w:val="0"/>
              <w:ind w:left="562" w:hanging="562"/>
              <w:contextualSpacing w:val="0"/>
              <w:jc w:val="both"/>
              <w:rPr>
                <w:rFonts w:ascii="Times New Roman" w:hAnsi="Times New Roman"/>
                <w:sz w:val="24"/>
                <w:szCs w:val="24"/>
              </w:rPr>
            </w:pPr>
            <w:r w:rsidRPr="00E477E7">
              <w:rPr>
                <w:rFonts w:ascii="Times New Roman" w:hAnsi="Times New Roman"/>
                <w:sz w:val="24"/>
                <w:szCs w:val="24"/>
              </w:rPr>
              <w:t xml:space="preserve">payments of scheduled interest distributions </w:t>
            </w:r>
            <w:r w:rsidR="002D6EBA">
              <w:rPr>
                <w:rFonts w:ascii="Times New Roman" w:hAnsi="Times New Roman"/>
                <w:sz w:val="24"/>
                <w:szCs w:val="24"/>
              </w:rPr>
              <w:t>received</w:t>
            </w:r>
            <w:r w:rsidR="002D6EBA" w:rsidRPr="00E477E7">
              <w:rPr>
                <w:rFonts w:ascii="Times New Roman" w:hAnsi="Times New Roman"/>
                <w:sz w:val="24"/>
                <w:szCs w:val="24"/>
              </w:rPr>
              <w:t xml:space="preserve"> </w:t>
            </w:r>
            <w:r w:rsidRPr="00E477E7">
              <w:rPr>
                <w:rFonts w:ascii="Times New Roman" w:hAnsi="Times New Roman"/>
                <w:sz w:val="24"/>
                <w:szCs w:val="24"/>
              </w:rPr>
              <w:t xml:space="preserve">during the period; </w:t>
            </w:r>
          </w:p>
          <w:p w14:paraId="0FAB484D" w14:textId="1695E6E8" w:rsidR="00E36899" w:rsidRPr="00E477E7" w:rsidRDefault="00E36899" w:rsidP="00740E8B">
            <w:pPr>
              <w:pStyle w:val="ListParagraph"/>
              <w:numPr>
                <w:ilvl w:val="0"/>
                <w:numId w:val="68"/>
              </w:numPr>
              <w:autoSpaceDE w:val="0"/>
              <w:autoSpaceDN w:val="0"/>
              <w:adjustRightInd w:val="0"/>
              <w:ind w:left="562" w:hanging="562"/>
              <w:contextualSpacing w:val="0"/>
              <w:jc w:val="both"/>
              <w:rPr>
                <w:rFonts w:ascii="Times New Roman" w:hAnsi="Times New Roman"/>
                <w:sz w:val="24"/>
                <w:szCs w:val="24"/>
              </w:rPr>
            </w:pPr>
            <w:r w:rsidRPr="00E477E7">
              <w:rPr>
                <w:rFonts w:ascii="Times New Roman" w:hAnsi="Times New Roman"/>
                <w:sz w:val="24"/>
                <w:szCs w:val="24"/>
              </w:rPr>
              <w:t xml:space="preserve">the interest component of </w:t>
            </w:r>
            <w:r w:rsidR="002D6EBA">
              <w:rPr>
                <w:rFonts w:ascii="Times New Roman" w:hAnsi="Times New Roman"/>
                <w:sz w:val="24"/>
                <w:szCs w:val="24"/>
              </w:rPr>
              <w:t xml:space="preserve">funds received from </w:t>
            </w:r>
            <w:r w:rsidRPr="00E477E7">
              <w:rPr>
                <w:rFonts w:ascii="Times New Roman" w:hAnsi="Times New Roman"/>
                <w:sz w:val="24"/>
                <w:szCs w:val="24"/>
              </w:rPr>
              <w:t xml:space="preserve">zero coupon security repayments, </w:t>
            </w:r>
            <w:r w:rsidRPr="00895043">
              <w:rPr>
                <w:rFonts w:ascii="Times New Roman" w:hAnsi="Times New Roman"/>
                <w:b/>
                <w:i/>
                <w:sz w:val="24"/>
                <w:szCs w:val="24"/>
              </w:rPr>
              <w:t>repurchase agreements</w:t>
            </w:r>
            <w:r w:rsidRPr="00E477E7">
              <w:rPr>
                <w:rFonts w:ascii="Times New Roman" w:hAnsi="Times New Roman"/>
                <w:sz w:val="24"/>
                <w:szCs w:val="24"/>
              </w:rPr>
              <w:t xml:space="preserve"> and </w:t>
            </w:r>
            <w:r w:rsidRPr="00895043">
              <w:rPr>
                <w:rFonts w:ascii="Times New Roman" w:hAnsi="Times New Roman"/>
                <w:b/>
                <w:i/>
                <w:sz w:val="24"/>
                <w:szCs w:val="24"/>
              </w:rPr>
              <w:t xml:space="preserve">securities </w:t>
            </w:r>
            <w:r w:rsidR="002D6EBA">
              <w:rPr>
                <w:rFonts w:ascii="Times New Roman" w:hAnsi="Times New Roman"/>
                <w:b/>
                <w:i/>
                <w:sz w:val="24"/>
                <w:szCs w:val="24"/>
              </w:rPr>
              <w:t xml:space="preserve">lending </w:t>
            </w:r>
            <w:r w:rsidR="002D6EBA">
              <w:rPr>
                <w:rFonts w:ascii="Times New Roman" w:hAnsi="Times New Roman"/>
                <w:sz w:val="24"/>
                <w:szCs w:val="24"/>
              </w:rPr>
              <w:t>activity</w:t>
            </w:r>
            <w:r w:rsidRPr="00E477E7">
              <w:rPr>
                <w:rFonts w:ascii="Times New Roman" w:hAnsi="Times New Roman"/>
                <w:sz w:val="24"/>
                <w:szCs w:val="24"/>
              </w:rPr>
              <w:t xml:space="preserve">; and </w:t>
            </w:r>
          </w:p>
          <w:p w14:paraId="0738E2F6" w14:textId="74237AC3" w:rsidR="00E36899" w:rsidRPr="00B177F4" w:rsidRDefault="00E36899" w:rsidP="00740E8B">
            <w:pPr>
              <w:pStyle w:val="ListParagraph"/>
              <w:numPr>
                <w:ilvl w:val="0"/>
                <w:numId w:val="68"/>
              </w:numPr>
              <w:autoSpaceDE w:val="0"/>
              <w:autoSpaceDN w:val="0"/>
              <w:adjustRightInd w:val="0"/>
              <w:spacing w:after="120"/>
              <w:ind w:left="567" w:hanging="567"/>
              <w:contextualSpacing w:val="0"/>
              <w:jc w:val="both"/>
              <w:rPr>
                <w:rFonts w:ascii="Times New Roman" w:hAnsi="Times New Roman"/>
                <w:sz w:val="24"/>
                <w:szCs w:val="24"/>
              </w:rPr>
            </w:pPr>
            <w:r w:rsidRPr="00E477E7">
              <w:rPr>
                <w:rFonts w:ascii="Times New Roman" w:hAnsi="Times New Roman"/>
                <w:sz w:val="24"/>
                <w:szCs w:val="24"/>
              </w:rPr>
              <w:t xml:space="preserve">scheduled interest payments that were not </w:t>
            </w:r>
            <w:r w:rsidR="002D6EBA">
              <w:rPr>
                <w:rFonts w:ascii="Times New Roman" w:hAnsi="Times New Roman"/>
                <w:sz w:val="24"/>
                <w:szCs w:val="24"/>
              </w:rPr>
              <w:t xml:space="preserve">received </w:t>
            </w:r>
            <w:r w:rsidRPr="00E477E7">
              <w:rPr>
                <w:rFonts w:ascii="Times New Roman" w:hAnsi="Times New Roman"/>
                <w:sz w:val="24"/>
                <w:szCs w:val="24"/>
              </w:rPr>
              <w:t xml:space="preserve">during the period (including scheduled distributions on </w:t>
            </w:r>
            <w:r w:rsidRPr="002D6EBA">
              <w:rPr>
                <w:rFonts w:ascii="Times New Roman" w:hAnsi="Times New Roman"/>
                <w:b/>
                <w:i/>
                <w:sz w:val="24"/>
                <w:szCs w:val="24"/>
              </w:rPr>
              <w:t>hybrid</w:t>
            </w:r>
            <w:r w:rsidR="002D6EBA">
              <w:rPr>
                <w:rFonts w:ascii="Times New Roman" w:hAnsi="Times New Roman"/>
                <w:b/>
                <w:i/>
                <w:sz w:val="24"/>
                <w:szCs w:val="24"/>
              </w:rPr>
              <w:t xml:space="preserve"> securities</w:t>
            </w:r>
            <w:r w:rsidRPr="00E477E7">
              <w:rPr>
                <w:rFonts w:ascii="Times New Roman" w:hAnsi="Times New Roman"/>
                <w:sz w:val="24"/>
                <w:szCs w:val="24"/>
              </w:rPr>
              <w:t xml:space="preserve">).  </w:t>
            </w:r>
          </w:p>
          <w:p w14:paraId="1285E29A" w14:textId="19F8AB6C" w:rsidR="00E36899" w:rsidRPr="00740E8B" w:rsidRDefault="00AE6BBE" w:rsidP="00740E8B">
            <w:pPr>
              <w:autoSpaceDE w:val="0"/>
              <w:autoSpaceDN w:val="0"/>
              <w:adjustRightInd w:val="0"/>
              <w:spacing w:after="120"/>
              <w:jc w:val="both"/>
              <w:rPr>
                <w:rFonts w:ascii="Times New Roman" w:hAnsi="Times New Roman"/>
                <w:sz w:val="24"/>
                <w:szCs w:val="24"/>
              </w:rPr>
            </w:pPr>
            <w:r>
              <w:rPr>
                <w:rFonts w:ascii="Times New Roman" w:hAnsi="Times New Roman"/>
                <w:sz w:val="24"/>
                <w:szCs w:val="24"/>
              </w:rPr>
              <w:t>It excludes:</w:t>
            </w:r>
            <w:r w:rsidR="0072790E">
              <w:t xml:space="preserve"> </w:t>
            </w:r>
            <w:r w:rsidR="00E36899" w:rsidRPr="00740E8B">
              <w:rPr>
                <w:rFonts w:ascii="Times New Roman" w:hAnsi="Times New Roman"/>
                <w:sz w:val="24"/>
                <w:szCs w:val="24"/>
              </w:rPr>
              <w:t xml:space="preserve">non-interest payments </w:t>
            </w:r>
            <w:r w:rsidR="002D6EBA" w:rsidRPr="00740E8B">
              <w:rPr>
                <w:rFonts w:ascii="Times New Roman" w:hAnsi="Times New Roman"/>
                <w:sz w:val="24"/>
                <w:szCs w:val="24"/>
              </w:rPr>
              <w:t xml:space="preserve">received from </w:t>
            </w:r>
            <w:r w:rsidR="00E36899" w:rsidRPr="00740E8B">
              <w:rPr>
                <w:rFonts w:ascii="Times New Roman" w:hAnsi="Times New Roman"/>
                <w:sz w:val="24"/>
                <w:szCs w:val="24"/>
              </w:rPr>
              <w:t xml:space="preserve">customers or </w:t>
            </w:r>
            <w:r w:rsidR="002D6EBA" w:rsidRPr="00740E8B">
              <w:rPr>
                <w:rFonts w:ascii="Times New Roman" w:hAnsi="Times New Roman"/>
                <w:sz w:val="24"/>
                <w:szCs w:val="24"/>
              </w:rPr>
              <w:t xml:space="preserve">issuers </w:t>
            </w:r>
            <w:r w:rsidR="00E36899" w:rsidRPr="00740E8B">
              <w:rPr>
                <w:rFonts w:ascii="Times New Roman" w:hAnsi="Times New Roman"/>
                <w:sz w:val="24"/>
                <w:szCs w:val="24"/>
              </w:rPr>
              <w:t xml:space="preserve">of </w:t>
            </w:r>
            <w:r w:rsidR="00E36899" w:rsidRPr="00740E8B">
              <w:rPr>
                <w:rFonts w:ascii="Times New Roman" w:hAnsi="Times New Roman"/>
                <w:b/>
                <w:i/>
                <w:sz w:val="24"/>
                <w:szCs w:val="24"/>
              </w:rPr>
              <w:t xml:space="preserve">debt securities </w:t>
            </w:r>
            <w:r w:rsidR="00E36899" w:rsidRPr="00740E8B">
              <w:rPr>
                <w:rFonts w:ascii="Times New Roman" w:hAnsi="Times New Roman"/>
                <w:sz w:val="24"/>
                <w:szCs w:val="24"/>
              </w:rPr>
              <w:t>(such as principal payments or fees)</w:t>
            </w:r>
            <w:r w:rsidR="0082688B" w:rsidRPr="006A3772">
              <w:rPr>
                <w:rFonts w:ascii="Times New Roman" w:hAnsi="Times New Roman"/>
                <w:sz w:val="24"/>
                <w:szCs w:val="24"/>
              </w:rPr>
              <w:t xml:space="preserve"> that do not form an integral part of the effective interest rate of those </w:t>
            </w:r>
            <w:r w:rsidR="0082688B" w:rsidRPr="006A3772">
              <w:rPr>
                <w:rFonts w:ascii="Times New Roman" w:hAnsi="Times New Roman"/>
                <w:b/>
                <w:i/>
                <w:sz w:val="24"/>
                <w:szCs w:val="24"/>
              </w:rPr>
              <w:t>debt securities</w:t>
            </w:r>
            <w:r w:rsidR="0082688B" w:rsidRPr="006A3772">
              <w:rPr>
                <w:rFonts w:ascii="Times New Roman" w:hAnsi="Times New Roman"/>
                <w:sz w:val="24"/>
                <w:szCs w:val="24"/>
              </w:rPr>
              <w:t>, as</w:t>
            </w:r>
            <w:r w:rsidR="0082688B" w:rsidRPr="006A3772">
              <w:rPr>
                <w:rFonts w:ascii="Times New Roman" w:hAnsi="Times New Roman" w:cs="Times New Roman"/>
                <w:sz w:val="24"/>
              </w:rPr>
              <w:t xml:space="preserve"> defined in AASB 9</w:t>
            </w:r>
            <w:r w:rsidR="00E36899" w:rsidRPr="00740E8B">
              <w:rPr>
                <w:rFonts w:ascii="Times New Roman" w:hAnsi="Times New Roman"/>
                <w:sz w:val="24"/>
                <w:szCs w:val="24"/>
              </w:rPr>
              <w:t xml:space="preserve">.  </w:t>
            </w:r>
          </w:p>
        </w:tc>
      </w:tr>
      <w:tr w:rsidR="00294A78" w:rsidRPr="00CE4D38" w14:paraId="0673A782" w14:textId="77777777" w:rsidTr="008D067A">
        <w:tc>
          <w:tcPr>
            <w:tcW w:w="1809" w:type="dxa"/>
          </w:tcPr>
          <w:p w14:paraId="0673A779" w14:textId="276E8E60" w:rsidR="00294A78" w:rsidRPr="00CE4D38" w:rsidRDefault="00294A78" w:rsidP="00740E8B">
            <w:pPr>
              <w:spacing w:after="120"/>
              <w:jc w:val="both"/>
              <w:rPr>
                <w:rFonts w:ascii="Times New Roman" w:hAnsi="Times New Roman" w:cs="Times New Roman"/>
                <w:b/>
                <w:i/>
                <w:sz w:val="24"/>
                <w:szCs w:val="24"/>
              </w:rPr>
            </w:pPr>
            <w:r w:rsidRPr="00CE4D38">
              <w:rPr>
                <w:rFonts w:ascii="Times New Roman" w:hAnsi="Times New Roman" w:cs="Times New Roman"/>
                <w:b/>
                <w:i/>
                <w:sz w:val="24"/>
                <w:szCs w:val="24"/>
              </w:rPr>
              <w:t>Interest</w:t>
            </w:r>
            <w:r w:rsidR="00957FDA">
              <w:rPr>
                <w:rFonts w:ascii="Times New Roman" w:hAnsi="Times New Roman" w:cs="Times New Roman"/>
                <w:b/>
                <w:i/>
                <w:sz w:val="24"/>
                <w:szCs w:val="24"/>
              </w:rPr>
              <w:t>-</w:t>
            </w:r>
            <w:r w:rsidRPr="00CE4D38">
              <w:rPr>
                <w:rFonts w:ascii="Times New Roman" w:hAnsi="Times New Roman" w:cs="Times New Roman"/>
                <w:b/>
                <w:i/>
                <w:sz w:val="24"/>
                <w:szCs w:val="24"/>
              </w:rPr>
              <w:t>only</w:t>
            </w:r>
          </w:p>
          <w:p w14:paraId="0673A77A" w14:textId="77777777" w:rsidR="00294A78" w:rsidRPr="00CE4D38" w:rsidRDefault="00294A78" w:rsidP="00740E8B">
            <w:pPr>
              <w:spacing w:after="120"/>
              <w:jc w:val="both"/>
              <w:rPr>
                <w:rFonts w:ascii="Times New Roman" w:hAnsi="Times New Roman" w:cs="Times New Roman"/>
                <w:b/>
                <w:i/>
                <w:sz w:val="24"/>
                <w:szCs w:val="24"/>
              </w:rPr>
            </w:pPr>
          </w:p>
        </w:tc>
        <w:tc>
          <w:tcPr>
            <w:tcW w:w="7655" w:type="dxa"/>
          </w:tcPr>
          <w:p w14:paraId="0673A77C" w14:textId="1629257C" w:rsidR="00294A78" w:rsidRPr="00CE4D38" w:rsidRDefault="00294A78" w:rsidP="00740E8B">
            <w:pPr>
              <w:autoSpaceDE w:val="0"/>
              <w:autoSpaceDN w:val="0"/>
              <w:adjustRightInd w:val="0"/>
              <w:spacing w:after="120"/>
              <w:jc w:val="both"/>
              <w:rPr>
                <w:rFonts w:ascii="Times New Roman" w:hAnsi="Times New Roman" w:cs="Times New Roman"/>
                <w:sz w:val="24"/>
                <w:szCs w:val="24"/>
              </w:rPr>
            </w:pPr>
            <w:r w:rsidRPr="00CE4D38">
              <w:rPr>
                <w:rFonts w:ascii="Times New Roman" w:hAnsi="Times New Roman" w:cs="Times New Roman"/>
                <w:sz w:val="24"/>
                <w:szCs w:val="24"/>
              </w:rPr>
              <w:t xml:space="preserve">Refers to </w:t>
            </w:r>
            <w:r w:rsidRPr="006C628D">
              <w:rPr>
                <w:rFonts w:ascii="Times New Roman" w:hAnsi="Times New Roman" w:cs="Times New Roman"/>
                <w:b/>
                <w:i/>
                <w:sz w:val="24"/>
                <w:szCs w:val="24"/>
              </w:rPr>
              <w:t>loans</w:t>
            </w:r>
            <w:r w:rsidRPr="00CE4D38">
              <w:rPr>
                <w:rFonts w:ascii="Times New Roman" w:hAnsi="Times New Roman" w:cs="Times New Roman"/>
                <w:sz w:val="24"/>
                <w:szCs w:val="24"/>
              </w:rPr>
              <w:t xml:space="preserve"> on which only interest is paid during a set period and no principal is automatically </w:t>
            </w:r>
            <w:r w:rsidRPr="00741834">
              <w:rPr>
                <w:rFonts w:ascii="Times New Roman" w:hAnsi="Times New Roman" w:cs="Times New Roman"/>
                <w:sz w:val="24"/>
                <w:szCs w:val="24"/>
              </w:rPr>
              <w:t>amortised</w:t>
            </w:r>
            <w:r w:rsidR="00B177F4">
              <w:rPr>
                <w:rFonts w:ascii="Times New Roman" w:hAnsi="Times New Roman" w:cs="Times New Roman"/>
                <w:sz w:val="24"/>
                <w:szCs w:val="24"/>
              </w:rPr>
              <w:t xml:space="preserve">.  </w:t>
            </w:r>
          </w:p>
          <w:p w14:paraId="0673A77E" w14:textId="7F5F3239" w:rsidR="00294A78" w:rsidRPr="00CE4D38" w:rsidRDefault="00294A78" w:rsidP="00740E8B">
            <w:pPr>
              <w:autoSpaceDE w:val="0"/>
              <w:autoSpaceDN w:val="0"/>
              <w:adjustRightInd w:val="0"/>
              <w:spacing w:after="120"/>
              <w:jc w:val="both"/>
              <w:rPr>
                <w:rFonts w:ascii="Times New Roman" w:hAnsi="Times New Roman" w:cs="Times New Roman"/>
                <w:sz w:val="24"/>
                <w:szCs w:val="24"/>
              </w:rPr>
            </w:pPr>
            <w:r w:rsidRPr="00CE4D38">
              <w:rPr>
                <w:rFonts w:ascii="Times New Roman" w:hAnsi="Times New Roman" w:cs="Times New Roman"/>
                <w:sz w:val="24"/>
                <w:szCs w:val="24"/>
              </w:rPr>
              <w:t xml:space="preserve">The </w:t>
            </w:r>
            <w:r w:rsidRPr="006C628D">
              <w:rPr>
                <w:rFonts w:ascii="Times New Roman" w:hAnsi="Times New Roman" w:cs="Times New Roman"/>
                <w:b/>
                <w:i/>
                <w:sz w:val="24"/>
                <w:szCs w:val="24"/>
              </w:rPr>
              <w:t>loans</w:t>
            </w:r>
            <w:r w:rsidRPr="00CE4D38">
              <w:rPr>
                <w:rFonts w:ascii="Times New Roman" w:hAnsi="Times New Roman" w:cs="Times New Roman"/>
                <w:sz w:val="24"/>
                <w:szCs w:val="24"/>
              </w:rPr>
              <w:t xml:space="preserve"> will typically revert to principal-and-interest repayments at the end of the </w:t>
            </w:r>
            <w:r w:rsidRPr="004A6D1A">
              <w:rPr>
                <w:rFonts w:ascii="Times New Roman" w:hAnsi="Times New Roman" w:cs="Times New Roman"/>
                <w:b/>
                <w:i/>
                <w:sz w:val="24"/>
                <w:szCs w:val="24"/>
              </w:rPr>
              <w:t>interest</w:t>
            </w:r>
            <w:r w:rsidR="00957FDA">
              <w:rPr>
                <w:rFonts w:ascii="Times New Roman" w:hAnsi="Times New Roman" w:cs="Times New Roman"/>
                <w:b/>
                <w:i/>
                <w:sz w:val="24"/>
                <w:szCs w:val="24"/>
              </w:rPr>
              <w:t>-</w:t>
            </w:r>
            <w:r w:rsidRPr="004A6D1A">
              <w:rPr>
                <w:rFonts w:ascii="Times New Roman" w:hAnsi="Times New Roman" w:cs="Times New Roman"/>
                <w:b/>
                <w:i/>
                <w:sz w:val="24"/>
                <w:szCs w:val="24"/>
              </w:rPr>
              <w:t>only</w:t>
            </w:r>
            <w:r w:rsidR="00B177F4">
              <w:rPr>
                <w:rFonts w:ascii="Times New Roman" w:hAnsi="Times New Roman" w:cs="Times New Roman"/>
                <w:sz w:val="24"/>
                <w:szCs w:val="24"/>
              </w:rPr>
              <w:t xml:space="preserve"> period.</w:t>
            </w:r>
          </w:p>
          <w:p w14:paraId="0673A780" w14:textId="2174F874" w:rsidR="00294A78" w:rsidRPr="00CE4D38" w:rsidRDefault="00294A78" w:rsidP="00740E8B">
            <w:pPr>
              <w:autoSpaceDE w:val="0"/>
              <w:autoSpaceDN w:val="0"/>
              <w:adjustRightInd w:val="0"/>
              <w:spacing w:after="120"/>
              <w:jc w:val="both"/>
              <w:rPr>
                <w:rFonts w:ascii="Times New Roman" w:hAnsi="Times New Roman" w:cs="Times New Roman"/>
                <w:sz w:val="24"/>
                <w:szCs w:val="24"/>
              </w:rPr>
            </w:pPr>
            <w:r w:rsidRPr="00CE4D38">
              <w:rPr>
                <w:rFonts w:ascii="Times New Roman" w:hAnsi="Times New Roman" w:cs="Times New Roman"/>
                <w:sz w:val="24"/>
                <w:szCs w:val="24"/>
              </w:rPr>
              <w:t xml:space="preserve">Only report </w:t>
            </w:r>
            <w:r w:rsidRPr="006C628D">
              <w:rPr>
                <w:rFonts w:ascii="Times New Roman" w:hAnsi="Times New Roman" w:cs="Times New Roman"/>
                <w:b/>
                <w:i/>
                <w:sz w:val="24"/>
                <w:szCs w:val="24"/>
              </w:rPr>
              <w:t>loans</w:t>
            </w:r>
            <w:r w:rsidRPr="00CE4D38">
              <w:rPr>
                <w:rFonts w:ascii="Times New Roman" w:hAnsi="Times New Roman" w:cs="Times New Roman"/>
                <w:sz w:val="24"/>
                <w:szCs w:val="24"/>
              </w:rPr>
              <w:t xml:space="preserve"> as </w:t>
            </w:r>
            <w:r w:rsidRPr="00274204">
              <w:rPr>
                <w:rFonts w:ascii="Times New Roman" w:hAnsi="Times New Roman" w:cs="Times New Roman"/>
                <w:b/>
                <w:i/>
                <w:sz w:val="24"/>
                <w:szCs w:val="24"/>
              </w:rPr>
              <w:t>interest-only</w:t>
            </w:r>
            <w:r w:rsidRPr="00CE4D38">
              <w:rPr>
                <w:rFonts w:ascii="Times New Roman" w:hAnsi="Times New Roman" w:cs="Times New Roman"/>
                <w:sz w:val="24"/>
                <w:szCs w:val="24"/>
              </w:rPr>
              <w:t xml:space="preserve"> </w:t>
            </w:r>
            <w:r w:rsidRPr="006C628D">
              <w:rPr>
                <w:rFonts w:ascii="Times New Roman" w:hAnsi="Times New Roman" w:cs="Times New Roman"/>
                <w:b/>
                <w:i/>
                <w:sz w:val="24"/>
                <w:szCs w:val="24"/>
              </w:rPr>
              <w:t>loans</w:t>
            </w:r>
            <w:r w:rsidRPr="00CE4D38">
              <w:rPr>
                <w:rFonts w:ascii="Times New Roman" w:hAnsi="Times New Roman" w:cs="Times New Roman"/>
                <w:sz w:val="24"/>
                <w:szCs w:val="24"/>
              </w:rPr>
              <w:t xml:space="preserve"> during their </w:t>
            </w:r>
            <w:r w:rsidRPr="00274204">
              <w:rPr>
                <w:rFonts w:ascii="Times New Roman" w:hAnsi="Times New Roman" w:cs="Times New Roman"/>
                <w:b/>
                <w:i/>
                <w:sz w:val="24"/>
                <w:szCs w:val="24"/>
              </w:rPr>
              <w:t>interest-only</w:t>
            </w:r>
            <w:r w:rsidRPr="00CE4D38">
              <w:rPr>
                <w:rFonts w:ascii="Times New Roman" w:hAnsi="Times New Roman" w:cs="Times New Roman"/>
                <w:sz w:val="24"/>
                <w:szCs w:val="24"/>
              </w:rPr>
              <w:t xml:space="preserve"> period. Once the </w:t>
            </w:r>
            <w:r w:rsidRPr="006C628D">
              <w:rPr>
                <w:rFonts w:ascii="Times New Roman" w:hAnsi="Times New Roman" w:cs="Times New Roman"/>
                <w:b/>
                <w:i/>
                <w:sz w:val="24"/>
                <w:szCs w:val="24"/>
              </w:rPr>
              <w:t>loan</w:t>
            </w:r>
            <w:r w:rsidRPr="00CE4D38">
              <w:rPr>
                <w:rFonts w:ascii="Times New Roman" w:hAnsi="Times New Roman" w:cs="Times New Roman"/>
                <w:sz w:val="24"/>
                <w:szCs w:val="24"/>
              </w:rPr>
              <w:t xml:space="preserve"> has reverted to principal-and-interest repayments, the </w:t>
            </w:r>
            <w:r w:rsidRPr="006C628D">
              <w:rPr>
                <w:rFonts w:ascii="Times New Roman" w:hAnsi="Times New Roman" w:cs="Times New Roman"/>
                <w:b/>
                <w:i/>
                <w:sz w:val="24"/>
                <w:szCs w:val="24"/>
              </w:rPr>
              <w:t>loan</w:t>
            </w:r>
            <w:r w:rsidRPr="00CE4D38">
              <w:rPr>
                <w:rFonts w:ascii="Times New Roman" w:hAnsi="Times New Roman" w:cs="Times New Roman"/>
                <w:sz w:val="24"/>
                <w:szCs w:val="24"/>
              </w:rPr>
              <w:t xml:space="preserve"> </w:t>
            </w:r>
            <w:r w:rsidR="00E33589">
              <w:rPr>
                <w:rFonts w:ascii="Times New Roman" w:hAnsi="Times New Roman" w:cs="Times New Roman"/>
                <w:sz w:val="24"/>
                <w:szCs w:val="24"/>
              </w:rPr>
              <w:t xml:space="preserve">is </w:t>
            </w:r>
            <w:r w:rsidRPr="00CE4D38">
              <w:rPr>
                <w:rFonts w:ascii="Times New Roman" w:hAnsi="Times New Roman" w:cs="Times New Roman"/>
                <w:sz w:val="24"/>
                <w:szCs w:val="24"/>
              </w:rPr>
              <w:t xml:space="preserve">classified as </w:t>
            </w:r>
            <w:r w:rsidRPr="00CE4D38">
              <w:rPr>
                <w:rFonts w:ascii="Times New Roman" w:hAnsi="Times New Roman" w:cs="Times New Roman"/>
                <w:b/>
                <w:i/>
                <w:sz w:val="24"/>
                <w:szCs w:val="24"/>
              </w:rPr>
              <w:t>amortising</w:t>
            </w:r>
            <w:r w:rsidRPr="00CE4D38">
              <w:rPr>
                <w:rFonts w:ascii="Times New Roman" w:hAnsi="Times New Roman" w:cs="Times New Roman"/>
                <w:sz w:val="24"/>
                <w:szCs w:val="24"/>
              </w:rPr>
              <w:t xml:space="preserve"> in </w:t>
            </w:r>
            <w:r w:rsidRPr="00CE4D38">
              <w:rPr>
                <w:rFonts w:ascii="Times New Roman" w:hAnsi="Times New Roman" w:cs="Times New Roman"/>
                <w:b/>
                <w:i/>
                <w:sz w:val="24"/>
                <w:szCs w:val="24"/>
              </w:rPr>
              <w:t>credit outstanding</w:t>
            </w:r>
            <w:r w:rsidR="009922FD">
              <w:rPr>
                <w:rFonts w:ascii="Times New Roman" w:hAnsi="Times New Roman" w:cs="Times New Roman"/>
                <w:b/>
                <w:i/>
                <w:sz w:val="24"/>
                <w:szCs w:val="24"/>
              </w:rPr>
              <w:t xml:space="preserve"> </w:t>
            </w:r>
            <w:r w:rsidR="009922FD">
              <w:rPr>
                <w:rFonts w:ascii="Times New Roman" w:hAnsi="Times New Roman" w:cs="Times New Roman"/>
                <w:sz w:val="24"/>
                <w:szCs w:val="24"/>
              </w:rPr>
              <w:t>from that period</w:t>
            </w:r>
            <w:r w:rsidR="00B177F4">
              <w:rPr>
                <w:rFonts w:ascii="Times New Roman" w:hAnsi="Times New Roman" w:cs="Times New Roman"/>
                <w:sz w:val="24"/>
                <w:szCs w:val="24"/>
              </w:rPr>
              <w:t>.</w:t>
            </w:r>
          </w:p>
        </w:tc>
      </w:tr>
      <w:tr w:rsidR="00036E51" w:rsidRPr="00CE4D38" w14:paraId="61843DBC" w14:textId="77777777" w:rsidTr="008D067A">
        <w:tc>
          <w:tcPr>
            <w:tcW w:w="1809" w:type="dxa"/>
          </w:tcPr>
          <w:p w14:paraId="0CEC340A" w14:textId="47A5D1FA" w:rsidR="00036E51" w:rsidRPr="00CE4D38" w:rsidRDefault="00036E51" w:rsidP="00740E8B">
            <w:pPr>
              <w:spacing w:after="120"/>
              <w:jc w:val="both"/>
              <w:rPr>
                <w:rFonts w:ascii="Times New Roman" w:hAnsi="Times New Roman" w:cs="Times New Roman"/>
                <w:b/>
                <w:bCs/>
                <w:i/>
                <w:sz w:val="24"/>
                <w:szCs w:val="24"/>
              </w:rPr>
            </w:pPr>
            <w:r>
              <w:rPr>
                <w:rFonts w:ascii="Times New Roman" w:hAnsi="Times New Roman"/>
                <w:b/>
                <w:i/>
                <w:sz w:val="24"/>
                <w:szCs w:val="24"/>
              </w:rPr>
              <w:t>Interest payable</w:t>
            </w:r>
          </w:p>
        </w:tc>
        <w:tc>
          <w:tcPr>
            <w:tcW w:w="7655" w:type="dxa"/>
          </w:tcPr>
          <w:p w14:paraId="5C952A4A" w14:textId="5BDE164F" w:rsidR="00036E51" w:rsidRPr="00B177F4" w:rsidRDefault="00036E51" w:rsidP="00740E8B">
            <w:pPr>
              <w:spacing w:after="120"/>
              <w:jc w:val="both"/>
              <w:rPr>
                <w:rFonts w:ascii="Times New Roman" w:hAnsi="Times New Roman"/>
                <w:bCs/>
                <w:sz w:val="24"/>
                <w:szCs w:val="24"/>
              </w:rPr>
            </w:pPr>
            <w:r>
              <w:rPr>
                <w:rFonts w:ascii="Times New Roman" w:hAnsi="Times New Roman"/>
                <w:bCs/>
                <w:sz w:val="24"/>
                <w:szCs w:val="24"/>
              </w:rPr>
              <w:t>Refers to interest incurred but not yet paid.</w:t>
            </w:r>
          </w:p>
        </w:tc>
      </w:tr>
      <w:tr w:rsidR="00294A78" w:rsidRPr="00CE4D38" w14:paraId="0673A79D" w14:textId="77777777" w:rsidTr="008D067A">
        <w:tc>
          <w:tcPr>
            <w:tcW w:w="1809" w:type="dxa"/>
          </w:tcPr>
          <w:p w14:paraId="0673A783" w14:textId="77777777" w:rsidR="00294A78" w:rsidRPr="00CE4D38" w:rsidRDefault="00294A78" w:rsidP="00740E8B">
            <w:pPr>
              <w:spacing w:after="120"/>
              <w:jc w:val="both"/>
              <w:rPr>
                <w:rFonts w:ascii="Times New Roman" w:hAnsi="Times New Roman" w:cs="Times New Roman"/>
                <w:b/>
                <w:i/>
                <w:sz w:val="24"/>
                <w:szCs w:val="24"/>
              </w:rPr>
            </w:pPr>
            <w:r w:rsidRPr="00CE4D38">
              <w:rPr>
                <w:rFonts w:ascii="Times New Roman" w:hAnsi="Times New Roman" w:cs="Times New Roman"/>
                <w:b/>
                <w:bCs/>
                <w:i/>
                <w:sz w:val="24"/>
                <w:szCs w:val="24"/>
              </w:rPr>
              <w:t>Interest rate</w:t>
            </w:r>
          </w:p>
        </w:tc>
        <w:tc>
          <w:tcPr>
            <w:tcW w:w="7655" w:type="dxa"/>
          </w:tcPr>
          <w:p w14:paraId="0673A785" w14:textId="23698A93" w:rsidR="00294A78" w:rsidRPr="00CE4D38" w:rsidRDefault="00995D2A" w:rsidP="00740E8B">
            <w:pPr>
              <w:tabs>
                <w:tab w:val="left" w:pos="523"/>
              </w:tabs>
              <w:spacing w:after="120"/>
              <w:jc w:val="both"/>
              <w:rPr>
                <w:rFonts w:ascii="Times New Roman" w:hAnsi="Times New Roman" w:cs="Times New Roman"/>
                <w:sz w:val="24"/>
                <w:szCs w:val="24"/>
              </w:rPr>
            </w:pPr>
            <w:r>
              <w:rPr>
                <w:rFonts w:ascii="Times New Roman" w:hAnsi="Times New Roman" w:cs="Times New Roman"/>
                <w:sz w:val="24"/>
                <w:szCs w:val="24"/>
              </w:rPr>
              <w:t>Means</w:t>
            </w:r>
            <w:r w:rsidR="00294A78" w:rsidRPr="00CE4D38">
              <w:rPr>
                <w:rFonts w:ascii="Times New Roman" w:hAnsi="Times New Roman" w:cs="Times New Roman"/>
                <w:sz w:val="24"/>
                <w:szCs w:val="24"/>
              </w:rPr>
              <w:t xml:space="preserve"> the contractual rate to be paid or received by the cus</w:t>
            </w:r>
            <w:r w:rsidR="00B177F4">
              <w:rPr>
                <w:rFonts w:ascii="Times New Roman" w:hAnsi="Times New Roman" w:cs="Times New Roman"/>
                <w:sz w:val="24"/>
                <w:szCs w:val="24"/>
              </w:rPr>
              <w:t xml:space="preserve">tomer/counterparty/debtholder. </w:t>
            </w:r>
            <w:r w:rsidR="00B7621A">
              <w:rPr>
                <w:rFonts w:ascii="Times New Roman" w:hAnsi="Times New Roman" w:cs="Times New Roman"/>
                <w:sz w:val="24"/>
                <w:szCs w:val="24"/>
              </w:rPr>
              <w:t>It excludes any fees charged to the customer/counterparty/debtholder.</w:t>
            </w:r>
          </w:p>
          <w:p w14:paraId="0673A787" w14:textId="7A8560D2" w:rsidR="00294A78" w:rsidRPr="00CE4D38" w:rsidRDefault="00294A78" w:rsidP="00740E8B">
            <w:pPr>
              <w:tabs>
                <w:tab w:val="left" w:pos="523"/>
              </w:tabs>
              <w:spacing w:after="120"/>
              <w:jc w:val="both"/>
              <w:rPr>
                <w:rFonts w:ascii="Times New Roman" w:hAnsi="Times New Roman" w:cs="Times New Roman"/>
                <w:sz w:val="28"/>
                <w:szCs w:val="24"/>
              </w:rPr>
            </w:pPr>
            <w:r w:rsidRPr="00CE4D38">
              <w:rPr>
                <w:rFonts w:ascii="Times New Roman" w:hAnsi="Times New Roman" w:cs="Times New Roman"/>
                <w:sz w:val="24"/>
              </w:rPr>
              <w:t>Where there is more than one contractual rate, and the rate paid by the customer depends on their behaviour in that period, report the contractual rate that applied given their behaviour.</w:t>
            </w:r>
          </w:p>
          <w:p w14:paraId="0673A78E" w14:textId="1F6C39FB" w:rsidR="00294A78" w:rsidRPr="00B177F4" w:rsidRDefault="00294A78" w:rsidP="00740E8B">
            <w:pPr>
              <w:autoSpaceDE w:val="0"/>
              <w:autoSpaceDN w:val="0"/>
              <w:adjustRightInd w:val="0"/>
              <w:spacing w:after="120"/>
              <w:jc w:val="both"/>
              <w:rPr>
                <w:rFonts w:ascii="Times New Roman" w:hAnsi="Times New Roman" w:cs="Times New Roman"/>
                <w:bCs/>
                <w:sz w:val="24"/>
                <w:szCs w:val="24"/>
              </w:rPr>
            </w:pPr>
            <w:r w:rsidRPr="00CE4D38">
              <w:rPr>
                <w:rFonts w:ascii="Times New Roman" w:hAnsi="Times New Roman" w:cs="Times New Roman"/>
                <w:bCs/>
                <w:sz w:val="24"/>
                <w:szCs w:val="24"/>
              </w:rPr>
              <w:t xml:space="preserve">For example, for any </w:t>
            </w:r>
            <w:r w:rsidRPr="00CE4D38">
              <w:rPr>
                <w:rFonts w:ascii="Times New Roman" w:hAnsi="Times New Roman" w:cs="Times New Roman"/>
                <w:b/>
                <w:bCs/>
                <w:i/>
                <w:sz w:val="24"/>
                <w:szCs w:val="24"/>
              </w:rPr>
              <w:t>deposit</w:t>
            </w:r>
            <w:r w:rsidRPr="00CE4D38">
              <w:rPr>
                <w:rFonts w:ascii="Times New Roman" w:hAnsi="Times New Roman" w:cs="Times New Roman"/>
                <w:bCs/>
                <w:sz w:val="24"/>
                <w:szCs w:val="24"/>
              </w:rPr>
              <w:t xml:space="preserve"> account where the contractual </w:t>
            </w:r>
            <w:r w:rsidRPr="00274204">
              <w:rPr>
                <w:rFonts w:ascii="Times New Roman" w:hAnsi="Times New Roman" w:cs="Times New Roman"/>
                <w:b/>
                <w:bCs/>
                <w:i/>
                <w:sz w:val="24"/>
                <w:szCs w:val="24"/>
              </w:rPr>
              <w:t>interest rate</w:t>
            </w:r>
            <w:r w:rsidRPr="00CE4D38">
              <w:rPr>
                <w:rFonts w:ascii="Times New Roman" w:hAnsi="Times New Roman" w:cs="Times New Roman"/>
                <w:bCs/>
                <w:sz w:val="24"/>
                <w:szCs w:val="24"/>
              </w:rPr>
              <w:t xml:space="preserve"> varies according to the behaviour of the customer (e.g. savings accounts that pays a higher rate of interest if fewer than a certain number of withdrawals are made per month or if the value of funds in the account increases over the month)</w:t>
            </w:r>
            <w:r w:rsidR="007F60B6">
              <w:rPr>
                <w:rFonts w:ascii="Times New Roman" w:hAnsi="Times New Roman" w:cs="Times New Roman"/>
                <w:bCs/>
                <w:sz w:val="24"/>
                <w:szCs w:val="24"/>
              </w:rPr>
              <w:t>,</w:t>
            </w:r>
            <w:r w:rsidRPr="00CE4D38">
              <w:rPr>
                <w:rFonts w:ascii="Times New Roman" w:hAnsi="Times New Roman" w:cs="Times New Roman"/>
                <w:bCs/>
                <w:sz w:val="24"/>
                <w:szCs w:val="24"/>
              </w:rPr>
              <w:t xml:space="preserve"> </w:t>
            </w:r>
            <w:r w:rsidR="00E33589">
              <w:rPr>
                <w:rFonts w:ascii="Times New Roman" w:hAnsi="Times New Roman" w:cs="Times New Roman"/>
                <w:bCs/>
                <w:sz w:val="24"/>
                <w:szCs w:val="24"/>
              </w:rPr>
              <w:t xml:space="preserve">report </w:t>
            </w:r>
            <w:r w:rsidRPr="00CE4D38">
              <w:rPr>
                <w:rFonts w:ascii="Times New Roman" w:hAnsi="Times New Roman" w:cs="Times New Roman"/>
                <w:bCs/>
                <w:sz w:val="24"/>
                <w:szCs w:val="24"/>
              </w:rPr>
              <w:t xml:space="preserve">the contractual </w:t>
            </w:r>
            <w:r w:rsidRPr="00B6079D">
              <w:rPr>
                <w:rFonts w:ascii="Times New Roman" w:hAnsi="Times New Roman" w:cs="Times New Roman"/>
                <w:b/>
                <w:bCs/>
                <w:i/>
                <w:sz w:val="24"/>
                <w:szCs w:val="24"/>
              </w:rPr>
              <w:t>interest rate</w:t>
            </w:r>
            <w:r w:rsidRPr="00CE4D38">
              <w:rPr>
                <w:rFonts w:ascii="Times New Roman" w:hAnsi="Times New Roman" w:cs="Times New Roman"/>
                <w:bCs/>
                <w:sz w:val="24"/>
                <w:szCs w:val="24"/>
              </w:rPr>
              <w:t xml:space="preserve"> reflecting the customer’s behaviour. </w:t>
            </w:r>
          </w:p>
          <w:p w14:paraId="0673A790" w14:textId="69B3E531" w:rsidR="00294A78" w:rsidRPr="00CE4D38" w:rsidRDefault="00294A78" w:rsidP="00740E8B">
            <w:pPr>
              <w:tabs>
                <w:tab w:val="left" w:pos="523"/>
              </w:tabs>
              <w:spacing w:after="120"/>
              <w:jc w:val="both"/>
              <w:rPr>
                <w:rFonts w:ascii="Times New Roman" w:hAnsi="Times New Roman" w:cs="Times New Roman"/>
                <w:bCs/>
                <w:sz w:val="24"/>
                <w:szCs w:val="24"/>
              </w:rPr>
            </w:pPr>
            <w:r w:rsidRPr="00CE4D38">
              <w:rPr>
                <w:rFonts w:ascii="Times New Roman" w:hAnsi="Times New Roman" w:cs="Times New Roman"/>
                <w:bCs/>
                <w:sz w:val="24"/>
                <w:szCs w:val="24"/>
              </w:rPr>
              <w:lastRenderedPageBreak/>
              <w:t xml:space="preserve">Some products have specific treatments for reporting of </w:t>
            </w:r>
            <w:r w:rsidRPr="00B6079D">
              <w:rPr>
                <w:rFonts w:ascii="Times New Roman" w:hAnsi="Times New Roman" w:cs="Times New Roman"/>
                <w:b/>
                <w:bCs/>
                <w:i/>
                <w:sz w:val="24"/>
                <w:szCs w:val="24"/>
              </w:rPr>
              <w:t>interest rates</w:t>
            </w:r>
            <w:r w:rsidR="00B177F4">
              <w:rPr>
                <w:rFonts w:ascii="Times New Roman" w:hAnsi="Times New Roman" w:cs="Times New Roman"/>
                <w:bCs/>
                <w:sz w:val="24"/>
                <w:szCs w:val="24"/>
              </w:rPr>
              <w:t>:</w:t>
            </w:r>
          </w:p>
          <w:p w14:paraId="0673A796" w14:textId="15F922BC" w:rsidR="00294A78" w:rsidRPr="00CE4D38" w:rsidRDefault="00294A78" w:rsidP="00740E8B">
            <w:pPr>
              <w:tabs>
                <w:tab w:val="left" w:pos="523"/>
              </w:tabs>
              <w:spacing w:after="120"/>
              <w:jc w:val="both"/>
              <w:rPr>
                <w:rFonts w:ascii="Times New Roman" w:hAnsi="Times New Roman" w:cs="Times New Roman"/>
                <w:bCs/>
                <w:sz w:val="24"/>
                <w:szCs w:val="24"/>
              </w:rPr>
            </w:pPr>
            <w:r w:rsidRPr="00CE4D38">
              <w:rPr>
                <w:rFonts w:ascii="Times New Roman" w:hAnsi="Times New Roman" w:cs="Times New Roman"/>
                <w:bCs/>
                <w:sz w:val="24"/>
                <w:szCs w:val="24"/>
              </w:rPr>
              <w:t xml:space="preserve">For </w:t>
            </w:r>
            <w:r w:rsidRPr="00CE4D38">
              <w:rPr>
                <w:rFonts w:ascii="Times New Roman" w:hAnsi="Times New Roman" w:cs="Times New Roman"/>
                <w:b/>
                <w:bCs/>
                <w:i/>
                <w:sz w:val="24"/>
                <w:szCs w:val="24"/>
              </w:rPr>
              <w:t>credit cards</w:t>
            </w:r>
            <w:r w:rsidRPr="00CE4D38">
              <w:rPr>
                <w:rFonts w:ascii="Times New Roman" w:hAnsi="Times New Roman" w:cs="Times New Roman"/>
                <w:bCs/>
                <w:sz w:val="24"/>
                <w:szCs w:val="24"/>
              </w:rPr>
              <w:t xml:space="preserve">, </w:t>
            </w:r>
            <w:r w:rsidR="00E33589">
              <w:rPr>
                <w:rFonts w:ascii="Times New Roman" w:hAnsi="Times New Roman" w:cs="Times New Roman"/>
                <w:bCs/>
                <w:sz w:val="24"/>
                <w:szCs w:val="24"/>
              </w:rPr>
              <w:t xml:space="preserve">calculate </w:t>
            </w:r>
            <w:r w:rsidRPr="00CE4D38">
              <w:rPr>
                <w:rFonts w:ascii="Times New Roman" w:hAnsi="Times New Roman" w:cs="Times New Roman"/>
                <w:bCs/>
                <w:sz w:val="24"/>
                <w:szCs w:val="24"/>
              </w:rPr>
              <w:t xml:space="preserve">the </w:t>
            </w:r>
            <w:r w:rsidRPr="00274204">
              <w:rPr>
                <w:rFonts w:ascii="Times New Roman" w:hAnsi="Times New Roman" w:cs="Times New Roman"/>
                <w:b/>
                <w:bCs/>
                <w:i/>
                <w:sz w:val="24"/>
                <w:szCs w:val="24"/>
              </w:rPr>
              <w:t>interest rate</w:t>
            </w:r>
            <w:r w:rsidRPr="00CE4D38">
              <w:rPr>
                <w:rFonts w:ascii="Times New Roman" w:hAnsi="Times New Roman" w:cs="Times New Roman"/>
                <w:bCs/>
                <w:sz w:val="24"/>
                <w:szCs w:val="24"/>
              </w:rPr>
              <w:t xml:space="preserve"> to be reported as interest charged on </w:t>
            </w:r>
            <w:r w:rsidRPr="006C628D">
              <w:rPr>
                <w:rFonts w:ascii="Times New Roman" w:hAnsi="Times New Roman" w:cs="Times New Roman"/>
                <w:b/>
                <w:bCs/>
                <w:i/>
                <w:sz w:val="24"/>
                <w:szCs w:val="24"/>
              </w:rPr>
              <w:t>credit cards</w:t>
            </w:r>
            <w:r w:rsidRPr="00CE4D38">
              <w:rPr>
                <w:rFonts w:ascii="Times New Roman" w:hAnsi="Times New Roman" w:cs="Times New Roman"/>
                <w:bCs/>
                <w:sz w:val="24"/>
                <w:szCs w:val="24"/>
              </w:rPr>
              <w:t xml:space="preserve"> during the month divided by the relevant balance × 100%.</w:t>
            </w:r>
            <w:r w:rsidRPr="00CE4D38" w:rsidDel="005120D7">
              <w:rPr>
                <w:rFonts w:ascii="Times New Roman" w:hAnsi="Times New Roman" w:cs="Times New Roman"/>
                <w:bCs/>
                <w:sz w:val="24"/>
                <w:szCs w:val="24"/>
              </w:rPr>
              <w:t xml:space="preserve"> </w:t>
            </w:r>
          </w:p>
          <w:p w14:paraId="0673A798" w14:textId="11B643E4" w:rsidR="00294A78" w:rsidRPr="00CE4D38" w:rsidRDefault="00294A78" w:rsidP="00740E8B">
            <w:pPr>
              <w:autoSpaceDE w:val="0"/>
              <w:autoSpaceDN w:val="0"/>
              <w:adjustRightInd w:val="0"/>
              <w:spacing w:after="120"/>
              <w:jc w:val="both"/>
              <w:rPr>
                <w:rFonts w:ascii="Times New Roman" w:hAnsi="Times New Roman" w:cs="Times New Roman"/>
                <w:bCs/>
                <w:sz w:val="24"/>
                <w:szCs w:val="24"/>
              </w:rPr>
            </w:pPr>
            <w:r w:rsidRPr="00CE4D38">
              <w:rPr>
                <w:rFonts w:ascii="Times New Roman" w:hAnsi="Times New Roman" w:cs="Times New Roman"/>
                <w:bCs/>
                <w:sz w:val="24"/>
                <w:szCs w:val="24"/>
              </w:rPr>
              <w:t xml:space="preserve">For </w:t>
            </w:r>
            <w:r w:rsidRPr="00CE4D38">
              <w:rPr>
                <w:rFonts w:ascii="Times New Roman" w:hAnsi="Times New Roman" w:cs="Times New Roman"/>
                <w:b/>
                <w:bCs/>
                <w:i/>
                <w:sz w:val="24"/>
                <w:szCs w:val="24"/>
              </w:rPr>
              <w:t>offset accounts</w:t>
            </w:r>
            <w:r w:rsidRPr="00CE4D38">
              <w:rPr>
                <w:rFonts w:ascii="Times New Roman" w:hAnsi="Times New Roman" w:cs="Times New Roman"/>
                <w:bCs/>
                <w:i/>
                <w:sz w:val="24"/>
                <w:szCs w:val="24"/>
              </w:rPr>
              <w:t xml:space="preserve">, </w:t>
            </w:r>
            <w:r w:rsidR="00E33589" w:rsidRPr="00740E8B">
              <w:rPr>
                <w:rFonts w:ascii="Times New Roman" w:hAnsi="Times New Roman" w:cs="Times New Roman"/>
                <w:bCs/>
                <w:sz w:val="24"/>
                <w:szCs w:val="24"/>
              </w:rPr>
              <w:t>report</w:t>
            </w:r>
            <w:r w:rsidR="00E33589">
              <w:rPr>
                <w:rFonts w:ascii="Times New Roman" w:hAnsi="Times New Roman" w:cs="Times New Roman"/>
                <w:bCs/>
                <w:i/>
                <w:sz w:val="24"/>
                <w:szCs w:val="24"/>
              </w:rPr>
              <w:t xml:space="preserve"> </w:t>
            </w:r>
            <w:r w:rsidRPr="00CE4D38">
              <w:rPr>
                <w:rFonts w:ascii="Times New Roman" w:hAnsi="Times New Roman" w:cs="Times New Roman"/>
                <w:bCs/>
                <w:sz w:val="24"/>
                <w:szCs w:val="24"/>
              </w:rPr>
              <w:t xml:space="preserve">the </w:t>
            </w:r>
            <w:r w:rsidRPr="00274204">
              <w:rPr>
                <w:rFonts w:ascii="Times New Roman" w:hAnsi="Times New Roman" w:cs="Times New Roman"/>
                <w:b/>
                <w:bCs/>
                <w:i/>
                <w:sz w:val="24"/>
                <w:szCs w:val="24"/>
              </w:rPr>
              <w:t>interest rate</w:t>
            </w:r>
            <w:r w:rsidRPr="00CE4D38">
              <w:rPr>
                <w:rFonts w:ascii="Times New Roman" w:hAnsi="Times New Roman" w:cs="Times New Roman"/>
                <w:bCs/>
                <w:sz w:val="24"/>
                <w:szCs w:val="24"/>
              </w:rPr>
              <w:t xml:space="preserve"> as the contractual rate payable on the linked </w:t>
            </w:r>
            <w:r w:rsidRPr="00CE4D38">
              <w:rPr>
                <w:rFonts w:ascii="Times New Roman" w:hAnsi="Times New Roman" w:cs="Times New Roman"/>
                <w:b/>
                <w:bCs/>
                <w:i/>
                <w:sz w:val="24"/>
                <w:szCs w:val="24"/>
              </w:rPr>
              <w:t>loan</w:t>
            </w:r>
            <w:r w:rsidRPr="00CE4D38">
              <w:rPr>
                <w:rFonts w:ascii="Times New Roman" w:hAnsi="Times New Roman" w:cs="Times New Roman"/>
                <w:bCs/>
                <w:sz w:val="24"/>
                <w:szCs w:val="24"/>
              </w:rPr>
              <w:t xml:space="preserve"> account, divided by the proportion of the </w:t>
            </w:r>
            <w:r w:rsidRPr="00CE4D38">
              <w:rPr>
                <w:rFonts w:ascii="Times New Roman" w:hAnsi="Times New Roman" w:cs="Times New Roman"/>
                <w:b/>
                <w:bCs/>
                <w:i/>
                <w:sz w:val="24"/>
                <w:szCs w:val="24"/>
              </w:rPr>
              <w:t>offset account</w:t>
            </w:r>
            <w:r w:rsidRPr="00CE4D38">
              <w:rPr>
                <w:rFonts w:ascii="Times New Roman" w:hAnsi="Times New Roman" w:cs="Times New Roman"/>
                <w:bCs/>
                <w:sz w:val="24"/>
                <w:szCs w:val="24"/>
              </w:rPr>
              <w:t xml:space="preserve"> balance that is offset against the </w:t>
            </w:r>
            <w:r w:rsidRPr="00CE4D38">
              <w:rPr>
                <w:rFonts w:ascii="Times New Roman" w:hAnsi="Times New Roman" w:cs="Times New Roman"/>
                <w:b/>
                <w:bCs/>
                <w:i/>
                <w:sz w:val="24"/>
                <w:szCs w:val="24"/>
              </w:rPr>
              <w:t>loan</w:t>
            </w:r>
            <w:r w:rsidRPr="00CE4D38">
              <w:rPr>
                <w:rFonts w:ascii="Times New Roman" w:hAnsi="Times New Roman" w:cs="Times New Roman"/>
                <w:bCs/>
                <w:sz w:val="24"/>
                <w:szCs w:val="24"/>
              </w:rPr>
              <w:t xml:space="preserve"> balance. For instance, if the balance in the </w:t>
            </w:r>
            <w:r w:rsidRPr="00CE4D38">
              <w:rPr>
                <w:rFonts w:ascii="Times New Roman" w:hAnsi="Times New Roman" w:cs="Times New Roman"/>
                <w:b/>
                <w:bCs/>
                <w:i/>
                <w:sz w:val="24"/>
                <w:szCs w:val="24"/>
              </w:rPr>
              <w:t>offset account</w:t>
            </w:r>
            <w:r w:rsidRPr="00CE4D38">
              <w:rPr>
                <w:rFonts w:ascii="Times New Roman" w:hAnsi="Times New Roman" w:cs="Times New Roman"/>
                <w:bCs/>
                <w:sz w:val="24"/>
                <w:szCs w:val="24"/>
              </w:rPr>
              <w:t xml:space="preserve"> is fully offset against the </w:t>
            </w:r>
            <w:r w:rsidRPr="00CE4D38">
              <w:rPr>
                <w:rFonts w:ascii="Times New Roman" w:hAnsi="Times New Roman" w:cs="Times New Roman"/>
                <w:b/>
                <w:bCs/>
                <w:i/>
                <w:sz w:val="24"/>
                <w:szCs w:val="24"/>
              </w:rPr>
              <w:t>loan</w:t>
            </w:r>
            <w:r w:rsidRPr="00CE4D38">
              <w:rPr>
                <w:rFonts w:ascii="Times New Roman" w:hAnsi="Times New Roman" w:cs="Times New Roman"/>
                <w:bCs/>
                <w:sz w:val="24"/>
                <w:szCs w:val="24"/>
              </w:rPr>
              <w:t xml:space="preserve"> balance, then the contractual rate on the </w:t>
            </w:r>
            <w:r w:rsidRPr="00CE4D38">
              <w:rPr>
                <w:rFonts w:ascii="Times New Roman" w:hAnsi="Times New Roman" w:cs="Times New Roman"/>
                <w:b/>
                <w:bCs/>
                <w:i/>
                <w:sz w:val="24"/>
                <w:szCs w:val="24"/>
              </w:rPr>
              <w:t>loan</w:t>
            </w:r>
            <w:r w:rsidRPr="00CE4D38">
              <w:rPr>
                <w:rFonts w:ascii="Times New Roman" w:hAnsi="Times New Roman" w:cs="Times New Roman"/>
                <w:bCs/>
                <w:sz w:val="24"/>
                <w:szCs w:val="24"/>
              </w:rPr>
              <w:t xml:space="preserve"> account would be the </w:t>
            </w:r>
            <w:r w:rsidRPr="00274204">
              <w:rPr>
                <w:rFonts w:ascii="Times New Roman" w:hAnsi="Times New Roman" w:cs="Times New Roman"/>
                <w:b/>
                <w:bCs/>
                <w:i/>
                <w:sz w:val="24"/>
                <w:szCs w:val="24"/>
              </w:rPr>
              <w:t>interest rate</w:t>
            </w:r>
            <w:r w:rsidRPr="00CE4D38">
              <w:rPr>
                <w:rFonts w:ascii="Times New Roman" w:hAnsi="Times New Roman" w:cs="Times New Roman"/>
                <w:bCs/>
                <w:sz w:val="24"/>
                <w:szCs w:val="24"/>
              </w:rPr>
              <w:t xml:space="preserve"> reported on the </w:t>
            </w:r>
            <w:r w:rsidRPr="00CE4D38">
              <w:rPr>
                <w:rFonts w:ascii="Times New Roman" w:hAnsi="Times New Roman" w:cs="Times New Roman"/>
                <w:b/>
                <w:bCs/>
                <w:i/>
                <w:sz w:val="24"/>
                <w:szCs w:val="24"/>
              </w:rPr>
              <w:t>offset account</w:t>
            </w:r>
            <w:r w:rsidRPr="00CE4D38">
              <w:rPr>
                <w:rFonts w:ascii="Times New Roman" w:hAnsi="Times New Roman" w:cs="Times New Roman"/>
                <w:bCs/>
                <w:sz w:val="24"/>
                <w:szCs w:val="24"/>
              </w:rPr>
              <w:t xml:space="preserve">. However, if only half of the balance in the </w:t>
            </w:r>
            <w:r w:rsidRPr="00CE4D38">
              <w:rPr>
                <w:rFonts w:ascii="Times New Roman" w:hAnsi="Times New Roman" w:cs="Times New Roman"/>
                <w:b/>
                <w:bCs/>
                <w:i/>
                <w:sz w:val="24"/>
                <w:szCs w:val="24"/>
              </w:rPr>
              <w:t>offset account</w:t>
            </w:r>
            <w:r w:rsidRPr="00CE4D38">
              <w:rPr>
                <w:rFonts w:ascii="Times New Roman" w:hAnsi="Times New Roman" w:cs="Times New Roman"/>
                <w:bCs/>
                <w:sz w:val="24"/>
                <w:szCs w:val="24"/>
              </w:rPr>
              <w:t xml:space="preserve"> is offset against the relevant </w:t>
            </w:r>
            <w:r w:rsidRPr="00CE4D38">
              <w:rPr>
                <w:rFonts w:ascii="Times New Roman" w:hAnsi="Times New Roman" w:cs="Times New Roman"/>
                <w:b/>
                <w:bCs/>
                <w:i/>
                <w:sz w:val="24"/>
                <w:szCs w:val="24"/>
              </w:rPr>
              <w:t>loan</w:t>
            </w:r>
            <w:r w:rsidRPr="00CE4D38">
              <w:rPr>
                <w:rFonts w:ascii="Times New Roman" w:hAnsi="Times New Roman" w:cs="Times New Roman"/>
                <w:bCs/>
                <w:sz w:val="24"/>
                <w:szCs w:val="24"/>
              </w:rPr>
              <w:t xml:space="preserve"> balance, then report the </w:t>
            </w:r>
            <w:r w:rsidRPr="00B6079D">
              <w:rPr>
                <w:rFonts w:ascii="Times New Roman" w:hAnsi="Times New Roman" w:cs="Times New Roman"/>
                <w:b/>
                <w:bCs/>
                <w:i/>
                <w:sz w:val="24"/>
                <w:szCs w:val="24"/>
              </w:rPr>
              <w:t xml:space="preserve">interest rate </w:t>
            </w:r>
            <w:r w:rsidRPr="00CE4D38">
              <w:rPr>
                <w:rFonts w:ascii="Times New Roman" w:hAnsi="Times New Roman" w:cs="Times New Roman"/>
                <w:bCs/>
                <w:sz w:val="24"/>
                <w:szCs w:val="24"/>
              </w:rPr>
              <w:t xml:space="preserve">on the </w:t>
            </w:r>
            <w:r w:rsidRPr="00CE4D38">
              <w:rPr>
                <w:rFonts w:ascii="Times New Roman" w:hAnsi="Times New Roman" w:cs="Times New Roman"/>
                <w:b/>
                <w:bCs/>
                <w:i/>
                <w:sz w:val="24"/>
                <w:szCs w:val="24"/>
              </w:rPr>
              <w:t>offset account</w:t>
            </w:r>
            <w:r w:rsidRPr="00CE4D38">
              <w:rPr>
                <w:rFonts w:ascii="Times New Roman" w:hAnsi="Times New Roman" w:cs="Times New Roman"/>
                <w:bCs/>
                <w:sz w:val="24"/>
                <w:szCs w:val="24"/>
              </w:rPr>
              <w:t xml:space="preserve"> as half of the contractual </w:t>
            </w:r>
            <w:r w:rsidRPr="00B6079D">
              <w:rPr>
                <w:rFonts w:ascii="Times New Roman" w:hAnsi="Times New Roman" w:cs="Times New Roman"/>
                <w:b/>
                <w:bCs/>
                <w:i/>
                <w:sz w:val="24"/>
                <w:szCs w:val="24"/>
              </w:rPr>
              <w:t>interest rate</w:t>
            </w:r>
            <w:r w:rsidRPr="00CE4D38">
              <w:rPr>
                <w:rFonts w:ascii="Times New Roman" w:hAnsi="Times New Roman" w:cs="Times New Roman"/>
                <w:bCs/>
                <w:sz w:val="24"/>
                <w:szCs w:val="24"/>
              </w:rPr>
              <w:t xml:space="preserve"> on the </w:t>
            </w:r>
            <w:r w:rsidRPr="00CE4D38">
              <w:rPr>
                <w:rFonts w:ascii="Times New Roman" w:hAnsi="Times New Roman" w:cs="Times New Roman"/>
                <w:b/>
                <w:bCs/>
                <w:i/>
                <w:sz w:val="24"/>
                <w:szCs w:val="24"/>
              </w:rPr>
              <w:t>loan</w:t>
            </w:r>
            <w:r w:rsidRPr="00CE4D38">
              <w:rPr>
                <w:rFonts w:ascii="Times New Roman" w:hAnsi="Times New Roman" w:cs="Times New Roman"/>
                <w:bCs/>
                <w:sz w:val="24"/>
                <w:szCs w:val="24"/>
              </w:rPr>
              <w:t xml:space="preserve"> </w:t>
            </w:r>
            <w:r w:rsidR="00B177F4">
              <w:rPr>
                <w:rFonts w:ascii="Times New Roman" w:hAnsi="Times New Roman" w:cs="Times New Roman"/>
                <w:bCs/>
                <w:sz w:val="24"/>
                <w:szCs w:val="24"/>
              </w:rPr>
              <w:t xml:space="preserve">account. </w:t>
            </w:r>
          </w:p>
          <w:p w14:paraId="0673A79B" w14:textId="07E48747" w:rsidR="00F740C1" w:rsidRPr="00B177F4" w:rsidRDefault="00294A78" w:rsidP="00740E8B">
            <w:pPr>
              <w:autoSpaceDE w:val="0"/>
              <w:autoSpaceDN w:val="0"/>
              <w:adjustRightInd w:val="0"/>
              <w:spacing w:after="120"/>
              <w:jc w:val="both"/>
              <w:rPr>
                <w:rFonts w:ascii="Times New Roman" w:hAnsi="Times New Roman" w:cs="Times New Roman"/>
                <w:bCs/>
                <w:sz w:val="24"/>
                <w:szCs w:val="24"/>
              </w:rPr>
            </w:pPr>
            <w:r w:rsidRPr="00CE4D38">
              <w:rPr>
                <w:rFonts w:ascii="Times New Roman" w:hAnsi="Times New Roman" w:cs="Times New Roman"/>
                <w:bCs/>
                <w:sz w:val="24"/>
                <w:szCs w:val="24"/>
              </w:rPr>
              <w:t xml:space="preserve">For </w:t>
            </w:r>
            <w:r w:rsidRPr="00CE4D38">
              <w:rPr>
                <w:rFonts w:ascii="Times New Roman" w:hAnsi="Times New Roman" w:cs="Times New Roman"/>
                <w:b/>
                <w:bCs/>
                <w:i/>
                <w:sz w:val="24"/>
                <w:szCs w:val="24"/>
              </w:rPr>
              <w:t>set-off accounts</w:t>
            </w:r>
            <w:r w:rsidRPr="00CE4D38">
              <w:rPr>
                <w:rFonts w:ascii="Times New Roman" w:hAnsi="Times New Roman" w:cs="Times New Roman"/>
                <w:bCs/>
                <w:sz w:val="24"/>
                <w:szCs w:val="24"/>
              </w:rPr>
              <w:t xml:space="preserve">, the </w:t>
            </w:r>
            <w:r w:rsidRPr="00D95909">
              <w:rPr>
                <w:rFonts w:ascii="Times New Roman" w:hAnsi="Times New Roman" w:cs="Times New Roman"/>
                <w:b/>
                <w:bCs/>
                <w:i/>
                <w:sz w:val="24"/>
                <w:szCs w:val="24"/>
              </w:rPr>
              <w:t>interest rate</w:t>
            </w:r>
            <w:r w:rsidRPr="00D95909">
              <w:rPr>
                <w:rFonts w:ascii="Times New Roman" w:hAnsi="Times New Roman" w:cs="Times New Roman"/>
                <w:b/>
                <w:bCs/>
                <w:sz w:val="24"/>
                <w:szCs w:val="24"/>
              </w:rPr>
              <w:t xml:space="preserve"> </w:t>
            </w:r>
            <w:r w:rsidRPr="00CE4D38">
              <w:rPr>
                <w:rFonts w:ascii="Times New Roman" w:hAnsi="Times New Roman" w:cs="Times New Roman"/>
                <w:bCs/>
                <w:sz w:val="24"/>
                <w:szCs w:val="24"/>
              </w:rPr>
              <w:t xml:space="preserve">to be reported on any linked </w:t>
            </w:r>
            <w:r w:rsidRPr="00CE4D38">
              <w:rPr>
                <w:rFonts w:ascii="Times New Roman" w:hAnsi="Times New Roman" w:cs="Times New Roman"/>
                <w:b/>
                <w:bCs/>
                <w:i/>
                <w:sz w:val="24"/>
                <w:szCs w:val="24"/>
              </w:rPr>
              <w:t>loan</w:t>
            </w:r>
            <w:r w:rsidRPr="00CE4D38">
              <w:rPr>
                <w:rFonts w:ascii="Times New Roman" w:hAnsi="Times New Roman" w:cs="Times New Roman"/>
                <w:bCs/>
                <w:sz w:val="24"/>
                <w:szCs w:val="24"/>
              </w:rPr>
              <w:t xml:space="preserve"> and </w:t>
            </w:r>
            <w:r w:rsidRPr="00CE4D38">
              <w:rPr>
                <w:rFonts w:ascii="Times New Roman" w:hAnsi="Times New Roman" w:cs="Times New Roman"/>
                <w:b/>
                <w:bCs/>
                <w:i/>
                <w:sz w:val="24"/>
                <w:szCs w:val="24"/>
              </w:rPr>
              <w:t xml:space="preserve">deposit </w:t>
            </w:r>
            <w:r w:rsidRPr="00CE4D38">
              <w:rPr>
                <w:rFonts w:ascii="Times New Roman" w:hAnsi="Times New Roman" w:cs="Times New Roman"/>
                <w:bCs/>
                <w:sz w:val="24"/>
                <w:szCs w:val="24"/>
              </w:rPr>
              <w:t xml:space="preserve">accounts is the contractual </w:t>
            </w:r>
            <w:r w:rsidRPr="00274204">
              <w:rPr>
                <w:rFonts w:ascii="Times New Roman" w:hAnsi="Times New Roman" w:cs="Times New Roman"/>
                <w:b/>
                <w:bCs/>
                <w:i/>
                <w:sz w:val="24"/>
                <w:szCs w:val="24"/>
              </w:rPr>
              <w:t>interest rate</w:t>
            </w:r>
            <w:r w:rsidRPr="00CE4D38">
              <w:rPr>
                <w:rFonts w:ascii="Times New Roman" w:hAnsi="Times New Roman" w:cs="Times New Roman"/>
                <w:bCs/>
                <w:sz w:val="24"/>
                <w:szCs w:val="24"/>
              </w:rPr>
              <w:t xml:space="preserve"> applying to the net balance of these accounts.</w:t>
            </w:r>
          </w:p>
        </w:tc>
      </w:tr>
      <w:tr w:rsidR="00036E51" w:rsidRPr="00CE4D38" w14:paraId="1BE5632E" w14:textId="77777777" w:rsidTr="008D067A">
        <w:tc>
          <w:tcPr>
            <w:tcW w:w="1809" w:type="dxa"/>
          </w:tcPr>
          <w:p w14:paraId="2229F5BB" w14:textId="4242D52D" w:rsidR="00036E51" w:rsidRPr="00B177F4" w:rsidRDefault="00036E51" w:rsidP="00740E8B">
            <w:pPr>
              <w:spacing w:after="120"/>
              <w:rPr>
                <w:rFonts w:ascii="Times New Roman" w:hAnsi="Times New Roman"/>
                <w:b/>
                <w:i/>
                <w:sz w:val="24"/>
                <w:szCs w:val="24"/>
              </w:rPr>
            </w:pPr>
            <w:r>
              <w:rPr>
                <w:rFonts w:ascii="Times New Roman" w:hAnsi="Times New Roman"/>
                <w:b/>
                <w:i/>
                <w:sz w:val="24"/>
                <w:szCs w:val="24"/>
              </w:rPr>
              <w:lastRenderedPageBreak/>
              <w:t>Interest receivable</w:t>
            </w:r>
          </w:p>
        </w:tc>
        <w:tc>
          <w:tcPr>
            <w:tcW w:w="7655" w:type="dxa"/>
          </w:tcPr>
          <w:p w14:paraId="3EC4B876" w14:textId="376CC4F4" w:rsidR="00036E51" w:rsidRDefault="00036E51" w:rsidP="00740E8B">
            <w:pPr>
              <w:autoSpaceDE w:val="0"/>
              <w:autoSpaceDN w:val="0"/>
              <w:adjustRightInd w:val="0"/>
              <w:spacing w:after="120"/>
              <w:jc w:val="both"/>
              <w:rPr>
                <w:rFonts w:ascii="Times New Roman" w:hAnsi="Times New Roman" w:cs="Times New Roman"/>
                <w:sz w:val="24"/>
                <w:szCs w:val="24"/>
              </w:rPr>
            </w:pPr>
            <w:r>
              <w:rPr>
                <w:rFonts w:ascii="Times New Roman" w:hAnsi="Times New Roman"/>
                <w:bCs/>
                <w:sz w:val="24"/>
                <w:szCs w:val="24"/>
              </w:rPr>
              <w:t>Refers to interest earned but not yet received.</w:t>
            </w:r>
          </w:p>
        </w:tc>
      </w:tr>
      <w:tr w:rsidR="00756D1B" w:rsidRPr="00CE4D38" w14:paraId="51E513F0" w14:textId="77777777" w:rsidTr="008D067A">
        <w:tc>
          <w:tcPr>
            <w:tcW w:w="1809" w:type="dxa"/>
          </w:tcPr>
          <w:p w14:paraId="3355DF98" w14:textId="19DE8809" w:rsidR="00756D1B" w:rsidRPr="00800B4C" w:rsidRDefault="00756D1B" w:rsidP="00740E8B">
            <w:pPr>
              <w:autoSpaceDE w:val="0"/>
              <w:autoSpaceDN w:val="0"/>
              <w:adjustRightInd w:val="0"/>
              <w:spacing w:after="120"/>
              <w:jc w:val="both"/>
              <w:rPr>
                <w:rFonts w:ascii="Times New Roman" w:hAnsi="Times New Roman" w:cs="Times New Roman"/>
                <w:b/>
                <w:i/>
                <w:sz w:val="24"/>
                <w:szCs w:val="24"/>
              </w:rPr>
            </w:pPr>
            <w:r>
              <w:rPr>
                <w:rFonts w:ascii="Times New Roman" w:hAnsi="Times New Roman"/>
                <w:b/>
                <w:i/>
                <w:sz w:val="24"/>
                <w:szCs w:val="24"/>
              </w:rPr>
              <w:t>Intermediated</w:t>
            </w:r>
          </w:p>
        </w:tc>
        <w:tc>
          <w:tcPr>
            <w:tcW w:w="7655" w:type="dxa"/>
          </w:tcPr>
          <w:p w14:paraId="006F88F0" w14:textId="6C719BCC" w:rsidR="00756D1B" w:rsidRPr="00B177F4" w:rsidRDefault="00756D1B" w:rsidP="00740E8B">
            <w:pPr>
              <w:autoSpaceDE w:val="0"/>
              <w:autoSpaceDN w:val="0"/>
              <w:adjustRightInd w:val="0"/>
              <w:spacing w:after="120"/>
              <w:jc w:val="both"/>
              <w:rPr>
                <w:rFonts w:ascii="Times New Roman" w:hAnsi="Times New Roman"/>
                <w:sz w:val="24"/>
                <w:szCs w:val="24"/>
              </w:rPr>
            </w:pPr>
            <w:r>
              <w:rPr>
                <w:rFonts w:ascii="Times New Roman" w:hAnsi="Times New Roman"/>
                <w:sz w:val="24"/>
                <w:szCs w:val="24"/>
              </w:rPr>
              <w:t xml:space="preserve">Means </w:t>
            </w:r>
            <w:r w:rsidR="007F60B6">
              <w:rPr>
                <w:rFonts w:ascii="Times New Roman" w:hAnsi="Times New Roman"/>
                <w:sz w:val="24"/>
                <w:szCs w:val="24"/>
              </w:rPr>
              <w:t xml:space="preserve">a </w:t>
            </w:r>
            <w:r>
              <w:rPr>
                <w:rFonts w:ascii="Times New Roman" w:hAnsi="Times New Roman"/>
                <w:sz w:val="24"/>
                <w:szCs w:val="24"/>
              </w:rPr>
              <w:t>transaction concluded between two principal</w:t>
            </w:r>
            <w:r w:rsidR="00E156B0">
              <w:rPr>
                <w:rFonts w:ascii="Times New Roman" w:hAnsi="Times New Roman"/>
                <w:sz w:val="24"/>
                <w:szCs w:val="24"/>
              </w:rPr>
              <w:t>s</w:t>
            </w:r>
            <w:r>
              <w:rPr>
                <w:rFonts w:ascii="Times New Roman" w:hAnsi="Times New Roman"/>
                <w:sz w:val="24"/>
                <w:szCs w:val="24"/>
              </w:rPr>
              <w:t xml:space="preserve"> but where the transaction is facilitated by an agent on behalf of one or both principals (e.g. an agent lender in a </w:t>
            </w:r>
            <w:r w:rsidRPr="00F33264">
              <w:rPr>
                <w:rFonts w:ascii="Times New Roman" w:hAnsi="Times New Roman"/>
                <w:b/>
                <w:bCs/>
                <w:i/>
                <w:sz w:val="24"/>
                <w:szCs w:val="24"/>
              </w:rPr>
              <w:t>securities</w:t>
            </w:r>
            <w:r>
              <w:rPr>
                <w:rFonts w:ascii="Times New Roman" w:hAnsi="Times New Roman"/>
                <w:sz w:val="24"/>
                <w:szCs w:val="24"/>
              </w:rPr>
              <w:t xml:space="preserve"> </w:t>
            </w:r>
            <w:r w:rsidRPr="00F33264">
              <w:rPr>
                <w:rFonts w:ascii="Times New Roman" w:hAnsi="Times New Roman"/>
                <w:b/>
                <w:bCs/>
                <w:i/>
                <w:sz w:val="24"/>
                <w:szCs w:val="24"/>
              </w:rPr>
              <w:t>lending</w:t>
            </w:r>
            <w:r>
              <w:rPr>
                <w:rFonts w:ascii="Times New Roman" w:hAnsi="Times New Roman"/>
                <w:sz w:val="24"/>
                <w:szCs w:val="24"/>
              </w:rPr>
              <w:t xml:space="preserve"> program).  </w:t>
            </w:r>
          </w:p>
        </w:tc>
      </w:tr>
      <w:tr w:rsidR="00B177F4" w:rsidRPr="00CE4D38" w14:paraId="5193FF0A" w14:textId="77777777" w:rsidTr="008D067A">
        <w:tc>
          <w:tcPr>
            <w:tcW w:w="1809" w:type="dxa"/>
          </w:tcPr>
          <w:p w14:paraId="0FF0DA9D" w14:textId="21BA5D1A" w:rsidR="00B177F4" w:rsidRDefault="00360C07" w:rsidP="00740E8B">
            <w:pPr>
              <w:autoSpaceDE w:val="0"/>
              <w:autoSpaceDN w:val="0"/>
              <w:adjustRightInd w:val="0"/>
              <w:spacing w:after="120"/>
              <w:jc w:val="both"/>
              <w:rPr>
                <w:rFonts w:ascii="Times New Roman" w:hAnsi="Times New Roman"/>
                <w:b/>
                <w:i/>
                <w:sz w:val="24"/>
                <w:szCs w:val="24"/>
              </w:rPr>
            </w:pPr>
            <w:r>
              <w:rPr>
                <w:rFonts w:ascii="Times New Roman" w:hAnsi="Times New Roman" w:cs="Times New Roman"/>
                <w:b/>
                <w:i/>
                <w:sz w:val="24"/>
                <w:szCs w:val="24"/>
              </w:rPr>
              <w:t>Internal refinance</w:t>
            </w:r>
          </w:p>
        </w:tc>
        <w:tc>
          <w:tcPr>
            <w:tcW w:w="7655" w:type="dxa"/>
          </w:tcPr>
          <w:p w14:paraId="2D59C0DA" w14:textId="77777777" w:rsidR="00F14D91" w:rsidRDefault="00B177F4" w:rsidP="00740E8B">
            <w:pPr>
              <w:autoSpaceDE w:val="0"/>
              <w:autoSpaceDN w:val="0"/>
              <w:adjustRightInd w:val="0"/>
              <w:spacing w:after="120"/>
              <w:jc w:val="both"/>
              <w:rPr>
                <w:rFonts w:ascii="Times New Roman" w:hAnsi="Times New Roman" w:cs="Times New Roman"/>
                <w:sz w:val="24"/>
                <w:szCs w:val="24"/>
              </w:rPr>
            </w:pPr>
            <w:r>
              <w:rPr>
                <w:rFonts w:ascii="Times New Roman" w:hAnsi="Times New Roman" w:cs="Times New Roman"/>
                <w:sz w:val="24"/>
                <w:szCs w:val="24"/>
              </w:rPr>
              <w:t>O</w:t>
            </w:r>
            <w:r w:rsidRPr="00800B4C">
              <w:rPr>
                <w:rFonts w:ascii="Times New Roman" w:hAnsi="Times New Roman" w:cs="Times New Roman"/>
                <w:sz w:val="24"/>
                <w:szCs w:val="24"/>
              </w:rPr>
              <w:t>ccurs where</w:t>
            </w:r>
            <w:r w:rsidR="00F14D91">
              <w:rPr>
                <w:rFonts w:ascii="Times New Roman" w:hAnsi="Times New Roman" w:cs="Times New Roman"/>
                <w:sz w:val="24"/>
                <w:szCs w:val="24"/>
              </w:rPr>
              <w:t>:</w:t>
            </w:r>
            <w:r w:rsidRPr="00800B4C">
              <w:rPr>
                <w:rFonts w:ascii="Times New Roman" w:hAnsi="Times New Roman" w:cs="Times New Roman"/>
                <w:sz w:val="24"/>
                <w:szCs w:val="24"/>
              </w:rPr>
              <w:t xml:space="preserve"> </w:t>
            </w:r>
          </w:p>
          <w:p w14:paraId="1AE19861" w14:textId="77777777" w:rsidR="00F14D91" w:rsidRDefault="00B177F4" w:rsidP="00740E8B">
            <w:pPr>
              <w:pStyle w:val="ListParagraph"/>
              <w:numPr>
                <w:ilvl w:val="0"/>
                <w:numId w:val="68"/>
              </w:numPr>
              <w:autoSpaceDE w:val="0"/>
              <w:autoSpaceDN w:val="0"/>
              <w:adjustRightInd w:val="0"/>
              <w:spacing w:after="120"/>
              <w:ind w:left="567" w:hanging="567"/>
              <w:jc w:val="both"/>
              <w:rPr>
                <w:rFonts w:ascii="Times New Roman" w:hAnsi="Times New Roman" w:cs="Times New Roman"/>
                <w:sz w:val="24"/>
                <w:szCs w:val="24"/>
              </w:rPr>
            </w:pPr>
            <w:r w:rsidRPr="00410BB5">
              <w:rPr>
                <w:rFonts w:ascii="Times New Roman" w:hAnsi="Times New Roman" w:cs="Times New Roman"/>
                <w:sz w:val="24"/>
                <w:szCs w:val="24"/>
              </w:rPr>
              <w:t xml:space="preserve">a new </w:t>
            </w:r>
            <w:r w:rsidRPr="00410BB5">
              <w:rPr>
                <w:rFonts w:ascii="Times New Roman" w:hAnsi="Times New Roman" w:cs="Times New Roman"/>
                <w:b/>
                <w:i/>
                <w:sz w:val="24"/>
                <w:szCs w:val="24"/>
              </w:rPr>
              <w:t>loan</w:t>
            </w:r>
            <w:r w:rsidRPr="00410BB5">
              <w:rPr>
                <w:rFonts w:ascii="Times New Roman" w:hAnsi="Times New Roman" w:cs="Times New Roman"/>
                <w:sz w:val="24"/>
                <w:szCs w:val="24"/>
              </w:rPr>
              <w:t xml:space="preserve"> is obtained to replace an existing </w:t>
            </w:r>
            <w:r w:rsidRPr="00410BB5">
              <w:rPr>
                <w:rFonts w:ascii="Times New Roman" w:hAnsi="Times New Roman" w:cs="Times New Roman"/>
                <w:b/>
                <w:i/>
                <w:sz w:val="24"/>
                <w:szCs w:val="24"/>
              </w:rPr>
              <w:t>loan</w:t>
            </w:r>
            <w:r w:rsidRPr="00410BB5">
              <w:rPr>
                <w:rFonts w:ascii="Times New Roman" w:hAnsi="Times New Roman" w:cs="Times New Roman"/>
                <w:sz w:val="24"/>
                <w:szCs w:val="24"/>
              </w:rPr>
              <w:t xml:space="preserve"> that was provided by the </w:t>
            </w:r>
            <w:r w:rsidRPr="00410BB5">
              <w:rPr>
                <w:rFonts w:ascii="Times New Roman" w:hAnsi="Times New Roman" w:cs="Times New Roman"/>
                <w:b/>
                <w:i/>
                <w:sz w:val="24"/>
                <w:szCs w:val="24"/>
              </w:rPr>
              <w:t>ADI</w:t>
            </w:r>
            <w:r w:rsidRPr="00410BB5">
              <w:rPr>
                <w:rFonts w:ascii="Times New Roman" w:hAnsi="Times New Roman" w:cs="Times New Roman"/>
                <w:sz w:val="24"/>
                <w:szCs w:val="24"/>
              </w:rPr>
              <w:t xml:space="preserve"> or </w:t>
            </w:r>
            <w:r w:rsidRPr="00410BB5">
              <w:rPr>
                <w:rFonts w:ascii="Times New Roman" w:hAnsi="Times New Roman" w:cs="Times New Roman"/>
                <w:b/>
                <w:i/>
                <w:sz w:val="24"/>
                <w:szCs w:val="24"/>
              </w:rPr>
              <w:t>RFC</w:t>
            </w:r>
            <w:r w:rsidRPr="00410BB5">
              <w:rPr>
                <w:rFonts w:ascii="Times New Roman" w:hAnsi="Times New Roman" w:cs="Times New Roman"/>
                <w:sz w:val="24"/>
                <w:szCs w:val="24"/>
              </w:rPr>
              <w:t xml:space="preserve"> and the </w:t>
            </w:r>
            <w:r w:rsidRPr="00410BB5">
              <w:rPr>
                <w:rFonts w:ascii="Times New Roman" w:hAnsi="Times New Roman" w:cs="Times New Roman"/>
                <w:b/>
                <w:i/>
                <w:sz w:val="24"/>
                <w:szCs w:val="24"/>
              </w:rPr>
              <w:t>credit limit</w:t>
            </w:r>
            <w:r w:rsidRPr="00410BB5">
              <w:rPr>
                <w:rFonts w:ascii="Times New Roman" w:hAnsi="Times New Roman" w:cs="Times New Roman"/>
                <w:sz w:val="24"/>
                <w:szCs w:val="24"/>
              </w:rPr>
              <w:t xml:space="preserve"> has increased from that which was available prior to refinancing</w:t>
            </w:r>
            <w:r w:rsidR="00F14D91">
              <w:rPr>
                <w:rFonts w:ascii="Times New Roman" w:hAnsi="Times New Roman" w:cs="Times New Roman"/>
                <w:sz w:val="24"/>
                <w:szCs w:val="24"/>
              </w:rPr>
              <w:t>; or</w:t>
            </w:r>
          </w:p>
          <w:p w14:paraId="409009F3" w14:textId="7EB880AF" w:rsidR="00F14D91" w:rsidRPr="00410BB5" w:rsidRDefault="00F14D91" w:rsidP="00740E8B">
            <w:pPr>
              <w:pStyle w:val="ListParagraph"/>
              <w:numPr>
                <w:ilvl w:val="0"/>
                <w:numId w:val="68"/>
              </w:numPr>
              <w:autoSpaceDE w:val="0"/>
              <w:autoSpaceDN w:val="0"/>
              <w:adjustRightInd w:val="0"/>
              <w:spacing w:after="120"/>
              <w:ind w:left="567" w:hanging="567"/>
              <w:jc w:val="both"/>
              <w:rPr>
                <w:rFonts w:ascii="Times New Roman" w:hAnsi="Times New Roman" w:cs="Times New Roman"/>
                <w:sz w:val="24"/>
                <w:szCs w:val="24"/>
              </w:rPr>
            </w:pPr>
            <w:r>
              <w:rPr>
                <w:rFonts w:ascii="Times New Roman" w:hAnsi="Times New Roman" w:cs="Times New Roman"/>
                <w:sz w:val="24"/>
                <w:szCs w:val="24"/>
              </w:rPr>
              <w:t xml:space="preserve">the </w:t>
            </w:r>
            <w:r>
              <w:rPr>
                <w:rFonts w:ascii="Times New Roman" w:hAnsi="Times New Roman" w:cs="Times New Roman"/>
                <w:b/>
                <w:i/>
                <w:sz w:val="24"/>
                <w:szCs w:val="24"/>
              </w:rPr>
              <w:t xml:space="preserve">credit limit </w:t>
            </w:r>
            <w:r>
              <w:rPr>
                <w:rFonts w:ascii="Times New Roman" w:hAnsi="Times New Roman" w:cs="Times New Roman"/>
                <w:sz w:val="24"/>
                <w:szCs w:val="24"/>
              </w:rPr>
              <w:t xml:space="preserve">on an existing </w:t>
            </w:r>
            <w:r>
              <w:rPr>
                <w:rFonts w:ascii="Times New Roman" w:hAnsi="Times New Roman" w:cs="Times New Roman"/>
                <w:b/>
                <w:i/>
                <w:sz w:val="24"/>
                <w:szCs w:val="24"/>
              </w:rPr>
              <w:t xml:space="preserve">loan </w:t>
            </w:r>
            <w:r>
              <w:rPr>
                <w:rFonts w:ascii="Times New Roman" w:hAnsi="Times New Roman" w:cs="Times New Roman"/>
                <w:sz w:val="24"/>
                <w:szCs w:val="24"/>
              </w:rPr>
              <w:t xml:space="preserve">by the </w:t>
            </w:r>
            <w:r>
              <w:rPr>
                <w:rFonts w:ascii="Times New Roman" w:hAnsi="Times New Roman" w:cs="Times New Roman"/>
                <w:b/>
                <w:i/>
                <w:sz w:val="24"/>
                <w:szCs w:val="24"/>
              </w:rPr>
              <w:t xml:space="preserve">ADI </w:t>
            </w:r>
            <w:r>
              <w:rPr>
                <w:rFonts w:ascii="Times New Roman" w:hAnsi="Times New Roman" w:cs="Times New Roman"/>
                <w:sz w:val="24"/>
                <w:szCs w:val="24"/>
              </w:rPr>
              <w:t xml:space="preserve">or </w:t>
            </w:r>
            <w:r>
              <w:rPr>
                <w:rFonts w:ascii="Times New Roman" w:hAnsi="Times New Roman" w:cs="Times New Roman"/>
                <w:b/>
                <w:i/>
                <w:sz w:val="24"/>
                <w:szCs w:val="24"/>
              </w:rPr>
              <w:t xml:space="preserve">RFC </w:t>
            </w:r>
            <w:r>
              <w:rPr>
                <w:rFonts w:ascii="Times New Roman" w:hAnsi="Times New Roman" w:cs="Times New Roman"/>
                <w:sz w:val="24"/>
                <w:szCs w:val="24"/>
              </w:rPr>
              <w:t>is increased (e.g. a ‘top-up’)</w:t>
            </w:r>
          </w:p>
          <w:p w14:paraId="239A6453" w14:textId="4A0A3A05" w:rsidR="00B177F4" w:rsidRPr="00410BB5" w:rsidRDefault="00F14D91" w:rsidP="00740E8B">
            <w:pPr>
              <w:autoSpaceDE w:val="0"/>
              <w:autoSpaceDN w:val="0"/>
              <w:adjustRightInd w:val="0"/>
              <w:spacing w:after="120"/>
              <w:ind w:left="34"/>
              <w:jc w:val="both"/>
              <w:rPr>
                <w:rFonts w:ascii="Times New Roman" w:hAnsi="Times New Roman" w:cs="Times New Roman"/>
                <w:sz w:val="24"/>
                <w:szCs w:val="24"/>
              </w:rPr>
            </w:pPr>
            <w:r>
              <w:rPr>
                <w:rFonts w:ascii="Times New Roman" w:hAnsi="Times New Roman" w:cs="Times New Roman"/>
                <w:sz w:val="24"/>
                <w:szCs w:val="24"/>
              </w:rPr>
              <w:t>and t</w:t>
            </w:r>
            <w:r w:rsidR="00B177F4" w:rsidRPr="00410BB5">
              <w:rPr>
                <w:rFonts w:ascii="Times New Roman" w:hAnsi="Times New Roman" w:cs="Times New Roman"/>
                <w:sz w:val="24"/>
                <w:szCs w:val="24"/>
              </w:rPr>
              <w:t xml:space="preserve">he funds </w:t>
            </w:r>
            <w:r>
              <w:rPr>
                <w:rFonts w:ascii="Times New Roman" w:hAnsi="Times New Roman" w:cs="Times New Roman"/>
                <w:sz w:val="24"/>
                <w:szCs w:val="24"/>
              </w:rPr>
              <w:t>will</w:t>
            </w:r>
            <w:r w:rsidR="00B177F4" w:rsidRPr="00410BB5">
              <w:rPr>
                <w:rFonts w:ascii="Times New Roman" w:hAnsi="Times New Roman" w:cs="Times New Roman"/>
                <w:sz w:val="24"/>
                <w:szCs w:val="24"/>
              </w:rPr>
              <w:t xml:space="preserve"> be used for substantially the same </w:t>
            </w:r>
            <w:r w:rsidR="00B177F4" w:rsidRPr="00410BB5">
              <w:rPr>
                <w:rFonts w:ascii="Times New Roman" w:hAnsi="Times New Roman" w:cs="Times New Roman"/>
                <w:b/>
                <w:i/>
                <w:sz w:val="24"/>
                <w:szCs w:val="24"/>
              </w:rPr>
              <w:t xml:space="preserve">purpose </w:t>
            </w:r>
            <w:r w:rsidRPr="00410BB5">
              <w:rPr>
                <w:rFonts w:ascii="Times New Roman" w:hAnsi="Times New Roman" w:cs="Times New Roman"/>
                <w:b/>
                <w:i/>
                <w:sz w:val="24"/>
                <w:szCs w:val="24"/>
              </w:rPr>
              <w:t>class</w:t>
            </w:r>
            <w:r>
              <w:rPr>
                <w:rFonts w:ascii="Times New Roman" w:hAnsi="Times New Roman" w:cs="Times New Roman"/>
                <w:sz w:val="24"/>
                <w:szCs w:val="24"/>
              </w:rPr>
              <w:t xml:space="preserve"> </w:t>
            </w:r>
            <w:r w:rsidR="00B177F4" w:rsidRPr="00410BB5">
              <w:rPr>
                <w:rFonts w:ascii="Times New Roman" w:hAnsi="Times New Roman" w:cs="Times New Roman"/>
                <w:sz w:val="24"/>
                <w:szCs w:val="24"/>
              </w:rPr>
              <w:t xml:space="preserve">as the existing </w:t>
            </w:r>
            <w:r w:rsidR="00B177F4" w:rsidRPr="00410BB5">
              <w:rPr>
                <w:rFonts w:ascii="Times New Roman" w:hAnsi="Times New Roman" w:cs="Times New Roman"/>
                <w:b/>
                <w:i/>
                <w:sz w:val="24"/>
                <w:szCs w:val="24"/>
              </w:rPr>
              <w:t>loan</w:t>
            </w:r>
            <w:r w:rsidR="00B177F4" w:rsidRPr="00410BB5">
              <w:rPr>
                <w:rFonts w:ascii="Times New Roman" w:hAnsi="Times New Roman" w:cs="Times New Roman"/>
                <w:sz w:val="24"/>
                <w:szCs w:val="24"/>
              </w:rPr>
              <w:t xml:space="preserve"> contract. </w:t>
            </w:r>
          </w:p>
          <w:p w14:paraId="3FA3F230" w14:textId="11E9B62A" w:rsidR="00B177F4" w:rsidRPr="00C20D6D" w:rsidRDefault="00B84D2B" w:rsidP="00740E8B">
            <w:pPr>
              <w:autoSpaceDE w:val="0"/>
              <w:autoSpaceDN w:val="0"/>
              <w:adjustRightInd w:val="0"/>
              <w:spacing w:after="120"/>
              <w:jc w:val="both"/>
              <w:rPr>
                <w:rFonts w:ascii="Times New Roman" w:hAnsi="Times New Roman" w:cs="Times New Roman"/>
                <w:sz w:val="24"/>
                <w:szCs w:val="24"/>
              </w:rPr>
            </w:pPr>
            <w:r>
              <w:rPr>
                <w:rFonts w:ascii="Times New Roman" w:hAnsi="Times New Roman" w:cs="Times New Roman"/>
                <w:sz w:val="24"/>
                <w:szCs w:val="24"/>
              </w:rPr>
              <w:t xml:space="preserve">Where the </w:t>
            </w:r>
            <w:r>
              <w:rPr>
                <w:rFonts w:ascii="Times New Roman" w:hAnsi="Times New Roman" w:cs="Times New Roman"/>
                <w:b/>
                <w:i/>
                <w:sz w:val="24"/>
                <w:szCs w:val="24"/>
              </w:rPr>
              <w:t xml:space="preserve">residential property </w:t>
            </w:r>
            <w:r>
              <w:rPr>
                <w:rFonts w:ascii="Times New Roman" w:hAnsi="Times New Roman" w:cs="Times New Roman"/>
                <w:sz w:val="24"/>
                <w:szCs w:val="24"/>
              </w:rPr>
              <w:t xml:space="preserve">for which the </w:t>
            </w:r>
            <w:r w:rsidRPr="00410BB5">
              <w:rPr>
                <w:rFonts w:ascii="Times New Roman" w:hAnsi="Times New Roman" w:cs="Times New Roman"/>
                <w:b/>
                <w:i/>
                <w:sz w:val="24"/>
                <w:szCs w:val="24"/>
              </w:rPr>
              <w:t>loan</w:t>
            </w:r>
            <w:r>
              <w:rPr>
                <w:rFonts w:ascii="Times New Roman" w:hAnsi="Times New Roman" w:cs="Times New Roman"/>
                <w:sz w:val="24"/>
                <w:szCs w:val="24"/>
              </w:rPr>
              <w:t xml:space="preserve"> will be used changes, </w:t>
            </w:r>
            <w:r w:rsidR="00C20D6D">
              <w:rPr>
                <w:rFonts w:ascii="Times New Roman" w:hAnsi="Times New Roman" w:cs="Times New Roman"/>
                <w:sz w:val="24"/>
                <w:szCs w:val="24"/>
              </w:rPr>
              <w:t>for reporting</w:t>
            </w:r>
            <w:r>
              <w:rPr>
                <w:rFonts w:ascii="Times New Roman" w:hAnsi="Times New Roman" w:cs="Times New Roman"/>
                <w:sz w:val="24"/>
                <w:szCs w:val="24"/>
              </w:rPr>
              <w:t xml:space="preserve"> purposes </w:t>
            </w:r>
            <w:r w:rsidR="00C20D6D">
              <w:rPr>
                <w:rFonts w:ascii="Times New Roman" w:hAnsi="Times New Roman" w:cs="Times New Roman"/>
                <w:sz w:val="24"/>
                <w:szCs w:val="24"/>
              </w:rPr>
              <w:t>treat</w:t>
            </w:r>
            <w:r w:rsidR="00E33589">
              <w:rPr>
                <w:rFonts w:ascii="Times New Roman" w:hAnsi="Times New Roman" w:cs="Times New Roman"/>
                <w:sz w:val="24"/>
                <w:szCs w:val="24"/>
              </w:rPr>
              <w:t xml:space="preserve"> this</w:t>
            </w:r>
            <w:r w:rsidR="00C20D6D">
              <w:rPr>
                <w:rFonts w:ascii="Times New Roman" w:hAnsi="Times New Roman" w:cs="Times New Roman"/>
                <w:sz w:val="24"/>
                <w:szCs w:val="24"/>
              </w:rPr>
              <w:t xml:space="preserve"> as if it </w:t>
            </w:r>
            <w:r>
              <w:rPr>
                <w:rFonts w:ascii="Times New Roman" w:hAnsi="Times New Roman" w:cs="Times New Roman"/>
                <w:sz w:val="24"/>
                <w:szCs w:val="24"/>
              </w:rPr>
              <w:t xml:space="preserve">were a new </w:t>
            </w:r>
            <w:r w:rsidRPr="00410BB5">
              <w:rPr>
                <w:rFonts w:ascii="Times New Roman" w:hAnsi="Times New Roman" w:cs="Times New Roman"/>
                <w:b/>
                <w:i/>
                <w:sz w:val="24"/>
                <w:szCs w:val="24"/>
              </w:rPr>
              <w:t>loan</w:t>
            </w:r>
            <w:r>
              <w:rPr>
                <w:rFonts w:ascii="Times New Roman" w:hAnsi="Times New Roman" w:cs="Times New Roman"/>
                <w:sz w:val="24"/>
                <w:szCs w:val="24"/>
              </w:rPr>
              <w:t xml:space="preserve"> to the </w:t>
            </w:r>
            <w:r w:rsidRPr="00410BB5">
              <w:rPr>
                <w:rFonts w:ascii="Times New Roman" w:hAnsi="Times New Roman" w:cs="Times New Roman"/>
                <w:b/>
                <w:i/>
                <w:sz w:val="24"/>
                <w:szCs w:val="24"/>
              </w:rPr>
              <w:t>ADI</w:t>
            </w:r>
            <w:r>
              <w:rPr>
                <w:rFonts w:ascii="Times New Roman" w:hAnsi="Times New Roman" w:cs="Times New Roman"/>
                <w:sz w:val="24"/>
                <w:szCs w:val="24"/>
              </w:rPr>
              <w:t xml:space="preserve"> or </w:t>
            </w:r>
            <w:r w:rsidRPr="00410BB5">
              <w:rPr>
                <w:rFonts w:ascii="Times New Roman" w:hAnsi="Times New Roman" w:cs="Times New Roman"/>
                <w:b/>
                <w:i/>
                <w:sz w:val="24"/>
                <w:szCs w:val="24"/>
              </w:rPr>
              <w:t>RFC</w:t>
            </w:r>
            <w:r>
              <w:rPr>
                <w:rFonts w:ascii="Times New Roman" w:hAnsi="Times New Roman" w:cs="Times New Roman"/>
                <w:sz w:val="24"/>
                <w:szCs w:val="24"/>
              </w:rPr>
              <w:t xml:space="preserve">. </w:t>
            </w:r>
          </w:p>
          <w:p w14:paraId="57B51E77" w14:textId="37FB3545" w:rsidR="00B177F4" w:rsidRPr="00740E8B" w:rsidRDefault="00B177F4" w:rsidP="00740E8B">
            <w:pPr>
              <w:autoSpaceDE w:val="0"/>
              <w:autoSpaceDN w:val="0"/>
              <w:adjustRightInd w:val="0"/>
              <w:spacing w:after="120"/>
              <w:jc w:val="both"/>
              <w:rPr>
                <w:rFonts w:ascii="Times New Roman" w:hAnsi="Times New Roman" w:cs="Times New Roman"/>
                <w:sz w:val="24"/>
                <w:szCs w:val="24"/>
              </w:rPr>
            </w:pPr>
            <w:r>
              <w:rPr>
                <w:rFonts w:ascii="Times New Roman" w:hAnsi="Times New Roman" w:cs="Times New Roman"/>
                <w:sz w:val="24"/>
                <w:szCs w:val="24"/>
              </w:rPr>
              <w:t>It includes:</w:t>
            </w:r>
            <w:r w:rsidR="0072790E">
              <w:rPr>
                <w:b/>
                <w:i/>
              </w:rPr>
              <w:t xml:space="preserve"> </w:t>
            </w:r>
            <w:r w:rsidRPr="00740E8B">
              <w:rPr>
                <w:rFonts w:ascii="Times New Roman" w:hAnsi="Times New Roman" w:cs="Times New Roman"/>
                <w:b/>
                <w:i/>
                <w:sz w:val="24"/>
                <w:szCs w:val="24"/>
              </w:rPr>
              <w:t xml:space="preserve">loan </w:t>
            </w:r>
            <w:r w:rsidRPr="00740E8B">
              <w:rPr>
                <w:rFonts w:ascii="Times New Roman" w:hAnsi="Times New Roman" w:cs="Times New Roman"/>
                <w:sz w:val="24"/>
                <w:szCs w:val="24"/>
              </w:rPr>
              <w:t xml:space="preserve">variations where there is an increase in the </w:t>
            </w:r>
            <w:r w:rsidRPr="00740E8B">
              <w:rPr>
                <w:rFonts w:ascii="Times New Roman" w:hAnsi="Times New Roman" w:cs="Times New Roman"/>
                <w:b/>
                <w:i/>
                <w:sz w:val="24"/>
                <w:szCs w:val="24"/>
              </w:rPr>
              <w:t>credit limit</w:t>
            </w:r>
            <w:r w:rsidRPr="00740E8B">
              <w:rPr>
                <w:rFonts w:ascii="Times New Roman" w:hAnsi="Times New Roman" w:cs="Times New Roman"/>
                <w:sz w:val="24"/>
                <w:szCs w:val="24"/>
              </w:rPr>
              <w:t xml:space="preserve">, but no new contract is signed. </w:t>
            </w:r>
          </w:p>
          <w:p w14:paraId="5A5EAD45" w14:textId="77777777" w:rsidR="00B177F4" w:rsidRDefault="00B177F4" w:rsidP="00740E8B">
            <w:pPr>
              <w:autoSpaceDE w:val="0"/>
              <w:autoSpaceDN w:val="0"/>
              <w:adjustRightInd w:val="0"/>
              <w:spacing w:after="120"/>
              <w:jc w:val="both"/>
              <w:rPr>
                <w:rFonts w:ascii="Times New Roman" w:hAnsi="Times New Roman" w:cs="Times New Roman"/>
                <w:sz w:val="24"/>
                <w:szCs w:val="24"/>
              </w:rPr>
            </w:pPr>
            <w:r>
              <w:rPr>
                <w:rFonts w:ascii="Times New Roman" w:hAnsi="Times New Roman" w:cs="Times New Roman"/>
                <w:sz w:val="24"/>
                <w:szCs w:val="24"/>
              </w:rPr>
              <w:t>It excludes:</w:t>
            </w:r>
          </w:p>
          <w:p w14:paraId="536B7CB1" w14:textId="190F31CF" w:rsidR="00B177F4" w:rsidRDefault="00B177F4" w:rsidP="00740E8B">
            <w:pPr>
              <w:pStyle w:val="ListParagraph"/>
              <w:numPr>
                <w:ilvl w:val="0"/>
                <w:numId w:val="30"/>
              </w:numPr>
              <w:autoSpaceDE w:val="0"/>
              <w:autoSpaceDN w:val="0"/>
              <w:adjustRightInd w:val="0"/>
              <w:ind w:left="562" w:hanging="562"/>
              <w:contextualSpacing w:val="0"/>
              <w:jc w:val="both"/>
              <w:rPr>
                <w:rFonts w:ascii="Times New Roman" w:hAnsi="Times New Roman" w:cs="Times New Roman"/>
                <w:sz w:val="24"/>
                <w:szCs w:val="24"/>
              </w:rPr>
            </w:pPr>
            <w:r w:rsidRPr="00800B4C">
              <w:rPr>
                <w:rFonts w:ascii="Times New Roman" w:hAnsi="Times New Roman" w:cs="Times New Roman"/>
                <w:b/>
                <w:i/>
                <w:sz w:val="24"/>
                <w:szCs w:val="24"/>
              </w:rPr>
              <w:t>loan</w:t>
            </w:r>
            <w:r w:rsidRPr="00800B4C">
              <w:rPr>
                <w:rFonts w:ascii="Times New Roman" w:hAnsi="Times New Roman" w:cs="Times New Roman"/>
                <w:sz w:val="24"/>
                <w:szCs w:val="24"/>
              </w:rPr>
              <w:t xml:space="preserve"> variations such as switches between </w:t>
            </w:r>
            <w:r w:rsidRPr="00800B4C">
              <w:rPr>
                <w:rFonts w:ascii="Times New Roman" w:hAnsi="Times New Roman" w:cs="Times New Roman"/>
                <w:b/>
                <w:i/>
                <w:sz w:val="24"/>
                <w:szCs w:val="24"/>
              </w:rPr>
              <w:t>variable interest rates</w:t>
            </w:r>
            <w:r w:rsidRPr="00800B4C">
              <w:rPr>
                <w:rFonts w:ascii="Times New Roman" w:hAnsi="Times New Roman" w:cs="Times New Roman"/>
                <w:sz w:val="24"/>
                <w:szCs w:val="24"/>
              </w:rPr>
              <w:t xml:space="preserve"> and </w:t>
            </w:r>
            <w:r w:rsidRPr="00800B4C">
              <w:rPr>
                <w:rFonts w:ascii="Times New Roman" w:hAnsi="Times New Roman" w:cs="Times New Roman"/>
                <w:b/>
                <w:i/>
                <w:sz w:val="24"/>
                <w:szCs w:val="24"/>
              </w:rPr>
              <w:t>fixed interest rates</w:t>
            </w:r>
            <w:r w:rsidRPr="00800B4C">
              <w:rPr>
                <w:rFonts w:ascii="Times New Roman" w:hAnsi="Times New Roman" w:cs="Times New Roman"/>
                <w:sz w:val="24"/>
                <w:szCs w:val="24"/>
              </w:rPr>
              <w:t xml:space="preserve">, </w:t>
            </w:r>
            <w:r w:rsidR="00360C07">
              <w:rPr>
                <w:rFonts w:ascii="Times New Roman" w:hAnsi="Times New Roman" w:cs="Times New Roman"/>
                <w:b/>
                <w:i/>
                <w:sz w:val="24"/>
                <w:szCs w:val="24"/>
              </w:rPr>
              <w:t>interest-</w:t>
            </w:r>
            <w:r w:rsidRPr="00800B4C">
              <w:rPr>
                <w:rFonts w:ascii="Times New Roman" w:hAnsi="Times New Roman" w:cs="Times New Roman"/>
                <w:b/>
                <w:i/>
                <w:sz w:val="24"/>
                <w:szCs w:val="24"/>
              </w:rPr>
              <w:t xml:space="preserve">only </w:t>
            </w:r>
            <w:r w:rsidRPr="00800B4C">
              <w:rPr>
                <w:rFonts w:ascii="Times New Roman" w:hAnsi="Times New Roman" w:cs="Times New Roman"/>
                <w:sz w:val="24"/>
                <w:szCs w:val="24"/>
              </w:rPr>
              <w:t xml:space="preserve">or </w:t>
            </w:r>
            <w:r w:rsidRPr="00800B4C">
              <w:rPr>
                <w:rFonts w:ascii="Times New Roman" w:hAnsi="Times New Roman" w:cs="Times New Roman"/>
                <w:b/>
                <w:i/>
                <w:sz w:val="24"/>
                <w:szCs w:val="24"/>
              </w:rPr>
              <w:t>amortising loans</w:t>
            </w:r>
            <w:r>
              <w:rPr>
                <w:rFonts w:ascii="Times New Roman" w:hAnsi="Times New Roman" w:cs="Times New Roman"/>
                <w:sz w:val="24"/>
                <w:szCs w:val="24"/>
              </w:rPr>
              <w:t>,</w:t>
            </w:r>
            <w:r w:rsidRPr="00800B4C">
              <w:rPr>
                <w:rFonts w:ascii="Times New Roman" w:hAnsi="Times New Roman" w:cs="Times New Roman"/>
                <w:sz w:val="24"/>
                <w:szCs w:val="24"/>
              </w:rPr>
              <w:t xml:space="preserve"> </w:t>
            </w:r>
            <w:r w:rsidRPr="00800B4C">
              <w:rPr>
                <w:rFonts w:ascii="Times New Roman" w:hAnsi="Times New Roman" w:cs="Times New Roman"/>
                <w:b/>
                <w:i/>
                <w:sz w:val="24"/>
                <w:szCs w:val="24"/>
              </w:rPr>
              <w:t>owner occup</w:t>
            </w:r>
            <w:r>
              <w:rPr>
                <w:rFonts w:ascii="Times New Roman" w:hAnsi="Times New Roman" w:cs="Times New Roman"/>
                <w:b/>
                <w:i/>
                <w:sz w:val="24"/>
                <w:szCs w:val="24"/>
              </w:rPr>
              <w:t>ied</w:t>
            </w:r>
            <w:r w:rsidRPr="00800B4C">
              <w:rPr>
                <w:rFonts w:ascii="Times New Roman" w:hAnsi="Times New Roman" w:cs="Times New Roman"/>
                <w:sz w:val="24"/>
                <w:szCs w:val="24"/>
              </w:rPr>
              <w:t xml:space="preserve"> or </w:t>
            </w:r>
            <w:r w:rsidRPr="00800B4C">
              <w:rPr>
                <w:rFonts w:ascii="Times New Roman" w:hAnsi="Times New Roman" w:cs="Times New Roman"/>
                <w:b/>
                <w:i/>
                <w:sz w:val="24"/>
                <w:szCs w:val="24"/>
              </w:rPr>
              <w:t>investment</w:t>
            </w:r>
            <w:r>
              <w:rPr>
                <w:rFonts w:ascii="Times New Roman" w:hAnsi="Times New Roman" w:cs="Times New Roman"/>
                <w:sz w:val="24"/>
                <w:szCs w:val="24"/>
              </w:rPr>
              <w:t xml:space="preserve"> </w:t>
            </w:r>
            <w:r>
              <w:rPr>
                <w:rFonts w:ascii="Times New Roman" w:hAnsi="Times New Roman" w:cs="Times New Roman"/>
                <w:b/>
                <w:i/>
                <w:sz w:val="24"/>
                <w:szCs w:val="24"/>
              </w:rPr>
              <w:t xml:space="preserve">loans </w:t>
            </w:r>
            <w:r>
              <w:rPr>
                <w:rFonts w:ascii="Times New Roman" w:hAnsi="Times New Roman" w:cs="Times New Roman"/>
                <w:sz w:val="24"/>
                <w:szCs w:val="24"/>
              </w:rPr>
              <w:t xml:space="preserve">and instances of </w:t>
            </w:r>
            <w:r w:rsidRPr="000A273B">
              <w:rPr>
                <w:rFonts w:ascii="Times New Roman" w:hAnsi="Times New Roman" w:cs="Times New Roman"/>
                <w:b/>
                <w:i/>
                <w:sz w:val="24"/>
                <w:szCs w:val="24"/>
              </w:rPr>
              <w:t>collateral</w:t>
            </w:r>
            <w:r>
              <w:rPr>
                <w:rFonts w:ascii="Times New Roman" w:hAnsi="Times New Roman" w:cs="Times New Roman"/>
                <w:sz w:val="24"/>
                <w:szCs w:val="24"/>
              </w:rPr>
              <w:t xml:space="preserve"> substitution</w:t>
            </w:r>
            <w:r w:rsidR="00B4442A">
              <w:rPr>
                <w:rFonts w:ascii="Times New Roman" w:hAnsi="Times New Roman" w:cs="Times New Roman"/>
                <w:sz w:val="24"/>
                <w:szCs w:val="24"/>
              </w:rPr>
              <w:t xml:space="preserve"> or the addition or removal of a borrower or guarantor</w:t>
            </w:r>
            <w:r w:rsidRPr="00800B4C">
              <w:rPr>
                <w:rFonts w:ascii="Times New Roman" w:hAnsi="Times New Roman" w:cs="Times New Roman"/>
                <w:sz w:val="24"/>
                <w:szCs w:val="24"/>
              </w:rPr>
              <w:t xml:space="preserve"> where these do not result in an increase in the </w:t>
            </w:r>
            <w:r w:rsidRPr="00800B4C">
              <w:rPr>
                <w:rFonts w:ascii="Times New Roman" w:hAnsi="Times New Roman" w:cs="Times New Roman"/>
                <w:b/>
                <w:i/>
                <w:sz w:val="24"/>
                <w:szCs w:val="24"/>
              </w:rPr>
              <w:t>credit limit</w:t>
            </w:r>
            <w:r>
              <w:rPr>
                <w:rFonts w:ascii="Times New Roman" w:hAnsi="Times New Roman" w:cs="Times New Roman"/>
                <w:sz w:val="24"/>
                <w:szCs w:val="24"/>
              </w:rPr>
              <w:t>; and</w:t>
            </w:r>
          </w:p>
          <w:p w14:paraId="2DB5FC95" w14:textId="535F75CA" w:rsidR="00B177F4" w:rsidRPr="00B177F4" w:rsidRDefault="00B177F4" w:rsidP="00740E8B">
            <w:pPr>
              <w:pStyle w:val="ListParagraph"/>
              <w:numPr>
                <w:ilvl w:val="0"/>
                <w:numId w:val="30"/>
              </w:numPr>
              <w:autoSpaceDE w:val="0"/>
              <w:autoSpaceDN w:val="0"/>
              <w:adjustRightInd w:val="0"/>
              <w:spacing w:after="120"/>
              <w:ind w:left="567" w:hanging="567"/>
              <w:contextualSpacing w:val="0"/>
              <w:jc w:val="both"/>
              <w:rPr>
                <w:rFonts w:ascii="Times New Roman" w:hAnsi="Times New Roman" w:cs="Times New Roman"/>
                <w:sz w:val="24"/>
                <w:szCs w:val="24"/>
              </w:rPr>
            </w:pPr>
            <w:r>
              <w:rPr>
                <w:rFonts w:ascii="Times New Roman" w:hAnsi="Times New Roman" w:cs="Times New Roman"/>
                <w:sz w:val="24"/>
                <w:szCs w:val="24"/>
              </w:rPr>
              <w:t xml:space="preserve">increases in </w:t>
            </w:r>
            <w:r>
              <w:rPr>
                <w:rFonts w:ascii="Times New Roman" w:hAnsi="Times New Roman" w:cs="Times New Roman"/>
                <w:b/>
                <w:i/>
                <w:sz w:val="24"/>
                <w:szCs w:val="24"/>
              </w:rPr>
              <w:t xml:space="preserve">credit limits </w:t>
            </w:r>
            <w:r>
              <w:rPr>
                <w:rFonts w:ascii="Times New Roman" w:hAnsi="Times New Roman" w:cs="Times New Roman"/>
                <w:sz w:val="24"/>
                <w:szCs w:val="24"/>
              </w:rPr>
              <w:t xml:space="preserve">resulting from missed payments and/or hardship concessions provided to the borrower. </w:t>
            </w:r>
          </w:p>
          <w:p w14:paraId="25FF635F" w14:textId="3F4F98FA" w:rsidR="00B177F4" w:rsidRPr="00B177F4" w:rsidRDefault="00B177F4" w:rsidP="00740E8B">
            <w:pPr>
              <w:autoSpaceDE w:val="0"/>
              <w:autoSpaceDN w:val="0"/>
              <w:adjustRightInd w:val="0"/>
              <w:spacing w:after="120"/>
              <w:jc w:val="both"/>
              <w:rPr>
                <w:rFonts w:ascii="Times New Roman" w:hAnsi="Times New Roman" w:cs="Times New Roman"/>
                <w:sz w:val="24"/>
                <w:szCs w:val="24"/>
              </w:rPr>
            </w:pPr>
            <w:r>
              <w:rPr>
                <w:rFonts w:ascii="Times New Roman" w:hAnsi="Times New Roman" w:cs="Times New Roman"/>
                <w:sz w:val="24"/>
                <w:szCs w:val="24"/>
              </w:rPr>
              <w:t>R</w:t>
            </w:r>
            <w:r w:rsidRPr="00800B4C">
              <w:rPr>
                <w:rFonts w:ascii="Times New Roman" w:hAnsi="Times New Roman" w:cs="Times New Roman"/>
                <w:sz w:val="24"/>
                <w:szCs w:val="24"/>
              </w:rPr>
              <w:t xml:space="preserve">eport the amount of the new </w:t>
            </w:r>
            <w:r w:rsidRPr="00800B4C">
              <w:rPr>
                <w:rFonts w:ascii="Times New Roman" w:hAnsi="Times New Roman" w:cs="Times New Roman"/>
                <w:b/>
                <w:i/>
                <w:sz w:val="24"/>
                <w:szCs w:val="24"/>
              </w:rPr>
              <w:t>credit limit</w:t>
            </w:r>
            <w:r>
              <w:rPr>
                <w:rFonts w:ascii="Times New Roman" w:hAnsi="Times New Roman" w:cs="Times New Roman"/>
                <w:b/>
                <w:i/>
                <w:sz w:val="24"/>
                <w:szCs w:val="24"/>
              </w:rPr>
              <w:t xml:space="preserve"> </w:t>
            </w:r>
            <w:r>
              <w:rPr>
                <w:rFonts w:ascii="Times New Roman" w:hAnsi="Times New Roman" w:cs="Times New Roman"/>
                <w:sz w:val="24"/>
                <w:szCs w:val="24"/>
              </w:rPr>
              <w:t xml:space="preserve">(i.e. do not subtract the previous </w:t>
            </w:r>
            <w:r>
              <w:rPr>
                <w:rFonts w:ascii="Times New Roman" w:hAnsi="Times New Roman" w:cs="Times New Roman"/>
                <w:b/>
                <w:i/>
                <w:sz w:val="24"/>
                <w:szCs w:val="24"/>
              </w:rPr>
              <w:t xml:space="preserve">credit limit </w:t>
            </w:r>
            <w:r>
              <w:rPr>
                <w:rFonts w:ascii="Times New Roman" w:hAnsi="Times New Roman" w:cs="Times New Roman"/>
                <w:sz w:val="24"/>
                <w:szCs w:val="24"/>
              </w:rPr>
              <w:t xml:space="preserve">from the new </w:t>
            </w:r>
            <w:r>
              <w:rPr>
                <w:rFonts w:ascii="Times New Roman" w:hAnsi="Times New Roman" w:cs="Times New Roman"/>
                <w:b/>
                <w:i/>
                <w:sz w:val="24"/>
                <w:szCs w:val="24"/>
              </w:rPr>
              <w:t>credit limit</w:t>
            </w:r>
            <w:r w:rsidRPr="00B6079D">
              <w:rPr>
                <w:rFonts w:ascii="Times New Roman" w:hAnsi="Times New Roman" w:cs="Times New Roman"/>
                <w:sz w:val="24"/>
                <w:szCs w:val="24"/>
              </w:rPr>
              <w:t>)</w:t>
            </w:r>
            <w:r>
              <w:rPr>
                <w:rFonts w:ascii="Times New Roman" w:hAnsi="Times New Roman" w:cs="Times New Roman"/>
                <w:sz w:val="24"/>
                <w:szCs w:val="24"/>
              </w:rPr>
              <w:t xml:space="preserve">.  </w:t>
            </w:r>
          </w:p>
        </w:tc>
      </w:tr>
      <w:tr w:rsidR="00B177F4" w:rsidRPr="00CE4D38" w14:paraId="061A7E33" w14:textId="77777777" w:rsidTr="008D067A">
        <w:tc>
          <w:tcPr>
            <w:tcW w:w="1809" w:type="dxa"/>
          </w:tcPr>
          <w:p w14:paraId="5BBDF7A1" w14:textId="5B9F8DE4" w:rsidR="00B177F4" w:rsidRDefault="00B177F4" w:rsidP="00740E8B">
            <w:pPr>
              <w:autoSpaceDE w:val="0"/>
              <w:autoSpaceDN w:val="0"/>
              <w:adjustRightInd w:val="0"/>
              <w:spacing w:after="120"/>
              <w:jc w:val="both"/>
              <w:rPr>
                <w:rFonts w:ascii="Times New Roman" w:hAnsi="Times New Roman"/>
                <w:b/>
                <w:i/>
                <w:sz w:val="24"/>
                <w:szCs w:val="24"/>
              </w:rPr>
            </w:pPr>
            <w:r w:rsidRPr="00CE4D38">
              <w:rPr>
                <w:rFonts w:ascii="Times New Roman" w:hAnsi="Times New Roman" w:cs="Times New Roman"/>
                <w:b/>
                <w:i/>
                <w:sz w:val="24"/>
                <w:szCs w:val="24"/>
              </w:rPr>
              <w:t xml:space="preserve">Investment / </w:t>
            </w:r>
            <w:r>
              <w:rPr>
                <w:rFonts w:ascii="Times New Roman" w:hAnsi="Times New Roman" w:cs="Times New Roman"/>
                <w:b/>
                <w:i/>
                <w:sz w:val="24"/>
                <w:szCs w:val="24"/>
              </w:rPr>
              <w:t>investor</w:t>
            </w:r>
            <w:r w:rsidRPr="00CE4D38">
              <w:rPr>
                <w:rFonts w:ascii="Times New Roman" w:hAnsi="Times New Roman" w:cs="Times New Roman"/>
                <w:b/>
                <w:i/>
                <w:sz w:val="24"/>
                <w:szCs w:val="24"/>
              </w:rPr>
              <w:t xml:space="preserve"> (housing loan)</w:t>
            </w:r>
          </w:p>
        </w:tc>
        <w:tc>
          <w:tcPr>
            <w:tcW w:w="7655" w:type="dxa"/>
          </w:tcPr>
          <w:p w14:paraId="4B24E962" w14:textId="1CDBDEE1" w:rsidR="00B177F4" w:rsidRPr="00CE4D38" w:rsidRDefault="00B177F4" w:rsidP="00740E8B">
            <w:pPr>
              <w:spacing w:after="120"/>
              <w:jc w:val="both"/>
              <w:rPr>
                <w:rFonts w:ascii="Times New Roman" w:hAnsi="Times New Roman" w:cs="Times New Roman"/>
                <w:b/>
                <w:i/>
                <w:sz w:val="24"/>
                <w:szCs w:val="24"/>
              </w:rPr>
            </w:pPr>
            <w:r>
              <w:rPr>
                <w:rFonts w:ascii="Times New Roman" w:hAnsi="Times New Roman" w:cs="Times New Roman"/>
                <w:sz w:val="24"/>
                <w:szCs w:val="24"/>
              </w:rPr>
              <w:t xml:space="preserve">Means </w:t>
            </w:r>
            <w:r w:rsidRPr="00CE4D38">
              <w:rPr>
                <w:rFonts w:ascii="Times New Roman" w:hAnsi="Times New Roman" w:cs="Times New Roman"/>
                <w:sz w:val="24"/>
                <w:szCs w:val="24"/>
              </w:rPr>
              <w:t xml:space="preserve">a </w:t>
            </w:r>
            <w:r w:rsidRPr="00CE4D38">
              <w:rPr>
                <w:rFonts w:ascii="Times New Roman" w:hAnsi="Times New Roman" w:cs="Times New Roman"/>
                <w:b/>
                <w:i/>
                <w:sz w:val="24"/>
                <w:szCs w:val="24"/>
              </w:rPr>
              <w:t>loan</w:t>
            </w:r>
            <w:r w:rsidRPr="00CE4D38">
              <w:rPr>
                <w:rFonts w:ascii="Times New Roman" w:hAnsi="Times New Roman" w:cs="Times New Roman"/>
                <w:sz w:val="24"/>
                <w:szCs w:val="24"/>
              </w:rPr>
              <w:t xml:space="preserve"> to a </w:t>
            </w:r>
            <w:r w:rsidRPr="00CE4D38">
              <w:rPr>
                <w:rFonts w:ascii="Times New Roman" w:hAnsi="Times New Roman" w:cs="Times New Roman"/>
                <w:b/>
                <w:i/>
                <w:sz w:val="24"/>
                <w:szCs w:val="24"/>
              </w:rPr>
              <w:t>household</w:t>
            </w:r>
            <w:r w:rsidRPr="00CE4D38">
              <w:rPr>
                <w:rFonts w:ascii="Times New Roman" w:hAnsi="Times New Roman" w:cs="Times New Roman"/>
                <w:sz w:val="24"/>
                <w:szCs w:val="24"/>
              </w:rPr>
              <w:t xml:space="preserve"> for the purpose of</w:t>
            </w:r>
            <w:r w:rsidRPr="00CE4D38">
              <w:rPr>
                <w:rFonts w:ascii="Times New Roman" w:hAnsi="Times New Roman" w:cs="Times New Roman"/>
                <w:b/>
                <w:i/>
                <w:sz w:val="24"/>
                <w:szCs w:val="24"/>
              </w:rPr>
              <w:t xml:space="preserve"> housing</w:t>
            </w:r>
            <w:r w:rsidRPr="00CE4D38">
              <w:rPr>
                <w:rFonts w:ascii="Times New Roman" w:hAnsi="Times New Roman" w:cs="Times New Roman"/>
                <w:sz w:val="24"/>
                <w:szCs w:val="24"/>
              </w:rPr>
              <w:t xml:space="preserve">, </w:t>
            </w:r>
            <w:r w:rsidRPr="00CE4D38">
              <w:rPr>
                <w:rFonts w:ascii="Times New Roman" w:hAnsi="Times New Roman" w:cs="Times New Roman"/>
                <w:bCs/>
                <w:sz w:val="24"/>
                <w:szCs w:val="24"/>
              </w:rPr>
              <w:t xml:space="preserve">where the funds are used for a </w:t>
            </w:r>
            <w:r w:rsidRPr="00CE4D38">
              <w:rPr>
                <w:rFonts w:ascii="Times New Roman" w:hAnsi="Times New Roman" w:cs="Times New Roman"/>
                <w:b/>
                <w:bCs/>
                <w:i/>
                <w:sz w:val="24"/>
                <w:szCs w:val="24"/>
              </w:rPr>
              <w:t>residential</w:t>
            </w:r>
            <w:r w:rsidRPr="00CE4D38">
              <w:rPr>
                <w:rFonts w:ascii="Times New Roman" w:hAnsi="Times New Roman" w:cs="Times New Roman"/>
                <w:bCs/>
                <w:sz w:val="24"/>
                <w:szCs w:val="24"/>
              </w:rPr>
              <w:t xml:space="preserve"> </w:t>
            </w:r>
            <w:r w:rsidRPr="00CE4D38">
              <w:rPr>
                <w:rFonts w:ascii="Times New Roman" w:hAnsi="Times New Roman" w:cs="Times New Roman"/>
                <w:b/>
                <w:bCs/>
                <w:i/>
                <w:sz w:val="24"/>
                <w:szCs w:val="24"/>
              </w:rPr>
              <w:t>property</w:t>
            </w:r>
            <w:r w:rsidRPr="00CE4D38">
              <w:rPr>
                <w:rFonts w:ascii="Times New Roman" w:hAnsi="Times New Roman" w:cs="Times New Roman"/>
                <w:bCs/>
                <w:sz w:val="24"/>
                <w:szCs w:val="24"/>
              </w:rPr>
              <w:t xml:space="preserve"> </w:t>
            </w:r>
            <w:r w:rsidRPr="00CE4D38">
              <w:rPr>
                <w:rFonts w:ascii="Times New Roman" w:hAnsi="Times New Roman" w:cs="Times New Roman"/>
                <w:sz w:val="24"/>
                <w:szCs w:val="24"/>
              </w:rPr>
              <w:t xml:space="preserve">that is not </w:t>
            </w:r>
            <w:r w:rsidRPr="00D57236">
              <w:rPr>
                <w:rFonts w:ascii="Times New Roman" w:hAnsi="Times New Roman" w:cs="Times New Roman"/>
                <w:b/>
                <w:i/>
                <w:sz w:val="24"/>
                <w:szCs w:val="24"/>
              </w:rPr>
              <w:t>owner-</w:t>
            </w:r>
            <w:r w:rsidR="00D57236" w:rsidRPr="00D57236">
              <w:rPr>
                <w:rFonts w:ascii="Times New Roman" w:hAnsi="Times New Roman" w:cs="Times New Roman"/>
                <w:b/>
                <w:i/>
                <w:sz w:val="24"/>
                <w:szCs w:val="24"/>
              </w:rPr>
              <w:t>occupied</w:t>
            </w:r>
            <w:r w:rsidRPr="00360C07">
              <w:rPr>
                <w:rFonts w:ascii="Times New Roman" w:hAnsi="Times New Roman" w:cs="Times New Roman"/>
                <w:sz w:val="24"/>
                <w:szCs w:val="24"/>
              </w:rPr>
              <w:t>.</w:t>
            </w:r>
            <w:r>
              <w:rPr>
                <w:rFonts w:ascii="Times New Roman" w:hAnsi="Times New Roman" w:cs="Times New Roman"/>
                <w:b/>
                <w:i/>
                <w:sz w:val="24"/>
                <w:szCs w:val="24"/>
              </w:rPr>
              <w:t xml:space="preserve">  </w:t>
            </w:r>
          </w:p>
          <w:p w14:paraId="242C176E" w14:textId="386261BE" w:rsidR="00B177F4" w:rsidRPr="00CE4D38" w:rsidRDefault="00B177F4" w:rsidP="00740E8B">
            <w:pPr>
              <w:spacing w:after="120"/>
              <w:jc w:val="both"/>
              <w:rPr>
                <w:rFonts w:ascii="Times New Roman" w:hAnsi="Times New Roman" w:cs="Times New Roman"/>
                <w:sz w:val="24"/>
                <w:szCs w:val="24"/>
              </w:rPr>
            </w:pPr>
            <w:r w:rsidRPr="00CE4D38">
              <w:rPr>
                <w:rFonts w:ascii="Times New Roman" w:hAnsi="Times New Roman" w:cs="Times New Roman"/>
                <w:sz w:val="24"/>
                <w:szCs w:val="24"/>
              </w:rPr>
              <w:t xml:space="preserve">Where the </w:t>
            </w:r>
            <w:r w:rsidRPr="00CE4D38">
              <w:rPr>
                <w:rFonts w:ascii="Times New Roman" w:hAnsi="Times New Roman" w:cs="Times New Roman"/>
                <w:b/>
                <w:i/>
                <w:sz w:val="24"/>
                <w:szCs w:val="24"/>
              </w:rPr>
              <w:t>loan</w:t>
            </w:r>
            <w:r w:rsidRPr="00CE4D38">
              <w:rPr>
                <w:rFonts w:ascii="Times New Roman" w:hAnsi="Times New Roman" w:cs="Times New Roman"/>
                <w:sz w:val="24"/>
                <w:szCs w:val="24"/>
              </w:rPr>
              <w:t xml:space="preserve"> is for a </w:t>
            </w:r>
            <w:r w:rsidRPr="00B6079D">
              <w:rPr>
                <w:rFonts w:ascii="Times New Roman" w:hAnsi="Times New Roman" w:cs="Times New Roman"/>
                <w:b/>
                <w:i/>
                <w:sz w:val="24"/>
                <w:szCs w:val="24"/>
              </w:rPr>
              <w:t>residential property</w:t>
            </w:r>
            <w:r w:rsidRPr="00CE4D38">
              <w:rPr>
                <w:rFonts w:ascii="Times New Roman" w:hAnsi="Times New Roman" w:cs="Times New Roman"/>
                <w:sz w:val="24"/>
                <w:szCs w:val="24"/>
              </w:rPr>
              <w:t xml:space="preserve"> that is different to the </w:t>
            </w:r>
            <w:r w:rsidRPr="00B6079D">
              <w:rPr>
                <w:rFonts w:ascii="Times New Roman" w:hAnsi="Times New Roman" w:cs="Times New Roman"/>
                <w:b/>
                <w:i/>
                <w:sz w:val="24"/>
                <w:szCs w:val="24"/>
              </w:rPr>
              <w:t>residential property</w:t>
            </w:r>
            <w:r w:rsidRPr="00CE4D38">
              <w:rPr>
                <w:rFonts w:ascii="Times New Roman" w:hAnsi="Times New Roman" w:cs="Times New Roman"/>
                <w:sz w:val="24"/>
                <w:szCs w:val="24"/>
              </w:rPr>
              <w:t xml:space="preserve"> against which the </w:t>
            </w:r>
            <w:r w:rsidRPr="006C628D">
              <w:rPr>
                <w:rFonts w:ascii="Times New Roman" w:hAnsi="Times New Roman" w:cs="Times New Roman"/>
                <w:b/>
                <w:i/>
                <w:sz w:val="24"/>
                <w:szCs w:val="24"/>
              </w:rPr>
              <w:t>loan</w:t>
            </w:r>
            <w:r w:rsidRPr="00CE4D38">
              <w:rPr>
                <w:rFonts w:ascii="Times New Roman" w:hAnsi="Times New Roman" w:cs="Times New Roman"/>
                <w:sz w:val="24"/>
                <w:szCs w:val="24"/>
              </w:rPr>
              <w:t xml:space="preserve"> is </w:t>
            </w:r>
            <w:r w:rsidRPr="006C628D">
              <w:rPr>
                <w:rFonts w:ascii="Times New Roman" w:hAnsi="Times New Roman" w:cs="Times New Roman"/>
                <w:b/>
                <w:i/>
                <w:sz w:val="24"/>
                <w:szCs w:val="24"/>
              </w:rPr>
              <w:t>secured</w:t>
            </w:r>
            <w:r w:rsidRPr="00CE4D38">
              <w:rPr>
                <w:rFonts w:ascii="Times New Roman" w:hAnsi="Times New Roman" w:cs="Times New Roman"/>
                <w:sz w:val="24"/>
                <w:szCs w:val="24"/>
              </w:rPr>
              <w:t xml:space="preserve">, this definition refers to the </w:t>
            </w:r>
            <w:r w:rsidRPr="00CE4D38">
              <w:rPr>
                <w:rFonts w:ascii="Times New Roman" w:hAnsi="Times New Roman" w:cs="Times New Roman"/>
                <w:sz w:val="24"/>
                <w:szCs w:val="24"/>
              </w:rPr>
              <w:lastRenderedPageBreak/>
              <w:t xml:space="preserve">occupation status of the </w:t>
            </w:r>
            <w:r w:rsidRPr="00B6079D">
              <w:rPr>
                <w:rFonts w:ascii="Times New Roman" w:hAnsi="Times New Roman" w:cs="Times New Roman"/>
                <w:b/>
                <w:i/>
                <w:sz w:val="24"/>
                <w:szCs w:val="24"/>
              </w:rPr>
              <w:t>residential property</w:t>
            </w:r>
            <w:r w:rsidRPr="00CE4D38">
              <w:rPr>
                <w:rFonts w:ascii="Times New Roman" w:hAnsi="Times New Roman" w:cs="Times New Roman"/>
                <w:sz w:val="24"/>
                <w:szCs w:val="24"/>
              </w:rPr>
              <w:t xml:space="preserve"> for which the </w:t>
            </w:r>
            <w:r w:rsidRPr="00CE4D38">
              <w:rPr>
                <w:rFonts w:ascii="Times New Roman" w:hAnsi="Times New Roman" w:cs="Times New Roman"/>
                <w:b/>
                <w:i/>
                <w:sz w:val="24"/>
                <w:szCs w:val="24"/>
              </w:rPr>
              <w:t>loan</w:t>
            </w:r>
            <w:r w:rsidRPr="00CE4D38">
              <w:rPr>
                <w:rFonts w:ascii="Times New Roman" w:hAnsi="Times New Roman" w:cs="Times New Roman"/>
                <w:sz w:val="24"/>
                <w:szCs w:val="24"/>
              </w:rPr>
              <w:t xml:space="preserve"> has been obtained (not the occupation status of the property used as security).  </w:t>
            </w:r>
          </w:p>
          <w:p w14:paraId="230F4740" w14:textId="6C68B550" w:rsidR="00B177F4" w:rsidRPr="00B177F4" w:rsidRDefault="00B177F4" w:rsidP="00740E8B">
            <w:pPr>
              <w:spacing w:after="120"/>
              <w:jc w:val="both"/>
              <w:rPr>
                <w:rFonts w:ascii="Times New Roman" w:hAnsi="Times New Roman" w:cs="Times New Roman"/>
                <w:sz w:val="24"/>
                <w:szCs w:val="24"/>
              </w:rPr>
            </w:pPr>
            <w:r>
              <w:rPr>
                <w:rFonts w:ascii="Times New Roman" w:hAnsi="Times New Roman" w:cs="Times New Roman"/>
                <w:sz w:val="24"/>
                <w:szCs w:val="24"/>
              </w:rPr>
              <w:t>It includes:</w:t>
            </w:r>
            <w:r w:rsidR="0072790E">
              <w:rPr>
                <w:rFonts w:ascii="Times New Roman" w:hAnsi="Times New Roman" w:cs="Times New Roman"/>
                <w:sz w:val="24"/>
                <w:szCs w:val="24"/>
              </w:rPr>
              <w:t xml:space="preserve"> </w:t>
            </w:r>
            <w:r>
              <w:rPr>
                <w:rFonts w:ascii="Times New Roman" w:hAnsi="Times New Roman" w:cs="Times New Roman"/>
                <w:sz w:val="24"/>
                <w:szCs w:val="24"/>
              </w:rPr>
              <w:t>h</w:t>
            </w:r>
            <w:r w:rsidRPr="00CE4D38">
              <w:rPr>
                <w:rFonts w:ascii="Times New Roman" w:hAnsi="Times New Roman" w:cs="Times New Roman"/>
                <w:sz w:val="24"/>
                <w:szCs w:val="24"/>
              </w:rPr>
              <w:t xml:space="preserve">oliday/vacation homes and part-time residences that are </w:t>
            </w:r>
            <w:r w:rsidRPr="00B6079D">
              <w:rPr>
                <w:rFonts w:ascii="Times New Roman" w:hAnsi="Times New Roman" w:cs="Times New Roman"/>
                <w:sz w:val="24"/>
                <w:szCs w:val="24"/>
                <w:u w:val="single"/>
              </w:rPr>
              <w:t>not</w:t>
            </w:r>
            <w:r w:rsidRPr="00CE4D38">
              <w:rPr>
                <w:rFonts w:ascii="Times New Roman" w:hAnsi="Times New Roman" w:cs="Times New Roman"/>
                <w:sz w:val="24"/>
                <w:szCs w:val="24"/>
              </w:rPr>
              <w:t xml:space="preserve"> the borrower’s or borrowers’ </w:t>
            </w:r>
            <w:r w:rsidRPr="00A75163">
              <w:rPr>
                <w:rFonts w:ascii="Times New Roman" w:hAnsi="Times New Roman" w:cs="Times New Roman"/>
                <w:b/>
                <w:i/>
                <w:sz w:val="24"/>
                <w:szCs w:val="24"/>
              </w:rPr>
              <w:t>principal place of residence</w:t>
            </w:r>
            <w:r w:rsidRPr="00360C07">
              <w:rPr>
                <w:rFonts w:ascii="Times New Roman" w:hAnsi="Times New Roman" w:cs="Times New Roman"/>
                <w:sz w:val="24"/>
                <w:szCs w:val="24"/>
              </w:rPr>
              <w:t xml:space="preserve">.    </w:t>
            </w:r>
          </w:p>
          <w:p w14:paraId="1C2D2EFB" w14:textId="77777777" w:rsidR="00B177F4" w:rsidRDefault="00B177F4" w:rsidP="00740E8B">
            <w:pPr>
              <w:spacing w:after="120"/>
              <w:jc w:val="both"/>
              <w:rPr>
                <w:rFonts w:ascii="Times New Roman" w:hAnsi="Times New Roman" w:cs="Times New Roman"/>
                <w:sz w:val="24"/>
                <w:szCs w:val="24"/>
              </w:rPr>
            </w:pPr>
            <w:r>
              <w:rPr>
                <w:rFonts w:ascii="Times New Roman" w:hAnsi="Times New Roman" w:cs="Times New Roman"/>
                <w:sz w:val="24"/>
                <w:szCs w:val="24"/>
              </w:rPr>
              <w:t>It excludes:</w:t>
            </w:r>
          </w:p>
          <w:p w14:paraId="0C7006AA" w14:textId="0800B3EE" w:rsidR="00B177F4" w:rsidRPr="00CE4D38" w:rsidRDefault="00B177F4" w:rsidP="00740E8B">
            <w:pPr>
              <w:numPr>
                <w:ilvl w:val="0"/>
                <w:numId w:val="213"/>
              </w:numPr>
              <w:ind w:left="562" w:hanging="562"/>
              <w:jc w:val="both"/>
              <w:rPr>
                <w:rFonts w:ascii="Times New Roman" w:hAnsi="Times New Roman" w:cs="Times New Roman"/>
                <w:bCs/>
                <w:sz w:val="24"/>
                <w:szCs w:val="24"/>
              </w:rPr>
            </w:pPr>
            <w:r>
              <w:rPr>
                <w:rFonts w:ascii="Times New Roman" w:hAnsi="Times New Roman" w:cs="Times New Roman"/>
                <w:bCs/>
                <w:sz w:val="24"/>
                <w:szCs w:val="24"/>
              </w:rPr>
              <w:t>p</w:t>
            </w:r>
            <w:r w:rsidRPr="00CE4D38">
              <w:rPr>
                <w:rFonts w:ascii="Times New Roman" w:hAnsi="Times New Roman" w:cs="Times New Roman"/>
                <w:bCs/>
                <w:sz w:val="24"/>
                <w:szCs w:val="24"/>
              </w:rPr>
              <w:t xml:space="preserve">art-time residences that are the borrower’s or borrowers’ </w:t>
            </w:r>
            <w:r w:rsidRPr="00A75163">
              <w:rPr>
                <w:rFonts w:ascii="Times New Roman" w:hAnsi="Times New Roman" w:cs="Times New Roman"/>
                <w:b/>
                <w:bCs/>
                <w:i/>
                <w:sz w:val="24"/>
                <w:szCs w:val="24"/>
              </w:rPr>
              <w:t>principal place of residence</w:t>
            </w:r>
            <w:r w:rsidRPr="00CE4D38">
              <w:rPr>
                <w:rFonts w:ascii="Times New Roman" w:hAnsi="Times New Roman" w:cs="Times New Roman"/>
                <w:bCs/>
                <w:sz w:val="24"/>
                <w:szCs w:val="24"/>
              </w:rPr>
              <w:t xml:space="preserve">.  </w:t>
            </w:r>
            <w:r w:rsidR="00885F98">
              <w:rPr>
                <w:rFonts w:ascii="Times New Roman" w:hAnsi="Times New Roman" w:cs="Times New Roman"/>
                <w:bCs/>
                <w:sz w:val="24"/>
                <w:szCs w:val="24"/>
              </w:rPr>
              <w:t>Report these</w:t>
            </w:r>
            <w:r w:rsidRPr="00CE4D38">
              <w:rPr>
                <w:rFonts w:ascii="Times New Roman" w:hAnsi="Times New Roman" w:cs="Times New Roman"/>
                <w:bCs/>
                <w:sz w:val="24"/>
                <w:szCs w:val="24"/>
              </w:rPr>
              <w:t xml:space="preserve"> under </w:t>
            </w:r>
            <w:r w:rsidRPr="00CE4D38">
              <w:rPr>
                <w:rFonts w:ascii="Times New Roman" w:hAnsi="Times New Roman" w:cs="Times New Roman"/>
                <w:b/>
                <w:bCs/>
                <w:i/>
                <w:sz w:val="24"/>
                <w:szCs w:val="24"/>
              </w:rPr>
              <w:t>owner-occupied housing</w:t>
            </w:r>
            <w:r w:rsidRPr="00CE4D38">
              <w:rPr>
                <w:rFonts w:ascii="Times New Roman" w:hAnsi="Times New Roman" w:cs="Times New Roman"/>
                <w:bCs/>
                <w:sz w:val="24"/>
                <w:szCs w:val="24"/>
              </w:rPr>
              <w:t xml:space="preserve">; and  </w:t>
            </w:r>
          </w:p>
          <w:p w14:paraId="21D1BBB3" w14:textId="1E035A4D" w:rsidR="00B177F4" w:rsidRPr="00B177F4" w:rsidRDefault="00B177F4" w:rsidP="00740E8B">
            <w:pPr>
              <w:numPr>
                <w:ilvl w:val="0"/>
                <w:numId w:val="213"/>
              </w:numPr>
              <w:spacing w:after="120"/>
              <w:ind w:left="567" w:hanging="567"/>
              <w:jc w:val="both"/>
              <w:rPr>
                <w:rFonts w:ascii="Times New Roman" w:hAnsi="Times New Roman" w:cs="Times New Roman"/>
                <w:sz w:val="24"/>
                <w:szCs w:val="24"/>
              </w:rPr>
            </w:pPr>
            <w:r w:rsidRPr="006C628D">
              <w:rPr>
                <w:rFonts w:ascii="Times New Roman" w:hAnsi="Times New Roman" w:cs="Times New Roman"/>
                <w:b/>
                <w:i/>
                <w:sz w:val="24"/>
                <w:szCs w:val="24"/>
              </w:rPr>
              <w:t>loans</w:t>
            </w:r>
            <w:r w:rsidRPr="00CE4D38">
              <w:rPr>
                <w:rFonts w:ascii="Times New Roman" w:hAnsi="Times New Roman" w:cs="Times New Roman"/>
                <w:sz w:val="24"/>
                <w:szCs w:val="24"/>
              </w:rPr>
              <w:t xml:space="preserve"> where the borrower is not a </w:t>
            </w:r>
            <w:r w:rsidRPr="00CE4D38">
              <w:rPr>
                <w:rFonts w:ascii="Times New Roman" w:hAnsi="Times New Roman" w:cs="Times New Roman"/>
                <w:b/>
                <w:i/>
                <w:sz w:val="24"/>
                <w:szCs w:val="24"/>
              </w:rPr>
              <w:t>household</w:t>
            </w:r>
            <w:r w:rsidRPr="00CE4D38">
              <w:rPr>
                <w:rFonts w:ascii="Times New Roman" w:hAnsi="Times New Roman" w:cs="Times New Roman"/>
                <w:sz w:val="24"/>
                <w:szCs w:val="24"/>
              </w:rPr>
              <w:t xml:space="preserve">.  </w:t>
            </w:r>
            <w:r w:rsidR="00885F98">
              <w:rPr>
                <w:rFonts w:ascii="Times New Roman" w:hAnsi="Times New Roman" w:cs="Times New Roman"/>
                <w:sz w:val="24"/>
                <w:szCs w:val="24"/>
              </w:rPr>
              <w:t>Report these</w:t>
            </w:r>
            <w:r w:rsidRPr="00CE4D38">
              <w:rPr>
                <w:rFonts w:ascii="Times New Roman" w:hAnsi="Times New Roman" w:cs="Times New Roman"/>
                <w:sz w:val="24"/>
                <w:szCs w:val="24"/>
              </w:rPr>
              <w:t xml:space="preserve"> under the appropriate business category.  </w:t>
            </w:r>
          </w:p>
        </w:tc>
      </w:tr>
    </w:tbl>
    <w:p w14:paraId="448F6A46" w14:textId="0D74F1DE" w:rsidR="00756D1B" w:rsidRPr="00EF0793" w:rsidRDefault="00756D1B" w:rsidP="00B7621A">
      <w:pPr>
        <w:keepNext/>
        <w:keepLines/>
        <w:spacing w:before="240" w:after="240" w:line="240" w:lineRule="auto"/>
        <w:jc w:val="both"/>
        <w:outlineLvl w:val="2"/>
        <w:rPr>
          <w:rFonts w:ascii="Arial" w:eastAsia="Times New Roman" w:hAnsi="Arial"/>
          <w:b/>
          <w:bCs/>
          <w:color w:val="000000"/>
          <w:sz w:val="24"/>
          <w:szCs w:val="24"/>
          <w:lang w:val="x-none"/>
        </w:rPr>
      </w:pPr>
      <w:r w:rsidRPr="00EF0793">
        <w:rPr>
          <w:rFonts w:ascii="Arial" w:eastAsia="Times New Roman" w:hAnsi="Arial"/>
          <w:b/>
          <w:bCs/>
          <w:color w:val="000000"/>
          <w:sz w:val="24"/>
          <w:szCs w:val="24"/>
          <w:lang w:val="x-none"/>
        </w:rPr>
        <w:lastRenderedPageBreak/>
        <w:t>J</w:t>
      </w:r>
    </w:p>
    <w:tbl>
      <w:tblPr>
        <w:tblStyle w:val="TableGrid"/>
        <w:tblW w:w="9464" w:type="dxa"/>
        <w:tblLook w:val="04A0" w:firstRow="1" w:lastRow="0" w:firstColumn="1" w:lastColumn="0" w:noHBand="0" w:noVBand="1"/>
      </w:tblPr>
      <w:tblGrid>
        <w:gridCol w:w="1809"/>
        <w:gridCol w:w="7655"/>
      </w:tblGrid>
      <w:tr w:rsidR="00756D1B" w:rsidRPr="00A62FCB" w14:paraId="5A8BA929" w14:textId="77777777" w:rsidTr="00B177F4">
        <w:tc>
          <w:tcPr>
            <w:tcW w:w="1809" w:type="dxa"/>
          </w:tcPr>
          <w:p w14:paraId="4CECE57B" w14:textId="28559FCF" w:rsidR="00756D1B" w:rsidRPr="00A62FCB" w:rsidRDefault="00756D1B" w:rsidP="00740E8B">
            <w:pPr>
              <w:pStyle w:val="ListBullet"/>
              <w:rPr>
                <w:rFonts w:ascii="Times New Roman" w:hAnsi="Times New Roman" w:cs="Times New Roman"/>
                <w:b/>
                <w:i/>
                <w:sz w:val="24"/>
                <w:szCs w:val="24"/>
              </w:rPr>
            </w:pPr>
            <w:r>
              <w:rPr>
                <w:rFonts w:ascii="Times New Roman" w:hAnsi="Times New Roman"/>
                <w:b/>
                <w:i/>
                <w:sz w:val="24"/>
                <w:szCs w:val="24"/>
              </w:rPr>
              <w:t>Jurisdiction</w:t>
            </w:r>
          </w:p>
        </w:tc>
        <w:tc>
          <w:tcPr>
            <w:tcW w:w="7655" w:type="dxa"/>
          </w:tcPr>
          <w:p w14:paraId="4F325FA2" w14:textId="4BC8E0FD" w:rsidR="00756D1B" w:rsidRPr="00B177F4" w:rsidRDefault="00756D1B" w:rsidP="00740E8B">
            <w:pPr>
              <w:autoSpaceDE w:val="0"/>
              <w:autoSpaceDN w:val="0"/>
              <w:adjustRightInd w:val="0"/>
              <w:spacing w:after="120"/>
              <w:jc w:val="both"/>
              <w:rPr>
                <w:rFonts w:ascii="Times New Roman" w:hAnsi="Times New Roman"/>
                <w:sz w:val="24"/>
                <w:szCs w:val="24"/>
              </w:rPr>
            </w:pPr>
            <w:r w:rsidRPr="00756D1B">
              <w:rPr>
                <w:rFonts w:ascii="Times New Roman" w:hAnsi="Times New Roman"/>
                <w:sz w:val="24"/>
                <w:szCs w:val="24"/>
              </w:rPr>
              <w:t xml:space="preserve">Means the country in which the business entity is </w:t>
            </w:r>
            <w:r w:rsidRPr="00756D1B">
              <w:rPr>
                <w:rFonts w:ascii="Times New Roman" w:hAnsi="Times New Roman"/>
                <w:b/>
                <w:i/>
                <w:sz w:val="24"/>
                <w:szCs w:val="24"/>
              </w:rPr>
              <w:t>resident</w:t>
            </w:r>
            <w:r w:rsidRPr="00756D1B">
              <w:rPr>
                <w:rFonts w:ascii="Times New Roman" w:hAnsi="Times New Roman"/>
                <w:sz w:val="24"/>
                <w:szCs w:val="24"/>
              </w:rPr>
              <w:t>.</w:t>
            </w:r>
          </w:p>
        </w:tc>
      </w:tr>
    </w:tbl>
    <w:p w14:paraId="0673A7BC" w14:textId="77777777" w:rsidR="00242651" w:rsidRPr="00EF0793" w:rsidRDefault="00242651" w:rsidP="00B7621A">
      <w:pPr>
        <w:keepNext/>
        <w:keepLines/>
        <w:spacing w:before="240" w:after="240" w:line="240" w:lineRule="auto"/>
        <w:jc w:val="both"/>
        <w:outlineLvl w:val="2"/>
        <w:rPr>
          <w:rFonts w:ascii="Arial" w:eastAsia="Times New Roman" w:hAnsi="Arial"/>
          <w:b/>
          <w:bCs/>
          <w:color w:val="000000"/>
          <w:sz w:val="24"/>
          <w:szCs w:val="24"/>
          <w:lang w:val="x-none"/>
        </w:rPr>
      </w:pPr>
      <w:r w:rsidRPr="00EF0793">
        <w:rPr>
          <w:rFonts w:ascii="Arial" w:eastAsia="Times New Roman" w:hAnsi="Arial"/>
          <w:b/>
          <w:bCs/>
          <w:color w:val="000000"/>
          <w:sz w:val="24"/>
          <w:szCs w:val="24"/>
          <w:lang w:val="x-none"/>
        </w:rPr>
        <w:t>L</w:t>
      </w:r>
    </w:p>
    <w:tbl>
      <w:tblPr>
        <w:tblStyle w:val="TableGrid"/>
        <w:tblW w:w="9464" w:type="dxa"/>
        <w:tblLook w:val="04A0" w:firstRow="1" w:lastRow="0" w:firstColumn="1" w:lastColumn="0" w:noHBand="0" w:noVBand="1"/>
      </w:tblPr>
      <w:tblGrid>
        <w:gridCol w:w="1809"/>
        <w:gridCol w:w="7655"/>
      </w:tblGrid>
      <w:tr w:rsidR="007E6871" w:rsidRPr="00A62FCB" w14:paraId="42DD53D2" w14:textId="77777777" w:rsidTr="00B177F4">
        <w:tc>
          <w:tcPr>
            <w:tcW w:w="1809" w:type="dxa"/>
          </w:tcPr>
          <w:p w14:paraId="70BD6F63" w14:textId="3FE5833E" w:rsidR="007E6871" w:rsidRPr="00A62FCB" w:rsidRDefault="007E6871" w:rsidP="00740E8B">
            <w:pPr>
              <w:pStyle w:val="ListBullet"/>
              <w:rPr>
                <w:rFonts w:ascii="Times New Roman" w:hAnsi="Times New Roman" w:cs="Times New Roman"/>
                <w:b/>
                <w:i/>
                <w:sz w:val="24"/>
                <w:szCs w:val="24"/>
              </w:rPr>
            </w:pPr>
            <w:r>
              <w:rPr>
                <w:rFonts w:ascii="Times New Roman" w:hAnsi="Times New Roman" w:cs="Times New Roman"/>
                <w:b/>
                <w:i/>
                <w:sz w:val="24"/>
                <w:szCs w:val="24"/>
              </w:rPr>
              <w:t>Land</w:t>
            </w:r>
          </w:p>
        </w:tc>
        <w:tc>
          <w:tcPr>
            <w:tcW w:w="7655" w:type="dxa"/>
          </w:tcPr>
          <w:p w14:paraId="00CF9FDF" w14:textId="5EA76ED6" w:rsidR="007E6871" w:rsidRDefault="00995D2A" w:rsidP="00740E8B">
            <w:pPr>
              <w:autoSpaceDE w:val="0"/>
              <w:autoSpaceDN w:val="0"/>
              <w:adjustRightInd w:val="0"/>
              <w:spacing w:after="120"/>
              <w:jc w:val="both"/>
              <w:rPr>
                <w:rFonts w:ascii="Times New Roman" w:hAnsi="Times New Roman" w:cs="Times New Roman"/>
                <w:sz w:val="24"/>
                <w:szCs w:val="24"/>
              </w:rPr>
            </w:pPr>
            <w:r>
              <w:rPr>
                <w:rFonts w:ascii="Times New Roman" w:hAnsi="Times New Roman" w:cs="Times New Roman"/>
                <w:sz w:val="24"/>
                <w:szCs w:val="24"/>
              </w:rPr>
              <w:t>Means</w:t>
            </w:r>
            <w:r w:rsidR="003724C5">
              <w:rPr>
                <w:rFonts w:ascii="Times New Roman" w:hAnsi="Times New Roman" w:cs="Times New Roman"/>
                <w:i/>
                <w:sz w:val="24"/>
                <w:szCs w:val="24"/>
              </w:rPr>
              <w:t xml:space="preserve"> </w:t>
            </w:r>
            <w:r w:rsidR="007E6871">
              <w:rPr>
                <w:rFonts w:ascii="Times New Roman" w:hAnsi="Times New Roman" w:cs="Times New Roman"/>
                <w:sz w:val="24"/>
                <w:szCs w:val="24"/>
              </w:rPr>
              <w:t>the following categories:</w:t>
            </w:r>
          </w:p>
          <w:p w14:paraId="0DC22C93" w14:textId="656E15F5" w:rsidR="007E6871" w:rsidRPr="003F5186" w:rsidRDefault="007E6871" w:rsidP="00740E8B">
            <w:pPr>
              <w:pStyle w:val="ListParagraph"/>
              <w:numPr>
                <w:ilvl w:val="0"/>
                <w:numId w:val="23"/>
              </w:numPr>
              <w:autoSpaceDE w:val="0"/>
              <w:autoSpaceDN w:val="0"/>
              <w:adjustRightInd w:val="0"/>
              <w:ind w:left="562" w:hanging="562"/>
              <w:contextualSpacing w:val="0"/>
              <w:jc w:val="both"/>
              <w:rPr>
                <w:rFonts w:ascii="Times New Roman" w:hAnsi="Times New Roman" w:cs="Times New Roman"/>
                <w:sz w:val="24"/>
                <w:szCs w:val="24"/>
              </w:rPr>
            </w:pPr>
            <w:r>
              <w:rPr>
                <w:rFonts w:ascii="Times New Roman" w:hAnsi="Times New Roman" w:cs="Times New Roman"/>
                <w:b/>
                <w:i/>
                <w:sz w:val="24"/>
                <w:szCs w:val="24"/>
              </w:rPr>
              <w:t>non-residential land</w:t>
            </w:r>
            <w:r w:rsidRPr="003F5186">
              <w:rPr>
                <w:rFonts w:ascii="Times New Roman" w:hAnsi="Times New Roman" w:cs="Times New Roman"/>
                <w:sz w:val="24"/>
                <w:szCs w:val="24"/>
              </w:rPr>
              <w:t>;</w:t>
            </w:r>
          </w:p>
          <w:p w14:paraId="318ACF47" w14:textId="18927BD9" w:rsidR="007E6871" w:rsidRPr="003F5186" w:rsidRDefault="007E6871" w:rsidP="00740E8B">
            <w:pPr>
              <w:pStyle w:val="ListParagraph"/>
              <w:numPr>
                <w:ilvl w:val="0"/>
                <w:numId w:val="23"/>
              </w:numPr>
              <w:autoSpaceDE w:val="0"/>
              <w:autoSpaceDN w:val="0"/>
              <w:adjustRightInd w:val="0"/>
              <w:ind w:left="562" w:hanging="562"/>
              <w:contextualSpacing w:val="0"/>
              <w:jc w:val="both"/>
              <w:rPr>
                <w:rFonts w:ascii="Times New Roman" w:hAnsi="Times New Roman" w:cs="Times New Roman"/>
                <w:sz w:val="24"/>
                <w:szCs w:val="24"/>
              </w:rPr>
            </w:pPr>
            <w:r>
              <w:rPr>
                <w:rFonts w:ascii="Times New Roman" w:hAnsi="Times New Roman" w:cs="Times New Roman"/>
                <w:b/>
                <w:i/>
                <w:sz w:val="24"/>
                <w:szCs w:val="24"/>
              </w:rPr>
              <w:t>residential land</w:t>
            </w:r>
            <w:r w:rsidRPr="003F5186">
              <w:rPr>
                <w:rFonts w:ascii="Times New Roman" w:hAnsi="Times New Roman" w:cs="Times New Roman"/>
                <w:sz w:val="24"/>
                <w:szCs w:val="24"/>
              </w:rPr>
              <w:t>; and</w:t>
            </w:r>
          </w:p>
          <w:p w14:paraId="2E670FFE" w14:textId="627444FA" w:rsidR="007E6871" w:rsidRPr="00B177F4" w:rsidRDefault="007E6871" w:rsidP="00740E8B">
            <w:pPr>
              <w:pStyle w:val="ListParagraph"/>
              <w:numPr>
                <w:ilvl w:val="0"/>
                <w:numId w:val="23"/>
              </w:numPr>
              <w:autoSpaceDE w:val="0"/>
              <w:autoSpaceDN w:val="0"/>
              <w:adjustRightInd w:val="0"/>
              <w:spacing w:after="120"/>
              <w:ind w:left="567" w:hanging="567"/>
              <w:contextualSpacing w:val="0"/>
              <w:jc w:val="both"/>
              <w:rPr>
                <w:rFonts w:ascii="Times New Roman" w:hAnsi="Times New Roman" w:cs="Times New Roman"/>
                <w:sz w:val="24"/>
                <w:szCs w:val="24"/>
              </w:rPr>
            </w:pPr>
            <w:r>
              <w:rPr>
                <w:rFonts w:ascii="Times New Roman" w:hAnsi="Times New Roman" w:cs="Times New Roman"/>
                <w:b/>
                <w:i/>
                <w:sz w:val="24"/>
                <w:szCs w:val="24"/>
              </w:rPr>
              <w:t>rural property</w:t>
            </w:r>
            <w:r>
              <w:rPr>
                <w:rFonts w:ascii="Times New Roman" w:hAnsi="Times New Roman" w:cs="Times New Roman"/>
                <w:sz w:val="24"/>
                <w:szCs w:val="24"/>
              </w:rPr>
              <w:t>.</w:t>
            </w:r>
          </w:p>
        </w:tc>
      </w:tr>
      <w:tr w:rsidR="00294A78" w:rsidRPr="00A62FCB" w14:paraId="0673A7C4" w14:textId="77777777" w:rsidTr="00B177F4">
        <w:tc>
          <w:tcPr>
            <w:tcW w:w="1809" w:type="dxa"/>
          </w:tcPr>
          <w:p w14:paraId="0673A7BE" w14:textId="1CD97007" w:rsidR="00294A78" w:rsidRPr="00A62FCB" w:rsidRDefault="00294A78" w:rsidP="00740E8B">
            <w:pPr>
              <w:pStyle w:val="ListBullet"/>
              <w:rPr>
                <w:rFonts w:ascii="Times New Roman" w:hAnsi="Times New Roman" w:cs="Times New Roman"/>
                <w:b/>
                <w:i/>
                <w:sz w:val="24"/>
                <w:szCs w:val="24"/>
              </w:rPr>
            </w:pPr>
            <w:r w:rsidRPr="00A62FCB">
              <w:rPr>
                <w:rFonts w:ascii="Times New Roman" w:hAnsi="Times New Roman" w:cs="Times New Roman"/>
                <w:b/>
                <w:i/>
                <w:sz w:val="24"/>
                <w:szCs w:val="24"/>
              </w:rPr>
              <w:t xml:space="preserve">Large </w:t>
            </w:r>
            <w:r w:rsidR="00B177F4">
              <w:rPr>
                <w:rFonts w:ascii="Times New Roman" w:hAnsi="Times New Roman" w:cs="Times New Roman"/>
                <w:b/>
                <w:i/>
                <w:sz w:val="24"/>
                <w:szCs w:val="24"/>
              </w:rPr>
              <w:t xml:space="preserve">(business size) </w:t>
            </w:r>
          </w:p>
        </w:tc>
        <w:tc>
          <w:tcPr>
            <w:tcW w:w="7655" w:type="dxa"/>
          </w:tcPr>
          <w:p w14:paraId="0673A7C0" w14:textId="56BBB72F" w:rsidR="00294A78" w:rsidRPr="00A62FCB" w:rsidRDefault="00294A78" w:rsidP="00740E8B">
            <w:pPr>
              <w:autoSpaceDE w:val="0"/>
              <w:autoSpaceDN w:val="0"/>
              <w:adjustRightInd w:val="0"/>
              <w:spacing w:after="120"/>
              <w:jc w:val="both"/>
              <w:rPr>
                <w:rFonts w:ascii="Times New Roman" w:hAnsi="Times New Roman" w:cs="Times New Roman"/>
                <w:sz w:val="24"/>
                <w:szCs w:val="24"/>
              </w:rPr>
            </w:pPr>
            <w:r w:rsidRPr="00A62FCB">
              <w:rPr>
                <w:rFonts w:ascii="Times New Roman" w:hAnsi="Times New Roman" w:cs="Times New Roman"/>
                <w:sz w:val="24"/>
                <w:szCs w:val="24"/>
              </w:rPr>
              <w:t xml:space="preserve">A business is classified as </w:t>
            </w:r>
            <w:r w:rsidR="003724C5" w:rsidRPr="00274204">
              <w:rPr>
                <w:rFonts w:ascii="Times New Roman" w:hAnsi="Times New Roman" w:cs="Times New Roman"/>
                <w:b/>
                <w:i/>
                <w:sz w:val="24"/>
                <w:szCs w:val="24"/>
              </w:rPr>
              <w:t>l</w:t>
            </w:r>
            <w:r w:rsidRPr="00274204">
              <w:rPr>
                <w:rFonts w:ascii="Times New Roman" w:hAnsi="Times New Roman" w:cs="Times New Roman"/>
                <w:b/>
                <w:i/>
                <w:sz w:val="24"/>
                <w:szCs w:val="24"/>
              </w:rPr>
              <w:t>arge</w:t>
            </w:r>
            <w:r w:rsidRPr="00A62FCB">
              <w:rPr>
                <w:rFonts w:ascii="Times New Roman" w:hAnsi="Times New Roman" w:cs="Times New Roman"/>
                <w:i/>
                <w:sz w:val="24"/>
                <w:szCs w:val="24"/>
              </w:rPr>
              <w:t xml:space="preserve"> </w:t>
            </w:r>
            <w:r w:rsidRPr="00A62FCB">
              <w:rPr>
                <w:rFonts w:ascii="Times New Roman" w:hAnsi="Times New Roman" w:cs="Times New Roman"/>
                <w:sz w:val="24"/>
                <w:szCs w:val="24"/>
              </w:rPr>
              <w:t xml:space="preserve">if they have </w:t>
            </w:r>
            <w:r w:rsidRPr="00A62FCB">
              <w:rPr>
                <w:rFonts w:ascii="Times New Roman" w:hAnsi="Times New Roman" w:cs="Times New Roman"/>
                <w:b/>
                <w:i/>
                <w:sz w:val="24"/>
                <w:szCs w:val="24"/>
              </w:rPr>
              <w:t xml:space="preserve">turnover </w:t>
            </w:r>
            <w:r w:rsidRPr="00A62FCB">
              <w:rPr>
                <w:rFonts w:ascii="Times New Roman" w:hAnsi="Times New Roman" w:cs="Times New Roman"/>
                <w:sz w:val="24"/>
                <w:szCs w:val="24"/>
              </w:rPr>
              <w:t xml:space="preserve">greater </w:t>
            </w:r>
            <w:r w:rsidR="00B177F4">
              <w:rPr>
                <w:rFonts w:ascii="Times New Roman" w:hAnsi="Times New Roman" w:cs="Times New Roman"/>
                <w:sz w:val="24"/>
                <w:szCs w:val="24"/>
              </w:rPr>
              <w:t xml:space="preserve">than or equal to $50 million.  </w:t>
            </w:r>
          </w:p>
          <w:p w14:paraId="0673A7C2" w14:textId="30953780" w:rsidR="009F6936" w:rsidRPr="00B177F4" w:rsidRDefault="00885F98" w:rsidP="00740E8B">
            <w:pPr>
              <w:autoSpaceDE w:val="0"/>
              <w:autoSpaceDN w:val="0"/>
              <w:adjustRightInd w:val="0"/>
              <w:spacing w:after="120"/>
              <w:jc w:val="both"/>
              <w:rPr>
                <w:rFonts w:ascii="Times New Roman" w:hAnsi="Times New Roman" w:cs="Times New Roman"/>
                <w:sz w:val="24"/>
                <w:szCs w:val="24"/>
              </w:rPr>
            </w:pPr>
            <w:r>
              <w:rPr>
                <w:rFonts w:ascii="Times New Roman" w:hAnsi="Times New Roman" w:cs="Times New Roman"/>
                <w:sz w:val="24"/>
                <w:szCs w:val="24"/>
              </w:rPr>
              <w:t>Include e</w:t>
            </w:r>
            <w:r w:rsidR="00294A78" w:rsidRPr="00A62FCB">
              <w:rPr>
                <w:rFonts w:ascii="Times New Roman" w:hAnsi="Times New Roman" w:cs="Times New Roman"/>
                <w:sz w:val="24"/>
                <w:szCs w:val="24"/>
              </w:rPr>
              <w:t xml:space="preserve">xposures classified </w:t>
            </w:r>
            <w:r w:rsidR="009F6936">
              <w:rPr>
                <w:rFonts w:ascii="Times New Roman" w:hAnsi="Times New Roman" w:cs="Times New Roman"/>
                <w:sz w:val="24"/>
                <w:szCs w:val="24"/>
              </w:rPr>
              <w:t xml:space="preserve">by </w:t>
            </w:r>
            <w:r w:rsidR="009F6936" w:rsidRPr="009F6936">
              <w:rPr>
                <w:rFonts w:ascii="Times New Roman" w:hAnsi="Times New Roman" w:cs="Times New Roman"/>
                <w:b/>
                <w:i/>
                <w:sz w:val="24"/>
                <w:szCs w:val="24"/>
              </w:rPr>
              <w:t>ADIs</w:t>
            </w:r>
            <w:r w:rsidR="009F6936">
              <w:rPr>
                <w:rFonts w:ascii="Times New Roman" w:hAnsi="Times New Roman" w:cs="Times New Roman"/>
                <w:sz w:val="24"/>
                <w:szCs w:val="24"/>
              </w:rPr>
              <w:t xml:space="preserve"> using the internal ratings-based approach to credit risk</w:t>
            </w:r>
            <w:r w:rsidR="009F6936" w:rsidRPr="00A62FCB">
              <w:rPr>
                <w:rFonts w:ascii="Times New Roman" w:hAnsi="Times New Roman" w:cs="Times New Roman"/>
                <w:sz w:val="24"/>
                <w:szCs w:val="24"/>
              </w:rPr>
              <w:t xml:space="preserve"> as</w:t>
            </w:r>
            <w:r w:rsidR="00294A78" w:rsidRPr="00A62FCB">
              <w:rPr>
                <w:rFonts w:ascii="Times New Roman" w:hAnsi="Times New Roman" w:cs="Times New Roman"/>
                <w:sz w:val="24"/>
                <w:szCs w:val="24"/>
              </w:rPr>
              <w:t xml:space="preserve"> </w:t>
            </w:r>
            <w:r w:rsidR="00BD30B7">
              <w:rPr>
                <w:rFonts w:ascii="Times New Roman" w:hAnsi="Times New Roman" w:cs="Times New Roman"/>
                <w:sz w:val="24"/>
                <w:szCs w:val="24"/>
              </w:rPr>
              <w:t>‘</w:t>
            </w:r>
            <w:r w:rsidR="00294A78" w:rsidRPr="00A62FCB">
              <w:rPr>
                <w:rFonts w:ascii="Times New Roman" w:hAnsi="Times New Roman" w:cs="Times New Roman"/>
                <w:sz w:val="24"/>
                <w:szCs w:val="24"/>
              </w:rPr>
              <w:t>Corporate</w:t>
            </w:r>
            <w:r w:rsidR="00BD30B7">
              <w:rPr>
                <w:rFonts w:ascii="Times New Roman" w:hAnsi="Times New Roman" w:cs="Times New Roman"/>
                <w:sz w:val="24"/>
                <w:szCs w:val="24"/>
              </w:rPr>
              <w:t>’</w:t>
            </w:r>
            <w:r w:rsidR="00294A78" w:rsidRPr="00A62FCB">
              <w:rPr>
                <w:rFonts w:ascii="Times New Roman" w:hAnsi="Times New Roman" w:cs="Times New Roman"/>
                <w:sz w:val="24"/>
                <w:szCs w:val="24"/>
              </w:rPr>
              <w:t xml:space="preserve"> </w:t>
            </w:r>
            <w:r w:rsidR="00B177F4">
              <w:rPr>
                <w:rFonts w:ascii="Times New Roman" w:hAnsi="Times New Roman" w:cs="Times New Roman"/>
                <w:sz w:val="24"/>
                <w:szCs w:val="24"/>
              </w:rPr>
              <w:t xml:space="preserve">in this category.  </w:t>
            </w:r>
          </w:p>
        </w:tc>
      </w:tr>
      <w:tr w:rsidR="00294A78" w:rsidRPr="00CE4D38" w14:paraId="0673A7CD" w14:textId="77777777" w:rsidTr="00B177F4">
        <w:tc>
          <w:tcPr>
            <w:tcW w:w="1809" w:type="dxa"/>
          </w:tcPr>
          <w:p w14:paraId="0673A7C5" w14:textId="5722D49F" w:rsidR="00294A78" w:rsidRPr="00CE4D38" w:rsidRDefault="00294A78" w:rsidP="00740E8B">
            <w:pPr>
              <w:autoSpaceDE w:val="0"/>
              <w:autoSpaceDN w:val="0"/>
              <w:adjustRightInd w:val="0"/>
              <w:spacing w:after="120"/>
              <w:jc w:val="both"/>
              <w:rPr>
                <w:rFonts w:ascii="Times New Roman" w:hAnsi="Times New Roman" w:cs="Times New Roman"/>
                <w:b/>
                <w:bCs/>
                <w:i/>
                <w:sz w:val="24"/>
                <w:szCs w:val="24"/>
              </w:rPr>
            </w:pPr>
            <w:r w:rsidRPr="00CE4D38">
              <w:rPr>
                <w:rFonts w:ascii="Times New Roman" w:hAnsi="Times New Roman" w:cs="Times New Roman"/>
                <w:b/>
                <w:i/>
                <w:sz w:val="24"/>
                <w:szCs w:val="24"/>
              </w:rPr>
              <w:t>Leas</w:t>
            </w:r>
            <w:r w:rsidR="00BB7248">
              <w:rPr>
                <w:rFonts w:ascii="Times New Roman" w:hAnsi="Times New Roman" w:cs="Times New Roman"/>
                <w:b/>
                <w:i/>
                <w:sz w:val="24"/>
                <w:szCs w:val="24"/>
              </w:rPr>
              <w:t>es</w:t>
            </w:r>
          </w:p>
        </w:tc>
        <w:tc>
          <w:tcPr>
            <w:tcW w:w="7655" w:type="dxa"/>
          </w:tcPr>
          <w:p w14:paraId="4A5F70AC" w14:textId="58A1462E" w:rsidR="00BB7248" w:rsidRPr="00BB7248" w:rsidRDefault="00BB7248" w:rsidP="00740E8B">
            <w:pPr>
              <w:tabs>
                <w:tab w:val="left" w:pos="1981"/>
              </w:tabs>
              <w:spacing w:after="120"/>
              <w:jc w:val="both"/>
              <w:rPr>
                <w:rFonts w:ascii="Times New Roman" w:hAnsi="Times New Roman" w:cs="Times New Roman"/>
                <w:bCs/>
                <w:sz w:val="24"/>
                <w:szCs w:val="24"/>
              </w:rPr>
            </w:pPr>
            <w:r>
              <w:rPr>
                <w:rFonts w:ascii="Times New Roman" w:hAnsi="Times New Roman" w:cs="Times New Roman"/>
                <w:bCs/>
                <w:sz w:val="24"/>
                <w:szCs w:val="24"/>
              </w:rPr>
              <w:t xml:space="preserve">Has the meaning as in </w:t>
            </w:r>
            <w:r>
              <w:rPr>
                <w:rFonts w:ascii="Times New Roman" w:hAnsi="Times New Roman" w:cs="Times New Roman"/>
                <w:bCs/>
                <w:i/>
                <w:sz w:val="24"/>
                <w:szCs w:val="24"/>
              </w:rPr>
              <w:t xml:space="preserve">AASB </w:t>
            </w:r>
            <w:r w:rsidR="000E3236">
              <w:rPr>
                <w:rFonts w:ascii="Times New Roman" w:hAnsi="Times New Roman" w:cs="Times New Roman"/>
                <w:bCs/>
                <w:i/>
                <w:sz w:val="24"/>
                <w:szCs w:val="24"/>
              </w:rPr>
              <w:t xml:space="preserve">16 </w:t>
            </w:r>
            <w:r>
              <w:rPr>
                <w:rFonts w:ascii="Times New Roman" w:hAnsi="Times New Roman" w:cs="Times New Roman"/>
                <w:bCs/>
                <w:i/>
                <w:sz w:val="24"/>
                <w:szCs w:val="24"/>
              </w:rPr>
              <w:t xml:space="preserve">Leases </w:t>
            </w:r>
            <w:r>
              <w:rPr>
                <w:rFonts w:ascii="Times New Roman" w:hAnsi="Times New Roman" w:cs="Times New Roman"/>
                <w:bCs/>
                <w:sz w:val="24"/>
                <w:szCs w:val="24"/>
              </w:rPr>
              <w:t xml:space="preserve">(AASB </w:t>
            </w:r>
            <w:r w:rsidR="000E3236">
              <w:rPr>
                <w:rFonts w:ascii="Times New Roman" w:hAnsi="Times New Roman" w:cs="Times New Roman"/>
                <w:bCs/>
                <w:sz w:val="24"/>
                <w:szCs w:val="24"/>
              </w:rPr>
              <w:t>16</w:t>
            </w:r>
            <w:r>
              <w:rPr>
                <w:rFonts w:ascii="Times New Roman" w:hAnsi="Times New Roman" w:cs="Times New Roman"/>
                <w:bCs/>
                <w:sz w:val="24"/>
                <w:szCs w:val="24"/>
              </w:rPr>
              <w:t xml:space="preserve">).  </w:t>
            </w:r>
          </w:p>
          <w:p w14:paraId="3256F47F" w14:textId="7BFEB01E" w:rsidR="00BB7248" w:rsidRDefault="00BB7248" w:rsidP="00740E8B">
            <w:pPr>
              <w:tabs>
                <w:tab w:val="left" w:pos="1981"/>
              </w:tabs>
              <w:spacing w:after="120"/>
              <w:jc w:val="both"/>
              <w:rPr>
                <w:rFonts w:ascii="Times New Roman" w:hAnsi="Times New Roman" w:cs="Times New Roman"/>
                <w:bCs/>
                <w:sz w:val="24"/>
                <w:szCs w:val="24"/>
              </w:rPr>
            </w:pPr>
            <w:r>
              <w:rPr>
                <w:rFonts w:ascii="Times New Roman" w:hAnsi="Times New Roman" w:cs="Times New Roman"/>
                <w:bCs/>
                <w:sz w:val="24"/>
                <w:szCs w:val="24"/>
              </w:rPr>
              <w:t xml:space="preserve">In general, means an agreement whereby the lessor conveys to the lessee in return for a payment or series of payments the right to use an asset for an agreed period of time.  </w:t>
            </w:r>
          </w:p>
          <w:p w14:paraId="4CEE7138" w14:textId="0F446E32" w:rsidR="00BB7248" w:rsidRDefault="00BB7248" w:rsidP="00740E8B">
            <w:pPr>
              <w:tabs>
                <w:tab w:val="left" w:pos="1981"/>
              </w:tabs>
              <w:spacing w:after="120"/>
              <w:jc w:val="both"/>
              <w:rPr>
                <w:rFonts w:ascii="Times New Roman" w:hAnsi="Times New Roman" w:cs="Times New Roman"/>
                <w:bCs/>
                <w:sz w:val="24"/>
                <w:szCs w:val="24"/>
              </w:rPr>
            </w:pPr>
            <w:r>
              <w:rPr>
                <w:rFonts w:ascii="Times New Roman" w:hAnsi="Times New Roman" w:cs="Times New Roman"/>
                <w:bCs/>
                <w:sz w:val="24"/>
                <w:szCs w:val="24"/>
              </w:rPr>
              <w:t>I</w:t>
            </w:r>
            <w:r w:rsidR="00360C07">
              <w:rPr>
                <w:rFonts w:ascii="Times New Roman" w:hAnsi="Times New Roman" w:cs="Times New Roman"/>
                <w:bCs/>
                <w:sz w:val="24"/>
                <w:szCs w:val="24"/>
              </w:rPr>
              <w:t>t i</w:t>
            </w:r>
            <w:r>
              <w:rPr>
                <w:rFonts w:ascii="Times New Roman" w:hAnsi="Times New Roman" w:cs="Times New Roman"/>
                <w:bCs/>
                <w:sz w:val="24"/>
                <w:szCs w:val="24"/>
              </w:rPr>
              <w:t>nclude</w:t>
            </w:r>
            <w:r w:rsidR="00360C07">
              <w:rPr>
                <w:rFonts w:ascii="Times New Roman" w:hAnsi="Times New Roman" w:cs="Times New Roman"/>
                <w:bCs/>
                <w:sz w:val="24"/>
                <w:szCs w:val="24"/>
              </w:rPr>
              <w:t>s</w:t>
            </w:r>
            <w:r>
              <w:rPr>
                <w:rFonts w:ascii="Times New Roman" w:hAnsi="Times New Roman" w:cs="Times New Roman"/>
                <w:bCs/>
                <w:sz w:val="24"/>
                <w:szCs w:val="24"/>
              </w:rPr>
              <w:t xml:space="preserve">: </w:t>
            </w:r>
          </w:p>
          <w:p w14:paraId="727A5D50" w14:textId="442A9CEC" w:rsidR="00BB7248" w:rsidRDefault="00BB7248" w:rsidP="00740E8B">
            <w:pPr>
              <w:pStyle w:val="ListParagraph"/>
              <w:numPr>
                <w:ilvl w:val="0"/>
                <w:numId w:val="127"/>
              </w:numPr>
              <w:tabs>
                <w:tab w:val="left" w:pos="1981"/>
              </w:tabs>
              <w:ind w:left="562" w:hanging="562"/>
              <w:contextualSpacing w:val="0"/>
              <w:jc w:val="both"/>
              <w:rPr>
                <w:rFonts w:ascii="Times New Roman" w:hAnsi="Times New Roman" w:cs="Times New Roman"/>
                <w:bCs/>
                <w:sz w:val="24"/>
                <w:szCs w:val="24"/>
              </w:rPr>
            </w:pPr>
            <w:r>
              <w:rPr>
                <w:rFonts w:ascii="Times New Roman" w:hAnsi="Times New Roman" w:cs="Times New Roman"/>
                <w:b/>
                <w:bCs/>
                <w:i/>
                <w:sz w:val="24"/>
                <w:szCs w:val="24"/>
              </w:rPr>
              <w:t>finance leases</w:t>
            </w:r>
            <w:r>
              <w:rPr>
                <w:rFonts w:ascii="Times New Roman" w:hAnsi="Times New Roman" w:cs="Times New Roman"/>
                <w:bCs/>
                <w:sz w:val="24"/>
                <w:szCs w:val="24"/>
              </w:rPr>
              <w:t xml:space="preserve">; and </w:t>
            </w:r>
          </w:p>
          <w:p w14:paraId="0673A7CB" w14:textId="7949A265" w:rsidR="00294A78" w:rsidRPr="00337A69" w:rsidRDefault="00BB7248" w:rsidP="00740E8B">
            <w:pPr>
              <w:pStyle w:val="ListParagraph"/>
              <w:numPr>
                <w:ilvl w:val="0"/>
                <w:numId w:val="127"/>
              </w:numPr>
              <w:tabs>
                <w:tab w:val="left" w:pos="1981"/>
              </w:tabs>
              <w:spacing w:after="120"/>
              <w:ind w:left="567" w:hanging="567"/>
              <w:contextualSpacing w:val="0"/>
              <w:jc w:val="both"/>
              <w:rPr>
                <w:rFonts w:ascii="Times New Roman" w:hAnsi="Times New Roman" w:cs="Times New Roman"/>
                <w:bCs/>
                <w:sz w:val="24"/>
                <w:szCs w:val="24"/>
              </w:rPr>
            </w:pPr>
            <w:r>
              <w:rPr>
                <w:rFonts w:ascii="Times New Roman" w:hAnsi="Times New Roman" w:cs="Times New Roman"/>
                <w:b/>
                <w:bCs/>
                <w:i/>
                <w:sz w:val="24"/>
                <w:szCs w:val="24"/>
              </w:rPr>
              <w:t>operating leases</w:t>
            </w:r>
            <w:r w:rsidRPr="00360C07">
              <w:rPr>
                <w:rFonts w:ascii="Times New Roman" w:hAnsi="Times New Roman" w:cs="Times New Roman"/>
                <w:bCs/>
                <w:sz w:val="24"/>
                <w:szCs w:val="24"/>
              </w:rPr>
              <w:t>.</w:t>
            </w:r>
            <w:r>
              <w:rPr>
                <w:rFonts w:ascii="Times New Roman" w:hAnsi="Times New Roman" w:cs="Times New Roman"/>
                <w:b/>
                <w:bCs/>
                <w:i/>
                <w:sz w:val="24"/>
                <w:szCs w:val="24"/>
              </w:rPr>
              <w:t xml:space="preserve">  </w:t>
            </w:r>
          </w:p>
        </w:tc>
      </w:tr>
      <w:tr w:rsidR="00F563A2" w:rsidRPr="00CE4D38" w14:paraId="07CAD189" w14:textId="77777777" w:rsidTr="00B177F4">
        <w:tc>
          <w:tcPr>
            <w:tcW w:w="1809" w:type="dxa"/>
          </w:tcPr>
          <w:p w14:paraId="305D8183" w14:textId="13B8A893" w:rsidR="00F563A2" w:rsidRPr="00B177F4" w:rsidRDefault="00F563A2" w:rsidP="00740E8B">
            <w:pPr>
              <w:spacing w:after="120"/>
              <w:jc w:val="both"/>
              <w:rPr>
                <w:rFonts w:ascii="Times New Roman" w:hAnsi="Times New Roman"/>
                <w:b/>
                <w:i/>
                <w:sz w:val="24"/>
                <w:szCs w:val="24"/>
              </w:rPr>
            </w:pPr>
            <w:r w:rsidRPr="00E477E7">
              <w:rPr>
                <w:rFonts w:ascii="Times New Roman" w:hAnsi="Times New Roman"/>
                <w:b/>
                <w:i/>
                <w:sz w:val="24"/>
                <w:szCs w:val="24"/>
              </w:rPr>
              <w:t>Legal expenses</w:t>
            </w:r>
          </w:p>
        </w:tc>
        <w:tc>
          <w:tcPr>
            <w:tcW w:w="7655" w:type="dxa"/>
          </w:tcPr>
          <w:p w14:paraId="0E3E518A" w14:textId="211091DE" w:rsidR="00F563A2" w:rsidRPr="00B177F4" w:rsidRDefault="00F563A2" w:rsidP="00740E8B">
            <w:pPr>
              <w:spacing w:after="120"/>
              <w:jc w:val="both"/>
              <w:rPr>
                <w:rFonts w:ascii="Times New Roman" w:hAnsi="Times New Roman"/>
                <w:sz w:val="24"/>
                <w:szCs w:val="24"/>
              </w:rPr>
            </w:pPr>
            <w:r w:rsidRPr="002B1A08">
              <w:rPr>
                <w:rFonts w:ascii="Times New Roman" w:hAnsi="Times New Roman"/>
                <w:sz w:val="24"/>
                <w:szCs w:val="24"/>
              </w:rPr>
              <w:t>Refers to</w:t>
            </w:r>
            <w:r w:rsidRPr="00E477E7">
              <w:rPr>
                <w:rFonts w:ascii="Times New Roman" w:hAnsi="Times New Roman"/>
                <w:sz w:val="24"/>
                <w:szCs w:val="24"/>
              </w:rPr>
              <w:t xml:space="preserve"> fees incurred when a business secures the services of a legal representative, or requires legal representation, or seeks professional advice on legal matters.</w:t>
            </w:r>
          </w:p>
        </w:tc>
      </w:tr>
      <w:tr w:rsidR="008D067A" w:rsidRPr="00CE4D38" w14:paraId="20439796" w14:textId="77777777" w:rsidTr="00B177F4">
        <w:tc>
          <w:tcPr>
            <w:tcW w:w="1809" w:type="dxa"/>
          </w:tcPr>
          <w:p w14:paraId="7CBC02E0" w14:textId="76E171E2" w:rsidR="008D067A" w:rsidRPr="00E477E7" w:rsidRDefault="008D067A" w:rsidP="00740E8B">
            <w:pPr>
              <w:spacing w:after="120"/>
              <w:jc w:val="both"/>
              <w:rPr>
                <w:rFonts w:ascii="Times New Roman" w:hAnsi="Times New Roman"/>
                <w:b/>
                <w:i/>
                <w:sz w:val="24"/>
                <w:szCs w:val="24"/>
              </w:rPr>
            </w:pPr>
            <w:r>
              <w:rPr>
                <w:rFonts w:ascii="Times New Roman" w:hAnsi="Times New Roman"/>
                <w:b/>
                <w:i/>
                <w:sz w:val="24"/>
                <w:szCs w:val="24"/>
              </w:rPr>
              <w:t>Lending fee/premium</w:t>
            </w:r>
          </w:p>
        </w:tc>
        <w:tc>
          <w:tcPr>
            <w:tcW w:w="7655" w:type="dxa"/>
          </w:tcPr>
          <w:p w14:paraId="53C74F8C" w14:textId="74129984" w:rsidR="008D067A" w:rsidRPr="002B1A08" w:rsidRDefault="008D067A" w:rsidP="00740E8B">
            <w:pPr>
              <w:spacing w:after="120"/>
              <w:jc w:val="both"/>
              <w:rPr>
                <w:rFonts w:ascii="Times New Roman" w:hAnsi="Times New Roman"/>
                <w:sz w:val="24"/>
                <w:szCs w:val="24"/>
              </w:rPr>
            </w:pPr>
            <w:r>
              <w:rPr>
                <w:rFonts w:ascii="Times New Roman" w:hAnsi="Times New Roman"/>
                <w:sz w:val="24"/>
                <w:szCs w:val="24"/>
              </w:rPr>
              <w:t>Refers to a</w:t>
            </w:r>
            <w:r w:rsidRPr="00BE06A7">
              <w:rPr>
                <w:rFonts w:ascii="Times New Roman" w:hAnsi="Times New Roman"/>
                <w:sz w:val="24"/>
                <w:szCs w:val="24"/>
              </w:rPr>
              <w:t xml:space="preserve"> fee/premium that the borrower of </w:t>
            </w:r>
            <w:r>
              <w:rPr>
                <w:rFonts w:ascii="Times New Roman" w:hAnsi="Times New Roman"/>
                <w:sz w:val="24"/>
                <w:szCs w:val="24"/>
              </w:rPr>
              <w:t>a</w:t>
            </w:r>
            <w:r w:rsidRPr="00BE06A7">
              <w:rPr>
                <w:rFonts w:ascii="Times New Roman" w:hAnsi="Times New Roman"/>
                <w:sz w:val="24"/>
                <w:szCs w:val="24"/>
              </w:rPr>
              <w:t xml:space="preserve"> </w:t>
            </w:r>
            <w:r w:rsidRPr="008405E6">
              <w:rPr>
                <w:rFonts w:ascii="Times New Roman" w:hAnsi="Times New Roman"/>
                <w:b/>
                <w:i/>
                <w:sz w:val="24"/>
                <w:szCs w:val="24"/>
              </w:rPr>
              <w:t>security</w:t>
            </w:r>
            <w:r w:rsidRPr="00BE06A7">
              <w:rPr>
                <w:rFonts w:ascii="Times New Roman" w:hAnsi="Times New Roman"/>
                <w:sz w:val="24"/>
                <w:szCs w:val="24"/>
              </w:rPr>
              <w:t xml:space="preserve"> pays to the lender when the securities loan is backed by non-cash </w:t>
            </w:r>
            <w:r w:rsidRPr="000A273B">
              <w:rPr>
                <w:rFonts w:ascii="Times New Roman" w:hAnsi="Times New Roman"/>
                <w:b/>
                <w:i/>
                <w:sz w:val="24"/>
                <w:szCs w:val="24"/>
              </w:rPr>
              <w:t>collateral</w:t>
            </w:r>
            <w:r w:rsidRPr="00BE06A7">
              <w:rPr>
                <w:rFonts w:ascii="Times New Roman" w:hAnsi="Times New Roman"/>
                <w:sz w:val="24"/>
                <w:szCs w:val="24"/>
              </w:rPr>
              <w:t xml:space="preserve">. The </w:t>
            </w:r>
            <w:r w:rsidRPr="004D450B">
              <w:rPr>
                <w:rFonts w:ascii="Times New Roman" w:hAnsi="Times New Roman"/>
                <w:b/>
                <w:i/>
                <w:sz w:val="24"/>
                <w:szCs w:val="24"/>
              </w:rPr>
              <w:t>lending fee/premium</w:t>
            </w:r>
            <w:r w:rsidRPr="00BE06A7">
              <w:rPr>
                <w:rFonts w:ascii="Times New Roman" w:hAnsi="Times New Roman"/>
                <w:sz w:val="24"/>
                <w:szCs w:val="24"/>
              </w:rPr>
              <w:t xml:space="preserve"> is predetermined in a </w:t>
            </w:r>
            <w:r w:rsidRPr="00D85CA3">
              <w:rPr>
                <w:rFonts w:ascii="Times New Roman" w:hAnsi="Times New Roman"/>
                <w:b/>
                <w:i/>
                <w:sz w:val="24"/>
                <w:szCs w:val="24"/>
              </w:rPr>
              <w:t>securities lending</w:t>
            </w:r>
            <w:r w:rsidRPr="00BE06A7">
              <w:rPr>
                <w:rFonts w:ascii="Times New Roman" w:hAnsi="Times New Roman"/>
                <w:sz w:val="24"/>
                <w:szCs w:val="24"/>
              </w:rPr>
              <w:t xml:space="preserve"> agreement between the borrower and lender and should be expressed as an annualised percentage of the market val</w:t>
            </w:r>
            <w:r>
              <w:rPr>
                <w:rFonts w:ascii="Times New Roman" w:hAnsi="Times New Roman"/>
                <w:sz w:val="24"/>
                <w:szCs w:val="24"/>
              </w:rPr>
              <w:t>ue of the securities borrowed.</w:t>
            </w:r>
          </w:p>
        </w:tc>
      </w:tr>
      <w:tr w:rsidR="00294A78" w:rsidRPr="00CE4D38" w14:paraId="0673A7E9" w14:textId="77777777" w:rsidTr="00B177F4">
        <w:tc>
          <w:tcPr>
            <w:tcW w:w="1809" w:type="dxa"/>
          </w:tcPr>
          <w:p w14:paraId="0673A7DA" w14:textId="473DD9F8" w:rsidR="00294A78" w:rsidRPr="00B177F4" w:rsidRDefault="00B177F4" w:rsidP="00740E8B">
            <w:pPr>
              <w:autoSpaceDE w:val="0"/>
              <w:autoSpaceDN w:val="0"/>
              <w:adjustRightInd w:val="0"/>
              <w:spacing w:after="120"/>
              <w:jc w:val="both"/>
              <w:rPr>
                <w:rFonts w:ascii="Times New Roman" w:hAnsi="Times New Roman" w:cs="Times New Roman"/>
                <w:b/>
                <w:i/>
                <w:szCs w:val="24"/>
              </w:rPr>
            </w:pPr>
            <w:r>
              <w:rPr>
                <w:rFonts w:ascii="Times New Roman" w:hAnsi="Times New Roman" w:cs="Times New Roman"/>
                <w:b/>
                <w:i/>
                <w:szCs w:val="24"/>
              </w:rPr>
              <w:t>Loan-to-valuation ratio (LVR)</w:t>
            </w:r>
          </w:p>
        </w:tc>
        <w:tc>
          <w:tcPr>
            <w:tcW w:w="7655" w:type="dxa"/>
          </w:tcPr>
          <w:p w14:paraId="0673A7E7" w14:textId="486C8DF2" w:rsidR="00294A78" w:rsidRPr="00B177F4" w:rsidRDefault="003724C5" w:rsidP="0082688B">
            <w:pPr>
              <w:spacing w:after="120"/>
              <w:jc w:val="both"/>
              <w:rPr>
                <w:rFonts w:ascii="Times New Roman" w:hAnsi="Times New Roman" w:cs="Times New Roman"/>
                <w:sz w:val="24"/>
              </w:rPr>
            </w:pPr>
            <w:r>
              <w:rPr>
                <w:rFonts w:ascii="Times New Roman" w:hAnsi="Times New Roman" w:cs="Times New Roman"/>
                <w:sz w:val="24"/>
                <w:szCs w:val="24"/>
              </w:rPr>
              <w:t>D</w:t>
            </w:r>
            <w:r w:rsidR="00294A78">
              <w:rPr>
                <w:rFonts w:ascii="Times New Roman" w:hAnsi="Times New Roman" w:cs="Times New Roman"/>
                <w:sz w:val="24"/>
                <w:szCs w:val="24"/>
              </w:rPr>
              <w:t xml:space="preserve">efined in </w:t>
            </w:r>
            <w:r w:rsidR="00294A78">
              <w:rPr>
                <w:rFonts w:ascii="Times New Roman" w:hAnsi="Times New Roman" w:cs="Times New Roman"/>
                <w:i/>
                <w:sz w:val="24"/>
                <w:szCs w:val="24"/>
              </w:rPr>
              <w:t>Prudential Standard APS 112 Capital Adequacy</w:t>
            </w:r>
            <w:r w:rsidR="009544B7">
              <w:rPr>
                <w:rFonts w:ascii="Times New Roman" w:hAnsi="Times New Roman" w:cs="Times New Roman"/>
                <w:i/>
                <w:sz w:val="24"/>
                <w:szCs w:val="24"/>
              </w:rPr>
              <w:t>: Standardised Approach to Credit Risk</w:t>
            </w:r>
            <w:r w:rsidR="009544B7">
              <w:rPr>
                <w:rFonts w:ascii="Times New Roman" w:hAnsi="Times New Roman" w:cs="Times New Roman"/>
                <w:sz w:val="24"/>
                <w:szCs w:val="24"/>
              </w:rPr>
              <w:t xml:space="preserve"> (APS 112)</w:t>
            </w:r>
            <w:r w:rsidR="00294A78">
              <w:rPr>
                <w:rFonts w:ascii="Times New Roman" w:hAnsi="Times New Roman" w:cs="Times New Roman"/>
                <w:i/>
                <w:sz w:val="24"/>
                <w:szCs w:val="24"/>
              </w:rPr>
              <w:t>.</w:t>
            </w:r>
            <w:r w:rsidR="00294A78" w:rsidRPr="00CE4D38">
              <w:rPr>
                <w:rFonts w:ascii="Times New Roman" w:hAnsi="Times New Roman" w:cs="Times New Roman"/>
                <w:sz w:val="24"/>
                <w:szCs w:val="24"/>
              </w:rPr>
              <w:t xml:space="preserve"> </w:t>
            </w:r>
          </w:p>
        </w:tc>
      </w:tr>
      <w:tr w:rsidR="00294A78" w:rsidRPr="00CE4D38" w14:paraId="0673A7FA" w14:textId="77777777" w:rsidTr="00B177F4">
        <w:tc>
          <w:tcPr>
            <w:tcW w:w="1809" w:type="dxa"/>
          </w:tcPr>
          <w:p w14:paraId="0673A7EA" w14:textId="678BCFC9" w:rsidR="00294A78" w:rsidRPr="00CE4D38" w:rsidRDefault="00294A78" w:rsidP="00740E8B">
            <w:pPr>
              <w:autoSpaceDE w:val="0"/>
              <w:autoSpaceDN w:val="0"/>
              <w:adjustRightInd w:val="0"/>
              <w:spacing w:after="120"/>
              <w:jc w:val="both"/>
              <w:rPr>
                <w:rFonts w:ascii="Times New Roman" w:hAnsi="Times New Roman" w:cs="Times New Roman"/>
                <w:b/>
                <w:bCs/>
                <w:i/>
                <w:sz w:val="24"/>
                <w:szCs w:val="24"/>
              </w:rPr>
            </w:pPr>
            <w:r w:rsidRPr="00CE4D38">
              <w:rPr>
                <w:rFonts w:ascii="Times New Roman" w:hAnsi="Times New Roman" w:cs="Times New Roman"/>
                <w:b/>
                <w:bCs/>
                <w:i/>
                <w:sz w:val="24"/>
                <w:szCs w:val="24"/>
              </w:rPr>
              <w:t xml:space="preserve">Loans </w:t>
            </w:r>
          </w:p>
        </w:tc>
        <w:tc>
          <w:tcPr>
            <w:tcW w:w="7655" w:type="dxa"/>
          </w:tcPr>
          <w:p w14:paraId="6F318A42" w14:textId="6969B0CB" w:rsidR="00B6079D" w:rsidRPr="00CE4D38" w:rsidRDefault="00995D2A" w:rsidP="00740E8B">
            <w:pPr>
              <w:autoSpaceDE w:val="0"/>
              <w:autoSpaceDN w:val="0"/>
              <w:adjustRightInd w:val="0"/>
              <w:spacing w:after="120"/>
              <w:jc w:val="both"/>
              <w:rPr>
                <w:rFonts w:ascii="Times New Roman" w:hAnsi="Times New Roman" w:cs="Times New Roman"/>
                <w:sz w:val="24"/>
                <w:szCs w:val="24"/>
              </w:rPr>
            </w:pPr>
            <w:r>
              <w:rPr>
                <w:rFonts w:ascii="Times New Roman" w:hAnsi="Times New Roman" w:cs="Times New Roman"/>
                <w:sz w:val="24"/>
                <w:szCs w:val="24"/>
              </w:rPr>
              <w:t>Means</w:t>
            </w:r>
            <w:r w:rsidR="003724C5">
              <w:rPr>
                <w:rFonts w:ascii="Times New Roman" w:hAnsi="Times New Roman" w:cs="Times New Roman"/>
                <w:sz w:val="24"/>
                <w:szCs w:val="24"/>
              </w:rPr>
              <w:t xml:space="preserve"> </w:t>
            </w:r>
            <w:r w:rsidR="00294A78" w:rsidRPr="00CE4D38">
              <w:rPr>
                <w:rFonts w:ascii="Times New Roman" w:hAnsi="Times New Roman" w:cs="Times New Roman"/>
                <w:sz w:val="24"/>
                <w:szCs w:val="24"/>
              </w:rPr>
              <w:t>a financial asset that is</w:t>
            </w:r>
            <w:r w:rsidR="000F519A">
              <w:rPr>
                <w:rFonts w:ascii="Times New Roman" w:hAnsi="Times New Roman" w:cs="Times New Roman"/>
                <w:sz w:val="24"/>
                <w:szCs w:val="24"/>
              </w:rPr>
              <w:t>:</w:t>
            </w:r>
            <w:r w:rsidR="00294A78" w:rsidRPr="00CE4D38">
              <w:rPr>
                <w:rFonts w:ascii="Times New Roman" w:hAnsi="Times New Roman" w:cs="Times New Roman"/>
                <w:sz w:val="24"/>
                <w:szCs w:val="24"/>
              </w:rPr>
              <w:t xml:space="preserve"> (1) created when a creditor lends funds directly to a debtor</w:t>
            </w:r>
            <w:r w:rsidR="000F519A">
              <w:rPr>
                <w:rFonts w:ascii="Times New Roman" w:hAnsi="Times New Roman" w:cs="Times New Roman"/>
                <w:sz w:val="24"/>
                <w:szCs w:val="24"/>
              </w:rPr>
              <w:t>;</w:t>
            </w:r>
            <w:r w:rsidR="00294A78" w:rsidRPr="00CE4D38">
              <w:rPr>
                <w:rFonts w:ascii="Times New Roman" w:hAnsi="Times New Roman" w:cs="Times New Roman"/>
                <w:sz w:val="24"/>
                <w:szCs w:val="24"/>
              </w:rPr>
              <w:t xml:space="preserve"> and (2) is evidence</w:t>
            </w:r>
            <w:r w:rsidR="00B177F4">
              <w:rPr>
                <w:rFonts w:ascii="Times New Roman" w:hAnsi="Times New Roman" w:cs="Times New Roman"/>
                <w:sz w:val="24"/>
                <w:szCs w:val="24"/>
              </w:rPr>
              <w:t xml:space="preserve">d by non-negotiable documents. </w:t>
            </w:r>
          </w:p>
          <w:p w14:paraId="5D411FCE" w14:textId="77777777" w:rsidR="00847A35" w:rsidRDefault="00847A35" w:rsidP="00740E8B">
            <w:pPr>
              <w:autoSpaceDE w:val="0"/>
              <w:autoSpaceDN w:val="0"/>
              <w:adjustRightInd w:val="0"/>
              <w:spacing w:after="120"/>
              <w:jc w:val="both"/>
              <w:rPr>
                <w:rFonts w:ascii="Times New Roman" w:hAnsi="Times New Roman" w:cs="Times New Roman"/>
                <w:sz w:val="24"/>
                <w:szCs w:val="24"/>
              </w:rPr>
            </w:pPr>
            <w:r>
              <w:rPr>
                <w:rFonts w:ascii="Times New Roman" w:hAnsi="Times New Roman" w:cs="Times New Roman"/>
                <w:sz w:val="24"/>
                <w:szCs w:val="24"/>
              </w:rPr>
              <w:t>It includes:</w:t>
            </w:r>
          </w:p>
          <w:p w14:paraId="6EC4DB08" w14:textId="49563F97" w:rsidR="009B1691" w:rsidRPr="003F5186" w:rsidRDefault="009B1691" w:rsidP="00740E8B">
            <w:pPr>
              <w:pStyle w:val="ListParagraph"/>
              <w:numPr>
                <w:ilvl w:val="0"/>
                <w:numId w:val="15"/>
              </w:numPr>
              <w:autoSpaceDE w:val="0"/>
              <w:autoSpaceDN w:val="0"/>
              <w:adjustRightInd w:val="0"/>
              <w:ind w:left="562" w:hanging="562"/>
              <w:contextualSpacing w:val="0"/>
              <w:jc w:val="both"/>
              <w:rPr>
                <w:rFonts w:ascii="Times New Roman" w:hAnsi="Times New Roman" w:cs="Times New Roman"/>
                <w:sz w:val="24"/>
                <w:szCs w:val="24"/>
              </w:rPr>
            </w:pPr>
            <w:r>
              <w:rPr>
                <w:rFonts w:ascii="Times New Roman" w:hAnsi="Times New Roman" w:cs="Times New Roman"/>
                <w:sz w:val="24"/>
                <w:szCs w:val="24"/>
              </w:rPr>
              <w:t>advances;</w:t>
            </w:r>
          </w:p>
          <w:p w14:paraId="0673A7EE" w14:textId="79F92BE8" w:rsidR="00294A78" w:rsidRPr="00CE4D38" w:rsidRDefault="00294A78" w:rsidP="00740E8B">
            <w:pPr>
              <w:pStyle w:val="ListParagraph"/>
              <w:numPr>
                <w:ilvl w:val="0"/>
                <w:numId w:val="15"/>
              </w:numPr>
              <w:autoSpaceDE w:val="0"/>
              <w:autoSpaceDN w:val="0"/>
              <w:adjustRightInd w:val="0"/>
              <w:ind w:left="562" w:hanging="562"/>
              <w:contextualSpacing w:val="0"/>
              <w:jc w:val="both"/>
              <w:rPr>
                <w:rFonts w:ascii="Times New Roman" w:hAnsi="Times New Roman" w:cs="Times New Roman"/>
                <w:sz w:val="24"/>
                <w:szCs w:val="24"/>
              </w:rPr>
            </w:pPr>
            <w:r w:rsidRPr="00CE4D38">
              <w:rPr>
                <w:rFonts w:ascii="Times New Roman" w:hAnsi="Times New Roman" w:cs="Times New Roman"/>
                <w:b/>
                <w:i/>
                <w:sz w:val="24"/>
                <w:szCs w:val="24"/>
              </w:rPr>
              <w:t>secured</w:t>
            </w:r>
            <w:r w:rsidRPr="00CE4D38">
              <w:rPr>
                <w:rFonts w:ascii="Times New Roman" w:hAnsi="Times New Roman" w:cs="Times New Roman"/>
                <w:sz w:val="24"/>
                <w:szCs w:val="24"/>
              </w:rPr>
              <w:t xml:space="preserve"> and </w:t>
            </w:r>
            <w:r w:rsidRPr="00CE4D38">
              <w:rPr>
                <w:rFonts w:ascii="Times New Roman" w:hAnsi="Times New Roman" w:cs="Times New Roman"/>
                <w:b/>
                <w:i/>
                <w:sz w:val="24"/>
                <w:szCs w:val="24"/>
              </w:rPr>
              <w:t>unsecured</w:t>
            </w:r>
            <w:r w:rsidRPr="00CE4D38">
              <w:rPr>
                <w:rFonts w:ascii="Times New Roman" w:hAnsi="Times New Roman" w:cs="Times New Roman"/>
                <w:sz w:val="24"/>
                <w:szCs w:val="24"/>
              </w:rPr>
              <w:t xml:space="preserve"> </w:t>
            </w:r>
            <w:r w:rsidRPr="00274204">
              <w:rPr>
                <w:rFonts w:ascii="Times New Roman" w:hAnsi="Times New Roman" w:cs="Times New Roman"/>
                <w:b/>
                <w:i/>
                <w:sz w:val="24"/>
                <w:szCs w:val="24"/>
              </w:rPr>
              <w:t>loans</w:t>
            </w:r>
            <w:r w:rsidRPr="00CE4D38">
              <w:rPr>
                <w:rFonts w:ascii="Times New Roman" w:hAnsi="Times New Roman" w:cs="Times New Roman"/>
                <w:sz w:val="24"/>
                <w:szCs w:val="24"/>
              </w:rPr>
              <w:t>;</w:t>
            </w:r>
          </w:p>
          <w:p w14:paraId="0673A7EF" w14:textId="77777777" w:rsidR="00294A78" w:rsidRPr="00CE4D38" w:rsidRDefault="00294A78" w:rsidP="00740E8B">
            <w:pPr>
              <w:pStyle w:val="ListParagraph"/>
              <w:numPr>
                <w:ilvl w:val="0"/>
                <w:numId w:val="15"/>
              </w:numPr>
              <w:autoSpaceDE w:val="0"/>
              <w:autoSpaceDN w:val="0"/>
              <w:adjustRightInd w:val="0"/>
              <w:ind w:left="562" w:hanging="562"/>
              <w:contextualSpacing w:val="0"/>
              <w:jc w:val="both"/>
              <w:rPr>
                <w:rFonts w:ascii="Times New Roman" w:hAnsi="Times New Roman" w:cs="Times New Roman"/>
                <w:sz w:val="24"/>
                <w:szCs w:val="24"/>
              </w:rPr>
            </w:pPr>
            <w:r w:rsidRPr="00CE4D38">
              <w:rPr>
                <w:rFonts w:ascii="Times New Roman" w:hAnsi="Times New Roman" w:cs="Times New Roman"/>
                <w:sz w:val="24"/>
                <w:szCs w:val="24"/>
              </w:rPr>
              <w:t>mortgages;</w:t>
            </w:r>
          </w:p>
          <w:p w14:paraId="0673A7F0" w14:textId="77777777" w:rsidR="00294A78" w:rsidRPr="00CE4D38" w:rsidRDefault="00294A78" w:rsidP="00740E8B">
            <w:pPr>
              <w:pStyle w:val="ListParagraph"/>
              <w:numPr>
                <w:ilvl w:val="0"/>
                <w:numId w:val="15"/>
              </w:numPr>
              <w:autoSpaceDE w:val="0"/>
              <w:autoSpaceDN w:val="0"/>
              <w:adjustRightInd w:val="0"/>
              <w:ind w:left="562" w:hanging="562"/>
              <w:contextualSpacing w:val="0"/>
              <w:jc w:val="both"/>
              <w:rPr>
                <w:rFonts w:ascii="Times New Roman" w:hAnsi="Times New Roman" w:cs="Times New Roman"/>
                <w:sz w:val="24"/>
                <w:szCs w:val="24"/>
              </w:rPr>
            </w:pPr>
            <w:r w:rsidRPr="00CE4D38">
              <w:rPr>
                <w:rFonts w:ascii="Times New Roman" w:hAnsi="Times New Roman" w:cs="Times New Roman"/>
                <w:sz w:val="24"/>
                <w:szCs w:val="24"/>
              </w:rPr>
              <w:t xml:space="preserve">commercial </w:t>
            </w:r>
            <w:r w:rsidRPr="00274204">
              <w:rPr>
                <w:rFonts w:ascii="Times New Roman" w:hAnsi="Times New Roman" w:cs="Times New Roman"/>
                <w:b/>
                <w:i/>
                <w:sz w:val="24"/>
                <w:szCs w:val="24"/>
              </w:rPr>
              <w:t>loans</w:t>
            </w:r>
            <w:r w:rsidRPr="00CE4D38">
              <w:rPr>
                <w:rFonts w:ascii="Times New Roman" w:hAnsi="Times New Roman" w:cs="Times New Roman"/>
                <w:sz w:val="24"/>
                <w:szCs w:val="24"/>
              </w:rPr>
              <w:t>; and</w:t>
            </w:r>
          </w:p>
          <w:p w14:paraId="0673A7F2" w14:textId="19C3DDE5" w:rsidR="00294A78" w:rsidRPr="00B177F4" w:rsidRDefault="00294A78" w:rsidP="00740E8B">
            <w:pPr>
              <w:pStyle w:val="ListParagraph"/>
              <w:numPr>
                <w:ilvl w:val="0"/>
                <w:numId w:val="15"/>
              </w:numPr>
              <w:autoSpaceDE w:val="0"/>
              <w:autoSpaceDN w:val="0"/>
              <w:adjustRightInd w:val="0"/>
              <w:spacing w:after="120"/>
              <w:ind w:left="567" w:hanging="567"/>
              <w:contextualSpacing w:val="0"/>
              <w:jc w:val="both"/>
              <w:rPr>
                <w:rFonts w:ascii="Times New Roman" w:hAnsi="Times New Roman" w:cs="Times New Roman"/>
                <w:sz w:val="24"/>
                <w:szCs w:val="24"/>
              </w:rPr>
            </w:pPr>
            <w:r w:rsidRPr="00CE4D38">
              <w:rPr>
                <w:rFonts w:ascii="Times New Roman" w:hAnsi="Times New Roman" w:cs="Times New Roman"/>
                <w:sz w:val="24"/>
                <w:szCs w:val="24"/>
              </w:rPr>
              <w:t xml:space="preserve">redeemable preference share finance not evidenced by a security.  </w:t>
            </w:r>
          </w:p>
          <w:p w14:paraId="7ABA3981" w14:textId="77777777" w:rsidR="00847A35" w:rsidRDefault="00847A35" w:rsidP="00740E8B">
            <w:pPr>
              <w:keepNext/>
              <w:autoSpaceDE w:val="0"/>
              <w:autoSpaceDN w:val="0"/>
              <w:adjustRightInd w:val="0"/>
              <w:spacing w:after="120"/>
              <w:jc w:val="both"/>
              <w:rPr>
                <w:rFonts w:ascii="Times New Roman" w:hAnsi="Times New Roman" w:cs="Times New Roman"/>
                <w:sz w:val="24"/>
                <w:szCs w:val="24"/>
              </w:rPr>
            </w:pPr>
            <w:r>
              <w:rPr>
                <w:rFonts w:ascii="Times New Roman" w:hAnsi="Times New Roman" w:cs="Times New Roman"/>
                <w:sz w:val="24"/>
                <w:szCs w:val="24"/>
              </w:rPr>
              <w:t>It excludes:</w:t>
            </w:r>
          </w:p>
          <w:p w14:paraId="1971F2B3" w14:textId="755753BD" w:rsidR="00480A1B" w:rsidRDefault="00480A1B" w:rsidP="00740E8B">
            <w:pPr>
              <w:pStyle w:val="ListParagraph"/>
              <w:numPr>
                <w:ilvl w:val="0"/>
                <w:numId w:val="15"/>
              </w:numPr>
              <w:autoSpaceDE w:val="0"/>
              <w:autoSpaceDN w:val="0"/>
              <w:adjustRightInd w:val="0"/>
              <w:ind w:left="562" w:hanging="562"/>
              <w:contextualSpacing w:val="0"/>
              <w:jc w:val="both"/>
              <w:rPr>
                <w:rFonts w:ascii="Times New Roman" w:hAnsi="Times New Roman" w:cs="Times New Roman"/>
                <w:sz w:val="24"/>
                <w:szCs w:val="24"/>
              </w:rPr>
            </w:pPr>
            <w:r>
              <w:rPr>
                <w:rFonts w:ascii="Times New Roman" w:hAnsi="Times New Roman" w:cs="Times New Roman"/>
                <w:b/>
                <w:i/>
                <w:sz w:val="24"/>
                <w:szCs w:val="24"/>
              </w:rPr>
              <w:t>reverse repos</w:t>
            </w:r>
            <w:r>
              <w:rPr>
                <w:rFonts w:ascii="Times New Roman" w:hAnsi="Times New Roman" w:cs="Times New Roman"/>
                <w:sz w:val="24"/>
                <w:szCs w:val="24"/>
              </w:rPr>
              <w:t xml:space="preserve">; </w:t>
            </w:r>
          </w:p>
          <w:p w14:paraId="0673A7F6" w14:textId="18E7F1A8" w:rsidR="00294A78" w:rsidRPr="00CE4D38" w:rsidRDefault="00294A78" w:rsidP="00740E8B">
            <w:pPr>
              <w:pStyle w:val="ListParagraph"/>
              <w:numPr>
                <w:ilvl w:val="0"/>
                <w:numId w:val="15"/>
              </w:numPr>
              <w:autoSpaceDE w:val="0"/>
              <w:autoSpaceDN w:val="0"/>
              <w:adjustRightInd w:val="0"/>
              <w:ind w:left="562" w:hanging="562"/>
              <w:contextualSpacing w:val="0"/>
              <w:jc w:val="both"/>
              <w:rPr>
                <w:rFonts w:ascii="Times New Roman" w:hAnsi="Times New Roman" w:cs="Times New Roman"/>
                <w:sz w:val="24"/>
                <w:szCs w:val="24"/>
              </w:rPr>
            </w:pPr>
            <w:r w:rsidRPr="00B6079D">
              <w:rPr>
                <w:rFonts w:ascii="Times New Roman" w:hAnsi="Times New Roman" w:cs="Times New Roman"/>
                <w:sz w:val="24"/>
                <w:szCs w:val="24"/>
              </w:rPr>
              <w:t>lease</w:t>
            </w:r>
            <w:r w:rsidRPr="00CE4D38">
              <w:rPr>
                <w:rFonts w:ascii="Times New Roman" w:hAnsi="Times New Roman" w:cs="Times New Roman"/>
                <w:b/>
                <w:i/>
                <w:sz w:val="24"/>
                <w:szCs w:val="24"/>
              </w:rPr>
              <w:t xml:space="preserve"> </w:t>
            </w:r>
            <w:r w:rsidRPr="00CE4D38">
              <w:rPr>
                <w:rFonts w:ascii="Times New Roman" w:hAnsi="Times New Roman" w:cs="Times New Roman"/>
                <w:sz w:val="24"/>
                <w:szCs w:val="24"/>
              </w:rPr>
              <w:t xml:space="preserve">arrangements (report as </w:t>
            </w:r>
            <w:r w:rsidRPr="00CE4D38">
              <w:rPr>
                <w:rFonts w:ascii="Times New Roman" w:hAnsi="Times New Roman" w:cs="Times New Roman"/>
                <w:b/>
                <w:i/>
                <w:sz w:val="24"/>
                <w:szCs w:val="24"/>
              </w:rPr>
              <w:t>leas</w:t>
            </w:r>
            <w:r w:rsidR="00BB7248">
              <w:rPr>
                <w:rFonts w:ascii="Times New Roman" w:hAnsi="Times New Roman" w:cs="Times New Roman"/>
                <w:b/>
                <w:i/>
                <w:sz w:val="24"/>
                <w:szCs w:val="24"/>
              </w:rPr>
              <w:t>es</w:t>
            </w:r>
            <w:r w:rsidRPr="00CE4D38">
              <w:rPr>
                <w:rFonts w:ascii="Times New Roman" w:hAnsi="Times New Roman" w:cs="Times New Roman"/>
                <w:sz w:val="24"/>
                <w:szCs w:val="24"/>
              </w:rPr>
              <w:t>); and</w:t>
            </w:r>
          </w:p>
          <w:p w14:paraId="0673A7F8" w14:textId="152E8257" w:rsidR="00294A78" w:rsidRPr="007F552C" w:rsidRDefault="00294A78" w:rsidP="00740E8B">
            <w:pPr>
              <w:pStyle w:val="ListParagraph"/>
              <w:numPr>
                <w:ilvl w:val="0"/>
                <w:numId w:val="15"/>
              </w:numPr>
              <w:autoSpaceDE w:val="0"/>
              <w:autoSpaceDN w:val="0"/>
              <w:adjustRightInd w:val="0"/>
              <w:spacing w:after="120"/>
              <w:ind w:left="567" w:hanging="567"/>
              <w:contextualSpacing w:val="0"/>
              <w:jc w:val="both"/>
              <w:rPr>
                <w:rFonts w:ascii="Times New Roman" w:hAnsi="Times New Roman" w:cs="Times New Roman"/>
                <w:sz w:val="24"/>
                <w:szCs w:val="24"/>
              </w:rPr>
            </w:pPr>
            <w:r w:rsidRPr="00CE4D38">
              <w:rPr>
                <w:rFonts w:ascii="Times New Roman" w:hAnsi="Times New Roman" w:cs="Times New Roman"/>
                <w:sz w:val="24"/>
                <w:szCs w:val="24"/>
              </w:rPr>
              <w:t xml:space="preserve">equity participation in leveraged leases (report as </w:t>
            </w:r>
            <w:r w:rsidRPr="00CE4D38">
              <w:rPr>
                <w:rFonts w:ascii="Times New Roman" w:hAnsi="Times New Roman" w:cs="Times New Roman"/>
                <w:b/>
                <w:i/>
                <w:sz w:val="24"/>
                <w:szCs w:val="24"/>
              </w:rPr>
              <w:t>leas</w:t>
            </w:r>
            <w:r w:rsidR="00BB7248">
              <w:rPr>
                <w:rFonts w:ascii="Times New Roman" w:hAnsi="Times New Roman" w:cs="Times New Roman"/>
                <w:b/>
                <w:i/>
                <w:sz w:val="24"/>
                <w:szCs w:val="24"/>
              </w:rPr>
              <w:t>es</w:t>
            </w:r>
            <w:r w:rsidRPr="00CE4D38">
              <w:rPr>
                <w:rFonts w:ascii="Times New Roman" w:hAnsi="Times New Roman" w:cs="Times New Roman"/>
                <w:sz w:val="24"/>
                <w:szCs w:val="24"/>
              </w:rPr>
              <w:t>).</w:t>
            </w:r>
          </w:p>
        </w:tc>
      </w:tr>
      <w:tr w:rsidR="00294A78" w:rsidRPr="00CE4D38" w14:paraId="0673A801" w14:textId="77777777" w:rsidTr="00B177F4">
        <w:tc>
          <w:tcPr>
            <w:tcW w:w="1809" w:type="dxa"/>
          </w:tcPr>
          <w:p w14:paraId="0673A7FC" w14:textId="7B1D57F4" w:rsidR="00294A78" w:rsidRPr="00CE4D38" w:rsidRDefault="007F552C" w:rsidP="00740E8B">
            <w:pPr>
              <w:spacing w:after="120"/>
              <w:jc w:val="both"/>
              <w:rPr>
                <w:rFonts w:ascii="Times New Roman" w:hAnsi="Times New Roman" w:cs="Times New Roman"/>
                <w:b/>
                <w:i/>
                <w:sz w:val="24"/>
                <w:szCs w:val="24"/>
              </w:rPr>
            </w:pPr>
            <w:r>
              <w:rPr>
                <w:rFonts w:ascii="Times New Roman" w:hAnsi="Times New Roman" w:cs="Times New Roman"/>
                <w:b/>
                <w:i/>
                <w:sz w:val="24"/>
                <w:szCs w:val="24"/>
              </w:rPr>
              <w:t>Long-term</w:t>
            </w:r>
          </w:p>
        </w:tc>
        <w:tc>
          <w:tcPr>
            <w:tcW w:w="7655" w:type="dxa"/>
          </w:tcPr>
          <w:p w14:paraId="0673A7FE" w14:textId="3F354ED0" w:rsidR="00294A78" w:rsidRPr="00CE4D38" w:rsidRDefault="00294A78" w:rsidP="00740E8B">
            <w:pPr>
              <w:autoSpaceDE w:val="0"/>
              <w:autoSpaceDN w:val="0"/>
              <w:adjustRightInd w:val="0"/>
              <w:spacing w:after="120"/>
              <w:jc w:val="both"/>
              <w:rPr>
                <w:rFonts w:ascii="Times New Roman" w:hAnsi="Times New Roman" w:cs="Times New Roman"/>
                <w:sz w:val="24"/>
                <w:szCs w:val="24"/>
              </w:rPr>
            </w:pPr>
            <w:r w:rsidRPr="00CE4D38">
              <w:rPr>
                <w:rFonts w:ascii="Times New Roman" w:hAnsi="Times New Roman" w:cs="Times New Roman"/>
                <w:b/>
                <w:i/>
                <w:sz w:val="24"/>
                <w:szCs w:val="24"/>
              </w:rPr>
              <w:t>Original</w:t>
            </w:r>
            <w:r w:rsidRPr="00CE4D38">
              <w:rPr>
                <w:rFonts w:ascii="Times New Roman" w:hAnsi="Times New Roman" w:cs="Times New Roman"/>
                <w:sz w:val="24"/>
                <w:szCs w:val="24"/>
              </w:rPr>
              <w:t xml:space="preserve"> contractual </w:t>
            </w:r>
            <w:r w:rsidRPr="00B6079D">
              <w:rPr>
                <w:rFonts w:ascii="Times New Roman" w:hAnsi="Times New Roman" w:cs="Times New Roman"/>
                <w:b/>
                <w:i/>
                <w:sz w:val="24"/>
                <w:szCs w:val="24"/>
              </w:rPr>
              <w:t>term</w:t>
            </w:r>
            <w:r w:rsidRPr="00CE4D38">
              <w:rPr>
                <w:rFonts w:ascii="Times New Roman" w:hAnsi="Times New Roman" w:cs="Times New Roman"/>
                <w:sz w:val="24"/>
                <w:szCs w:val="24"/>
              </w:rPr>
              <w:t xml:space="preserve"> to maturity greater than </w:t>
            </w:r>
            <w:r w:rsidR="003724C5">
              <w:rPr>
                <w:rFonts w:ascii="Times New Roman" w:hAnsi="Times New Roman" w:cs="Times New Roman"/>
                <w:sz w:val="24"/>
                <w:szCs w:val="24"/>
              </w:rPr>
              <w:t>12 months</w:t>
            </w:r>
            <w:r w:rsidR="007F552C">
              <w:rPr>
                <w:rFonts w:ascii="Times New Roman" w:hAnsi="Times New Roman" w:cs="Times New Roman"/>
                <w:sz w:val="24"/>
                <w:szCs w:val="24"/>
              </w:rPr>
              <w:t>.</w:t>
            </w:r>
          </w:p>
        </w:tc>
      </w:tr>
    </w:tbl>
    <w:p w14:paraId="0673A802" w14:textId="77777777" w:rsidR="00242651" w:rsidRPr="00EF0793" w:rsidRDefault="00242651" w:rsidP="002044F6">
      <w:pPr>
        <w:keepNext/>
        <w:keepLines/>
        <w:spacing w:before="240" w:after="240" w:line="240" w:lineRule="auto"/>
        <w:jc w:val="both"/>
        <w:outlineLvl w:val="2"/>
        <w:rPr>
          <w:rFonts w:ascii="Arial" w:eastAsia="Times New Roman" w:hAnsi="Arial"/>
          <w:b/>
          <w:bCs/>
          <w:color w:val="000000"/>
          <w:sz w:val="24"/>
          <w:szCs w:val="24"/>
          <w:lang w:val="x-none"/>
        </w:rPr>
      </w:pPr>
      <w:r w:rsidRPr="00EF0793">
        <w:rPr>
          <w:rFonts w:ascii="Arial" w:eastAsia="Times New Roman" w:hAnsi="Arial"/>
          <w:b/>
          <w:bCs/>
          <w:color w:val="000000"/>
          <w:sz w:val="24"/>
          <w:szCs w:val="24"/>
          <w:lang w:val="x-none"/>
        </w:rPr>
        <w:t>M</w:t>
      </w:r>
    </w:p>
    <w:tbl>
      <w:tblPr>
        <w:tblStyle w:val="TableGrid"/>
        <w:tblW w:w="9464" w:type="dxa"/>
        <w:tblLook w:val="04A0" w:firstRow="1" w:lastRow="0" w:firstColumn="1" w:lastColumn="0" w:noHBand="0" w:noVBand="1"/>
      </w:tblPr>
      <w:tblGrid>
        <w:gridCol w:w="1809"/>
        <w:gridCol w:w="7655"/>
      </w:tblGrid>
      <w:tr w:rsidR="00294A78" w:rsidRPr="00CE4D38" w14:paraId="0673A80A" w14:textId="77777777" w:rsidTr="007F552C">
        <w:tc>
          <w:tcPr>
            <w:tcW w:w="1809" w:type="dxa"/>
          </w:tcPr>
          <w:p w14:paraId="0673A804" w14:textId="2FC4160A" w:rsidR="00294A78" w:rsidRPr="00CE4D38" w:rsidRDefault="007F552C" w:rsidP="00740E8B">
            <w:pPr>
              <w:spacing w:after="120"/>
              <w:jc w:val="both"/>
              <w:rPr>
                <w:rFonts w:ascii="Times New Roman" w:hAnsi="Times New Roman" w:cs="Times New Roman"/>
                <w:b/>
                <w:i/>
                <w:sz w:val="24"/>
                <w:szCs w:val="24"/>
              </w:rPr>
            </w:pPr>
            <w:r>
              <w:rPr>
                <w:rFonts w:ascii="Times New Roman" w:hAnsi="Times New Roman" w:cs="Times New Roman"/>
                <w:b/>
                <w:i/>
                <w:sz w:val="24"/>
                <w:szCs w:val="24"/>
              </w:rPr>
              <w:t xml:space="preserve">Margin </w:t>
            </w:r>
          </w:p>
        </w:tc>
        <w:tc>
          <w:tcPr>
            <w:tcW w:w="7655" w:type="dxa"/>
          </w:tcPr>
          <w:p w14:paraId="0673A806" w14:textId="108E54C7" w:rsidR="00294A78" w:rsidRPr="00CE4D38" w:rsidRDefault="00995D2A" w:rsidP="00740E8B">
            <w:pPr>
              <w:tabs>
                <w:tab w:val="left" w:pos="523"/>
              </w:tabs>
              <w:spacing w:after="120"/>
              <w:jc w:val="both"/>
              <w:rPr>
                <w:rFonts w:ascii="Times New Roman" w:hAnsi="Times New Roman" w:cs="Times New Roman"/>
                <w:sz w:val="24"/>
                <w:szCs w:val="24"/>
              </w:rPr>
            </w:pPr>
            <w:r>
              <w:rPr>
                <w:rFonts w:ascii="Times New Roman" w:hAnsi="Times New Roman" w:cs="Times New Roman"/>
                <w:sz w:val="24"/>
                <w:szCs w:val="24"/>
              </w:rPr>
              <w:t>Means</w:t>
            </w:r>
            <w:r w:rsidR="00732310">
              <w:rPr>
                <w:rFonts w:ascii="Times New Roman" w:hAnsi="Times New Roman" w:cs="Times New Roman"/>
                <w:sz w:val="24"/>
                <w:szCs w:val="24"/>
              </w:rPr>
              <w:t xml:space="preserve"> </w:t>
            </w:r>
            <w:r w:rsidR="00294A78" w:rsidRPr="00CE4D38">
              <w:rPr>
                <w:rFonts w:ascii="Times New Roman" w:hAnsi="Times New Roman" w:cs="Times New Roman"/>
                <w:sz w:val="24"/>
                <w:szCs w:val="24"/>
              </w:rPr>
              <w:t xml:space="preserve">the </w:t>
            </w:r>
            <w:r w:rsidR="00294A78" w:rsidRPr="00B6079D">
              <w:rPr>
                <w:rFonts w:ascii="Times New Roman" w:hAnsi="Times New Roman" w:cs="Times New Roman"/>
                <w:b/>
                <w:i/>
                <w:sz w:val="24"/>
                <w:szCs w:val="24"/>
              </w:rPr>
              <w:t>weighted average</w:t>
            </w:r>
            <w:r w:rsidR="00294A78" w:rsidRPr="00CE4D38">
              <w:rPr>
                <w:rFonts w:ascii="Times New Roman" w:hAnsi="Times New Roman" w:cs="Times New Roman"/>
                <w:sz w:val="24"/>
                <w:szCs w:val="24"/>
              </w:rPr>
              <w:t xml:space="preserve"> internal margin on that product (the amount added to the </w:t>
            </w:r>
            <w:r w:rsidR="00294A78" w:rsidRPr="00CE4D38">
              <w:rPr>
                <w:rFonts w:ascii="Times New Roman" w:hAnsi="Times New Roman" w:cs="Times New Roman"/>
                <w:b/>
                <w:i/>
                <w:sz w:val="24"/>
                <w:szCs w:val="24"/>
              </w:rPr>
              <w:t xml:space="preserve">cost of funds </w:t>
            </w:r>
            <w:r w:rsidR="00294A78" w:rsidRPr="00CE4D38">
              <w:rPr>
                <w:rFonts w:ascii="Times New Roman" w:hAnsi="Times New Roman" w:cs="Times New Roman"/>
                <w:sz w:val="24"/>
                <w:szCs w:val="24"/>
              </w:rPr>
              <w:t xml:space="preserve">or subtracted from the </w:t>
            </w:r>
            <w:r w:rsidR="00294A78" w:rsidRPr="00CE4D38">
              <w:rPr>
                <w:rFonts w:ascii="Times New Roman" w:hAnsi="Times New Roman" w:cs="Times New Roman"/>
                <w:b/>
                <w:i/>
                <w:sz w:val="24"/>
                <w:szCs w:val="24"/>
              </w:rPr>
              <w:t>value of funds</w:t>
            </w:r>
            <w:r w:rsidR="00294A78" w:rsidRPr="00CE4D38">
              <w:rPr>
                <w:rFonts w:ascii="Times New Roman" w:hAnsi="Times New Roman" w:cs="Times New Roman"/>
                <w:sz w:val="24"/>
                <w:szCs w:val="24"/>
              </w:rPr>
              <w:t xml:space="preserve"> to determine the </w:t>
            </w:r>
            <w:r w:rsidR="00294A78" w:rsidRPr="00274204">
              <w:rPr>
                <w:rFonts w:ascii="Times New Roman" w:hAnsi="Times New Roman" w:cs="Times New Roman"/>
                <w:b/>
                <w:i/>
                <w:sz w:val="24"/>
                <w:szCs w:val="24"/>
              </w:rPr>
              <w:t>interest rate</w:t>
            </w:r>
            <w:r w:rsidR="00294A78" w:rsidRPr="00CE4D38">
              <w:rPr>
                <w:rFonts w:ascii="Times New Roman" w:hAnsi="Times New Roman" w:cs="Times New Roman"/>
                <w:sz w:val="24"/>
                <w:szCs w:val="24"/>
              </w:rPr>
              <w:t>).</w:t>
            </w:r>
          </w:p>
          <w:p w14:paraId="7DF0F0A8" w14:textId="0A8BABD1" w:rsidR="00732310" w:rsidRPr="00360C07" w:rsidRDefault="00732310" w:rsidP="00740E8B">
            <w:pPr>
              <w:tabs>
                <w:tab w:val="left" w:pos="523"/>
              </w:tabs>
              <w:spacing w:after="120"/>
              <w:jc w:val="both"/>
              <w:rPr>
                <w:rFonts w:ascii="Times New Roman" w:hAnsi="Times New Roman" w:cs="Times New Roman"/>
                <w:sz w:val="24"/>
                <w:szCs w:val="24"/>
              </w:rPr>
            </w:pPr>
            <w:r>
              <w:rPr>
                <w:rFonts w:ascii="Times New Roman" w:hAnsi="Times New Roman" w:cs="Times New Roman"/>
                <w:sz w:val="24"/>
                <w:szCs w:val="24"/>
              </w:rPr>
              <w:t xml:space="preserve">For </w:t>
            </w:r>
            <w:r w:rsidR="00613733">
              <w:rPr>
                <w:rFonts w:ascii="Times New Roman" w:hAnsi="Times New Roman" w:cs="Times New Roman"/>
                <w:sz w:val="24"/>
                <w:szCs w:val="24"/>
              </w:rPr>
              <w:t>assets</w:t>
            </w:r>
            <w:r>
              <w:rPr>
                <w:rFonts w:ascii="Times New Roman" w:hAnsi="Times New Roman" w:cs="Times New Roman"/>
                <w:sz w:val="24"/>
                <w:szCs w:val="24"/>
              </w:rPr>
              <w:t xml:space="preserve">, the </w:t>
            </w:r>
            <w:r>
              <w:rPr>
                <w:rFonts w:ascii="Times New Roman" w:hAnsi="Times New Roman" w:cs="Times New Roman"/>
                <w:b/>
                <w:i/>
                <w:sz w:val="24"/>
                <w:szCs w:val="24"/>
              </w:rPr>
              <w:t xml:space="preserve">margin </w:t>
            </w:r>
            <w:r w:rsidR="00294A78" w:rsidRPr="00CE4D38">
              <w:rPr>
                <w:rFonts w:ascii="Times New Roman" w:hAnsi="Times New Roman" w:cs="Times New Roman"/>
                <w:sz w:val="24"/>
                <w:szCs w:val="24"/>
              </w:rPr>
              <w:t xml:space="preserve">is equal to the </w:t>
            </w:r>
            <w:r w:rsidR="00294A78" w:rsidRPr="00CE4D38">
              <w:rPr>
                <w:rFonts w:ascii="Times New Roman" w:hAnsi="Times New Roman" w:cs="Times New Roman"/>
                <w:b/>
                <w:i/>
                <w:sz w:val="24"/>
                <w:szCs w:val="24"/>
              </w:rPr>
              <w:t>weighted average interest rate</w:t>
            </w:r>
            <w:r w:rsidR="00294A78" w:rsidRPr="00CE4D38">
              <w:rPr>
                <w:rFonts w:ascii="Times New Roman" w:hAnsi="Times New Roman" w:cs="Times New Roman"/>
                <w:sz w:val="24"/>
                <w:szCs w:val="24"/>
              </w:rPr>
              <w:t xml:space="preserve"> charged to the borrower less the </w:t>
            </w:r>
            <w:r w:rsidR="00294A78" w:rsidRPr="00CE4D38">
              <w:rPr>
                <w:rFonts w:ascii="Times New Roman" w:hAnsi="Times New Roman" w:cs="Times New Roman"/>
                <w:b/>
                <w:i/>
                <w:sz w:val="24"/>
                <w:szCs w:val="24"/>
              </w:rPr>
              <w:t>cost of funds</w:t>
            </w:r>
            <w:r w:rsidR="007F552C" w:rsidRPr="00360C07">
              <w:rPr>
                <w:rFonts w:ascii="Times New Roman" w:hAnsi="Times New Roman" w:cs="Times New Roman"/>
                <w:sz w:val="24"/>
                <w:szCs w:val="24"/>
              </w:rPr>
              <w:t xml:space="preserve">.  </w:t>
            </w:r>
          </w:p>
          <w:p w14:paraId="0673A808" w14:textId="7EBD1E32" w:rsidR="00294A78" w:rsidRPr="007F552C" w:rsidRDefault="00732310" w:rsidP="00740E8B">
            <w:pPr>
              <w:tabs>
                <w:tab w:val="left" w:pos="523"/>
              </w:tabs>
              <w:spacing w:after="120"/>
              <w:jc w:val="both"/>
              <w:rPr>
                <w:rFonts w:ascii="Times New Roman" w:hAnsi="Times New Roman" w:cs="Times New Roman"/>
                <w:b/>
                <w:i/>
                <w:sz w:val="24"/>
                <w:szCs w:val="24"/>
              </w:rPr>
            </w:pPr>
            <w:r>
              <w:rPr>
                <w:rFonts w:ascii="Times New Roman" w:hAnsi="Times New Roman" w:cs="Times New Roman"/>
                <w:sz w:val="24"/>
                <w:szCs w:val="24"/>
              </w:rPr>
              <w:t xml:space="preserve">For </w:t>
            </w:r>
            <w:r w:rsidR="00613733">
              <w:rPr>
                <w:rFonts w:ascii="Times New Roman" w:hAnsi="Times New Roman" w:cs="Times New Roman"/>
                <w:sz w:val="24"/>
                <w:szCs w:val="24"/>
              </w:rPr>
              <w:t xml:space="preserve">liabilities, the </w:t>
            </w:r>
            <w:r w:rsidR="00613733">
              <w:rPr>
                <w:rFonts w:ascii="Times New Roman" w:hAnsi="Times New Roman" w:cs="Times New Roman"/>
                <w:b/>
                <w:i/>
                <w:sz w:val="24"/>
                <w:szCs w:val="24"/>
              </w:rPr>
              <w:t xml:space="preserve">margin </w:t>
            </w:r>
            <w:r w:rsidR="00613733">
              <w:rPr>
                <w:rFonts w:ascii="Times New Roman" w:hAnsi="Times New Roman" w:cs="Times New Roman"/>
                <w:sz w:val="24"/>
                <w:szCs w:val="24"/>
              </w:rPr>
              <w:t>is equal to</w:t>
            </w:r>
            <w:r w:rsidR="00B75C1A">
              <w:rPr>
                <w:rFonts w:ascii="Times New Roman" w:hAnsi="Times New Roman" w:cs="Times New Roman"/>
                <w:sz w:val="24"/>
                <w:szCs w:val="24"/>
              </w:rPr>
              <w:t xml:space="preserve"> </w:t>
            </w:r>
            <w:r w:rsidR="00294A78" w:rsidRPr="00CE4D38">
              <w:rPr>
                <w:rFonts w:ascii="Times New Roman" w:hAnsi="Times New Roman" w:cs="Times New Roman"/>
                <w:sz w:val="24"/>
                <w:szCs w:val="24"/>
              </w:rPr>
              <w:t xml:space="preserve">the weighted average </w:t>
            </w:r>
            <w:r w:rsidR="00294A78" w:rsidRPr="00CE4D38">
              <w:rPr>
                <w:rFonts w:ascii="Times New Roman" w:hAnsi="Times New Roman" w:cs="Times New Roman"/>
                <w:b/>
                <w:i/>
                <w:sz w:val="24"/>
                <w:szCs w:val="24"/>
              </w:rPr>
              <w:t>interest rate</w:t>
            </w:r>
            <w:r w:rsidR="00294A78" w:rsidRPr="00CE4D38">
              <w:rPr>
                <w:rFonts w:ascii="Times New Roman" w:hAnsi="Times New Roman" w:cs="Times New Roman"/>
                <w:sz w:val="24"/>
                <w:szCs w:val="24"/>
              </w:rPr>
              <w:t xml:space="preserve"> paid to the depositor or holder less the </w:t>
            </w:r>
            <w:r w:rsidR="007F552C">
              <w:rPr>
                <w:rFonts w:ascii="Times New Roman" w:hAnsi="Times New Roman" w:cs="Times New Roman"/>
                <w:b/>
                <w:i/>
                <w:sz w:val="24"/>
                <w:szCs w:val="24"/>
              </w:rPr>
              <w:t>value of funds</w:t>
            </w:r>
            <w:r w:rsidR="007F552C" w:rsidRPr="00360C07">
              <w:rPr>
                <w:rFonts w:ascii="Times New Roman" w:hAnsi="Times New Roman" w:cs="Times New Roman"/>
                <w:sz w:val="24"/>
                <w:szCs w:val="24"/>
              </w:rPr>
              <w:t xml:space="preserve">. </w:t>
            </w:r>
            <w:r w:rsidR="007F552C">
              <w:rPr>
                <w:rFonts w:ascii="Times New Roman" w:hAnsi="Times New Roman" w:cs="Times New Roman"/>
                <w:b/>
                <w:i/>
                <w:sz w:val="24"/>
                <w:szCs w:val="24"/>
              </w:rPr>
              <w:t xml:space="preserve"> </w:t>
            </w:r>
          </w:p>
        </w:tc>
      </w:tr>
      <w:tr w:rsidR="003A54D7" w:rsidRPr="00CE4D38" w14:paraId="16CFBE98" w14:textId="77777777" w:rsidTr="007F552C">
        <w:tc>
          <w:tcPr>
            <w:tcW w:w="1809" w:type="dxa"/>
          </w:tcPr>
          <w:p w14:paraId="5B9614FA" w14:textId="0600D090" w:rsidR="003A54D7" w:rsidRPr="00CE4D38" w:rsidRDefault="003A54D7" w:rsidP="00740E8B">
            <w:pPr>
              <w:spacing w:after="120"/>
              <w:jc w:val="both"/>
              <w:rPr>
                <w:rFonts w:ascii="Times New Roman" w:hAnsi="Times New Roman" w:cs="Times New Roman"/>
                <w:b/>
                <w:i/>
                <w:sz w:val="24"/>
                <w:szCs w:val="24"/>
              </w:rPr>
            </w:pPr>
            <w:r>
              <w:rPr>
                <w:rFonts w:ascii="Times New Roman" w:hAnsi="Times New Roman"/>
                <w:b/>
                <w:i/>
                <w:sz w:val="24"/>
                <w:szCs w:val="24"/>
              </w:rPr>
              <w:t>Margin call</w:t>
            </w:r>
          </w:p>
        </w:tc>
        <w:tc>
          <w:tcPr>
            <w:tcW w:w="7655" w:type="dxa"/>
          </w:tcPr>
          <w:p w14:paraId="71D0F2A2" w14:textId="3C967F8D" w:rsidR="003A54D7" w:rsidRPr="007F552C" w:rsidRDefault="003A54D7" w:rsidP="00740E8B">
            <w:pPr>
              <w:pStyle w:val="ListParagraph"/>
              <w:spacing w:after="120"/>
              <w:ind w:left="0"/>
              <w:contextualSpacing w:val="0"/>
              <w:jc w:val="both"/>
              <w:rPr>
                <w:rFonts w:ascii="Times New Roman" w:hAnsi="Times New Roman"/>
                <w:sz w:val="24"/>
                <w:szCs w:val="24"/>
              </w:rPr>
            </w:pPr>
            <w:r w:rsidRPr="00981343">
              <w:rPr>
                <w:rFonts w:ascii="Times New Roman" w:hAnsi="Times New Roman"/>
                <w:b/>
                <w:i/>
                <w:sz w:val="24"/>
                <w:szCs w:val="24"/>
              </w:rPr>
              <w:t>Margin calls</w:t>
            </w:r>
            <w:r w:rsidRPr="008651BA">
              <w:rPr>
                <w:rFonts w:ascii="Times New Roman" w:hAnsi="Times New Roman"/>
                <w:i/>
                <w:sz w:val="24"/>
                <w:szCs w:val="24"/>
              </w:rPr>
              <w:t xml:space="preserve"> </w:t>
            </w:r>
            <w:r w:rsidRPr="008651BA">
              <w:rPr>
                <w:rFonts w:ascii="Times New Roman" w:hAnsi="Times New Roman"/>
                <w:sz w:val="24"/>
                <w:szCs w:val="24"/>
              </w:rPr>
              <w:t xml:space="preserve">occur when falls in the value of the borrower’s </w:t>
            </w:r>
            <w:r w:rsidRPr="00981343">
              <w:rPr>
                <w:rFonts w:ascii="Times New Roman" w:hAnsi="Times New Roman"/>
                <w:b/>
                <w:i/>
                <w:sz w:val="24"/>
                <w:szCs w:val="24"/>
              </w:rPr>
              <w:t>security</w:t>
            </w:r>
            <w:r w:rsidRPr="008651BA">
              <w:rPr>
                <w:rFonts w:ascii="Times New Roman" w:hAnsi="Times New Roman"/>
                <w:sz w:val="24"/>
                <w:szCs w:val="24"/>
              </w:rPr>
              <w:t xml:space="preserve"> cause the </w:t>
            </w:r>
            <w:r w:rsidRPr="008651BA">
              <w:rPr>
                <w:rFonts w:ascii="Times New Roman" w:hAnsi="Times New Roman"/>
                <w:b/>
                <w:i/>
                <w:sz w:val="24"/>
                <w:szCs w:val="24"/>
              </w:rPr>
              <w:t xml:space="preserve">LVR </w:t>
            </w:r>
            <w:r w:rsidRPr="008651BA">
              <w:rPr>
                <w:rFonts w:ascii="Times New Roman" w:hAnsi="Times New Roman"/>
                <w:sz w:val="24"/>
                <w:szCs w:val="24"/>
              </w:rPr>
              <w:t xml:space="preserve">to exceed </w:t>
            </w:r>
            <w:r w:rsidR="00E156B0">
              <w:rPr>
                <w:rFonts w:ascii="Times New Roman" w:hAnsi="Times New Roman"/>
                <w:sz w:val="24"/>
                <w:szCs w:val="24"/>
              </w:rPr>
              <w:t>the</w:t>
            </w:r>
            <w:r w:rsidRPr="008651BA">
              <w:rPr>
                <w:rFonts w:ascii="Times New Roman" w:hAnsi="Times New Roman"/>
                <w:sz w:val="24"/>
                <w:szCs w:val="24"/>
              </w:rPr>
              <w:t xml:space="preserve"> borrower’s maximum</w:t>
            </w:r>
            <w:r w:rsidRPr="008651BA">
              <w:rPr>
                <w:rFonts w:ascii="Times New Roman" w:hAnsi="Times New Roman"/>
                <w:i/>
                <w:sz w:val="24"/>
                <w:szCs w:val="24"/>
              </w:rPr>
              <w:t xml:space="preserve"> </w:t>
            </w:r>
            <w:r w:rsidRPr="008651BA">
              <w:rPr>
                <w:rFonts w:ascii="Times New Roman" w:hAnsi="Times New Roman"/>
                <w:b/>
                <w:i/>
                <w:sz w:val="24"/>
                <w:szCs w:val="24"/>
              </w:rPr>
              <w:t xml:space="preserve">LVR </w:t>
            </w:r>
            <w:r w:rsidRPr="008651BA">
              <w:rPr>
                <w:rFonts w:ascii="Times New Roman" w:hAnsi="Times New Roman"/>
                <w:sz w:val="24"/>
                <w:szCs w:val="24"/>
              </w:rPr>
              <w:t xml:space="preserve">plus the ‘buffer’.  The ‘buffer’ is typically about 5 to 10 per cent, and allows borrowers </w:t>
            </w:r>
            <w:r w:rsidR="00E156B0">
              <w:rPr>
                <w:rFonts w:ascii="Times New Roman" w:hAnsi="Times New Roman"/>
                <w:sz w:val="24"/>
                <w:szCs w:val="24"/>
              </w:rPr>
              <w:t>to</w:t>
            </w:r>
            <w:r w:rsidRPr="008651BA">
              <w:rPr>
                <w:rFonts w:ascii="Times New Roman" w:hAnsi="Times New Roman"/>
                <w:sz w:val="24"/>
                <w:szCs w:val="24"/>
              </w:rPr>
              <w:t xml:space="preserve"> utilise the maximum allowable</w:t>
            </w:r>
            <w:r w:rsidRPr="008651BA">
              <w:rPr>
                <w:rFonts w:ascii="Times New Roman" w:hAnsi="Times New Roman"/>
                <w:i/>
                <w:sz w:val="24"/>
                <w:szCs w:val="24"/>
              </w:rPr>
              <w:t xml:space="preserve"> </w:t>
            </w:r>
            <w:r w:rsidRPr="008651BA">
              <w:rPr>
                <w:rFonts w:ascii="Times New Roman" w:hAnsi="Times New Roman"/>
                <w:b/>
                <w:i/>
                <w:sz w:val="24"/>
                <w:szCs w:val="24"/>
              </w:rPr>
              <w:t xml:space="preserve">LVR </w:t>
            </w:r>
            <w:r w:rsidRPr="008651BA">
              <w:rPr>
                <w:rFonts w:ascii="Times New Roman" w:hAnsi="Times New Roman"/>
                <w:sz w:val="24"/>
                <w:szCs w:val="24"/>
              </w:rPr>
              <w:t>on their</w:t>
            </w:r>
            <w:r w:rsidRPr="008651BA">
              <w:rPr>
                <w:rFonts w:ascii="Times New Roman" w:hAnsi="Times New Roman"/>
                <w:i/>
                <w:sz w:val="24"/>
                <w:szCs w:val="24"/>
              </w:rPr>
              <w:t xml:space="preserve"> </w:t>
            </w:r>
            <w:r w:rsidRPr="008651BA">
              <w:rPr>
                <w:rFonts w:ascii="Times New Roman" w:hAnsi="Times New Roman"/>
                <w:b/>
                <w:i/>
                <w:sz w:val="24"/>
                <w:szCs w:val="24"/>
              </w:rPr>
              <w:t>security</w:t>
            </w:r>
            <w:r w:rsidRPr="008651BA">
              <w:rPr>
                <w:rFonts w:ascii="Times New Roman" w:hAnsi="Times New Roman"/>
                <w:i/>
                <w:sz w:val="24"/>
                <w:szCs w:val="24"/>
              </w:rPr>
              <w:t xml:space="preserve"> </w:t>
            </w:r>
            <w:r w:rsidRPr="008651BA">
              <w:rPr>
                <w:rFonts w:ascii="Times New Roman" w:hAnsi="Times New Roman"/>
                <w:sz w:val="24"/>
                <w:szCs w:val="24"/>
              </w:rPr>
              <w:t>without continually receiving</w:t>
            </w:r>
            <w:r w:rsidRPr="008651BA">
              <w:rPr>
                <w:rFonts w:ascii="Times New Roman" w:hAnsi="Times New Roman"/>
                <w:i/>
                <w:sz w:val="24"/>
                <w:szCs w:val="24"/>
              </w:rPr>
              <w:t xml:space="preserve"> </w:t>
            </w:r>
            <w:r w:rsidRPr="00183DA0">
              <w:rPr>
                <w:rFonts w:ascii="Times New Roman" w:hAnsi="Times New Roman"/>
                <w:b/>
                <w:i/>
                <w:sz w:val="24"/>
                <w:szCs w:val="24"/>
              </w:rPr>
              <w:t>margin calls</w:t>
            </w:r>
            <w:r w:rsidRPr="008651BA">
              <w:rPr>
                <w:rFonts w:ascii="Times New Roman" w:hAnsi="Times New Roman"/>
                <w:i/>
                <w:sz w:val="24"/>
                <w:szCs w:val="24"/>
              </w:rPr>
              <w:t xml:space="preserve"> </w:t>
            </w:r>
            <w:r w:rsidRPr="008651BA">
              <w:rPr>
                <w:rFonts w:ascii="Times New Roman" w:hAnsi="Times New Roman"/>
                <w:sz w:val="24"/>
                <w:szCs w:val="24"/>
              </w:rPr>
              <w:t xml:space="preserve">due to usual fluctuations in share prices.  </w:t>
            </w:r>
          </w:p>
          <w:p w14:paraId="27AF9ABB" w14:textId="7FBDDD7F" w:rsidR="003A54D7" w:rsidRPr="007F552C" w:rsidRDefault="003A54D7" w:rsidP="00740E8B">
            <w:pPr>
              <w:pStyle w:val="ListParagraph"/>
              <w:spacing w:after="120"/>
              <w:ind w:left="0"/>
              <w:contextualSpacing w:val="0"/>
              <w:jc w:val="both"/>
              <w:rPr>
                <w:rFonts w:ascii="Times New Roman" w:hAnsi="Times New Roman"/>
                <w:i/>
                <w:sz w:val="24"/>
                <w:szCs w:val="24"/>
              </w:rPr>
            </w:pPr>
            <w:r w:rsidRPr="008651BA">
              <w:rPr>
                <w:rFonts w:ascii="Times New Roman" w:hAnsi="Times New Roman"/>
                <w:sz w:val="24"/>
                <w:szCs w:val="24"/>
              </w:rPr>
              <w:t>In the event of a</w:t>
            </w:r>
            <w:r w:rsidRPr="008651BA">
              <w:rPr>
                <w:rFonts w:ascii="Times New Roman" w:hAnsi="Times New Roman"/>
                <w:i/>
                <w:sz w:val="24"/>
                <w:szCs w:val="24"/>
              </w:rPr>
              <w:t xml:space="preserve"> </w:t>
            </w:r>
            <w:r w:rsidRPr="00981343">
              <w:rPr>
                <w:rFonts w:ascii="Times New Roman" w:hAnsi="Times New Roman"/>
                <w:b/>
                <w:i/>
                <w:sz w:val="24"/>
                <w:szCs w:val="24"/>
              </w:rPr>
              <w:t>margin call</w:t>
            </w:r>
            <w:r w:rsidRPr="008651BA">
              <w:rPr>
                <w:rFonts w:ascii="Times New Roman" w:hAnsi="Times New Roman"/>
                <w:sz w:val="24"/>
                <w:szCs w:val="24"/>
              </w:rPr>
              <w:t>, the borrower is contacted and is required to reduce the</w:t>
            </w:r>
            <w:r w:rsidRPr="008651BA">
              <w:rPr>
                <w:rFonts w:ascii="Times New Roman" w:hAnsi="Times New Roman"/>
                <w:i/>
                <w:sz w:val="24"/>
                <w:szCs w:val="24"/>
              </w:rPr>
              <w:t xml:space="preserve"> </w:t>
            </w:r>
            <w:r w:rsidRPr="008651BA">
              <w:rPr>
                <w:rFonts w:ascii="Times New Roman" w:hAnsi="Times New Roman"/>
                <w:b/>
                <w:i/>
                <w:sz w:val="24"/>
                <w:szCs w:val="24"/>
              </w:rPr>
              <w:t xml:space="preserve">LVR </w:t>
            </w:r>
            <w:r w:rsidRPr="008651BA">
              <w:rPr>
                <w:rFonts w:ascii="Times New Roman" w:hAnsi="Times New Roman"/>
                <w:sz w:val="24"/>
                <w:szCs w:val="24"/>
              </w:rPr>
              <w:t xml:space="preserve">on their </w:t>
            </w:r>
            <w:r w:rsidRPr="00981343">
              <w:rPr>
                <w:rFonts w:ascii="Times New Roman" w:hAnsi="Times New Roman"/>
                <w:b/>
                <w:i/>
                <w:sz w:val="24"/>
                <w:szCs w:val="24"/>
              </w:rPr>
              <w:t>loan</w:t>
            </w:r>
            <w:r w:rsidRPr="008651BA">
              <w:rPr>
                <w:rFonts w:ascii="Times New Roman" w:hAnsi="Times New Roman"/>
                <w:sz w:val="24"/>
                <w:szCs w:val="24"/>
              </w:rPr>
              <w:t>, usually by contributing additional approved</w:t>
            </w:r>
            <w:r w:rsidRPr="008651BA">
              <w:rPr>
                <w:rFonts w:ascii="Times New Roman" w:hAnsi="Times New Roman"/>
                <w:i/>
                <w:sz w:val="24"/>
                <w:szCs w:val="24"/>
              </w:rPr>
              <w:t xml:space="preserve"> </w:t>
            </w:r>
            <w:r w:rsidRPr="008651BA">
              <w:rPr>
                <w:rFonts w:ascii="Times New Roman" w:hAnsi="Times New Roman"/>
                <w:b/>
                <w:i/>
                <w:sz w:val="24"/>
                <w:szCs w:val="24"/>
              </w:rPr>
              <w:t>security</w:t>
            </w:r>
            <w:r w:rsidRPr="008651BA">
              <w:rPr>
                <w:rFonts w:ascii="Times New Roman" w:hAnsi="Times New Roman"/>
                <w:sz w:val="24"/>
                <w:szCs w:val="24"/>
              </w:rPr>
              <w:t xml:space="preserve">, paying down the </w:t>
            </w:r>
            <w:r w:rsidRPr="00981343">
              <w:rPr>
                <w:rFonts w:ascii="Times New Roman" w:hAnsi="Times New Roman"/>
                <w:b/>
                <w:i/>
                <w:sz w:val="24"/>
                <w:szCs w:val="24"/>
              </w:rPr>
              <w:t>loan</w:t>
            </w:r>
            <w:r w:rsidRPr="008651BA">
              <w:rPr>
                <w:rFonts w:ascii="Times New Roman" w:hAnsi="Times New Roman"/>
                <w:sz w:val="24"/>
                <w:szCs w:val="24"/>
              </w:rPr>
              <w:t xml:space="preserve"> by selling part of the existing portfolio, or depositing additional cash.</w:t>
            </w:r>
            <w:r w:rsidRPr="008651BA">
              <w:rPr>
                <w:rFonts w:ascii="Times New Roman" w:hAnsi="Times New Roman"/>
                <w:i/>
                <w:sz w:val="24"/>
                <w:szCs w:val="24"/>
              </w:rPr>
              <w:t xml:space="preserve">  </w:t>
            </w:r>
          </w:p>
        </w:tc>
      </w:tr>
      <w:tr w:rsidR="00294A78" w:rsidRPr="00CE4D38" w14:paraId="0673A81B" w14:textId="77777777" w:rsidTr="007F552C">
        <w:tc>
          <w:tcPr>
            <w:tcW w:w="1809" w:type="dxa"/>
          </w:tcPr>
          <w:p w14:paraId="0673A813" w14:textId="0A9921A6" w:rsidR="00294A78" w:rsidRPr="00CE4D38" w:rsidRDefault="007F552C" w:rsidP="00740E8B">
            <w:pPr>
              <w:spacing w:after="120"/>
              <w:jc w:val="both"/>
              <w:rPr>
                <w:rFonts w:ascii="Times New Roman" w:hAnsi="Times New Roman" w:cs="Times New Roman"/>
                <w:b/>
                <w:i/>
                <w:sz w:val="24"/>
                <w:szCs w:val="24"/>
              </w:rPr>
            </w:pPr>
            <w:r>
              <w:rPr>
                <w:rFonts w:ascii="Times New Roman" w:hAnsi="Times New Roman" w:cs="Times New Roman"/>
                <w:b/>
                <w:i/>
                <w:sz w:val="24"/>
                <w:szCs w:val="24"/>
              </w:rPr>
              <w:t>Margin lending/loans</w:t>
            </w:r>
          </w:p>
        </w:tc>
        <w:tc>
          <w:tcPr>
            <w:tcW w:w="7655" w:type="dxa"/>
          </w:tcPr>
          <w:p w14:paraId="71F6C03F" w14:textId="2FAC823F" w:rsidR="00480A1B" w:rsidRDefault="00294A78" w:rsidP="00740E8B">
            <w:pPr>
              <w:spacing w:after="120"/>
              <w:jc w:val="both"/>
              <w:rPr>
                <w:rFonts w:ascii="Times New Roman" w:hAnsi="Times New Roman" w:cs="Times New Roman"/>
                <w:sz w:val="24"/>
                <w:szCs w:val="24"/>
              </w:rPr>
            </w:pPr>
            <w:r w:rsidRPr="00274204">
              <w:rPr>
                <w:rFonts w:ascii="Times New Roman" w:hAnsi="Times New Roman" w:cs="Times New Roman"/>
                <w:b/>
                <w:i/>
                <w:sz w:val="24"/>
                <w:szCs w:val="24"/>
              </w:rPr>
              <w:t>Margin lending</w:t>
            </w:r>
            <w:r w:rsidRPr="00CE4D38">
              <w:rPr>
                <w:rFonts w:ascii="Times New Roman" w:hAnsi="Times New Roman" w:cs="Times New Roman"/>
                <w:sz w:val="24"/>
                <w:szCs w:val="24"/>
              </w:rPr>
              <w:t xml:space="preserve"> is the provision of </w:t>
            </w:r>
            <w:r w:rsidRPr="00CE4D38">
              <w:rPr>
                <w:rFonts w:ascii="Times New Roman" w:hAnsi="Times New Roman" w:cs="Times New Roman"/>
                <w:b/>
                <w:i/>
                <w:sz w:val="24"/>
                <w:szCs w:val="24"/>
              </w:rPr>
              <w:t>secured</w:t>
            </w:r>
            <w:r w:rsidRPr="00CE4D38">
              <w:rPr>
                <w:rFonts w:ascii="Times New Roman" w:hAnsi="Times New Roman" w:cs="Times New Roman"/>
                <w:sz w:val="24"/>
                <w:szCs w:val="24"/>
              </w:rPr>
              <w:t xml:space="preserve"> </w:t>
            </w:r>
            <w:r w:rsidRPr="00CE4D38">
              <w:rPr>
                <w:rFonts w:ascii="Times New Roman" w:hAnsi="Times New Roman" w:cs="Times New Roman"/>
                <w:b/>
                <w:i/>
                <w:sz w:val="24"/>
                <w:szCs w:val="24"/>
              </w:rPr>
              <w:t>loans</w:t>
            </w:r>
            <w:r w:rsidRPr="00CE4D38">
              <w:rPr>
                <w:rFonts w:ascii="Times New Roman" w:hAnsi="Times New Roman" w:cs="Times New Roman"/>
                <w:sz w:val="24"/>
                <w:szCs w:val="24"/>
              </w:rPr>
              <w:t xml:space="preserve"> to investors for the purpose of purchasing financial assets. The purchased assets are generally used as </w:t>
            </w:r>
            <w:r w:rsidRPr="00A62FCB">
              <w:rPr>
                <w:rFonts w:ascii="Times New Roman" w:hAnsi="Times New Roman" w:cs="Times New Roman"/>
                <w:b/>
                <w:i/>
                <w:sz w:val="24"/>
                <w:szCs w:val="24"/>
              </w:rPr>
              <w:t>security</w:t>
            </w:r>
            <w:r w:rsidRPr="00CE4D38">
              <w:rPr>
                <w:rFonts w:ascii="Times New Roman" w:hAnsi="Times New Roman" w:cs="Times New Roman"/>
                <w:sz w:val="24"/>
                <w:szCs w:val="24"/>
              </w:rPr>
              <w:t xml:space="preserve"> for the </w:t>
            </w:r>
            <w:r w:rsidRPr="00274204">
              <w:rPr>
                <w:rFonts w:ascii="Times New Roman" w:hAnsi="Times New Roman" w:cs="Times New Roman"/>
                <w:b/>
                <w:i/>
                <w:sz w:val="24"/>
                <w:szCs w:val="24"/>
              </w:rPr>
              <w:t>margin loan</w:t>
            </w:r>
            <w:r w:rsidRPr="00CE4D38">
              <w:rPr>
                <w:rFonts w:ascii="Times New Roman" w:hAnsi="Times New Roman" w:cs="Times New Roman"/>
                <w:sz w:val="24"/>
                <w:szCs w:val="24"/>
              </w:rPr>
              <w:t>. The financial assets purchased are usually equities or units in managed funds.</w:t>
            </w:r>
          </w:p>
          <w:p w14:paraId="501627F3" w14:textId="0CE9579F" w:rsidR="007B51A9" w:rsidRDefault="007B51A9" w:rsidP="00740E8B">
            <w:pPr>
              <w:spacing w:after="120"/>
              <w:jc w:val="both"/>
              <w:rPr>
                <w:rFonts w:ascii="Times New Roman" w:hAnsi="Times New Roman" w:cs="Times New Roman"/>
                <w:sz w:val="24"/>
                <w:szCs w:val="24"/>
              </w:rPr>
            </w:pPr>
            <w:r w:rsidRPr="00833147">
              <w:rPr>
                <w:rFonts w:ascii="Times New Roman" w:hAnsi="Times New Roman" w:cs="Times New Roman"/>
                <w:sz w:val="24"/>
                <w:szCs w:val="24"/>
              </w:rPr>
              <w:t xml:space="preserve">For the purposes of the EFS collection, margin lending facilities may be provided to </w:t>
            </w:r>
            <w:r w:rsidRPr="006A3772">
              <w:rPr>
                <w:rFonts w:ascii="Times New Roman" w:hAnsi="Times New Roman" w:cs="Times New Roman"/>
                <w:b/>
                <w:i/>
                <w:sz w:val="24"/>
                <w:szCs w:val="24"/>
              </w:rPr>
              <w:t>households</w:t>
            </w:r>
            <w:r w:rsidRPr="00833147">
              <w:rPr>
                <w:rFonts w:ascii="Times New Roman" w:hAnsi="Times New Roman" w:cs="Times New Roman"/>
                <w:sz w:val="24"/>
                <w:szCs w:val="24"/>
              </w:rPr>
              <w:t xml:space="preserve"> or </w:t>
            </w:r>
            <w:r w:rsidRPr="006A3772">
              <w:rPr>
                <w:rFonts w:ascii="Times New Roman" w:hAnsi="Times New Roman" w:cs="Times New Roman"/>
                <w:b/>
                <w:i/>
                <w:sz w:val="24"/>
                <w:szCs w:val="24"/>
              </w:rPr>
              <w:t>private and public sector businesses</w:t>
            </w:r>
            <w:r w:rsidRPr="00833147">
              <w:rPr>
                <w:rFonts w:ascii="Times New Roman" w:hAnsi="Times New Roman" w:cs="Times New Roman"/>
                <w:sz w:val="24"/>
                <w:szCs w:val="24"/>
              </w:rPr>
              <w:t>.</w:t>
            </w:r>
          </w:p>
          <w:p w14:paraId="223A13DF" w14:textId="0394FD0F" w:rsidR="00480A1B" w:rsidRDefault="00480A1B" w:rsidP="00740E8B">
            <w:pPr>
              <w:spacing w:after="120"/>
              <w:jc w:val="both"/>
              <w:rPr>
                <w:rFonts w:ascii="Times New Roman" w:hAnsi="Times New Roman" w:cs="Times New Roman"/>
                <w:sz w:val="24"/>
                <w:szCs w:val="24"/>
              </w:rPr>
            </w:pPr>
            <w:r>
              <w:rPr>
                <w:rFonts w:ascii="Times New Roman" w:hAnsi="Times New Roman" w:cs="Times New Roman"/>
                <w:sz w:val="24"/>
                <w:szCs w:val="24"/>
              </w:rPr>
              <w:t>I</w:t>
            </w:r>
            <w:r w:rsidR="00360C07">
              <w:rPr>
                <w:rFonts w:ascii="Times New Roman" w:hAnsi="Times New Roman" w:cs="Times New Roman"/>
                <w:sz w:val="24"/>
                <w:szCs w:val="24"/>
              </w:rPr>
              <w:t>t i</w:t>
            </w:r>
            <w:r>
              <w:rPr>
                <w:rFonts w:ascii="Times New Roman" w:hAnsi="Times New Roman" w:cs="Times New Roman"/>
                <w:sz w:val="24"/>
                <w:szCs w:val="24"/>
              </w:rPr>
              <w:t>nclude</w:t>
            </w:r>
            <w:r w:rsidR="00360C07">
              <w:rPr>
                <w:rFonts w:ascii="Times New Roman" w:hAnsi="Times New Roman" w:cs="Times New Roman"/>
                <w:sz w:val="24"/>
                <w:szCs w:val="24"/>
              </w:rPr>
              <w:t>s</w:t>
            </w:r>
            <w:r>
              <w:rPr>
                <w:rFonts w:ascii="Times New Roman" w:hAnsi="Times New Roman" w:cs="Times New Roman"/>
                <w:sz w:val="24"/>
                <w:szCs w:val="24"/>
              </w:rPr>
              <w:t>:</w:t>
            </w:r>
          </w:p>
          <w:p w14:paraId="2919038B" w14:textId="7D3125EA" w:rsidR="00480A1B" w:rsidRDefault="00480A1B" w:rsidP="00740E8B">
            <w:pPr>
              <w:pStyle w:val="ListParagraph"/>
              <w:numPr>
                <w:ilvl w:val="0"/>
                <w:numId w:val="126"/>
              </w:numPr>
              <w:ind w:left="562" w:hanging="562"/>
              <w:contextualSpacing w:val="0"/>
              <w:jc w:val="both"/>
              <w:rPr>
                <w:rFonts w:ascii="Times New Roman" w:hAnsi="Times New Roman" w:cs="Times New Roman"/>
                <w:sz w:val="24"/>
                <w:szCs w:val="24"/>
              </w:rPr>
            </w:pPr>
            <w:r>
              <w:rPr>
                <w:rFonts w:ascii="Times New Roman" w:hAnsi="Times New Roman" w:cs="Times New Roman"/>
                <w:b/>
                <w:i/>
                <w:sz w:val="24"/>
                <w:szCs w:val="24"/>
              </w:rPr>
              <w:t>fixed term loans</w:t>
            </w:r>
            <w:r>
              <w:rPr>
                <w:rFonts w:ascii="Times New Roman" w:hAnsi="Times New Roman" w:cs="Times New Roman"/>
                <w:sz w:val="24"/>
                <w:szCs w:val="24"/>
              </w:rPr>
              <w:t>; and</w:t>
            </w:r>
          </w:p>
          <w:p w14:paraId="0673A819" w14:textId="61991BAD" w:rsidR="00294A78" w:rsidRPr="007F552C" w:rsidRDefault="00480A1B" w:rsidP="00740E8B">
            <w:pPr>
              <w:pStyle w:val="ListParagraph"/>
              <w:numPr>
                <w:ilvl w:val="0"/>
                <w:numId w:val="126"/>
              </w:numPr>
              <w:spacing w:after="120"/>
              <w:ind w:left="567" w:hanging="567"/>
              <w:contextualSpacing w:val="0"/>
              <w:jc w:val="both"/>
              <w:rPr>
                <w:rFonts w:ascii="Times New Roman" w:hAnsi="Times New Roman" w:cs="Times New Roman"/>
                <w:sz w:val="24"/>
                <w:szCs w:val="24"/>
              </w:rPr>
            </w:pPr>
            <w:r>
              <w:rPr>
                <w:rFonts w:ascii="Times New Roman" w:hAnsi="Times New Roman" w:cs="Times New Roman"/>
                <w:b/>
                <w:i/>
                <w:sz w:val="24"/>
                <w:szCs w:val="24"/>
              </w:rPr>
              <w:t>revolving credit</w:t>
            </w:r>
            <w:r w:rsidR="007B51A9" w:rsidRPr="000A273B">
              <w:rPr>
                <w:rFonts w:ascii="Times New Roman" w:hAnsi="Times New Roman" w:cs="Times New Roman"/>
                <w:sz w:val="24"/>
                <w:szCs w:val="24"/>
              </w:rPr>
              <w:t>.</w:t>
            </w:r>
            <w:r>
              <w:rPr>
                <w:rFonts w:ascii="Times New Roman" w:hAnsi="Times New Roman" w:cs="Times New Roman"/>
                <w:sz w:val="24"/>
                <w:szCs w:val="24"/>
              </w:rPr>
              <w:t xml:space="preserve">  </w:t>
            </w:r>
          </w:p>
        </w:tc>
      </w:tr>
      <w:tr w:rsidR="00E606FC" w:rsidRPr="00A62FCB" w14:paraId="537E19F8" w14:textId="77777777" w:rsidTr="007F552C">
        <w:tc>
          <w:tcPr>
            <w:tcW w:w="1809" w:type="dxa"/>
          </w:tcPr>
          <w:p w14:paraId="779702A0" w14:textId="1BDE4D83" w:rsidR="00E606FC" w:rsidRPr="00A62FCB" w:rsidRDefault="00E606FC" w:rsidP="00740E8B">
            <w:pPr>
              <w:pStyle w:val="ListBullet"/>
              <w:rPr>
                <w:rFonts w:ascii="Times New Roman" w:hAnsi="Times New Roman" w:cs="Times New Roman"/>
                <w:b/>
                <w:i/>
                <w:sz w:val="24"/>
                <w:szCs w:val="24"/>
              </w:rPr>
            </w:pPr>
            <w:r>
              <w:rPr>
                <w:rFonts w:ascii="Times New Roman" w:hAnsi="Times New Roman" w:cs="Times New Roman"/>
                <w:b/>
                <w:i/>
                <w:sz w:val="24"/>
                <w:szCs w:val="24"/>
              </w:rPr>
              <w:t>Market value</w:t>
            </w:r>
          </w:p>
        </w:tc>
        <w:tc>
          <w:tcPr>
            <w:tcW w:w="7655" w:type="dxa"/>
          </w:tcPr>
          <w:p w14:paraId="02524D53" w14:textId="77777777" w:rsidR="00E606FC" w:rsidRDefault="00995D2A" w:rsidP="00740E8B">
            <w:pPr>
              <w:autoSpaceDE w:val="0"/>
              <w:autoSpaceDN w:val="0"/>
              <w:adjustRightInd w:val="0"/>
              <w:spacing w:after="120"/>
              <w:jc w:val="both"/>
              <w:rPr>
                <w:rFonts w:ascii="Times New Roman" w:hAnsi="Times New Roman" w:cs="Times New Roman"/>
                <w:sz w:val="24"/>
                <w:szCs w:val="24"/>
              </w:rPr>
            </w:pPr>
            <w:r>
              <w:rPr>
                <w:rFonts w:ascii="Times New Roman" w:hAnsi="Times New Roman" w:cs="Times New Roman"/>
                <w:sz w:val="24"/>
                <w:szCs w:val="24"/>
              </w:rPr>
              <w:t>Means</w:t>
            </w:r>
            <w:r w:rsidR="00613733">
              <w:rPr>
                <w:rFonts w:ascii="Times New Roman" w:hAnsi="Times New Roman" w:cs="Times New Roman"/>
                <w:sz w:val="24"/>
                <w:szCs w:val="24"/>
              </w:rPr>
              <w:t xml:space="preserve"> t</w:t>
            </w:r>
            <w:r w:rsidR="00E606FC">
              <w:rPr>
                <w:rFonts w:ascii="Times New Roman" w:hAnsi="Times New Roman" w:cs="Times New Roman"/>
                <w:sz w:val="24"/>
                <w:szCs w:val="24"/>
              </w:rPr>
              <w:t xml:space="preserve">he value as determined by </w:t>
            </w:r>
            <w:r w:rsidR="00E606FC" w:rsidRPr="00B7621A">
              <w:rPr>
                <w:rFonts w:ascii="Times New Roman" w:hAnsi="Times New Roman" w:cs="Times New Roman"/>
                <w:sz w:val="24"/>
                <w:szCs w:val="24"/>
              </w:rPr>
              <w:t>market prices</w:t>
            </w:r>
            <w:r w:rsidR="00E606FC">
              <w:rPr>
                <w:rFonts w:ascii="Times New Roman" w:hAnsi="Times New Roman" w:cs="Times New Roman"/>
                <w:sz w:val="24"/>
                <w:szCs w:val="24"/>
              </w:rPr>
              <w:t>.</w:t>
            </w:r>
          </w:p>
          <w:p w14:paraId="774CAC62" w14:textId="74FAF6BE" w:rsidR="00371A79" w:rsidRPr="00A62FCB" w:rsidRDefault="00371A79" w:rsidP="00740E8B">
            <w:pPr>
              <w:autoSpaceDE w:val="0"/>
              <w:autoSpaceDN w:val="0"/>
              <w:adjustRightInd w:val="0"/>
              <w:spacing w:after="120"/>
              <w:jc w:val="both"/>
              <w:rPr>
                <w:rFonts w:ascii="Times New Roman" w:hAnsi="Times New Roman" w:cs="Times New Roman"/>
                <w:sz w:val="24"/>
                <w:szCs w:val="24"/>
              </w:rPr>
            </w:pPr>
            <w:r>
              <w:rPr>
                <w:rFonts w:ascii="Times New Roman" w:hAnsi="Times New Roman" w:cs="Times New Roman"/>
                <w:sz w:val="24"/>
                <w:szCs w:val="24"/>
              </w:rPr>
              <w:t>Market prices refer to the</w:t>
            </w:r>
            <w:r w:rsidRPr="00E606FC">
              <w:rPr>
                <w:rFonts w:ascii="Times New Roman" w:hAnsi="Times New Roman" w:cs="Times New Roman"/>
                <w:sz w:val="24"/>
                <w:szCs w:val="24"/>
              </w:rPr>
              <w:t xml:space="preserve"> value at which non</w:t>
            </w:r>
            <w:r>
              <w:rPr>
                <w:rFonts w:ascii="Times New Roman" w:hAnsi="Times New Roman" w:cs="Times New Roman"/>
                <w:sz w:val="24"/>
                <w:szCs w:val="24"/>
              </w:rPr>
              <w:t>-</w:t>
            </w:r>
            <w:r w:rsidRPr="00E606FC">
              <w:rPr>
                <w:rFonts w:ascii="Times New Roman" w:hAnsi="Times New Roman" w:cs="Times New Roman"/>
                <w:sz w:val="24"/>
                <w:szCs w:val="24"/>
              </w:rPr>
              <w:t>financial and financial assets are exchanged or else could be exchanged for cash (</w:t>
            </w:r>
            <w:r w:rsidRPr="00B6079D">
              <w:rPr>
                <w:rFonts w:ascii="Times New Roman" w:hAnsi="Times New Roman" w:cs="Times New Roman"/>
                <w:sz w:val="24"/>
                <w:szCs w:val="24"/>
              </w:rPr>
              <w:t>currency</w:t>
            </w:r>
            <w:r w:rsidRPr="00E606FC">
              <w:rPr>
                <w:rFonts w:ascii="Times New Roman" w:hAnsi="Times New Roman" w:cs="Times New Roman"/>
                <w:sz w:val="24"/>
                <w:szCs w:val="24"/>
              </w:rPr>
              <w:t xml:space="preserve"> or </w:t>
            </w:r>
            <w:r w:rsidRPr="00E606FC">
              <w:rPr>
                <w:rFonts w:ascii="Times New Roman" w:hAnsi="Times New Roman" w:cs="Times New Roman"/>
                <w:b/>
                <w:i/>
                <w:sz w:val="24"/>
                <w:szCs w:val="24"/>
              </w:rPr>
              <w:t>transaction</w:t>
            </w:r>
            <w:r w:rsidRPr="00E606FC">
              <w:rPr>
                <w:rFonts w:ascii="Times New Roman" w:hAnsi="Times New Roman" w:cs="Times New Roman"/>
                <w:sz w:val="24"/>
                <w:szCs w:val="24"/>
              </w:rPr>
              <w:t xml:space="preserve"> </w:t>
            </w:r>
            <w:r w:rsidRPr="00E606FC">
              <w:rPr>
                <w:rFonts w:ascii="Times New Roman" w:hAnsi="Times New Roman" w:cs="Times New Roman"/>
                <w:b/>
                <w:i/>
                <w:sz w:val="24"/>
                <w:szCs w:val="24"/>
              </w:rPr>
              <w:t>deposits</w:t>
            </w:r>
            <w:r w:rsidRPr="00E606FC">
              <w:rPr>
                <w:rFonts w:ascii="Times New Roman" w:hAnsi="Times New Roman" w:cs="Times New Roman"/>
                <w:sz w:val="24"/>
                <w:szCs w:val="24"/>
              </w:rPr>
              <w:t>). They are the</w:t>
            </w:r>
            <w:r>
              <w:rPr>
                <w:rFonts w:ascii="Times New Roman" w:hAnsi="Times New Roman" w:cs="Times New Roman"/>
                <w:b/>
                <w:sz w:val="24"/>
                <w:szCs w:val="24"/>
              </w:rPr>
              <w:t xml:space="preserve"> </w:t>
            </w:r>
            <w:r w:rsidRPr="00E606FC">
              <w:rPr>
                <w:rFonts w:ascii="Times New Roman" w:hAnsi="Times New Roman" w:cs="Times New Roman"/>
                <w:sz w:val="24"/>
                <w:szCs w:val="24"/>
              </w:rPr>
              <w:t>amounts of money that willing buyers pay to acquire something from willing sellers; the exchanges are made between independent parties and on the basis of commercial consideration only (i.e. at ‘arm’s length’).</w:t>
            </w:r>
          </w:p>
        </w:tc>
      </w:tr>
      <w:tr w:rsidR="00294A78" w:rsidRPr="00A62FCB" w14:paraId="0673A822" w14:textId="77777777" w:rsidTr="007F552C">
        <w:tc>
          <w:tcPr>
            <w:tcW w:w="1809" w:type="dxa"/>
          </w:tcPr>
          <w:p w14:paraId="0673A81C" w14:textId="77777777" w:rsidR="00294A78" w:rsidRPr="00A62FCB" w:rsidRDefault="00294A78" w:rsidP="00740E8B">
            <w:pPr>
              <w:pStyle w:val="ListBullet"/>
              <w:rPr>
                <w:rFonts w:ascii="Times New Roman" w:hAnsi="Times New Roman" w:cs="Times New Roman"/>
                <w:b/>
                <w:i/>
                <w:sz w:val="24"/>
                <w:szCs w:val="24"/>
              </w:rPr>
            </w:pPr>
            <w:r w:rsidRPr="00A62FCB">
              <w:rPr>
                <w:rFonts w:ascii="Times New Roman" w:hAnsi="Times New Roman" w:cs="Times New Roman"/>
                <w:b/>
                <w:i/>
                <w:sz w:val="24"/>
                <w:szCs w:val="24"/>
              </w:rPr>
              <w:t>Medium (business size)</w:t>
            </w:r>
          </w:p>
        </w:tc>
        <w:tc>
          <w:tcPr>
            <w:tcW w:w="7655" w:type="dxa"/>
          </w:tcPr>
          <w:p w14:paraId="0673A81E" w14:textId="68F57B9F" w:rsidR="00294A78" w:rsidRPr="00A62FCB" w:rsidRDefault="00294A78" w:rsidP="00740E8B">
            <w:pPr>
              <w:autoSpaceDE w:val="0"/>
              <w:autoSpaceDN w:val="0"/>
              <w:adjustRightInd w:val="0"/>
              <w:spacing w:after="120"/>
              <w:jc w:val="both"/>
              <w:rPr>
                <w:rFonts w:ascii="Times New Roman" w:hAnsi="Times New Roman" w:cs="Times New Roman"/>
                <w:sz w:val="24"/>
                <w:szCs w:val="24"/>
              </w:rPr>
            </w:pPr>
            <w:r w:rsidRPr="00A62FCB">
              <w:rPr>
                <w:rFonts w:ascii="Times New Roman" w:hAnsi="Times New Roman" w:cs="Times New Roman"/>
                <w:sz w:val="24"/>
                <w:szCs w:val="24"/>
              </w:rPr>
              <w:t xml:space="preserve">A business is classified as </w:t>
            </w:r>
            <w:r w:rsidR="00613733" w:rsidRPr="00274204">
              <w:rPr>
                <w:rFonts w:ascii="Times New Roman" w:hAnsi="Times New Roman" w:cs="Times New Roman"/>
                <w:b/>
                <w:i/>
                <w:sz w:val="24"/>
                <w:szCs w:val="24"/>
              </w:rPr>
              <w:t>m</w:t>
            </w:r>
            <w:r w:rsidRPr="00274204">
              <w:rPr>
                <w:rFonts w:ascii="Times New Roman" w:hAnsi="Times New Roman" w:cs="Times New Roman"/>
                <w:b/>
                <w:i/>
                <w:sz w:val="24"/>
                <w:szCs w:val="24"/>
              </w:rPr>
              <w:t>edium</w:t>
            </w:r>
            <w:r w:rsidRPr="00A62FCB">
              <w:rPr>
                <w:rFonts w:ascii="Times New Roman" w:hAnsi="Times New Roman" w:cs="Times New Roman"/>
                <w:i/>
                <w:sz w:val="24"/>
                <w:szCs w:val="24"/>
              </w:rPr>
              <w:t xml:space="preserve"> </w:t>
            </w:r>
            <w:r w:rsidRPr="00A62FCB">
              <w:rPr>
                <w:rFonts w:ascii="Times New Roman" w:hAnsi="Times New Roman" w:cs="Times New Roman"/>
                <w:sz w:val="24"/>
                <w:szCs w:val="24"/>
              </w:rPr>
              <w:t xml:space="preserve">if the </w:t>
            </w:r>
            <w:r w:rsidRPr="00A62FCB">
              <w:rPr>
                <w:rFonts w:ascii="Times New Roman" w:hAnsi="Times New Roman" w:cs="Times New Roman"/>
                <w:b/>
                <w:i/>
                <w:sz w:val="24"/>
                <w:szCs w:val="24"/>
              </w:rPr>
              <w:t xml:space="preserve">ADI </w:t>
            </w:r>
            <w:r w:rsidRPr="00A62FCB">
              <w:rPr>
                <w:rFonts w:ascii="Times New Roman" w:hAnsi="Times New Roman" w:cs="Times New Roman"/>
                <w:sz w:val="24"/>
                <w:szCs w:val="24"/>
              </w:rPr>
              <w:t xml:space="preserve">or </w:t>
            </w:r>
            <w:r w:rsidRPr="00A62FCB">
              <w:rPr>
                <w:rFonts w:ascii="Times New Roman" w:hAnsi="Times New Roman" w:cs="Times New Roman"/>
                <w:b/>
                <w:i/>
                <w:sz w:val="24"/>
                <w:szCs w:val="24"/>
              </w:rPr>
              <w:t xml:space="preserve">RFC </w:t>
            </w:r>
            <w:r w:rsidRPr="00A62FCB">
              <w:rPr>
                <w:rFonts w:ascii="Times New Roman" w:hAnsi="Times New Roman" w:cs="Times New Roman"/>
                <w:sz w:val="24"/>
                <w:szCs w:val="24"/>
              </w:rPr>
              <w:t xml:space="preserve">has a total exposure to the business that is greater than or equal to $1 million and the business has </w:t>
            </w:r>
            <w:r w:rsidRPr="00A62FCB">
              <w:rPr>
                <w:rFonts w:ascii="Times New Roman" w:hAnsi="Times New Roman" w:cs="Times New Roman"/>
                <w:b/>
                <w:i/>
                <w:sz w:val="24"/>
                <w:szCs w:val="24"/>
              </w:rPr>
              <w:t xml:space="preserve">turnover </w:t>
            </w:r>
            <w:r w:rsidRPr="00A62FCB">
              <w:rPr>
                <w:rFonts w:ascii="Times New Roman" w:hAnsi="Times New Roman" w:cs="Times New Roman"/>
                <w:sz w:val="24"/>
                <w:szCs w:val="24"/>
              </w:rPr>
              <w:t>of less than $5</w:t>
            </w:r>
            <w:r w:rsidR="007F552C">
              <w:rPr>
                <w:rFonts w:ascii="Times New Roman" w:hAnsi="Times New Roman" w:cs="Times New Roman"/>
                <w:sz w:val="24"/>
                <w:szCs w:val="24"/>
              </w:rPr>
              <w:t xml:space="preserve">0 million.  </w:t>
            </w:r>
          </w:p>
          <w:p w14:paraId="0673A820" w14:textId="0A7A02C7" w:rsidR="00294A78" w:rsidRPr="007F552C" w:rsidRDefault="00885F98" w:rsidP="00740E8B">
            <w:pPr>
              <w:autoSpaceDE w:val="0"/>
              <w:autoSpaceDN w:val="0"/>
              <w:adjustRightInd w:val="0"/>
              <w:spacing w:after="120"/>
              <w:jc w:val="both"/>
              <w:rPr>
                <w:rFonts w:ascii="Times New Roman" w:hAnsi="Times New Roman" w:cs="Times New Roman"/>
                <w:sz w:val="24"/>
                <w:szCs w:val="24"/>
              </w:rPr>
            </w:pPr>
            <w:r>
              <w:rPr>
                <w:rFonts w:ascii="Times New Roman" w:hAnsi="Times New Roman" w:cs="Times New Roman"/>
                <w:sz w:val="24"/>
                <w:szCs w:val="24"/>
              </w:rPr>
              <w:t>Include e</w:t>
            </w:r>
            <w:r w:rsidR="00294A78" w:rsidRPr="00A62FCB">
              <w:rPr>
                <w:rFonts w:ascii="Times New Roman" w:hAnsi="Times New Roman" w:cs="Times New Roman"/>
                <w:sz w:val="24"/>
                <w:szCs w:val="24"/>
              </w:rPr>
              <w:t xml:space="preserve">xposures classified </w:t>
            </w:r>
            <w:r w:rsidR="00E156B0">
              <w:rPr>
                <w:rFonts w:ascii="Times New Roman" w:hAnsi="Times New Roman" w:cs="Times New Roman"/>
                <w:sz w:val="24"/>
                <w:szCs w:val="24"/>
              </w:rPr>
              <w:t xml:space="preserve">by </w:t>
            </w:r>
            <w:r w:rsidR="00E156B0" w:rsidRPr="00337A69">
              <w:rPr>
                <w:rFonts w:ascii="Times New Roman" w:hAnsi="Times New Roman" w:cs="Times New Roman"/>
                <w:b/>
                <w:i/>
                <w:sz w:val="24"/>
                <w:szCs w:val="24"/>
              </w:rPr>
              <w:t>ADIs</w:t>
            </w:r>
            <w:r w:rsidR="00E156B0">
              <w:rPr>
                <w:rFonts w:ascii="Times New Roman" w:hAnsi="Times New Roman" w:cs="Times New Roman"/>
                <w:sz w:val="24"/>
                <w:szCs w:val="24"/>
              </w:rPr>
              <w:t xml:space="preserve"> using the internal ratings-based approach to credit risk </w:t>
            </w:r>
            <w:r w:rsidR="00294A78" w:rsidRPr="00A62FCB">
              <w:rPr>
                <w:rFonts w:ascii="Times New Roman" w:hAnsi="Times New Roman" w:cs="Times New Roman"/>
                <w:sz w:val="24"/>
                <w:szCs w:val="24"/>
              </w:rPr>
              <w:t xml:space="preserve">as </w:t>
            </w:r>
            <w:r w:rsidR="00BD30B7">
              <w:rPr>
                <w:rFonts w:ascii="Times New Roman" w:hAnsi="Times New Roman" w:cs="Times New Roman"/>
                <w:sz w:val="24"/>
                <w:szCs w:val="24"/>
              </w:rPr>
              <w:t>‘</w:t>
            </w:r>
            <w:r w:rsidR="00294A78" w:rsidRPr="00A62FCB">
              <w:rPr>
                <w:rFonts w:ascii="Times New Roman" w:hAnsi="Times New Roman" w:cs="Times New Roman"/>
                <w:sz w:val="24"/>
                <w:szCs w:val="24"/>
              </w:rPr>
              <w:t>SME Corporate</w:t>
            </w:r>
            <w:r w:rsidR="00BD30B7">
              <w:rPr>
                <w:rFonts w:ascii="Times New Roman" w:hAnsi="Times New Roman" w:cs="Times New Roman"/>
                <w:sz w:val="24"/>
                <w:szCs w:val="24"/>
              </w:rPr>
              <w:t>’</w:t>
            </w:r>
            <w:r w:rsidR="00294A78" w:rsidRPr="00A62FCB">
              <w:rPr>
                <w:rFonts w:ascii="Times New Roman" w:hAnsi="Times New Roman" w:cs="Times New Roman"/>
                <w:sz w:val="24"/>
                <w:szCs w:val="24"/>
              </w:rPr>
              <w:t xml:space="preserve"> in this category. </w:t>
            </w:r>
          </w:p>
        </w:tc>
      </w:tr>
      <w:tr w:rsidR="00350CC8" w:rsidRPr="00A62FCB" w14:paraId="0F8D719A" w14:textId="77777777" w:rsidTr="007F552C">
        <w:tc>
          <w:tcPr>
            <w:tcW w:w="1809" w:type="dxa"/>
          </w:tcPr>
          <w:p w14:paraId="726C712C" w14:textId="4D1D6FEE" w:rsidR="00350CC8" w:rsidRDefault="00350CC8" w:rsidP="00740E8B">
            <w:pPr>
              <w:pStyle w:val="ListBullet"/>
              <w:rPr>
                <w:rFonts w:ascii="Times New Roman" w:hAnsi="Times New Roman" w:cs="Times New Roman"/>
                <w:b/>
                <w:i/>
                <w:sz w:val="24"/>
                <w:szCs w:val="24"/>
              </w:rPr>
            </w:pPr>
            <w:r>
              <w:rPr>
                <w:rFonts w:ascii="Times New Roman" w:hAnsi="Times New Roman"/>
                <w:b/>
                <w:i/>
                <w:sz w:val="24"/>
                <w:szCs w:val="24"/>
              </w:rPr>
              <w:t>Merchant fees charged</w:t>
            </w:r>
          </w:p>
        </w:tc>
        <w:tc>
          <w:tcPr>
            <w:tcW w:w="7655" w:type="dxa"/>
          </w:tcPr>
          <w:p w14:paraId="439268F4" w14:textId="5D851EC8" w:rsidR="00350CC8" w:rsidRPr="001E7EAF" w:rsidRDefault="00350CC8" w:rsidP="00740E8B">
            <w:pPr>
              <w:pStyle w:val="ListParagraph"/>
              <w:spacing w:after="120"/>
              <w:ind w:left="0"/>
              <w:contextualSpacing w:val="0"/>
              <w:jc w:val="both"/>
              <w:rPr>
                <w:rFonts w:ascii="Times New Roman" w:hAnsi="Times New Roman"/>
                <w:sz w:val="24"/>
                <w:szCs w:val="24"/>
              </w:rPr>
            </w:pPr>
            <w:r>
              <w:rPr>
                <w:rFonts w:ascii="Times New Roman" w:hAnsi="Times New Roman"/>
                <w:sz w:val="24"/>
                <w:szCs w:val="24"/>
              </w:rPr>
              <w:t xml:space="preserve">Means </w:t>
            </w:r>
            <w:r w:rsidRPr="001E7EAF">
              <w:rPr>
                <w:rFonts w:ascii="Times New Roman" w:hAnsi="Times New Roman"/>
                <w:sz w:val="24"/>
                <w:szCs w:val="24"/>
              </w:rPr>
              <w:t xml:space="preserve">fees charged to merchants for providing payment processing services. </w:t>
            </w:r>
          </w:p>
          <w:p w14:paraId="62D1345A" w14:textId="77777777" w:rsidR="00350CC8" w:rsidRPr="001E7EAF" w:rsidRDefault="00350CC8" w:rsidP="00740E8B">
            <w:pPr>
              <w:pStyle w:val="ListParagraph"/>
              <w:spacing w:after="120"/>
              <w:ind w:left="0"/>
              <w:contextualSpacing w:val="0"/>
              <w:jc w:val="both"/>
              <w:rPr>
                <w:rFonts w:ascii="Times New Roman" w:hAnsi="Times New Roman"/>
                <w:sz w:val="24"/>
                <w:szCs w:val="24"/>
              </w:rPr>
            </w:pPr>
            <w:r w:rsidRPr="001E7EAF">
              <w:rPr>
                <w:rFonts w:ascii="Times New Roman" w:hAnsi="Times New Roman"/>
                <w:sz w:val="24"/>
                <w:szCs w:val="24"/>
              </w:rPr>
              <w:t>I</w:t>
            </w:r>
            <w:r>
              <w:rPr>
                <w:rFonts w:ascii="Times New Roman" w:hAnsi="Times New Roman"/>
                <w:sz w:val="24"/>
                <w:szCs w:val="24"/>
              </w:rPr>
              <w:t>t i</w:t>
            </w:r>
            <w:r w:rsidRPr="001E7EAF">
              <w:rPr>
                <w:rFonts w:ascii="Times New Roman" w:hAnsi="Times New Roman"/>
                <w:sz w:val="24"/>
                <w:szCs w:val="24"/>
              </w:rPr>
              <w:t>nclude</w:t>
            </w:r>
            <w:r>
              <w:rPr>
                <w:rFonts w:ascii="Times New Roman" w:hAnsi="Times New Roman"/>
                <w:sz w:val="24"/>
                <w:szCs w:val="24"/>
              </w:rPr>
              <w:t>s</w:t>
            </w:r>
            <w:r w:rsidRPr="001E7EAF">
              <w:rPr>
                <w:rFonts w:ascii="Times New Roman" w:hAnsi="Times New Roman"/>
                <w:sz w:val="24"/>
                <w:szCs w:val="24"/>
              </w:rPr>
              <w:t>:</w:t>
            </w:r>
          </w:p>
          <w:p w14:paraId="0ED24720" w14:textId="77777777" w:rsidR="00350CC8" w:rsidRPr="001E7EAF" w:rsidRDefault="00350CC8" w:rsidP="00740E8B">
            <w:pPr>
              <w:pStyle w:val="ListParagraph"/>
              <w:numPr>
                <w:ilvl w:val="0"/>
                <w:numId w:val="43"/>
              </w:numPr>
              <w:ind w:left="562" w:hanging="562"/>
              <w:contextualSpacing w:val="0"/>
              <w:jc w:val="both"/>
              <w:rPr>
                <w:rFonts w:ascii="Times New Roman" w:hAnsi="Times New Roman"/>
                <w:sz w:val="24"/>
                <w:szCs w:val="24"/>
              </w:rPr>
            </w:pPr>
            <w:r w:rsidRPr="001E7EAF">
              <w:rPr>
                <w:rFonts w:ascii="Times New Roman" w:hAnsi="Times New Roman"/>
                <w:b/>
                <w:i/>
                <w:sz w:val="24"/>
                <w:szCs w:val="24"/>
              </w:rPr>
              <w:t>per-transaction merchant fees</w:t>
            </w:r>
            <w:r>
              <w:rPr>
                <w:rFonts w:ascii="Times New Roman" w:hAnsi="Times New Roman"/>
                <w:b/>
                <w:i/>
                <w:sz w:val="24"/>
                <w:szCs w:val="24"/>
              </w:rPr>
              <w:t xml:space="preserve"> charged</w:t>
            </w:r>
            <w:r w:rsidRPr="001E7EAF">
              <w:rPr>
                <w:rFonts w:ascii="Times New Roman" w:hAnsi="Times New Roman"/>
                <w:i/>
                <w:sz w:val="24"/>
                <w:szCs w:val="24"/>
              </w:rPr>
              <w:t xml:space="preserve">; </w:t>
            </w:r>
            <w:r w:rsidRPr="001E7EAF">
              <w:rPr>
                <w:rFonts w:ascii="Times New Roman" w:hAnsi="Times New Roman"/>
                <w:sz w:val="24"/>
                <w:szCs w:val="24"/>
              </w:rPr>
              <w:t>and</w:t>
            </w:r>
          </w:p>
          <w:p w14:paraId="453EA6AF" w14:textId="21A0FA44" w:rsidR="00350CC8" w:rsidRPr="007F552C" w:rsidRDefault="00350CC8" w:rsidP="00740E8B">
            <w:pPr>
              <w:pStyle w:val="ListParagraph"/>
              <w:numPr>
                <w:ilvl w:val="0"/>
                <w:numId w:val="43"/>
              </w:numPr>
              <w:spacing w:after="120"/>
              <w:ind w:left="567" w:hanging="567"/>
              <w:contextualSpacing w:val="0"/>
              <w:jc w:val="both"/>
              <w:rPr>
                <w:rFonts w:ascii="Times New Roman" w:hAnsi="Times New Roman"/>
                <w:i/>
                <w:sz w:val="24"/>
                <w:szCs w:val="24"/>
              </w:rPr>
            </w:pPr>
            <w:r w:rsidRPr="001E7EAF">
              <w:rPr>
                <w:rFonts w:ascii="Times New Roman" w:hAnsi="Times New Roman"/>
                <w:b/>
                <w:i/>
                <w:sz w:val="24"/>
                <w:szCs w:val="24"/>
              </w:rPr>
              <w:t>non-transaction merchant fees</w:t>
            </w:r>
            <w:r>
              <w:rPr>
                <w:rFonts w:ascii="Times New Roman" w:hAnsi="Times New Roman"/>
                <w:b/>
                <w:i/>
                <w:sz w:val="24"/>
                <w:szCs w:val="24"/>
              </w:rPr>
              <w:t xml:space="preserve"> charged</w:t>
            </w:r>
            <w:r w:rsidRPr="001E7EAF">
              <w:rPr>
                <w:rFonts w:ascii="Times New Roman" w:hAnsi="Times New Roman"/>
                <w:i/>
                <w:sz w:val="24"/>
                <w:szCs w:val="24"/>
              </w:rPr>
              <w:t>.</w:t>
            </w:r>
          </w:p>
        </w:tc>
      </w:tr>
    </w:tbl>
    <w:p w14:paraId="0673A83F" w14:textId="77777777" w:rsidR="00242651" w:rsidRPr="00EF0793" w:rsidRDefault="00242651" w:rsidP="002044F6">
      <w:pPr>
        <w:keepNext/>
        <w:keepLines/>
        <w:spacing w:before="240" w:after="240" w:line="240" w:lineRule="auto"/>
        <w:jc w:val="both"/>
        <w:outlineLvl w:val="2"/>
        <w:rPr>
          <w:rFonts w:ascii="Arial" w:eastAsia="Times New Roman" w:hAnsi="Arial"/>
          <w:b/>
          <w:bCs/>
          <w:color w:val="000000"/>
          <w:sz w:val="24"/>
          <w:szCs w:val="24"/>
          <w:lang w:val="x-none"/>
        </w:rPr>
      </w:pPr>
      <w:r w:rsidRPr="00EF0793">
        <w:rPr>
          <w:rFonts w:ascii="Arial" w:eastAsia="Times New Roman" w:hAnsi="Arial"/>
          <w:b/>
          <w:bCs/>
          <w:color w:val="000000"/>
          <w:sz w:val="24"/>
          <w:szCs w:val="24"/>
          <w:lang w:val="x-none"/>
        </w:rPr>
        <w:t>N</w:t>
      </w:r>
    </w:p>
    <w:tbl>
      <w:tblPr>
        <w:tblStyle w:val="TableGrid"/>
        <w:tblW w:w="9464" w:type="dxa"/>
        <w:tblLook w:val="04A0" w:firstRow="1" w:lastRow="0" w:firstColumn="1" w:lastColumn="0" w:noHBand="0" w:noVBand="1"/>
      </w:tblPr>
      <w:tblGrid>
        <w:gridCol w:w="1809"/>
        <w:gridCol w:w="7655"/>
      </w:tblGrid>
      <w:tr w:rsidR="00294A78" w:rsidRPr="00CE4D38" w14:paraId="0673A846" w14:textId="77777777" w:rsidTr="007F552C">
        <w:tc>
          <w:tcPr>
            <w:tcW w:w="1809" w:type="dxa"/>
          </w:tcPr>
          <w:p w14:paraId="0673A841" w14:textId="2231D004" w:rsidR="00294A78" w:rsidRPr="00CE4D38" w:rsidRDefault="00294A78" w:rsidP="00740E8B">
            <w:pPr>
              <w:spacing w:after="120"/>
              <w:jc w:val="both"/>
              <w:rPr>
                <w:rFonts w:ascii="Times New Roman" w:hAnsi="Times New Roman" w:cs="Times New Roman"/>
                <w:b/>
                <w:i/>
                <w:sz w:val="24"/>
                <w:szCs w:val="24"/>
              </w:rPr>
            </w:pPr>
            <w:r w:rsidRPr="00CE4D38">
              <w:rPr>
                <w:rFonts w:ascii="Times New Roman" w:hAnsi="Times New Roman" w:cs="Times New Roman"/>
                <w:b/>
                <w:i/>
                <w:sz w:val="24"/>
                <w:szCs w:val="24"/>
              </w:rPr>
              <w:t>Neg</w:t>
            </w:r>
            <w:r w:rsidR="007F552C">
              <w:rPr>
                <w:rFonts w:ascii="Times New Roman" w:hAnsi="Times New Roman" w:cs="Times New Roman"/>
                <w:b/>
                <w:i/>
                <w:sz w:val="24"/>
                <w:szCs w:val="24"/>
              </w:rPr>
              <w:t xml:space="preserve">otiable certificate of deposit </w:t>
            </w:r>
          </w:p>
        </w:tc>
        <w:tc>
          <w:tcPr>
            <w:tcW w:w="7655" w:type="dxa"/>
          </w:tcPr>
          <w:p w14:paraId="0673A843" w14:textId="74A80781" w:rsidR="00294A78" w:rsidRPr="007F552C" w:rsidRDefault="00995D2A" w:rsidP="00740E8B">
            <w:pPr>
              <w:spacing w:after="120"/>
              <w:jc w:val="both"/>
              <w:rPr>
                <w:rFonts w:ascii="Times New Roman" w:hAnsi="Times New Roman" w:cs="Times New Roman"/>
                <w:sz w:val="24"/>
                <w:szCs w:val="24"/>
              </w:rPr>
            </w:pPr>
            <w:r>
              <w:rPr>
                <w:rFonts w:ascii="Times New Roman" w:hAnsi="Times New Roman" w:cs="Times New Roman"/>
                <w:sz w:val="24"/>
                <w:szCs w:val="24"/>
              </w:rPr>
              <w:t>Means</w:t>
            </w:r>
            <w:r w:rsidR="00613733">
              <w:rPr>
                <w:rFonts w:ascii="Times New Roman" w:hAnsi="Times New Roman" w:cs="Times New Roman"/>
                <w:sz w:val="24"/>
                <w:szCs w:val="24"/>
              </w:rPr>
              <w:t xml:space="preserve"> </w:t>
            </w:r>
            <w:r w:rsidR="00294A78" w:rsidRPr="00CE4D38">
              <w:rPr>
                <w:rFonts w:ascii="Times New Roman" w:hAnsi="Times New Roman" w:cs="Times New Roman"/>
                <w:sz w:val="24"/>
                <w:szCs w:val="24"/>
              </w:rPr>
              <w:t>negotiable</w:t>
            </w:r>
            <w:r w:rsidR="00545FEC">
              <w:rPr>
                <w:rFonts w:ascii="Times New Roman" w:hAnsi="Times New Roman" w:cs="Times New Roman"/>
                <w:sz w:val="24"/>
                <w:szCs w:val="24"/>
              </w:rPr>
              <w:t>-</w:t>
            </w:r>
            <w:r w:rsidR="00294A78" w:rsidRPr="00CE4D38">
              <w:rPr>
                <w:rFonts w:ascii="Times New Roman" w:hAnsi="Times New Roman" w:cs="Times New Roman"/>
                <w:sz w:val="24"/>
                <w:szCs w:val="24"/>
              </w:rPr>
              <w:t xml:space="preserve">bearer </w:t>
            </w:r>
            <w:r w:rsidR="00294A78" w:rsidRPr="00CE4D38">
              <w:rPr>
                <w:rFonts w:ascii="Times New Roman" w:hAnsi="Times New Roman" w:cs="Times New Roman"/>
                <w:b/>
                <w:i/>
                <w:sz w:val="24"/>
                <w:szCs w:val="24"/>
              </w:rPr>
              <w:t>debt securities</w:t>
            </w:r>
            <w:r w:rsidR="00294A78" w:rsidRPr="00CE4D38">
              <w:rPr>
                <w:rFonts w:ascii="Times New Roman" w:hAnsi="Times New Roman" w:cs="Times New Roman"/>
                <w:sz w:val="24"/>
                <w:szCs w:val="24"/>
              </w:rPr>
              <w:t>. They are issued at a discount to the face value</w:t>
            </w:r>
            <w:r w:rsidR="00C72C7B">
              <w:rPr>
                <w:rFonts w:ascii="Times New Roman" w:hAnsi="Times New Roman" w:cs="Times New Roman"/>
                <w:sz w:val="24"/>
                <w:szCs w:val="24"/>
              </w:rPr>
              <w:t>, can be traded in the secondary market</w:t>
            </w:r>
            <w:r w:rsidR="00294A78" w:rsidRPr="00CE4D38">
              <w:rPr>
                <w:rFonts w:ascii="Times New Roman" w:hAnsi="Times New Roman" w:cs="Times New Roman"/>
                <w:sz w:val="24"/>
                <w:szCs w:val="24"/>
              </w:rPr>
              <w:t xml:space="preserve"> and do not require endorsement when sold.  Include transferable </w:t>
            </w:r>
            <w:r w:rsidR="00294A78" w:rsidRPr="00CE4D38">
              <w:rPr>
                <w:rFonts w:ascii="Times New Roman" w:hAnsi="Times New Roman" w:cs="Times New Roman"/>
                <w:b/>
                <w:i/>
                <w:sz w:val="24"/>
                <w:szCs w:val="24"/>
              </w:rPr>
              <w:t>certificates of deposit</w:t>
            </w:r>
            <w:r w:rsidR="007F552C">
              <w:rPr>
                <w:rFonts w:ascii="Times New Roman" w:hAnsi="Times New Roman" w:cs="Times New Roman"/>
                <w:sz w:val="24"/>
                <w:szCs w:val="24"/>
              </w:rPr>
              <w:t xml:space="preserve">.  </w:t>
            </w:r>
          </w:p>
        </w:tc>
      </w:tr>
      <w:tr w:rsidR="007D16E3" w:rsidRPr="00CE4D38" w14:paraId="28B36115" w14:textId="77777777" w:rsidTr="007F552C">
        <w:tc>
          <w:tcPr>
            <w:tcW w:w="1809" w:type="dxa"/>
          </w:tcPr>
          <w:p w14:paraId="380E5967" w14:textId="7752DFD4" w:rsidR="007D16E3" w:rsidRDefault="007D16E3" w:rsidP="00740E8B">
            <w:pPr>
              <w:spacing w:after="120"/>
              <w:jc w:val="both"/>
              <w:rPr>
                <w:rFonts w:ascii="Times New Roman" w:hAnsi="Times New Roman" w:cs="Times New Roman"/>
                <w:b/>
                <w:i/>
                <w:sz w:val="24"/>
                <w:szCs w:val="24"/>
              </w:rPr>
            </w:pPr>
            <w:r>
              <w:rPr>
                <w:rFonts w:ascii="Times New Roman" w:hAnsi="Times New Roman"/>
                <w:b/>
                <w:i/>
                <w:sz w:val="24"/>
                <w:szCs w:val="24"/>
              </w:rPr>
              <w:t>Newly erected dwelling</w:t>
            </w:r>
          </w:p>
        </w:tc>
        <w:tc>
          <w:tcPr>
            <w:tcW w:w="7655" w:type="dxa"/>
          </w:tcPr>
          <w:p w14:paraId="4161B4BD" w14:textId="77777777" w:rsidR="007D16E3" w:rsidRPr="00B65289" w:rsidRDefault="007D16E3" w:rsidP="00740E8B">
            <w:pPr>
              <w:spacing w:after="120"/>
              <w:jc w:val="both"/>
              <w:rPr>
                <w:rFonts w:ascii="Times New Roman" w:hAnsi="Times New Roman"/>
                <w:sz w:val="24"/>
                <w:szCs w:val="24"/>
                <w:lang w:val="en-US"/>
              </w:rPr>
            </w:pPr>
            <w:r>
              <w:rPr>
                <w:rFonts w:ascii="Times New Roman" w:hAnsi="Times New Roman"/>
                <w:sz w:val="24"/>
                <w:szCs w:val="24"/>
                <w:lang w:val="en-US"/>
              </w:rPr>
              <w:t xml:space="preserve">Refers to a </w:t>
            </w:r>
            <w:r>
              <w:rPr>
                <w:rFonts w:ascii="Times New Roman" w:hAnsi="Times New Roman"/>
                <w:b/>
                <w:i/>
                <w:sz w:val="24"/>
                <w:szCs w:val="24"/>
                <w:lang w:val="en-US"/>
              </w:rPr>
              <w:t xml:space="preserve">dwelling </w:t>
            </w:r>
            <w:r>
              <w:rPr>
                <w:rFonts w:ascii="Times New Roman" w:hAnsi="Times New Roman"/>
                <w:sz w:val="24"/>
                <w:szCs w:val="24"/>
                <w:lang w:val="en-US"/>
              </w:rPr>
              <w:t xml:space="preserve">that has not previously been occupied by a </w:t>
            </w:r>
            <w:r w:rsidRPr="00A2293E">
              <w:rPr>
                <w:rFonts w:ascii="Times New Roman" w:hAnsi="Times New Roman"/>
                <w:b/>
                <w:i/>
                <w:sz w:val="24"/>
                <w:szCs w:val="24"/>
                <w:lang w:val="en-US"/>
              </w:rPr>
              <w:t>household</w:t>
            </w:r>
            <w:r w:rsidRPr="00B65289">
              <w:rPr>
                <w:rFonts w:ascii="Times New Roman" w:hAnsi="Times New Roman"/>
                <w:sz w:val="24"/>
                <w:szCs w:val="24"/>
                <w:lang w:val="en-US"/>
              </w:rPr>
              <w:t>.</w:t>
            </w:r>
          </w:p>
          <w:p w14:paraId="5C5F7FB7" w14:textId="77777777" w:rsidR="007D16E3" w:rsidRDefault="007D16E3" w:rsidP="00740E8B">
            <w:pPr>
              <w:spacing w:after="120"/>
              <w:jc w:val="both"/>
              <w:rPr>
                <w:rFonts w:ascii="Times New Roman" w:hAnsi="Times New Roman"/>
                <w:sz w:val="24"/>
                <w:szCs w:val="24"/>
              </w:rPr>
            </w:pPr>
            <w:r>
              <w:rPr>
                <w:rFonts w:ascii="Times New Roman" w:hAnsi="Times New Roman"/>
                <w:sz w:val="24"/>
                <w:szCs w:val="24"/>
              </w:rPr>
              <w:t>It includes:</w:t>
            </w:r>
          </w:p>
          <w:p w14:paraId="56B36D24" w14:textId="77777777" w:rsidR="007D16E3" w:rsidRPr="00B6079D" w:rsidRDefault="007D16E3" w:rsidP="00740E8B">
            <w:pPr>
              <w:pStyle w:val="ListParagraph"/>
              <w:numPr>
                <w:ilvl w:val="0"/>
                <w:numId w:val="121"/>
              </w:numPr>
              <w:ind w:left="562" w:hanging="562"/>
              <w:contextualSpacing w:val="0"/>
              <w:jc w:val="both"/>
              <w:rPr>
                <w:rFonts w:ascii="Times New Roman" w:hAnsi="Times New Roman"/>
                <w:sz w:val="24"/>
                <w:szCs w:val="24"/>
              </w:rPr>
            </w:pPr>
            <w:r w:rsidRPr="00B6079D">
              <w:rPr>
                <w:rFonts w:ascii="Times New Roman" w:hAnsi="Times New Roman"/>
                <w:sz w:val="24"/>
                <w:szCs w:val="24"/>
              </w:rPr>
              <w:t>off-the-plan purchases; and</w:t>
            </w:r>
          </w:p>
          <w:p w14:paraId="3C6ED9DE" w14:textId="77777777" w:rsidR="007D16E3" w:rsidRPr="00B6079D" w:rsidRDefault="007D16E3" w:rsidP="00740E8B">
            <w:pPr>
              <w:pStyle w:val="ListParagraph"/>
              <w:numPr>
                <w:ilvl w:val="0"/>
                <w:numId w:val="121"/>
              </w:numPr>
              <w:spacing w:after="120"/>
              <w:ind w:left="567" w:hanging="567"/>
              <w:contextualSpacing w:val="0"/>
              <w:jc w:val="both"/>
              <w:rPr>
                <w:rFonts w:ascii="Times New Roman" w:hAnsi="Times New Roman"/>
                <w:sz w:val="24"/>
                <w:szCs w:val="24"/>
              </w:rPr>
            </w:pPr>
            <w:r w:rsidRPr="00B6079D">
              <w:rPr>
                <w:rFonts w:ascii="Times New Roman" w:hAnsi="Times New Roman"/>
                <w:b/>
                <w:i/>
                <w:sz w:val="24"/>
                <w:szCs w:val="24"/>
              </w:rPr>
              <w:t xml:space="preserve">dwellings </w:t>
            </w:r>
            <w:r w:rsidRPr="00B6079D">
              <w:rPr>
                <w:rFonts w:ascii="Times New Roman" w:hAnsi="Times New Roman"/>
                <w:sz w:val="24"/>
                <w:szCs w:val="24"/>
              </w:rPr>
              <w:t xml:space="preserve">resulting from the conversion of </w:t>
            </w:r>
            <w:r w:rsidRPr="00B6079D">
              <w:rPr>
                <w:rFonts w:ascii="Times New Roman" w:hAnsi="Times New Roman"/>
                <w:b/>
                <w:i/>
                <w:sz w:val="24"/>
                <w:szCs w:val="24"/>
              </w:rPr>
              <w:t xml:space="preserve">non-residential buildings </w:t>
            </w:r>
            <w:r w:rsidRPr="00B6079D">
              <w:rPr>
                <w:rFonts w:ascii="Times New Roman" w:hAnsi="Times New Roman"/>
                <w:sz w:val="24"/>
                <w:szCs w:val="24"/>
              </w:rPr>
              <w:t xml:space="preserve">to </w:t>
            </w:r>
            <w:r w:rsidRPr="00B6079D">
              <w:rPr>
                <w:rFonts w:ascii="Times New Roman" w:hAnsi="Times New Roman"/>
                <w:b/>
                <w:i/>
                <w:sz w:val="24"/>
                <w:szCs w:val="24"/>
              </w:rPr>
              <w:t>dwellings</w:t>
            </w:r>
            <w:r w:rsidRPr="00B6079D">
              <w:rPr>
                <w:rFonts w:ascii="Times New Roman" w:hAnsi="Times New Roman"/>
                <w:sz w:val="24"/>
                <w:szCs w:val="24"/>
              </w:rPr>
              <w:t xml:space="preserve">. </w:t>
            </w:r>
          </w:p>
          <w:p w14:paraId="19889B1D" w14:textId="42228E5A" w:rsidR="007D16E3" w:rsidRPr="00740E8B" w:rsidRDefault="007D16E3" w:rsidP="00740E8B">
            <w:pPr>
              <w:spacing w:after="120"/>
              <w:jc w:val="both"/>
              <w:rPr>
                <w:rFonts w:ascii="Times New Roman" w:hAnsi="Times New Roman"/>
                <w:sz w:val="24"/>
                <w:szCs w:val="24"/>
              </w:rPr>
            </w:pPr>
            <w:r>
              <w:rPr>
                <w:rFonts w:ascii="Times New Roman" w:hAnsi="Times New Roman"/>
                <w:sz w:val="24"/>
                <w:szCs w:val="24"/>
              </w:rPr>
              <w:t>It excludes:</w:t>
            </w:r>
            <w:r w:rsidR="0072790E">
              <w:rPr>
                <w:b/>
                <w:i/>
              </w:rPr>
              <w:t xml:space="preserve"> </w:t>
            </w:r>
            <w:r w:rsidRPr="00740E8B">
              <w:rPr>
                <w:rFonts w:ascii="Times New Roman" w:hAnsi="Times New Roman"/>
                <w:b/>
                <w:i/>
                <w:sz w:val="24"/>
                <w:szCs w:val="24"/>
              </w:rPr>
              <w:t>existing dwellings</w:t>
            </w:r>
            <w:r w:rsidRPr="00740E8B">
              <w:rPr>
                <w:rFonts w:ascii="Times New Roman" w:hAnsi="Times New Roman"/>
                <w:sz w:val="24"/>
                <w:szCs w:val="24"/>
              </w:rPr>
              <w:t xml:space="preserve"> that have been refurbished or renovated.</w:t>
            </w:r>
          </w:p>
        </w:tc>
      </w:tr>
      <w:tr w:rsidR="007D16E3" w:rsidRPr="00CE4D38" w14:paraId="6DB22C5D" w14:textId="77777777" w:rsidTr="007F552C">
        <w:tc>
          <w:tcPr>
            <w:tcW w:w="1809" w:type="dxa"/>
          </w:tcPr>
          <w:p w14:paraId="58B17F1D" w14:textId="675CD37C" w:rsidR="007D16E3" w:rsidRPr="00CE4D38" w:rsidRDefault="007D16E3" w:rsidP="00740E8B">
            <w:pPr>
              <w:spacing w:after="120"/>
              <w:jc w:val="both"/>
              <w:rPr>
                <w:rFonts w:ascii="Times New Roman" w:hAnsi="Times New Roman" w:cs="Times New Roman"/>
                <w:b/>
                <w:i/>
                <w:sz w:val="24"/>
                <w:szCs w:val="24"/>
              </w:rPr>
            </w:pPr>
            <w:r>
              <w:rPr>
                <w:rFonts w:ascii="Times New Roman" w:hAnsi="Times New Roman" w:cs="Times New Roman"/>
                <w:b/>
                <w:i/>
                <w:sz w:val="24"/>
                <w:szCs w:val="24"/>
              </w:rPr>
              <w:t>Non-building structures</w:t>
            </w:r>
          </w:p>
        </w:tc>
        <w:tc>
          <w:tcPr>
            <w:tcW w:w="7655" w:type="dxa"/>
          </w:tcPr>
          <w:p w14:paraId="530C1DBD" w14:textId="6AC37CAF" w:rsidR="007D16E3" w:rsidRPr="007D76A8" w:rsidRDefault="007D16E3" w:rsidP="00740E8B">
            <w:pPr>
              <w:pStyle w:val="ListParagraph"/>
              <w:spacing w:after="120"/>
              <w:ind w:left="0"/>
              <w:contextualSpacing w:val="0"/>
              <w:jc w:val="both"/>
              <w:rPr>
                <w:rFonts w:ascii="Times New Roman" w:hAnsi="Times New Roman"/>
                <w:sz w:val="24"/>
                <w:szCs w:val="24"/>
              </w:rPr>
            </w:pPr>
            <w:r>
              <w:rPr>
                <w:rFonts w:ascii="Times New Roman" w:hAnsi="Times New Roman"/>
                <w:sz w:val="24"/>
                <w:szCs w:val="24"/>
              </w:rPr>
              <w:t xml:space="preserve">Means </w:t>
            </w:r>
            <w:r w:rsidRPr="007D76A8">
              <w:rPr>
                <w:rFonts w:ascii="Times New Roman" w:hAnsi="Times New Roman"/>
                <w:sz w:val="24"/>
                <w:szCs w:val="24"/>
              </w:rPr>
              <w:t>any struc</w:t>
            </w:r>
            <w:r w:rsidR="007F552C">
              <w:rPr>
                <w:rFonts w:ascii="Times New Roman" w:hAnsi="Times New Roman"/>
                <w:sz w:val="24"/>
                <w:szCs w:val="24"/>
              </w:rPr>
              <w:t xml:space="preserve">tures that are not buildings.  </w:t>
            </w:r>
          </w:p>
          <w:p w14:paraId="2C665AB2" w14:textId="2FECFE61" w:rsidR="007D16E3" w:rsidRPr="00740E8B" w:rsidRDefault="007D16E3" w:rsidP="00740E8B">
            <w:pPr>
              <w:pStyle w:val="ListParagraph"/>
              <w:spacing w:after="120"/>
              <w:ind w:left="0"/>
              <w:contextualSpacing w:val="0"/>
              <w:jc w:val="both"/>
              <w:rPr>
                <w:rFonts w:ascii="Times New Roman" w:hAnsi="Times New Roman"/>
                <w:sz w:val="24"/>
                <w:szCs w:val="24"/>
              </w:rPr>
            </w:pPr>
            <w:r>
              <w:rPr>
                <w:rFonts w:ascii="Times New Roman" w:hAnsi="Times New Roman"/>
                <w:sz w:val="24"/>
                <w:szCs w:val="24"/>
              </w:rPr>
              <w:t>It includes:</w:t>
            </w:r>
            <w:r w:rsidR="0072790E">
              <w:rPr>
                <w:rFonts w:ascii="Times New Roman" w:hAnsi="Times New Roman"/>
                <w:sz w:val="24"/>
                <w:szCs w:val="24"/>
              </w:rPr>
              <w:t xml:space="preserve"> </w:t>
            </w:r>
            <w:r w:rsidRPr="00740E8B">
              <w:rPr>
                <w:rFonts w:ascii="Times New Roman" w:hAnsi="Times New Roman"/>
                <w:sz w:val="24"/>
                <w:szCs w:val="24"/>
              </w:rPr>
              <w:t>roads, bridges, railways, harbours, mines, telecommunication towers, dams, powerlines, pipelines and sewers.</w:t>
            </w:r>
          </w:p>
        </w:tc>
      </w:tr>
      <w:tr w:rsidR="00036E51" w:rsidRPr="00CE4D38" w14:paraId="020011F3" w14:textId="77777777" w:rsidTr="007F552C">
        <w:tc>
          <w:tcPr>
            <w:tcW w:w="1809" w:type="dxa"/>
          </w:tcPr>
          <w:p w14:paraId="4583BECB" w14:textId="2090DDF6" w:rsidR="00036E51" w:rsidRPr="007F552C" w:rsidRDefault="00036E51" w:rsidP="00740E8B">
            <w:pPr>
              <w:spacing w:after="120"/>
              <w:rPr>
                <w:rFonts w:ascii="Times New Roman" w:hAnsi="Times New Roman"/>
                <w:b/>
                <w:i/>
                <w:sz w:val="24"/>
                <w:szCs w:val="24"/>
              </w:rPr>
            </w:pPr>
            <w:r>
              <w:rPr>
                <w:rFonts w:ascii="Times New Roman" w:hAnsi="Times New Roman"/>
                <w:b/>
                <w:i/>
                <w:sz w:val="24"/>
                <w:szCs w:val="24"/>
              </w:rPr>
              <w:t>Non-current assets and disposal groups classified as held for sale</w:t>
            </w:r>
          </w:p>
        </w:tc>
        <w:tc>
          <w:tcPr>
            <w:tcW w:w="7655" w:type="dxa"/>
          </w:tcPr>
          <w:p w14:paraId="6A3B5A32" w14:textId="6D34E469" w:rsidR="00036E51" w:rsidRPr="007F552C" w:rsidRDefault="00036E51" w:rsidP="00740E8B">
            <w:pPr>
              <w:spacing w:after="120"/>
              <w:jc w:val="both"/>
              <w:rPr>
                <w:rFonts w:ascii="Times New Roman" w:hAnsi="Times New Roman"/>
                <w:sz w:val="24"/>
                <w:szCs w:val="24"/>
              </w:rPr>
            </w:pPr>
            <w:r>
              <w:rPr>
                <w:rFonts w:ascii="Times New Roman" w:hAnsi="Times New Roman"/>
                <w:sz w:val="24"/>
                <w:szCs w:val="24"/>
              </w:rPr>
              <w:t xml:space="preserve">Has the meaning in </w:t>
            </w:r>
            <w:r w:rsidRPr="007656CC">
              <w:rPr>
                <w:rFonts w:ascii="Times New Roman" w:hAnsi="Times New Roman"/>
                <w:i/>
                <w:iCs/>
                <w:sz w:val="24"/>
                <w:szCs w:val="24"/>
              </w:rPr>
              <w:t>AASB 5 Non-current Assets Held for Sale and Discontinued Operation</w:t>
            </w:r>
            <w:r>
              <w:rPr>
                <w:rFonts w:ascii="Times New Roman" w:hAnsi="Times New Roman"/>
                <w:i/>
                <w:iCs/>
                <w:sz w:val="24"/>
                <w:szCs w:val="24"/>
              </w:rPr>
              <w:t xml:space="preserve">s </w:t>
            </w:r>
            <w:r>
              <w:rPr>
                <w:rFonts w:ascii="Times New Roman" w:hAnsi="Times New Roman"/>
                <w:iCs/>
                <w:sz w:val="24"/>
                <w:szCs w:val="24"/>
              </w:rPr>
              <w:t>(AASB 5)</w:t>
            </w:r>
            <w:r>
              <w:rPr>
                <w:rFonts w:ascii="Times New Roman" w:hAnsi="Times New Roman"/>
                <w:sz w:val="24"/>
                <w:szCs w:val="24"/>
              </w:rPr>
              <w:t>.</w:t>
            </w:r>
          </w:p>
        </w:tc>
      </w:tr>
      <w:tr w:rsidR="007D16E3" w:rsidRPr="00CE4D38" w14:paraId="0673A866" w14:textId="77777777" w:rsidTr="007F552C">
        <w:tc>
          <w:tcPr>
            <w:tcW w:w="1809" w:type="dxa"/>
          </w:tcPr>
          <w:p w14:paraId="0673A860" w14:textId="38055409" w:rsidR="007D16E3" w:rsidRPr="00CE4D38" w:rsidRDefault="007D16E3" w:rsidP="00740E8B">
            <w:pPr>
              <w:spacing w:after="120"/>
              <w:jc w:val="both"/>
              <w:rPr>
                <w:rFonts w:ascii="Times New Roman" w:hAnsi="Times New Roman" w:cs="Times New Roman"/>
                <w:b/>
                <w:i/>
                <w:sz w:val="24"/>
                <w:szCs w:val="24"/>
              </w:rPr>
            </w:pPr>
            <w:r w:rsidRPr="00CE4D38">
              <w:rPr>
                <w:rFonts w:ascii="Times New Roman" w:hAnsi="Times New Roman" w:cs="Times New Roman"/>
                <w:b/>
                <w:i/>
                <w:sz w:val="24"/>
                <w:szCs w:val="24"/>
              </w:rPr>
              <w:t>Non-interest</w:t>
            </w:r>
            <w:r>
              <w:rPr>
                <w:rFonts w:ascii="Times New Roman" w:hAnsi="Times New Roman" w:cs="Times New Roman"/>
                <w:b/>
                <w:i/>
                <w:sz w:val="24"/>
                <w:szCs w:val="24"/>
              </w:rPr>
              <w:t>-</w:t>
            </w:r>
            <w:r w:rsidR="007F552C">
              <w:rPr>
                <w:rFonts w:ascii="Times New Roman" w:hAnsi="Times New Roman" w:cs="Times New Roman"/>
                <w:b/>
                <w:i/>
                <w:sz w:val="24"/>
                <w:szCs w:val="24"/>
              </w:rPr>
              <w:t>bearing</w:t>
            </w:r>
          </w:p>
        </w:tc>
        <w:tc>
          <w:tcPr>
            <w:tcW w:w="7655" w:type="dxa"/>
          </w:tcPr>
          <w:p w14:paraId="0673A862" w14:textId="04E7934E" w:rsidR="007D16E3" w:rsidRPr="00CE4D38" w:rsidRDefault="007D16E3" w:rsidP="00740E8B">
            <w:pPr>
              <w:spacing w:after="120"/>
              <w:jc w:val="both"/>
              <w:rPr>
                <w:rFonts w:ascii="Times New Roman" w:hAnsi="Times New Roman" w:cs="Times New Roman"/>
                <w:sz w:val="24"/>
                <w:szCs w:val="24"/>
              </w:rPr>
            </w:pPr>
            <w:r>
              <w:rPr>
                <w:rFonts w:ascii="Times New Roman" w:hAnsi="Times New Roman" w:cs="Times New Roman"/>
                <w:sz w:val="24"/>
                <w:szCs w:val="24"/>
              </w:rPr>
              <w:t xml:space="preserve">Means </w:t>
            </w:r>
            <w:r w:rsidR="007B51A9">
              <w:rPr>
                <w:rFonts w:ascii="Times New Roman" w:hAnsi="Times New Roman" w:cs="Times New Roman"/>
                <w:sz w:val="24"/>
                <w:szCs w:val="24"/>
              </w:rPr>
              <w:t>liabilities</w:t>
            </w:r>
            <w:r w:rsidR="007B51A9" w:rsidRPr="00E43B17" w:rsidDel="007B51A9">
              <w:rPr>
                <w:rFonts w:ascii="Times New Roman" w:hAnsi="Times New Roman" w:cs="Times New Roman"/>
                <w:b/>
                <w:sz w:val="24"/>
                <w:szCs w:val="24"/>
              </w:rPr>
              <w:t xml:space="preserve"> </w:t>
            </w:r>
            <w:r>
              <w:rPr>
                <w:rFonts w:ascii="Times New Roman" w:hAnsi="Times New Roman" w:cs="Times New Roman"/>
                <w:sz w:val="24"/>
                <w:szCs w:val="24"/>
              </w:rPr>
              <w:t xml:space="preserve">that </w:t>
            </w:r>
            <w:r w:rsidRPr="00CE4D38">
              <w:rPr>
                <w:rFonts w:ascii="Times New Roman" w:hAnsi="Times New Roman" w:cs="Times New Roman"/>
                <w:sz w:val="24"/>
                <w:szCs w:val="24"/>
              </w:rPr>
              <w:t xml:space="preserve">have a contractual </w:t>
            </w:r>
            <w:r w:rsidRPr="00274204">
              <w:rPr>
                <w:rFonts w:ascii="Times New Roman" w:hAnsi="Times New Roman" w:cs="Times New Roman"/>
                <w:b/>
                <w:i/>
                <w:sz w:val="24"/>
                <w:szCs w:val="24"/>
              </w:rPr>
              <w:t>interest rate</w:t>
            </w:r>
            <w:r w:rsidR="007F552C">
              <w:rPr>
                <w:rFonts w:ascii="Times New Roman" w:hAnsi="Times New Roman" w:cs="Times New Roman"/>
                <w:sz w:val="24"/>
                <w:szCs w:val="24"/>
              </w:rPr>
              <w:t xml:space="preserve"> equal to zero.</w:t>
            </w:r>
          </w:p>
          <w:p w14:paraId="0673A864" w14:textId="35E07D30" w:rsidR="007D16E3" w:rsidRPr="007F552C" w:rsidRDefault="007D16E3" w:rsidP="00740E8B">
            <w:pPr>
              <w:spacing w:after="120"/>
              <w:jc w:val="both"/>
              <w:rPr>
                <w:rFonts w:ascii="Times New Roman" w:hAnsi="Times New Roman" w:cs="Times New Roman"/>
                <w:sz w:val="24"/>
                <w:szCs w:val="24"/>
              </w:rPr>
            </w:pPr>
            <w:r w:rsidRPr="00CE4D38">
              <w:rPr>
                <w:rFonts w:ascii="Times New Roman" w:hAnsi="Times New Roman" w:cs="Times New Roman"/>
                <w:sz w:val="24"/>
                <w:szCs w:val="24"/>
              </w:rPr>
              <w:t xml:space="preserve">If an account has more than one contractual </w:t>
            </w:r>
            <w:r w:rsidRPr="00274204">
              <w:rPr>
                <w:rFonts w:ascii="Times New Roman" w:hAnsi="Times New Roman" w:cs="Times New Roman"/>
                <w:b/>
                <w:i/>
                <w:sz w:val="24"/>
                <w:szCs w:val="24"/>
              </w:rPr>
              <w:t>interest rate</w:t>
            </w:r>
            <w:r w:rsidRPr="00CE4D38">
              <w:rPr>
                <w:rFonts w:ascii="Times New Roman" w:hAnsi="Times New Roman" w:cs="Times New Roman"/>
                <w:sz w:val="24"/>
                <w:szCs w:val="24"/>
              </w:rPr>
              <w:t xml:space="preserve">, report as </w:t>
            </w:r>
            <w:r w:rsidRPr="00274204">
              <w:rPr>
                <w:rFonts w:ascii="Times New Roman" w:hAnsi="Times New Roman" w:cs="Times New Roman"/>
                <w:b/>
                <w:i/>
                <w:sz w:val="24"/>
                <w:szCs w:val="24"/>
              </w:rPr>
              <w:t>non-interest</w:t>
            </w:r>
            <w:r>
              <w:rPr>
                <w:rFonts w:ascii="Times New Roman" w:hAnsi="Times New Roman" w:cs="Times New Roman"/>
                <w:b/>
                <w:i/>
                <w:sz w:val="24"/>
                <w:szCs w:val="24"/>
              </w:rPr>
              <w:t>-</w:t>
            </w:r>
            <w:r w:rsidRPr="00274204">
              <w:rPr>
                <w:rFonts w:ascii="Times New Roman" w:hAnsi="Times New Roman" w:cs="Times New Roman"/>
                <w:b/>
                <w:i/>
                <w:sz w:val="24"/>
                <w:szCs w:val="24"/>
              </w:rPr>
              <w:t>bearing</w:t>
            </w:r>
            <w:r w:rsidRPr="00CE4D38">
              <w:rPr>
                <w:rFonts w:ascii="Times New Roman" w:hAnsi="Times New Roman" w:cs="Times New Roman"/>
                <w:i/>
                <w:sz w:val="24"/>
                <w:szCs w:val="24"/>
              </w:rPr>
              <w:t xml:space="preserve"> </w:t>
            </w:r>
            <w:r w:rsidRPr="00CE4D38">
              <w:rPr>
                <w:rFonts w:ascii="Times New Roman" w:hAnsi="Times New Roman" w:cs="Times New Roman"/>
                <w:sz w:val="24"/>
                <w:szCs w:val="24"/>
              </w:rPr>
              <w:t xml:space="preserve">if none of the contractual </w:t>
            </w:r>
            <w:r w:rsidRPr="00274204">
              <w:rPr>
                <w:rFonts w:ascii="Times New Roman" w:hAnsi="Times New Roman" w:cs="Times New Roman"/>
                <w:b/>
                <w:i/>
                <w:sz w:val="24"/>
                <w:szCs w:val="24"/>
              </w:rPr>
              <w:t>interest rates</w:t>
            </w:r>
            <w:r w:rsidR="007F552C">
              <w:rPr>
                <w:rFonts w:ascii="Times New Roman" w:hAnsi="Times New Roman" w:cs="Times New Roman"/>
                <w:sz w:val="24"/>
                <w:szCs w:val="24"/>
              </w:rPr>
              <w:t xml:space="preserve"> are greater than zero.</w:t>
            </w:r>
          </w:p>
        </w:tc>
      </w:tr>
      <w:tr w:rsidR="006E383A" w:rsidRPr="00A62FCB" w14:paraId="3C08ABDF" w14:textId="77777777" w:rsidTr="007F552C">
        <w:tc>
          <w:tcPr>
            <w:tcW w:w="1809" w:type="dxa"/>
          </w:tcPr>
          <w:p w14:paraId="134972CF" w14:textId="1EFC2FE4" w:rsidR="006E383A" w:rsidRPr="007F552C" w:rsidRDefault="006E383A" w:rsidP="00740E8B">
            <w:pPr>
              <w:spacing w:after="120"/>
              <w:jc w:val="both"/>
              <w:rPr>
                <w:rFonts w:ascii="Times New Roman" w:hAnsi="Times New Roman"/>
                <w:b/>
                <w:i/>
                <w:sz w:val="24"/>
                <w:szCs w:val="24"/>
              </w:rPr>
            </w:pPr>
            <w:r>
              <w:rPr>
                <w:rFonts w:ascii="Times New Roman" w:hAnsi="Times New Roman"/>
                <w:b/>
                <w:i/>
                <w:sz w:val="24"/>
                <w:szCs w:val="24"/>
              </w:rPr>
              <w:t>Non-lending losses and frauds</w:t>
            </w:r>
          </w:p>
        </w:tc>
        <w:tc>
          <w:tcPr>
            <w:tcW w:w="7655" w:type="dxa"/>
          </w:tcPr>
          <w:p w14:paraId="659FBC53" w14:textId="632BBABC" w:rsidR="006E383A" w:rsidRPr="007F552C" w:rsidRDefault="006E383A" w:rsidP="00740E8B">
            <w:pPr>
              <w:spacing w:after="120"/>
              <w:jc w:val="both"/>
              <w:rPr>
                <w:rFonts w:ascii="Times New Roman" w:hAnsi="Times New Roman"/>
                <w:color w:val="333333"/>
                <w:sz w:val="24"/>
                <w:szCs w:val="24"/>
              </w:rPr>
            </w:pPr>
            <w:r>
              <w:rPr>
                <w:rFonts w:ascii="Times New Roman" w:hAnsi="Times New Roman"/>
                <w:color w:val="333333"/>
                <w:sz w:val="24"/>
                <w:szCs w:val="24"/>
              </w:rPr>
              <w:t xml:space="preserve">Refers to </w:t>
            </w:r>
            <w:r w:rsidRPr="00EC7F02">
              <w:rPr>
                <w:rFonts w:ascii="Times New Roman" w:hAnsi="Times New Roman"/>
                <w:b/>
                <w:i/>
                <w:color w:val="333333"/>
                <w:sz w:val="24"/>
                <w:szCs w:val="24"/>
              </w:rPr>
              <w:t>non-lending losses and fraud</w:t>
            </w:r>
            <w:r>
              <w:rPr>
                <w:rFonts w:ascii="Times New Roman" w:hAnsi="Times New Roman"/>
                <w:i/>
                <w:color w:val="333333"/>
                <w:sz w:val="24"/>
                <w:szCs w:val="24"/>
              </w:rPr>
              <w:t xml:space="preserve"> </w:t>
            </w:r>
            <w:r>
              <w:rPr>
                <w:rFonts w:ascii="Times New Roman" w:hAnsi="Times New Roman"/>
                <w:color w:val="333333"/>
                <w:sz w:val="24"/>
                <w:szCs w:val="24"/>
              </w:rPr>
              <w:t xml:space="preserve">expenses such as litigation costs for the relevant period as determined in accordance with </w:t>
            </w:r>
            <w:r w:rsidR="00E03212">
              <w:rPr>
                <w:rFonts w:ascii="Times New Roman" w:hAnsi="Times New Roman"/>
                <w:color w:val="333333"/>
                <w:sz w:val="24"/>
                <w:szCs w:val="24"/>
              </w:rPr>
              <w:t>Australian Accounting Standards</w:t>
            </w:r>
            <w:r>
              <w:rPr>
                <w:rFonts w:ascii="Times New Roman" w:hAnsi="Times New Roman"/>
                <w:color w:val="333333"/>
                <w:sz w:val="24"/>
                <w:szCs w:val="24"/>
              </w:rPr>
              <w:t>.</w:t>
            </w:r>
          </w:p>
        </w:tc>
      </w:tr>
      <w:tr w:rsidR="007D16E3" w:rsidRPr="00CE4D38" w14:paraId="0673A86D" w14:textId="77777777" w:rsidTr="007F552C">
        <w:tc>
          <w:tcPr>
            <w:tcW w:w="1809" w:type="dxa"/>
          </w:tcPr>
          <w:p w14:paraId="0673A868" w14:textId="4E6A85D9" w:rsidR="007D16E3" w:rsidRPr="00CE4D38" w:rsidRDefault="007D16E3" w:rsidP="00740E8B">
            <w:pPr>
              <w:spacing w:after="120"/>
              <w:jc w:val="both"/>
              <w:rPr>
                <w:rFonts w:ascii="Times New Roman" w:hAnsi="Times New Roman" w:cs="Times New Roman"/>
                <w:b/>
                <w:i/>
                <w:sz w:val="24"/>
                <w:szCs w:val="24"/>
              </w:rPr>
            </w:pPr>
            <w:r w:rsidRPr="00CE4D38">
              <w:rPr>
                <w:rFonts w:ascii="Times New Roman" w:hAnsi="Times New Roman" w:cs="Times New Roman"/>
                <w:b/>
                <w:i/>
                <w:sz w:val="24"/>
                <w:szCs w:val="24"/>
              </w:rPr>
              <w:t>Non-neg</w:t>
            </w:r>
            <w:r w:rsidR="007F552C">
              <w:rPr>
                <w:rFonts w:ascii="Times New Roman" w:hAnsi="Times New Roman" w:cs="Times New Roman"/>
                <w:b/>
                <w:i/>
                <w:sz w:val="24"/>
                <w:szCs w:val="24"/>
              </w:rPr>
              <w:t>otiable certificates of deposit</w:t>
            </w:r>
          </w:p>
        </w:tc>
        <w:tc>
          <w:tcPr>
            <w:tcW w:w="7655" w:type="dxa"/>
          </w:tcPr>
          <w:p w14:paraId="0673A86A" w14:textId="078723D1" w:rsidR="007D16E3" w:rsidRPr="00CE4D38" w:rsidRDefault="007D16E3" w:rsidP="00740E8B">
            <w:pPr>
              <w:spacing w:after="120"/>
              <w:jc w:val="both"/>
              <w:rPr>
                <w:rFonts w:ascii="Times New Roman" w:hAnsi="Times New Roman" w:cs="Times New Roman"/>
                <w:bCs/>
                <w:sz w:val="24"/>
                <w:szCs w:val="24"/>
              </w:rPr>
            </w:pPr>
            <w:r>
              <w:rPr>
                <w:rFonts w:ascii="Times New Roman" w:hAnsi="Times New Roman" w:cs="Times New Roman"/>
                <w:bCs/>
                <w:sz w:val="24"/>
                <w:szCs w:val="24"/>
              </w:rPr>
              <w:t xml:space="preserve">Means </w:t>
            </w:r>
            <w:r w:rsidRPr="00274204">
              <w:rPr>
                <w:rFonts w:ascii="Times New Roman" w:hAnsi="Times New Roman" w:cs="Times New Roman"/>
                <w:b/>
                <w:bCs/>
                <w:i/>
                <w:sz w:val="24"/>
                <w:szCs w:val="24"/>
              </w:rPr>
              <w:t>certificates of deposit</w:t>
            </w:r>
            <w:r w:rsidRPr="00CE4D38">
              <w:rPr>
                <w:rFonts w:ascii="Times New Roman" w:hAnsi="Times New Roman" w:cs="Times New Roman"/>
                <w:bCs/>
                <w:sz w:val="24"/>
                <w:szCs w:val="24"/>
              </w:rPr>
              <w:t xml:space="preserve"> </w:t>
            </w:r>
            <w:r>
              <w:rPr>
                <w:rFonts w:ascii="Times New Roman" w:hAnsi="Times New Roman" w:cs="Times New Roman"/>
                <w:bCs/>
                <w:sz w:val="24"/>
                <w:szCs w:val="24"/>
              </w:rPr>
              <w:t xml:space="preserve">that </w:t>
            </w:r>
            <w:r w:rsidRPr="00CE4D38">
              <w:rPr>
                <w:rFonts w:ascii="Times New Roman" w:hAnsi="Times New Roman" w:cs="Times New Roman"/>
                <w:bCs/>
                <w:sz w:val="24"/>
                <w:szCs w:val="24"/>
              </w:rPr>
              <w:t xml:space="preserve">must be held by the depositor until maturity unless a penalty is paid for early withdrawal of the </w:t>
            </w:r>
            <w:r w:rsidRPr="00274204">
              <w:rPr>
                <w:rFonts w:ascii="Times New Roman" w:hAnsi="Times New Roman" w:cs="Times New Roman"/>
                <w:b/>
                <w:bCs/>
                <w:i/>
                <w:sz w:val="24"/>
                <w:szCs w:val="24"/>
              </w:rPr>
              <w:t>deposit</w:t>
            </w:r>
            <w:r w:rsidRPr="00CE4D38">
              <w:rPr>
                <w:rFonts w:ascii="Times New Roman" w:hAnsi="Times New Roman" w:cs="Times New Roman"/>
                <w:bCs/>
                <w:sz w:val="24"/>
                <w:szCs w:val="24"/>
              </w:rPr>
              <w:t xml:space="preserve">. They are to be classified as a </w:t>
            </w:r>
            <w:r>
              <w:rPr>
                <w:rFonts w:ascii="Times New Roman" w:hAnsi="Times New Roman" w:cs="Times New Roman"/>
                <w:b/>
                <w:bCs/>
                <w:i/>
                <w:sz w:val="24"/>
                <w:szCs w:val="24"/>
              </w:rPr>
              <w:t>fixed-</w:t>
            </w:r>
            <w:r w:rsidRPr="00CE4D38">
              <w:rPr>
                <w:rFonts w:ascii="Times New Roman" w:hAnsi="Times New Roman" w:cs="Times New Roman"/>
                <w:b/>
                <w:bCs/>
                <w:i/>
                <w:sz w:val="24"/>
                <w:szCs w:val="24"/>
              </w:rPr>
              <w:t>term deposit</w:t>
            </w:r>
            <w:r w:rsidR="007F552C">
              <w:rPr>
                <w:rFonts w:ascii="Times New Roman" w:hAnsi="Times New Roman" w:cs="Times New Roman"/>
                <w:bCs/>
                <w:sz w:val="24"/>
                <w:szCs w:val="24"/>
              </w:rPr>
              <w:t>.</w:t>
            </w:r>
          </w:p>
        </w:tc>
      </w:tr>
      <w:tr w:rsidR="007D16E3" w:rsidRPr="00A62FCB" w14:paraId="0673A878" w14:textId="77777777" w:rsidTr="007F552C">
        <w:tc>
          <w:tcPr>
            <w:tcW w:w="1809" w:type="dxa"/>
          </w:tcPr>
          <w:p w14:paraId="0673A86E" w14:textId="77777777" w:rsidR="007D16E3" w:rsidRPr="00A62FCB" w:rsidRDefault="007D16E3" w:rsidP="00740E8B">
            <w:pPr>
              <w:spacing w:after="120"/>
              <w:jc w:val="both"/>
              <w:rPr>
                <w:rFonts w:ascii="Times New Roman" w:hAnsi="Times New Roman" w:cs="Times New Roman"/>
                <w:b/>
                <w:i/>
                <w:sz w:val="24"/>
                <w:szCs w:val="24"/>
              </w:rPr>
            </w:pPr>
            <w:r w:rsidRPr="00A62FCB">
              <w:rPr>
                <w:rFonts w:ascii="Times New Roman" w:hAnsi="Times New Roman" w:cs="Times New Roman"/>
                <w:b/>
                <w:i/>
                <w:sz w:val="24"/>
                <w:szCs w:val="24"/>
              </w:rPr>
              <w:t>Non-residential buildings</w:t>
            </w:r>
          </w:p>
        </w:tc>
        <w:tc>
          <w:tcPr>
            <w:tcW w:w="7655" w:type="dxa"/>
          </w:tcPr>
          <w:p w14:paraId="0673A870" w14:textId="4028D494" w:rsidR="007D16E3" w:rsidRPr="00A62FCB" w:rsidRDefault="007D16E3" w:rsidP="00740E8B">
            <w:pPr>
              <w:pStyle w:val="ListBullet"/>
              <w:rPr>
                <w:rFonts w:ascii="Times New Roman" w:hAnsi="Times New Roman" w:cs="Times New Roman"/>
                <w:b/>
                <w:i/>
                <w:sz w:val="24"/>
                <w:szCs w:val="24"/>
              </w:rPr>
            </w:pPr>
            <w:r>
              <w:rPr>
                <w:rFonts w:ascii="Times New Roman" w:hAnsi="Times New Roman" w:cs="Times New Roman"/>
                <w:sz w:val="24"/>
                <w:szCs w:val="24"/>
              </w:rPr>
              <w:t xml:space="preserve">Means </w:t>
            </w:r>
            <w:r w:rsidRPr="00A62FCB">
              <w:rPr>
                <w:rFonts w:ascii="Times New Roman" w:hAnsi="Times New Roman" w:cs="Times New Roman"/>
                <w:sz w:val="24"/>
                <w:szCs w:val="24"/>
              </w:rPr>
              <w:t xml:space="preserve">any buildings (or part of buildings) that are not </w:t>
            </w:r>
            <w:r w:rsidRPr="00A62FCB">
              <w:rPr>
                <w:rFonts w:ascii="Times New Roman" w:hAnsi="Times New Roman" w:cs="Times New Roman"/>
                <w:b/>
                <w:i/>
                <w:sz w:val="24"/>
                <w:szCs w:val="24"/>
              </w:rPr>
              <w:t>dwellings</w:t>
            </w:r>
            <w:r>
              <w:rPr>
                <w:rFonts w:ascii="Times New Roman" w:hAnsi="Times New Roman" w:cs="Times New Roman"/>
                <w:sz w:val="24"/>
                <w:szCs w:val="24"/>
              </w:rPr>
              <w:t>.</w:t>
            </w:r>
            <w:r w:rsidR="007F552C">
              <w:rPr>
                <w:rFonts w:ascii="Times New Roman" w:hAnsi="Times New Roman" w:cs="Times New Roman"/>
                <w:b/>
                <w:i/>
                <w:sz w:val="24"/>
                <w:szCs w:val="24"/>
              </w:rPr>
              <w:t xml:space="preserve">  </w:t>
            </w:r>
          </w:p>
          <w:p w14:paraId="0673A871" w14:textId="77777777" w:rsidR="007D16E3" w:rsidRPr="00A62FCB" w:rsidRDefault="007D16E3" w:rsidP="00740E8B">
            <w:pPr>
              <w:pStyle w:val="ListBullet"/>
              <w:rPr>
                <w:rFonts w:ascii="Times New Roman" w:hAnsi="Times New Roman" w:cs="Times New Roman"/>
                <w:sz w:val="24"/>
                <w:szCs w:val="24"/>
              </w:rPr>
            </w:pPr>
            <w:r w:rsidRPr="00A62FCB">
              <w:rPr>
                <w:rFonts w:ascii="Times New Roman" w:hAnsi="Times New Roman" w:cs="Times New Roman"/>
                <w:sz w:val="24"/>
                <w:szCs w:val="24"/>
              </w:rPr>
              <w:t xml:space="preserve">Generally include: </w:t>
            </w:r>
          </w:p>
          <w:p w14:paraId="0673A872" w14:textId="55C6F034" w:rsidR="007D16E3" w:rsidRPr="00A62FCB" w:rsidRDefault="007D16E3" w:rsidP="00740E8B">
            <w:pPr>
              <w:pStyle w:val="ListBullet"/>
              <w:numPr>
                <w:ilvl w:val="0"/>
                <w:numId w:val="57"/>
              </w:numPr>
              <w:spacing w:after="0"/>
              <w:ind w:left="562" w:hanging="562"/>
              <w:rPr>
                <w:rFonts w:ascii="Times New Roman" w:hAnsi="Times New Roman" w:cs="Times New Roman"/>
                <w:sz w:val="24"/>
                <w:szCs w:val="24"/>
              </w:rPr>
            </w:pPr>
            <w:r>
              <w:rPr>
                <w:rFonts w:ascii="Times New Roman" w:hAnsi="Times New Roman" w:cs="Times New Roman"/>
                <w:b/>
                <w:i/>
                <w:sz w:val="24"/>
                <w:szCs w:val="24"/>
              </w:rPr>
              <w:t>s</w:t>
            </w:r>
            <w:r w:rsidRPr="00A62FCB">
              <w:rPr>
                <w:rFonts w:ascii="Times New Roman" w:hAnsi="Times New Roman" w:cs="Times New Roman"/>
                <w:b/>
                <w:i/>
                <w:sz w:val="24"/>
                <w:szCs w:val="24"/>
              </w:rPr>
              <w:t>hops</w:t>
            </w:r>
            <w:r w:rsidRPr="00A62FCB">
              <w:rPr>
                <w:rFonts w:ascii="Times New Roman" w:hAnsi="Times New Roman" w:cs="Times New Roman"/>
                <w:sz w:val="24"/>
                <w:szCs w:val="24"/>
              </w:rPr>
              <w:t>;</w:t>
            </w:r>
          </w:p>
          <w:p w14:paraId="0673A873" w14:textId="4BF9E0B8" w:rsidR="007D16E3" w:rsidRPr="00A62FCB" w:rsidRDefault="007D16E3" w:rsidP="00740E8B">
            <w:pPr>
              <w:pStyle w:val="ListBullet"/>
              <w:numPr>
                <w:ilvl w:val="0"/>
                <w:numId w:val="57"/>
              </w:numPr>
              <w:spacing w:after="0"/>
              <w:ind w:left="562" w:hanging="562"/>
              <w:rPr>
                <w:rFonts w:ascii="Times New Roman" w:hAnsi="Times New Roman" w:cs="Times New Roman"/>
                <w:sz w:val="24"/>
                <w:szCs w:val="24"/>
              </w:rPr>
            </w:pPr>
            <w:r>
              <w:rPr>
                <w:rFonts w:ascii="Times New Roman" w:hAnsi="Times New Roman" w:cs="Times New Roman"/>
                <w:b/>
                <w:i/>
                <w:sz w:val="24"/>
                <w:szCs w:val="24"/>
              </w:rPr>
              <w:t>o</w:t>
            </w:r>
            <w:r w:rsidRPr="00A62FCB">
              <w:rPr>
                <w:rFonts w:ascii="Times New Roman" w:hAnsi="Times New Roman" w:cs="Times New Roman"/>
                <w:b/>
                <w:i/>
                <w:sz w:val="24"/>
                <w:szCs w:val="24"/>
              </w:rPr>
              <w:t>ffices</w:t>
            </w:r>
            <w:r w:rsidRPr="00A62FCB">
              <w:rPr>
                <w:rFonts w:ascii="Times New Roman" w:hAnsi="Times New Roman" w:cs="Times New Roman"/>
                <w:sz w:val="24"/>
                <w:szCs w:val="24"/>
              </w:rPr>
              <w:t>;</w:t>
            </w:r>
          </w:p>
          <w:p w14:paraId="0673A874" w14:textId="4C2EC6EA" w:rsidR="007D16E3" w:rsidRPr="00A62FCB" w:rsidRDefault="007D16E3" w:rsidP="00740E8B">
            <w:pPr>
              <w:pStyle w:val="ListBullet"/>
              <w:numPr>
                <w:ilvl w:val="0"/>
                <w:numId w:val="57"/>
              </w:numPr>
              <w:spacing w:after="0"/>
              <w:ind w:left="562" w:hanging="562"/>
              <w:rPr>
                <w:rFonts w:ascii="Times New Roman" w:hAnsi="Times New Roman" w:cs="Times New Roman"/>
                <w:sz w:val="24"/>
                <w:szCs w:val="24"/>
              </w:rPr>
            </w:pPr>
            <w:r>
              <w:rPr>
                <w:rFonts w:ascii="Times New Roman" w:hAnsi="Times New Roman" w:cs="Times New Roman"/>
                <w:b/>
                <w:i/>
                <w:sz w:val="24"/>
                <w:szCs w:val="24"/>
              </w:rPr>
              <w:t>i</w:t>
            </w:r>
            <w:r w:rsidRPr="00A62FCB">
              <w:rPr>
                <w:rFonts w:ascii="Times New Roman" w:hAnsi="Times New Roman" w:cs="Times New Roman"/>
                <w:b/>
                <w:i/>
                <w:sz w:val="24"/>
                <w:szCs w:val="24"/>
              </w:rPr>
              <w:t>ndustrial buildings</w:t>
            </w:r>
            <w:r w:rsidRPr="00A62FCB">
              <w:rPr>
                <w:rFonts w:ascii="Times New Roman" w:hAnsi="Times New Roman" w:cs="Times New Roman"/>
                <w:sz w:val="24"/>
                <w:szCs w:val="24"/>
              </w:rPr>
              <w:t>; and</w:t>
            </w:r>
          </w:p>
          <w:p w14:paraId="0673A876" w14:textId="108473B1" w:rsidR="007D16E3" w:rsidRPr="007F552C" w:rsidRDefault="007D16E3" w:rsidP="00740E8B">
            <w:pPr>
              <w:pStyle w:val="ListBullet"/>
              <w:numPr>
                <w:ilvl w:val="0"/>
                <w:numId w:val="57"/>
              </w:numPr>
              <w:ind w:left="567" w:hanging="567"/>
              <w:rPr>
                <w:rFonts w:ascii="Times New Roman" w:hAnsi="Times New Roman" w:cs="Times New Roman"/>
                <w:sz w:val="24"/>
                <w:szCs w:val="24"/>
              </w:rPr>
            </w:pPr>
            <w:r w:rsidRPr="00A62FCB">
              <w:rPr>
                <w:rFonts w:ascii="Times New Roman" w:hAnsi="Times New Roman" w:cs="Times New Roman"/>
                <w:sz w:val="24"/>
                <w:szCs w:val="24"/>
              </w:rPr>
              <w:t xml:space="preserve">any other buildings that are not </w:t>
            </w:r>
            <w:r w:rsidRPr="00A62FCB">
              <w:rPr>
                <w:rFonts w:ascii="Times New Roman" w:hAnsi="Times New Roman" w:cs="Times New Roman"/>
                <w:b/>
                <w:i/>
                <w:sz w:val="24"/>
                <w:szCs w:val="24"/>
              </w:rPr>
              <w:t>dwellings</w:t>
            </w:r>
            <w:r w:rsidRPr="00B6079D">
              <w:rPr>
                <w:rFonts w:ascii="Times New Roman" w:hAnsi="Times New Roman" w:cs="Times New Roman"/>
                <w:sz w:val="24"/>
                <w:szCs w:val="24"/>
              </w:rPr>
              <w:t xml:space="preserve">.  </w:t>
            </w:r>
          </w:p>
        </w:tc>
      </w:tr>
      <w:tr w:rsidR="007D16E3" w:rsidRPr="00A62FCB" w14:paraId="0673A87C" w14:textId="77777777" w:rsidTr="007F552C">
        <w:tc>
          <w:tcPr>
            <w:tcW w:w="1809" w:type="dxa"/>
          </w:tcPr>
          <w:p w14:paraId="0673A879" w14:textId="4456FD54" w:rsidR="007D16E3" w:rsidRPr="00A62FCB" w:rsidRDefault="007F552C" w:rsidP="00740E8B">
            <w:pPr>
              <w:spacing w:after="120"/>
              <w:jc w:val="both"/>
              <w:rPr>
                <w:rFonts w:ascii="Times New Roman" w:hAnsi="Times New Roman" w:cs="Times New Roman"/>
                <w:b/>
                <w:i/>
                <w:sz w:val="24"/>
                <w:szCs w:val="24"/>
              </w:rPr>
            </w:pPr>
            <w:r>
              <w:rPr>
                <w:rFonts w:ascii="Times New Roman" w:hAnsi="Times New Roman" w:cs="Times New Roman"/>
                <w:b/>
                <w:i/>
                <w:sz w:val="24"/>
                <w:szCs w:val="24"/>
              </w:rPr>
              <w:t>Non-residential land</w:t>
            </w:r>
          </w:p>
        </w:tc>
        <w:tc>
          <w:tcPr>
            <w:tcW w:w="7655" w:type="dxa"/>
          </w:tcPr>
          <w:p w14:paraId="0673A87A" w14:textId="5B7A4188" w:rsidR="007D16E3" w:rsidRPr="00A62FCB" w:rsidRDefault="007D16E3" w:rsidP="00740E8B">
            <w:pPr>
              <w:autoSpaceDE w:val="0"/>
              <w:autoSpaceDN w:val="0"/>
              <w:adjustRightInd w:val="0"/>
              <w:spacing w:after="120"/>
              <w:jc w:val="both"/>
              <w:rPr>
                <w:rFonts w:ascii="Times New Roman" w:hAnsi="Times New Roman" w:cs="Times New Roman"/>
                <w:sz w:val="24"/>
                <w:szCs w:val="24"/>
              </w:rPr>
            </w:pPr>
            <w:r>
              <w:rPr>
                <w:rFonts w:ascii="Times New Roman" w:hAnsi="Times New Roman" w:cs="Times New Roman"/>
                <w:sz w:val="24"/>
                <w:szCs w:val="24"/>
              </w:rPr>
              <w:t xml:space="preserve">Means </w:t>
            </w:r>
            <w:r w:rsidRPr="00A62FCB">
              <w:rPr>
                <w:rFonts w:ascii="Times New Roman" w:hAnsi="Times New Roman" w:cs="Times New Roman"/>
                <w:sz w:val="24"/>
                <w:szCs w:val="24"/>
              </w:rPr>
              <w:t xml:space="preserve">any vacant land that does not have a building attached and that is not </w:t>
            </w:r>
            <w:r w:rsidRPr="00A62FCB">
              <w:rPr>
                <w:rFonts w:ascii="Times New Roman" w:hAnsi="Times New Roman" w:cs="Times New Roman"/>
                <w:b/>
                <w:i/>
                <w:sz w:val="24"/>
                <w:szCs w:val="24"/>
              </w:rPr>
              <w:t xml:space="preserve">residential land </w:t>
            </w:r>
            <w:r w:rsidRPr="00A62FCB">
              <w:rPr>
                <w:rFonts w:ascii="Times New Roman" w:hAnsi="Times New Roman" w:cs="Times New Roman"/>
                <w:sz w:val="24"/>
                <w:szCs w:val="24"/>
              </w:rPr>
              <w:t xml:space="preserve">or </w:t>
            </w:r>
            <w:r w:rsidRPr="00A62FCB">
              <w:rPr>
                <w:rFonts w:ascii="Times New Roman" w:hAnsi="Times New Roman" w:cs="Times New Roman"/>
                <w:b/>
                <w:i/>
                <w:sz w:val="24"/>
                <w:szCs w:val="24"/>
              </w:rPr>
              <w:t>rural property</w:t>
            </w:r>
            <w:r w:rsidRPr="00B6079D">
              <w:rPr>
                <w:rFonts w:ascii="Times New Roman" w:hAnsi="Times New Roman" w:cs="Times New Roman"/>
                <w:sz w:val="24"/>
                <w:szCs w:val="24"/>
              </w:rPr>
              <w:t xml:space="preserve">. </w:t>
            </w:r>
            <w:r w:rsidRPr="00A62FCB">
              <w:rPr>
                <w:rFonts w:ascii="Times New Roman" w:hAnsi="Times New Roman" w:cs="Times New Roman"/>
                <w:b/>
                <w:i/>
                <w:sz w:val="24"/>
                <w:szCs w:val="24"/>
              </w:rPr>
              <w:t xml:space="preserve"> </w:t>
            </w:r>
          </w:p>
        </w:tc>
      </w:tr>
      <w:tr w:rsidR="007D16E3" w:rsidRPr="00A62FCB" w14:paraId="0673A887" w14:textId="77777777" w:rsidTr="007F552C">
        <w:tc>
          <w:tcPr>
            <w:tcW w:w="1809" w:type="dxa"/>
          </w:tcPr>
          <w:p w14:paraId="0673A87D" w14:textId="77777777" w:rsidR="007D16E3" w:rsidRPr="00A62FCB" w:rsidRDefault="007D16E3" w:rsidP="00740E8B">
            <w:pPr>
              <w:spacing w:after="120"/>
              <w:jc w:val="both"/>
              <w:rPr>
                <w:rFonts w:ascii="Times New Roman" w:hAnsi="Times New Roman" w:cs="Times New Roman"/>
                <w:b/>
                <w:i/>
                <w:sz w:val="24"/>
                <w:szCs w:val="24"/>
              </w:rPr>
            </w:pPr>
            <w:r w:rsidRPr="00A62FCB">
              <w:rPr>
                <w:rFonts w:ascii="Times New Roman" w:hAnsi="Times New Roman" w:cs="Times New Roman"/>
                <w:b/>
                <w:i/>
                <w:sz w:val="24"/>
                <w:szCs w:val="24"/>
              </w:rPr>
              <w:t>Non-residential property</w:t>
            </w:r>
          </w:p>
        </w:tc>
        <w:tc>
          <w:tcPr>
            <w:tcW w:w="7655" w:type="dxa"/>
          </w:tcPr>
          <w:p w14:paraId="0673A87F" w14:textId="584169EA" w:rsidR="007D16E3" w:rsidRPr="00A62FCB" w:rsidRDefault="007D16E3" w:rsidP="00740E8B">
            <w:pPr>
              <w:pStyle w:val="ListBullet"/>
              <w:rPr>
                <w:rFonts w:ascii="Times New Roman" w:hAnsi="Times New Roman" w:cs="Times New Roman"/>
                <w:sz w:val="24"/>
                <w:szCs w:val="24"/>
              </w:rPr>
            </w:pPr>
            <w:r>
              <w:rPr>
                <w:rFonts w:ascii="Times New Roman" w:hAnsi="Times New Roman" w:cs="Times New Roman"/>
                <w:sz w:val="24"/>
                <w:szCs w:val="24"/>
              </w:rPr>
              <w:t xml:space="preserve">Means </w:t>
            </w:r>
            <w:r w:rsidRPr="00A62FCB">
              <w:rPr>
                <w:rFonts w:ascii="Times New Roman" w:hAnsi="Times New Roman" w:cs="Times New Roman"/>
                <w:sz w:val="24"/>
                <w:szCs w:val="24"/>
              </w:rPr>
              <w:t xml:space="preserve">any </w:t>
            </w:r>
            <w:r w:rsidRPr="00B6079D">
              <w:rPr>
                <w:rFonts w:ascii="Times New Roman" w:hAnsi="Times New Roman" w:cs="Times New Roman"/>
                <w:b/>
                <w:i/>
                <w:sz w:val="24"/>
                <w:szCs w:val="24"/>
              </w:rPr>
              <w:t>land</w:t>
            </w:r>
            <w:r w:rsidRPr="00A62FCB">
              <w:rPr>
                <w:rFonts w:ascii="Times New Roman" w:hAnsi="Times New Roman" w:cs="Times New Roman"/>
                <w:sz w:val="24"/>
                <w:szCs w:val="24"/>
              </w:rPr>
              <w:t xml:space="preserve"> or buildings that are not included in </w:t>
            </w:r>
            <w:r w:rsidRPr="00A62FCB">
              <w:rPr>
                <w:rFonts w:ascii="Times New Roman" w:hAnsi="Times New Roman" w:cs="Times New Roman"/>
                <w:b/>
                <w:i/>
                <w:sz w:val="24"/>
                <w:szCs w:val="24"/>
              </w:rPr>
              <w:t>residential property</w:t>
            </w:r>
            <w:r w:rsidRPr="00B6079D">
              <w:rPr>
                <w:rFonts w:ascii="Times New Roman" w:hAnsi="Times New Roman" w:cs="Times New Roman"/>
                <w:sz w:val="24"/>
                <w:szCs w:val="24"/>
              </w:rPr>
              <w:t>.</w:t>
            </w:r>
            <w:r w:rsidRPr="00A62FCB">
              <w:rPr>
                <w:rFonts w:ascii="Times New Roman" w:hAnsi="Times New Roman" w:cs="Times New Roman"/>
                <w:b/>
                <w:i/>
                <w:sz w:val="24"/>
                <w:szCs w:val="24"/>
              </w:rPr>
              <w:t xml:space="preserve">  </w:t>
            </w:r>
          </w:p>
          <w:p w14:paraId="0673A880" w14:textId="77777777" w:rsidR="007D16E3" w:rsidRPr="00A62FCB" w:rsidRDefault="007D16E3" w:rsidP="00740E8B">
            <w:pPr>
              <w:pStyle w:val="ListBullet"/>
              <w:rPr>
                <w:rFonts w:ascii="Times New Roman" w:hAnsi="Times New Roman" w:cs="Times New Roman"/>
                <w:sz w:val="24"/>
                <w:szCs w:val="24"/>
              </w:rPr>
            </w:pPr>
            <w:r w:rsidRPr="00A62FCB">
              <w:rPr>
                <w:rFonts w:ascii="Times New Roman" w:hAnsi="Times New Roman" w:cs="Times New Roman"/>
                <w:sz w:val="24"/>
                <w:szCs w:val="24"/>
              </w:rPr>
              <w:t>Generally include:</w:t>
            </w:r>
          </w:p>
          <w:p w14:paraId="0673A881" w14:textId="0A2FD739" w:rsidR="007D16E3" w:rsidRPr="00A62FCB" w:rsidRDefault="007D16E3" w:rsidP="00740E8B">
            <w:pPr>
              <w:pStyle w:val="ListBullet"/>
              <w:numPr>
                <w:ilvl w:val="0"/>
                <w:numId w:val="57"/>
              </w:numPr>
              <w:spacing w:after="0"/>
              <w:ind w:left="562" w:hanging="562"/>
              <w:rPr>
                <w:rFonts w:ascii="Times New Roman" w:hAnsi="Times New Roman" w:cs="Times New Roman"/>
                <w:sz w:val="24"/>
                <w:szCs w:val="24"/>
              </w:rPr>
            </w:pPr>
            <w:r>
              <w:rPr>
                <w:rFonts w:ascii="Times New Roman" w:hAnsi="Times New Roman" w:cs="Times New Roman"/>
                <w:b/>
                <w:i/>
                <w:sz w:val="24"/>
                <w:szCs w:val="24"/>
              </w:rPr>
              <w:t>n</w:t>
            </w:r>
            <w:r w:rsidRPr="00A62FCB">
              <w:rPr>
                <w:rFonts w:ascii="Times New Roman" w:hAnsi="Times New Roman" w:cs="Times New Roman"/>
                <w:b/>
                <w:i/>
                <w:sz w:val="24"/>
                <w:szCs w:val="24"/>
              </w:rPr>
              <w:t>on-residential buildings</w:t>
            </w:r>
            <w:r w:rsidRPr="00B6079D">
              <w:rPr>
                <w:rFonts w:ascii="Times New Roman" w:hAnsi="Times New Roman" w:cs="Times New Roman"/>
                <w:sz w:val="24"/>
                <w:szCs w:val="24"/>
              </w:rPr>
              <w:t>;</w:t>
            </w:r>
          </w:p>
          <w:p w14:paraId="0673A882" w14:textId="68606984" w:rsidR="007D16E3" w:rsidRPr="00A62FCB" w:rsidRDefault="007D16E3" w:rsidP="00740E8B">
            <w:pPr>
              <w:pStyle w:val="ListBullet"/>
              <w:numPr>
                <w:ilvl w:val="0"/>
                <w:numId w:val="57"/>
              </w:numPr>
              <w:spacing w:after="0"/>
              <w:ind w:left="562" w:hanging="562"/>
              <w:rPr>
                <w:rFonts w:ascii="Times New Roman" w:hAnsi="Times New Roman" w:cs="Times New Roman"/>
                <w:sz w:val="24"/>
                <w:szCs w:val="24"/>
              </w:rPr>
            </w:pPr>
            <w:r>
              <w:rPr>
                <w:rFonts w:ascii="Times New Roman" w:hAnsi="Times New Roman" w:cs="Times New Roman"/>
                <w:b/>
                <w:i/>
                <w:sz w:val="24"/>
                <w:szCs w:val="24"/>
              </w:rPr>
              <w:t>n</w:t>
            </w:r>
            <w:r w:rsidRPr="00A62FCB">
              <w:rPr>
                <w:rFonts w:ascii="Times New Roman" w:hAnsi="Times New Roman" w:cs="Times New Roman"/>
                <w:b/>
                <w:i/>
                <w:sz w:val="24"/>
                <w:szCs w:val="24"/>
              </w:rPr>
              <w:t>on-residential land</w:t>
            </w:r>
            <w:r w:rsidRPr="00B6079D">
              <w:rPr>
                <w:rFonts w:ascii="Times New Roman" w:hAnsi="Times New Roman" w:cs="Times New Roman"/>
                <w:sz w:val="24"/>
                <w:szCs w:val="24"/>
              </w:rPr>
              <w:t xml:space="preserve">; </w:t>
            </w:r>
          </w:p>
          <w:p w14:paraId="0673A883" w14:textId="55BCD58D" w:rsidR="007D16E3" w:rsidRPr="00A62FCB" w:rsidRDefault="007D16E3" w:rsidP="00740E8B">
            <w:pPr>
              <w:pStyle w:val="ListBullet"/>
              <w:numPr>
                <w:ilvl w:val="0"/>
                <w:numId w:val="57"/>
              </w:numPr>
              <w:spacing w:after="0"/>
              <w:ind w:left="562" w:hanging="562"/>
              <w:rPr>
                <w:rFonts w:ascii="Times New Roman" w:hAnsi="Times New Roman" w:cs="Times New Roman"/>
                <w:sz w:val="24"/>
                <w:szCs w:val="24"/>
              </w:rPr>
            </w:pPr>
            <w:r>
              <w:rPr>
                <w:rFonts w:ascii="Times New Roman" w:hAnsi="Times New Roman" w:cs="Times New Roman"/>
                <w:b/>
                <w:i/>
                <w:sz w:val="24"/>
                <w:szCs w:val="24"/>
              </w:rPr>
              <w:t>r</w:t>
            </w:r>
            <w:r w:rsidRPr="00A62FCB">
              <w:rPr>
                <w:rFonts w:ascii="Times New Roman" w:hAnsi="Times New Roman" w:cs="Times New Roman"/>
                <w:b/>
                <w:i/>
                <w:sz w:val="24"/>
                <w:szCs w:val="24"/>
              </w:rPr>
              <w:t>ural property</w:t>
            </w:r>
            <w:r w:rsidRPr="00B6079D">
              <w:rPr>
                <w:rFonts w:ascii="Times New Roman" w:hAnsi="Times New Roman" w:cs="Times New Roman"/>
                <w:sz w:val="24"/>
                <w:szCs w:val="24"/>
              </w:rPr>
              <w:t>;</w:t>
            </w:r>
            <w:r w:rsidRPr="00A62FCB">
              <w:rPr>
                <w:rFonts w:ascii="Times New Roman" w:hAnsi="Times New Roman" w:cs="Times New Roman"/>
                <w:b/>
                <w:i/>
                <w:sz w:val="24"/>
                <w:szCs w:val="24"/>
              </w:rPr>
              <w:t xml:space="preserve"> </w:t>
            </w:r>
            <w:r w:rsidRPr="00A62FCB">
              <w:rPr>
                <w:rFonts w:ascii="Times New Roman" w:hAnsi="Times New Roman" w:cs="Times New Roman"/>
                <w:sz w:val="24"/>
                <w:szCs w:val="24"/>
              </w:rPr>
              <w:t xml:space="preserve">and </w:t>
            </w:r>
          </w:p>
          <w:p w14:paraId="0673A885" w14:textId="099E2886" w:rsidR="007D16E3" w:rsidRPr="007F552C" w:rsidRDefault="007D16E3" w:rsidP="00740E8B">
            <w:pPr>
              <w:pStyle w:val="ListBullet"/>
              <w:numPr>
                <w:ilvl w:val="0"/>
                <w:numId w:val="57"/>
              </w:numPr>
              <w:ind w:left="567" w:hanging="567"/>
              <w:rPr>
                <w:rFonts w:ascii="Times New Roman" w:hAnsi="Times New Roman" w:cs="Times New Roman"/>
                <w:sz w:val="24"/>
                <w:szCs w:val="24"/>
              </w:rPr>
            </w:pPr>
            <w:r>
              <w:rPr>
                <w:rFonts w:ascii="Times New Roman" w:hAnsi="Times New Roman" w:cs="Times New Roman"/>
                <w:b/>
                <w:i/>
                <w:sz w:val="24"/>
                <w:szCs w:val="24"/>
              </w:rPr>
              <w:t>n</w:t>
            </w:r>
            <w:r w:rsidRPr="003F5186">
              <w:rPr>
                <w:rFonts w:ascii="Times New Roman" w:hAnsi="Times New Roman" w:cs="Times New Roman"/>
                <w:b/>
                <w:i/>
                <w:sz w:val="24"/>
                <w:szCs w:val="24"/>
              </w:rPr>
              <w:t>on-building structures</w:t>
            </w:r>
            <w:r w:rsidRPr="00A62FCB">
              <w:rPr>
                <w:rFonts w:ascii="Times New Roman" w:hAnsi="Times New Roman" w:cs="Times New Roman"/>
                <w:sz w:val="24"/>
                <w:szCs w:val="24"/>
              </w:rPr>
              <w:t>.</w:t>
            </w:r>
          </w:p>
        </w:tc>
      </w:tr>
      <w:tr w:rsidR="007D16E3" w:rsidRPr="00CE4D38" w14:paraId="0673A898" w14:textId="77777777" w:rsidTr="007F552C">
        <w:tc>
          <w:tcPr>
            <w:tcW w:w="1809" w:type="dxa"/>
          </w:tcPr>
          <w:p w14:paraId="0673A888" w14:textId="77777777" w:rsidR="007D16E3" w:rsidRPr="00CE4D38" w:rsidRDefault="007D16E3" w:rsidP="00740E8B">
            <w:pPr>
              <w:spacing w:after="120"/>
              <w:jc w:val="both"/>
              <w:rPr>
                <w:rFonts w:ascii="Times New Roman" w:hAnsi="Times New Roman" w:cs="Times New Roman"/>
                <w:b/>
                <w:i/>
                <w:sz w:val="24"/>
                <w:szCs w:val="24"/>
              </w:rPr>
            </w:pPr>
            <w:r w:rsidRPr="00CE4D38">
              <w:rPr>
                <w:rFonts w:ascii="Times New Roman" w:hAnsi="Times New Roman" w:cs="Times New Roman"/>
                <w:b/>
                <w:i/>
                <w:sz w:val="24"/>
                <w:szCs w:val="24"/>
              </w:rPr>
              <w:t>Non-transaction deposits</w:t>
            </w:r>
          </w:p>
          <w:p w14:paraId="0673A889" w14:textId="77777777" w:rsidR="007D16E3" w:rsidRPr="00CE4D38" w:rsidRDefault="007D16E3" w:rsidP="00740E8B">
            <w:pPr>
              <w:spacing w:after="120"/>
              <w:jc w:val="both"/>
              <w:rPr>
                <w:rFonts w:ascii="Times New Roman" w:hAnsi="Times New Roman" w:cs="Times New Roman"/>
                <w:b/>
                <w:i/>
                <w:sz w:val="24"/>
                <w:szCs w:val="24"/>
              </w:rPr>
            </w:pPr>
          </w:p>
        </w:tc>
        <w:tc>
          <w:tcPr>
            <w:tcW w:w="7655" w:type="dxa"/>
          </w:tcPr>
          <w:p w14:paraId="0673A88B" w14:textId="7A33394A" w:rsidR="007D16E3" w:rsidRPr="00CE4D38" w:rsidRDefault="007D16E3" w:rsidP="00740E8B">
            <w:pPr>
              <w:autoSpaceDE w:val="0"/>
              <w:autoSpaceDN w:val="0"/>
              <w:adjustRightInd w:val="0"/>
              <w:spacing w:after="120"/>
              <w:jc w:val="both"/>
              <w:rPr>
                <w:rFonts w:ascii="Times New Roman" w:hAnsi="Times New Roman" w:cs="Times New Roman"/>
                <w:sz w:val="24"/>
                <w:szCs w:val="24"/>
              </w:rPr>
            </w:pPr>
            <w:r>
              <w:rPr>
                <w:rFonts w:ascii="Times New Roman" w:hAnsi="Times New Roman" w:cs="Times New Roman"/>
                <w:sz w:val="24"/>
                <w:szCs w:val="24"/>
              </w:rPr>
              <w:t>Means</w:t>
            </w:r>
            <w:r w:rsidRPr="00CE4D38">
              <w:rPr>
                <w:rFonts w:ascii="Times New Roman" w:hAnsi="Times New Roman" w:cs="Times New Roman"/>
                <w:sz w:val="24"/>
                <w:szCs w:val="24"/>
              </w:rPr>
              <w:t xml:space="preserve"> all customers’ </w:t>
            </w:r>
            <w:r w:rsidRPr="00CE4D38">
              <w:rPr>
                <w:rFonts w:ascii="Times New Roman" w:hAnsi="Times New Roman" w:cs="Times New Roman"/>
                <w:b/>
                <w:bCs/>
                <w:i/>
                <w:iCs/>
                <w:sz w:val="24"/>
                <w:szCs w:val="24"/>
              </w:rPr>
              <w:t>deposits</w:t>
            </w:r>
            <w:r w:rsidRPr="00CE4D38">
              <w:rPr>
                <w:rFonts w:ascii="Times New Roman" w:hAnsi="Times New Roman" w:cs="Times New Roman"/>
                <w:sz w:val="24"/>
                <w:szCs w:val="24"/>
              </w:rPr>
              <w:t xml:space="preserve">, other than </w:t>
            </w:r>
            <w:r w:rsidRPr="00CE4D38">
              <w:rPr>
                <w:rFonts w:ascii="Times New Roman" w:hAnsi="Times New Roman" w:cs="Times New Roman"/>
                <w:b/>
                <w:bCs/>
                <w:i/>
                <w:iCs/>
                <w:sz w:val="24"/>
                <w:szCs w:val="24"/>
              </w:rPr>
              <w:t>transaction deposits</w:t>
            </w:r>
            <w:r w:rsidR="007F552C">
              <w:rPr>
                <w:rFonts w:ascii="Times New Roman" w:hAnsi="Times New Roman" w:cs="Times New Roman"/>
                <w:sz w:val="24"/>
                <w:szCs w:val="24"/>
              </w:rPr>
              <w:t>.</w:t>
            </w:r>
          </w:p>
          <w:p w14:paraId="0673A88D" w14:textId="4F8A451E" w:rsidR="007D16E3" w:rsidRPr="00CE4D38" w:rsidRDefault="007D16E3" w:rsidP="00740E8B">
            <w:pPr>
              <w:autoSpaceDE w:val="0"/>
              <w:autoSpaceDN w:val="0"/>
              <w:adjustRightInd w:val="0"/>
              <w:spacing w:after="120"/>
              <w:jc w:val="both"/>
              <w:rPr>
                <w:rFonts w:ascii="Times New Roman" w:hAnsi="Times New Roman" w:cs="Times New Roman"/>
                <w:sz w:val="24"/>
                <w:szCs w:val="24"/>
              </w:rPr>
            </w:pPr>
            <w:r w:rsidRPr="00274204">
              <w:rPr>
                <w:rFonts w:ascii="Times New Roman" w:hAnsi="Times New Roman" w:cs="Times New Roman"/>
                <w:b/>
                <w:i/>
                <w:iCs/>
                <w:sz w:val="24"/>
                <w:szCs w:val="24"/>
              </w:rPr>
              <w:t>Non-transaction deposits</w:t>
            </w:r>
            <w:r w:rsidRPr="00CE4D38">
              <w:rPr>
                <w:rFonts w:ascii="Times New Roman" w:hAnsi="Times New Roman" w:cs="Times New Roman"/>
                <w:i/>
                <w:iCs/>
                <w:sz w:val="24"/>
                <w:szCs w:val="24"/>
              </w:rPr>
              <w:t xml:space="preserve"> </w:t>
            </w:r>
            <w:r w:rsidRPr="00CE4D38">
              <w:rPr>
                <w:rFonts w:ascii="Times New Roman" w:hAnsi="Times New Roman" w:cs="Times New Roman"/>
                <w:sz w:val="24"/>
                <w:szCs w:val="24"/>
              </w:rPr>
              <w:t>have limited access (e.g. only a limited number or value of withdrawals may be made from the account in a given period), incur penalties or fees (e.g. the loss of bonus interest, withdrawal fees), or have other restrictions on use of f</w:t>
            </w:r>
            <w:r w:rsidR="007F552C">
              <w:rPr>
                <w:rFonts w:ascii="Times New Roman" w:hAnsi="Times New Roman" w:cs="Times New Roman"/>
                <w:sz w:val="24"/>
                <w:szCs w:val="24"/>
              </w:rPr>
              <w:t>unds for payment or withdrawal.</w:t>
            </w:r>
          </w:p>
          <w:p w14:paraId="64B60982" w14:textId="77777777" w:rsidR="007D16E3" w:rsidRDefault="007D16E3" w:rsidP="00740E8B">
            <w:pPr>
              <w:autoSpaceDE w:val="0"/>
              <w:autoSpaceDN w:val="0"/>
              <w:adjustRightInd w:val="0"/>
              <w:spacing w:after="120"/>
              <w:jc w:val="both"/>
              <w:rPr>
                <w:rFonts w:ascii="Times New Roman" w:hAnsi="Times New Roman" w:cs="Times New Roman"/>
                <w:sz w:val="24"/>
                <w:szCs w:val="24"/>
              </w:rPr>
            </w:pPr>
            <w:r>
              <w:rPr>
                <w:rFonts w:ascii="Times New Roman" w:hAnsi="Times New Roman" w:cs="Times New Roman"/>
                <w:sz w:val="24"/>
                <w:szCs w:val="24"/>
              </w:rPr>
              <w:t>It includes:</w:t>
            </w:r>
          </w:p>
          <w:p w14:paraId="0673A88F" w14:textId="77777777" w:rsidR="007D16E3" w:rsidRPr="00CE4D38" w:rsidRDefault="007D16E3" w:rsidP="00740E8B">
            <w:pPr>
              <w:pStyle w:val="ListParagraph"/>
              <w:numPr>
                <w:ilvl w:val="0"/>
                <w:numId w:val="34"/>
              </w:numPr>
              <w:autoSpaceDE w:val="0"/>
              <w:autoSpaceDN w:val="0"/>
              <w:adjustRightInd w:val="0"/>
              <w:ind w:left="562" w:hanging="562"/>
              <w:contextualSpacing w:val="0"/>
              <w:jc w:val="both"/>
              <w:rPr>
                <w:rFonts w:ascii="Times New Roman" w:hAnsi="Times New Roman" w:cs="Times New Roman"/>
                <w:sz w:val="24"/>
                <w:szCs w:val="24"/>
              </w:rPr>
            </w:pPr>
            <w:r w:rsidRPr="00274204">
              <w:rPr>
                <w:rFonts w:ascii="Times New Roman" w:hAnsi="Times New Roman" w:cs="Times New Roman"/>
                <w:b/>
                <w:i/>
                <w:sz w:val="24"/>
                <w:szCs w:val="24"/>
              </w:rPr>
              <w:t>fixed-term deposits</w:t>
            </w:r>
            <w:r w:rsidRPr="00CE4D38">
              <w:rPr>
                <w:rFonts w:ascii="Times New Roman" w:hAnsi="Times New Roman" w:cs="Times New Roman"/>
                <w:sz w:val="24"/>
                <w:szCs w:val="24"/>
              </w:rPr>
              <w:t>;</w:t>
            </w:r>
          </w:p>
          <w:p w14:paraId="0673A890" w14:textId="77777777" w:rsidR="007D16E3" w:rsidRPr="00CE4D38" w:rsidRDefault="007D16E3" w:rsidP="00740E8B">
            <w:pPr>
              <w:pStyle w:val="ListParagraph"/>
              <w:numPr>
                <w:ilvl w:val="0"/>
                <w:numId w:val="34"/>
              </w:numPr>
              <w:autoSpaceDE w:val="0"/>
              <w:autoSpaceDN w:val="0"/>
              <w:adjustRightInd w:val="0"/>
              <w:ind w:left="562" w:hanging="562"/>
              <w:contextualSpacing w:val="0"/>
              <w:jc w:val="both"/>
              <w:rPr>
                <w:rFonts w:ascii="Times New Roman" w:hAnsi="Times New Roman" w:cs="Times New Roman"/>
                <w:sz w:val="24"/>
                <w:szCs w:val="24"/>
              </w:rPr>
            </w:pPr>
            <w:r w:rsidRPr="00CE4D38">
              <w:rPr>
                <w:rFonts w:ascii="Times New Roman" w:hAnsi="Times New Roman" w:cs="Times New Roman"/>
                <w:sz w:val="24"/>
                <w:szCs w:val="24"/>
              </w:rPr>
              <w:t>notice of withdrawal accounts, for which there is no fixed term but for which written notice is required at least the day before funds can be withdrawn or transferred out of the account;</w:t>
            </w:r>
          </w:p>
          <w:p w14:paraId="0673A891" w14:textId="77777777" w:rsidR="007D16E3" w:rsidRPr="00CE4D38" w:rsidRDefault="007D16E3" w:rsidP="00740E8B">
            <w:pPr>
              <w:pStyle w:val="ListParagraph"/>
              <w:numPr>
                <w:ilvl w:val="0"/>
                <w:numId w:val="34"/>
              </w:numPr>
              <w:autoSpaceDE w:val="0"/>
              <w:autoSpaceDN w:val="0"/>
              <w:adjustRightInd w:val="0"/>
              <w:ind w:left="562" w:hanging="562"/>
              <w:contextualSpacing w:val="0"/>
              <w:jc w:val="both"/>
              <w:rPr>
                <w:rFonts w:ascii="Times New Roman" w:hAnsi="Times New Roman" w:cs="Times New Roman"/>
                <w:sz w:val="24"/>
                <w:szCs w:val="24"/>
              </w:rPr>
            </w:pPr>
            <w:r w:rsidRPr="00CE4D38">
              <w:rPr>
                <w:rFonts w:ascii="Times New Roman" w:hAnsi="Times New Roman" w:cs="Times New Roman"/>
                <w:sz w:val="24"/>
                <w:szCs w:val="24"/>
              </w:rPr>
              <w:t xml:space="preserve">savings </w:t>
            </w:r>
            <w:r w:rsidRPr="00274204">
              <w:rPr>
                <w:rFonts w:ascii="Times New Roman" w:hAnsi="Times New Roman" w:cs="Times New Roman"/>
                <w:b/>
                <w:i/>
                <w:sz w:val="24"/>
                <w:szCs w:val="24"/>
              </w:rPr>
              <w:t>deposits</w:t>
            </w:r>
            <w:r w:rsidRPr="00CE4D38">
              <w:rPr>
                <w:rFonts w:ascii="Times New Roman" w:hAnsi="Times New Roman" w:cs="Times New Roman"/>
                <w:sz w:val="24"/>
                <w:szCs w:val="24"/>
              </w:rPr>
              <w:t xml:space="preserve"> with restrictions or limitations on payments or withdrawals; and</w:t>
            </w:r>
          </w:p>
          <w:p w14:paraId="0673A893" w14:textId="2B3EF99E" w:rsidR="007D16E3" w:rsidRPr="007F552C" w:rsidRDefault="007D16E3" w:rsidP="00740E8B">
            <w:pPr>
              <w:pStyle w:val="ListParagraph"/>
              <w:numPr>
                <w:ilvl w:val="0"/>
                <w:numId w:val="34"/>
              </w:numPr>
              <w:autoSpaceDE w:val="0"/>
              <w:autoSpaceDN w:val="0"/>
              <w:adjustRightInd w:val="0"/>
              <w:spacing w:after="120"/>
              <w:ind w:left="567" w:hanging="567"/>
              <w:contextualSpacing w:val="0"/>
              <w:jc w:val="both"/>
              <w:rPr>
                <w:rFonts w:ascii="Times New Roman" w:hAnsi="Times New Roman" w:cs="Times New Roman"/>
                <w:sz w:val="24"/>
                <w:szCs w:val="24"/>
              </w:rPr>
            </w:pPr>
            <w:r w:rsidRPr="00CE4D38">
              <w:rPr>
                <w:rFonts w:ascii="Times New Roman" w:hAnsi="Times New Roman" w:cs="Times New Roman"/>
                <w:sz w:val="24"/>
                <w:szCs w:val="24"/>
              </w:rPr>
              <w:t>money</w:t>
            </w:r>
            <w:r>
              <w:rPr>
                <w:rFonts w:ascii="Times New Roman" w:hAnsi="Times New Roman" w:cs="Times New Roman"/>
                <w:sz w:val="24"/>
                <w:szCs w:val="24"/>
              </w:rPr>
              <w:t>-</w:t>
            </w:r>
            <w:r w:rsidRPr="00CE4D38">
              <w:rPr>
                <w:rFonts w:ascii="Times New Roman" w:hAnsi="Times New Roman" w:cs="Times New Roman"/>
                <w:sz w:val="24"/>
                <w:szCs w:val="24"/>
              </w:rPr>
              <w:t xml:space="preserve">market </w:t>
            </w:r>
            <w:r w:rsidRPr="00274204">
              <w:rPr>
                <w:rFonts w:ascii="Times New Roman" w:hAnsi="Times New Roman" w:cs="Times New Roman"/>
                <w:b/>
                <w:i/>
                <w:sz w:val="24"/>
                <w:szCs w:val="24"/>
              </w:rPr>
              <w:t>deposit</w:t>
            </w:r>
            <w:r w:rsidRPr="00CE4D38">
              <w:rPr>
                <w:rFonts w:ascii="Times New Roman" w:hAnsi="Times New Roman" w:cs="Times New Roman"/>
                <w:sz w:val="24"/>
                <w:szCs w:val="24"/>
              </w:rPr>
              <w:t xml:space="preserve"> accounts.</w:t>
            </w:r>
          </w:p>
          <w:p w14:paraId="43CCA9AA" w14:textId="2057DD38" w:rsidR="007D16E3" w:rsidRPr="00740E8B" w:rsidRDefault="007D16E3" w:rsidP="00740E8B">
            <w:pPr>
              <w:autoSpaceDE w:val="0"/>
              <w:autoSpaceDN w:val="0"/>
              <w:adjustRightInd w:val="0"/>
              <w:spacing w:after="120"/>
              <w:jc w:val="both"/>
              <w:rPr>
                <w:rFonts w:ascii="Times New Roman" w:hAnsi="Times New Roman" w:cs="Times New Roman"/>
                <w:sz w:val="24"/>
                <w:szCs w:val="24"/>
              </w:rPr>
            </w:pPr>
            <w:r>
              <w:rPr>
                <w:rFonts w:ascii="Times New Roman" w:hAnsi="Times New Roman" w:cs="Times New Roman"/>
                <w:sz w:val="24"/>
                <w:szCs w:val="24"/>
              </w:rPr>
              <w:t>It excludes:</w:t>
            </w:r>
            <w:r w:rsidR="0072790E">
              <w:t xml:space="preserve"> </w:t>
            </w:r>
            <w:r w:rsidRPr="00740E8B">
              <w:rPr>
                <w:rFonts w:ascii="Times New Roman" w:hAnsi="Times New Roman" w:cs="Times New Roman"/>
                <w:sz w:val="24"/>
                <w:szCs w:val="24"/>
              </w:rPr>
              <w:t xml:space="preserve">savings </w:t>
            </w:r>
            <w:r w:rsidRPr="00740E8B">
              <w:rPr>
                <w:rFonts w:ascii="Times New Roman" w:hAnsi="Times New Roman" w:cs="Times New Roman"/>
                <w:b/>
                <w:bCs/>
                <w:i/>
                <w:iCs/>
                <w:sz w:val="24"/>
                <w:szCs w:val="24"/>
              </w:rPr>
              <w:t xml:space="preserve">deposits </w:t>
            </w:r>
            <w:r w:rsidRPr="00740E8B">
              <w:rPr>
                <w:rFonts w:ascii="Times New Roman" w:hAnsi="Times New Roman" w:cs="Times New Roman"/>
                <w:sz w:val="24"/>
                <w:szCs w:val="24"/>
              </w:rPr>
              <w:t>linked to an account from which payments may be made to third parties (e.g. Automated Teller Machines, debit card or another electronic device) where funds may be transferred to the linked account almost instantaneously and subsequently withdrawn or transferred to a third party on demand.</w:t>
            </w:r>
          </w:p>
          <w:p w14:paraId="1DB9B200" w14:textId="65CE75F3" w:rsidR="00237326" w:rsidRPr="00D95909" w:rsidRDefault="00237326" w:rsidP="00740E8B">
            <w:pPr>
              <w:pStyle w:val="BodyText"/>
              <w:rPr>
                <w:rFonts w:ascii="Times New Roman" w:hAnsi="Times New Roman" w:cs="Times New Roman"/>
                <w:sz w:val="24"/>
                <w:szCs w:val="24"/>
              </w:rPr>
            </w:pPr>
            <w:r w:rsidRPr="00237326">
              <w:rPr>
                <w:rFonts w:ascii="Times New Roman" w:hAnsi="Times New Roman" w:cs="Times New Roman"/>
                <w:bCs/>
                <w:sz w:val="24"/>
                <w:szCs w:val="24"/>
              </w:rPr>
              <w:t xml:space="preserve">In practice, </w:t>
            </w:r>
            <w:r w:rsidR="00885F98">
              <w:rPr>
                <w:rFonts w:ascii="Times New Roman" w:hAnsi="Times New Roman" w:cs="Times New Roman"/>
                <w:bCs/>
                <w:sz w:val="24"/>
                <w:szCs w:val="24"/>
              </w:rPr>
              <w:t xml:space="preserve">classify </w:t>
            </w:r>
            <w:r w:rsidRPr="00237326">
              <w:rPr>
                <w:rFonts w:ascii="Times New Roman" w:hAnsi="Times New Roman" w:cs="Times New Roman"/>
                <w:bCs/>
                <w:sz w:val="24"/>
                <w:szCs w:val="24"/>
              </w:rPr>
              <w:t xml:space="preserve">a </w:t>
            </w:r>
            <w:r w:rsidRPr="00D95909">
              <w:rPr>
                <w:rFonts w:ascii="Times New Roman" w:hAnsi="Times New Roman" w:cs="Times New Roman"/>
                <w:b/>
                <w:i/>
                <w:sz w:val="24"/>
                <w:szCs w:val="24"/>
              </w:rPr>
              <w:t>deposit</w:t>
            </w:r>
            <w:r w:rsidRPr="00D95909">
              <w:rPr>
                <w:rFonts w:ascii="Times New Roman" w:hAnsi="Times New Roman" w:cs="Times New Roman"/>
                <w:sz w:val="24"/>
                <w:szCs w:val="24"/>
              </w:rPr>
              <w:t xml:space="preserve"> as </w:t>
            </w:r>
            <w:r w:rsidRPr="00D95909">
              <w:rPr>
                <w:rFonts w:ascii="Times New Roman" w:hAnsi="Times New Roman" w:cs="Times New Roman"/>
                <w:b/>
                <w:i/>
                <w:sz w:val="24"/>
                <w:szCs w:val="24"/>
              </w:rPr>
              <w:t>non-transaction deposits</w:t>
            </w:r>
            <w:r w:rsidRPr="00D95909">
              <w:rPr>
                <w:rFonts w:ascii="Times New Roman" w:hAnsi="Times New Roman" w:cs="Times New Roman"/>
                <w:sz w:val="24"/>
                <w:szCs w:val="24"/>
              </w:rPr>
              <w:t xml:space="preserve"> where any</w:t>
            </w:r>
            <w:r>
              <w:rPr>
                <w:rFonts w:ascii="Times New Roman" w:hAnsi="Times New Roman" w:cs="Times New Roman"/>
                <w:sz w:val="24"/>
                <w:szCs w:val="24"/>
              </w:rPr>
              <w:t xml:space="preserve"> of</w:t>
            </w:r>
            <w:r w:rsidRPr="00D95909">
              <w:rPr>
                <w:rFonts w:ascii="Times New Roman" w:hAnsi="Times New Roman" w:cs="Times New Roman"/>
                <w:sz w:val="24"/>
                <w:szCs w:val="24"/>
              </w:rPr>
              <w:t xml:space="preserve"> the following criteria are met:</w:t>
            </w:r>
          </w:p>
          <w:p w14:paraId="77EE6604" w14:textId="77777777" w:rsidR="00237326" w:rsidRPr="00D95909" w:rsidRDefault="00237326" w:rsidP="00740E8B">
            <w:pPr>
              <w:pStyle w:val="BodyText"/>
              <w:numPr>
                <w:ilvl w:val="0"/>
                <w:numId w:val="146"/>
              </w:numPr>
              <w:spacing w:after="0"/>
              <w:ind w:left="562" w:hanging="562"/>
              <w:rPr>
                <w:rFonts w:ascii="Times New Roman" w:hAnsi="Times New Roman" w:cs="Times New Roman"/>
                <w:sz w:val="24"/>
                <w:szCs w:val="24"/>
              </w:rPr>
            </w:pPr>
            <w:r w:rsidRPr="00D95909">
              <w:rPr>
                <w:rFonts w:ascii="Times New Roman" w:hAnsi="Times New Roman" w:cs="Times New Roman"/>
                <w:sz w:val="24"/>
                <w:szCs w:val="24"/>
              </w:rPr>
              <w:t xml:space="preserve">more than 24 hours’ notice is required to withdraw or transfer funds from the account; </w:t>
            </w:r>
          </w:p>
          <w:p w14:paraId="0FCC9441" w14:textId="77777777" w:rsidR="00237326" w:rsidRPr="00D95909" w:rsidRDefault="00237326" w:rsidP="00740E8B">
            <w:pPr>
              <w:pStyle w:val="BodyText"/>
              <w:numPr>
                <w:ilvl w:val="0"/>
                <w:numId w:val="146"/>
              </w:numPr>
              <w:spacing w:after="0"/>
              <w:ind w:left="562" w:hanging="562"/>
              <w:rPr>
                <w:rFonts w:ascii="Times New Roman" w:hAnsi="Times New Roman" w:cs="Times New Roman"/>
                <w:sz w:val="24"/>
                <w:szCs w:val="24"/>
              </w:rPr>
            </w:pPr>
            <w:r w:rsidRPr="00D95909">
              <w:rPr>
                <w:rFonts w:ascii="Times New Roman" w:hAnsi="Times New Roman" w:cs="Times New Roman"/>
                <w:sz w:val="24"/>
                <w:szCs w:val="24"/>
              </w:rPr>
              <w:t>the funds cannot be directly withdrawn, used for payment to a third party, or instantaneously transferred to a linked account from which either of these types of transactions can be conducted;</w:t>
            </w:r>
          </w:p>
          <w:p w14:paraId="36602B33" w14:textId="6ED95974" w:rsidR="00237326" w:rsidRPr="00D95909" w:rsidRDefault="00237326" w:rsidP="00740E8B">
            <w:pPr>
              <w:pStyle w:val="BodyText"/>
              <w:numPr>
                <w:ilvl w:val="0"/>
                <w:numId w:val="146"/>
              </w:numPr>
              <w:spacing w:after="0"/>
              <w:ind w:left="562" w:hanging="562"/>
              <w:rPr>
                <w:rFonts w:ascii="Times New Roman" w:hAnsi="Times New Roman" w:cs="Times New Roman"/>
                <w:sz w:val="24"/>
                <w:szCs w:val="24"/>
              </w:rPr>
            </w:pPr>
            <w:r w:rsidRPr="00D95909">
              <w:rPr>
                <w:rFonts w:ascii="Times New Roman" w:hAnsi="Times New Roman" w:cs="Times New Roman"/>
                <w:sz w:val="24"/>
                <w:szCs w:val="24"/>
              </w:rPr>
              <w:t xml:space="preserve">there is a restriction on the number of withdrawals or transfers than can be made (e.g. maximum of </w:t>
            </w:r>
            <w:r w:rsidR="00545FEC">
              <w:rPr>
                <w:rFonts w:ascii="Times New Roman" w:hAnsi="Times New Roman" w:cs="Times New Roman"/>
                <w:sz w:val="24"/>
                <w:szCs w:val="24"/>
              </w:rPr>
              <w:t>two</w:t>
            </w:r>
            <w:r w:rsidRPr="00D95909">
              <w:rPr>
                <w:rFonts w:ascii="Times New Roman" w:hAnsi="Times New Roman" w:cs="Times New Roman"/>
                <w:sz w:val="24"/>
                <w:szCs w:val="24"/>
              </w:rPr>
              <w:t xml:space="preserve"> withdrawals a month) or the rate of interest charged on the deposit differs based on whether a certain number of withdrawals have been made (</w:t>
            </w:r>
            <w:r w:rsidR="00E156B0">
              <w:rPr>
                <w:rFonts w:ascii="Times New Roman" w:hAnsi="Times New Roman" w:cs="Times New Roman"/>
                <w:sz w:val="24"/>
                <w:szCs w:val="24"/>
              </w:rPr>
              <w:t>e</w:t>
            </w:r>
            <w:r w:rsidRPr="00D95909">
              <w:rPr>
                <w:rFonts w:ascii="Times New Roman" w:hAnsi="Times New Roman" w:cs="Times New Roman"/>
                <w:sz w:val="24"/>
                <w:szCs w:val="24"/>
              </w:rPr>
              <w:t>.</w:t>
            </w:r>
            <w:r w:rsidR="00E156B0">
              <w:rPr>
                <w:rFonts w:ascii="Times New Roman" w:hAnsi="Times New Roman" w:cs="Times New Roman"/>
                <w:sz w:val="24"/>
                <w:szCs w:val="24"/>
              </w:rPr>
              <w:t>g</w:t>
            </w:r>
            <w:r w:rsidRPr="00D95909">
              <w:rPr>
                <w:rFonts w:ascii="Times New Roman" w:hAnsi="Times New Roman" w:cs="Times New Roman"/>
                <w:sz w:val="24"/>
                <w:szCs w:val="24"/>
              </w:rPr>
              <w:t>. bonus savings accounts); or</w:t>
            </w:r>
          </w:p>
          <w:p w14:paraId="2266161A" w14:textId="77777777" w:rsidR="00237326" w:rsidRPr="00D95909" w:rsidRDefault="00237326" w:rsidP="00740E8B">
            <w:pPr>
              <w:pStyle w:val="BodyText"/>
              <w:numPr>
                <w:ilvl w:val="0"/>
                <w:numId w:val="146"/>
              </w:numPr>
              <w:ind w:left="567" w:hanging="567"/>
              <w:rPr>
                <w:rFonts w:ascii="Times New Roman" w:hAnsi="Times New Roman" w:cs="Times New Roman"/>
                <w:sz w:val="24"/>
                <w:szCs w:val="24"/>
              </w:rPr>
            </w:pPr>
            <w:r w:rsidRPr="00D95909">
              <w:rPr>
                <w:rFonts w:ascii="Times New Roman" w:hAnsi="Times New Roman" w:cs="Times New Roman"/>
                <w:sz w:val="24"/>
                <w:szCs w:val="24"/>
              </w:rPr>
              <w:t>there is a restriction on or penalty charged for early withdrawal or transfer of funds (such as loss of interest earned on the remaining funds or a penalty fee other than a transaction fee).</w:t>
            </w:r>
          </w:p>
          <w:p w14:paraId="0673A896" w14:textId="3C8FC57E" w:rsidR="00237326" w:rsidRPr="007F552C" w:rsidRDefault="00237326" w:rsidP="00740E8B">
            <w:pPr>
              <w:pStyle w:val="Heading4"/>
              <w:spacing w:before="0"/>
              <w:outlineLvl w:val="3"/>
              <w:rPr>
                <w:rFonts w:ascii="Times New Roman" w:hAnsi="Times New Roman" w:cs="Times New Roman"/>
                <w:bCs w:val="0"/>
                <w:sz w:val="24"/>
                <w:szCs w:val="24"/>
              </w:rPr>
            </w:pPr>
            <w:r w:rsidRPr="00D95909">
              <w:rPr>
                <w:rFonts w:ascii="Times New Roman" w:hAnsi="Times New Roman" w:cs="Times New Roman"/>
                <w:i w:val="0"/>
                <w:sz w:val="24"/>
                <w:szCs w:val="24"/>
              </w:rPr>
              <w:t xml:space="preserve">If none of the above criteria are met, </w:t>
            </w:r>
            <w:r w:rsidR="00885F98">
              <w:rPr>
                <w:rFonts w:ascii="Times New Roman" w:hAnsi="Times New Roman" w:cs="Times New Roman"/>
                <w:i w:val="0"/>
                <w:sz w:val="24"/>
                <w:szCs w:val="24"/>
              </w:rPr>
              <w:t xml:space="preserve">classify </w:t>
            </w:r>
            <w:r w:rsidRPr="00D95909">
              <w:rPr>
                <w:rFonts w:ascii="Times New Roman" w:hAnsi="Times New Roman" w:cs="Times New Roman"/>
                <w:i w:val="0"/>
                <w:sz w:val="24"/>
                <w:szCs w:val="24"/>
              </w:rPr>
              <w:t xml:space="preserve">the </w:t>
            </w:r>
            <w:r w:rsidRPr="00D95909">
              <w:rPr>
                <w:rFonts w:ascii="Times New Roman" w:hAnsi="Times New Roman" w:cs="Times New Roman"/>
                <w:b/>
                <w:sz w:val="24"/>
                <w:szCs w:val="24"/>
              </w:rPr>
              <w:t>deposit</w:t>
            </w:r>
            <w:r w:rsidRPr="00D95909">
              <w:rPr>
                <w:rFonts w:ascii="Times New Roman" w:hAnsi="Times New Roman" w:cs="Times New Roman"/>
                <w:i w:val="0"/>
                <w:sz w:val="24"/>
                <w:szCs w:val="24"/>
              </w:rPr>
              <w:t xml:space="preserve"> as a </w:t>
            </w:r>
            <w:r w:rsidRPr="00D95909">
              <w:rPr>
                <w:rFonts w:ascii="Times New Roman" w:hAnsi="Times New Roman" w:cs="Times New Roman"/>
                <w:b/>
                <w:sz w:val="24"/>
                <w:szCs w:val="24"/>
              </w:rPr>
              <w:t>transaction deposit</w:t>
            </w:r>
            <w:r w:rsidRPr="00D95909">
              <w:rPr>
                <w:rFonts w:ascii="Times New Roman" w:hAnsi="Times New Roman" w:cs="Times New Roman"/>
                <w:i w:val="0"/>
                <w:sz w:val="24"/>
                <w:szCs w:val="24"/>
              </w:rPr>
              <w:t xml:space="preserve">.  </w:t>
            </w:r>
          </w:p>
        </w:tc>
      </w:tr>
      <w:tr w:rsidR="00714B34" w:rsidRPr="00A62FCB" w14:paraId="05E8AB8B" w14:textId="77777777" w:rsidTr="00714B34">
        <w:tc>
          <w:tcPr>
            <w:tcW w:w="1809" w:type="dxa"/>
          </w:tcPr>
          <w:p w14:paraId="6BECBB83" w14:textId="77777777" w:rsidR="00714B34" w:rsidRPr="00A62FCB" w:rsidRDefault="00714B34" w:rsidP="00740E8B">
            <w:pPr>
              <w:spacing w:after="120"/>
              <w:jc w:val="both"/>
              <w:rPr>
                <w:rFonts w:ascii="Times New Roman" w:hAnsi="Times New Roman" w:cs="Times New Roman"/>
                <w:b/>
                <w:i/>
                <w:sz w:val="24"/>
                <w:szCs w:val="24"/>
              </w:rPr>
            </w:pPr>
            <w:r>
              <w:rPr>
                <w:rFonts w:ascii="Times New Roman" w:hAnsi="Times New Roman"/>
                <w:b/>
                <w:i/>
                <w:sz w:val="24"/>
                <w:szCs w:val="24"/>
              </w:rPr>
              <w:t>Non-transaction merchant fees charged</w:t>
            </w:r>
          </w:p>
        </w:tc>
        <w:tc>
          <w:tcPr>
            <w:tcW w:w="7655" w:type="dxa"/>
          </w:tcPr>
          <w:p w14:paraId="73E27CA2" w14:textId="77777777" w:rsidR="00714B34" w:rsidRPr="001E7EAF" w:rsidRDefault="00714B34" w:rsidP="00740E8B">
            <w:pPr>
              <w:pStyle w:val="ListParagraph"/>
              <w:spacing w:after="120"/>
              <w:ind w:left="0"/>
              <w:contextualSpacing w:val="0"/>
              <w:jc w:val="both"/>
              <w:rPr>
                <w:rFonts w:ascii="Times New Roman" w:hAnsi="Times New Roman"/>
                <w:sz w:val="24"/>
                <w:szCs w:val="24"/>
              </w:rPr>
            </w:pPr>
            <w:r>
              <w:rPr>
                <w:rFonts w:ascii="Times New Roman" w:hAnsi="Times New Roman"/>
                <w:sz w:val="24"/>
                <w:szCs w:val="24"/>
              </w:rPr>
              <w:t>Means a</w:t>
            </w:r>
            <w:r w:rsidRPr="001E7EAF">
              <w:rPr>
                <w:rFonts w:ascii="Times New Roman" w:hAnsi="Times New Roman"/>
                <w:sz w:val="24"/>
                <w:szCs w:val="24"/>
              </w:rPr>
              <w:t xml:space="preserve">ll fees charged to merchants other than </w:t>
            </w:r>
            <w:r w:rsidRPr="001E7EAF">
              <w:rPr>
                <w:rFonts w:ascii="Times New Roman" w:hAnsi="Times New Roman"/>
                <w:b/>
                <w:i/>
                <w:sz w:val="24"/>
                <w:szCs w:val="24"/>
              </w:rPr>
              <w:t>per-transaction merchant fees</w:t>
            </w:r>
            <w:r>
              <w:rPr>
                <w:rFonts w:ascii="Times New Roman" w:hAnsi="Times New Roman"/>
                <w:b/>
                <w:i/>
                <w:sz w:val="24"/>
                <w:szCs w:val="24"/>
              </w:rPr>
              <w:t xml:space="preserve"> charged</w:t>
            </w:r>
            <w:r w:rsidRPr="001E7EAF">
              <w:rPr>
                <w:rFonts w:ascii="Times New Roman" w:hAnsi="Times New Roman"/>
                <w:sz w:val="24"/>
                <w:szCs w:val="24"/>
              </w:rPr>
              <w:t>.</w:t>
            </w:r>
          </w:p>
          <w:p w14:paraId="52D45035" w14:textId="77777777" w:rsidR="00714B34" w:rsidRPr="001E7EAF" w:rsidRDefault="00714B34" w:rsidP="00740E8B">
            <w:pPr>
              <w:pStyle w:val="ListParagraph"/>
              <w:spacing w:after="120"/>
              <w:ind w:left="0"/>
              <w:contextualSpacing w:val="0"/>
              <w:jc w:val="both"/>
              <w:rPr>
                <w:rFonts w:ascii="Times New Roman" w:hAnsi="Times New Roman"/>
                <w:sz w:val="24"/>
                <w:szCs w:val="24"/>
              </w:rPr>
            </w:pPr>
            <w:r w:rsidRPr="001E7EAF">
              <w:rPr>
                <w:rFonts w:ascii="Times New Roman" w:hAnsi="Times New Roman"/>
                <w:sz w:val="24"/>
                <w:szCs w:val="24"/>
              </w:rPr>
              <w:t>I</w:t>
            </w:r>
            <w:r>
              <w:rPr>
                <w:rFonts w:ascii="Times New Roman" w:hAnsi="Times New Roman"/>
                <w:sz w:val="24"/>
                <w:szCs w:val="24"/>
              </w:rPr>
              <w:t>t i</w:t>
            </w:r>
            <w:r w:rsidRPr="001E7EAF">
              <w:rPr>
                <w:rFonts w:ascii="Times New Roman" w:hAnsi="Times New Roman"/>
                <w:sz w:val="24"/>
                <w:szCs w:val="24"/>
              </w:rPr>
              <w:t>nclude</w:t>
            </w:r>
            <w:r>
              <w:rPr>
                <w:rFonts w:ascii="Times New Roman" w:hAnsi="Times New Roman"/>
                <w:sz w:val="24"/>
                <w:szCs w:val="24"/>
              </w:rPr>
              <w:t>s</w:t>
            </w:r>
            <w:r w:rsidRPr="001E7EAF">
              <w:rPr>
                <w:rFonts w:ascii="Times New Roman" w:hAnsi="Times New Roman"/>
                <w:sz w:val="24"/>
                <w:szCs w:val="24"/>
              </w:rPr>
              <w:t xml:space="preserve">: </w:t>
            </w:r>
          </w:p>
          <w:p w14:paraId="3615D6BF" w14:textId="77777777" w:rsidR="00714B34" w:rsidRPr="001E7EAF" w:rsidRDefault="00714B34" w:rsidP="00740E8B">
            <w:pPr>
              <w:pStyle w:val="ListParagraph"/>
              <w:numPr>
                <w:ilvl w:val="0"/>
                <w:numId w:val="44"/>
              </w:numPr>
              <w:ind w:left="562" w:hanging="562"/>
              <w:contextualSpacing w:val="0"/>
              <w:jc w:val="both"/>
              <w:rPr>
                <w:rFonts w:ascii="Times New Roman" w:hAnsi="Times New Roman"/>
                <w:sz w:val="24"/>
                <w:szCs w:val="24"/>
              </w:rPr>
            </w:pPr>
            <w:r w:rsidRPr="001E7EAF">
              <w:rPr>
                <w:rFonts w:ascii="Times New Roman" w:hAnsi="Times New Roman"/>
                <w:sz w:val="24"/>
                <w:szCs w:val="24"/>
              </w:rPr>
              <w:t xml:space="preserve">joining and annual fees; </w:t>
            </w:r>
          </w:p>
          <w:p w14:paraId="7EDC40E3" w14:textId="77777777" w:rsidR="00714B34" w:rsidRPr="001E7EAF" w:rsidRDefault="00714B34" w:rsidP="00740E8B">
            <w:pPr>
              <w:pStyle w:val="ListParagraph"/>
              <w:numPr>
                <w:ilvl w:val="0"/>
                <w:numId w:val="44"/>
              </w:numPr>
              <w:ind w:left="562" w:hanging="562"/>
              <w:contextualSpacing w:val="0"/>
              <w:jc w:val="both"/>
              <w:rPr>
                <w:rFonts w:ascii="Times New Roman" w:hAnsi="Times New Roman"/>
                <w:sz w:val="24"/>
                <w:szCs w:val="24"/>
              </w:rPr>
            </w:pPr>
            <w:r w:rsidRPr="001E7EAF">
              <w:rPr>
                <w:rFonts w:ascii="Times New Roman" w:hAnsi="Times New Roman"/>
                <w:sz w:val="24"/>
                <w:szCs w:val="24"/>
              </w:rPr>
              <w:t xml:space="preserve">terminal and imprinter hire fees; </w:t>
            </w:r>
          </w:p>
          <w:p w14:paraId="62B24D0F" w14:textId="77777777" w:rsidR="00714B34" w:rsidRPr="001E7EAF" w:rsidRDefault="00714B34" w:rsidP="00740E8B">
            <w:pPr>
              <w:pStyle w:val="ListParagraph"/>
              <w:numPr>
                <w:ilvl w:val="0"/>
                <w:numId w:val="44"/>
              </w:numPr>
              <w:ind w:left="562" w:hanging="562"/>
              <w:contextualSpacing w:val="0"/>
              <w:jc w:val="both"/>
              <w:rPr>
                <w:rFonts w:ascii="Times New Roman" w:hAnsi="Times New Roman"/>
                <w:sz w:val="24"/>
                <w:szCs w:val="24"/>
              </w:rPr>
            </w:pPr>
            <w:r w:rsidRPr="001E7EAF">
              <w:rPr>
                <w:rFonts w:ascii="Times New Roman" w:hAnsi="Times New Roman"/>
                <w:sz w:val="24"/>
                <w:szCs w:val="24"/>
              </w:rPr>
              <w:t xml:space="preserve">access fees; </w:t>
            </w:r>
          </w:p>
          <w:p w14:paraId="6D431762" w14:textId="77777777" w:rsidR="00714B34" w:rsidRPr="001E7EAF" w:rsidRDefault="00714B34" w:rsidP="00740E8B">
            <w:pPr>
              <w:pStyle w:val="ListParagraph"/>
              <w:numPr>
                <w:ilvl w:val="0"/>
                <w:numId w:val="44"/>
              </w:numPr>
              <w:ind w:left="562" w:hanging="562"/>
              <w:contextualSpacing w:val="0"/>
              <w:jc w:val="both"/>
              <w:rPr>
                <w:rFonts w:ascii="Times New Roman" w:hAnsi="Times New Roman"/>
                <w:sz w:val="24"/>
                <w:szCs w:val="24"/>
              </w:rPr>
            </w:pPr>
            <w:r w:rsidRPr="00773953">
              <w:rPr>
                <w:rFonts w:ascii="Times New Roman" w:hAnsi="Times New Roman"/>
                <w:b/>
                <w:i/>
                <w:sz w:val="24"/>
                <w:szCs w:val="24"/>
              </w:rPr>
              <w:t>credit card</w:t>
            </w:r>
            <w:r w:rsidRPr="001E7EAF">
              <w:rPr>
                <w:rFonts w:ascii="Times New Roman" w:hAnsi="Times New Roman"/>
                <w:sz w:val="24"/>
                <w:szCs w:val="24"/>
              </w:rPr>
              <w:t xml:space="preserve"> authorisation request fees; and</w:t>
            </w:r>
          </w:p>
          <w:p w14:paraId="41E4E9C3" w14:textId="77777777" w:rsidR="00714B34" w:rsidRPr="007F552C" w:rsidRDefault="00714B34" w:rsidP="00740E8B">
            <w:pPr>
              <w:pStyle w:val="ListParagraph"/>
              <w:numPr>
                <w:ilvl w:val="0"/>
                <w:numId w:val="44"/>
              </w:numPr>
              <w:spacing w:after="120"/>
              <w:ind w:left="567" w:hanging="567"/>
              <w:contextualSpacing w:val="0"/>
              <w:jc w:val="both"/>
              <w:rPr>
                <w:rFonts w:ascii="Times New Roman" w:hAnsi="Times New Roman"/>
                <w:sz w:val="24"/>
                <w:szCs w:val="24"/>
              </w:rPr>
            </w:pPr>
            <w:r w:rsidRPr="001E7EAF">
              <w:rPr>
                <w:rFonts w:ascii="Times New Roman" w:hAnsi="Times New Roman"/>
                <w:sz w:val="24"/>
                <w:szCs w:val="24"/>
              </w:rPr>
              <w:t>termination fees.</w:t>
            </w:r>
          </w:p>
        </w:tc>
      </w:tr>
      <w:tr w:rsidR="007D16E3" w:rsidRPr="00CE4D38" w14:paraId="0673A8AD" w14:textId="77777777" w:rsidTr="007F552C">
        <w:tc>
          <w:tcPr>
            <w:tcW w:w="1809" w:type="dxa"/>
          </w:tcPr>
          <w:p w14:paraId="0673A8A5" w14:textId="160AFDE9" w:rsidR="007D16E3" w:rsidRPr="00CE4D38" w:rsidRDefault="007D16E3" w:rsidP="00740E8B">
            <w:pPr>
              <w:spacing w:after="120"/>
              <w:jc w:val="both"/>
              <w:rPr>
                <w:rFonts w:ascii="Times New Roman" w:hAnsi="Times New Roman" w:cs="Times New Roman"/>
                <w:b/>
                <w:i/>
                <w:sz w:val="24"/>
                <w:szCs w:val="24"/>
              </w:rPr>
            </w:pPr>
            <w:r w:rsidRPr="00CE4D38">
              <w:rPr>
                <w:rFonts w:ascii="Times New Roman" w:hAnsi="Times New Roman" w:cs="Times New Roman"/>
                <w:b/>
                <w:i/>
                <w:sz w:val="24"/>
                <w:szCs w:val="24"/>
              </w:rPr>
              <w:t>Notes and coins</w:t>
            </w:r>
          </w:p>
          <w:p w14:paraId="0673A8A6" w14:textId="77777777" w:rsidR="007D16E3" w:rsidRPr="00CE4D38" w:rsidRDefault="007D16E3" w:rsidP="00740E8B">
            <w:pPr>
              <w:spacing w:after="120"/>
              <w:jc w:val="both"/>
              <w:rPr>
                <w:rFonts w:ascii="Times New Roman" w:hAnsi="Times New Roman" w:cs="Times New Roman"/>
                <w:b/>
                <w:i/>
                <w:sz w:val="24"/>
                <w:szCs w:val="24"/>
              </w:rPr>
            </w:pPr>
          </w:p>
        </w:tc>
        <w:tc>
          <w:tcPr>
            <w:tcW w:w="7655" w:type="dxa"/>
          </w:tcPr>
          <w:p w14:paraId="0673A8A8" w14:textId="2123A7A6" w:rsidR="007D16E3" w:rsidRPr="00CE4D38" w:rsidRDefault="007D16E3" w:rsidP="00740E8B">
            <w:pPr>
              <w:spacing w:after="120"/>
              <w:jc w:val="both"/>
              <w:rPr>
                <w:rFonts w:ascii="Times New Roman" w:hAnsi="Times New Roman" w:cs="Times New Roman"/>
                <w:bCs/>
                <w:sz w:val="24"/>
                <w:szCs w:val="24"/>
              </w:rPr>
            </w:pPr>
            <w:r>
              <w:rPr>
                <w:rFonts w:ascii="Times New Roman" w:hAnsi="Times New Roman" w:cs="Times New Roman"/>
                <w:bCs/>
                <w:sz w:val="24"/>
                <w:szCs w:val="24"/>
              </w:rPr>
              <w:t>Means</w:t>
            </w:r>
            <w:r w:rsidR="007F552C">
              <w:rPr>
                <w:rFonts w:ascii="Times New Roman" w:hAnsi="Times New Roman" w:cs="Times New Roman"/>
                <w:bCs/>
                <w:sz w:val="24"/>
                <w:szCs w:val="24"/>
              </w:rPr>
              <w:t xml:space="preserve"> holdings of physical currency.</w:t>
            </w:r>
          </w:p>
          <w:p w14:paraId="0673A8AB" w14:textId="4733165A" w:rsidR="007D16E3" w:rsidRPr="00740E8B" w:rsidRDefault="007D16E3" w:rsidP="00740E8B">
            <w:pPr>
              <w:spacing w:after="120"/>
              <w:jc w:val="both"/>
              <w:rPr>
                <w:rFonts w:ascii="Times New Roman" w:hAnsi="Times New Roman" w:cs="Times New Roman"/>
                <w:bCs/>
                <w:sz w:val="24"/>
                <w:szCs w:val="24"/>
              </w:rPr>
            </w:pPr>
            <w:r>
              <w:rPr>
                <w:rFonts w:ascii="Times New Roman" w:hAnsi="Times New Roman" w:cs="Times New Roman"/>
                <w:bCs/>
                <w:sz w:val="24"/>
                <w:szCs w:val="24"/>
              </w:rPr>
              <w:t>It includes:</w:t>
            </w:r>
            <w:r w:rsidR="0072790E">
              <w:t xml:space="preserve"> </w:t>
            </w:r>
            <w:r w:rsidR="00E156B0" w:rsidRPr="00740E8B">
              <w:rPr>
                <w:rFonts w:ascii="Times New Roman" w:hAnsi="Times New Roman" w:cs="Times New Roman"/>
                <w:bCs/>
                <w:sz w:val="24"/>
                <w:szCs w:val="24"/>
              </w:rPr>
              <w:t xml:space="preserve">Australian and </w:t>
            </w:r>
            <w:r w:rsidRPr="00740E8B">
              <w:rPr>
                <w:rFonts w:ascii="Times New Roman" w:hAnsi="Times New Roman" w:cs="Times New Roman"/>
                <w:bCs/>
                <w:sz w:val="24"/>
                <w:szCs w:val="24"/>
              </w:rPr>
              <w:t>foreign currenc</w:t>
            </w:r>
            <w:r w:rsidR="00E156B0" w:rsidRPr="00740E8B">
              <w:rPr>
                <w:rFonts w:ascii="Times New Roman" w:hAnsi="Times New Roman" w:cs="Times New Roman"/>
                <w:bCs/>
                <w:sz w:val="24"/>
                <w:szCs w:val="24"/>
              </w:rPr>
              <w:t>y</w:t>
            </w:r>
            <w:r w:rsidRPr="00740E8B">
              <w:rPr>
                <w:rFonts w:ascii="Times New Roman" w:hAnsi="Times New Roman" w:cs="Times New Roman"/>
                <w:bCs/>
                <w:sz w:val="24"/>
                <w:szCs w:val="24"/>
              </w:rPr>
              <w:t xml:space="preserve"> notes and coins.</w:t>
            </w:r>
          </w:p>
        </w:tc>
      </w:tr>
    </w:tbl>
    <w:p w14:paraId="0673A8AE" w14:textId="77777777" w:rsidR="00242651" w:rsidRPr="00EF0793" w:rsidRDefault="00242651" w:rsidP="002044F6">
      <w:pPr>
        <w:keepNext/>
        <w:keepLines/>
        <w:spacing w:before="240" w:after="240" w:line="240" w:lineRule="auto"/>
        <w:jc w:val="both"/>
        <w:outlineLvl w:val="2"/>
        <w:rPr>
          <w:rFonts w:ascii="Arial" w:eastAsia="Times New Roman" w:hAnsi="Arial"/>
          <w:b/>
          <w:bCs/>
          <w:color w:val="000000"/>
          <w:sz w:val="24"/>
          <w:szCs w:val="24"/>
          <w:lang w:val="x-none"/>
        </w:rPr>
      </w:pPr>
      <w:r w:rsidRPr="00EF0793">
        <w:rPr>
          <w:rFonts w:ascii="Arial" w:eastAsia="Times New Roman" w:hAnsi="Arial"/>
          <w:b/>
          <w:bCs/>
          <w:color w:val="000000"/>
          <w:sz w:val="24"/>
          <w:szCs w:val="24"/>
          <w:lang w:val="x-none"/>
        </w:rPr>
        <w:t>O</w:t>
      </w:r>
    </w:p>
    <w:tbl>
      <w:tblPr>
        <w:tblStyle w:val="TableGrid"/>
        <w:tblW w:w="9464" w:type="dxa"/>
        <w:tblLayout w:type="fixed"/>
        <w:tblLook w:val="04A0" w:firstRow="1" w:lastRow="0" w:firstColumn="1" w:lastColumn="0" w:noHBand="0" w:noVBand="1"/>
      </w:tblPr>
      <w:tblGrid>
        <w:gridCol w:w="1809"/>
        <w:gridCol w:w="7655"/>
      </w:tblGrid>
      <w:tr w:rsidR="00F563A2" w:rsidRPr="00CE4D38" w14:paraId="416252C4" w14:textId="77777777" w:rsidTr="007F552C">
        <w:tc>
          <w:tcPr>
            <w:tcW w:w="1809" w:type="dxa"/>
          </w:tcPr>
          <w:p w14:paraId="767C1652" w14:textId="0A4BA790" w:rsidR="00F563A2" w:rsidRPr="00CE4D38" w:rsidRDefault="00AC3FC7" w:rsidP="00740E8B">
            <w:pPr>
              <w:spacing w:after="120"/>
              <w:jc w:val="both"/>
              <w:rPr>
                <w:rFonts w:ascii="Times New Roman" w:hAnsi="Times New Roman" w:cs="Times New Roman"/>
                <w:b/>
                <w:i/>
                <w:sz w:val="24"/>
                <w:szCs w:val="24"/>
              </w:rPr>
            </w:pPr>
            <w:r>
              <w:rPr>
                <w:rFonts w:ascii="Times New Roman" w:hAnsi="Times New Roman"/>
                <w:b/>
                <w:i/>
                <w:sz w:val="24"/>
                <w:szCs w:val="24"/>
              </w:rPr>
              <w:t>Occupancy and equipment expenses incurred</w:t>
            </w:r>
          </w:p>
        </w:tc>
        <w:tc>
          <w:tcPr>
            <w:tcW w:w="7655" w:type="dxa"/>
          </w:tcPr>
          <w:p w14:paraId="3EC565D2" w14:textId="45EC37A7" w:rsidR="00AC3FC7" w:rsidRDefault="00AC3FC7" w:rsidP="00740E8B">
            <w:pPr>
              <w:spacing w:after="120"/>
              <w:jc w:val="both"/>
              <w:rPr>
                <w:rFonts w:ascii="Times New Roman" w:hAnsi="Times New Roman"/>
                <w:sz w:val="24"/>
                <w:szCs w:val="24"/>
              </w:rPr>
            </w:pPr>
            <w:r>
              <w:rPr>
                <w:rFonts w:ascii="Times New Roman" w:hAnsi="Times New Roman"/>
                <w:sz w:val="24"/>
                <w:szCs w:val="24"/>
              </w:rPr>
              <w:t xml:space="preserve">Refers to expenses incurred during the period from </w:t>
            </w:r>
            <w:r w:rsidRPr="00360C07">
              <w:rPr>
                <w:rFonts w:ascii="Times New Roman" w:hAnsi="Times New Roman"/>
                <w:sz w:val="24"/>
                <w:szCs w:val="24"/>
              </w:rPr>
              <w:t>tangible assets</w:t>
            </w:r>
            <w:r>
              <w:rPr>
                <w:rFonts w:ascii="Times New Roman" w:hAnsi="Times New Roman"/>
                <w:sz w:val="24"/>
                <w:szCs w:val="24"/>
              </w:rPr>
              <w:t>.</w:t>
            </w:r>
          </w:p>
          <w:p w14:paraId="35E00ED1" w14:textId="77777777" w:rsidR="00AC3FC7" w:rsidRDefault="00AC3FC7" w:rsidP="00740E8B">
            <w:pPr>
              <w:spacing w:after="120"/>
              <w:jc w:val="both"/>
              <w:rPr>
                <w:rFonts w:ascii="Times New Roman" w:hAnsi="Times New Roman"/>
                <w:sz w:val="24"/>
                <w:szCs w:val="24"/>
              </w:rPr>
            </w:pPr>
            <w:r>
              <w:rPr>
                <w:rFonts w:ascii="Times New Roman" w:hAnsi="Times New Roman"/>
                <w:sz w:val="24"/>
                <w:szCs w:val="24"/>
              </w:rPr>
              <w:t xml:space="preserve">It includes: </w:t>
            </w:r>
          </w:p>
          <w:p w14:paraId="6FA5467C" w14:textId="77777777" w:rsidR="00AC3FC7" w:rsidRDefault="00AC3FC7" w:rsidP="00740E8B">
            <w:pPr>
              <w:numPr>
                <w:ilvl w:val="0"/>
                <w:numId w:val="215"/>
              </w:numPr>
              <w:ind w:left="562" w:hanging="562"/>
              <w:jc w:val="both"/>
              <w:rPr>
                <w:rFonts w:ascii="Times New Roman" w:hAnsi="Times New Roman"/>
                <w:sz w:val="24"/>
                <w:szCs w:val="24"/>
              </w:rPr>
            </w:pPr>
            <w:r>
              <w:rPr>
                <w:rFonts w:ascii="Times New Roman" w:hAnsi="Times New Roman"/>
                <w:sz w:val="24"/>
                <w:szCs w:val="24"/>
              </w:rPr>
              <w:t xml:space="preserve">rental expenses on </w:t>
            </w:r>
            <w:r w:rsidRPr="00623E36">
              <w:rPr>
                <w:rFonts w:ascii="Times New Roman" w:hAnsi="Times New Roman"/>
                <w:b/>
                <w:i/>
                <w:sz w:val="24"/>
                <w:szCs w:val="24"/>
              </w:rPr>
              <w:t>operating leases</w:t>
            </w:r>
            <w:r>
              <w:rPr>
                <w:rFonts w:ascii="Times New Roman" w:hAnsi="Times New Roman"/>
                <w:sz w:val="24"/>
                <w:szCs w:val="24"/>
              </w:rPr>
              <w:t>;</w:t>
            </w:r>
          </w:p>
          <w:p w14:paraId="328DE5BB" w14:textId="77777777" w:rsidR="00AC3FC7" w:rsidRDefault="00AC3FC7" w:rsidP="00740E8B">
            <w:pPr>
              <w:numPr>
                <w:ilvl w:val="0"/>
                <w:numId w:val="215"/>
              </w:numPr>
              <w:ind w:left="562" w:hanging="562"/>
              <w:jc w:val="both"/>
              <w:rPr>
                <w:rFonts w:ascii="Times New Roman" w:hAnsi="Times New Roman"/>
                <w:sz w:val="24"/>
                <w:szCs w:val="24"/>
              </w:rPr>
            </w:pPr>
            <w:r>
              <w:rPr>
                <w:rFonts w:ascii="Times New Roman" w:hAnsi="Times New Roman"/>
                <w:sz w:val="24"/>
                <w:szCs w:val="24"/>
              </w:rPr>
              <w:t xml:space="preserve">depreciation and repairs and maintenance of </w:t>
            </w:r>
            <w:r w:rsidRPr="00623E36">
              <w:rPr>
                <w:rFonts w:ascii="Times New Roman" w:hAnsi="Times New Roman"/>
                <w:b/>
                <w:i/>
                <w:sz w:val="24"/>
                <w:szCs w:val="24"/>
              </w:rPr>
              <w:t>property, plant and equipment</w:t>
            </w:r>
            <w:r>
              <w:rPr>
                <w:rFonts w:ascii="Times New Roman" w:hAnsi="Times New Roman"/>
                <w:sz w:val="24"/>
                <w:szCs w:val="24"/>
              </w:rPr>
              <w:t xml:space="preserve">; </w:t>
            </w:r>
          </w:p>
          <w:p w14:paraId="08B2F2F4" w14:textId="79852F83" w:rsidR="00AC3FC7" w:rsidRDefault="00360C07" w:rsidP="00740E8B">
            <w:pPr>
              <w:numPr>
                <w:ilvl w:val="0"/>
                <w:numId w:val="215"/>
              </w:numPr>
              <w:ind w:left="562" w:hanging="562"/>
              <w:jc w:val="both"/>
              <w:rPr>
                <w:rFonts w:ascii="Times New Roman" w:hAnsi="Times New Roman"/>
                <w:sz w:val="24"/>
                <w:szCs w:val="24"/>
              </w:rPr>
            </w:pPr>
            <w:r>
              <w:rPr>
                <w:rFonts w:ascii="Times New Roman" w:hAnsi="Times New Roman"/>
                <w:b/>
                <w:i/>
                <w:sz w:val="24"/>
                <w:szCs w:val="24"/>
              </w:rPr>
              <w:t>utility</w:t>
            </w:r>
            <w:r w:rsidR="00AC3FC7">
              <w:rPr>
                <w:rFonts w:ascii="Times New Roman" w:hAnsi="Times New Roman"/>
                <w:sz w:val="24"/>
                <w:szCs w:val="24"/>
              </w:rPr>
              <w:t xml:space="preserve"> </w:t>
            </w:r>
            <w:r w:rsidR="00AC3FC7" w:rsidRPr="00360C07">
              <w:rPr>
                <w:rFonts w:ascii="Times New Roman" w:hAnsi="Times New Roman"/>
                <w:b/>
                <w:i/>
                <w:sz w:val="24"/>
                <w:szCs w:val="24"/>
              </w:rPr>
              <w:t>expenses</w:t>
            </w:r>
            <w:r w:rsidR="00AC3FC7">
              <w:rPr>
                <w:rFonts w:ascii="Times New Roman" w:hAnsi="Times New Roman"/>
                <w:sz w:val="24"/>
                <w:szCs w:val="24"/>
              </w:rPr>
              <w:t>; and</w:t>
            </w:r>
          </w:p>
          <w:p w14:paraId="4E1045DA" w14:textId="1529B052" w:rsidR="00AC3FC7" w:rsidRPr="007F552C" w:rsidRDefault="00AC3FC7" w:rsidP="00740E8B">
            <w:pPr>
              <w:numPr>
                <w:ilvl w:val="0"/>
                <w:numId w:val="215"/>
              </w:numPr>
              <w:spacing w:after="120"/>
              <w:ind w:left="567" w:hanging="567"/>
              <w:jc w:val="both"/>
              <w:rPr>
                <w:rFonts w:ascii="Times New Roman" w:hAnsi="Times New Roman"/>
                <w:sz w:val="24"/>
                <w:szCs w:val="24"/>
              </w:rPr>
            </w:pPr>
            <w:r w:rsidRPr="00623E36">
              <w:rPr>
                <w:rFonts w:ascii="Times New Roman" w:hAnsi="Times New Roman"/>
                <w:b/>
                <w:i/>
                <w:sz w:val="24"/>
                <w:szCs w:val="24"/>
              </w:rPr>
              <w:t>property rates and taxes</w:t>
            </w:r>
            <w:r>
              <w:rPr>
                <w:rFonts w:ascii="Times New Roman" w:hAnsi="Times New Roman"/>
                <w:sz w:val="24"/>
                <w:szCs w:val="24"/>
              </w:rPr>
              <w:t>.</w:t>
            </w:r>
          </w:p>
          <w:p w14:paraId="61548EC4" w14:textId="77777777" w:rsidR="00AC3FC7" w:rsidRDefault="00AC3FC7" w:rsidP="00740E8B">
            <w:pPr>
              <w:spacing w:after="120"/>
              <w:jc w:val="both"/>
              <w:rPr>
                <w:rFonts w:ascii="Times New Roman" w:hAnsi="Times New Roman"/>
                <w:sz w:val="24"/>
                <w:szCs w:val="24"/>
              </w:rPr>
            </w:pPr>
            <w:r>
              <w:rPr>
                <w:rFonts w:ascii="Times New Roman" w:hAnsi="Times New Roman"/>
                <w:sz w:val="24"/>
                <w:szCs w:val="24"/>
              </w:rPr>
              <w:t xml:space="preserve">It excludes: </w:t>
            </w:r>
          </w:p>
          <w:p w14:paraId="03F5D57D" w14:textId="77777777" w:rsidR="00AC3FC7" w:rsidRPr="002C2BB3" w:rsidRDefault="00AC3FC7" w:rsidP="00740E8B">
            <w:pPr>
              <w:numPr>
                <w:ilvl w:val="0"/>
                <w:numId w:val="216"/>
              </w:numPr>
              <w:ind w:left="562" w:hanging="562"/>
              <w:jc w:val="both"/>
              <w:rPr>
                <w:rFonts w:ascii="Times New Roman" w:hAnsi="Times New Roman"/>
                <w:sz w:val="24"/>
                <w:szCs w:val="24"/>
              </w:rPr>
            </w:pPr>
            <w:r w:rsidRPr="00623E36">
              <w:rPr>
                <w:rFonts w:ascii="Times New Roman" w:hAnsi="Times New Roman"/>
                <w:b/>
                <w:i/>
                <w:sz w:val="24"/>
                <w:szCs w:val="24"/>
              </w:rPr>
              <w:t>wages and salaries</w:t>
            </w:r>
            <w:r w:rsidRPr="002C2BB3">
              <w:rPr>
                <w:rFonts w:ascii="Times New Roman" w:hAnsi="Times New Roman"/>
                <w:sz w:val="24"/>
                <w:szCs w:val="24"/>
              </w:rPr>
              <w:t xml:space="preserve"> of own </w:t>
            </w:r>
            <w:r w:rsidRPr="00EC7F02">
              <w:rPr>
                <w:rFonts w:ascii="Times New Roman" w:hAnsi="Times New Roman"/>
                <w:b/>
                <w:i/>
                <w:sz w:val="24"/>
                <w:szCs w:val="24"/>
              </w:rPr>
              <w:t>employees</w:t>
            </w:r>
            <w:r w:rsidRPr="002C2BB3">
              <w:rPr>
                <w:rFonts w:ascii="Times New Roman" w:hAnsi="Times New Roman"/>
                <w:sz w:val="24"/>
                <w:szCs w:val="24"/>
              </w:rPr>
              <w:t xml:space="preserve">; </w:t>
            </w:r>
          </w:p>
          <w:p w14:paraId="090BDF8D" w14:textId="77777777" w:rsidR="00AC3FC7" w:rsidRPr="002C2BB3" w:rsidRDefault="00AC3FC7" w:rsidP="00740E8B">
            <w:pPr>
              <w:numPr>
                <w:ilvl w:val="0"/>
                <w:numId w:val="216"/>
              </w:numPr>
              <w:ind w:left="562" w:hanging="562"/>
              <w:jc w:val="both"/>
              <w:rPr>
                <w:rFonts w:ascii="Times New Roman" w:hAnsi="Times New Roman"/>
                <w:sz w:val="24"/>
                <w:szCs w:val="24"/>
              </w:rPr>
            </w:pPr>
            <w:r w:rsidRPr="002C2BB3">
              <w:rPr>
                <w:rFonts w:ascii="Times New Roman" w:hAnsi="Times New Roman"/>
                <w:sz w:val="24"/>
                <w:szCs w:val="24"/>
              </w:rPr>
              <w:t xml:space="preserve">depreciation on </w:t>
            </w:r>
            <w:r w:rsidRPr="00623E36">
              <w:rPr>
                <w:rFonts w:ascii="Times New Roman" w:hAnsi="Times New Roman"/>
                <w:b/>
                <w:i/>
                <w:sz w:val="24"/>
                <w:szCs w:val="24"/>
              </w:rPr>
              <w:t>information technology equipment</w:t>
            </w:r>
            <w:r w:rsidRPr="002C2BB3">
              <w:rPr>
                <w:rFonts w:ascii="Times New Roman" w:hAnsi="Times New Roman"/>
                <w:sz w:val="24"/>
                <w:szCs w:val="24"/>
              </w:rPr>
              <w:t xml:space="preserve">; </w:t>
            </w:r>
          </w:p>
          <w:p w14:paraId="278BCE1C" w14:textId="77777777" w:rsidR="00AC3FC7" w:rsidRPr="002C2BB3" w:rsidRDefault="00AC3FC7" w:rsidP="00740E8B">
            <w:pPr>
              <w:numPr>
                <w:ilvl w:val="0"/>
                <w:numId w:val="216"/>
              </w:numPr>
              <w:ind w:left="562" w:hanging="562"/>
              <w:jc w:val="both"/>
              <w:rPr>
                <w:rFonts w:ascii="Times New Roman" w:hAnsi="Times New Roman"/>
                <w:sz w:val="24"/>
                <w:szCs w:val="24"/>
              </w:rPr>
            </w:pPr>
            <w:r w:rsidRPr="002C2BB3">
              <w:rPr>
                <w:rFonts w:ascii="Times New Roman" w:hAnsi="Times New Roman"/>
                <w:sz w:val="24"/>
                <w:szCs w:val="24"/>
              </w:rPr>
              <w:t xml:space="preserve">rental expense for </w:t>
            </w:r>
            <w:r w:rsidRPr="00623E36">
              <w:rPr>
                <w:rFonts w:ascii="Times New Roman" w:hAnsi="Times New Roman"/>
                <w:b/>
                <w:i/>
                <w:sz w:val="24"/>
                <w:szCs w:val="24"/>
              </w:rPr>
              <w:t>information technology equipment</w:t>
            </w:r>
            <w:r w:rsidRPr="002C2BB3">
              <w:rPr>
                <w:rFonts w:ascii="Times New Roman" w:hAnsi="Times New Roman"/>
                <w:sz w:val="24"/>
                <w:szCs w:val="24"/>
              </w:rPr>
              <w:t>; and</w:t>
            </w:r>
          </w:p>
          <w:p w14:paraId="1171449F" w14:textId="057CA2D0" w:rsidR="00F563A2" w:rsidRPr="007F552C" w:rsidRDefault="00AC3FC7" w:rsidP="00740E8B">
            <w:pPr>
              <w:numPr>
                <w:ilvl w:val="0"/>
                <w:numId w:val="216"/>
              </w:numPr>
              <w:spacing w:after="120"/>
              <w:ind w:left="567" w:hanging="567"/>
              <w:jc w:val="both"/>
              <w:rPr>
                <w:rFonts w:ascii="Times New Roman" w:hAnsi="Times New Roman"/>
                <w:sz w:val="24"/>
                <w:szCs w:val="24"/>
              </w:rPr>
            </w:pPr>
            <w:r w:rsidRPr="00623E36">
              <w:rPr>
                <w:rFonts w:ascii="Times New Roman" w:hAnsi="Times New Roman"/>
                <w:b/>
                <w:i/>
                <w:sz w:val="24"/>
                <w:szCs w:val="24"/>
              </w:rPr>
              <w:t>repairs and maintenance</w:t>
            </w:r>
            <w:r w:rsidR="00360C07">
              <w:rPr>
                <w:rFonts w:ascii="Times New Roman" w:hAnsi="Times New Roman"/>
                <w:b/>
                <w:i/>
                <w:sz w:val="24"/>
                <w:szCs w:val="24"/>
              </w:rPr>
              <w:t xml:space="preserve"> expenses</w:t>
            </w:r>
            <w:r w:rsidRPr="002C2BB3">
              <w:rPr>
                <w:rFonts w:ascii="Times New Roman" w:hAnsi="Times New Roman"/>
                <w:sz w:val="24"/>
                <w:szCs w:val="24"/>
              </w:rPr>
              <w:t xml:space="preserve"> on software and </w:t>
            </w:r>
            <w:r w:rsidRPr="00623E36">
              <w:rPr>
                <w:rFonts w:ascii="Times New Roman" w:hAnsi="Times New Roman"/>
                <w:b/>
                <w:i/>
                <w:sz w:val="24"/>
                <w:szCs w:val="24"/>
              </w:rPr>
              <w:t>information technology equipment</w:t>
            </w:r>
            <w:r w:rsidRPr="002C2BB3">
              <w:rPr>
                <w:rFonts w:ascii="Times New Roman" w:hAnsi="Times New Roman"/>
                <w:sz w:val="24"/>
                <w:szCs w:val="24"/>
              </w:rPr>
              <w:t>.</w:t>
            </w:r>
          </w:p>
        </w:tc>
      </w:tr>
      <w:tr w:rsidR="00294A78" w:rsidRPr="00CE4D38" w14:paraId="0673A8B7" w14:textId="77777777" w:rsidTr="007F552C">
        <w:tc>
          <w:tcPr>
            <w:tcW w:w="1809" w:type="dxa"/>
          </w:tcPr>
          <w:p w14:paraId="0673A8AF" w14:textId="77777777" w:rsidR="00294A78" w:rsidRPr="00CE4D38" w:rsidRDefault="00294A78" w:rsidP="00740E8B">
            <w:pPr>
              <w:spacing w:after="120"/>
              <w:jc w:val="both"/>
              <w:rPr>
                <w:rFonts w:ascii="Times New Roman" w:hAnsi="Times New Roman" w:cs="Times New Roman"/>
                <w:b/>
                <w:i/>
                <w:sz w:val="24"/>
                <w:szCs w:val="24"/>
              </w:rPr>
            </w:pPr>
            <w:r w:rsidRPr="00CE4D38">
              <w:rPr>
                <w:rFonts w:ascii="Times New Roman" w:hAnsi="Times New Roman" w:cs="Times New Roman"/>
                <w:b/>
                <w:i/>
                <w:sz w:val="24"/>
                <w:szCs w:val="24"/>
              </w:rPr>
              <w:t>Off-balance sheet securitised (assets)</w:t>
            </w:r>
          </w:p>
        </w:tc>
        <w:tc>
          <w:tcPr>
            <w:tcW w:w="7655" w:type="dxa"/>
          </w:tcPr>
          <w:p w14:paraId="1B455A3A" w14:textId="77777777" w:rsidR="00F80814" w:rsidRPr="00002F45" w:rsidRDefault="00F80814" w:rsidP="00F80814">
            <w:pPr>
              <w:tabs>
                <w:tab w:val="left" w:pos="523"/>
              </w:tabs>
              <w:spacing w:after="120"/>
              <w:jc w:val="both"/>
              <w:rPr>
                <w:rFonts w:ascii="Times New Roman" w:hAnsi="Times New Roman" w:cs="Times New Roman"/>
                <w:bCs/>
                <w:sz w:val="24"/>
                <w:szCs w:val="24"/>
              </w:rPr>
            </w:pPr>
            <w:r>
              <w:rPr>
                <w:rFonts w:ascii="Times New Roman" w:hAnsi="Times New Roman" w:cs="Times New Roman"/>
                <w:bCs/>
                <w:sz w:val="24"/>
                <w:szCs w:val="24"/>
              </w:rPr>
              <w:t xml:space="preserve">For an </w:t>
            </w:r>
            <w:r>
              <w:rPr>
                <w:rFonts w:ascii="Times New Roman" w:hAnsi="Times New Roman" w:cs="Times New Roman"/>
                <w:b/>
                <w:bCs/>
                <w:i/>
                <w:sz w:val="24"/>
                <w:szCs w:val="24"/>
              </w:rPr>
              <w:t>ADI</w:t>
            </w:r>
            <w:r>
              <w:rPr>
                <w:rFonts w:ascii="Times New Roman" w:hAnsi="Times New Roman" w:cs="Times New Roman"/>
                <w:bCs/>
                <w:sz w:val="24"/>
                <w:szCs w:val="24"/>
              </w:rPr>
              <w:t xml:space="preserve"> or </w:t>
            </w:r>
            <w:r>
              <w:rPr>
                <w:rFonts w:ascii="Times New Roman" w:hAnsi="Times New Roman" w:cs="Times New Roman"/>
                <w:b/>
                <w:bCs/>
                <w:i/>
                <w:sz w:val="24"/>
                <w:szCs w:val="24"/>
              </w:rPr>
              <w:t xml:space="preserve">RFC </w:t>
            </w:r>
            <w:r>
              <w:rPr>
                <w:rFonts w:ascii="Times New Roman" w:hAnsi="Times New Roman" w:cs="Times New Roman"/>
                <w:bCs/>
                <w:sz w:val="24"/>
                <w:szCs w:val="24"/>
              </w:rPr>
              <w:t xml:space="preserve">that is a </w:t>
            </w:r>
            <w:r>
              <w:rPr>
                <w:rFonts w:ascii="Times New Roman" w:hAnsi="Times New Roman" w:cs="Times New Roman"/>
                <w:b/>
                <w:bCs/>
                <w:i/>
                <w:sz w:val="24"/>
                <w:szCs w:val="24"/>
              </w:rPr>
              <w:t>related party</w:t>
            </w:r>
            <w:r>
              <w:rPr>
                <w:rFonts w:ascii="Times New Roman" w:hAnsi="Times New Roman" w:cs="Times New Roman"/>
                <w:bCs/>
                <w:sz w:val="24"/>
                <w:szCs w:val="24"/>
              </w:rPr>
              <w:t xml:space="preserve"> of an </w:t>
            </w:r>
            <w:r>
              <w:rPr>
                <w:rFonts w:ascii="Times New Roman" w:hAnsi="Times New Roman" w:cs="Times New Roman"/>
                <w:b/>
                <w:bCs/>
                <w:i/>
                <w:sz w:val="24"/>
                <w:szCs w:val="24"/>
              </w:rPr>
              <w:t>ADI</w:t>
            </w:r>
            <w:r>
              <w:rPr>
                <w:rFonts w:ascii="Times New Roman" w:hAnsi="Times New Roman" w:cs="Times New Roman"/>
                <w:bCs/>
                <w:sz w:val="24"/>
                <w:szCs w:val="24"/>
              </w:rPr>
              <w:t>:</w:t>
            </w:r>
          </w:p>
          <w:p w14:paraId="7FE35324" w14:textId="7C05C1B3" w:rsidR="007B51A9" w:rsidRDefault="00995D2A" w:rsidP="007B51A9">
            <w:pPr>
              <w:tabs>
                <w:tab w:val="left" w:pos="523"/>
              </w:tabs>
              <w:spacing w:after="120"/>
              <w:jc w:val="both"/>
              <w:rPr>
                <w:rFonts w:ascii="Times New Roman" w:hAnsi="Times New Roman" w:cs="Times New Roman"/>
                <w:bCs/>
                <w:sz w:val="24"/>
                <w:szCs w:val="24"/>
              </w:rPr>
            </w:pPr>
            <w:r>
              <w:rPr>
                <w:rFonts w:ascii="Times New Roman" w:hAnsi="Times New Roman" w:cs="Times New Roman"/>
                <w:bCs/>
                <w:sz w:val="24"/>
                <w:szCs w:val="24"/>
              </w:rPr>
              <w:t>Means</w:t>
            </w:r>
            <w:r w:rsidR="00E577DF">
              <w:rPr>
                <w:rFonts w:ascii="Times New Roman" w:hAnsi="Times New Roman" w:cs="Times New Roman"/>
                <w:bCs/>
                <w:sz w:val="24"/>
                <w:szCs w:val="24"/>
              </w:rPr>
              <w:t xml:space="preserve"> a</w:t>
            </w:r>
            <w:r w:rsidR="00294A78" w:rsidRPr="00CE4D38">
              <w:rPr>
                <w:rFonts w:ascii="Times New Roman" w:hAnsi="Times New Roman" w:cs="Times New Roman"/>
                <w:bCs/>
                <w:sz w:val="24"/>
                <w:szCs w:val="24"/>
              </w:rPr>
              <w:t>ssets that have been removed from the institution’s balance sheet because they were</w:t>
            </w:r>
            <w:r w:rsidR="00883136">
              <w:rPr>
                <w:rFonts w:ascii="Times New Roman" w:hAnsi="Times New Roman" w:cs="Times New Roman"/>
                <w:bCs/>
                <w:sz w:val="24"/>
                <w:szCs w:val="24"/>
              </w:rPr>
              <w:t xml:space="preserve"> originated </w:t>
            </w:r>
            <w:r w:rsidR="00002F45">
              <w:rPr>
                <w:rFonts w:ascii="Times New Roman" w:hAnsi="Times New Roman" w:cs="Times New Roman"/>
                <w:bCs/>
                <w:sz w:val="24"/>
                <w:szCs w:val="24"/>
              </w:rPr>
              <w:t xml:space="preserve">by, </w:t>
            </w:r>
            <w:r w:rsidR="00883136">
              <w:rPr>
                <w:rFonts w:ascii="Times New Roman" w:hAnsi="Times New Roman" w:cs="Times New Roman"/>
                <w:bCs/>
                <w:sz w:val="24"/>
                <w:szCs w:val="24"/>
              </w:rPr>
              <w:t>or</w:t>
            </w:r>
            <w:r w:rsidR="00294A78" w:rsidRPr="00CE4D38">
              <w:rPr>
                <w:rFonts w:ascii="Times New Roman" w:hAnsi="Times New Roman" w:cs="Times New Roman"/>
                <w:bCs/>
                <w:sz w:val="24"/>
                <w:szCs w:val="24"/>
              </w:rPr>
              <w:t xml:space="preserve"> moved to</w:t>
            </w:r>
            <w:r w:rsidR="00002F45">
              <w:rPr>
                <w:rFonts w:ascii="Times New Roman" w:hAnsi="Times New Roman" w:cs="Times New Roman"/>
                <w:bCs/>
                <w:sz w:val="24"/>
                <w:szCs w:val="24"/>
              </w:rPr>
              <w:t>,</w:t>
            </w:r>
            <w:r w:rsidR="00294A78" w:rsidRPr="00CE4D38">
              <w:rPr>
                <w:rFonts w:ascii="Times New Roman" w:hAnsi="Times New Roman" w:cs="Times New Roman"/>
                <w:bCs/>
                <w:sz w:val="24"/>
                <w:szCs w:val="24"/>
              </w:rPr>
              <w:t xml:space="preserve"> an </w:t>
            </w:r>
            <w:r w:rsidR="00294A78" w:rsidRPr="00A62FCB">
              <w:rPr>
                <w:rFonts w:ascii="Times New Roman" w:hAnsi="Times New Roman" w:cs="Times New Roman"/>
                <w:b/>
                <w:bCs/>
                <w:i/>
                <w:sz w:val="24"/>
                <w:szCs w:val="24"/>
              </w:rPr>
              <w:t>SPV</w:t>
            </w:r>
            <w:r w:rsidR="00294A78" w:rsidRPr="00CE4D38">
              <w:rPr>
                <w:rFonts w:ascii="Times New Roman" w:hAnsi="Times New Roman" w:cs="Times New Roman"/>
                <w:bCs/>
                <w:sz w:val="24"/>
                <w:szCs w:val="24"/>
              </w:rPr>
              <w:t xml:space="preserve"> for the purposes of a </w:t>
            </w:r>
            <w:r w:rsidR="00294A78" w:rsidRPr="00A62FCB">
              <w:rPr>
                <w:rFonts w:ascii="Times New Roman" w:hAnsi="Times New Roman" w:cs="Times New Roman"/>
                <w:b/>
                <w:bCs/>
                <w:i/>
                <w:sz w:val="24"/>
                <w:szCs w:val="24"/>
              </w:rPr>
              <w:t>securitisation</w:t>
            </w:r>
            <w:r w:rsidR="00294A78" w:rsidRPr="00CE4D38">
              <w:rPr>
                <w:rFonts w:ascii="Times New Roman" w:hAnsi="Times New Roman" w:cs="Times New Roman"/>
                <w:bCs/>
                <w:sz w:val="24"/>
                <w:szCs w:val="24"/>
              </w:rPr>
              <w:t xml:space="preserve">, and have been derecognised from the </w:t>
            </w:r>
            <w:r w:rsidR="00294A78" w:rsidRPr="00A62FCB">
              <w:rPr>
                <w:rFonts w:ascii="Times New Roman" w:hAnsi="Times New Roman" w:cs="Times New Roman"/>
                <w:b/>
                <w:bCs/>
                <w:i/>
                <w:sz w:val="24"/>
                <w:szCs w:val="24"/>
              </w:rPr>
              <w:t>domestic books</w:t>
            </w:r>
            <w:r w:rsidR="00294A78" w:rsidRPr="00CE4D38">
              <w:rPr>
                <w:rFonts w:ascii="Times New Roman" w:hAnsi="Times New Roman" w:cs="Times New Roman"/>
                <w:bCs/>
                <w:sz w:val="24"/>
                <w:szCs w:val="24"/>
              </w:rPr>
              <w:t xml:space="preserve"> balance sheet under A</w:t>
            </w:r>
            <w:r w:rsidR="00A62FCB">
              <w:rPr>
                <w:rFonts w:ascii="Times New Roman" w:hAnsi="Times New Roman" w:cs="Times New Roman"/>
                <w:bCs/>
                <w:sz w:val="24"/>
                <w:szCs w:val="24"/>
              </w:rPr>
              <w:t>ustralian A</w:t>
            </w:r>
            <w:r w:rsidR="007F552C">
              <w:rPr>
                <w:rFonts w:ascii="Times New Roman" w:hAnsi="Times New Roman" w:cs="Times New Roman"/>
                <w:bCs/>
                <w:sz w:val="24"/>
                <w:szCs w:val="24"/>
              </w:rPr>
              <w:t>ccounting Standards.</w:t>
            </w:r>
            <w:r w:rsidR="007B51A9">
              <w:rPr>
                <w:rFonts w:ascii="Times New Roman" w:hAnsi="Times New Roman" w:cs="Times New Roman"/>
                <w:bCs/>
                <w:sz w:val="24"/>
                <w:szCs w:val="24"/>
              </w:rPr>
              <w:t xml:space="preserve"> </w:t>
            </w:r>
          </w:p>
          <w:p w14:paraId="2F28876E" w14:textId="77777777" w:rsidR="00002F45" w:rsidRDefault="007B51A9" w:rsidP="007B51A9">
            <w:pPr>
              <w:tabs>
                <w:tab w:val="left" w:pos="523"/>
              </w:tabs>
              <w:spacing w:after="120"/>
              <w:jc w:val="both"/>
              <w:rPr>
                <w:rFonts w:ascii="Times New Roman" w:hAnsi="Times New Roman" w:cs="Times New Roman"/>
                <w:bCs/>
                <w:sz w:val="24"/>
                <w:szCs w:val="24"/>
                <w:lang w:val="en-GB"/>
              </w:rPr>
            </w:pPr>
            <w:r w:rsidRPr="006A3772">
              <w:rPr>
                <w:rFonts w:ascii="Times New Roman" w:hAnsi="Times New Roman" w:cs="Times New Roman"/>
                <w:bCs/>
                <w:sz w:val="24"/>
                <w:szCs w:val="24"/>
              </w:rPr>
              <w:t xml:space="preserve">Does not include any cover pool assets that have been transferred to an </w:t>
            </w:r>
            <w:r w:rsidRPr="006A3772">
              <w:rPr>
                <w:rFonts w:ascii="Times New Roman" w:hAnsi="Times New Roman" w:cs="Times New Roman"/>
                <w:b/>
                <w:bCs/>
                <w:i/>
                <w:sz w:val="24"/>
                <w:szCs w:val="24"/>
                <w:lang w:val="en-GB"/>
              </w:rPr>
              <w:t>SPV</w:t>
            </w:r>
            <w:r w:rsidRPr="006A3772">
              <w:rPr>
                <w:rFonts w:ascii="Times New Roman" w:hAnsi="Times New Roman" w:cs="Times New Roman"/>
                <w:bCs/>
                <w:sz w:val="24"/>
                <w:szCs w:val="24"/>
                <w:lang w:val="en-GB"/>
              </w:rPr>
              <w:t xml:space="preserve"> for the purposes of being held in a </w:t>
            </w:r>
            <w:r w:rsidRPr="006A3772">
              <w:rPr>
                <w:rFonts w:ascii="Times New Roman" w:hAnsi="Times New Roman" w:cs="Times New Roman"/>
                <w:b/>
                <w:bCs/>
                <w:i/>
                <w:sz w:val="24"/>
                <w:szCs w:val="24"/>
                <w:lang w:val="en-GB"/>
              </w:rPr>
              <w:t>covered bond collateral pool</w:t>
            </w:r>
            <w:r w:rsidRPr="006A3772">
              <w:rPr>
                <w:rFonts w:ascii="Times New Roman" w:hAnsi="Times New Roman" w:cs="Times New Roman"/>
                <w:bCs/>
                <w:sz w:val="24"/>
                <w:szCs w:val="24"/>
                <w:lang w:val="en-GB"/>
              </w:rPr>
              <w:t xml:space="preserve"> for </w:t>
            </w:r>
            <w:r w:rsidRPr="006A3772">
              <w:rPr>
                <w:rFonts w:ascii="Times New Roman" w:hAnsi="Times New Roman" w:cs="Times New Roman"/>
                <w:b/>
                <w:bCs/>
                <w:i/>
                <w:sz w:val="24"/>
                <w:szCs w:val="24"/>
                <w:lang w:val="en-GB"/>
              </w:rPr>
              <w:t>covered bonds</w:t>
            </w:r>
            <w:r w:rsidRPr="006A3772">
              <w:rPr>
                <w:rFonts w:ascii="Times New Roman" w:hAnsi="Times New Roman" w:cs="Times New Roman"/>
                <w:bCs/>
                <w:sz w:val="24"/>
                <w:szCs w:val="24"/>
                <w:lang w:val="en-GB"/>
              </w:rPr>
              <w:t>.</w:t>
            </w:r>
          </w:p>
          <w:p w14:paraId="19DC702C" w14:textId="77777777" w:rsidR="00F80814" w:rsidRDefault="00F80814" w:rsidP="00F80814">
            <w:pPr>
              <w:tabs>
                <w:tab w:val="left" w:pos="523"/>
              </w:tabs>
              <w:spacing w:after="120"/>
              <w:jc w:val="both"/>
              <w:rPr>
                <w:rFonts w:ascii="Times New Roman" w:hAnsi="Times New Roman" w:cs="Times New Roman"/>
                <w:bCs/>
                <w:sz w:val="24"/>
                <w:szCs w:val="24"/>
              </w:rPr>
            </w:pPr>
            <w:r>
              <w:rPr>
                <w:rFonts w:ascii="Times New Roman" w:hAnsi="Times New Roman" w:cs="Times New Roman"/>
                <w:bCs/>
                <w:sz w:val="24"/>
                <w:szCs w:val="24"/>
              </w:rPr>
              <w:t xml:space="preserve">For an </w:t>
            </w:r>
            <w:r>
              <w:rPr>
                <w:rFonts w:ascii="Times New Roman" w:hAnsi="Times New Roman" w:cs="Times New Roman"/>
                <w:b/>
                <w:bCs/>
                <w:i/>
                <w:sz w:val="24"/>
                <w:szCs w:val="24"/>
              </w:rPr>
              <w:t>RFC</w:t>
            </w:r>
            <w:r>
              <w:rPr>
                <w:rFonts w:ascii="Times New Roman" w:hAnsi="Times New Roman" w:cs="Times New Roman"/>
                <w:bCs/>
                <w:sz w:val="24"/>
                <w:szCs w:val="24"/>
              </w:rPr>
              <w:t xml:space="preserve"> that is not a </w:t>
            </w:r>
            <w:r>
              <w:rPr>
                <w:rFonts w:ascii="Times New Roman" w:hAnsi="Times New Roman" w:cs="Times New Roman"/>
                <w:b/>
                <w:bCs/>
                <w:i/>
                <w:sz w:val="24"/>
                <w:szCs w:val="24"/>
              </w:rPr>
              <w:t>related party</w:t>
            </w:r>
            <w:r>
              <w:rPr>
                <w:rFonts w:ascii="Times New Roman" w:hAnsi="Times New Roman" w:cs="Times New Roman"/>
                <w:bCs/>
                <w:sz w:val="24"/>
                <w:szCs w:val="24"/>
              </w:rPr>
              <w:t xml:space="preserve"> of an </w:t>
            </w:r>
            <w:r>
              <w:rPr>
                <w:rFonts w:ascii="Times New Roman" w:hAnsi="Times New Roman" w:cs="Times New Roman"/>
                <w:b/>
                <w:bCs/>
                <w:i/>
                <w:sz w:val="24"/>
                <w:szCs w:val="24"/>
              </w:rPr>
              <w:t>ADI</w:t>
            </w:r>
            <w:r>
              <w:rPr>
                <w:rFonts w:ascii="Times New Roman" w:hAnsi="Times New Roman" w:cs="Times New Roman"/>
                <w:bCs/>
                <w:sz w:val="24"/>
                <w:szCs w:val="24"/>
              </w:rPr>
              <w:t>:</w:t>
            </w:r>
          </w:p>
          <w:p w14:paraId="0673A8B5" w14:textId="38C80EF1" w:rsidR="00F80814" w:rsidRPr="00A668BF" w:rsidRDefault="00F80814" w:rsidP="00F80814">
            <w:pPr>
              <w:tabs>
                <w:tab w:val="left" w:pos="523"/>
              </w:tabs>
              <w:spacing w:after="120"/>
              <w:jc w:val="both"/>
              <w:rPr>
                <w:rFonts w:ascii="Times New Roman" w:hAnsi="Times New Roman" w:cs="Times New Roman"/>
                <w:bCs/>
                <w:sz w:val="24"/>
                <w:szCs w:val="24"/>
                <w:lang w:val="en-GB"/>
              </w:rPr>
            </w:pPr>
            <w:r>
              <w:rPr>
                <w:rFonts w:ascii="Times New Roman" w:hAnsi="Times New Roman" w:cs="Times New Roman"/>
                <w:bCs/>
                <w:sz w:val="24"/>
                <w:szCs w:val="24"/>
              </w:rPr>
              <w:t>Not applicable.</w:t>
            </w:r>
          </w:p>
        </w:tc>
      </w:tr>
      <w:tr w:rsidR="005051D2" w:rsidRPr="00CE4D38" w14:paraId="0E43C3DE" w14:textId="77777777" w:rsidTr="007F552C">
        <w:tc>
          <w:tcPr>
            <w:tcW w:w="1809" w:type="dxa"/>
          </w:tcPr>
          <w:p w14:paraId="038F63A6" w14:textId="177B4F9E" w:rsidR="005051D2" w:rsidRPr="00CE4D38" w:rsidRDefault="005051D2" w:rsidP="00740E8B">
            <w:pPr>
              <w:spacing w:after="120"/>
              <w:jc w:val="both"/>
              <w:rPr>
                <w:rFonts w:ascii="Times New Roman" w:hAnsi="Times New Roman" w:cs="Times New Roman"/>
                <w:b/>
                <w:i/>
                <w:sz w:val="24"/>
                <w:szCs w:val="24"/>
              </w:rPr>
            </w:pPr>
            <w:r>
              <w:rPr>
                <w:rFonts w:ascii="Times New Roman" w:hAnsi="Times New Roman" w:cs="Times New Roman"/>
                <w:b/>
                <w:i/>
                <w:sz w:val="24"/>
                <w:szCs w:val="24"/>
              </w:rPr>
              <w:t>Offices</w:t>
            </w:r>
          </w:p>
        </w:tc>
        <w:tc>
          <w:tcPr>
            <w:tcW w:w="7655" w:type="dxa"/>
          </w:tcPr>
          <w:p w14:paraId="2EEE7D25" w14:textId="31B146CE" w:rsidR="005051D2" w:rsidRPr="007F552C" w:rsidRDefault="00995D2A" w:rsidP="00740E8B">
            <w:pPr>
              <w:pStyle w:val="ListParagraph"/>
              <w:spacing w:after="120"/>
              <w:ind w:left="0"/>
              <w:contextualSpacing w:val="0"/>
              <w:jc w:val="both"/>
              <w:rPr>
                <w:rFonts w:ascii="Times New Roman" w:hAnsi="Times New Roman"/>
                <w:sz w:val="24"/>
                <w:szCs w:val="24"/>
              </w:rPr>
            </w:pPr>
            <w:r>
              <w:rPr>
                <w:rFonts w:ascii="Times New Roman" w:hAnsi="Times New Roman"/>
                <w:sz w:val="24"/>
                <w:szCs w:val="24"/>
              </w:rPr>
              <w:t>Means</w:t>
            </w:r>
            <w:r w:rsidR="005051D2">
              <w:rPr>
                <w:rFonts w:ascii="Times New Roman" w:hAnsi="Times New Roman"/>
                <w:sz w:val="24"/>
                <w:szCs w:val="24"/>
              </w:rPr>
              <w:t xml:space="preserve"> any</w:t>
            </w:r>
            <w:r w:rsidR="005051D2" w:rsidRPr="007D76A8">
              <w:rPr>
                <w:rFonts w:ascii="Times New Roman" w:hAnsi="Times New Roman"/>
                <w:i/>
                <w:sz w:val="24"/>
                <w:szCs w:val="24"/>
              </w:rPr>
              <w:t xml:space="preserve"> </w:t>
            </w:r>
            <w:r w:rsidR="005051D2">
              <w:rPr>
                <w:rFonts w:ascii="Times New Roman" w:hAnsi="Times New Roman"/>
                <w:b/>
                <w:bCs/>
                <w:i/>
                <w:sz w:val="24"/>
                <w:szCs w:val="24"/>
              </w:rPr>
              <w:t xml:space="preserve">non-residential </w:t>
            </w:r>
            <w:r w:rsidR="005051D2" w:rsidRPr="005D69E9">
              <w:rPr>
                <w:rFonts w:ascii="Times New Roman" w:hAnsi="Times New Roman"/>
                <w:b/>
                <w:bCs/>
                <w:i/>
                <w:sz w:val="24"/>
                <w:szCs w:val="24"/>
              </w:rPr>
              <w:t>buildings</w:t>
            </w:r>
            <w:r w:rsidR="005051D2" w:rsidRPr="007D76A8">
              <w:rPr>
                <w:rFonts w:ascii="Times New Roman" w:hAnsi="Times New Roman"/>
                <w:bCs/>
                <w:sz w:val="24"/>
                <w:szCs w:val="24"/>
              </w:rPr>
              <w:t xml:space="preserve"> (or part</w:t>
            </w:r>
            <w:r w:rsidR="005051D2">
              <w:rPr>
                <w:rFonts w:ascii="Times New Roman" w:hAnsi="Times New Roman"/>
                <w:bCs/>
                <w:sz w:val="24"/>
                <w:szCs w:val="24"/>
              </w:rPr>
              <w:t>s</w:t>
            </w:r>
            <w:r w:rsidR="005051D2" w:rsidRPr="007D76A8">
              <w:rPr>
                <w:rFonts w:ascii="Times New Roman" w:hAnsi="Times New Roman"/>
                <w:bCs/>
                <w:sz w:val="24"/>
                <w:szCs w:val="24"/>
              </w:rPr>
              <w:t xml:space="preserve"> of </w:t>
            </w:r>
            <w:r w:rsidR="005051D2">
              <w:rPr>
                <w:rFonts w:ascii="Times New Roman" w:hAnsi="Times New Roman"/>
                <w:bCs/>
                <w:sz w:val="24"/>
                <w:szCs w:val="24"/>
              </w:rPr>
              <w:t xml:space="preserve">such </w:t>
            </w:r>
            <w:r w:rsidR="005051D2" w:rsidRPr="007D76A8">
              <w:rPr>
                <w:rFonts w:ascii="Times New Roman" w:hAnsi="Times New Roman"/>
                <w:bCs/>
                <w:sz w:val="24"/>
                <w:szCs w:val="24"/>
              </w:rPr>
              <w:t xml:space="preserve">buildings) </w:t>
            </w:r>
            <w:r w:rsidR="005051D2" w:rsidRPr="007D76A8">
              <w:rPr>
                <w:rFonts w:ascii="Times New Roman" w:hAnsi="Times New Roman"/>
                <w:sz w:val="24"/>
                <w:szCs w:val="24"/>
              </w:rPr>
              <w:t>where the primary purpose is for clerical or professional d</w:t>
            </w:r>
            <w:r w:rsidR="007F552C">
              <w:rPr>
                <w:rFonts w:ascii="Times New Roman" w:hAnsi="Times New Roman"/>
                <w:sz w:val="24"/>
                <w:szCs w:val="24"/>
              </w:rPr>
              <w:t xml:space="preserve">uties.  </w:t>
            </w:r>
          </w:p>
        </w:tc>
      </w:tr>
      <w:tr w:rsidR="00294A78" w:rsidRPr="00CE4D38" w14:paraId="0673A8C7" w14:textId="77777777" w:rsidTr="007F552C">
        <w:tc>
          <w:tcPr>
            <w:tcW w:w="1809" w:type="dxa"/>
          </w:tcPr>
          <w:p w14:paraId="0673A8BE" w14:textId="78F624F3" w:rsidR="00294A78" w:rsidRPr="00CE4D38" w:rsidRDefault="007F552C" w:rsidP="00740E8B">
            <w:pPr>
              <w:spacing w:after="120"/>
              <w:jc w:val="both"/>
              <w:rPr>
                <w:rFonts w:ascii="Times New Roman" w:hAnsi="Times New Roman" w:cs="Times New Roman"/>
                <w:b/>
                <w:i/>
                <w:sz w:val="24"/>
                <w:szCs w:val="24"/>
              </w:rPr>
            </w:pPr>
            <w:r>
              <w:rPr>
                <w:rFonts w:ascii="Times New Roman" w:hAnsi="Times New Roman" w:cs="Times New Roman"/>
                <w:b/>
                <w:i/>
                <w:sz w:val="24"/>
                <w:szCs w:val="24"/>
              </w:rPr>
              <w:t xml:space="preserve">Offset accounts </w:t>
            </w:r>
          </w:p>
        </w:tc>
        <w:tc>
          <w:tcPr>
            <w:tcW w:w="7655" w:type="dxa"/>
          </w:tcPr>
          <w:p w14:paraId="0673A8C0" w14:textId="5D66204B" w:rsidR="00294A78" w:rsidRPr="00966314" w:rsidRDefault="00995D2A" w:rsidP="00740E8B">
            <w:pPr>
              <w:pStyle w:val="ListBullet"/>
              <w:rPr>
                <w:rFonts w:ascii="Times New Roman" w:hAnsi="Times New Roman" w:cs="Times New Roman"/>
                <w:sz w:val="24"/>
                <w:szCs w:val="24"/>
              </w:rPr>
            </w:pPr>
            <w:r>
              <w:rPr>
                <w:rFonts w:ascii="Times New Roman" w:hAnsi="Times New Roman" w:cs="Times New Roman"/>
                <w:sz w:val="24"/>
                <w:szCs w:val="24"/>
              </w:rPr>
              <w:t>Means</w:t>
            </w:r>
            <w:r w:rsidR="00E577DF">
              <w:rPr>
                <w:rFonts w:ascii="Times New Roman" w:hAnsi="Times New Roman" w:cs="Times New Roman"/>
                <w:sz w:val="24"/>
                <w:szCs w:val="24"/>
              </w:rPr>
              <w:t xml:space="preserve"> </w:t>
            </w:r>
            <w:r w:rsidR="00294A78" w:rsidRPr="00966314">
              <w:rPr>
                <w:rFonts w:ascii="Times New Roman" w:hAnsi="Times New Roman" w:cs="Times New Roman"/>
                <w:sz w:val="24"/>
                <w:szCs w:val="24"/>
              </w:rPr>
              <w:t xml:space="preserve">where a borrower has a </w:t>
            </w:r>
            <w:r w:rsidR="00294A78" w:rsidRPr="00A62FCB">
              <w:rPr>
                <w:rFonts w:ascii="Times New Roman" w:hAnsi="Times New Roman" w:cs="Times New Roman"/>
                <w:b/>
                <w:i/>
                <w:sz w:val="24"/>
                <w:szCs w:val="24"/>
              </w:rPr>
              <w:t>deposit</w:t>
            </w:r>
            <w:r w:rsidR="00294A78" w:rsidRPr="00966314">
              <w:rPr>
                <w:rFonts w:ascii="Times New Roman" w:hAnsi="Times New Roman" w:cs="Times New Roman"/>
                <w:sz w:val="24"/>
                <w:szCs w:val="24"/>
              </w:rPr>
              <w:t xml:space="preserve"> account and a </w:t>
            </w:r>
            <w:r w:rsidR="00294A78" w:rsidRPr="00A62FCB">
              <w:rPr>
                <w:rFonts w:ascii="Times New Roman" w:hAnsi="Times New Roman" w:cs="Times New Roman"/>
                <w:b/>
                <w:i/>
                <w:sz w:val="24"/>
                <w:szCs w:val="24"/>
              </w:rPr>
              <w:t>loan</w:t>
            </w:r>
            <w:r w:rsidR="00294A78" w:rsidRPr="00966314">
              <w:rPr>
                <w:rFonts w:ascii="Times New Roman" w:hAnsi="Times New Roman" w:cs="Times New Roman"/>
                <w:sz w:val="24"/>
                <w:szCs w:val="24"/>
              </w:rPr>
              <w:t xml:space="preserve"> (usually a </w:t>
            </w:r>
            <w:r w:rsidR="00294A78" w:rsidRPr="00966314">
              <w:rPr>
                <w:rFonts w:ascii="Times New Roman" w:hAnsi="Times New Roman" w:cs="Times New Roman"/>
                <w:b/>
                <w:i/>
                <w:sz w:val="24"/>
                <w:szCs w:val="24"/>
              </w:rPr>
              <w:t xml:space="preserve">housing </w:t>
            </w:r>
            <w:r w:rsidR="00294A78" w:rsidRPr="00274204">
              <w:rPr>
                <w:rFonts w:ascii="Times New Roman" w:hAnsi="Times New Roman" w:cs="Times New Roman"/>
                <w:b/>
                <w:i/>
                <w:sz w:val="24"/>
                <w:szCs w:val="24"/>
              </w:rPr>
              <w:t>loan</w:t>
            </w:r>
            <w:r w:rsidR="00294A78" w:rsidRPr="00966314">
              <w:rPr>
                <w:rFonts w:ascii="Times New Roman" w:hAnsi="Times New Roman" w:cs="Times New Roman"/>
                <w:sz w:val="24"/>
                <w:szCs w:val="24"/>
              </w:rPr>
              <w:t xml:space="preserve">) with the same institution.  Instead of receiving interest on the </w:t>
            </w:r>
            <w:r w:rsidR="00294A78" w:rsidRPr="00A62FCB">
              <w:rPr>
                <w:rFonts w:ascii="Times New Roman" w:hAnsi="Times New Roman" w:cs="Times New Roman"/>
                <w:b/>
                <w:i/>
                <w:sz w:val="24"/>
                <w:szCs w:val="24"/>
              </w:rPr>
              <w:t>deposit</w:t>
            </w:r>
            <w:r w:rsidR="00294A78" w:rsidRPr="00966314">
              <w:rPr>
                <w:rFonts w:ascii="Times New Roman" w:hAnsi="Times New Roman" w:cs="Times New Roman"/>
                <w:sz w:val="24"/>
                <w:szCs w:val="24"/>
              </w:rPr>
              <w:t xml:space="preserve"> account, the interest payment due on the </w:t>
            </w:r>
            <w:r w:rsidR="00294A78" w:rsidRPr="00A62FCB">
              <w:rPr>
                <w:rFonts w:ascii="Times New Roman" w:hAnsi="Times New Roman" w:cs="Times New Roman"/>
                <w:b/>
                <w:i/>
                <w:sz w:val="24"/>
                <w:szCs w:val="24"/>
              </w:rPr>
              <w:t>loan</w:t>
            </w:r>
            <w:r w:rsidR="00294A78" w:rsidRPr="00966314">
              <w:rPr>
                <w:rFonts w:ascii="Times New Roman" w:hAnsi="Times New Roman" w:cs="Times New Roman"/>
                <w:sz w:val="24"/>
                <w:szCs w:val="24"/>
              </w:rPr>
              <w:t xml:space="preserve"> is calculated on the net balance of the </w:t>
            </w:r>
            <w:r w:rsidR="00294A78" w:rsidRPr="00A62FCB">
              <w:rPr>
                <w:rFonts w:ascii="Times New Roman" w:hAnsi="Times New Roman" w:cs="Times New Roman"/>
                <w:b/>
                <w:i/>
                <w:sz w:val="24"/>
                <w:szCs w:val="24"/>
              </w:rPr>
              <w:t>loan</w:t>
            </w:r>
            <w:r w:rsidR="00294A78" w:rsidRPr="00966314">
              <w:rPr>
                <w:rFonts w:ascii="Times New Roman" w:hAnsi="Times New Roman" w:cs="Times New Roman"/>
                <w:sz w:val="24"/>
                <w:szCs w:val="24"/>
              </w:rPr>
              <w:t xml:space="preserve"> (</w:t>
            </w:r>
            <w:r w:rsidR="00294A78" w:rsidRPr="00A62FCB">
              <w:rPr>
                <w:rFonts w:ascii="Times New Roman" w:hAnsi="Times New Roman" w:cs="Times New Roman"/>
                <w:b/>
                <w:i/>
                <w:sz w:val="24"/>
                <w:szCs w:val="24"/>
              </w:rPr>
              <w:t>credit outstanding</w:t>
            </w:r>
            <w:r w:rsidR="00294A78" w:rsidRPr="00966314">
              <w:rPr>
                <w:rFonts w:ascii="Times New Roman" w:hAnsi="Times New Roman" w:cs="Times New Roman"/>
                <w:b/>
                <w:i/>
                <w:sz w:val="24"/>
                <w:szCs w:val="24"/>
              </w:rPr>
              <w:t xml:space="preserve"> </w:t>
            </w:r>
            <w:r w:rsidR="00294A78" w:rsidRPr="00966314">
              <w:rPr>
                <w:rFonts w:ascii="Times New Roman" w:hAnsi="Times New Roman" w:cs="Times New Roman"/>
                <w:sz w:val="24"/>
                <w:szCs w:val="24"/>
              </w:rPr>
              <w:t xml:space="preserve">on the </w:t>
            </w:r>
            <w:r w:rsidR="00294A78" w:rsidRPr="00A62FCB">
              <w:rPr>
                <w:rFonts w:ascii="Times New Roman" w:hAnsi="Times New Roman" w:cs="Times New Roman"/>
                <w:b/>
                <w:i/>
                <w:sz w:val="24"/>
                <w:szCs w:val="24"/>
              </w:rPr>
              <w:t>loan</w:t>
            </w:r>
            <w:r w:rsidR="00294A78" w:rsidRPr="00966314">
              <w:rPr>
                <w:rFonts w:ascii="Times New Roman" w:hAnsi="Times New Roman" w:cs="Times New Roman"/>
                <w:sz w:val="24"/>
                <w:szCs w:val="24"/>
              </w:rPr>
              <w:t xml:space="preserve"> less any amount in the </w:t>
            </w:r>
            <w:r w:rsidR="00294A78" w:rsidRPr="00A62FCB">
              <w:rPr>
                <w:rFonts w:ascii="Times New Roman" w:hAnsi="Times New Roman" w:cs="Times New Roman"/>
                <w:b/>
                <w:i/>
                <w:sz w:val="24"/>
                <w:szCs w:val="24"/>
              </w:rPr>
              <w:t>deposit</w:t>
            </w:r>
            <w:r w:rsidR="007F552C">
              <w:rPr>
                <w:rFonts w:ascii="Times New Roman" w:hAnsi="Times New Roman" w:cs="Times New Roman"/>
                <w:sz w:val="24"/>
                <w:szCs w:val="24"/>
              </w:rPr>
              <w:t xml:space="preserve"> account).  </w:t>
            </w:r>
          </w:p>
          <w:p w14:paraId="0673A8C2" w14:textId="24CC8D58" w:rsidR="00294A78" w:rsidRPr="007F552C" w:rsidRDefault="00294A78" w:rsidP="00740E8B">
            <w:pPr>
              <w:pStyle w:val="ListBullet"/>
              <w:rPr>
                <w:rFonts w:ascii="Times New Roman" w:hAnsi="Times New Roman" w:cs="Times New Roman"/>
                <w:sz w:val="24"/>
                <w:szCs w:val="24"/>
              </w:rPr>
            </w:pPr>
            <w:r w:rsidRPr="00274204">
              <w:rPr>
                <w:rFonts w:ascii="Times New Roman" w:hAnsi="Times New Roman" w:cs="Times New Roman"/>
                <w:b/>
                <w:i/>
                <w:sz w:val="24"/>
                <w:szCs w:val="24"/>
              </w:rPr>
              <w:t>Offset account</w:t>
            </w:r>
            <w:r w:rsidR="00E577DF">
              <w:rPr>
                <w:rFonts w:ascii="Times New Roman" w:hAnsi="Times New Roman" w:cs="Times New Roman"/>
                <w:b/>
                <w:i/>
                <w:sz w:val="24"/>
                <w:szCs w:val="24"/>
              </w:rPr>
              <w:t>s</w:t>
            </w:r>
            <w:r w:rsidRPr="00966314">
              <w:rPr>
                <w:rFonts w:ascii="Times New Roman" w:hAnsi="Times New Roman" w:cs="Times New Roman"/>
                <w:i/>
                <w:sz w:val="24"/>
                <w:szCs w:val="24"/>
              </w:rPr>
              <w:t xml:space="preserve"> </w:t>
            </w:r>
            <w:r w:rsidRPr="00966314">
              <w:rPr>
                <w:rFonts w:ascii="Times New Roman" w:hAnsi="Times New Roman" w:cs="Times New Roman"/>
                <w:sz w:val="24"/>
                <w:szCs w:val="24"/>
              </w:rPr>
              <w:t xml:space="preserve">typically refers to the value in the </w:t>
            </w:r>
            <w:r w:rsidRPr="00A62FCB">
              <w:rPr>
                <w:rFonts w:ascii="Times New Roman" w:hAnsi="Times New Roman" w:cs="Times New Roman"/>
                <w:b/>
                <w:i/>
                <w:sz w:val="24"/>
                <w:szCs w:val="24"/>
              </w:rPr>
              <w:t>deposit</w:t>
            </w:r>
            <w:r w:rsidR="007F552C">
              <w:rPr>
                <w:rFonts w:ascii="Times New Roman" w:hAnsi="Times New Roman" w:cs="Times New Roman"/>
                <w:sz w:val="24"/>
                <w:szCs w:val="24"/>
              </w:rPr>
              <w:t xml:space="preserve"> account.  </w:t>
            </w:r>
          </w:p>
          <w:p w14:paraId="0673A8C4" w14:textId="61011E4E" w:rsidR="00294A78" w:rsidRPr="007F552C" w:rsidRDefault="00294A78" w:rsidP="00D32A6E">
            <w:pPr>
              <w:autoSpaceDE w:val="0"/>
              <w:autoSpaceDN w:val="0"/>
              <w:adjustRightInd w:val="0"/>
              <w:spacing w:after="120"/>
              <w:jc w:val="both"/>
              <w:rPr>
                <w:rFonts w:ascii="Times New Roman" w:hAnsi="Times New Roman" w:cs="Times New Roman"/>
                <w:bCs/>
                <w:sz w:val="24"/>
                <w:szCs w:val="24"/>
              </w:rPr>
            </w:pPr>
            <w:r w:rsidRPr="00966314">
              <w:rPr>
                <w:rFonts w:ascii="Times New Roman" w:hAnsi="Times New Roman" w:cs="Times New Roman"/>
                <w:bCs/>
                <w:sz w:val="24"/>
                <w:szCs w:val="24"/>
              </w:rPr>
              <w:t xml:space="preserve">For </w:t>
            </w:r>
            <w:r w:rsidRPr="00274204">
              <w:rPr>
                <w:rFonts w:ascii="Times New Roman" w:hAnsi="Times New Roman" w:cs="Times New Roman"/>
                <w:b/>
                <w:bCs/>
                <w:i/>
                <w:sz w:val="24"/>
                <w:szCs w:val="24"/>
              </w:rPr>
              <w:t>offset accounts</w:t>
            </w:r>
            <w:r w:rsidRPr="00966314">
              <w:rPr>
                <w:rFonts w:ascii="Times New Roman" w:hAnsi="Times New Roman" w:cs="Times New Roman"/>
                <w:bCs/>
                <w:i/>
                <w:sz w:val="24"/>
                <w:szCs w:val="24"/>
              </w:rPr>
              <w:t xml:space="preserve">, </w:t>
            </w:r>
            <w:r w:rsidR="00885F98" w:rsidRPr="00740E8B">
              <w:rPr>
                <w:rFonts w:ascii="Times New Roman" w:hAnsi="Times New Roman" w:cs="Times New Roman"/>
                <w:bCs/>
                <w:sz w:val="24"/>
                <w:szCs w:val="24"/>
              </w:rPr>
              <w:t>report</w:t>
            </w:r>
            <w:r w:rsidR="00885F98">
              <w:rPr>
                <w:rFonts w:ascii="Times New Roman" w:hAnsi="Times New Roman" w:cs="Times New Roman"/>
                <w:bCs/>
                <w:i/>
                <w:sz w:val="24"/>
                <w:szCs w:val="24"/>
              </w:rPr>
              <w:t xml:space="preserve"> </w:t>
            </w:r>
            <w:r w:rsidRPr="00966314">
              <w:rPr>
                <w:rFonts w:ascii="Times New Roman" w:hAnsi="Times New Roman" w:cs="Times New Roman"/>
                <w:bCs/>
                <w:sz w:val="24"/>
                <w:szCs w:val="24"/>
              </w:rPr>
              <w:t xml:space="preserve">the </w:t>
            </w:r>
            <w:r w:rsidRPr="00A62FCB">
              <w:rPr>
                <w:rFonts w:ascii="Times New Roman" w:hAnsi="Times New Roman" w:cs="Times New Roman"/>
                <w:b/>
                <w:bCs/>
                <w:i/>
                <w:sz w:val="24"/>
                <w:szCs w:val="24"/>
              </w:rPr>
              <w:t>interest rate</w:t>
            </w:r>
            <w:r w:rsidRPr="00966314">
              <w:rPr>
                <w:rFonts w:ascii="Times New Roman" w:hAnsi="Times New Roman" w:cs="Times New Roman"/>
                <w:bCs/>
                <w:sz w:val="24"/>
                <w:szCs w:val="24"/>
              </w:rPr>
              <w:t xml:space="preserve"> as the contractual rate payable on the linked </w:t>
            </w:r>
            <w:r w:rsidRPr="00966314">
              <w:rPr>
                <w:rFonts w:ascii="Times New Roman" w:hAnsi="Times New Roman" w:cs="Times New Roman"/>
                <w:b/>
                <w:bCs/>
                <w:i/>
                <w:sz w:val="24"/>
                <w:szCs w:val="24"/>
              </w:rPr>
              <w:t>loan</w:t>
            </w:r>
            <w:r w:rsidRPr="00966314">
              <w:rPr>
                <w:rFonts w:ascii="Times New Roman" w:hAnsi="Times New Roman" w:cs="Times New Roman"/>
                <w:bCs/>
                <w:sz w:val="24"/>
                <w:szCs w:val="24"/>
              </w:rPr>
              <w:t xml:space="preserve"> account, </w:t>
            </w:r>
            <w:r w:rsidR="00D32A6E">
              <w:rPr>
                <w:rFonts w:ascii="Times New Roman" w:hAnsi="Times New Roman" w:cs="Times New Roman"/>
                <w:bCs/>
                <w:sz w:val="24"/>
                <w:szCs w:val="24"/>
              </w:rPr>
              <w:t>multiplied</w:t>
            </w:r>
            <w:r w:rsidR="00D32A6E" w:rsidRPr="00966314">
              <w:rPr>
                <w:rFonts w:ascii="Times New Roman" w:hAnsi="Times New Roman" w:cs="Times New Roman"/>
                <w:bCs/>
                <w:sz w:val="24"/>
                <w:szCs w:val="24"/>
              </w:rPr>
              <w:t xml:space="preserve"> </w:t>
            </w:r>
            <w:r w:rsidRPr="00966314">
              <w:rPr>
                <w:rFonts w:ascii="Times New Roman" w:hAnsi="Times New Roman" w:cs="Times New Roman"/>
                <w:bCs/>
                <w:sz w:val="24"/>
                <w:szCs w:val="24"/>
              </w:rPr>
              <w:t xml:space="preserve">by the proportion of the </w:t>
            </w:r>
            <w:r w:rsidRPr="00966314">
              <w:rPr>
                <w:rFonts w:ascii="Times New Roman" w:hAnsi="Times New Roman" w:cs="Times New Roman"/>
                <w:b/>
                <w:bCs/>
                <w:i/>
                <w:sz w:val="24"/>
                <w:szCs w:val="24"/>
              </w:rPr>
              <w:t>offset account</w:t>
            </w:r>
            <w:r w:rsidRPr="00966314">
              <w:rPr>
                <w:rFonts w:ascii="Times New Roman" w:hAnsi="Times New Roman" w:cs="Times New Roman"/>
                <w:bCs/>
                <w:sz w:val="24"/>
                <w:szCs w:val="24"/>
              </w:rPr>
              <w:t xml:space="preserve"> balance that is offset against the </w:t>
            </w:r>
            <w:r w:rsidRPr="00966314">
              <w:rPr>
                <w:rFonts w:ascii="Times New Roman" w:hAnsi="Times New Roman" w:cs="Times New Roman"/>
                <w:b/>
                <w:bCs/>
                <w:i/>
                <w:sz w:val="24"/>
                <w:szCs w:val="24"/>
              </w:rPr>
              <w:t>loan</w:t>
            </w:r>
            <w:r w:rsidRPr="00966314">
              <w:rPr>
                <w:rFonts w:ascii="Times New Roman" w:hAnsi="Times New Roman" w:cs="Times New Roman"/>
                <w:bCs/>
                <w:sz w:val="24"/>
                <w:szCs w:val="24"/>
              </w:rPr>
              <w:t xml:space="preserve"> balance. For instance, if the balance in the </w:t>
            </w:r>
            <w:r w:rsidRPr="00966314">
              <w:rPr>
                <w:rFonts w:ascii="Times New Roman" w:hAnsi="Times New Roman" w:cs="Times New Roman"/>
                <w:b/>
                <w:bCs/>
                <w:i/>
                <w:sz w:val="24"/>
                <w:szCs w:val="24"/>
              </w:rPr>
              <w:t>offset account</w:t>
            </w:r>
            <w:r w:rsidRPr="00966314">
              <w:rPr>
                <w:rFonts w:ascii="Times New Roman" w:hAnsi="Times New Roman" w:cs="Times New Roman"/>
                <w:bCs/>
                <w:sz w:val="24"/>
                <w:szCs w:val="24"/>
              </w:rPr>
              <w:t xml:space="preserve"> is fully offset against the </w:t>
            </w:r>
            <w:r w:rsidRPr="00966314">
              <w:rPr>
                <w:rFonts w:ascii="Times New Roman" w:hAnsi="Times New Roman" w:cs="Times New Roman"/>
                <w:b/>
                <w:bCs/>
                <w:i/>
                <w:sz w:val="24"/>
                <w:szCs w:val="24"/>
              </w:rPr>
              <w:t>loan</w:t>
            </w:r>
            <w:r w:rsidRPr="00966314">
              <w:rPr>
                <w:rFonts w:ascii="Times New Roman" w:hAnsi="Times New Roman" w:cs="Times New Roman"/>
                <w:bCs/>
                <w:sz w:val="24"/>
                <w:szCs w:val="24"/>
              </w:rPr>
              <w:t xml:space="preserve"> balance, then the </w:t>
            </w:r>
            <w:r w:rsidRPr="00A62FCB">
              <w:rPr>
                <w:rFonts w:ascii="Times New Roman" w:hAnsi="Times New Roman" w:cs="Times New Roman"/>
                <w:b/>
                <w:bCs/>
                <w:i/>
                <w:sz w:val="24"/>
                <w:szCs w:val="24"/>
              </w:rPr>
              <w:t>interest rate</w:t>
            </w:r>
            <w:r w:rsidRPr="00966314">
              <w:rPr>
                <w:rFonts w:ascii="Times New Roman" w:hAnsi="Times New Roman" w:cs="Times New Roman"/>
                <w:bCs/>
                <w:sz w:val="24"/>
                <w:szCs w:val="24"/>
              </w:rPr>
              <w:t xml:space="preserve"> on the </w:t>
            </w:r>
            <w:r w:rsidR="00075EF4">
              <w:rPr>
                <w:rFonts w:ascii="Times New Roman" w:hAnsi="Times New Roman" w:cs="Times New Roman"/>
                <w:b/>
                <w:bCs/>
                <w:i/>
                <w:sz w:val="24"/>
                <w:szCs w:val="24"/>
              </w:rPr>
              <w:t>offset</w:t>
            </w:r>
            <w:r w:rsidRPr="00966314">
              <w:rPr>
                <w:rFonts w:ascii="Times New Roman" w:hAnsi="Times New Roman" w:cs="Times New Roman"/>
                <w:bCs/>
                <w:sz w:val="24"/>
                <w:szCs w:val="24"/>
              </w:rPr>
              <w:t xml:space="preserve"> </w:t>
            </w:r>
            <w:r w:rsidRPr="00B6079D">
              <w:rPr>
                <w:rFonts w:ascii="Times New Roman" w:hAnsi="Times New Roman" w:cs="Times New Roman"/>
                <w:b/>
                <w:bCs/>
                <w:i/>
                <w:sz w:val="24"/>
                <w:szCs w:val="24"/>
              </w:rPr>
              <w:t>account</w:t>
            </w:r>
            <w:r w:rsidRPr="00966314">
              <w:rPr>
                <w:rFonts w:ascii="Times New Roman" w:hAnsi="Times New Roman" w:cs="Times New Roman"/>
                <w:bCs/>
                <w:sz w:val="24"/>
                <w:szCs w:val="24"/>
              </w:rPr>
              <w:t xml:space="preserve"> would be the </w:t>
            </w:r>
            <w:r w:rsidRPr="00B72E78">
              <w:rPr>
                <w:rFonts w:ascii="Times New Roman" w:hAnsi="Times New Roman" w:cs="Times New Roman"/>
                <w:b/>
                <w:bCs/>
                <w:i/>
                <w:sz w:val="24"/>
                <w:szCs w:val="24"/>
              </w:rPr>
              <w:t>interest rate</w:t>
            </w:r>
            <w:r w:rsidRPr="00966314">
              <w:rPr>
                <w:rFonts w:ascii="Times New Roman" w:hAnsi="Times New Roman" w:cs="Times New Roman"/>
                <w:bCs/>
                <w:sz w:val="24"/>
                <w:szCs w:val="24"/>
              </w:rPr>
              <w:t xml:space="preserve"> reported on the </w:t>
            </w:r>
            <w:r w:rsidR="00075EF4">
              <w:rPr>
                <w:rFonts w:ascii="Times New Roman" w:hAnsi="Times New Roman" w:cs="Times New Roman"/>
                <w:b/>
                <w:bCs/>
                <w:i/>
                <w:sz w:val="24"/>
                <w:szCs w:val="24"/>
              </w:rPr>
              <w:t>loan</w:t>
            </w:r>
            <w:r w:rsidRPr="00966314">
              <w:rPr>
                <w:rFonts w:ascii="Times New Roman" w:hAnsi="Times New Roman" w:cs="Times New Roman"/>
                <w:b/>
                <w:bCs/>
                <w:i/>
                <w:sz w:val="24"/>
                <w:szCs w:val="24"/>
              </w:rPr>
              <w:t xml:space="preserve"> </w:t>
            </w:r>
            <w:r w:rsidRPr="00B6079D">
              <w:rPr>
                <w:rFonts w:ascii="Times New Roman" w:hAnsi="Times New Roman" w:cs="Times New Roman"/>
                <w:bCs/>
                <w:sz w:val="24"/>
                <w:szCs w:val="24"/>
              </w:rPr>
              <w:t>account</w:t>
            </w:r>
            <w:r w:rsidRPr="00966314">
              <w:rPr>
                <w:rFonts w:ascii="Times New Roman" w:hAnsi="Times New Roman" w:cs="Times New Roman"/>
                <w:bCs/>
                <w:sz w:val="24"/>
                <w:szCs w:val="24"/>
              </w:rPr>
              <w:t xml:space="preserve">. However, if only half of the balance in the </w:t>
            </w:r>
            <w:r w:rsidRPr="00966314">
              <w:rPr>
                <w:rFonts w:ascii="Times New Roman" w:hAnsi="Times New Roman" w:cs="Times New Roman"/>
                <w:b/>
                <w:bCs/>
                <w:i/>
                <w:sz w:val="24"/>
                <w:szCs w:val="24"/>
              </w:rPr>
              <w:t>offset account</w:t>
            </w:r>
            <w:r w:rsidRPr="00966314">
              <w:rPr>
                <w:rFonts w:ascii="Times New Roman" w:hAnsi="Times New Roman" w:cs="Times New Roman"/>
                <w:bCs/>
                <w:sz w:val="24"/>
                <w:szCs w:val="24"/>
              </w:rPr>
              <w:t xml:space="preserve"> is offset against the relevant </w:t>
            </w:r>
            <w:r w:rsidRPr="00966314">
              <w:rPr>
                <w:rFonts w:ascii="Times New Roman" w:hAnsi="Times New Roman" w:cs="Times New Roman"/>
                <w:b/>
                <w:bCs/>
                <w:i/>
                <w:sz w:val="24"/>
                <w:szCs w:val="24"/>
              </w:rPr>
              <w:t>loan</w:t>
            </w:r>
            <w:r w:rsidRPr="00966314">
              <w:rPr>
                <w:rFonts w:ascii="Times New Roman" w:hAnsi="Times New Roman" w:cs="Times New Roman"/>
                <w:bCs/>
                <w:sz w:val="24"/>
                <w:szCs w:val="24"/>
              </w:rPr>
              <w:t xml:space="preserve"> balance, then report the </w:t>
            </w:r>
            <w:r w:rsidRPr="00B6079D">
              <w:rPr>
                <w:rFonts w:ascii="Times New Roman" w:hAnsi="Times New Roman" w:cs="Times New Roman"/>
                <w:b/>
                <w:bCs/>
                <w:i/>
                <w:sz w:val="24"/>
                <w:szCs w:val="24"/>
              </w:rPr>
              <w:t>interest rate</w:t>
            </w:r>
            <w:r w:rsidRPr="00966314">
              <w:rPr>
                <w:rFonts w:ascii="Times New Roman" w:hAnsi="Times New Roman" w:cs="Times New Roman"/>
                <w:bCs/>
                <w:sz w:val="24"/>
                <w:szCs w:val="24"/>
              </w:rPr>
              <w:t xml:space="preserve"> on the </w:t>
            </w:r>
            <w:r w:rsidRPr="00966314">
              <w:rPr>
                <w:rFonts w:ascii="Times New Roman" w:hAnsi="Times New Roman" w:cs="Times New Roman"/>
                <w:b/>
                <w:bCs/>
                <w:i/>
                <w:sz w:val="24"/>
                <w:szCs w:val="24"/>
              </w:rPr>
              <w:t>offset account</w:t>
            </w:r>
            <w:r w:rsidRPr="00966314">
              <w:rPr>
                <w:rFonts w:ascii="Times New Roman" w:hAnsi="Times New Roman" w:cs="Times New Roman"/>
                <w:bCs/>
                <w:sz w:val="24"/>
                <w:szCs w:val="24"/>
              </w:rPr>
              <w:t xml:space="preserve"> as half of the </w:t>
            </w:r>
            <w:r w:rsidRPr="00A75163">
              <w:rPr>
                <w:rFonts w:ascii="Times New Roman" w:hAnsi="Times New Roman" w:cs="Times New Roman"/>
                <w:b/>
                <w:bCs/>
                <w:i/>
                <w:sz w:val="24"/>
                <w:szCs w:val="24"/>
              </w:rPr>
              <w:t>interest rate</w:t>
            </w:r>
            <w:r w:rsidRPr="00966314">
              <w:rPr>
                <w:rFonts w:ascii="Times New Roman" w:hAnsi="Times New Roman" w:cs="Times New Roman"/>
                <w:bCs/>
                <w:sz w:val="24"/>
                <w:szCs w:val="24"/>
              </w:rPr>
              <w:t xml:space="preserve"> on the </w:t>
            </w:r>
            <w:r w:rsidRPr="00966314">
              <w:rPr>
                <w:rFonts w:ascii="Times New Roman" w:hAnsi="Times New Roman" w:cs="Times New Roman"/>
                <w:b/>
                <w:bCs/>
                <w:i/>
                <w:sz w:val="24"/>
                <w:szCs w:val="24"/>
              </w:rPr>
              <w:t>loan</w:t>
            </w:r>
            <w:r w:rsidR="007F552C">
              <w:rPr>
                <w:rFonts w:ascii="Times New Roman" w:hAnsi="Times New Roman" w:cs="Times New Roman"/>
                <w:bCs/>
                <w:sz w:val="24"/>
                <w:szCs w:val="24"/>
              </w:rPr>
              <w:t xml:space="preserve"> account.</w:t>
            </w:r>
          </w:p>
        </w:tc>
      </w:tr>
      <w:tr w:rsidR="00294A78" w:rsidRPr="00CE4D38" w14:paraId="0673A8CE" w14:textId="77777777" w:rsidTr="007F552C">
        <w:tc>
          <w:tcPr>
            <w:tcW w:w="1809" w:type="dxa"/>
          </w:tcPr>
          <w:p w14:paraId="0673A8C8" w14:textId="27C53D24" w:rsidR="00A75163" w:rsidRPr="00CE4D38" w:rsidRDefault="00294A78" w:rsidP="00740E8B">
            <w:pPr>
              <w:spacing w:after="120"/>
              <w:jc w:val="both"/>
              <w:rPr>
                <w:rFonts w:ascii="Times New Roman" w:hAnsi="Times New Roman" w:cs="Times New Roman"/>
                <w:b/>
                <w:i/>
                <w:sz w:val="24"/>
                <w:szCs w:val="24"/>
              </w:rPr>
            </w:pPr>
            <w:r w:rsidRPr="00CE4D38">
              <w:rPr>
                <w:rFonts w:ascii="Times New Roman" w:hAnsi="Times New Roman" w:cs="Times New Roman"/>
                <w:b/>
                <w:i/>
                <w:sz w:val="24"/>
                <w:szCs w:val="24"/>
              </w:rPr>
              <w:t xml:space="preserve">On-balance sheet securitised </w:t>
            </w:r>
            <w:r w:rsidR="00453CEC">
              <w:rPr>
                <w:rFonts w:ascii="Times New Roman" w:hAnsi="Times New Roman" w:cs="Times New Roman"/>
                <w:b/>
                <w:i/>
                <w:sz w:val="24"/>
                <w:szCs w:val="24"/>
              </w:rPr>
              <w:t>(</w:t>
            </w:r>
            <w:r w:rsidRPr="00CE4D38">
              <w:rPr>
                <w:rFonts w:ascii="Times New Roman" w:hAnsi="Times New Roman" w:cs="Times New Roman"/>
                <w:b/>
                <w:i/>
                <w:sz w:val="24"/>
                <w:szCs w:val="24"/>
              </w:rPr>
              <w:t>assets</w:t>
            </w:r>
            <w:r w:rsidR="00453CEC">
              <w:rPr>
                <w:rFonts w:ascii="Times New Roman" w:hAnsi="Times New Roman" w:cs="Times New Roman"/>
                <w:b/>
                <w:i/>
                <w:sz w:val="24"/>
                <w:szCs w:val="24"/>
              </w:rPr>
              <w:t>)</w:t>
            </w:r>
          </w:p>
        </w:tc>
        <w:tc>
          <w:tcPr>
            <w:tcW w:w="7655" w:type="dxa"/>
          </w:tcPr>
          <w:p w14:paraId="276EA8B0" w14:textId="77777777" w:rsidR="00F80814" w:rsidRPr="00002F45" w:rsidRDefault="00F80814" w:rsidP="00F80814">
            <w:pPr>
              <w:tabs>
                <w:tab w:val="left" w:pos="523"/>
              </w:tabs>
              <w:spacing w:after="120"/>
              <w:jc w:val="both"/>
              <w:rPr>
                <w:rFonts w:ascii="Times New Roman" w:hAnsi="Times New Roman" w:cs="Times New Roman"/>
                <w:bCs/>
                <w:sz w:val="24"/>
                <w:szCs w:val="24"/>
              </w:rPr>
            </w:pPr>
            <w:r>
              <w:rPr>
                <w:rFonts w:ascii="Times New Roman" w:hAnsi="Times New Roman" w:cs="Times New Roman"/>
                <w:bCs/>
                <w:sz w:val="24"/>
                <w:szCs w:val="24"/>
              </w:rPr>
              <w:t xml:space="preserve">For an </w:t>
            </w:r>
            <w:r>
              <w:rPr>
                <w:rFonts w:ascii="Times New Roman" w:hAnsi="Times New Roman" w:cs="Times New Roman"/>
                <w:b/>
                <w:bCs/>
                <w:i/>
                <w:sz w:val="24"/>
                <w:szCs w:val="24"/>
              </w:rPr>
              <w:t>ADI</w:t>
            </w:r>
            <w:r>
              <w:rPr>
                <w:rFonts w:ascii="Times New Roman" w:hAnsi="Times New Roman" w:cs="Times New Roman"/>
                <w:bCs/>
                <w:sz w:val="24"/>
                <w:szCs w:val="24"/>
              </w:rPr>
              <w:t xml:space="preserve"> or </w:t>
            </w:r>
            <w:r>
              <w:rPr>
                <w:rFonts w:ascii="Times New Roman" w:hAnsi="Times New Roman" w:cs="Times New Roman"/>
                <w:b/>
                <w:bCs/>
                <w:i/>
                <w:sz w:val="24"/>
                <w:szCs w:val="24"/>
              </w:rPr>
              <w:t xml:space="preserve">RFC </w:t>
            </w:r>
            <w:r>
              <w:rPr>
                <w:rFonts w:ascii="Times New Roman" w:hAnsi="Times New Roman" w:cs="Times New Roman"/>
                <w:bCs/>
                <w:sz w:val="24"/>
                <w:szCs w:val="24"/>
              </w:rPr>
              <w:t xml:space="preserve">that is a </w:t>
            </w:r>
            <w:r>
              <w:rPr>
                <w:rFonts w:ascii="Times New Roman" w:hAnsi="Times New Roman" w:cs="Times New Roman"/>
                <w:b/>
                <w:bCs/>
                <w:i/>
                <w:sz w:val="24"/>
                <w:szCs w:val="24"/>
              </w:rPr>
              <w:t>related party</w:t>
            </w:r>
            <w:r>
              <w:rPr>
                <w:rFonts w:ascii="Times New Roman" w:hAnsi="Times New Roman" w:cs="Times New Roman"/>
                <w:bCs/>
                <w:sz w:val="24"/>
                <w:szCs w:val="24"/>
              </w:rPr>
              <w:t xml:space="preserve"> of an </w:t>
            </w:r>
            <w:r>
              <w:rPr>
                <w:rFonts w:ascii="Times New Roman" w:hAnsi="Times New Roman" w:cs="Times New Roman"/>
                <w:b/>
                <w:bCs/>
                <w:i/>
                <w:sz w:val="24"/>
                <w:szCs w:val="24"/>
              </w:rPr>
              <w:t>ADI</w:t>
            </w:r>
            <w:r>
              <w:rPr>
                <w:rFonts w:ascii="Times New Roman" w:hAnsi="Times New Roman" w:cs="Times New Roman"/>
                <w:bCs/>
                <w:sz w:val="24"/>
                <w:szCs w:val="24"/>
              </w:rPr>
              <w:t>:</w:t>
            </w:r>
          </w:p>
          <w:p w14:paraId="441E41DC" w14:textId="04B92C44" w:rsidR="007B51A9" w:rsidRDefault="00995D2A" w:rsidP="007B51A9">
            <w:pPr>
              <w:tabs>
                <w:tab w:val="left" w:pos="523"/>
              </w:tabs>
              <w:spacing w:after="120"/>
              <w:jc w:val="both"/>
              <w:rPr>
                <w:rFonts w:ascii="Times New Roman" w:hAnsi="Times New Roman" w:cs="Times New Roman"/>
                <w:bCs/>
                <w:sz w:val="24"/>
                <w:szCs w:val="24"/>
              </w:rPr>
            </w:pPr>
            <w:r>
              <w:rPr>
                <w:rFonts w:ascii="Times New Roman" w:hAnsi="Times New Roman" w:cs="Times New Roman"/>
                <w:bCs/>
                <w:sz w:val="24"/>
                <w:szCs w:val="24"/>
              </w:rPr>
              <w:t>Means</w:t>
            </w:r>
            <w:r w:rsidR="00E577DF">
              <w:rPr>
                <w:rFonts w:ascii="Times New Roman" w:hAnsi="Times New Roman" w:cs="Times New Roman"/>
                <w:bCs/>
                <w:sz w:val="24"/>
                <w:szCs w:val="24"/>
              </w:rPr>
              <w:t xml:space="preserve"> a</w:t>
            </w:r>
            <w:r w:rsidR="00294A78" w:rsidRPr="00CE4D38">
              <w:rPr>
                <w:rFonts w:ascii="Times New Roman" w:hAnsi="Times New Roman" w:cs="Times New Roman"/>
                <w:bCs/>
                <w:sz w:val="24"/>
                <w:szCs w:val="24"/>
              </w:rPr>
              <w:t>ssets that have been</w:t>
            </w:r>
            <w:r w:rsidR="00901950">
              <w:rPr>
                <w:rFonts w:ascii="Times New Roman" w:hAnsi="Times New Roman" w:cs="Times New Roman"/>
                <w:bCs/>
                <w:sz w:val="24"/>
                <w:szCs w:val="24"/>
              </w:rPr>
              <w:t xml:space="preserve"> originated into, or</w:t>
            </w:r>
            <w:r w:rsidR="00294A78" w:rsidRPr="00CE4D38">
              <w:rPr>
                <w:rFonts w:ascii="Times New Roman" w:hAnsi="Times New Roman" w:cs="Times New Roman"/>
                <w:bCs/>
                <w:sz w:val="24"/>
                <w:szCs w:val="24"/>
              </w:rPr>
              <w:t xml:space="preserve"> transferred to</w:t>
            </w:r>
            <w:r w:rsidR="00901950">
              <w:rPr>
                <w:rFonts w:ascii="Times New Roman" w:hAnsi="Times New Roman" w:cs="Times New Roman"/>
                <w:bCs/>
                <w:sz w:val="24"/>
                <w:szCs w:val="24"/>
              </w:rPr>
              <w:t>,</w:t>
            </w:r>
            <w:r w:rsidR="00294A78" w:rsidRPr="00CE4D38">
              <w:rPr>
                <w:rFonts w:ascii="Times New Roman" w:hAnsi="Times New Roman" w:cs="Times New Roman"/>
                <w:bCs/>
                <w:sz w:val="24"/>
                <w:szCs w:val="24"/>
              </w:rPr>
              <w:t xml:space="preserve"> an </w:t>
            </w:r>
            <w:r w:rsidR="00294A78" w:rsidRPr="00A75163">
              <w:rPr>
                <w:rFonts w:ascii="Times New Roman" w:hAnsi="Times New Roman" w:cs="Times New Roman"/>
                <w:b/>
                <w:bCs/>
                <w:i/>
                <w:sz w:val="24"/>
                <w:szCs w:val="24"/>
              </w:rPr>
              <w:t>SPV</w:t>
            </w:r>
            <w:r w:rsidR="00294A78" w:rsidRPr="00CE4D38">
              <w:rPr>
                <w:rFonts w:ascii="Times New Roman" w:hAnsi="Times New Roman" w:cs="Times New Roman"/>
                <w:bCs/>
                <w:sz w:val="24"/>
                <w:szCs w:val="24"/>
              </w:rPr>
              <w:t xml:space="preserve"> for the purposes of </w:t>
            </w:r>
            <w:r w:rsidR="00294A78" w:rsidRPr="00A75163">
              <w:rPr>
                <w:rFonts w:ascii="Times New Roman" w:hAnsi="Times New Roman" w:cs="Times New Roman"/>
                <w:b/>
                <w:bCs/>
                <w:i/>
                <w:sz w:val="24"/>
                <w:szCs w:val="24"/>
              </w:rPr>
              <w:t>securitisation</w:t>
            </w:r>
            <w:r w:rsidR="00294A78" w:rsidRPr="00CE4D38">
              <w:rPr>
                <w:rFonts w:ascii="Times New Roman" w:hAnsi="Times New Roman" w:cs="Times New Roman"/>
                <w:bCs/>
                <w:sz w:val="24"/>
                <w:szCs w:val="24"/>
              </w:rPr>
              <w:t xml:space="preserve">, but which have not been derecognised from the </w:t>
            </w:r>
            <w:r w:rsidR="00294A78" w:rsidRPr="00A75163">
              <w:rPr>
                <w:rFonts w:ascii="Times New Roman" w:hAnsi="Times New Roman" w:cs="Times New Roman"/>
                <w:b/>
                <w:bCs/>
                <w:i/>
                <w:sz w:val="24"/>
                <w:szCs w:val="24"/>
              </w:rPr>
              <w:t>domestic books</w:t>
            </w:r>
            <w:r w:rsidR="00294A78" w:rsidRPr="00CE4D38">
              <w:rPr>
                <w:rFonts w:ascii="Times New Roman" w:hAnsi="Times New Roman" w:cs="Times New Roman"/>
                <w:bCs/>
                <w:sz w:val="24"/>
                <w:szCs w:val="24"/>
              </w:rPr>
              <w:t xml:space="preserve"> balance sheet under A</w:t>
            </w:r>
            <w:r w:rsidR="00A75163">
              <w:rPr>
                <w:rFonts w:ascii="Times New Roman" w:hAnsi="Times New Roman" w:cs="Times New Roman"/>
                <w:bCs/>
                <w:sz w:val="24"/>
                <w:szCs w:val="24"/>
              </w:rPr>
              <w:t>ustralian A</w:t>
            </w:r>
            <w:r w:rsidR="007F552C">
              <w:rPr>
                <w:rFonts w:ascii="Times New Roman" w:hAnsi="Times New Roman" w:cs="Times New Roman"/>
                <w:bCs/>
                <w:sz w:val="24"/>
                <w:szCs w:val="24"/>
              </w:rPr>
              <w:t>ccounting Standards.</w:t>
            </w:r>
            <w:r w:rsidR="007B51A9">
              <w:rPr>
                <w:rFonts w:ascii="Times New Roman" w:hAnsi="Times New Roman" w:cs="Times New Roman"/>
                <w:bCs/>
                <w:sz w:val="24"/>
                <w:szCs w:val="24"/>
              </w:rPr>
              <w:t xml:space="preserve"> </w:t>
            </w:r>
          </w:p>
          <w:p w14:paraId="32CEA790" w14:textId="77777777" w:rsidR="00002F45" w:rsidRDefault="007B51A9" w:rsidP="005C0257">
            <w:pPr>
              <w:tabs>
                <w:tab w:val="left" w:pos="523"/>
              </w:tabs>
              <w:spacing w:after="120"/>
              <w:jc w:val="both"/>
              <w:rPr>
                <w:rFonts w:ascii="Times New Roman" w:hAnsi="Times New Roman" w:cs="Times New Roman"/>
                <w:bCs/>
                <w:sz w:val="24"/>
                <w:szCs w:val="24"/>
                <w:lang w:val="en-GB"/>
              </w:rPr>
            </w:pPr>
            <w:r w:rsidRPr="006A3772">
              <w:rPr>
                <w:rFonts w:ascii="Times New Roman" w:hAnsi="Times New Roman" w:cs="Times New Roman"/>
                <w:bCs/>
                <w:sz w:val="24"/>
                <w:szCs w:val="24"/>
              </w:rPr>
              <w:t xml:space="preserve">Includes all cover pool assets that have been transferred to an </w:t>
            </w:r>
            <w:r w:rsidRPr="006A3772">
              <w:rPr>
                <w:rFonts w:ascii="Times New Roman" w:hAnsi="Times New Roman" w:cs="Times New Roman"/>
                <w:b/>
                <w:bCs/>
                <w:i/>
                <w:sz w:val="24"/>
                <w:szCs w:val="24"/>
                <w:lang w:val="en-GB"/>
              </w:rPr>
              <w:t>SPV</w:t>
            </w:r>
            <w:r w:rsidRPr="006A3772">
              <w:rPr>
                <w:rFonts w:ascii="Times New Roman" w:hAnsi="Times New Roman" w:cs="Times New Roman"/>
                <w:bCs/>
                <w:sz w:val="24"/>
                <w:szCs w:val="24"/>
                <w:lang w:val="en-GB"/>
              </w:rPr>
              <w:t xml:space="preserve"> for the purposes of being held in a </w:t>
            </w:r>
            <w:r w:rsidRPr="006A3772">
              <w:rPr>
                <w:rFonts w:ascii="Times New Roman" w:hAnsi="Times New Roman" w:cs="Times New Roman"/>
                <w:b/>
                <w:bCs/>
                <w:i/>
                <w:sz w:val="24"/>
                <w:szCs w:val="24"/>
                <w:lang w:val="en-GB"/>
              </w:rPr>
              <w:t>covered bond collateral pool</w:t>
            </w:r>
            <w:r w:rsidRPr="006A3772">
              <w:rPr>
                <w:rFonts w:ascii="Times New Roman" w:hAnsi="Times New Roman" w:cs="Times New Roman"/>
                <w:bCs/>
                <w:sz w:val="24"/>
                <w:szCs w:val="24"/>
                <w:lang w:val="en-GB"/>
              </w:rPr>
              <w:t xml:space="preserve"> for </w:t>
            </w:r>
            <w:r w:rsidRPr="006A3772">
              <w:rPr>
                <w:rFonts w:ascii="Times New Roman" w:hAnsi="Times New Roman" w:cs="Times New Roman"/>
                <w:b/>
                <w:bCs/>
                <w:i/>
                <w:sz w:val="24"/>
                <w:szCs w:val="24"/>
                <w:lang w:val="en-GB"/>
              </w:rPr>
              <w:t>covered bonds</w:t>
            </w:r>
            <w:r w:rsidRPr="006A3772">
              <w:rPr>
                <w:rFonts w:ascii="Times New Roman" w:hAnsi="Times New Roman" w:cs="Times New Roman"/>
                <w:bCs/>
                <w:sz w:val="24"/>
                <w:szCs w:val="24"/>
                <w:lang w:val="en-GB"/>
              </w:rPr>
              <w:t>.</w:t>
            </w:r>
          </w:p>
          <w:p w14:paraId="3CFF18DA" w14:textId="77777777" w:rsidR="00F80814" w:rsidRPr="00002F45" w:rsidRDefault="00F80814" w:rsidP="00F80814">
            <w:pPr>
              <w:tabs>
                <w:tab w:val="left" w:pos="523"/>
              </w:tabs>
              <w:spacing w:after="120"/>
              <w:jc w:val="both"/>
              <w:rPr>
                <w:rFonts w:ascii="Times New Roman" w:hAnsi="Times New Roman" w:cs="Times New Roman"/>
                <w:bCs/>
                <w:sz w:val="24"/>
                <w:szCs w:val="24"/>
              </w:rPr>
            </w:pPr>
            <w:r>
              <w:rPr>
                <w:rFonts w:ascii="Times New Roman" w:hAnsi="Times New Roman" w:cs="Times New Roman"/>
                <w:bCs/>
                <w:sz w:val="24"/>
                <w:szCs w:val="24"/>
              </w:rPr>
              <w:t xml:space="preserve">For an </w:t>
            </w:r>
            <w:r>
              <w:rPr>
                <w:rFonts w:ascii="Times New Roman" w:hAnsi="Times New Roman" w:cs="Times New Roman"/>
                <w:b/>
                <w:bCs/>
                <w:i/>
                <w:sz w:val="24"/>
                <w:szCs w:val="24"/>
              </w:rPr>
              <w:t xml:space="preserve">RFC </w:t>
            </w:r>
            <w:r>
              <w:rPr>
                <w:rFonts w:ascii="Times New Roman" w:hAnsi="Times New Roman" w:cs="Times New Roman"/>
                <w:bCs/>
                <w:sz w:val="24"/>
                <w:szCs w:val="24"/>
              </w:rPr>
              <w:t xml:space="preserve">that is not a </w:t>
            </w:r>
            <w:r>
              <w:rPr>
                <w:rFonts w:ascii="Times New Roman" w:hAnsi="Times New Roman" w:cs="Times New Roman"/>
                <w:b/>
                <w:bCs/>
                <w:i/>
                <w:sz w:val="24"/>
                <w:szCs w:val="24"/>
              </w:rPr>
              <w:t>related party</w:t>
            </w:r>
            <w:r>
              <w:rPr>
                <w:rFonts w:ascii="Times New Roman" w:hAnsi="Times New Roman" w:cs="Times New Roman"/>
                <w:bCs/>
                <w:sz w:val="24"/>
                <w:szCs w:val="24"/>
              </w:rPr>
              <w:t xml:space="preserve"> of an </w:t>
            </w:r>
            <w:r>
              <w:rPr>
                <w:rFonts w:ascii="Times New Roman" w:hAnsi="Times New Roman" w:cs="Times New Roman"/>
                <w:b/>
                <w:bCs/>
                <w:i/>
                <w:sz w:val="24"/>
                <w:szCs w:val="24"/>
              </w:rPr>
              <w:t>ADI</w:t>
            </w:r>
            <w:r>
              <w:rPr>
                <w:rFonts w:ascii="Times New Roman" w:hAnsi="Times New Roman" w:cs="Times New Roman"/>
                <w:bCs/>
                <w:sz w:val="24"/>
                <w:szCs w:val="24"/>
              </w:rPr>
              <w:t>:</w:t>
            </w:r>
          </w:p>
          <w:p w14:paraId="0673A8CC" w14:textId="7A27852D" w:rsidR="00F80814" w:rsidRPr="00A668BF" w:rsidRDefault="00F80814" w:rsidP="009E3DD1">
            <w:pPr>
              <w:tabs>
                <w:tab w:val="left" w:pos="523"/>
              </w:tabs>
              <w:spacing w:after="120"/>
              <w:jc w:val="both"/>
              <w:rPr>
                <w:rFonts w:ascii="Times New Roman" w:hAnsi="Times New Roman" w:cs="Times New Roman"/>
                <w:bCs/>
                <w:sz w:val="24"/>
                <w:szCs w:val="24"/>
                <w:lang w:val="en-GB"/>
              </w:rPr>
            </w:pPr>
            <w:r>
              <w:rPr>
                <w:rFonts w:ascii="Times New Roman" w:hAnsi="Times New Roman" w:cs="Times New Roman"/>
                <w:bCs/>
                <w:sz w:val="24"/>
                <w:szCs w:val="24"/>
              </w:rPr>
              <w:t>Means a</w:t>
            </w:r>
            <w:r w:rsidRPr="00CE4D38">
              <w:rPr>
                <w:rFonts w:ascii="Times New Roman" w:hAnsi="Times New Roman" w:cs="Times New Roman"/>
                <w:bCs/>
                <w:sz w:val="24"/>
                <w:szCs w:val="24"/>
              </w:rPr>
              <w:t xml:space="preserve">ssets that have been </w:t>
            </w:r>
            <w:r w:rsidR="004B46FC">
              <w:rPr>
                <w:rFonts w:ascii="Times New Roman" w:hAnsi="Times New Roman" w:cs="Times New Roman"/>
                <w:bCs/>
                <w:sz w:val="24"/>
                <w:szCs w:val="24"/>
              </w:rPr>
              <w:t xml:space="preserve">originated into, or </w:t>
            </w:r>
            <w:r w:rsidRPr="00CE4D38">
              <w:rPr>
                <w:rFonts w:ascii="Times New Roman" w:hAnsi="Times New Roman" w:cs="Times New Roman"/>
                <w:bCs/>
                <w:sz w:val="24"/>
                <w:szCs w:val="24"/>
              </w:rPr>
              <w:t>transferred to</w:t>
            </w:r>
            <w:r w:rsidR="004B46FC">
              <w:rPr>
                <w:rFonts w:ascii="Times New Roman" w:hAnsi="Times New Roman" w:cs="Times New Roman"/>
                <w:bCs/>
                <w:sz w:val="24"/>
                <w:szCs w:val="24"/>
              </w:rPr>
              <w:t>,</w:t>
            </w:r>
            <w:r w:rsidRPr="00CE4D38">
              <w:rPr>
                <w:rFonts w:ascii="Times New Roman" w:hAnsi="Times New Roman" w:cs="Times New Roman"/>
                <w:bCs/>
                <w:sz w:val="24"/>
                <w:szCs w:val="24"/>
              </w:rPr>
              <w:t xml:space="preserve"> an </w:t>
            </w:r>
            <w:r w:rsidRPr="00A75163">
              <w:rPr>
                <w:rFonts w:ascii="Times New Roman" w:hAnsi="Times New Roman" w:cs="Times New Roman"/>
                <w:b/>
                <w:bCs/>
                <w:i/>
                <w:sz w:val="24"/>
                <w:szCs w:val="24"/>
              </w:rPr>
              <w:t>SPV</w:t>
            </w:r>
            <w:r w:rsidRPr="00CE4D38">
              <w:rPr>
                <w:rFonts w:ascii="Times New Roman" w:hAnsi="Times New Roman" w:cs="Times New Roman"/>
                <w:bCs/>
                <w:sz w:val="24"/>
                <w:szCs w:val="24"/>
              </w:rPr>
              <w:t xml:space="preserve"> for the purposes of </w:t>
            </w:r>
            <w:r w:rsidRPr="00A75163">
              <w:rPr>
                <w:rFonts w:ascii="Times New Roman" w:hAnsi="Times New Roman" w:cs="Times New Roman"/>
                <w:b/>
                <w:bCs/>
                <w:i/>
                <w:sz w:val="24"/>
                <w:szCs w:val="24"/>
              </w:rPr>
              <w:t>securitisation</w:t>
            </w:r>
            <w:r w:rsidR="009E3DD1">
              <w:rPr>
                <w:rFonts w:ascii="Times New Roman" w:hAnsi="Times New Roman" w:cs="Times New Roman"/>
                <w:bCs/>
                <w:sz w:val="24"/>
                <w:szCs w:val="24"/>
              </w:rPr>
              <w:t>.</w:t>
            </w:r>
          </w:p>
        </w:tc>
      </w:tr>
      <w:tr w:rsidR="00294A78" w:rsidRPr="00CE4D38" w14:paraId="0673A8D3" w14:textId="77777777" w:rsidTr="007F552C">
        <w:tc>
          <w:tcPr>
            <w:tcW w:w="1809" w:type="dxa"/>
          </w:tcPr>
          <w:p w14:paraId="0673A8CF" w14:textId="77777777" w:rsidR="00294A78" w:rsidRPr="00CE4D38" w:rsidRDefault="00294A78" w:rsidP="00740E8B">
            <w:pPr>
              <w:spacing w:after="120"/>
              <w:jc w:val="both"/>
              <w:rPr>
                <w:rFonts w:ascii="Times New Roman" w:hAnsi="Times New Roman" w:cs="Times New Roman"/>
                <w:b/>
                <w:i/>
                <w:sz w:val="24"/>
                <w:szCs w:val="24"/>
              </w:rPr>
            </w:pPr>
            <w:r w:rsidRPr="00CE4D38">
              <w:rPr>
                <w:rFonts w:ascii="Times New Roman" w:hAnsi="Times New Roman" w:cs="Times New Roman"/>
                <w:b/>
                <w:i/>
                <w:sz w:val="24"/>
                <w:szCs w:val="24"/>
              </w:rPr>
              <w:t>Operating leases</w:t>
            </w:r>
          </w:p>
        </w:tc>
        <w:tc>
          <w:tcPr>
            <w:tcW w:w="7655" w:type="dxa"/>
          </w:tcPr>
          <w:p w14:paraId="3E67CF55" w14:textId="57E9E4A7" w:rsidR="00C56F5B" w:rsidRPr="00BB7248" w:rsidRDefault="00C56F5B" w:rsidP="00740E8B">
            <w:pPr>
              <w:tabs>
                <w:tab w:val="left" w:pos="1981"/>
              </w:tabs>
              <w:spacing w:after="120"/>
              <w:jc w:val="both"/>
              <w:rPr>
                <w:rFonts w:ascii="Times New Roman" w:hAnsi="Times New Roman" w:cs="Times New Roman"/>
                <w:bCs/>
                <w:sz w:val="24"/>
                <w:szCs w:val="24"/>
              </w:rPr>
            </w:pPr>
            <w:r>
              <w:rPr>
                <w:rFonts w:ascii="Times New Roman" w:hAnsi="Times New Roman" w:cs="Times New Roman"/>
                <w:bCs/>
                <w:sz w:val="24"/>
                <w:szCs w:val="24"/>
              </w:rPr>
              <w:t xml:space="preserve">Has the meaning in AASB </w:t>
            </w:r>
            <w:r w:rsidR="005B477F">
              <w:rPr>
                <w:rFonts w:ascii="Times New Roman" w:hAnsi="Times New Roman" w:cs="Times New Roman"/>
                <w:bCs/>
                <w:sz w:val="24"/>
                <w:szCs w:val="24"/>
              </w:rPr>
              <w:t>16</w:t>
            </w:r>
            <w:r>
              <w:rPr>
                <w:rFonts w:ascii="Times New Roman" w:hAnsi="Times New Roman" w:cs="Times New Roman"/>
                <w:bCs/>
                <w:sz w:val="24"/>
                <w:szCs w:val="24"/>
              </w:rPr>
              <w:t xml:space="preserve">.  </w:t>
            </w:r>
          </w:p>
          <w:p w14:paraId="0673A8D1" w14:textId="55101C14" w:rsidR="00294A78" w:rsidRPr="00031A61" w:rsidRDefault="00C56F5B" w:rsidP="00740E8B">
            <w:pPr>
              <w:spacing w:after="120"/>
              <w:jc w:val="both"/>
              <w:rPr>
                <w:rFonts w:ascii="Times New Roman" w:hAnsi="Times New Roman" w:cs="Times New Roman"/>
                <w:sz w:val="24"/>
              </w:rPr>
            </w:pPr>
            <w:r>
              <w:rPr>
                <w:rFonts w:ascii="Times New Roman" w:hAnsi="Times New Roman" w:cs="Times New Roman"/>
                <w:bCs/>
                <w:sz w:val="24"/>
                <w:szCs w:val="24"/>
              </w:rPr>
              <w:t xml:space="preserve">In general, means a </w:t>
            </w:r>
            <w:r>
              <w:rPr>
                <w:rFonts w:ascii="Times New Roman" w:hAnsi="Times New Roman" w:cs="Times New Roman"/>
                <w:b/>
                <w:bCs/>
                <w:i/>
                <w:sz w:val="24"/>
                <w:szCs w:val="24"/>
              </w:rPr>
              <w:t xml:space="preserve">lease </w:t>
            </w:r>
            <w:r>
              <w:rPr>
                <w:rFonts w:ascii="Times New Roman" w:hAnsi="Times New Roman" w:cs="Times New Roman"/>
                <w:bCs/>
                <w:sz w:val="24"/>
                <w:szCs w:val="24"/>
              </w:rPr>
              <w:t xml:space="preserve">other than a </w:t>
            </w:r>
            <w:r>
              <w:rPr>
                <w:rFonts w:ascii="Times New Roman" w:hAnsi="Times New Roman" w:cs="Times New Roman"/>
                <w:b/>
                <w:bCs/>
                <w:i/>
                <w:sz w:val="24"/>
                <w:szCs w:val="24"/>
              </w:rPr>
              <w:t xml:space="preserve">finance lease.  </w:t>
            </w:r>
            <w:r>
              <w:rPr>
                <w:rFonts w:ascii="Times New Roman" w:hAnsi="Times New Roman" w:cs="Times New Roman"/>
                <w:bCs/>
                <w:sz w:val="24"/>
                <w:szCs w:val="24"/>
              </w:rPr>
              <w:t xml:space="preserve">It does not transfer </w:t>
            </w:r>
            <w:r w:rsidR="0000369E">
              <w:rPr>
                <w:rFonts w:ascii="Times New Roman" w:hAnsi="Times New Roman" w:cs="Times New Roman"/>
                <w:bCs/>
                <w:sz w:val="24"/>
                <w:szCs w:val="24"/>
              </w:rPr>
              <w:t>substantially</w:t>
            </w:r>
            <w:r>
              <w:rPr>
                <w:rFonts w:ascii="Times New Roman" w:hAnsi="Times New Roman" w:cs="Times New Roman"/>
                <w:bCs/>
                <w:sz w:val="24"/>
                <w:szCs w:val="24"/>
              </w:rPr>
              <w:t xml:space="preserve"> all the risks and rewards incidental to ownership.  </w:t>
            </w:r>
          </w:p>
        </w:tc>
      </w:tr>
      <w:tr w:rsidR="00294A78" w:rsidRPr="00CE4D38" w14:paraId="0673A8DA" w14:textId="77777777" w:rsidTr="007F552C">
        <w:tc>
          <w:tcPr>
            <w:tcW w:w="1809" w:type="dxa"/>
          </w:tcPr>
          <w:p w14:paraId="0673A8D5" w14:textId="12D5275A" w:rsidR="00294A78" w:rsidRPr="00CE4D38" w:rsidRDefault="007F552C" w:rsidP="00740E8B">
            <w:pPr>
              <w:spacing w:after="120"/>
              <w:jc w:val="both"/>
              <w:rPr>
                <w:rFonts w:ascii="Times New Roman" w:hAnsi="Times New Roman" w:cs="Times New Roman"/>
                <w:b/>
                <w:i/>
                <w:sz w:val="24"/>
                <w:szCs w:val="24"/>
              </w:rPr>
            </w:pPr>
            <w:r>
              <w:rPr>
                <w:rFonts w:ascii="Times New Roman" w:hAnsi="Times New Roman" w:cs="Times New Roman"/>
                <w:b/>
                <w:i/>
                <w:sz w:val="24"/>
                <w:szCs w:val="24"/>
              </w:rPr>
              <w:t>Original (maturity/term)</w:t>
            </w:r>
          </w:p>
        </w:tc>
        <w:tc>
          <w:tcPr>
            <w:tcW w:w="7655" w:type="dxa"/>
          </w:tcPr>
          <w:p w14:paraId="0673A8D6" w14:textId="44EED4B8" w:rsidR="00294A78" w:rsidRPr="00CE4D38" w:rsidRDefault="00995D2A" w:rsidP="00740E8B">
            <w:pPr>
              <w:spacing w:after="120"/>
              <w:jc w:val="both"/>
              <w:rPr>
                <w:rFonts w:ascii="Times New Roman" w:hAnsi="Times New Roman" w:cs="Times New Roman"/>
                <w:sz w:val="24"/>
                <w:szCs w:val="24"/>
              </w:rPr>
            </w:pPr>
            <w:r>
              <w:rPr>
                <w:rFonts w:ascii="Times New Roman" w:hAnsi="Times New Roman" w:cs="Times New Roman"/>
                <w:sz w:val="24"/>
                <w:szCs w:val="24"/>
              </w:rPr>
              <w:t>Means</w:t>
            </w:r>
            <w:r w:rsidR="00E577DF">
              <w:rPr>
                <w:rFonts w:ascii="Times New Roman" w:hAnsi="Times New Roman" w:cs="Times New Roman"/>
                <w:sz w:val="24"/>
                <w:szCs w:val="24"/>
              </w:rPr>
              <w:t xml:space="preserve"> the c</w:t>
            </w:r>
            <w:r w:rsidR="00294A78" w:rsidRPr="00CE4D38">
              <w:rPr>
                <w:rFonts w:ascii="Times New Roman" w:hAnsi="Times New Roman" w:cs="Times New Roman"/>
                <w:sz w:val="24"/>
                <w:szCs w:val="24"/>
              </w:rPr>
              <w:t xml:space="preserve">ontractual </w:t>
            </w:r>
            <w:r w:rsidR="00294A78" w:rsidRPr="00B6079D">
              <w:rPr>
                <w:rFonts w:ascii="Times New Roman" w:hAnsi="Times New Roman" w:cs="Times New Roman"/>
                <w:b/>
                <w:i/>
                <w:sz w:val="24"/>
                <w:szCs w:val="24"/>
              </w:rPr>
              <w:t>term</w:t>
            </w:r>
            <w:r w:rsidR="00294A78" w:rsidRPr="00CE4D38">
              <w:rPr>
                <w:rFonts w:ascii="Times New Roman" w:hAnsi="Times New Roman" w:cs="Times New Roman"/>
                <w:sz w:val="24"/>
                <w:szCs w:val="24"/>
              </w:rPr>
              <w:t xml:space="preserve"> to maturity at issuance.</w:t>
            </w:r>
          </w:p>
        </w:tc>
      </w:tr>
      <w:tr w:rsidR="006E383A" w:rsidRPr="00CE4D38" w14:paraId="0101676D" w14:textId="77777777" w:rsidTr="007F552C">
        <w:tc>
          <w:tcPr>
            <w:tcW w:w="1809" w:type="dxa"/>
          </w:tcPr>
          <w:p w14:paraId="478F26C6" w14:textId="2613DC37" w:rsidR="006E383A" w:rsidRDefault="006E383A" w:rsidP="00740E8B">
            <w:pPr>
              <w:spacing w:after="120"/>
              <w:jc w:val="both"/>
              <w:rPr>
                <w:rFonts w:ascii="Times New Roman" w:hAnsi="Times New Roman"/>
                <w:b/>
                <w:i/>
                <w:sz w:val="24"/>
                <w:szCs w:val="24"/>
              </w:rPr>
            </w:pPr>
            <w:r>
              <w:rPr>
                <w:rFonts w:ascii="Times New Roman" w:hAnsi="Times New Roman"/>
                <w:b/>
                <w:i/>
                <w:sz w:val="24"/>
                <w:szCs w:val="24"/>
              </w:rPr>
              <w:t>Other deposit fees charged</w:t>
            </w:r>
          </w:p>
        </w:tc>
        <w:tc>
          <w:tcPr>
            <w:tcW w:w="7655" w:type="dxa"/>
          </w:tcPr>
          <w:p w14:paraId="61D3E37A" w14:textId="27DC2DA0" w:rsidR="006E383A" w:rsidRPr="00CE4D38" w:rsidRDefault="006E383A" w:rsidP="00740E8B">
            <w:pPr>
              <w:autoSpaceDE w:val="0"/>
              <w:autoSpaceDN w:val="0"/>
              <w:adjustRightInd w:val="0"/>
              <w:spacing w:after="120"/>
              <w:jc w:val="both"/>
              <w:rPr>
                <w:rFonts w:ascii="Times New Roman" w:hAnsi="Times New Roman"/>
                <w:sz w:val="24"/>
                <w:szCs w:val="24"/>
              </w:rPr>
            </w:pPr>
            <w:r>
              <w:rPr>
                <w:rFonts w:ascii="Times New Roman" w:hAnsi="Times New Roman"/>
                <w:sz w:val="24"/>
                <w:szCs w:val="24"/>
              </w:rPr>
              <w:t>Means a</w:t>
            </w:r>
            <w:r w:rsidRPr="00CE4D38">
              <w:rPr>
                <w:rFonts w:ascii="Times New Roman" w:hAnsi="Times New Roman"/>
                <w:sz w:val="24"/>
                <w:szCs w:val="24"/>
              </w:rPr>
              <w:t xml:space="preserve">ll fees </w:t>
            </w:r>
            <w:r>
              <w:rPr>
                <w:rFonts w:ascii="Times New Roman" w:hAnsi="Times New Roman"/>
                <w:sz w:val="24"/>
                <w:szCs w:val="24"/>
              </w:rPr>
              <w:t>charged on</w:t>
            </w:r>
            <w:r w:rsidRPr="00CE4D38">
              <w:rPr>
                <w:rFonts w:ascii="Times New Roman" w:hAnsi="Times New Roman"/>
                <w:sz w:val="24"/>
                <w:szCs w:val="24"/>
              </w:rPr>
              <w:t xml:space="preserve"> </w:t>
            </w:r>
            <w:r w:rsidRPr="0089180A">
              <w:rPr>
                <w:rFonts w:ascii="Times New Roman" w:hAnsi="Times New Roman"/>
                <w:b/>
                <w:i/>
                <w:sz w:val="24"/>
                <w:szCs w:val="24"/>
              </w:rPr>
              <w:t>deposit</w:t>
            </w:r>
            <w:r w:rsidRPr="00CE4D38">
              <w:rPr>
                <w:rFonts w:ascii="Times New Roman" w:hAnsi="Times New Roman"/>
                <w:sz w:val="24"/>
                <w:szCs w:val="24"/>
              </w:rPr>
              <w:t xml:space="preserve"> accounts (including </w:t>
            </w:r>
            <w:r w:rsidR="00C47010">
              <w:rPr>
                <w:rFonts w:ascii="Times New Roman" w:hAnsi="Times New Roman"/>
                <w:b/>
                <w:i/>
                <w:sz w:val="24"/>
                <w:szCs w:val="24"/>
              </w:rPr>
              <w:t xml:space="preserve">break fees </w:t>
            </w:r>
            <w:r w:rsidR="00C47010">
              <w:rPr>
                <w:rFonts w:ascii="Times New Roman" w:hAnsi="Times New Roman"/>
                <w:sz w:val="24"/>
                <w:szCs w:val="24"/>
              </w:rPr>
              <w:t xml:space="preserve">and </w:t>
            </w:r>
            <w:r w:rsidRPr="00CE4D38">
              <w:rPr>
                <w:rFonts w:ascii="Times New Roman" w:hAnsi="Times New Roman"/>
                <w:b/>
                <w:i/>
                <w:sz w:val="24"/>
                <w:szCs w:val="24"/>
              </w:rPr>
              <w:t>exception fees</w:t>
            </w:r>
            <w:r>
              <w:rPr>
                <w:rFonts w:ascii="Times New Roman" w:hAnsi="Times New Roman"/>
                <w:b/>
                <w:i/>
                <w:sz w:val="24"/>
                <w:szCs w:val="24"/>
              </w:rPr>
              <w:t xml:space="preserve"> charged</w:t>
            </w:r>
            <w:r w:rsidRPr="00CE4D38">
              <w:rPr>
                <w:rFonts w:ascii="Times New Roman" w:hAnsi="Times New Roman"/>
                <w:sz w:val="24"/>
                <w:szCs w:val="24"/>
              </w:rPr>
              <w:t xml:space="preserve">) other than </w:t>
            </w:r>
            <w:r w:rsidRPr="00CE4D38">
              <w:rPr>
                <w:rFonts w:ascii="Times New Roman" w:hAnsi="Times New Roman"/>
                <w:b/>
                <w:i/>
                <w:sz w:val="24"/>
                <w:szCs w:val="24"/>
              </w:rPr>
              <w:t>account servicing fees</w:t>
            </w:r>
            <w:r>
              <w:rPr>
                <w:rFonts w:ascii="Times New Roman" w:hAnsi="Times New Roman"/>
                <w:b/>
                <w:i/>
                <w:sz w:val="24"/>
                <w:szCs w:val="24"/>
              </w:rPr>
              <w:t xml:space="preserve"> charged</w:t>
            </w:r>
            <w:r w:rsidRPr="00CE4D38">
              <w:rPr>
                <w:rFonts w:ascii="Times New Roman" w:hAnsi="Times New Roman"/>
                <w:sz w:val="24"/>
                <w:szCs w:val="24"/>
              </w:rPr>
              <w:t xml:space="preserve"> and </w:t>
            </w:r>
            <w:r w:rsidRPr="00CE4D38">
              <w:rPr>
                <w:rFonts w:ascii="Times New Roman" w:hAnsi="Times New Roman"/>
                <w:b/>
                <w:i/>
                <w:sz w:val="24"/>
                <w:szCs w:val="24"/>
              </w:rPr>
              <w:t>transaction fees</w:t>
            </w:r>
            <w:r>
              <w:rPr>
                <w:rFonts w:ascii="Times New Roman" w:hAnsi="Times New Roman"/>
                <w:b/>
                <w:i/>
                <w:sz w:val="24"/>
                <w:szCs w:val="24"/>
              </w:rPr>
              <w:t xml:space="preserve"> charged</w:t>
            </w:r>
            <w:r w:rsidRPr="00CE4D38">
              <w:rPr>
                <w:rFonts w:ascii="Times New Roman" w:hAnsi="Times New Roman"/>
                <w:sz w:val="24"/>
                <w:szCs w:val="24"/>
              </w:rPr>
              <w:t>.</w:t>
            </w:r>
          </w:p>
          <w:p w14:paraId="18CAAE4B" w14:textId="77777777" w:rsidR="006E383A" w:rsidRPr="00CE4D38" w:rsidRDefault="006E383A" w:rsidP="00740E8B">
            <w:pPr>
              <w:autoSpaceDE w:val="0"/>
              <w:autoSpaceDN w:val="0"/>
              <w:adjustRightInd w:val="0"/>
              <w:spacing w:after="120"/>
              <w:jc w:val="both"/>
              <w:rPr>
                <w:rFonts w:ascii="Times New Roman" w:hAnsi="Times New Roman"/>
                <w:sz w:val="24"/>
                <w:szCs w:val="24"/>
              </w:rPr>
            </w:pPr>
            <w:r w:rsidRPr="00CE4D38">
              <w:rPr>
                <w:rFonts w:ascii="Times New Roman" w:hAnsi="Times New Roman"/>
                <w:sz w:val="24"/>
                <w:szCs w:val="24"/>
              </w:rPr>
              <w:t>I</w:t>
            </w:r>
            <w:r>
              <w:rPr>
                <w:rFonts w:ascii="Times New Roman" w:hAnsi="Times New Roman"/>
                <w:sz w:val="24"/>
                <w:szCs w:val="24"/>
              </w:rPr>
              <w:t>t i</w:t>
            </w:r>
            <w:r w:rsidRPr="00CE4D38">
              <w:rPr>
                <w:rFonts w:ascii="Times New Roman" w:hAnsi="Times New Roman"/>
                <w:sz w:val="24"/>
                <w:szCs w:val="24"/>
              </w:rPr>
              <w:t>nclude</w:t>
            </w:r>
            <w:r>
              <w:rPr>
                <w:rFonts w:ascii="Times New Roman" w:hAnsi="Times New Roman"/>
                <w:sz w:val="24"/>
                <w:szCs w:val="24"/>
              </w:rPr>
              <w:t>s</w:t>
            </w:r>
            <w:r w:rsidRPr="00CE4D38">
              <w:rPr>
                <w:rFonts w:ascii="Times New Roman" w:hAnsi="Times New Roman"/>
                <w:sz w:val="24"/>
                <w:szCs w:val="24"/>
              </w:rPr>
              <w:t>:</w:t>
            </w:r>
          </w:p>
          <w:p w14:paraId="65B8D3C7" w14:textId="4DD849AB" w:rsidR="00C47010" w:rsidRDefault="00C47010" w:rsidP="00740E8B">
            <w:pPr>
              <w:pStyle w:val="ListParagraph"/>
              <w:numPr>
                <w:ilvl w:val="0"/>
                <w:numId w:val="47"/>
              </w:numPr>
              <w:autoSpaceDE w:val="0"/>
              <w:autoSpaceDN w:val="0"/>
              <w:adjustRightInd w:val="0"/>
              <w:ind w:left="562" w:hanging="562"/>
              <w:contextualSpacing w:val="0"/>
              <w:jc w:val="both"/>
              <w:rPr>
                <w:rFonts w:ascii="Times New Roman" w:hAnsi="Times New Roman"/>
                <w:sz w:val="24"/>
                <w:szCs w:val="24"/>
              </w:rPr>
            </w:pPr>
            <w:r>
              <w:rPr>
                <w:rFonts w:ascii="Times New Roman" w:hAnsi="Times New Roman"/>
                <w:b/>
                <w:i/>
                <w:sz w:val="24"/>
                <w:szCs w:val="24"/>
              </w:rPr>
              <w:t>break fees</w:t>
            </w:r>
            <w:r w:rsidR="00360C07">
              <w:rPr>
                <w:rFonts w:ascii="Times New Roman" w:hAnsi="Times New Roman"/>
                <w:b/>
                <w:i/>
                <w:sz w:val="24"/>
                <w:szCs w:val="24"/>
              </w:rPr>
              <w:t xml:space="preserve"> charged</w:t>
            </w:r>
            <w:r>
              <w:rPr>
                <w:rFonts w:ascii="Times New Roman" w:hAnsi="Times New Roman"/>
                <w:sz w:val="24"/>
                <w:szCs w:val="24"/>
              </w:rPr>
              <w:t>;</w:t>
            </w:r>
          </w:p>
          <w:p w14:paraId="0FA2BE25" w14:textId="7D8EFD88" w:rsidR="00C47010" w:rsidRDefault="00C47010" w:rsidP="00740E8B">
            <w:pPr>
              <w:pStyle w:val="ListParagraph"/>
              <w:numPr>
                <w:ilvl w:val="0"/>
                <w:numId w:val="47"/>
              </w:numPr>
              <w:autoSpaceDE w:val="0"/>
              <w:autoSpaceDN w:val="0"/>
              <w:adjustRightInd w:val="0"/>
              <w:ind w:left="562" w:hanging="562"/>
              <w:contextualSpacing w:val="0"/>
              <w:jc w:val="both"/>
              <w:rPr>
                <w:rFonts w:ascii="Times New Roman" w:hAnsi="Times New Roman"/>
                <w:sz w:val="24"/>
                <w:szCs w:val="24"/>
              </w:rPr>
            </w:pPr>
            <w:r>
              <w:rPr>
                <w:rFonts w:ascii="Times New Roman" w:hAnsi="Times New Roman"/>
                <w:b/>
                <w:i/>
                <w:sz w:val="24"/>
                <w:szCs w:val="24"/>
              </w:rPr>
              <w:t>exception fees</w:t>
            </w:r>
            <w:r w:rsidR="00360C07">
              <w:rPr>
                <w:rFonts w:ascii="Times New Roman" w:hAnsi="Times New Roman"/>
                <w:b/>
                <w:i/>
                <w:sz w:val="24"/>
                <w:szCs w:val="24"/>
              </w:rPr>
              <w:t xml:space="preserve"> charged</w:t>
            </w:r>
            <w:r w:rsidRPr="00C47010">
              <w:rPr>
                <w:rFonts w:ascii="Times New Roman" w:hAnsi="Times New Roman"/>
                <w:sz w:val="24"/>
                <w:szCs w:val="24"/>
              </w:rPr>
              <w:t>;</w:t>
            </w:r>
          </w:p>
          <w:p w14:paraId="328D2719" w14:textId="77777777" w:rsidR="006E383A" w:rsidRPr="00CE4D38" w:rsidRDefault="006E383A" w:rsidP="00740E8B">
            <w:pPr>
              <w:pStyle w:val="ListParagraph"/>
              <w:numPr>
                <w:ilvl w:val="0"/>
                <w:numId w:val="47"/>
              </w:numPr>
              <w:autoSpaceDE w:val="0"/>
              <w:autoSpaceDN w:val="0"/>
              <w:adjustRightInd w:val="0"/>
              <w:ind w:left="562" w:hanging="562"/>
              <w:contextualSpacing w:val="0"/>
              <w:jc w:val="both"/>
              <w:rPr>
                <w:rFonts w:ascii="Times New Roman" w:hAnsi="Times New Roman"/>
                <w:sz w:val="24"/>
                <w:szCs w:val="24"/>
              </w:rPr>
            </w:pPr>
            <w:r w:rsidRPr="00CE4D38">
              <w:rPr>
                <w:rFonts w:ascii="Times New Roman" w:hAnsi="Times New Roman"/>
                <w:sz w:val="24"/>
                <w:szCs w:val="24"/>
              </w:rPr>
              <w:t>stopped payment fees;</w:t>
            </w:r>
          </w:p>
          <w:p w14:paraId="6C21B83B" w14:textId="77777777" w:rsidR="006E383A" w:rsidRPr="00CE4D38" w:rsidRDefault="006E383A" w:rsidP="00740E8B">
            <w:pPr>
              <w:pStyle w:val="ListParagraph"/>
              <w:numPr>
                <w:ilvl w:val="0"/>
                <w:numId w:val="47"/>
              </w:numPr>
              <w:autoSpaceDE w:val="0"/>
              <w:autoSpaceDN w:val="0"/>
              <w:adjustRightInd w:val="0"/>
              <w:ind w:left="562" w:hanging="562"/>
              <w:contextualSpacing w:val="0"/>
              <w:jc w:val="both"/>
              <w:rPr>
                <w:rFonts w:ascii="Times New Roman" w:hAnsi="Times New Roman"/>
                <w:sz w:val="24"/>
                <w:szCs w:val="24"/>
              </w:rPr>
            </w:pPr>
            <w:r w:rsidRPr="00CE4D38">
              <w:rPr>
                <w:rFonts w:ascii="Times New Roman" w:hAnsi="Times New Roman"/>
                <w:sz w:val="24"/>
                <w:szCs w:val="24"/>
              </w:rPr>
              <w:t>duplicate statement and card replacement fees;</w:t>
            </w:r>
          </w:p>
          <w:p w14:paraId="64A59A94" w14:textId="77777777" w:rsidR="006E383A" w:rsidRPr="00CE4D38" w:rsidRDefault="006E383A" w:rsidP="00740E8B">
            <w:pPr>
              <w:pStyle w:val="ListParagraph"/>
              <w:numPr>
                <w:ilvl w:val="0"/>
                <w:numId w:val="47"/>
              </w:numPr>
              <w:autoSpaceDE w:val="0"/>
              <w:autoSpaceDN w:val="0"/>
              <w:adjustRightInd w:val="0"/>
              <w:ind w:left="562" w:hanging="562"/>
              <w:contextualSpacing w:val="0"/>
              <w:jc w:val="both"/>
              <w:rPr>
                <w:rFonts w:ascii="Times New Roman" w:hAnsi="Times New Roman"/>
                <w:sz w:val="24"/>
                <w:szCs w:val="24"/>
              </w:rPr>
            </w:pPr>
            <w:r w:rsidRPr="00CE4D38">
              <w:rPr>
                <w:rFonts w:ascii="Times New Roman" w:hAnsi="Times New Roman"/>
                <w:sz w:val="24"/>
                <w:szCs w:val="24"/>
              </w:rPr>
              <w:t>transaction verification fees;</w:t>
            </w:r>
          </w:p>
          <w:p w14:paraId="4028163A" w14:textId="77777777" w:rsidR="006E383A" w:rsidRPr="00CE4D38" w:rsidRDefault="006E383A" w:rsidP="00740E8B">
            <w:pPr>
              <w:pStyle w:val="ListParagraph"/>
              <w:numPr>
                <w:ilvl w:val="0"/>
                <w:numId w:val="47"/>
              </w:numPr>
              <w:autoSpaceDE w:val="0"/>
              <w:autoSpaceDN w:val="0"/>
              <w:adjustRightInd w:val="0"/>
              <w:ind w:left="562" w:hanging="562"/>
              <w:contextualSpacing w:val="0"/>
              <w:jc w:val="both"/>
              <w:rPr>
                <w:rFonts w:ascii="Times New Roman" w:hAnsi="Times New Roman"/>
                <w:sz w:val="24"/>
                <w:szCs w:val="24"/>
              </w:rPr>
            </w:pPr>
            <w:r w:rsidRPr="00360C07">
              <w:rPr>
                <w:rFonts w:ascii="Times New Roman" w:hAnsi="Times New Roman"/>
                <w:sz w:val="24"/>
                <w:szCs w:val="24"/>
              </w:rPr>
              <w:t>bank</w:t>
            </w:r>
            <w:r w:rsidRPr="00CE4D38">
              <w:rPr>
                <w:rFonts w:ascii="Times New Roman" w:hAnsi="Times New Roman"/>
                <w:sz w:val="24"/>
                <w:szCs w:val="24"/>
              </w:rPr>
              <w:t xml:space="preserve"> cheque replacement and repurchase fees</w:t>
            </w:r>
            <w:r>
              <w:rPr>
                <w:rFonts w:ascii="Times New Roman" w:hAnsi="Times New Roman"/>
                <w:sz w:val="24"/>
                <w:szCs w:val="24"/>
              </w:rPr>
              <w:t>;</w:t>
            </w:r>
          </w:p>
          <w:p w14:paraId="5CE98F94" w14:textId="77777777" w:rsidR="006E383A" w:rsidRPr="00CE4D38" w:rsidRDefault="006E383A" w:rsidP="00740E8B">
            <w:pPr>
              <w:pStyle w:val="ListParagraph"/>
              <w:numPr>
                <w:ilvl w:val="0"/>
                <w:numId w:val="47"/>
              </w:numPr>
              <w:autoSpaceDE w:val="0"/>
              <w:autoSpaceDN w:val="0"/>
              <w:adjustRightInd w:val="0"/>
              <w:ind w:left="562" w:hanging="562"/>
              <w:contextualSpacing w:val="0"/>
              <w:jc w:val="both"/>
              <w:rPr>
                <w:rFonts w:ascii="Times New Roman" w:hAnsi="Times New Roman"/>
                <w:sz w:val="24"/>
                <w:szCs w:val="24"/>
              </w:rPr>
            </w:pPr>
            <w:r w:rsidRPr="00773953">
              <w:rPr>
                <w:rFonts w:ascii="Times New Roman" w:hAnsi="Times New Roman"/>
                <w:b/>
                <w:i/>
                <w:sz w:val="24"/>
                <w:szCs w:val="24"/>
              </w:rPr>
              <w:t>deposit</w:t>
            </w:r>
            <w:r w:rsidRPr="00CE4D38">
              <w:rPr>
                <w:rFonts w:ascii="Times New Roman" w:hAnsi="Times New Roman"/>
                <w:sz w:val="24"/>
                <w:szCs w:val="24"/>
              </w:rPr>
              <w:t xml:space="preserve"> book fees;</w:t>
            </w:r>
          </w:p>
          <w:p w14:paraId="0735F8CF" w14:textId="77777777" w:rsidR="006E383A" w:rsidRPr="00CE4D38" w:rsidRDefault="006E383A" w:rsidP="00740E8B">
            <w:pPr>
              <w:pStyle w:val="ListParagraph"/>
              <w:numPr>
                <w:ilvl w:val="0"/>
                <w:numId w:val="47"/>
              </w:numPr>
              <w:autoSpaceDE w:val="0"/>
              <w:autoSpaceDN w:val="0"/>
              <w:adjustRightInd w:val="0"/>
              <w:ind w:left="562" w:hanging="562"/>
              <w:contextualSpacing w:val="0"/>
              <w:jc w:val="both"/>
              <w:rPr>
                <w:rFonts w:ascii="Times New Roman" w:hAnsi="Times New Roman"/>
                <w:sz w:val="24"/>
                <w:szCs w:val="24"/>
              </w:rPr>
            </w:pPr>
            <w:r w:rsidRPr="00CE4D38">
              <w:rPr>
                <w:rFonts w:ascii="Times New Roman" w:hAnsi="Times New Roman"/>
                <w:sz w:val="24"/>
                <w:szCs w:val="24"/>
              </w:rPr>
              <w:t>international cheque and money transfer fees; and</w:t>
            </w:r>
          </w:p>
          <w:p w14:paraId="59CF4E73" w14:textId="249C095B" w:rsidR="006E383A" w:rsidRPr="007F552C" w:rsidRDefault="006E383A" w:rsidP="00740E8B">
            <w:pPr>
              <w:pStyle w:val="ListParagraph"/>
              <w:numPr>
                <w:ilvl w:val="0"/>
                <w:numId w:val="47"/>
              </w:numPr>
              <w:autoSpaceDE w:val="0"/>
              <w:autoSpaceDN w:val="0"/>
              <w:adjustRightInd w:val="0"/>
              <w:spacing w:after="120"/>
              <w:ind w:left="567" w:hanging="567"/>
              <w:contextualSpacing w:val="0"/>
              <w:jc w:val="both"/>
              <w:rPr>
                <w:rFonts w:ascii="Times New Roman" w:hAnsi="Times New Roman"/>
                <w:sz w:val="24"/>
                <w:szCs w:val="24"/>
              </w:rPr>
            </w:pPr>
            <w:r w:rsidRPr="00CE4D38">
              <w:rPr>
                <w:rFonts w:ascii="Times New Roman" w:hAnsi="Times New Roman"/>
                <w:sz w:val="24"/>
                <w:szCs w:val="24"/>
              </w:rPr>
              <w:t xml:space="preserve">charges for travellers’ cheques and foreign currency transactions associated with a </w:t>
            </w:r>
            <w:r w:rsidRPr="0019122F">
              <w:rPr>
                <w:rFonts w:ascii="Times New Roman" w:hAnsi="Times New Roman"/>
                <w:b/>
                <w:i/>
                <w:sz w:val="24"/>
                <w:szCs w:val="24"/>
              </w:rPr>
              <w:t>deposit</w:t>
            </w:r>
            <w:r w:rsidRPr="00CE4D38">
              <w:rPr>
                <w:rFonts w:ascii="Times New Roman" w:hAnsi="Times New Roman"/>
                <w:sz w:val="24"/>
                <w:szCs w:val="24"/>
              </w:rPr>
              <w:t xml:space="preserve"> account, including the foreign currency fee on cash withdrawals (</w:t>
            </w:r>
            <w:r>
              <w:rPr>
                <w:rFonts w:ascii="Times New Roman" w:hAnsi="Times New Roman"/>
                <w:sz w:val="24"/>
                <w:szCs w:val="24"/>
              </w:rPr>
              <w:t>exclude</w:t>
            </w:r>
            <w:r w:rsidRPr="00CE4D38">
              <w:rPr>
                <w:rFonts w:ascii="Times New Roman" w:hAnsi="Times New Roman"/>
                <w:sz w:val="24"/>
                <w:szCs w:val="24"/>
              </w:rPr>
              <w:t xml:space="preserve"> the withdrawal fee</w:t>
            </w:r>
            <w:r>
              <w:rPr>
                <w:rFonts w:ascii="Times New Roman" w:hAnsi="Times New Roman"/>
                <w:sz w:val="24"/>
                <w:szCs w:val="24"/>
              </w:rPr>
              <w:t xml:space="preserve">s charged.  </w:t>
            </w:r>
            <w:r w:rsidR="00885F98">
              <w:rPr>
                <w:rFonts w:ascii="Times New Roman" w:hAnsi="Times New Roman"/>
                <w:sz w:val="24"/>
                <w:szCs w:val="24"/>
              </w:rPr>
              <w:t>Report t</w:t>
            </w:r>
            <w:r>
              <w:rPr>
                <w:rFonts w:ascii="Times New Roman" w:hAnsi="Times New Roman"/>
                <w:sz w:val="24"/>
                <w:szCs w:val="24"/>
              </w:rPr>
              <w:t xml:space="preserve">hese as </w:t>
            </w:r>
            <w:r w:rsidRPr="00CE4D38">
              <w:rPr>
                <w:rFonts w:ascii="Times New Roman" w:hAnsi="Times New Roman"/>
                <w:b/>
                <w:i/>
                <w:sz w:val="24"/>
                <w:szCs w:val="24"/>
              </w:rPr>
              <w:t>transaction fee</w:t>
            </w:r>
            <w:r>
              <w:rPr>
                <w:rFonts w:ascii="Times New Roman" w:hAnsi="Times New Roman"/>
                <w:b/>
                <w:i/>
                <w:sz w:val="24"/>
                <w:szCs w:val="24"/>
              </w:rPr>
              <w:t>s charged</w:t>
            </w:r>
            <w:r w:rsidRPr="00CE4D38">
              <w:rPr>
                <w:rFonts w:ascii="Times New Roman" w:hAnsi="Times New Roman"/>
                <w:sz w:val="24"/>
                <w:szCs w:val="24"/>
              </w:rPr>
              <w:t xml:space="preserve">).  </w:t>
            </w:r>
          </w:p>
        </w:tc>
      </w:tr>
      <w:tr w:rsidR="006E383A" w:rsidRPr="00CE4D38" w14:paraId="6BBDE5F8" w14:textId="77777777" w:rsidTr="007F552C">
        <w:tc>
          <w:tcPr>
            <w:tcW w:w="1809" w:type="dxa"/>
          </w:tcPr>
          <w:p w14:paraId="45061363" w14:textId="7165509A" w:rsidR="006E383A" w:rsidRDefault="006E383A" w:rsidP="00740E8B">
            <w:pPr>
              <w:spacing w:after="120"/>
              <w:jc w:val="both"/>
              <w:rPr>
                <w:rFonts w:ascii="Times New Roman" w:hAnsi="Times New Roman"/>
                <w:b/>
                <w:i/>
                <w:sz w:val="24"/>
                <w:szCs w:val="24"/>
              </w:rPr>
            </w:pPr>
            <w:r>
              <w:rPr>
                <w:rFonts w:ascii="Times New Roman" w:hAnsi="Times New Roman"/>
                <w:b/>
                <w:i/>
                <w:sz w:val="24"/>
                <w:szCs w:val="24"/>
              </w:rPr>
              <w:t>Other fees charged</w:t>
            </w:r>
          </w:p>
        </w:tc>
        <w:tc>
          <w:tcPr>
            <w:tcW w:w="7655" w:type="dxa"/>
          </w:tcPr>
          <w:p w14:paraId="53D2234A" w14:textId="0B2B1224" w:rsidR="006E383A" w:rsidRDefault="006E383A" w:rsidP="00740E8B">
            <w:pPr>
              <w:pStyle w:val="ListParagraph"/>
              <w:spacing w:after="120"/>
              <w:ind w:left="0"/>
              <w:contextualSpacing w:val="0"/>
              <w:jc w:val="both"/>
              <w:rPr>
                <w:rFonts w:ascii="Times New Roman" w:hAnsi="Times New Roman"/>
                <w:sz w:val="24"/>
                <w:szCs w:val="24"/>
              </w:rPr>
            </w:pPr>
            <w:r>
              <w:rPr>
                <w:rFonts w:ascii="Times New Roman" w:hAnsi="Times New Roman"/>
                <w:sz w:val="24"/>
                <w:szCs w:val="24"/>
              </w:rPr>
              <w:t xml:space="preserve">Means </w:t>
            </w:r>
            <w:r w:rsidRPr="001E7EAF">
              <w:rPr>
                <w:rFonts w:ascii="Times New Roman" w:hAnsi="Times New Roman"/>
                <w:sz w:val="24"/>
                <w:szCs w:val="24"/>
              </w:rPr>
              <w:t>all banking</w:t>
            </w:r>
            <w:r w:rsidRPr="002943D3">
              <w:rPr>
                <w:rFonts w:ascii="Times New Roman" w:hAnsi="Times New Roman"/>
                <w:sz w:val="24"/>
                <w:szCs w:val="24"/>
              </w:rPr>
              <w:t>-</w:t>
            </w:r>
            <w:r w:rsidRPr="001E7EAF">
              <w:rPr>
                <w:rFonts w:ascii="Times New Roman" w:hAnsi="Times New Roman"/>
                <w:sz w:val="24"/>
                <w:szCs w:val="24"/>
              </w:rPr>
              <w:t xml:space="preserve">related </w:t>
            </w:r>
            <w:r w:rsidRPr="0089180A">
              <w:rPr>
                <w:rFonts w:ascii="Times New Roman" w:hAnsi="Times New Roman"/>
                <w:b/>
                <w:i/>
                <w:sz w:val="24"/>
                <w:szCs w:val="24"/>
              </w:rPr>
              <w:t>fees charged</w:t>
            </w:r>
            <w:r>
              <w:rPr>
                <w:rFonts w:ascii="Times New Roman" w:hAnsi="Times New Roman"/>
                <w:sz w:val="24"/>
                <w:szCs w:val="24"/>
              </w:rPr>
              <w:t xml:space="preserve"> </w:t>
            </w:r>
            <w:r w:rsidRPr="001E7EAF">
              <w:rPr>
                <w:rFonts w:ascii="Times New Roman" w:hAnsi="Times New Roman"/>
                <w:sz w:val="24"/>
                <w:szCs w:val="24"/>
              </w:rPr>
              <w:t xml:space="preserve">other than </w:t>
            </w:r>
            <w:r w:rsidRPr="0089180A">
              <w:rPr>
                <w:rFonts w:ascii="Times New Roman" w:hAnsi="Times New Roman"/>
                <w:b/>
                <w:i/>
                <w:sz w:val="24"/>
                <w:szCs w:val="24"/>
              </w:rPr>
              <w:t>fees charged</w:t>
            </w:r>
            <w:r w:rsidRPr="001E7EAF">
              <w:rPr>
                <w:rFonts w:ascii="Times New Roman" w:hAnsi="Times New Roman"/>
                <w:sz w:val="24"/>
                <w:szCs w:val="24"/>
              </w:rPr>
              <w:t xml:space="preserve"> associated with </w:t>
            </w:r>
            <w:r w:rsidRPr="00773953">
              <w:rPr>
                <w:rFonts w:ascii="Times New Roman" w:hAnsi="Times New Roman"/>
                <w:b/>
                <w:i/>
                <w:sz w:val="24"/>
                <w:szCs w:val="24"/>
              </w:rPr>
              <w:t>deposits</w:t>
            </w:r>
            <w:r w:rsidRPr="001E7EAF">
              <w:rPr>
                <w:rFonts w:ascii="Times New Roman" w:hAnsi="Times New Roman"/>
                <w:sz w:val="24"/>
                <w:szCs w:val="24"/>
              </w:rPr>
              <w:t xml:space="preserve">, </w:t>
            </w:r>
            <w:r w:rsidRPr="00773953">
              <w:rPr>
                <w:rFonts w:ascii="Times New Roman" w:hAnsi="Times New Roman"/>
                <w:b/>
                <w:i/>
                <w:sz w:val="24"/>
                <w:szCs w:val="24"/>
              </w:rPr>
              <w:t>loans</w:t>
            </w:r>
            <w:r w:rsidRPr="002943D3">
              <w:rPr>
                <w:rFonts w:ascii="Times New Roman" w:hAnsi="Times New Roman"/>
                <w:sz w:val="24"/>
                <w:szCs w:val="24"/>
              </w:rPr>
              <w:t>,</w:t>
            </w:r>
            <w:r>
              <w:rPr>
                <w:rFonts w:ascii="Times New Roman" w:hAnsi="Times New Roman"/>
                <w:b/>
                <w:i/>
                <w:sz w:val="24"/>
                <w:szCs w:val="24"/>
              </w:rPr>
              <w:t xml:space="preserve"> finance leases</w:t>
            </w:r>
            <w:r w:rsidRPr="001E7EAF">
              <w:rPr>
                <w:rFonts w:ascii="Times New Roman" w:hAnsi="Times New Roman"/>
                <w:sz w:val="24"/>
                <w:szCs w:val="24"/>
              </w:rPr>
              <w:t>,</w:t>
            </w:r>
            <w:r w:rsidR="005B3A5C">
              <w:rPr>
                <w:rFonts w:ascii="Times New Roman" w:hAnsi="Times New Roman"/>
                <w:b/>
                <w:i/>
                <w:sz w:val="24"/>
                <w:szCs w:val="24"/>
              </w:rPr>
              <w:t xml:space="preserve"> </w:t>
            </w:r>
            <w:r>
              <w:rPr>
                <w:rFonts w:ascii="Times New Roman" w:hAnsi="Times New Roman"/>
                <w:sz w:val="24"/>
                <w:szCs w:val="24"/>
              </w:rPr>
              <w:t xml:space="preserve">and </w:t>
            </w:r>
            <w:r w:rsidRPr="001E7EAF">
              <w:rPr>
                <w:rFonts w:ascii="Times New Roman" w:hAnsi="Times New Roman"/>
                <w:b/>
                <w:i/>
                <w:sz w:val="24"/>
                <w:szCs w:val="24"/>
              </w:rPr>
              <w:t>merchant fees</w:t>
            </w:r>
            <w:r>
              <w:rPr>
                <w:rFonts w:ascii="Times New Roman" w:hAnsi="Times New Roman"/>
                <w:b/>
                <w:i/>
                <w:sz w:val="24"/>
                <w:szCs w:val="24"/>
              </w:rPr>
              <w:t xml:space="preserve"> charged</w:t>
            </w:r>
            <w:r w:rsidRPr="001E7EAF">
              <w:rPr>
                <w:rFonts w:ascii="Times New Roman" w:hAnsi="Times New Roman"/>
                <w:sz w:val="24"/>
                <w:szCs w:val="24"/>
              </w:rPr>
              <w:t xml:space="preserve">.  </w:t>
            </w:r>
          </w:p>
          <w:p w14:paraId="3FA0A15A" w14:textId="77777777" w:rsidR="006E383A" w:rsidRPr="00367DF8" w:rsidRDefault="006E383A" w:rsidP="00740E8B">
            <w:pPr>
              <w:spacing w:after="120"/>
              <w:jc w:val="both"/>
              <w:rPr>
                <w:rFonts w:ascii="Times New Roman" w:hAnsi="Times New Roman"/>
                <w:sz w:val="24"/>
                <w:szCs w:val="24"/>
              </w:rPr>
            </w:pPr>
            <w:r>
              <w:rPr>
                <w:rFonts w:ascii="Times New Roman" w:hAnsi="Times New Roman"/>
                <w:sz w:val="24"/>
                <w:szCs w:val="24"/>
              </w:rPr>
              <w:t>It includes</w:t>
            </w:r>
            <w:r w:rsidRPr="00367DF8">
              <w:rPr>
                <w:rFonts w:ascii="Times New Roman" w:hAnsi="Times New Roman"/>
                <w:sz w:val="24"/>
                <w:szCs w:val="24"/>
              </w:rPr>
              <w:t>:</w:t>
            </w:r>
          </w:p>
          <w:p w14:paraId="105AE0E0" w14:textId="77777777" w:rsidR="006E383A" w:rsidRPr="00367DF8" w:rsidRDefault="006E383A" w:rsidP="00740E8B">
            <w:pPr>
              <w:numPr>
                <w:ilvl w:val="0"/>
                <w:numId w:val="140"/>
              </w:numPr>
              <w:overflowPunct w:val="0"/>
              <w:autoSpaceDE w:val="0"/>
              <w:autoSpaceDN w:val="0"/>
              <w:adjustRightInd w:val="0"/>
              <w:ind w:left="562" w:right="33" w:hanging="562"/>
              <w:jc w:val="both"/>
              <w:textAlignment w:val="baseline"/>
              <w:rPr>
                <w:rFonts w:ascii="Times New Roman" w:hAnsi="Times New Roman"/>
                <w:sz w:val="24"/>
                <w:szCs w:val="24"/>
              </w:rPr>
            </w:pPr>
            <w:r w:rsidRPr="00367DF8">
              <w:rPr>
                <w:rFonts w:ascii="Times New Roman" w:hAnsi="Times New Roman"/>
                <w:sz w:val="24"/>
                <w:szCs w:val="24"/>
              </w:rPr>
              <w:t>export collection fees;</w:t>
            </w:r>
          </w:p>
          <w:p w14:paraId="0971A96D" w14:textId="77777777" w:rsidR="006E383A" w:rsidRPr="00367DF8" w:rsidRDefault="006E383A" w:rsidP="00740E8B">
            <w:pPr>
              <w:numPr>
                <w:ilvl w:val="0"/>
                <w:numId w:val="140"/>
              </w:numPr>
              <w:overflowPunct w:val="0"/>
              <w:autoSpaceDE w:val="0"/>
              <w:autoSpaceDN w:val="0"/>
              <w:adjustRightInd w:val="0"/>
              <w:ind w:left="562" w:right="33" w:hanging="562"/>
              <w:jc w:val="both"/>
              <w:textAlignment w:val="baseline"/>
              <w:rPr>
                <w:rFonts w:ascii="Times New Roman" w:hAnsi="Times New Roman"/>
                <w:sz w:val="24"/>
                <w:szCs w:val="24"/>
              </w:rPr>
            </w:pPr>
            <w:r w:rsidRPr="00367DF8">
              <w:rPr>
                <w:rFonts w:ascii="Times New Roman" w:hAnsi="Times New Roman"/>
                <w:sz w:val="24"/>
                <w:szCs w:val="24"/>
              </w:rPr>
              <w:t>fees from international telegraphic transfers and foreign currency drafts from customers without a deposit or loan account;</w:t>
            </w:r>
          </w:p>
          <w:p w14:paraId="687D68FA" w14:textId="77777777" w:rsidR="006E383A" w:rsidRPr="00367DF8" w:rsidRDefault="006E383A" w:rsidP="00740E8B">
            <w:pPr>
              <w:numPr>
                <w:ilvl w:val="0"/>
                <w:numId w:val="140"/>
              </w:numPr>
              <w:overflowPunct w:val="0"/>
              <w:autoSpaceDE w:val="0"/>
              <w:autoSpaceDN w:val="0"/>
              <w:adjustRightInd w:val="0"/>
              <w:ind w:left="562" w:right="33" w:hanging="562"/>
              <w:jc w:val="both"/>
              <w:textAlignment w:val="baseline"/>
              <w:rPr>
                <w:rFonts w:ascii="Times New Roman" w:hAnsi="Times New Roman"/>
                <w:sz w:val="24"/>
                <w:szCs w:val="24"/>
              </w:rPr>
            </w:pPr>
            <w:r w:rsidRPr="00367DF8">
              <w:rPr>
                <w:rFonts w:ascii="Times New Roman" w:hAnsi="Times New Roman"/>
                <w:sz w:val="24"/>
                <w:szCs w:val="24"/>
              </w:rPr>
              <w:t>guarantees;</w:t>
            </w:r>
          </w:p>
          <w:p w14:paraId="2E31295F" w14:textId="77777777" w:rsidR="006E383A" w:rsidRPr="00367DF8" w:rsidRDefault="006E383A" w:rsidP="00740E8B">
            <w:pPr>
              <w:numPr>
                <w:ilvl w:val="0"/>
                <w:numId w:val="140"/>
              </w:numPr>
              <w:overflowPunct w:val="0"/>
              <w:autoSpaceDE w:val="0"/>
              <w:autoSpaceDN w:val="0"/>
              <w:adjustRightInd w:val="0"/>
              <w:ind w:left="562" w:right="33" w:hanging="562"/>
              <w:jc w:val="both"/>
              <w:textAlignment w:val="baseline"/>
              <w:rPr>
                <w:rFonts w:ascii="Times New Roman" w:hAnsi="Times New Roman"/>
                <w:sz w:val="24"/>
                <w:szCs w:val="24"/>
              </w:rPr>
            </w:pPr>
            <w:r w:rsidRPr="00367DF8">
              <w:rPr>
                <w:rFonts w:ascii="Times New Roman" w:hAnsi="Times New Roman"/>
                <w:sz w:val="24"/>
                <w:szCs w:val="24"/>
              </w:rPr>
              <w:t>fees for the transmission of deed or documents for inspection, delivery or execution;</w:t>
            </w:r>
          </w:p>
          <w:p w14:paraId="2F0CE03A" w14:textId="77777777" w:rsidR="006E383A" w:rsidRPr="00367DF8" w:rsidRDefault="006E383A" w:rsidP="00740E8B">
            <w:pPr>
              <w:numPr>
                <w:ilvl w:val="0"/>
                <w:numId w:val="140"/>
              </w:numPr>
              <w:overflowPunct w:val="0"/>
              <w:autoSpaceDE w:val="0"/>
              <w:autoSpaceDN w:val="0"/>
              <w:adjustRightInd w:val="0"/>
              <w:ind w:left="562" w:right="33" w:hanging="562"/>
              <w:jc w:val="both"/>
              <w:textAlignment w:val="baseline"/>
              <w:rPr>
                <w:rFonts w:ascii="Times New Roman" w:hAnsi="Times New Roman"/>
                <w:sz w:val="24"/>
                <w:szCs w:val="24"/>
              </w:rPr>
            </w:pPr>
            <w:r w:rsidRPr="00367DF8">
              <w:rPr>
                <w:rFonts w:ascii="Times New Roman" w:hAnsi="Times New Roman"/>
                <w:sz w:val="24"/>
                <w:szCs w:val="24"/>
              </w:rPr>
              <w:t>safe custody and special clearances;</w:t>
            </w:r>
          </w:p>
          <w:p w14:paraId="1C02EC30" w14:textId="77777777" w:rsidR="006E383A" w:rsidRPr="00367DF8" w:rsidRDefault="006E383A" w:rsidP="00740E8B">
            <w:pPr>
              <w:numPr>
                <w:ilvl w:val="0"/>
                <w:numId w:val="140"/>
              </w:numPr>
              <w:overflowPunct w:val="0"/>
              <w:autoSpaceDE w:val="0"/>
              <w:autoSpaceDN w:val="0"/>
              <w:adjustRightInd w:val="0"/>
              <w:ind w:left="562" w:right="33" w:hanging="562"/>
              <w:jc w:val="both"/>
              <w:textAlignment w:val="baseline"/>
              <w:rPr>
                <w:rFonts w:ascii="Times New Roman" w:hAnsi="Times New Roman"/>
                <w:sz w:val="24"/>
                <w:szCs w:val="24"/>
              </w:rPr>
            </w:pPr>
            <w:r w:rsidRPr="002937CE">
              <w:rPr>
                <w:rFonts w:ascii="Times New Roman" w:hAnsi="Times New Roman"/>
                <w:b/>
                <w:i/>
                <w:sz w:val="24"/>
                <w:szCs w:val="24"/>
              </w:rPr>
              <w:t>short-term</w:t>
            </w:r>
            <w:r>
              <w:rPr>
                <w:rFonts w:ascii="Times New Roman" w:hAnsi="Times New Roman"/>
                <w:sz w:val="24"/>
                <w:szCs w:val="24"/>
              </w:rPr>
              <w:t xml:space="preserve"> money-</w:t>
            </w:r>
            <w:r w:rsidRPr="00367DF8">
              <w:rPr>
                <w:rFonts w:ascii="Times New Roman" w:hAnsi="Times New Roman"/>
                <w:sz w:val="24"/>
                <w:szCs w:val="24"/>
              </w:rPr>
              <w:t>market transaction fees;</w:t>
            </w:r>
          </w:p>
          <w:p w14:paraId="372B9C1E" w14:textId="77777777" w:rsidR="006E383A" w:rsidRPr="00367DF8" w:rsidRDefault="006E383A" w:rsidP="00740E8B">
            <w:pPr>
              <w:numPr>
                <w:ilvl w:val="0"/>
                <w:numId w:val="140"/>
              </w:numPr>
              <w:overflowPunct w:val="0"/>
              <w:autoSpaceDE w:val="0"/>
              <w:autoSpaceDN w:val="0"/>
              <w:adjustRightInd w:val="0"/>
              <w:ind w:left="562" w:right="33" w:hanging="562"/>
              <w:jc w:val="both"/>
              <w:textAlignment w:val="baseline"/>
              <w:rPr>
                <w:rFonts w:ascii="Times New Roman" w:hAnsi="Times New Roman"/>
                <w:sz w:val="24"/>
                <w:szCs w:val="24"/>
              </w:rPr>
            </w:pPr>
            <w:r w:rsidRPr="00367DF8">
              <w:rPr>
                <w:rFonts w:ascii="Times New Roman" w:hAnsi="Times New Roman"/>
                <w:sz w:val="24"/>
                <w:szCs w:val="24"/>
              </w:rPr>
              <w:t>coin and note handling services;</w:t>
            </w:r>
          </w:p>
          <w:p w14:paraId="1F110AF5" w14:textId="77777777" w:rsidR="006E383A" w:rsidRPr="00367DF8" w:rsidRDefault="006E383A" w:rsidP="00740E8B">
            <w:pPr>
              <w:numPr>
                <w:ilvl w:val="0"/>
                <w:numId w:val="140"/>
              </w:numPr>
              <w:overflowPunct w:val="0"/>
              <w:autoSpaceDE w:val="0"/>
              <w:autoSpaceDN w:val="0"/>
              <w:adjustRightInd w:val="0"/>
              <w:ind w:left="562" w:right="33" w:hanging="562"/>
              <w:jc w:val="both"/>
              <w:textAlignment w:val="baseline"/>
              <w:rPr>
                <w:rFonts w:ascii="Times New Roman" w:hAnsi="Times New Roman"/>
                <w:sz w:val="24"/>
                <w:szCs w:val="24"/>
              </w:rPr>
            </w:pPr>
            <w:r w:rsidRPr="00367DF8">
              <w:rPr>
                <w:rFonts w:ascii="Times New Roman" w:hAnsi="Times New Roman"/>
                <w:sz w:val="24"/>
                <w:szCs w:val="24"/>
              </w:rPr>
              <w:t>fees from the supply of certificates;</w:t>
            </w:r>
          </w:p>
          <w:p w14:paraId="6BDE2D98" w14:textId="77777777" w:rsidR="006E383A" w:rsidRPr="00367DF8" w:rsidRDefault="006E383A" w:rsidP="00740E8B">
            <w:pPr>
              <w:numPr>
                <w:ilvl w:val="0"/>
                <w:numId w:val="140"/>
              </w:numPr>
              <w:overflowPunct w:val="0"/>
              <w:autoSpaceDE w:val="0"/>
              <w:autoSpaceDN w:val="0"/>
              <w:adjustRightInd w:val="0"/>
              <w:ind w:left="562" w:right="33" w:hanging="562"/>
              <w:jc w:val="both"/>
              <w:textAlignment w:val="baseline"/>
              <w:rPr>
                <w:rFonts w:ascii="Times New Roman" w:hAnsi="Times New Roman"/>
                <w:sz w:val="24"/>
                <w:szCs w:val="24"/>
              </w:rPr>
            </w:pPr>
            <w:r w:rsidRPr="00367DF8">
              <w:rPr>
                <w:rFonts w:ascii="Times New Roman" w:hAnsi="Times New Roman"/>
                <w:sz w:val="24"/>
                <w:szCs w:val="24"/>
              </w:rPr>
              <w:t>fees for legal, payroll and search services;</w:t>
            </w:r>
          </w:p>
          <w:p w14:paraId="45882332" w14:textId="77777777" w:rsidR="006E383A" w:rsidRPr="003753AC" w:rsidRDefault="006E383A" w:rsidP="00740E8B">
            <w:pPr>
              <w:pStyle w:val="ListParagraph"/>
              <w:numPr>
                <w:ilvl w:val="0"/>
                <w:numId w:val="140"/>
              </w:numPr>
              <w:ind w:left="562" w:hanging="562"/>
              <w:contextualSpacing w:val="0"/>
              <w:jc w:val="both"/>
              <w:rPr>
                <w:rFonts w:ascii="Times New Roman" w:hAnsi="Times New Roman"/>
                <w:sz w:val="24"/>
                <w:szCs w:val="24"/>
              </w:rPr>
            </w:pPr>
            <w:r w:rsidRPr="003753AC">
              <w:rPr>
                <w:rFonts w:ascii="Times New Roman" w:hAnsi="Times New Roman"/>
                <w:sz w:val="24"/>
                <w:szCs w:val="24"/>
              </w:rPr>
              <w:t xml:space="preserve">charges for travellers’ cheques or foreign currency purchased with cash, or </w:t>
            </w:r>
            <w:r w:rsidRPr="00360C07">
              <w:rPr>
                <w:rFonts w:ascii="Times New Roman" w:hAnsi="Times New Roman"/>
                <w:sz w:val="24"/>
                <w:szCs w:val="24"/>
              </w:rPr>
              <w:t>with</w:t>
            </w:r>
            <w:r w:rsidRPr="003753AC">
              <w:rPr>
                <w:rFonts w:ascii="Times New Roman" w:hAnsi="Times New Roman"/>
                <w:b/>
                <w:i/>
                <w:sz w:val="24"/>
                <w:szCs w:val="24"/>
              </w:rPr>
              <w:t xml:space="preserve"> credit cards</w:t>
            </w:r>
            <w:r w:rsidRPr="003753AC">
              <w:rPr>
                <w:rFonts w:ascii="Times New Roman" w:hAnsi="Times New Roman"/>
                <w:sz w:val="24"/>
                <w:szCs w:val="24"/>
              </w:rPr>
              <w:t xml:space="preserve"> issued by another institution;</w:t>
            </w:r>
          </w:p>
          <w:p w14:paraId="12BAFC20" w14:textId="77777777" w:rsidR="006E383A" w:rsidRPr="003753AC" w:rsidRDefault="006E383A" w:rsidP="00740E8B">
            <w:pPr>
              <w:pStyle w:val="ListParagraph"/>
              <w:numPr>
                <w:ilvl w:val="0"/>
                <w:numId w:val="140"/>
              </w:numPr>
              <w:ind w:left="562" w:hanging="562"/>
              <w:contextualSpacing w:val="0"/>
              <w:jc w:val="both"/>
              <w:rPr>
                <w:rFonts w:ascii="Times New Roman" w:hAnsi="Times New Roman"/>
                <w:sz w:val="24"/>
                <w:szCs w:val="24"/>
              </w:rPr>
            </w:pPr>
            <w:r w:rsidRPr="003753AC">
              <w:rPr>
                <w:rFonts w:ascii="Times New Roman" w:hAnsi="Times New Roman"/>
                <w:sz w:val="24"/>
                <w:szCs w:val="24"/>
              </w:rPr>
              <w:t>fees for custodial and night safe services; and</w:t>
            </w:r>
          </w:p>
          <w:p w14:paraId="4E35D536" w14:textId="79EA611C" w:rsidR="006E383A" w:rsidRPr="00385B5F" w:rsidRDefault="006E383A" w:rsidP="00740E8B">
            <w:pPr>
              <w:pStyle w:val="ListParagraph"/>
              <w:numPr>
                <w:ilvl w:val="0"/>
                <w:numId w:val="140"/>
              </w:numPr>
              <w:spacing w:after="120"/>
              <w:ind w:left="567" w:hanging="567"/>
              <w:contextualSpacing w:val="0"/>
              <w:jc w:val="both"/>
              <w:rPr>
                <w:rFonts w:ascii="Times New Roman" w:hAnsi="Times New Roman"/>
                <w:color w:val="FF0000"/>
                <w:sz w:val="24"/>
                <w:szCs w:val="24"/>
              </w:rPr>
            </w:pPr>
            <w:r w:rsidRPr="003753AC">
              <w:rPr>
                <w:rFonts w:ascii="Times New Roman" w:hAnsi="Times New Roman"/>
                <w:sz w:val="24"/>
                <w:szCs w:val="24"/>
              </w:rPr>
              <w:t>fees for legal and service services</w:t>
            </w:r>
            <w:r w:rsidRPr="00323C85">
              <w:rPr>
                <w:rFonts w:ascii="Times New Roman" w:hAnsi="Times New Roman"/>
                <w:color w:val="FF0000"/>
                <w:sz w:val="24"/>
                <w:szCs w:val="24"/>
              </w:rPr>
              <w:t xml:space="preserve">.  </w:t>
            </w:r>
          </w:p>
          <w:p w14:paraId="02415B87" w14:textId="77777777" w:rsidR="006E383A" w:rsidRPr="00367DF8" w:rsidRDefault="006E383A" w:rsidP="00740E8B">
            <w:pPr>
              <w:spacing w:after="120"/>
              <w:jc w:val="both"/>
              <w:rPr>
                <w:rFonts w:ascii="Times New Roman" w:hAnsi="Times New Roman"/>
                <w:sz w:val="24"/>
                <w:szCs w:val="24"/>
              </w:rPr>
            </w:pPr>
            <w:r>
              <w:rPr>
                <w:rFonts w:ascii="Times New Roman" w:hAnsi="Times New Roman"/>
                <w:sz w:val="24"/>
                <w:szCs w:val="24"/>
              </w:rPr>
              <w:t>It e</w:t>
            </w:r>
            <w:r w:rsidRPr="00367DF8">
              <w:rPr>
                <w:rFonts w:ascii="Times New Roman" w:hAnsi="Times New Roman"/>
                <w:sz w:val="24"/>
                <w:szCs w:val="24"/>
              </w:rPr>
              <w:t>xclude</w:t>
            </w:r>
            <w:r>
              <w:rPr>
                <w:rFonts w:ascii="Times New Roman" w:hAnsi="Times New Roman"/>
                <w:sz w:val="24"/>
                <w:szCs w:val="24"/>
              </w:rPr>
              <w:t>s</w:t>
            </w:r>
            <w:r w:rsidRPr="00367DF8">
              <w:rPr>
                <w:rFonts w:ascii="Times New Roman" w:hAnsi="Times New Roman"/>
                <w:sz w:val="24"/>
                <w:szCs w:val="24"/>
              </w:rPr>
              <w:t>:</w:t>
            </w:r>
          </w:p>
          <w:p w14:paraId="2060F488" w14:textId="77777777" w:rsidR="006E383A" w:rsidRPr="003753AC" w:rsidRDefault="006E383A" w:rsidP="00740E8B">
            <w:pPr>
              <w:pStyle w:val="ListParagraph"/>
              <w:numPr>
                <w:ilvl w:val="0"/>
                <w:numId w:val="140"/>
              </w:numPr>
              <w:ind w:left="562" w:hanging="562"/>
              <w:contextualSpacing w:val="0"/>
              <w:jc w:val="both"/>
              <w:rPr>
                <w:rFonts w:ascii="Times New Roman" w:hAnsi="Times New Roman"/>
                <w:sz w:val="24"/>
                <w:szCs w:val="24"/>
              </w:rPr>
            </w:pPr>
            <w:r w:rsidRPr="003753AC">
              <w:rPr>
                <w:rFonts w:ascii="Times New Roman" w:hAnsi="Times New Roman"/>
                <w:sz w:val="24"/>
                <w:szCs w:val="24"/>
              </w:rPr>
              <w:t>government taxes;</w:t>
            </w:r>
          </w:p>
          <w:p w14:paraId="4291B883" w14:textId="77777777" w:rsidR="006E383A" w:rsidRPr="00323C85" w:rsidRDefault="006E383A" w:rsidP="00740E8B">
            <w:pPr>
              <w:pStyle w:val="ListParagraph"/>
              <w:numPr>
                <w:ilvl w:val="0"/>
                <w:numId w:val="140"/>
              </w:numPr>
              <w:ind w:left="562" w:hanging="562"/>
              <w:contextualSpacing w:val="0"/>
              <w:jc w:val="both"/>
              <w:rPr>
                <w:rFonts w:ascii="Times New Roman" w:hAnsi="Times New Roman"/>
                <w:color w:val="FF0000"/>
                <w:sz w:val="24"/>
                <w:szCs w:val="24"/>
              </w:rPr>
            </w:pPr>
            <w:r w:rsidRPr="003753AC">
              <w:rPr>
                <w:rFonts w:ascii="Times New Roman" w:hAnsi="Times New Roman"/>
                <w:sz w:val="24"/>
                <w:szCs w:val="24"/>
              </w:rPr>
              <w:t>fees associated with insurance operations or funds management;</w:t>
            </w:r>
          </w:p>
          <w:p w14:paraId="6B603F6C" w14:textId="06D20F19" w:rsidR="006E383A" w:rsidRPr="00367DF8" w:rsidRDefault="006E383A" w:rsidP="00740E8B">
            <w:pPr>
              <w:pStyle w:val="ListParagraph"/>
              <w:numPr>
                <w:ilvl w:val="0"/>
                <w:numId w:val="140"/>
              </w:numPr>
              <w:ind w:left="562" w:hanging="562"/>
              <w:contextualSpacing w:val="0"/>
              <w:jc w:val="both"/>
              <w:rPr>
                <w:rFonts w:ascii="Times New Roman" w:hAnsi="Times New Roman"/>
                <w:sz w:val="24"/>
                <w:szCs w:val="24"/>
              </w:rPr>
            </w:pPr>
            <w:r w:rsidRPr="00367DF8">
              <w:rPr>
                <w:rFonts w:ascii="Times New Roman" w:hAnsi="Times New Roman"/>
                <w:sz w:val="24"/>
                <w:szCs w:val="24"/>
              </w:rPr>
              <w:t xml:space="preserve">package fees. </w:t>
            </w:r>
            <w:r w:rsidR="00885F98">
              <w:rPr>
                <w:rFonts w:ascii="Times New Roman" w:hAnsi="Times New Roman"/>
                <w:sz w:val="24"/>
                <w:szCs w:val="24"/>
              </w:rPr>
              <w:t>Include t</w:t>
            </w:r>
            <w:r w:rsidRPr="00367DF8">
              <w:rPr>
                <w:rFonts w:ascii="Times New Roman" w:hAnsi="Times New Roman"/>
                <w:sz w:val="24"/>
                <w:szCs w:val="24"/>
              </w:rPr>
              <w:t>hese with the product (</w:t>
            </w:r>
            <w:r w:rsidRPr="002937CE">
              <w:rPr>
                <w:rFonts w:ascii="Times New Roman" w:hAnsi="Times New Roman"/>
                <w:b/>
                <w:i/>
                <w:sz w:val="24"/>
                <w:szCs w:val="24"/>
              </w:rPr>
              <w:t>deposit</w:t>
            </w:r>
            <w:r w:rsidRPr="00367DF8">
              <w:rPr>
                <w:rFonts w:ascii="Times New Roman" w:hAnsi="Times New Roman"/>
                <w:sz w:val="24"/>
                <w:szCs w:val="24"/>
              </w:rPr>
              <w:t xml:space="preserve"> account or </w:t>
            </w:r>
            <w:r w:rsidRPr="002937CE">
              <w:rPr>
                <w:rFonts w:ascii="Times New Roman" w:hAnsi="Times New Roman"/>
                <w:b/>
                <w:i/>
                <w:sz w:val="24"/>
                <w:szCs w:val="24"/>
              </w:rPr>
              <w:t>loan</w:t>
            </w:r>
            <w:r w:rsidRPr="00367DF8">
              <w:rPr>
                <w:rFonts w:ascii="Times New Roman" w:hAnsi="Times New Roman"/>
                <w:sz w:val="24"/>
                <w:szCs w:val="24"/>
              </w:rPr>
              <w:t>) that they most relate to; and</w:t>
            </w:r>
          </w:p>
          <w:p w14:paraId="15229BC1" w14:textId="33768F5E" w:rsidR="006E383A" w:rsidRPr="00385B5F" w:rsidRDefault="006E383A" w:rsidP="00740E8B">
            <w:pPr>
              <w:pStyle w:val="ListParagraph"/>
              <w:numPr>
                <w:ilvl w:val="0"/>
                <w:numId w:val="140"/>
              </w:numPr>
              <w:spacing w:after="120"/>
              <w:ind w:left="567" w:hanging="567"/>
              <w:contextualSpacing w:val="0"/>
              <w:jc w:val="both"/>
              <w:rPr>
                <w:rFonts w:ascii="Times New Roman" w:hAnsi="Times New Roman"/>
                <w:sz w:val="24"/>
                <w:szCs w:val="24"/>
              </w:rPr>
            </w:pPr>
            <w:r>
              <w:rPr>
                <w:rFonts w:ascii="Times New Roman" w:hAnsi="Times New Roman"/>
                <w:sz w:val="24"/>
                <w:szCs w:val="24"/>
              </w:rPr>
              <w:t>c</w:t>
            </w:r>
            <w:r w:rsidRPr="00367DF8">
              <w:rPr>
                <w:rFonts w:ascii="Times New Roman" w:hAnsi="Times New Roman"/>
                <w:sz w:val="24"/>
                <w:szCs w:val="24"/>
              </w:rPr>
              <w:t xml:space="preserve">harges imposed by the group treasury, such as costs charged to the business unit by treasury from termination swaps (i.e. do not report </w:t>
            </w:r>
            <w:r w:rsidRPr="002937CE">
              <w:rPr>
                <w:rFonts w:ascii="Times New Roman" w:hAnsi="Times New Roman"/>
                <w:sz w:val="24"/>
                <w:szCs w:val="24"/>
                <w:u w:val="single"/>
              </w:rPr>
              <w:t>net</w:t>
            </w:r>
            <w:r w:rsidRPr="00367DF8">
              <w:rPr>
                <w:rFonts w:ascii="Times New Roman" w:hAnsi="Times New Roman"/>
                <w:sz w:val="24"/>
                <w:szCs w:val="24"/>
              </w:rPr>
              <w:t xml:space="preserve"> fee income).  </w:t>
            </w:r>
          </w:p>
        </w:tc>
      </w:tr>
      <w:tr w:rsidR="00AC3FC7" w:rsidRPr="00CE4D38" w14:paraId="515B74F4" w14:textId="77777777" w:rsidTr="007F552C">
        <w:tc>
          <w:tcPr>
            <w:tcW w:w="1809" w:type="dxa"/>
          </w:tcPr>
          <w:p w14:paraId="74BCBD9A" w14:textId="10F719ED" w:rsidR="00AC3FC7" w:rsidRDefault="00AC3FC7" w:rsidP="00740E8B">
            <w:pPr>
              <w:spacing w:after="120"/>
              <w:jc w:val="both"/>
              <w:rPr>
                <w:rFonts w:ascii="Times New Roman" w:hAnsi="Times New Roman"/>
                <w:b/>
                <w:i/>
                <w:sz w:val="24"/>
                <w:szCs w:val="24"/>
              </w:rPr>
            </w:pPr>
            <w:r>
              <w:rPr>
                <w:rFonts w:ascii="Times New Roman" w:hAnsi="Times New Roman"/>
                <w:b/>
                <w:i/>
                <w:sz w:val="24"/>
                <w:szCs w:val="24"/>
              </w:rPr>
              <w:t>Other intangible assets</w:t>
            </w:r>
          </w:p>
        </w:tc>
        <w:tc>
          <w:tcPr>
            <w:tcW w:w="7655" w:type="dxa"/>
          </w:tcPr>
          <w:p w14:paraId="07C2A5B3" w14:textId="6666CDEE" w:rsidR="00AC3FC7" w:rsidRPr="00385B5F" w:rsidRDefault="00AC3FC7" w:rsidP="00740E8B">
            <w:pPr>
              <w:spacing w:after="120"/>
              <w:jc w:val="both"/>
              <w:rPr>
                <w:rFonts w:ascii="Times New Roman" w:hAnsi="Times New Roman"/>
                <w:sz w:val="24"/>
                <w:szCs w:val="24"/>
              </w:rPr>
            </w:pPr>
            <w:r>
              <w:rPr>
                <w:rFonts w:ascii="Times New Roman" w:hAnsi="Times New Roman"/>
                <w:bCs/>
                <w:sz w:val="24"/>
                <w:szCs w:val="24"/>
              </w:rPr>
              <w:t>Refers to</w:t>
            </w:r>
            <w:r>
              <w:rPr>
                <w:rFonts w:ascii="Times New Roman" w:hAnsi="Times New Roman"/>
                <w:b/>
                <w:bCs/>
                <w:sz w:val="24"/>
                <w:szCs w:val="24"/>
              </w:rPr>
              <w:t xml:space="preserve"> </w:t>
            </w:r>
            <w:r>
              <w:rPr>
                <w:rFonts w:ascii="Times New Roman" w:hAnsi="Times New Roman"/>
                <w:sz w:val="24"/>
                <w:szCs w:val="24"/>
              </w:rPr>
              <w:t xml:space="preserve">items such as trademarks, company brand, customer databases, licenses, patents and </w:t>
            </w:r>
            <w:r w:rsidRPr="00EC7F02">
              <w:rPr>
                <w:rFonts w:ascii="Times New Roman" w:hAnsi="Times New Roman"/>
                <w:b/>
                <w:i/>
                <w:sz w:val="24"/>
                <w:szCs w:val="24"/>
              </w:rPr>
              <w:t>goodwill</w:t>
            </w:r>
            <w:r>
              <w:rPr>
                <w:rFonts w:ascii="Times New Roman" w:hAnsi="Times New Roman"/>
                <w:sz w:val="24"/>
                <w:szCs w:val="24"/>
              </w:rPr>
              <w:t xml:space="preserve">. </w:t>
            </w:r>
          </w:p>
        </w:tc>
      </w:tr>
      <w:tr w:rsidR="006E383A" w:rsidRPr="00CE4D38" w14:paraId="1426FC1F" w14:textId="77777777" w:rsidTr="007F552C">
        <w:tc>
          <w:tcPr>
            <w:tcW w:w="1809" w:type="dxa"/>
          </w:tcPr>
          <w:p w14:paraId="04CF77E0" w14:textId="25A38710" w:rsidR="006E383A" w:rsidRDefault="006E383A" w:rsidP="00740E8B">
            <w:pPr>
              <w:spacing w:after="120"/>
              <w:jc w:val="both"/>
              <w:rPr>
                <w:rFonts w:ascii="Times New Roman" w:hAnsi="Times New Roman"/>
                <w:b/>
                <w:i/>
                <w:sz w:val="24"/>
                <w:szCs w:val="24"/>
              </w:rPr>
            </w:pPr>
            <w:r>
              <w:rPr>
                <w:rFonts w:ascii="Times New Roman" w:hAnsi="Times New Roman"/>
                <w:b/>
                <w:i/>
                <w:sz w:val="24"/>
                <w:szCs w:val="24"/>
              </w:rPr>
              <w:t>Other loan and finance lease fees charged</w:t>
            </w:r>
          </w:p>
        </w:tc>
        <w:tc>
          <w:tcPr>
            <w:tcW w:w="7655" w:type="dxa"/>
          </w:tcPr>
          <w:p w14:paraId="19DEBA75" w14:textId="712A699D" w:rsidR="006E383A" w:rsidRPr="001E7EAF" w:rsidRDefault="006E383A" w:rsidP="00740E8B">
            <w:pPr>
              <w:pStyle w:val="ListParagraph"/>
              <w:spacing w:after="120"/>
              <w:ind w:left="0"/>
              <w:contextualSpacing w:val="0"/>
              <w:jc w:val="both"/>
              <w:rPr>
                <w:rFonts w:ascii="Times New Roman" w:hAnsi="Times New Roman"/>
                <w:sz w:val="24"/>
                <w:szCs w:val="24"/>
              </w:rPr>
            </w:pPr>
            <w:r>
              <w:rPr>
                <w:rFonts w:ascii="Times New Roman" w:hAnsi="Times New Roman"/>
                <w:sz w:val="24"/>
                <w:szCs w:val="24"/>
              </w:rPr>
              <w:t xml:space="preserve">Means </w:t>
            </w:r>
            <w:r w:rsidRPr="001E7EAF">
              <w:rPr>
                <w:rFonts w:ascii="Times New Roman" w:hAnsi="Times New Roman"/>
                <w:sz w:val="24"/>
                <w:szCs w:val="24"/>
              </w:rPr>
              <w:t xml:space="preserve">all fees related to </w:t>
            </w:r>
            <w:r w:rsidRPr="0019122F">
              <w:rPr>
                <w:rFonts w:ascii="Times New Roman" w:hAnsi="Times New Roman"/>
                <w:b/>
                <w:i/>
                <w:sz w:val="24"/>
                <w:szCs w:val="24"/>
              </w:rPr>
              <w:t>loans</w:t>
            </w:r>
            <w:r w:rsidRPr="001E7EAF">
              <w:rPr>
                <w:rFonts w:ascii="Times New Roman" w:hAnsi="Times New Roman"/>
                <w:sz w:val="24"/>
                <w:szCs w:val="24"/>
              </w:rPr>
              <w:t xml:space="preserve"> </w:t>
            </w:r>
            <w:r>
              <w:rPr>
                <w:rFonts w:ascii="Times New Roman" w:hAnsi="Times New Roman"/>
                <w:sz w:val="24"/>
                <w:szCs w:val="24"/>
              </w:rPr>
              <w:t xml:space="preserve">and </w:t>
            </w:r>
            <w:r>
              <w:rPr>
                <w:rFonts w:ascii="Times New Roman" w:hAnsi="Times New Roman"/>
                <w:b/>
                <w:i/>
                <w:sz w:val="24"/>
                <w:szCs w:val="24"/>
              </w:rPr>
              <w:t xml:space="preserve">finance </w:t>
            </w:r>
            <w:r w:rsidRPr="001E7EAF">
              <w:rPr>
                <w:rFonts w:ascii="Times New Roman" w:hAnsi="Times New Roman"/>
                <w:sz w:val="24"/>
                <w:szCs w:val="24"/>
              </w:rPr>
              <w:t xml:space="preserve">other than </w:t>
            </w:r>
            <w:r w:rsidRPr="001E7EAF">
              <w:rPr>
                <w:rFonts w:ascii="Times New Roman" w:hAnsi="Times New Roman"/>
                <w:b/>
                <w:i/>
                <w:sz w:val="24"/>
                <w:szCs w:val="24"/>
              </w:rPr>
              <w:t>account servicing fees</w:t>
            </w:r>
            <w:r w:rsidRPr="001E7EAF">
              <w:rPr>
                <w:rFonts w:ascii="Times New Roman" w:hAnsi="Times New Roman"/>
                <w:sz w:val="24"/>
                <w:szCs w:val="24"/>
              </w:rPr>
              <w:t xml:space="preserve"> </w:t>
            </w:r>
            <w:r w:rsidR="00360C07" w:rsidRPr="00360C07">
              <w:rPr>
                <w:rFonts w:ascii="Times New Roman" w:hAnsi="Times New Roman"/>
                <w:b/>
                <w:i/>
                <w:sz w:val="24"/>
                <w:szCs w:val="24"/>
              </w:rPr>
              <w:t>charged</w:t>
            </w:r>
            <w:r w:rsidR="00360C07">
              <w:rPr>
                <w:rFonts w:ascii="Times New Roman" w:hAnsi="Times New Roman"/>
                <w:sz w:val="24"/>
                <w:szCs w:val="24"/>
              </w:rPr>
              <w:t xml:space="preserve"> </w:t>
            </w:r>
            <w:r w:rsidRPr="001E7EAF">
              <w:rPr>
                <w:rFonts w:ascii="Times New Roman" w:hAnsi="Times New Roman"/>
                <w:sz w:val="24"/>
                <w:szCs w:val="24"/>
              </w:rPr>
              <w:t xml:space="preserve">and </w:t>
            </w:r>
            <w:r w:rsidRPr="001E7EAF">
              <w:rPr>
                <w:rFonts w:ascii="Times New Roman" w:hAnsi="Times New Roman"/>
                <w:b/>
                <w:i/>
                <w:sz w:val="24"/>
                <w:szCs w:val="24"/>
              </w:rPr>
              <w:t>transaction fees</w:t>
            </w:r>
            <w:r w:rsidR="00360C07">
              <w:rPr>
                <w:rFonts w:ascii="Times New Roman" w:hAnsi="Times New Roman"/>
                <w:b/>
                <w:i/>
                <w:sz w:val="24"/>
                <w:szCs w:val="24"/>
              </w:rPr>
              <w:t xml:space="preserve"> charged</w:t>
            </w:r>
            <w:r w:rsidRPr="001E7EAF">
              <w:rPr>
                <w:rFonts w:ascii="Times New Roman" w:hAnsi="Times New Roman"/>
                <w:sz w:val="24"/>
                <w:szCs w:val="24"/>
              </w:rPr>
              <w:t>.</w:t>
            </w:r>
          </w:p>
          <w:p w14:paraId="10A3C704" w14:textId="77777777" w:rsidR="006E383A" w:rsidRPr="001E7EAF" w:rsidRDefault="006E383A" w:rsidP="00740E8B">
            <w:pPr>
              <w:pStyle w:val="ListParagraph"/>
              <w:spacing w:after="120"/>
              <w:ind w:left="0"/>
              <w:contextualSpacing w:val="0"/>
              <w:jc w:val="both"/>
              <w:rPr>
                <w:rFonts w:ascii="Times New Roman" w:hAnsi="Times New Roman"/>
                <w:sz w:val="24"/>
                <w:szCs w:val="24"/>
              </w:rPr>
            </w:pPr>
            <w:r w:rsidRPr="001E7EAF">
              <w:rPr>
                <w:rFonts w:ascii="Times New Roman" w:hAnsi="Times New Roman"/>
                <w:sz w:val="24"/>
                <w:szCs w:val="24"/>
              </w:rPr>
              <w:t>I</w:t>
            </w:r>
            <w:r>
              <w:rPr>
                <w:rFonts w:ascii="Times New Roman" w:hAnsi="Times New Roman"/>
                <w:sz w:val="24"/>
                <w:szCs w:val="24"/>
              </w:rPr>
              <w:t>t i</w:t>
            </w:r>
            <w:r w:rsidRPr="001E7EAF">
              <w:rPr>
                <w:rFonts w:ascii="Times New Roman" w:hAnsi="Times New Roman"/>
                <w:sz w:val="24"/>
                <w:szCs w:val="24"/>
              </w:rPr>
              <w:t>nclude</w:t>
            </w:r>
            <w:r>
              <w:rPr>
                <w:rFonts w:ascii="Times New Roman" w:hAnsi="Times New Roman"/>
                <w:sz w:val="24"/>
                <w:szCs w:val="24"/>
              </w:rPr>
              <w:t>s</w:t>
            </w:r>
            <w:r w:rsidRPr="001E7EAF">
              <w:rPr>
                <w:rFonts w:ascii="Times New Roman" w:hAnsi="Times New Roman"/>
                <w:sz w:val="24"/>
                <w:szCs w:val="24"/>
              </w:rPr>
              <w:t>:</w:t>
            </w:r>
          </w:p>
          <w:p w14:paraId="25FF66C1" w14:textId="55A67E2C" w:rsidR="00C47010" w:rsidRPr="00C47010" w:rsidRDefault="00C47010" w:rsidP="00740E8B">
            <w:pPr>
              <w:pStyle w:val="ListParagraph"/>
              <w:numPr>
                <w:ilvl w:val="0"/>
                <w:numId w:val="48"/>
              </w:numPr>
              <w:ind w:left="562" w:hanging="562"/>
              <w:contextualSpacing w:val="0"/>
              <w:jc w:val="both"/>
              <w:rPr>
                <w:rFonts w:ascii="Times New Roman" w:hAnsi="Times New Roman"/>
                <w:b/>
                <w:sz w:val="24"/>
                <w:szCs w:val="24"/>
              </w:rPr>
            </w:pPr>
            <w:r>
              <w:rPr>
                <w:rFonts w:ascii="Times New Roman" w:hAnsi="Times New Roman"/>
                <w:b/>
                <w:i/>
                <w:sz w:val="24"/>
                <w:szCs w:val="24"/>
              </w:rPr>
              <w:t>break fees</w:t>
            </w:r>
            <w:r w:rsidR="00360C07">
              <w:rPr>
                <w:rFonts w:ascii="Times New Roman" w:hAnsi="Times New Roman"/>
                <w:b/>
                <w:i/>
                <w:sz w:val="24"/>
                <w:szCs w:val="24"/>
              </w:rPr>
              <w:t xml:space="preserve"> charged</w:t>
            </w:r>
            <w:r>
              <w:rPr>
                <w:rFonts w:ascii="Times New Roman" w:hAnsi="Times New Roman"/>
                <w:sz w:val="24"/>
                <w:szCs w:val="24"/>
              </w:rPr>
              <w:t>;</w:t>
            </w:r>
          </w:p>
          <w:p w14:paraId="2699F58B" w14:textId="6F43527F" w:rsidR="00C47010" w:rsidRPr="00C47010" w:rsidRDefault="00C47010" w:rsidP="00740E8B">
            <w:pPr>
              <w:pStyle w:val="ListParagraph"/>
              <w:numPr>
                <w:ilvl w:val="0"/>
                <w:numId w:val="48"/>
              </w:numPr>
              <w:ind w:left="562" w:hanging="562"/>
              <w:contextualSpacing w:val="0"/>
              <w:jc w:val="both"/>
              <w:rPr>
                <w:rFonts w:ascii="Times New Roman" w:hAnsi="Times New Roman"/>
                <w:b/>
                <w:sz w:val="24"/>
                <w:szCs w:val="24"/>
              </w:rPr>
            </w:pPr>
            <w:r>
              <w:rPr>
                <w:rFonts w:ascii="Times New Roman" w:hAnsi="Times New Roman"/>
                <w:b/>
                <w:i/>
                <w:sz w:val="24"/>
                <w:szCs w:val="24"/>
              </w:rPr>
              <w:t>exception fees</w:t>
            </w:r>
            <w:r w:rsidR="00360C07">
              <w:rPr>
                <w:rFonts w:ascii="Times New Roman" w:hAnsi="Times New Roman"/>
                <w:b/>
                <w:i/>
                <w:sz w:val="24"/>
                <w:szCs w:val="24"/>
              </w:rPr>
              <w:t xml:space="preserve"> charged</w:t>
            </w:r>
            <w:r>
              <w:rPr>
                <w:rFonts w:ascii="Times New Roman" w:hAnsi="Times New Roman"/>
                <w:sz w:val="24"/>
                <w:szCs w:val="24"/>
              </w:rPr>
              <w:t>;</w:t>
            </w:r>
          </w:p>
          <w:p w14:paraId="761693E1" w14:textId="5215BA53" w:rsidR="006E383A" w:rsidRPr="001E7EAF" w:rsidRDefault="006E383A" w:rsidP="00740E8B">
            <w:pPr>
              <w:pStyle w:val="ListParagraph"/>
              <w:numPr>
                <w:ilvl w:val="0"/>
                <w:numId w:val="48"/>
              </w:numPr>
              <w:ind w:left="562" w:hanging="562"/>
              <w:contextualSpacing w:val="0"/>
              <w:jc w:val="both"/>
              <w:rPr>
                <w:rFonts w:ascii="Times New Roman" w:hAnsi="Times New Roman"/>
                <w:b/>
                <w:sz w:val="24"/>
                <w:szCs w:val="24"/>
              </w:rPr>
            </w:pPr>
            <w:r w:rsidRPr="001E7EAF">
              <w:rPr>
                <w:rFonts w:ascii="Times New Roman" w:hAnsi="Times New Roman"/>
                <w:sz w:val="24"/>
                <w:szCs w:val="24"/>
              </w:rPr>
              <w:t>prepayment fees and repayment holiday fees;</w:t>
            </w:r>
          </w:p>
          <w:p w14:paraId="5B341E1D" w14:textId="77777777" w:rsidR="006E383A" w:rsidRPr="001E7EAF" w:rsidRDefault="006E383A" w:rsidP="00740E8B">
            <w:pPr>
              <w:pStyle w:val="ListParagraph"/>
              <w:numPr>
                <w:ilvl w:val="0"/>
                <w:numId w:val="48"/>
              </w:numPr>
              <w:ind w:left="562" w:hanging="562"/>
              <w:contextualSpacing w:val="0"/>
              <w:jc w:val="both"/>
              <w:rPr>
                <w:rFonts w:ascii="Times New Roman" w:hAnsi="Times New Roman"/>
                <w:b/>
                <w:sz w:val="24"/>
                <w:szCs w:val="24"/>
              </w:rPr>
            </w:pPr>
            <w:r w:rsidRPr="001E7EAF">
              <w:rPr>
                <w:rFonts w:ascii="Times New Roman" w:hAnsi="Times New Roman"/>
                <w:sz w:val="24"/>
                <w:szCs w:val="24"/>
              </w:rPr>
              <w:t>early repayment fees;</w:t>
            </w:r>
          </w:p>
          <w:p w14:paraId="797436A4" w14:textId="77777777" w:rsidR="006E383A" w:rsidRPr="001E7EAF" w:rsidRDefault="006E383A" w:rsidP="00740E8B">
            <w:pPr>
              <w:pStyle w:val="ListParagraph"/>
              <w:numPr>
                <w:ilvl w:val="0"/>
                <w:numId w:val="48"/>
              </w:numPr>
              <w:ind w:left="562" w:hanging="562"/>
              <w:contextualSpacing w:val="0"/>
              <w:jc w:val="both"/>
              <w:rPr>
                <w:rFonts w:ascii="Times New Roman" w:hAnsi="Times New Roman"/>
                <w:b/>
                <w:sz w:val="24"/>
                <w:szCs w:val="24"/>
              </w:rPr>
            </w:pPr>
            <w:r w:rsidRPr="001E7EAF">
              <w:rPr>
                <w:rFonts w:ascii="Times New Roman" w:hAnsi="Times New Roman"/>
                <w:sz w:val="24"/>
                <w:szCs w:val="24"/>
              </w:rPr>
              <w:t>switching fees; and</w:t>
            </w:r>
          </w:p>
          <w:p w14:paraId="26368207" w14:textId="50AB1379" w:rsidR="006E383A" w:rsidRPr="00385B5F" w:rsidRDefault="006E383A" w:rsidP="00740E8B">
            <w:pPr>
              <w:pStyle w:val="ListParagraph"/>
              <w:numPr>
                <w:ilvl w:val="0"/>
                <w:numId w:val="48"/>
              </w:numPr>
              <w:spacing w:after="120"/>
              <w:ind w:left="567"/>
              <w:contextualSpacing w:val="0"/>
              <w:jc w:val="both"/>
              <w:rPr>
                <w:rFonts w:ascii="Times New Roman" w:hAnsi="Times New Roman"/>
                <w:b/>
                <w:sz w:val="24"/>
                <w:szCs w:val="24"/>
              </w:rPr>
            </w:pPr>
            <w:r w:rsidRPr="001E7EAF">
              <w:rPr>
                <w:rFonts w:ascii="Times New Roman" w:hAnsi="Times New Roman"/>
                <w:sz w:val="24"/>
                <w:szCs w:val="24"/>
              </w:rPr>
              <w:t>reference fees.</w:t>
            </w:r>
          </w:p>
        </w:tc>
      </w:tr>
      <w:tr w:rsidR="003A54D7" w:rsidRPr="00CE4D38" w14:paraId="042302F9" w14:textId="77777777" w:rsidTr="007F552C">
        <w:tc>
          <w:tcPr>
            <w:tcW w:w="1809" w:type="dxa"/>
          </w:tcPr>
          <w:p w14:paraId="0B71455E" w14:textId="7B6DA4D8" w:rsidR="003A54D7" w:rsidRPr="00CE4D38" w:rsidRDefault="003A54D7" w:rsidP="00740E8B">
            <w:pPr>
              <w:spacing w:after="120"/>
              <w:jc w:val="both"/>
              <w:rPr>
                <w:rFonts w:ascii="Times New Roman" w:hAnsi="Times New Roman" w:cs="Times New Roman"/>
                <w:b/>
                <w:i/>
                <w:sz w:val="24"/>
                <w:szCs w:val="24"/>
              </w:rPr>
            </w:pPr>
            <w:r>
              <w:rPr>
                <w:rFonts w:ascii="Times New Roman" w:hAnsi="Times New Roman"/>
                <w:b/>
                <w:i/>
                <w:sz w:val="24"/>
                <w:szCs w:val="24"/>
              </w:rPr>
              <w:t>Other margin loans</w:t>
            </w:r>
          </w:p>
        </w:tc>
        <w:tc>
          <w:tcPr>
            <w:tcW w:w="7655" w:type="dxa"/>
          </w:tcPr>
          <w:p w14:paraId="137ED7A1" w14:textId="4E16EF62" w:rsidR="003A54D7" w:rsidRPr="00385B5F" w:rsidRDefault="003A54D7" w:rsidP="00740E8B">
            <w:pPr>
              <w:pStyle w:val="ListParagraph"/>
              <w:spacing w:after="120"/>
              <w:ind w:left="0"/>
              <w:contextualSpacing w:val="0"/>
              <w:jc w:val="both"/>
              <w:rPr>
                <w:rFonts w:ascii="Times New Roman" w:hAnsi="Times New Roman"/>
                <w:sz w:val="24"/>
              </w:rPr>
            </w:pPr>
            <w:r>
              <w:rPr>
                <w:rFonts w:ascii="Times New Roman" w:hAnsi="Times New Roman"/>
                <w:sz w:val="24"/>
              </w:rPr>
              <w:t>Means a</w:t>
            </w:r>
            <w:r w:rsidRPr="00CE4D38">
              <w:rPr>
                <w:rFonts w:ascii="Times New Roman" w:hAnsi="Times New Roman"/>
                <w:sz w:val="24"/>
              </w:rPr>
              <w:t xml:space="preserve">ny </w:t>
            </w:r>
            <w:r w:rsidRPr="00CE4D38">
              <w:rPr>
                <w:rFonts w:ascii="Times New Roman" w:hAnsi="Times New Roman"/>
                <w:b/>
                <w:i/>
                <w:sz w:val="24"/>
              </w:rPr>
              <w:t>margin loans</w:t>
            </w:r>
            <w:r w:rsidRPr="00CE4D38">
              <w:rPr>
                <w:rFonts w:ascii="Times New Roman" w:hAnsi="Times New Roman"/>
                <w:sz w:val="24"/>
              </w:rPr>
              <w:t xml:space="preserve"> that are not </w:t>
            </w:r>
            <w:r w:rsidRPr="00CE4D38">
              <w:rPr>
                <w:rFonts w:ascii="Times New Roman" w:hAnsi="Times New Roman"/>
                <w:b/>
                <w:i/>
                <w:sz w:val="24"/>
              </w:rPr>
              <w:t xml:space="preserve">standard margin loans </w:t>
            </w:r>
            <w:r w:rsidRPr="00CE4D38">
              <w:rPr>
                <w:rFonts w:ascii="Times New Roman" w:hAnsi="Times New Roman"/>
                <w:sz w:val="24"/>
              </w:rPr>
              <w:t xml:space="preserve">or </w:t>
            </w:r>
            <w:r w:rsidRPr="00CE4D38">
              <w:rPr>
                <w:rFonts w:ascii="Times New Roman" w:hAnsi="Times New Roman"/>
                <w:b/>
                <w:i/>
                <w:sz w:val="24"/>
              </w:rPr>
              <w:t>protected margin loans</w:t>
            </w:r>
            <w:r w:rsidRPr="00CE4D38">
              <w:rPr>
                <w:rFonts w:ascii="Times New Roman" w:hAnsi="Times New Roman"/>
                <w:sz w:val="24"/>
              </w:rPr>
              <w:t>.</w:t>
            </w:r>
          </w:p>
        </w:tc>
      </w:tr>
      <w:tr w:rsidR="009A4040" w:rsidRPr="00CE4D38" w14:paraId="1A1201CA" w14:textId="77777777" w:rsidTr="007F552C">
        <w:tc>
          <w:tcPr>
            <w:tcW w:w="1809" w:type="dxa"/>
          </w:tcPr>
          <w:p w14:paraId="6BA769EB" w14:textId="65A83781" w:rsidR="009A4040" w:rsidRPr="00CE4D38" w:rsidRDefault="009A4040" w:rsidP="00740E8B">
            <w:pPr>
              <w:spacing w:after="120"/>
              <w:jc w:val="both"/>
              <w:rPr>
                <w:rFonts w:ascii="Times New Roman" w:hAnsi="Times New Roman" w:cs="Times New Roman"/>
                <w:b/>
                <w:i/>
                <w:sz w:val="24"/>
                <w:szCs w:val="24"/>
              </w:rPr>
            </w:pPr>
            <w:r>
              <w:rPr>
                <w:rFonts w:ascii="Times New Roman" w:hAnsi="Times New Roman"/>
                <w:b/>
                <w:i/>
                <w:sz w:val="24"/>
                <w:szCs w:val="24"/>
              </w:rPr>
              <w:t>Other non-residential buildings</w:t>
            </w:r>
          </w:p>
        </w:tc>
        <w:tc>
          <w:tcPr>
            <w:tcW w:w="7655" w:type="dxa"/>
          </w:tcPr>
          <w:p w14:paraId="49C6EE5A" w14:textId="60EA680E" w:rsidR="009A4040" w:rsidRPr="00385B5F" w:rsidRDefault="009A4040" w:rsidP="00740E8B">
            <w:pPr>
              <w:pStyle w:val="ListBullet"/>
              <w:rPr>
                <w:rFonts w:ascii="Times New Roman" w:hAnsi="Times New Roman"/>
                <w:sz w:val="24"/>
                <w:szCs w:val="24"/>
              </w:rPr>
            </w:pPr>
            <w:r>
              <w:rPr>
                <w:rFonts w:ascii="Times New Roman" w:hAnsi="Times New Roman"/>
                <w:sz w:val="24"/>
                <w:szCs w:val="24"/>
              </w:rPr>
              <w:t>Means</w:t>
            </w:r>
            <w:r w:rsidRPr="001D0F43">
              <w:rPr>
                <w:rFonts w:ascii="Times New Roman" w:hAnsi="Times New Roman"/>
                <w:sz w:val="24"/>
                <w:szCs w:val="24"/>
              </w:rPr>
              <w:t xml:space="preserve"> </w:t>
            </w:r>
            <w:r>
              <w:rPr>
                <w:rFonts w:ascii="Times New Roman" w:hAnsi="Times New Roman"/>
                <w:sz w:val="24"/>
                <w:szCs w:val="24"/>
              </w:rPr>
              <w:t>a</w:t>
            </w:r>
            <w:r w:rsidRPr="00B5491F">
              <w:rPr>
                <w:rFonts w:ascii="Times New Roman" w:hAnsi="Times New Roman"/>
                <w:sz w:val="24"/>
                <w:szCs w:val="24"/>
              </w:rPr>
              <w:t xml:space="preserve">ny </w:t>
            </w:r>
            <w:r>
              <w:rPr>
                <w:rFonts w:ascii="Times New Roman" w:hAnsi="Times New Roman"/>
                <w:b/>
                <w:bCs/>
                <w:i/>
                <w:sz w:val="24"/>
                <w:szCs w:val="24"/>
              </w:rPr>
              <w:t xml:space="preserve">non-residential </w:t>
            </w:r>
            <w:r w:rsidRPr="005D69E9">
              <w:rPr>
                <w:rFonts w:ascii="Times New Roman" w:hAnsi="Times New Roman"/>
                <w:b/>
                <w:bCs/>
                <w:i/>
                <w:sz w:val="24"/>
                <w:szCs w:val="24"/>
              </w:rPr>
              <w:t>buildings</w:t>
            </w:r>
            <w:r w:rsidRPr="007D76A8">
              <w:rPr>
                <w:rFonts w:ascii="Times New Roman" w:hAnsi="Times New Roman"/>
                <w:bCs/>
                <w:sz w:val="24"/>
                <w:szCs w:val="24"/>
              </w:rPr>
              <w:t xml:space="preserve"> (or part</w:t>
            </w:r>
            <w:r>
              <w:rPr>
                <w:rFonts w:ascii="Times New Roman" w:hAnsi="Times New Roman"/>
                <w:bCs/>
                <w:sz w:val="24"/>
                <w:szCs w:val="24"/>
              </w:rPr>
              <w:t>s</w:t>
            </w:r>
            <w:r w:rsidRPr="007D76A8">
              <w:rPr>
                <w:rFonts w:ascii="Times New Roman" w:hAnsi="Times New Roman"/>
                <w:bCs/>
                <w:sz w:val="24"/>
                <w:szCs w:val="24"/>
              </w:rPr>
              <w:t xml:space="preserve"> of </w:t>
            </w:r>
            <w:r>
              <w:rPr>
                <w:rFonts w:ascii="Times New Roman" w:hAnsi="Times New Roman"/>
                <w:bCs/>
                <w:sz w:val="24"/>
                <w:szCs w:val="24"/>
              </w:rPr>
              <w:t xml:space="preserve">such </w:t>
            </w:r>
            <w:r w:rsidRPr="007D76A8">
              <w:rPr>
                <w:rFonts w:ascii="Times New Roman" w:hAnsi="Times New Roman"/>
                <w:bCs/>
                <w:sz w:val="24"/>
                <w:szCs w:val="24"/>
              </w:rPr>
              <w:t xml:space="preserve">buildings) </w:t>
            </w:r>
            <w:r w:rsidRPr="00B5491F">
              <w:rPr>
                <w:rFonts w:ascii="Times New Roman" w:hAnsi="Times New Roman"/>
                <w:sz w:val="24"/>
                <w:szCs w:val="24"/>
              </w:rPr>
              <w:t>that are not</w:t>
            </w:r>
            <w:r w:rsidRPr="00B5491F">
              <w:rPr>
                <w:rFonts w:ascii="Times New Roman" w:hAnsi="Times New Roman"/>
                <w:b/>
                <w:i/>
                <w:sz w:val="24"/>
                <w:szCs w:val="24"/>
              </w:rPr>
              <w:t xml:space="preserve"> shops</w:t>
            </w:r>
            <w:r w:rsidRPr="002F01A6">
              <w:rPr>
                <w:rFonts w:ascii="Times New Roman" w:hAnsi="Times New Roman"/>
                <w:i/>
                <w:sz w:val="24"/>
                <w:szCs w:val="24"/>
              </w:rPr>
              <w:t>,</w:t>
            </w:r>
            <w:r w:rsidRPr="00B5491F">
              <w:rPr>
                <w:rFonts w:ascii="Times New Roman" w:hAnsi="Times New Roman"/>
                <w:b/>
                <w:i/>
                <w:sz w:val="24"/>
                <w:szCs w:val="24"/>
              </w:rPr>
              <w:t xml:space="preserve"> offices </w:t>
            </w:r>
            <w:r w:rsidRPr="00B5491F">
              <w:rPr>
                <w:rFonts w:ascii="Times New Roman" w:hAnsi="Times New Roman"/>
                <w:sz w:val="24"/>
                <w:szCs w:val="24"/>
              </w:rPr>
              <w:t xml:space="preserve">or </w:t>
            </w:r>
            <w:r w:rsidRPr="00B5491F">
              <w:rPr>
                <w:rFonts w:ascii="Times New Roman" w:hAnsi="Times New Roman"/>
                <w:b/>
                <w:i/>
                <w:sz w:val="24"/>
                <w:szCs w:val="24"/>
              </w:rPr>
              <w:t>industrial buildings</w:t>
            </w:r>
            <w:r w:rsidRPr="002F01A6">
              <w:rPr>
                <w:rFonts w:ascii="Times New Roman" w:hAnsi="Times New Roman"/>
                <w:i/>
                <w:sz w:val="24"/>
                <w:szCs w:val="24"/>
              </w:rPr>
              <w:t>.</w:t>
            </w:r>
            <w:r w:rsidRPr="00B5491F">
              <w:rPr>
                <w:rFonts w:ascii="Times New Roman" w:hAnsi="Times New Roman"/>
                <w:b/>
                <w:i/>
                <w:sz w:val="24"/>
                <w:szCs w:val="24"/>
              </w:rPr>
              <w:t xml:space="preserve">  </w:t>
            </w:r>
          </w:p>
          <w:p w14:paraId="10975E86" w14:textId="737B4CDE" w:rsidR="009A4040" w:rsidRPr="00740E8B" w:rsidRDefault="009A4040" w:rsidP="00740E8B">
            <w:pPr>
              <w:spacing w:after="120"/>
              <w:jc w:val="both"/>
              <w:rPr>
                <w:rFonts w:ascii="Times New Roman" w:hAnsi="Times New Roman"/>
                <w:sz w:val="24"/>
                <w:szCs w:val="24"/>
              </w:rPr>
            </w:pPr>
            <w:r w:rsidRPr="00B5491F">
              <w:rPr>
                <w:rFonts w:ascii="Times New Roman" w:hAnsi="Times New Roman"/>
                <w:sz w:val="24"/>
                <w:szCs w:val="24"/>
              </w:rPr>
              <w:t>I</w:t>
            </w:r>
            <w:r>
              <w:rPr>
                <w:rFonts w:ascii="Times New Roman" w:hAnsi="Times New Roman"/>
                <w:sz w:val="24"/>
                <w:szCs w:val="24"/>
              </w:rPr>
              <w:t>t i</w:t>
            </w:r>
            <w:r w:rsidRPr="00B5491F">
              <w:rPr>
                <w:rFonts w:ascii="Times New Roman" w:hAnsi="Times New Roman"/>
                <w:sz w:val="24"/>
                <w:szCs w:val="24"/>
              </w:rPr>
              <w:t>nclude</w:t>
            </w:r>
            <w:r>
              <w:rPr>
                <w:rFonts w:ascii="Times New Roman" w:hAnsi="Times New Roman"/>
                <w:sz w:val="24"/>
                <w:szCs w:val="24"/>
              </w:rPr>
              <w:t>s</w:t>
            </w:r>
            <w:r w:rsidRPr="00B5491F">
              <w:rPr>
                <w:rFonts w:ascii="Times New Roman" w:hAnsi="Times New Roman"/>
                <w:sz w:val="24"/>
                <w:szCs w:val="24"/>
              </w:rPr>
              <w:t>:</w:t>
            </w:r>
            <w:r w:rsidR="0072790E">
              <w:t xml:space="preserve"> </w:t>
            </w:r>
            <w:r w:rsidRPr="00740E8B">
              <w:rPr>
                <w:rFonts w:ascii="Times New Roman" w:hAnsi="Times New Roman"/>
                <w:sz w:val="24"/>
                <w:szCs w:val="24"/>
              </w:rPr>
              <w:t>hotels and buildings for educational, religious, health, entertainment and recreational purposes.</w:t>
            </w:r>
          </w:p>
        </w:tc>
      </w:tr>
      <w:tr w:rsidR="00294A78" w:rsidRPr="00CE4D38" w14:paraId="0673A917" w14:textId="77777777" w:rsidTr="007F552C">
        <w:tc>
          <w:tcPr>
            <w:tcW w:w="1809" w:type="dxa"/>
          </w:tcPr>
          <w:p w14:paraId="0673A914" w14:textId="72AC573D" w:rsidR="00294A78" w:rsidRPr="00CE4D38" w:rsidRDefault="00294A78" w:rsidP="00740E8B">
            <w:pPr>
              <w:spacing w:after="120"/>
              <w:jc w:val="both"/>
              <w:rPr>
                <w:rFonts w:ascii="Times New Roman" w:hAnsi="Times New Roman" w:cs="Times New Roman"/>
                <w:b/>
                <w:i/>
                <w:sz w:val="24"/>
                <w:szCs w:val="24"/>
              </w:rPr>
            </w:pPr>
            <w:r w:rsidRPr="00CE4D38">
              <w:rPr>
                <w:rFonts w:ascii="Times New Roman" w:hAnsi="Times New Roman" w:cs="Times New Roman"/>
                <w:b/>
                <w:i/>
                <w:sz w:val="24"/>
                <w:szCs w:val="24"/>
              </w:rPr>
              <w:t>Other non-transaction de</w:t>
            </w:r>
            <w:r w:rsidR="00385B5F">
              <w:rPr>
                <w:rFonts w:ascii="Times New Roman" w:hAnsi="Times New Roman" w:cs="Times New Roman"/>
                <w:b/>
                <w:i/>
                <w:sz w:val="24"/>
                <w:szCs w:val="24"/>
              </w:rPr>
              <w:t>posits</w:t>
            </w:r>
          </w:p>
        </w:tc>
        <w:tc>
          <w:tcPr>
            <w:tcW w:w="7655" w:type="dxa"/>
          </w:tcPr>
          <w:p w14:paraId="0673A915" w14:textId="14C773B1" w:rsidR="00294A78" w:rsidRPr="00CE4D38" w:rsidRDefault="00995D2A" w:rsidP="00740E8B">
            <w:pPr>
              <w:spacing w:after="120"/>
              <w:jc w:val="both"/>
              <w:rPr>
                <w:rFonts w:ascii="Times New Roman" w:hAnsi="Times New Roman" w:cs="Times New Roman"/>
                <w:bCs/>
                <w:sz w:val="24"/>
                <w:szCs w:val="24"/>
              </w:rPr>
            </w:pPr>
            <w:r>
              <w:rPr>
                <w:rFonts w:ascii="Times New Roman" w:hAnsi="Times New Roman" w:cs="Times New Roman"/>
                <w:sz w:val="24"/>
                <w:szCs w:val="24"/>
              </w:rPr>
              <w:t>Means</w:t>
            </w:r>
            <w:r w:rsidR="00294A78" w:rsidRPr="00CE4D38">
              <w:rPr>
                <w:rFonts w:ascii="Times New Roman" w:hAnsi="Times New Roman" w:cs="Times New Roman"/>
                <w:sz w:val="24"/>
                <w:szCs w:val="24"/>
              </w:rPr>
              <w:t xml:space="preserve"> all customers’ </w:t>
            </w:r>
            <w:r w:rsidR="00294A78" w:rsidRPr="00CE4D38">
              <w:rPr>
                <w:rFonts w:ascii="Times New Roman" w:hAnsi="Times New Roman" w:cs="Times New Roman"/>
                <w:b/>
                <w:i/>
                <w:sz w:val="24"/>
                <w:szCs w:val="24"/>
              </w:rPr>
              <w:t>non-transaction deposits</w:t>
            </w:r>
            <w:r w:rsidR="00294A78" w:rsidRPr="00CE4D38">
              <w:rPr>
                <w:rFonts w:ascii="Times New Roman" w:hAnsi="Times New Roman" w:cs="Times New Roman"/>
                <w:sz w:val="24"/>
                <w:szCs w:val="24"/>
              </w:rPr>
              <w:t xml:space="preserve"> that are not </w:t>
            </w:r>
            <w:r w:rsidR="00A75163">
              <w:rPr>
                <w:rFonts w:ascii="Times New Roman" w:hAnsi="Times New Roman" w:cs="Times New Roman"/>
                <w:b/>
                <w:i/>
                <w:sz w:val="24"/>
                <w:szCs w:val="24"/>
              </w:rPr>
              <w:t>fixed</w:t>
            </w:r>
            <w:r w:rsidR="00BD30B7">
              <w:rPr>
                <w:rFonts w:ascii="Times New Roman" w:hAnsi="Times New Roman" w:cs="Times New Roman"/>
                <w:b/>
                <w:i/>
                <w:sz w:val="24"/>
                <w:szCs w:val="24"/>
              </w:rPr>
              <w:t>-</w:t>
            </w:r>
            <w:r w:rsidR="00294A78" w:rsidRPr="00CE4D38">
              <w:rPr>
                <w:rFonts w:ascii="Times New Roman" w:hAnsi="Times New Roman" w:cs="Times New Roman"/>
                <w:b/>
                <w:i/>
                <w:sz w:val="24"/>
                <w:szCs w:val="24"/>
              </w:rPr>
              <w:t>term deposits</w:t>
            </w:r>
            <w:r w:rsidR="00294A78" w:rsidRPr="00B6079D">
              <w:rPr>
                <w:rFonts w:ascii="Times New Roman" w:hAnsi="Times New Roman" w:cs="Times New Roman"/>
                <w:sz w:val="24"/>
                <w:szCs w:val="24"/>
              </w:rPr>
              <w:t xml:space="preserve">.  </w:t>
            </w:r>
          </w:p>
        </w:tc>
      </w:tr>
      <w:tr w:rsidR="00AC3FC7" w:rsidRPr="00CE4D38" w14:paraId="3EC23776" w14:textId="77777777" w:rsidTr="007F552C">
        <w:tc>
          <w:tcPr>
            <w:tcW w:w="1809" w:type="dxa"/>
          </w:tcPr>
          <w:p w14:paraId="1AC4EC99" w14:textId="6D97C7D5" w:rsidR="00AC3FC7" w:rsidRDefault="00AC3FC7" w:rsidP="00740E8B">
            <w:pPr>
              <w:spacing w:after="120"/>
              <w:jc w:val="both"/>
              <w:rPr>
                <w:rFonts w:ascii="Times New Roman" w:hAnsi="Times New Roman" w:cs="Times New Roman"/>
                <w:b/>
                <w:i/>
                <w:sz w:val="24"/>
                <w:szCs w:val="24"/>
              </w:rPr>
            </w:pPr>
            <w:r w:rsidRPr="00E477E7">
              <w:rPr>
                <w:rFonts w:ascii="Times New Roman" w:hAnsi="Times New Roman"/>
                <w:b/>
                <w:i/>
                <w:sz w:val="24"/>
                <w:szCs w:val="24"/>
              </w:rPr>
              <w:t>Other outsourced information technology services</w:t>
            </w:r>
          </w:p>
        </w:tc>
        <w:tc>
          <w:tcPr>
            <w:tcW w:w="7655" w:type="dxa"/>
          </w:tcPr>
          <w:p w14:paraId="5A9B0311" w14:textId="589BB399" w:rsidR="00AC3FC7" w:rsidRPr="00E477E7" w:rsidRDefault="00AC3FC7" w:rsidP="00740E8B">
            <w:pPr>
              <w:spacing w:after="120"/>
              <w:jc w:val="both"/>
              <w:rPr>
                <w:rFonts w:ascii="Times New Roman" w:hAnsi="Times New Roman"/>
                <w:sz w:val="24"/>
                <w:szCs w:val="24"/>
              </w:rPr>
            </w:pPr>
            <w:r w:rsidRPr="00EC7F02">
              <w:rPr>
                <w:rFonts w:ascii="Times New Roman" w:hAnsi="Times New Roman"/>
                <w:sz w:val="24"/>
                <w:szCs w:val="24"/>
              </w:rPr>
              <w:t>Represents</w:t>
            </w:r>
            <w:r w:rsidRPr="00E477E7">
              <w:rPr>
                <w:rFonts w:ascii="Times New Roman" w:hAnsi="Times New Roman"/>
                <w:sz w:val="24"/>
                <w:szCs w:val="24"/>
              </w:rPr>
              <w:t xml:space="preserve"> information technology related services purchased from external services providers. </w:t>
            </w:r>
          </w:p>
          <w:p w14:paraId="07D18A48" w14:textId="77777777" w:rsidR="00AC3FC7" w:rsidRPr="00E477E7" w:rsidRDefault="00AC3FC7" w:rsidP="00740E8B">
            <w:pPr>
              <w:spacing w:after="120"/>
              <w:jc w:val="both"/>
              <w:rPr>
                <w:rFonts w:ascii="Times New Roman" w:hAnsi="Times New Roman"/>
                <w:sz w:val="24"/>
                <w:szCs w:val="24"/>
              </w:rPr>
            </w:pPr>
            <w:r w:rsidRPr="00E477E7">
              <w:rPr>
                <w:rFonts w:ascii="Times New Roman" w:hAnsi="Times New Roman"/>
                <w:sz w:val="24"/>
                <w:szCs w:val="24"/>
              </w:rPr>
              <w:t>I</w:t>
            </w:r>
            <w:r>
              <w:rPr>
                <w:rFonts w:ascii="Times New Roman" w:hAnsi="Times New Roman"/>
                <w:sz w:val="24"/>
                <w:szCs w:val="24"/>
              </w:rPr>
              <w:t>t i</w:t>
            </w:r>
            <w:r w:rsidRPr="00E477E7">
              <w:rPr>
                <w:rFonts w:ascii="Times New Roman" w:hAnsi="Times New Roman"/>
                <w:sz w:val="24"/>
                <w:szCs w:val="24"/>
              </w:rPr>
              <w:t>nclude</w:t>
            </w:r>
            <w:r>
              <w:rPr>
                <w:rFonts w:ascii="Times New Roman" w:hAnsi="Times New Roman"/>
                <w:sz w:val="24"/>
                <w:szCs w:val="24"/>
              </w:rPr>
              <w:t>s</w:t>
            </w:r>
            <w:r w:rsidRPr="00E477E7">
              <w:rPr>
                <w:rFonts w:ascii="Times New Roman" w:hAnsi="Times New Roman"/>
                <w:sz w:val="24"/>
                <w:szCs w:val="24"/>
              </w:rPr>
              <w:t xml:space="preserve">: </w:t>
            </w:r>
          </w:p>
          <w:p w14:paraId="0CB29D3D" w14:textId="77777777" w:rsidR="00AC3FC7" w:rsidRPr="00E477E7" w:rsidRDefault="00AC3FC7" w:rsidP="00740E8B">
            <w:pPr>
              <w:pStyle w:val="ListParagraph"/>
              <w:numPr>
                <w:ilvl w:val="0"/>
                <w:numId w:val="217"/>
              </w:numPr>
              <w:ind w:left="562" w:hanging="562"/>
              <w:contextualSpacing w:val="0"/>
              <w:jc w:val="both"/>
              <w:rPr>
                <w:rFonts w:ascii="Times New Roman" w:hAnsi="Times New Roman"/>
                <w:sz w:val="24"/>
                <w:szCs w:val="24"/>
              </w:rPr>
            </w:pPr>
            <w:r w:rsidRPr="00E477E7">
              <w:rPr>
                <w:rFonts w:ascii="Times New Roman" w:hAnsi="Times New Roman"/>
                <w:sz w:val="24"/>
                <w:szCs w:val="24"/>
              </w:rPr>
              <w:t xml:space="preserve">outsourced </w:t>
            </w:r>
            <w:r w:rsidRPr="00623E36">
              <w:rPr>
                <w:rFonts w:ascii="Times New Roman" w:hAnsi="Times New Roman"/>
                <w:b/>
                <w:i/>
                <w:sz w:val="24"/>
                <w:szCs w:val="24"/>
              </w:rPr>
              <w:t>information technology equipment</w:t>
            </w:r>
            <w:r w:rsidRPr="00E477E7">
              <w:rPr>
                <w:rFonts w:ascii="Times New Roman" w:hAnsi="Times New Roman"/>
                <w:sz w:val="24"/>
                <w:szCs w:val="24"/>
              </w:rPr>
              <w:t xml:space="preserve"> installation costs; </w:t>
            </w:r>
          </w:p>
          <w:p w14:paraId="3B46DFAA" w14:textId="77777777" w:rsidR="00AC3FC7" w:rsidRPr="00E477E7" w:rsidRDefault="00AC3FC7" w:rsidP="00740E8B">
            <w:pPr>
              <w:pStyle w:val="ListParagraph"/>
              <w:numPr>
                <w:ilvl w:val="0"/>
                <w:numId w:val="217"/>
              </w:numPr>
              <w:ind w:left="562" w:hanging="562"/>
              <w:contextualSpacing w:val="0"/>
              <w:jc w:val="both"/>
              <w:rPr>
                <w:rFonts w:ascii="Times New Roman" w:hAnsi="Times New Roman"/>
                <w:sz w:val="24"/>
                <w:szCs w:val="24"/>
              </w:rPr>
            </w:pPr>
            <w:r w:rsidRPr="00E477E7">
              <w:rPr>
                <w:rFonts w:ascii="Times New Roman" w:hAnsi="Times New Roman"/>
                <w:sz w:val="24"/>
                <w:szCs w:val="24"/>
              </w:rPr>
              <w:t>outsourced data processing services.  Data processing services relate to the transformation of data into a suitable output other than data entry and manipulation services;</w:t>
            </w:r>
            <w:r w:rsidRPr="00E477E7">
              <w:rPr>
                <w:rFonts w:ascii="Times New Roman" w:hAnsi="Times New Roman"/>
                <w:b/>
                <w:i/>
                <w:sz w:val="24"/>
                <w:szCs w:val="24"/>
              </w:rPr>
              <w:t xml:space="preserve"> </w:t>
            </w:r>
          </w:p>
          <w:p w14:paraId="28FF4092" w14:textId="77777777" w:rsidR="00AC3FC7" w:rsidRPr="00E477E7" w:rsidRDefault="00AC3FC7" w:rsidP="00740E8B">
            <w:pPr>
              <w:pStyle w:val="ListParagraph"/>
              <w:numPr>
                <w:ilvl w:val="0"/>
                <w:numId w:val="217"/>
              </w:numPr>
              <w:ind w:left="562" w:hanging="562"/>
              <w:contextualSpacing w:val="0"/>
              <w:jc w:val="both"/>
              <w:rPr>
                <w:rFonts w:ascii="Times New Roman" w:hAnsi="Times New Roman"/>
                <w:sz w:val="24"/>
                <w:szCs w:val="24"/>
              </w:rPr>
            </w:pPr>
            <w:r w:rsidRPr="00E477E7">
              <w:rPr>
                <w:rFonts w:ascii="Times New Roman" w:hAnsi="Times New Roman"/>
                <w:sz w:val="24"/>
                <w:szCs w:val="24"/>
              </w:rPr>
              <w:t xml:space="preserve">outsourced web hosting services; </w:t>
            </w:r>
          </w:p>
          <w:p w14:paraId="635CE346" w14:textId="77777777" w:rsidR="00AC3FC7" w:rsidRPr="00E477E7" w:rsidRDefault="00AC3FC7" w:rsidP="00740E8B">
            <w:pPr>
              <w:pStyle w:val="ListParagraph"/>
              <w:numPr>
                <w:ilvl w:val="0"/>
                <w:numId w:val="217"/>
              </w:numPr>
              <w:ind w:left="562" w:hanging="562"/>
              <w:contextualSpacing w:val="0"/>
              <w:jc w:val="both"/>
              <w:rPr>
                <w:rFonts w:ascii="Times New Roman" w:hAnsi="Times New Roman"/>
                <w:sz w:val="24"/>
                <w:szCs w:val="24"/>
              </w:rPr>
            </w:pPr>
            <w:r w:rsidRPr="00E477E7">
              <w:rPr>
                <w:rFonts w:ascii="Times New Roman" w:hAnsi="Times New Roman"/>
                <w:sz w:val="24"/>
                <w:szCs w:val="24"/>
              </w:rPr>
              <w:t xml:space="preserve">outsourced </w:t>
            </w:r>
            <w:r>
              <w:rPr>
                <w:rFonts w:ascii="Times New Roman" w:hAnsi="Times New Roman"/>
                <w:sz w:val="24"/>
                <w:szCs w:val="24"/>
              </w:rPr>
              <w:t>e</w:t>
            </w:r>
            <w:r w:rsidRPr="00E477E7">
              <w:rPr>
                <w:rFonts w:ascii="Times New Roman" w:hAnsi="Times New Roman"/>
                <w:sz w:val="24"/>
                <w:szCs w:val="24"/>
              </w:rPr>
              <w:t xml:space="preserve">lectronic </w:t>
            </w:r>
            <w:r>
              <w:rPr>
                <w:rFonts w:ascii="Times New Roman" w:hAnsi="Times New Roman"/>
                <w:sz w:val="24"/>
                <w:szCs w:val="24"/>
              </w:rPr>
              <w:t>i</w:t>
            </w:r>
            <w:r w:rsidRPr="00E477E7">
              <w:rPr>
                <w:rFonts w:ascii="Times New Roman" w:hAnsi="Times New Roman"/>
                <w:sz w:val="24"/>
                <w:szCs w:val="24"/>
              </w:rPr>
              <w:t>nformation storage services; and</w:t>
            </w:r>
          </w:p>
          <w:p w14:paraId="614858F9" w14:textId="68773F22" w:rsidR="00AC3FC7" w:rsidRPr="009E55C8" w:rsidRDefault="00AC3FC7" w:rsidP="00740E8B">
            <w:pPr>
              <w:pStyle w:val="ListParagraph"/>
              <w:numPr>
                <w:ilvl w:val="0"/>
                <w:numId w:val="217"/>
              </w:numPr>
              <w:spacing w:after="120"/>
              <w:ind w:left="567" w:hanging="567"/>
              <w:contextualSpacing w:val="0"/>
              <w:jc w:val="both"/>
              <w:rPr>
                <w:rFonts w:ascii="Times New Roman" w:hAnsi="Times New Roman"/>
                <w:sz w:val="24"/>
                <w:szCs w:val="24"/>
              </w:rPr>
            </w:pPr>
            <w:r w:rsidRPr="00E477E7">
              <w:rPr>
                <w:rFonts w:ascii="Times New Roman" w:hAnsi="Times New Roman"/>
                <w:sz w:val="24"/>
                <w:szCs w:val="24"/>
              </w:rPr>
              <w:t xml:space="preserve">outsourced computer system design relating to computer hardware, computer programming, internet and web design and system analysis.  </w:t>
            </w:r>
          </w:p>
          <w:p w14:paraId="0FB57124" w14:textId="31C247A8" w:rsidR="00AC3FC7" w:rsidRPr="00740E8B" w:rsidRDefault="00AC3FC7" w:rsidP="00740E8B">
            <w:pPr>
              <w:spacing w:after="120"/>
              <w:jc w:val="both"/>
              <w:rPr>
                <w:rFonts w:ascii="Times New Roman" w:hAnsi="Times New Roman"/>
                <w:sz w:val="24"/>
                <w:szCs w:val="24"/>
              </w:rPr>
            </w:pPr>
            <w:r>
              <w:rPr>
                <w:rFonts w:ascii="Times New Roman" w:hAnsi="Times New Roman"/>
                <w:sz w:val="24"/>
                <w:szCs w:val="24"/>
              </w:rPr>
              <w:t>It e</w:t>
            </w:r>
            <w:r w:rsidRPr="00E477E7">
              <w:rPr>
                <w:rFonts w:ascii="Times New Roman" w:hAnsi="Times New Roman"/>
                <w:sz w:val="24"/>
                <w:szCs w:val="24"/>
              </w:rPr>
              <w:t>xclude</w:t>
            </w:r>
            <w:r>
              <w:rPr>
                <w:rFonts w:ascii="Times New Roman" w:hAnsi="Times New Roman"/>
                <w:sz w:val="24"/>
                <w:szCs w:val="24"/>
              </w:rPr>
              <w:t>s</w:t>
            </w:r>
            <w:r w:rsidRPr="00E477E7">
              <w:rPr>
                <w:rFonts w:ascii="Times New Roman" w:hAnsi="Times New Roman"/>
                <w:sz w:val="24"/>
                <w:szCs w:val="24"/>
              </w:rPr>
              <w:t>:</w:t>
            </w:r>
            <w:r w:rsidR="0072790E">
              <w:t xml:space="preserve"> </w:t>
            </w:r>
            <w:r w:rsidRPr="00740E8B">
              <w:rPr>
                <w:rFonts w:ascii="Times New Roman" w:hAnsi="Times New Roman"/>
                <w:sz w:val="24"/>
                <w:szCs w:val="24"/>
              </w:rPr>
              <w:t>computer software installation costs paid to external service providers.</w:t>
            </w:r>
          </w:p>
        </w:tc>
      </w:tr>
      <w:tr w:rsidR="00AC3FC7" w:rsidRPr="00CE4D38" w14:paraId="5170D2C9" w14:textId="77777777" w:rsidTr="007F552C">
        <w:tc>
          <w:tcPr>
            <w:tcW w:w="1809" w:type="dxa"/>
          </w:tcPr>
          <w:p w14:paraId="4F326A16" w14:textId="123A330B" w:rsidR="00AC3FC7" w:rsidRDefault="00AC3FC7" w:rsidP="00740E8B">
            <w:pPr>
              <w:spacing w:after="120"/>
              <w:jc w:val="both"/>
              <w:rPr>
                <w:rFonts w:ascii="Times New Roman" w:hAnsi="Times New Roman" w:cs="Times New Roman"/>
                <w:b/>
                <w:i/>
                <w:sz w:val="24"/>
                <w:szCs w:val="24"/>
              </w:rPr>
            </w:pPr>
            <w:r>
              <w:rPr>
                <w:rFonts w:ascii="Times New Roman" w:hAnsi="Times New Roman"/>
                <w:b/>
                <w:bCs/>
                <w:i/>
                <w:sz w:val="24"/>
                <w:szCs w:val="24"/>
              </w:rPr>
              <w:t>Other transport vehicles and equipment</w:t>
            </w:r>
          </w:p>
        </w:tc>
        <w:tc>
          <w:tcPr>
            <w:tcW w:w="7655" w:type="dxa"/>
          </w:tcPr>
          <w:p w14:paraId="4E2FBACD" w14:textId="0670E8A8" w:rsidR="00AC3FC7" w:rsidRDefault="00AC3FC7" w:rsidP="00740E8B">
            <w:pPr>
              <w:spacing w:after="120"/>
              <w:jc w:val="both"/>
              <w:rPr>
                <w:rFonts w:ascii="Times New Roman" w:hAnsi="Times New Roman"/>
                <w:sz w:val="24"/>
                <w:szCs w:val="24"/>
              </w:rPr>
            </w:pPr>
            <w:r>
              <w:rPr>
                <w:rFonts w:ascii="Times New Roman" w:hAnsi="Times New Roman"/>
                <w:sz w:val="24"/>
                <w:szCs w:val="24"/>
              </w:rPr>
              <w:t xml:space="preserve">Refers to equipment and vehicles for moving people and objects. This may include items such as ships, railway and tramway locomotives, rolling stock, aircraft and attachments such as trailers, semi-trailers. </w:t>
            </w:r>
          </w:p>
          <w:p w14:paraId="5C1CA19C" w14:textId="073AF512" w:rsidR="00AC3FC7" w:rsidRPr="009E55C8" w:rsidRDefault="00AC3FC7" w:rsidP="00740E8B">
            <w:pPr>
              <w:spacing w:after="120"/>
              <w:jc w:val="both"/>
              <w:rPr>
                <w:rFonts w:ascii="Times New Roman" w:hAnsi="Times New Roman"/>
                <w:sz w:val="24"/>
                <w:szCs w:val="24"/>
              </w:rPr>
            </w:pPr>
            <w:r>
              <w:rPr>
                <w:rFonts w:ascii="Times New Roman" w:hAnsi="Times New Roman"/>
                <w:sz w:val="24"/>
                <w:szCs w:val="24"/>
              </w:rPr>
              <w:t>It excludes:</w:t>
            </w:r>
            <w:r w:rsidR="0072790E">
              <w:rPr>
                <w:rFonts w:ascii="Times New Roman" w:hAnsi="Times New Roman"/>
                <w:sz w:val="24"/>
                <w:szCs w:val="24"/>
              </w:rPr>
              <w:t xml:space="preserve"> </w:t>
            </w:r>
            <w:r>
              <w:rPr>
                <w:rFonts w:ascii="Times New Roman" w:hAnsi="Times New Roman"/>
                <w:sz w:val="24"/>
                <w:szCs w:val="24"/>
              </w:rPr>
              <w:t xml:space="preserve">vehicles that are primarily to be used on the road such as cars, trucks, motor cycles and utes. </w:t>
            </w:r>
            <w:r w:rsidR="00885F98">
              <w:rPr>
                <w:rFonts w:ascii="Times New Roman" w:hAnsi="Times New Roman"/>
                <w:sz w:val="24"/>
                <w:szCs w:val="24"/>
              </w:rPr>
              <w:t>Report t</w:t>
            </w:r>
            <w:r>
              <w:rPr>
                <w:rFonts w:ascii="Times New Roman" w:hAnsi="Times New Roman"/>
                <w:sz w:val="24"/>
                <w:szCs w:val="24"/>
              </w:rPr>
              <w:t xml:space="preserve">hese as </w:t>
            </w:r>
            <w:r w:rsidRPr="00623E36">
              <w:rPr>
                <w:rFonts w:ascii="Times New Roman" w:hAnsi="Times New Roman"/>
                <w:b/>
                <w:i/>
                <w:sz w:val="24"/>
                <w:szCs w:val="24"/>
              </w:rPr>
              <w:t>road vehicles</w:t>
            </w:r>
            <w:r>
              <w:rPr>
                <w:rFonts w:ascii="Times New Roman" w:hAnsi="Times New Roman"/>
                <w:sz w:val="24"/>
                <w:szCs w:val="24"/>
              </w:rPr>
              <w:t>.</w:t>
            </w:r>
          </w:p>
        </w:tc>
      </w:tr>
      <w:tr w:rsidR="003A54D7" w:rsidRPr="00CE4D38" w14:paraId="4A2970F4" w14:textId="77777777" w:rsidTr="007F552C">
        <w:tc>
          <w:tcPr>
            <w:tcW w:w="1809" w:type="dxa"/>
          </w:tcPr>
          <w:p w14:paraId="0E77D5E9" w14:textId="714B635B" w:rsidR="003A54D7" w:rsidRPr="00CE4D38" w:rsidRDefault="003A54D7" w:rsidP="00740E8B">
            <w:pPr>
              <w:spacing w:after="120"/>
              <w:jc w:val="both"/>
              <w:rPr>
                <w:rFonts w:ascii="Times New Roman" w:hAnsi="Times New Roman" w:cs="Times New Roman"/>
                <w:b/>
                <w:i/>
                <w:sz w:val="24"/>
                <w:szCs w:val="24"/>
              </w:rPr>
            </w:pPr>
            <w:r>
              <w:rPr>
                <w:rFonts w:ascii="Times New Roman" w:hAnsi="Times New Roman"/>
                <w:b/>
                <w:i/>
                <w:sz w:val="24"/>
                <w:szCs w:val="24"/>
              </w:rPr>
              <w:t>Overseas equities</w:t>
            </w:r>
          </w:p>
        </w:tc>
        <w:tc>
          <w:tcPr>
            <w:tcW w:w="7655" w:type="dxa"/>
          </w:tcPr>
          <w:p w14:paraId="2655F1C9" w14:textId="03F1F9A3" w:rsidR="003A54D7" w:rsidRPr="009E55C8" w:rsidRDefault="003A54D7" w:rsidP="00740E8B">
            <w:pPr>
              <w:spacing w:after="120"/>
              <w:jc w:val="both"/>
              <w:rPr>
                <w:rFonts w:ascii="Times New Roman" w:hAnsi="Times New Roman"/>
                <w:sz w:val="24"/>
              </w:rPr>
            </w:pPr>
            <w:r>
              <w:rPr>
                <w:rFonts w:ascii="Times New Roman" w:hAnsi="Times New Roman"/>
                <w:sz w:val="24"/>
              </w:rPr>
              <w:t xml:space="preserve">Means </w:t>
            </w:r>
            <w:r w:rsidRPr="00CE4D38">
              <w:rPr>
                <w:rFonts w:ascii="Times New Roman" w:hAnsi="Times New Roman"/>
                <w:sz w:val="24"/>
              </w:rPr>
              <w:t xml:space="preserve">shares that are quoted on stock exchanges other than an Australian stock exchange.  </w:t>
            </w:r>
          </w:p>
        </w:tc>
      </w:tr>
      <w:tr w:rsidR="00294A78" w:rsidRPr="00CE4D38" w14:paraId="0673A94C" w14:textId="77777777" w:rsidTr="007F552C">
        <w:tc>
          <w:tcPr>
            <w:tcW w:w="1809" w:type="dxa"/>
          </w:tcPr>
          <w:p w14:paraId="0673A93A" w14:textId="77777777" w:rsidR="00294A78" w:rsidRPr="00CE4D38" w:rsidRDefault="00294A78" w:rsidP="00740E8B">
            <w:pPr>
              <w:spacing w:after="120"/>
              <w:jc w:val="both"/>
              <w:rPr>
                <w:rFonts w:ascii="Times New Roman" w:hAnsi="Times New Roman" w:cs="Times New Roman"/>
                <w:b/>
                <w:i/>
                <w:sz w:val="24"/>
                <w:szCs w:val="24"/>
              </w:rPr>
            </w:pPr>
            <w:r w:rsidRPr="00CE4D38">
              <w:rPr>
                <w:rFonts w:ascii="Times New Roman" w:hAnsi="Times New Roman" w:cs="Times New Roman"/>
                <w:b/>
                <w:i/>
                <w:sz w:val="24"/>
                <w:szCs w:val="24"/>
              </w:rPr>
              <w:t>Owner-occupied (housing loan)</w:t>
            </w:r>
          </w:p>
        </w:tc>
        <w:tc>
          <w:tcPr>
            <w:tcW w:w="7655" w:type="dxa"/>
          </w:tcPr>
          <w:p w14:paraId="0673A93C" w14:textId="7CBFF54B" w:rsidR="00294A78" w:rsidRPr="00CE4D38" w:rsidRDefault="00995D2A" w:rsidP="00740E8B">
            <w:pPr>
              <w:spacing w:after="120"/>
              <w:jc w:val="both"/>
              <w:rPr>
                <w:rFonts w:ascii="Times New Roman" w:hAnsi="Times New Roman" w:cs="Times New Roman"/>
                <w:bCs/>
                <w:sz w:val="24"/>
                <w:szCs w:val="24"/>
              </w:rPr>
            </w:pPr>
            <w:r>
              <w:rPr>
                <w:rFonts w:ascii="Times New Roman" w:hAnsi="Times New Roman" w:cs="Times New Roman"/>
                <w:bCs/>
                <w:sz w:val="24"/>
                <w:szCs w:val="24"/>
              </w:rPr>
              <w:t>Means</w:t>
            </w:r>
            <w:r w:rsidR="00CD5A58">
              <w:rPr>
                <w:rFonts w:ascii="Times New Roman" w:hAnsi="Times New Roman" w:cs="Times New Roman"/>
                <w:bCs/>
                <w:sz w:val="24"/>
                <w:szCs w:val="24"/>
              </w:rPr>
              <w:t xml:space="preserve"> </w:t>
            </w:r>
            <w:r w:rsidR="00294A78" w:rsidRPr="00CE4D38">
              <w:rPr>
                <w:rFonts w:ascii="Times New Roman" w:hAnsi="Times New Roman" w:cs="Times New Roman"/>
                <w:bCs/>
                <w:sz w:val="24"/>
                <w:szCs w:val="24"/>
              </w:rPr>
              <w:t xml:space="preserve">a </w:t>
            </w:r>
            <w:r w:rsidR="00294A78" w:rsidRPr="00CE4D38">
              <w:rPr>
                <w:rFonts w:ascii="Times New Roman" w:hAnsi="Times New Roman" w:cs="Times New Roman"/>
                <w:b/>
                <w:bCs/>
                <w:i/>
                <w:sz w:val="24"/>
                <w:szCs w:val="24"/>
              </w:rPr>
              <w:t>loan</w:t>
            </w:r>
            <w:r w:rsidR="00294A78" w:rsidRPr="00CE4D38">
              <w:rPr>
                <w:rFonts w:ascii="Times New Roman" w:hAnsi="Times New Roman" w:cs="Times New Roman"/>
                <w:bCs/>
                <w:sz w:val="24"/>
                <w:szCs w:val="24"/>
              </w:rPr>
              <w:t xml:space="preserve"> to a </w:t>
            </w:r>
            <w:r w:rsidR="00294A78" w:rsidRPr="00CE4D38">
              <w:rPr>
                <w:rFonts w:ascii="Times New Roman" w:hAnsi="Times New Roman" w:cs="Times New Roman"/>
                <w:b/>
                <w:bCs/>
                <w:i/>
                <w:sz w:val="24"/>
                <w:szCs w:val="24"/>
              </w:rPr>
              <w:t>household</w:t>
            </w:r>
            <w:r w:rsidR="00294A78" w:rsidRPr="00CE4D38">
              <w:rPr>
                <w:rFonts w:ascii="Times New Roman" w:hAnsi="Times New Roman" w:cs="Times New Roman"/>
                <w:bCs/>
                <w:sz w:val="24"/>
                <w:szCs w:val="24"/>
              </w:rPr>
              <w:t xml:space="preserve"> for the purpose of</w:t>
            </w:r>
            <w:r w:rsidR="00294A78" w:rsidRPr="00CE4D38">
              <w:rPr>
                <w:rFonts w:ascii="Times New Roman" w:hAnsi="Times New Roman" w:cs="Times New Roman"/>
                <w:b/>
                <w:bCs/>
                <w:i/>
                <w:sz w:val="24"/>
                <w:szCs w:val="24"/>
              </w:rPr>
              <w:t xml:space="preserve"> housing</w:t>
            </w:r>
            <w:r w:rsidR="00294A78" w:rsidRPr="00CE4D38">
              <w:rPr>
                <w:rFonts w:ascii="Times New Roman" w:hAnsi="Times New Roman" w:cs="Times New Roman"/>
                <w:bCs/>
                <w:sz w:val="24"/>
                <w:szCs w:val="24"/>
              </w:rPr>
              <w:t xml:space="preserve">, where the funds are used for a </w:t>
            </w:r>
            <w:r w:rsidR="00294A78" w:rsidRPr="00CE4D38">
              <w:rPr>
                <w:rFonts w:ascii="Times New Roman" w:hAnsi="Times New Roman" w:cs="Times New Roman"/>
                <w:b/>
                <w:bCs/>
                <w:i/>
                <w:sz w:val="24"/>
                <w:szCs w:val="24"/>
              </w:rPr>
              <w:t>residential</w:t>
            </w:r>
            <w:r w:rsidR="00294A78" w:rsidRPr="00CE4D38">
              <w:rPr>
                <w:rFonts w:ascii="Times New Roman" w:hAnsi="Times New Roman" w:cs="Times New Roman"/>
                <w:bCs/>
                <w:sz w:val="24"/>
                <w:szCs w:val="24"/>
              </w:rPr>
              <w:t xml:space="preserve"> </w:t>
            </w:r>
            <w:r w:rsidR="00294A78" w:rsidRPr="00CE4D38">
              <w:rPr>
                <w:rFonts w:ascii="Times New Roman" w:hAnsi="Times New Roman" w:cs="Times New Roman"/>
                <w:b/>
                <w:bCs/>
                <w:i/>
                <w:sz w:val="24"/>
                <w:szCs w:val="24"/>
              </w:rPr>
              <w:t>property</w:t>
            </w:r>
            <w:r w:rsidR="00294A78" w:rsidRPr="00CE4D38">
              <w:rPr>
                <w:rFonts w:ascii="Times New Roman" w:hAnsi="Times New Roman" w:cs="Times New Roman"/>
                <w:bCs/>
                <w:sz w:val="24"/>
                <w:szCs w:val="24"/>
              </w:rPr>
              <w:t xml:space="preserve"> that is occupied or to be occupied by the borrower(s) as their </w:t>
            </w:r>
            <w:r w:rsidR="00294A78" w:rsidRPr="00A75163">
              <w:rPr>
                <w:rFonts w:ascii="Times New Roman" w:hAnsi="Times New Roman" w:cs="Times New Roman"/>
                <w:b/>
                <w:bCs/>
                <w:i/>
                <w:sz w:val="24"/>
                <w:szCs w:val="24"/>
              </w:rPr>
              <w:t>principal place of residence</w:t>
            </w:r>
            <w:r w:rsidR="009E55C8">
              <w:rPr>
                <w:rFonts w:ascii="Times New Roman" w:hAnsi="Times New Roman" w:cs="Times New Roman"/>
                <w:bCs/>
                <w:sz w:val="24"/>
                <w:szCs w:val="24"/>
              </w:rPr>
              <w:t xml:space="preserve">.  </w:t>
            </w:r>
          </w:p>
          <w:p w14:paraId="0673A93E" w14:textId="7EC9B398" w:rsidR="00294A78" w:rsidRPr="00CE4D38" w:rsidRDefault="00294A78" w:rsidP="00740E8B">
            <w:pPr>
              <w:spacing w:after="120"/>
              <w:jc w:val="both"/>
              <w:rPr>
                <w:rFonts w:ascii="Times New Roman" w:hAnsi="Times New Roman" w:cs="Times New Roman"/>
                <w:bCs/>
                <w:sz w:val="24"/>
                <w:szCs w:val="24"/>
              </w:rPr>
            </w:pPr>
            <w:r w:rsidRPr="00CE4D38">
              <w:rPr>
                <w:rFonts w:ascii="Times New Roman" w:hAnsi="Times New Roman" w:cs="Times New Roman"/>
                <w:bCs/>
                <w:sz w:val="24"/>
                <w:szCs w:val="24"/>
              </w:rPr>
              <w:t xml:space="preserve">Where the </w:t>
            </w:r>
            <w:r w:rsidRPr="00CE4D38">
              <w:rPr>
                <w:rFonts w:ascii="Times New Roman" w:hAnsi="Times New Roman" w:cs="Times New Roman"/>
                <w:b/>
                <w:bCs/>
                <w:i/>
                <w:sz w:val="24"/>
                <w:szCs w:val="24"/>
              </w:rPr>
              <w:t>loan</w:t>
            </w:r>
            <w:r w:rsidRPr="00CE4D38">
              <w:rPr>
                <w:rFonts w:ascii="Times New Roman" w:hAnsi="Times New Roman" w:cs="Times New Roman"/>
                <w:bCs/>
                <w:sz w:val="24"/>
                <w:szCs w:val="24"/>
              </w:rPr>
              <w:t xml:space="preserve"> is for a </w:t>
            </w:r>
            <w:r w:rsidR="00BD30B7" w:rsidRPr="00D0651D">
              <w:rPr>
                <w:rFonts w:ascii="Times New Roman" w:hAnsi="Times New Roman" w:cs="Times New Roman"/>
                <w:b/>
                <w:bCs/>
                <w:i/>
                <w:sz w:val="24"/>
                <w:szCs w:val="24"/>
              </w:rPr>
              <w:t>residential</w:t>
            </w:r>
            <w:r w:rsidR="00BD30B7" w:rsidRPr="00B6079D">
              <w:rPr>
                <w:rFonts w:ascii="Times New Roman" w:hAnsi="Times New Roman" w:cs="Times New Roman"/>
                <w:b/>
                <w:bCs/>
                <w:i/>
                <w:sz w:val="24"/>
                <w:szCs w:val="24"/>
              </w:rPr>
              <w:t xml:space="preserve"> </w:t>
            </w:r>
            <w:r w:rsidRPr="00B6079D">
              <w:rPr>
                <w:rFonts w:ascii="Times New Roman" w:hAnsi="Times New Roman" w:cs="Times New Roman"/>
                <w:b/>
                <w:bCs/>
                <w:i/>
                <w:sz w:val="24"/>
                <w:szCs w:val="24"/>
              </w:rPr>
              <w:t>property</w:t>
            </w:r>
            <w:r w:rsidRPr="00CE4D38">
              <w:rPr>
                <w:rFonts w:ascii="Times New Roman" w:hAnsi="Times New Roman" w:cs="Times New Roman"/>
                <w:bCs/>
                <w:sz w:val="24"/>
                <w:szCs w:val="24"/>
              </w:rPr>
              <w:t xml:space="preserve"> that is different to the </w:t>
            </w:r>
            <w:r w:rsidR="00BD30B7" w:rsidRPr="00B6079D">
              <w:rPr>
                <w:rFonts w:ascii="Times New Roman" w:hAnsi="Times New Roman" w:cs="Times New Roman"/>
                <w:b/>
                <w:bCs/>
                <w:i/>
                <w:sz w:val="24"/>
                <w:szCs w:val="24"/>
              </w:rPr>
              <w:t xml:space="preserve">residential </w:t>
            </w:r>
            <w:r w:rsidRPr="00B6079D">
              <w:rPr>
                <w:rFonts w:ascii="Times New Roman" w:hAnsi="Times New Roman" w:cs="Times New Roman"/>
                <w:b/>
                <w:bCs/>
                <w:i/>
                <w:sz w:val="24"/>
                <w:szCs w:val="24"/>
              </w:rPr>
              <w:t>property</w:t>
            </w:r>
            <w:r w:rsidRPr="00CE4D38">
              <w:rPr>
                <w:rFonts w:ascii="Times New Roman" w:hAnsi="Times New Roman" w:cs="Times New Roman"/>
                <w:bCs/>
                <w:sz w:val="24"/>
                <w:szCs w:val="24"/>
              </w:rPr>
              <w:t xml:space="preserve"> against which the </w:t>
            </w:r>
            <w:r w:rsidRPr="00A75163">
              <w:rPr>
                <w:rFonts w:ascii="Times New Roman" w:hAnsi="Times New Roman" w:cs="Times New Roman"/>
                <w:b/>
                <w:bCs/>
                <w:i/>
                <w:sz w:val="24"/>
                <w:szCs w:val="24"/>
              </w:rPr>
              <w:t>loan</w:t>
            </w:r>
            <w:r w:rsidRPr="00CE4D38">
              <w:rPr>
                <w:rFonts w:ascii="Times New Roman" w:hAnsi="Times New Roman" w:cs="Times New Roman"/>
                <w:bCs/>
                <w:sz w:val="24"/>
                <w:szCs w:val="24"/>
              </w:rPr>
              <w:t xml:space="preserve"> is </w:t>
            </w:r>
            <w:r w:rsidRPr="00A75163">
              <w:rPr>
                <w:rFonts w:ascii="Times New Roman" w:hAnsi="Times New Roman" w:cs="Times New Roman"/>
                <w:b/>
                <w:bCs/>
                <w:i/>
                <w:sz w:val="24"/>
                <w:szCs w:val="24"/>
              </w:rPr>
              <w:t>secured</w:t>
            </w:r>
            <w:r w:rsidRPr="00CE4D38">
              <w:rPr>
                <w:rFonts w:ascii="Times New Roman" w:hAnsi="Times New Roman" w:cs="Times New Roman"/>
                <w:bCs/>
                <w:sz w:val="24"/>
                <w:szCs w:val="24"/>
              </w:rPr>
              <w:t xml:space="preserve">, this definition refers to the occupation status of the </w:t>
            </w:r>
            <w:r w:rsidR="00BD30B7" w:rsidRPr="00B6079D">
              <w:rPr>
                <w:rFonts w:ascii="Times New Roman" w:hAnsi="Times New Roman" w:cs="Times New Roman"/>
                <w:b/>
                <w:bCs/>
                <w:i/>
                <w:sz w:val="24"/>
                <w:szCs w:val="24"/>
              </w:rPr>
              <w:t xml:space="preserve">residential </w:t>
            </w:r>
            <w:r w:rsidRPr="00B6079D">
              <w:rPr>
                <w:rFonts w:ascii="Times New Roman" w:hAnsi="Times New Roman" w:cs="Times New Roman"/>
                <w:b/>
                <w:bCs/>
                <w:i/>
                <w:sz w:val="24"/>
                <w:szCs w:val="24"/>
              </w:rPr>
              <w:t>property</w:t>
            </w:r>
            <w:r w:rsidRPr="00CE4D38">
              <w:rPr>
                <w:rFonts w:ascii="Times New Roman" w:hAnsi="Times New Roman" w:cs="Times New Roman"/>
                <w:bCs/>
                <w:sz w:val="24"/>
                <w:szCs w:val="24"/>
              </w:rPr>
              <w:t xml:space="preserve"> for which the </w:t>
            </w:r>
            <w:r w:rsidRPr="00CE4D38">
              <w:rPr>
                <w:rFonts w:ascii="Times New Roman" w:hAnsi="Times New Roman" w:cs="Times New Roman"/>
                <w:b/>
                <w:bCs/>
                <w:i/>
                <w:sz w:val="24"/>
                <w:szCs w:val="24"/>
              </w:rPr>
              <w:t>loan</w:t>
            </w:r>
            <w:r w:rsidRPr="00CE4D38">
              <w:rPr>
                <w:rFonts w:ascii="Times New Roman" w:hAnsi="Times New Roman" w:cs="Times New Roman"/>
                <w:bCs/>
                <w:sz w:val="24"/>
                <w:szCs w:val="24"/>
              </w:rPr>
              <w:t xml:space="preserve"> has been obtained (not the occupation status of the </w:t>
            </w:r>
            <w:r w:rsidR="00BD30B7" w:rsidRPr="00B6079D">
              <w:rPr>
                <w:rFonts w:ascii="Times New Roman" w:hAnsi="Times New Roman" w:cs="Times New Roman"/>
                <w:b/>
                <w:bCs/>
                <w:i/>
                <w:sz w:val="24"/>
                <w:szCs w:val="24"/>
              </w:rPr>
              <w:t xml:space="preserve">residential </w:t>
            </w:r>
            <w:r w:rsidRPr="00B6079D">
              <w:rPr>
                <w:rFonts w:ascii="Times New Roman" w:hAnsi="Times New Roman" w:cs="Times New Roman"/>
                <w:b/>
                <w:bCs/>
                <w:i/>
                <w:sz w:val="24"/>
                <w:szCs w:val="24"/>
              </w:rPr>
              <w:t>property</w:t>
            </w:r>
            <w:r w:rsidRPr="00CE4D38">
              <w:rPr>
                <w:rFonts w:ascii="Times New Roman" w:hAnsi="Times New Roman" w:cs="Times New Roman"/>
                <w:bCs/>
                <w:sz w:val="24"/>
                <w:szCs w:val="24"/>
              </w:rPr>
              <w:t xml:space="preserve"> used as </w:t>
            </w:r>
            <w:r w:rsidRPr="00A75163">
              <w:rPr>
                <w:rFonts w:ascii="Times New Roman" w:hAnsi="Times New Roman" w:cs="Times New Roman"/>
                <w:bCs/>
                <w:sz w:val="24"/>
                <w:szCs w:val="24"/>
              </w:rPr>
              <w:t>security</w:t>
            </w:r>
            <w:r w:rsidR="009E55C8">
              <w:rPr>
                <w:rFonts w:ascii="Times New Roman" w:hAnsi="Times New Roman" w:cs="Times New Roman"/>
                <w:bCs/>
                <w:sz w:val="24"/>
                <w:szCs w:val="24"/>
              </w:rPr>
              <w:t xml:space="preserve">).  </w:t>
            </w:r>
          </w:p>
          <w:p w14:paraId="74C70443" w14:textId="77777777" w:rsidR="00847A35" w:rsidRDefault="00847A35" w:rsidP="00740E8B">
            <w:pPr>
              <w:spacing w:after="120"/>
              <w:jc w:val="both"/>
              <w:rPr>
                <w:rFonts w:ascii="Times New Roman" w:hAnsi="Times New Roman" w:cs="Times New Roman"/>
                <w:bCs/>
                <w:sz w:val="24"/>
                <w:szCs w:val="24"/>
              </w:rPr>
            </w:pPr>
            <w:r>
              <w:rPr>
                <w:rFonts w:ascii="Times New Roman" w:hAnsi="Times New Roman" w:cs="Times New Roman"/>
                <w:bCs/>
                <w:sz w:val="24"/>
                <w:szCs w:val="24"/>
              </w:rPr>
              <w:t>It includes:</w:t>
            </w:r>
          </w:p>
          <w:p w14:paraId="0673A940" w14:textId="0D7001ED" w:rsidR="00294A78" w:rsidRPr="00CE4D38" w:rsidRDefault="00A75163" w:rsidP="00740E8B">
            <w:pPr>
              <w:numPr>
                <w:ilvl w:val="0"/>
                <w:numId w:val="30"/>
              </w:numPr>
              <w:ind w:left="562" w:hanging="562"/>
              <w:jc w:val="both"/>
              <w:rPr>
                <w:rFonts w:ascii="Times New Roman" w:hAnsi="Times New Roman" w:cs="Times New Roman"/>
                <w:bCs/>
                <w:sz w:val="24"/>
                <w:szCs w:val="24"/>
              </w:rPr>
            </w:pPr>
            <w:r>
              <w:rPr>
                <w:rFonts w:ascii="Times New Roman" w:hAnsi="Times New Roman" w:cs="Times New Roman"/>
                <w:b/>
                <w:bCs/>
                <w:i/>
                <w:sz w:val="24"/>
                <w:szCs w:val="24"/>
              </w:rPr>
              <w:t>d</w:t>
            </w:r>
            <w:r w:rsidR="00294A78" w:rsidRPr="00CE4D38">
              <w:rPr>
                <w:rFonts w:ascii="Times New Roman" w:hAnsi="Times New Roman" w:cs="Times New Roman"/>
                <w:b/>
                <w:bCs/>
                <w:i/>
                <w:sz w:val="24"/>
                <w:szCs w:val="24"/>
              </w:rPr>
              <w:t xml:space="preserve">wellings </w:t>
            </w:r>
            <w:r w:rsidR="00294A78" w:rsidRPr="00CE4D38">
              <w:rPr>
                <w:rFonts w:ascii="Times New Roman" w:hAnsi="Times New Roman" w:cs="Times New Roman"/>
                <w:bCs/>
                <w:sz w:val="24"/>
                <w:szCs w:val="24"/>
              </w:rPr>
              <w:t xml:space="preserve">and </w:t>
            </w:r>
            <w:r w:rsidR="00BD30B7">
              <w:rPr>
                <w:rFonts w:ascii="Times New Roman" w:hAnsi="Times New Roman" w:cs="Times New Roman"/>
                <w:b/>
                <w:bCs/>
                <w:i/>
                <w:sz w:val="24"/>
                <w:szCs w:val="24"/>
              </w:rPr>
              <w:t xml:space="preserve">residential </w:t>
            </w:r>
            <w:r w:rsidR="00294A78" w:rsidRPr="00B6079D">
              <w:rPr>
                <w:rFonts w:ascii="Times New Roman" w:hAnsi="Times New Roman" w:cs="Times New Roman"/>
                <w:b/>
                <w:bCs/>
                <w:i/>
                <w:sz w:val="24"/>
                <w:szCs w:val="24"/>
              </w:rPr>
              <w:t>land</w:t>
            </w:r>
            <w:r w:rsidR="00294A78" w:rsidRPr="00CE4D38">
              <w:rPr>
                <w:rFonts w:ascii="Times New Roman" w:hAnsi="Times New Roman" w:cs="Times New Roman"/>
                <w:bCs/>
                <w:sz w:val="24"/>
                <w:szCs w:val="24"/>
              </w:rPr>
              <w:t xml:space="preserve"> that are vacant while under </w:t>
            </w:r>
            <w:r w:rsidR="00294A78" w:rsidRPr="00A75163">
              <w:rPr>
                <w:rFonts w:ascii="Times New Roman" w:hAnsi="Times New Roman" w:cs="Times New Roman"/>
                <w:b/>
                <w:bCs/>
                <w:i/>
                <w:sz w:val="24"/>
                <w:szCs w:val="24"/>
              </w:rPr>
              <w:t>construction</w:t>
            </w:r>
            <w:r w:rsidR="00294A78" w:rsidRPr="00CE4D38">
              <w:rPr>
                <w:rFonts w:ascii="Times New Roman" w:hAnsi="Times New Roman" w:cs="Times New Roman"/>
                <w:bCs/>
                <w:sz w:val="24"/>
                <w:szCs w:val="24"/>
              </w:rPr>
              <w:t xml:space="preserve">, but that the borrower intends to occupy as a </w:t>
            </w:r>
            <w:r w:rsidR="00294A78" w:rsidRPr="00A75163">
              <w:rPr>
                <w:rFonts w:ascii="Times New Roman" w:hAnsi="Times New Roman" w:cs="Times New Roman"/>
                <w:b/>
                <w:bCs/>
                <w:i/>
                <w:sz w:val="24"/>
                <w:szCs w:val="24"/>
              </w:rPr>
              <w:t>principal place of residence</w:t>
            </w:r>
            <w:r w:rsidR="00294A78" w:rsidRPr="00CE4D38">
              <w:rPr>
                <w:rFonts w:ascii="Times New Roman" w:hAnsi="Times New Roman" w:cs="Times New Roman"/>
                <w:bCs/>
                <w:sz w:val="24"/>
                <w:szCs w:val="24"/>
              </w:rPr>
              <w:t xml:space="preserve">; </w:t>
            </w:r>
            <w:r w:rsidR="007B51A9">
              <w:rPr>
                <w:rFonts w:ascii="Times New Roman" w:hAnsi="Times New Roman" w:cs="Times New Roman"/>
                <w:bCs/>
                <w:sz w:val="24"/>
                <w:szCs w:val="24"/>
              </w:rPr>
              <w:t>and</w:t>
            </w:r>
            <w:r w:rsidR="00294A78" w:rsidRPr="00CE4D38">
              <w:rPr>
                <w:rFonts w:ascii="Times New Roman" w:hAnsi="Times New Roman" w:cs="Times New Roman"/>
                <w:bCs/>
                <w:sz w:val="24"/>
                <w:szCs w:val="24"/>
              </w:rPr>
              <w:t xml:space="preserve"> </w:t>
            </w:r>
          </w:p>
          <w:p w14:paraId="0673A943" w14:textId="3F367792" w:rsidR="00294A78" w:rsidRPr="009E55C8" w:rsidRDefault="00A75163" w:rsidP="00740E8B">
            <w:pPr>
              <w:numPr>
                <w:ilvl w:val="0"/>
                <w:numId w:val="30"/>
              </w:numPr>
              <w:spacing w:after="120"/>
              <w:ind w:left="567" w:hanging="567"/>
              <w:jc w:val="both"/>
              <w:rPr>
                <w:rFonts w:ascii="Times New Roman" w:hAnsi="Times New Roman" w:cs="Times New Roman"/>
                <w:bCs/>
                <w:sz w:val="24"/>
                <w:szCs w:val="24"/>
              </w:rPr>
            </w:pPr>
            <w:r>
              <w:rPr>
                <w:rFonts w:ascii="Times New Roman" w:hAnsi="Times New Roman" w:cs="Times New Roman"/>
                <w:bCs/>
                <w:sz w:val="24"/>
                <w:szCs w:val="24"/>
              </w:rPr>
              <w:t>p</w:t>
            </w:r>
            <w:r w:rsidR="00294A78" w:rsidRPr="00CE4D38">
              <w:rPr>
                <w:rFonts w:ascii="Times New Roman" w:hAnsi="Times New Roman" w:cs="Times New Roman"/>
                <w:bCs/>
                <w:sz w:val="24"/>
                <w:szCs w:val="24"/>
              </w:rPr>
              <w:t xml:space="preserve">art-time residences that are the borrower’s or borrowers’ </w:t>
            </w:r>
            <w:r w:rsidR="00294A78" w:rsidRPr="00A75163">
              <w:rPr>
                <w:rFonts w:ascii="Times New Roman" w:hAnsi="Times New Roman" w:cs="Times New Roman"/>
                <w:b/>
                <w:bCs/>
                <w:i/>
                <w:sz w:val="24"/>
                <w:szCs w:val="24"/>
              </w:rPr>
              <w:t>principal place of residence</w:t>
            </w:r>
            <w:r>
              <w:rPr>
                <w:rFonts w:ascii="Times New Roman" w:hAnsi="Times New Roman" w:cs="Times New Roman"/>
                <w:bCs/>
                <w:sz w:val="24"/>
                <w:szCs w:val="24"/>
              </w:rPr>
              <w:t xml:space="preserve">.  </w:t>
            </w:r>
          </w:p>
          <w:p w14:paraId="36A5B0ED" w14:textId="77777777" w:rsidR="00847A35" w:rsidRDefault="00847A35" w:rsidP="00740E8B">
            <w:pPr>
              <w:spacing w:after="120"/>
              <w:jc w:val="both"/>
              <w:rPr>
                <w:rFonts w:ascii="Times New Roman" w:hAnsi="Times New Roman" w:cs="Times New Roman"/>
                <w:bCs/>
                <w:sz w:val="24"/>
                <w:szCs w:val="24"/>
              </w:rPr>
            </w:pPr>
            <w:r>
              <w:rPr>
                <w:rFonts w:ascii="Times New Roman" w:hAnsi="Times New Roman" w:cs="Times New Roman"/>
                <w:bCs/>
                <w:sz w:val="24"/>
                <w:szCs w:val="24"/>
              </w:rPr>
              <w:t>It excludes:</w:t>
            </w:r>
          </w:p>
          <w:p w14:paraId="0673A945" w14:textId="7BD86763" w:rsidR="00294A78" w:rsidRPr="00CE4D38" w:rsidRDefault="00A75163" w:rsidP="00740E8B">
            <w:pPr>
              <w:numPr>
                <w:ilvl w:val="0"/>
                <w:numId w:val="30"/>
              </w:numPr>
              <w:ind w:left="562" w:hanging="562"/>
              <w:jc w:val="both"/>
              <w:rPr>
                <w:rFonts w:ascii="Times New Roman" w:hAnsi="Times New Roman" w:cs="Times New Roman"/>
                <w:bCs/>
                <w:sz w:val="24"/>
                <w:szCs w:val="24"/>
              </w:rPr>
            </w:pPr>
            <w:r>
              <w:rPr>
                <w:rFonts w:ascii="Times New Roman" w:hAnsi="Times New Roman" w:cs="Times New Roman"/>
                <w:bCs/>
                <w:sz w:val="24"/>
                <w:szCs w:val="24"/>
              </w:rPr>
              <w:t>p</w:t>
            </w:r>
            <w:r w:rsidR="00294A78" w:rsidRPr="00CE4D38">
              <w:rPr>
                <w:rFonts w:ascii="Times New Roman" w:hAnsi="Times New Roman" w:cs="Times New Roman"/>
                <w:bCs/>
                <w:sz w:val="24"/>
                <w:szCs w:val="24"/>
              </w:rPr>
              <w:t xml:space="preserve">art-time residences that are </w:t>
            </w:r>
            <w:r w:rsidR="00294A78" w:rsidRPr="00A77293">
              <w:rPr>
                <w:rFonts w:ascii="Times New Roman" w:hAnsi="Times New Roman" w:cs="Times New Roman"/>
                <w:bCs/>
                <w:sz w:val="24"/>
                <w:szCs w:val="24"/>
              </w:rPr>
              <w:t>not</w:t>
            </w:r>
            <w:r w:rsidR="00294A78" w:rsidRPr="00CE4D38">
              <w:rPr>
                <w:rFonts w:ascii="Times New Roman" w:hAnsi="Times New Roman" w:cs="Times New Roman"/>
                <w:bCs/>
                <w:sz w:val="24"/>
                <w:szCs w:val="24"/>
              </w:rPr>
              <w:t xml:space="preserve"> the borrower’s or borrowers’ </w:t>
            </w:r>
            <w:r w:rsidR="00294A78" w:rsidRPr="00A75163">
              <w:rPr>
                <w:rFonts w:ascii="Times New Roman" w:hAnsi="Times New Roman" w:cs="Times New Roman"/>
                <w:b/>
                <w:bCs/>
                <w:i/>
                <w:sz w:val="24"/>
                <w:szCs w:val="24"/>
              </w:rPr>
              <w:t>principal place of residence</w:t>
            </w:r>
            <w:r w:rsidR="00294A78" w:rsidRPr="00CE4D38">
              <w:rPr>
                <w:rFonts w:ascii="Times New Roman" w:hAnsi="Times New Roman" w:cs="Times New Roman"/>
                <w:bCs/>
                <w:sz w:val="24"/>
                <w:szCs w:val="24"/>
              </w:rPr>
              <w:t xml:space="preserve">.  </w:t>
            </w:r>
            <w:r w:rsidR="00885F98">
              <w:rPr>
                <w:rFonts w:ascii="Times New Roman" w:hAnsi="Times New Roman" w:cs="Times New Roman"/>
                <w:bCs/>
                <w:sz w:val="24"/>
                <w:szCs w:val="24"/>
              </w:rPr>
              <w:t>Report these</w:t>
            </w:r>
            <w:r w:rsidR="00294A78" w:rsidRPr="00CE4D38">
              <w:rPr>
                <w:rFonts w:ascii="Times New Roman" w:hAnsi="Times New Roman" w:cs="Times New Roman"/>
                <w:bCs/>
                <w:sz w:val="24"/>
                <w:szCs w:val="24"/>
              </w:rPr>
              <w:t xml:space="preserve"> under </w:t>
            </w:r>
            <w:r w:rsidR="00294A78" w:rsidRPr="00CE4D38">
              <w:rPr>
                <w:rFonts w:ascii="Times New Roman" w:hAnsi="Times New Roman" w:cs="Times New Roman"/>
                <w:b/>
                <w:bCs/>
                <w:i/>
                <w:sz w:val="24"/>
                <w:szCs w:val="24"/>
              </w:rPr>
              <w:t>investment housing loans</w:t>
            </w:r>
            <w:r w:rsidR="00294A78" w:rsidRPr="00CE4D38">
              <w:rPr>
                <w:rFonts w:ascii="Times New Roman" w:hAnsi="Times New Roman" w:cs="Times New Roman"/>
                <w:bCs/>
                <w:i/>
                <w:sz w:val="24"/>
                <w:szCs w:val="24"/>
              </w:rPr>
              <w:t>;</w:t>
            </w:r>
            <w:r w:rsidR="00294A78" w:rsidRPr="00CE4D38">
              <w:rPr>
                <w:rFonts w:ascii="Times New Roman" w:hAnsi="Times New Roman" w:cs="Times New Roman"/>
                <w:bCs/>
                <w:sz w:val="24"/>
                <w:szCs w:val="24"/>
              </w:rPr>
              <w:t xml:space="preserve"> and</w:t>
            </w:r>
            <w:r w:rsidR="00294A78" w:rsidRPr="00CE4D38">
              <w:rPr>
                <w:rFonts w:ascii="Times New Roman" w:hAnsi="Times New Roman" w:cs="Times New Roman"/>
                <w:bCs/>
                <w:i/>
                <w:sz w:val="24"/>
                <w:szCs w:val="24"/>
              </w:rPr>
              <w:t xml:space="preserve"> </w:t>
            </w:r>
          </w:p>
          <w:p w14:paraId="0673A947" w14:textId="3803357B" w:rsidR="00294A78" w:rsidRPr="009E55C8" w:rsidRDefault="00A75163" w:rsidP="00740E8B">
            <w:pPr>
              <w:numPr>
                <w:ilvl w:val="0"/>
                <w:numId w:val="30"/>
              </w:numPr>
              <w:spacing w:after="120"/>
              <w:ind w:left="567" w:hanging="567"/>
              <w:jc w:val="both"/>
              <w:rPr>
                <w:rFonts w:ascii="Times New Roman" w:hAnsi="Times New Roman" w:cs="Times New Roman"/>
                <w:sz w:val="24"/>
                <w:szCs w:val="24"/>
              </w:rPr>
            </w:pPr>
            <w:r w:rsidRPr="00274204">
              <w:rPr>
                <w:rFonts w:ascii="Times New Roman" w:hAnsi="Times New Roman" w:cs="Times New Roman"/>
                <w:b/>
                <w:i/>
                <w:sz w:val="24"/>
                <w:szCs w:val="24"/>
              </w:rPr>
              <w:t>h</w:t>
            </w:r>
            <w:r w:rsidR="00294A78" w:rsidRPr="00274204">
              <w:rPr>
                <w:rFonts w:ascii="Times New Roman" w:hAnsi="Times New Roman" w:cs="Times New Roman"/>
                <w:b/>
                <w:i/>
                <w:sz w:val="24"/>
                <w:szCs w:val="24"/>
              </w:rPr>
              <w:t>ousing</w:t>
            </w:r>
            <w:r w:rsidR="00294A78" w:rsidRPr="00CE4D38">
              <w:rPr>
                <w:rFonts w:ascii="Times New Roman" w:hAnsi="Times New Roman" w:cs="Times New Roman"/>
                <w:sz w:val="24"/>
                <w:szCs w:val="24"/>
              </w:rPr>
              <w:t xml:space="preserve"> </w:t>
            </w:r>
            <w:r w:rsidR="00294A78" w:rsidRPr="00A75163">
              <w:rPr>
                <w:rFonts w:ascii="Times New Roman" w:hAnsi="Times New Roman" w:cs="Times New Roman"/>
                <w:b/>
                <w:i/>
                <w:sz w:val="24"/>
                <w:szCs w:val="24"/>
              </w:rPr>
              <w:t>loans</w:t>
            </w:r>
            <w:r w:rsidR="00294A78" w:rsidRPr="00CE4D38">
              <w:rPr>
                <w:rFonts w:ascii="Times New Roman" w:hAnsi="Times New Roman" w:cs="Times New Roman"/>
                <w:sz w:val="24"/>
                <w:szCs w:val="24"/>
              </w:rPr>
              <w:t xml:space="preserve"> where the borrower is not a </w:t>
            </w:r>
            <w:r w:rsidR="00294A78" w:rsidRPr="00CE4D38">
              <w:rPr>
                <w:rFonts w:ascii="Times New Roman" w:hAnsi="Times New Roman" w:cs="Times New Roman"/>
                <w:b/>
                <w:i/>
                <w:sz w:val="24"/>
                <w:szCs w:val="24"/>
              </w:rPr>
              <w:t>household</w:t>
            </w:r>
            <w:r w:rsidR="00294A78" w:rsidRPr="00CE4D38">
              <w:rPr>
                <w:rFonts w:ascii="Times New Roman" w:hAnsi="Times New Roman" w:cs="Times New Roman"/>
                <w:sz w:val="24"/>
                <w:szCs w:val="24"/>
              </w:rPr>
              <w:t xml:space="preserve">.  </w:t>
            </w:r>
            <w:r w:rsidR="00A82034">
              <w:rPr>
                <w:rFonts w:ascii="Times New Roman" w:hAnsi="Times New Roman" w:cs="Times New Roman"/>
                <w:sz w:val="24"/>
                <w:szCs w:val="24"/>
              </w:rPr>
              <w:t>Report these</w:t>
            </w:r>
            <w:r w:rsidR="00294A78" w:rsidRPr="00CE4D38">
              <w:rPr>
                <w:rFonts w:ascii="Times New Roman" w:hAnsi="Times New Roman" w:cs="Times New Roman"/>
                <w:sz w:val="24"/>
                <w:szCs w:val="24"/>
              </w:rPr>
              <w:t xml:space="preserve"> under the appropriate business category.  </w:t>
            </w:r>
          </w:p>
          <w:p w14:paraId="0673A949" w14:textId="77BE477B" w:rsidR="00294A78" w:rsidRPr="00CE4D38" w:rsidRDefault="00294A78" w:rsidP="00740E8B">
            <w:pPr>
              <w:spacing w:after="120"/>
              <w:jc w:val="both"/>
              <w:rPr>
                <w:rFonts w:ascii="Times New Roman" w:hAnsi="Times New Roman" w:cs="Times New Roman"/>
                <w:sz w:val="24"/>
              </w:rPr>
            </w:pPr>
            <w:r w:rsidRPr="00CE4D38">
              <w:rPr>
                <w:rFonts w:ascii="Times New Roman" w:hAnsi="Times New Roman" w:cs="Times New Roman"/>
                <w:sz w:val="24"/>
              </w:rPr>
              <w:t xml:space="preserve">Where there is doubt or ambiguity over whether a </w:t>
            </w:r>
            <w:r w:rsidRPr="00274204">
              <w:rPr>
                <w:rFonts w:ascii="Times New Roman" w:hAnsi="Times New Roman" w:cs="Times New Roman"/>
                <w:b/>
                <w:i/>
                <w:sz w:val="24"/>
              </w:rPr>
              <w:t>loan</w:t>
            </w:r>
            <w:r w:rsidRPr="00CE4D38">
              <w:rPr>
                <w:rFonts w:ascii="Times New Roman" w:hAnsi="Times New Roman" w:cs="Times New Roman"/>
                <w:sz w:val="24"/>
              </w:rPr>
              <w:t xml:space="preserve"> is for an </w:t>
            </w:r>
            <w:r w:rsidRPr="00274204">
              <w:rPr>
                <w:rFonts w:ascii="Times New Roman" w:hAnsi="Times New Roman" w:cs="Times New Roman"/>
                <w:b/>
                <w:i/>
                <w:sz w:val="24"/>
              </w:rPr>
              <w:t>owner-occupied</w:t>
            </w:r>
            <w:r w:rsidRPr="00CE4D38">
              <w:rPr>
                <w:rFonts w:ascii="Times New Roman" w:hAnsi="Times New Roman" w:cs="Times New Roman"/>
                <w:sz w:val="24"/>
              </w:rPr>
              <w:t xml:space="preserve"> or </w:t>
            </w:r>
            <w:r w:rsidRPr="00A75163">
              <w:rPr>
                <w:rFonts w:ascii="Times New Roman" w:hAnsi="Times New Roman" w:cs="Times New Roman"/>
                <w:b/>
                <w:i/>
                <w:sz w:val="24"/>
              </w:rPr>
              <w:t>investment</w:t>
            </w:r>
            <w:r w:rsidRPr="00CE4D38">
              <w:rPr>
                <w:rFonts w:ascii="Times New Roman" w:hAnsi="Times New Roman" w:cs="Times New Roman"/>
                <w:sz w:val="24"/>
              </w:rPr>
              <w:t xml:space="preserve"> </w:t>
            </w:r>
            <w:r w:rsidRPr="00B6079D">
              <w:rPr>
                <w:rFonts w:ascii="Times New Roman" w:hAnsi="Times New Roman" w:cs="Times New Roman"/>
                <w:b/>
                <w:i/>
                <w:sz w:val="24"/>
              </w:rPr>
              <w:t>property</w:t>
            </w:r>
            <w:r w:rsidRPr="00CE4D38">
              <w:rPr>
                <w:rFonts w:ascii="Times New Roman" w:hAnsi="Times New Roman" w:cs="Times New Roman"/>
                <w:sz w:val="24"/>
              </w:rPr>
              <w:t xml:space="preserve">, report the </w:t>
            </w:r>
            <w:r w:rsidRPr="00A75163">
              <w:rPr>
                <w:rFonts w:ascii="Times New Roman" w:hAnsi="Times New Roman" w:cs="Times New Roman"/>
                <w:b/>
                <w:i/>
                <w:sz w:val="24"/>
              </w:rPr>
              <w:t>loan</w:t>
            </w:r>
            <w:r w:rsidRPr="00CE4D38">
              <w:rPr>
                <w:rFonts w:ascii="Times New Roman" w:hAnsi="Times New Roman" w:cs="Times New Roman"/>
                <w:sz w:val="24"/>
              </w:rPr>
              <w:t xml:space="preserve"> as for </w:t>
            </w:r>
            <w:r w:rsidRPr="00A75163">
              <w:rPr>
                <w:rFonts w:ascii="Times New Roman" w:hAnsi="Times New Roman" w:cs="Times New Roman"/>
                <w:b/>
                <w:i/>
                <w:sz w:val="24"/>
              </w:rPr>
              <w:t>investment</w:t>
            </w:r>
            <w:r w:rsidR="009E55C8">
              <w:rPr>
                <w:rFonts w:ascii="Times New Roman" w:hAnsi="Times New Roman" w:cs="Times New Roman"/>
                <w:sz w:val="24"/>
              </w:rPr>
              <w:t xml:space="preserve">. </w:t>
            </w:r>
          </w:p>
        </w:tc>
      </w:tr>
    </w:tbl>
    <w:p w14:paraId="0673A94D" w14:textId="77777777" w:rsidR="00242651" w:rsidRPr="00EF0793" w:rsidRDefault="00242651" w:rsidP="002044F6">
      <w:pPr>
        <w:keepNext/>
        <w:keepLines/>
        <w:spacing w:before="240" w:after="240" w:line="240" w:lineRule="auto"/>
        <w:jc w:val="both"/>
        <w:outlineLvl w:val="2"/>
        <w:rPr>
          <w:rFonts w:ascii="Arial" w:eastAsia="Times New Roman" w:hAnsi="Arial"/>
          <w:b/>
          <w:bCs/>
          <w:color w:val="000000"/>
          <w:sz w:val="24"/>
          <w:szCs w:val="24"/>
          <w:lang w:val="x-none"/>
        </w:rPr>
      </w:pPr>
      <w:r w:rsidRPr="00EF0793">
        <w:rPr>
          <w:rFonts w:ascii="Arial" w:eastAsia="Times New Roman" w:hAnsi="Arial"/>
          <w:b/>
          <w:bCs/>
          <w:color w:val="000000"/>
          <w:sz w:val="24"/>
          <w:szCs w:val="24"/>
          <w:lang w:val="x-none"/>
        </w:rPr>
        <w:t>P</w:t>
      </w:r>
    </w:p>
    <w:tbl>
      <w:tblPr>
        <w:tblStyle w:val="TableGrid"/>
        <w:tblW w:w="9464" w:type="dxa"/>
        <w:tblLayout w:type="fixed"/>
        <w:tblLook w:val="04A0" w:firstRow="1" w:lastRow="0" w:firstColumn="1" w:lastColumn="0" w:noHBand="0" w:noVBand="1"/>
      </w:tblPr>
      <w:tblGrid>
        <w:gridCol w:w="1809"/>
        <w:gridCol w:w="7655"/>
      </w:tblGrid>
      <w:tr w:rsidR="00294A78" w:rsidRPr="00CE4D38" w14:paraId="0673A952" w14:textId="77777777" w:rsidTr="009E55C8">
        <w:tc>
          <w:tcPr>
            <w:tcW w:w="1809" w:type="dxa"/>
            <w:shd w:val="clear" w:color="auto" w:fill="auto"/>
          </w:tcPr>
          <w:p w14:paraId="0673A94F" w14:textId="18682382" w:rsidR="00294A78" w:rsidRPr="00966314" w:rsidRDefault="009E55C8" w:rsidP="00740E8B">
            <w:pPr>
              <w:spacing w:after="120"/>
              <w:jc w:val="both"/>
              <w:rPr>
                <w:rFonts w:ascii="Times New Roman" w:hAnsi="Times New Roman" w:cs="Times New Roman"/>
                <w:b/>
                <w:i/>
                <w:sz w:val="24"/>
                <w:szCs w:val="24"/>
              </w:rPr>
            </w:pPr>
            <w:r>
              <w:rPr>
                <w:rFonts w:ascii="Times New Roman" w:hAnsi="Times New Roman" w:cs="Times New Roman"/>
                <w:b/>
                <w:i/>
                <w:sz w:val="24"/>
                <w:szCs w:val="24"/>
              </w:rPr>
              <w:t>Partially secured</w:t>
            </w:r>
          </w:p>
        </w:tc>
        <w:tc>
          <w:tcPr>
            <w:tcW w:w="7655" w:type="dxa"/>
            <w:shd w:val="clear" w:color="auto" w:fill="auto"/>
          </w:tcPr>
          <w:p w14:paraId="0673A950" w14:textId="59C93E4E" w:rsidR="00294A78" w:rsidRPr="00966314" w:rsidRDefault="00995D2A" w:rsidP="00740E8B">
            <w:pPr>
              <w:tabs>
                <w:tab w:val="left" w:pos="523"/>
              </w:tabs>
              <w:spacing w:after="120"/>
              <w:jc w:val="both"/>
              <w:rPr>
                <w:rFonts w:ascii="Times New Roman" w:hAnsi="Times New Roman" w:cs="Times New Roman"/>
                <w:bCs/>
                <w:sz w:val="24"/>
                <w:szCs w:val="24"/>
              </w:rPr>
            </w:pPr>
            <w:r>
              <w:rPr>
                <w:rFonts w:ascii="Times New Roman" w:hAnsi="Times New Roman" w:cs="Times New Roman"/>
                <w:sz w:val="24"/>
                <w:szCs w:val="24"/>
              </w:rPr>
              <w:t>Means</w:t>
            </w:r>
            <w:r w:rsidR="00CD5A58">
              <w:rPr>
                <w:rFonts w:ascii="Times New Roman" w:hAnsi="Times New Roman" w:cs="Times New Roman"/>
                <w:sz w:val="24"/>
                <w:szCs w:val="24"/>
              </w:rPr>
              <w:t xml:space="preserve"> f</w:t>
            </w:r>
            <w:r w:rsidR="00294A78" w:rsidRPr="00966314">
              <w:rPr>
                <w:rFonts w:ascii="Times New Roman" w:hAnsi="Times New Roman" w:cs="Times New Roman"/>
                <w:sz w:val="24"/>
                <w:szCs w:val="24"/>
              </w:rPr>
              <w:t xml:space="preserve">inance </w:t>
            </w:r>
            <w:r w:rsidR="00CD5A58">
              <w:rPr>
                <w:rFonts w:ascii="Times New Roman" w:hAnsi="Times New Roman" w:cs="Times New Roman"/>
                <w:sz w:val="24"/>
                <w:szCs w:val="24"/>
              </w:rPr>
              <w:t>that</w:t>
            </w:r>
            <w:r w:rsidR="00294A78" w:rsidRPr="00966314">
              <w:rPr>
                <w:rFonts w:ascii="Times New Roman" w:hAnsi="Times New Roman" w:cs="Times New Roman"/>
                <w:sz w:val="24"/>
                <w:szCs w:val="24"/>
              </w:rPr>
              <w:t xml:space="preserve"> is </w:t>
            </w:r>
            <w:r w:rsidR="00294A78" w:rsidRPr="00966314">
              <w:rPr>
                <w:rFonts w:ascii="Times New Roman" w:hAnsi="Times New Roman" w:cs="Times New Roman"/>
                <w:b/>
                <w:i/>
                <w:sz w:val="24"/>
                <w:szCs w:val="24"/>
              </w:rPr>
              <w:t xml:space="preserve">secured </w:t>
            </w:r>
            <w:r w:rsidR="00294A78" w:rsidRPr="00966314">
              <w:rPr>
                <w:rFonts w:ascii="Times New Roman" w:hAnsi="Times New Roman" w:cs="Times New Roman"/>
                <w:sz w:val="24"/>
                <w:szCs w:val="24"/>
              </w:rPr>
              <w:t xml:space="preserve">and has an </w:t>
            </w:r>
            <w:r w:rsidR="00294A78" w:rsidRPr="00A75163">
              <w:rPr>
                <w:rFonts w:ascii="Times New Roman" w:hAnsi="Times New Roman" w:cs="Times New Roman"/>
                <w:b/>
                <w:i/>
                <w:sz w:val="24"/>
                <w:szCs w:val="24"/>
              </w:rPr>
              <w:t>LVR</w:t>
            </w:r>
            <w:r w:rsidR="00294A78" w:rsidRPr="00966314">
              <w:rPr>
                <w:rFonts w:ascii="Times New Roman" w:hAnsi="Times New Roman" w:cs="Times New Roman"/>
                <w:sz w:val="24"/>
                <w:szCs w:val="24"/>
              </w:rPr>
              <w:t xml:space="preserve"> of </w:t>
            </w:r>
            <w:r w:rsidR="00294A78" w:rsidRPr="00966314">
              <w:rPr>
                <w:rFonts w:ascii="Times New Roman" w:hAnsi="Times New Roman" w:cs="Times New Roman"/>
                <w:bCs/>
                <w:sz w:val="24"/>
                <w:szCs w:val="24"/>
              </w:rPr>
              <w:t>greater than 100%.</w:t>
            </w:r>
          </w:p>
        </w:tc>
      </w:tr>
      <w:tr w:rsidR="00294A78" w:rsidRPr="00CE4D38" w14:paraId="0673A95D" w14:textId="77777777" w:rsidTr="009E55C8">
        <w:tc>
          <w:tcPr>
            <w:tcW w:w="1809" w:type="dxa"/>
          </w:tcPr>
          <w:p w14:paraId="0673A953" w14:textId="77777777" w:rsidR="00294A78" w:rsidRPr="00C33BAE" w:rsidRDefault="00294A78" w:rsidP="00740E8B">
            <w:pPr>
              <w:spacing w:after="120"/>
              <w:jc w:val="both"/>
              <w:rPr>
                <w:rFonts w:ascii="Times New Roman" w:hAnsi="Times New Roman" w:cs="Times New Roman"/>
                <w:b/>
                <w:i/>
                <w:sz w:val="24"/>
                <w:szCs w:val="24"/>
              </w:rPr>
            </w:pPr>
            <w:r w:rsidRPr="00C33BAE">
              <w:rPr>
                <w:rFonts w:ascii="Times New Roman" w:hAnsi="Times New Roman" w:cs="Times New Roman"/>
                <w:b/>
                <w:i/>
                <w:sz w:val="24"/>
                <w:szCs w:val="24"/>
              </w:rPr>
              <w:t>Past due</w:t>
            </w:r>
          </w:p>
        </w:tc>
        <w:tc>
          <w:tcPr>
            <w:tcW w:w="7655" w:type="dxa"/>
          </w:tcPr>
          <w:p w14:paraId="0673A955" w14:textId="690430FF" w:rsidR="00294A78" w:rsidRPr="00C33BAE" w:rsidRDefault="00294A78" w:rsidP="00740E8B">
            <w:pPr>
              <w:tabs>
                <w:tab w:val="left" w:pos="523"/>
              </w:tabs>
              <w:spacing w:after="120"/>
              <w:jc w:val="both"/>
              <w:rPr>
                <w:rFonts w:ascii="Times New Roman" w:hAnsi="Times New Roman" w:cs="Times New Roman"/>
                <w:bCs/>
                <w:sz w:val="24"/>
                <w:szCs w:val="24"/>
              </w:rPr>
            </w:pPr>
            <w:r w:rsidRPr="00C33BAE">
              <w:rPr>
                <w:rFonts w:ascii="Times New Roman" w:hAnsi="Times New Roman" w:cs="Times New Roman"/>
                <w:bCs/>
                <w:sz w:val="24"/>
                <w:szCs w:val="24"/>
              </w:rPr>
              <w:t xml:space="preserve">A facility subject to a regular repayment schedule is regarded as X days </w:t>
            </w:r>
            <w:r w:rsidRPr="00274204">
              <w:rPr>
                <w:rFonts w:ascii="Times New Roman" w:hAnsi="Times New Roman" w:cs="Times New Roman"/>
                <w:b/>
                <w:bCs/>
                <w:i/>
                <w:sz w:val="24"/>
                <w:szCs w:val="24"/>
              </w:rPr>
              <w:t>past due</w:t>
            </w:r>
            <w:r w:rsidRPr="00274204">
              <w:rPr>
                <w:rFonts w:ascii="Times New Roman" w:hAnsi="Times New Roman" w:cs="Times New Roman"/>
                <w:b/>
                <w:bCs/>
                <w:sz w:val="24"/>
                <w:szCs w:val="24"/>
              </w:rPr>
              <w:t xml:space="preserve"> </w:t>
            </w:r>
            <w:r w:rsidR="009E55C8">
              <w:rPr>
                <w:rFonts w:ascii="Times New Roman" w:hAnsi="Times New Roman" w:cs="Times New Roman"/>
                <w:bCs/>
                <w:sz w:val="24"/>
                <w:szCs w:val="24"/>
              </w:rPr>
              <w:t xml:space="preserve">when: </w:t>
            </w:r>
          </w:p>
          <w:p w14:paraId="0673A956" w14:textId="12CBC24C" w:rsidR="00294A78" w:rsidRPr="00C33BAE" w:rsidRDefault="00BD30B7" w:rsidP="00740E8B">
            <w:pPr>
              <w:pStyle w:val="ListParagraph"/>
              <w:numPr>
                <w:ilvl w:val="0"/>
                <w:numId w:val="31"/>
              </w:numPr>
              <w:tabs>
                <w:tab w:val="left" w:pos="523"/>
              </w:tabs>
              <w:spacing w:after="120"/>
              <w:ind w:left="567" w:hanging="567"/>
              <w:contextualSpacing w:val="0"/>
              <w:jc w:val="both"/>
              <w:rPr>
                <w:rFonts w:ascii="Times New Roman" w:hAnsi="Times New Roman" w:cs="Times New Roman"/>
                <w:bCs/>
                <w:sz w:val="24"/>
                <w:szCs w:val="24"/>
              </w:rPr>
            </w:pPr>
            <w:r>
              <w:rPr>
                <w:rFonts w:ascii="Times New Roman" w:hAnsi="Times New Roman" w:cs="Times New Roman"/>
                <w:bCs/>
                <w:sz w:val="24"/>
                <w:szCs w:val="24"/>
              </w:rPr>
              <w:t>a</w:t>
            </w:r>
            <w:r w:rsidR="00294A78" w:rsidRPr="00C33BAE">
              <w:rPr>
                <w:rFonts w:ascii="Times New Roman" w:hAnsi="Times New Roman" w:cs="Times New Roman"/>
                <w:bCs/>
                <w:sz w:val="24"/>
                <w:szCs w:val="24"/>
              </w:rPr>
              <w:t xml:space="preserve">t least X calendar days have elapsed since the due date of a contractual payment that has not been met in full; and </w:t>
            </w:r>
          </w:p>
          <w:p w14:paraId="0673A958" w14:textId="6C142D5C" w:rsidR="00294A78" w:rsidRPr="009E55C8" w:rsidRDefault="00BD30B7" w:rsidP="00740E8B">
            <w:pPr>
              <w:pStyle w:val="ListParagraph"/>
              <w:numPr>
                <w:ilvl w:val="0"/>
                <w:numId w:val="31"/>
              </w:numPr>
              <w:tabs>
                <w:tab w:val="left" w:pos="523"/>
              </w:tabs>
              <w:spacing w:after="120"/>
              <w:ind w:left="567" w:hanging="567"/>
              <w:contextualSpacing w:val="0"/>
              <w:jc w:val="both"/>
              <w:rPr>
                <w:rFonts w:ascii="Times New Roman" w:hAnsi="Times New Roman" w:cs="Times New Roman"/>
                <w:bCs/>
                <w:sz w:val="24"/>
                <w:szCs w:val="24"/>
              </w:rPr>
            </w:pPr>
            <w:r>
              <w:rPr>
                <w:rFonts w:ascii="Times New Roman" w:hAnsi="Times New Roman" w:cs="Times New Roman"/>
                <w:bCs/>
                <w:sz w:val="24"/>
                <w:szCs w:val="24"/>
              </w:rPr>
              <w:t>t</w:t>
            </w:r>
            <w:r w:rsidR="00294A78" w:rsidRPr="00C33BAE">
              <w:rPr>
                <w:rFonts w:ascii="Times New Roman" w:hAnsi="Times New Roman" w:cs="Times New Roman"/>
                <w:bCs/>
                <w:sz w:val="24"/>
                <w:szCs w:val="24"/>
              </w:rPr>
              <w:t xml:space="preserve">he total amount outside contractual arrangements is equivalent to at least X days’ worth of contractual payments. </w:t>
            </w:r>
          </w:p>
          <w:p w14:paraId="0673A95A" w14:textId="68D9DE3F" w:rsidR="00294A78" w:rsidRPr="00C33BAE" w:rsidRDefault="00294A78" w:rsidP="00740E8B">
            <w:pPr>
              <w:tabs>
                <w:tab w:val="left" w:pos="523"/>
              </w:tabs>
              <w:spacing w:after="120"/>
              <w:jc w:val="both"/>
              <w:rPr>
                <w:rFonts w:ascii="Times New Roman" w:hAnsi="Times New Roman" w:cs="Times New Roman"/>
                <w:bCs/>
                <w:sz w:val="24"/>
                <w:szCs w:val="24"/>
              </w:rPr>
            </w:pPr>
            <w:r w:rsidRPr="00C33BAE">
              <w:rPr>
                <w:rFonts w:ascii="Times New Roman" w:hAnsi="Times New Roman" w:cs="Times New Roman"/>
                <w:bCs/>
                <w:sz w:val="24"/>
                <w:szCs w:val="24"/>
              </w:rPr>
              <w:t xml:space="preserve">An item ceases to be classified as </w:t>
            </w:r>
            <w:r w:rsidRPr="00274204">
              <w:rPr>
                <w:rFonts w:ascii="Times New Roman" w:hAnsi="Times New Roman" w:cs="Times New Roman"/>
                <w:b/>
                <w:bCs/>
                <w:i/>
                <w:sz w:val="24"/>
                <w:szCs w:val="24"/>
              </w:rPr>
              <w:t>past due</w:t>
            </w:r>
            <w:r w:rsidRPr="00C33BAE">
              <w:rPr>
                <w:rFonts w:ascii="Times New Roman" w:hAnsi="Times New Roman" w:cs="Times New Roman"/>
                <w:bCs/>
                <w:i/>
                <w:sz w:val="24"/>
                <w:szCs w:val="24"/>
              </w:rPr>
              <w:t xml:space="preserve"> </w:t>
            </w:r>
            <w:r w:rsidRPr="00C33BAE">
              <w:rPr>
                <w:rFonts w:ascii="Times New Roman" w:hAnsi="Times New Roman" w:cs="Times New Roman"/>
                <w:bCs/>
                <w:sz w:val="24"/>
                <w:szCs w:val="24"/>
              </w:rPr>
              <w:t xml:space="preserve">when arrears have been reduced so that the exposure is no longer X days </w:t>
            </w:r>
            <w:r w:rsidRPr="00274204">
              <w:rPr>
                <w:rFonts w:ascii="Times New Roman" w:hAnsi="Times New Roman" w:cs="Times New Roman"/>
                <w:b/>
                <w:bCs/>
                <w:i/>
                <w:sz w:val="24"/>
                <w:szCs w:val="24"/>
              </w:rPr>
              <w:t>past due</w:t>
            </w:r>
            <w:r w:rsidRPr="00C33BAE">
              <w:rPr>
                <w:rFonts w:ascii="Times New Roman" w:hAnsi="Times New Roman" w:cs="Times New Roman"/>
                <w:bCs/>
                <w:sz w:val="24"/>
                <w:szCs w:val="24"/>
              </w:rPr>
              <w:t xml:space="preserve">.  </w:t>
            </w:r>
          </w:p>
          <w:p w14:paraId="0673A95B" w14:textId="110A4C09" w:rsidR="00294A78" w:rsidRPr="009E55C8" w:rsidRDefault="00294A78" w:rsidP="00740E8B">
            <w:pPr>
              <w:spacing w:after="120"/>
              <w:jc w:val="both"/>
              <w:rPr>
                <w:rFonts w:ascii="Times New Roman" w:hAnsi="Times New Roman" w:cs="Times New Roman"/>
                <w:bCs/>
                <w:sz w:val="24"/>
                <w:szCs w:val="24"/>
              </w:rPr>
            </w:pPr>
            <w:r w:rsidRPr="00C33BAE">
              <w:rPr>
                <w:rFonts w:ascii="Times New Roman" w:hAnsi="Times New Roman" w:cs="Times New Roman"/>
                <w:bCs/>
                <w:sz w:val="24"/>
                <w:szCs w:val="24"/>
              </w:rPr>
              <w:t xml:space="preserve">In the case of </w:t>
            </w:r>
            <w:r w:rsidRPr="00B6079D">
              <w:rPr>
                <w:rFonts w:ascii="Times New Roman" w:hAnsi="Times New Roman" w:cs="Times New Roman"/>
                <w:bCs/>
                <w:sz w:val="24"/>
                <w:szCs w:val="24"/>
              </w:rPr>
              <w:t>facilities</w:t>
            </w:r>
            <w:r w:rsidRPr="00C33BAE">
              <w:rPr>
                <w:rFonts w:ascii="Times New Roman" w:hAnsi="Times New Roman" w:cs="Times New Roman"/>
                <w:bCs/>
                <w:sz w:val="24"/>
                <w:szCs w:val="24"/>
              </w:rPr>
              <w:t xml:space="preserve"> that do not have a pre-set repayment schedule, </w:t>
            </w:r>
            <w:r w:rsidRPr="00B6079D">
              <w:rPr>
                <w:rFonts w:ascii="Times New Roman" w:hAnsi="Times New Roman" w:cs="Times New Roman"/>
                <w:b/>
                <w:bCs/>
                <w:i/>
                <w:sz w:val="24"/>
                <w:szCs w:val="24"/>
              </w:rPr>
              <w:t>past</w:t>
            </w:r>
            <w:r w:rsidRPr="00274204">
              <w:rPr>
                <w:rFonts w:ascii="Times New Roman" w:hAnsi="Times New Roman" w:cs="Times New Roman"/>
                <w:b/>
                <w:bCs/>
                <w:sz w:val="24"/>
                <w:szCs w:val="24"/>
              </w:rPr>
              <w:t xml:space="preserve"> </w:t>
            </w:r>
            <w:r w:rsidRPr="00B6079D">
              <w:rPr>
                <w:rFonts w:ascii="Times New Roman" w:hAnsi="Times New Roman" w:cs="Times New Roman"/>
                <w:b/>
                <w:bCs/>
                <w:i/>
                <w:sz w:val="24"/>
                <w:szCs w:val="24"/>
              </w:rPr>
              <w:t>due</w:t>
            </w:r>
            <w:r w:rsidRPr="00274204">
              <w:rPr>
                <w:rFonts w:ascii="Times New Roman" w:hAnsi="Times New Roman" w:cs="Times New Roman"/>
                <w:b/>
                <w:bCs/>
                <w:sz w:val="24"/>
                <w:szCs w:val="24"/>
              </w:rPr>
              <w:t xml:space="preserve"> </w:t>
            </w:r>
            <w:r w:rsidRPr="00C33BAE">
              <w:rPr>
                <w:rFonts w:ascii="Times New Roman" w:hAnsi="Times New Roman" w:cs="Times New Roman"/>
                <w:bCs/>
                <w:sz w:val="24"/>
                <w:szCs w:val="24"/>
              </w:rPr>
              <w:t xml:space="preserve">refers to the period where </w:t>
            </w:r>
            <w:r w:rsidRPr="00B6079D">
              <w:rPr>
                <w:rFonts w:ascii="Times New Roman" w:hAnsi="Times New Roman" w:cs="Times New Roman"/>
                <w:bCs/>
                <w:sz w:val="24"/>
                <w:szCs w:val="24"/>
              </w:rPr>
              <w:t>facilities</w:t>
            </w:r>
            <w:r w:rsidRPr="00C33BAE">
              <w:rPr>
                <w:rFonts w:ascii="Times New Roman" w:hAnsi="Times New Roman" w:cs="Times New Roman"/>
                <w:bCs/>
                <w:sz w:val="24"/>
                <w:szCs w:val="24"/>
              </w:rPr>
              <w:t xml:space="preserve"> have remained continuously outside approved arrangements but are well </w:t>
            </w:r>
            <w:r w:rsidRPr="00274204">
              <w:rPr>
                <w:rFonts w:ascii="Times New Roman" w:hAnsi="Times New Roman" w:cs="Times New Roman"/>
                <w:b/>
                <w:bCs/>
                <w:i/>
                <w:sz w:val="24"/>
                <w:szCs w:val="24"/>
              </w:rPr>
              <w:t>secured</w:t>
            </w:r>
            <w:r w:rsidR="009E55C8">
              <w:rPr>
                <w:rFonts w:ascii="Times New Roman" w:hAnsi="Times New Roman" w:cs="Times New Roman"/>
                <w:bCs/>
                <w:sz w:val="24"/>
                <w:szCs w:val="24"/>
              </w:rPr>
              <w:t xml:space="preserve">.  </w:t>
            </w:r>
          </w:p>
        </w:tc>
      </w:tr>
      <w:tr w:rsidR="00AC3FC7" w:rsidRPr="00CE4D38" w14:paraId="21890635" w14:textId="77777777" w:rsidTr="009E55C8">
        <w:tc>
          <w:tcPr>
            <w:tcW w:w="1809" w:type="dxa"/>
          </w:tcPr>
          <w:p w14:paraId="3E663566" w14:textId="5313B6FB" w:rsidR="00AC3FC7" w:rsidRPr="009E55C8" w:rsidRDefault="00AC3FC7" w:rsidP="00740E8B">
            <w:pPr>
              <w:pStyle w:val="ListBullet"/>
              <w:rPr>
                <w:rFonts w:ascii="Times New Roman" w:hAnsi="Times New Roman"/>
                <w:b/>
                <w:i/>
                <w:sz w:val="24"/>
                <w:szCs w:val="24"/>
              </w:rPr>
            </w:pPr>
            <w:r w:rsidRPr="00E477E7">
              <w:rPr>
                <w:rFonts w:ascii="Times New Roman" w:hAnsi="Times New Roman"/>
                <w:b/>
                <w:i/>
                <w:sz w:val="24"/>
                <w:szCs w:val="24"/>
              </w:rPr>
              <w:t>Payments to other businesses/ organisations for staff</w:t>
            </w:r>
          </w:p>
        </w:tc>
        <w:tc>
          <w:tcPr>
            <w:tcW w:w="7655" w:type="dxa"/>
          </w:tcPr>
          <w:p w14:paraId="721B6F48" w14:textId="37993C6A" w:rsidR="00AC3FC7" w:rsidRDefault="00AC3FC7" w:rsidP="00740E8B">
            <w:pPr>
              <w:pStyle w:val="ListParagraph"/>
              <w:spacing w:after="120"/>
              <w:ind w:left="0"/>
              <w:contextualSpacing w:val="0"/>
              <w:rPr>
                <w:rFonts w:ascii="Times New Roman" w:hAnsi="Times New Roman"/>
                <w:sz w:val="24"/>
                <w:szCs w:val="24"/>
              </w:rPr>
            </w:pPr>
            <w:r w:rsidRPr="002B1A08">
              <w:rPr>
                <w:rFonts w:ascii="Times New Roman" w:hAnsi="Times New Roman"/>
                <w:sz w:val="24"/>
                <w:szCs w:val="24"/>
              </w:rPr>
              <w:t>Refers to</w:t>
            </w:r>
            <w:r w:rsidRPr="00E477E7">
              <w:rPr>
                <w:rFonts w:ascii="Times New Roman" w:hAnsi="Times New Roman"/>
                <w:sz w:val="24"/>
                <w:szCs w:val="24"/>
              </w:rPr>
              <w:t xml:space="preserve"> </w:t>
            </w:r>
            <w:r>
              <w:rPr>
                <w:rFonts w:ascii="Times New Roman" w:hAnsi="Times New Roman"/>
                <w:sz w:val="24"/>
                <w:szCs w:val="24"/>
              </w:rPr>
              <w:t>p</w:t>
            </w:r>
            <w:r w:rsidRPr="00E477E7">
              <w:rPr>
                <w:rFonts w:ascii="Times New Roman" w:eastAsia="Times New Roman" w:hAnsi="Times New Roman"/>
                <w:color w:val="000000"/>
                <w:sz w:val="24"/>
                <w:szCs w:val="24"/>
                <w:lang w:eastAsia="en-AU"/>
              </w:rPr>
              <w:t xml:space="preserve">ayments </w:t>
            </w:r>
            <w:r>
              <w:rPr>
                <w:rFonts w:ascii="Times New Roman" w:hAnsi="Times New Roman"/>
                <w:bCs/>
                <w:sz w:val="24"/>
                <w:szCs w:val="24"/>
              </w:rPr>
              <w:t>incurred that are due</w:t>
            </w:r>
            <w:r w:rsidRPr="00E477E7">
              <w:rPr>
                <w:rFonts w:ascii="Times New Roman" w:eastAsia="Times New Roman" w:hAnsi="Times New Roman"/>
                <w:color w:val="000000"/>
                <w:sz w:val="24"/>
                <w:szCs w:val="24"/>
                <w:lang w:eastAsia="en-AU"/>
              </w:rPr>
              <w:t xml:space="preserve"> to employment agencies or labour hire firms for staff.</w:t>
            </w:r>
          </w:p>
        </w:tc>
      </w:tr>
      <w:tr w:rsidR="00AC3FC7" w:rsidRPr="00CE4D38" w14:paraId="1158B2BE" w14:textId="77777777" w:rsidTr="009E55C8">
        <w:tc>
          <w:tcPr>
            <w:tcW w:w="1809" w:type="dxa"/>
          </w:tcPr>
          <w:p w14:paraId="7E87D34A" w14:textId="788F9D97" w:rsidR="00AC3FC7" w:rsidRDefault="00AC3FC7" w:rsidP="00740E8B">
            <w:pPr>
              <w:spacing w:after="120"/>
              <w:jc w:val="both"/>
              <w:rPr>
                <w:rFonts w:ascii="Times New Roman" w:hAnsi="Times New Roman" w:cs="Times New Roman"/>
                <w:b/>
                <w:i/>
                <w:sz w:val="24"/>
                <w:szCs w:val="24"/>
              </w:rPr>
            </w:pPr>
            <w:r w:rsidRPr="00E477E7">
              <w:rPr>
                <w:rFonts w:ascii="Times New Roman" w:hAnsi="Times New Roman"/>
                <w:b/>
                <w:i/>
                <w:sz w:val="24"/>
                <w:szCs w:val="24"/>
              </w:rPr>
              <w:t>Payroll tax</w:t>
            </w:r>
          </w:p>
        </w:tc>
        <w:tc>
          <w:tcPr>
            <w:tcW w:w="7655" w:type="dxa"/>
          </w:tcPr>
          <w:p w14:paraId="2385B99A" w14:textId="365FA07D" w:rsidR="00AC3FC7" w:rsidRPr="00E477E7" w:rsidRDefault="00AC3FC7" w:rsidP="00740E8B">
            <w:pPr>
              <w:autoSpaceDE w:val="0"/>
              <w:autoSpaceDN w:val="0"/>
              <w:adjustRightInd w:val="0"/>
              <w:spacing w:after="120"/>
              <w:jc w:val="both"/>
              <w:rPr>
                <w:rFonts w:ascii="Times New Roman" w:hAnsi="Times New Roman"/>
                <w:sz w:val="24"/>
                <w:szCs w:val="24"/>
              </w:rPr>
            </w:pPr>
            <w:r w:rsidRPr="002B1A08">
              <w:rPr>
                <w:rFonts w:ascii="Times New Roman" w:hAnsi="Times New Roman"/>
                <w:sz w:val="24"/>
                <w:szCs w:val="24"/>
              </w:rPr>
              <w:t>Refers to</w:t>
            </w:r>
            <w:r w:rsidRPr="00E477E7">
              <w:rPr>
                <w:rFonts w:ascii="Times New Roman" w:hAnsi="Times New Roman"/>
                <w:sz w:val="24"/>
                <w:szCs w:val="24"/>
              </w:rPr>
              <w:t xml:space="preserve"> </w:t>
            </w:r>
            <w:r>
              <w:rPr>
                <w:rFonts w:ascii="Times New Roman" w:hAnsi="Times New Roman"/>
                <w:sz w:val="24"/>
                <w:szCs w:val="24"/>
              </w:rPr>
              <w:t>a</w:t>
            </w:r>
            <w:r w:rsidRPr="00E477E7">
              <w:rPr>
                <w:rFonts w:ascii="Times New Roman" w:hAnsi="Times New Roman"/>
                <w:sz w:val="24"/>
                <w:szCs w:val="24"/>
              </w:rPr>
              <w:t xml:space="preserve"> tax levied by state and territory governments on the amount of </w:t>
            </w:r>
            <w:r w:rsidRPr="00E477E7">
              <w:rPr>
                <w:rFonts w:ascii="Times New Roman" w:hAnsi="Times New Roman"/>
                <w:b/>
                <w:i/>
                <w:sz w:val="24"/>
                <w:szCs w:val="24"/>
              </w:rPr>
              <w:t>wages and salaries</w:t>
            </w:r>
            <w:r w:rsidRPr="00E477E7">
              <w:rPr>
                <w:rFonts w:ascii="Times New Roman" w:hAnsi="Times New Roman"/>
                <w:sz w:val="24"/>
                <w:szCs w:val="24"/>
              </w:rPr>
              <w:t xml:space="preserve"> paid by a business.  </w:t>
            </w:r>
          </w:p>
          <w:p w14:paraId="3BC1B565" w14:textId="1F5DA3DA" w:rsidR="00AC3FC7" w:rsidRPr="00740E8B" w:rsidRDefault="00AC3FC7" w:rsidP="00740E8B">
            <w:pPr>
              <w:autoSpaceDE w:val="0"/>
              <w:autoSpaceDN w:val="0"/>
              <w:adjustRightInd w:val="0"/>
              <w:spacing w:after="120"/>
              <w:jc w:val="both"/>
              <w:rPr>
                <w:rFonts w:ascii="Times New Roman" w:hAnsi="Times New Roman"/>
                <w:sz w:val="24"/>
                <w:szCs w:val="24"/>
              </w:rPr>
            </w:pPr>
            <w:r>
              <w:rPr>
                <w:rFonts w:ascii="Times New Roman" w:hAnsi="Times New Roman"/>
                <w:sz w:val="24"/>
                <w:szCs w:val="24"/>
              </w:rPr>
              <w:t>It e</w:t>
            </w:r>
            <w:r w:rsidRPr="00E477E7">
              <w:rPr>
                <w:rFonts w:ascii="Times New Roman" w:hAnsi="Times New Roman"/>
                <w:sz w:val="24"/>
                <w:szCs w:val="24"/>
              </w:rPr>
              <w:t>xclude</w:t>
            </w:r>
            <w:r>
              <w:rPr>
                <w:rFonts w:ascii="Times New Roman" w:hAnsi="Times New Roman"/>
                <w:sz w:val="24"/>
                <w:szCs w:val="24"/>
              </w:rPr>
              <w:t>s</w:t>
            </w:r>
            <w:r w:rsidRPr="00E477E7">
              <w:rPr>
                <w:rFonts w:ascii="Times New Roman" w:hAnsi="Times New Roman"/>
                <w:sz w:val="24"/>
                <w:szCs w:val="24"/>
              </w:rPr>
              <w:t xml:space="preserve">: </w:t>
            </w:r>
            <w:r w:rsidRPr="00740E8B">
              <w:rPr>
                <w:rFonts w:ascii="Times New Roman" w:hAnsi="Times New Roman"/>
                <w:sz w:val="24"/>
                <w:szCs w:val="24"/>
              </w:rPr>
              <w:t xml:space="preserve">pay-as-you-go withholding tax.  </w:t>
            </w:r>
          </w:p>
        </w:tc>
      </w:tr>
      <w:tr w:rsidR="009A4040" w:rsidRPr="00CE4D38" w14:paraId="7F7049CD" w14:textId="77777777" w:rsidTr="009E55C8">
        <w:tc>
          <w:tcPr>
            <w:tcW w:w="1809" w:type="dxa"/>
          </w:tcPr>
          <w:p w14:paraId="38C8C7AD" w14:textId="78696D7B" w:rsidR="009A4040" w:rsidRDefault="009A4040" w:rsidP="000A273B">
            <w:pPr>
              <w:pStyle w:val="ListBullet"/>
              <w:jc w:val="left"/>
              <w:rPr>
                <w:rFonts w:ascii="Times New Roman" w:hAnsi="Times New Roman"/>
                <w:b/>
                <w:i/>
                <w:sz w:val="24"/>
                <w:szCs w:val="24"/>
              </w:rPr>
            </w:pPr>
            <w:r w:rsidRPr="000A273B">
              <w:rPr>
                <w:rFonts w:ascii="Times New Roman" w:hAnsi="Times New Roman"/>
                <w:b/>
                <w:sz w:val="24"/>
                <w:szCs w:val="24"/>
              </w:rPr>
              <w:t>Personal</w:t>
            </w:r>
            <w:r>
              <w:rPr>
                <w:rFonts w:ascii="Times New Roman" w:hAnsi="Times New Roman"/>
                <w:b/>
                <w:i/>
                <w:sz w:val="24"/>
                <w:szCs w:val="24"/>
              </w:rPr>
              <w:t xml:space="preserve"> </w:t>
            </w:r>
            <w:r w:rsidR="007B51A9">
              <w:rPr>
                <w:rFonts w:ascii="Times New Roman" w:hAnsi="Times New Roman"/>
                <w:b/>
                <w:i/>
                <w:sz w:val="24"/>
                <w:szCs w:val="24"/>
              </w:rPr>
              <w:t>i</w:t>
            </w:r>
            <w:r>
              <w:rPr>
                <w:rFonts w:ascii="Times New Roman" w:hAnsi="Times New Roman"/>
                <w:b/>
                <w:i/>
                <w:sz w:val="24"/>
                <w:szCs w:val="24"/>
              </w:rPr>
              <w:t>nvestment</w:t>
            </w:r>
          </w:p>
        </w:tc>
        <w:tc>
          <w:tcPr>
            <w:tcW w:w="7655" w:type="dxa"/>
          </w:tcPr>
          <w:p w14:paraId="10260AB1" w14:textId="77777777" w:rsidR="009A4040" w:rsidRPr="009E55C8" w:rsidRDefault="009A4040" w:rsidP="00740E8B">
            <w:pPr>
              <w:spacing w:after="120"/>
              <w:jc w:val="both"/>
              <w:rPr>
                <w:rFonts w:ascii="Times New Roman" w:hAnsi="Times New Roman"/>
                <w:sz w:val="24"/>
                <w:szCs w:val="24"/>
              </w:rPr>
            </w:pPr>
            <w:r w:rsidRPr="009E55C8">
              <w:rPr>
                <w:rFonts w:ascii="Times New Roman" w:hAnsi="Times New Roman"/>
                <w:sz w:val="24"/>
                <w:szCs w:val="24"/>
              </w:rPr>
              <w:t xml:space="preserve">Refers to </w:t>
            </w:r>
            <w:r w:rsidRPr="009E55C8">
              <w:rPr>
                <w:rFonts w:ascii="Times New Roman" w:hAnsi="Times New Roman"/>
                <w:b/>
                <w:i/>
                <w:sz w:val="24"/>
                <w:szCs w:val="24"/>
              </w:rPr>
              <w:t>personal loans</w:t>
            </w:r>
            <w:r w:rsidRPr="009E55C8">
              <w:rPr>
                <w:rFonts w:ascii="Times New Roman" w:hAnsi="Times New Roman"/>
                <w:sz w:val="24"/>
                <w:szCs w:val="24"/>
              </w:rPr>
              <w:t xml:space="preserve"> to purchase assets that are expected to maintain or increase in value other than housing.</w:t>
            </w:r>
          </w:p>
          <w:p w14:paraId="63C9A21B" w14:textId="77777777" w:rsidR="006460FA" w:rsidRDefault="009A4040" w:rsidP="00740E8B">
            <w:pPr>
              <w:spacing w:after="120"/>
              <w:rPr>
                <w:b/>
                <w:i/>
              </w:rPr>
            </w:pPr>
            <w:r>
              <w:rPr>
                <w:rFonts w:ascii="Times New Roman" w:hAnsi="Times New Roman"/>
                <w:sz w:val="24"/>
                <w:szCs w:val="24"/>
              </w:rPr>
              <w:t>It e</w:t>
            </w:r>
            <w:r w:rsidRPr="00B67FF4">
              <w:rPr>
                <w:rFonts w:ascii="Times New Roman" w:hAnsi="Times New Roman"/>
                <w:sz w:val="24"/>
                <w:szCs w:val="24"/>
              </w:rPr>
              <w:t>xclude</w:t>
            </w:r>
            <w:r>
              <w:rPr>
                <w:rFonts w:ascii="Times New Roman" w:hAnsi="Times New Roman"/>
                <w:sz w:val="24"/>
                <w:szCs w:val="24"/>
              </w:rPr>
              <w:t>s</w:t>
            </w:r>
            <w:r w:rsidRPr="00B67FF4">
              <w:rPr>
                <w:rFonts w:ascii="Times New Roman" w:hAnsi="Times New Roman"/>
                <w:sz w:val="24"/>
                <w:szCs w:val="24"/>
              </w:rPr>
              <w:t>:</w:t>
            </w:r>
            <w:r w:rsidR="0072790E">
              <w:rPr>
                <w:b/>
                <w:i/>
              </w:rPr>
              <w:t xml:space="preserve"> </w:t>
            </w:r>
          </w:p>
          <w:p w14:paraId="26AB6379" w14:textId="77777777" w:rsidR="006460FA" w:rsidRDefault="009A4040" w:rsidP="0051234A">
            <w:pPr>
              <w:pStyle w:val="ListParagraph"/>
              <w:numPr>
                <w:ilvl w:val="0"/>
                <w:numId w:val="232"/>
              </w:numPr>
              <w:spacing w:after="120"/>
              <w:rPr>
                <w:rFonts w:ascii="Times New Roman" w:hAnsi="Times New Roman"/>
                <w:sz w:val="24"/>
                <w:szCs w:val="24"/>
              </w:rPr>
            </w:pPr>
            <w:r w:rsidRPr="0051234A">
              <w:rPr>
                <w:rFonts w:ascii="Times New Roman" w:hAnsi="Times New Roman"/>
                <w:b/>
                <w:i/>
                <w:sz w:val="24"/>
                <w:szCs w:val="24"/>
              </w:rPr>
              <w:t>housing</w:t>
            </w:r>
            <w:r w:rsidRPr="0051234A">
              <w:rPr>
                <w:rFonts w:ascii="Times New Roman" w:hAnsi="Times New Roman"/>
                <w:sz w:val="24"/>
                <w:szCs w:val="24"/>
              </w:rPr>
              <w:t xml:space="preserve"> for the purposes of investment</w:t>
            </w:r>
            <w:r w:rsidR="006460FA">
              <w:rPr>
                <w:rFonts w:ascii="Times New Roman" w:hAnsi="Times New Roman"/>
                <w:sz w:val="24"/>
                <w:szCs w:val="24"/>
              </w:rPr>
              <w:t>; and</w:t>
            </w:r>
          </w:p>
          <w:p w14:paraId="09A0F8AA" w14:textId="4CF684A5" w:rsidR="009A4040" w:rsidRPr="0051234A" w:rsidRDefault="006460FA" w:rsidP="0051234A">
            <w:pPr>
              <w:pStyle w:val="ListParagraph"/>
              <w:numPr>
                <w:ilvl w:val="0"/>
                <w:numId w:val="232"/>
              </w:numPr>
              <w:spacing w:after="120"/>
              <w:rPr>
                <w:rFonts w:ascii="Times New Roman" w:hAnsi="Times New Roman"/>
                <w:sz w:val="24"/>
                <w:szCs w:val="24"/>
              </w:rPr>
            </w:pPr>
            <w:r>
              <w:rPr>
                <w:rFonts w:ascii="Times New Roman" w:hAnsi="Times New Roman"/>
                <w:b/>
                <w:i/>
                <w:sz w:val="24"/>
                <w:szCs w:val="24"/>
              </w:rPr>
              <w:t>margin loans</w:t>
            </w:r>
            <w:r w:rsidR="009A4040" w:rsidRPr="0051234A">
              <w:rPr>
                <w:rFonts w:ascii="Times New Roman" w:hAnsi="Times New Roman"/>
                <w:sz w:val="24"/>
                <w:szCs w:val="24"/>
              </w:rPr>
              <w:t>.</w:t>
            </w:r>
          </w:p>
        </w:tc>
      </w:tr>
      <w:tr w:rsidR="00911A52" w:rsidRPr="00CE4D38" w14:paraId="18B408A3" w14:textId="77777777" w:rsidTr="009E55C8">
        <w:tc>
          <w:tcPr>
            <w:tcW w:w="1809" w:type="dxa"/>
          </w:tcPr>
          <w:p w14:paraId="45332D30" w14:textId="1813DC48" w:rsidR="00911A52" w:rsidRPr="009E55C8" w:rsidRDefault="00911A52" w:rsidP="00740E8B">
            <w:pPr>
              <w:pStyle w:val="ListBullet"/>
              <w:rPr>
                <w:rFonts w:ascii="Times New Roman" w:hAnsi="Times New Roman"/>
                <w:b/>
                <w:i/>
                <w:sz w:val="24"/>
                <w:szCs w:val="24"/>
              </w:rPr>
            </w:pPr>
            <w:r>
              <w:rPr>
                <w:rFonts w:ascii="Times New Roman" w:hAnsi="Times New Roman"/>
                <w:b/>
                <w:i/>
                <w:sz w:val="24"/>
                <w:szCs w:val="24"/>
              </w:rPr>
              <w:t>Personnel expenses</w:t>
            </w:r>
          </w:p>
        </w:tc>
        <w:tc>
          <w:tcPr>
            <w:tcW w:w="7655" w:type="dxa"/>
          </w:tcPr>
          <w:p w14:paraId="57595238" w14:textId="74F1BDB7" w:rsidR="00911A52" w:rsidRDefault="00911A52" w:rsidP="00740E8B">
            <w:pPr>
              <w:pStyle w:val="ListParagraph"/>
              <w:spacing w:after="120"/>
              <w:ind w:left="0"/>
              <w:contextualSpacing w:val="0"/>
              <w:rPr>
                <w:rFonts w:ascii="Times New Roman" w:hAnsi="Times New Roman"/>
                <w:sz w:val="24"/>
                <w:szCs w:val="24"/>
              </w:rPr>
            </w:pPr>
            <w:r>
              <w:rPr>
                <w:rFonts w:ascii="Times New Roman" w:hAnsi="Times New Roman"/>
                <w:color w:val="333333"/>
                <w:sz w:val="24"/>
                <w:szCs w:val="24"/>
              </w:rPr>
              <w:t>Refers to remuneration related expenses incurred during the period.</w:t>
            </w:r>
          </w:p>
        </w:tc>
      </w:tr>
      <w:tr w:rsidR="006E383A" w:rsidRPr="00CE4D38" w14:paraId="3429621E" w14:textId="77777777" w:rsidTr="009E55C8">
        <w:tc>
          <w:tcPr>
            <w:tcW w:w="1809" w:type="dxa"/>
          </w:tcPr>
          <w:p w14:paraId="2FC19618" w14:textId="0D616034" w:rsidR="006E383A" w:rsidRDefault="006E383A" w:rsidP="00740E8B">
            <w:pPr>
              <w:spacing w:after="120"/>
              <w:jc w:val="both"/>
              <w:rPr>
                <w:rFonts w:ascii="Times New Roman" w:hAnsi="Times New Roman" w:cs="Times New Roman"/>
                <w:b/>
                <w:i/>
                <w:sz w:val="24"/>
                <w:szCs w:val="24"/>
              </w:rPr>
            </w:pPr>
            <w:r>
              <w:rPr>
                <w:rFonts w:ascii="Times New Roman" w:hAnsi="Times New Roman"/>
                <w:b/>
                <w:i/>
                <w:sz w:val="24"/>
                <w:szCs w:val="24"/>
              </w:rPr>
              <w:t>Per-transaction merchant fees charged</w:t>
            </w:r>
          </w:p>
        </w:tc>
        <w:tc>
          <w:tcPr>
            <w:tcW w:w="7655" w:type="dxa"/>
          </w:tcPr>
          <w:p w14:paraId="30A7E5D8" w14:textId="32B7D3A2" w:rsidR="006E383A" w:rsidRDefault="006E383A" w:rsidP="00740E8B">
            <w:pPr>
              <w:pStyle w:val="ListParagraph"/>
              <w:spacing w:after="120"/>
              <w:ind w:left="0"/>
              <w:contextualSpacing w:val="0"/>
              <w:jc w:val="both"/>
              <w:rPr>
                <w:rFonts w:ascii="Times New Roman" w:hAnsi="Times New Roman"/>
                <w:sz w:val="24"/>
                <w:szCs w:val="24"/>
              </w:rPr>
            </w:pPr>
            <w:r>
              <w:rPr>
                <w:rFonts w:ascii="Times New Roman" w:hAnsi="Times New Roman"/>
                <w:sz w:val="24"/>
                <w:szCs w:val="24"/>
              </w:rPr>
              <w:t xml:space="preserve">Means </w:t>
            </w:r>
            <w:r w:rsidRPr="001E7EAF">
              <w:rPr>
                <w:rFonts w:ascii="Times New Roman" w:hAnsi="Times New Roman"/>
                <w:sz w:val="24"/>
                <w:szCs w:val="24"/>
              </w:rPr>
              <w:t>all</w:t>
            </w:r>
            <w:r w:rsidR="00F60EAD">
              <w:rPr>
                <w:rFonts w:ascii="Times New Roman" w:hAnsi="Times New Roman"/>
                <w:sz w:val="24"/>
                <w:szCs w:val="24"/>
              </w:rPr>
              <w:t xml:space="preserve"> transaction-based</w:t>
            </w:r>
            <w:r w:rsidRPr="001E7EAF">
              <w:rPr>
                <w:rFonts w:ascii="Times New Roman" w:hAnsi="Times New Roman"/>
                <w:sz w:val="24"/>
                <w:szCs w:val="24"/>
              </w:rPr>
              <w:t xml:space="preserve"> </w:t>
            </w:r>
            <w:r w:rsidRPr="001E7EAF">
              <w:rPr>
                <w:rFonts w:ascii="Times New Roman" w:hAnsi="Times New Roman"/>
                <w:b/>
                <w:i/>
                <w:sz w:val="24"/>
                <w:szCs w:val="24"/>
              </w:rPr>
              <w:t xml:space="preserve">merchant fees </w:t>
            </w:r>
            <w:r w:rsidRPr="0089180A">
              <w:rPr>
                <w:rFonts w:ascii="Times New Roman" w:hAnsi="Times New Roman"/>
                <w:b/>
                <w:i/>
                <w:sz w:val="24"/>
                <w:szCs w:val="24"/>
              </w:rPr>
              <w:t>charged</w:t>
            </w:r>
            <w:r w:rsidRPr="001E7EAF">
              <w:rPr>
                <w:rFonts w:ascii="Times New Roman" w:hAnsi="Times New Roman"/>
                <w:sz w:val="24"/>
                <w:szCs w:val="24"/>
              </w:rPr>
              <w:t xml:space="preserve"> for acquiring card transactions, whether collected on an </w:t>
            </w:r>
            <w:r w:rsidRPr="00EB78F3">
              <w:rPr>
                <w:rFonts w:ascii="Times New Roman" w:hAnsi="Times New Roman"/>
                <w:i/>
                <w:sz w:val="24"/>
                <w:szCs w:val="24"/>
              </w:rPr>
              <w:t>ad valorem</w:t>
            </w:r>
            <w:r w:rsidRPr="001E7EAF">
              <w:rPr>
                <w:rFonts w:ascii="Times New Roman" w:hAnsi="Times New Roman"/>
                <w:sz w:val="24"/>
                <w:szCs w:val="24"/>
              </w:rPr>
              <w:t xml:space="preserve"> or flat basis. </w:t>
            </w:r>
            <w:r w:rsidR="00010EEE">
              <w:rPr>
                <w:rFonts w:ascii="Times New Roman" w:hAnsi="Times New Roman"/>
                <w:sz w:val="24"/>
                <w:szCs w:val="24"/>
              </w:rPr>
              <w:t>Include</w:t>
            </w:r>
            <w:r w:rsidRPr="001E7EAF">
              <w:rPr>
                <w:rFonts w:ascii="Times New Roman" w:hAnsi="Times New Roman"/>
                <w:sz w:val="24"/>
                <w:szCs w:val="24"/>
              </w:rPr>
              <w:t xml:space="preserve"> transactions involving cards issued to </w:t>
            </w:r>
            <w:r w:rsidRPr="001E7EAF">
              <w:rPr>
                <w:rFonts w:ascii="Times New Roman" w:hAnsi="Times New Roman"/>
                <w:b/>
                <w:i/>
                <w:sz w:val="24"/>
                <w:szCs w:val="24"/>
              </w:rPr>
              <w:t>households</w:t>
            </w:r>
            <w:r w:rsidRPr="001E7EAF">
              <w:rPr>
                <w:rFonts w:ascii="Times New Roman" w:hAnsi="Times New Roman"/>
                <w:sz w:val="24"/>
                <w:szCs w:val="24"/>
              </w:rPr>
              <w:t xml:space="preserve"> or businesses, either in Australia or overseas. </w:t>
            </w:r>
            <w:r w:rsidR="00010EEE">
              <w:rPr>
                <w:rFonts w:ascii="Times New Roman" w:hAnsi="Times New Roman"/>
                <w:sz w:val="24"/>
                <w:szCs w:val="24"/>
              </w:rPr>
              <w:t>Report i</w:t>
            </w:r>
            <w:r w:rsidRPr="001E7EAF">
              <w:rPr>
                <w:rFonts w:ascii="Times New Roman" w:hAnsi="Times New Roman"/>
                <w:sz w:val="24"/>
                <w:szCs w:val="24"/>
              </w:rPr>
              <w:t xml:space="preserve">ncome from merchants net of rebates and concessions. </w:t>
            </w:r>
          </w:p>
        </w:tc>
      </w:tr>
      <w:tr w:rsidR="00242A66" w:rsidRPr="00CE4D38" w14:paraId="1C5FD964" w14:textId="77777777" w:rsidTr="009E55C8">
        <w:tc>
          <w:tcPr>
            <w:tcW w:w="1809" w:type="dxa"/>
          </w:tcPr>
          <w:p w14:paraId="0F49AE89" w14:textId="24238AA6" w:rsidR="00242A66" w:rsidRPr="00CE4D38" w:rsidRDefault="00242A66" w:rsidP="00740E8B">
            <w:pPr>
              <w:spacing w:after="120"/>
              <w:jc w:val="both"/>
              <w:rPr>
                <w:rFonts w:ascii="Times New Roman" w:hAnsi="Times New Roman" w:cs="Times New Roman"/>
                <w:b/>
                <w:i/>
                <w:sz w:val="24"/>
                <w:szCs w:val="24"/>
              </w:rPr>
            </w:pPr>
            <w:r>
              <w:rPr>
                <w:rFonts w:ascii="Times New Roman" w:hAnsi="Times New Roman" w:cs="Times New Roman"/>
                <w:b/>
                <w:i/>
                <w:sz w:val="24"/>
                <w:szCs w:val="24"/>
              </w:rPr>
              <w:t>Plant and equipment</w:t>
            </w:r>
          </w:p>
        </w:tc>
        <w:tc>
          <w:tcPr>
            <w:tcW w:w="7655" w:type="dxa"/>
          </w:tcPr>
          <w:p w14:paraId="74FD9174" w14:textId="6C151131" w:rsidR="0064377A" w:rsidRDefault="00995D2A" w:rsidP="00740E8B">
            <w:pPr>
              <w:pStyle w:val="ListParagraph"/>
              <w:spacing w:after="120"/>
              <w:ind w:left="0"/>
              <w:contextualSpacing w:val="0"/>
              <w:rPr>
                <w:rFonts w:ascii="Times New Roman" w:hAnsi="Times New Roman"/>
                <w:sz w:val="24"/>
                <w:szCs w:val="24"/>
              </w:rPr>
            </w:pPr>
            <w:r>
              <w:rPr>
                <w:rFonts w:ascii="Times New Roman" w:hAnsi="Times New Roman"/>
                <w:sz w:val="24"/>
                <w:szCs w:val="24"/>
              </w:rPr>
              <w:t>Means</w:t>
            </w:r>
            <w:r w:rsidR="00855B0E">
              <w:rPr>
                <w:rFonts w:ascii="Times New Roman" w:hAnsi="Times New Roman"/>
                <w:sz w:val="24"/>
                <w:szCs w:val="24"/>
              </w:rPr>
              <w:t xml:space="preserve"> </w:t>
            </w:r>
            <w:r w:rsidR="00242A66" w:rsidRPr="001D0F43">
              <w:rPr>
                <w:rFonts w:ascii="Times New Roman" w:hAnsi="Times New Roman"/>
                <w:sz w:val="24"/>
                <w:szCs w:val="24"/>
              </w:rPr>
              <w:t xml:space="preserve">any </w:t>
            </w:r>
            <w:r w:rsidR="0064377A">
              <w:rPr>
                <w:rFonts w:ascii="Times New Roman" w:hAnsi="Times New Roman"/>
                <w:b/>
                <w:i/>
                <w:sz w:val="24"/>
                <w:szCs w:val="24"/>
              </w:rPr>
              <w:t xml:space="preserve">property, plant and equipment </w:t>
            </w:r>
            <w:r w:rsidR="00242A66" w:rsidRPr="001D0F43">
              <w:rPr>
                <w:rFonts w:ascii="Times New Roman" w:hAnsi="Times New Roman"/>
                <w:sz w:val="24"/>
                <w:szCs w:val="24"/>
              </w:rPr>
              <w:t xml:space="preserve">asset that is </w:t>
            </w:r>
            <w:r w:rsidR="0064377A">
              <w:rPr>
                <w:rFonts w:ascii="Times New Roman" w:hAnsi="Times New Roman"/>
                <w:sz w:val="24"/>
                <w:szCs w:val="24"/>
              </w:rPr>
              <w:t xml:space="preserve">not </w:t>
            </w:r>
            <w:r w:rsidR="0064377A" w:rsidRPr="0064377A">
              <w:rPr>
                <w:rFonts w:ascii="Times New Roman" w:hAnsi="Times New Roman"/>
                <w:b/>
                <w:i/>
                <w:sz w:val="24"/>
                <w:szCs w:val="24"/>
              </w:rPr>
              <w:t>property</w:t>
            </w:r>
            <w:r w:rsidR="009E55C8">
              <w:rPr>
                <w:rFonts w:ascii="Times New Roman" w:hAnsi="Times New Roman"/>
                <w:sz w:val="24"/>
                <w:szCs w:val="24"/>
              </w:rPr>
              <w:t xml:space="preserve">. </w:t>
            </w:r>
          </w:p>
          <w:p w14:paraId="250FA33E" w14:textId="0B231C62" w:rsidR="00242A66" w:rsidRPr="001D0F43" w:rsidRDefault="0064377A" w:rsidP="00740E8B">
            <w:pPr>
              <w:pStyle w:val="ListParagraph"/>
              <w:spacing w:after="120"/>
              <w:ind w:left="0"/>
              <w:contextualSpacing w:val="0"/>
              <w:rPr>
                <w:rFonts w:ascii="Times New Roman" w:hAnsi="Times New Roman"/>
                <w:sz w:val="24"/>
                <w:szCs w:val="24"/>
              </w:rPr>
            </w:pPr>
            <w:r>
              <w:rPr>
                <w:rFonts w:ascii="Times New Roman" w:hAnsi="Times New Roman"/>
                <w:sz w:val="24"/>
                <w:szCs w:val="24"/>
              </w:rPr>
              <w:t xml:space="preserve">Such assets are typically </w:t>
            </w:r>
            <w:r w:rsidR="00242A66" w:rsidRPr="0064377A">
              <w:rPr>
                <w:rFonts w:ascii="Times New Roman" w:hAnsi="Times New Roman"/>
                <w:sz w:val="24"/>
                <w:szCs w:val="24"/>
              </w:rPr>
              <w:t>vital</w:t>
            </w:r>
            <w:r w:rsidR="00242A66" w:rsidRPr="001D0F43">
              <w:rPr>
                <w:rFonts w:ascii="Times New Roman" w:hAnsi="Times New Roman"/>
                <w:sz w:val="24"/>
                <w:szCs w:val="24"/>
              </w:rPr>
              <w:t xml:space="preserve"> to business operations but cann</w:t>
            </w:r>
            <w:r w:rsidR="009E55C8">
              <w:rPr>
                <w:rFonts w:ascii="Times New Roman" w:hAnsi="Times New Roman"/>
                <w:sz w:val="24"/>
                <w:szCs w:val="24"/>
              </w:rPr>
              <w:t xml:space="preserve">ot be easily liquidated.  </w:t>
            </w:r>
          </w:p>
          <w:p w14:paraId="70937229" w14:textId="77777777" w:rsidR="00AE6BBE" w:rsidRDefault="00AE6BBE" w:rsidP="00740E8B">
            <w:pPr>
              <w:pStyle w:val="ListParagraph"/>
              <w:spacing w:after="120"/>
              <w:ind w:left="0"/>
              <w:contextualSpacing w:val="0"/>
              <w:rPr>
                <w:rFonts w:ascii="Times New Roman" w:hAnsi="Times New Roman"/>
                <w:sz w:val="24"/>
                <w:szCs w:val="24"/>
              </w:rPr>
            </w:pPr>
            <w:r>
              <w:rPr>
                <w:rFonts w:ascii="Times New Roman" w:hAnsi="Times New Roman"/>
                <w:sz w:val="24"/>
                <w:szCs w:val="24"/>
              </w:rPr>
              <w:t>It includes:</w:t>
            </w:r>
          </w:p>
          <w:p w14:paraId="7CEC6296" w14:textId="587C0EB5" w:rsidR="00242A66" w:rsidRPr="001D0F43" w:rsidRDefault="00C12790" w:rsidP="00740E8B">
            <w:pPr>
              <w:pStyle w:val="ListParagraph"/>
              <w:numPr>
                <w:ilvl w:val="0"/>
                <w:numId w:val="59"/>
              </w:numPr>
              <w:ind w:left="562" w:hanging="562"/>
              <w:contextualSpacing w:val="0"/>
              <w:rPr>
                <w:rFonts w:ascii="Times New Roman" w:hAnsi="Times New Roman"/>
                <w:sz w:val="24"/>
                <w:szCs w:val="24"/>
              </w:rPr>
            </w:pPr>
            <w:r>
              <w:rPr>
                <w:rFonts w:ascii="Times New Roman" w:hAnsi="Times New Roman"/>
                <w:b/>
                <w:i/>
                <w:sz w:val="24"/>
                <w:szCs w:val="24"/>
              </w:rPr>
              <w:t>road vehicles</w:t>
            </w:r>
            <w:r w:rsidR="00242A66" w:rsidRPr="001D0F43">
              <w:rPr>
                <w:rFonts w:ascii="Times New Roman" w:hAnsi="Times New Roman"/>
                <w:sz w:val="24"/>
                <w:szCs w:val="24"/>
              </w:rPr>
              <w:t>;</w:t>
            </w:r>
          </w:p>
          <w:p w14:paraId="138F1EBD" w14:textId="4F68EB74" w:rsidR="00242A66" w:rsidRPr="001D0F43" w:rsidRDefault="00BD30B7" w:rsidP="00740E8B">
            <w:pPr>
              <w:pStyle w:val="ListParagraph"/>
              <w:numPr>
                <w:ilvl w:val="0"/>
                <w:numId w:val="59"/>
              </w:numPr>
              <w:ind w:left="562" w:hanging="562"/>
              <w:contextualSpacing w:val="0"/>
              <w:rPr>
                <w:rFonts w:ascii="Times New Roman" w:hAnsi="Times New Roman"/>
                <w:sz w:val="24"/>
                <w:szCs w:val="24"/>
              </w:rPr>
            </w:pPr>
            <w:r>
              <w:rPr>
                <w:rFonts w:ascii="Times New Roman" w:hAnsi="Times New Roman"/>
                <w:b/>
                <w:i/>
                <w:sz w:val="24"/>
                <w:szCs w:val="24"/>
              </w:rPr>
              <w:t>o</w:t>
            </w:r>
            <w:r w:rsidR="00C12790">
              <w:rPr>
                <w:rFonts w:ascii="Times New Roman" w:hAnsi="Times New Roman"/>
                <w:b/>
                <w:i/>
                <w:sz w:val="24"/>
                <w:szCs w:val="24"/>
              </w:rPr>
              <w:t>ther transport</w:t>
            </w:r>
            <w:r w:rsidR="00242A66" w:rsidRPr="001D0F43">
              <w:rPr>
                <w:rFonts w:ascii="Times New Roman" w:hAnsi="Times New Roman"/>
                <w:b/>
                <w:i/>
                <w:sz w:val="24"/>
                <w:szCs w:val="24"/>
              </w:rPr>
              <w:t xml:space="preserve"> vehicles</w:t>
            </w:r>
            <w:r w:rsidR="00C12790">
              <w:rPr>
                <w:rFonts w:ascii="Times New Roman" w:hAnsi="Times New Roman"/>
                <w:b/>
                <w:i/>
                <w:sz w:val="24"/>
                <w:szCs w:val="24"/>
              </w:rPr>
              <w:t xml:space="preserve"> and equipment</w:t>
            </w:r>
            <w:r w:rsidR="00242A66" w:rsidRPr="001D0F43">
              <w:rPr>
                <w:rFonts w:ascii="Times New Roman" w:hAnsi="Times New Roman"/>
                <w:sz w:val="24"/>
                <w:szCs w:val="24"/>
              </w:rPr>
              <w:t>;</w:t>
            </w:r>
          </w:p>
          <w:p w14:paraId="749AF114" w14:textId="77777777" w:rsidR="00242A66" w:rsidRPr="001D0F43" w:rsidRDefault="00242A66" w:rsidP="00740E8B">
            <w:pPr>
              <w:pStyle w:val="ListParagraph"/>
              <w:numPr>
                <w:ilvl w:val="0"/>
                <w:numId w:val="59"/>
              </w:numPr>
              <w:ind w:left="562" w:hanging="562"/>
              <w:contextualSpacing w:val="0"/>
              <w:rPr>
                <w:rFonts w:ascii="Times New Roman" w:hAnsi="Times New Roman"/>
                <w:sz w:val="24"/>
                <w:szCs w:val="24"/>
              </w:rPr>
            </w:pPr>
            <w:r w:rsidRPr="001D0F43">
              <w:rPr>
                <w:rFonts w:ascii="Times New Roman" w:hAnsi="Times New Roman"/>
                <w:sz w:val="24"/>
                <w:szCs w:val="24"/>
              </w:rPr>
              <w:t>construction and earthmoving equipment;</w:t>
            </w:r>
          </w:p>
          <w:p w14:paraId="771F83D9" w14:textId="77777777" w:rsidR="00242A66" w:rsidRPr="001D0F43" w:rsidRDefault="00242A66" w:rsidP="00740E8B">
            <w:pPr>
              <w:pStyle w:val="ListParagraph"/>
              <w:numPr>
                <w:ilvl w:val="0"/>
                <w:numId w:val="59"/>
              </w:numPr>
              <w:ind w:left="562" w:hanging="562"/>
              <w:contextualSpacing w:val="0"/>
              <w:rPr>
                <w:rFonts w:ascii="Times New Roman" w:hAnsi="Times New Roman"/>
                <w:sz w:val="24"/>
                <w:szCs w:val="24"/>
              </w:rPr>
            </w:pPr>
            <w:r w:rsidRPr="001D0F43">
              <w:rPr>
                <w:rFonts w:ascii="Times New Roman" w:hAnsi="Times New Roman"/>
                <w:sz w:val="24"/>
                <w:szCs w:val="24"/>
              </w:rPr>
              <w:t>agriculture machinery; and</w:t>
            </w:r>
          </w:p>
          <w:p w14:paraId="18B96B8E" w14:textId="29758104" w:rsidR="00242A66" w:rsidRPr="009E55C8" w:rsidRDefault="00242A66" w:rsidP="00740E8B">
            <w:pPr>
              <w:pStyle w:val="ListParagraph"/>
              <w:numPr>
                <w:ilvl w:val="0"/>
                <w:numId w:val="59"/>
              </w:numPr>
              <w:spacing w:after="120"/>
              <w:ind w:left="567" w:hanging="567"/>
              <w:contextualSpacing w:val="0"/>
              <w:rPr>
                <w:rFonts w:ascii="Times New Roman" w:hAnsi="Times New Roman"/>
                <w:sz w:val="24"/>
                <w:szCs w:val="24"/>
              </w:rPr>
            </w:pPr>
            <w:r w:rsidRPr="001D0F43">
              <w:rPr>
                <w:rFonts w:ascii="Times New Roman" w:hAnsi="Times New Roman"/>
                <w:sz w:val="24"/>
                <w:szCs w:val="24"/>
              </w:rPr>
              <w:t xml:space="preserve">electronic data processing and office equipment.  </w:t>
            </w:r>
          </w:p>
        </w:tc>
      </w:tr>
      <w:tr w:rsidR="00911A52" w:rsidRPr="00CE4D38" w14:paraId="27A97A2D" w14:textId="77777777" w:rsidTr="009E55C8">
        <w:tc>
          <w:tcPr>
            <w:tcW w:w="1809" w:type="dxa"/>
          </w:tcPr>
          <w:p w14:paraId="35D4AA03" w14:textId="77777777" w:rsidR="00911A52" w:rsidRPr="00E477E7" w:rsidRDefault="00911A52" w:rsidP="00740E8B">
            <w:pPr>
              <w:spacing w:after="120"/>
              <w:jc w:val="both"/>
              <w:rPr>
                <w:rFonts w:ascii="Times New Roman" w:hAnsi="Times New Roman"/>
                <w:b/>
                <w:i/>
                <w:sz w:val="24"/>
                <w:szCs w:val="24"/>
              </w:rPr>
            </w:pPr>
            <w:r w:rsidRPr="00E477E7">
              <w:rPr>
                <w:rFonts w:ascii="Times New Roman" w:hAnsi="Times New Roman"/>
                <w:b/>
                <w:i/>
                <w:sz w:val="24"/>
                <w:szCs w:val="24"/>
              </w:rPr>
              <w:t xml:space="preserve">Postage expenses </w:t>
            </w:r>
          </w:p>
          <w:p w14:paraId="7800C92E" w14:textId="77777777" w:rsidR="00911A52" w:rsidRPr="00CE4D38" w:rsidRDefault="00911A52" w:rsidP="00740E8B">
            <w:pPr>
              <w:spacing w:after="120"/>
              <w:jc w:val="both"/>
              <w:rPr>
                <w:rFonts w:ascii="Times New Roman" w:hAnsi="Times New Roman" w:cs="Times New Roman"/>
                <w:b/>
                <w:i/>
                <w:sz w:val="24"/>
                <w:szCs w:val="24"/>
              </w:rPr>
            </w:pPr>
          </w:p>
        </w:tc>
        <w:tc>
          <w:tcPr>
            <w:tcW w:w="7655" w:type="dxa"/>
          </w:tcPr>
          <w:p w14:paraId="549A1C50" w14:textId="1BE34AE6" w:rsidR="00911A52" w:rsidRPr="00E477E7" w:rsidRDefault="00911A52" w:rsidP="00740E8B">
            <w:pPr>
              <w:pStyle w:val="Default"/>
              <w:spacing w:after="120"/>
              <w:ind w:right="-80"/>
              <w:jc w:val="both"/>
            </w:pPr>
            <w:r w:rsidRPr="002B1A08">
              <w:t>Refers to</w:t>
            </w:r>
            <w:r w:rsidRPr="00E477E7">
              <w:t xml:space="preserve"> expenses related to postage, mailing and courier expenses.  Includes expenses incurred for the picking up, transport, and delivery (domestic or international) of addressed or unaddressed mail, packages and parcels. </w:t>
            </w:r>
          </w:p>
          <w:p w14:paraId="373D0C32" w14:textId="77777777" w:rsidR="00911A52" w:rsidRPr="00E477E7" w:rsidRDefault="00911A52" w:rsidP="00740E8B">
            <w:pPr>
              <w:pStyle w:val="Default"/>
              <w:spacing w:after="120"/>
              <w:ind w:right="-80"/>
              <w:jc w:val="both"/>
            </w:pPr>
            <w:r w:rsidRPr="00E477E7">
              <w:t>I</w:t>
            </w:r>
            <w:r>
              <w:t>t i</w:t>
            </w:r>
            <w:r w:rsidRPr="00E477E7">
              <w:t>nclude</w:t>
            </w:r>
            <w:r>
              <w:t>s</w:t>
            </w:r>
            <w:r w:rsidRPr="00E477E7">
              <w:t xml:space="preserve">: </w:t>
            </w:r>
          </w:p>
          <w:p w14:paraId="3C09998E" w14:textId="77777777" w:rsidR="00911A52" w:rsidRPr="00E477E7" w:rsidRDefault="00911A52" w:rsidP="00740E8B">
            <w:pPr>
              <w:pStyle w:val="Default"/>
              <w:numPr>
                <w:ilvl w:val="0"/>
                <w:numId w:val="220"/>
              </w:numPr>
              <w:ind w:left="562" w:hanging="562"/>
              <w:jc w:val="both"/>
            </w:pPr>
            <w:r w:rsidRPr="00E477E7">
              <w:t xml:space="preserve">postage stamps; </w:t>
            </w:r>
          </w:p>
          <w:p w14:paraId="5754A9B0" w14:textId="77777777" w:rsidR="00911A52" w:rsidRPr="00E477E7" w:rsidRDefault="00911A52" w:rsidP="00740E8B">
            <w:pPr>
              <w:pStyle w:val="Default"/>
              <w:numPr>
                <w:ilvl w:val="0"/>
                <w:numId w:val="220"/>
              </w:numPr>
              <w:ind w:left="562" w:hanging="562"/>
              <w:jc w:val="both"/>
            </w:pPr>
            <w:r w:rsidRPr="00E477E7">
              <w:t xml:space="preserve">mailbox rental services; </w:t>
            </w:r>
          </w:p>
          <w:p w14:paraId="65FE9B41" w14:textId="77777777" w:rsidR="00911A52" w:rsidRPr="00E477E7" w:rsidRDefault="00911A52" w:rsidP="00740E8B">
            <w:pPr>
              <w:pStyle w:val="Default"/>
              <w:numPr>
                <w:ilvl w:val="0"/>
                <w:numId w:val="220"/>
              </w:numPr>
              <w:ind w:left="562" w:hanging="562"/>
              <w:jc w:val="both"/>
            </w:pPr>
            <w:r w:rsidRPr="00E477E7">
              <w:t xml:space="preserve">customised express pickup and delivery services; and </w:t>
            </w:r>
          </w:p>
          <w:p w14:paraId="0083B143" w14:textId="0E8378F9" w:rsidR="00911A52" w:rsidRPr="00E477E7" w:rsidRDefault="00911A52" w:rsidP="00740E8B">
            <w:pPr>
              <w:pStyle w:val="Default"/>
              <w:numPr>
                <w:ilvl w:val="0"/>
                <w:numId w:val="220"/>
              </w:numPr>
              <w:spacing w:after="120"/>
              <w:ind w:left="567" w:hanging="567"/>
              <w:jc w:val="both"/>
            </w:pPr>
            <w:r w:rsidRPr="00E477E7">
              <w:t xml:space="preserve">messenger services. </w:t>
            </w:r>
          </w:p>
          <w:p w14:paraId="5132DF33" w14:textId="019FD684" w:rsidR="00911A52" w:rsidRPr="009E55C8" w:rsidRDefault="00911A52" w:rsidP="00740E8B">
            <w:pPr>
              <w:pStyle w:val="Default"/>
              <w:spacing w:after="120"/>
              <w:ind w:right="-80"/>
              <w:jc w:val="both"/>
            </w:pPr>
            <w:r>
              <w:t>It e</w:t>
            </w:r>
            <w:r w:rsidRPr="00E477E7">
              <w:t>xclude</w:t>
            </w:r>
            <w:r>
              <w:t>s</w:t>
            </w:r>
            <w:r w:rsidRPr="00E477E7">
              <w:t xml:space="preserve">: storage (where this expense can be distinguished from courier expenses). </w:t>
            </w:r>
          </w:p>
        </w:tc>
      </w:tr>
      <w:tr w:rsidR="00294A78" w:rsidRPr="00CE4D38" w14:paraId="0673A980" w14:textId="77777777" w:rsidTr="009E55C8">
        <w:tc>
          <w:tcPr>
            <w:tcW w:w="1809" w:type="dxa"/>
          </w:tcPr>
          <w:p w14:paraId="0673A97B" w14:textId="77777777" w:rsidR="00294A78" w:rsidRPr="00CE4D38" w:rsidRDefault="00294A78" w:rsidP="00740E8B">
            <w:pPr>
              <w:spacing w:after="120"/>
              <w:jc w:val="both"/>
              <w:rPr>
                <w:rFonts w:ascii="Times New Roman" w:hAnsi="Times New Roman" w:cs="Times New Roman"/>
                <w:b/>
                <w:i/>
                <w:sz w:val="24"/>
                <w:szCs w:val="24"/>
              </w:rPr>
            </w:pPr>
            <w:r w:rsidRPr="00CE4D38">
              <w:rPr>
                <w:rFonts w:ascii="Times New Roman" w:hAnsi="Times New Roman" w:cs="Times New Roman"/>
                <w:b/>
                <w:i/>
                <w:sz w:val="24"/>
                <w:szCs w:val="24"/>
              </w:rPr>
              <w:t>Preference shares</w:t>
            </w:r>
          </w:p>
        </w:tc>
        <w:tc>
          <w:tcPr>
            <w:tcW w:w="7655" w:type="dxa"/>
          </w:tcPr>
          <w:p w14:paraId="0673A97D" w14:textId="7EBFC0F9" w:rsidR="00294A78" w:rsidRPr="009E55C8" w:rsidRDefault="00995D2A" w:rsidP="00740E8B">
            <w:pPr>
              <w:spacing w:after="120"/>
              <w:jc w:val="both"/>
              <w:rPr>
                <w:rFonts w:ascii="Times New Roman" w:hAnsi="Times New Roman" w:cs="Times New Roman"/>
                <w:sz w:val="24"/>
              </w:rPr>
            </w:pPr>
            <w:r>
              <w:rPr>
                <w:rFonts w:ascii="Times New Roman" w:hAnsi="Times New Roman" w:cs="Times New Roman"/>
                <w:sz w:val="24"/>
              </w:rPr>
              <w:t>Means</w:t>
            </w:r>
            <w:r w:rsidR="00855B0E">
              <w:rPr>
                <w:rFonts w:ascii="Times New Roman" w:hAnsi="Times New Roman" w:cs="Times New Roman"/>
                <w:sz w:val="24"/>
              </w:rPr>
              <w:t xml:space="preserve"> </w:t>
            </w:r>
            <w:r w:rsidR="00294A78" w:rsidRPr="00CE4D38">
              <w:rPr>
                <w:rFonts w:ascii="Times New Roman" w:hAnsi="Times New Roman" w:cs="Times New Roman"/>
                <w:sz w:val="24"/>
              </w:rPr>
              <w:t xml:space="preserve">a type of </w:t>
            </w:r>
            <w:r w:rsidR="00294A78" w:rsidRPr="00CE4D38">
              <w:rPr>
                <w:rFonts w:ascii="Times New Roman" w:hAnsi="Times New Roman" w:cs="Times New Roman"/>
                <w:b/>
                <w:i/>
                <w:sz w:val="24"/>
              </w:rPr>
              <w:t xml:space="preserve">equity security </w:t>
            </w:r>
            <w:r w:rsidR="00294A78" w:rsidRPr="00CE4D38">
              <w:rPr>
                <w:rFonts w:ascii="Times New Roman" w:hAnsi="Times New Roman" w:cs="Times New Roman"/>
                <w:sz w:val="24"/>
              </w:rPr>
              <w:t>that</w:t>
            </w:r>
            <w:r w:rsidR="00294A78" w:rsidRPr="00CE4D38">
              <w:rPr>
                <w:rFonts w:ascii="Times New Roman" w:hAnsi="Times New Roman" w:cs="Times New Roman"/>
                <w:i/>
                <w:sz w:val="24"/>
              </w:rPr>
              <w:t xml:space="preserve"> </w:t>
            </w:r>
            <w:r w:rsidR="00294A78" w:rsidRPr="00CE4D38">
              <w:rPr>
                <w:rFonts w:ascii="Times New Roman" w:hAnsi="Times New Roman" w:cs="Times New Roman"/>
                <w:sz w:val="24"/>
              </w:rPr>
              <w:t>ha</w:t>
            </w:r>
            <w:r w:rsidR="00855B0E">
              <w:rPr>
                <w:rFonts w:ascii="Times New Roman" w:hAnsi="Times New Roman" w:cs="Times New Roman"/>
                <w:sz w:val="24"/>
              </w:rPr>
              <w:t>s</w:t>
            </w:r>
            <w:r w:rsidR="00294A78" w:rsidRPr="00CE4D38">
              <w:rPr>
                <w:rFonts w:ascii="Times New Roman" w:hAnsi="Times New Roman" w:cs="Times New Roman"/>
                <w:sz w:val="24"/>
              </w:rPr>
              <w:t xml:space="preserve"> a priority over dividend payments and</w:t>
            </w:r>
            <w:r w:rsidR="009E55C8">
              <w:rPr>
                <w:rFonts w:ascii="Times New Roman" w:hAnsi="Times New Roman" w:cs="Times New Roman"/>
                <w:sz w:val="24"/>
              </w:rPr>
              <w:t xml:space="preserve"> to the assets of the company. </w:t>
            </w:r>
          </w:p>
        </w:tc>
      </w:tr>
      <w:tr w:rsidR="00756D1B" w:rsidRPr="00CE4D38" w14:paraId="06D00559" w14:textId="77777777" w:rsidTr="009E55C8">
        <w:tc>
          <w:tcPr>
            <w:tcW w:w="1809" w:type="dxa"/>
          </w:tcPr>
          <w:p w14:paraId="172888FB" w14:textId="79EF4B85" w:rsidR="00756D1B" w:rsidRPr="00C33BAE" w:rsidRDefault="00756D1B" w:rsidP="00740E8B">
            <w:pPr>
              <w:spacing w:after="120"/>
              <w:jc w:val="both"/>
              <w:rPr>
                <w:rFonts w:ascii="Times New Roman" w:hAnsi="Times New Roman" w:cs="Times New Roman"/>
                <w:b/>
                <w:i/>
                <w:sz w:val="24"/>
                <w:szCs w:val="24"/>
              </w:rPr>
            </w:pPr>
            <w:r>
              <w:rPr>
                <w:rFonts w:ascii="Times New Roman" w:hAnsi="Times New Roman"/>
                <w:b/>
                <w:i/>
                <w:sz w:val="24"/>
                <w:szCs w:val="24"/>
              </w:rPr>
              <w:t>Principal amount</w:t>
            </w:r>
          </w:p>
        </w:tc>
        <w:tc>
          <w:tcPr>
            <w:tcW w:w="7655" w:type="dxa"/>
          </w:tcPr>
          <w:p w14:paraId="091BB3DE" w14:textId="1D5B1E4C" w:rsidR="00756D1B" w:rsidRPr="009E55C8" w:rsidRDefault="00756D1B" w:rsidP="00740E8B">
            <w:pPr>
              <w:spacing w:after="120"/>
              <w:jc w:val="both"/>
              <w:rPr>
                <w:rFonts w:ascii="Times New Roman" w:hAnsi="Times New Roman"/>
                <w:bCs/>
                <w:sz w:val="24"/>
                <w:szCs w:val="24"/>
              </w:rPr>
            </w:pPr>
            <w:r>
              <w:rPr>
                <w:rFonts w:ascii="Times New Roman" w:hAnsi="Times New Roman"/>
                <w:bCs/>
                <w:sz w:val="24"/>
                <w:szCs w:val="24"/>
              </w:rPr>
              <w:t>Means t</w:t>
            </w:r>
            <w:r w:rsidRPr="0057682F">
              <w:rPr>
                <w:rFonts w:ascii="Times New Roman" w:hAnsi="Times New Roman"/>
                <w:bCs/>
                <w:sz w:val="24"/>
                <w:szCs w:val="24"/>
              </w:rPr>
              <w:t>he cash consideration (post</w:t>
            </w:r>
            <w:r w:rsidRPr="009E5714">
              <w:rPr>
                <w:rFonts w:ascii="Times New Roman" w:hAnsi="Times New Roman"/>
                <w:bCs/>
                <w:i/>
                <w:sz w:val="24"/>
                <w:szCs w:val="24"/>
              </w:rPr>
              <w:noBreakHyphen/>
            </w:r>
            <w:r w:rsidRPr="009E5714">
              <w:rPr>
                <w:rFonts w:ascii="Times New Roman" w:hAnsi="Times New Roman"/>
                <w:b/>
                <w:bCs/>
                <w:i/>
                <w:sz w:val="24"/>
                <w:szCs w:val="24"/>
              </w:rPr>
              <w:t>haircut</w:t>
            </w:r>
            <w:r w:rsidRPr="0057682F">
              <w:rPr>
                <w:rFonts w:ascii="Times New Roman" w:hAnsi="Times New Roman"/>
                <w:bCs/>
                <w:sz w:val="24"/>
                <w:szCs w:val="24"/>
              </w:rPr>
              <w:t xml:space="preserve">) on the initial leg of a </w:t>
            </w:r>
            <w:r w:rsidRPr="0057682F">
              <w:rPr>
                <w:rFonts w:ascii="Times New Roman" w:hAnsi="Times New Roman"/>
                <w:b/>
                <w:bCs/>
                <w:i/>
                <w:sz w:val="24"/>
                <w:szCs w:val="24"/>
              </w:rPr>
              <w:t>repo</w:t>
            </w:r>
            <w:r w:rsidRPr="0057682F">
              <w:rPr>
                <w:rFonts w:ascii="Times New Roman" w:hAnsi="Times New Roman"/>
                <w:bCs/>
                <w:sz w:val="24"/>
                <w:szCs w:val="24"/>
              </w:rPr>
              <w:t xml:space="preserve"> or </w:t>
            </w:r>
            <w:r w:rsidRPr="00F33264">
              <w:rPr>
                <w:rFonts w:ascii="Times New Roman" w:hAnsi="Times New Roman"/>
                <w:bCs/>
                <w:sz w:val="24"/>
                <w:szCs w:val="24"/>
              </w:rPr>
              <w:t>securities</w:t>
            </w:r>
            <w:r w:rsidRPr="0057682F">
              <w:rPr>
                <w:rFonts w:ascii="Times New Roman" w:hAnsi="Times New Roman"/>
                <w:b/>
                <w:bCs/>
                <w:i/>
                <w:sz w:val="24"/>
                <w:szCs w:val="24"/>
              </w:rPr>
              <w:t xml:space="preserve"> loan </w:t>
            </w:r>
            <w:r w:rsidRPr="0057682F">
              <w:rPr>
                <w:rFonts w:ascii="Times New Roman" w:hAnsi="Times New Roman"/>
                <w:bCs/>
                <w:sz w:val="24"/>
                <w:szCs w:val="24"/>
              </w:rPr>
              <w:t>contract</w:t>
            </w:r>
            <w:r>
              <w:rPr>
                <w:rFonts w:ascii="Times New Roman" w:hAnsi="Times New Roman"/>
                <w:bCs/>
                <w:sz w:val="24"/>
                <w:szCs w:val="24"/>
              </w:rPr>
              <w:t>.</w:t>
            </w:r>
          </w:p>
        </w:tc>
      </w:tr>
      <w:tr w:rsidR="00294A78" w:rsidRPr="00CE4D38" w14:paraId="0673A984" w14:textId="77777777" w:rsidTr="009E55C8">
        <w:tc>
          <w:tcPr>
            <w:tcW w:w="1809" w:type="dxa"/>
          </w:tcPr>
          <w:p w14:paraId="0673A981" w14:textId="3D138B8A" w:rsidR="00A75163" w:rsidRPr="00C33BAE" w:rsidRDefault="00294A78" w:rsidP="00740E8B">
            <w:pPr>
              <w:spacing w:after="120"/>
              <w:jc w:val="both"/>
              <w:rPr>
                <w:rFonts w:ascii="Times New Roman" w:hAnsi="Times New Roman" w:cs="Times New Roman"/>
                <w:b/>
                <w:i/>
                <w:sz w:val="24"/>
                <w:szCs w:val="24"/>
              </w:rPr>
            </w:pPr>
            <w:r w:rsidRPr="00C33BAE">
              <w:rPr>
                <w:rFonts w:ascii="Times New Roman" w:hAnsi="Times New Roman" w:cs="Times New Roman"/>
                <w:b/>
                <w:i/>
                <w:sz w:val="24"/>
                <w:szCs w:val="24"/>
              </w:rPr>
              <w:t>Principal place of residence</w:t>
            </w:r>
          </w:p>
        </w:tc>
        <w:tc>
          <w:tcPr>
            <w:tcW w:w="7655" w:type="dxa"/>
          </w:tcPr>
          <w:p w14:paraId="0673A982" w14:textId="489FFF57" w:rsidR="00294A78" w:rsidRPr="009E55C8" w:rsidRDefault="00995D2A" w:rsidP="00740E8B">
            <w:pPr>
              <w:spacing w:after="120"/>
              <w:jc w:val="both"/>
              <w:rPr>
                <w:rFonts w:ascii="Times New Roman" w:hAnsi="Times New Roman" w:cs="Times New Roman"/>
                <w:sz w:val="24"/>
                <w:szCs w:val="24"/>
              </w:rPr>
            </w:pPr>
            <w:r>
              <w:rPr>
                <w:rFonts w:ascii="Times New Roman" w:hAnsi="Times New Roman" w:cs="Times New Roman"/>
                <w:sz w:val="24"/>
                <w:szCs w:val="24"/>
              </w:rPr>
              <w:t>Means</w:t>
            </w:r>
            <w:r w:rsidR="00855B0E">
              <w:rPr>
                <w:rFonts w:ascii="Times New Roman" w:hAnsi="Times New Roman" w:cs="Times New Roman"/>
                <w:sz w:val="24"/>
                <w:szCs w:val="24"/>
              </w:rPr>
              <w:t xml:space="preserve"> t</w:t>
            </w:r>
            <w:r w:rsidR="00294A78" w:rsidRPr="00C33BAE">
              <w:rPr>
                <w:rFonts w:ascii="Times New Roman" w:hAnsi="Times New Roman" w:cs="Times New Roman"/>
                <w:sz w:val="24"/>
                <w:szCs w:val="24"/>
              </w:rPr>
              <w:t xml:space="preserve">he </w:t>
            </w:r>
            <w:r w:rsidR="00294A78" w:rsidRPr="00C33BAE">
              <w:rPr>
                <w:rFonts w:ascii="Times New Roman" w:hAnsi="Times New Roman" w:cs="Times New Roman"/>
                <w:b/>
                <w:i/>
                <w:sz w:val="24"/>
                <w:szCs w:val="24"/>
              </w:rPr>
              <w:t xml:space="preserve">residential property </w:t>
            </w:r>
            <w:r w:rsidR="00294A78" w:rsidRPr="00C33BAE">
              <w:rPr>
                <w:rFonts w:ascii="Times New Roman" w:hAnsi="Times New Roman" w:cs="Times New Roman"/>
                <w:sz w:val="24"/>
                <w:szCs w:val="24"/>
              </w:rPr>
              <w:t xml:space="preserve">at which </w:t>
            </w:r>
            <w:r w:rsidR="00294A78">
              <w:rPr>
                <w:rFonts w:ascii="Times New Roman" w:hAnsi="Times New Roman" w:cs="Times New Roman"/>
                <w:sz w:val="24"/>
                <w:szCs w:val="24"/>
              </w:rPr>
              <w:t>an</w:t>
            </w:r>
            <w:r w:rsidR="00294A78" w:rsidRPr="00C33BAE">
              <w:rPr>
                <w:rFonts w:ascii="Times New Roman" w:hAnsi="Times New Roman" w:cs="Times New Roman"/>
                <w:sz w:val="24"/>
                <w:szCs w:val="24"/>
              </w:rPr>
              <w:t xml:space="preserve"> individual </w:t>
            </w:r>
            <w:r w:rsidR="00F3749D">
              <w:rPr>
                <w:rFonts w:ascii="Times New Roman" w:hAnsi="Times New Roman" w:cs="Times New Roman"/>
                <w:sz w:val="24"/>
                <w:szCs w:val="24"/>
              </w:rPr>
              <w:t>resides</w:t>
            </w:r>
            <w:r w:rsidR="002044F6">
              <w:rPr>
                <w:rFonts w:ascii="Times New Roman" w:hAnsi="Times New Roman" w:cs="Times New Roman"/>
                <w:sz w:val="24"/>
                <w:szCs w:val="24"/>
              </w:rPr>
              <w:t xml:space="preserve"> for the majority of the year. </w:t>
            </w:r>
            <w:r w:rsidR="00A8581A" w:rsidRPr="00A8581A">
              <w:rPr>
                <w:rFonts w:ascii="Times New Roman" w:hAnsi="Times New Roman" w:cs="Times New Roman"/>
                <w:sz w:val="24"/>
                <w:szCs w:val="24"/>
              </w:rPr>
              <w:t xml:space="preserve"> </w:t>
            </w:r>
          </w:p>
        </w:tc>
      </w:tr>
      <w:tr w:rsidR="00242A66" w:rsidRPr="00CE4D38" w14:paraId="29AF46CC" w14:textId="77777777" w:rsidTr="009E55C8">
        <w:tc>
          <w:tcPr>
            <w:tcW w:w="1809" w:type="dxa"/>
          </w:tcPr>
          <w:p w14:paraId="7230CD34" w14:textId="436EA24E" w:rsidR="00242A66" w:rsidRPr="003F5186" w:rsidRDefault="00242A66" w:rsidP="00740E8B">
            <w:pPr>
              <w:spacing w:after="120"/>
              <w:jc w:val="both"/>
              <w:rPr>
                <w:rFonts w:ascii="Times New Roman" w:hAnsi="Times New Roman" w:cs="Times New Roman"/>
                <w:b/>
                <w:i/>
                <w:sz w:val="24"/>
                <w:szCs w:val="24"/>
              </w:rPr>
            </w:pPr>
            <w:r w:rsidRPr="003F5186">
              <w:rPr>
                <w:rFonts w:ascii="Times New Roman" w:hAnsi="Times New Roman"/>
                <w:b/>
                <w:i/>
                <w:sz w:val="24"/>
                <w:szCs w:val="24"/>
              </w:rPr>
              <w:t>Property</w:t>
            </w:r>
          </w:p>
        </w:tc>
        <w:tc>
          <w:tcPr>
            <w:tcW w:w="7655" w:type="dxa"/>
          </w:tcPr>
          <w:p w14:paraId="553D3F39" w14:textId="0D5C1C3B" w:rsidR="00242A66" w:rsidRPr="009E55C8" w:rsidRDefault="00995D2A" w:rsidP="00740E8B">
            <w:pPr>
              <w:autoSpaceDE w:val="0"/>
              <w:autoSpaceDN w:val="0"/>
              <w:adjustRightInd w:val="0"/>
              <w:spacing w:after="120"/>
              <w:jc w:val="both"/>
            </w:pPr>
            <w:r>
              <w:rPr>
                <w:rFonts w:ascii="Times New Roman" w:hAnsi="Times New Roman"/>
                <w:sz w:val="24"/>
                <w:szCs w:val="24"/>
              </w:rPr>
              <w:t>Means</w:t>
            </w:r>
            <w:r w:rsidR="00855B0E">
              <w:rPr>
                <w:rFonts w:ascii="Times New Roman" w:hAnsi="Times New Roman"/>
                <w:sz w:val="24"/>
                <w:szCs w:val="24"/>
              </w:rPr>
              <w:t xml:space="preserve"> </w:t>
            </w:r>
            <w:r w:rsidR="00A94C8A" w:rsidRPr="00B6079D">
              <w:rPr>
                <w:rFonts w:ascii="Times New Roman" w:hAnsi="Times New Roman"/>
                <w:b/>
                <w:i/>
                <w:sz w:val="24"/>
                <w:szCs w:val="24"/>
              </w:rPr>
              <w:t>land</w:t>
            </w:r>
            <w:r w:rsidR="00A94C8A" w:rsidRPr="003F5186">
              <w:rPr>
                <w:rFonts w:ascii="Times New Roman" w:hAnsi="Times New Roman"/>
                <w:sz w:val="24"/>
                <w:szCs w:val="24"/>
              </w:rPr>
              <w:t xml:space="preserve">, a building – or part thereof – or both. A building can take the form of a </w:t>
            </w:r>
            <w:r w:rsidR="00A94C8A" w:rsidRPr="003F5186">
              <w:rPr>
                <w:rFonts w:ascii="Times New Roman" w:hAnsi="Times New Roman"/>
                <w:b/>
                <w:i/>
                <w:sz w:val="24"/>
                <w:szCs w:val="24"/>
              </w:rPr>
              <w:t xml:space="preserve">dwelling </w:t>
            </w:r>
            <w:r w:rsidR="00A94C8A" w:rsidRPr="003F5186">
              <w:rPr>
                <w:rFonts w:ascii="Times New Roman" w:hAnsi="Times New Roman"/>
                <w:sz w:val="24"/>
                <w:szCs w:val="24"/>
              </w:rPr>
              <w:t xml:space="preserve">(or a group of </w:t>
            </w:r>
            <w:r w:rsidR="00A94C8A" w:rsidRPr="003F5186">
              <w:rPr>
                <w:rFonts w:ascii="Times New Roman" w:hAnsi="Times New Roman"/>
                <w:b/>
                <w:i/>
                <w:sz w:val="24"/>
                <w:szCs w:val="24"/>
              </w:rPr>
              <w:t>dwellings</w:t>
            </w:r>
            <w:r w:rsidR="00A94C8A" w:rsidRPr="003F5186">
              <w:rPr>
                <w:rFonts w:ascii="Times New Roman" w:hAnsi="Times New Roman"/>
                <w:sz w:val="24"/>
                <w:szCs w:val="24"/>
              </w:rPr>
              <w:t>)</w:t>
            </w:r>
            <w:r w:rsidR="00A94C8A" w:rsidRPr="003F5186">
              <w:rPr>
                <w:rFonts w:ascii="Times New Roman" w:hAnsi="Times New Roman"/>
                <w:b/>
                <w:i/>
                <w:sz w:val="24"/>
                <w:szCs w:val="24"/>
              </w:rPr>
              <w:t xml:space="preserve"> </w:t>
            </w:r>
            <w:r w:rsidR="00A94C8A" w:rsidRPr="003F5186">
              <w:rPr>
                <w:rFonts w:ascii="Times New Roman" w:hAnsi="Times New Roman"/>
                <w:sz w:val="24"/>
                <w:szCs w:val="24"/>
              </w:rPr>
              <w:t xml:space="preserve">or a </w:t>
            </w:r>
            <w:r w:rsidR="00A94C8A" w:rsidRPr="003F5186">
              <w:rPr>
                <w:rFonts w:ascii="Times New Roman" w:hAnsi="Times New Roman"/>
                <w:b/>
                <w:i/>
                <w:sz w:val="24"/>
                <w:szCs w:val="24"/>
              </w:rPr>
              <w:t>non-residential building</w:t>
            </w:r>
            <w:r w:rsidR="00A94C8A" w:rsidRPr="003F5186">
              <w:rPr>
                <w:rFonts w:ascii="Times New Roman" w:hAnsi="Times New Roman"/>
                <w:sz w:val="24"/>
                <w:szCs w:val="24"/>
              </w:rPr>
              <w:t>.</w:t>
            </w:r>
          </w:p>
        </w:tc>
      </w:tr>
      <w:tr w:rsidR="001219E8" w:rsidRPr="00CE4D38" w14:paraId="0DC67A84" w14:textId="77777777" w:rsidTr="009E55C8">
        <w:tc>
          <w:tcPr>
            <w:tcW w:w="1809" w:type="dxa"/>
          </w:tcPr>
          <w:p w14:paraId="0DDCCA8C" w14:textId="1256CAA9" w:rsidR="001219E8" w:rsidRPr="003F5186" w:rsidRDefault="001219E8" w:rsidP="00740E8B">
            <w:pPr>
              <w:spacing w:after="120"/>
              <w:jc w:val="both"/>
              <w:rPr>
                <w:rFonts w:ascii="Times New Roman" w:hAnsi="Times New Roman"/>
                <w:b/>
                <w:i/>
                <w:sz w:val="24"/>
                <w:szCs w:val="24"/>
              </w:rPr>
            </w:pPr>
            <w:r w:rsidRPr="003F5186">
              <w:rPr>
                <w:rFonts w:ascii="Times New Roman" w:hAnsi="Times New Roman"/>
                <w:b/>
                <w:i/>
                <w:sz w:val="24"/>
                <w:szCs w:val="24"/>
              </w:rPr>
              <w:t>Property, plant and equipment</w:t>
            </w:r>
          </w:p>
        </w:tc>
        <w:tc>
          <w:tcPr>
            <w:tcW w:w="7655" w:type="dxa"/>
          </w:tcPr>
          <w:p w14:paraId="6A5303D2" w14:textId="21B3C346" w:rsidR="00A94C8A" w:rsidRPr="003F5186" w:rsidRDefault="00995D2A" w:rsidP="00740E8B">
            <w:pPr>
              <w:autoSpaceDE w:val="0"/>
              <w:autoSpaceDN w:val="0"/>
              <w:adjustRightInd w:val="0"/>
              <w:spacing w:after="120"/>
              <w:jc w:val="both"/>
              <w:rPr>
                <w:rFonts w:ascii="Times New Roman" w:hAnsi="Times New Roman"/>
                <w:sz w:val="24"/>
                <w:szCs w:val="24"/>
              </w:rPr>
            </w:pPr>
            <w:r>
              <w:rPr>
                <w:rFonts w:ascii="Times New Roman" w:hAnsi="Times New Roman"/>
                <w:sz w:val="24"/>
                <w:szCs w:val="24"/>
              </w:rPr>
              <w:t>Has the meaning as in</w:t>
            </w:r>
            <w:r w:rsidR="00A94C8A" w:rsidRPr="003F5186">
              <w:rPr>
                <w:rFonts w:ascii="Times New Roman" w:hAnsi="Times New Roman"/>
                <w:sz w:val="24"/>
                <w:szCs w:val="24"/>
              </w:rPr>
              <w:t xml:space="preserve"> </w:t>
            </w:r>
            <w:r w:rsidR="00A94C8A" w:rsidRPr="003F5186">
              <w:rPr>
                <w:rFonts w:ascii="Times New Roman" w:hAnsi="Times New Roman"/>
                <w:i/>
                <w:sz w:val="24"/>
                <w:szCs w:val="24"/>
              </w:rPr>
              <w:t xml:space="preserve">AASB 116 Property, Plant and Equipment </w:t>
            </w:r>
            <w:r w:rsidR="00A94C8A" w:rsidRPr="003F5186">
              <w:rPr>
                <w:rFonts w:ascii="Times New Roman" w:hAnsi="Times New Roman"/>
                <w:sz w:val="24"/>
                <w:szCs w:val="24"/>
              </w:rPr>
              <w:t>(AASB 116).</w:t>
            </w:r>
          </w:p>
        </w:tc>
      </w:tr>
      <w:tr w:rsidR="00911A52" w:rsidRPr="00CE4D38" w14:paraId="2F947AB8" w14:textId="77777777" w:rsidTr="009E55C8">
        <w:tc>
          <w:tcPr>
            <w:tcW w:w="1809" w:type="dxa"/>
          </w:tcPr>
          <w:p w14:paraId="2D8726B1" w14:textId="07D39A3E" w:rsidR="00911A52" w:rsidRDefault="00911A52" w:rsidP="00740E8B">
            <w:pPr>
              <w:spacing w:after="120"/>
              <w:jc w:val="both"/>
              <w:rPr>
                <w:rFonts w:ascii="Times New Roman" w:hAnsi="Times New Roman"/>
                <w:b/>
                <w:i/>
                <w:sz w:val="24"/>
                <w:szCs w:val="24"/>
              </w:rPr>
            </w:pPr>
            <w:r w:rsidRPr="00E477E7">
              <w:rPr>
                <w:rFonts w:ascii="Times New Roman" w:hAnsi="Times New Roman"/>
                <w:b/>
                <w:i/>
                <w:sz w:val="24"/>
                <w:szCs w:val="24"/>
              </w:rPr>
              <w:t>Property rates and taxes</w:t>
            </w:r>
          </w:p>
        </w:tc>
        <w:tc>
          <w:tcPr>
            <w:tcW w:w="7655" w:type="dxa"/>
          </w:tcPr>
          <w:p w14:paraId="1E876FED" w14:textId="3F013575" w:rsidR="00911A52" w:rsidRPr="00C12790" w:rsidRDefault="00C12790" w:rsidP="00740E8B">
            <w:pPr>
              <w:spacing w:after="120"/>
              <w:jc w:val="both"/>
              <w:rPr>
                <w:rFonts w:ascii="Times New Roman" w:hAnsi="Times New Roman"/>
                <w:sz w:val="24"/>
                <w:szCs w:val="24"/>
              </w:rPr>
            </w:pPr>
            <w:r>
              <w:rPr>
                <w:rFonts w:ascii="Times New Roman" w:hAnsi="Times New Roman"/>
                <w:sz w:val="24"/>
                <w:szCs w:val="24"/>
              </w:rPr>
              <w:t>I</w:t>
            </w:r>
            <w:r w:rsidR="00911A52" w:rsidRPr="00E477E7">
              <w:rPr>
                <w:rFonts w:ascii="Times New Roman" w:hAnsi="Times New Roman"/>
                <w:sz w:val="24"/>
                <w:szCs w:val="24"/>
              </w:rPr>
              <w:t>nclude amounts paid for land tax, municipal rates and metropolitan improvement rates</w:t>
            </w:r>
            <w:r>
              <w:rPr>
                <w:rFonts w:ascii="Times New Roman" w:hAnsi="Times New Roman"/>
                <w:sz w:val="24"/>
                <w:szCs w:val="24"/>
              </w:rPr>
              <w:t xml:space="preserve">, where:    </w:t>
            </w:r>
          </w:p>
          <w:p w14:paraId="3969FB5A" w14:textId="52464973" w:rsidR="00C12790" w:rsidRPr="00C12790" w:rsidRDefault="00C12790" w:rsidP="00740E8B">
            <w:pPr>
              <w:pStyle w:val="BodyText"/>
              <w:numPr>
                <w:ilvl w:val="0"/>
                <w:numId w:val="145"/>
              </w:numPr>
              <w:spacing w:after="0"/>
              <w:ind w:left="562" w:hanging="562"/>
              <w:rPr>
                <w:rFonts w:ascii="Times New Roman" w:hAnsi="Times New Roman" w:cs="Times New Roman"/>
                <w:sz w:val="24"/>
                <w:szCs w:val="24"/>
              </w:rPr>
            </w:pPr>
            <w:r w:rsidRPr="00C12790">
              <w:rPr>
                <w:rFonts w:ascii="Times New Roman" w:hAnsi="Times New Roman" w:cs="Times New Roman"/>
                <w:sz w:val="24"/>
                <w:szCs w:val="24"/>
              </w:rPr>
              <w:t>l</w:t>
            </w:r>
            <w:r w:rsidR="00911A52" w:rsidRPr="00C12790">
              <w:rPr>
                <w:rFonts w:ascii="Times New Roman" w:hAnsi="Times New Roman" w:cs="Times New Roman"/>
                <w:sz w:val="24"/>
                <w:szCs w:val="24"/>
              </w:rPr>
              <w:t xml:space="preserve">and tax consists of taxes on the ownership of land based on the </w:t>
            </w:r>
            <w:r w:rsidRPr="00C12790">
              <w:rPr>
                <w:rFonts w:ascii="Times New Roman" w:hAnsi="Times New Roman" w:cs="Times New Roman"/>
                <w:sz w:val="24"/>
                <w:szCs w:val="24"/>
              </w:rPr>
              <w:t>assess value of the land;</w:t>
            </w:r>
            <w:r w:rsidR="00911A52" w:rsidRPr="00C12790">
              <w:rPr>
                <w:rFonts w:ascii="Times New Roman" w:hAnsi="Times New Roman" w:cs="Times New Roman"/>
                <w:sz w:val="24"/>
                <w:szCs w:val="24"/>
              </w:rPr>
              <w:t xml:space="preserve">  </w:t>
            </w:r>
          </w:p>
          <w:p w14:paraId="33CCF976" w14:textId="5E433107" w:rsidR="00C12790" w:rsidRPr="00C12790" w:rsidRDefault="00C12790" w:rsidP="00740E8B">
            <w:pPr>
              <w:pStyle w:val="BodyText"/>
              <w:numPr>
                <w:ilvl w:val="0"/>
                <w:numId w:val="145"/>
              </w:numPr>
              <w:spacing w:after="0"/>
              <w:ind w:left="562" w:hanging="562"/>
              <w:rPr>
                <w:rFonts w:ascii="Times New Roman" w:hAnsi="Times New Roman" w:cs="Times New Roman"/>
                <w:sz w:val="24"/>
                <w:szCs w:val="24"/>
              </w:rPr>
            </w:pPr>
            <w:r w:rsidRPr="00C12790">
              <w:rPr>
                <w:rFonts w:ascii="Times New Roman" w:hAnsi="Times New Roman" w:cs="Times New Roman"/>
                <w:sz w:val="24"/>
                <w:szCs w:val="24"/>
              </w:rPr>
              <w:t>m</w:t>
            </w:r>
            <w:r w:rsidR="00911A52" w:rsidRPr="00C12790">
              <w:rPr>
                <w:rFonts w:ascii="Times New Roman" w:hAnsi="Times New Roman" w:cs="Times New Roman"/>
                <w:sz w:val="24"/>
                <w:szCs w:val="24"/>
              </w:rPr>
              <w:t>unicipal rates consist of levies imposed by local government authorities on the assessed value of property for the purpose of financing municipal services. Exclude amounts collected with municipal rates but identified as charges for direct supply of goods and services such as water, sewerage rates and garbage charges</w:t>
            </w:r>
            <w:r w:rsidRPr="00C12790">
              <w:rPr>
                <w:rFonts w:ascii="Times New Roman" w:hAnsi="Times New Roman" w:cs="Times New Roman"/>
                <w:sz w:val="24"/>
                <w:szCs w:val="24"/>
              </w:rPr>
              <w:t>; and</w:t>
            </w:r>
          </w:p>
          <w:p w14:paraId="34E4260C" w14:textId="7D3E7601" w:rsidR="00911A52" w:rsidRDefault="00C12790" w:rsidP="00740E8B">
            <w:pPr>
              <w:pStyle w:val="BodyText"/>
              <w:numPr>
                <w:ilvl w:val="0"/>
                <w:numId w:val="145"/>
              </w:numPr>
              <w:ind w:left="567" w:hanging="567"/>
              <w:rPr>
                <w:rFonts w:ascii="Times New Roman" w:hAnsi="Times New Roman"/>
                <w:sz w:val="24"/>
                <w:szCs w:val="24"/>
              </w:rPr>
            </w:pPr>
            <w:r w:rsidRPr="00C12790">
              <w:rPr>
                <w:rFonts w:ascii="Times New Roman" w:hAnsi="Times New Roman" w:cs="Times New Roman"/>
                <w:sz w:val="24"/>
                <w:szCs w:val="24"/>
              </w:rPr>
              <w:t>m</w:t>
            </w:r>
            <w:r w:rsidR="00911A52" w:rsidRPr="00C12790">
              <w:rPr>
                <w:rFonts w:ascii="Times New Roman" w:hAnsi="Times New Roman" w:cs="Times New Roman"/>
                <w:sz w:val="24"/>
                <w:szCs w:val="24"/>
              </w:rPr>
              <w:t>etropolitan improvement rates consist of levies on property owners intended specifically for financing the planning and development of land within the metropolitan region. It includes levies used for the acquisition of land for the development of metropolitan parks; support of regional studies; financing open space improvements.</w:t>
            </w:r>
          </w:p>
        </w:tc>
      </w:tr>
      <w:tr w:rsidR="003A54D7" w:rsidRPr="00CE4D38" w14:paraId="63465694" w14:textId="77777777" w:rsidTr="009E55C8">
        <w:tc>
          <w:tcPr>
            <w:tcW w:w="1809" w:type="dxa"/>
          </w:tcPr>
          <w:p w14:paraId="7681E4F4" w14:textId="621DCEBC" w:rsidR="003A54D7" w:rsidRDefault="003A54D7" w:rsidP="00740E8B">
            <w:pPr>
              <w:spacing w:after="120"/>
              <w:jc w:val="both"/>
              <w:rPr>
                <w:rFonts w:ascii="Times New Roman" w:hAnsi="Times New Roman"/>
                <w:b/>
                <w:i/>
                <w:sz w:val="24"/>
                <w:szCs w:val="24"/>
              </w:rPr>
            </w:pPr>
            <w:r>
              <w:rPr>
                <w:rFonts w:ascii="Times New Roman" w:hAnsi="Times New Roman"/>
                <w:b/>
                <w:i/>
                <w:sz w:val="24"/>
                <w:szCs w:val="24"/>
              </w:rPr>
              <w:t>Protected margin loans</w:t>
            </w:r>
          </w:p>
        </w:tc>
        <w:tc>
          <w:tcPr>
            <w:tcW w:w="7655" w:type="dxa"/>
          </w:tcPr>
          <w:p w14:paraId="0E7E76DE" w14:textId="30568647" w:rsidR="003A54D7" w:rsidRPr="008651BA" w:rsidRDefault="003A54D7" w:rsidP="00740E8B">
            <w:pPr>
              <w:pStyle w:val="ListParagraph"/>
              <w:spacing w:after="120"/>
              <w:ind w:left="0"/>
              <w:contextualSpacing w:val="0"/>
              <w:jc w:val="both"/>
              <w:rPr>
                <w:rFonts w:ascii="Times New Roman" w:hAnsi="Times New Roman"/>
                <w:i/>
                <w:sz w:val="24"/>
                <w:szCs w:val="24"/>
              </w:rPr>
            </w:pPr>
            <w:r>
              <w:rPr>
                <w:rFonts w:ascii="Times New Roman" w:hAnsi="Times New Roman"/>
                <w:sz w:val="24"/>
                <w:szCs w:val="24"/>
              </w:rPr>
              <w:t xml:space="preserve">Means </w:t>
            </w:r>
            <w:r w:rsidRPr="00981343">
              <w:rPr>
                <w:rFonts w:ascii="Times New Roman" w:hAnsi="Times New Roman"/>
                <w:b/>
                <w:i/>
                <w:sz w:val="24"/>
                <w:szCs w:val="24"/>
              </w:rPr>
              <w:t>margin loans</w:t>
            </w:r>
            <w:r w:rsidRPr="008651BA">
              <w:rPr>
                <w:rFonts w:ascii="Times New Roman" w:hAnsi="Times New Roman"/>
                <w:i/>
                <w:sz w:val="24"/>
                <w:szCs w:val="24"/>
              </w:rPr>
              <w:t xml:space="preserve"> </w:t>
            </w:r>
            <w:r w:rsidRPr="00981343">
              <w:rPr>
                <w:rFonts w:ascii="Times New Roman" w:hAnsi="Times New Roman"/>
                <w:sz w:val="24"/>
                <w:szCs w:val="24"/>
              </w:rPr>
              <w:t xml:space="preserve">that </w:t>
            </w:r>
            <w:r w:rsidRPr="008651BA">
              <w:rPr>
                <w:rFonts w:ascii="Times New Roman" w:hAnsi="Times New Roman"/>
                <w:sz w:val="24"/>
                <w:szCs w:val="24"/>
              </w:rPr>
              <w:t>have a maximum allowable</w:t>
            </w:r>
            <w:r w:rsidRPr="008651BA">
              <w:rPr>
                <w:rFonts w:ascii="Times New Roman" w:hAnsi="Times New Roman"/>
                <w:i/>
                <w:sz w:val="24"/>
                <w:szCs w:val="24"/>
              </w:rPr>
              <w:t xml:space="preserve"> </w:t>
            </w:r>
            <w:r w:rsidRPr="008651BA">
              <w:rPr>
                <w:rFonts w:ascii="Times New Roman" w:hAnsi="Times New Roman"/>
                <w:b/>
                <w:i/>
                <w:sz w:val="24"/>
                <w:szCs w:val="24"/>
              </w:rPr>
              <w:t xml:space="preserve">LVR </w:t>
            </w:r>
            <w:r w:rsidRPr="008651BA">
              <w:rPr>
                <w:rFonts w:ascii="Times New Roman" w:hAnsi="Times New Roman"/>
                <w:sz w:val="24"/>
                <w:szCs w:val="24"/>
              </w:rPr>
              <w:t>of 100 per cent and the lender guarantees that the value of the borrower’s underlying</w:t>
            </w:r>
            <w:r w:rsidRPr="008651BA">
              <w:rPr>
                <w:rFonts w:ascii="Times New Roman" w:hAnsi="Times New Roman"/>
                <w:i/>
                <w:sz w:val="24"/>
                <w:szCs w:val="24"/>
              </w:rPr>
              <w:t xml:space="preserve"> </w:t>
            </w:r>
            <w:r w:rsidRPr="008651BA">
              <w:rPr>
                <w:rFonts w:ascii="Times New Roman" w:hAnsi="Times New Roman"/>
                <w:b/>
                <w:i/>
                <w:sz w:val="24"/>
                <w:szCs w:val="24"/>
              </w:rPr>
              <w:t>security</w:t>
            </w:r>
            <w:r w:rsidRPr="008651BA">
              <w:rPr>
                <w:rFonts w:ascii="Times New Roman" w:hAnsi="Times New Roman"/>
                <w:i/>
                <w:sz w:val="24"/>
                <w:szCs w:val="24"/>
              </w:rPr>
              <w:t xml:space="preserve"> </w:t>
            </w:r>
            <w:r w:rsidRPr="008651BA">
              <w:rPr>
                <w:rFonts w:ascii="Times New Roman" w:hAnsi="Times New Roman"/>
                <w:sz w:val="24"/>
                <w:szCs w:val="24"/>
              </w:rPr>
              <w:t>will not be less than the value of</w:t>
            </w:r>
            <w:r w:rsidRPr="008651BA">
              <w:rPr>
                <w:rFonts w:ascii="Times New Roman" w:hAnsi="Times New Roman"/>
                <w:i/>
                <w:sz w:val="24"/>
                <w:szCs w:val="24"/>
              </w:rPr>
              <w:t xml:space="preserve"> </w:t>
            </w:r>
            <w:r w:rsidRPr="008651BA">
              <w:rPr>
                <w:rFonts w:ascii="Times New Roman" w:hAnsi="Times New Roman"/>
                <w:b/>
                <w:i/>
                <w:sz w:val="24"/>
                <w:szCs w:val="24"/>
              </w:rPr>
              <w:t xml:space="preserve">credit outstanding </w:t>
            </w:r>
            <w:r w:rsidRPr="008651BA">
              <w:rPr>
                <w:rFonts w:ascii="Times New Roman" w:hAnsi="Times New Roman"/>
                <w:sz w:val="24"/>
                <w:szCs w:val="24"/>
              </w:rPr>
              <w:t>at the end of the predetermined investment horizon</w:t>
            </w:r>
            <w:r w:rsidRPr="008651BA">
              <w:rPr>
                <w:rFonts w:ascii="Times New Roman" w:hAnsi="Times New Roman"/>
                <w:i/>
                <w:sz w:val="24"/>
                <w:szCs w:val="24"/>
              </w:rPr>
              <w:t xml:space="preserve">.  </w:t>
            </w:r>
          </w:p>
          <w:p w14:paraId="70395A33" w14:textId="026A0E7D" w:rsidR="003A54D7" w:rsidRPr="009E55C8" w:rsidRDefault="003A54D7" w:rsidP="00740E8B">
            <w:pPr>
              <w:pStyle w:val="ListParagraph"/>
              <w:spacing w:after="120"/>
              <w:ind w:left="0"/>
              <w:contextualSpacing w:val="0"/>
              <w:jc w:val="both"/>
              <w:rPr>
                <w:rFonts w:ascii="Times New Roman" w:hAnsi="Times New Roman"/>
                <w:i/>
                <w:sz w:val="24"/>
                <w:szCs w:val="24"/>
              </w:rPr>
            </w:pPr>
            <w:r w:rsidRPr="008651BA">
              <w:rPr>
                <w:rFonts w:ascii="Times New Roman" w:hAnsi="Times New Roman"/>
                <w:sz w:val="24"/>
                <w:szCs w:val="24"/>
              </w:rPr>
              <w:t>Borrowers with</w:t>
            </w:r>
            <w:r w:rsidRPr="008651BA">
              <w:rPr>
                <w:rFonts w:ascii="Times New Roman" w:hAnsi="Times New Roman"/>
                <w:i/>
                <w:sz w:val="24"/>
                <w:szCs w:val="24"/>
              </w:rPr>
              <w:t xml:space="preserve"> </w:t>
            </w:r>
            <w:r w:rsidRPr="00981343">
              <w:rPr>
                <w:rFonts w:ascii="Times New Roman" w:hAnsi="Times New Roman"/>
                <w:b/>
                <w:i/>
                <w:sz w:val="24"/>
                <w:szCs w:val="24"/>
              </w:rPr>
              <w:t>protected margin loans</w:t>
            </w:r>
            <w:r w:rsidRPr="008651BA">
              <w:rPr>
                <w:rFonts w:ascii="Times New Roman" w:hAnsi="Times New Roman"/>
                <w:i/>
                <w:sz w:val="24"/>
                <w:szCs w:val="24"/>
              </w:rPr>
              <w:t xml:space="preserve"> </w:t>
            </w:r>
            <w:r w:rsidRPr="008651BA">
              <w:rPr>
                <w:rFonts w:ascii="Times New Roman" w:hAnsi="Times New Roman"/>
                <w:sz w:val="24"/>
                <w:szCs w:val="24"/>
              </w:rPr>
              <w:t>do not receive</w:t>
            </w:r>
            <w:r w:rsidRPr="008651BA">
              <w:rPr>
                <w:rFonts w:ascii="Times New Roman" w:hAnsi="Times New Roman"/>
                <w:i/>
                <w:sz w:val="24"/>
                <w:szCs w:val="24"/>
              </w:rPr>
              <w:t xml:space="preserve"> </w:t>
            </w:r>
            <w:r w:rsidRPr="008651BA">
              <w:rPr>
                <w:rFonts w:ascii="Times New Roman" w:hAnsi="Times New Roman"/>
                <w:b/>
                <w:i/>
                <w:sz w:val="24"/>
                <w:szCs w:val="24"/>
              </w:rPr>
              <w:t>margin calls</w:t>
            </w:r>
            <w:r w:rsidRPr="008651BA">
              <w:rPr>
                <w:rFonts w:ascii="Times New Roman" w:hAnsi="Times New Roman"/>
                <w:i/>
                <w:sz w:val="24"/>
                <w:szCs w:val="24"/>
              </w:rPr>
              <w:t xml:space="preserve">, </w:t>
            </w:r>
            <w:r w:rsidRPr="008651BA">
              <w:rPr>
                <w:rFonts w:ascii="Times New Roman" w:hAnsi="Times New Roman"/>
                <w:sz w:val="24"/>
                <w:szCs w:val="24"/>
              </w:rPr>
              <w:t xml:space="preserve">but are charged a significantly higher </w:t>
            </w:r>
            <w:r w:rsidRPr="00981343">
              <w:rPr>
                <w:rFonts w:ascii="Times New Roman" w:hAnsi="Times New Roman"/>
                <w:b/>
                <w:i/>
                <w:sz w:val="24"/>
                <w:szCs w:val="24"/>
              </w:rPr>
              <w:t>interest rate</w:t>
            </w:r>
            <w:r w:rsidRPr="008651BA">
              <w:rPr>
                <w:rFonts w:ascii="Times New Roman" w:hAnsi="Times New Roman"/>
                <w:sz w:val="24"/>
                <w:szCs w:val="24"/>
              </w:rPr>
              <w:t xml:space="preserve"> than for</w:t>
            </w:r>
            <w:r w:rsidRPr="008651BA">
              <w:rPr>
                <w:rFonts w:ascii="Times New Roman" w:hAnsi="Times New Roman"/>
                <w:i/>
                <w:sz w:val="24"/>
                <w:szCs w:val="24"/>
              </w:rPr>
              <w:t xml:space="preserve"> </w:t>
            </w:r>
            <w:r w:rsidRPr="008651BA">
              <w:rPr>
                <w:rFonts w:ascii="Times New Roman" w:hAnsi="Times New Roman"/>
                <w:b/>
                <w:i/>
                <w:sz w:val="24"/>
                <w:szCs w:val="24"/>
              </w:rPr>
              <w:t xml:space="preserve">standard margin loans.  </w:t>
            </w:r>
            <w:r w:rsidRPr="00981343">
              <w:rPr>
                <w:rFonts w:ascii="Times New Roman" w:hAnsi="Times New Roman"/>
                <w:b/>
                <w:i/>
                <w:sz w:val="24"/>
                <w:szCs w:val="24"/>
              </w:rPr>
              <w:t>Protected margin loans</w:t>
            </w:r>
            <w:r w:rsidRPr="008651BA">
              <w:rPr>
                <w:rFonts w:ascii="Times New Roman" w:hAnsi="Times New Roman"/>
                <w:i/>
                <w:sz w:val="24"/>
                <w:szCs w:val="24"/>
              </w:rPr>
              <w:t xml:space="preserve"> </w:t>
            </w:r>
            <w:r w:rsidRPr="008651BA">
              <w:rPr>
                <w:rFonts w:ascii="Times New Roman" w:hAnsi="Times New Roman"/>
                <w:sz w:val="24"/>
                <w:szCs w:val="24"/>
              </w:rPr>
              <w:t>in effect combine a</w:t>
            </w:r>
            <w:r w:rsidRPr="008651BA">
              <w:rPr>
                <w:rFonts w:ascii="Times New Roman" w:hAnsi="Times New Roman"/>
                <w:i/>
                <w:sz w:val="24"/>
                <w:szCs w:val="24"/>
              </w:rPr>
              <w:t xml:space="preserve"> </w:t>
            </w:r>
            <w:r w:rsidRPr="008651BA">
              <w:rPr>
                <w:rFonts w:ascii="Times New Roman" w:hAnsi="Times New Roman"/>
                <w:b/>
                <w:i/>
                <w:sz w:val="24"/>
                <w:szCs w:val="24"/>
              </w:rPr>
              <w:t xml:space="preserve">standard margin loan </w:t>
            </w:r>
            <w:r w:rsidRPr="008651BA">
              <w:rPr>
                <w:rFonts w:ascii="Times New Roman" w:hAnsi="Times New Roman"/>
                <w:sz w:val="24"/>
                <w:szCs w:val="24"/>
              </w:rPr>
              <w:t>with a put option on the assets purchased</w:t>
            </w:r>
            <w:r w:rsidRPr="008651BA">
              <w:rPr>
                <w:rFonts w:ascii="Times New Roman" w:hAnsi="Times New Roman"/>
                <w:i/>
                <w:sz w:val="24"/>
                <w:szCs w:val="24"/>
              </w:rPr>
              <w:t xml:space="preserve">.  </w:t>
            </w:r>
          </w:p>
        </w:tc>
      </w:tr>
      <w:tr w:rsidR="00036E51" w:rsidRPr="00CE4D38" w14:paraId="0CD26D4F" w14:textId="77777777" w:rsidTr="009E55C8">
        <w:tc>
          <w:tcPr>
            <w:tcW w:w="1809" w:type="dxa"/>
          </w:tcPr>
          <w:p w14:paraId="64AC05DB" w14:textId="4C356FCE" w:rsidR="00036E51" w:rsidRPr="003F5186" w:rsidRDefault="00036E51" w:rsidP="00740E8B">
            <w:pPr>
              <w:spacing w:after="120"/>
              <w:jc w:val="both"/>
              <w:rPr>
                <w:rFonts w:ascii="Times New Roman" w:hAnsi="Times New Roman"/>
                <w:b/>
                <w:i/>
                <w:sz w:val="24"/>
                <w:szCs w:val="24"/>
              </w:rPr>
            </w:pPr>
            <w:r>
              <w:rPr>
                <w:rFonts w:ascii="Times New Roman" w:hAnsi="Times New Roman"/>
                <w:b/>
                <w:i/>
                <w:sz w:val="24"/>
                <w:szCs w:val="24"/>
              </w:rPr>
              <w:t>Provisions for dividends</w:t>
            </w:r>
          </w:p>
        </w:tc>
        <w:tc>
          <w:tcPr>
            <w:tcW w:w="7655" w:type="dxa"/>
          </w:tcPr>
          <w:p w14:paraId="36699DAB" w14:textId="39BA89D5" w:rsidR="00036E51" w:rsidRDefault="00036E51" w:rsidP="00740E8B">
            <w:pPr>
              <w:autoSpaceDE w:val="0"/>
              <w:autoSpaceDN w:val="0"/>
              <w:adjustRightInd w:val="0"/>
              <w:spacing w:after="120"/>
              <w:jc w:val="both"/>
              <w:rPr>
                <w:rFonts w:ascii="Times New Roman" w:hAnsi="Times New Roman"/>
                <w:sz w:val="24"/>
                <w:szCs w:val="24"/>
              </w:rPr>
            </w:pPr>
            <w:r>
              <w:rPr>
                <w:rFonts w:ascii="Times New Roman" w:hAnsi="Times New Roman"/>
                <w:sz w:val="24"/>
                <w:szCs w:val="24"/>
              </w:rPr>
              <w:t xml:space="preserve">Means the allowance that the </w:t>
            </w:r>
            <w:r w:rsidRPr="008D2A17">
              <w:rPr>
                <w:rFonts w:ascii="Times New Roman" w:hAnsi="Times New Roman"/>
                <w:b/>
                <w:i/>
                <w:sz w:val="24"/>
                <w:szCs w:val="24"/>
              </w:rPr>
              <w:t>ADI</w:t>
            </w:r>
            <w:r>
              <w:rPr>
                <w:rFonts w:ascii="Times New Roman" w:hAnsi="Times New Roman"/>
                <w:sz w:val="24"/>
                <w:szCs w:val="24"/>
              </w:rPr>
              <w:t xml:space="preserve"> or </w:t>
            </w:r>
            <w:r w:rsidRPr="008D2A17">
              <w:rPr>
                <w:rFonts w:ascii="Times New Roman" w:hAnsi="Times New Roman"/>
                <w:b/>
                <w:i/>
                <w:sz w:val="24"/>
                <w:szCs w:val="24"/>
              </w:rPr>
              <w:t>RFC</w:t>
            </w:r>
            <w:r>
              <w:rPr>
                <w:rFonts w:ascii="Times New Roman" w:hAnsi="Times New Roman"/>
                <w:sz w:val="24"/>
                <w:szCs w:val="24"/>
              </w:rPr>
              <w:t xml:space="preserve"> has made in terms of the obligation for declared dividends.</w:t>
            </w:r>
          </w:p>
        </w:tc>
      </w:tr>
    </w:tbl>
    <w:p w14:paraId="0673A99F" w14:textId="77777777" w:rsidR="00242651" w:rsidRPr="00EF0793" w:rsidRDefault="00242651" w:rsidP="002044F6">
      <w:pPr>
        <w:keepNext/>
        <w:keepLines/>
        <w:spacing w:before="240" w:after="240" w:line="240" w:lineRule="auto"/>
        <w:jc w:val="both"/>
        <w:outlineLvl w:val="2"/>
        <w:rPr>
          <w:rFonts w:ascii="Arial" w:eastAsia="Times New Roman" w:hAnsi="Arial"/>
          <w:b/>
          <w:bCs/>
          <w:color w:val="000000"/>
          <w:sz w:val="24"/>
          <w:szCs w:val="24"/>
          <w:lang w:val="x-none"/>
        </w:rPr>
      </w:pPr>
      <w:r w:rsidRPr="00EF0793">
        <w:rPr>
          <w:rFonts w:ascii="Arial" w:eastAsia="Times New Roman" w:hAnsi="Arial"/>
          <w:b/>
          <w:bCs/>
          <w:color w:val="000000"/>
          <w:sz w:val="24"/>
          <w:szCs w:val="24"/>
          <w:lang w:val="x-none"/>
        </w:rPr>
        <w:t>R</w:t>
      </w:r>
    </w:p>
    <w:tbl>
      <w:tblPr>
        <w:tblStyle w:val="TableGrid"/>
        <w:tblW w:w="9464" w:type="dxa"/>
        <w:tblLook w:val="04A0" w:firstRow="1" w:lastRow="0" w:firstColumn="1" w:lastColumn="0" w:noHBand="0" w:noVBand="1"/>
      </w:tblPr>
      <w:tblGrid>
        <w:gridCol w:w="1790"/>
        <w:gridCol w:w="7674"/>
      </w:tblGrid>
      <w:tr w:rsidR="00523042" w:rsidRPr="00CE4D38" w14:paraId="7115CDDF" w14:textId="77777777" w:rsidTr="009E55C8">
        <w:tc>
          <w:tcPr>
            <w:tcW w:w="1790" w:type="dxa"/>
          </w:tcPr>
          <w:p w14:paraId="2498BE7F" w14:textId="289F8ECB" w:rsidR="00523042" w:rsidRDefault="00523042" w:rsidP="00740E8B">
            <w:pPr>
              <w:spacing w:after="120"/>
              <w:jc w:val="both"/>
              <w:rPr>
                <w:rFonts w:ascii="Times New Roman" w:hAnsi="Times New Roman"/>
                <w:b/>
                <w:i/>
                <w:sz w:val="24"/>
                <w:szCs w:val="24"/>
              </w:rPr>
            </w:pPr>
            <w:r>
              <w:rPr>
                <w:rFonts w:ascii="Times New Roman" w:hAnsi="Times New Roman"/>
                <w:b/>
                <w:i/>
                <w:sz w:val="24"/>
                <w:szCs w:val="24"/>
              </w:rPr>
              <w:t>Rebate rate</w:t>
            </w:r>
          </w:p>
        </w:tc>
        <w:tc>
          <w:tcPr>
            <w:tcW w:w="7674" w:type="dxa"/>
          </w:tcPr>
          <w:p w14:paraId="12D0D8B2" w14:textId="0FBD2EDD" w:rsidR="00523042" w:rsidRDefault="00523042" w:rsidP="000F6C9B">
            <w:pPr>
              <w:tabs>
                <w:tab w:val="left" w:pos="915"/>
              </w:tabs>
              <w:autoSpaceDE w:val="0"/>
              <w:autoSpaceDN w:val="0"/>
              <w:adjustRightInd w:val="0"/>
              <w:spacing w:after="120"/>
              <w:jc w:val="both"/>
              <w:rPr>
                <w:rFonts w:ascii="Times New Roman" w:hAnsi="Times New Roman"/>
                <w:color w:val="333333"/>
                <w:sz w:val="24"/>
                <w:szCs w:val="24"/>
              </w:rPr>
            </w:pPr>
            <w:r>
              <w:rPr>
                <w:rFonts w:ascii="Times New Roman" w:hAnsi="Times New Roman"/>
                <w:sz w:val="24"/>
                <w:szCs w:val="24"/>
              </w:rPr>
              <w:t xml:space="preserve">Refers to </w:t>
            </w:r>
            <w:r w:rsidRPr="00BE06A7">
              <w:rPr>
                <w:rFonts w:ascii="Times New Roman" w:hAnsi="Times New Roman"/>
                <w:sz w:val="24"/>
                <w:szCs w:val="24"/>
              </w:rPr>
              <w:t xml:space="preserve">the rate that the borrower of </w:t>
            </w:r>
            <w:r>
              <w:rPr>
                <w:rFonts w:ascii="Times New Roman" w:hAnsi="Times New Roman"/>
                <w:sz w:val="24"/>
                <w:szCs w:val="24"/>
              </w:rPr>
              <w:t>a</w:t>
            </w:r>
            <w:r w:rsidRPr="00BE06A7">
              <w:rPr>
                <w:rFonts w:ascii="Times New Roman" w:hAnsi="Times New Roman"/>
                <w:sz w:val="24"/>
                <w:szCs w:val="24"/>
              </w:rPr>
              <w:t xml:space="preserve"> </w:t>
            </w:r>
            <w:r w:rsidRPr="008405E6">
              <w:rPr>
                <w:rFonts w:ascii="Times New Roman" w:hAnsi="Times New Roman"/>
                <w:b/>
                <w:i/>
                <w:sz w:val="24"/>
                <w:szCs w:val="24"/>
              </w:rPr>
              <w:t>security</w:t>
            </w:r>
            <w:r w:rsidRPr="00BE06A7">
              <w:rPr>
                <w:rFonts w:ascii="Times New Roman" w:hAnsi="Times New Roman"/>
                <w:sz w:val="24"/>
                <w:szCs w:val="24"/>
              </w:rPr>
              <w:t xml:space="preserve"> pays the lender when the securities loan is backed by cash </w:t>
            </w:r>
            <w:r w:rsidRPr="000A273B">
              <w:rPr>
                <w:rFonts w:ascii="Times New Roman" w:hAnsi="Times New Roman"/>
                <w:b/>
                <w:i/>
                <w:sz w:val="24"/>
                <w:szCs w:val="24"/>
              </w:rPr>
              <w:t>collateral</w:t>
            </w:r>
            <w:r w:rsidRPr="00BE06A7">
              <w:rPr>
                <w:rFonts w:ascii="Times New Roman" w:hAnsi="Times New Roman"/>
                <w:sz w:val="24"/>
                <w:szCs w:val="24"/>
              </w:rPr>
              <w:t xml:space="preserve">. The rebate fee is predetermined in a </w:t>
            </w:r>
            <w:r w:rsidRPr="008405E6">
              <w:rPr>
                <w:rFonts w:ascii="Times New Roman" w:hAnsi="Times New Roman"/>
                <w:b/>
                <w:i/>
                <w:sz w:val="24"/>
                <w:szCs w:val="24"/>
              </w:rPr>
              <w:t>securities lending</w:t>
            </w:r>
            <w:r w:rsidRPr="00BE06A7">
              <w:rPr>
                <w:rFonts w:ascii="Times New Roman" w:hAnsi="Times New Roman"/>
                <w:sz w:val="24"/>
                <w:szCs w:val="24"/>
              </w:rPr>
              <w:t xml:space="preserve"> agreement between the borrower and lender (or the agent on the lender’s behalf) and should be expressed as an annualised percentage of the market val</w:t>
            </w:r>
            <w:r>
              <w:rPr>
                <w:rFonts w:ascii="Times New Roman" w:hAnsi="Times New Roman"/>
                <w:sz w:val="24"/>
                <w:szCs w:val="24"/>
              </w:rPr>
              <w:t xml:space="preserve">ue of the securities </w:t>
            </w:r>
            <w:r w:rsidRPr="00677C1B">
              <w:rPr>
                <w:rFonts w:ascii="Times New Roman" w:hAnsi="Times New Roman"/>
                <w:sz w:val="24"/>
                <w:szCs w:val="24"/>
              </w:rPr>
              <w:t>borrowed.</w:t>
            </w:r>
          </w:p>
        </w:tc>
      </w:tr>
      <w:tr w:rsidR="00911A52" w:rsidRPr="00CE4D38" w14:paraId="5680146D" w14:textId="77777777" w:rsidTr="009E55C8">
        <w:tc>
          <w:tcPr>
            <w:tcW w:w="1790" w:type="dxa"/>
          </w:tcPr>
          <w:p w14:paraId="14A502DE" w14:textId="09CD9B82" w:rsidR="00911A52" w:rsidRPr="00CE4D38" w:rsidRDefault="00911A52" w:rsidP="00740E8B">
            <w:pPr>
              <w:spacing w:after="120"/>
              <w:jc w:val="both"/>
              <w:rPr>
                <w:rFonts w:ascii="Times New Roman" w:hAnsi="Times New Roman" w:cs="Times New Roman"/>
                <w:b/>
                <w:i/>
                <w:sz w:val="24"/>
                <w:szCs w:val="24"/>
              </w:rPr>
            </w:pPr>
            <w:r>
              <w:rPr>
                <w:rFonts w:ascii="Times New Roman" w:hAnsi="Times New Roman"/>
                <w:b/>
                <w:i/>
                <w:sz w:val="24"/>
                <w:szCs w:val="24"/>
              </w:rPr>
              <w:t>Recoveries</w:t>
            </w:r>
          </w:p>
        </w:tc>
        <w:tc>
          <w:tcPr>
            <w:tcW w:w="7674" w:type="dxa"/>
          </w:tcPr>
          <w:p w14:paraId="196BC563" w14:textId="009A6DCE" w:rsidR="00911A52" w:rsidRPr="009E55C8" w:rsidRDefault="00911A52" w:rsidP="00740E8B">
            <w:pPr>
              <w:autoSpaceDE w:val="0"/>
              <w:autoSpaceDN w:val="0"/>
              <w:adjustRightInd w:val="0"/>
              <w:spacing w:after="120"/>
              <w:jc w:val="both"/>
              <w:rPr>
                <w:rFonts w:ascii="Times New Roman" w:hAnsi="Times New Roman"/>
                <w:color w:val="333333"/>
                <w:sz w:val="24"/>
                <w:szCs w:val="24"/>
              </w:rPr>
            </w:pPr>
            <w:r w:rsidRPr="00677C1B">
              <w:rPr>
                <w:rFonts w:ascii="Times New Roman" w:hAnsi="Times New Roman"/>
                <w:sz w:val="24"/>
                <w:szCs w:val="24"/>
              </w:rPr>
              <w:t xml:space="preserve">Refers to the value of reversals of impairment losses on financial assets as determined in accordance with </w:t>
            </w:r>
            <w:r w:rsidR="00E03212" w:rsidRPr="00677C1B">
              <w:rPr>
                <w:rFonts w:ascii="Times New Roman" w:hAnsi="Times New Roman"/>
                <w:sz w:val="24"/>
                <w:szCs w:val="24"/>
              </w:rPr>
              <w:t>Australian Accounting Standards</w:t>
            </w:r>
            <w:r w:rsidRPr="00677C1B">
              <w:rPr>
                <w:rFonts w:ascii="Times New Roman" w:hAnsi="Times New Roman"/>
                <w:sz w:val="24"/>
                <w:szCs w:val="24"/>
              </w:rPr>
              <w:t>.</w:t>
            </w:r>
          </w:p>
        </w:tc>
      </w:tr>
      <w:tr w:rsidR="000D4FC0" w:rsidRPr="00CE4D38" w14:paraId="0673A9A6" w14:textId="77777777" w:rsidTr="009E55C8">
        <w:tc>
          <w:tcPr>
            <w:tcW w:w="1790" w:type="dxa"/>
          </w:tcPr>
          <w:p w14:paraId="0673A9A0" w14:textId="77777777" w:rsidR="000D4FC0" w:rsidRPr="00CE4D38" w:rsidRDefault="000D4FC0" w:rsidP="00740E8B">
            <w:pPr>
              <w:spacing w:after="120"/>
              <w:jc w:val="both"/>
              <w:rPr>
                <w:rFonts w:ascii="Times New Roman" w:hAnsi="Times New Roman" w:cs="Times New Roman"/>
                <w:b/>
                <w:i/>
                <w:sz w:val="24"/>
                <w:szCs w:val="24"/>
              </w:rPr>
            </w:pPr>
            <w:r w:rsidRPr="00CE4D38">
              <w:rPr>
                <w:rFonts w:ascii="Times New Roman" w:hAnsi="Times New Roman" w:cs="Times New Roman"/>
                <w:b/>
                <w:i/>
                <w:sz w:val="24"/>
                <w:szCs w:val="24"/>
              </w:rPr>
              <w:t>Redraw facility</w:t>
            </w:r>
          </w:p>
        </w:tc>
        <w:tc>
          <w:tcPr>
            <w:tcW w:w="7674" w:type="dxa"/>
          </w:tcPr>
          <w:p w14:paraId="55A70E86" w14:textId="5FE6DDE4" w:rsidR="00855B0E" w:rsidRDefault="00995D2A" w:rsidP="00740E8B">
            <w:pPr>
              <w:tabs>
                <w:tab w:val="left" w:pos="523"/>
              </w:tabs>
              <w:spacing w:after="120"/>
              <w:jc w:val="both"/>
              <w:rPr>
                <w:rFonts w:ascii="Times New Roman" w:hAnsi="Times New Roman" w:cs="Times New Roman"/>
                <w:bCs/>
                <w:sz w:val="24"/>
                <w:szCs w:val="24"/>
              </w:rPr>
            </w:pPr>
            <w:r>
              <w:rPr>
                <w:rFonts w:ascii="Times New Roman" w:hAnsi="Times New Roman" w:cs="Times New Roman"/>
                <w:bCs/>
                <w:sz w:val="24"/>
                <w:szCs w:val="24"/>
              </w:rPr>
              <w:t>Means</w:t>
            </w:r>
            <w:r w:rsidR="00855B0E">
              <w:rPr>
                <w:rFonts w:ascii="Times New Roman" w:hAnsi="Times New Roman" w:cs="Times New Roman"/>
                <w:bCs/>
                <w:sz w:val="24"/>
                <w:szCs w:val="24"/>
              </w:rPr>
              <w:t xml:space="preserve"> a </w:t>
            </w:r>
            <w:r w:rsidR="000D4FC0" w:rsidRPr="00274204">
              <w:rPr>
                <w:rFonts w:ascii="Times New Roman" w:hAnsi="Times New Roman" w:cs="Times New Roman"/>
                <w:bCs/>
                <w:sz w:val="24"/>
                <w:szCs w:val="24"/>
              </w:rPr>
              <w:t>facility</w:t>
            </w:r>
            <w:r w:rsidR="000D4FC0" w:rsidRPr="00CE4D38">
              <w:rPr>
                <w:rFonts w:ascii="Times New Roman" w:hAnsi="Times New Roman" w:cs="Times New Roman"/>
                <w:bCs/>
                <w:sz w:val="24"/>
                <w:szCs w:val="24"/>
              </w:rPr>
              <w:t xml:space="preserve"> </w:t>
            </w:r>
            <w:r w:rsidR="00855B0E">
              <w:rPr>
                <w:rFonts w:ascii="Times New Roman" w:hAnsi="Times New Roman" w:cs="Times New Roman"/>
                <w:bCs/>
                <w:sz w:val="24"/>
                <w:szCs w:val="24"/>
              </w:rPr>
              <w:t xml:space="preserve">that </w:t>
            </w:r>
            <w:r w:rsidR="000D4FC0" w:rsidRPr="00CE4D38">
              <w:rPr>
                <w:rFonts w:ascii="Times New Roman" w:hAnsi="Times New Roman" w:cs="Times New Roman"/>
                <w:bCs/>
                <w:sz w:val="24"/>
                <w:szCs w:val="24"/>
              </w:rPr>
              <w:t xml:space="preserve">enables a borrower to access (subject to conditions) the accumulated </w:t>
            </w:r>
            <w:r w:rsidR="000D4FC0" w:rsidRPr="00B6079D">
              <w:rPr>
                <w:rFonts w:ascii="Times New Roman" w:hAnsi="Times New Roman" w:cs="Times New Roman"/>
                <w:b/>
                <w:bCs/>
                <w:i/>
                <w:sz w:val="24"/>
                <w:szCs w:val="24"/>
              </w:rPr>
              <w:t>excess repayments</w:t>
            </w:r>
            <w:r w:rsidR="000D4FC0" w:rsidRPr="00CE4D38">
              <w:rPr>
                <w:rFonts w:ascii="Times New Roman" w:hAnsi="Times New Roman" w:cs="Times New Roman"/>
                <w:bCs/>
                <w:sz w:val="24"/>
                <w:szCs w:val="24"/>
              </w:rPr>
              <w:t xml:space="preserve"> they have made towards their </w:t>
            </w:r>
            <w:r w:rsidR="000D4FC0" w:rsidRPr="00CE4D38">
              <w:rPr>
                <w:rFonts w:ascii="Times New Roman" w:hAnsi="Times New Roman" w:cs="Times New Roman"/>
                <w:b/>
                <w:bCs/>
                <w:i/>
                <w:sz w:val="24"/>
                <w:szCs w:val="24"/>
              </w:rPr>
              <w:t>loan</w:t>
            </w:r>
            <w:r w:rsidR="000D4FC0" w:rsidRPr="00CE4D38">
              <w:rPr>
                <w:rFonts w:ascii="Times New Roman" w:hAnsi="Times New Roman" w:cs="Times New Roman"/>
                <w:bCs/>
                <w:sz w:val="24"/>
                <w:szCs w:val="24"/>
              </w:rPr>
              <w:t xml:space="preserve">. </w:t>
            </w:r>
          </w:p>
          <w:p w14:paraId="0673A9A2" w14:textId="16DAA3D0" w:rsidR="000D4FC0" w:rsidRPr="00CE4D38" w:rsidRDefault="000D4FC0" w:rsidP="00740E8B">
            <w:pPr>
              <w:tabs>
                <w:tab w:val="left" w:pos="523"/>
              </w:tabs>
              <w:spacing w:after="120"/>
              <w:jc w:val="both"/>
              <w:rPr>
                <w:rFonts w:ascii="Times New Roman" w:hAnsi="Times New Roman" w:cs="Times New Roman"/>
                <w:bCs/>
                <w:sz w:val="24"/>
                <w:szCs w:val="24"/>
              </w:rPr>
            </w:pPr>
            <w:r w:rsidRPr="00CE4D38">
              <w:rPr>
                <w:rFonts w:ascii="Times New Roman" w:hAnsi="Times New Roman" w:cs="Times New Roman"/>
                <w:bCs/>
                <w:sz w:val="24"/>
                <w:szCs w:val="24"/>
              </w:rPr>
              <w:t xml:space="preserve">The balance of funds in a </w:t>
            </w:r>
            <w:r w:rsidRPr="00274204">
              <w:rPr>
                <w:rFonts w:ascii="Times New Roman" w:hAnsi="Times New Roman" w:cs="Times New Roman"/>
                <w:b/>
                <w:bCs/>
                <w:i/>
                <w:sz w:val="24"/>
                <w:szCs w:val="24"/>
              </w:rPr>
              <w:t>redraw facility</w:t>
            </w:r>
            <w:r w:rsidRPr="00CE4D38">
              <w:rPr>
                <w:rFonts w:ascii="Times New Roman" w:hAnsi="Times New Roman" w:cs="Times New Roman"/>
                <w:bCs/>
                <w:sz w:val="24"/>
                <w:szCs w:val="24"/>
              </w:rPr>
              <w:t xml:space="preserve"> is typically offset against the balance of the </w:t>
            </w:r>
            <w:r w:rsidRPr="00CE4D38">
              <w:rPr>
                <w:rFonts w:ascii="Times New Roman" w:hAnsi="Times New Roman" w:cs="Times New Roman"/>
                <w:b/>
                <w:bCs/>
                <w:i/>
                <w:sz w:val="24"/>
                <w:szCs w:val="24"/>
              </w:rPr>
              <w:t>loan</w:t>
            </w:r>
            <w:r w:rsidRPr="00CE4D38">
              <w:rPr>
                <w:rFonts w:ascii="Times New Roman" w:hAnsi="Times New Roman" w:cs="Times New Roman"/>
                <w:bCs/>
                <w:sz w:val="24"/>
                <w:szCs w:val="24"/>
              </w:rPr>
              <w:t xml:space="preserve"> amount whe</w:t>
            </w:r>
            <w:r w:rsidR="009E55C8">
              <w:rPr>
                <w:rFonts w:ascii="Times New Roman" w:hAnsi="Times New Roman" w:cs="Times New Roman"/>
                <w:bCs/>
                <w:sz w:val="24"/>
                <w:szCs w:val="24"/>
              </w:rPr>
              <w:t>n calculating interest payable.</w:t>
            </w:r>
          </w:p>
          <w:p w14:paraId="0673A9A4" w14:textId="6BF533BB" w:rsidR="000D4FC0" w:rsidRPr="009E55C8" w:rsidRDefault="000D4FC0" w:rsidP="00740E8B">
            <w:pPr>
              <w:tabs>
                <w:tab w:val="left" w:pos="523"/>
              </w:tabs>
              <w:spacing w:after="120"/>
              <w:jc w:val="both"/>
              <w:rPr>
                <w:rFonts w:ascii="Times New Roman" w:hAnsi="Times New Roman" w:cs="Times New Roman"/>
                <w:bCs/>
                <w:sz w:val="24"/>
                <w:szCs w:val="24"/>
              </w:rPr>
            </w:pPr>
            <w:r w:rsidRPr="00CE4D38">
              <w:rPr>
                <w:rFonts w:ascii="Times New Roman" w:hAnsi="Times New Roman" w:cs="Times New Roman"/>
                <w:bCs/>
                <w:sz w:val="24"/>
                <w:szCs w:val="24"/>
              </w:rPr>
              <w:t xml:space="preserve">While </w:t>
            </w:r>
            <w:r w:rsidRPr="00274204">
              <w:rPr>
                <w:rFonts w:ascii="Times New Roman" w:hAnsi="Times New Roman" w:cs="Times New Roman"/>
                <w:b/>
                <w:bCs/>
                <w:i/>
                <w:sz w:val="24"/>
                <w:szCs w:val="24"/>
              </w:rPr>
              <w:t>redraw facilities</w:t>
            </w:r>
            <w:r w:rsidRPr="00CE4D38">
              <w:rPr>
                <w:rFonts w:ascii="Times New Roman" w:hAnsi="Times New Roman" w:cs="Times New Roman"/>
                <w:bCs/>
                <w:sz w:val="24"/>
                <w:szCs w:val="24"/>
              </w:rPr>
              <w:t xml:space="preserve"> are a type of </w:t>
            </w:r>
            <w:r w:rsidRPr="00CE4D38">
              <w:rPr>
                <w:rFonts w:ascii="Times New Roman" w:hAnsi="Times New Roman" w:cs="Times New Roman"/>
                <w:b/>
                <w:bCs/>
                <w:i/>
                <w:sz w:val="24"/>
                <w:szCs w:val="24"/>
              </w:rPr>
              <w:t xml:space="preserve">revolving credit </w:t>
            </w:r>
            <w:r w:rsidRPr="00B6079D">
              <w:rPr>
                <w:rFonts w:ascii="Times New Roman" w:hAnsi="Times New Roman" w:cs="Times New Roman"/>
                <w:bCs/>
                <w:sz w:val="24"/>
                <w:szCs w:val="24"/>
              </w:rPr>
              <w:t>facility</w:t>
            </w:r>
            <w:r w:rsidRPr="00CE4D38">
              <w:rPr>
                <w:rFonts w:ascii="Times New Roman" w:hAnsi="Times New Roman" w:cs="Times New Roman"/>
                <w:bCs/>
                <w:sz w:val="24"/>
                <w:szCs w:val="24"/>
              </w:rPr>
              <w:t xml:space="preserve">, where they are attached to a </w:t>
            </w:r>
            <w:r w:rsidRPr="00CE4D38">
              <w:rPr>
                <w:rFonts w:ascii="Times New Roman" w:hAnsi="Times New Roman" w:cs="Times New Roman"/>
                <w:b/>
                <w:bCs/>
                <w:i/>
                <w:sz w:val="24"/>
                <w:szCs w:val="24"/>
              </w:rPr>
              <w:t xml:space="preserve">fixed-term </w:t>
            </w:r>
            <w:r w:rsidRPr="00A75163">
              <w:rPr>
                <w:rFonts w:ascii="Times New Roman" w:hAnsi="Times New Roman" w:cs="Times New Roman"/>
                <w:b/>
                <w:bCs/>
                <w:i/>
                <w:sz w:val="24"/>
                <w:szCs w:val="24"/>
              </w:rPr>
              <w:t>loan</w:t>
            </w:r>
            <w:r w:rsidRPr="00CE4D38">
              <w:rPr>
                <w:rFonts w:ascii="Times New Roman" w:hAnsi="Times New Roman" w:cs="Times New Roman"/>
                <w:bCs/>
                <w:sz w:val="24"/>
                <w:szCs w:val="24"/>
              </w:rPr>
              <w:t xml:space="preserve"> </w:t>
            </w:r>
            <w:r w:rsidR="00010EEE">
              <w:rPr>
                <w:rFonts w:ascii="Times New Roman" w:hAnsi="Times New Roman" w:cs="Times New Roman"/>
                <w:bCs/>
                <w:sz w:val="24"/>
                <w:szCs w:val="24"/>
              </w:rPr>
              <w:t>report them</w:t>
            </w:r>
            <w:r w:rsidRPr="00CE4D38">
              <w:rPr>
                <w:rFonts w:ascii="Times New Roman" w:hAnsi="Times New Roman" w:cs="Times New Roman"/>
                <w:bCs/>
                <w:sz w:val="24"/>
                <w:szCs w:val="24"/>
              </w:rPr>
              <w:t xml:space="preserve"> as </w:t>
            </w:r>
            <w:r w:rsidRPr="00CE4D38">
              <w:rPr>
                <w:rFonts w:ascii="Times New Roman" w:hAnsi="Times New Roman" w:cs="Times New Roman"/>
                <w:b/>
                <w:bCs/>
                <w:i/>
                <w:sz w:val="24"/>
                <w:szCs w:val="24"/>
              </w:rPr>
              <w:t>fixed-term loans</w:t>
            </w:r>
            <w:r w:rsidRPr="00CE4D38">
              <w:rPr>
                <w:rFonts w:ascii="Times New Roman" w:hAnsi="Times New Roman" w:cs="Times New Roman"/>
                <w:bCs/>
                <w:sz w:val="24"/>
                <w:szCs w:val="24"/>
              </w:rPr>
              <w:t xml:space="preserve"> as there is typ</w:t>
            </w:r>
            <w:r w:rsidR="009E55C8">
              <w:rPr>
                <w:rFonts w:ascii="Times New Roman" w:hAnsi="Times New Roman" w:cs="Times New Roman"/>
                <w:bCs/>
                <w:sz w:val="24"/>
                <w:szCs w:val="24"/>
              </w:rPr>
              <w:t>ically not a separate contract.</w:t>
            </w:r>
          </w:p>
        </w:tc>
      </w:tr>
      <w:tr w:rsidR="00756D1B" w:rsidRPr="00CE4D38" w14:paraId="2503482E" w14:textId="77777777" w:rsidTr="009E55C8">
        <w:tc>
          <w:tcPr>
            <w:tcW w:w="1790" w:type="dxa"/>
          </w:tcPr>
          <w:p w14:paraId="7F7561BA" w14:textId="37C7E048" w:rsidR="00756D1B" w:rsidRPr="00CE4D38" w:rsidRDefault="00756D1B" w:rsidP="00740E8B">
            <w:pPr>
              <w:spacing w:after="120"/>
              <w:jc w:val="both"/>
              <w:rPr>
                <w:rFonts w:ascii="Times New Roman" w:hAnsi="Times New Roman" w:cs="Times New Roman"/>
                <w:b/>
                <w:i/>
                <w:sz w:val="24"/>
                <w:szCs w:val="24"/>
              </w:rPr>
            </w:pPr>
            <w:r>
              <w:rPr>
                <w:rFonts w:ascii="Times New Roman" w:hAnsi="Times New Roman"/>
                <w:b/>
                <w:i/>
                <w:sz w:val="24"/>
                <w:szCs w:val="24"/>
              </w:rPr>
              <w:t>Reinvestment asset</w:t>
            </w:r>
          </w:p>
        </w:tc>
        <w:tc>
          <w:tcPr>
            <w:tcW w:w="7674" w:type="dxa"/>
          </w:tcPr>
          <w:p w14:paraId="55331D99" w14:textId="1E6BF23B" w:rsidR="00756D1B" w:rsidRPr="009E55C8" w:rsidRDefault="00756D1B" w:rsidP="00740E8B">
            <w:pPr>
              <w:spacing w:after="120"/>
              <w:jc w:val="both"/>
              <w:rPr>
                <w:rFonts w:ascii="Times New Roman" w:hAnsi="Times New Roman"/>
                <w:sz w:val="24"/>
                <w:szCs w:val="24"/>
              </w:rPr>
            </w:pPr>
            <w:r>
              <w:rPr>
                <w:rFonts w:ascii="Times New Roman" w:hAnsi="Times New Roman"/>
                <w:sz w:val="24"/>
                <w:szCs w:val="24"/>
              </w:rPr>
              <w:t xml:space="preserve">Means </w:t>
            </w:r>
            <w:r w:rsidRPr="00390FEB">
              <w:rPr>
                <w:rFonts w:ascii="Times New Roman" w:hAnsi="Times New Roman"/>
                <w:sz w:val="24"/>
                <w:szCs w:val="24"/>
              </w:rPr>
              <w:t xml:space="preserve">the </w:t>
            </w:r>
            <w:r w:rsidRPr="00F33264">
              <w:rPr>
                <w:rFonts w:ascii="Times New Roman" w:hAnsi="Times New Roman"/>
                <w:b/>
                <w:bCs/>
                <w:i/>
                <w:sz w:val="24"/>
                <w:szCs w:val="24"/>
              </w:rPr>
              <w:t>collateral</w:t>
            </w:r>
            <w:r w:rsidRPr="00390FEB">
              <w:rPr>
                <w:rFonts w:ascii="Times New Roman" w:hAnsi="Times New Roman"/>
                <w:sz w:val="24"/>
                <w:szCs w:val="24"/>
              </w:rPr>
              <w:t xml:space="preserve"> pledged by the borrower of a security in </w:t>
            </w:r>
            <w:r>
              <w:rPr>
                <w:rFonts w:ascii="Times New Roman" w:hAnsi="Times New Roman"/>
                <w:sz w:val="24"/>
                <w:szCs w:val="24"/>
              </w:rPr>
              <w:t xml:space="preserve">a </w:t>
            </w:r>
            <w:r w:rsidRPr="009E5714">
              <w:rPr>
                <w:rFonts w:ascii="Times New Roman" w:hAnsi="Times New Roman"/>
                <w:b/>
                <w:i/>
                <w:sz w:val="24"/>
                <w:szCs w:val="24"/>
              </w:rPr>
              <w:t>securities lending</w:t>
            </w:r>
            <w:r>
              <w:rPr>
                <w:rFonts w:ascii="Times New Roman" w:hAnsi="Times New Roman"/>
                <w:sz w:val="24"/>
                <w:szCs w:val="24"/>
              </w:rPr>
              <w:t xml:space="preserve"> contract.</w:t>
            </w:r>
          </w:p>
        </w:tc>
      </w:tr>
      <w:tr w:rsidR="00756D1B" w:rsidRPr="00CE4D38" w14:paraId="4BA22239" w14:textId="77777777" w:rsidTr="009E55C8">
        <w:tc>
          <w:tcPr>
            <w:tcW w:w="1790" w:type="dxa"/>
          </w:tcPr>
          <w:p w14:paraId="1C29F78A" w14:textId="22C72A3C" w:rsidR="00756D1B" w:rsidRPr="00CE4D38" w:rsidRDefault="00756D1B" w:rsidP="00740E8B">
            <w:pPr>
              <w:spacing w:after="120"/>
              <w:jc w:val="both"/>
              <w:rPr>
                <w:rFonts w:ascii="Times New Roman" w:hAnsi="Times New Roman" w:cs="Times New Roman"/>
                <w:b/>
                <w:i/>
                <w:sz w:val="24"/>
                <w:szCs w:val="24"/>
              </w:rPr>
            </w:pPr>
            <w:r>
              <w:rPr>
                <w:rFonts w:ascii="Times New Roman" w:hAnsi="Times New Roman"/>
                <w:b/>
                <w:i/>
                <w:sz w:val="24"/>
                <w:szCs w:val="24"/>
              </w:rPr>
              <w:t>Reinvestment rate</w:t>
            </w:r>
          </w:p>
        </w:tc>
        <w:tc>
          <w:tcPr>
            <w:tcW w:w="7674" w:type="dxa"/>
          </w:tcPr>
          <w:p w14:paraId="110A1A5D" w14:textId="2E388D56" w:rsidR="00756D1B" w:rsidRPr="009E55C8" w:rsidRDefault="00756D1B" w:rsidP="00740E8B">
            <w:pPr>
              <w:spacing w:after="120"/>
              <w:jc w:val="both"/>
              <w:rPr>
                <w:rFonts w:ascii="Times New Roman" w:hAnsi="Times New Roman"/>
                <w:bCs/>
                <w:sz w:val="24"/>
                <w:szCs w:val="24"/>
              </w:rPr>
            </w:pPr>
            <w:r>
              <w:rPr>
                <w:rFonts w:ascii="Times New Roman" w:hAnsi="Times New Roman"/>
                <w:bCs/>
                <w:sz w:val="24"/>
                <w:szCs w:val="24"/>
              </w:rPr>
              <w:t xml:space="preserve">Means the rate of return earned on the cash proceeds generated by stock lending activity.  </w:t>
            </w:r>
          </w:p>
        </w:tc>
      </w:tr>
      <w:tr w:rsidR="00C5044E" w:rsidRPr="00CE4D38" w14:paraId="7057E8F7" w14:textId="77777777" w:rsidTr="009E55C8">
        <w:tc>
          <w:tcPr>
            <w:tcW w:w="1790" w:type="dxa"/>
          </w:tcPr>
          <w:p w14:paraId="7F431636" w14:textId="02FA352D" w:rsidR="00C5044E" w:rsidRDefault="00C5044E" w:rsidP="00740E8B">
            <w:pPr>
              <w:spacing w:after="120"/>
              <w:jc w:val="both"/>
              <w:rPr>
                <w:rFonts w:ascii="Times New Roman" w:hAnsi="Times New Roman"/>
                <w:b/>
                <w:i/>
                <w:sz w:val="24"/>
                <w:szCs w:val="24"/>
              </w:rPr>
            </w:pPr>
            <w:r>
              <w:rPr>
                <w:rFonts w:ascii="Times New Roman" w:hAnsi="Times New Roman"/>
                <w:b/>
                <w:i/>
                <w:sz w:val="24"/>
                <w:szCs w:val="24"/>
              </w:rPr>
              <w:t>Rental, repairs and maintenance expenses</w:t>
            </w:r>
          </w:p>
        </w:tc>
        <w:tc>
          <w:tcPr>
            <w:tcW w:w="7674" w:type="dxa"/>
          </w:tcPr>
          <w:p w14:paraId="4BB81705" w14:textId="4A92F628" w:rsidR="00C5044E" w:rsidRPr="009E55C8" w:rsidRDefault="00C5044E" w:rsidP="00740E8B">
            <w:pPr>
              <w:autoSpaceDE w:val="0"/>
              <w:autoSpaceDN w:val="0"/>
              <w:adjustRightInd w:val="0"/>
              <w:spacing w:after="120"/>
              <w:jc w:val="both"/>
              <w:rPr>
                <w:rFonts w:ascii="Times New Roman" w:hAnsi="Times New Roman"/>
                <w:sz w:val="24"/>
                <w:szCs w:val="24"/>
              </w:rPr>
            </w:pPr>
            <w:r>
              <w:rPr>
                <w:rFonts w:ascii="Times New Roman" w:hAnsi="Times New Roman"/>
                <w:bCs/>
                <w:color w:val="333333"/>
                <w:sz w:val="24"/>
                <w:szCs w:val="24"/>
              </w:rPr>
              <w:t xml:space="preserve">Refers to the value of rental expense </w:t>
            </w:r>
            <w:r>
              <w:rPr>
                <w:rFonts w:ascii="Times New Roman" w:hAnsi="Times New Roman"/>
                <w:color w:val="333333"/>
                <w:sz w:val="24"/>
                <w:szCs w:val="24"/>
              </w:rPr>
              <w:t xml:space="preserve">incurred for using rented equipment and the value of </w:t>
            </w:r>
            <w:r w:rsidRPr="00623E36">
              <w:rPr>
                <w:rFonts w:ascii="Times New Roman" w:hAnsi="Times New Roman"/>
                <w:b/>
                <w:i/>
                <w:color w:val="333333"/>
                <w:sz w:val="24"/>
                <w:szCs w:val="24"/>
              </w:rPr>
              <w:t>repair and maintenance expenses</w:t>
            </w:r>
            <w:r>
              <w:rPr>
                <w:rFonts w:ascii="Times New Roman" w:hAnsi="Times New Roman"/>
                <w:sz w:val="24"/>
                <w:szCs w:val="24"/>
              </w:rPr>
              <w:t>.</w:t>
            </w:r>
          </w:p>
        </w:tc>
      </w:tr>
      <w:tr w:rsidR="00C5044E" w:rsidRPr="00CE4D38" w14:paraId="0C729EA1" w14:textId="77777777" w:rsidTr="009E55C8">
        <w:tc>
          <w:tcPr>
            <w:tcW w:w="1790" w:type="dxa"/>
          </w:tcPr>
          <w:p w14:paraId="62BCECB7" w14:textId="2C5BE619" w:rsidR="00C5044E" w:rsidRPr="00CE4D38" w:rsidRDefault="00C5044E" w:rsidP="00740E8B">
            <w:pPr>
              <w:spacing w:after="120"/>
              <w:jc w:val="both"/>
              <w:rPr>
                <w:rFonts w:ascii="Times New Roman" w:hAnsi="Times New Roman" w:cs="Times New Roman"/>
                <w:b/>
                <w:i/>
                <w:sz w:val="24"/>
                <w:szCs w:val="24"/>
              </w:rPr>
            </w:pPr>
            <w:r>
              <w:rPr>
                <w:rFonts w:ascii="Times New Roman" w:hAnsi="Times New Roman"/>
                <w:b/>
                <w:i/>
                <w:sz w:val="24"/>
                <w:szCs w:val="24"/>
              </w:rPr>
              <w:t>Repairs and maintenance expenses</w:t>
            </w:r>
          </w:p>
        </w:tc>
        <w:tc>
          <w:tcPr>
            <w:tcW w:w="7674" w:type="dxa"/>
          </w:tcPr>
          <w:p w14:paraId="185730A7" w14:textId="53D6AE40" w:rsidR="009C3FD2" w:rsidRDefault="00C5044E" w:rsidP="00740E8B">
            <w:pPr>
              <w:autoSpaceDE w:val="0"/>
              <w:autoSpaceDN w:val="0"/>
              <w:adjustRightInd w:val="0"/>
              <w:spacing w:after="120"/>
              <w:jc w:val="both"/>
              <w:rPr>
                <w:rFonts w:ascii="Times New Roman" w:hAnsi="Times New Roman"/>
                <w:color w:val="000000"/>
                <w:sz w:val="24"/>
                <w:szCs w:val="24"/>
                <w:lang w:eastAsia="en-AU"/>
              </w:rPr>
            </w:pPr>
            <w:r>
              <w:rPr>
                <w:rFonts w:ascii="Times New Roman" w:hAnsi="Times New Roman"/>
                <w:iCs/>
                <w:color w:val="000000"/>
                <w:sz w:val="24"/>
                <w:szCs w:val="24"/>
                <w:lang w:eastAsia="en-AU"/>
              </w:rPr>
              <w:t xml:space="preserve">Refers to the value of </w:t>
            </w:r>
            <w:r>
              <w:rPr>
                <w:rFonts w:ascii="Times New Roman" w:hAnsi="Times New Roman"/>
                <w:color w:val="000000"/>
                <w:sz w:val="24"/>
                <w:szCs w:val="24"/>
                <w:lang w:eastAsia="en-AU"/>
              </w:rPr>
              <w:t xml:space="preserve">ordinary maintenance and repairs that are obliged to be undertaken periodically in order to be able to utilise assets over their expected services lives. They are costs that cannot be avoided if the assets are to continue to be used. </w:t>
            </w:r>
          </w:p>
          <w:p w14:paraId="50CAE8A6" w14:textId="6DE7C237" w:rsidR="00C5044E" w:rsidRDefault="00C5044E" w:rsidP="00740E8B">
            <w:pPr>
              <w:autoSpaceDE w:val="0"/>
              <w:autoSpaceDN w:val="0"/>
              <w:adjustRightInd w:val="0"/>
              <w:spacing w:after="120"/>
              <w:jc w:val="both"/>
              <w:rPr>
                <w:rFonts w:ascii="Times New Roman" w:hAnsi="Times New Roman"/>
                <w:color w:val="000000"/>
                <w:sz w:val="24"/>
                <w:szCs w:val="24"/>
                <w:lang w:eastAsia="en-AU"/>
              </w:rPr>
            </w:pPr>
            <w:r>
              <w:rPr>
                <w:rFonts w:ascii="Times New Roman" w:hAnsi="Times New Roman"/>
                <w:color w:val="000000"/>
                <w:sz w:val="24"/>
                <w:szCs w:val="24"/>
                <w:lang w:eastAsia="en-AU"/>
              </w:rPr>
              <w:t xml:space="preserve">Maintenance and repairs do not change the asset or its performance, but simply maintain it in good working order or restore it to its previous condition in the event of a breakdown. </w:t>
            </w:r>
          </w:p>
          <w:p w14:paraId="04D22218" w14:textId="0B92276D" w:rsidR="00C5044E" w:rsidRPr="00740E8B" w:rsidRDefault="00C5044E" w:rsidP="00740E8B">
            <w:pPr>
              <w:autoSpaceDE w:val="0"/>
              <w:autoSpaceDN w:val="0"/>
              <w:adjustRightInd w:val="0"/>
              <w:spacing w:after="120"/>
              <w:jc w:val="both"/>
              <w:rPr>
                <w:rFonts w:ascii="Times New Roman" w:hAnsi="Times New Roman" w:cs="Times New Roman"/>
                <w:sz w:val="24"/>
                <w:szCs w:val="24"/>
              </w:rPr>
            </w:pPr>
            <w:r>
              <w:rPr>
                <w:rFonts w:ascii="Times New Roman" w:hAnsi="Times New Roman"/>
                <w:color w:val="000000"/>
                <w:sz w:val="24"/>
                <w:szCs w:val="24"/>
                <w:lang w:eastAsia="en-AU"/>
              </w:rPr>
              <w:t xml:space="preserve">It excludes: </w:t>
            </w:r>
            <w:r w:rsidRPr="00740E8B">
              <w:rPr>
                <w:rFonts w:ascii="Times New Roman" w:hAnsi="Times New Roman"/>
                <w:b/>
                <w:i/>
                <w:color w:val="000000"/>
                <w:sz w:val="24"/>
                <w:szCs w:val="24"/>
                <w:lang w:eastAsia="en-AU"/>
              </w:rPr>
              <w:t>wages and salaries</w:t>
            </w:r>
            <w:r w:rsidRPr="00740E8B">
              <w:rPr>
                <w:rFonts w:ascii="Times New Roman" w:hAnsi="Times New Roman"/>
                <w:color w:val="000000"/>
                <w:sz w:val="24"/>
                <w:szCs w:val="24"/>
                <w:lang w:eastAsia="en-AU"/>
              </w:rPr>
              <w:t xml:space="preserve"> of own </w:t>
            </w:r>
            <w:r w:rsidRPr="00740E8B">
              <w:rPr>
                <w:rFonts w:ascii="Times New Roman" w:hAnsi="Times New Roman"/>
                <w:b/>
                <w:i/>
                <w:color w:val="000000"/>
                <w:sz w:val="24"/>
                <w:szCs w:val="24"/>
                <w:lang w:eastAsia="en-AU"/>
              </w:rPr>
              <w:t>employees</w:t>
            </w:r>
            <w:r w:rsidRPr="00740E8B">
              <w:rPr>
                <w:rFonts w:ascii="Times New Roman" w:hAnsi="Times New Roman"/>
                <w:color w:val="000000"/>
                <w:sz w:val="24"/>
                <w:szCs w:val="24"/>
                <w:lang w:eastAsia="en-AU"/>
              </w:rPr>
              <w:t>.</w:t>
            </w:r>
          </w:p>
        </w:tc>
      </w:tr>
      <w:tr w:rsidR="000D4FC0" w:rsidRPr="00CE4D38" w14:paraId="0673A9AF" w14:textId="77777777" w:rsidTr="009E55C8">
        <w:tc>
          <w:tcPr>
            <w:tcW w:w="1790" w:type="dxa"/>
          </w:tcPr>
          <w:p w14:paraId="0673A9A8" w14:textId="39EE2123" w:rsidR="000D4FC0" w:rsidRPr="00CE4D38" w:rsidRDefault="009E55C8" w:rsidP="00740E8B">
            <w:pPr>
              <w:spacing w:after="120"/>
              <w:jc w:val="both"/>
              <w:rPr>
                <w:rFonts w:ascii="Times New Roman" w:hAnsi="Times New Roman" w:cs="Times New Roman"/>
                <w:b/>
                <w:i/>
                <w:sz w:val="24"/>
                <w:szCs w:val="24"/>
              </w:rPr>
            </w:pPr>
            <w:r>
              <w:rPr>
                <w:rFonts w:ascii="Times New Roman" w:hAnsi="Times New Roman" w:cs="Times New Roman"/>
                <w:b/>
                <w:i/>
                <w:sz w:val="24"/>
                <w:szCs w:val="24"/>
              </w:rPr>
              <w:t>Repurchase agreement (repo)</w:t>
            </w:r>
          </w:p>
        </w:tc>
        <w:tc>
          <w:tcPr>
            <w:tcW w:w="7674" w:type="dxa"/>
          </w:tcPr>
          <w:p w14:paraId="0673A9AD" w14:textId="3E436107" w:rsidR="000D4FC0" w:rsidRPr="00CE4D38" w:rsidRDefault="00995D2A" w:rsidP="00740E8B">
            <w:pPr>
              <w:spacing w:after="120"/>
              <w:jc w:val="both"/>
              <w:rPr>
                <w:rFonts w:ascii="Times New Roman" w:hAnsi="Times New Roman" w:cs="Times New Roman"/>
                <w:sz w:val="24"/>
                <w:szCs w:val="24"/>
              </w:rPr>
            </w:pPr>
            <w:r>
              <w:rPr>
                <w:rFonts w:ascii="Times New Roman" w:hAnsi="Times New Roman" w:cs="Times New Roman"/>
                <w:sz w:val="24"/>
                <w:szCs w:val="24"/>
              </w:rPr>
              <w:t>Means</w:t>
            </w:r>
            <w:r w:rsidR="00855B0E">
              <w:rPr>
                <w:rFonts w:ascii="Times New Roman" w:hAnsi="Times New Roman" w:cs="Times New Roman"/>
                <w:sz w:val="24"/>
                <w:szCs w:val="24"/>
              </w:rPr>
              <w:t xml:space="preserve"> </w:t>
            </w:r>
            <w:r w:rsidR="000D4FC0" w:rsidRPr="00CE4D38">
              <w:rPr>
                <w:rFonts w:ascii="Times New Roman" w:hAnsi="Times New Roman" w:cs="Times New Roman"/>
                <w:sz w:val="24"/>
                <w:szCs w:val="24"/>
              </w:rPr>
              <w:t>a contractual arrangement involving the provision of securities or other financial assets (</w:t>
            </w:r>
            <w:r w:rsidR="000D4FC0" w:rsidRPr="000A273B">
              <w:rPr>
                <w:rFonts w:ascii="Times New Roman" w:hAnsi="Times New Roman" w:cs="Times New Roman"/>
                <w:b/>
                <w:i/>
                <w:sz w:val="24"/>
                <w:szCs w:val="24"/>
              </w:rPr>
              <w:t>collateral</w:t>
            </w:r>
            <w:r w:rsidR="000D4FC0" w:rsidRPr="00CE4D38">
              <w:rPr>
                <w:rFonts w:ascii="Times New Roman" w:hAnsi="Times New Roman" w:cs="Times New Roman"/>
                <w:sz w:val="24"/>
                <w:szCs w:val="24"/>
              </w:rPr>
              <w:t xml:space="preserve">) in exchange for cash with a commitment to repurchase the same or similar </w:t>
            </w:r>
            <w:r w:rsidR="000D4FC0" w:rsidRPr="000A273B">
              <w:rPr>
                <w:rFonts w:ascii="Times New Roman" w:hAnsi="Times New Roman" w:cs="Times New Roman"/>
                <w:b/>
                <w:i/>
                <w:sz w:val="24"/>
                <w:szCs w:val="24"/>
              </w:rPr>
              <w:t>collateral</w:t>
            </w:r>
            <w:r w:rsidR="000D4FC0" w:rsidRPr="00CE4D38">
              <w:rPr>
                <w:rFonts w:ascii="Times New Roman" w:hAnsi="Times New Roman" w:cs="Times New Roman"/>
                <w:sz w:val="24"/>
                <w:szCs w:val="24"/>
              </w:rPr>
              <w:t xml:space="preserve"> at a fixed price either on a speci</w:t>
            </w:r>
            <w:r w:rsidR="009E55C8">
              <w:rPr>
                <w:rFonts w:ascii="Times New Roman" w:hAnsi="Times New Roman" w:cs="Times New Roman"/>
                <w:sz w:val="24"/>
                <w:szCs w:val="24"/>
              </w:rPr>
              <w:t xml:space="preserve">fied future date or on demand. </w:t>
            </w:r>
          </w:p>
        </w:tc>
      </w:tr>
      <w:tr w:rsidR="00756D1B" w:rsidRPr="00CE4D38" w14:paraId="457576CF" w14:textId="77777777" w:rsidTr="009E55C8">
        <w:tc>
          <w:tcPr>
            <w:tcW w:w="1790" w:type="dxa"/>
          </w:tcPr>
          <w:p w14:paraId="6F52290C" w14:textId="78D8B23B" w:rsidR="00756D1B" w:rsidRPr="00CE4D38" w:rsidRDefault="00756D1B" w:rsidP="00740E8B">
            <w:pPr>
              <w:spacing w:after="120"/>
              <w:jc w:val="both"/>
              <w:rPr>
                <w:rFonts w:ascii="Times New Roman" w:hAnsi="Times New Roman" w:cs="Times New Roman"/>
                <w:b/>
                <w:i/>
                <w:sz w:val="24"/>
                <w:szCs w:val="24"/>
              </w:rPr>
            </w:pPr>
            <w:r>
              <w:rPr>
                <w:rFonts w:ascii="Times New Roman" w:hAnsi="Times New Roman"/>
                <w:b/>
                <w:i/>
                <w:sz w:val="24"/>
                <w:szCs w:val="24"/>
              </w:rPr>
              <w:t>Repo rate</w:t>
            </w:r>
          </w:p>
        </w:tc>
        <w:tc>
          <w:tcPr>
            <w:tcW w:w="7674" w:type="dxa"/>
          </w:tcPr>
          <w:p w14:paraId="3DFD9CCF" w14:textId="7F7A079D" w:rsidR="00756D1B" w:rsidRPr="009E55C8" w:rsidRDefault="00756D1B" w:rsidP="00740E8B">
            <w:pPr>
              <w:tabs>
                <w:tab w:val="left" w:pos="523"/>
              </w:tabs>
              <w:spacing w:after="120"/>
              <w:jc w:val="both"/>
              <w:rPr>
                <w:rFonts w:ascii="Times New Roman" w:hAnsi="Times New Roman"/>
                <w:bCs/>
                <w:sz w:val="24"/>
                <w:szCs w:val="24"/>
              </w:rPr>
            </w:pPr>
            <w:r>
              <w:rPr>
                <w:rFonts w:ascii="Times New Roman" w:hAnsi="Times New Roman"/>
                <w:bCs/>
                <w:sz w:val="24"/>
                <w:szCs w:val="24"/>
              </w:rPr>
              <w:t xml:space="preserve">Means the percentage difference between the purchase and repurchase price of a security expressed as an annual rate.  </w:t>
            </w:r>
          </w:p>
        </w:tc>
      </w:tr>
      <w:tr w:rsidR="000D4FC0" w:rsidRPr="00CE4D38" w14:paraId="0673A9B7" w14:textId="77777777" w:rsidTr="009E55C8">
        <w:tc>
          <w:tcPr>
            <w:tcW w:w="1790" w:type="dxa"/>
          </w:tcPr>
          <w:p w14:paraId="0673A9B0" w14:textId="655C28CE" w:rsidR="000D4FC0" w:rsidRPr="00CE4D38" w:rsidRDefault="000D4FC0" w:rsidP="00740E8B">
            <w:pPr>
              <w:spacing w:after="120"/>
              <w:jc w:val="both"/>
              <w:rPr>
                <w:rFonts w:ascii="Times New Roman" w:hAnsi="Times New Roman" w:cs="Times New Roman"/>
                <w:b/>
                <w:i/>
                <w:sz w:val="24"/>
                <w:szCs w:val="24"/>
              </w:rPr>
            </w:pPr>
            <w:r w:rsidRPr="00CE4D38">
              <w:rPr>
                <w:rFonts w:ascii="Times New Roman" w:hAnsi="Times New Roman" w:cs="Times New Roman"/>
                <w:b/>
                <w:i/>
                <w:sz w:val="24"/>
                <w:szCs w:val="24"/>
              </w:rPr>
              <w:t>Residential land</w:t>
            </w:r>
          </w:p>
        </w:tc>
        <w:tc>
          <w:tcPr>
            <w:tcW w:w="7674" w:type="dxa"/>
          </w:tcPr>
          <w:p w14:paraId="0673A9B2" w14:textId="4A625FB4" w:rsidR="000D4FC0" w:rsidRPr="00CE4D38" w:rsidRDefault="00995D2A" w:rsidP="00740E8B">
            <w:pPr>
              <w:tabs>
                <w:tab w:val="left" w:pos="523"/>
              </w:tabs>
              <w:spacing w:after="120"/>
              <w:jc w:val="both"/>
              <w:rPr>
                <w:rFonts w:ascii="Times New Roman" w:hAnsi="Times New Roman" w:cs="Times New Roman"/>
                <w:bCs/>
                <w:sz w:val="24"/>
                <w:szCs w:val="24"/>
              </w:rPr>
            </w:pPr>
            <w:r>
              <w:rPr>
                <w:rFonts w:ascii="Times New Roman" w:hAnsi="Times New Roman" w:cs="Times New Roman"/>
                <w:bCs/>
                <w:sz w:val="24"/>
                <w:szCs w:val="24"/>
              </w:rPr>
              <w:t>Means</w:t>
            </w:r>
            <w:r w:rsidR="007D2A55">
              <w:rPr>
                <w:rFonts w:ascii="Times New Roman" w:hAnsi="Times New Roman" w:cs="Times New Roman"/>
                <w:bCs/>
                <w:sz w:val="24"/>
                <w:szCs w:val="24"/>
              </w:rPr>
              <w:t xml:space="preserve"> </w:t>
            </w:r>
            <w:r w:rsidR="000D4FC0" w:rsidRPr="00CE4D38">
              <w:rPr>
                <w:rFonts w:ascii="Times New Roman" w:hAnsi="Times New Roman" w:cs="Times New Roman"/>
                <w:bCs/>
                <w:sz w:val="24"/>
                <w:szCs w:val="24"/>
              </w:rPr>
              <w:t xml:space="preserve">any vacant </w:t>
            </w:r>
            <w:r w:rsidR="000D4FC0" w:rsidRPr="00B6079D">
              <w:rPr>
                <w:rFonts w:ascii="Times New Roman" w:hAnsi="Times New Roman" w:cs="Times New Roman"/>
                <w:b/>
                <w:bCs/>
                <w:i/>
                <w:sz w:val="24"/>
                <w:szCs w:val="24"/>
              </w:rPr>
              <w:t>land</w:t>
            </w:r>
            <w:r w:rsidR="000D4FC0" w:rsidRPr="00CE4D38">
              <w:rPr>
                <w:rFonts w:ascii="Times New Roman" w:hAnsi="Times New Roman" w:cs="Times New Roman"/>
                <w:bCs/>
                <w:sz w:val="24"/>
                <w:szCs w:val="24"/>
              </w:rPr>
              <w:t xml:space="preserve"> that does not have a </w:t>
            </w:r>
            <w:r w:rsidR="000D4FC0" w:rsidRPr="00CE4D38">
              <w:rPr>
                <w:rFonts w:ascii="Times New Roman" w:hAnsi="Times New Roman" w:cs="Times New Roman"/>
                <w:b/>
                <w:bCs/>
                <w:i/>
                <w:sz w:val="24"/>
                <w:szCs w:val="24"/>
              </w:rPr>
              <w:t>dwelling</w:t>
            </w:r>
            <w:r w:rsidR="000D4FC0" w:rsidRPr="00CE4D38">
              <w:rPr>
                <w:rFonts w:ascii="Times New Roman" w:hAnsi="Times New Roman" w:cs="Times New Roman"/>
                <w:bCs/>
                <w:sz w:val="24"/>
                <w:szCs w:val="24"/>
              </w:rPr>
              <w:t xml:space="preserve"> attached but where the </w:t>
            </w:r>
            <w:r w:rsidR="000D4FC0" w:rsidRPr="007F130B">
              <w:rPr>
                <w:rFonts w:ascii="Times New Roman" w:hAnsi="Times New Roman" w:cs="Times New Roman"/>
                <w:b/>
                <w:bCs/>
                <w:i/>
                <w:sz w:val="24"/>
                <w:szCs w:val="24"/>
              </w:rPr>
              <w:t>construction</w:t>
            </w:r>
            <w:r w:rsidR="000D4FC0" w:rsidRPr="00CE4D38">
              <w:rPr>
                <w:rFonts w:ascii="Times New Roman" w:hAnsi="Times New Roman" w:cs="Times New Roman"/>
                <w:bCs/>
                <w:sz w:val="24"/>
                <w:szCs w:val="24"/>
              </w:rPr>
              <w:t xml:space="preserve"> of a </w:t>
            </w:r>
            <w:r w:rsidR="000D4FC0" w:rsidRPr="00CE4D38">
              <w:rPr>
                <w:rFonts w:ascii="Times New Roman" w:hAnsi="Times New Roman" w:cs="Times New Roman"/>
                <w:b/>
                <w:bCs/>
                <w:i/>
                <w:sz w:val="24"/>
                <w:szCs w:val="24"/>
              </w:rPr>
              <w:t xml:space="preserve">dwelling </w:t>
            </w:r>
            <w:r w:rsidR="000D4FC0" w:rsidRPr="00CE4D38">
              <w:rPr>
                <w:rFonts w:ascii="Times New Roman" w:hAnsi="Times New Roman" w:cs="Times New Roman"/>
                <w:bCs/>
                <w:sz w:val="24"/>
                <w:szCs w:val="24"/>
              </w:rPr>
              <w:t>is allowed under zoning regulations</w:t>
            </w:r>
            <w:r w:rsidR="000D4FC0" w:rsidRPr="00D95909">
              <w:rPr>
                <w:rFonts w:ascii="Times New Roman" w:hAnsi="Times New Roman" w:cs="Times New Roman"/>
                <w:bCs/>
                <w:sz w:val="24"/>
                <w:szCs w:val="24"/>
              </w:rPr>
              <w:t>.</w:t>
            </w:r>
            <w:r w:rsidR="000D4FC0" w:rsidRPr="00CE4D38">
              <w:rPr>
                <w:rFonts w:ascii="Times New Roman" w:hAnsi="Times New Roman" w:cs="Times New Roman"/>
                <w:b/>
                <w:bCs/>
                <w:i/>
                <w:sz w:val="24"/>
                <w:szCs w:val="24"/>
              </w:rPr>
              <w:t xml:space="preserve">  </w:t>
            </w:r>
            <w:r w:rsidR="009E55C8">
              <w:rPr>
                <w:rFonts w:ascii="Times New Roman" w:hAnsi="Times New Roman" w:cs="Times New Roman"/>
                <w:bCs/>
                <w:sz w:val="24"/>
                <w:szCs w:val="24"/>
              </w:rPr>
              <w:t xml:space="preserve"> </w:t>
            </w:r>
          </w:p>
          <w:p w14:paraId="0673A9B5" w14:textId="5595DDF8" w:rsidR="000D4FC0" w:rsidRPr="00740E8B" w:rsidRDefault="00AE6BBE" w:rsidP="00740E8B">
            <w:pPr>
              <w:tabs>
                <w:tab w:val="left" w:pos="523"/>
              </w:tabs>
              <w:spacing w:after="120"/>
              <w:jc w:val="both"/>
              <w:rPr>
                <w:rFonts w:ascii="Times New Roman" w:hAnsi="Times New Roman" w:cs="Times New Roman"/>
                <w:bCs/>
                <w:i/>
                <w:sz w:val="24"/>
                <w:szCs w:val="24"/>
              </w:rPr>
            </w:pPr>
            <w:r>
              <w:rPr>
                <w:rFonts w:ascii="Times New Roman" w:hAnsi="Times New Roman" w:cs="Times New Roman"/>
                <w:bCs/>
                <w:sz w:val="24"/>
                <w:szCs w:val="24"/>
              </w:rPr>
              <w:t>It excludes:</w:t>
            </w:r>
            <w:r w:rsidR="0072790E">
              <w:t xml:space="preserve"> </w:t>
            </w:r>
            <w:r w:rsidR="000D4FC0" w:rsidRPr="00740E8B">
              <w:rPr>
                <w:rFonts w:ascii="Times New Roman" w:hAnsi="Times New Roman" w:cs="Times New Roman"/>
                <w:bCs/>
                <w:sz w:val="24"/>
                <w:szCs w:val="24"/>
              </w:rPr>
              <w:t xml:space="preserve">land where the primary purpose of the land will be for </w:t>
            </w:r>
            <w:r w:rsidR="000D4FC0" w:rsidRPr="00740E8B">
              <w:rPr>
                <w:rFonts w:ascii="Times New Roman" w:hAnsi="Times New Roman" w:cs="Times New Roman"/>
                <w:b/>
                <w:bCs/>
                <w:i/>
                <w:sz w:val="24"/>
                <w:szCs w:val="24"/>
              </w:rPr>
              <w:t xml:space="preserve">business </w:t>
            </w:r>
            <w:r w:rsidR="000D4FC0" w:rsidRPr="00740E8B">
              <w:rPr>
                <w:rFonts w:ascii="Times New Roman" w:hAnsi="Times New Roman" w:cs="Times New Roman"/>
                <w:bCs/>
                <w:sz w:val="24"/>
                <w:szCs w:val="24"/>
              </w:rPr>
              <w:t xml:space="preserve">purposes. </w:t>
            </w:r>
            <w:r w:rsidR="00010EEE">
              <w:rPr>
                <w:rFonts w:ascii="Times New Roman" w:hAnsi="Times New Roman" w:cs="Times New Roman"/>
                <w:bCs/>
                <w:sz w:val="24"/>
                <w:szCs w:val="24"/>
              </w:rPr>
              <w:t>Report t</w:t>
            </w:r>
            <w:r w:rsidR="000D4FC0" w:rsidRPr="00740E8B">
              <w:rPr>
                <w:rFonts w:ascii="Times New Roman" w:hAnsi="Times New Roman" w:cs="Times New Roman"/>
                <w:bCs/>
                <w:sz w:val="24"/>
                <w:szCs w:val="24"/>
              </w:rPr>
              <w:t xml:space="preserve">his under the appropriate business category.  </w:t>
            </w:r>
          </w:p>
        </w:tc>
      </w:tr>
      <w:tr w:rsidR="000D4FC0" w:rsidRPr="00CE4D38" w14:paraId="0673A9BE" w14:textId="77777777" w:rsidTr="009E55C8">
        <w:tc>
          <w:tcPr>
            <w:tcW w:w="1790" w:type="dxa"/>
          </w:tcPr>
          <w:p w14:paraId="0673A9B9" w14:textId="1FE09D82" w:rsidR="000D4FC0" w:rsidRPr="00CE4D38" w:rsidRDefault="009E55C8" w:rsidP="00740E8B">
            <w:pPr>
              <w:spacing w:after="120"/>
              <w:jc w:val="both"/>
              <w:rPr>
                <w:rFonts w:ascii="Times New Roman" w:hAnsi="Times New Roman" w:cs="Times New Roman"/>
                <w:b/>
                <w:i/>
                <w:sz w:val="24"/>
                <w:szCs w:val="24"/>
              </w:rPr>
            </w:pPr>
            <w:r>
              <w:rPr>
                <w:rFonts w:ascii="Times New Roman" w:hAnsi="Times New Roman" w:cs="Times New Roman"/>
                <w:b/>
                <w:i/>
                <w:sz w:val="24"/>
                <w:szCs w:val="24"/>
              </w:rPr>
              <w:t>Residential property</w:t>
            </w:r>
          </w:p>
        </w:tc>
        <w:tc>
          <w:tcPr>
            <w:tcW w:w="7674" w:type="dxa"/>
          </w:tcPr>
          <w:p w14:paraId="0673A9BB" w14:textId="0A3B4C09" w:rsidR="000D4FC0" w:rsidRPr="00CE4D38" w:rsidRDefault="00995D2A" w:rsidP="00740E8B">
            <w:pPr>
              <w:tabs>
                <w:tab w:val="left" w:pos="4540"/>
              </w:tabs>
              <w:spacing w:after="120"/>
              <w:jc w:val="both"/>
              <w:rPr>
                <w:rFonts w:ascii="Times New Roman" w:hAnsi="Times New Roman" w:cs="Times New Roman"/>
                <w:sz w:val="24"/>
                <w:szCs w:val="24"/>
              </w:rPr>
            </w:pPr>
            <w:r>
              <w:rPr>
                <w:rFonts w:ascii="Times New Roman" w:hAnsi="Times New Roman" w:cs="Times New Roman"/>
                <w:bCs/>
                <w:sz w:val="24"/>
                <w:szCs w:val="24"/>
              </w:rPr>
              <w:t>Means</w:t>
            </w:r>
            <w:r w:rsidR="007D2A55">
              <w:rPr>
                <w:rFonts w:ascii="Times New Roman" w:hAnsi="Times New Roman" w:cs="Times New Roman"/>
                <w:bCs/>
                <w:sz w:val="24"/>
                <w:szCs w:val="24"/>
              </w:rPr>
              <w:t xml:space="preserve"> </w:t>
            </w:r>
            <w:r w:rsidR="000D4FC0" w:rsidRPr="00CE4D38">
              <w:rPr>
                <w:rFonts w:ascii="Times New Roman" w:hAnsi="Times New Roman" w:cs="Times New Roman"/>
                <w:b/>
                <w:bCs/>
                <w:i/>
                <w:sz w:val="24"/>
                <w:szCs w:val="24"/>
              </w:rPr>
              <w:t xml:space="preserve">residential land </w:t>
            </w:r>
            <w:r w:rsidR="000D4FC0" w:rsidRPr="00CE4D38">
              <w:rPr>
                <w:rFonts w:ascii="Times New Roman" w:hAnsi="Times New Roman" w:cs="Times New Roman"/>
                <w:bCs/>
                <w:sz w:val="24"/>
                <w:szCs w:val="24"/>
              </w:rPr>
              <w:t>and</w:t>
            </w:r>
            <w:r w:rsidR="007F2DBE">
              <w:rPr>
                <w:rFonts w:ascii="Times New Roman" w:hAnsi="Times New Roman" w:cs="Times New Roman"/>
                <w:bCs/>
                <w:sz w:val="24"/>
                <w:szCs w:val="24"/>
              </w:rPr>
              <w:t xml:space="preserve"> buildings – or parts thereof – that take the form of</w:t>
            </w:r>
            <w:r w:rsidR="000D4FC0" w:rsidRPr="00CE4D38">
              <w:rPr>
                <w:rFonts w:ascii="Times New Roman" w:hAnsi="Times New Roman" w:cs="Times New Roman"/>
                <w:bCs/>
                <w:sz w:val="24"/>
                <w:szCs w:val="24"/>
              </w:rPr>
              <w:t xml:space="preserve"> </w:t>
            </w:r>
            <w:r w:rsidR="000D4FC0" w:rsidRPr="00CE4D38">
              <w:rPr>
                <w:rFonts w:ascii="Times New Roman" w:hAnsi="Times New Roman" w:cs="Times New Roman"/>
                <w:b/>
                <w:bCs/>
                <w:i/>
                <w:sz w:val="24"/>
                <w:szCs w:val="24"/>
              </w:rPr>
              <w:t>dwellings</w:t>
            </w:r>
            <w:r w:rsidR="007F2DBE">
              <w:rPr>
                <w:rFonts w:ascii="Times New Roman" w:hAnsi="Times New Roman" w:cs="Times New Roman"/>
                <w:b/>
                <w:bCs/>
                <w:i/>
                <w:sz w:val="24"/>
                <w:szCs w:val="24"/>
              </w:rPr>
              <w:t xml:space="preserve"> </w:t>
            </w:r>
            <w:r w:rsidR="007F2DBE">
              <w:rPr>
                <w:rFonts w:ascii="Times New Roman" w:hAnsi="Times New Roman" w:cs="Times New Roman"/>
                <w:bCs/>
                <w:sz w:val="24"/>
                <w:szCs w:val="24"/>
              </w:rPr>
              <w:t xml:space="preserve">or a group of </w:t>
            </w:r>
            <w:r w:rsidR="007F2DBE">
              <w:rPr>
                <w:rFonts w:ascii="Times New Roman" w:hAnsi="Times New Roman" w:cs="Times New Roman"/>
                <w:b/>
                <w:bCs/>
                <w:i/>
                <w:sz w:val="24"/>
                <w:szCs w:val="24"/>
              </w:rPr>
              <w:t>dwellings</w:t>
            </w:r>
            <w:r w:rsidR="000D4FC0" w:rsidRPr="00C12790">
              <w:rPr>
                <w:rFonts w:ascii="Times New Roman" w:hAnsi="Times New Roman" w:cs="Times New Roman"/>
                <w:bCs/>
                <w:sz w:val="24"/>
                <w:szCs w:val="24"/>
              </w:rPr>
              <w:t>.</w:t>
            </w:r>
            <w:r w:rsidR="000D4FC0" w:rsidRPr="00CE4D38">
              <w:rPr>
                <w:rFonts w:ascii="Times New Roman" w:hAnsi="Times New Roman" w:cs="Times New Roman"/>
                <w:b/>
                <w:bCs/>
                <w:i/>
                <w:sz w:val="24"/>
                <w:szCs w:val="24"/>
              </w:rPr>
              <w:t xml:space="preserve">  </w:t>
            </w:r>
          </w:p>
        </w:tc>
      </w:tr>
      <w:tr w:rsidR="000D4FC0" w:rsidRPr="00CE4D38" w14:paraId="0673A9C6" w14:textId="77777777" w:rsidTr="009E55C8">
        <w:tc>
          <w:tcPr>
            <w:tcW w:w="1790" w:type="dxa"/>
          </w:tcPr>
          <w:p w14:paraId="0673A9C0" w14:textId="07074C76" w:rsidR="000D4FC0" w:rsidRPr="00CE4D38" w:rsidRDefault="009E55C8" w:rsidP="00740E8B">
            <w:pPr>
              <w:spacing w:after="120"/>
              <w:jc w:val="both"/>
              <w:rPr>
                <w:rFonts w:ascii="Times New Roman" w:hAnsi="Times New Roman" w:cs="Times New Roman"/>
                <w:b/>
                <w:i/>
                <w:sz w:val="24"/>
                <w:szCs w:val="24"/>
              </w:rPr>
            </w:pPr>
            <w:r>
              <w:rPr>
                <w:rFonts w:ascii="Times New Roman" w:hAnsi="Times New Roman" w:cs="Times New Roman"/>
                <w:b/>
                <w:i/>
                <w:sz w:val="24"/>
                <w:szCs w:val="24"/>
              </w:rPr>
              <w:t>Residual maturity/term</w:t>
            </w:r>
          </w:p>
        </w:tc>
        <w:tc>
          <w:tcPr>
            <w:tcW w:w="7674" w:type="dxa"/>
          </w:tcPr>
          <w:p w14:paraId="0673A9C1" w14:textId="34156EC3" w:rsidR="000D4FC0" w:rsidRPr="00CE4D38" w:rsidRDefault="00995D2A" w:rsidP="00740E8B">
            <w:pPr>
              <w:tabs>
                <w:tab w:val="left" w:pos="4540"/>
              </w:tabs>
              <w:spacing w:after="120"/>
              <w:jc w:val="both"/>
              <w:rPr>
                <w:rFonts w:ascii="Times New Roman" w:hAnsi="Times New Roman" w:cs="Times New Roman"/>
                <w:sz w:val="24"/>
                <w:szCs w:val="24"/>
              </w:rPr>
            </w:pPr>
            <w:r>
              <w:rPr>
                <w:rFonts w:ascii="Times New Roman" w:hAnsi="Times New Roman" w:cs="Times New Roman"/>
                <w:sz w:val="24"/>
                <w:szCs w:val="24"/>
              </w:rPr>
              <w:t>Means</w:t>
            </w:r>
            <w:r w:rsidR="007D2A55">
              <w:rPr>
                <w:rFonts w:ascii="Times New Roman" w:hAnsi="Times New Roman" w:cs="Times New Roman"/>
                <w:sz w:val="24"/>
                <w:szCs w:val="24"/>
              </w:rPr>
              <w:t xml:space="preserve"> the r</w:t>
            </w:r>
            <w:r w:rsidR="000D4FC0" w:rsidRPr="00CE4D38">
              <w:rPr>
                <w:rFonts w:ascii="Times New Roman" w:hAnsi="Times New Roman" w:cs="Times New Roman"/>
                <w:sz w:val="24"/>
                <w:szCs w:val="24"/>
              </w:rPr>
              <w:t xml:space="preserve">emaining </w:t>
            </w:r>
            <w:r w:rsidR="000D4FC0" w:rsidRPr="00B6079D">
              <w:rPr>
                <w:rFonts w:ascii="Times New Roman" w:hAnsi="Times New Roman" w:cs="Times New Roman"/>
                <w:b/>
                <w:i/>
                <w:sz w:val="24"/>
                <w:szCs w:val="24"/>
              </w:rPr>
              <w:t>term</w:t>
            </w:r>
            <w:r w:rsidR="000D4FC0" w:rsidRPr="00CE4D38">
              <w:rPr>
                <w:rFonts w:ascii="Times New Roman" w:hAnsi="Times New Roman" w:cs="Times New Roman"/>
                <w:sz w:val="24"/>
                <w:szCs w:val="24"/>
              </w:rPr>
              <w:t xml:space="preserve"> to contractual maturity.</w:t>
            </w:r>
            <w:r w:rsidR="000D4FC0" w:rsidRPr="00CE4D38">
              <w:rPr>
                <w:rFonts w:ascii="Times New Roman" w:hAnsi="Times New Roman" w:cs="Times New Roman"/>
                <w:sz w:val="24"/>
                <w:szCs w:val="24"/>
              </w:rPr>
              <w:tab/>
            </w:r>
          </w:p>
        </w:tc>
      </w:tr>
      <w:tr w:rsidR="000D4FC0" w:rsidRPr="00CE4D38" w14:paraId="0673A9CC" w14:textId="77777777" w:rsidTr="009E55C8">
        <w:tc>
          <w:tcPr>
            <w:tcW w:w="1790" w:type="dxa"/>
          </w:tcPr>
          <w:p w14:paraId="0673A9C8" w14:textId="212B3DDD" w:rsidR="000D4FC0" w:rsidRPr="00CE4D38" w:rsidRDefault="000D4FC0" w:rsidP="00740E8B">
            <w:pPr>
              <w:spacing w:after="120"/>
              <w:jc w:val="both"/>
              <w:rPr>
                <w:rFonts w:ascii="Times New Roman" w:hAnsi="Times New Roman" w:cs="Times New Roman"/>
                <w:b/>
                <w:i/>
                <w:sz w:val="24"/>
                <w:szCs w:val="24"/>
              </w:rPr>
            </w:pPr>
            <w:r w:rsidRPr="00CE4D38">
              <w:rPr>
                <w:rFonts w:ascii="Times New Roman" w:hAnsi="Times New Roman" w:cs="Times New Roman"/>
                <w:b/>
                <w:i/>
                <w:sz w:val="24"/>
                <w:szCs w:val="24"/>
              </w:rPr>
              <w:t>Ret</w:t>
            </w:r>
            <w:r w:rsidR="009E55C8">
              <w:rPr>
                <w:rFonts w:ascii="Times New Roman" w:hAnsi="Times New Roman" w:cs="Times New Roman"/>
                <w:b/>
                <w:i/>
                <w:sz w:val="24"/>
                <w:szCs w:val="24"/>
              </w:rPr>
              <w:t>irement savings accounts (RSAs)</w:t>
            </w:r>
          </w:p>
        </w:tc>
        <w:tc>
          <w:tcPr>
            <w:tcW w:w="7674" w:type="dxa"/>
          </w:tcPr>
          <w:p w14:paraId="0673A9CA" w14:textId="141BC0EB" w:rsidR="000D4FC0" w:rsidRPr="009E55C8" w:rsidRDefault="00995D2A" w:rsidP="00740E8B">
            <w:pPr>
              <w:spacing w:after="120"/>
              <w:jc w:val="both"/>
              <w:rPr>
                <w:rFonts w:ascii="Times New Roman" w:hAnsi="Times New Roman" w:cs="Times New Roman"/>
                <w:sz w:val="24"/>
                <w:szCs w:val="24"/>
              </w:rPr>
            </w:pPr>
            <w:r>
              <w:rPr>
                <w:rFonts w:ascii="Times New Roman" w:hAnsi="Times New Roman" w:cs="Times New Roman"/>
                <w:sz w:val="24"/>
                <w:szCs w:val="24"/>
              </w:rPr>
              <w:t>Means</w:t>
            </w:r>
            <w:r w:rsidR="007D2A55">
              <w:rPr>
                <w:rFonts w:ascii="Times New Roman" w:hAnsi="Times New Roman" w:cs="Times New Roman"/>
                <w:sz w:val="24"/>
                <w:szCs w:val="24"/>
              </w:rPr>
              <w:t xml:space="preserve"> </w:t>
            </w:r>
            <w:r w:rsidR="000D4FC0" w:rsidRPr="00CE4D38">
              <w:rPr>
                <w:rFonts w:ascii="Times New Roman" w:hAnsi="Times New Roman" w:cs="Times New Roman"/>
                <w:sz w:val="24"/>
                <w:szCs w:val="24"/>
              </w:rPr>
              <w:t xml:space="preserve">low risk/low return capital guaranteed products </w:t>
            </w:r>
            <w:r w:rsidR="007D2A55">
              <w:rPr>
                <w:rFonts w:ascii="Times New Roman" w:hAnsi="Times New Roman" w:cs="Times New Roman"/>
                <w:sz w:val="24"/>
                <w:szCs w:val="24"/>
              </w:rPr>
              <w:t xml:space="preserve">that are </w:t>
            </w:r>
            <w:r w:rsidR="000D4FC0" w:rsidRPr="00CE4D38">
              <w:rPr>
                <w:rFonts w:ascii="Times New Roman" w:hAnsi="Times New Roman" w:cs="Times New Roman"/>
                <w:sz w:val="24"/>
                <w:szCs w:val="24"/>
              </w:rPr>
              <w:t xml:space="preserve">subject to the same restrictions as other superannuation products.  Only an </w:t>
            </w:r>
            <w:r w:rsidR="007F130B">
              <w:rPr>
                <w:rFonts w:ascii="Times New Roman" w:hAnsi="Times New Roman" w:cs="Times New Roman"/>
                <w:b/>
                <w:i/>
                <w:sz w:val="24"/>
                <w:szCs w:val="24"/>
              </w:rPr>
              <w:t>ADI</w:t>
            </w:r>
            <w:r w:rsidR="000D4FC0" w:rsidRPr="007F130B">
              <w:rPr>
                <w:rFonts w:ascii="Times New Roman" w:hAnsi="Times New Roman" w:cs="Times New Roman"/>
                <w:sz w:val="24"/>
                <w:szCs w:val="24"/>
              </w:rPr>
              <w:t>,</w:t>
            </w:r>
            <w:r w:rsidR="000D4FC0" w:rsidRPr="00CE4D38">
              <w:rPr>
                <w:rFonts w:ascii="Times New Roman" w:hAnsi="Times New Roman" w:cs="Times New Roman"/>
                <w:b/>
                <w:i/>
                <w:sz w:val="24"/>
                <w:szCs w:val="24"/>
              </w:rPr>
              <w:t xml:space="preserve"> </w:t>
            </w:r>
            <w:r w:rsidR="000D4FC0" w:rsidRPr="007F130B">
              <w:rPr>
                <w:rFonts w:ascii="Times New Roman" w:hAnsi="Times New Roman" w:cs="Times New Roman"/>
                <w:b/>
                <w:i/>
                <w:sz w:val="24"/>
                <w:szCs w:val="24"/>
              </w:rPr>
              <w:t xml:space="preserve">life insurance </w:t>
            </w:r>
            <w:r w:rsidR="007F130B" w:rsidRPr="007F130B">
              <w:rPr>
                <w:rFonts w:ascii="Times New Roman" w:hAnsi="Times New Roman" w:cs="Times New Roman"/>
                <w:b/>
                <w:i/>
                <w:sz w:val="24"/>
                <w:szCs w:val="24"/>
              </w:rPr>
              <w:t>corporation</w:t>
            </w:r>
            <w:r w:rsidR="000D4FC0" w:rsidRPr="00CE4D38">
              <w:rPr>
                <w:rFonts w:ascii="Times New Roman" w:hAnsi="Times New Roman" w:cs="Times New Roman"/>
                <w:sz w:val="24"/>
                <w:szCs w:val="24"/>
              </w:rPr>
              <w:t xml:space="preserve"> or </w:t>
            </w:r>
            <w:r w:rsidR="000D4FC0" w:rsidRPr="00337A69">
              <w:rPr>
                <w:rFonts w:ascii="Times New Roman" w:hAnsi="Times New Roman" w:cs="Times New Roman"/>
                <w:sz w:val="24"/>
                <w:szCs w:val="24"/>
              </w:rPr>
              <w:t xml:space="preserve">a prescribed </w:t>
            </w:r>
            <w:r w:rsidR="000D4FC0" w:rsidRPr="00337A69">
              <w:rPr>
                <w:rFonts w:ascii="Times New Roman" w:hAnsi="Times New Roman" w:cs="Times New Roman"/>
                <w:b/>
                <w:i/>
                <w:sz w:val="24"/>
                <w:szCs w:val="24"/>
              </w:rPr>
              <w:t>financial institution</w:t>
            </w:r>
            <w:r w:rsidR="000D4FC0" w:rsidRPr="001427F4">
              <w:rPr>
                <w:rFonts w:ascii="Times New Roman" w:hAnsi="Times New Roman" w:cs="Times New Roman"/>
                <w:sz w:val="24"/>
                <w:szCs w:val="24"/>
              </w:rPr>
              <w:t xml:space="preserve"> can be</w:t>
            </w:r>
            <w:r w:rsidR="000D4FC0" w:rsidRPr="00CE4D38">
              <w:rPr>
                <w:rFonts w:ascii="Times New Roman" w:hAnsi="Times New Roman" w:cs="Times New Roman"/>
                <w:sz w:val="24"/>
                <w:szCs w:val="24"/>
              </w:rPr>
              <w:t xml:space="preserve"> approved </w:t>
            </w:r>
            <w:r w:rsidR="00394DC9">
              <w:rPr>
                <w:rFonts w:ascii="Times New Roman" w:hAnsi="Times New Roman" w:cs="Times New Roman"/>
                <w:sz w:val="24"/>
                <w:szCs w:val="24"/>
              </w:rPr>
              <w:t xml:space="preserve">by APRA to act </w:t>
            </w:r>
            <w:r w:rsidR="000D4FC0" w:rsidRPr="00CE4D38">
              <w:rPr>
                <w:rFonts w:ascii="Times New Roman" w:hAnsi="Times New Roman" w:cs="Times New Roman"/>
                <w:sz w:val="24"/>
                <w:szCs w:val="24"/>
              </w:rPr>
              <w:t>as an RSA</w:t>
            </w:r>
            <w:r w:rsidR="00394DC9">
              <w:rPr>
                <w:rFonts w:ascii="Times New Roman" w:hAnsi="Times New Roman" w:cs="Times New Roman"/>
                <w:sz w:val="24"/>
                <w:szCs w:val="24"/>
              </w:rPr>
              <w:t xml:space="preserve"> under the </w:t>
            </w:r>
            <w:r w:rsidR="00394DC9" w:rsidRPr="00C12790">
              <w:rPr>
                <w:rFonts w:ascii="Times New Roman" w:hAnsi="Times New Roman" w:cs="Times New Roman"/>
                <w:i/>
                <w:sz w:val="24"/>
                <w:szCs w:val="24"/>
              </w:rPr>
              <w:t>Retirement Savings Act 1997</w:t>
            </w:r>
            <w:r w:rsidR="000D4FC0" w:rsidRPr="00CE4D38">
              <w:rPr>
                <w:rFonts w:ascii="Times New Roman" w:hAnsi="Times New Roman" w:cs="Times New Roman"/>
                <w:sz w:val="24"/>
                <w:szCs w:val="24"/>
              </w:rPr>
              <w:t>.  RSAs are specifically appro</w:t>
            </w:r>
            <w:r w:rsidR="009E55C8">
              <w:rPr>
                <w:rFonts w:ascii="Times New Roman" w:hAnsi="Times New Roman" w:cs="Times New Roman"/>
                <w:sz w:val="24"/>
                <w:szCs w:val="24"/>
              </w:rPr>
              <w:t xml:space="preserve">ved non-trustee institutions.  </w:t>
            </w:r>
          </w:p>
        </w:tc>
      </w:tr>
      <w:tr w:rsidR="000D4FC0" w:rsidRPr="00CE4D38" w14:paraId="0673A9D3" w14:textId="77777777" w:rsidTr="009E55C8">
        <w:tc>
          <w:tcPr>
            <w:tcW w:w="1790" w:type="dxa"/>
          </w:tcPr>
          <w:p w14:paraId="0673A9CD" w14:textId="77777777" w:rsidR="000D4FC0" w:rsidRPr="00CE4D38" w:rsidRDefault="000D4FC0" w:rsidP="00740E8B">
            <w:pPr>
              <w:spacing w:after="120"/>
              <w:jc w:val="both"/>
              <w:rPr>
                <w:rFonts w:ascii="Times New Roman" w:hAnsi="Times New Roman" w:cs="Times New Roman"/>
                <w:b/>
                <w:i/>
                <w:sz w:val="24"/>
                <w:szCs w:val="24"/>
              </w:rPr>
            </w:pPr>
            <w:r w:rsidRPr="00CE4D38">
              <w:rPr>
                <w:rFonts w:ascii="Times New Roman" w:hAnsi="Times New Roman" w:cs="Times New Roman"/>
                <w:b/>
                <w:i/>
                <w:sz w:val="24"/>
                <w:szCs w:val="24"/>
              </w:rPr>
              <w:t>Reverse mortgage</w:t>
            </w:r>
          </w:p>
        </w:tc>
        <w:tc>
          <w:tcPr>
            <w:tcW w:w="7674" w:type="dxa"/>
          </w:tcPr>
          <w:p w14:paraId="0673A9CF" w14:textId="46C1A39C" w:rsidR="000D4FC0" w:rsidRPr="009E55C8" w:rsidRDefault="00995D2A" w:rsidP="00740E8B">
            <w:pPr>
              <w:pStyle w:val="CommentText"/>
              <w:spacing w:after="120"/>
              <w:jc w:val="both"/>
              <w:rPr>
                <w:rFonts w:ascii="Times New Roman" w:hAnsi="Times New Roman" w:cs="Times New Roman"/>
                <w:sz w:val="24"/>
                <w:szCs w:val="24"/>
              </w:rPr>
            </w:pPr>
            <w:r>
              <w:rPr>
                <w:rFonts w:ascii="Times New Roman" w:hAnsi="Times New Roman" w:cs="Times New Roman"/>
                <w:bCs/>
                <w:sz w:val="24"/>
                <w:szCs w:val="24"/>
              </w:rPr>
              <w:t>Means</w:t>
            </w:r>
            <w:r w:rsidR="007D2A55">
              <w:rPr>
                <w:rFonts w:ascii="Times New Roman" w:hAnsi="Times New Roman" w:cs="Times New Roman"/>
                <w:bCs/>
                <w:sz w:val="24"/>
                <w:szCs w:val="24"/>
              </w:rPr>
              <w:t xml:space="preserve"> </w:t>
            </w:r>
            <w:r w:rsidR="000D4FC0" w:rsidRPr="008E2B21">
              <w:rPr>
                <w:rFonts w:ascii="Times New Roman" w:hAnsi="Times New Roman" w:cs="Times New Roman"/>
                <w:sz w:val="24"/>
                <w:szCs w:val="24"/>
              </w:rPr>
              <w:t xml:space="preserve">a </w:t>
            </w:r>
            <w:r w:rsidR="000D4FC0" w:rsidRPr="007F130B">
              <w:rPr>
                <w:rFonts w:ascii="Times New Roman" w:hAnsi="Times New Roman" w:cs="Times New Roman"/>
                <w:b/>
                <w:i/>
                <w:sz w:val="24"/>
                <w:szCs w:val="24"/>
              </w:rPr>
              <w:t>loan</w:t>
            </w:r>
            <w:r w:rsidR="000D4FC0" w:rsidRPr="008E2B21">
              <w:rPr>
                <w:rFonts w:ascii="Times New Roman" w:hAnsi="Times New Roman" w:cs="Times New Roman"/>
                <w:sz w:val="24"/>
                <w:szCs w:val="24"/>
              </w:rPr>
              <w:t xml:space="preserve"> </w:t>
            </w:r>
            <w:r w:rsidR="000D4FC0" w:rsidRPr="007F130B">
              <w:rPr>
                <w:rFonts w:ascii="Times New Roman" w:hAnsi="Times New Roman" w:cs="Times New Roman"/>
                <w:b/>
                <w:i/>
                <w:sz w:val="24"/>
                <w:szCs w:val="24"/>
              </w:rPr>
              <w:t>secured</w:t>
            </w:r>
            <w:r w:rsidR="000D4FC0" w:rsidRPr="000A273B">
              <w:rPr>
                <w:rFonts w:ascii="Times New Roman" w:hAnsi="Times New Roman" w:cs="Times New Roman"/>
                <w:b/>
                <w:i/>
                <w:sz w:val="24"/>
                <w:szCs w:val="24"/>
              </w:rPr>
              <w:t xml:space="preserve"> by </w:t>
            </w:r>
            <w:r w:rsidR="000D4FC0" w:rsidRPr="007F130B">
              <w:rPr>
                <w:rFonts w:ascii="Times New Roman" w:hAnsi="Times New Roman" w:cs="Times New Roman"/>
                <w:b/>
                <w:i/>
                <w:sz w:val="24"/>
                <w:szCs w:val="24"/>
              </w:rPr>
              <w:t>residential property</w:t>
            </w:r>
            <w:r w:rsidR="000D4FC0" w:rsidRPr="008E2B21">
              <w:rPr>
                <w:rFonts w:ascii="Times New Roman" w:hAnsi="Times New Roman" w:cs="Times New Roman"/>
                <w:sz w:val="24"/>
                <w:szCs w:val="24"/>
              </w:rPr>
              <w:t xml:space="preserve"> in which repayments are generally deferred and capitalised, with full repayment due when the borrower is deceased, sells the property or moves out of the </w:t>
            </w:r>
            <w:r w:rsidR="007F130B">
              <w:rPr>
                <w:rFonts w:ascii="Times New Roman" w:hAnsi="Times New Roman" w:cs="Times New Roman"/>
                <w:sz w:val="24"/>
                <w:szCs w:val="24"/>
              </w:rPr>
              <w:t xml:space="preserve">property.  </w:t>
            </w:r>
            <w:r w:rsidR="000D4FC0" w:rsidRPr="008E2B21">
              <w:rPr>
                <w:rFonts w:ascii="Times New Roman" w:hAnsi="Times New Roman" w:cs="Times New Roman"/>
                <w:bCs/>
                <w:sz w:val="24"/>
                <w:szCs w:val="24"/>
              </w:rPr>
              <w:t xml:space="preserve">Generally, the </w:t>
            </w:r>
            <w:r w:rsidR="000D4FC0" w:rsidRPr="007F130B">
              <w:rPr>
                <w:rFonts w:ascii="Times New Roman" w:hAnsi="Times New Roman" w:cs="Times New Roman"/>
                <w:b/>
                <w:bCs/>
                <w:i/>
                <w:sz w:val="24"/>
                <w:szCs w:val="24"/>
              </w:rPr>
              <w:t>loan</w:t>
            </w:r>
            <w:r w:rsidR="000D4FC0" w:rsidRPr="008E2B21">
              <w:rPr>
                <w:rFonts w:ascii="Times New Roman" w:hAnsi="Times New Roman" w:cs="Times New Roman"/>
                <w:bCs/>
                <w:sz w:val="24"/>
                <w:szCs w:val="24"/>
              </w:rPr>
              <w:t xml:space="preserve"> can be taken as a lump sum, a regular income stream, a line of credit or a combination of these options.</w:t>
            </w:r>
          </w:p>
          <w:p w14:paraId="0673A9D1" w14:textId="0F33D2BE" w:rsidR="000D4FC0" w:rsidRPr="009E55C8" w:rsidRDefault="000D4FC0" w:rsidP="00740E8B">
            <w:pPr>
              <w:tabs>
                <w:tab w:val="left" w:pos="523"/>
              </w:tabs>
              <w:spacing w:after="120"/>
              <w:jc w:val="both"/>
              <w:rPr>
                <w:rFonts w:ascii="Times New Roman" w:hAnsi="Times New Roman" w:cs="Times New Roman"/>
                <w:bCs/>
                <w:sz w:val="24"/>
                <w:szCs w:val="24"/>
              </w:rPr>
            </w:pPr>
            <w:r w:rsidRPr="00CE4D38">
              <w:rPr>
                <w:rFonts w:ascii="Times New Roman" w:hAnsi="Times New Roman" w:cs="Times New Roman"/>
                <w:bCs/>
                <w:sz w:val="24"/>
                <w:szCs w:val="24"/>
              </w:rPr>
              <w:t xml:space="preserve">For reporting purposes, </w:t>
            </w:r>
            <w:r w:rsidR="00010EEE">
              <w:rPr>
                <w:rFonts w:ascii="Times New Roman" w:hAnsi="Times New Roman" w:cs="Times New Roman"/>
                <w:bCs/>
                <w:sz w:val="24"/>
                <w:szCs w:val="24"/>
              </w:rPr>
              <w:t xml:space="preserve">treat </w:t>
            </w:r>
            <w:r w:rsidRPr="00CE4D38">
              <w:rPr>
                <w:rFonts w:ascii="Times New Roman" w:hAnsi="Times New Roman" w:cs="Times New Roman"/>
                <w:bCs/>
                <w:sz w:val="24"/>
                <w:szCs w:val="24"/>
              </w:rPr>
              <w:t xml:space="preserve">these </w:t>
            </w:r>
            <w:r w:rsidRPr="007F130B">
              <w:rPr>
                <w:rFonts w:ascii="Times New Roman" w:hAnsi="Times New Roman" w:cs="Times New Roman"/>
                <w:b/>
                <w:bCs/>
                <w:i/>
                <w:sz w:val="24"/>
                <w:szCs w:val="24"/>
              </w:rPr>
              <w:t>loans</w:t>
            </w:r>
            <w:r w:rsidRPr="00CE4D38">
              <w:rPr>
                <w:rFonts w:ascii="Times New Roman" w:hAnsi="Times New Roman" w:cs="Times New Roman"/>
                <w:bCs/>
                <w:sz w:val="24"/>
                <w:szCs w:val="24"/>
              </w:rPr>
              <w:t xml:space="preserve"> like a </w:t>
            </w:r>
            <w:r w:rsidRPr="00CE4D38">
              <w:rPr>
                <w:rFonts w:ascii="Times New Roman" w:hAnsi="Times New Roman" w:cs="Times New Roman"/>
                <w:b/>
                <w:bCs/>
                <w:i/>
                <w:sz w:val="24"/>
                <w:szCs w:val="24"/>
              </w:rPr>
              <w:t xml:space="preserve">revolving credit </w:t>
            </w:r>
            <w:r w:rsidRPr="00B6079D">
              <w:rPr>
                <w:rFonts w:ascii="Times New Roman" w:hAnsi="Times New Roman" w:cs="Times New Roman"/>
                <w:bCs/>
                <w:sz w:val="24"/>
                <w:szCs w:val="24"/>
              </w:rPr>
              <w:t>facility</w:t>
            </w:r>
            <w:r w:rsidRPr="00CE4D38">
              <w:rPr>
                <w:rFonts w:ascii="Times New Roman" w:hAnsi="Times New Roman" w:cs="Times New Roman"/>
                <w:bCs/>
                <w:sz w:val="24"/>
                <w:szCs w:val="24"/>
              </w:rPr>
              <w:t xml:space="preserve">. </w:t>
            </w:r>
            <w:r w:rsidR="00010EEE">
              <w:rPr>
                <w:rFonts w:ascii="Times New Roman" w:hAnsi="Times New Roman" w:cs="Times New Roman"/>
                <w:bCs/>
                <w:sz w:val="24"/>
                <w:szCs w:val="24"/>
              </w:rPr>
              <w:t>Include a</w:t>
            </w:r>
            <w:r w:rsidRPr="00CE4D38">
              <w:rPr>
                <w:rFonts w:ascii="Times New Roman" w:hAnsi="Times New Roman" w:cs="Times New Roman"/>
                <w:bCs/>
                <w:sz w:val="24"/>
                <w:szCs w:val="24"/>
              </w:rPr>
              <w:t xml:space="preserve">ny accrued interest in the </w:t>
            </w:r>
            <w:r w:rsidRPr="007F130B">
              <w:rPr>
                <w:rFonts w:ascii="Times New Roman" w:hAnsi="Times New Roman" w:cs="Times New Roman"/>
                <w:b/>
                <w:bCs/>
                <w:i/>
                <w:sz w:val="24"/>
                <w:szCs w:val="24"/>
              </w:rPr>
              <w:t>credit limit</w:t>
            </w:r>
            <w:r w:rsidRPr="00CE4D38">
              <w:rPr>
                <w:rFonts w:ascii="Times New Roman" w:hAnsi="Times New Roman" w:cs="Times New Roman"/>
                <w:bCs/>
                <w:sz w:val="24"/>
                <w:szCs w:val="24"/>
              </w:rPr>
              <w:t xml:space="preserve"> and the </w:t>
            </w:r>
            <w:r w:rsidRPr="007F130B">
              <w:rPr>
                <w:rFonts w:ascii="Times New Roman" w:hAnsi="Times New Roman" w:cs="Times New Roman"/>
                <w:b/>
                <w:bCs/>
                <w:i/>
                <w:sz w:val="24"/>
                <w:szCs w:val="24"/>
              </w:rPr>
              <w:t>credit outstanding</w:t>
            </w:r>
            <w:r w:rsidR="009E55C8">
              <w:rPr>
                <w:rFonts w:ascii="Times New Roman" w:hAnsi="Times New Roman" w:cs="Times New Roman"/>
                <w:bCs/>
                <w:sz w:val="24"/>
                <w:szCs w:val="24"/>
              </w:rPr>
              <w:t xml:space="preserve">. </w:t>
            </w:r>
          </w:p>
        </w:tc>
      </w:tr>
      <w:tr w:rsidR="00756D1B" w:rsidRPr="00CE4D38" w14:paraId="2D542264" w14:textId="77777777" w:rsidTr="009E55C8">
        <w:tc>
          <w:tcPr>
            <w:tcW w:w="1790" w:type="dxa"/>
          </w:tcPr>
          <w:p w14:paraId="17A8A212" w14:textId="272C7C3D" w:rsidR="00756D1B" w:rsidRPr="00CE4D38" w:rsidRDefault="00756D1B" w:rsidP="00740E8B">
            <w:pPr>
              <w:spacing w:after="120"/>
              <w:jc w:val="both"/>
              <w:rPr>
                <w:rFonts w:ascii="Times New Roman" w:hAnsi="Times New Roman" w:cs="Times New Roman"/>
                <w:b/>
                <w:i/>
                <w:sz w:val="24"/>
                <w:szCs w:val="24"/>
              </w:rPr>
            </w:pPr>
            <w:r>
              <w:rPr>
                <w:rFonts w:ascii="Times New Roman" w:hAnsi="Times New Roman"/>
                <w:b/>
                <w:i/>
                <w:sz w:val="24"/>
                <w:szCs w:val="24"/>
              </w:rPr>
              <w:t>Reverse repo</w:t>
            </w:r>
          </w:p>
        </w:tc>
        <w:tc>
          <w:tcPr>
            <w:tcW w:w="7674" w:type="dxa"/>
          </w:tcPr>
          <w:p w14:paraId="3B5E579E" w14:textId="7247A741" w:rsidR="008D0692" w:rsidRPr="009E55C8" w:rsidRDefault="008D0692" w:rsidP="00740E8B">
            <w:pPr>
              <w:spacing w:after="120"/>
              <w:jc w:val="both"/>
              <w:rPr>
                <w:rFonts w:ascii="Times New Roman" w:hAnsi="Times New Roman"/>
                <w:bCs/>
                <w:i/>
                <w:sz w:val="24"/>
                <w:szCs w:val="24"/>
              </w:rPr>
            </w:pPr>
            <w:r w:rsidRPr="00E42D06">
              <w:rPr>
                <w:rFonts w:ascii="Times New Roman" w:hAnsi="Times New Roman"/>
                <w:bCs/>
                <w:sz w:val="24"/>
                <w:szCs w:val="24"/>
              </w:rPr>
              <w:t>The buyer of the asset in a</w:t>
            </w:r>
            <w:r w:rsidRPr="00E42D06">
              <w:rPr>
                <w:rFonts w:ascii="Times New Roman" w:hAnsi="Times New Roman"/>
                <w:bCs/>
                <w:i/>
                <w:sz w:val="24"/>
                <w:szCs w:val="24"/>
              </w:rPr>
              <w:t xml:space="preserve"> </w:t>
            </w:r>
            <w:r w:rsidRPr="00E42D06">
              <w:rPr>
                <w:rFonts w:ascii="Times New Roman" w:hAnsi="Times New Roman"/>
                <w:b/>
                <w:bCs/>
                <w:i/>
                <w:sz w:val="24"/>
                <w:szCs w:val="24"/>
              </w:rPr>
              <w:t>repo</w:t>
            </w:r>
            <w:r w:rsidRPr="00E42D06">
              <w:rPr>
                <w:rFonts w:ascii="Times New Roman" w:hAnsi="Times New Roman"/>
                <w:bCs/>
                <w:i/>
                <w:sz w:val="24"/>
                <w:szCs w:val="24"/>
              </w:rPr>
              <w:t xml:space="preserve"> </w:t>
            </w:r>
            <w:r w:rsidRPr="00E42D06">
              <w:rPr>
                <w:rFonts w:ascii="Times New Roman" w:hAnsi="Times New Roman"/>
                <w:bCs/>
                <w:sz w:val="24"/>
                <w:szCs w:val="24"/>
              </w:rPr>
              <w:t xml:space="preserve">is referred to as conducting a </w:t>
            </w:r>
            <w:r w:rsidRPr="00F33264">
              <w:rPr>
                <w:rFonts w:ascii="Times New Roman" w:hAnsi="Times New Roman"/>
                <w:b/>
                <w:bCs/>
                <w:i/>
                <w:sz w:val="24"/>
                <w:szCs w:val="24"/>
              </w:rPr>
              <w:t>reverse</w:t>
            </w:r>
            <w:r w:rsidRPr="00E42D06">
              <w:rPr>
                <w:rFonts w:ascii="Times New Roman" w:hAnsi="Times New Roman"/>
                <w:bCs/>
                <w:i/>
                <w:sz w:val="24"/>
                <w:szCs w:val="24"/>
              </w:rPr>
              <w:t xml:space="preserve"> </w:t>
            </w:r>
            <w:r w:rsidRPr="00F33264">
              <w:rPr>
                <w:rFonts w:ascii="Times New Roman" w:hAnsi="Times New Roman"/>
                <w:b/>
                <w:bCs/>
                <w:i/>
                <w:sz w:val="24"/>
                <w:szCs w:val="24"/>
              </w:rPr>
              <w:t>repo</w:t>
            </w:r>
            <w:r w:rsidRPr="00E42D06">
              <w:rPr>
                <w:rFonts w:ascii="Times New Roman" w:hAnsi="Times New Roman"/>
                <w:bCs/>
                <w:i/>
                <w:sz w:val="24"/>
                <w:szCs w:val="24"/>
              </w:rPr>
              <w:t>.</w:t>
            </w:r>
          </w:p>
        </w:tc>
      </w:tr>
      <w:tr w:rsidR="000D4FC0" w:rsidRPr="00CE4D38" w14:paraId="0673A9E6" w14:textId="77777777" w:rsidTr="009E55C8">
        <w:tc>
          <w:tcPr>
            <w:tcW w:w="1790" w:type="dxa"/>
          </w:tcPr>
          <w:p w14:paraId="0673A9D8" w14:textId="77777777" w:rsidR="000D4FC0" w:rsidRPr="00CE4D38" w:rsidRDefault="000D4FC0" w:rsidP="00740E8B">
            <w:pPr>
              <w:spacing w:after="120"/>
              <w:jc w:val="both"/>
              <w:rPr>
                <w:rFonts w:ascii="Times New Roman" w:hAnsi="Times New Roman" w:cs="Times New Roman"/>
                <w:b/>
                <w:i/>
                <w:sz w:val="24"/>
                <w:szCs w:val="24"/>
              </w:rPr>
            </w:pPr>
            <w:r w:rsidRPr="00E43B17">
              <w:rPr>
                <w:rFonts w:ascii="Times New Roman" w:hAnsi="Times New Roman" w:cs="Times New Roman"/>
                <w:b/>
                <w:i/>
                <w:sz w:val="24"/>
                <w:szCs w:val="24"/>
              </w:rPr>
              <w:t>Revolving</w:t>
            </w:r>
            <w:r w:rsidRPr="00CE4D38">
              <w:rPr>
                <w:rFonts w:ascii="Times New Roman" w:hAnsi="Times New Roman" w:cs="Times New Roman"/>
                <w:b/>
                <w:i/>
                <w:sz w:val="24"/>
                <w:szCs w:val="24"/>
              </w:rPr>
              <w:t xml:space="preserve"> credit</w:t>
            </w:r>
          </w:p>
        </w:tc>
        <w:tc>
          <w:tcPr>
            <w:tcW w:w="7674" w:type="dxa"/>
          </w:tcPr>
          <w:p w14:paraId="0673A9DA" w14:textId="08161933" w:rsidR="000D4FC0" w:rsidRPr="00CE4D38" w:rsidRDefault="00995D2A" w:rsidP="00740E8B">
            <w:pPr>
              <w:spacing w:after="120"/>
              <w:jc w:val="both"/>
              <w:rPr>
                <w:rFonts w:ascii="Times New Roman" w:hAnsi="Times New Roman" w:cs="Times New Roman"/>
                <w:bCs/>
                <w:sz w:val="24"/>
                <w:szCs w:val="24"/>
              </w:rPr>
            </w:pPr>
            <w:r>
              <w:rPr>
                <w:rFonts w:ascii="Times New Roman" w:hAnsi="Times New Roman" w:cs="Times New Roman"/>
                <w:bCs/>
                <w:sz w:val="24"/>
                <w:szCs w:val="24"/>
              </w:rPr>
              <w:t>Means</w:t>
            </w:r>
            <w:r w:rsidR="007D2A55">
              <w:rPr>
                <w:rFonts w:ascii="Times New Roman" w:hAnsi="Times New Roman" w:cs="Times New Roman"/>
                <w:bCs/>
                <w:sz w:val="24"/>
                <w:szCs w:val="24"/>
              </w:rPr>
              <w:t xml:space="preserve"> </w:t>
            </w:r>
            <w:r w:rsidR="000D4FC0" w:rsidRPr="00CE4D38">
              <w:rPr>
                <w:rFonts w:ascii="Times New Roman" w:hAnsi="Times New Roman" w:cs="Times New Roman"/>
                <w:bCs/>
                <w:sz w:val="24"/>
                <w:szCs w:val="24"/>
              </w:rPr>
              <w:t xml:space="preserve">lending </w:t>
            </w:r>
            <w:r w:rsidR="000D4FC0" w:rsidRPr="00B6079D">
              <w:rPr>
                <w:rFonts w:ascii="Times New Roman" w:hAnsi="Times New Roman" w:cs="Times New Roman"/>
                <w:bCs/>
                <w:sz w:val="24"/>
                <w:szCs w:val="24"/>
              </w:rPr>
              <w:t>facilities</w:t>
            </w:r>
            <w:r w:rsidR="000D4FC0" w:rsidRPr="00CE4D38">
              <w:rPr>
                <w:rFonts w:ascii="Times New Roman" w:hAnsi="Times New Roman" w:cs="Times New Roman"/>
                <w:bCs/>
                <w:sz w:val="24"/>
                <w:szCs w:val="24"/>
              </w:rPr>
              <w:t xml:space="preserve"> that the borrower may repeatedly </w:t>
            </w:r>
            <w:r w:rsidR="000D4FC0" w:rsidRPr="007F130B">
              <w:rPr>
                <w:rFonts w:ascii="Times New Roman" w:hAnsi="Times New Roman" w:cs="Times New Roman"/>
                <w:b/>
                <w:bCs/>
                <w:i/>
                <w:sz w:val="24"/>
                <w:szCs w:val="24"/>
              </w:rPr>
              <w:t>draw down</w:t>
            </w:r>
            <w:r w:rsidR="000D4FC0" w:rsidRPr="00CE4D38">
              <w:rPr>
                <w:rFonts w:ascii="Times New Roman" w:hAnsi="Times New Roman" w:cs="Times New Roman"/>
                <w:bCs/>
                <w:sz w:val="24"/>
                <w:szCs w:val="24"/>
              </w:rPr>
              <w:t xml:space="preserve"> in part or in full up to an authorised </w:t>
            </w:r>
            <w:r w:rsidR="007F130B" w:rsidRPr="007F130B">
              <w:rPr>
                <w:rFonts w:ascii="Times New Roman" w:hAnsi="Times New Roman" w:cs="Times New Roman"/>
                <w:b/>
                <w:bCs/>
                <w:i/>
                <w:sz w:val="24"/>
                <w:szCs w:val="24"/>
              </w:rPr>
              <w:t xml:space="preserve">credit </w:t>
            </w:r>
            <w:r w:rsidR="000D4FC0" w:rsidRPr="007F130B">
              <w:rPr>
                <w:rFonts w:ascii="Times New Roman" w:hAnsi="Times New Roman" w:cs="Times New Roman"/>
                <w:b/>
                <w:bCs/>
                <w:i/>
                <w:sz w:val="24"/>
                <w:szCs w:val="24"/>
              </w:rPr>
              <w:t>limit</w:t>
            </w:r>
            <w:r w:rsidR="000D4FC0" w:rsidRPr="00CE4D38">
              <w:rPr>
                <w:rFonts w:ascii="Times New Roman" w:hAnsi="Times New Roman" w:cs="Times New Roman"/>
                <w:bCs/>
                <w:sz w:val="24"/>
                <w:szCs w:val="24"/>
              </w:rPr>
              <w:t xml:space="preserve"> and repay, any credit drawn, in part or in full, on multiple occasions without the </w:t>
            </w:r>
            <w:r w:rsidR="000D4FC0" w:rsidRPr="00B6079D">
              <w:rPr>
                <w:rFonts w:ascii="Times New Roman" w:hAnsi="Times New Roman" w:cs="Times New Roman"/>
                <w:bCs/>
                <w:sz w:val="24"/>
                <w:szCs w:val="24"/>
              </w:rPr>
              <w:t>facility</w:t>
            </w:r>
            <w:r w:rsidR="000D4FC0" w:rsidRPr="00CE4D38">
              <w:rPr>
                <w:rFonts w:ascii="Times New Roman" w:hAnsi="Times New Roman" w:cs="Times New Roman"/>
                <w:bCs/>
                <w:sz w:val="24"/>
                <w:szCs w:val="24"/>
              </w:rPr>
              <w:t xml:space="preserve"> being cancelled.  Repayments (other than of charges and interest) reduce the borrowings, thereby increasing the amount of unused credit available.  Include </w:t>
            </w:r>
            <w:r w:rsidR="000D4FC0" w:rsidRPr="00B6079D">
              <w:rPr>
                <w:rFonts w:ascii="Times New Roman" w:hAnsi="Times New Roman" w:cs="Times New Roman"/>
                <w:bCs/>
                <w:sz w:val="24"/>
                <w:szCs w:val="24"/>
              </w:rPr>
              <w:t>facilities</w:t>
            </w:r>
            <w:r w:rsidR="000D4FC0" w:rsidRPr="00CE4D38">
              <w:rPr>
                <w:rFonts w:ascii="Times New Roman" w:hAnsi="Times New Roman" w:cs="Times New Roman"/>
                <w:bCs/>
                <w:sz w:val="24"/>
                <w:szCs w:val="24"/>
              </w:rPr>
              <w:t xml:space="preserve"> with a fixed term </w:t>
            </w:r>
            <w:r w:rsidR="009E55C8">
              <w:rPr>
                <w:rFonts w:ascii="Times New Roman" w:hAnsi="Times New Roman" w:cs="Times New Roman"/>
                <w:bCs/>
                <w:sz w:val="24"/>
                <w:szCs w:val="24"/>
              </w:rPr>
              <w:t xml:space="preserve">that meet the above criteria.  </w:t>
            </w:r>
          </w:p>
          <w:p w14:paraId="11FB7661" w14:textId="77777777" w:rsidR="00847A35" w:rsidRDefault="00847A35" w:rsidP="00740E8B">
            <w:pPr>
              <w:spacing w:after="120"/>
              <w:jc w:val="both"/>
              <w:rPr>
                <w:rFonts w:ascii="Times New Roman" w:hAnsi="Times New Roman" w:cs="Times New Roman"/>
                <w:bCs/>
                <w:sz w:val="24"/>
                <w:szCs w:val="24"/>
              </w:rPr>
            </w:pPr>
            <w:r>
              <w:rPr>
                <w:rFonts w:ascii="Times New Roman" w:hAnsi="Times New Roman" w:cs="Times New Roman"/>
                <w:bCs/>
                <w:sz w:val="24"/>
                <w:szCs w:val="24"/>
              </w:rPr>
              <w:t>It includes:</w:t>
            </w:r>
          </w:p>
          <w:p w14:paraId="0673A9DC" w14:textId="77777777" w:rsidR="000D4FC0" w:rsidRPr="00CE4D38" w:rsidRDefault="000D4FC0" w:rsidP="00740E8B">
            <w:pPr>
              <w:numPr>
                <w:ilvl w:val="0"/>
                <w:numId w:val="32"/>
              </w:numPr>
              <w:ind w:left="562" w:hanging="562"/>
              <w:jc w:val="both"/>
              <w:rPr>
                <w:rFonts w:ascii="Times New Roman" w:hAnsi="Times New Roman" w:cs="Times New Roman"/>
                <w:sz w:val="24"/>
                <w:szCs w:val="24"/>
              </w:rPr>
            </w:pPr>
            <w:r w:rsidRPr="00CE4D38">
              <w:rPr>
                <w:rFonts w:ascii="Times New Roman" w:hAnsi="Times New Roman" w:cs="Times New Roman"/>
                <w:sz w:val="24"/>
                <w:szCs w:val="24"/>
              </w:rPr>
              <w:t xml:space="preserve">arranged overdrafts.  These are generally an agreed arrangement between a lender and a borrower to extend credit when the balance in an attached transaction account falls below zero; </w:t>
            </w:r>
          </w:p>
          <w:p w14:paraId="0673A9DD" w14:textId="77777777" w:rsidR="000D4FC0" w:rsidRPr="00CE4D38" w:rsidRDefault="000D4FC0" w:rsidP="00740E8B">
            <w:pPr>
              <w:numPr>
                <w:ilvl w:val="0"/>
                <w:numId w:val="32"/>
              </w:numPr>
              <w:ind w:left="562" w:hanging="562"/>
              <w:jc w:val="both"/>
              <w:rPr>
                <w:rFonts w:ascii="Times New Roman" w:hAnsi="Times New Roman" w:cs="Times New Roman"/>
                <w:sz w:val="24"/>
                <w:szCs w:val="24"/>
              </w:rPr>
            </w:pPr>
            <w:r w:rsidRPr="00CE4D38">
              <w:rPr>
                <w:rFonts w:ascii="Times New Roman" w:hAnsi="Times New Roman" w:cs="Times New Roman"/>
                <w:sz w:val="24"/>
                <w:szCs w:val="24"/>
              </w:rPr>
              <w:t>unarranged overdrafts.  These refer to the</w:t>
            </w:r>
            <w:r w:rsidRPr="00CE4D38">
              <w:rPr>
                <w:rFonts w:ascii="Times New Roman" w:hAnsi="Times New Roman" w:cs="Times New Roman"/>
                <w:sz w:val="24"/>
                <w:szCs w:val="24"/>
                <w:lang w:val="en"/>
              </w:rPr>
              <w:t xml:space="preserve"> situation when a transaction account holder withdraws an amount greater than the balance of the account leaving a negative balance. The lender usually charges an overdrawn account fee as well as interest on the negative balance, and usually requires the account holder to restore the account’s positive balance;</w:t>
            </w:r>
          </w:p>
          <w:p w14:paraId="0673A9DE" w14:textId="77777777" w:rsidR="000D4FC0" w:rsidRPr="00CE4D38" w:rsidRDefault="000D4FC0" w:rsidP="00740E8B">
            <w:pPr>
              <w:numPr>
                <w:ilvl w:val="0"/>
                <w:numId w:val="32"/>
              </w:numPr>
              <w:ind w:left="562" w:hanging="562"/>
              <w:jc w:val="both"/>
              <w:rPr>
                <w:rFonts w:ascii="Times New Roman" w:hAnsi="Times New Roman" w:cs="Times New Roman"/>
                <w:sz w:val="24"/>
                <w:szCs w:val="24"/>
              </w:rPr>
            </w:pPr>
            <w:r w:rsidRPr="00CE4D38">
              <w:rPr>
                <w:rFonts w:ascii="Times New Roman" w:hAnsi="Times New Roman" w:cs="Times New Roman"/>
                <w:b/>
                <w:bCs/>
                <w:i/>
                <w:sz w:val="24"/>
                <w:szCs w:val="24"/>
              </w:rPr>
              <w:t>secured</w:t>
            </w:r>
            <w:r w:rsidRPr="00CE4D38">
              <w:rPr>
                <w:rFonts w:ascii="Times New Roman" w:hAnsi="Times New Roman" w:cs="Times New Roman"/>
                <w:bCs/>
                <w:sz w:val="24"/>
                <w:szCs w:val="24"/>
              </w:rPr>
              <w:t xml:space="preserve"> and </w:t>
            </w:r>
            <w:r w:rsidRPr="00CE4D38">
              <w:rPr>
                <w:rFonts w:ascii="Times New Roman" w:hAnsi="Times New Roman" w:cs="Times New Roman"/>
                <w:b/>
                <w:bCs/>
                <w:i/>
                <w:sz w:val="24"/>
                <w:szCs w:val="24"/>
              </w:rPr>
              <w:t>unsecured</w:t>
            </w:r>
            <w:r w:rsidRPr="00CE4D38">
              <w:rPr>
                <w:rFonts w:ascii="Times New Roman" w:hAnsi="Times New Roman" w:cs="Times New Roman"/>
                <w:bCs/>
                <w:sz w:val="24"/>
                <w:szCs w:val="24"/>
              </w:rPr>
              <w:t xml:space="preserve"> </w:t>
            </w:r>
            <w:r w:rsidRPr="00CE4D38">
              <w:rPr>
                <w:rFonts w:ascii="Times New Roman" w:hAnsi="Times New Roman" w:cs="Times New Roman"/>
                <w:b/>
                <w:bCs/>
                <w:i/>
                <w:sz w:val="24"/>
                <w:szCs w:val="24"/>
              </w:rPr>
              <w:t>revolving credit</w:t>
            </w:r>
            <w:r w:rsidRPr="00CE4D38">
              <w:rPr>
                <w:rFonts w:ascii="Times New Roman" w:hAnsi="Times New Roman" w:cs="Times New Roman"/>
                <w:bCs/>
                <w:sz w:val="24"/>
                <w:szCs w:val="24"/>
              </w:rPr>
              <w:t xml:space="preserve"> </w:t>
            </w:r>
            <w:r w:rsidRPr="00B6079D">
              <w:rPr>
                <w:rFonts w:ascii="Times New Roman" w:hAnsi="Times New Roman" w:cs="Times New Roman"/>
                <w:bCs/>
                <w:sz w:val="24"/>
                <w:szCs w:val="24"/>
              </w:rPr>
              <w:t>facilities</w:t>
            </w:r>
            <w:r w:rsidRPr="00CE4D38">
              <w:rPr>
                <w:rFonts w:ascii="Times New Roman" w:hAnsi="Times New Roman" w:cs="Times New Roman"/>
                <w:bCs/>
                <w:sz w:val="24"/>
                <w:szCs w:val="24"/>
              </w:rPr>
              <w:t>; and</w:t>
            </w:r>
          </w:p>
          <w:p w14:paraId="0673A9E0" w14:textId="259038CB" w:rsidR="000D4FC0" w:rsidRPr="009E55C8" w:rsidRDefault="000D4FC0" w:rsidP="00740E8B">
            <w:pPr>
              <w:numPr>
                <w:ilvl w:val="0"/>
                <w:numId w:val="32"/>
              </w:numPr>
              <w:spacing w:after="120"/>
              <w:ind w:left="567" w:hanging="567"/>
              <w:jc w:val="both"/>
              <w:rPr>
                <w:rFonts w:ascii="Times New Roman" w:hAnsi="Times New Roman" w:cs="Times New Roman"/>
                <w:sz w:val="24"/>
                <w:szCs w:val="24"/>
              </w:rPr>
            </w:pPr>
            <w:r w:rsidRPr="00CE4D38">
              <w:rPr>
                <w:rFonts w:ascii="Times New Roman" w:hAnsi="Times New Roman" w:cs="Times New Roman"/>
                <w:b/>
                <w:bCs/>
                <w:i/>
                <w:sz w:val="24"/>
                <w:szCs w:val="24"/>
              </w:rPr>
              <w:t>reverse mortgages</w:t>
            </w:r>
            <w:r w:rsidRPr="00B6079D">
              <w:rPr>
                <w:rFonts w:ascii="Times New Roman" w:hAnsi="Times New Roman" w:cs="Times New Roman"/>
                <w:bCs/>
                <w:sz w:val="24"/>
                <w:szCs w:val="24"/>
              </w:rPr>
              <w:t xml:space="preserve">. </w:t>
            </w:r>
            <w:r w:rsidRPr="00CE4D38">
              <w:rPr>
                <w:rFonts w:ascii="Times New Roman" w:hAnsi="Times New Roman" w:cs="Times New Roman"/>
                <w:b/>
                <w:bCs/>
                <w:i/>
                <w:sz w:val="24"/>
                <w:szCs w:val="24"/>
              </w:rPr>
              <w:t xml:space="preserve"> </w:t>
            </w:r>
          </w:p>
          <w:p w14:paraId="0D814A32" w14:textId="77777777" w:rsidR="00847A35" w:rsidRDefault="00847A35" w:rsidP="00740E8B">
            <w:pPr>
              <w:spacing w:after="120"/>
              <w:jc w:val="both"/>
              <w:rPr>
                <w:rFonts w:ascii="Times New Roman" w:hAnsi="Times New Roman" w:cs="Times New Roman"/>
                <w:sz w:val="24"/>
                <w:szCs w:val="24"/>
              </w:rPr>
            </w:pPr>
            <w:r>
              <w:rPr>
                <w:rFonts w:ascii="Times New Roman" w:hAnsi="Times New Roman" w:cs="Times New Roman"/>
                <w:sz w:val="24"/>
                <w:szCs w:val="24"/>
              </w:rPr>
              <w:t>It excludes:</w:t>
            </w:r>
          </w:p>
          <w:p w14:paraId="0673A9E2" w14:textId="6F067AA4" w:rsidR="000D4FC0" w:rsidRPr="00CE4D38" w:rsidRDefault="000D4FC0" w:rsidP="00740E8B">
            <w:pPr>
              <w:pStyle w:val="ListParagraph"/>
              <w:numPr>
                <w:ilvl w:val="0"/>
                <w:numId w:val="33"/>
              </w:numPr>
              <w:ind w:left="562" w:hanging="562"/>
              <w:contextualSpacing w:val="0"/>
              <w:jc w:val="both"/>
              <w:rPr>
                <w:rFonts w:ascii="Times New Roman" w:hAnsi="Times New Roman" w:cs="Times New Roman"/>
                <w:sz w:val="24"/>
                <w:szCs w:val="24"/>
              </w:rPr>
            </w:pPr>
            <w:r w:rsidRPr="00CE4D38">
              <w:rPr>
                <w:rFonts w:ascii="Times New Roman" w:hAnsi="Times New Roman" w:cs="Times New Roman"/>
                <w:b/>
                <w:i/>
                <w:sz w:val="24"/>
                <w:szCs w:val="24"/>
              </w:rPr>
              <w:t xml:space="preserve">redraw facilities </w:t>
            </w:r>
            <w:r w:rsidRPr="00CE4D38">
              <w:rPr>
                <w:rFonts w:ascii="Times New Roman" w:hAnsi="Times New Roman" w:cs="Times New Roman"/>
                <w:sz w:val="24"/>
                <w:szCs w:val="24"/>
              </w:rPr>
              <w:t xml:space="preserve">attached to </w:t>
            </w:r>
            <w:r w:rsidRPr="00CE4D38">
              <w:rPr>
                <w:rFonts w:ascii="Times New Roman" w:hAnsi="Times New Roman" w:cs="Times New Roman"/>
                <w:b/>
                <w:i/>
                <w:sz w:val="24"/>
                <w:szCs w:val="24"/>
              </w:rPr>
              <w:t>fixed-term loans</w:t>
            </w:r>
            <w:r w:rsidRPr="00CE4D38">
              <w:rPr>
                <w:rFonts w:ascii="Times New Roman" w:hAnsi="Times New Roman" w:cs="Times New Roman"/>
                <w:sz w:val="24"/>
                <w:szCs w:val="24"/>
              </w:rPr>
              <w:t xml:space="preserve">; </w:t>
            </w:r>
            <w:r w:rsidR="007D2A55">
              <w:rPr>
                <w:rFonts w:ascii="Times New Roman" w:hAnsi="Times New Roman" w:cs="Times New Roman"/>
                <w:sz w:val="24"/>
                <w:szCs w:val="24"/>
              </w:rPr>
              <w:t>and</w:t>
            </w:r>
          </w:p>
          <w:p w14:paraId="0673A9E4" w14:textId="4207879B" w:rsidR="000D4FC0" w:rsidRPr="009E55C8" w:rsidRDefault="000D4FC0" w:rsidP="00740E8B">
            <w:pPr>
              <w:pStyle w:val="ListParagraph"/>
              <w:numPr>
                <w:ilvl w:val="0"/>
                <w:numId w:val="33"/>
              </w:numPr>
              <w:spacing w:after="120"/>
              <w:ind w:left="567" w:hanging="567"/>
              <w:contextualSpacing w:val="0"/>
              <w:jc w:val="both"/>
              <w:rPr>
                <w:rFonts w:ascii="Times New Roman" w:hAnsi="Times New Roman" w:cs="Times New Roman"/>
                <w:sz w:val="24"/>
                <w:szCs w:val="24"/>
              </w:rPr>
            </w:pPr>
            <w:r w:rsidRPr="00CE4D38">
              <w:rPr>
                <w:rFonts w:ascii="Times New Roman" w:hAnsi="Times New Roman" w:cs="Times New Roman"/>
                <w:b/>
                <w:i/>
                <w:sz w:val="24"/>
                <w:szCs w:val="24"/>
              </w:rPr>
              <w:t xml:space="preserve">bill </w:t>
            </w:r>
            <w:r w:rsidRPr="00B6079D">
              <w:rPr>
                <w:rFonts w:ascii="Times New Roman" w:hAnsi="Times New Roman" w:cs="Times New Roman"/>
                <w:sz w:val="24"/>
                <w:szCs w:val="24"/>
              </w:rPr>
              <w:t>facilities.</w:t>
            </w:r>
            <w:r w:rsidRPr="00CE4D38">
              <w:rPr>
                <w:rFonts w:ascii="Times New Roman" w:hAnsi="Times New Roman" w:cs="Times New Roman"/>
                <w:b/>
                <w:i/>
                <w:sz w:val="24"/>
                <w:szCs w:val="24"/>
              </w:rPr>
              <w:t xml:space="preserve">  </w:t>
            </w:r>
          </w:p>
        </w:tc>
      </w:tr>
      <w:tr w:rsidR="00C5044E" w:rsidRPr="00CE4D38" w14:paraId="0FF80A71" w14:textId="77777777" w:rsidTr="009E55C8">
        <w:tc>
          <w:tcPr>
            <w:tcW w:w="1790" w:type="dxa"/>
          </w:tcPr>
          <w:p w14:paraId="3633E438" w14:textId="2A22DE3A" w:rsidR="00C5044E" w:rsidRPr="00CE4D38" w:rsidRDefault="00C5044E" w:rsidP="00740E8B">
            <w:pPr>
              <w:spacing w:after="120"/>
              <w:jc w:val="both"/>
              <w:rPr>
                <w:rFonts w:ascii="Times New Roman" w:hAnsi="Times New Roman" w:cs="Times New Roman"/>
                <w:b/>
                <w:i/>
                <w:sz w:val="24"/>
                <w:szCs w:val="24"/>
              </w:rPr>
            </w:pPr>
            <w:r>
              <w:rPr>
                <w:rFonts w:ascii="Times New Roman" w:hAnsi="Times New Roman"/>
                <w:b/>
                <w:i/>
                <w:sz w:val="24"/>
                <w:szCs w:val="24"/>
              </w:rPr>
              <w:t>Road vehicles</w:t>
            </w:r>
          </w:p>
        </w:tc>
        <w:tc>
          <w:tcPr>
            <w:tcW w:w="7674" w:type="dxa"/>
          </w:tcPr>
          <w:p w14:paraId="6672FAE1" w14:textId="35EA2871" w:rsidR="00C5044E" w:rsidRDefault="00C5044E" w:rsidP="00740E8B">
            <w:pPr>
              <w:autoSpaceDE w:val="0"/>
              <w:autoSpaceDN w:val="0"/>
              <w:adjustRightInd w:val="0"/>
              <w:spacing w:after="120"/>
              <w:jc w:val="both"/>
              <w:rPr>
                <w:rFonts w:ascii="Times New Roman" w:hAnsi="Times New Roman"/>
                <w:sz w:val="24"/>
                <w:szCs w:val="24"/>
              </w:rPr>
            </w:pPr>
            <w:r>
              <w:rPr>
                <w:rFonts w:ascii="Times New Roman" w:hAnsi="Times New Roman"/>
                <w:color w:val="000000"/>
                <w:sz w:val="24"/>
                <w:szCs w:val="24"/>
              </w:rPr>
              <w:t xml:space="preserve">Refers to </w:t>
            </w:r>
            <w:r>
              <w:rPr>
                <w:rFonts w:ascii="Times New Roman" w:hAnsi="Times New Roman"/>
                <w:sz w:val="24"/>
                <w:szCs w:val="24"/>
              </w:rPr>
              <w:t>vehicles that are primarily to be used on the road such as cars, trucks, motor cycles and utes.</w:t>
            </w:r>
          </w:p>
          <w:p w14:paraId="7FC6FD80" w14:textId="388ED9FA" w:rsidR="00C5044E" w:rsidRPr="009E55C8" w:rsidRDefault="00C5044E" w:rsidP="00740E8B">
            <w:pPr>
              <w:autoSpaceDE w:val="0"/>
              <w:autoSpaceDN w:val="0"/>
              <w:adjustRightInd w:val="0"/>
              <w:spacing w:after="120"/>
              <w:jc w:val="both"/>
              <w:rPr>
                <w:rFonts w:ascii="Times New Roman" w:hAnsi="Times New Roman"/>
                <w:color w:val="000000"/>
                <w:sz w:val="24"/>
                <w:szCs w:val="24"/>
              </w:rPr>
            </w:pPr>
            <w:r>
              <w:rPr>
                <w:rFonts w:ascii="Times New Roman" w:hAnsi="Times New Roman"/>
                <w:sz w:val="24"/>
                <w:szCs w:val="24"/>
              </w:rPr>
              <w:t xml:space="preserve">It excludes: attachments such as trailers, semi-trailers. </w:t>
            </w:r>
            <w:r w:rsidR="00010EEE">
              <w:rPr>
                <w:rFonts w:ascii="Times New Roman" w:hAnsi="Times New Roman"/>
                <w:sz w:val="24"/>
                <w:szCs w:val="24"/>
              </w:rPr>
              <w:t>Report t</w:t>
            </w:r>
            <w:r>
              <w:rPr>
                <w:rFonts w:ascii="Times New Roman" w:hAnsi="Times New Roman"/>
                <w:sz w:val="24"/>
                <w:szCs w:val="24"/>
              </w:rPr>
              <w:t xml:space="preserve">hese as </w:t>
            </w:r>
            <w:r>
              <w:rPr>
                <w:rFonts w:ascii="Times New Roman" w:hAnsi="Times New Roman"/>
                <w:b/>
                <w:bCs/>
                <w:i/>
                <w:sz w:val="24"/>
                <w:szCs w:val="24"/>
              </w:rPr>
              <w:t>other transport vehicles and equipment</w:t>
            </w:r>
            <w:r>
              <w:rPr>
                <w:rFonts w:ascii="Times New Roman" w:hAnsi="Times New Roman"/>
                <w:bCs/>
                <w:sz w:val="24"/>
                <w:szCs w:val="24"/>
              </w:rPr>
              <w:t>.</w:t>
            </w:r>
          </w:p>
        </w:tc>
      </w:tr>
      <w:tr w:rsidR="00C5044E" w:rsidRPr="00CE4D38" w14:paraId="4B93EC7C" w14:textId="77777777" w:rsidTr="009E55C8">
        <w:tc>
          <w:tcPr>
            <w:tcW w:w="1790" w:type="dxa"/>
          </w:tcPr>
          <w:p w14:paraId="4A7E2FBD" w14:textId="63F213A1" w:rsidR="00C5044E" w:rsidRPr="00CE4D38" w:rsidRDefault="00C5044E" w:rsidP="00740E8B">
            <w:pPr>
              <w:spacing w:after="120"/>
              <w:jc w:val="both"/>
              <w:rPr>
                <w:rFonts w:ascii="Times New Roman" w:hAnsi="Times New Roman" w:cs="Times New Roman"/>
                <w:b/>
                <w:i/>
                <w:sz w:val="24"/>
                <w:szCs w:val="24"/>
              </w:rPr>
            </w:pPr>
            <w:r w:rsidRPr="00E477E7">
              <w:rPr>
                <w:rFonts w:ascii="Times New Roman" w:hAnsi="Times New Roman"/>
                <w:b/>
                <w:i/>
                <w:sz w:val="24"/>
                <w:szCs w:val="24"/>
              </w:rPr>
              <w:t>Royalties income/expense</w:t>
            </w:r>
          </w:p>
        </w:tc>
        <w:tc>
          <w:tcPr>
            <w:tcW w:w="7674" w:type="dxa"/>
          </w:tcPr>
          <w:p w14:paraId="42F3794B" w14:textId="68CA0EFB" w:rsidR="00C5044E" w:rsidRPr="00E477E7" w:rsidRDefault="00C5044E" w:rsidP="00740E8B">
            <w:pPr>
              <w:autoSpaceDE w:val="0"/>
              <w:autoSpaceDN w:val="0"/>
              <w:adjustRightInd w:val="0"/>
              <w:spacing w:after="120"/>
              <w:jc w:val="both"/>
              <w:rPr>
                <w:rFonts w:ascii="Times New Roman" w:hAnsi="Times New Roman"/>
                <w:sz w:val="24"/>
                <w:szCs w:val="24"/>
              </w:rPr>
            </w:pPr>
            <w:r>
              <w:rPr>
                <w:rFonts w:ascii="Times New Roman" w:hAnsi="Times New Roman"/>
                <w:color w:val="000000"/>
                <w:sz w:val="24"/>
                <w:szCs w:val="24"/>
              </w:rPr>
              <w:t xml:space="preserve">Refers to </w:t>
            </w:r>
            <w:r w:rsidRPr="00E477E7">
              <w:rPr>
                <w:rFonts w:ascii="Times New Roman" w:hAnsi="Times New Roman"/>
                <w:sz w:val="24"/>
                <w:szCs w:val="24"/>
              </w:rPr>
              <w:t xml:space="preserve">payments made by one business or individual for the use of rights owned by another business or individual.  Do not deduct withholding tax.  </w:t>
            </w:r>
          </w:p>
          <w:p w14:paraId="1180FECA" w14:textId="77777777" w:rsidR="00C5044E" w:rsidRPr="00E477E7" w:rsidRDefault="00C5044E" w:rsidP="00740E8B">
            <w:pPr>
              <w:autoSpaceDE w:val="0"/>
              <w:autoSpaceDN w:val="0"/>
              <w:adjustRightInd w:val="0"/>
              <w:spacing w:after="120"/>
              <w:ind w:right="-80"/>
              <w:jc w:val="both"/>
              <w:rPr>
                <w:rFonts w:ascii="Times New Roman" w:hAnsi="Times New Roman"/>
                <w:color w:val="000000"/>
                <w:sz w:val="24"/>
                <w:szCs w:val="24"/>
              </w:rPr>
            </w:pPr>
            <w:r w:rsidRPr="00E477E7">
              <w:rPr>
                <w:rFonts w:ascii="Times New Roman" w:hAnsi="Times New Roman"/>
                <w:color w:val="000000"/>
                <w:sz w:val="24"/>
                <w:szCs w:val="24"/>
              </w:rPr>
              <w:t>I</w:t>
            </w:r>
            <w:r>
              <w:rPr>
                <w:rFonts w:ascii="Times New Roman" w:hAnsi="Times New Roman"/>
                <w:color w:val="000000"/>
                <w:sz w:val="24"/>
                <w:szCs w:val="24"/>
              </w:rPr>
              <w:t>t i</w:t>
            </w:r>
            <w:r w:rsidRPr="00E477E7">
              <w:rPr>
                <w:rFonts w:ascii="Times New Roman" w:hAnsi="Times New Roman"/>
                <w:color w:val="000000"/>
                <w:sz w:val="24"/>
                <w:szCs w:val="24"/>
              </w:rPr>
              <w:t>nclude</w:t>
            </w:r>
            <w:r>
              <w:rPr>
                <w:rFonts w:ascii="Times New Roman" w:hAnsi="Times New Roman"/>
                <w:color w:val="000000"/>
                <w:sz w:val="24"/>
                <w:szCs w:val="24"/>
              </w:rPr>
              <w:t>s</w:t>
            </w:r>
            <w:r w:rsidRPr="00E477E7">
              <w:rPr>
                <w:rFonts w:ascii="Times New Roman" w:hAnsi="Times New Roman"/>
                <w:color w:val="000000"/>
                <w:sz w:val="24"/>
                <w:szCs w:val="24"/>
              </w:rPr>
              <w:t xml:space="preserve">: </w:t>
            </w:r>
          </w:p>
          <w:p w14:paraId="1CBB40A9" w14:textId="77777777" w:rsidR="00C5044E" w:rsidRPr="00E477E7" w:rsidRDefault="00C5044E" w:rsidP="00740E8B">
            <w:pPr>
              <w:pStyle w:val="ListParagraph"/>
              <w:numPr>
                <w:ilvl w:val="0"/>
                <w:numId w:val="222"/>
              </w:numPr>
              <w:autoSpaceDE w:val="0"/>
              <w:autoSpaceDN w:val="0"/>
              <w:adjustRightInd w:val="0"/>
              <w:ind w:left="562" w:hanging="562"/>
              <w:contextualSpacing w:val="0"/>
              <w:jc w:val="both"/>
              <w:rPr>
                <w:rFonts w:ascii="Times New Roman" w:hAnsi="Times New Roman"/>
                <w:sz w:val="24"/>
                <w:szCs w:val="24"/>
              </w:rPr>
            </w:pPr>
            <w:r w:rsidRPr="00E477E7">
              <w:rPr>
                <w:rFonts w:ascii="Times New Roman" w:hAnsi="Times New Roman"/>
                <w:sz w:val="24"/>
                <w:szCs w:val="24"/>
              </w:rPr>
              <w:t xml:space="preserve">payments under licensing arrangements; and </w:t>
            </w:r>
          </w:p>
          <w:p w14:paraId="2AFF40FC" w14:textId="53D615A7" w:rsidR="00C5044E" w:rsidRPr="009E55C8" w:rsidRDefault="00740E8B" w:rsidP="00740E8B">
            <w:pPr>
              <w:pStyle w:val="ListParagraph"/>
              <w:numPr>
                <w:ilvl w:val="0"/>
                <w:numId w:val="222"/>
              </w:numPr>
              <w:autoSpaceDE w:val="0"/>
              <w:autoSpaceDN w:val="0"/>
              <w:adjustRightInd w:val="0"/>
              <w:spacing w:after="120"/>
              <w:ind w:left="567" w:hanging="567"/>
              <w:contextualSpacing w:val="0"/>
              <w:jc w:val="both"/>
              <w:rPr>
                <w:rFonts w:ascii="Times New Roman" w:hAnsi="Times New Roman"/>
                <w:sz w:val="24"/>
                <w:szCs w:val="24"/>
              </w:rPr>
            </w:pPr>
            <w:r>
              <w:rPr>
                <w:rFonts w:ascii="Times New Roman" w:hAnsi="Times New Roman"/>
                <w:sz w:val="24"/>
                <w:szCs w:val="24"/>
              </w:rPr>
              <w:t xml:space="preserve">payments </w:t>
            </w:r>
            <w:r w:rsidR="00C5044E" w:rsidRPr="00E477E7">
              <w:rPr>
                <w:rFonts w:ascii="Times New Roman" w:hAnsi="Times New Roman"/>
                <w:sz w:val="24"/>
                <w:szCs w:val="24"/>
              </w:rPr>
              <w:t xml:space="preserve">of royalties from intellectual property (e.g. patents, copyrights, etc.). </w:t>
            </w:r>
          </w:p>
          <w:p w14:paraId="1D6CDAC4" w14:textId="77777777" w:rsidR="00C5044E" w:rsidRPr="00E477E7" w:rsidRDefault="00C5044E" w:rsidP="00740E8B">
            <w:pPr>
              <w:autoSpaceDE w:val="0"/>
              <w:autoSpaceDN w:val="0"/>
              <w:adjustRightInd w:val="0"/>
              <w:spacing w:after="120"/>
              <w:ind w:right="-80"/>
              <w:jc w:val="both"/>
              <w:rPr>
                <w:rFonts w:ascii="Times New Roman" w:hAnsi="Times New Roman"/>
                <w:sz w:val="24"/>
                <w:szCs w:val="24"/>
              </w:rPr>
            </w:pPr>
            <w:r>
              <w:rPr>
                <w:rFonts w:ascii="Times New Roman" w:hAnsi="Times New Roman"/>
                <w:sz w:val="24"/>
                <w:szCs w:val="24"/>
              </w:rPr>
              <w:t>It e</w:t>
            </w:r>
            <w:r w:rsidRPr="00E477E7">
              <w:rPr>
                <w:rFonts w:ascii="Times New Roman" w:hAnsi="Times New Roman"/>
                <w:sz w:val="24"/>
                <w:szCs w:val="24"/>
              </w:rPr>
              <w:t>xclude</w:t>
            </w:r>
            <w:r>
              <w:rPr>
                <w:rFonts w:ascii="Times New Roman" w:hAnsi="Times New Roman"/>
                <w:sz w:val="24"/>
                <w:szCs w:val="24"/>
              </w:rPr>
              <w:t>s</w:t>
            </w:r>
            <w:r w:rsidRPr="00E477E7">
              <w:rPr>
                <w:rFonts w:ascii="Times New Roman" w:hAnsi="Times New Roman"/>
                <w:sz w:val="24"/>
                <w:szCs w:val="24"/>
              </w:rPr>
              <w:t xml:space="preserve">: </w:t>
            </w:r>
          </w:p>
          <w:p w14:paraId="74115529" w14:textId="77777777" w:rsidR="00C5044E" w:rsidRPr="00E477E7" w:rsidRDefault="00C5044E" w:rsidP="00740E8B">
            <w:pPr>
              <w:pStyle w:val="ListParagraph"/>
              <w:numPr>
                <w:ilvl w:val="0"/>
                <w:numId w:val="223"/>
              </w:numPr>
              <w:autoSpaceDE w:val="0"/>
              <w:autoSpaceDN w:val="0"/>
              <w:adjustRightInd w:val="0"/>
              <w:ind w:left="562" w:hanging="562"/>
              <w:contextualSpacing w:val="0"/>
              <w:jc w:val="both"/>
              <w:rPr>
                <w:rFonts w:ascii="Times New Roman" w:hAnsi="Times New Roman"/>
                <w:sz w:val="24"/>
                <w:szCs w:val="24"/>
              </w:rPr>
            </w:pPr>
            <w:r w:rsidRPr="00E477E7">
              <w:rPr>
                <w:rFonts w:ascii="Times New Roman" w:hAnsi="Times New Roman"/>
                <w:sz w:val="24"/>
                <w:szCs w:val="24"/>
              </w:rPr>
              <w:t xml:space="preserve">expensed computer software licence fees; and </w:t>
            </w:r>
          </w:p>
          <w:p w14:paraId="65FA3A1A" w14:textId="499595D7" w:rsidR="00C5044E" w:rsidRPr="009E55C8" w:rsidRDefault="00C5044E" w:rsidP="00740E8B">
            <w:pPr>
              <w:pStyle w:val="ListParagraph"/>
              <w:numPr>
                <w:ilvl w:val="0"/>
                <w:numId w:val="223"/>
              </w:numPr>
              <w:autoSpaceDE w:val="0"/>
              <w:autoSpaceDN w:val="0"/>
              <w:adjustRightInd w:val="0"/>
              <w:spacing w:after="120"/>
              <w:ind w:left="567" w:hanging="567"/>
              <w:contextualSpacing w:val="0"/>
              <w:jc w:val="both"/>
              <w:rPr>
                <w:rFonts w:ascii="Times New Roman" w:hAnsi="Times New Roman"/>
                <w:sz w:val="24"/>
                <w:szCs w:val="24"/>
              </w:rPr>
            </w:pPr>
            <w:r w:rsidRPr="00E477E7">
              <w:rPr>
                <w:rFonts w:ascii="Times New Roman" w:hAnsi="Times New Roman"/>
                <w:sz w:val="24"/>
                <w:szCs w:val="24"/>
              </w:rPr>
              <w:t>capitalised computer software licence fees</w:t>
            </w:r>
            <w:r>
              <w:rPr>
                <w:rFonts w:ascii="Times New Roman" w:hAnsi="Times New Roman"/>
                <w:sz w:val="24"/>
                <w:szCs w:val="24"/>
              </w:rPr>
              <w:t>.</w:t>
            </w:r>
          </w:p>
        </w:tc>
      </w:tr>
      <w:tr w:rsidR="000D4FC0" w:rsidRPr="00CE4D38" w14:paraId="0673A9F9" w14:textId="77777777" w:rsidTr="009E55C8">
        <w:tc>
          <w:tcPr>
            <w:tcW w:w="1790" w:type="dxa"/>
          </w:tcPr>
          <w:p w14:paraId="0673A9F5" w14:textId="77777777" w:rsidR="000D4FC0" w:rsidRPr="00CE4D38" w:rsidRDefault="000D4FC0" w:rsidP="00740E8B">
            <w:pPr>
              <w:spacing w:after="120"/>
              <w:jc w:val="both"/>
              <w:rPr>
                <w:rFonts w:ascii="Times New Roman" w:hAnsi="Times New Roman" w:cs="Times New Roman"/>
                <w:b/>
                <w:i/>
                <w:sz w:val="24"/>
                <w:szCs w:val="24"/>
              </w:rPr>
            </w:pPr>
            <w:r w:rsidRPr="00CE4D38">
              <w:rPr>
                <w:rFonts w:ascii="Times New Roman" w:hAnsi="Times New Roman" w:cs="Times New Roman"/>
                <w:b/>
                <w:i/>
                <w:sz w:val="24"/>
                <w:szCs w:val="24"/>
              </w:rPr>
              <w:t>Rural property</w:t>
            </w:r>
          </w:p>
        </w:tc>
        <w:tc>
          <w:tcPr>
            <w:tcW w:w="7674" w:type="dxa"/>
          </w:tcPr>
          <w:p w14:paraId="0673A9F7" w14:textId="0E270175" w:rsidR="000D4FC0" w:rsidRPr="009E55C8" w:rsidRDefault="00995D2A" w:rsidP="00740E8B">
            <w:pPr>
              <w:autoSpaceDE w:val="0"/>
              <w:autoSpaceDN w:val="0"/>
              <w:adjustRightInd w:val="0"/>
              <w:spacing w:after="120"/>
              <w:jc w:val="both"/>
              <w:rPr>
                <w:rFonts w:ascii="Times New Roman" w:hAnsi="Times New Roman" w:cs="Times New Roman"/>
                <w:sz w:val="24"/>
                <w:szCs w:val="24"/>
              </w:rPr>
            </w:pPr>
            <w:r>
              <w:rPr>
                <w:rFonts w:ascii="Times New Roman" w:hAnsi="Times New Roman" w:cs="Times New Roman"/>
                <w:sz w:val="24"/>
                <w:szCs w:val="24"/>
              </w:rPr>
              <w:t>Means</w:t>
            </w:r>
            <w:r w:rsidR="007D2A55">
              <w:rPr>
                <w:rFonts w:ascii="Times New Roman" w:hAnsi="Times New Roman" w:cs="Times New Roman"/>
                <w:sz w:val="24"/>
                <w:szCs w:val="24"/>
              </w:rPr>
              <w:t xml:space="preserve"> </w:t>
            </w:r>
            <w:r w:rsidR="000D4FC0" w:rsidRPr="00CE4D38">
              <w:rPr>
                <w:rFonts w:ascii="Times New Roman" w:hAnsi="Times New Roman" w:cs="Times New Roman"/>
                <w:sz w:val="24"/>
                <w:szCs w:val="24"/>
              </w:rPr>
              <w:t xml:space="preserve">any </w:t>
            </w:r>
            <w:r w:rsidR="0050241B">
              <w:rPr>
                <w:rFonts w:ascii="Times New Roman" w:hAnsi="Times New Roman" w:cs="Times New Roman"/>
                <w:b/>
                <w:i/>
                <w:sz w:val="24"/>
                <w:szCs w:val="24"/>
              </w:rPr>
              <w:t>land</w:t>
            </w:r>
            <w:r w:rsidR="0050241B" w:rsidRPr="00CE4D38">
              <w:rPr>
                <w:rFonts w:ascii="Times New Roman" w:hAnsi="Times New Roman" w:cs="Times New Roman"/>
                <w:sz w:val="24"/>
                <w:szCs w:val="24"/>
              </w:rPr>
              <w:t xml:space="preserve"> </w:t>
            </w:r>
            <w:r w:rsidR="000D4FC0" w:rsidRPr="00CE4D38">
              <w:rPr>
                <w:rFonts w:ascii="Times New Roman" w:hAnsi="Times New Roman" w:cs="Times New Roman"/>
                <w:sz w:val="24"/>
                <w:szCs w:val="24"/>
              </w:rPr>
              <w:t>where the primary purpose is fo</w:t>
            </w:r>
            <w:r w:rsidR="009E55C8">
              <w:rPr>
                <w:rFonts w:ascii="Times New Roman" w:hAnsi="Times New Roman" w:cs="Times New Roman"/>
                <w:sz w:val="24"/>
                <w:szCs w:val="24"/>
              </w:rPr>
              <w:t>r agricultural or pastoral use.</w:t>
            </w:r>
          </w:p>
        </w:tc>
      </w:tr>
    </w:tbl>
    <w:p w14:paraId="0673A9FA" w14:textId="77777777" w:rsidR="00242651" w:rsidRPr="00EF0793" w:rsidRDefault="00242651" w:rsidP="002044F6">
      <w:pPr>
        <w:keepNext/>
        <w:keepLines/>
        <w:spacing w:before="240" w:after="240" w:line="240" w:lineRule="auto"/>
        <w:jc w:val="both"/>
        <w:outlineLvl w:val="2"/>
        <w:rPr>
          <w:rFonts w:ascii="Arial" w:eastAsia="Times New Roman" w:hAnsi="Arial"/>
          <w:b/>
          <w:bCs/>
          <w:color w:val="000000"/>
          <w:sz w:val="24"/>
          <w:szCs w:val="24"/>
          <w:lang w:val="x-none"/>
        </w:rPr>
      </w:pPr>
      <w:r w:rsidRPr="00EF0793">
        <w:rPr>
          <w:rFonts w:ascii="Arial" w:eastAsia="Times New Roman" w:hAnsi="Arial"/>
          <w:b/>
          <w:bCs/>
          <w:color w:val="000000"/>
          <w:sz w:val="24"/>
          <w:szCs w:val="24"/>
          <w:lang w:val="x-none"/>
        </w:rPr>
        <w:t>S</w:t>
      </w:r>
    </w:p>
    <w:tbl>
      <w:tblPr>
        <w:tblStyle w:val="TableGrid"/>
        <w:tblW w:w="9464" w:type="dxa"/>
        <w:tblLook w:val="04A0" w:firstRow="1" w:lastRow="0" w:firstColumn="1" w:lastColumn="0" w:noHBand="0" w:noVBand="1"/>
      </w:tblPr>
      <w:tblGrid>
        <w:gridCol w:w="1809"/>
        <w:gridCol w:w="7655"/>
      </w:tblGrid>
      <w:tr w:rsidR="00F85C7D" w:rsidRPr="00800B4C" w14:paraId="0EAECC46" w14:textId="77777777" w:rsidTr="009E55C8">
        <w:tc>
          <w:tcPr>
            <w:tcW w:w="1809" w:type="dxa"/>
          </w:tcPr>
          <w:p w14:paraId="7FF710F0" w14:textId="435D9420" w:rsidR="00F85C7D" w:rsidRPr="00800B4C" w:rsidRDefault="00F85C7D" w:rsidP="00740E8B">
            <w:pPr>
              <w:spacing w:after="120"/>
              <w:jc w:val="both"/>
              <w:rPr>
                <w:rFonts w:ascii="Times New Roman" w:hAnsi="Times New Roman" w:cs="Times New Roman"/>
                <w:b/>
                <w:i/>
                <w:sz w:val="24"/>
                <w:szCs w:val="24"/>
              </w:rPr>
            </w:pPr>
            <w:r>
              <w:rPr>
                <w:rFonts w:ascii="Times New Roman" w:hAnsi="Times New Roman"/>
                <w:b/>
                <w:i/>
                <w:sz w:val="24"/>
                <w:szCs w:val="24"/>
              </w:rPr>
              <w:t>Scheduled repayments</w:t>
            </w:r>
          </w:p>
        </w:tc>
        <w:tc>
          <w:tcPr>
            <w:tcW w:w="7655" w:type="dxa"/>
          </w:tcPr>
          <w:p w14:paraId="269A3C12" w14:textId="4E59216F" w:rsidR="00F85C7D" w:rsidRPr="00D66C16" w:rsidRDefault="00995D2A" w:rsidP="00740E8B">
            <w:pPr>
              <w:spacing w:after="120"/>
              <w:jc w:val="both"/>
              <w:rPr>
                <w:rFonts w:ascii="Times New Roman" w:hAnsi="Times New Roman"/>
                <w:sz w:val="24"/>
                <w:szCs w:val="24"/>
              </w:rPr>
            </w:pPr>
            <w:r>
              <w:rPr>
                <w:rFonts w:ascii="Times New Roman" w:hAnsi="Times New Roman"/>
                <w:sz w:val="24"/>
                <w:szCs w:val="24"/>
              </w:rPr>
              <w:t>Means</w:t>
            </w:r>
            <w:r w:rsidR="007D2A55">
              <w:rPr>
                <w:rFonts w:ascii="Times New Roman" w:hAnsi="Times New Roman"/>
                <w:sz w:val="24"/>
                <w:szCs w:val="24"/>
              </w:rPr>
              <w:t xml:space="preserve"> t</w:t>
            </w:r>
            <w:r w:rsidR="00F85C7D" w:rsidRPr="00D66C16">
              <w:rPr>
                <w:rFonts w:ascii="Times New Roman" w:hAnsi="Times New Roman"/>
                <w:sz w:val="24"/>
                <w:szCs w:val="24"/>
              </w:rPr>
              <w:t>he contracted, agreed or minimum repayment amount. It is the total (interest and any other fees or charges plus principal as appropriate)</w:t>
            </w:r>
            <w:r w:rsidR="00F85C7D">
              <w:rPr>
                <w:rFonts w:ascii="Times New Roman" w:hAnsi="Times New Roman"/>
                <w:sz w:val="24"/>
                <w:szCs w:val="24"/>
              </w:rPr>
              <w:t xml:space="preserve"> value of payments due during </w:t>
            </w:r>
            <w:r w:rsidR="00F85C7D" w:rsidRPr="00D66C16">
              <w:rPr>
                <w:rFonts w:ascii="Times New Roman" w:hAnsi="Times New Roman"/>
                <w:sz w:val="24"/>
                <w:szCs w:val="24"/>
              </w:rPr>
              <w:t xml:space="preserve">the relevant period, in accordance with the </w:t>
            </w:r>
            <w:r w:rsidR="00F85C7D" w:rsidRPr="00274204">
              <w:rPr>
                <w:rFonts w:ascii="Times New Roman" w:hAnsi="Times New Roman"/>
                <w:b/>
                <w:i/>
                <w:sz w:val="24"/>
                <w:szCs w:val="24"/>
              </w:rPr>
              <w:t>loan</w:t>
            </w:r>
            <w:r w:rsidR="00F85C7D" w:rsidRPr="00D66C16">
              <w:rPr>
                <w:rFonts w:ascii="Times New Roman" w:hAnsi="Times New Roman"/>
                <w:sz w:val="24"/>
                <w:szCs w:val="24"/>
              </w:rPr>
              <w:t xml:space="preserve"> conditions.</w:t>
            </w:r>
          </w:p>
          <w:p w14:paraId="4451BC3A" w14:textId="096F9769" w:rsidR="00B609DD" w:rsidRPr="009E55C8" w:rsidRDefault="00F85C7D" w:rsidP="00740E8B">
            <w:pPr>
              <w:spacing w:after="120"/>
              <w:jc w:val="both"/>
              <w:rPr>
                <w:rFonts w:ascii="Times New Roman" w:hAnsi="Times New Roman"/>
                <w:sz w:val="24"/>
                <w:szCs w:val="24"/>
              </w:rPr>
            </w:pPr>
            <w:r w:rsidRPr="00B6079D">
              <w:rPr>
                <w:rFonts w:ascii="Times New Roman" w:hAnsi="Times New Roman"/>
                <w:b/>
                <w:i/>
                <w:sz w:val="24"/>
                <w:szCs w:val="24"/>
              </w:rPr>
              <w:t>Scheduled repayments</w:t>
            </w:r>
            <w:r w:rsidRPr="00D66C16">
              <w:rPr>
                <w:rFonts w:ascii="Times New Roman" w:hAnsi="Times New Roman"/>
                <w:sz w:val="24"/>
                <w:szCs w:val="24"/>
              </w:rPr>
              <w:t xml:space="preserve"> may exceed the minimum required repayment possible under the </w:t>
            </w:r>
            <w:r w:rsidRPr="00274204">
              <w:rPr>
                <w:rFonts w:ascii="Times New Roman" w:hAnsi="Times New Roman"/>
                <w:b/>
                <w:i/>
                <w:sz w:val="24"/>
                <w:szCs w:val="24"/>
              </w:rPr>
              <w:t>loan</w:t>
            </w:r>
            <w:r w:rsidRPr="00D66C16">
              <w:rPr>
                <w:rFonts w:ascii="Times New Roman" w:hAnsi="Times New Roman"/>
                <w:sz w:val="24"/>
                <w:szCs w:val="24"/>
              </w:rPr>
              <w:t xml:space="preserve"> conditions.  </w:t>
            </w:r>
          </w:p>
        </w:tc>
      </w:tr>
      <w:tr w:rsidR="000D4FC0" w:rsidRPr="00800B4C" w14:paraId="0673AA0E" w14:textId="77777777" w:rsidTr="009E55C8">
        <w:tc>
          <w:tcPr>
            <w:tcW w:w="1809" w:type="dxa"/>
          </w:tcPr>
          <w:p w14:paraId="0673AA09" w14:textId="20E3493F" w:rsidR="000D4FC0" w:rsidRPr="009E55C8" w:rsidRDefault="000D4FC0" w:rsidP="00740E8B">
            <w:pPr>
              <w:spacing w:after="120"/>
              <w:jc w:val="both"/>
              <w:rPr>
                <w:rFonts w:ascii="Times New Roman" w:hAnsi="Times New Roman" w:cs="Times New Roman"/>
                <w:b/>
                <w:i/>
                <w:sz w:val="24"/>
                <w:szCs w:val="24"/>
              </w:rPr>
            </w:pPr>
            <w:r w:rsidRPr="00800B4C">
              <w:rPr>
                <w:rFonts w:ascii="Times New Roman" w:hAnsi="Times New Roman" w:cs="Times New Roman"/>
                <w:b/>
                <w:i/>
                <w:sz w:val="24"/>
                <w:szCs w:val="24"/>
              </w:rPr>
              <w:t xml:space="preserve">Secured </w:t>
            </w:r>
            <w:r w:rsidRPr="007F130B">
              <w:rPr>
                <w:rFonts w:ascii="Times New Roman" w:hAnsi="Times New Roman" w:cs="Times New Roman"/>
                <w:b/>
                <w:i/>
                <w:sz w:val="24"/>
                <w:szCs w:val="24"/>
              </w:rPr>
              <w:t>(finance)</w:t>
            </w:r>
          </w:p>
        </w:tc>
        <w:tc>
          <w:tcPr>
            <w:tcW w:w="7655" w:type="dxa"/>
          </w:tcPr>
          <w:p w14:paraId="50565A34" w14:textId="38F7B3D9" w:rsidR="00133AFA" w:rsidRDefault="00995D2A" w:rsidP="00133AFA">
            <w:pPr>
              <w:spacing w:after="120"/>
              <w:jc w:val="both"/>
              <w:rPr>
                <w:rFonts w:ascii="Times New Roman" w:hAnsi="Times New Roman" w:cs="Times New Roman"/>
                <w:bCs/>
                <w:sz w:val="24"/>
                <w:szCs w:val="24"/>
                <w:lang w:val="en-US"/>
              </w:rPr>
            </w:pPr>
            <w:r>
              <w:rPr>
                <w:rFonts w:ascii="Times New Roman" w:hAnsi="Times New Roman" w:cs="Times New Roman"/>
                <w:bCs/>
                <w:sz w:val="24"/>
                <w:szCs w:val="24"/>
                <w:lang w:val="en-US"/>
              </w:rPr>
              <w:t>Means</w:t>
            </w:r>
            <w:r w:rsidR="007D2A55">
              <w:rPr>
                <w:rFonts w:ascii="Times New Roman" w:hAnsi="Times New Roman" w:cs="Times New Roman"/>
                <w:bCs/>
                <w:sz w:val="24"/>
                <w:szCs w:val="24"/>
                <w:lang w:val="en-US"/>
              </w:rPr>
              <w:t xml:space="preserve"> </w:t>
            </w:r>
            <w:r w:rsidR="00A0409A">
              <w:rPr>
                <w:rFonts w:ascii="Times New Roman" w:hAnsi="Times New Roman" w:cs="Times New Roman"/>
                <w:bCs/>
                <w:sz w:val="24"/>
                <w:szCs w:val="24"/>
                <w:lang w:val="en-US"/>
              </w:rPr>
              <w:t>f</w:t>
            </w:r>
            <w:r w:rsidR="000D4FC0" w:rsidRPr="00800B4C">
              <w:rPr>
                <w:rFonts w:ascii="Times New Roman" w:hAnsi="Times New Roman" w:cs="Times New Roman"/>
                <w:bCs/>
                <w:sz w:val="24"/>
                <w:szCs w:val="24"/>
                <w:lang w:val="en-US"/>
              </w:rPr>
              <w:t xml:space="preserve">inance for which the lender has recourse to </w:t>
            </w:r>
            <w:r w:rsidR="00133AFA" w:rsidRPr="000A273B">
              <w:rPr>
                <w:rFonts w:ascii="Times New Roman" w:hAnsi="Times New Roman" w:cs="Times New Roman"/>
                <w:b/>
                <w:bCs/>
                <w:i/>
                <w:sz w:val="24"/>
                <w:szCs w:val="24"/>
                <w:lang w:val="en-US"/>
              </w:rPr>
              <w:t>collateral</w:t>
            </w:r>
            <w:r w:rsidR="000D4FC0" w:rsidRPr="00800B4C">
              <w:rPr>
                <w:rFonts w:ascii="Times New Roman" w:hAnsi="Times New Roman" w:cs="Times New Roman"/>
                <w:bCs/>
                <w:sz w:val="24"/>
                <w:szCs w:val="24"/>
                <w:lang w:val="en-US"/>
              </w:rPr>
              <w:t xml:space="preserve"> pledged by the borrower or a third party in the event of default by the borrower. </w:t>
            </w:r>
          </w:p>
          <w:p w14:paraId="0673AA0B" w14:textId="1BCF6FFC" w:rsidR="007D2A55" w:rsidRPr="009E55C8" w:rsidRDefault="00133AFA" w:rsidP="00133AFA">
            <w:pPr>
              <w:spacing w:after="120"/>
              <w:jc w:val="both"/>
              <w:rPr>
                <w:rFonts w:ascii="Times New Roman" w:hAnsi="Times New Roman" w:cs="Times New Roman"/>
                <w:bCs/>
                <w:sz w:val="24"/>
                <w:szCs w:val="24"/>
                <w:lang w:val="en-US"/>
              </w:rPr>
            </w:pPr>
            <w:r>
              <w:rPr>
                <w:rFonts w:ascii="Times New Roman" w:hAnsi="Times New Roman" w:cs="Times New Roman"/>
                <w:bCs/>
                <w:sz w:val="24"/>
                <w:szCs w:val="24"/>
                <w:lang w:val="en-US"/>
              </w:rPr>
              <w:t xml:space="preserve">Except when reporting finance that is </w:t>
            </w:r>
            <w:r>
              <w:rPr>
                <w:rFonts w:ascii="Times New Roman" w:hAnsi="Times New Roman" w:cs="Times New Roman"/>
                <w:b/>
                <w:bCs/>
                <w:i/>
                <w:sz w:val="24"/>
                <w:szCs w:val="24"/>
                <w:lang w:val="en-US"/>
              </w:rPr>
              <w:t>secured by residential property</w:t>
            </w:r>
            <w:r w:rsidRPr="00C62F18">
              <w:rPr>
                <w:rFonts w:ascii="Times New Roman" w:hAnsi="Times New Roman" w:cs="Times New Roman"/>
                <w:bCs/>
                <w:sz w:val="24"/>
                <w:szCs w:val="24"/>
                <w:lang w:val="en-US"/>
              </w:rPr>
              <w:t>,</w:t>
            </w:r>
            <w:r>
              <w:rPr>
                <w:rFonts w:ascii="Times New Roman" w:hAnsi="Times New Roman" w:cs="Times New Roman"/>
                <w:bCs/>
                <w:sz w:val="24"/>
                <w:szCs w:val="24"/>
                <w:lang w:val="en-US"/>
              </w:rPr>
              <w:t xml:space="preserve"> </w:t>
            </w:r>
            <w:r>
              <w:rPr>
                <w:rFonts w:ascii="Times New Roman" w:hAnsi="Times New Roman" w:cs="Times New Roman"/>
                <w:b/>
                <w:bCs/>
                <w:i/>
                <w:sz w:val="24"/>
                <w:szCs w:val="24"/>
              </w:rPr>
              <w:t>s</w:t>
            </w:r>
            <w:r w:rsidRPr="00C62F18">
              <w:rPr>
                <w:rFonts w:ascii="Times New Roman" w:hAnsi="Times New Roman" w:cs="Times New Roman"/>
                <w:b/>
                <w:bCs/>
                <w:i/>
                <w:sz w:val="24"/>
                <w:szCs w:val="24"/>
              </w:rPr>
              <w:t>ecured</w:t>
            </w:r>
            <w:r>
              <w:rPr>
                <w:rFonts w:ascii="Times New Roman" w:hAnsi="Times New Roman" w:cs="Times New Roman"/>
                <w:bCs/>
                <w:sz w:val="24"/>
                <w:szCs w:val="24"/>
                <w:lang w:val="en-US"/>
              </w:rPr>
              <w:t xml:space="preserve"> finance may be </w:t>
            </w:r>
            <w:r w:rsidRPr="00A1186A">
              <w:rPr>
                <w:rFonts w:ascii="Times New Roman" w:hAnsi="Times New Roman" w:cs="Times New Roman"/>
                <w:b/>
                <w:bCs/>
                <w:i/>
                <w:iCs/>
                <w:sz w:val="24"/>
                <w:szCs w:val="24"/>
              </w:rPr>
              <w:t>fully secured</w:t>
            </w:r>
            <w:r w:rsidRPr="00A1186A">
              <w:rPr>
                <w:rFonts w:ascii="Times New Roman" w:hAnsi="Times New Roman" w:cs="Times New Roman"/>
                <w:bCs/>
                <w:sz w:val="24"/>
                <w:szCs w:val="24"/>
              </w:rPr>
              <w:t xml:space="preserve"> or </w:t>
            </w:r>
            <w:r w:rsidRPr="00A1186A">
              <w:rPr>
                <w:rFonts w:ascii="Times New Roman" w:hAnsi="Times New Roman" w:cs="Times New Roman"/>
                <w:b/>
                <w:bCs/>
                <w:i/>
                <w:iCs/>
                <w:sz w:val="24"/>
                <w:szCs w:val="24"/>
              </w:rPr>
              <w:t>partially secured</w:t>
            </w:r>
            <w:r w:rsidRPr="00A1186A">
              <w:rPr>
                <w:rFonts w:ascii="Times New Roman" w:hAnsi="Times New Roman" w:cs="Times New Roman"/>
                <w:bCs/>
                <w:sz w:val="24"/>
                <w:szCs w:val="24"/>
              </w:rPr>
              <w:t>.</w:t>
            </w:r>
          </w:p>
        </w:tc>
      </w:tr>
      <w:tr w:rsidR="00133AFA" w:rsidRPr="00800B4C" w14:paraId="1EC3D036" w14:textId="77777777" w:rsidTr="009E55C8">
        <w:tc>
          <w:tcPr>
            <w:tcW w:w="1809" w:type="dxa"/>
          </w:tcPr>
          <w:p w14:paraId="74929995" w14:textId="77DD5775" w:rsidR="00133AFA" w:rsidRPr="00800B4C" w:rsidRDefault="00133AFA" w:rsidP="000A273B">
            <w:pPr>
              <w:spacing w:after="120"/>
              <w:rPr>
                <w:rFonts w:ascii="Times New Roman" w:hAnsi="Times New Roman" w:cs="Times New Roman"/>
                <w:b/>
                <w:i/>
                <w:sz w:val="24"/>
                <w:szCs w:val="24"/>
              </w:rPr>
            </w:pPr>
            <w:r>
              <w:rPr>
                <w:rFonts w:ascii="Times New Roman" w:hAnsi="Times New Roman" w:cs="Times New Roman"/>
                <w:b/>
                <w:bCs/>
                <w:i/>
                <w:iCs/>
                <w:sz w:val="24"/>
                <w:szCs w:val="24"/>
              </w:rPr>
              <w:t xml:space="preserve">Secured </w:t>
            </w:r>
            <w:r w:rsidRPr="00A1186A">
              <w:rPr>
                <w:rFonts w:ascii="Times New Roman" w:hAnsi="Times New Roman" w:cs="Times New Roman"/>
                <w:b/>
                <w:bCs/>
                <w:i/>
                <w:iCs/>
                <w:sz w:val="24"/>
                <w:szCs w:val="24"/>
              </w:rPr>
              <w:t>by residential property</w:t>
            </w:r>
          </w:p>
        </w:tc>
        <w:tc>
          <w:tcPr>
            <w:tcW w:w="7655" w:type="dxa"/>
          </w:tcPr>
          <w:p w14:paraId="23F3363A" w14:textId="77777777" w:rsidR="00133AFA" w:rsidRPr="00A1186A" w:rsidRDefault="00133AFA" w:rsidP="00133AFA">
            <w:pPr>
              <w:spacing w:after="120"/>
              <w:jc w:val="both"/>
              <w:rPr>
                <w:rFonts w:ascii="Times New Roman" w:hAnsi="Times New Roman" w:cs="Times New Roman"/>
                <w:bCs/>
                <w:sz w:val="24"/>
                <w:szCs w:val="24"/>
              </w:rPr>
            </w:pPr>
            <w:r w:rsidRPr="00A1186A">
              <w:rPr>
                <w:rFonts w:ascii="Times New Roman" w:hAnsi="Times New Roman" w:cs="Times New Roman"/>
                <w:bCs/>
                <w:sz w:val="24"/>
                <w:szCs w:val="24"/>
              </w:rPr>
              <w:t xml:space="preserve">Means finance </w:t>
            </w:r>
            <w:r w:rsidRPr="00800B4C">
              <w:rPr>
                <w:rFonts w:ascii="Times New Roman" w:hAnsi="Times New Roman" w:cs="Times New Roman"/>
                <w:bCs/>
                <w:sz w:val="24"/>
                <w:szCs w:val="24"/>
                <w:lang w:val="en-US"/>
              </w:rPr>
              <w:t xml:space="preserve">for which the lender has recourse to </w:t>
            </w:r>
            <w:r w:rsidRPr="00D00C49">
              <w:rPr>
                <w:rFonts w:ascii="Times New Roman" w:hAnsi="Times New Roman" w:cs="Times New Roman"/>
                <w:b/>
                <w:bCs/>
                <w:i/>
                <w:sz w:val="24"/>
                <w:szCs w:val="24"/>
                <w:lang w:val="en-US"/>
              </w:rPr>
              <w:t>collateral</w:t>
            </w:r>
            <w:r>
              <w:rPr>
                <w:rFonts w:ascii="Times New Roman" w:hAnsi="Times New Roman" w:cs="Times New Roman"/>
                <w:bCs/>
                <w:sz w:val="24"/>
                <w:szCs w:val="24"/>
                <w:lang w:val="en-US"/>
              </w:rPr>
              <w:t xml:space="preserve"> </w:t>
            </w:r>
            <w:r w:rsidRPr="00800B4C">
              <w:rPr>
                <w:rFonts w:ascii="Times New Roman" w:hAnsi="Times New Roman" w:cs="Times New Roman"/>
                <w:bCs/>
                <w:sz w:val="24"/>
                <w:szCs w:val="24"/>
                <w:lang w:val="en-US"/>
              </w:rPr>
              <w:t>pledged by the borrower or a third party in the event of default by the borrower</w:t>
            </w:r>
            <w:r>
              <w:rPr>
                <w:rFonts w:ascii="Times New Roman" w:hAnsi="Times New Roman" w:cs="Times New Roman"/>
                <w:bCs/>
                <w:sz w:val="24"/>
                <w:szCs w:val="24"/>
                <w:lang w:val="en-US"/>
              </w:rPr>
              <w:t xml:space="preserve"> and</w:t>
            </w:r>
            <w:r w:rsidRPr="00A1186A">
              <w:rPr>
                <w:rFonts w:ascii="Times New Roman" w:hAnsi="Times New Roman" w:cs="Times New Roman"/>
                <w:bCs/>
                <w:sz w:val="24"/>
                <w:szCs w:val="24"/>
              </w:rPr>
              <w:t xml:space="preserve">: </w:t>
            </w:r>
          </w:p>
          <w:p w14:paraId="447401A6" w14:textId="77777777" w:rsidR="00133AFA" w:rsidRPr="00A1186A" w:rsidRDefault="00133AFA" w:rsidP="00133AFA">
            <w:pPr>
              <w:numPr>
                <w:ilvl w:val="0"/>
                <w:numId w:val="32"/>
              </w:numPr>
              <w:ind w:left="562" w:hanging="562"/>
              <w:jc w:val="both"/>
              <w:rPr>
                <w:rFonts w:ascii="Times New Roman" w:hAnsi="Times New Roman" w:cs="Times New Roman"/>
                <w:sz w:val="24"/>
                <w:szCs w:val="24"/>
              </w:rPr>
            </w:pPr>
            <w:r w:rsidRPr="00A1186A">
              <w:rPr>
                <w:rFonts w:ascii="Times New Roman" w:hAnsi="Times New Roman" w:cs="Times New Roman"/>
                <w:sz w:val="24"/>
                <w:szCs w:val="24"/>
              </w:rPr>
              <w:t xml:space="preserve">the value of the </w:t>
            </w:r>
            <w:r w:rsidRPr="00E82B17">
              <w:rPr>
                <w:rFonts w:ascii="Times New Roman" w:hAnsi="Times New Roman" w:cs="Times New Roman"/>
                <w:b/>
                <w:i/>
                <w:sz w:val="24"/>
                <w:szCs w:val="24"/>
              </w:rPr>
              <w:t>security</w:t>
            </w:r>
            <w:r>
              <w:rPr>
                <w:rFonts w:ascii="Times New Roman" w:hAnsi="Times New Roman" w:cs="Times New Roman"/>
                <w:sz w:val="24"/>
                <w:szCs w:val="24"/>
              </w:rPr>
              <w:t xml:space="preserve"> </w:t>
            </w:r>
            <w:r w:rsidRPr="00A1186A">
              <w:rPr>
                <w:rFonts w:ascii="Times New Roman" w:hAnsi="Times New Roman" w:cs="Times New Roman"/>
                <w:sz w:val="24"/>
                <w:szCs w:val="24"/>
              </w:rPr>
              <w:t xml:space="preserve">for the </w:t>
            </w:r>
            <w:r w:rsidRPr="00E82B17">
              <w:rPr>
                <w:rFonts w:ascii="Times New Roman" w:hAnsi="Times New Roman" w:cs="Times New Roman"/>
                <w:b/>
                <w:i/>
                <w:sz w:val="24"/>
                <w:szCs w:val="24"/>
              </w:rPr>
              <w:t>loan</w:t>
            </w:r>
            <w:r w:rsidRPr="00A1186A">
              <w:rPr>
                <w:rFonts w:ascii="Times New Roman" w:hAnsi="Times New Roman" w:cs="Times New Roman"/>
                <w:sz w:val="24"/>
                <w:szCs w:val="24"/>
              </w:rPr>
              <w:t xml:space="preserve"> represents 50 per cent or more of the </w:t>
            </w:r>
            <w:r w:rsidRPr="00E82B17">
              <w:rPr>
                <w:rFonts w:ascii="Times New Roman" w:hAnsi="Times New Roman" w:cs="Times New Roman"/>
                <w:b/>
                <w:i/>
                <w:sz w:val="24"/>
                <w:szCs w:val="24"/>
              </w:rPr>
              <w:t>loan</w:t>
            </w:r>
            <w:r w:rsidRPr="00A1186A">
              <w:rPr>
                <w:rFonts w:ascii="Times New Roman" w:hAnsi="Times New Roman" w:cs="Times New Roman"/>
                <w:sz w:val="24"/>
                <w:szCs w:val="24"/>
              </w:rPr>
              <w:t xml:space="preserve"> balance; and </w:t>
            </w:r>
          </w:p>
          <w:p w14:paraId="371AEB5B" w14:textId="31700816" w:rsidR="00133AFA" w:rsidRDefault="00133AFA" w:rsidP="00133AFA">
            <w:pPr>
              <w:numPr>
                <w:ilvl w:val="0"/>
                <w:numId w:val="32"/>
              </w:numPr>
              <w:ind w:left="562" w:hanging="562"/>
              <w:jc w:val="both"/>
              <w:rPr>
                <w:rFonts w:ascii="Times New Roman" w:hAnsi="Times New Roman" w:cs="Times New Roman"/>
                <w:bCs/>
                <w:sz w:val="24"/>
                <w:szCs w:val="24"/>
                <w:lang w:val="en-US"/>
              </w:rPr>
            </w:pPr>
            <w:r w:rsidRPr="00A1186A">
              <w:rPr>
                <w:rFonts w:ascii="Times New Roman" w:hAnsi="Times New Roman" w:cs="Times New Roman"/>
                <w:sz w:val="24"/>
                <w:szCs w:val="24"/>
              </w:rPr>
              <w:t xml:space="preserve">50 per cent or more of the </w:t>
            </w:r>
            <w:r w:rsidRPr="00133AFA">
              <w:rPr>
                <w:rFonts w:ascii="Times New Roman" w:hAnsi="Times New Roman" w:cs="Times New Roman"/>
                <w:b/>
                <w:i/>
                <w:sz w:val="24"/>
                <w:szCs w:val="24"/>
              </w:rPr>
              <w:t>security</w:t>
            </w:r>
            <w:r w:rsidRPr="00A1186A">
              <w:rPr>
                <w:rFonts w:ascii="Times New Roman" w:hAnsi="Times New Roman" w:cs="Times New Roman"/>
                <w:sz w:val="24"/>
                <w:szCs w:val="24"/>
              </w:rPr>
              <w:t xml:space="preserve"> is </w:t>
            </w:r>
            <w:r w:rsidRPr="00133AFA">
              <w:rPr>
                <w:rFonts w:ascii="Times New Roman" w:hAnsi="Times New Roman" w:cs="Times New Roman"/>
                <w:b/>
                <w:i/>
                <w:sz w:val="24"/>
                <w:szCs w:val="24"/>
              </w:rPr>
              <w:t>residential property</w:t>
            </w:r>
            <w:r w:rsidRPr="00A1186A">
              <w:rPr>
                <w:rFonts w:ascii="Times New Roman" w:hAnsi="Times New Roman" w:cs="Times New Roman"/>
                <w:sz w:val="24"/>
                <w:szCs w:val="24"/>
              </w:rPr>
              <w:t>.</w:t>
            </w:r>
          </w:p>
        </w:tc>
      </w:tr>
      <w:tr w:rsidR="00133AFA" w:rsidRPr="00800B4C" w14:paraId="0673AA12" w14:textId="77777777" w:rsidTr="009E55C8">
        <w:tc>
          <w:tcPr>
            <w:tcW w:w="1809" w:type="dxa"/>
          </w:tcPr>
          <w:p w14:paraId="0673AA0F" w14:textId="77777777" w:rsidR="00133AFA" w:rsidRPr="00800B4C" w:rsidRDefault="00133AFA" w:rsidP="00133AFA">
            <w:pPr>
              <w:autoSpaceDE w:val="0"/>
              <w:autoSpaceDN w:val="0"/>
              <w:adjustRightInd w:val="0"/>
              <w:spacing w:after="120"/>
              <w:jc w:val="both"/>
              <w:rPr>
                <w:rFonts w:ascii="Times New Roman" w:hAnsi="Times New Roman" w:cs="Times New Roman"/>
                <w:b/>
                <w:bCs/>
                <w:i/>
                <w:sz w:val="24"/>
                <w:szCs w:val="24"/>
              </w:rPr>
            </w:pPr>
            <w:r w:rsidRPr="00800B4C">
              <w:rPr>
                <w:rFonts w:ascii="Times New Roman" w:hAnsi="Times New Roman" w:cs="Times New Roman"/>
                <w:b/>
                <w:bCs/>
                <w:i/>
                <w:sz w:val="24"/>
                <w:szCs w:val="24"/>
              </w:rPr>
              <w:t>Securities borrowing</w:t>
            </w:r>
          </w:p>
        </w:tc>
        <w:tc>
          <w:tcPr>
            <w:tcW w:w="7655" w:type="dxa"/>
          </w:tcPr>
          <w:p w14:paraId="0673AA10" w14:textId="4A7DBC3E" w:rsidR="00133AFA" w:rsidRPr="00800B4C" w:rsidRDefault="00133AFA" w:rsidP="00133AFA">
            <w:pPr>
              <w:autoSpaceDE w:val="0"/>
              <w:autoSpaceDN w:val="0"/>
              <w:adjustRightInd w:val="0"/>
              <w:spacing w:after="120"/>
              <w:jc w:val="both"/>
              <w:rPr>
                <w:rFonts w:ascii="Times New Roman" w:hAnsi="Times New Roman" w:cs="Times New Roman"/>
                <w:bCs/>
                <w:sz w:val="24"/>
                <w:szCs w:val="24"/>
              </w:rPr>
            </w:pPr>
            <w:r w:rsidRPr="00800B4C">
              <w:rPr>
                <w:rFonts w:ascii="Times New Roman" w:hAnsi="Times New Roman" w:cs="Times New Roman"/>
                <w:bCs/>
                <w:sz w:val="24"/>
                <w:szCs w:val="24"/>
              </w:rPr>
              <w:t xml:space="preserve">The borrower of the security in a </w:t>
            </w:r>
            <w:r w:rsidRPr="00800B4C">
              <w:rPr>
                <w:rFonts w:ascii="Times New Roman" w:hAnsi="Times New Roman" w:cs="Times New Roman"/>
                <w:b/>
                <w:bCs/>
                <w:i/>
                <w:sz w:val="24"/>
                <w:szCs w:val="24"/>
              </w:rPr>
              <w:t>securities lending</w:t>
            </w:r>
            <w:r w:rsidRPr="00800B4C">
              <w:rPr>
                <w:rFonts w:ascii="Times New Roman" w:hAnsi="Times New Roman" w:cs="Times New Roman"/>
                <w:bCs/>
                <w:i/>
                <w:sz w:val="24"/>
                <w:szCs w:val="24"/>
              </w:rPr>
              <w:t xml:space="preserve"> </w:t>
            </w:r>
            <w:r w:rsidRPr="00800B4C">
              <w:rPr>
                <w:rFonts w:ascii="Times New Roman" w:hAnsi="Times New Roman" w:cs="Times New Roman"/>
                <w:bCs/>
                <w:sz w:val="24"/>
                <w:szCs w:val="24"/>
              </w:rPr>
              <w:t xml:space="preserve">agreement can be said to be undertaking </w:t>
            </w:r>
            <w:r w:rsidRPr="00274204">
              <w:rPr>
                <w:rFonts w:ascii="Times New Roman" w:hAnsi="Times New Roman" w:cs="Times New Roman"/>
                <w:b/>
                <w:bCs/>
                <w:i/>
                <w:sz w:val="24"/>
                <w:szCs w:val="24"/>
              </w:rPr>
              <w:t>securities borrowing</w:t>
            </w:r>
            <w:r w:rsidRPr="00800B4C">
              <w:rPr>
                <w:rFonts w:ascii="Times New Roman" w:hAnsi="Times New Roman" w:cs="Times New Roman"/>
                <w:bCs/>
                <w:i/>
                <w:sz w:val="24"/>
                <w:szCs w:val="24"/>
              </w:rPr>
              <w:t xml:space="preserve"> </w:t>
            </w:r>
            <w:r w:rsidRPr="00800B4C">
              <w:rPr>
                <w:rFonts w:ascii="Times New Roman" w:hAnsi="Times New Roman" w:cs="Times New Roman"/>
                <w:bCs/>
                <w:sz w:val="24"/>
                <w:szCs w:val="24"/>
              </w:rPr>
              <w:t>activity.</w:t>
            </w:r>
          </w:p>
        </w:tc>
      </w:tr>
      <w:tr w:rsidR="00E43B17" w:rsidRPr="00800B4C" w14:paraId="53E3D4E4" w14:textId="77777777" w:rsidTr="0032428A">
        <w:tc>
          <w:tcPr>
            <w:tcW w:w="1809" w:type="dxa"/>
          </w:tcPr>
          <w:p w14:paraId="264B0E5C" w14:textId="77777777" w:rsidR="00E43B17" w:rsidRPr="00800B4C" w:rsidRDefault="00E43B17" w:rsidP="0032428A">
            <w:pPr>
              <w:autoSpaceDE w:val="0"/>
              <w:autoSpaceDN w:val="0"/>
              <w:adjustRightInd w:val="0"/>
              <w:spacing w:after="120"/>
              <w:jc w:val="both"/>
              <w:rPr>
                <w:rFonts w:ascii="Times New Roman" w:hAnsi="Times New Roman" w:cs="Times New Roman"/>
                <w:b/>
                <w:bCs/>
                <w:i/>
                <w:sz w:val="24"/>
                <w:szCs w:val="24"/>
              </w:rPr>
            </w:pPr>
            <w:r>
              <w:rPr>
                <w:rFonts w:ascii="Times New Roman" w:hAnsi="Times New Roman" w:cs="Times New Roman"/>
                <w:b/>
                <w:bCs/>
                <w:i/>
                <w:sz w:val="24"/>
                <w:szCs w:val="24"/>
              </w:rPr>
              <w:t>S</w:t>
            </w:r>
            <w:r w:rsidRPr="00800B4C">
              <w:rPr>
                <w:rFonts w:ascii="Times New Roman" w:hAnsi="Times New Roman" w:cs="Times New Roman"/>
                <w:b/>
                <w:bCs/>
                <w:i/>
                <w:sz w:val="24"/>
                <w:szCs w:val="24"/>
              </w:rPr>
              <w:t>ecurities</w:t>
            </w:r>
            <w:r>
              <w:rPr>
                <w:rFonts w:ascii="Times New Roman" w:hAnsi="Times New Roman" w:cs="Times New Roman"/>
                <w:b/>
                <w:bCs/>
                <w:i/>
                <w:sz w:val="24"/>
                <w:szCs w:val="24"/>
              </w:rPr>
              <w:t xml:space="preserve"> held for trading</w:t>
            </w:r>
          </w:p>
        </w:tc>
        <w:tc>
          <w:tcPr>
            <w:tcW w:w="7655" w:type="dxa"/>
          </w:tcPr>
          <w:p w14:paraId="2872B704" w14:textId="77777777" w:rsidR="00E43B17" w:rsidRPr="001C4CDF" w:rsidRDefault="00E43B17" w:rsidP="0032428A">
            <w:pPr>
              <w:autoSpaceDE w:val="0"/>
              <w:autoSpaceDN w:val="0"/>
              <w:adjustRightInd w:val="0"/>
              <w:spacing w:after="120"/>
              <w:jc w:val="both"/>
              <w:rPr>
                <w:rFonts w:ascii="Times New Roman" w:hAnsi="Times New Roman" w:cs="Times New Roman"/>
                <w:sz w:val="24"/>
                <w:szCs w:val="24"/>
              </w:rPr>
            </w:pPr>
            <w:r>
              <w:rPr>
                <w:rFonts w:ascii="Times New Roman" w:hAnsi="Times New Roman" w:cs="Times New Roman"/>
                <w:bCs/>
                <w:sz w:val="24"/>
                <w:szCs w:val="24"/>
              </w:rPr>
              <w:t xml:space="preserve">Has the same meaning as in AASB 9. </w:t>
            </w:r>
          </w:p>
        </w:tc>
      </w:tr>
      <w:tr w:rsidR="00133AFA" w:rsidRPr="00800B4C" w14:paraId="0673AA17" w14:textId="77777777" w:rsidTr="009E55C8">
        <w:tc>
          <w:tcPr>
            <w:tcW w:w="1809" w:type="dxa"/>
          </w:tcPr>
          <w:p w14:paraId="0673AA13" w14:textId="77777777" w:rsidR="00133AFA" w:rsidRPr="00800B4C" w:rsidRDefault="00133AFA" w:rsidP="00133AFA">
            <w:pPr>
              <w:autoSpaceDE w:val="0"/>
              <w:autoSpaceDN w:val="0"/>
              <w:adjustRightInd w:val="0"/>
              <w:spacing w:after="120"/>
              <w:jc w:val="both"/>
              <w:rPr>
                <w:rFonts w:ascii="Times New Roman" w:hAnsi="Times New Roman" w:cs="Times New Roman"/>
                <w:b/>
                <w:bCs/>
                <w:i/>
                <w:sz w:val="24"/>
                <w:szCs w:val="24"/>
              </w:rPr>
            </w:pPr>
            <w:r w:rsidRPr="00800B4C">
              <w:rPr>
                <w:rFonts w:ascii="Times New Roman" w:hAnsi="Times New Roman" w:cs="Times New Roman"/>
                <w:b/>
                <w:bCs/>
                <w:i/>
                <w:sz w:val="24"/>
                <w:szCs w:val="24"/>
              </w:rPr>
              <w:t>Securities lending</w:t>
            </w:r>
          </w:p>
        </w:tc>
        <w:tc>
          <w:tcPr>
            <w:tcW w:w="7655" w:type="dxa"/>
          </w:tcPr>
          <w:p w14:paraId="0673AA15" w14:textId="533B6C57" w:rsidR="00133AFA" w:rsidRPr="00800B4C" w:rsidRDefault="00133AFA" w:rsidP="00133AFA">
            <w:pPr>
              <w:autoSpaceDE w:val="0"/>
              <w:autoSpaceDN w:val="0"/>
              <w:adjustRightInd w:val="0"/>
              <w:spacing w:after="120"/>
              <w:jc w:val="both"/>
              <w:rPr>
                <w:rFonts w:ascii="Times New Roman" w:hAnsi="Times New Roman" w:cs="Times New Roman"/>
                <w:bCs/>
                <w:sz w:val="24"/>
                <w:szCs w:val="24"/>
              </w:rPr>
            </w:pPr>
            <w:r>
              <w:rPr>
                <w:rFonts w:ascii="Times New Roman" w:hAnsi="Times New Roman" w:cs="Times New Roman"/>
                <w:bCs/>
                <w:sz w:val="24"/>
                <w:szCs w:val="24"/>
              </w:rPr>
              <w:t xml:space="preserve">Means </w:t>
            </w:r>
            <w:r w:rsidRPr="00800B4C">
              <w:rPr>
                <w:rFonts w:ascii="Times New Roman" w:hAnsi="Times New Roman" w:cs="Times New Roman"/>
                <w:bCs/>
                <w:sz w:val="24"/>
                <w:szCs w:val="24"/>
              </w:rPr>
              <w:t xml:space="preserve">a lending arrangement under which a holder of a security agrees to provide the security to a borrower for a specified period of time. </w:t>
            </w:r>
            <w:r w:rsidRPr="007F130B">
              <w:rPr>
                <w:rFonts w:ascii="Times New Roman" w:hAnsi="Times New Roman" w:cs="Times New Roman"/>
                <w:b/>
                <w:bCs/>
                <w:i/>
                <w:sz w:val="24"/>
                <w:szCs w:val="24"/>
              </w:rPr>
              <w:t>Loans</w:t>
            </w:r>
            <w:r w:rsidRPr="00800B4C">
              <w:rPr>
                <w:rFonts w:ascii="Times New Roman" w:hAnsi="Times New Roman" w:cs="Times New Roman"/>
                <w:bCs/>
                <w:sz w:val="24"/>
                <w:szCs w:val="24"/>
              </w:rPr>
              <w:t xml:space="preserve"> are typically executed under standardised agreements, which give the borrower full title for the term of the </w:t>
            </w:r>
            <w:r w:rsidRPr="007F130B">
              <w:rPr>
                <w:rFonts w:ascii="Times New Roman" w:hAnsi="Times New Roman" w:cs="Times New Roman"/>
                <w:b/>
                <w:bCs/>
                <w:i/>
                <w:sz w:val="24"/>
                <w:szCs w:val="24"/>
              </w:rPr>
              <w:t>loan</w:t>
            </w:r>
            <w:r w:rsidRPr="00800B4C">
              <w:rPr>
                <w:rFonts w:ascii="Times New Roman" w:hAnsi="Times New Roman" w:cs="Times New Roman"/>
                <w:bCs/>
                <w:sz w:val="24"/>
                <w:szCs w:val="24"/>
              </w:rPr>
              <w:t xml:space="preserve">. The lender typically charges a fee for the </w:t>
            </w:r>
            <w:r w:rsidRPr="007F130B">
              <w:rPr>
                <w:rFonts w:ascii="Times New Roman" w:hAnsi="Times New Roman" w:cs="Times New Roman"/>
                <w:b/>
                <w:bCs/>
                <w:i/>
                <w:sz w:val="24"/>
                <w:szCs w:val="24"/>
              </w:rPr>
              <w:t>loan</w:t>
            </w:r>
            <w:r w:rsidRPr="00800B4C">
              <w:rPr>
                <w:rFonts w:ascii="Times New Roman" w:hAnsi="Times New Roman" w:cs="Times New Roman"/>
                <w:bCs/>
                <w:sz w:val="24"/>
                <w:szCs w:val="24"/>
              </w:rPr>
              <w:t xml:space="preserve"> and requires th</w:t>
            </w:r>
            <w:r>
              <w:rPr>
                <w:rFonts w:ascii="Times New Roman" w:hAnsi="Times New Roman" w:cs="Times New Roman"/>
                <w:bCs/>
                <w:sz w:val="24"/>
                <w:szCs w:val="24"/>
              </w:rPr>
              <w:t xml:space="preserve">e borrower to post </w:t>
            </w:r>
            <w:r w:rsidRPr="000A273B">
              <w:rPr>
                <w:rFonts w:ascii="Times New Roman" w:hAnsi="Times New Roman" w:cs="Times New Roman"/>
                <w:b/>
                <w:bCs/>
                <w:i/>
                <w:sz w:val="24"/>
                <w:szCs w:val="24"/>
              </w:rPr>
              <w:t>collateral</w:t>
            </w:r>
            <w:r>
              <w:rPr>
                <w:rFonts w:ascii="Times New Roman" w:hAnsi="Times New Roman" w:cs="Times New Roman"/>
                <w:bCs/>
                <w:sz w:val="24"/>
                <w:szCs w:val="24"/>
              </w:rPr>
              <w:t xml:space="preserve">. </w:t>
            </w:r>
          </w:p>
        </w:tc>
      </w:tr>
      <w:tr w:rsidR="00E43B17" w:rsidRPr="00CE4D38" w14:paraId="790B9B34" w14:textId="77777777" w:rsidTr="0032428A">
        <w:tc>
          <w:tcPr>
            <w:tcW w:w="1809" w:type="dxa"/>
          </w:tcPr>
          <w:p w14:paraId="65D208B1" w14:textId="77777777" w:rsidR="00E43B17" w:rsidRDefault="00E43B17" w:rsidP="0032428A">
            <w:pPr>
              <w:autoSpaceDE w:val="0"/>
              <w:autoSpaceDN w:val="0"/>
              <w:adjustRightInd w:val="0"/>
              <w:spacing w:after="120"/>
              <w:jc w:val="both"/>
              <w:rPr>
                <w:rFonts w:ascii="Times New Roman" w:hAnsi="Times New Roman"/>
                <w:b/>
                <w:i/>
                <w:sz w:val="24"/>
                <w:szCs w:val="24"/>
              </w:rPr>
            </w:pPr>
            <w:r>
              <w:rPr>
                <w:rFonts w:ascii="Times New Roman" w:hAnsi="Times New Roman" w:cs="Times New Roman"/>
                <w:b/>
                <w:bCs/>
                <w:i/>
                <w:sz w:val="24"/>
                <w:szCs w:val="24"/>
              </w:rPr>
              <w:t>S</w:t>
            </w:r>
            <w:r w:rsidRPr="00CE4D38">
              <w:rPr>
                <w:rFonts w:ascii="Times New Roman" w:hAnsi="Times New Roman" w:cs="Times New Roman"/>
                <w:b/>
                <w:bCs/>
                <w:i/>
                <w:sz w:val="24"/>
                <w:szCs w:val="24"/>
              </w:rPr>
              <w:t>ecurities</w:t>
            </w:r>
            <w:r>
              <w:rPr>
                <w:rFonts w:ascii="Times New Roman" w:hAnsi="Times New Roman" w:cs="Times New Roman"/>
                <w:b/>
                <w:bCs/>
                <w:i/>
                <w:sz w:val="24"/>
                <w:szCs w:val="24"/>
              </w:rPr>
              <w:t xml:space="preserve"> not held for trading</w:t>
            </w:r>
          </w:p>
        </w:tc>
        <w:tc>
          <w:tcPr>
            <w:tcW w:w="7655" w:type="dxa"/>
          </w:tcPr>
          <w:p w14:paraId="45A4546E" w14:textId="77777777" w:rsidR="00E43B17" w:rsidRDefault="00E43B17" w:rsidP="0032428A">
            <w:pPr>
              <w:spacing w:after="120"/>
              <w:jc w:val="both"/>
              <w:rPr>
                <w:rFonts w:ascii="Times New Roman" w:hAnsi="Times New Roman" w:cs="Times New Roman"/>
                <w:sz w:val="24"/>
              </w:rPr>
            </w:pPr>
            <w:r>
              <w:rPr>
                <w:rFonts w:ascii="Times New Roman" w:hAnsi="Times New Roman" w:cs="Times New Roman"/>
                <w:sz w:val="24"/>
              </w:rPr>
              <w:t>Means s</w:t>
            </w:r>
            <w:r w:rsidRPr="00CE4D38">
              <w:rPr>
                <w:rFonts w:ascii="Times New Roman" w:hAnsi="Times New Roman" w:cs="Times New Roman"/>
                <w:sz w:val="24"/>
              </w:rPr>
              <w:t xml:space="preserve">ecurities that are not </w:t>
            </w:r>
            <w:r>
              <w:rPr>
                <w:rFonts w:ascii="Times New Roman" w:hAnsi="Times New Roman" w:cs="Times New Roman"/>
                <w:b/>
                <w:i/>
                <w:iCs/>
                <w:sz w:val="24"/>
              </w:rPr>
              <w:t>s</w:t>
            </w:r>
            <w:r w:rsidRPr="00CE4D38">
              <w:rPr>
                <w:rFonts w:ascii="Times New Roman" w:hAnsi="Times New Roman" w:cs="Times New Roman"/>
                <w:b/>
                <w:i/>
                <w:iCs/>
                <w:sz w:val="24"/>
              </w:rPr>
              <w:t>ecurities</w:t>
            </w:r>
            <w:r>
              <w:rPr>
                <w:rFonts w:ascii="Times New Roman" w:hAnsi="Times New Roman" w:cs="Times New Roman"/>
                <w:b/>
                <w:i/>
                <w:iCs/>
                <w:sz w:val="24"/>
              </w:rPr>
              <w:t xml:space="preserve"> held for trading</w:t>
            </w:r>
            <w:r w:rsidRPr="00CE4D38">
              <w:rPr>
                <w:rFonts w:ascii="Times New Roman" w:hAnsi="Times New Roman" w:cs="Times New Roman"/>
                <w:i/>
                <w:iCs/>
                <w:sz w:val="24"/>
              </w:rPr>
              <w:t xml:space="preserve"> </w:t>
            </w:r>
            <w:r w:rsidRPr="00274204">
              <w:rPr>
                <w:rFonts w:ascii="Times New Roman" w:hAnsi="Times New Roman" w:cs="Times New Roman"/>
                <w:iCs/>
                <w:sz w:val="24"/>
              </w:rPr>
              <w:t>(</w:t>
            </w:r>
            <w:r w:rsidRPr="00337A69">
              <w:rPr>
                <w:rFonts w:ascii="Times New Roman" w:hAnsi="Times New Roman" w:cs="Times New Roman"/>
                <w:sz w:val="24"/>
              </w:rPr>
              <w:t>as defined in AASB 9)</w:t>
            </w:r>
            <w:r w:rsidRPr="001427F4">
              <w:rPr>
                <w:rFonts w:ascii="Times New Roman" w:hAnsi="Times New Roman" w:cs="Times New Roman"/>
                <w:sz w:val="24"/>
              </w:rPr>
              <w:t>.</w:t>
            </w:r>
            <w:r w:rsidRPr="00CE4D38">
              <w:rPr>
                <w:rFonts w:ascii="Times New Roman" w:hAnsi="Times New Roman" w:cs="Times New Roman"/>
                <w:sz w:val="24"/>
              </w:rPr>
              <w:t xml:space="preserve"> </w:t>
            </w:r>
          </w:p>
          <w:p w14:paraId="4C47C98A" w14:textId="77777777" w:rsidR="00E43B17" w:rsidRPr="00B177F4" w:rsidRDefault="00E43B17" w:rsidP="0032428A">
            <w:pPr>
              <w:spacing w:after="120"/>
              <w:jc w:val="both"/>
              <w:rPr>
                <w:rFonts w:ascii="Times New Roman" w:hAnsi="Times New Roman" w:cs="Times New Roman"/>
                <w:sz w:val="24"/>
              </w:rPr>
            </w:pPr>
            <w:r w:rsidRPr="00CE4D38">
              <w:rPr>
                <w:rFonts w:ascii="Times New Roman" w:hAnsi="Times New Roman" w:cs="Times New Roman"/>
                <w:sz w:val="24"/>
              </w:rPr>
              <w:t xml:space="preserve">These are generally securities purchased with the intent that they be held to maturity or held for a period of time though not necessarily to maturity (i.e. </w:t>
            </w:r>
            <w:r w:rsidRPr="00CE4D38">
              <w:rPr>
                <w:rFonts w:ascii="Times New Roman" w:hAnsi="Times New Roman" w:cs="Times New Roman"/>
                <w:b/>
                <w:i/>
                <w:sz w:val="24"/>
              </w:rPr>
              <w:t>equity securities</w:t>
            </w:r>
            <w:r w:rsidRPr="00CE4D38">
              <w:rPr>
                <w:rFonts w:ascii="Times New Roman" w:hAnsi="Times New Roman" w:cs="Times New Roman"/>
                <w:sz w:val="24"/>
              </w:rPr>
              <w:t xml:space="preserve"> where it is not technically</w:t>
            </w:r>
            <w:r>
              <w:rPr>
                <w:rFonts w:ascii="Times New Roman" w:hAnsi="Times New Roman" w:cs="Times New Roman"/>
                <w:sz w:val="24"/>
              </w:rPr>
              <w:t xml:space="preserve"> possible to hold to maturity).</w:t>
            </w:r>
          </w:p>
        </w:tc>
      </w:tr>
      <w:tr w:rsidR="00133AFA" w:rsidRPr="00800B4C" w14:paraId="0673AA20" w14:textId="77777777" w:rsidTr="009E55C8">
        <w:tc>
          <w:tcPr>
            <w:tcW w:w="1809" w:type="dxa"/>
          </w:tcPr>
          <w:p w14:paraId="0673AA18" w14:textId="77777777" w:rsidR="00133AFA" w:rsidRPr="00800B4C" w:rsidRDefault="00133AFA" w:rsidP="00133AFA">
            <w:pPr>
              <w:spacing w:after="120"/>
              <w:jc w:val="both"/>
              <w:rPr>
                <w:rFonts w:ascii="Times New Roman" w:hAnsi="Times New Roman" w:cs="Times New Roman"/>
                <w:b/>
                <w:i/>
                <w:sz w:val="24"/>
                <w:szCs w:val="24"/>
              </w:rPr>
            </w:pPr>
            <w:r w:rsidRPr="00800B4C">
              <w:rPr>
                <w:rFonts w:ascii="Times New Roman" w:hAnsi="Times New Roman" w:cs="Times New Roman"/>
                <w:b/>
                <w:i/>
                <w:sz w:val="24"/>
                <w:szCs w:val="24"/>
              </w:rPr>
              <w:t>Securitisation</w:t>
            </w:r>
          </w:p>
        </w:tc>
        <w:tc>
          <w:tcPr>
            <w:tcW w:w="7655" w:type="dxa"/>
          </w:tcPr>
          <w:p w14:paraId="0673AA1A" w14:textId="1883FF9D" w:rsidR="00133AFA" w:rsidRPr="00800B4C" w:rsidRDefault="00133AFA" w:rsidP="00133AFA">
            <w:pPr>
              <w:spacing w:after="120"/>
              <w:jc w:val="both"/>
              <w:rPr>
                <w:rFonts w:ascii="Times New Roman" w:hAnsi="Times New Roman" w:cs="Times New Roman"/>
                <w:sz w:val="24"/>
                <w:szCs w:val="24"/>
              </w:rPr>
            </w:pPr>
            <w:r>
              <w:rPr>
                <w:rFonts w:ascii="Times New Roman" w:hAnsi="Times New Roman" w:cs="Times New Roman"/>
                <w:sz w:val="24"/>
                <w:szCs w:val="24"/>
              </w:rPr>
              <w:t xml:space="preserve">Involves </w:t>
            </w:r>
            <w:r w:rsidRPr="00800B4C">
              <w:rPr>
                <w:rFonts w:ascii="Times New Roman" w:hAnsi="Times New Roman" w:cs="Times New Roman"/>
                <w:sz w:val="24"/>
                <w:szCs w:val="24"/>
              </w:rPr>
              <w:t xml:space="preserve">the creation of a financing structure where the cash flow from a pool is used to make payments on obligations to at least two tranches or classes of creditors (typically holders of </w:t>
            </w:r>
            <w:r w:rsidRPr="00800B4C">
              <w:rPr>
                <w:rFonts w:ascii="Times New Roman" w:hAnsi="Times New Roman" w:cs="Times New Roman"/>
                <w:b/>
                <w:i/>
                <w:sz w:val="24"/>
                <w:szCs w:val="24"/>
              </w:rPr>
              <w:t>debt securities</w:t>
            </w:r>
            <w:r w:rsidRPr="00800B4C">
              <w:rPr>
                <w:rFonts w:ascii="Times New Roman" w:hAnsi="Times New Roman" w:cs="Times New Roman"/>
                <w:sz w:val="24"/>
                <w:szCs w:val="24"/>
              </w:rPr>
              <w:t>), with each tranche or class entitled to receive payments from the pool before or after another class of creditors, thereby reflecting different levels of credit risk. Payments to the investors depend upon the performance of the underlying exposures, as opposed to being derived from an obligation of the entit</w:t>
            </w:r>
            <w:r>
              <w:rPr>
                <w:rFonts w:ascii="Times New Roman" w:hAnsi="Times New Roman" w:cs="Times New Roman"/>
                <w:sz w:val="24"/>
                <w:szCs w:val="24"/>
              </w:rPr>
              <w:t xml:space="preserve">y originating those exposures. </w:t>
            </w:r>
          </w:p>
          <w:p w14:paraId="7EC57ECB" w14:textId="1AF1E887" w:rsidR="00133AFA" w:rsidRDefault="00133AFA" w:rsidP="00133AFA">
            <w:pPr>
              <w:spacing w:after="120"/>
              <w:jc w:val="both"/>
              <w:rPr>
                <w:rFonts w:ascii="Times New Roman" w:hAnsi="Times New Roman" w:cs="Times New Roman"/>
                <w:sz w:val="24"/>
                <w:szCs w:val="24"/>
              </w:rPr>
            </w:pPr>
            <w:r w:rsidRPr="00800B4C">
              <w:rPr>
                <w:rFonts w:ascii="Times New Roman" w:hAnsi="Times New Roman" w:cs="Times New Roman"/>
                <w:sz w:val="24"/>
                <w:szCs w:val="24"/>
              </w:rPr>
              <w:t xml:space="preserve">The tranched structures that characterise </w:t>
            </w:r>
            <w:r w:rsidRPr="00274204">
              <w:rPr>
                <w:rFonts w:ascii="Times New Roman" w:hAnsi="Times New Roman" w:cs="Times New Roman"/>
                <w:b/>
                <w:i/>
                <w:sz w:val="24"/>
                <w:szCs w:val="24"/>
              </w:rPr>
              <w:t>securitisation</w:t>
            </w:r>
            <w:r w:rsidRPr="00800B4C">
              <w:rPr>
                <w:rFonts w:ascii="Times New Roman" w:hAnsi="Times New Roman" w:cs="Times New Roman"/>
                <w:sz w:val="24"/>
                <w:szCs w:val="24"/>
              </w:rPr>
              <w:t xml:space="preserve"> differ from ordinary senior/subordinated debt in that junior </w:t>
            </w:r>
            <w:r w:rsidRPr="00274204">
              <w:rPr>
                <w:rFonts w:ascii="Times New Roman" w:hAnsi="Times New Roman" w:cs="Times New Roman"/>
                <w:b/>
                <w:i/>
                <w:sz w:val="24"/>
                <w:szCs w:val="24"/>
              </w:rPr>
              <w:t>securitisation</w:t>
            </w:r>
            <w:r w:rsidRPr="00800B4C">
              <w:rPr>
                <w:rFonts w:ascii="Times New Roman" w:hAnsi="Times New Roman" w:cs="Times New Roman"/>
                <w:sz w:val="24"/>
                <w:szCs w:val="24"/>
              </w:rPr>
              <w:t xml:space="preserve"> tranches can absorb losses without interrupting contractual payments to more senior tranches, whereas subordination in a senior/subordinated debt structure is a matter of priority of rights to the proceeds of liquidation. </w:t>
            </w:r>
          </w:p>
          <w:p w14:paraId="0673AA1C" w14:textId="3470FDA8" w:rsidR="00133AFA" w:rsidRPr="00800B4C" w:rsidRDefault="00133AFA" w:rsidP="00133AFA">
            <w:pPr>
              <w:spacing w:after="120"/>
              <w:jc w:val="both"/>
              <w:rPr>
                <w:rFonts w:ascii="Times New Roman" w:hAnsi="Times New Roman" w:cs="Times New Roman"/>
                <w:sz w:val="24"/>
                <w:szCs w:val="24"/>
              </w:rPr>
            </w:pPr>
            <w:r w:rsidRPr="00800B4C">
              <w:rPr>
                <w:rFonts w:ascii="Times New Roman" w:hAnsi="Times New Roman" w:cs="Times New Roman"/>
                <w:sz w:val="24"/>
                <w:szCs w:val="24"/>
              </w:rPr>
              <w:t xml:space="preserve">The securities are backed by a pool of specific assets, often </w:t>
            </w:r>
            <w:r w:rsidRPr="00800B4C">
              <w:rPr>
                <w:rFonts w:ascii="Times New Roman" w:hAnsi="Times New Roman" w:cs="Times New Roman"/>
                <w:b/>
                <w:i/>
                <w:sz w:val="24"/>
                <w:szCs w:val="24"/>
              </w:rPr>
              <w:t>housing loans</w:t>
            </w:r>
            <w:r w:rsidRPr="00800B4C">
              <w:rPr>
                <w:rFonts w:ascii="Times New Roman" w:hAnsi="Times New Roman" w:cs="Times New Roman"/>
                <w:sz w:val="24"/>
                <w:szCs w:val="24"/>
              </w:rPr>
              <w:t xml:space="preserve">, and the securities can be </w:t>
            </w:r>
            <w:r w:rsidRPr="00800B4C">
              <w:rPr>
                <w:rFonts w:ascii="Times New Roman" w:hAnsi="Times New Roman" w:cs="Times New Roman"/>
                <w:b/>
                <w:i/>
                <w:sz w:val="24"/>
                <w:szCs w:val="24"/>
              </w:rPr>
              <w:t>short-term</w:t>
            </w:r>
            <w:r w:rsidRPr="00800B4C">
              <w:rPr>
                <w:rFonts w:ascii="Times New Roman" w:hAnsi="Times New Roman" w:cs="Times New Roman"/>
                <w:sz w:val="24"/>
                <w:szCs w:val="24"/>
              </w:rPr>
              <w:t xml:space="preserve"> or </w:t>
            </w:r>
            <w:r w:rsidRPr="00800B4C">
              <w:rPr>
                <w:rFonts w:ascii="Times New Roman" w:hAnsi="Times New Roman" w:cs="Times New Roman"/>
                <w:b/>
                <w:i/>
                <w:sz w:val="24"/>
                <w:szCs w:val="24"/>
              </w:rPr>
              <w:t>long-term</w:t>
            </w:r>
            <w:r>
              <w:rPr>
                <w:rFonts w:ascii="Times New Roman" w:hAnsi="Times New Roman" w:cs="Times New Roman"/>
                <w:sz w:val="24"/>
                <w:szCs w:val="24"/>
              </w:rPr>
              <w:t>.</w:t>
            </w:r>
          </w:p>
          <w:p w14:paraId="0673AA1E" w14:textId="54E1A5C4" w:rsidR="00133AFA" w:rsidRPr="00800B4C" w:rsidRDefault="00133AFA" w:rsidP="00133AFA">
            <w:pPr>
              <w:spacing w:after="120"/>
              <w:jc w:val="both"/>
              <w:rPr>
                <w:rFonts w:ascii="Times New Roman" w:hAnsi="Times New Roman" w:cs="Times New Roman"/>
                <w:sz w:val="24"/>
                <w:szCs w:val="24"/>
              </w:rPr>
            </w:pPr>
            <w:r w:rsidRPr="00274204">
              <w:rPr>
                <w:rFonts w:ascii="Times New Roman" w:hAnsi="Times New Roman" w:cs="Times New Roman"/>
                <w:b/>
                <w:i/>
                <w:sz w:val="24"/>
                <w:szCs w:val="24"/>
              </w:rPr>
              <w:t>Securitisation</w:t>
            </w:r>
            <w:r w:rsidRPr="00800B4C">
              <w:rPr>
                <w:rFonts w:ascii="Times New Roman" w:hAnsi="Times New Roman" w:cs="Times New Roman"/>
                <w:sz w:val="24"/>
                <w:szCs w:val="24"/>
              </w:rPr>
              <w:t xml:space="preserve"> exposures </w:t>
            </w:r>
            <w:r>
              <w:rPr>
                <w:rFonts w:ascii="Times New Roman" w:hAnsi="Times New Roman"/>
                <w:sz w:val="24"/>
                <w:szCs w:val="24"/>
              </w:rPr>
              <w:t>have the meaning in</w:t>
            </w:r>
            <w:r w:rsidRPr="00800B4C">
              <w:rPr>
                <w:rFonts w:ascii="Times New Roman" w:hAnsi="Times New Roman" w:cs="Times New Roman"/>
                <w:sz w:val="24"/>
                <w:szCs w:val="24"/>
              </w:rPr>
              <w:t xml:space="preserve"> </w:t>
            </w:r>
            <w:r>
              <w:rPr>
                <w:rFonts w:ascii="Times New Roman" w:hAnsi="Times New Roman" w:cs="Times New Roman"/>
                <w:i/>
                <w:sz w:val="24"/>
                <w:szCs w:val="24"/>
              </w:rPr>
              <w:t xml:space="preserve">Prudential Standard APS 120 Securitisation </w:t>
            </w:r>
            <w:r>
              <w:rPr>
                <w:rFonts w:ascii="Times New Roman" w:hAnsi="Times New Roman" w:cs="Times New Roman"/>
                <w:sz w:val="24"/>
                <w:szCs w:val="24"/>
              </w:rPr>
              <w:t>(</w:t>
            </w:r>
            <w:r w:rsidRPr="00800B4C">
              <w:rPr>
                <w:rFonts w:ascii="Times New Roman" w:hAnsi="Times New Roman" w:cs="Times New Roman"/>
                <w:sz w:val="24"/>
                <w:szCs w:val="24"/>
              </w:rPr>
              <w:t>APS 120</w:t>
            </w:r>
            <w:r>
              <w:rPr>
                <w:rFonts w:ascii="Times New Roman" w:hAnsi="Times New Roman" w:cs="Times New Roman"/>
                <w:sz w:val="24"/>
                <w:szCs w:val="24"/>
              </w:rPr>
              <w:t>).</w:t>
            </w:r>
          </w:p>
        </w:tc>
      </w:tr>
      <w:tr w:rsidR="00133AFA" w:rsidRPr="00800B4C" w14:paraId="02A36791" w14:textId="77777777" w:rsidTr="009E55C8">
        <w:tc>
          <w:tcPr>
            <w:tcW w:w="1809" w:type="dxa"/>
          </w:tcPr>
          <w:p w14:paraId="6A78D461" w14:textId="750E5178" w:rsidR="00133AFA" w:rsidRPr="00800B4C" w:rsidRDefault="00133AFA" w:rsidP="00133AFA">
            <w:pPr>
              <w:spacing w:after="120"/>
              <w:jc w:val="both"/>
              <w:rPr>
                <w:rFonts w:ascii="Times New Roman" w:hAnsi="Times New Roman" w:cs="Times New Roman"/>
                <w:b/>
                <w:i/>
                <w:sz w:val="24"/>
                <w:szCs w:val="24"/>
              </w:rPr>
            </w:pPr>
            <w:r>
              <w:rPr>
                <w:rFonts w:ascii="Times New Roman" w:hAnsi="Times New Roman"/>
                <w:b/>
                <w:i/>
                <w:sz w:val="24"/>
                <w:szCs w:val="24"/>
              </w:rPr>
              <w:t>Security</w:t>
            </w:r>
          </w:p>
        </w:tc>
        <w:tc>
          <w:tcPr>
            <w:tcW w:w="7655" w:type="dxa"/>
          </w:tcPr>
          <w:p w14:paraId="3878856D" w14:textId="52B4A687" w:rsidR="00133AFA" w:rsidRPr="009E55C8" w:rsidRDefault="00133AFA" w:rsidP="00133AFA">
            <w:pPr>
              <w:pStyle w:val="ListParagraph"/>
              <w:spacing w:after="120"/>
              <w:ind w:left="0"/>
              <w:contextualSpacing w:val="0"/>
              <w:jc w:val="both"/>
              <w:rPr>
                <w:rFonts w:ascii="Times New Roman" w:hAnsi="Times New Roman"/>
                <w:bCs/>
                <w:i/>
                <w:sz w:val="24"/>
                <w:szCs w:val="24"/>
              </w:rPr>
            </w:pPr>
            <w:r>
              <w:rPr>
                <w:rFonts w:ascii="Times New Roman" w:hAnsi="Times New Roman"/>
                <w:bCs/>
                <w:sz w:val="24"/>
                <w:szCs w:val="24"/>
              </w:rPr>
              <w:t xml:space="preserve">Means </w:t>
            </w:r>
            <w:r w:rsidRPr="008651BA">
              <w:rPr>
                <w:rFonts w:ascii="Times New Roman" w:hAnsi="Times New Roman"/>
                <w:bCs/>
                <w:sz w:val="24"/>
                <w:szCs w:val="24"/>
              </w:rPr>
              <w:t>an asset (or assets) pledged by the borrower or a third party</w:t>
            </w:r>
            <w:r>
              <w:rPr>
                <w:rFonts w:ascii="Times New Roman" w:hAnsi="Times New Roman"/>
                <w:bCs/>
                <w:sz w:val="24"/>
                <w:szCs w:val="24"/>
              </w:rPr>
              <w:t xml:space="preserve"> against a </w:t>
            </w:r>
            <w:r>
              <w:rPr>
                <w:rFonts w:ascii="Times New Roman" w:hAnsi="Times New Roman"/>
                <w:b/>
                <w:bCs/>
                <w:i/>
                <w:sz w:val="24"/>
                <w:szCs w:val="24"/>
              </w:rPr>
              <w:t>loan</w:t>
            </w:r>
            <w:r w:rsidRPr="008651BA">
              <w:rPr>
                <w:rFonts w:ascii="Times New Roman" w:hAnsi="Times New Roman"/>
                <w:bCs/>
                <w:sz w:val="24"/>
                <w:szCs w:val="24"/>
              </w:rPr>
              <w:t>.  In the event of default by the borrower, the lender has recourse to this asset</w:t>
            </w:r>
            <w:r w:rsidRPr="008651BA">
              <w:rPr>
                <w:rFonts w:ascii="Times New Roman" w:hAnsi="Times New Roman"/>
                <w:bCs/>
                <w:i/>
                <w:sz w:val="24"/>
                <w:szCs w:val="24"/>
              </w:rPr>
              <w:t xml:space="preserve">.  </w:t>
            </w:r>
          </w:p>
        </w:tc>
      </w:tr>
      <w:tr w:rsidR="00133AFA" w:rsidRPr="00800B4C" w14:paraId="0673AA2B" w14:textId="77777777" w:rsidTr="009E55C8">
        <w:tc>
          <w:tcPr>
            <w:tcW w:w="1809" w:type="dxa"/>
          </w:tcPr>
          <w:p w14:paraId="0673AA27" w14:textId="77777777" w:rsidR="00133AFA" w:rsidRPr="00800B4C" w:rsidRDefault="00133AFA" w:rsidP="00133AFA">
            <w:pPr>
              <w:spacing w:after="120"/>
              <w:jc w:val="both"/>
              <w:rPr>
                <w:rFonts w:ascii="Times New Roman" w:hAnsi="Times New Roman" w:cs="Times New Roman"/>
                <w:b/>
                <w:i/>
                <w:sz w:val="24"/>
                <w:szCs w:val="24"/>
              </w:rPr>
            </w:pPr>
            <w:r w:rsidRPr="00800B4C">
              <w:rPr>
                <w:rFonts w:ascii="Times New Roman" w:hAnsi="Times New Roman" w:cs="Times New Roman"/>
                <w:b/>
                <w:i/>
                <w:sz w:val="24"/>
                <w:szCs w:val="24"/>
              </w:rPr>
              <w:t>Self-securitised</w:t>
            </w:r>
          </w:p>
        </w:tc>
        <w:tc>
          <w:tcPr>
            <w:tcW w:w="7655" w:type="dxa"/>
          </w:tcPr>
          <w:p w14:paraId="22CA2CD9" w14:textId="776570D1" w:rsidR="00133AFA" w:rsidRDefault="00133AFA" w:rsidP="00133AFA">
            <w:pPr>
              <w:spacing w:after="120"/>
              <w:jc w:val="both"/>
              <w:rPr>
                <w:rFonts w:ascii="Times New Roman" w:hAnsi="Times New Roman" w:cs="Times New Roman"/>
                <w:sz w:val="24"/>
                <w:szCs w:val="24"/>
              </w:rPr>
            </w:pPr>
            <w:r>
              <w:rPr>
                <w:rFonts w:ascii="Times New Roman" w:hAnsi="Times New Roman" w:cs="Times New Roman"/>
                <w:sz w:val="24"/>
                <w:szCs w:val="24"/>
              </w:rPr>
              <w:t xml:space="preserve">Relates to a </w:t>
            </w:r>
            <w:r w:rsidRPr="0093532B">
              <w:rPr>
                <w:rFonts w:ascii="Times New Roman" w:hAnsi="Times New Roman" w:cs="Times New Roman"/>
                <w:b/>
                <w:i/>
                <w:sz w:val="24"/>
                <w:szCs w:val="24"/>
              </w:rPr>
              <w:t>securitisation</w:t>
            </w:r>
            <w:r>
              <w:rPr>
                <w:rFonts w:ascii="Times New Roman" w:hAnsi="Times New Roman" w:cs="Times New Roman"/>
                <w:sz w:val="24"/>
                <w:szCs w:val="24"/>
              </w:rPr>
              <w:t xml:space="preserve"> that is solely for the purpose of using the securities created as </w:t>
            </w:r>
            <w:r w:rsidRPr="000A273B">
              <w:rPr>
                <w:rFonts w:ascii="Times New Roman" w:hAnsi="Times New Roman" w:cs="Times New Roman"/>
                <w:b/>
                <w:i/>
                <w:sz w:val="24"/>
                <w:szCs w:val="24"/>
              </w:rPr>
              <w:t>collateral</w:t>
            </w:r>
            <w:r>
              <w:rPr>
                <w:rFonts w:ascii="Times New Roman" w:hAnsi="Times New Roman" w:cs="Times New Roman"/>
                <w:sz w:val="24"/>
                <w:szCs w:val="24"/>
              </w:rPr>
              <w:t xml:space="preserve"> in order to obtain funding via a repurchase agreement with the </w:t>
            </w:r>
            <w:r>
              <w:rPr>
                <w:rFonts w:ascii="Times New Roman" w:hAnsi="Times New Roman" w:cs="Times New Roman"/>
                <w:b/>
                <w:i/>
                <w:sz w:val="24"/>
                <w:szCs w:val="24"/>
              </w:rPr>
              <w:t>RBA</w:t>
            </w:r>
            <w:r w:rsidRPr="00800B4C">
              <w:rPr>
                <w:rFonts w:ascii="Times New Roman" w:hAnsi="Times New Roman" w:cs="Times New Roman"/>
                <w:sz w:val="24"/>
                <w:szCs w:val="24"/>
              </w:rPr>
              <w:t>.</w:t>
            </w:r>
          </w:p>
          <w:p w14:paraId="0673AA29" w14:textId="09A5F1B9" w:rsidR="00133AFA" w:rsidRPr="009E55C8" w:rsidRDefault="00133AFA" w:rsidP="00133AFA">
            <w:pPr>
              <w:spacing w:after="120"/>
              <w:jc w:val="both"/>
              <w:rPr>
                <w:rFonts w:ascii="Times New Roman" w:hAnsi="Times New Roman" w:cs="Times New Roman"/>
                <w:sz w:val="24"/>
                <w:szCs w:val="24"/>
              </w:rPr>
            </w:pPr>
            <w:r>
              <w:rPr>
                <w:rFonts w:ascii="Times New Roman" w:hAnsi="Times New Roman" w:cs="Times New Roman"/>
                <w:b/>
                <w:i/>
                <w:sz w:val="24"/>
                <w:szCs w:val="24"/>
              </w:rPr>
              <w:t xml:space="preserve">Self-securitisation </w:t>
            </w:r>
            <w:r>
              <w:rPr>
                <w:rFonts w:ascii="Times New Roman" w:hAnsi="Times New Roman" w:cs="Times New Roman"/>
                <w:sz w:val="24"/>
                <w:szCs w:val="24"/>
              </w:rPr>
              <w:t xml:space="preserve">is also known as an internal securitisation.  </w:t>
            </w:r>
          </w:p>
        </w:tc>
      </w:tr>
      <w:tr w:rsidR="00133AFA" w:rsidRPr="00800B4C" w14:paraId="0CCF582C" w14:textId="77777777" w:rsidTr="009E55C8">
        <w:tc>
          <w:tcPr>
            <w:tcW w:w="1809" w:type="dxa"/>
          </w:tcPr>
          <w:p w14:paraId="171F2BDE" w14:textId="18577F6E" w:rsidR="00133AFA" w:rsidRPr="00800B4C" w:rsidRDefault="00133AFA" w:rsidP="00133AFA">
            <w:pPr>
              <w:spacing w:after="120"/>
              <w:jc w:val="both"/>
              <w:rPr>
                <w:rFonts w:ascii="Times New Roman" w:hAnsi="Times New Roman" w:cs="Times New Roman"/>
                <w:b/>
                <w:i/>
                <w:sz w:val="24"/>
                <w:szCs w:val="24"/>
              </w:rPr>
            </w:pPr>
            <w:r>
              <w:rPr>
                <w:rFonts w:ascii="Times New Roman" w:hAnsi="Times New Roman"/>
                <w:b/>
                <w:i/>
                <w:sz w:val="24"/>
                <w:szCs w:val="24"/>
              </w:rPr>
              <w:t>Semi-government securities</w:t>
            </w:r>
          </w:p>
        </w:tc>
        <w:tc>
          <w:tcPr>
            <w:tcW w:w="7655" w:type="dxa"/>
          </w:tcPr>
          <w:p w14:paraId="5DD21F3C" w14:textId="54D16D3E" w:rsidR="00133AFA" w:rsidRPr="00390FEB" w:rsidRDefault="00133AFA" w:rsidP="00133AFA">
            <w:pPr>
              <w:spacing w:after="120"/>
              <w:jc w:val="both"/>
              <w:rPr>
                <w:rFonts w:ascii="Times New Roman" w:hAnsi="Times New Roman"/>
                <w:bCs/>
                <w:sz w:val="24"/>
                <w:szCs w:val="24"/>
              </w:rPr>
            </w:pPr>
            <w:r>
              <w:rPr>
                <w:rFonts w:ascii="Times New Roman" w:hAnsi="Times New Roman"/>
                <w:bCs/>
                <w:sz w:val="24"/>
                <w:szCs w:val="24"/>
              </w:rPr>
              <w:t xml:space="preserve">Means the </w:t>
            </w:r>
            <w:r w:rsidRPr="00390FEB">
              <w:rPr>
                <w:rFonts w:ascii="Times New Roman" w:hAnsi="Times New Roman"/>
                <w:bCs/>
                <w:sz w:val="24"/>
                <w:szCs w:val="24"/>
              </w:rPr>
              <w:t xml:space="preserve">debt obligations of a </w:t>
            </w:r>
            <w:r w:rsidRPr="00390FEB">
              <w:rPr>
                <w:rFonts w:ascii="Times New Roman" w:hAnsi="Times New Roman"/>
                <w:b/>
                <w:bCs/>
                <w:i/>
                <w:sz w:val="24"/>
                <w:szCs w:val="24"/>
              </w:rPr>
              <w:t>central borrowing authority</w:t>
            </w:r>
            <w:r w:rsidRPr="00390FEB">
              <w:rPr>
                <w:rFonts w:ascii="Times New Roman" w:hAnsi="Times New Roman"/>
                <w:bCs/>
                <w:sz w:val="24"/>
                <w:szCs w:val="24"/>
              </w:rPr>
              <w:t xml:space="preserve"> of a </w:t>
            </w:r>
            <w:r>
              <w:rPr>
                <w:rFonts w:ascii="Times New Roman" w:hAnsi="Times New Roman"/>
                <w:bCs/>
                <w:sz w:val="24"/>
                <w:szCs w:val="24"/>
              </w:rPr>
              <w:t>s</w:t>
            </w:r>
            <w:r w:rsidRPr="00390FEB">
              <w:rPr>
                <w:rFonts w:ascii="Times New Roman" w:hAnsi="Times New Roman"/>
                <w:bCs/>
                <w:sz w:val="24"/>
                <w:szCs w:val="24"/>
              </w:rPr>
              <w:t xml:space="preserve">tate or </w:t>
            </w:r>
            <w:r>
              <w:rPr>
                <w:rFonts w:ascii="Times New Roman" w:hAnsi="Times New Roman"/>
                <w:bCs/>
                <w:sz w:val="24"/>
                <w:szCs w:val="24"/>
              </w:rPr>
              <w:t>t</w:t>
            </w:r>
            <w:r w:rsidRPr="00390FEB">
              <w:rPr>
                <w:rFonts w:ascii="Times New Roman" w:hAnsi="Times New Roman"/>
                <w:bCs/>
                <w:sz w:val="24"/>
                <w:szCs w:val="24"/>
              </w:rPr>
              <w:t xml:space="preserve">erritory of the Commonwealth of Australia. </w:t>
            </w:r>
          </w:p>
          <w:p w14:paraId="21E29734" w14:textId="5E26C549" w:rsidR="00133AFA" w:rsidRPr="00740E8B" w:rsidRDefault="00133AFA" w:rsidP="00133AFA">
            <w:pPr>
              <w:spacing w:after="120"/>
              <w:jc w:val="both"/>
              <w:rPr>
                <w:rFonts w:ascii="Times New Roman" w:hAnsi="Times New Roman" w:cs="Times New Roman"/>
                <w:b/>
                <w:i/>
                <w:sz w:val="24"/>
                <w:szCs w:val="24"/>
              </w:rPr>
            </w:pPr>
            <w:r>
              <w:rPr>
                <w:rFonts w:ascii="Times New Roman" w:hAnsi="Times New Roman"/>
                <w:bCs/>
                <w:sz w:val="24"/>
                <w:szCs w:val="24"/>
              </w:rPr>
              <w:t>It includes:</w:t>
            </w:r>
            <w:r>
              <w:rPr>
                <w:b/>
                <w:i/>
              </w:rPr>
              <w:t xml:space="preserve"> </w:t>
            </w:r>
            <w:r w:rsidRPr="00740E8B">
              <w:rPr>
                <w:rFonts w:ascii="Times New Roman" w:hAnsi="Times New Roman"/>
                <w:b/>
                <w:bCs/>
                <w:i/>
                <w:sz w:val="24"/>
                <w:szCs w:val="24"/>
              </w:rPr>
              <w:t>fixed-interest rate</w:t>
            </w:r>
            <w:r w:rsidRPr="00740E8B">
              <w:rPr>
                <w:rFonts w:ascii="Times New Roman" w:hAnsi="Times New Roman"/>
                <w:bCs/>
                <w:sz w:val="24"/>
                <w:szCs w:val="24"/>
              </w:rPr>
              <w:t xml:space="preserve"> bonds, linked bonds and Treasury notes issued by a state or territory of the Commonwealth of Australia.</w:t>
            </w:r>
          </w:p>
        </w:tc>
      </w:tr>
      <w:tr w:rsidR="00133AFA" w:rsidRPr="00800B4C" w14:paraId="4E04B645" w14:textId="77777777" w:rsidTr="009E55C8">
        <w:tc>
          <w:tcPr>
            <w:tcW w:w="1809" w:type="dxa"/>
          </w:tcPr>
          <w:p w14:paraId="43750EE5" w14:textId="2AF53875" w:rsidR="00133AFA" w:rsidRPr="009B3AA1" w:rsidRDefault="00133AFA" w:rsidP="00133AFA">
            <w:pPr>
              <w:spacing w:after="120"/>
              <w:jc w:val="both"/>
              <w:rPr>
                <w:rFonts w:ascii="Times New Roman" w:hAnsi="Times New Roman"/>
                <w:b/>
                <w:i/>
                <w:sz w:val="24"/>
                <w:szCs w:val="24"/>
              </w:rPr>
            </w:pPr>
            <w:r>
              <w:rPr>
                <w:rFonts w:ascii="Times New Roman" w:hAnsi="Times New Roman"/>
                <w:b/>
                <w:i/>
                <w:sz w:val="24"/>
                <w:szCs w:val="24"/>
              </w:rPr>
              <w:t>Senior unsecured debt</w:t>
            </w:r>
          </w:p>
        </w:tc>
        <w:tc>
          <w:tcPr>
            <w:tcW w:w="7655" w:type="dxa"/>
          </w:tcPr>
          <w:p w14:paraId="7CC9350A" w14:textId="7DAF63E3" w:rsidR="00133AFA" w:rsidRDefault="00133AFA" w:rsidP="00133AFA">
            <w:pPr>
              <w:autoSpaceDE w:val="0"/>
              <w:autoSpaceDN w:val="0"/>
              <w:adjustRightInd w:val="0"/>
              <w:spacing w:after="120"/>
              <w:jc w:val="both"/>
              <w:rPr>
                <w:rFonts w:ascii="Times New Roman" w:hAnsi="Times New Roman"/>
                <w:sz w:val="24"/>
                <w:szCs w:val="24"/>
              </w:rPr>
            </w:pPr>
            <w:r>
              <w:rPr>
                <w:rFonts w:ascii="Times New Roman" w:hAnsi="Times New Roman"/>
                <w:sz w:val="24"/>
                <w:szCs w:val="24"/>
              </w:rPr>
              <w:t xml:space="preserve">Means </w:t>
            </w:r>
            <w:r w:rsidRPr="00FA651B">
              <w:rPr>
                <w:rFonts w:ascii="Times New Roman" w:hAnsi="Times New Roman"/>
                <w:sz w:val="24"/>
                <w:szCs w:val="24"/>
              </w:rPr>
              <w:t xml:space="preserve">any </w:t>
            </w:r>
            <w:r w:rsidRPr="00FA651B">
              <w:rPr>
                <w:rFonts w:ascii="Times New Roman" w:hAnsi="Times New Roman"/>
                <w:b/>
                <w:i/>
                <w:sz w:val="24"/>
                <w:szCs w:val="24"/>
              </w:rPr>
              <w:t>unsecured debt security</w:t>
            </w:r>
            <w:r w:rsidRPr="00FA651B">
              <w:rPr>
                <w:rFonts w:ascii="Times New Roman" w:hAnsi="Times New Roman"/>
                <w:sz w:val="24"/>
                <w:szCs w:val="24"/>
              </w:rPr>
              <w:t xml:space="preserve"> that must be repaid ahead of all other </w:t>
            </w:r>
            <w:r w:rsidRPr="00FA651B">
              <w:rPr>
                <w:rFonts w:ascii="Times New Roman" w:hAnsi="Times New Roman"/>
                <w:b/>
                <w:i/>
                <w:sz w:val="24"/>
                <w:szCs w:val="24"/>
              </w:rPr>
              <w:t xml:space="preserve">unsecured </w:t>
            </w:r>
            <w:r w:rsidRPr="00FA651B">
              <w:rPr>
                <w:rFonts w:ascii="Times New Roman" w:hAnsi="Times New Roman"/>
                <w:sz w:val="24"/>
                <w:szCs w:val="24"/>
              </w:rPr>
              <w:t xml:space="preserve">and </w:t>
            </w:r>
            <w:r w:rsidRPr="00FA651B">
              <w:rPr>
                <w:rFonts w:ascii="Times New Roman" w:hAnsi="Times New Roman"/>
                <w:b/>
                <w:i/>
                <w:sz w:val="24"/>
                <w:szCs w:val="24"/>
              </w:rPr>
              <w:t xml:space="preserve">subordinated debt </w:t>
            </w:r>
            <w:r w:rsidRPr="00FA651B">
              <w:rPr>
                <w:rFonts w:ascii="Times New Roman" w:hAnsi="Times New Roman"/>
                <w:sz w:val="24"/>
                <w:szCs w:val="24"/>
              </w:rPr>
              <w:t xml:space="preserve">security holders other than those outlined in </w:t>
            </w:r>
            <w:r>
              <w:rPr>
                <w:rFonts w:ascii="Times New Roman" w:hAnsi="Times New Roman"/>
                <w:sz w:val="24"/>
                <w:szCs w:val="24"/>
              </w:rPr>
              <w:t>paragraphs</w:t>
            </w:r>
            <w:r w:rsidRPr="00FA651B">
              <w:rPr>
                <w:rFonts w:ascii="Times New Roman" w:hAnsi="Times New Roman"/>
                <w:sz w:val="24"/>
                <w:szCs w:val="24"/>
              </w:rPr>
              <w:t xml:space="preserve"> 13A(3)(a)</w:t>
            </w:r>
            <w:r>
              <w:rPr>
                <w:rFonts w:ascii="Times New Roman" w:hAnsi="Times New Roman"/>
                <w:sz w:val="24"/>
                <w:szCs w:val="24"/>
              </w:rPr>
              <w:t>-</w:t>
            </w:r>
            <w:r w:rsidRPr="00FA651B">
              <w:rPr>
                <w:rFonts w:ascii="Times New Roman" w:hAnsi="Times New Roman"/>
                <w:sz w:val="24"/>
                <w:szCs w:val="24"/>
              </w:rPr>
              <w:t xml:space="preserve">(e) of the </w:t>
            </w:r>
            <w:r w:rsidRPr="008F1259">
              <w:rPr>
                <w:rStyle w:val="Hyperlink"/>
                <w:rFonts w:ascii="Times New Roman" w:hAnsi="Times New Roman"/>
                <w:i/>
                <w:color w:val="auto"/>
                <w:sz w:val="24"/>
                <w:szCs w:val="24"/>
                <w:u w:val="none"/>
              </w:rPr>
              <w:t>Banking Act 1959</w:t>
            </w:r>
            <w:r w:rsidRPr="00677C1B">
              <w:rPr>
                <w:rFonts w:ascii="Times New Roman" w:hAnsi="Times New Roman"/>
                <w:b/>
                <w:i/>
                <w:sz w:val="24"/>
                <w:szCs w:val="24"/>
              </w:rPr>
              <w:t xml:space="preserve"> </w:t>
            </w:r>
            <w:r w:rsidRPr="00FA651B">
              <w:rPr>
                <w:rFonts w:ascii="Times New Roman" w:hAnsi="Times New Roman"/>
                <w:sz w:val="24"/>
                <w:szCs w:val="24"/>
              </w:rPr>
              <w:t xml:space="preserve">in the event that the </w:t>
            </w:r>
            <w:r w:rsidRPr="00FA651B">
              <w:rPr>
                <w:rFonts w:ascii="Times New Roman" w:hAnsi="Times New Roman"/>
                <w:b/>
                <w:i/>
                <w:sz w:val="24"/>
                <w:szCs w:val="24"/>
              </w:rPr>
              <w:t xml:space="preserve">ADI </w:t>
            </w:r>
            <w:r w:rsidRPr="00FA651B">
              <w:rPr>
                <w:rFonts w:ascii="Times New Roman" w:hAnsi="Times New Roman"/>
                <w:sz w:val="24"/>
                <w:szCs w:val="24"/>
              </w:rPr>
              <w:t xml:space="preserve">is unable to meet its obligations or is about to suspend payment. </w:t>
            </w:r>
          </w:p>
        </w:tc>
      </w:tr>
      <w:tr w:rsidR="00133AFA" w:rsidRPr="00800B4C" w14:paraId="166B1655" w14:textId="77777777" w:rsidTr="009E55C8">
        <w:tc>
          <w:tcPr>
            <w:tcW w:w="1809" w:type="dxa"/>
          </w:tcPr>
          <w:p w14:paraId="545D98F5" w14:textId="71A92DA9" w:rsidR="00133AFA" w:rsidRPr="00E477E7" w:rsidRDefault="00133AFA" w:rsidP="00133AFA">
            <w:pPr>
              <w:spacing w:after="120"/>
              <w:jc w:val="both"/>
              <w:rPr>
                <w:rFonts w:ascii="Times New Roman" w:hAnsi="Times New Roman"/>
                <w:b/>
                <w:i/>
                <w:sz w:val="24"/>
                <w:szCs w:val="24"/>
              </w:rPr>
            </w:pPr>
            <w:r w:rsidRPr="009B3AA1">
              <w:rPr>
                <w:rFonts w:ascii="Times New Roman" w:hAnsi="Times New Roman"/>
                <w:b/>
                <w:i/>
                <w:sz w:val="24"/>
                <w:szCs w:val="24"/>
              </w:rPr>
              <w:t>Set-off accounts</w:t>
            </w:r>
          </w:p>
        </w:tc>
        <w:tc>
          <w:tcPr>
            <w:tcW w:w="7655" w:type="dxa"/>
          </w:tcPr>
          <w:p w14:paraId="2B634FA4" w14:textId="29EF3859" w:rsidR="00133AFA" w:rsidRPr="009B3AA1" w:rsidRDefault="00133AFA" w:rsidP="00133AFA">
            <w:pPr>
              <w:autoSpaceDE w:val="0"/>
              <w:autoSpaceDN w:val="0"/>
              <w:adjustRightInd w:val="0"/>
              <w:spacing w:after="120"/>
              <w:jc w:val="both"/>
              <w:rPr>
                <w:rFonts w:ascii="Times New Roman" w:hAnsi="Times New Roman"/>
                <w:sz w:val="24"/>
                <w:szCs w:val="24"/>
              </w:rPr>
            </w:pPr>
            <w:r>
              <w:rPr>
                <w:rFonts w:ascii="Times New Roman" w:hAnsi="Times New Roman"/>
                <w:sz w:val="24"/>
                <w:szCs w:val="24"/>
              </w:rPr>
              <w:t xml:space="preserve">Means </w:t>
            </w:r>
            <w:r w:rsidRPr="009B3AA1">
              <w:rPr>
                <w:rFonts w:ascii="Times New Roman" w:hAnsi="Times New Roman"/>
                <w:sz w:val="24"/>
                <w:szCs w:val="24"/>
              </w:rPr>
              <w:t xml:space="preserve">linked </w:t>
            </w:r>
            <w:r w:rsidRPr="00C31BBE">
              <w:rPr>
                <w:rFonts w:ascii="Times New Roman" w:hAnsi="Times New Roman"/>
                <w:b/>
                <w:i/>
                <w:sz w:val="24"/>
                <w:szCs w:val="24"/>
              </w:rPr>
              <w:t>deposit</w:t>
            </w:r>
            <w:r w:rsidRPr="009B3AA1">
              <w:rPr>
                <w:rFonts w:ascii="Times New Roman" w:hAnsi="Times New Roman"/>
                <w:sz w:val="24"/>
                <w:szCs w:val="24"/>
              </w:rPr>
              <w:t xml:space="preserve"> and </w:t>
            </w:r>
            <w:r w:rsidRPr="00C31BBE">
              <w:rPr>
                <w:rFonts w:ascii="Times New Roman" w:hAnsi="Times New Roman"/>
                <w:b/>
                <w:i/>
                <w:sz w:val="24"/>
                <w:szCs w:val="24"/>
              </w:rPr>
              <w:t>loan</w:t>
            </w:r>
            <w:r w:rsidRPr="009B3AA1">
              <w:rPr>
                <w:rFonts w:ascii="Times New Roman" w:hAnsi="Times New Roman"/>
                <w:sz w:val="24"/>
                <w:szCs w:val="24"/>
              </w:rPr>
              <w:t xml:space="preserve"> accounts that pay a different </w:t>
            </w:r>
            <w:r w:rsidRPr="00C31BBE">
              <w:rPr>
                <w:rFonts w:ascii="Times New Roman" w:hAnsi="Times New Roman"/>
                <w:b/>
                <w:i/>
                <w:sz w:val="24"/>
                <w:szCs w:val="24"/>
              </w:rPr>
              <w:t>interest rate</w:t>
            </w:r>
            <w:r w:rsidRPr="009B3AA1">
              <w:rPr>
                <w:rFonts w:ascii="Times New Roman" w:hAnsi="Times New Roman"/>
                <w:sz w:val="24"/>
                <w:szCs w:val="24"/>
              </w:rPr>
              <w:t xml:space="preserve"> depending on whether the linked accounts are in a net </w:t>
            </w:r>
            <w:r w:rsidRPr="00C31BBE">
              <w:rPr>
                <w:rFonts w:ascii="Times New Roman" w:hAnsi="Times New Roman"/>
                <w:b/>
                <w:i/>
                <w:sz w:val="24"/>
                <w:szCs w:val="24"/>
              </w:rPr>
              <w:t>loan</w:t>
            </w:r>
            <w:r w:rsidRPr="009B3AA1">
              <w:rPr>
                <w:rFonts w:ascii="Times New Roman" w:hAnsi="Times New Roman"/>
                <w:sz w:val="24"/>
                <w:szCs w:val="24"/>
              </w:rPr>
              <w:t xml:space="preserve"> or net </w:t>
            </w:r>
            <w:r w:rsidRPr="00C31BBE">
              <w:rPr>
                <w:rFonts w:ascii="Times New Roman" w:hAnsi="Times New Roman"/>
                <w:b/>
                <w:i/>
                <w:sz w:val="24"/>
                <w:szCs w:val="24"/>
              </w:rPr>
              <w:t>deposit</w:t>
            </w:r>
            <w:r w:rsidRPr="009B3AA1">
              <w:rPr>
                <w:rFonts w:ascii="Times New Roman" w:hAnsi="Times New Roman"/>
                <w:sz w:val="24"/>
                <w:szCs w:val="24"/>
              </w:rPr>
              <w:t xml:space="preserve"> position.</w:t>
            </w:r>
          </w:p>
          <w:p w14:paraId="25C1C9E5" w14:textId="59517AE8" w:rsidR="00133AFA" w:rsidRPr="009E55C8" w:rsidRDefault="00133AFA" w:rsidP="00133AFA">
            <w:pPr>
              <w:autoSpaceDE w:val="0"/>
              <w:autoSpaceDN w:val="0"/>
              <w:adjustRightInd w:val="0"/>
              <w:spacing w:after="120"/>
              <w:jc w:val="both"/>
              <w:rPr>
                <w:rFonts w:ascii="Times New Roman" w:hAnsi="Times New Roman"/>
                <w:sz w:val="24"/>
                <w:szCs w:val="24"/>
              </w:rPr>
            </w:pPr>
            <w:r w:rsidRPr="009B3AA1">
              <w:rPr>
                <w:rFonts w:ascii="Times New Roman" w:hAnsi="Times New Roman"/>
                <w:sz w:val="24"/>
                <w:szCs w:val="24"/>
              </w:rPr>
              <w:t xml:space="preserve">They are similar to </w:t>
            </w:r>
            <w:r w:rsidRPr="009B3AA1">
              <w:rPr>
                <w:rFonts w:ascii="Times New Roman" w:hAnsi="Times New Roman"/>
                <w:b/>
                <w:i/>
                <w:sz w:val="24"/>
                <w:szCs w:val="24"/>
              </w:rPr>
              <w:t>offset accounts</w:t>
            </w:r>
            <w:r w:rsidRPr="009B3AA1">
              <w:rPr>
                <w:rFonts w:ascii="Times New Roman" w:hAnsi="Times New Roman"/>
                <w:sz w:val="24"/>
                <w:szCs w:val="24"/>
              </w:rPr>
              <w:t xml:space="preserve"> but differ in that, if the linked accounts are in a net </w:t>
            </w:r>
            <w:r w:rsidRPr="00C31BBE">
              <w:rPr>
                <w:rFonts w:ascii="Times New Roman" w:hAnsi="Times New Roman"/>
                <w:b/>
                <w:i/>
                <w:sz w:val="24"/>
                <w:szCs w:val="24"/>
              </w:rPr>
              <w:t>deposit</w:t>
            </w:r>
            <w:r w:rsidRPr="009B3AA1">
              <w:rPr>
                <w:rFonts w:ascii="Times New Roman" w:hAnsi="Times New Roman"/>
                <w:sz w:val="24"/>
                <w:szCs w:val="24"/>
              </w:rPr>
              <w:t xml:space="preserve"> position, the customer will be due interest.</w:t>
            </w:r>
          </w:p>
        </w:tc>
      </w:tr>
      <w:tr w:rsidR="00133AFA" w:rsidRPr="00800B4C" w14:paraId="258B3F38" w14:textId="77777777" w:rsidTr="009E55C8">
        <w:tc>
          <w:tcPr>
            <w:tcW w:w="1809" w:type="dxa"/>
          </w:tcPr>
          <w:p w14:paraId="440877EE" w14:textId="5E85BCC6" w:rsidR="00133AFA" w:rsidRPr="009E55C8" w:rsidRDefault="00133AFA" w:rsidP="00133AFA">
            <w:pPr>
              <w:spacing w:after="120"/>
              <w:jc w:val="both"/>
              <w:rPr>
                <w:rFonts w:ascii="Times New Roman" w:hAnsi="Times New Roman"/>
                <w:b/>
                <w:i/>
                <w:sz w:val="24"/>
                <w:szCs w:val="24"/>
              </w:rPr>
            </w:pPr>
            <w:r w:rsidRPr="00E477E7">
              <w:rPr>
                <w:rFonts w:ascii="Times New Roman" w:hAnsi="Times New Roman"/>
                <w:b/>
                <w:i/>
                <w:sz w:val="24"/>
                <w:szCs w:val="24"/>
              </w:rPr>
              <w:t>Share-based payment expense</w:t>
            </w:r>
          </w:p>
        </w:tc>
        <w:tc>
          <w:tcPr>
            <w:tcW w:w="7655" w:type="dxa"/>
          </w:tcPr>
          <w:p w14:paraId="13EDD183" w14:textId="25E5088C" w:rsidR="00133AFA" w:rsidRDefault="00133AFA" w:rsidP="00133AFA">
            <w:pPr>
              <w:tabs>
                <w:tab w:val="left" w:pos="523"/>
              </w:tabs>
              <w:spacing w:after="120"/>
              <w:jc w:val="both"/>
              <w:rPr>
                <w:rFonts w:ascii="Times New Roman" w:hAnsi="Times New Roman"/>
                <w:bCs/>
                <w:sz w:val="24"/>
                <w:szCs w:val="24"/>
              </w:rPr>
            </w:pPr>
            <w:r>
              <w:rPr>
                <w:rFonts w:ascii="Times New Roman" w:hAnsi="Times New Roman"/>
                <w:color w:val="000000"/>
                <w:sz w:val="24"/>
                <w:szCs w:val="24"/>
              </w:rPr>
              <w:t>Refers to e</w:t>
            </w:r>
            <w:r w:rsidRPr="00E477E7">
              <w:rPr>
                <w:rFonts w:ascii="Times New Roman" w:hAnsi="Times New Roman"/>
                <w:bCs/>
                <w:sz w:val="24"/>
                <w:szCs w:val="24"/>
              </w:rPr>
              <w:t xml:space="preserve">mployee share-based payments and stock options, expensed to the </w:t>
            </w:r>
            <w:r w:rsidRPr="00E477E7">
              <w:rPr>
                <w:rFonts w:ascii="Times New Roman" w:hAnsi="Times New Roman"/>
                <w:b/>
                <w:bCs/>
                <w:i/>
                <w:sz w:val="24"/>
                <w:szCs w:val="24"/>
              </w:rPr>
              <w:t xml:space="preserve">ADI </w:t>
            </w:r>
            <w:r w:rsidRPr="00E477E7">
              <w:rPr>
                <w:rFonts w:ascii="Times New Roman" w:hAnsi="Times New Roman"/>
                <w:bCs/>
                <w:sz w:val="24"/>
                <w:szCs w:val="24"/>
              </w:rPr>
              <w:t xml:space="preserve">or </w:t>
            </w:r>
            <w:r w:rsidRPr="00E477E7">
              <w:rPr>
                <w:rFonts w:ascii="Times New Roman" w:hAnsi="Times New Roman"/>
                <w:b/>
                <w:bCs/>
                <w:i/>
                <w:sz w:val="24"/>
                <w:szCs w:val="24"/>
              </w:rPr>
              <w:t xml:space="preserve">RFC </w:t>
            </w:r>
            <w:r w:rsidRPr="00E477E7">
              <w:rPr>
                <w:rFonts w:ascii="Times New Roman" w:hAnsi="Times New Roman"/>
                <w:bCs/>
                <w:sz w:val="24"/>
                <w:szCs w:val="24"/>
              </w:rPr>
              <w:t xml:space="preserve">for remunerating employees, </w:t>
            </w:r>
            <w:r>
              <w:rPr>
                <w:rFonts w:ascii="Times New Roman" w:hAnsi="Times New Roman"/>
                <w:bCs/>
                <w:sz w:val="24"/>
                <w:szCs w:val="24"/>
              </w:rPr>
              <w:t>incurred</w:t>
            </w:r>
            <w:r w:rsidRPr="00E477E7">
              <w:rPr>
                <w:rFonts w:ascii="Times New Roman" w:hAnsi="Times New Roman"/>
                <w:bCs/>
                <w:sz w:val="24"/>
                <w:szCs w:val="24"/>
              </w:rPr>
              <w:t xml:space="preserve"> during the period.  </w:t>
            </w:r>
          </w:p>
        </w:tc>
      </w:tr>
      <w:tr w:rsidR="00133AFA" w:rsidRPr="00800B4C" w14:paraId="31F8D35C" w14:textId="77777777" w:rsidTr="009E55C8">
        <w:tc>
          <w:tcPr>
            <w:tcW w:w="1809" w:type="dxa"/>
          </w:tcPr>
          <w:p w14:paraId="5EA9ECC8" w14:textId="31D13189" w:rsidR="00133AFA" w:rsidRPr="00800B4C" w:rsidRDefault="00133AFA" w:rsidP="00133AFA">
            <w:pPr>
              <w:spacing w:after="120"/>
              <w:jc w:val="both"/>
              <w:rPr>
                <w:rFonts w:ascii="Times New Roman" w:hAnsi="Times New Roman" w:cs="Times New Roman"/>
                <w:b/>
                <w:i/>
                <w:sz w:val="24"/>
                <w:szCs w:val="24"/>
              </w:rPr>
            </w:pPr>
            <w:r>
              <w:rPr>
                <w:rFonts w:ascii="Times New Roman" w:hAnsi="Times New Roman" w:cs="Times New Roman"/>
                <w:b/>
                <w:i/>
                <w:sz w:val="24"/>
                <w:szCs w:val="24"/>
              </w:rPr>
              <w:t>Shops</w:t>
            </w:r>
          </w:p>
        </w:tc>
        <w:tc>
          <w:tcPr>
            <w:tcW w:w="7655" w:type="dxa"/>
          </w:tcPr>
          <w:p w14:paraId="37ED9EFB" w14:textId="7FF9464E" w:rsidR="00133AFA" w:rsidRPr="009E55C8" w:rsidRDefault="00133AFA" w:rsidP="00133AFA">
            <w:pPr>
              <w:pStyle w:val="ListParagraph"/>
              <w:spacing w:after="120"/>
              <w:ind w:left="0"/>
              <w:contextualSpacing w:val="0"/>
              <w:rPr>
                <w:rFonts w:ascii="Times New Roman" w:hAnsi="Times New Roman"/>
                <w:bCs/>
                <w:i/>
                <w:sz w:val="24"/>
                <w:szCs w:val="24"/>
              </w:rPr>
            </w:pPr>
            <w:r>
              <w:rPr>
                <w:rFonts w:ascii="Times New Roman" w:hAnsi="Times New Roman"/>
                <w:bCs/>
                <w:sz w:val="24"/>
                <w:szCs w:val="24"/>
              </w:rPr>
              <w:t>Means</w:t>
            </w:r>
            <w:r>
              <w:rPr>
                <w:rFonts w:ascii="Times New Roman" w:hAnsi="Times New Roman"/>
                <w:bCs/>
                <w:i/>
                <w:sz w:val="24"/>
                <w:szCs w:val="24"/>
              </w:rPr>
              <w:t xml:space="preserve"> </w:t>
            </w:r>
            <w:r>
              <w:rPr>
                <w:rFonts w:ascii="Times New Roman" w:hAnsi="Times New Roman"/>
                <w:bCs/>
                <w:sz w:val="24"/>
                <w:szCs w:val="24"/>
              </w:rPr>
              <w:t xml:space="preserve">any </w:t>
            </w:r>
            <w:r>
              <w:rPr>
                <w:rFonts w:ascii="Times New Roman" w:hAnsi="Times New Roman"/>
                <w:b/>
                <w:bCs/>
                <w:i/>
                <w:sz w:val="24"/>
                <w:szCs w:val="24"/>
              </w:rPr>
              <w:t xml:space="preserve">non-residential </w:t>
            </w:r>
            <w:r w:rsidRPr="005D69E9">
              <w:rPr>
                <w:rFonts w:ascii="Times New Roman" w:hAnsi="Times New Roman"/>
                <w:b/>
                <w:bCs/>
                <w:i/>
                <w:sz w:val="24"/>
                <w:szCs w:val="24"/>
              </w:rPr>
              <w:t>buildings</w:t>
            </w:r>
            <w:r w:rsidRPr="007D76A8">
              <w:rPr>
                <w:rFonts w:ascii="Times New Roman" w:hAnsi="Times New Roman"/>
                <w:bCs/>
                <w:sz w:val="24"/>
                <w:szCs w:val="24"/>
              </w:rPr>
              <w:t xml:space="preserve"> (or part</w:t>
            </w:r>
            <w:r>
              <w:rPr>
                <w:rFonts w:ascii="Times New Roman" w:hAnsi="Times New Roman"/>
                <w:bCs/>
                <w:sz w:val="24"/>
                <w:szCs w:val="24"/>
              </w:rPr>
              <w:t>s</w:t>
            </w:r>
            <w:r w:rsidRPr="007D76A8">
              <w:rPr>
                <w:rFonts w:ascii="Times New Roman" w:hAnsi="Times New Roman"/>
                <w:bCs/>
                <w:sz w:val="24"/>
                <w:szCs w:val="24"/>
              </w:rPr>
              <w:t xml:space="preserve"> of </w:t>
            </w:r>
            <w:r>
              <w:rPr>
                <w:rFonts w:ascii="Times New Roman" w:hAnsi="Times New Roman"/>
                <w:bCs/>
                <w:sz w:val="24"/>
                <w:szCs w:val="24"/>
              </w:rPr>
              <w:t xml:space="preserve">such </w:t>
            </w:r>
            <w:r w:rsidRPr="007D76A8">
              <w:rPr>
                <w:rFonts w:ascii="Times New Roman" w:hAnsi="Times New Roman"/>
                <w:bCs/>
                <w:sz w:val="24"/>
                <w:szCs w:val="24"/>
              </w:rPr>
              <w:t>buildings) where the primary purpose is to sell goods or services</w:t>
            </w:r>
            <w:r>
              <w:rPr>
                <w:rFonts w:ascii="Times New Roman" w:hAnsi="Times New Roman"/>
                <w:bCs/>
                <w:i/>
                <w:sz w:val="24"/>
                <w:szCs w:val="24"/>
              </w:rPr>
              <w:t xml:space="preserve">. </w:t>
            </w:r>
          </w:p>
        </w:tc>
      </w:tr>
      <w:tr w:rsidR="00133AFA" w:rsidRPr="00800B4C" w14:paraId="01136ACE" w14:textId="77777777" w:rsidTr="009E55C8">
        <w:tc>
          <w:tcPr>
            <w:tcW w:w="1809" w:type="dxa"/>
          </w:tcPr>
          <w:p w14:paraId="36FBAA80" w14:textId="034B2E08" w:rsidR="00133AFA" w:rsidRPr="00800B4C" w:rsidRDefault="00133AFA" w:rsidP="000A273B">
            <w:pPr>
              <w:spacing w:after="120"/>
              <w:rPr>
                <w:rFonts w:ascii="Times New Roman" w:hAnsi="Times New Roman" w:cs="Times New Roman"/>
                <w:b/>
                <w:i/>
                <w:sz w:val="24"/>
                <w:szCs w:val="24"/>
              </w:rPr>
            </w:pPr>
            <w:r w:rsidRPr="000A273B">
              <w:rPr>
                <w:rFonts w:ascii="Times New Roman" w:hAnsi="Times New Roman" w:cs="Times New Roman"/>
                <w:b/>
                <w:sz w:val="24"/>
                <w:szCs w:val="24"/>
              </w:rPr>
              <w:t>Short</w:t>
            </w:r>
            <w:r w:rsidRPr="00D84573">
              <w:rPr>
                <w:rFonts w:ascii="Times New Roman" w:hAnsi="Times New Roman" w:cs="Times New Roman"/>
                <w:b/>
                <w:i/>
                <w:sz w:val="24"/>
                <w:szCs w:val="24"/>
              </w:rPr>
              <w:t>-sold position</w:t>
            </w:r>
            <w:r>
              <w:rPr>
                <w:rFonts w:ascii="Times New Roman" w:hAnsi="Times New Roman" w:cs="Times New Roman"/>
                <w:b/>
                <w:i/>
                <w:sz w:val="24"/>
                <w:szCs w:val="24"/>
              </w:rPr>
              <w:t>(s)</w:t>
            </w:r>
          </w:p>
        </w:tc>
        <w:tc>
          <w:tcPr>
            <w:tcW w:w="7655" w:type="dxa"/>
          </w:tcPr>
          <w:p w14:paraId="6FC8AFF6" w14:textId="02278309" w:rsidR="00133AFA" w:rsidRDefault="00133AFA" w:rsidP="00133AFA">
            <w:pPr>
              <w:autoSpaceDE w:val="0"/>
              <w:autoSpaceDN w:val="0"/>
              <w:adjustRightInd w:val="0"/>
              <w:spacing w:after="120"/>
              <w:jc w:val="both"/>
              <w:rPr>
                <w:rFonts w:ascii="Times New Roman" w:hAnsi="Times New Roman" w:cs="Times New Roman"/>
                <w:sz w:val="24"/>
                <w:szCs w:val="24"/>
              </w:rPr>
            </w:pPr>
            <w:r w:rsidRPr="00D84573">
              <w:rPr>
                <w:rFonts w:ascii="Times New Roman" w:hAnsi="Times New Roman" w:cs="Times New Roman"/>
                <w:sz w:val="24"/>
                <w:szCs w:val="24"/>
              </w:rPr>
              <w:t xml:space="preserve">Means the value of positions from </w:t>
            </w:r>
            <w:r>
              <w:rPr>
                <w:rFonts w:ascii="Times New Roman" w:hAnsi="Times New Roman" w:cs="Times New Roman"/>
                <w:sz w:val="24"/>
                <w:szCs w:val="24"/>
              </w:rPr>
              <w:t>the</w:t>
            </w:r>
            <w:r w:rsidRPr="00D84573">
              <w:rPr>
                <w:rFonts w:ascii="Times New Roman" w:hAnsi="Times New Roman" w:cs="Times New Roman"/>
                <w:sz w:val="24"/>
                <w:szCs w:val="24"/>
              </w:rPr>
              <w:t xml:space="preserve"> sale of borrowed</w:t>
            </w:r>
            <w:r>
              <w:rPr>
                <w:rFonts w:ascii="Times New Roman" w:hAnsi="Times New Roman" w:cs="Times New Roman"/>
                <w:sz w:val="24"/>
                <w:szCs w:val="24"/>
              </w:rPr>
              <w:t xml:space="preserve"> securities</w:t>
            </w:r>
            <w:r w:rsidRPr="00D84573">
              <w:rPr>
                <w:rFonts w:ascii="Times New Roman" w:hAnsi="Times New Roman" w:cs="Times New Roman"/>
                <w:sz w:val="24"/>
                <w:szCs w:val="24"/>
              </w:rPr>
              <w:t>.</w:t>
            </w:r>
          </w:p>
        </w:tc>
      </w:tr>
      <w:tr w:rsidR="00133AFA" w:rsidRPr="00800B4C" w14:paraId="0673AA51" w14:textId="77777777" w:rsidTr="009E55C8">
        <w:tc>
          <w:tcPr>
            <w:tcW w:w="1809" w:type="dxa"/>
          </w:tcPr>
          <w:p w14:paraId="0673AA4B" w14:textId="77777777" w:rsidR="00133AFA" w:rsidRPr="00800B4C" w:rsidRDefault="00133AFA" w:rsidP="00133AFA">
            <w:pPr>
              <w:spacing w:after="120"/>
              <w:jc w:val="both"/>
              <w:rPr>
                <w:rFonts w:ascii="Times New Roman" w:hAnsi="Times New Roman" w:cs="Times New Roman"/>
                <w:b/>
                <w:i/>
                <w:sz w:val="24"/>
                <w:szCs w:val="24"/>
              </w:rPr>
            </w:pPr>
            <w:r w:rsidRPr="00800B4C">
              <w:rPr>
                <w:rFonts w:ascii="Times New Roman" w:hAnsi="Times New Roman" w:cs="Times New Roman"/>
                <w:b/>
                <w:i/>
                <w:sz w:val="24"/>
                <w:szCs w:val="24"/>
              </w:rPr>
              <w:t>Short-term</w:t>
            </w:r>
          </w:p>
        </w:tc>
        <w:tc>
          <w:tcPr>
            <w:tcW w:w="7655" w:type="dxa"/>
          </w:tcPr>
          <w:p w14:paraId="0673AA4E" w14:textId="190B134D" w:rsidR="00133AFA" w:rsidRPr="00800B4C" w:rsidRDefault="00133AFA" w:rsidP="00133AFA">
            <w:pPr>
              <w:autoSpaceDE w:val="0"/>
              <w:autoSpaceDN w:val="0"/>
              <w:adjustRightInd w:val="0"/>
              <w:spacing w:after="120"/>
              <w:jc w:val="both"/>
              <w:rPr>
                <w:rFonts w:ascii="Times New Roman" w:hAnsi="Times New Roman" w:cs="Times New Roman"/>
                <w:sz w:val="24"/>
                <w:szCs w:val="24"/>
              </w:rPr>
            </w:pPr>
            <w:r>
              <w:rPr>
                <w:rFonts w:ascii="Times New Roman" w:hAnsi="Times New Roman" w:cs="Times New Roman"/>
                <w:sz w:val="24"/>
                <w:szCs w:val="24"/>
              </w:rPr>
              <w:t xml:space="preserve">Means an </w:t>
            </w:r>
            <w:r>
              <w:rPr>
                <w:rFonts w:ascii="Times New Roman" w:hAnsi="Times New Roman" w:cs="Times New Roman"/>
                <w:b/>
                <w:i/>
                <w:sz w:val="24"/>
                <w:szCs w:val="24"/>
              </w:rPr>
              <w:t>o</w:t>
            </w:r>
            <w:r w:rsidRPr="00800B4C">
              <w:rPr>
                <w:rFonts w:ascii="Times New Roman" w:hAnsi="Times New Roman" w:cs="Times New Roman"/>
                <w:b/>
                <w:i/>
                <w:sz w:val="24"/>
                <w:szCs w:val="24"/>
              </w:rPr>
              <w:t>riginal</w:t>
            </w:r>
            <w:r w:rsidRPr="00800B4C">
              <w:rPr>
                <w:rFonts w:ascii="Times New Roman" w:hAnsi="Times New Roman" w:cs="Times New Roman"/>
                <w:sz w:val="24"/>
                <w:szCs w:val="24"/>
              </w:rPr>
              <w:t xml:space="preserve"> </w:t>
            </w:r>
            <w:r w:rsidRPr="00274204">
              <w:rPr>
                <w:rFonts w:ascii="Times New Roman" w:hAnsi="Times New Roman" w:cs="Times New Roman"/>
                <w:b/>
                <w:i/>
                <w:sz w:val="24"/>
                <w:szCs w:val="24"/>
              </w:rPr>
              <w:t>maturity</w:t>
            </w:r>
            <w:r w:rsidRPr="00800B4C">
              <w:rPr>
                <w:rFonts w:ascii="Times New Roman" w:hAnsi="Times New Roman" w:cs="Times New Roman"/>
                <w:sz w:val="24"/>
                <w:szCs w:val="24"/>
              </w:rPr>
              <w:t xml:space="preserve"> </w:t>
            </w:r>
            <w:r>
              <w:rPr>
                <w:rFonts w:ascii="Times New Roman" w:hAnsi="Times New Roman" w:cs="Times New Roman"/>
                <w:sz w:val="24"/>
                <w:szCs w:val="24"/>
              </w:rPr>
              <w:t xml:space="preserve">of </w:t>
            </w:r>
            <w:r w:rsidRPr="00800B4C">
              <w:rPr>
                <w:rFonts w:ascii="Times New Roman" w:hAnsi="Times New Roman" w:cs="Times New Roman"/>
                <w:sz w:val="24"/>
                <w:szCs w:val="24"/>
              </w:rPr>
              <w:t xml:space="preserve">less than or equal to </w:t>
            </w:r>
            <w:r>
              <w:rPr>
                <w:rFonts w:ascii="Times New Roman" w:hAnsi="Times New Roman" w:cs="Times New Roman"/>
                <w:sz w:val="24"/>
                <w:szCs w:val="24"/>
              </w:rPr>
              <w:t xml:space="preserve">12 months.  </w:t>
            </w:r>
          </w:p>
        </w:tc>
      </w:tr>
      <w:tr w:rsidR="00133AFA" w:rsidRPr="00800B4C" w14:paraId="0673AA59" w14:textId="77777777" w:rsidTr="009E55C8">
        <w:tc>
          <w:tcPr>
            <w:tcW w:w="1809" w:type="dxa"/>
          </w:tcPr>
          <w:p w14:paraId="0673AA53" w14:textId="268E0FC6" w:rsidR="00133AFA" w:rsidRPr="009E55C8" w:rsidRDefault="00133AFA" w:rsidP="00133AFA">
            <w:pPr>
              <w:pStyle w:val="ListBullet"/>
              <w:rPr>
                <w:rFonts w:ascii="Times New Roman" w:hAnsi="Times New Roman" w:cs="Times New Roman"/>
                <w:b/>
                <w:i/>
                <w:sz w:val="24"/>
                <w:szCs w:val="24"/>
              </w:rPr>
            </w:pPr>
            <w:r>
              <w:rPr>
                <w:rFonts w:ascii="Times New Roman" w:hAnsi="Times New Roman" w:cs="Times New Roman"/>
                <w:b/>
                <w:i/>
                <w:sz w:val="24"/>
                <w:szCs w:val="24"/>
              </w:rPr>
              <w:t>Small (business size)</w:t>
            </w:r>
          </w:p>
        </w:tc>
        <w:tc>
          <w:tcPr>
            <w:tcW w:w="7655" w:type="dxa"/>
          </w:tcPr>
          <w:p w14:paraId="0673AA55" w14:textId="12D23D80" w:rsidR="00133AFA" w:rsidRPr="00800B4C" w:rsidRDefault="00133AFA" w:rsidP="00133AFA">
            <w:pPr>
              <w:autoSpaceDE w:val="0"/>
              <w:autoSpaceDN w:val="0"/>
              <w:adjustRightInd w:val="0"/>
              <w:spacing w:after="120"/>
              <w:jc w:val="both"/>
              <w:rPr>
                <w:rFonts w:ascii="Times New Roman" w:hAnsi="Times New Roman" w:cs="Times New Roman"/>
                <w:sz w:val="24"/>
                <w:szCs w:val="24"/>
              </w:rPr>
            </w:pPr>
            <w:r w:rsidRPr="00800B4C">
              <w:rPr>
                <w:rFonts w:ascii="Times New Roman" w:hAnsi="Times New Roman" w:cs="Times New Roman"/>
                <w:sz w:val="24"/>
                <w:szCs w:val="24"/>
              </w:rPr>
              <w:t xml:space="preserve">A business is classified as </w:t>
            </w:r>
            <w:r w:rsidRPr="00274204">
              <w:rPr>
                <w:rFonts w:ascii="Times New Roman" w:hAnsi="Times New Roman" w:cs="Times New Roman"/>
                <w:b/>
                <w:i/>
                <w:sz w:val="24"/>
                <w:szCs w:val="24"/>
              </w:rPr>
              <w:t>small</w:t>
            </w:r>
            <w:r w:rsidRPr="00800B4C">
              <w:rPr>
                <w:rFonts w:ascii="Times New Roman" w:hAnsi="Times New Roman" w:cs="Times New Roman"/>
                <w:i/>
                <w:sz w:val="24"/>
                <w:szCs w:val="24"/>
              </w:rPr>
              <w:t xml:space="preserve"> </w:t>
            </w:r>
            <w:r w:rsidRPr="00800B4C">
              <w:rPr>
                <w:rFonts w:ascii="Times New Roman" w:hAnsi="Times New Roman" w:cs="Times New Roman"/>
                <w:sz w:val="24"/>
                <w:szCs w:val="24"/>
              </w:rPr>
              <w:t xml:space="preserve">if the </w:t>
            </w:r>
            <w:r w:rsidRPr="00800B4C">
              <w:rPr>
                <w:rFonts w:ascii="Times New Roman" w:hAnsi="Times New Roman" w:cs="Times New Roman"/>
                <w:b/>
                <w:i/>
                <w:sz w:val="24"/>
                <w:szCs w:val="24"/>
              </w:rPr>
              <w:t xml:space="preserve">ADI </w:t>
            </w:r>
            <w:r w:rsidRPr="00800B4C">
              <w:rPr>
                <w:rFonts w:ascii="Times New Roman" w:hAnsi="Times New Roman" w:cs="Times New Roman"/>
                <w:sz w:val="24"/>
                <w:szCs w:val="24"/>
              </w:rPr>
              <w:t xml:space="preserve">or </w:t>
            </w:r>
            <w:r w:rsidRPr="00800B4C">
              <w:rPr>
                <w:rFonts w:ascii="Times New Roman" w:hAnsi="Times New Roman" w:cs="Times New Roman"/>
                <w:b/>
                <w:i/>
                <w:sz w:val="24"/>
                <w:szCs w:val="24"/>
              </w:rPr>
              <w:t xml:space="preserve">RFC </w:t>
            </w:r>
            <w:r w:rsidRPr="00800B4C">
              <w:rPr>
                <w:rFonts w:ascii="Times New Roman" w:hAnsi="Times New Roman" w:cs="Times New Roman"/>
                <w:sz w:val="24"/>
                <w:szCs w:val="24"/>
              </w:rPr>
              <w:t xml:space="preserve">has an exposure to the business that is less than $1 million and the business has </w:t>
            </w:r>
            <w:r w:rsidRPr="00800B4C">
              <w:rPr>
                <w:rFonts w:ascii="Times New Roman" w:hAnsi="Times New Roman" w:cs="Times New Roman"/>
                <w:b/>
                <w:i/>
                <w:sz w:val="24"/>
                <w:szCs w:val="24"/>
              </w:rPr>
              <w:t xml:space="preserve">turnover </w:t>
            </w:r>
            <w:r w:rsidRPr="00800B4C">
              <w:rPr>
                <w:rFonts w:ascii="Times New Roman" w:hAnsi="Times New Roman" w:cs="Times New Roman"/>
                <w:sz w:val="24"/>
                <w:szCs w:val="24"/>
              </w:rPr>
              <w:t>of less than $50 millio</w:t>
            </w:r>
            <w:r>
              <w:rPr>
                <w:rFonts w:ascii="Times New Roman" w:hAnsi="Times New Roman" w:cs="Times New Roman"/>
                <w:sz w:val="24"/>
                <w:szCs w:val="24"/>
              </w:rPr>
              <w:t xml:space="preserve">n.  </w:t>
            </w:r>
          </w:p>
          <w:p w14:paraId="0673AA57" w14:textId="22DA7FAB" w:rsidR="00133AFA" w:rsidRPr="009E55C8" w:rsidRDefault="00133AFA" w:rsidP="00133AFA">
            <w:pPr>
              <w:autoSpaceDE w:val="0"/>
              <w:autoSpaceDN w:val="0"/>
              <w:adjustRightInd w:val="0"/>
              <w:spacing w:after="120"/>
              <w:jc w:val="both"/>
              <w:rPr>
                <w:rFonts w:ascii="Times New Roman" w:hAnsi="Times New Roman" w:cs="Times New Roman"/>
                <w:sz w:val="24"/>
                <w:szCs w:val="24"/>
              </w:rPr>
            </w:pPr>
            <w:r>
              <w:rPr>
                <w:rFonts w:ascii="Times New Roman" w:hAnsi="Times New Roman" w:cs="Times New Roman"/>
                <w:sz w:val="24"/>
                <w:szCs w:val="24"/>
              </w:rPr>
              <w:t>Include e</w:t>
            </w:r>
            <w:r w:rsidRPr="00800B4C">
              <w:rPr>
                <w:rFonts w:ascii="Times New Roman" w:hAnsi="Times New Roman" w:cs="Times New Roman"/>
                <w:sz w:val="24"/>
                <w:szCs w:val="24"/>
              </w:rPr>
              <w:t xml:space="preserve">xposures classified </w:t>
            </w:r>
            <w:r>
              <w:rPr>
                <w:rFonts w:ascii="Times New Roman" w:hAnsi="Times New Roman" w:cs="Times New Roman"/>
                <w:sz w:val="24"/>
                <w:szCs w:val="24"/>
              </w:rPr>
              <w:t xml:space="preserve">by </w:t>
            </w:r>
            <w:r w:rsidRPr="002675E3">
              <w:rPr>
                <w:rFonts w:ascii="Times New Roman" w:hAnsi="Times New Roman" w:cs="Times New Roman"/>
                <w:b/>
                <w:i/>
                <w:sz w:val="24"/>
                <w:szCs w:val="24"/>
              </w:rPr>
              <w:t>ADIs</w:t>
            </w:r>
            <w:r>
              <w:rPr>
                <w:rFonts w:ascii="Times New Roman" w:hAnsi="Times New Roman" w:cs="Times New Roman"/>
                <w:sz w:val="24"/>
                <w:szCs w:val="24"/>
              </w:rPr>
              <w:t xml:space="preserve"> using the internal ratings-based approach to credit risk </w:t>
            </w:r>
            <w:r w:rsidRPr="00800B4C">
              <w:rPr>
                <w:rFonts w:ascii="Times New Roman" w:hAnsi="Times New Roman" w:cs="Times New Roman"/>
                <w:sz w:val="24"/>
                <w:szCs w:val="24"/>
              </w:rPr>
              <w:t xml:space="preserve">as </w:t>
            </w:r>
            <w:r>
              <w:rPr>
                <w:rFonts w:ascii="Times New Roman" w:hAnsi="Times New Roman" w:cs="Times New Roman"/>
                <w:sz w:val="24"/>
                <w:szCs w:val="24"/>
              </w:rPr>
              <w:t>‘</w:t>
            </w:r>
            <w:r w:rsidRPr="00800B4C">
              <w:rPr>
                <w:rFonts w:ascii="Times New Roman" w:hAnsi="Times New Roman" w:cs="Times New Roman"/>
                <w:sz w:val="24"/>
                <w:szCs w:val="24"/>
              </w:rPr>
              <w:t>SME Retail</w:t>
            </w:r>
            <w:r>
              <w:rPr>
                <w:rFonts w:ascii="Times New Roman" w:hAnsi="Times New Roman" w:cs="Times New Roman"/>
                <w:sz w:val="24"/>
                <w:szCs w:val="24"/>
              </w:rPr>
              <w:t>’</w:t>
            </w:r>
            <w:r w:rsidRPr="00800B4C">
              <w:rPr>
                <w:rFonts w:ascii="Times New Roman" w:hAnsi="Times New Roman" w:cs="Times New Roman"/>
                <w:sz w:val="24"/>
                <w:szCs w:val="24"/>
              </w:rPr>
              <w:t xml:space="preserve"> </w:t>
            </w:r>
            <w:r>
              <w:rPr>
                <w:rFonts w:ascii="Times New Roman" w:hAnsi="Times New Roman" w:cs="Times New Roman"/>
                <w:sz w:val="24"/>
                <w:szCs w:val="24"/>
              </w:rPr>
              <w:t xml:space="preserve">in this category.  </w:t>
            </w:r>
          </w:p>
        </w:tc>
      </w:tr>
      <w:tr w:rsidR="00133AFA" w:rsidRPr="00800B4C" w14:paraId="710A6F7A" w14:textId="77777777" w:rsidTr="009E55C8">
        <w:tc>
          <w:tcPr>
            <w:tcW w:w="1809" w:type="dxa"/>
          </w:tcPr>
          <w:p w14:paraId="018FB217" w14:textId="1AB3D5EA" w:rsidR="00133AFA" w:rsidRDefault="00133AFA" w:rsidP="00133AFA">
            <w:pPr>
              <w:pStyle w:val="ListBullet"/>
              <w:rPr>
                <w:rFonts w:ascii="Times New Roman" w:hAnsi="Times New Roman"/>
                <w:b/>
                <w:i/>
                <w:sz w:val="24"/>
                <w:szCs w:val="24"/>
              </w:rPr>
            </w:pPr>
            <w:r>
              <w:rPr>
                <w:rFonts w:ascii="Times New Roman" w:hAnsi="Times New Roman"/>
                <w:b/>
                <w:i/>
                <w:sz w:val="24"/>
                <w:szCs w:val="24"/>
              </w:rPr>
              <w:t>Standard margin loans</w:t>
            </w:r>
          </w:p>
        </w:tc>
        <w:tc>
          <w:tcPr>
            <w:tcW w:w="7655" w:type="dxa"/>
          </w:tcPr>
          <w:p w14:paraId="22FDE4E4" w14:textId="26A8CF76" w:rsidR="00133AFA" w:rsidRPr="009E55C8" w:rsidRDefault="00133AFA" w:rsidP="00133AFA">
            <w:pPr>
              <w:pStyle w:val="ListParagraph"/>
              <w:spacing w:after="120"/>
              <w:ind w:left="0"/>
              <w:contextualSpacing w:val="0"/>
              <w:jc w:val="both"/>
              <w:rPr>
                <w:rFonts w:ascii="Times New Roman" w:hAnsi="Times New Roman"/>
                <w:b/>
                <w:bCs/>
                <w:i/>
                <w:sz w:val="24"/>
                <w:szCs w:val="24"/>
              </w:rPr>
            </w:pPr>
            <w:r>
              <w:rPr>
                <w:rFonts w:ascii="Times New Roman" w:hAnsi="Times New Roman"/>
                <w:bCs/>
                <w:sz w:val="24"/>
                <w:szCs w:val="24"/>
              </w:rPr>
              <w:t xml:space="preserve">Means </w:t>
            </w:r>
            <w:r w:rsidRPr="00981343">
              <w:rPr>
                <w:rFonts w:ascii="Times New Roman" w:hAnsi="Times New Roman"/>
                <w:b/>
                <w:bCs/>
                <w:i/>
                <w:sz w:val="24"/>
                <w:szCs w:val="24"/>
              </w:rPr>
              <w:t>margin loans</w:t>
            </w:r>
            <w:r w:rsidRPr="008651BA">
              <w:rPr>
                <w:rFonts w:ascii="Times New Roman" w:hAnsi="Times New Roman"/>
                <w:bCs/>
                <w:i/>
                <w:sz w:val="24"/>
                <w:szCs w:val="24"/>
              </w:rPr>
              <w:t xml:space="preserve"> </w:t>
            </w:r>
            <w:r>
              <w:rPr>
                <w:rFonts w:ascii="Times New Roman" w:hAnsi="Times New Roman"/>
                <w:bCs/>
                <w:sz w:val="24"/>
                <w:szCs w:val="24"/>
              </w:rPr>
              <w:t xml:space="preserve">that </w:t>
            </w:r>
            <w:r w:rsidRPr="008651BA">
              <w:rPr>
                <w:rFonts w:ascii="Times New Roman" w:hAnsi="Times New Roman"/>
                <w:bCs/>
                <w:sz w:val="24"/>
                <w:szCs w:val="24"/>
              </w:rPr>
              <w:t xml:space="preserve">typically have a maximum allowable </w:t>
            </w:r>
            <w:r w:rsidRPr="008651BA">
              <w:rPr>
                <w:rFonts w:ascii="Times New Roman" w:hAnsi="Times New Roman"/>
                <w:b/>
                <w:bCs/>
                <w:i/>
                <w:sz w:val="24"/>
                <w:szCs w:val="24"/>
              </w:rPr>
              <w:t>LVR</w:t>
            </w:r>
            <w:r w:rsidRPr="008651BA">
              <w:rPr>
                <w:rFonts w:ascii="Times New Roman" w:hAnsi="Times New Roman"/>
                <w:bCs/>
                <w:sz w:val="24"/>
                <w:szCs w:val="24"/>
              </w:rPr>
              <w:t xml:space="preserve"> of 40 to 80 per cent, depending on the type of stock or managed fund that is provided as </w:t>
            </w:r>
            <w:r w:rsidRPr="008651BA">
              <w:rPr>
                <w:rFonts w:ascii="Times New Roman" w:hAnsi="Times New Roman"/>
                <w:b/>
                <w:bCs/>
                <w:i/>
                <w:sz w:val="24"/>
                <w:szCs w:val="24"/>
              </w:rPr>
              <w:t>security</w:t>
            </w:r>
            <w:r w:rsidRPr="008651BA">
              <w:rPr>
                <w:rFonts w:ascii="Times New Roman" w:hAnsi="Times New Roman"/>
                <w:bCs/>
                <w:sz w:val="24"/>
                <w:szCs w:val="24"/>
              </w:rPr>
              <w:t xml:space="preserve"> for the </w:t>
            </w:r>
            <w:r w:rsidRPr="008651BA">
              <w:rPr>
                <w:rFonts w:ascii="Times New Roman" w:hAnsi="Times New Roman"/>
                <w:b/>
                <w:bCs/>
                <w:i/>
                <w:sz w:val="24"/>
                <w:szCs w:val="24"/>
              </w:rPr>
              <w:t>margin loan</w:t>
            </w:r>
            <w:r w:rsidRPr="00183DA0">
              <w:rPr>
                <w:rFonts w:ascii="Times New Roman" w:hAnsi="Times New Roman"/>
                <w:bCs/>
                <w:sz w:val="24"/>
                <w:szCs w:val="24"/>
              </w:rPr>
              <w:t>.</w:t>
            </w:r>
            <w:r w:rsidRPr="008651BA">
              <w:rPr>
                <w:rFonts w:ascii="Times New Roman" w:hAnsi="Times New Roman"/>
                <w:b/>
                <w:bCs/>
                <w:i/>
                <w:sz w:val="24"/>
                <w:szCs w:val="24"/>
              </w:rPr>
              <w:t xml:space="preserve">  </w:t>
            </w:r>
          </w:p>
          <w:p w14:paraId="00AFBDA1" w14:textId="352BB26B" w:rsidR="00133AFA" w:rsidRPr="009E55C8" w:rsidRDefault="00133AFA" w:rsidP="00133AFA">
            <w:pPr>
              <w:pStyle w:val="ListParagraph"/>
              <w:spacing w:after="120"/>
              <w:ind w:left="0"/>
              <w:contextualSpacing w:val="0"/>
              <w:jc w:val="both"/>
              <w:rPr>
                <w:rFonts w:ascii="Times New Roman" w:hAnsi="Times New Roman"/>
                <w:bCs/>
                <w:sz w:val="24"/>
                <w:szCs w:val="24"/>
              </w:rPr>
            </w:pPr>
            <w:r w:rsidRPr="008651BA">
              <w:rPr>
                <w:rFonts w:ascii="Times New Roman" w:hAnsi="Times New Roman"/>
                <w:bCs/>
                <w:sz w:val="24"/>
                <w:szCs w:val="24"/>
              </w:rPr>
              <w:t xml:space="preserve">These </w:t>
            </w:r>
            <w:r w:rsidRPr="00981343">
              <w:rPr>
                <w:rFonts w:ascii="Times New Roman" w:hAnsi="Times New Roman"/>
                <w:b/>
                <w:bCs/>
                <w:i/>
                <w:sz w:val="24"/>
                <w:szCs w:val="24"/>
              </w:rPr>
              <w:t>loans</w:t>
            </w:r>
            <w:r w:rsidRPr="008651BA">
              <w:rPr>
                <w:rFonts w:ascii="Times New Roman" w:hAnsi="Times New Roman"/>
                <w:bCs/>
                <w:sz w:val="24"/>
                <w:szCs w:val="24"/>
              </w:rPr>
              <w:t xml:space="preserve"> are subject to </w:t>
            </w:r>
            <w:r w:rsidRPr="008651BA">
              <w:rPr>
                <w:rFonts w:ascii="Times New Roman" w:hAnsi="Times New Roman"/>
                <w:b/>
                <w:bCs/>
                <w:i/>
                <w:sz w:val="24"/>
                <w:szCs w:val="24"/>
              </w:rPr>
              <w:t xml:space="preserve">margin calls </w:t>
            </w:r>
            <w:r w:rsidRPr="008651BA">
              <w:rPr>
                <w:rFonts w:ascii="Times New Roman" w:hAnsi="Times New Roman"/>
                <w:bCs/>
                <w:sz w:val="24"/>
                <w:szCs w:val="24"/>
              </w:rPr>
              <w:t xml:space="preserve">if a decline in the value of the underlying </w:t>
            </w:r>
            <w:r w:rsidRPr="008651BA">
              <w:rPr>
                <w:rFonts w:ascii="Times New Roman" w:hAnsi="Times New Roman"/>
                <w:b/>
                <w:bCs/>
                <w:i/>
                <w:sz w:val="24"/>
                <w:szCs w:val="24"/>
              </w:rPr>
              <w:t>security</w:t>
            </w:r>
            <w:r w:rsidRPr="008651BA">
              <w:rPr>
                <w:rFonts w:ascii="Times New Roman" w:hAnsi="Times New Roman"/>
                <w:bCs/>
                <w:sz w:val="24"/>
                <w:szCs w:val="24"/>
              </w:rPr>
              <w:t xml:space="preserve"> raises the </w:t>
            </w:r>
            <w:r w:rsidRPr="008651BA">
              <w:rPr>
                <w:rFonts w:ascii="Times New Roman" w:hAnsi="Times New Roman"/>
                <w:b/>
                <w:bCs/>
                <w:i/>
                <w:sz w:val="24"/>
                <w:szCs w:val="24"/>
              </w:rPr>
              <w:t xml:space="preserve">LVR </w:t>
            </w:r>
            <w:r w:rsidRPr="008651BA">
              <w:rPr>
                <w:rFonts w:ascii="Times New Roman" w:hAnsi="Times New Roman"/>
                <w:bCs/>
                <w:sz w:val="24"/>
                <w:szCs w:val="24"/>
              </w:rPr>
              <w:t>above the pre-specified maximum</w:t>
            </w:r>
            <w:r>
              <w:rPr>
                <w:rFonts w:ascii="Times New Roman" w:hAnsi="Times New Roman"/>
                <w:bCs/>
                <w:sz w:val="24"/>
                <w:szCs w:val="24"/>
              </w:rPr>
              <w:t>.</w:t>
            </w:r>
          </w:p>
        </w:tc>
      </w:tr>
      <w:tr w:rsidR="00133AFA" w:rsidRPr="00800B4C" w14:paraId="1F76B415" w14:textId="77777777" w:rsidTr="009E55C8">
        <w:tc>
          <w:tcPr>
            <w:tcW w:w="1809" w:type="dxa"/>
          </w:tcPr>
          <w:p w14:paraId="4739AE6D" w14:textId="60839D8E" w:rsidR="00133AFA" w:rsidRDefault="00133AFA" w:rsidP="00133AFA">
            <w:pPr>
              <w:pStyle w:val="ListBullet"/>
              <w:rPr>
                <w:rFonts w:ascii="Times New Roman" w:hAnsi="Times New Roman"/>
                <w:b/>
                <w:i/>
                <w:sz w:val="24"/>
                <w:szCs w:val="24"/>
              </w:rPr>
            </w:pPr>
            <w:r w:rsidRPr="00E477E7">
              <w:rPr>
                <w:rFonts w:ascii="Times New Roman" w:hAnsi="Times New Roman"/>
                <w:b/>
                <w:i/>
                <w:color w:val="000000"/>
                <w:sz w:val="24"/>
                <w:szCs w:val="24"/>
              </w:rPr>
              <w:t>Stationery expense</w:t>
            </w:r>
          </w:p>
        </w:tc>
        <w:tc>
          <w:tcPr>
            <w:tcW w:w="7655" w:type="dxa"/>
          </w:tcPr>
          <w:p w14:paraId="1F444261" w14:textId="68687076" w:rsidR="00133AFA" w:rsidRPr="00E477E7" w:rsidRDefault="00133AFA" w:rsidP="00133AFA">
            <w:pPr>
              <w:spacing w:after="120"/>
              <w:jc w:val="both"/>
              <w:rPr>
                <w:rFonts w:ascii="Times New Roman" w:hAnsi="Times New Roman"/>
                <w:color w:val="000000"/>
                <w:sz w:val="24"/>
                <w:szCs w:val="24"/>
              </w:rPr>
            </w:pPr>
            <w:r>
              <w:rPr>
                <w:rFonts w:ascii="Times New Roman" w:hAnsi="Times New Roman"/>
                <w:color w:val="000000"/>
                <w:sz w:val="24"/>
                <w:szCs w:val="24"/>
              </w:rPr>
              <w:t xml:space="preserve">Refers to </w:t>
            </w:r>
            <w:r w:rsidRPr="00E477E7">
              <w:rPr>
                <w:rFonts w:ascii="Times New Roman" w:hAnsi="Times New Roman"/>
                <w:color w:val="000000"/>
                <w:sz w:val="24"/>
                <w:szCs w:val="24"/>
              </w:rPr>
              <w:t xml:space="preserve">costs </w:t>
            </w:r>
            <w:r>
              <w:rPr>
                <w:rFonts w:ascii="Times New Roman" w:hAnsi="Times New Roman"/>
                <w:bCs/>
                <w:sz w:val="24"/>
                <w:szCs w:val="24"/>
              </w:rPr>
              <w:t>incurred</w:t>
            </w:r>
            <w:r w:rsidRPr="00E477E7">
              <w:rPr>
                <w:rFonts w:ascii="Times New Roman" w:hAnsi="Times New Roman"/>
                <w:color w:val="000000"/>
                <w:sz w:val="24"/>
                <w:szCs w:val="24"/>
              </w:rPr>
              <w:t xml:space="preserve"> for office supplies and printing carried out by or for the business. </w:t>
            </w:r>
          </w:p>
          <w:p w14:paraId="18B3463A" w14:textId="77777777" w:rsidR="00133AFA" w:rsidRPr="00E477E7" w:rsidRDefault="00133AFA" w:rsidP="00133AFA">
            <w:pPr>
              <w:autoSpaceDE w:val="0"/>
              <w:autoSpaceDN w:val="0"/>
              <w:adjustRightInd w:val="0"/>
              <w:spacing w:after="120"/>
              <w:ind w:right="-80"/>
              <w:jc w:val="both"/>
              <w:rPr>
                <w:rFonts w:ascii="Times New Roman" w:hAnsi="Times New Roman"/>
                <w:color w:val="000000"/>
                <w:sz w:val="24"/>
                <w:szCs w:val="24"/>
              </w:rPr>
            </w:pPr>
            <w:r w:rsidRPr="00E477E7">
              <w:rPr>
                <w:rFonts w:ascii="Times New Roman" w:hAnsi="Times New Roman"/>
                <w:color w:val="000000"/>
                <w:sz w:val="24"/>
                <w:szCs w:val="24"/>
              </w:rPr>
              <w:t>I</w:t>
            </w:r>
            <w:r>
              <w:rPr>
                <w:rFonts w:ascii="Times New Roman" w:hAnsi="Times New Roman"/>
                <w:color w:val="000000"/>
                <w:sz w:val="24"/>
                <w:szCs w:val="24"/>
              </w:rPr>
              <w:t>t i</w:t>
            </w:r>
            <w:r w:rsidRPr="00E477E7">
              <w:rPr>
                <w:rFonts w:ascii="Times New Roman" w:hAnsi="Times New Roman"/>
                <w:color w:val="000000"/>
                <w:sz w:val="24"/>
                <w:szCs w:val="24"/>
              </w:rPr>
              <w:t>nclude</w:t>
            </w:r>
            <w:r>
              <w:rPr>
                <w:rFonts w:ascii="Times New Roman" w:hAnsi="Times New Roman"/>
                <w:color w:val="000000"/>
                <w:sz w:val="24"/>
                <w:szCs w:val="24"/>
              </w:rPr>
              <w:t>s</w:t>
            </w:r>
            <w:r w:rsidRPr="00E477E7">
              <w:rPr>
                <w:rFonts w:ascii="Times New Roman" w:hAnsi="Times New Roman"/>
                <w:color w:val="000000"/>
                <w:sz w:val="24"/>
                <w:szCs w:val="24"/>
              </w:rPr>
              <w:t xml:space="preserve">: </w:t>
            </w:r>
          </w:p>
          <w:p w14:paraId="3099E162" w14:textId="77777777" w:rsidR="00133AFA" w:rsidRPr="00E477E7" w:rsidRDefault="00133AFA" w:rsidP="00133AFA">
            <w:pPr>
              <w:pStyle w:val="ListParagraph"/>
              <w:pageBreakBefore/>
              <w:numPr>
                <w:ilvl w:val="0"/>
                <w:numId w:val="224"/>
              </w:numPr>
              <w:autoSpaceDE w:val="0"/>
              <w:autoSpaceDN w:val="0"/>
              <w:adjustRightInd w:val="0"/>
              <w:ind w:left="562" w:hanging="562"/>
              <w:contextualSpacing w:val="0"/>
              <w:jc w:val="both"/>
              <w:rPr>
                <w:rFonts w:ascii="Times New Roman" w:hAnsi="Times New Roman"/>
                <w:color w:val="000000"/>
                <w:sz w:val="24"/>
                <w:szCs w:val="24"/>
              </w:rPr>
            </w:pPr>
            <w:r w:rsidRPr="00E477E7">
              <w:rPr>
                <w:rFonts w:ascii="Times New Roman" w:hAnsi="Times New Roman"/>
                <w:color w:val="000000"/>
                <w:sz w:val="24"/>
                <w:szCs w:val="24"/>
              </w:rPr>
              <w:t xml:space="preserve">all office stationery; and </w:t>
            </w:r>
          </w:p>
          <w:p w14:paraId="0AE572ED" w14:textId="5887B02B" w:rsidR="00133AFA" w:rsidRPr="009E55C8" w:rsidRDefault="00133AFA" w:rsidP="00133AFA">
            <w:pPr>
              <w:pStyle w:val="ListParagraph"/>
              <w:numPr>
                <w:ilvl w:val="0"/>
                <w:numId w:val="224"/>
              </w:numPr>
              <w:autoSpaceDE w:val="0"/>
              <w:autoSpaceDN w:val="0"/>
              <w:adjustRightInd w:val="0"/>
              <w:spacing w:after="120"/>
              <w:ind w:left="567" w:hanging="567"/>
              <w:contextualSpacing w:val="0"/>
              <w:jc w:val="both"/>
              <w:rPr>
                <w:rFonts w:ascii="Times New Roman" w:hAnsi="Times New Roman"/>
                <w:sz w:val="24"/>
                <w:szCs w:val="24"/>
              </w:rPr>
            </w:pPr>
            <w:r w:rsidRPr="00E477E7">
              <w:rPr>
                <w:rFonts w:ascii="Times New Roman" w:hAnsi="Times New Roman"/>
                <w:sz w:val="24"/>
                <w:szCs w:val="24"/>
              </w:rPr>
              <w:t xml:space="preserve">production of financial reports, etc. </w:t>
            </w:r>
          </w:p>
        </w:tc>
      </w:tr>
      <w:tr w:rsidR="00133AFA" w:rsidRPr="00800B4C" w14:paraId="622B1658" w14:textId="77777777" w:rsidTr="009E55C8">
        <w:tc>
          <w:tcPr>
            <w:tcW w:w="1809" w:type="dxa"/>
          </w:tcPr>
          <w:p w14:paraId="377B6DF7" w14:textId="1DEB0985" w:rsidR="00133AFA" w:rsidRDefault="00133AFA" w:rsidP="00133AFA">
            <w:pPr>
              <w:pStyle w:val="ListBullet"/>
              <w:rPr>
                <w:rFonts w:ascii="Times New Roman" w:hAnsi="Times New Roman"/>
                <w:b/>
                <w:i/>
                <w:sz w:val="24"/>
                <w:szCs w:val="24"/>
              </w:rPr>
            </w:pPr>
            <w:r>
              <w:rPr>
                <w:rFonts w:ascii="Times New Roman" w:hAnsi="Times New Roman"/>
                <w:b/>
                <w:i/>
                <w:sz w:val="24"/>
                <w:szCs w:val="24"/>
              </w:rPr>
              <w:t>Subordinated</w:t>
            </w:r>
          </w:p>
        </w:tc>
        <w:tc>
          <w:tcPr>
            <w:tcW w:w="7655" w:type="dxa"/>
          </w:tcPr>
          <w:p w14:paraId="153660C5" w14:textId="687E4B0B" w:rsidR="00133AFA" w:rsidRDefault="00133AFA" w:rsidP="00133AFA">
            <w:pPr>
              <w:spacing w:after="120"/>
              <w:jc w:val="both"/>
              <w:rPr>
                <w:rFonts w:ascii="Times New Roman" w:hAnsi="Times New Roman"/>
                <w:sz w:val="24"/>
                <w:szCs w:val="24"/>
              </w:rPr>
            </w:pPr>
            <w:r>
              <w:rPr>
                <w:rFonts w:ascii="Times New Roman" w:hAnsi="Times New Roman"/>
                <w:sz w:val="24"/>
                <w:szCs w:val="24"/>
              </w:rPr>
              <w:t>Represents any asset or liability that will, in entirety or in part, not be repaid until other specified creditors are repaid.</w:t>
            </w:r>
          </w:p>
        </w:tc>
      </w:tr>
      <w:tr w:rsidR="00133AFA" w:rsidRPr="00800B4C" w14:paraId="6BE0E50D" w14:textId="77777777" w:rsidTr="009E55C8">
        <w:tc>
          <w:tcPr>
            <w:tcW w:w="1809" w:type="dxa"/>
          </w:tcPr>
          <w:p w14:paraId="6ABE1D7B" w14:textId="29095512" w:rsidR="00133AFA" w:rsidRPr="00390FEB" w:rsidRDefault="00133AFA" w:rsidP="00133AFA">
            <w:pPr>
              <w:pStyle w:val="ListBullet"/>
              <w:rPr>
                <w:rFonts w:ascii="Times New Roman" w:hAnsi="Times New Roman"/>
                <w:b/>
                <w:bCs/>
                <w:i/>
                <w:sz w:val="24"/>
                <w:szCs w:val="24"/>
              </w:rPr>
            </w:pPr>
            <w:r>
              <w:rPr>
                <w:rFonts w:ascii="Times New Roman" w:hAnsi="Times New Roman"/>
                <w:b/>
                <w:i/>
                <w:sz w:val="24"/>
                <w:szCs w:val="24"/>
              </w:rPr>
              <w:t>Subordinated debt</w:t>
            </w:r>
          </w:p>
        </w:tc>
        <w:tc>
          <w:tcPr>
            <w:tcW w:w="7655" w:type="dxa"/>
          </w:tcPr>
          <w:p w14:paraId="1A7DEC59" w14:textId="40DAA864" w:rsidR="00133AFA" w:rsidRPr="009E55C8" w:rsidRDefault="00133AFA" w:rsidP="00133AFA">
            <w:pPr>
              <w:spacing w:after="120"/>
              <w:jc w:val="both"/>
              <w:rPr>
                <w:rFonts w:ascii="Times New Roman" w:hAnsi="Times New Roman"/>
                <w:sz w:val="24"/>
                <w:szCs w:val="24"/>
              </w:rPr>
            </w:pPr>
            <w:r>
              <w:rPr>
                <w:rFonts w:ascii="Times New Roman" w:hAnsi="Times New Roman"/>
                <w:sz w:val="24"/>
                <w:szCs w:val="24"/>
              </w:rPr>
              <w:t xml:space="preserve">Means </w:t>
            </w:r>
            <w:r w:rsidRPr="008A4F07">
              <w:rPr>
                <w:rFonts w:ascii="Times New Roman" w:hAnsi="Times New Roman"/>
                <w:sz w:val="24"/>
                <w:szCs w:val="24"/>
              </w:rPr>
              <w:t xml:space="preserve">any </w:t>
            </w:r>
            <w:r w:rsidRPr="0074653C">
              <w:rPr>
                <w:rFonts w:ascii="Times New Roman" w:hAnsi="Times New Roman"/>
                <w:b/>
                <w:i/>
                <w:sz w:val="24"/>
                <w:szCs w:val="24"/>
              </w:rPr>
              <w:t>debt security</w:t>
            </w:r>
            <w:r w:rsidRPr="008A4F07">
              <w:rPr>
                <w:rFonts w:ascii="Times New Roman" w:hAnsi="Times New Roman"/>
                <w:sz w:val="24"/>
                <w:szCs w:val="24"/>
              </w:rPr>
              <w:t xml:space="preserve"> that is repaid after those outlined in </w:t>
            </w:r>
            <w:r>
              <w:rPr>
                <w:rFonts w:ascii="Times New Roman" w:hAnsi="Times New Roman"/>
                <w:sz w:val="24"/>
                <w:szCs w:val="24"/>
              </w:rPr>
              <w:t>paragraphs</w:t>
            </w:r>
            <w:r w:rsidRPr="008A4F07">
              <w:rPr>
                <w:rFonts w:ascii="Times New Roman" w:hAnsi="Times New Roman"/>
                <w:sz w:val="24"/>
                <w:szCs w:val="24"/>
              </w:rPr>
              <w:t xml:space="preserve"> 13A(3)(a)</w:t>
            </w:r>
            <w:r>
              <w:rPr>
                <w:rFonts w:ascii="Times New Roman" w:hAnsi="Times New Roman"/>
                <w:sz w:val="24"/>
                <w:szCs w:val="24"/>
              </w:rPr>
              <w:t>-</w:t>
            </w:r>
            <w:r w:rsidRPr="008A4F07">
              <w:rPr>
                <w:rFonts w:ascii="Times New Roman" w:hAnsi="Times New Roman"/>
                <w:sz w:val="24"/>
                <w:szCs w:val="24"/>
              </w:rPr>
              <w:t xml:space="preserve">(e) of the </w:t>
            </w:r>
            <w:r w:rsidRPr="008F1259">
              <w:rPr>
                <w:rStyle w:val="Hyperlink"/>
                <w:rFonts w:ascii="Times New Roman" w:hAnsi="Times New Roman"/>
                <w:i/>
                <w:color w:val="auto"/>
                <w:sz w:val="24"/>
                <w:szCs w:val="24"/>
                <w:u w:val="none"/>
              </w:rPr>
              <w:t>Banking Act 1959</w:t>
            </w:r>
            <w:r w:rsidRPr="005831EF">
              <w:rPr>
                <w:rFonts w:ascii="Times New Roman" w:hAnsi="Times New Roman"/>
                <w:sz w:val="24"/>
                <w:szCs w:val="24"/>
              </w:rPr>
              <w:t xml:space="preserve"> </w:t>
            </w:r>
            <w:r w:rsidRPr="008A4F07">
              <w:rPr>
                <w:rFonts w:ascii="Times New Roman" w:hAnsi="Times New Roman"/>
                <w:sz w:val="24"/>
                <w:szCs w:val="24"/>
              </w:rPr>
              <w:t xml:space="preserve">and after senior debtholders in the event that the </w:t>
            </w:r>
            <w:r w:rsidRPr="008A4F07">
              <w:rPr>
                <w:rFonts w:ascii="Times New Roman" w:hAnsi="Times New Roman"/>
                <w:b/>
                <w:i/>
                <w:sz w:val="24"/>
                <w:szCs w:val="24"/>
              </w:rPr>
              <w:t xml:space="preserve">ADI </w:t>
            </w:r>
            <w:r w:rsidRPr="008A4F07">
              <w:rPr>
                <w:rFonts w:ascii="Times New Roman" w:hAnsi="Times New Roman"/>
                <w:sz w:val="24"/>
                <w:szCs w:val="24"/>
              </w:rPr>
              <w:t>is unable to meet its obligations or is about to suspend payment.</w:t>
            </w:r>
          </w:p>
        </w:tc>
      </w:tr>
      <w:tr w:rsidR="00133AFA" w:rsidRPr="00800B4C" w14:paraId="0D5697BE" w14:textId="77777777" w:rsidTr="009E55C8">
        <w:tc>
          <w:tcPr>
            <w:tcW w:w="1809" w:type="dxa"/>
          </w:tcPr>
          <w:p w14:paraId="5B08A5E9" w14:textId="571763C7" w:rsidR="00133AFA" w:rsidRPr="009E55C8" w:rsidRDefault="00133AFA" w:rsidP="00133AFA">
            <w:pPr>
              <w:pStyle w:val="ListBullet"/>
              <w:rPr>
                <w:rFonts w:ascii="Times New Roman" w:hAnsi="Times New Roman"/>
                <w:b/>
                <w:bCs/>
                <w:i/>
                <w:sz w:val="24"/>
                <w:szCs w:val="24"/>
              </w:rPr>
            </w:pPr>
            <w:r w:rsidRPr="00390FEB">
              <w:rPr>
                <w:rFonts w:ascii="Times New Roman" w:hAnsi="Times New Roman"/>
                <w:b/>
                <w:bCs/>
                <w:i/>
                <w:sz w:val="24"/>
                <w:szCs w:val="24"/>
              </w:rPr>
              <w:t>Supra</w:t>
            </w:r>
            <w:r w:rsidRPr="00390FEB">
              <w:rPr>
                <w:rFonts w:ascii="Times New Roman" w:hAnsi="Times New Roman"/>
                <w:b/>
                <w:bCs/>
                <w:i/>
                <w:sz w:val="24"/>
                <w:szCs w:val="24"/>
              </w:rPr>
              <w:noBreakHyphen/>
              <w:t xml:space="preserve">national and foreign agency-issued </w:t>
            </w:r>
            <w:r>
              <w:rPr>
                <w:rFonts w:ascii="Times New Roman" w:hAnsi="Times New Roman"/>
                <w:b/>
                <w:bCs/>
                <w:i/>
                <w:sz w:val="24"/>
                <w:szCs w:val="24"/>
              </w:rPr>
              <w:t>debt securities</w:t>
            </w:r>
          </w:p>
        </w:tc>
        <w:tc>
          <w:tcPr>
            <w:tcW w:w="7655" w:type="dxa"/>
          </w:tcPr>
          <w:p w14:paraId="75D1D147" w14:textId="7C09613E" w:rsidR="00133AFA" w:rsidRDefault="00133AFA" w:rsidP="00133AFA">
            <w:pPr>
              <w:spacing w:after="120"/>
              <w:jc w:val="both"/>
              <w:rPr>
                <w:rFonts w:ascii="Times New Roman" w:hAnsi="Times New Roman"/>
                <w:sz w:val="24"/>
                <w:szCs w:val="24"/>
              </w:rPr>
            </w:pPr>
            <w:r>
              <w:rPr>
                <w:rFonts w:ascii="Times New Roman" w:hAnsi="Times New Roman"/>
                <w:bCs/>
                <w:sz w:val="24"/>
                <w:szCs w:val="24"/>
              </w:rPr>
              <w:t xml:space="preserve">Means </w:t>
            </w:r>
            <w:r w:rsidRPr="00390FEB">
              <w:rPr>
                <w:rFonts w:ascii="Times New Roman" w:hAnsi="Times New Roman"/>
                <w:bCs/>
                <w:sz w:val="24"/>
                <w:szCs w:val="24"/>
              </w:rPr>
              <w:t>debt obligations of intergovernmental, governmental or quasi-governmental organisations.</w:t>
            </w:r>
          </w:p>
        </w:tc>
      </w:tr>
      <w:tr w:rsidR="00133AFA" w:rsidRPr="00800B4C" w14:paraId="39D2DAB8" w14:textId="77777777" w:rsidTr="009E55C8">
        <w:tc>
          <w:tcPr>
            <w:tcW w:w="1809" w:type="dxa"/>
          </w:tcPr>
          <w:p w14:paraId="3E9F4481" w14:textId="691D8774" w:rsidR="00133AFA" w:rsidRPr="007F130B" w:rsidRDefault="00133AFA" w:rsidP="00133AFA">
            <w:pPr>
              <w:pStyle w:val="ListBullet"/>
              <w:rPr>
                <w:rFonts w:ascii="Times New Roman" w:hAnsi="Times New Roman" w:cs="Times New Roman"/>
                <w:b/>
                <w:i/>
                <w:sz w:val="24"/>
                <w:szCs w:val="24"/>
              </w:rPr>
            </w:pPr>
            <w:r>
              <w:rPr>
                <w:rFonts w:ascii="Times New Roman" w:hAnsi="Times New Roman"/>
                <w:b/>
                <w:i/>
                <w:sz w:val="24"/>
                <w:szCs w:val="24"/>
              </w:rPr>
              <w:t>Syndicated loans</w:t>
            </w:r>
          </w:p>
        </w:tc>
        <w:tc>
          <w:tcPr>
            <w:tcW w:w="7655" w:type="dxa"/>
          </w:tcPr>
          <w:p w14:paraId="7DDDB03A" w14:textId="55BE50C9" w:rsidR="00133AFA" w:rsidRDefault="00133AFA" w:rsidP="00133AFA">
            <w:pPr>
              <w:spacing w:after="120"/>
              <w:jc w:val="both"/>
              <w:rPr>
                <w:rFonts w:ascii="Times New Roman" w:hAnsi="Times New Roman"/>
                <w:sz w:val="24"/>
                <w:szCs w:val="24"/>
              </w:rPr>
            </w:pPr>
            <w:r>
              <w:rPr>
                <w:rFonts w:ascii="Times New Roman" w:hAnsi="Times New Roman"/>
                <w:sz w:val="24"/>
                <w:szCs w:val="24"/>
              </w:rPr>
              <w:t xml:space="preserve">Means an </w:t>
            </w:r>
            <w:r w:rsidRPr="00800B4C">
              <w:rPr>
                <w:rFonts w:ascii="Times New Roman" w:hAnsi="Times New Roman"/>
                <w:sz w:val="24"/>
                <w:szCs w:val="24"/>
              </w:rPr>
              <w:t xml:space="preserve">extension of credit where the funds are jointly provided by two or more lenders. </w:t>
            </w:r>
          </w:p>
          <w:p w14:paraId="7F13E8B1" w14:textId="012E05CA" w:rsidR="00133AFA" w:rsidRPr="009E55C8" w:rsidRDefault="00133AFA" w:rsidP="00133AFA">
            <w:pPr>
              <w:spacing w:after="120"/>
              <w:jc w:val="both"/>
              <w:rPr>
                <w:rFonts w:ascii="Times New Roman" w:hAnsi="Times New Roman"/>
                <w:sz w:val="24"/>
                <w:szCs w:val="24"/>
              </w:rPr>
            </w:pPr>
            <w:r w:rsidRPr="00555D23">
              <w:rPr>
                <w:rFonts w:ascii="Times New Roman" w:hAnsi="Times New Roman"/>
                <w:b/>
                <w:i/>
                <w:sz w:val="24"/>
                <w:szCs w:val="24"/>
              </w:rPr>
              <w:t>Syndicated loans</w:t>
            </w:r>
            <w:r w:rsidRPr="00800B4C">
              <w:rPr>
                <w:rFonts w:ascii="Times New Roman" w:hAnsi="Times New Roman"/>
                <w:sz w:val="24"/>
                <w:szCs w:val="24"/>
              </w:rPr>
              <w:t xml:space="preserve"> possess a single </w:t>
            </w:r>
            <w:r w:rsidRPr="00800B4C">
              <w:rPr>
                <w:rFonts w:ascii="Times New Roman" w:hAnsi="Times New Roman"/>
                <w:b/>
                <w:i/>
                <w:sz w:val="24"/>
                <w:szCs w:val="24"/>
              </w:rPr>
              <w:t>loan</w:t>
            </w:r>
            <w:r w:rsidRPr="00800B4C">
              <w:rPr>
                <w:rFonts w:ascii="Times New Roman" w:hAnsi="Times New Roman"/>
                <w:sz w:val="24"/>
                <w:szCs w:val="24"/>
              </w:rPr>
              <w:t xml:space="preserve"> agreement, but each participant to a </w:t>
            </w:r>
            <w:r w:rsidRPr="00555D23">
              <w:rPr>
                <w:rFonts w:ascii="Times New Roman" w:hAnsi="Times New Roman"/>
                <w:b/>
                <w:i/>
                <w:sz w:val="24"/>
                <w:szCs w:val="24"/>
              </w:rPr>
              <w:t>syndicated loan</w:t>
            </w:r>
            <w:r w:rsidRPr="00800B4C">
              <w:rPr>
                <w:rFonts w:ascii="Times New Roman" w:hAnsi="Times New Roman"/>
                <w:sz w:val="24"/>
                <w:szCs w:val="24"/>
              </w:rPr>
              <w:t xml:space="preserve"> maintains a separate claim on, and bears the credit risk for, the portion of the </w:t>
            </w:r>
            <w:r w:rsidRPr="00800B4C">
              <w:rPr>
                <w:rFonts w:ascii="Times New Roman" w:hAnsi="Times New Roman"/>
                <w:b/>
                <w:i/>
                <w:sz w:val="24"/>
                <w:szCs w:val="24"/>
              </w:rPr>
              <w:t>loan</w:t>
            </w:r>
            <w:r w:rsidRPr="00800B4C">
              <w:rPr>
                <w:rFonts w:ascii="Times New Roman" w:hAnsi="Times New Roman"/>
                <w:sz w:val="24"/>
                <w:szCs w:val="24"/>
              </w:rPr>
              <w:t xml:space="preserve"> that it has provided.</w:t>
            </w:r>
          </w:p>
        </w:tc>
      </w:tr>
    </w:tbl>
    <w:p w14:paraId="0673AA80" w14:textId="77777777" w:rsidR="00242651" w:rsidRPr="00EF0793" w:rsidRDefault="00242651" w:rsidP="002044F6">
      <w:pPr>
        <w:keepNext/>
        <w:keepLines/>
        <w:spacing w:before="240" w:after="240" w:line="240" w:lineRule="auto"/>
        <w:jc w:val="both"/>
        <w:outlineLvl w:val="2"/>
        <w:rPr>
          <w:rFonts w:ascii="Arial" w:eastAsia="Times New Roman" w:hAnsi="Arial"/>
          <w:b/>
          <w:bCs/>
          <w:color w:val="000000"/>
          <w:sz w:val="24"/>
          <w:szCs w:val="24"/>
          <w:lang w:val="x-none"/>
        </w:rPr>
      </w:pPr>
      <w:r w:rsidRPr="00EF0793">
        <w:rPr>
          <w:rFonts w:ascii="Arial" w:eastAsia="Times New Roman" w:hAnsi="Arial"/>
          <w:b/>
          <w:bCs/>
          <w:color w:val="000000"/>
          <w:sz w:val="24"/>
          <w:szCs w:val="24"/>
          <w:lang w:val="x-none"/>
        </w:rPr>
        <w:t>T</w:t>
      </w:r>
    </w:p>
    <w:tbl>
      <w:tblPr>
        <w:tblStyle w:val="TableGrid"/>
        <w:tblW w:w="9464" w:type="dxa"/>
        <w:tblLayout w:type="fixed"/>
        <w:tblLook w:val="04A0" w:firstRow="1" w:lastRow="0" w:firstColumn="1" w:lastColumn="0" w:noHBand="0" w:noVBand="1"/>
      </w:tblPr>
      <w:tblGrid>
        <w:gridCol w:w="1809"/>
        <w:gridCol w:w="7655"/>
      </w:tblGrid>
      <w:tr w:rsidR="00C5044E" w:rsidRPr="00800B4C" w14:paraId="0AB2F681" w14:textId="77777777" w:rsidTr="009E55C8">
        <w:tc>
          <w:tcPr>
            <w:tcW w:w="1809" w:type="dxa"/>
          </w:tcPr>
          <w:p w14:paraId="09861A0F" w14:textId="3AB8B1AE" w:rsidR="00C5044E" w:rsidRPr="00800B4C" w:rsidRDefault="00C5044E" w:rsidP="00740E8B">
            <w:pPr>
              <w:spacing w:after="120"/>
              <w:jc w:val="both"/>
              <w:rPr>
                <w:rFonts w:ascii="Times New Roman" w:hAnsi="Times New Roman" w:cs="Times New Roman"/>
                <w:b/>
                <w:i/>
                <w:sz w:val="24"/>
                <w:szCs w:val="24"/>
              </w:rPr>
            </w:pPr>
            <w:r w:rsidRPr="00E477E7">
              <w:rPr>
                <w:rFonts w:ascii="Times New Roman" w:hAnsi="Times New Roman"/>
                <w:b/>
                <w:i/>
                <w:sz w:val="24"/>
                <w:szCs w:val="24"/>
              </w:rPr>
              <w:t>Telecommunications services and internet services</w:t>
            </w:r>
          </w:p>
        </w:tc>
        <w:tc>
          <w:tcPr>
            <w:tcW w:w="7655" w:type="dxa"/>
          </w:tcPr>
          <w:p w14:paraId="72E2709E" w14:textId="5DA0D6E5" w:rsidR="00C5044E" w:rsidRPr="00E477E7" w:rsidRDefault="00C5044E" w:rsidP="00740E8B">
            <w:pPr>
              <w:autoSpaceDE w:val="0"/>
              <w:autoSpaceDN w:val="0"/>
              <w:adjustRightInd w:val="0"/>
              <w:spacing w:after="120"/>
              <w:ind w:right="-80"/>
              <w:jc w:val="both"/>
              <w:rPr>
                <w:rFonts w:ascii="Times New Roman" w:hAnsi="Times New Roman"/>
                <w:color w:val="000000"/>
                <w:sz w:val="24"/>
                <w:szCs w:val="24"/>
              </w:rPr>
            </w:pPr>
            <w:r>
              <w:rPr>
                <w:rFonts w:ascii="Times New Roman" w:hAnsi="Times New Roman"/>
                <w:color w:val="000000"/>
                <w:sz w:val="24"/>
                <w:szCs w:val="24"/>
              </w:rPr>
              <w:t>Refers to p</w:t>
            </w:r>
            <w:r w:rsidRPr="00E477E7">
              <w:rPr>
                <w:rFonts w:ascii="Times New Roman" w:hAnsi="Times New Roman"/>
                <w:color w:val="000000"/>
                <w:sz w:val="24"/>
                <w:szCs w:val="24"/>
              </w:rPr>
              <w:t xml:space="preserve">ayments (of a non-capital nature) for telecommunication and internet services that engage wire, cable or radio transmission. </w:t>
            </w:r>
          </w:p>
          <w:p w14:paraId="7407586E" w14:textId="77777777" w:rsidR="00C5044E" w:rsidRPr="00E477E7" w:rsidRDefault="00C5044E" w:rsidP="00740E8B">
            <w:pPr>
              <w:autoSpaceDE w:val="0"/>
              <w:autoSpaceDN w:val="0"/>
              <w:adjustRightInd w:val="0"/>
              <w:spacing w:after="120"/>
              <w:ind w:right="-80"/>
              <w:jc w:val="both"/>
              <w:rPr>
                <w:rFonts w:ascii="Times New Roman" w:hAnsi="Times New Roman"/>
                <w:color w:val="000000"/>
                <w:sz w:val="24"/>
                <w:szCs w:val="24"/>
              </w:rPr>
            </w:pPr>
            <w:r w:rsidRPr="00E477E7">
              <w:rPr>
                <w:rFonts w:ascii="Times New Roman" w:hAnsi="Times New Roman"/>
                <w:color w:val="000000"/>
                <w:sz w:val="24"/>
                <w:szCs w:val="24"/>
              </w:rPr>
              <w:t>I</w:t>
            </w:r>
            <w:r>
              <w:rPr>
                <w:rFonts w:ascii="Times New Roman" w:hAnsi="Times New Roman"/>
                <w:color w:val="000000"/>
                <w:sz w:val="24"/>
                <w:szCs w:val="24"/>
              </w:rPr>
              <w:t>t i</w:t>
            </w:r>
            <w:r w:rsidRPr="00E477E7">
              <w:rPr>
                <w:rFonts w:ascii="Times New Roman" w:hAnsi="Times New Roman"/>
                <w:color w:val="000000"/>
                <w:sz w:val="24"/>
                <w:szCs w:val="24"/>
              </w:rPr>
              <w:t>nclude</w:t>
            </w:r>
            <w:r>
              <w:rPr>
                <w:rFonts w:ascii="Times New Roman" w:hAnsi="Times New Roman"/>
                <w:color w:val="000000"/>
                <w:sz w:val="24"/>
                <w:szCs w:val="24"/>
              </w:rPr>
              <w:t>s</w:t>
            </w:r>
            <w:r w:rsidRPr="00E477E7">
              <w:rPr>
                <w:rFonts w:ascii="Times New Roman" w:hAnsi="Times New Roman"/>
                <w:color w:val="000000"/>
                <w:sz w:val="24"/>
                <w:szCs w:val="24"/>
              </w:rPr>
              <w:t xml:space="preserve">: </w:t>
            </w:r>
          </w:p>
          <w:p w14:paraId="58D8578A" w14:textId="77777777" w:rsidR="00C5044E" w:rsidRPr="00E477E7" w:rsidRDefault="00C5044E" w:rsidP="00740E8B">
            <w:pPr>
              <w:pStyle w:val="ListParagraph"/>
              <w:numPr>
                <w:ilvl w:val="0"/>
                <w:numId w:val="225"/>
              </w:numPr>
              <w:autoSpaceDE w:val="0"/>
              <w:autoSpaceDN w:val="0"/>
              <w:adjustRightInd w:val="0"/>
              <w:ind w:left="562" w:hanging="562"/>
              <w:contextualSpacing w:val="0"/>
              <w:jc w:val="both"/>
              <w:rPr>
                <w:rFonts w:ascii="Times New Roman" w:hAnsi="Times New Roman"/>
                <w:color w:val="000000"/>
                <w:sz w:val="24"/>
                <w:szCs w:val="24"/>
              </w:rPr>
            </w:pPr>
            <w:r w:rsidRPr="00E477E7">
              <w:rPr>
                <w:rFonts w:ascii="Times New Roman" w:hAnsi="Times New Roman"/>
                <w:color w:val="000000"/>
                <w:sz w:val="24"/>
                <w:szCs w:val="24"/>
              </w:rPr>
              <w:t xml:space="preserve">telephone charges; </w:t>
            </w:r>
          </w:p>
          <w:p w14:paraId="7EA33267" w14:textId="77777777" w:rsidR="00C5044E" w:rsidRPr="00E477E7" w:rsidRDefault="00C5044E" w:rsidP="00740E8B">
            <w:pPr>
              <w:pStyle w:val="ListParagraph"/>
              <w:numPr>
                <w:ilvl w:val="0"/>
                <w:numId w:val="225"/>
              </w:numPr>
              <w:autoSpaceDE w:val="0"/>
              <w:autoSpaceDN w:val="0"/>
              <w:adjustRightInd w:val="0"/>
              <w:ind w:left="562" w:hanging="562"/>
              <w:contextualSpacing w:val="0"/>
              <w:jc w:val="both"/>
              <w:rPr>
                <w:rFonts w:ascii="Times New Roman" w:hAnsi="Times New Roman"/>
                <w:color w:val="000000"/>
                <w:sz w:val="24"/>
                <w:szCs w:val="24"/>
              </w:rPr>
            </w:pPr>
            <w:r w:rsidRPr="00E477E7">
              <w:rPr>
                <w:rFonts w:ascii="Times New Roman" w:hAnsi="Times New Roman"/>
                <w:color w:val="000000"/>
                <w:sz w:val="24"/>
                <w:szCs w:val="24"/>
              </w:rPr>
              <w:t xml:space="preserve">facsimile charges; </w:t>
            </w:r>
          </w:p>
          <w:p w14:paraId="55D1A17D" w14:textId="77777777" w:rsidR="00C5044E" w:rsidRPr="00E477E7" w:rsidRDefault="00C5044E" w:rsidP="00740E8B">
            <w:pPr>
              <w:pStyle w:val="ListParagraph"/>
              <w:numPr>
                <w:ilvl w:val="0"/>
                <w:numId w:val="225"/>
              </w:numPr>
              <w:autoSpaceDE w:val="0"/>
              <w:autoSpaceDN w:val="0"/>
              <w:adjustRightInd w:val="0"/>
              <w:ind w:left="562" w:hanging="562"/>
              <w:contextualSpacing w:val="0"/>
              <w:jc w:val="both"/>
              <w:rPr>
                <w:rFonts w:ascii="Times New Roman" w:hAnsi="Times New Roman"/>
                <w:color w:val="000000"/>
                <w:sz w:val="24"/>
                <w:szCs w:val="24"/>
              </w:rPr>
            </w:pPr>
            <w:r w:rsidRPr="00E477E7">
              <w:rPr>
                <w:rFonts w:ascii="Times New Roman" w:hAnsi="Times New Roman"/>
                <w:color w:val="000000"/>
                <w:sz w:val="24"/>
                <w:szCs w:val="24"/>
              </w:rPr>
              <w:t xml:space="preserve">internet charges; and </w:t>
            </w:r>
          </w:p>
          <w:p w14:paraId="6952FC3B" w14:textId="3CDE9794" w:rsidR="00C5044E" w:rsidRPr="009E55C8" w:rsidRDefault="00C5044E" w:rsidP="00740E8B">
            <w:pPr>
              <w:pStyle w:val="ListParagraph"/>
              <w:numPr>
                <w:ilvl w:val="0"/>
                <w:numId w:val="225"/>
              </w:numPr>
              <w:autoSpaceDE w:val="0"/>
              <w:autoSpaceDN w:val="0"/>
              <w:adjustRightInd w:val="0"/>
              <w:spacing w:after="120"/>
              <w:ind w:left="567" w:hanging="567"/>
              <w:contextualSpacing w:val="0"/>
              <w:jc w:val="both"/>
              <w:rPr>
                <w:rFonts w:ascii="Times New Roman" w:hAnsi="Times New Roman"/>
                <w:color w:val="000000"/>
                <w:sz w:val="24"/>
                <w:szCs w:val="24"/>
              </w:rPr>
            </w:pPr>
            <w:r w:rsidRPr="00E477E7">
              <w:rPr>
                <w:rFonts w:ascii="Times New Roman" w:hAnsi="Times New Roman"/>
                <w:color w:val="000000"/>
                <w:sz w:val="24"/>
                <w:szCs w:val="24"/>
              </w:rPr>
              <w:t xml:space="preserve">cost of leased lines for computers and internet services. </w:t>
            </w:r>
          </w:p>
          <w:p w14:paraId="78A27016" w14:textId="72336CB4" w:rsidR="00C5044E" w:rsidRPr="00740E8B" w:rsidRDefault="00C5044E" w:rsidP="00740E8B">
            <w:pPr>
              <w:autoSpaceDE w:val="0"/>
              <w:autoSpaceDN w:val="0"/>
              <w:adjustRightInd w:val="0"/>
              <w:spacing w:after="120"/>
              <w:ind w:right="-80"/>
              <w:jc w:val="both"/>
              <w:rPr>
                <w:rFonts w:ascii="Times New Roman" w:hAnsi="Times New Roman"/>
                <w:color w:val="000000"/>
                <w:sz w:val="24"/>
                <w:szCs w:val="24"/>
              </w:rPr>
            </w:pPr>
            <w:r>
              <w:rPr>
                <w:rFonts w:ascii="Times New Roman" w:hAnsi="Times New Roman"/>
                <w:color w:val="000000"/>
                <w:sz w:val="24"/>
                <w:szCs w:val="24"/>
              </w:rPr>
              <w:t>It e</w:t>
            </w:r>
            <w:r w:rsidRPr="00E477E7">
              <w:rPr>
                <w:rFonts w:ascii="Times New Roman" w:hAnsi="Times New Roman"/>
                <w:color w:val="000000"/>
                <w:sz w:val="24"/>
                <w:szCs w:val="24"/>
              </w:rPr>
              <w:t>xclude</w:t>
            </w:r>
            <w:r>
              <w:rPr>
                <w:rFonts w:ascii="Times New Roman" w:hAnsi="Times New Roman"/>
                <w:color w:val="000000"/>
                <w:sz w:val="24"/>
                <w:szCs w:val="24"/>
              </w:rPr>
              <w:t>s</w:t>
            </w:r>
            <w:r w:rsidRPr="00E477E7">
              <w:rPr>
                <w:rFonts w:ascii="Times New Roman" w:hAnsi="Times New Roman"/>
                <w:color w:val="000000"/>
                <w:sz w:val="24"/>
                <w:szCs w:val="24"/>
              </w:rPr>
              <w:t xml:space="preserve">: </w:t>
            </w:r>
            <w:r w:rsidRPr="00740E8B">
              <w:rPr>
                <w:rFonts w:ascii="Times New Roman" w:hAnsi="Times New Roman"/>
                <w:color w:val="000000"/>
                <w:sz w:val="24"/>
                <w:szCs w:val="24"/>
              </w:rPr>
              <w:t xml:space="preserve">installation costs. </w:t>
            </w:r>
          </w:p>
        </w:tc>
      </w:tr>
      <w:tr w:rsidR="0085705E" w:rsidRPr="00800B4C" w14:paraId="0F596F6D" w14:textId="77777777" w:rsidTr="009E55C8">
        <w:tc>
          <w:tcPr>
            <w:tcW w:w="1809" w:type="dxa"/>
          </w:tcPr>
          <w:p w14:paraId="25FC591F" w14:textId="0D56D912" w:rsidR="0085705E" w:rsidRPr="00800B4C" w:rsidRDefault="0085705E" w:rsidP="00740E8B">
            <w:pPr>
              <w:spacing w:after="120"/>
              <w:jc w:val="both"/>
              <w:rPr>
                <w:rFonts w:ascii="Times New Roman" w:hAnsi="Times New Roman" w:cs="Times New Roman"/>
                <w:b/>
                <w:i/>
                <w:sz w:val="24"/>
                <w:szCs w:val="24"/>
              </w:rPr>
            </w:pPr>
            <w:r>
              <w:rPr>
                <w:rFonts w:ascii="Times New Roman" w:hAnsi="Times New Roman"/>
                <w:b/>
                <w:i/>
                <w:sz w:val="24"/>
                <w:szCs w:val="24"/>
              </w:rPr>
              <w:t>Tenor</w:t>
            </w:r>
          </w:p>
        </w:tc>
        <w:tc>
          <w:tcPr>
            <w:tcW w:w="7655" w:type="dxa"/>
          </w:tcPr>
          <w:p w14:paraId="5CF3C856" w14:textId="4ED22C6D" w:rsidR="0085705E" w:rsidRPr="001C4CDF" w:rsidRDefault="0085705E" w:rsidP="00740E8B">
            <w:pPr>
              <w:spacing w:after="120"/>
              <w:jc w:val="both"/>
              <w:rPr>
                <w:rFonts w:ascii="Times New Roman" w:hAnsi="Times New Roman"/>
                <w:i/>
                <w:sz w:val="24"/>
                <w:szCs w:val="24"/>
              </w:rPr>
            </w:pPr>
            <w:r w:rsidRPr="00C07594">
              <w:rPr>
                <w:rFonts w:ascii="Times New Roman" w:hAnsi="Times New Roman"/>
                <w:sz w:val="24"/>
                <w:szCs w:val="24"/>
              </w:rPr>
              <w:t>See</w:t>
            </w:r>
            <w:r w:rsidRPr="008D2B28">
              <w:rPr>
                <w:rFonts w:ascii="Times New Roman" w:hAnsi="Times New Roman"/>
                <w:i/>
                <w:sz w:val="24"/>
                <w:szCs w:val="24"/>
              </w:rPr>
              <w:t xml:space="preserve"> </w:t>
            </w:r>
            <w:r w:rsidRPr="00C07594">
              <w:rPr>
                <w:rFonts w:ascii="Times New Roman" w:hAnsi="Times New Roman"/>
                <w:b/>
                <w:i/>
                <w:sz w:val="24"/>
                <w:szCs w:val="24"/>
              </w:rPr>
              <w:t>original</w:t>
            </w:r>
            <w:r w:rsidRPr="00C07B10">
              <w:rPr>
                <w:rFonts w:ascii="Times New Roman" w:hAnsi="Times New Roman"/>
                <w:sz w:val="24"/>
                <w:szCs w:val="24"/>
              </w:rPr>
              <w:t xml:space="preserve"> (</w:t>
            </w:r>
            <w:r w:rsidRPr="00C07594">
              <w:rPr>
                <w:rFonts w:ascii="Times New Roman" w:hAnsi="Times New Roman"/>
                <w:b/>
                <w:i/>
                <w:sz w:val="24"/>
                <w:szCs w:val="24"/>
              </w:rPr>
              <w:t>maturity/term</w:t>
            </w:r>
            <w:r w:rsidRPr="00C07B10">
              <w:rPr>
                <w:rFonts w:ascii="Times New Roman" w:hAnsi="Times New Roman"/>
                <w:sz w:val="24"/>
                <w:szCs w:val="24"/>
              </w:rPr>
              <w:t>)</w:t>
            </w:r>
            <w:r w:rsidRPr="008D2B28">
              <w:rPr>
                <w:rFonts w:ascii="Times New Roman" w:hAnsi="Times New Roman"/>
                <w:i/>
                <w:sz w:val="24"/>
                <w:szCs w:val="24"/>
              </w:rPr>
              <w:t>.</w:t>
            </w:r>
          </w:p>
        </w:tc>
      </w:tr>
      <w:tr w:rsidR="000D4FC0" w:rsidRPr="00800B4C" w14:paraId="0673AA98" w14:textId="77777777" w:rsidTr="009E55C8">
        <w:tc>
          <w:tcPr>
            <w:tcW w:w="1809" w:type="dxa"/>
          </w:tcPr>
          <w:p w14:paraId="0673AA94" w14:textId="77777777" w:rsidR="000D4FC0" w:rsidRPr="00800B4C" w:rsidRDefault="000D4FC0" w:rsidP="00740E8B">
            <w:pPr>
              <w:spacing w:after="120"/>
              <w:jc w:val="both"/>
              <w:rPr>
                <w:rFonts w:ascii="Times New Roman" w:hAnsi="Times New Roman" w:cs="Times New Roman"/>
                <w:b/>
                <w:i/>
                <w:sz w:val="24"/>
                <w:szCs w:val="24"/>
              </w:rPr>
            </w:pPr>
            <w:r w:rsidRPr="00800B4C">
              <w:rPr>
                <w:rFonts w:ascii="Times New Roman" w:hAnsi="Times New Roman" w:cs="Times New Roman"/>
                <w:b/>
                <w:i/>
                <w:sz w:val="24"/>
                <w:szCs w:val="24"/>
              </w:rPr>
              <w:t>Term</w:t>
            </w:r>
          </w:p>
        </w:tc>
        <w:tc>
          <w:tcPr>
            <w:tcW w:w="7655" w:type="dxa"/>
          </w:tcPr>
          <w:p w14:paraId="5AED2FDF" w14:textId="6FFF3BEB" w:rsidR="00E32EDA" w:rsidRPr="0093321F" w:rsidRDefault="00995D2A" w:rsidP="00740E8B">
            <w:pPr>
              <w:tabs>
                <w:tab w:val="left" w:pos="523"/>
              </w:tabs>
              <w:spacing w:after="120"/>
              <w:jc w:val="both"/>
              <w:rPr>
                <w:rFonts w:ascii="Times New Roman" w:hAnsi="Times New Roman" w:cs="Times New Roman"/>
                <w:bCs/>
                <w:sz w:val="24"/>
                <w:szCs w:val="24"/>
              </w:rPr>
            </w:pPr>
            <w:r w:rsidRPr="0093321F">
              <w:rPr>
                <w:rFonts w:ascii="Times New Roman" w:hAnsi="Times New Roman" w:cs="Times New Roman"/>
                <w:bCs/>
                <w:sz w:val="24"/>
                <w:szCs w:val="24"/>
              </w:rPr>
              <w:t>Means</w:t>
            </w:r>
            <w:r w:rsidR="00E32EDA" w:rsidRPr="0093321F">
              <w:rPr>
                <w:rFonts w:ascii="Times New Roman" w:hAnsi="Times New Roman" w:cs="Times New Roman"/>
                <w:bCs/>
                <w:sz w:val="24"/>
                <w:szCs w:val="24"/>
              </w:rPr>
              <w:t xml:space="preserve"> </w:t>
            </w:r>
            <w:r w:rsidR="000D4FC0" w:rsidRPr="0093321F">
              <w:rPr>
                <w:rFonts w:ascii="Times New Roman" w:hAnsi="Times New Roman" w:cs="Times New Roman"/>
                <w:bCs/>
                <w:sz w:val="24"/>
                <w:szCs w:val="24"/>
              </w:rPr>
              <w:t xml:space="preserve">length of time until maturity.  </w:t>
            </w:r>
          </w:p>
          <w:p w14:paraId="3FC5EC47" w14:textId="055257C3" w:rsidR="00E32EDA" w:rsidRPr="00367C5D" w:rsidRDefault="00E32EDA" w:rsidP="00740E8B">
            <w:pPr>
              <w:tabs>
                <w:tab w:val="left" w:pos="523"/>
              </w:tabs>
              <w:spacing w:after="120"/>
              <w:jc w:val="both"/>
              <w:rPr>
                <w:rFonts w:ascii="Times New Roman" w:hAnsi="Times New Roman" w:cs="Times New Roman"/>
                <w:bCs/>
                <w:sz w:val="24"/>
                <w:szCs w:val="24"/>
              </w:rPr>
            </w:pPr>
            <w:r w:rsidRPr="00367C5D">
              <w:rPr>
                <w:rFonts w:ascii="Times New Roman" w:hAnsi="Times New Roman" w:cs="Times New Roman"/>
                <w:bCs/>
                <w:sz w:val="24"/>
                <w:szCs w:val="24"/>
              </w:rPr>
              <w:t xml:space="preserve">For </w:t>
            </w:r>
            <w:r w:rsidRPr="00367C5D">
              <w:rPr>
                <w:rFonts w:ascii="Times New Roman" w:hAnsi="Times New Roman" w:cs="Times New Roman"/>
                <w:b/>
                <w:bCs/>
                <w:i/>
                <w:sz w:val="24"/>
                <w:szCs w:val="24"/>
              </w:rPr>
              <w:t>original maturity</w:t>
            </w:r>
            <w:r w:rsidRPr="00367C5D">
              <w:rPr>
                <w:rFonts w:ascii="Times New Roman" w:hAnsi="Times New Roman" w:cs="Times New Roman"/>
                <w:bCs/>
                <w:sz w:val="24"/>
                <w:szCs w:val="24"/>
              </w:rPr>
              <w:t>,</w:t>
            </w:r>
            <w:r w:rsidRPr="00367C5D">
              <w:rPr>
                <w:rFonts w:ascii="Times New Roman" w:hAnsi="Times New Roman" w:cs="Times New Roman"/>
                <w:b/>
                <w:bCs/>
                <w:i/>
                <w:sz w:val="24"/>
                <w:szCs w:val="24"/>
              </w:rPr>
              <w:t xml:space="preserve"> </w:t>
            </w:r>
            <w:r w:rsidRPr="00367C5D">
              <w:rPr>
                <w:rFonts w:ascii="Times New Roman" w:hAnsi="Times New Roman" w:cs="Times New Roman"/>
                <w:bCs/>
                <w:sz w:val="24"/>
                <w:szCs w:val="24"/>
              </w:rPr>
              <w:t>this</w:t>
            </w:r>
            <w:r w:rsidRPr="00367C5D">
              <w:rPr>
                <w:rFonts w:ascii="Times New Roman" w:hAnsi="Times New Roman" w:cs="Times New Roman"/>
                <w:b/>
                <w:bCs/>
                <w:i/>
                <w:sz w:val="24"/>
                <w:szCs w:val="24"/>
              </w:rPr>
              <w:t xml:space="preserve"> </w:t>
            </w:r>
            <w:r w:rsidRPr="00367C5D">
              <w:rPr>
                <w:rFonts w:ascii="Times New Roman" w:hAnsi="Times New Roman" w:cs="Times New Roman"/>
                <w:bCs/>
                <w:sz w:val="24"/>
                <w:szCs w:val="24"/>
              </w:rPr>
              <w:t>refers to the length of time fro</w:t>
            </w:r>
            <w:r w:rsidR="001C4CDF" w:rsidRPr="00367C5D">
              <w:rPr>
                <w:rFonts w:ascii="Times New Roman" w:hAnsi="Times New Roman" w:cs="Times New Roman"/>
                <w:bCs/>
                <w:sz w:val="24"/>
                <w:szCs w:val="24"/>
              </w:rPr>
              <w:t xml:space="preserve">m origination until maturity.  </w:t>
            </w:r>
          </w:p>
          <w:p w14:paraId="0673AA96" w14:textId="42FD8165" w:rsidR="000D4FC0" w:rsidRPr="001C4CDF" w:rsidRDefault="00E32EDA" w:rsidP="00740E8B">
            <w:pPr>
              <w:tabs>
                <w:tab w:val="left" w:pos="523"/>
              </w:tabs>
              <w:spacing w:after="120"/>
              <w:jc w:val="both"/>
              <w:rPr>
                <w:rFonts w:ascii="Times New Roman" w:hAnsi="Times New Roman" w:cs="Times New Roman"/>
                <w:bCs/>
                <w:sz w:val="24"/>
                <w:szCs w:val="24"/>
              </w:rPr>
            </w:pPr>
            <w:r w:rsidRPr="001C45AF">
              <w:rPr>
                <w:rFonts w:ascii="Times New Roman" w:hAnsi="Times New Roman" w:cs="Times New Roman"/>
                <w:bCs/>
                <w:sz w:val="24"/>
                <w:szCs w:val="24"/>
              </w:rPr>
              <w:t xml:space="preserve">For </w:t>
            </w:r>
            <w:r w:rsidRPr="0001371F">
              <w:rPr>
                <w:rFonts w:ascii="Times New Roman" w:hAnsi="Times New Roman" w:cs="Times New Roman"/>
                <w:b/>
                <w:bCs/>
                <w:i/>
                <w:sz w:val="24"/>
                <w:szCs w:val="24"/>
              </w:rPr>
              <w:t>residual maturity</w:t>
            </w:r>
            <w:r w:rsidRPr="007921B7">
              <w:rPr>
                <w:rFonts w:ascii="Times New Roman" w:hAnsi="Times New Roman" w:cs="Times New Roman"/>
                <w:bCs/>
                <w:sz w:val="24"/>
                <w:szCs w:val="24"/>
              </w:rPr>
              <w:t>,</w:t>
            </w:r>
            <w:r w:rsidRPr="007921B7">
              <w:rPr>
                <w:rFonts w:ascii="Times New Roman" w:hAnsi="Times New Roman" w:cs="Times New Roman"/>
                <w:b/>
                <w:bCs/>
                <w:i/>
                <w:sz w:val="24"/>
                <w:szCs w:val="24"/>
              </w:rPr>
              <w:t xml:space="preserve"> </w:t>
            </w:r>
            <w:r w:rsidRPr="007921B7">
              <w:rPr>
                <w:rFonts w:ascii="Times New Roman" w:hAnsi="Times New Roman" w:cs="Times New Roman"/>
                <w:bCs/>
                <w:sz w:val="24"/>
                <w:szCs w:val="24"/>
              </w:rPr>
              <w:t xml:space="preserve">this refers to the length of time from the </w:t>
            </w:r>
            <w:r w:rsidR="00F415A0" w:rsidRPr="007921B7">
              <w:rPr>
                <w:rFonts w:ascii="Times New Roman" w:hAnsi="Times New Roman" w:cs="Times New Roman"/>
                <w:bCs/>
                <w:sz w:val="24"/>
                <w:szCs w:val="24"/>
              </w:rPr>
              <w:t>reporting</w:t>
            </w:r>
            <w:r w:rsidRPr="007921B7">
              <w:rPr>
                <w:rFonts w:ascii="Times New Roman" w:hAnsi="Times New Roman" w:cs="Times New Roman"/>
                <w:bCs/>
                <w:sz w:val="24"/>
                <w:szCs w:val="24"/>
              </w:rPr>
              <w:t xml:space="preserve"> period until maturity.</w:t>
            </w:r>
            <w:r>
              <w:rPr>
                <w:rFonts w:ascii="Times New Roman" w:hAnsi="Times New Roman" w:cs="Times New Roman"/>
                <w:bCs/>
                <w:sz w:val="24"/>
                <w:szCs w:val="24"/>
              </w:rPr>
              <w:t xml:space="preserve">  </w:t>
            </w:r>
          </w:p>
        </w:tc>
      </w:tr>
      <w:tr w:rsidR="000D4FC0" w:rsidRPr="00800B4C" w14:paraId="0673AAAB" w14:textId="77777777" w:rsidTr="009E55C8">
        <w:tc>
          <w:tcPr>
            <w:tcW w:w="1809" w:type="dxa"/>
          </w:tcPr>
          <w:p w14:paraId="0673AAA7" w14:textId="09052D5A" w:rsidR="000D4FC0" w:rsidRPr="00800B4C" w:rsidRDefault="000D4FC0" w:rsidP="00740E8B">
            <w:pPr>
              <w:spacing w:after="120"/>
              <w:jc w:val="both"/>
              <w:rPr>
                <w:rFonts w:ascii="Times New Roman" w:hAnsi="Times New Roman" w:cs="Times New Roman"/>
                <w:b/>
                <w:i/>
                <w:sz w:val="24"/>
                <w:szCs w:val="24"/>
              </w:rPr>
            </w:pPr>
            <w:r w:rsidRPr="00800B4C">
              <w:rPr>
                <w:rFonts w:ascii="Times New Roman" w:hAnsi="Times New Roman" w:cs="Times New Roman"/>
                <w:b/>
                <w:i/>
                <w:sz w:val="24"/>
                <w:szCs w:val="24"/>
              </w:rPr>
              <w:t xml:space="preserve">Tier </w:t>
            </w:r>
            <w:r w:rsidR="004353F3">
              <w:rPr>
                <w:rFonts w:ascii="Times New Roman" w:hAnsi="Times New Roman" w:cs="Times New Roman"/>
                <w:b/>
                <w:i/>
                <w:sz w:val="24"/>
                <w:szCs w:val="24"/>
              </w:rPr>
              <w:t>2</w:t>
            </w:r>
            <w:r w:rsidR="004353F3" w:rsidRPr="00800B4C">
              <w:rPr>
                <w:rFonts w:ascii="Times New Roman" w:hAnsi="Times New Roman" w:cs="Times New Roman"/>
                <w:b/>
                <w:i/>
                <w:sz w:val="24"/>
                <w:szCs w:val="24"/>
              </w:rPr>
              <w:t xml:space="preserve"> </w:t>
            </w:r>
            <w:r w:rsidRPr="00800B4C">
              <w:rPr>
                <w:rFonts w:ascii="Times New Roman" w:hAnsi="Times New Roman" w:cs="Times New Roman"/>
                <w:b/>
                <w:i/>
                <w:sz w:val="24"/>
                <w:szCs w:val="24"/>
              </w:rPr>
              <w:t>capital instruments</w:t>
            </w:r>
          </w:p>
        </w:tc>
        <w:tc>
          <w:tcPr>
            <w:tcW w:w="7655" w:type="dxa"/>
          </w:tcPr>
          <w:p w14:paraId="0673AAA9" w14:textId="3031CE05" w:rsidR="000D4FC0" w:rsidRPr="001C4CDF" w:rsidRDefault="00E32EDA" w:rsidP="00740E8B">
            <w:pPr>
              <w:autoSpaceDE w:val="0"/>
              <w:autoSpaceDN w:val="0"/>
              <w:adjustRightInd w:val="0"/>
              <w:spacing w:after="120"/>
              <w:jc w:val="both"/>
              <w:rPr>
                <w:rFonts w:ascii="Times New Roman" w:hAnsi="Times New Roman" w:cs="Times New Roman"/>
                <w:bCs/>
                <w:sz w:val="24"/>
                <w:szCs w:val="24"/>
              </w:rPr>
            </w:pPr>
            <w:r>
              <w:rPr>
                <w:rFonts w:ascii="Times New Roman" w:hAnsi="Times New Roman" w:cs="Times New Roman"/>
                <w:bCs/>
                <w:sz w:val="24"/>
                <w:szCs w:val="24"/>
              </w:rPr>
              <w:t>R</w:t>
            </w:r>
            <w:r w:rsidR="000D4FC0" w:rsidRPr="00800B4C">
              <w:rPr>
                <w:rFonts w:ascii="Times New Roman" w:hAnsi="Times New Roman" w:cs="Times New Roman"/>
                <w:bCs/>
                <w:sz w:val="24"/>
                <w:szCs w:val="24"/>
              </w:rPr>
              <w:t>efer</w:t>
            </w:r>
            <w:r w:rsidR="00E702CE">
              <w:rPr>
                <w:rFonts w:ascii="Times New Roman" w:hAnsi="Times New Roman" w:cs="Times New Roman"/>
                <w:bCs/>
                <w:sz w:val="24"/>
                <w:szCs w:val="24"/>
              </w:rPr>
              <w:t>s</w:t>
            </w:r>
            <w:r w:rsidR="000D4FC0" w:rsidRPr="00800B4C">
              <w:rPr>
                <w:rFonts w:ascii="Times New Roman" w:hAnsi="Times New Roman" w:cs="Times New Roman"/>
                <w:bCs/>
                <w:sz w:val="24"/>
                <w:szCs w:val="24"/>
              </w:rPr>
              <w:t xml:space="preserve"> to </w:t>
            </w:r>
            <w:r w:rsidR="00DF4F54">
              <w:rPr>
                <w:rFonts w:ascii="Times New Roman" w:hAnsi="Times New Roman" w:cs="Times New Roman"/>
                <w:bCs/>
                <w:sz w:val="24"/>
                <w:szCs w:val="24"/>
              </w:rPr>
              <w:t>instruments</w:t>
            </w:r>
            <w:r w:rsidR="000D4FC0" w:rsidRPr="00800B4C">
              <w:rPr>
                <w:rFonts w:ascii="Times New Roman" w:hAnsi="Times New Roman" w:cs="Times New Roman"/>
                <w:bCs/>
                <w:sz w:val="24"/>
                <w:szCs w:val="24"/>
              </w:rPr>
              <w:t xml:space="preserve"> that are compliant with the definition</w:t>
            </w:r>
            <w:r w:rsidR="00DF4F54">
              <w:rPr>
                <w:rFonts w:ascii="Times New Roman" w:hAnsi="Times New Roman" w:cs="Times New Roman"/>
                <w:bCs/>
                <w:sz w:val="24"/>
                <w:szCs w:val="24"/>
              </w:rPr>
              <w:t xml:space="preserve"> in </w:t>
            </w:r>
            <w:r w:rsidR="00C12790">
              <w:rPr>
                <w:rFonts w:ascii="Times New Roman" w:hAnsi="Times New Roman" w:cs="Times New Roman"/>
                <w:bCs/>
                <w:i/>
                <w:sz w:val="24"/>
                <w:szCs w:val="24"/>
              </w:rPr>
              <w:t xml:space="preserve">Prudential Standard APS 111 Capital Adequacy: Measurement of Capital </w:t>
            </w:r>
            <w:r w:rsidR="00C12790">
              <w:rPr>
                <w:rFonts w:ascii="Times New Roman" w:hAnsi="Times New Roman" w:cs="Times New Roman"/>
                <w:bCs/>
                <w:sz w:val="24"/>
                <w:szCs w:val="24"/>
              </w:rPr>
              <w:t>(</w:t>
            </w:r>
            <w:r w:rsidR="00DF4F54">
              <w:rPr>
                <w:rFonts w:ascii="Times New Roman" w:hAnsi="Times New Roman" w:cs="Times New Roman"/>
                <w:bCs/>
                <w:sz w:val="24"/>
                <w:szCs w:val="24"/>
              </w:rPr>
              <w:t>APS 111</w:t>
            </w:r>
            <w:r w:rsidR="00C12790">
              <w:rPr>
                <w:rFonts w:ascii="Times New Roman" w:hAnsi="Times New Roman" w:cs="Times New Roman"/>
                <w:bCs/>
                <w:sz w:val="24"/>
                <w:szCs w:val="24"/>
              </w:rPr>
              <w:t>)</w:t>
            </w:r>
            <w:r w:rsidR="00DF4F54" w:rsidRPr="00CE4D38">
              <w:rPr>
                <w:rFonts w:ascii="Times New Roman" w:hAnsi="Times New Roman" w:cs="Times New Roman"/>
                <w:bCs/>
                <w:sz w:val="24"/>
                <w:szCs w:val="24"/>
              </w:rPr>
              <w:t>.</w:t>
            </w:r>
            <w:r w:rsidR="00DF4F54">
              <w:rPr>
                <w:rFonts w:ascii="Times New Roman" w:hAnsi="Times New Roman" w:cs="Times New Roman"/>
                <w:bCs/>
                <w:sz w:val="24"/>
                <w:szCs w:val="24"/>
              </w:rPr>
              <w:t xml:space="preserve"> Excludes instruments that do not fully meet the criteria in Attachment H (whether or not these are eligible for transitional treatment under Attachment L of APS 111).</w:t>
            </w:r>
          </w:p>
        </w:tc>
      </w:tr>
      <w:tr w:rsidR="009501E4" w:rsidRPr="00800B4C" w14:paraId="400D775C" w14:textId="77777777" w:rsidTr="009E55C8">
        <w:tc>
          <w:tcPr>
            <w:tcW w:w="1809" w:type="dxa"/>
          </w:tcPr>
          <w:p w14:paraId="60FEB9D0" w14:textId="060E682B" w:rsidR="009501E4" w:rsidRDefault="009501E4" w:rsidP="00740E8B">
            <w:pPr>
              <w:autoSpaceDE w:val="0"/>
              <w:autoSpaceDN w:val="0"/>
              <w:adjustRightInd w:val="0"/>
              <w:spacing w:after="120"/>
              <w:jc w:val="both"/>
              <w:rPr>
                <w:rFonts w:ascii="Times New Roman" w:hAnsi="Times New Roman"/>
                <w:b/>
                <w:bCs/>
                <w:i/>
                <w:sz w:val="24"/>
                <w:szCs w:val="24"/>
              </w:rPr>
            </w:pPr>
            <w:r>
              <w:rPr>
                <w:rFonts w:ascii="Times New Roman" w:hAnsi="Times New Roman"/>
                <w:b/>
                <w:bCs/>
                <w:i/>
                <w:sz w:val="24"/>
                <w:szCs w:val="24"/>
              </w:rPr>
              <w:t>Trade credit</w:t>
            </w:r>
          </w:p>
        </w:tc>
        <w:tc>
          <w:tcPr>
            <w:tcW w:w="7655" w:type="dxa"/>
          </w:tcPr>
          <w:p w14:paraId="272B37EE" w14:textId="1E7EEB1D" w:rsidR="00627394" w:rsidRDefault="00627394" w:rsidP="00740E8B">
            <w:pPr>
              <w:spacing w:after="120"/>
              <w:jc w:val="both"/>
              <w:rPr>
                <w:rFonts w:ascii="Times New Roman" w:hAnsi="Times New Roman"/>
                <w:bCs/>
                <w:sz w:val="24"/>
                <w:szCs w:val="24"/>
              </w:rPr>
            </w:pPr>
            <w:r>
              <w:rPr>
                <w:rFonts w:ascii="Times New Roman" w:hAnsi="Times New Roman"/>
                <w:bCs/>
                <w:sz w:val="24"/>
                <w:szCs w:val="24"/>
              </w:rPr>
              <w:t>Refers to goods or services purchased for which the corresponding payment is deferred past the date on which the good or service is received.</w:t>
            </w:r>
          </w:p>
        </w:tc>
      </w:tr>
      <w:tr w:rsidR="008D0692" w:rsidRPr="00800B4C" w14:paraId="07B385FE" w14:textId="77777777" w:rsidTr="009E55C8">
        <w:tc>
          <w:tcPr>
            <w:tcW w:w="1809" w:type="dxa"/>
          </w:tcPr>
          <w:p w14:paraId="066D69E1" w14:textId="6E2ACB7E" w:rsidR="008D0692" w:rsidRDefault="008D0692" w:rsidP="00740E8B">
            <w:pPr>
              <w:autoSpaceDE w:val="0"/>
              <w:autoSpaceDN w:val="0"/>
              <w:adjustRightInd w:val="0"/>
              <w:spacing w:after="120"/>
              <w:jc w:val="both"/>
              <w:rPr>
                <w:rFonts w:ascii="Times New Roman" w:hAnsi="Times New Roman"/>
                <w:b/>
                <w:i/>
                <w:sz w:val="24"/>
                <w:szCs w:val="24"/>
              </w:rPr>
            </w:pPr>
            <w:r>
              <w:rPr>
                <w:rFonts w:ascii="Times New Roman" w:hAnsi="Times New Roman"/>
                <w:b/>
                <w:bCs/>
                <w:i/>
                <w:sz w:val="24"/>
                <w:szCs w:val="24"/>
              </w:rPr>
              <w:t>Trade date</w:t>
            </w:r>
          </w:p>
        </w:tc>
        <w:tc>
          <w:tcPr>
            <w:tcW w:w="7655" w:type="dxa"/>
          </w:tcPr>
          <w:p w14:paraId="2E838C8B" w14:textId="71BEE8AC" w:rsidR="008D0692" w:rsidRPr="001C4CDF" w:rsidRDefault="008D0692" w:rsidP="00740E8B">
            <w:pPr>
              <w:spacing w:after="120"/>
              <w:jc w:val="both"/>
              <w:rPr>
                <w:rFonts w:ascii="Times New Roman" w:hAnsi="Times New Roman"/>
                <w:bCs/>
                <w:i/>
                <w:sz w:val="24"/>
                <w:szCs w:val="24"/>
              </w:rPr>
            </w:pPr>
            <w:r>
              <w:rPr>
                <w:rFonts w:ascii="Times New Roman" w:hAnsi="Times New Roman"/>
                <w:bCs/>
                <w:sz w:val="24"/>
                <w:szCs w:val="24"/>
              </w:rPr>
              <w:t xml:space="preserve">Means </w:t>
            </w:r>
            <w:r w:rsidRPr="009075DB">
              <w:rPr>
                <w:rFonts w:ascii="Times New Roman" w:hAnsi="Times New Roman"/>
                <w:bCs/>
                <w:sz w:val="24"/>
                <w:szCs w:val="24"/>
              </w:rPr>
              <w:t>the date on which the</w:t>
            </w:r>
            <w:r w:rsidRPr="00B141E6">
              <w:rPr>
                <w:rFonts w:ascii="Times New Roman" w:hAnsi="Times New Roman"/>
                <w:bCs/>
                <w:i/>
                <w:sz w:val="24"/>
                <w:szCs w:val="24"/>
              </w:rPr>
              <w:t xml:space="preserve"> </w:t>
            </w:r>
            <w:r w:rsidRPr="009075DB">
              <w:rPr>
                <w:rFonts w:ascii="Times New Roman" w:hAnsi="Times New Roman"/>
                <w:b/>
                <w:bCs/>
                <w:i/>
                <w:sz w:val="24"/>
                <w:szCs w:val="24"/>
              </w:rPr>
              <w:t>repo</w:t>
            </w:r>
            <w:r w:rsidRPr="00B141E6">
              <w:rPr>
                <w:rFonts w:ascii="Times New Roman" w:hAnsi="Times New Roman"/>
                <w:bCs/>
                <w:i/>
                <w:sz w:val="24"/>
                <w:szCs w:val="24"/>
              </w:rPr>
              <w:t xml:space="preserve"> </w:t>
            </w:r>
            <w:r w:rsidRPr="009075DB">
              <w:rPr>
                <w:rFonts w:ascii="Times New Roman" w:hAnsi="Times New Roman"/>
                <w:bCs/>
                <w:sz w:val="24"/>
                <w:szCs w:val="24"/>
              </w:rPr>
              <w:t>or</w:t>
            </w:r>
            <w:r w:rsidRPr="00B141E6">
              <w:rPr>
                <w:rFonts w:ascii="Times New Roman" w:hAnsi="Times New Roman"/>
                <w:bCs/>
                <w:i/>
                <w:sz w:val="24"/>
                <w:szCs w:val="24"/>
              </w:rPr>
              <w:t xml:space="preserve"> </w:t>
            </w:r>
            <w:r w:rsidRPr="009075DB">
              <w:rPr>
                <w:rFonts w:ascii="Times New Roman" w:hAnsi="Times New Roman"/>
                <w:b/>
                <w:bCs/>
                <w:i/>
                <w:sz w:val="24"/>
                <w:szCs w:val="24"/>
              </w:rPr>
              <w:t>reverse repo</w:t>
            </w:r>
            <w:r w:rsidRPr="00B141E6">
              <w:rPr>
                <w:rFonts w:ascii="Times New Roman" w:hAnsi="Times New Roman"/>
                <w:bCs/>
                <w:i/>
                <w:sz w:val="24"/>
                <w:szCs w:val="24"/>
              </w:rPr>
              <w:t xml:space="preserve"> </w:t>
            </w:r>
            <w:r w:rsidRPr="009075DB">
              <w:rPr>
                <w:rFonts w:ascii="Times New Roman" w:hAnsi="Times New Roman"/>
                <w:bCs/>
                <w:sz w:val="24"/>
                <w:szCs w:val="24"/>
              </w:rPr>
              <w:t>was contracted</w:t>
            </w:r>
            <w:r w:rsidRPr="00B141E6">
              <w:rPr>
                <w:rFonts w:ascii="Times New Roman" w:hAnsi="Times New Roman"/>
                <w:bCs/>
                <w:i/>
                <w:sz w:val="24"/>
                <w:szCs w:val="24"/>
              </w:rPr>
              <w:t>.</w:t>
            </w:r>
            <w:r>
              <w:rPr>
                <w:rFonts w:ascii="Times New Roman" w:hAnsi="Times New Roman"/>
                <w:bCs/>
                <w:i/>
                <w:sz w:val="24"/>
                <w:szCs w:val="24"/>
              </w:rPr>
              <w:t xml:space="preserve"> </w:t>
            </w:r>
          </w:p>
        </w:tc>
      </w:tr>
      <w:tr w:rsidR="00AE2A96" w:rsidRPr="00800B4C" w14:paraId="651E16C1" w14:textId="77777777" w:rsidTr="009E55C8">
        <w:tc>
          <w:tcPr>
            <w:tcW w:w="1809" w:type="dxa"/>
          </w:tcPr>
          <w:p w14:paraId="26B66A3F" w14:textId="3D8DE5F1" w:rsidR="00AE2A96" w:rsidRPr="00800B4C" w:rsidRDefault="00AE2A96" w:rsidP="00740E8B">
            <w:pPr>
              <w:autoSpaceDE w:val="0"/>
              <w:autoSpaceDN w:val="0"/>
              <w:adjustRightInd w:val="0"/>
              <w:spacing w:after="120"/>
              <w:jc w:val="both"/>
              <w:rPr>
                <w:rFonts w:ascii="Times New Roman" w:hAnsi="Times New Roman" w:cs="Times New Roman"/>
                <w:b/>
                <w:bCs/>
                <w:i/>
                <w:sz w:val="24"/>
                <w:szCs w:val="24"/>
              </w:rPr>
            </w:pPr>
            <w:r>
              <w:rPr>
                <w:rFonts w:ascii="Times New Roman" w:hAnsi="Times New Roman"/>
                <w:b/>
                <w:i/>
                <w:sz w:val="24"/>
                <w:szCs w:val="24"/>
              </w:rPr>
              <w:t>Trade finance</w:t>
            </w:r>
          </w:p>
        </w:tc>
        <w:tc>
          <w:tcPr>
            <w:tcW w:w="7655" w:type="dxa"/>
          </w:tcPr>
          <w:p w14:paraId="4680E20D" w14:textId="43F11162" w:rsidR="00AE2A96" w:rsidRPr="00800B4C" w:rsidRDefault="00AE2A96" w:rsidP="00740E8B">
            <w:pPr>
              <w:spacing w:after="120"/>
              <w:jc w:val="both"/>
              <w:rPr>
                <w:rFonts w:ascii="Times New Roman" w:hAnsi="Times New Roman"/>
                <w:sz w:val="24"/>
                <w:szCs w:val="24"/>
              </w:rPr>
            </w:pPr>
            <w:r>
              <w:rPr>
                <w:rFonts w:ascii="Times New Roman" w:hAnsi="Times New Roman"/>
                <w:sz w:val="24"/>
                <w:szCs w:val="24"/>
              </w:rPr>
              <w:t xml:space="preserve">Means the </w:t>
            </w:r>
            <w:r w:rsidRPr="00800B4C">
              <w:rPr>
                <w:rFonts w:ascii="Times New Roman" w:hAnsi="Times New Roman"/>
                <w:sz w:val="24"/>
                <w:szCs w:val="24"/>
              </w:rPr>
              <w:t xml:space="preserve">provision of credit for the purpose of facilitating trade transactions. The finance relates to and is directly underpinned by the movement of goods or the provision of services such as documentary trade letters of credit, documentary and clean collection, import bills, export bills and shipping guarantees. </w:t>
            </w:r>
          </w:p>
          <w:p w14:paraId="3F16B4AD" w14:textId="1234C308" w:rsidR="00AE2A96" w:rsidRPr="001C4CDF" w:rsidRDefault="00AE2A96" w:rsidP="00740E8B">
            <w:pPr>
              <w:spacing w:after="120"/>
              <w:jc w:val="both"/>
              <w:rPr>
                <w:rFonts w:ascii="Times New Roman" w:hAnsi="Times New Roman"/>
                <w:sz w:val="24"/>
                <w:szCs w:val="24"/>
              </w:rPr>
            </w:pPr>
            <w:r w:rsidRPr="00800B4C">
              <w:rPr>
                <w:rFonts w:ascii="Times New Roman" w:hAnsi="Times New Roman"/>
                <w:sz w:val="24"/>
                <w:szCs w:val="24"/>
              </w:rPr>
              <w:t xml:space="preserve">A typical relationship is where the intermediary provides upfront payment to an exporter, and allows the importer to repay this credit once delivery is confirmed.  </w:t>
            </w:r>
          </w:p>
        </w:tc>
      </w:tr>
      <w:tr w:rsidR="000D4FC0" w:rsidRPr="00800B4C" w14:paraId="0673AABD" w14:textId="77777777" w:rsidTr="009E55C8">
        <w:tc>
          <w:tcPr>
            <w:tcW w:w="1809" w:type="dxa"/>
          </w:tcPr>
          <w:p w14:paraId="0673AAB9" w14:textId="77777777" w:rsidR="000D4FC0" w:rsidRPr="00800B4C" w:rsidRDefault="000D4FC0" w:rsidP="00740E8B">
            <w:pPr>
              <w:autoSpaceDE w:val="0"/>
              <w:autoSpaceDN w:val="0"/>
              <w:adjustRightInd w:val="0"/>
              <w:spacing w:after="120"/>
              <w:jc w:val="both"/>
              <w:rPr>
                <w:rFonts w:ascii="Times New Roman" w:hAnsi="Times New Roman" w:cs="Times New Roman"/>
                <w:b/>
                <w:bCs/>
                <w:i/>
                <w:sz w:val="24"/>
                <w:szCs w:val="24"/>
              </w:rPr>
            </w:pPr>
            <w:r w:rsidRPr="00800B4C">
              <w:rPr>
                <w:rFonts w:ascii="Times New Roman" w:hAnsi="Times New Roman" w:cs="Times New Roman"/>
                <w:b/>
                <w:bCs/>
                <w:i/>
                <w:sz w:val="24"/>
                <w:szCs w:val="24"/>
              </w:rPr>
              <w:t>Trading book</w:t>
            </w:r>
          </w:p>
        </w:tc>
        <w:tc>
          <w:tcPr>
            <w:tcW w:w="7655" w:type="dxa"/>
          </w:tcPr>
          <w:p w14:paraId="10B3800F" w14:textId="78B05CE3" w:rsidR="000017BB" w:rsidRDefault="00995D2A" w:rsidP="00740E8B">
            <w:pPr>
              <w:autoSpaceDE w:val="0"/>
              <w:autoSpaceDN w:val="0"/>
              <w:adjustRightInd w:val="0"/>
              <w:spacing w:after="120"/>
              <w:jc w:val="both"/>
              <w:rPr>
                <w:rFonts w:ascii="Times New Roman" w:hAnsi="Times New Roman" w:cs="Times New Roman"/>
                <w:bCs/>
                <w:sz w:val="24"/>
                <w:szCs w:val="24"/>
              </w:rPr>
            </w:pPr>
            <w:r>
              <w:rPr>
                <w:rFonts w:ascii="Times New Roman" w:hAnsi="Times New Roman" w:cs="Times New Roman"/>
                <w:bCs/>
                <w:sz w:val="24"/>
                <w:szCs w:val="24"/>
              </w:rPr>
              <w:t>Means</w:t>
            </w:r>
            <w:r w:rsidR="000017BB">
              <w:rPr>
                <w:rFonts w:ascii="Times New Roman" w:hAnsi="Times New Roman" w:cs="Times New Roman"/>
                <w:bCs/>
                <w:sz w:val="24"/>
                <w:szCs w:val="24"/>
              </w:rPr>
              <w:t xml:space="preserve"> positions in financial instruments that are held either with trading intent or to hedge other elements of the trading book. Positions held with trading intent are those which: </w:t>
            </w:r>
          </w:p>
          <w:p w14:paraId="3C7C84DA" w14:textId="77777777" w:rsidR="000017BB" w:rsidRDefault="000017BB" w:rsidP="00740E8B">
            <w:pPr>
              <w:pStyle w:val="Tablebullet"/>
              <w:ind w:left="562" w:hanging="562"/>
            </w:pPr>
            <w:r>
              <w:t>are held for short-term resale; or</w:t>
            </w:r>
          </w:p>
          <w:p w14:paraId="1536694A" w14:textId="710D2FF4" w:rsidR="000017BB" w:rsidRDefault="000017BB" w:rsidP="00740E8B">
            <w:pPr>
              <w:pStyle w:val="Tablebullet"/>
              <w:ind w:left="562" w:hanging="562"/>
            </w:pPr>
            <w:r>
              <w:t>are taken on with the intention of benefiting in the short-term from actual and/or expected differences between their buying and selling prices, or from other price or interest rate variations; or</w:t>
            </w:r>
          </w:p>
          <w:p w14:paraId="3C424A55" w14:textId="285CE378" w:rsidR="000017BB" w:rsidRPr="001C4CDF" w:rsidRDefault="000017BB" w:rsidP="00740E8B">
            <w:pPr>
              <w:pStyle w:val="Tablebullet"/>
              <w:spacing w:after="120"/>
              <w:ind w:left="567" w:hanging="567"/>
            </w:pPr>
            <w:r>
              <w:t xml:space="preserve">arise from broking and market-making. </w:t>
            </w:r>
            <w:r w:rsidR="00E702CE" w:rsidRPr="00A645D7">
              <w:t xml:space="preserve"> </w:t>
            </w:r>
          </w:p>
          <w:p w14:paraId="0673AABB" w14:textId="25948820" w:rsidR="000D4FC0" w:rsidRPr="001C4CDF" w:rsidRDefault="000017BB" w:rsidP="00740E8B">
            <w:pPr>
              <w:autoSpaceDE w:val="0"/>
              <w:autoSpaceDN w:val="0"/>
              <w:adjustRightInd w:val="0"/>
              <w:spacing w:after="120"/>
              <w:jc w:val="both"/>
              <w:rPr>
                <w:rFonts w:ascii="Times New Roman" w:hAnsi="Times New Roman" w:cs="Times New Roman"/>
                <w:bCs/>
                <w:sz w:val="24"/>
                <w:szCs w:val="24"/>
              </w:rPr>
            </w:pPr>
            <w:r>
              <w:rPr>
                <w:rFonts w:ascii="Times New Roman" w:hAnsi="Times New Roman" w:cs="Times New Roman"/>
                <w:bCs/>
                <w:sz w:val="24"/>
                <w:szCs w:val="24"/>
              </w:rPr>
              <w:t xml:space="preserve">For an </w:t>
            </w:r>
            <w:r>
              <w:rPr>
                <w:rFonts w:ascii="Times New Roman" w:hAnsi="Times New Roman" w:cs="Times New Roman"/>
                <w:b/>
                <w:bCs/>
                <w:i/>
                <w:sz w:val="24"/>
                <w:szCs w:val="24"/>
              </w:rPr>
              <w:t xml:space="preserve">ADI </w:t>
            </w:r>
            <w:r>
              <w:rPr>
                <w:rFonts w:ascii="Times New Roman" w:hAnsi="Times New Roman" w:cs="Times New Roman"/>
                <w:bCs/>
                <w:sz w:val="24"/>
                <w:szCs w:val="24"/>
              </w:rPr>
              <w:t xml:space="preserve">this will include positions in financial instruments </w:t>
            </w:r>
            <w:r w:rsidR="00940598">
              <w:rPr>
                <w:rFonts w:ascii="Times New Roman" w:hAnsi="Times New Roman" w:cs="Times New Roman"/>
                <w:bCs/>
                <w:sz w:val="24"/>
                <w:szCs w:val="24"/>
              </w:rPr>
              <w:t xml:space="preserve">that meet the requirements of </w:t>
            </w:r>
            <w:r w:rsidR="00940598" w:rsidRPr="00A645D7">
              <w:rPr>
                <w:rFonts w:ascii="Times New Roman" w:hAnsi="Times New Roman" w:cs="Times New Roman"/>
                <w:bCs/>
                <w:i/>
                <w:sz w:val="24"/>
                <w:szCs w:val="24"/>
              </w:rPr>
              <w:t>Prudential Standard APS 116 Capital Adequacy: Market Risk</w:t>
            </w:r>
            <w:r w:rsidR="00940598">
              <w:rPr>
                <w:rFonts w:ascii="Times New Roman" w:hAnsi="Times New Roman" w:cs="Times New Roman"/>
                <w:bCs/>
                <w:sz w:val="24"/>
                <w:szCs w:val="24"/>
              </w:rPr>
              <w:t xml:space="preserve"> (APS 116)</w:t>
            </w:r>
            <w:r w:rsidR="001C4CDF">
              <w:rPr>
                <w:rFonts w:ascii="Times New Roman" w:hAnsi="Times New Roman" w:cs="Times New Roman"/>
                <w:bCs/>
                <w:sz w:val="24"/>
                <w:szCs w:val="24"/>
              </w:rPr>
              <w:t xml:space="preserve">. </w:t>
            </w:r>
          </w:p>
        </w:tc>
      </w:tr>
      <w:tr w:rsidR="000D4FC0" w:rsidRPr="00800B4C" w14:paraId="0673AAD0" w14:textId="77777777" w:rsidTr="009E55C8">
        <w:tc>
          <w:tcPr>
            <w:tcW w:w="1809" w:type="dxa"/>
          </w:tcPr>
          <w:p w14:paraId="0673AAC4" w14:textId="0668EC0E" w:rsidR="000D4FC0" w:rsidRPr="00800B4C" w:rsidRDefault="000D4FC0" w:rsidP="00740E8B">
            <w:pPr>
              <w:spacing w:after="120"/>
              <w:jc w:val="both"/>
              <w:rPr>
                <w:rFonts w:ascii="Times New Roman" w:hAnsi="Times New Roman" w:cs="Times New Roman"/>
                <w:b/>
                <w:i/>
                <w:sz w:val="24"/>
                <w:szCs w:val="24"/>
              </w:rPr>
            </w:pPr>
            <w:r w:rsidRPr="00800B4C">
              <w:rPr>
                <w:rFonts w:ascii="Times New Roman" w:hAnsi="Times New Roman" w:cs="Times New Roman"/>
                <w:b/>
                <w:i/>
                <w:sz w:val="24"/>
                <w:szCs w:val="24"/>
              </w:rPr>
              <w:t>Transaction deposit</w:t>
            </w:r>
            <w:r w:rsidR="00E523A8">
              <w:rPr>
                <w:rFonts w:ascii="Times New Roman" w:hAnsi="Times New Roman" w:cs="Times New Roman"/>
                <w:b/>
                <w:i/>
                <w:sz w:val="24"/>
                <w:szCs w:val="24"/>
              </w:rPr>
              <w:t>s</w:t>
            </w:r>
            <w:r w:rsidR="001C4CDF">
              <w:rPr>
                <w:rFonts w:ascii="Times New Roman" w:hAnsi="Times New Roman" w:cs="Times New Roman"/>
                <w:b/>
                <w:i/>
                <w:sz w:val="24"/>
                <w:szCs w:val="24"/>
              </w:rPr>
              <w:t xml:space="preserve"> </w:t>
            </w:r>
          </w:p>
        </w:tc>
        <w:tc>
          <w:tcPr>
            <w:tcW w:w="7655" w:type="dxa"/>
          </w:tcPr>
          <w:p w14:paraId="0673AAC6" w14:textId="1BC5402D" w:rsidR="000D4FC0" w:rsidRPr="00800B4C" w:rsidRDefault="00995D2A" w:rsidP="00740E8B">
            <w:pPr>
              <w:autoSpaceDE w:val="0"/>
              <w:autoSpaceDN w:val="0"/>
              <w:adjustRightInd w:val="0"/>
              <w:spacing w:after="120"/>
              <w:jc w:val="both"/>
              <w:rPr>
                <w:rFonts w:ascii="Times New Roman" w:hAnsi="Times New Roman" w:cs="Times New Roman"/>
                <w:sz w:val="24"/>
                <w:szCs w:val="24"/>
              </w:rPr>
            </w:pPr>
            <w:r>
              <w:rPr>
                <w:rFonts w:ascii="Times New Roman" w:hAnsi="Times New Roman" w:cs="Times New Roman"/>
                <w:sz w:val="24"/>
                <w:szCs w:val="24"/>
              </w:rPr>
              <w:t>Means</w:t>
            </w:r>
            <w:r w:rsidR="000D4FC0" w:rsidRPr="00800B4C">
              <w:rPr>
                <w:rFonts w:ascii="Times New Roman" w:hAnsi="Times New Roman" w:cs="Times New Roman"/>
                <w:sz w:val="24"/>
                <w:szCs w:val="24"/>
              </w:rPr>
              <w:t xml:space="preserve"> all </w:t>
            </w:r>
            <w:r w:rsidR="000D4FC0" w:rsidRPr="00800B4C">
              <w:rPr>
                <w:rFonts w:ascii="Times New Roman" w:hAnsi="Times New Roman" w:cs="Times New Roman"/>
                <w:b/>
                <w:bCs/>
                <w:i/>
                <w:iCs/>
                <w:sz w:val="24"/>
                <w:szCs w:val="24"/>
              </w:rPr>
              <w:t xml:space="preserve">deposits </w:t>
            </w:r>
            <w:r w:rsidR="000D4FC0" w:rsidRPr="00800B4C">
              <w:rPr>
                <w:rFonts w:ascii="Times New Roman" w:hAnsi="Times New Roman" w:cs="Times New Roman"/>
                <w:sz w:val="24"/>
                <w:szCs w:val="24"/>
              </w:rPr>
              <w:t xml:space="preserve">that are directly accessible and exchangeable for </w:t>
            </w:r>
            <w:r w:rsidR="000D4FC0" w:rsidRPr="007F130B">
              <w:rPr>
                <w:rFonts w:ascii="Times New Roman" w:hAnsi="Times New Roman" w:cs="Times New Roman"/>
                <w:b/>
                <w:i/>
                <w:sz w:val="24"/>
                <w:szCs w:val="24"/>
              </w:rPr>
              <w:t>notes and coins</w:t>
            </w:r>
            <w:r w:rsidR="000D4FC0" w:rsidRPr="00800B4C">
              <w:rPr>
                <w:rFonts w:ascii="Times New Roman" w:hAnsi="Times New Roman" w:cs="Times New Roman"/>
                <w:sz w:val="24"/>
                <w:szCs w:val="24"/>
              </w:rPr>
              <w:t xml:space="preserve"> on demand at par and </w:t>
            </w:r>
            <w:r w:rsidR="001C4CDF">
              <w:rPr>
                <w:rFonts w:ascii="Times New Roman" w:hAnsi="Times New Roman" w:cs="Times New Roman"/>
                <w:sz w:val="24"/>
                <w:szCs w:val="24"/>
              </w:rPr>
              <w:t>without penalty or restriction.</w:t>
            </w:r>
          </w:p>
          <w:p w14:paraId="0673AAC8" w14:textId="34C3C9D9" w:rsidR="000D4FC0" w:rsidRPr="00800B4C" w:rsidRDefault="000D4FC0" w:rsidP="00740E8B">
            <w:pPr>
              <w:spacing w:after="120"/>
              <w:jc w:val="both"/>
              <w:rPr>
                <w:rFonts w:ascii="Times New Roman" w:hAnsi="Times New Roman" w:cs="Times New Roman"/>
                <w:sz w:val="24"/>
                <w:szCs w:val="24"/>
              </w:rPr>
            </w:pPr>
            <w:r w:rsidRPr="00800B4C">
              <w:rPr>
                <w:rFonts w:ascii="Times New Roman" w:hAnsi="Times New Roman" w:cs="Times New Roman"/>
                <w:sz w:val="24"/>
                <w:szCs w:val="24"/>
              </w:rPr>
              <w:t>The funds are directly accessible if they can be withdrawn or used to make payments to a third party by draft, giro order, direct debit/credit, cheque or another dir</w:t>
            </w:r>
            <w:r w:rsidR="001C4CDF">
              <w:rPr>
                <w:rFonts w:ascii="Times New Roman" w:hAnsi="Times New Roman" w:cs="Times New Roman"/>
                <w:sz w:val="24"/>
                <w:szCs w:val="24"/>
              </w:rPr>
              <w:t>ect payment facility on demand.</w:t>
            </w:r>
          </w:p>
          <w:p w14:paraId="0673AACA" w14:textId="241E83E8" w:rsidR="000D4FC0" w:rsidRPr="00800B4C" w:rsidRDefault="000D4FC0" w:rsidP="00740E8B">
            <w:pPr>
              <w:autoSpaceDE w:val="0"/>
              <w:autoSpaceDN w:val="0"/>
              <w:adjustRightInd w:val="0"/>
              <w:spacing w:after="120"/>
              <w:jc w:val="both"/>
              <w:rPr>
                <w:rFonts w:ascii="Times New Roman" w:hAnsi="Times New Roman" w:cs="Times New Roman"/>
                <w:sz w:val="24"/>
                <w:szCs w:val="24"/>
              </w:rPr>
            </w:pPr>
            <w:r w:rsidRPr="00800B4C">
              <w:rPr>
                <w:rFonts w:ascii="Times New Roman" w:hAnsi="Times New Roman" w:cs="Times New Roman"/>
                <w:sz w:val="24"/>
                <w:szCs w:val="24"/>
              </w:rPr>
              <w:t>Examples of penalties or restrictions include limits on the value or volume of withdrawals in a given period and penalty fees or loss of bonus interest for withdrawals or</w:t>
            </w:r>
            <w:r w:rsidR="001C4CDF">
              <w:rPr>
                <w:rFonts w:ascii="Times New Roman" w:hAnsi="Times New Roman" w:cs="Times New Roman"/>
                <w:sz w:val="24"/>
                <w:szCs w:val="24"/>
              </w:rPr>
              <w:t xml:space="preserve"> other access to make payments.</w:t>
            </w:r>
          </w:p>
          <w:p w14:paraId="76F91A69" w14:textId="77777777" w:rsidR="00847A35" w:rsidRDefault="00847A35" w:rsidP="00740E8B">
            <w:pPr>
              <w:autoSpaceDE w:val="0"/>
              <w:autoSpaceDN w:val="0"/>
              <w:adjustRightInd w:val="0"/>
              <w:spacing w:after="120"/>
              <w:jc w:val="both"/>
              <w:rPr>
                <w:rFonts w:ascii="Times New Roman" w:hAnsi="Times New Roman" w:cs="Times New Roman"/>
                <w:sz w:val="24"/>
                <w:szCs w:val="24"/>
              </w:rPr>
            </w:pPr>
            <w:r>
              <w:rPr>
                <w:rFonts w:ascii="Times New Roman" w:hAnsi="Times New Roman" w:cs="Times New Roman"/>
                <w:sz w:val="24"/>
                <w:szCs w:val="24"/>
              </w:rPr>
              <w:t>It includes:</w:t>
            </w:r>
          </w:p>
          <w:p w14:paraId="0673AACC" w14:textId="45A6B110" w:rsidR="000D4FC0" w:rsidRPr="00800B4C" w:rsidRDefault="007F130B" w:rsidP="00740E8B">
            <w:pPr>
              <w:pStyle w:val="ListParagraph"/>
              <w:numPr>
                <w:ilvl w:val="0"/>
                <w:numId w:val="23"/>
              </w:numPr>
              <w:autoSpaceDE w:val="0"/>
              <w:autoSpaceDN w:val="0"/>
              <w:adjustRightInd w:val="0"/>
              <w:ind w:left="562" w:hanging="562"/>
              <w:contextualSpacing w:val="0"/>
              <w:jc w:val="both"/>
              <w:rPr>
                <w:rFonts w:ascii="Times New Roman" w:hAnsi="Times New Roman" w:cs="Times New Roman"/>
                <w:sz w:val="24"/>
                <w:szCs w:val="24"/>
              </w:rPr>
            </w:pPr>
            <w:r>
              <w:rPr>
                <w:rFonts w:ascii="Times New Roman" w:hAnsi="Times New Roman" w:cs="Times New Roman"/>
                <w:sz w:val="24"/>
                <w:szCs w:val="24"/>
              </w:rPr>
              <w:t>a</w:t>
            </w:r>
            <w:r w:rsidR="000D4FC0" w:rsidRPr="00800B4C">
              <w:rPr>
                <w:rFonts w:ascii="Times New Roman" w:hAnsi="Times New Roman" w:cs="Times New Roman"/>
                <w:sz w:val="24"/>
                <w:szCs w:val="24"/>
              </w:rPr>
              <w:t>ccounts from which payments may be made to third parties (e.g. Automated Teller Machines, cheque, debit card or another electronic device); and</w:t>
            </w:r>
          </w:p>
          <w:p w14:paraId="0673AACE" w14:textId="5F7A876F" w:rsidR="000D4FC0" w:rsidRPr="001C4CDF" w:rsidRDefault="007F130B" w:rsidP="00740E8B">
            <w:pPr>
              <w:pStyle w:val="ListParagraph"/>
              <w:numPr>
                <w:ilvl w:val="0"/>
                <w:numId w:val="23"/>
              </w:numPr>
              <w:spacing w:after="120"/>
              <w:ind w:left="567" w:hanging="567"/>
              <w:contextualSpacing w:val="0"/>
              <w:jc w:val="both"/>
              <w:rPr>
                <w:rFonts w:ascii="Times New Roman" w:hAnsi="Times New Roman" w:cs="Times New Roman"/>
                <w:sz w:val="24"/>
                <w:szCs w:val="24"/>
              </w:rPr>
            </w:pPr>
            <w:r>
              <w:rPr>
                <w:rFonts w:ascii="Times New Roman" w:hAnsi="Times New Roman" w:cs="Times New Roman"/>
                <w:sz w:val="24"/>
                <w:szCs w:val="24"/>
              </w:rPr>
              <w:t>s</w:t>
            </w:r>
            <w:r w:rsidR="000D4FC0" w:rsidRPr="00800B4C">
              <w:rPr>
                <w:rFonts w:ascii="Times New Roman" w:hAnsi="Times New Roman" w:cs="Times New Roman"/>
                <w:sz w:val="24"/>
                <w:szCs w:val="24"/>
              </w:rPr>
              <w:t xml:space="preserve">avings </w:t>
            </w:r>
            <w:r w:rsidR="000D4FC0" w:rsidRPr="00800B4C">
              <w:rPr>
                <w:rFonts w:ascii="Times New Roman" w:hAnsi="Times New Roman" w:cs="Times New Roman"/>
                <w:b/>
                <w:bCs/>
                <w:i/>
                <w:iCs/>
                <w:sz w:val="24"/>
                <w:szCs w:val="24"/>
              </w:rPr>
              <w:t xml:space="preserve">deposits </w:t>
            </w:r>
            <w:r w:rsidR="000D4FC0" w:rsidRPr="00800B4C">
              <w:rPr>
                <w:rFonts w:ascii="Times New Roman" w:hAnsi="Times New Roman" w:cs="Times New Roman"/>
                <w:sz w:val="24"/>
                <w:szCs w:val="24"/>
              </w:rPr>
              <w:t>linked to an account from which payments may be made to third parties (e.g. Automated Teller Machines, debit card or another electronic device) where funds may be transferred to the linked account almost instantaneously and subsequently withdrawn or transferred to a third party on demand</w:t>
            </w:r>
            <w:r w:rsidR="00523042">
              <w:rPr>
                <w:rFonts w:ascii="Times New Roman" w:hAnsi="Times New Roman" w:cs="Times New Roman"/>
                <w:sz w:val="24"/>
                <w:szCs w:val="24"/>
              </w:rPr>
              <w:t xml:space="preserve"> without penalty</w:t>
            </w:r>
            <w:r w:rsidR="000D4FC0" w:rsidRPr="00800B4C">
              <w:rPr>
                <w:rFonts w:ascii="Times New Roman" w:hAnsi="Times New Roman" w:cs="Times New Roman"/>
                <w:sz w:val="24"/>
                <w:szCs w:val="24"/>
              </w:rPr>
              <w:t>.</w:t>
            </w:r>
          </w:p>
        </w:tc>
      </w:tr>
      <w:tr w:rsidR="002A25C2" w:rsidRPr="00800B4C" w14:paraId="5813353D" w14:textId="77777777" w:rsidTr="009E55C8">
        <w:tc>
          <w:tcPr>
            <w:tcW w:w="1809" w:type="dxa"/>
          </w:tcPr>
          <w:p w14:paraId="478AE4D0" w14:textId="4B5D3F98" w:rsidR="002A25C2" w:rsidRDefault="002A25C2" w:rsidP="00740E8B">
            <w:pPr>
              <w:spacing w:after="120"/>
              <w:jc w:val="both"/>
              <w:rPr>
                <w:rFonts w:ascii="Times New Roman" w:hAnsi="Times New Roman"/>
                <w:b/>
                <w:i/>
                <w:sz w:val="24"/>
                <w:szCs w:val="24"/>
              </w:rPr>
            </w:pPr>
            <w:r>
              <w:rPr>
                <w:rFonts w:ascii="Times New Roman" w:hAnsi="Times New Roman"/>
                <w:b/>
                <w:i/>
                <w:sz w:val="24"/>
                <w:szCs w:val="24"/>
              </w:rPr>
              <w:t>Transaction fees charged</w:t>
            </w:r>
          </w:p>
        </w:tc>
        <w:tc>
          <w:tcPr>
            <w:tcW w:w="7655" w:type="dxa"/>
          </w:tcPr>
          <w:p w14:paraId="7878915E" w14:textId="02C6C16B" w:rsidR="002A25C2" w:rsidRPr="001E7EAF" w:rsidRDefault="002A25C2" w:rsidP="00740E8B">
            <w:pPr>
              <w:pStyle w:val="ListParagraph"/>
              <w:spacing w:after="120"/>
              <w:ind w:left="0"/>
              <w:contextualSpacing w:val="0"/>
              <w:jc w:val="both"/>
              <w:rPr>
                <w:rFonts w:ascii="Times New Roman" w:hAnsi="Times New Roman"/>
                <w:sz w:val="24"/>
                <w:szCs w:val="24"/>
              </w:rPr>
            </w:pPr>
            <w:r>
              <w:rPr>
                <w:rFonts w:ascii="Times New Roman" w:hAnsi="Times New Roman"/>
                <w:sz w:val="24"/>
                <w:szCs w:val="24"/>
              </w:rPr>
              <w:t>Means f</w:t>
            </w:r>
            <w:r w:rsidRPr="001E7EAF">
              <w:rPr>
                <w:rFonts w:ascii="Times New Roman" w:hAnsi="Times New Roman"/>
                <w:sz w:val="24"/>
                <w:szCs w:val="24"/>
              </w:rPr>
              <w:t xml:space="preserve">ees </w:t>
            </w:r>
            <w:r>
              <w:rPr>
                <w:rFonts w:ascii="Times New Roman" w:hAnsi="Times New Roman"/>
                <w:sz w:val="24"/>
                <w:szCs w:val="24"/>
              </w:rPr>
              <w:t>charged that relate</w:t>
            </w:r>
            <w:r w:rsidRPr="001E7EAF">
              <w:rPr>
                <w:rFonts w:ascii="Times New Roman" w:hAnsi="Times New Roman"/>
                <w:sz w:val="24"/>
                <w:szCs w:val="24"/>
              </w:rPr>
              <w:t xml:space="preserve"> to transactions </w:t>
            </w:r>
            <w:r>
              <w:rPr>
                <w:rFonts w:ascii="Times New Roman" w:hAnsi="Times New Roman"/>
                <w:sz w:val="24"/>
                <w:szCs w:val="24"/>
              </w:rPr>
              <w:t>made</w:t>
            </w:r>
            <w:r w:rsidRPr="001E7EAF">
              <w:rPr>
                <w:rFonts w:ascii="Times New Roman" w:hAnsi="Times New Roman"/>
                <w:sz w:val="24"/>
                <w:szCs w:val="24"/>
              </w:rPr>
              <w:t>, generally charged to the pa</w:t>
            </w:r>
            <w:r w:rsidR="001C4CDF">
              <w:rPr>
                <w:rFonts w:ascii="Times New Roman" w:hAnsi="Times New Roman"/>
                <w:sz w:val="24"/>
                <w:szCs w:val="24"/>
              </w:rPr>
              <w:t>rty initiating the transaction.</w:t>
            </w:r>
          </w:p>
          <w:p w14:paraId="446DCC0B" w14:textId="31DD0C4B" w:rsidR="002A25C2" w:rsidRPr="001E7EAF" w:rsidRDefault="00DF7381" w:rsidP="00740E8B">
            <w:pPr>
              <w:pStyle w:val="ListParagraph"/>
              <w:spacing w:after="120"/>
              <w:ind w:left="0"/>
              <w:contextualSpacing w:val="0"/>
              <w:jc w:val="both"/>
              <w:rPr>
                <w:rFonts w:ascii="Times New Roman" w:hAnsi="Times New Roman"/>
                <w:sz w:val="24"/>
                <w:szCs w:val="24"/>
              </w:rPr>
            </w:pPr>
            <w:r>
              <w:rPr>
                <w:rFonts w:ascii="Times New Roman" w:hAnsi="Times New Roman"/>
                <w:sz w:val="24"/>
                <w:szCs w:val="24"/>
              </w:rPr>
              <w:t xml:space="preserve">For </w:t>
            </w:r>
            <w:r>
              <w:rPr>
                <w:rFonts w:ascii="Times New Roman" w:hAnsi="Times New Roman"/>
                <w:b/>
                <w:i/>
                <w:sz w:val="24"/>
                <w:szCs w:val="24"/>
              </w:rPr>
              <w:t xml:space="preserve">deposits </w:t>
            </w:r>
            <w:r>
              <w:rPr>
                <w:rFonts w:ascii="Times New Roman" w:hAnsi="Times New Roman"/>
                <w:sz w:val="24"/>
                <w:szCs w:val="24"/>
              </w:rPr>
              <w:t>i</w:t>
            </w:r>
            <w:r w:rsidR="002A25C2">
              <w:rPr>
                <w:rFonts w:ascii="Times New Roman" w:hAnsi="Times New Roman"/>
                <w:sz w:val="24"/>
                <w:szCs w:val="24"/>
              </w:rPr>
              <w:t>t i</w:t>
            </w:r>
            <w:r w:rsidR="002A25C2" w:rsidRPr="001E7EAF">
              <w:rPr>
                <w:rFonts w:ascii="Times New Roman" w:hAnsi="Times New Roman"/>
                <w:sz w:val="24"/>
                <w:szCs w:val="24"/>
              </w:rPr>
              <w:t>nclude</w:t>
            </w:r>
            <w:r w:rsidR="002A25C2">
              <w:rPr>
                <w:rFonts w:ascii="Times New Roman" w:hAnsi="Times New Roman"/>
                <w:sz w:val="24"/>
                <w:szCs w:val="24"/>
              </w:rPr>
              <w:t>s</w:t>
            </w:r>
            <w:r w:rsidR="002A25C2" w:rsidRPr="001E7EAF">
              <w:rPr>
                <w:rFonts w:ascii="Times New Roman" w:hAnsi="Times New Roman"/>
                <w:sz w:val="24"/>
                <w:szCs w:val="24"/>
              </w:rPr>
              <w:t xml:space="preserve"> </w:t>
            </w:r>
            <w:r w:rsidR="002A25C2" w:rsidRPr="0089180A">
              <w:rPr>
                <w:rFonts w:ascii="Times New Roman" w:hAnsi="Times New Roman"/>
                <w:b/>
                <w:i/>
                <w:sz w:val="24"/>
                <w:szCs w:val="24"/>
              </w:rPr>
              <w:t>fees charged</w:t>
            </w:r>
            <w:r w:rsidR="002A25C2" w:rsidRPr="001E7EAF">
              <w:rPr>
                <w:rFonts w:ascii="Times New Roman" w:hAnsi="Times New Roman"/>
                <w:sz w:val="24"/>
                <w:szCs w:val="24"/>
              </w:rPr>
              <w:t xml:space="preserve"> on:</w:t>
            </w:r>
          </w:p>
          <w:p w14:paraId="43399671" w14:textId="77777777" w:rsidR="002A25C2" w:rsidRPr="001E7EAF" w:rsidRDefault="002A25C2" w:rsidP="00740E8B">
            <w:pPr>
              <w:pStyle w:val="ListParagraph"/>
              <w:numPr>
                <w:ilvl w:val="0"/>
                <w:numId w:val="49"/>
              </w:numPr>
              <w:ind w:left="562" w:hanging="562"/>
              <w:contextualSpacing w:val="0"/>
              <w:jc w:val="both"/>
              <w:rPr>
                <w:rFonts w:ascii="Times New Roman" w:hAnsi="Times New Roman"/>
                <w:sz w:val="24"/>
                <w:szCs w:val="24"/>
              </w:rPr>
            </w:pPr>
            <w:r w:rsidRPr="001E7EAF">
              <w:rPr>
                <w:rFonts w:ascii="Times New Roman" w:hAnsi="Times New Roman"/>
                <w:sz w:val="24"/>
                <w:szCs w:val="24"/>
              </w:rPr>
              <w:t xml:space="preserve">branch-assisted withdrawals and </w:t>
            </w:r>
            <w:r w:rsidRPr="0019122F">
              <w:rPr>
                <w:rFonts w:ascii="Times New Roman" w:hAnsi="Times New Roman"/>
                <w:b/>
                <w:i/>
                <w:sz w:val="24"/>
                <w:szCs w:val="24"/>
              </w:rPr>
              <w:t>deposits</w:t>
            </w:r>
            <w:r w:rsidRPr="001E7EAF">
              <w:rPr>
                <w:rFonts w:ascii="Times New Roman" w:hAnsi="Times New Roman"/>
                <w:sz w:val="24"/>
                <w:szCs w:val="24"/>
              </w:rPr>
              <w:t>;</w:t>
            </w:r>
          </w:p>
          <w:p w14:paraId="134D3BBB" w14:textId="77777777" w:rsidR="002A25C2" w:rsidRPr="001E7EAF" w:rsidRDefault="002A25C2" w:rsidP="00740E8B">
            <w:pPr>
              <w:pStyle w:val="ListParagraph"/>
              <w:numPr>
                <w:ilvl w:val="0"/>
                <w:numId w:val="49"/>
              </w:numPr>
              <w:ind w:left="562" w:hanging="562"/>
              <w:contextualSpacing w:val="0"/>
              <w:jc w:val="both"/>
              <w:rPr>
                <w:rFonts w:ascii="Times New Roman" w:hAnsi="Times New Roman"/>
                <w:sz w:val="24"/>
                <w:szCs w:val="24"/>
              </w:rPr>
            </w:pPr>
            <w:r w:rsidRPr="001E7EAF">
              <w:rPr>
                <w:rFonts w:ascii="Times New Roman" w:hAnsi="Times New Roman"/>
                <w:sz w:val="24"/>
                <w:szCs w:val="24"/>
              </w:rPr>
              <w:t xml:space="preserve">cheque payments and cashing, including </w:t>
            </w:r>
            <w:r w:rsidRPr="00C12790">
              <w:rPr>
                <w:rFonts w:ascii="Times New Roman" w:hAnsi="Times New Roman"/>
                <w:sz w:val="24"/>
                <w:szCs w:val="24"/>
              </w:rPr>
              <w:t>bank</w:t>
            </w:r>
            <w:r w:rsidRPr="001E7EAF">
              <w:rPr>
                <w:rFonts w:ascii="Times New Roman" w:hAnsi="Times New Roman"/>
                <w:sz w:val="24"/>
                <w:szCs w:val="24"/>
              </w:rPr>
              <w:t xml:space="preserve"> cheques;</w:t>
            </w:r>
          </w:p>
          <w:p w14:paraId="14F91DC6" w14:textId="5DA5DCBB" w:rsidR="002A25C2" w:rsidRPr="001E7EAF" w:rsidRDefault="002A25C2" w:rsidP="00740E8B">
            <w:pPr>
              <w:pStyle w:val="ListParagraph"/>
              <w:numPr>
                <w:ilvl w:val="0"/>
                <w:numId w:val="49"/>
              </w:numPr>
              <w:ind w:left="562" w:hanging="562"/>
              <w:contextualSpacing w:val="0"/>
              <w:jc w:val="both"/>
              <w:rPr>
                <w:rFonts w:ascii="Times New Roman" w:hAnsi="Times New Roman"/>
                <w:sz w:val="24"/>
                <w:szCs w:val="24"/>
              </w:rPr>
            </w:pPr>
            <w:r w:rsidRPr="001E7EAF">
              <w:rPr>
                <w:rFonts w:ascii="Times New Roman" w:hAnsi="Times New Roman"/>
                <w:sz w:val="24"/>
                <w:szCs w:val="24"/>
              </w:rPr>
              <w:t xml:space="preserve">EFTPOS, BPAY, direct debit and/or periodic payments; </w:t>
            </w:r>
            <w:r w:rsidR="00DF7381">
              <w:rPr>
                <w:rFonts w:ascii="Times New Roman" w:hAnsi="Times New Roman"/>
                <w:sz w:val="24"/>
                <w:szCs w:val="24"/>
              </w:rPr>
              <w:t>and</w:t>
            </w:r>
          </w:p>
          <w:p w14:paraId="651AB073" w14:textId="082D66F3" w:rsidR="006956C0" w:rsidRDefault="002A25C2" w:rsidP="00740E8B">
            <w:pPr>
              <w:pStyle w:val="ListParagraph"/>
              <w:numPr>
                <w:ilvl w:val="0"/>
                <w:numId w:val="49"/>
              </w:numPr>
              <w:spacing w:after="120"/>
              <w:ind w:left="567" w:hanging="567"/>
              <w:contextualSpacing w:val="0"/>
              <w:jc w:val="both"/>
              <w:rPr>
                <w:rFonts w:ascii="Times New Roman" w:hAnsi="Times New Roman"/>
                <w:sz w:val="24"/>
                <w:szCs w:val="24"/>
              </w:rPr>
            </w:pPr>
            <w:r w:rsidRPr="001E7EAF">
              <w:rPr>
                <w:rFonts w:ascii="Times New Roman" w:hAnsi="Times New Roman"/>
                <w:sz w:val="24"/>
                <w:szCs w:val="24"/>
              </w:rPr>
              <w:t xml:space="preserve">ATM, internet or telephone banking transactions, including withdrawals, </w:t>
            </w:r>
            <w:r w:rsidRPr="0019122F">
              <w:rPr>
                <w:rFonts w:ascii="Times New Roman" w:hAnsi="Times New Roman"/>
                <w:b/>
                <w:i/>
                <w:sz w:val="24"/>
                <w:szCs w:val="24"/>
              </w:rPr>
              <w:t>deposits</w:t>
            </w:r>
            <w:r w:rsidRPr="001E7EAF">
              <w:rPr>
                <w:rFonts w:ascii="Times New Roman" w:hAnsi="Times New Roman"/>
                <w:sz w:val="24"/>
                <w:szCs w:val="24"/>
              </w:rPr>
              <w:t xml:space="preserve"> and balance enquiries</w:t>
            </w:r>
            <w:r w:rsidR="00DF7381">
              <w:rPr>
                <w:rFonts w:ascii="Times New Roman" w:hAnsi="Times New Roman"/>
                <w:sz w:val="24"/>
                <w:szCs w:val="24"/>
              </w:rPr>
              <w:t xml:space="preserve">. </w:t>
            </w:r>
            <w:r w:rsidR="006956C0">
              <w:rPr>
                <w:rFonts w:ascii="Times New Roman" w:hAnsi="Times New Roman"/>
                <w:sz w:val="24"/>
                <w:szCs w:val="24"/>
              </w:rPr>
              <w:t xml:space="preserve"> </w:t>
            </w:r>
          </w:p>
          <w:p w14:paraId="3678EC6F" w14:textId="26129167" w:rsidR="002A25C2" w:rsidRPr="00740E8B" w:rsidRDefault="00DF7381" w:rsidP="00740E8B">
            <w:pPr>
              <w:spacing w:after="120"/>
              <w:jc w:val="both"/>
              <w:rPr>
                <w:rFonts w:ascii="Times New Roman" w:hAnsi="Times New Roman"/>
                <w:sz w:val="24"/>
                <w:szCs w:val="24"/>
              </w:rPr>
            </w:pPr>
            <w:r>
              <w:rPr>
                <w:rFonts w:ascii="Times New Roman" w:hAnsi="Times New Roman"/>
                <w:sz w:val="24"/>
                <w:szCs w:val="24"/>
              </w:rPr>
              <w:t xml:space="preserve">For </w:t>
            </w:r>
            <w:r>
              <w:rPr>
                <w:rFonts w:ascii="Times New Roman" w:hAnsi="Times New Roman"/>
                <w:b/>
                <w:i/>
                <w:sz w:val="24"/>
                <w:szCs w:val="24"/>
              </w:rPr>
              <w:t>loans</w:t>
            </w:r>
            <w:r>
              <w:rPr>
                <w:rFonts w:ascii="Times New Roman" w:hAnsi="Times New Roman"/>
                <w:sz w:val="24"/>
                <w:szCs w:val="24"/>
              </w:rPr>
              <w:t xml:space="preserve"> and </w:t>
            </w:r>
            <w:r>
              <w:rPr>
                <w:rFonts w:ascii="Times New Roman" w:hAnsi="Times New Roman"/>
                <w:b/>
                <w:i/>
                <w:sz w:val="24"/>
                <w:szCs w:val="24"/>
              </w:rPr>
              <w:t xml:space="preserve">finance leases </w:t>
            </w:r>
            <w:r>
              <w:rPr>
                <w:rFonts w:ascii="Times New Roman" w:hAnsi="Times New Roman"/>
                <w:sz w:val="24"/>
                <w:szCs w:val="24"/>
              </w:rPr>
              <w:t xml:space="preserve">it includes </w:t>
            </w:r>
            <w:r>
              <w:rPr>
                <w:rFonts w:ascii="Times New Roman" w:hAnsi="Times New Roman"/>
                <w:b/>
                <w:i/>
                <w:sz w:val="24"/>
                <w:szCs w:val="24"/>
              </w:rPr>
              <w:t xml:space="preserve">fees charged </w:t>
            </w:r>
            <w:r>
              <w:rPr>
                <w:rFonts w:ascii="Times New Roman" w:hAnsi="Times New Roman"/>
                <w:sz w:val="24"/>
                <w:szCs w:val="24"/>
              </w:rPr>
              <w:t>on:</w:t>
            </w:r>
            <w:r w:rsidR="00D445AF">
              <w:t xml:space="preserve"> </w:t>
            </w:r>
            <w:r w:rsidR="00C12790" w:rsidRPr="00740E8B">
              <w:rPr>
                <w:rFonts w:ascii="Times New Roman" w:hAnsi="Times New Roman"/>
                <w:sz w:val="24"/>
                <w:szCs w:val="24"/>
              </w:rPr>
              <w:t>d</w:t>
            </w:r>
            <w:r w:rsidR="006956C0" w:rsidRPr="00740E8B">
              <w:rPr>
                <w:rFonts w:ascii="Times New Roman" w:hAnsi="Times New Roman"/>
                <w:sz w:val="24"/>
                <w:szCs w:val="24"/>
              </w:rPr>
              <w:t xml:space="preserve">rawdowns and redraws on </w:t>
            </w:r>
            <w:r w:rsidR="006956C0" w:rsidRPr="00740E8B">
              <w:rPr>
                <w:rFonts w:ascii="Times New Roman" w:hAnsi="Times New Roman"/>
                <w:b/>
                <w:i/>
                <w:sz w:val="24"/>
                <w:szCs w:val="24"/>
              </w:rPr>
              <w:t xml:space="preserve">loans </w:t>
            </w:r>
            <w:r w:rsidR="006956C0" w:rsidRPr="00740E8B">
              <w:rPr>
                <w:rFonts w:ascii="Times New Roman" w:hAnsi="Times New Roman"/>
                <w:sz w:val="24"/>
                <w:szCs w:val="24"/>
              </w:rPr>
              <w:t xml:space="preserve">and </w:t>
            </w:r>
            <w:r w:rsidR="006956C0" w:rsidRPr="00740E8B">
              <w:rPr>
                <w:rFonts w:ascii="Times New Roman" w:hAnsi="Times New Roman"/>
                <w:b/>
                <w:i/>
                <w:sz w:val="24"/>
                <w:szCs w:val="24"/>
              </w:rPr>
              <w:t>finance leases</w:t>
            </w:r>
            <w:r w:rsidR="002A25C2" w:rsidRPr="00740E8B">
              <w:rPr>
                <w:rFonts w:ascii="Times New Roman" w:hAnsi="Times New Roman"/>
                <w:sz w:val="24"/>
                <w:szCs w:val="24"/>
              </w:rPr>
              <w:t>.</w:t>
            </w:r>
          </w:p>
        </w:tc>
      </w:tr>
      <w:tr w:rsidR="00C5044E" w:rsidRPr="00800B4C" w14:paraId="75E89D3A" w14:textId="77777777" w:rsidTr="009E55C8">
        <w:tc>
          <w:tcPr>
            <w:tcW w:w="1809" w:type="dxa"/>
          </w:tcPr>
          <w:p w14:paraId="2277C560" w14:textId="39BC2B55" w:rsidR="00C5044E" w:rsidRPr="001C4CDF" w:rsidRDefault="00C5044E" w:rsidP="00740E8B">
            <w:pPr>
              <w:spacing w:after="120"/>
              <w:jc w:val="both"/>
              <w:rPr>
                <w:rFonts w:ascii="Times New Roman" w:hAnsi="Times New Roman"/>
                <w:b/>
                <w:i/>
                <w:sz w:val="24"/>
                <w:szCs w:val="24"/>
              </w:rPr>
            </w:pPr>
            <w:r>
              <w:rPr>
                <w:rFonts w:ascii="Times New Roman" w:hAnsi="Times New Roman"/>
                <w:b/>
                <w:i/>
                <w:sz w:val="24"/>
                <w:szCs w:val="24"/>
              </w:rPr>
              <w:t>Travel, accommodation</w:t>
            </w:r>
            <w:r w:rsidRPr="00E477E7">
              <w:rPr>
                <w:rFonts w:ascii="Times New Roman" w:hAnsi="Times New Roman"/>
                <w:b/>
                <w:i/>
                <w:sz w:val="24"/>
                <w:szCs w:val="24"/>
              </w:rPr>
              <w:t xml:space="preserve"> and entertainment expenses</w:t>
            </w:r>
          </w:p>
        </w:tc>
        <w:tc>
          <w:tcPr>
            <w:tcW w:w="7655" w:type="dxa"/>
          </w:tcPr>
          <w:p w14:paraId="14262D14" w14:textId="23336F0B" w:rsidR="00C5044E" w:rsidRPr="00E477E7" w:rsidRDefault="00C5044E" w:rsidP="00740E8B">
            <w:pPr>
              <w:spacing w:after="120"/>
              <w:jc w:val="both"/>
              <w:rPr>
                <w:rFonts w:ascii="Times New Roman" w:hAnsi="Times New Roman"/>
                <w:sz w:val="24"/>
                <w:szCs w:val="24"/>
              </w:rPr>
            </w:pPr>
            <w:r>
              <w:rPr>
                <w:rFonts w:ascii="Times New Roman" w:hAnsi="Times New Roman"/>
                <w:sz w:val="24"/>
                <w:szCs w:val="24"/>
              </w:rPr>
              <w:t xml:space="preserve">Travel expenses are </w:t>
            </w:r>
            <w:r w:rsidRPr="00E477E7">
              <w:rPr>
                <w:rFonts w:ascii="Times New Roman" w:hAnsi="Times New Roman"/>
                <w:sz w:val="24"/>
                <w:szCs w:val="24"/>
              </w:rPr>
              <w:t xml:space="preserve">costs </w:t>
            </w:r>
            <w:r>
              <w:rPr>
                <w:rFonts w:ascii="Times New Roman" w:hAnsi="Times New Roman"/>
                <w:bCs/>
                <w:sz w:val="24"/>
                <w:szCs w:val="24"/>
              </w:rPr>
              <w:t>incurred</w:t>
            </w:r>
            <w:r w:rsidRPr="00E477E7">
              <w:rPr>
                <w:rFonts w:ascii="Times New Roman" w:hAnsi="Times New Roman"/>
                <w:sz w:val="24"/>
                <w:szCs w:val="24"/>
              </w:rPr>
              <w:t xml:space="preserve"> for transportation services relating to business activities that occur away from the normal place of business. These costs are only to be included if they are incurred in connection with business activities.</w:t>
            </w:r>
          </w:p>
          <w:p w14:paraId="5C4F7D98" w14:textId="503BED7C" w:rsidR="00C5044E" w:rsidRPr="00E477E7" w:rsidRDefault="00740E8B" w:rsidP="00740E8B">
            <w:pPr>
              <w:spacing w:after="120"/>
              <w:jc w:val="both"/>
              <w:rPr>
                <w:rFonts w:ascii="Times New Roman" w:hAnsi="Times New Roman"/>
                <w:sz w:val="24"/>
                <w:szCs w:val="24"/>
              </w:rPr>
            </w:pPr>
            <w:r>
              <w:rPr>
                <w:rFonts w:ascii="Times New Roman" w:hAnsi="Times New Roman"/>
                <w:sz w:val="24"/>
                <w:szCs w:val="24"/>
              </w:rPr>
              <w:t xml:space="preserve">Accommodation expenses are those costs </w:t>
            </w:r>
            <w:r w:rsidR="00C5044E" w:rsidRPr="00E477E7">
              <w:rPr>
                <w:rFonts w:ascii="Times New Roman" w:hAnsi="Times New Roman"/>
                <w:sz w:val="24"/>
                <w:szCs w:val="24"/>
              </w:rPr>
              <w:t>incurred</w:t>
            </w:r>
            <w:r>
              <w:rPr>
                <w:rFonts w:ascii="Times New Roman" w:hAnsi="Times New Roman"/>
                <w:sz w:val="24"/>
                <w:szCs w:val="24"/>
              </w:rPr>
              <w:t xml:space="preserve"> </w:t>
            </w:r>
            <w:r w:rsidR="00C5044E" w:rsidRPr="00E477E7">
              <w:rPr>
                <w:rFonts w:ascii="Times New Roman" w:hAnsi="Times New Roman"/>
                <w:sz w:val="24"/>
                <w:szCs w:val="24"/>
              </w:rPr>
              <w:t xml:space="preserve">in providing accommodation to staff when business activities occur away from the normal place of business. </w:t>
            </w:r>
          </w:p>
          <w:p w14:paraId="67DBCA31" w14:textId="121B4936" w:rsidR="00C5044E" w:rsidRPr="001C4CDF" w:rsidRDefault="00C5044E" w:rsidP="00740E8B">
            <w:pPr>
              <w:spacing w:after="120"/>
              <w:jc w:val="both"/>
              <w:rPr>
                <w:rFonts w:ascii="Times New Roman" w:hAnsi="Times New Roman"/>
                <w:sz w:val="24"/>
                <w:szCs w:val="24"/>
              </w:rPr>
            </w:pPr>
            <w:r w:rsidRPr="00E477E7">
              <w:rPr>
                <w:rFonts w:ascii="Times New Roman" w:hAnsi="Times New Roman"/>
                <w:sz w:val="24"/>
                <w:szCs w:val="24"/>
              </w:rPr>
              <w:t>Entertainment expenses are the costs incurred by a business for the provision of entertainment activities.</w:t>
            </w:r>
          </w:p>
        </w:tc>
      </w:tr>
      <w:tr w:rsidR="008D0692" w:rsidRPr="00800B4C" w14:paraId="12CDEF81" w14:textId="77777777" w:rsidTr="009E55C8">
        <w:tc>
          <w:tcPr>
            <w:tcW w:w="1809" w:type="dxa"/>
          </w:tcPr>
          <w:p w14:paraId="72D20F7C" w14:textId="2A18D3E5" w:rsidR="008D0692" w:rsidRPr="00800B4C" w:rsidRDefault="008D0692" w:rsidP="00740E8B">
            <w:pPr>
              <w:spacing w:after="120"/>
              <w:jc w:val="both"/>
              <w:rPr>
                <w:rFonts w:ascii="Times New Roman" w:hAnsi="Times New Roman" w:cs="Times New Roman"/>
                <w:b/>
                <w:i/>
                <w:szCs w:val="24"/>
              </w:rPr>
            </w:pPr>
            <w:r>
              <w:rPr>
                <w:rFonts w:ascii="Times New Roman" w:hAnsi="Times New Roman"/>
                <w:b/>
                <w:bCs/>
                <w:i/>
                <w:sz w:val="24"/>
                <w:szCs w:val="24"/>
              </w:rPr>
              <w:t>Tri-party agent (tri-party)</w:t>
            </w:r>
          </w:p>
        </w:tc>
        <w:tc>
          <w:tcPr>
            <w:tcW w:w="7655" w:type="dxa"/>
          </w:tcPr>
          <w:p w14:paraId="7FA90912" w14:textId="3BD46886" w:rsidR="008D0692" w:rsidRPr="001C4CDF" w:rsidRDefault="008D0692" w:rsidP="00740E8B">
            <w:pPr>
              <w:autoSpaceDE w:val="0"/>
              <w:autoSpaceDN w:val="0"/>
              <w:adjustRightInd w:val="0"/>
              <w:spacing w:after="120"/>
              <w:jc w:val="both"/>
              <w:rPr>
                <w:rFonts w:ascii="Times New Roman" w:hAnsi="Times New Roman"/>
                <w:bCs/>
                <w:sz w:val="24"/>
                <w:szCs w:val="24"/>
              </w:rPr>
            </w:pPr>
            <w:r>
              <w:rPr>
                <w:rFonts w:ascii="Times New Roman" w:hAnsi="Times New Roman"/>
                <w:bCs/>
                <w:sz w:val="24"/>
                <w:szCs w:val="24"/>
              </w:rPr>
              <w:t xml:space="preserve">Means </w:t>
            </w:r>
            <w:r w:rsidRPr="00E42D06">
              <w:rPr>
                <w:rFonts w:ascii="Times New Roman" w:hAnsi="Times New Roman"/>
                <w:bCs/>
                <w:sz w:val="24"/>
                <w:szCs w:val="24"/>
              </w:rPr>
              <w:t xml:space="preserve">custodian </w:t>
            </w:r>
            <w:r w:rsidRPr="000F6C9B">
              <w:rPr>
                <w:rFonts w:ascii="Times New Roman" w:hAnsi="Times New Roman"/>
                <w:bCs/>
                <w:sz w:val="24"/>
                <w:szCs w:val="24"/>
              </w:rPr>
              <w:t>banks</w:t>
            </w:r>
            <w:r w:rsidRPr="00E42D06">
              <w:rPr>
                <w:rFonts w:ascii="Times New Roman" w:hAnsi="Times New Roman"/>
                <w:bCs/>
                <w:sz w:val="24"/>
                <w:szCs w:val="24"/>
              </w:rPr>
              <w:t xml:space="preserve"> to which </w:t>
            </w:r>
            <w:r w:rsidRPr="00E42D06">
              <w:rPr>
                <w:rFonts w:ascii="Times New Roman" w:hAnsi="Times New Roman"/>
                <w:b/>
                <w:bCs/>
                <w:i/>
                <w:sz w:val="24"/>
                <w:szCs w:val="24"/>
              </w:rPr>
              <w:t>collateral</w:t>
            </w:r>
            <w:r w:rsidRPr="00E42D06">
              <w:rPr>
                <w:rFonts w:ascii="Times New Roman" w:hAnsi="Times New Roman"/>
                <w:bCs/>
                <w:i/>
                <w:sz w:val="24"/>
                <w:szCs w:val="24"/>
              </w:rPr>
              <w:t xml:space="preserve"> </w:t>
            </w:r>
            <w:r w:rsidRPr="00E42D06">
              <w:rPr>
                <w:rFonts w:ascii="Times New Roman" w:hAnsi="Times New Roman"/>
                <w:bCs/>
                <w:sz w:val="24"/>
                <w:szCs w:val="24"/>
              </w:rPr>
              <w:t>selection,</w:t>
            </w:r>
            <w:r w:rsidRPr="00E42D06">
              <w:rPr>
                <w:rFonts w:ascii="Times New Roman" w:hAnsi="Times New Roman"/>
                <w:bCs/>
                <w:i/>
                <w:sz w:val="24"/>
                <w:szCs w:val="24"/>
              </w:rPr>
              <w:t xml:space="preserve"> </w:t>
            </w:r>
            <w:r w:rsidRPr="00E42D06">
              <w:rPr>
                <w:rFonts w:ascii="Times New Roman" w:hAnsi="Times New Roman"/>
                <w:bCs/>
                <w:sz w:val="24"/>
                <w:szCs w:val="24"/>
              </w:rPr>
              <w:t xml:space="preserve">payment and settlement, custody and management during a </w:t>
            </w:r>
            <w:r w:rsidRPr="00E42D06">
              <w:rPr>
                <w:rFonts w:ascii="Times New Roman" w:hAnsi="Times New Roman"/>
                <w:b/>
                <w:bCs/>
                <w:i/>
                <w:sz w:val="24"/>
                <w:szCs w:val="24"/>
              </w:rPr>
              <w:t>repurchase agreement</w:t>
            </w:r>
            <w:r w:rsidRPr="00E42D06">
              <w:rPr>
                <w:rFonts w:ascii="Times New Roman" w:hAnsi="Times New Roman"/>
                <w:bCs/>
                <w:i/>
                <w:sz w:val="24"/>
                <w:szCs w:val="24"/>
              </w:rPr>
              <w:t xml:space="preserve"> </w:t>
            </w:r>
            <w:r w:rsidRPr="00E42D06">
              <w:rPr>
                <w:rFonts w:ascii="Times New Roman" w:hAnsi="Times New Roman"/>
                <w:bCs/>
                <w:sz w:val="24"/>
                <w:szCs w:val="24"/>
              </w:rPr>
              <w:t>is outsourced.</w:t>
            </w:r>
          </w:p>
        </w:tc>
      </w:tr>
      <w:tr w:rsidR="000D4FC0" w:rsidRPr="00800B4C" w14:paraId="0673AAEF" w14:textId="77777777" w:rsidTr="009E55C8">
        <w:tc>
          <w:tcPr>
            <w:tcW w:w="1809" w:type="dxa"/>
          </w:tcPr>
          <w:p w14:paraId="0673AAEB" w14:textId="77777777" w:rsidR="000D4FC0" w:rsidRPr="00800B4C" w:rsidRDefault="000D4FC0" w:rsidP="00740E8B">
            <w:pPr>
              <w:spacing w:after="120"/>
              <w:jc w:val="both"/>
              <w:rPr>
                <w:rFonts w:ascii="Times New Roman" w:hAnsi="Times New Roman" w:cs="Times New Roman"/>
                <w:b/>
                <w:i/>
                <w:szCs w:val="24"/>
              </w:rPr>
            </w:pPr>
            <w:r w:rsidRPr="00800B4C">
              <w:rPr>
                <w:rFonts w:ascii="Times New Roman" w:hAnsi="Times New Roman" w:cs="Times New Roman"/>
                <w:b/>
                <w:i/>
                <w:szCs w:val="24"/>
              </w:rPr>
              <w:t>Turnover</w:t>
            </w:r>
          </w:p>
        </w:tc>
        <w:tc>
          <w:tcPr>
            <w:tcW w:w="7655" w:type="dxa"/>
          </w:tcPr>
          <w:p w14:paraId="0673AAED" w14:textId="3F329C82" w:rsidR="000D4FC0" w:rsidRPr="001C4CDF" w:rsidRDefault="00995D2A" w:rsidP="00740E8B">
            <w:pPr>
              <w:autoSpaceDE w:val="0"/>
              <w:autoSpaceDN w:val="0"/>
              <w:adjustRightInd w:val="0"/>
              <w:spacing w:after="120"/>
              <w:jc w:val="both"/>
              <w:rPr>
                <w:rFonts w:ascii="Times New Roman" w:hAnsi="Times New Roman" w:cs="Times New Roman"/>
                <w:bCs/>
                <w:sz w:val="24"/>
                <w:szCs w:val="24"/>
              </w:rPr>
            </w:pPr>
            <w:r>
              <w:rPr>
                <w:rFonts w:ascii="Times New Roman" w:hAnsi="Times New Roman" w:cs="Times New Roman"/>
                <w:bCs/>
                <w:sz w:val="24"/>
                <w:szCs w:val="24"/>
              </w:rPr>
              <w:t>Means</w:t>
            </w:r>
            <w:r w:rsidR="00E702CE">
              <w:rPr>
                <w:rFonts w:ascii="Times New Roman" w:hAnsi="Times New Roman" w:cs="Times New Roman"/>
                <w:bCs/>
                <w:sz w:val="24"/>
                <w:szCs w:val="24"/>
              </w:rPr>
              <w:t xml:space="preserve"> </w:t>
            </w:r>
            <w:r w:rsidR="000D4FC0" w:rsidRPr="00800B4C">
              <w:rPr>
                <w:rFonts w:ascii="Times New Roman" w:hAnsi="Times New Roman" w:cs="Times New Roman"/>
                <w:bCs/>
                <w:sz w:val="24"/>
                <w:szCs w:val="24"/>
              </w:rPr>
              <w:t xml:space="preserve">the value of total sales made by a business during the most recent year. </w:t>
            </w:r>
            <w:r w:rsidR="00010EEE">
              <w:rPr>
                <w:rFonts w:ascii="Times New Roman" w:hAnsi="Times New Roman" w:cs="Times New Roman"/>
                <w:bCs/>
                <w:sz w:val="24"/>
                <w:szCs w:val="24"/>
              </w:rPr>
              <w:t>Calculate t</w:t>
            </w:r>
            <w:r w:rsidR="000D4FC0" w:rsidRPr="00800B4C">
              <w:rPr>
                <w:rFonts w:ascii="Times New Roman" w:hAnsi="Times New Roman" w:cs="Times New Roman"/>
                <w:bCs/>
                <w:sz w:val="24"/>
                <w:szCs w:val="24"/>
              </w:rPr>
              <w:t xml:space="preserve">his </w:t>
            </w:r>
            <w:r w:rsidR="00010EEE">
              <w:rPr>
                <w:rFonts w:ascii="Times New Roman" w:hAnsi="Times New Roman" w:cs="Times New Roman"/>
                <w:bCs/>
                <w:sz w:val="24"/>
                <w:szCs w:val="24"/>
              </w:rPr>
              <w:t xml:space="preserve">using </w:t>
            </w:r>
            <w:r w:rsidR="000D4FC0" w:rsidRPr="00800B4C">
              <w:rPr>
                <w:rFonts w:ascii="Times New Roman" w:hAnsi="Times New Roman" w:cs="Times New Roman"/>
                <w:bCs/>
                <w:sz w:val="24"/>
                <w:szCs w:val="24"/>
              </w:rPr>
              <w:t>the values that the borrower report</w:t>
            </w:r>
            <w:r w:rsidR="00E702CE">
              <w:rPr>
                <w:rFonts w:ascii="Times New Roman" w:hAnsi="Times New Roman" w:cs="Times New Roman"/>
                <w:bCs/>
                <w:sz w:val="24"/>
                <w:szCs w:val="24"/>
              </w:rPr>
              <w:t>s</w:t>
            </w:r>
            <w:r w:rsidR="000D4FC0" w:rsidRPr="00800B4C">
              <w:rPr>
                <w:rFonts w:ascii="Times New Roman" w:hAnsi="Times New Roman" w:cs="Times New Roman"/>
                <w:bCs/>
                <w:sz w:val="24"/>
                <w:szCs w:val="24"/>
              </w:rPr>
              <w:t xml:space="preserve"> to the A</w:t>
            </w:r>
            <w:r w:rsidR="00E156B0">
              <w:rPr>
                <w:rFonts w:ascii="Times New Roman" w:hAnsi="Times New Roman" w:cs="Times New Roman"/>
                <w:bCs/>
                <w:sz w:val="24"/>
                <w:szCs w:val="24"/>
              </w:rPr>
              <w:t xml:space="preserve">ustralian </w:t>
            </w:r>
            <w:r w:rsidR="000D4FC0" w:rsidRPr="00800B4C">
              <w:rPr>
                <w:rFonts w:ascii="Times New Roman" w:hAnsi="Times New Roman" w:cs="Times New Roman"/>
                <w:bCs/>
                <w:sz w:val="24"/>
                <w:szCs w:val="24"/>
              </w:rPr>
              <w:t>T</w:t>
            </w:r>
            <w:r w:rsidR="00E156B0">
              <w:rPr>
                <w:rFonts w:ascii="Times New Roman" w:hAnsi="Times New Roman" w:cs="Times New Roman"/>
                <w:bCs/>
                <w:sz w:val="24"/>
                <w:szCs w:val="24"/>
              </w:rPr>
              <w:t xml:space="preserve">axation </w:t>
            </w:r>
            <w:r w:rsidR="000D4FC0" w:rsidRPr="00800B4C">
              <w:rPr>
                <w:rFonts w:ascii="Times New Roman" w:hAnsi="Times New Roman" w:cs="Times New Roman"/>
                <w:bCs/>
                <w:sz w:val="24"/>
                <w:szCs w:val="24"/>
              </w:rPr>
              <w:t>O</w:t>
            </w:r>
            <w:r w:rsidR="00E156B0">
              <w:rPr>
                <w:rFonts w:ascii="Times New Roman" w:hAnsi="Times New Roman" w:cs="Times New Roman"/>
                <w:bCs/>
                <w:sz w:val="24"/>
                <w:szCs w:val="24"/>
              </w:rPr>
              <w:t>ffice</w:t>
            </w:r>
            <w:r w:rsidR="000D4FC0" w:rsidRPr="00800B4C">
              <w:rPr>
                <w:rFonts w:ascii="Times New Roman" w:hAnsi="Times New Roman" w:cs="Times New Roman"/>
                <w:bCs/>
                <w:sz w:val="24"/>
                <w:szCs w:val="24"/>
              </w:rPr>
              <w:t xml:space="preserve"> through Business Activity Statements</w:t>
            </w:r>
            <w:r w:rsidR="001C4CDF">
              <w:rPr>
                <w:rFonts w:ascii="Times New Roman" w:hAnsi="Times New Roman" w:cs="Times New Roman"/>
                <w:bCs/>
                <w:sz w:val="24"/>
                <w:szCs w:val="24"/>
              </w:rPr>
              <w:t xml:space="preserve">.  </w:t>
            </w:r>
          </w:p>
        </w:tc>
      </w:tr>
    </w:tbl>
    <w:p w14:paraId="0673AAF0" w14:textId="77777777" w:rsidR="00242651" w:rsidRPr="00EF0793" w:rsidRDefault="00242651" w:rsidP="002044F6">
      <w:pPr>
        <w:keepNext/>
        <w:keepLines/>
        <w:spacing w:before="240" w:after="240" w:line="240" w:lineRule="auto"/>
        <w:jc w:val="both"/>
        <w:outlineLvl w:val="2"/>
        <w:rPr>
          <w:rFonts w:ascii="Arial" w:eastAsia="Times New Roman" w:hAnsi="Arial"/>
          <w:b/>
          <w:bCs/>
          <w:color w:val="000000"/>
          <w:sz w:val="24"/>
          <w:szCs w:val="24"/>
          <w:lang w:val="x-none"/>
        </w:rPr>
      </w:pPr>
      <w:r w:rsidRPr="00EF0793">
        <w:rPr>
          <w:rFonts w:ascii="Arial" w:eastAsia="Times New Roman" w:hAnsi="Arial"/>
          <w:b/>
          <w:bCs/>
          <w:color w:val="000000"/>
          <w:sz w:val="24"/>
          <w:szCs w:val="24"/>
          <w:lang w:val="x-none"/>
        </w:rPr>
        <w:t>U</w:t>
      </w:r>
    </w:p>
    <w:tbl>
      <w:tblPr>
        <w:tblStyle w:val="TableGrid"/>
        <w:tblW w:w="9464" w:type="dxa"/>
        <w:tblLook w:val="04A0" w:firstRow="1" w:lastRow="0" w:firstColumn="1" w:lastColumn="0" w:noHBand="0" w:noVBand="1"/>
      </w:tblPr>
      <w:tblGrid>
        <w:gridCol w:w="1809"/>
        <w:gridCol w:w="7655"/>
      </w:tblGrid>
      <w:tr w:rsidR="00036E51" w:rsidRPr="00800B4C" w14:paraId="1D761AF8" w14:textId="77777777" w:rsidTr="00337A69">
        <w:tc>
          <w:tcPr>
            <w:tcW w:w="1809" w:type="dxa"/>
          </w:tcPr>
          <w:p w14:paraId="48BBF147" w14:textId="0A20AF73" w:rsidR="00036E51" w:rsidRPr="00800B4C" w:rsidRDefault="00036E51" w:rsidP="00740E8B">
            <w:pPr>
              <w:spacing w:after="120"/>
              <w:jc w:val="both"/>
              <w:rPr>
                <w:rFonts w:ascii="Times New Roman" w:hAnsi="Times New Roman" w:cs="Times New Roman"/>
                <w:b/>
                <w:i/>
                <w:sz w:val="24"/>
                <w:szCs w:val="24"/>
              </w:rPr>
            </w:pPr>
            <w:r>
              <w:rPr>
                <w:rFonts w:ascii="Times New Roman" w:hAnsi="Times New Roman"/>
                <w:b/>
                <w:i/>
                <w:sz w:val="24"/>
                <w:szCs w:val="24"/>
              </w:rPr>
              <w:t>Unallocated gold</w:t>
            </w:r>
          </w:p>
        </w:tc>
        <w:tc>
          <w:tcPr>
            <w:tcW w:w="7655" w:type="dxa"/>
          </w:tcPr>
          <w:p w14:paraId="6D241CE9" w14:textId="754CAA9A" w:rsidR="00036E51" w:rsidRPr="001C4CDF" w:rsidRDefault="00036E51" w:rsidP="00740E8B">
            <w:pPr>
              <w:spacing w:after="120"/>
              <w:jc w:val="both"/>
              <w:rPr>
                <w:rFonts w:ascii="Times New Roman" w:hAnsi="Times New Roman"/>
                <w:sz w:val="24"/>
                <w:szCs w:val="24"/>
              </w:rPr>
            </w:pPr>
            <w:r>
              <w:rPr>
                <w:rFonts w:ascii="Times New Roman" w:hAnsi="Times New Roman"/>
                <w:sz w:val="24"/>
                <w:szCs w:val="24"/>
              </w:rPr>
              <w:t>Means a</w:t>
            </w:r>
            <w:r w:rsidRPr="00800B4C">
              <w:rPr>
                <w:rFonts w:ascii="Times New Roman" w:hAnsi="Times New Roman"/>
                <w:sz w:val="24"/>
                <w:szCs w:val="24"/>
              </w:rPr>
              <w:t xml:space="preserve">n account </w:t>
            </w:r>
            <w:r>
              <w:rPr>
                <w:rFonts w:ascii="Times New Roman" w:hAnsi="Times New Roman"/>
                <w:sz w:val="24"/>
                <w:szCs w:val="24"/>
              </w:rPr>
              <w:t xml:space="preserve">that </w:t>
            </w:r>
            <w:r w:rsidRPr="00800B4C">
              <w:rPr>
                <w:rFonts w:ascii="Times New Roman" w:hAnsi="Times New Roman"/>
                <w:sz w:val="24"/>
                <w:szCs w:val="24"/>
              </w:rPr>
              <w:t xml:space="preserve">does not give the holder the title to physical gold but provides a claim against the account operator to deliver gold.  </w:t>
            </w:r>
          </w:p>
        </w:tc>
      </w:tr>
      <w:tr w:rsidR="00036E51" w:rsidRPr="00800B4C" w14:paraId="0752A4C1" w14:textId="77777777" w:rsidTr="00337A69">
        <w:tc>
          <w:tcPr>
            <w:tcW w:w="1809" w:type="dxa"/>
          </w:tcPr>
          <w:p w14:paraId="7377D4C3" w14:textId="50294938" w:rsidR="00036E51" w:rsidRPr="001C4CDF" w:rsidRDefault="00036E51" w:rsidP="00740E8B">
            <w:pPr>
              <w:spacing w:after="120"/>
              <w:rPr>
                <w:rFonts w:ascii="Times New Roman" w:hAnsi="Times New Roman"/>
                <w:b/>
                <w:i/>
                <w:sz w:val="24"/>
                <w:szCs w:val="24"/>
              </w:rPr>
            </w:pPr>
            <w:r>
              <w:rPr>
                <w:rFonts w:ascii="Times New Roman" w:hAnsi="Times New Roman"/>
                <w:b/>
                <w:i/>
                <w:sz w:val="24"/>
                <w:szCs w:val="24"/>
              </w:rPr>
              <w:t>Unearned interest</w:t>
            </w:r>
          </w:p>
        </w:tc>
        <w:tc>
          <w:tcPr>
            <w:tcW w:w="7655" w:type="dxa"/>
          </w:tcPr>
          <w:p w14:paraId="572A2823" w14:textId="0D817BA5" w:rsidR="00036E51" w:rsidRDefault="00036E51" w:rsidP="00740E8B">
            <w:pPr>
              <w:spacing w:after="120"/>
              <w:jc w:val="both"/>
              <w:rPr>
                <w:rFonts w:ascii="Times New Roman" w:hAnsi="Times New Roman" w:cs="Times New Roman"/>
                <w:sz w:val="24"/>
                <w:szCs w:val="24"/>
              </w:rPr>
            </w:pPr>
            <w:r>
              <w:rPr>
                <w:rFonts w:ascii="Times New Roman" w:hAnsi="Times New Roman"/>
                <w:sz w:val="24"/>
                <w:szCs w:val="24"/>
              </w:rPr>
              <w:t xml:space="preserve">Refers to interest received in advance but not yet earned. For example, </w:t>
            </w:r>
            <w:r w:rsidRPr="00AE1EBD">
              <w:rPr>
                <w:rFonts w:ascii="Times New Roman" w:hAnsi="Times New Roman"/>
                <w:sz w:val="24"/>
                <w:szCs w:val="24"/>
              </w:rPr>
              <w:t xml:space="preserve">on a </w:t>
            </w:r>
            <w:r w:rsidRPr="001625B7">
              <w:rPr>
                <w:rFonts w:ascii="Times New Roman" w:hAnsi="Times New Roman"/>
                <w:b/>
                <w:i/>
                <w:sz w:val="24"/>
                <w:szCs w:val="24"/>
              </w:rPr>
              <w:t>fixed-interest rate loan</w:t>
            </w:r>
            <w:r w:rsidRPr="00AE1EBD">
              <w:rPr>
                <w:rFonts w:ascii="Times New Roman" w:hAnsi="Times New Roman"/>
                <w:sz w:val="24"/>
                <w:szCs w:val="24"/>
              </w:rPr>
              <w:t xml:space="preserve"> portfolio</w:t>
            </w:r>
            <w:r>
              <w:rPr>
                <w:rFonts w:ascii="Times New Roman" w:hAnsi="Times New Roman"/>
                <w:sz w:val="24"/>
                <w:szCs w:val="24"/>
              </w:rPr>
              <w:t>.</w:t>
            </w:r>
          </w:p>
        </w:tc>
      </w:tr>
      <w:tr w:rsidR="008D0692" w:rsidRPr="00800B4C" w14:paraId="096F660F" w14:textId="77777777" w:rsidTr="00337A69">
        <w:tc>
          <w:tcPr>
            <w:tcW w:w="1809" w:type="dxa"/>
          </w:tcPr>
          <w:p w14:paraId="2C3D9BC1" w14:textId="5AEACBB9" w:rsidR="008D0692" w:rsidRPr="001C4CDF" w:rsidRDefault="008D0692" w:rsidP="00740E8B">
            <w:pPr>
              <w:spacing w:after="120"/>
              <w:jc w:val="both"/>
              <w:rPr>
                <w:rFonts w:ascii="Times New Roman" w:hAnsi="Times New Roman"/>
                <w:b/>
                <w:bCs/>
                <w:i/>
                <w:sz w:val="24"/>
                <w:szCs w:val="24"/>
              </w:rPr>
            </w:pPr>
            <w:r>
              <w:rPr>
                <w:rFonts w:ascii="Times New Roman" w:hAnsi="Times New Roman"/>
                <w:b/>
                <w:bCs/>
                <w:i/>
                <w:sz w:val="24"/>
                <w:szCs w:val="24"/>
              </w:rPr>
              <w:t>U</w:t>
            </w:r>
            <w:r w:rsidRPr="0063190E">
              <w:rPr>
                <w:rFonts w:ascii="Times New Roman" w:hAnsi="Times New Roman"/>
                <w:b/>
                <w:bCs/>
                <w:i/>
                <w:sz w:val="24"/>
                <w:szCs w:val="24"/>
              </w:rPr>
              <w:t>nique transaction identification number</w:t>
            </w:r>
          </w:p>
        </w:tc>
        <w:tc>
          <w:tcPr>
            <w:tcW w:w="7655" w:type="dxa"/>
          </w:tcPr>
          <w:p w14:paraId="528D151A" w14:textId="51B584C8" w:rsidR="008D0692" w:rsidRDefault="008D0692" w:rsidP="00894D9C">
            <w:pPr>
              <w:spacing w:after="120"/>
              <w:jc w:val="both"/>
              <w:rPr>
                <w:rFonts w:ascii="Times New Roman" w:hAnsi="Times New Roman" w:cs="Times New Roman"/>
                <w:sz w:val="24"/>
                <w:szCs w:val="24"/>
              </w:rPr>
            </w:pPr>
            <w:r>
              <w:rPr>
                <w:rFonts w:ascii="Times New Roman" w:hAnsi="Times New Roman"/>
                <w:bCs/>
                <w:sz w:val="24"/>
                <w:szCs w:val="24"/>
              </w:rPr>
              <w:t>Means a</w:t>
            </w:r>
            <w:r w:rsidR="00894D9C">
              <w:rPr>
                <w:rFonts w:ascii="Times New Roman" w:hAnsi="Times New Roman"/>
                <w:bCs/>
                <w:sz w:val="24"/>
                <w:szCs w:val="24"/>
              </w:rPr>
              <w:t xml:space="preserve">ny combination of letters and/or </w:t>
            </w:r>
            <w:r>
              <w:rPr>
                <w:rFonts w:ascii="Times New Roman" w:hAnsi="Times New Roman"/>
                <w:bCs/>
                <w:sz w:val="24"/>
                <w:szCs w:val="24"/>
              </w:rPr>
              <w:t>number</w:t>
            </w:r>
            <w:r w:rsidR="00894D9C">
              <w:rPr>
                <w:rFonts w:ascii="Times New Roman" w:hAnsi="Times New Roman"/>
                <w:bCs/>
                <w:sz w:val="24"/>
                <w:szCs w:val="24"/>
              </w:rPr>
              <w:t>s</w:t>
            </w:r>
            <w:r>
              <w:rPr>
                <w:rFonts w:ascii="Times New Roman" w:hAnsi="Times New Roman"/>
                <w:bCs/>
                <w:sz w:val="24"/>
                <w:szCs w:val="24"/>
              </w:rPr>
              <w:t xml:space="preserve"> assigned by the </w:t>
            </w:r>
            <w:r>
              <w:rPr>
                <w:rFonts w:ascii="Times New Roman" w:hAnsi="Times New Roman"/>
                <w:b/>
                <w:bCs/>
                <w:i/>
                <w:sz w:val="24"/>
                <w:szCs w:val="24"/>
              </w:rPr>
              <w:t xml:space="preserve">ADI </w:t>
            </w:r>
            <w:r>
              <w:rPr>
                <w:rFonts w:ascii="Times New Roman" w:hAnsi="Times New Roman"/>
                <w:bCs/>
                <w:sz w:val="24"/>
                <w:szCs w:val="24"/>
              </w:rPr>
              <w:t xml:space="preserve">or </w:t>
            </w:r>
            <w:r>
              <w:rPr>
                <w:rFonts w:ascii="Times New Roman" w:hAnsi="Times New Roman"/>
                <w:b/>
                <w:bCs/>
                <w:i/>
                <w:sz w:val="24"/>
                <w:szCs w:val="24"/>
              </w:rPr>
              <w:t xml:space="preserve">RFC </w:t>
            </w:r>
            <w:r>
              <w:rPr>
                <w:rFonts w:ascii="Times New Roman" w:hAnsi="Times New Roman"/>
                <w:bCs/>
                <w:sz w:val="24"/>
                <w:szCs w:val="24"/>
              </w:rPr>
              <w:t xml:space="preserve">that uniquely identifies the </w:t>
            </w:r>
            <w:r>
              <w:rPr>
                <w:rFonts w:ascii="Times New Roman" w:hAnsi="Times New Roman"/>
                <w:b/>
                <w:bCs/>
                <w:i/>
                <w:sz w:val="24"/>
                <w:szCs w:val="24"/>
              </w:rPr>
              <w:t>repo</w:t>
            </w:r>
            <w:r>
              <w:rPr>
                <w:rFonts w:ascii="Times New Roman" w:hAnsi="Times New Roman"/>
                <w:bCs/>
                <w:sz w:val="24"/>
                <w:szCs w:val="24"/>
              </w:rPr>
              <w:t xml:space="preserve">, </w:t>
            </w:r>
            <w:r>
              <w:rPr>
                <w:rFonts w:ascii="Times New Roman" w:hAnsi="Times New Roman"/>
                <w:b/>
                <w:bCs/>
                <w:i/>
                <w:sz w:val="24"/>
                <w:szCs w:val="24"/>
              </w:rPr>
              <w:t>reverse repo</w:t>
            </w:r>
            <w:r>
              <w:rPr>
                <w:rFonts w:ascii="Times New Roman" w:hAnsi="Times New Roman"/>
                <w:bCs/>
                <w:sz w:val="24"/>
                <w:szCs w:val="24"/>
              </w:rPr>
              <w:t xml:space="preserve">, </w:t>
            </w:r>
            <w:r>
              <w:rPr>
                <w:rFonts w:ascii="Times New Roman" w:hAnsi="Times New Roman"/>
                <w:b/>
                <w:bCs/>
                <w:i/>
                <w:sz w:val="24"/>
                <w:szCs w:val="24"/>
              </w:rPr>
              <w:t xml:space="preserve">securities lending </w:t>
            </w:r>
            <w:r>
              <w:rPr>
                <w:rFonts w:ascii="Times New Roman" w:hAnsi="Times New Roman"/>
                <w:bCs/>
                <w:sz w:val="24"/>
                <w:szCs w:val="24"/>
              </w:rPr>
              <w:t xml:space="preserve">transaction or </w:t>
            </w:r>
            <w:r>
              <w:rPr>
                <w:rFonts w:ascii="Times New Roman" w:hAnsi="Times New Roman"/>
                <w:b/>
                <w:bCs/>
                <w:i/>
                <w:sz w:val="24"/>
                <w:szCs w:val="24"/>
              </w:rPr>
              <w:t xml:space="preserve">securities borrowing </w:t>
            </w:r>
            <w:r>
              <w:rPr>
                <w:rFonts w:ascii="Times New Roman" w:hAnsi="Times New Roman"/>
                <w:bCs/>
                <w:sz w:val="24"/>
                <w:szCs w:val="24"/>
              </w:rPr>
              <w:t>transaction.</w:t>
            </w:r>
          </w:p>
        </w:tc>
      </w:tr>
      <w:tr w:rsidR="000D4FC0" w:rsidRPr="00800B4C" w14:paraId="0673AAFC" w14:textId="77777777" w:rsidTr="00337A69">
        <w:tc>
          <w:tcPr>
            <w:tcW w:w="1809" w:type="dxa"/>
          </w:tcPr>
          <w:p w14:paraId="0673AAF8" w14:textId="7C966500" w:rsidR="000D4FC0" w:rsidRPr="001C4CDF" w:rsidRDefault="000D4FC0" w:rsidP="00740E8B">
            <w:pPr>
              <w:spacing w:after="120"/>
              <w:jc w:val="both"/>
              <w:rPr>
                <w:rFonts w:ascii="Times New Roman" w:hAnsi="Times New Roman" w:cs="Times New Roman"/>
                <w:b/>
                <w:i/>
                <w:sz w:val="24"/>
                <w:szCs w:val="24"/>
              </w:rPr>
            </w:pPr>
            <w:r w:rsidRPr="00800B4C">
              <w:rPr>
                <w:rFonts w:ascii="Times New Roman" w:hAnsi="Times New Roman" w:cs="Times New Roman"/>
                <w:b/>
                <w:i/>
                <w:sz w:val="24"/>
                <w:szCs w:val="24"/>
              </w:rPr>
              <w:t xml:space="preserve">Unsecured </w:t>
            </w:r>
            <w:r w:rsidRPr="007F130B">
              <w:rPr>
                <w:rFonts w:ascii="Times New Roman" w:hAnsi="Times New Roman" w:cs="Times New Roman"/>
                <w:b/>
                <w:i/>
                <w:sz w:val="24"/>
                <w:szCs w:val="24"/>
              </w:rPr>
              <w:t>(finance)</w:t>
            </w:r>
          </w:p>
        </w:tc>
        <w:tc>
          <w:tcPr>
            <w:tcW w:w="7655" w:type="dxa"/>
          </w:tcPr>
          <w:p w14:paraId="0673AAF9" w14:textId="11C9C2D1" w:rsidR="000D4FC0" w:rsidRPr="00800B4C" w:rsidRDefault="00995D2A" w:rsidP="005F48AB">
            <w:pPr>
              <w:tabs>
                <w:tab w:val="left" w:pos="2053"/>
              </w:tabs>
              <w:spacing w:after="120"/>
              <w:jc w:val="both"/>
              <w:rPr>
                <w:rFonts w:ascii="Times New Roman" w:hAnsi="Times New Roman" w:cs="Times New Roman"/>
                <w:b/>
                <w:sz w:val="24"/>
                <w:szCs w:val="24"/>
              </w:rPr>
            </w:pPr>
            <w:r>
              <w:rPr>
                <w:rFonts w:ascii="Times New Roman" w:hAnsi="Times New Roman" w:cs="Times New Roman"/>
                <w:sz w:val="24"/>
                <w:szCs w:val="24"/>
              </w:rPr>
              <w:t>Means</w:t>
            </w:r>
            <w:r w:rsidR="00E702CE">
              <w:rPr>
                <w:rFonts w:ascii="Times New Roman" w:hAnsi="Times New Roman" w:cs="Times New Roman"/>
                <w:sz w:val="24"/>
                <w:szCs w:val="24"/>
              </w:rPr>
              <w:t xml:space="preserve"> f</w:t>
            </w:r>
            <w:r w:rsidR="000D4FC0" w:rsidRPr="00800B4C">
              <w:rPr>
                <w:rFonts w:ascii="Times New Roman" w:hAnsi="Times New Roman" w:cs="Times New Roman"/>
                <w:sz w:val="24"/>
                <w:szCs w:val="24"/>
              </w:rPr>
              <w:t xml:space="preserve">inance that is not </w:t>
            </w:r>
            <w:r w:rsidR="000D4FC0" w:rsidRPr="00800B4C">
              <w:rPr>
                <w:rFonts w:ascii="Times New Roman" w:hAnsi="Times New Roman" w:cs="Times New Roman"/>
                <w:b/>
                <w:i/>
                <w:sz w:val="24"/>
                <w:szCs w:val="24"/>
              </w:rPr>
              <w:t>secured</w:t>
            </w:r>
            <w:r w:rsidR="000D4FC0" w:rsidRPr="00B6079D">
              <w:rPr>
                <w:rFonts w:ascii="Times New Roman" w:hAnsi="Times New Roman" w:cs="Times New Roman"/>
                <w:sz w:val="24"/>
                <w:szCs w:val="24"/>
              </w:rPr>
              <w:t>.</w:t>
            </w:r>
          </w:p>
        </w:tc>
      </w:tr>
      <w:tr w:rsidR="00C5044E" w:rsidRPr="00800B4C" w14:paraId="3D8A6D0C" w14:textId="77777777" w:rsidTr="00337A69">
        <w:tc>
          <w:tcPr>
            <w:tcW w:w="1809" w:type="dxa"/>
          </w:tcPr>
          <w:p w14:paraId="7AD05ADE" w14:textId="2B601539" w:rsidR="00C5044E" w:rsidRPr="00800B4C" w:rsidRDefault="00C5044E" w:rsidP="00740E8B">
            <w:pPr>
              <w:spacing w:after="120"/>
              <w:jc w:val="both"/>
              <w:rPr>
                <w:rFonts w:ascii="Times New Roman" w:hAnsi="Times New Roman" w:cs="Times New Roman"/>
                <w:b/>
                <w:i/>
                <w:sz w:val="24"/>
                <w:szCs w:val="24"/>
              </w:rPr>
            </w:pPr>
            <w:r w:rsidRPr="00E477E7">
              <w:rPr>
                <w:rFonts w:ascii="Times New Roman" w:hAnsi="Times New Roman"/>
                <w:b/>
                <w:i/>
                <w:sz w:val="24"/>
                <w:szCs w:val="24"/>
              </w:rPr>
              <w:t>Utility expense</w:t>
            </w:r>
          </w:p>
        </w:tc>
        <w:tc>
          <w:tcPr>
            <w:tcW w:w="7655" w:type="dxa"/>
          </w:tcPr>
          <w:p w14:paraId="401E6D18" w14:textId="30ADA750" w:rsidR="00C5044E" w:rsidRPr="00E477E7" w:rsidRDefault="00C5044E" w:rsidP="00740E8B">
            <w:pPr>
              <w:spacing w:after="120"/>
              <w:jc w:val="both"/>
              <w:rPr>
                <w:rFonts w:ascii="Times New Roman" w:hAnsi="Times New Roman"/>
                <w:sz w:val="24"/>
                <w:szCs w:val="24"/>
              </w:rPr>
            </w:pPr>
            <w:r w:rsidRPr="00E477E7">
              <w:rPr>
                <w:rFonts w:ascii="Times New Roman" w:hAnsi="Times New Roman"/>
                <w:sz w:val="24"/>
                <w:szCs w:val="24"/>
              </w:rPr>
              <w:t xml:space="preserve">Refers to expenses </w:t>
            </w:r>
            <w:r>
              <w:rPr>
                <w:rFonts w:ascii="Times New Roman" w:hAnsi="Times New Roman"/>
                <w:sz w:val="24"/>
                <w:szCs w:val="24"/>
              </w:rPr>
              <w:t xml:space="preserve">incurred </w:t>
            </w:r>
            <w:r w:rsidRPr="00E477E7">
              <w:rPr>
                <w:rFonts w:ascii="Times New Roman" w:hAnsi="Times New Roman"/>
                <w:sz w:val="24"/>
                <w:szCs w:val="24"/>
              </w:rPr>
              <w:t xml:space="preserve">related to utilities.  </w:t>
            </w:r>
          </w:p>
          <w:p w14:paraId="6A4BF873" w14:textId="77777777" w:rsidR="00C5044E" w:rsidRPr="00E477E7" w:rsidRDefault="00C5044E" w:rsidP="00740E8B">
            <w:pPr>
              <w:spacing w:after="120"/>
              <w:jc w:val="both"/>
              <w:rPr>
                <w:rFonts w:ascii="Times New Roman" w:hAnsi="Times New Roman"/>
                <w:sz w:val="24"/>
                <w:szCs w:val="24"/>
              </w:rPr>
            </w:pPr>
            <w:r w:rsidRPr="00E477E7">
              <w:rPr>
                <w:rFonts w:ascii="Times New Roman" w:hAnsi="Times New Roman"/>
                <w:sz w:val="24"/>
                <w:szCs w:val="24"/>
              </w:rPr>
              <w:t>I</w:t>
            </w:r>
            <w:r>
              <w:rPr>
                <w:rFonts w:ascii="Times New Roman" w:hAnsi="Times New Roman"/>
                <w:sz w:val="24"/>
                <w:szCs w:val="24"/>
              </w:rPr>
              <w:t>t i</w:t>
            </w:r>
            <w:r w:rsidRPr="00E477E7">
              <w:rPr>
                <w:rFonts w:ascii="Times New Roman" w:hAnsi="Times New Roman"/>
                <w:sz w:val="24"/>
                <w:szCs w:val="24"/>
              </w:rPr>
              <w:t>nclude</w:t>
            </w:r>
            <w:r>
              <w:rPr>
                <w:rFonts w:ascii="Times New Roman" w:hAnsi="Times New Roman"/>
                <w:sz w:val="24"/>
                <w:szCs w:val="24"/>
              </w:rPr>
              <w:t>s</w:t>
            </w:r>
            <w:r w:rsidRPr="00E477E7">
              <w:rPr>
                <w:rFonts w:ascii="Times New Roman" w:hAnsi="Times New Roman"/>
                <w:sz w:val="24"/>
                <w:szCs w:val="24"/>
              </w:rPr>
              <w:t xml:space="preserve">: </w:t>
            </w:r>
          </w:p>
          <w:p w14:paraId="7F873F98" w14:textId="77777777" w:rsidR="00C5044E" w:rsidRPr="00E477E7" w:rsidRDefault="00C5044E" w:rsidP="00740E8B">
            <w:pPr>
              <w:pStyle w:val="ListParagraph"/>
              <w:numPr>
                <w:ilvl w:val="0"/>
                <w:numId w:val="77"/>
              </w:numPr>
              <w:ind w:left="562" w:hanging="562"/>
              <w:contextualSpacing w:val="0"/>
              <w:jc w:val="both"/>
              <w:rPr>
                <w:rFonts w:ascii="Times New Roman" w:hAnsi="Times New Roman"/>
                <w:sz w:val="24"/>
                <w:szCs w:val="24"/>
              </w:rPr>
            </w:pPr>
            <w:r w:rsidRPr="00E477E7">
              <w:rPr>
                <w:rFonts w:ascii="Times New Roman" w:hAnsi="Times New Roman"/>
                <w:sz w:val="24"/>
                <w:szCs w:val="24"/>
              </w:rPr>
              <w:t xml:space="preserve">water rates and any excess water charges; and </w:t>
            </w:r>
          </w:p>
          <w:p w14:paraId="263AEC5D" w14:textId="09F81434" w:rsidR="00C5044E" w:rsidRPr="001C4CDF" w:rsidRDefault="00C5044E" w:rsidP="00740E8B">
            <w:pPr>
              <w:pStyle w:val="ListParagraph"/>
              <w:numPr>
                <w:ilvl w:val="0"/>
                <w:numId w:val="77"/>
              </w:numPr>
              <w:spacing w:after="120"/>
              <w:ind w:left="567" w:hanging="567"/>
              <w:contextualSpacing w:val="0"/>
              <w:jc w:val="both"/>
              <w:rPr>
                <w:rFonts w:ascii="Times New Roman" w:hAnsi="Times New Roman"/>
                <w:sz w:val="24"/>
                <w:szCs w:val="24"/>
              </w:rPr>
            </w:pPr>
            <w:r w:rsidRPr="00E477E7">
              <w:rPr>
                <w:rFonts w:ascii="Times New Roman" w:hAnsi="Times New Roman"/>
                <w:sz w:val="24"/>
                <w:szCs w:val="24"/>
              </w:rPr>
              <w:t xml:space="preserve">electricity and gas charges.  </w:t>
            </w:r>
          </w:p>
        </w:tc>
      </w:tr>
    </w:tbl>
    <w:p w14:paraId="0673AB06" w14:textId="77777777" w:rsidR="00242651" w:rsidRPr="00EF0793" w:rsidRDefault="00242651" w:rsidP="002044F6">
      <w:pPr>
        <w:keepNext/>
        <w:keepLines/>
        <w:spacing w:before="240" w:after="240" w:line="240" w:lineRule="auto"/>
        <w:jc w:val="both"/>
        <w:outlineLvl w:val="2"/>
        <w:rPr>
          <w:rFonts w:ascii="Arial" w:eastAsia="Times New Roman" w:hAnsi="Arial"/>
          <w:b/>
          <w:bCs/>
          <w:color w:val="000000"/>
          <w:sz w:val="24"/>
          <w:szCs w:val="24"/>
          <w:lang w:val="x-none"/>
        </w:rPr>
      </w:pPr>
      <w:r w:rsidRPr="00EF0793">
        <w:rPr>
          <w:rFonts w:ascii="Arial" w:eastAsia="Times New Roman" w:hAnsi="Arial"/>
          <w:b/>
          <w:bCs/>
          <w:color w:val="000000"/>
          <w:sz w:val="24"/>
          <w:szCs w:val="24"/>
          <w:lang w:val="x-none"/>
        </w:rPr>
        <w:t>V</w:t>
      </w:r>
    </w:p>
    <w:tbl>
      <w:tblPr>
        <w:tblStyle w:val="TableGrid"/>
        <w:tblW w:w="9464" w:type="dxa"/>
        <w:tblLook w:val="04A0" w:firstRow="1" w:lastRow="0" w:firstColumn="1" w:lastColumn="0" w:noHBand="0" w:noVBand="1"/>
      </w:tblPr>
      <w:tblGrid>
        <w:gridCol w:w="1809"/>
        <w:gridCol w:w="7655"/>
      </w:tblGrid>
      <w:tr w:rsidR="0033626C" w:rsidRPr="00800B4C" w14:paraId="4C917340" w14:textId="77777777" w:rsidTr="001C4CDF">
        <w:tc>
          <w:tcPr>
            <w:tcW w:w="1809" w:type="dxa"/>
          </w:tcPr>
          <w:p w14:paraId="77226281" w14:textId="02FF3C24" w:rsidR="0033626C" w:rsidRPr="00800B4C" w:rsidRDefault="0033626C" w:rsidP="00740E8B">
            <w:pPr>
              <w:autoSpaceDE w:val="0"/>
              <w:autoSpaceDN w:val="0"/>
              <w:adjustRightInd w:val="0"/>
              <w:spacing w:after="120"/>
              <w:jc w:val="both"/>
              <w:rPr>
                <w:rFonts w:ascii="Times New Roman" w:hAnsi="Times New Roman" w:cs="Times New Roman"/>
                <w:b/>
                <w:bCs/>
                <w:i/>
                <w:sz w:val="24"/>
                <w:szCs w:val="24"/>
              </w:rPr>
            </w:pPr>
            <w:r>
              <w:rPr>
                <w:rFonts w:ascii="Times New Roman" w:hAnsi="Times New Roman" w:cs="Times New Roman"/>
                <w:b/>
                <w:bCs/>
                <w:i/>
                <w:sz w:val="24"/>
                <w:szCs w:val="24"/>
              </w:rPr>
              <w:t>Valuables</w:t>
            </w:r>
          </w:p>
        </w:tc>
        <w:tc>
          <w:tcPr>
            <w:tcW w:w="7655" w:type="dxa"/>
          </w:tcPr>
          <w:p w14:paraId="7D29EDB7" w14:textId="620240B2" w:rsidR="0033626C" w:rsidRDefault="0033626C" w:rsidP="00740E8B">
            <w:pPr>
              <w:autoSpaceDE w:val="0"/>
              <w:autoSpaceDN w:val="0"/>
              <w:adjustRightInd w:val="0"/>
              <w:spacing w:after="120"/>
              <w:jc w:val="both"/>
              <w:rPr>
                <w:rFonts w:ascii="Times New Roman" w:hAnsi="Times New Roman" w:cs="Times New Roman"/>
                <w:sz w:val="24"/>
                <w:szCs w:val="24"/>
              </w:rPr>
            </w:pPr>
            <w:r w:rsidRPr="0033626C">
              <w:rPr>
                <w:rFonts w:ascii="Times New Roman" w:hAnsi="Times New Roman" w:cs="Times New Roman"/>
                <w:sz w:val="24"/>
                <w:szCs w:val="24"/>
              </w:rPr>
              <w:t>Means assets acquired as stores of value that do not deteriorate in value over time and are not used in a production process.</w:t>
            </w:r>
            <w:r w:rsidRPr="00D7630E">
              <w:rPr>
                <w:i/>
              </w:rPr>
              <w:t xml:space="preserve">  </w:t>
            </w:r>
          </w:p>
        </w:tc>
      </w:tr>
      <w:tr w:rsidR="000D4FC0" w:rsidRPr="00800B4C" w14:paraId="0673AB13" w14:textId="77777777" w:rsidTr="001C4CDF">
        <w:tc>
          <w:tcPr>
            <w:tcW w:w="1809" w:type="dxa"/>
          </w:tcPr>
          <w:p w14:paraId="0673AB07" w14:textId="77777777" w:rsidR="000D4FC0" w:rsidRPr="00800B4C" w:rsidRDefault="000D4FC0" w:rsidP="00740E8B">
            <w:pPr>
              <w:autoSpaceDE w:val="0"/>
              <w:autoSpaceDN w:val="0"/>
              <w:adjustRightInd w:val="0"/>
              <w:spacing w:after="120"/>
              <w:jc w:val="both"/>
              <w:rPr>
                <w:rFonts w:ascii="Times New Roman" w:hAnsi="Times New Roman" w:cs="Times New Roman"/>
                <w:b/>
                <w:bCs/>
                <w:i/>
                <w:sz w:val="24"/>
                <w:szCs w:val="24"/>
              </w:rPr>
            </w:pPr>
            <w:r w:rsidRPr="00800B4C">
              <w:rPr>
                <w:rFonts w:ascii="Times New Roman" w:hAnsi="Times New Roman" w:cs="Times New Roman"/>
                <w:b/>
                <w:bCs/>
                <w:i/>
                <w:sz w:val="24"/>
                <w:szCs w:val="24"/>
              </w:rPr>
              <w:t>Value of funds</w:t>
            </w:r>
          </w:p>
        </w:tc>
        <w:tc>
          <w:tcPr>
            <w:tcW w:w="7655" w:type="dxa"/>
          </w:tcPr>
          <w:p w14:paraId="0673AB09" w14:textId="015FE0FA" w:rsidR="000D4FC0" w:rsidRPr="00800B4C" w:rsidRDefault="00995D2A" w:rsidP="00740E8B">
            <w:pPr>
              <w:autoSpaceDE w:val="0"/>
              <w:autoSpaceDN w:val="0"/>
              <w:adjustRightInd w:val="0"/>
              <w:spacing w:after="120"/>
              <w:jc w:val="both"/>
              <w:rPr>
                <w:rFonts w:ascii="Times New Roman" w:hAnsi="Times New Roman" w:cs="Times New Roman"/>
                <w:sz w:val="24"/>
                <w:szCs w:val="24"/>
              </w:rPr>
            </w:pPr>
            <w:r>
              <w:rPr>
                <w:rFonts w:ascii="Times New Roman" w:hAnsi="Times New Roman" w:cs="Times New Roman"/>
                <w:sz w:val="24"/>
                <w:szCs w:val="24"/>
              </w:rPr>
              <w:t>Means</w:t>
            </w:r>
            <w:r w:rsidR="00E702CE">
              <w:rPr>
                <w:rFonts w:ascii="Times New Roman" w:hAnsi="Times New Roman" w:cs="Times New Roman"/>
                <w:sz w:val="24"/>
                <w:szCs w:val="24"/>
              </w:rPr>
              <w:t xml:space="preserve"> </w:t>
            </w:r>
            <w:r w:rsidR="000D4FC0" w:rsidRPr="00800B4C">
              <w:rPr>
                <w:rFonts w:ascii="Times New Roman" w:hAnsi="Times New Roman" w:cs="Times New Roman"/>
                <w:sz w:val="24"/>
                <w:szCs w:val="24"/>
              </w:rPr>
              <w:t>the institution’s internal funds transfer pricing rate for a liability. The price is established by the institution’s treasury area and ‘credited’</w:t>
            </w:r>
            <w:r w:rsidR="00562131">
              <w:rPr>
                <w:rFonts w:ascii="Times New Roman" w:hAnsi="Times New Roman" w:cs="Times New Roman"/>
                <w:sz w:val="24"/>
                <w:szCs w:val="24"/>
              </w:rPr>
              <w:t xml:space="preserve"> to the relevant business area.</w:t>
            </w:r>
          </w:p>
          <w:p w14:paraId="0673AB0B" w14:textId="7DCC5088" w:rsidR="000D4FC0" w:rsidRPr="00800B4C" w:rsidRDefault="007F130B" w:rsidP="00740E8B">
            <w:pPr>
              <w:autoSpaceDE w:val="0"/>
              <w:autoSpaceDN w:val="0"/>
              <w:spacing w:after="120"/>
              <w:jc w:val="both"/>
              <w:rPr>
                <w:rFonts w:ascii="Times New Roman" w:hAnsi="Times New Roman" w:cs="Times New Roman"/>
                <w:sz w:val="24"/>
                <w:szCs w:val="24"/>
              </w:rPr>
            </w:pPr>
            <w:r>
              <w:rPr>
                <w:rFonts w:ascii="Times New Roman" w:hAnsi="Times New Roman" w:cs="Times New Roman"/>
                <w:sz w:val="24"/>
                <w:szCs w:val="24"/>
              </w:rPr>
              <w:t>This include</w:t>
            </w:r>
            <w:r w:rsidR="009C3FD2">
              <w:rPr>
                <w:rFonts w:ascii="Times New Roman" w:hAnsi="Times New Roman" w:cs="Times New Roman"/>
                <w:sz w:val="24"/>
                <w:szCs w:val="24"/>
              </w:rPr>
              <w:t>s</w:t>
            </w:r>
            <w:r>
              <w:rPr>
                <w:rFonts w:ascii="Times New Roman" w:hAnsi="Times New Roman" w:cs="Times New Roman"/>
                <w:sz w:val="24"/>
                <w:szCs w:val="24"/>
              </w:rPr>
              <w:t>:</w:t>
            </w:r>
          </w:p>
          <w:p w14:paraId="0673AB0D" w14:textId="3DAF1252" w:rsidR="000D4FC0" w:rsidRPr="007F130B" w:rsidRDefault="000D4FC0" w:rsidP="00740E8B">
            <w:pPr>
              <w:pStyle w:val="ListParagraph"/>
              <w:numPr>
                <w:ilvl w:val="0"/>
                <w:numId w:val="52"/>
              </w:numPr>
              <w:autoSpaceDE w:val="0"/>
              <w:autoSpaceDN w:val="0"/>
              <w:ind w:left="562" w:hanging="562"/>
              <w:contextualSpacing w:val="0"/>
              <w:jc w:val="both"/>
              <w:rPr>
                <w:rFonts w:ascii="Times New Roman" w:hAnsi="Times New Roman" w:cs="Times New Roman"/>
                <w:sz w:val="24"/>
                <w:szCs w:val="24"/>
              </w:rPr>
            </w:pPr>
            <w:r w:rsidRPr="00800B4C">
              <w:rPr>
                <w:rFonts w:ascii="Times New Roman" w:hAnsi="Times New Roman" w:cs="Times New Roman"/>
                <w:sz w:val="24"/>
                <w:szCs w:val="24"/>
              </w:rPr>
              <w:t>liquidity, term, cash, interest rate, prepayment</w:t>
            </w:r>
            <w:r w:rsidR="007F130B">
              <w:rPr>
                <w:rFonts w:ascii="Times New Roman" w:hAnsi="Times New Roman" w:cs="Times New Roman"/>
                <w:sz w:val="24"/>
                <w:szCs w:val="24"/>
              </w:rPr>
              <w:t xml:space="preserve">, optionality, and basis risks; and </w:t>
            </w:r>
          </w:p>
          <w:p w14:paraId="0673AB0F" w14:textId="223A67A5" w:rsidR="000D4FC0" w:rsidRPr="00337A69" w:rsidRDefault="000D4FC0" w:rsidP="00740E8B">
            <w:pPr>
              <w:pStyle w:val="ListParagraph"/>
              <w:numPr>
                <w:ilvl w:val="0"/>
                <w:numId w:val="52"/>
              </w:numPr>
              <w:autoSpaceDE w:val="0"/>
              <w:autoSpaceDN w:val="0"/>
              <w:spacing w:after="120"/>
              <w:ind w:left="567" w:hanging="567"/>
              <w:contextualSpacing w:val="0"/>
              <w:jc w:val="both"/>
              <w:rPr>
                <w:rFonts w:ascii="Times New Roman" w:hAnsi="Times New Roman" w:cs="Times New Roman"/>
                <w:sz w:val="24"/>
                <w:szCs w:val="24"/>
              </w:rPr>
            </w:pPr>
            <w:r w:rsidRPr="00800B4C">
              <w:rPr>
                <w:rFonts w:ascii="Times New Roman" w:hAnsi="Times New Roman" w:cs="Times New Roman"/>
                <w:sz w:val="24"/>
                <w:szCs w:val="24"/>
              </w:rPr>
              <w:t xml:space="preserve">strategic pricing, regulatory cost (excluding capital costs), cross-subsidisation and liquidity mismatch. </w:t>
            </w:r>
          </w:p>
          <w:p w14:paraId="0673AB11" w14:textId="13AAEA97" w:rsidR="000D4FC0" w:rsidRPr="00800B4C" w:rsidRDefault="000D4FC0" w:rsidP="00740E8B">
            <w:pPr>
              <w:spacing w:after="120"/>
              <w:jc w:val="both"/>
              <w:rPr>
                <w:rFonts w:ascii="Times New Roman" w:eastAsia="Times New Roman" w:hAnsi="Times New Roman" w:cs="Times New Roman"/>
                <w:bCs/>
                <w:i/>
                <w:sz w:val="24"/>
                <w:szCs w:val="24"/>
                <w:lang w:eastAsia="en-AU"/>
              </w:rPr>
            </w:pPr>
            <w:r w:rsidRPr="00800B4C">
              <w:rPr>
                <w:rFonts w:ascii="Times New Roman" w:hAnsi="Times New Roman" w:cs="Times New Roman"/>
                <w:sz w:val="24"/>
                <w:szCs w:val="24"/>
              </w:rPr>
              <w:t xml:space="preserve">Where there are multiple </w:t>
            </w:r>
            <w:r w:rsidRPr="00274204">
              <w:rPr>
                <w:rFonts w:ascii="Times New Roman" w:hAnsi="Times New Roman" w:cs="Times New Roman"/>
                <w:b/>
                <w:i/>
                <w:iCs/>
                <w:sz w:val="24"/>
                <w:szCs w:val="24"/>
              </w:rPr>
              <w:t>values of funds</w:t>
            </w:r>
            <w:r w:rsidRPr="00800B4C">
              <w:rPr>
                <w:rFonts w:ascii="Times New Roman" w:hAnsi="Times New Roman" w:cs="Times New Roman"/>
                <w:sz w:val="24"/>
                <w:szCs w:val="24"/>
              </w:rPr>
              <w:t xml:space="preserve"> within a line item, </w:t>
            </w:r>
            <w:r w:rsidR="005A6F25">
              <w:rPr>
                <w:rFonts w:ascii="Times New Roman" w:hAnsi="Times New Roman" w:cs="Times New Roman"/>
                <w:sz w:val="24"/>
                <w:szCs w:val="24"/>
              </w:rPr>
              <w:t xml:space="preserve">report </w:t>
            </w:r>
            <w:r w:rsidRPr="00800B4C">
              <w:rPr>
                <w:rFonts w:ascii="Times New Roman" w:hAnsi="Times New Roman" w:cs="Times New Roman"/>
                <w:sz w:val="24"/>
                <w:szCs w:val="24"/>
              </w:rPr>
              <w:t>the weighted average of these amounts.</w:t>
            </w:r>
          </w:p>
        </w:tc>
      </w:tr>
      <w:tr w:rsidR="000D4FC0" w:rsidRPr="00800B4C" w14:paraId="0673AB1C" w14:textId="77777777" w:rsidTr="001C4CDF">
        <w:tc>
          <w:tcPr>
            <w:tcW w:w="1809" w:type="dxa"/>
          </w:tcPr>
          <w:p w14:paraId="0673AB14" w14:textId="77777777" w:rsidR="000D4FC0" w:rsidRPr="00800B4C" w:rsidRDefault="000D4FC0" w:rsidP="00740E8B">
            <w:pPr>
              <w:autoSpaceDE w:val="0"/>
              <w:autoSpaceDN w:val="0"/>
              <w:adjustRightInd w:val="0"/>
              <w:spacing w:after="120"/>
              <w:jc w:val="both"/>
              <w:rPr>
                <w:rFonts w:ascii="Times New Roman" w:hAnsi="Times New Roman" w:cs="Times New Roman"/>
                <w:b/>
                <w:bCs/>
                <w:i/>
                <w:sz w:val="24"/>
                <w:szCs w:val="24"/>
              </w:rPr>
            </w:pPr>
            <w:r w:rsidRPr="00800B4C">
              <w:rPr>
                <w:rFonts w:ascii="Times New Roman" w:hAnsi="Times New Roman" w:cs="Times New Roman"/>
                <w:b/>
                <w:bCs/>
                <w:i/>
                <w:sz w:val="24"/>
                <w:szCs w:val="24"/>
              </w:rPr>
              <w:t xml:space="preserve">Variable interest rate </w:t>
            </w:r>
          </w:p>
        </w:tc>
        <w:tc>
          <w:tcPr>
            <w:tcW w:w="7655" w:type="dxa"/>
          </w:tcPr>
          <w:p w14:paraId="0673AB1A" w14:textId="3BB3CFC9" w:rsidR="000D4FC0" w:rsidRPr="001C4CDF" w:rsidRDefault="00995D2A" w:rsidP="00D17D29">
            <w:pPr>
              <w:autoSpaceDE w:val="0"/>
              <w:autoSpaceDN w:val="0"/>
              <w:adjustRightInd w:val="0"/>
              <w:spacing w:after="120"/>
              <w:jc w:val="both"/>
              <w:rPr>
                <w:rFonts w:ascii="Times New Roman" w:eastAsia="Times New Roman" w:hAnsi="Times New Roman" w:cs="Times New Roman"/>
                <w:bCs/>
                <w:sz w:val="24"/>
                <w:szCs w:val="24"/>
                <w:lang w:eastAsia="en-AU"/>
              </w:rPr>
            </w:pPr>
            <w:r w:rsidRPr="002044F6">
              <w:rPr>
                <w:rFonts w:ascii="Times New Roman" w:hAnsi="Times New Roman" w:cs="Times New Roman"/>
                <w:sz w:val="24"/>
                <w:szCs w:val="24"/>
              </w:rPr>
              <w:t>Means</w:t>
            </w:r>
            <w:r w:rsidR="00E702CE" w:rsidRPr="002044F6">
              <w:rPr>
                <w:rFonts w:ascii="Times New Roman" w:hAnsi="Times New Roman" w:cs="Times New Roman"/>
                <w:sz w:val="24"/>
                <w:szCs w:val="24"/>
              </w:rPr>
              <w:t xml:space="preserve"> </w:t>
            </w:r>
            <w:r w:rsidR="00D17D29">
              <w:rPr>
                <w:rFonts w:ascii="Times New Roman" w:hAnsi="Times New Roman" w:cs="Times New Roman"/>
                <w:sz w:val="24"/>
                <w:szCs w:val="24"/>
              </w:rPr>
              <w:t xml:space="preserve">an </w:t>
            </w:r>
            <w:r w:rsidR="00E702CE" w:rsidRPr="002044F6">
              <w:rPr>
                <w:rFonts w:ascii="Times New Roman" w:hAnsi="Times New Roman" w:cs="Times New Roman"/>
                <w:b/>
                <w:i/>
                <w:sz w:val="24"/>
                <w:szCs w:val="24"/>
              </w:rPr>
              <w:t>i</w:t>
            </w:r>
            <w:r w:rsidR="000D4FC0" w:rsidRPr="002044F6">
              <w:rPr>
                <w:rFonts w:ascii="Times New Roman" w:hAnsi="Times New Roman" w:cs="Times New Roman"/>
                <w:b/>
                <w:i/>
                <w:sz w:val="24"/>
                <w:szCs w:val="24"/>
              </w:rPr>
              <w:t>nterest rate</w:t>
            </w:r>
            <w:r w:rsidR="000D4FC0" w:rsidRPr="002044F6">
              <w:rPr>
                <w:rFonts w:ascii="Times New Roman" w:hAnsi="Times New Roman" w:cs="Times New Roman"/>
                <w:sz w:val="24"/>
                <w:szCs w:val="24"/>
              </w:rPr>
              <w:t xml:space="preserve"> that fluctuate</w:t>
            </w:r>
            <w:r w:rsidR="00D17D29">
              <w:rPr>
                <w:rFonts w:ascii="Times New Roman" w:hAnsi="Times New Roman" w:cs="Times New Roman"/>
                <w:sz w:val="24"/>
                <w:szCs w:val="24"/>
              </w:rPr>
              <w:t>s</w:t>
            </w:r>
            <w:r w:rsidR="000D4FC0" w:rsidRPr="002044F6">
              <w:rPr>
                <w:rFonts w:ascii="Times New Roman" w:hAnsi="Times New Roman" w:cs="Times New Roman"/>
                <w:sz w:val="24"/>
                <w:szCs w:val="24"/>
              </w:rPr>
              <w:t xml:space="preserve"> over the </w:t>
            </w:r>
            <w:r w:rsidR="000D4FC0" w:rsidRPr="002044F6">
              <w:rPr>
                <w:rFonts w:ascii="Times New Roman" w:hAnsi="Times New Roman" w:cs="Times New Roman"/>
                <w:b/>
                <w:i/>
                <w:sz w:val="24"/>
                <w:szCs w:val="24"/>
              </w:rPr>
              <w:t>term</w:t>
            </w:r>
            <w:r w:rsidR="000D4FC0" w:rsidRPr="002044F6">
              <w:rPr>
                <w:rFonts w:ascii="Times New Roman" w:hAnsi="Times New Roman" w:cs="Times New Roman"/>
                <w:sz w:val="24"/>
                <w:szCs w:val="24"/>
              </w:rPr>
              <w:t>, or life, of the agreement</w:t>
            </w:r>
            <w:r w:rsidR="00DD323F" w:rsidRPr="002044F6">
              <w:rPr>
                <w:rFonts w:ascii="Times New Roman" w:hAnsi="Times New Roman" w:cs="Times New Roman"/>
                <w:sz w:val="24"/>
                <w:szCs w:val="24"/>
              </w:rPr>
              <w:t xml:space="preserve">. Fluctuations in </w:t>
            </w:r>
            <w:r w:rsidR="00DD323F" w:rsidRPr="002044F6">
              <w:rPr>
                <w:rFonts w:ascii="Times New Roman" w:hAnsi="Times New Roman" w:cs="Times New Roman"/>
                <w:b/>
                <w:i/>
                <w:sz w:val="24"/>
                <w:szCs w:val="24"/>
              </w:rPr>
              <w:t>interest rates</w:t>
            </w:r>
            <w:r w:rsidR="00DD323F" w:rsidRPr="002044F6">
              <w:rPr>
                <w:rFonts w:ascii="Times New Roman" w:hAnsi="Times New Roman" w:cs="Times New Roman"/>
                <w:sz w:val="24"/>
                <w:szCs w:val="24"/>
              </w:rPr>
              <w:t xml:space="preserve"> generally occur at the discretion of the lender and/or in response to movements in some other interest rate or other variable specified in the contract. These fluctuations in </w:t>
            </w:r>
            <w:r w:rsidR="00DD323F" w:rsidRPr="002044F6">
              <w:rPr>
                <w:rFonts w:ascii="Times New Roman" w:hAnsi="Times New Roman" w:cs="Times New Roman"/>
                <w:b/>
                <w:i/>
                <w:sz w:val="24"/>
                <w:szCs w:val="24"/>
              </w:rPr>
              <w:t>interest rates</w:t>
            </w:r>
            <w:r w:rsidR="00DD323F" w:rsidRPr="002044F6">
              <w:rPr>
                <w:rFonts w:ascii="Times New Roman" w:hAnsi="Times New Roman" w:cs="Times New Roman"/>
                <w:sz w:val="24"/>
                <w:szCs w:val="24"/>
              </w:rPr>
              <w:t xml:space="preserve"> may result in changes to required payments or length of the agreement.</w:t>
            </w:r>
            <w:r w:rsidR="00DD323F" w:rsidRPr="00800B4C" w:rsidDel="00DD323F">
              <w:rPr>
                <w:rFonts w:ascii="Times New Roman" w:hAnsi="Times New Roman" w:cs="Times New Roman"/>
                <w:bCs/>
                <w:sz w:val="24"/>
                <w:szCs w:val="24"/>
              </w:rPr>
              <w:t xml:space="preserve"> </w:t>
            </w:r>
          </w:p>
        </w:tc>
      </w:tr>
    </w:tbl>
    <w:p w14:paraId="0673AB1D" w14:textId="77777777" w:rsidR="00242651" w:rsidRPr="00EF0793" w:rsidRDefault="00242651" w:rsidP="002044F6">
      <w:pPr>
        <w:keepNext/>
        <w:keepLines/>
        <w:spacing w:before="240" w:after="240" w:line="240" w:lineRule="auto"/>
        <w:jc w:val="both"/>
        <w:outlineLvl w:val="2"/>
        <w:rPr>
          <w:rFonts w:ascii="Arial" w:eastAsia="Times New Roman" w:hAnsi="Arial"/>
          <w:b/>
          <w:bCs/>
          <w:color w:val="000000"/>
          <w:sz w:val="24"/>
          <w:szCs w:val="24"/>
          <w:lang w:val="x-none"/>
        </w:rPr>
      </w:pPr>
      <w:r w:rsidRPr="00EF0793">
        <w:rPr>
          <w:rFonts w:ascii="Arial" w:eastAsia="Times New Roman" w:hAnsi="Arial"/>
          <w:b/>
          <w:bCs/>
          <w:color w:val="000000"/>
          <w:sz w:val="24"/>
          <w:szCs w:val="24"/>
          <w:lang w:val="x-none"/>
        </w:rPr>
        <w:t>W</w:t>
      </w:r>
    </w:p>
    <w:tbl>
      <w:tblPr>
        <w:tblStyle w:val="TableGrid"/>
        <w:tblW w:w="9464" w:type="dxa"/>
        <w:tblLook w:val="04A0" w:firstRow="1" w:lastRow="0" w:firstColumn="1" w:lastColumn="0" w:noHBand="0" w:noVBand="1"/>
      </w:tblPr>
      <w:tblGrid>
        <w:gridCol w:w="1809"/>
        <w:gridCol w:w="7655"/>
      </w:tblGrid>
      <w:tr w:rsidR="00C5044E" w:rsidRPr="00800B4C" w14:paraId="3211FE2E" w14:textId="77777777" w:rsidTr="001C4CDF">
        <w:tc>
          <w:tcPr>
            <w:tcW w:w="1809" w:type="dxa"/>
          </w:tcPr>
          <w:p w14:paraId="2A951E41" w14:textId="01315934" w:rsidR="00C5044E" w:rsidRDefault="00C5044E" w:rsidP="00740E8B">
            <w:pPr>
              <w:autoSpaceDE w:val="0"/>
              <w:autoSpaceDN w:val="0"/>
              <w:adjustRightInd w:val="0"/>
              <w:spacing w:after="120"/>
              <w:jc w:val="both"/>
              <w:rPr>
                <w:rFonts w:ascii="Times New Roman" w:hAnsi="Times New Roman"/>
                <w:b/>
                <w:i/>
                <w:sz w:val="24"/>
                <w:szCs w:val="24"/>
              </w:rPr>
            </w:pPr>
            <w:r w:rsidRPr="00E477E7">
              <w:rPr>
                <w:rFonts w:ascii="Times New Roman" w:hAnsi="Times New Roman"/>
                <w:b/>
                <w:i/>
                <w:sz w:val="24"/>
                <w:szCs w:val="24"/>
              </w:rPr>
              <w:t>Wages and salaries</w:t>
            </w:r>
          </w:p>
        </w:tc>
        <w:tc>
          <w:tcPr>
            <w:tcW w:w="7655" w:type="dxa"/>
          </w:tcPr>
          <w:p w14:paraId="0826D24B" w14:textId="5A02BEBE" w:rsidR="00C5044E" w:rsidRPr="00E477E7" w:rsidRDefault="00C5044E" w:rsidP="00740E8B">
            <w:pPr>
              <w:tabs>
                <w:tab w:val="left" w:pos="523"/>
              </w:tabs>
              <w:spacing w:after="120"/>
              <w:jc w:val="both"/>
              <w:rPr>
                <w:rFonts w:ascii="Times New Roman" w:hAnsi="Times New Roman"/>
                <w:sz w:val="24"/>
                <w:szCs w:val="24"/>
              </w:rPr>
            </w:pPr>
            <w:r w:rsidRPr="002B1A08">
              <w:rPr>
                <w:rFonts w:ascii="Times New Roman" w:hAnsi="Times New Roman"/>
                <w:sz w:val="24"/>
                <w:szCs w:val="24"/>
              </w:rPr>
              <w:t>R</w:t>
            </w:r>
            <w:r w:rsidRPr="00E477E7">
              <w:rPr>
                <w:rFonts w:ascii="Times New Roman" w:hAnsi="Times New Roman"/>
                <w:sz w:val="24"/>
                <w:szCs w:val="24"/>
              </w:rPr>
              <w:t xml:space="preserve">efers to gross earnings of </w:t>
            </w:r>
            <w:r w:rsidRPr="00EC7F02">
              <w:rPr>
                <w:rFonts w:ascii="Times New Roman" w:hAnsi="Times New Roman"/>
                <w:b/>
                <w:i/>
                <w:sz w:val="24"/>
                <w:szCs w:val="24"/>
              </w:rPr>
              <w:t>employees</w:t>
            </w:r>
            <w:r w:rsidRPr="00E477E7">
              <w:rPr>
                <w:rFonts w:ascii="Times New Roman" w:hAnsi="Times New Roman"/>
                <w:sz w:val="24"/>
                <w:szCs w:val="24"/>
              </w:rPr>
              <w:t xml:space="preserve"> before taxation and other deductions.  </w:t>
            </w:r>
          </w:p>
          <w:p w14:paraId="40D11C6B" w14:textId="365C659A" w:rsidR="00C5044E" w:rsidRPr="00E477E7" w:rsidRDefault="00C5044E" w:rsidP="00740E8B">
            <w:pPr>
              <w:tabs>
                <w:tab w:val="left" w:pos="523"/>
              </w:tabs>
              <w:spacing w:after="120"/>
              <w:jc w:val="both"/>
              <w:rPr>
                <w:rFonts w:ascii="Times New Roman" w:hAnsi="Times New Roman"/>
                <w:sz w:val="24"/>
                <w:szCs w:val="24"/>
              </w:rPr>
            </w:pPr>
            <w:r w:rsidRPr="00E477E7">
              <w:rPr>
                <w:rFonts w:ascii="Times New Roman" w:hAnsi="Times New Roman"/>
                <w:sz w:val="24"/>
                <w:szCs w:val="24"/>
              </w:rPr>
              <w:t xml:space="preserve">Report </w:t>
            </w:r>
            <w:r w:rsidRPr="00EC7F02">
              <w:rPr>
                <w:rFonts w:ascii="Times New Roman" w:hAnsi="Times New Roman"/>
                <w:b/>
                <w:i/>
                <w:sz w:val="24"/>
                <w:szCs w:val="24"/>
              </w:rPr>
              <w:t>wages and salaries</w:t>
            </w:r>
            <w:r w:rsidRPr="00E477E7">
              <w:rPr>
                <w:rFonts w:ascii="Times New Roman" w:hAnsi="Times New Roman"/>
                <w:sz w:val="24"/>
                <w:szCs w:val="24"/>
              </w:rPr>
              <w:t xml:space="preserve"> as recorded in the </w:t>
            </w:r>
            <w:r w:rsidRPr="00E477E7">
              <w:rPr>
                <w:rFonts w:ascii="Times New Roman" w:hAnsi="Times New Roman"/>
                <w:b/>
                <w:i/>
                <w:sz w:val="24"/>
                <w:szCs w:val="24"/>
              </w:rPr>
              <w:t>ADI</w:t>
            </w:r>
            <w:r>
              <w:rPr>
                <w:rFonts w:ascii="Times New Roman" w:hAnsi="Times New Roman"/>
                <w:b/>
                <w:i/>
                <w:sz w:val="24"/>
                <w:szCs w:val="24"/>
              </w:rPr>
              <w:t>’</w:t>
            </w:r>
            <w:r w:rsidRPr="00E477E7">
              <w:rPr>
                <w:rFonts w:ascii="Times New Roman" w:hAnsi="Times New Roman"/>
                <w:b/>
                <w:i/>
                <w:sz w:val="24"/>
                <w:szCs w:val="24"/>
              </w:rPr>
              <w:t xml:space="preserve">s </w:t>
            </w:r>
            <w:r w:rsidRPr="00E477E7">
              <w:rPr>
                <w:rFonts w:ascii="Times New Roman" w:hAnsi="Times New Roman"/>
                <w:sz w:val="24"/>
                <w:szCs w:val="24"/>
              </w:rPr>
              <w:t xml:space="preserve">and </w:t>
            </w:r>
            <w:r w:rsidRPr="00E477E7">
              <w:rPr>
                <w:rFonts w:ascii="Times New Roman" w:hAnsi="Times New Roman"/>
                <w:b/>
                <w:i/>
                <w:sz w:val="24"/>
                <w:szCs w:val="24"/>
              </w:rPr>
              <w:t>RFC</w:t>
            </w:r>
            <w:r>
              <w:rPr>
                <w:rFonts w:ascii="Times New Roman" w:hAnsi="Times New Roman"/>
                <w:b/>
                <w:i/>
                <w:sz w:val="24"/>
                <w:szCs w:val="24"/>
              </w:rPr>
              <w:t>’</w:t>
            </w:r>
            <w:r w:rsidRPr="00E477E7">
              <w:rPr>
                <w:rFonts w:ascii="Times New Roman" w:hAnsi="Times New Roman"/>
                <w:b/>
                <w:i/>
                <w:sz w:val="24"/>
                <w:szCs w:val="24"/>
              </w:rPr>
              <w:t xml:space="preserve">s </w:t>
            </w:r>
            <w:r w:rsidRPr="00E477E7">
              <w:rPr>
                <w:rFonts w:ascii="Times New Roman" w:hAnsi="Times New Roman"/>
                <w:sz w:val="24"/>
                <w:szCs w:val="24"/>
              </w:rPr>
              <w:t xml:space="preserve">financial or management accounts, including provisions for employee entitlements (i.e. on an accruals basis).  </w:t>
            </w:r>
          </w:p>
          <w:p w14:paraId="313C0FAF" w14:textId="77777777" w:rsidR="00C5044E" w:rsidRPr="00E477E7" w:rsidRDefault="00C5044E" w:rsidP="00740E8B">
            <w:pPr>
              <w:tabs>
                <w:tab w:val="left" w:pos="523"/>
              </w:tabs>
              <w:spacing w:after="120"/>
              <w:jc w:val="both"/>
              <w:rPr>
                <w:rFonts w:ascii="Times New Roman" w:hAnsi="Times New Roman"/>
                <w:sz w:val="24"/>
                <w:szCs w:val="24"/>
              </w:rPr>
            </w:pPr>
            <w:r w:rsidRPr="00E477E7">
              <w:rPr>
                <w:rFonts w:ascii="Times New Roman" w:hAnsi="Times New Roman"/>
                <w:sz w:val="24"/>
                <w:szCs w:val="24"/>
              </w:rPr>
              <w:t>I</w:t>
            </w:r>
            <w:r>
              <w:rPr>
                <w:rFonts w:ascii="Times New Roman" w:hAnsi="Times New Roman"/>
                <w:sz w:val="24"/>
                <w:szCs w:val="24"/>
              </w:rPr>
              <w:t>t i</w:t>
            </w:r>
            <w:r w:rsidRPr="00E477E7">
              <w:rPr>
                <w:rFonts w:ascii="Times New Roman" w:hAnsi="Times New Roman"/>
                <w:sz w:val="24"/>
                <w:szCs w:val="24"/>
              </w:rPr>
              <w:t>nclude</w:t>
            </w:r>
            <w:r>
              <w:rPr>
                <w:rFonts w:ascii="Times New Roman" w:hAnsi="Times New Roman"/>
                <w:sz w:val="24"/>
                <w:szCs w:val="24"/>
              </w:rPr>
              <w:t>s</w:t>
            </w:r>
            <w:r w:rsidRPr="00E477E7">
              <w:rPr>
                <w:rFonts w:ascii="Times New Roman" w:hAnsi="Times New Roman"/>
                <w:sz w:val="24"/>
                <w:szCs w:val="24"/>
              </w:rPr>
              <w:t xml:space="preserve">: </w:t>
            </w:r>
          </w:p>
          <w:p w14:paraId="68328C1B" w14:textId="77777777" w:rsidR="00C5044E" w:rsidRPr="00E477E7" w:rsidRDefault="00C5044E" w:rsidP="00740E8B">
            <w:pPr>
              <w:pStyle w:val="ListParagraph"/>
              <w:numPr>
                <w:ilvl w:val="0"/>
                <w:numId w:val="52"/>
              </w:numPr>
              <w:autoSpaceDE w:val="0"/>
              <w:autoSpaceDN w:val="0"/>
              <w:ind w:left="562" w:hanging="562"/>
              <w:contextualSpacing w:val="0"/>
              <w:jc w:val="both"/>
              <w:rPr>
                <w:rFonts w:ascii="Times New Roman" w:hAnsi="Times New Roman"/>
                <w:sz w:val="24"/>
                <w:szCs w:val="24"/>
              </w:rPr>
            </w:pPr>
            <w:r>
              <w:rPr>
                <w:rFonts w:ascii="Times New Roman" w:hAnsi="Times New Roman"/>
                <w:sz w:val="24"/>
                <w:szCs w:val="24"/>
              </w:rPr>
              <w:t>s</w:t>
            </w:r>
            <w:r w:rsidRPr="00E477E7">
              <w:rPr>
                <w:rFonts w:ascii="Times New Roman" w:hAnsi="Times New Roman"/>
                <w:sz w:val="24"/>
                <w:szCs w:val="24"/>
              </w:rPr>
              <w:t>everances, terminations and redundancies;</w:t>
            </w:r>
          </w:p>
          <w:p w14:paraId="7635D859" w14:textId="77777777" w:rsidR="00C5044E" w:rsidRPr="00E477E7" w:rsidRDefault="00C5044E" w:rsidP="00740E8B">
            <w:pPr>
              <w:pStyle w:val="ListParagraph"/>
              <w:numPr>
                <w:ilvl w:val="0"/>
                <w:numId w:val="52"/>
              </w:numPr>
              <w:autoSpaceDE w:val="0"/>
              <w:autoSpaceDN w:val="0"/>
              <w:ind w:left="562" w:hanging="562"/>
              <w:contextualSpacing w:val="0"/>
              <w:jc w:val="both"/>
              <w:rPr>
                <w:rFonts w:ascii="Times New Roman" w:hAnsi="Times New Roman"/>
                <w:sz w:val="24"/>
                <w:szCs w:val="24"/>
              </w:rPr>
            </w:pPr>
            <w:r>
              <w:rPr>
                <w:rFonts w:ascii="Times New Roman" w:hAnsi="Times New Roman"/>
                <w:sz w:val="24"/>
                <w:szCs w:val="24"/>
              </w:rPr>
              <w:t>s</w:t>
            </w:r>
            <w:r w:rsidRPr="00E477E7">
              <w:rPr>
                <w:rFonts w:ascii="Times New Roman" w:hAnsi="Times New Roman"/>
                <w:sz w:val="24"/>
                <w:szCs w:val="24"/>
              </w:rPr>
              <w:t xml:space="preserve">alaries and fees of directors and executives; </w:t>
            </w:r>
          </w:p>
          <w:p w14:paraId="0AB9C7CB" w14:textId="77777777" w:rsidR="00C5044E" w:rsidRPr="00E477E7" w:rsidRDefault="00C5044E" w:rsidP="00740E8B">
            <w:pPr>
              <w:pStyle w:val="ListParagraph"/>
              <w:numPr>
                <w:ilvl w:val="0"/>
                <w:numId w:val="52"/>
              </w:numPr>
              <w:autoSpaceDE w:val="0"/>
              <w:autoSpaceDN w:val="0"/>
              <w:ind w:left="562" w:hanging="562"/>
              <w:contextualSpacing w:val="0"/>
              <w:jc w:val="both"/>
              <w:rPr>
                <w:rFonts w:ascii="Times New Roman" w:hAnsi="Times New Roman"/>
                <w:sz w:val="24"/>
                <w:szCs w:val="24"/>
              </w:rPr>
            </w:pPr>
            <w:r>
              <w:rPr>
                <w:rFonts w:ascii="Times New Roman" w:hAnsi="Times New Roman"/>
                <w:sz w:val="24"/>
                <w:szCs w:val="24"/>
              </w:rPr>
              <w:t>r</w:t>
            </w:r>
            <w:r w:rsidRPr="00E477E7">
              <w:rPr>
                <w:rFonts w:ascii="Times New Roman" w:hAnsi="Times New Roman"/>
                <w:sz w:val="24"/>
                <w:szCs w:val="24"/>
              </w:rPr>
              <w:t xml:space="preserve">etainers and commissions of persons who received a retainer; and </w:t>
            </w:r>
          </w:p>
          <w:p w14:paraId="6FAB8126" w14:textId="17317F66" w:rsidR="00C5044E" w:rsidRPr="001C4CDF" w:rsidRDefault="00C5044E" w:rsidP="00740E8B">
            <w:pPr>
              <w:pStyle w:val="ListParagraph"/>
              <w:numPr>
                <w:ilvl w:val="0"/>
                <w:numId w:val="52"/>
              </w:numPr>
              <w:autoSpaceDE w:val="0"/>
              <w:autoSpaceDN w:val="0"/>
              <w:spacing w:after="120"/>
              <w:ind w:left="567" w:hanging="567"/>
              <w:contextualSpacing w:val="0"/>
              <w:jc w:val="both"/>
              <w:rPr>
                <w:rFonts w:ascii="Times New Roman" w:hAnsi="Times New Roman"/>
                <w:sz w:val="24"/>
                <w:szCs w:val="24"/>
              </w:rPr>
            </w:pPr>
            <w:r>
              <w:rPr>
                <w:rFonts w:ascii="Times New Roman" w:hAnsi="Times New Roman"/>
                <w:sz w:val="24"/>
                <w:szCs w:val="24"/>
              </w:rPr>
              <w:t>a</w:t>
            </w:r>
            <w:r w:rsidRPr="00E477E7">
              <w:rPr>
                <w:rFonts w:ascii="Times New Roman" w:hAnsi="Times New Roman"/>
                <w:sz w:val="24"/>
                <w:szCs w:val="24"/>
              </w:rPr>
              <w:t xml:space="preserve">nnual and other types of leave.  </w:t>
            </w:r>
          </w:p>
          <w:p w14:paraId="218683EB" w14:textId="77777777" w:rsidR="00C5044E" w:rsidRPr="00E477E7" w:rsidRDefault="00C5044E" w:rsidP="00740E8B">
            <w:pPr>
              <w:autoSpaceDE w:val="0"/>
              <w:autoSpaceDN w:val="0"/>
              <w:spacing w:after="120"/>
              <w:jc w:val="both"/>
              <w:rPr>
                <w:rFonts w:ascii="Times New Roman" w:hAnsi="Times New Roman"/>
                <w:sz w:val="24"/>
                <w:szCs w:val="24"/>
              </w:rPr>
            </w:pPr>
            <w:r>
              <w:rPr>
                <w:rFonts w:ascii="Times New Roman" w:hAnsi="Times New Roman"/>
                <w:sz w:val="24"/>
                <w:szCs w:val="24"/>
              </w:rPr>
              <w:t>It e</w:t>
            </w:r>
            <w:r w:rsidRPr="00E477E7">
              <w:rPr>
                <w:rFonts w:ascii="Times New Roman" w:hAnsi="Times New Roman"/>
                <w:sz w:val="24"/>
                <w:szCs w:val="24"/>
              </w:rPr>
              <w:t>xclude</w:t>
            </w:r>
            <w:r>
              <w:rPr>
                <w:rFonts w:ascii="Times New Roman" w:hAnsi="Times New Roman"/>
                <w:sz w:val="24"/>
                <w:szCs w:val="24"/>
              </w:rPr>
              <w:t>s</w:t>
            </w:r>
            <w:r w:rsidRPr="00E477E7">
              <w:rPr>
                <w:rFonts w:ascii="Times New Roman" w:hAnsi="Times New Roman"/>
                <w:sz w:val="24"/>
                <w:szCs w:val="24"/>
              </w:rPr>
              <w:t xml:space="preserve">:  </w:t>
            </w:r>
          </w:p>
          <w:p w14:paraId="407FA49D" w14:textId="77777777" w:rsidR="00C5044E" w:rsidRPr="00E477E7" w:rsidRDefault="00C5044E" w:rsidP="00740E8B">
            <w:pPr>
              <w:pStyle w:val="ListParagraph"/>
              <w:numPr>
                <w:ilvl w:val="0"/>
                <w:numId w:val="73"/>
              </w:numPr>
              <w:autoSpaceDE w:val="0"/>
              <w:autoSpaceDN w:val="0"/>
              <w:ind w:left="562" w:hanging="562"/>
              <w:contextualSpacing w:val="0"/>
              <w:jc w:val="both"/>
              <w:rPr>
                <w:rFonts w:ascii="Times New Roman" w:hAnsi="Times New Roman"/>
                <w:sz w:val="24"/>
                <w:szCs w:val="24"/>
              </w:rPr>
            </w:pPr>
            <w:r>
              <w:rPr>
                <w:rFonts w:ascii="Times New Roman" w:hAnsi="Times New Roman"/>
                <w:sz w:val="24"/>
                <w:szCs w:val="24"/>
              </w:rPr>
              <w:t>c</w:t>
            </w:r>
            <w:r w:rsidRPr="00E477E7">
              <w:rPr>
                <w:rFonts w:ascii="Times New Roman" w:hAnsi="Times New Roman"/>
                <w:sz w:val="24"/>
                <w:szCs w:val="24"/>
              </w:rPr>
              <w:t xml:space="preserve">apitalised </w:t>
            </w:r>
            <w:r w:rsidRPr="00EC7F02">
              <w:rPr>
                <w:rFonts w:ascii="Times New Roman" w:hAnsi="Times New Roman"/>
                <w:b/>
                <w:i/>
                <w:sz w:val="24"/>
                <w:szCs w:val="24"/>
              </w:rPr>
              <w:t>wages and salaries</w:t>
            </w:r>
            <w:r w:rsidRPr="00E477E7">
              <w:rPr>
                <w:rFonts w:ascii="Times New Roman" w:hAnsi="Times New Roman"/>
                <w:sz w:val="24"/>
                <w:szCs w:val="24"/>
              </w:rPr>
              <w:t>;</w:t>
            </w:r>
          </w:p>
          <w:p w14:paraId="7BDAF77E" w14:textId="77777777" w:rsidR="00C5044E" w:rsidRPr="00E477E7" w:rsidRDefault="00C5044E" w:rsidP="00740E8B">
            <w:pPr>
              <w:pStyle w:val="ListParagraph"/>
              <w:numPr>
                <w:ilvl w:val="0"/>
                <w:numId w:val="73"/>
              </w:numPr>
              <w:autoSpaceDE w:val="0"/>
              <w:autoSpaceDN w:val="0"/>
              <w:ind w:left="562" w:hanging="562"/>
              <w:contextualSpacing w:val="0"/>
              <w:jc w:val="both"/>
              <w:rPr>
                <w:rFonts w:ascii="Times New Roman" w:hAnsi="Times New Roman"/>
                <w:sz w:val="24"/>
                <w:szCs w:val="24"/>
              </w:rPr>
            </w:pPr>
            <w:r>
              <w:rPr>
                <w:rFonts w:ascii="Times New Roman" w:hAnsi="Times New Roman"/>
                <w:sz w:val="24"/>
                <w:szCs w:val="24"/>
              </w:rPr>
              <w:t>s</w:t>
            </w:r>
            <w:r w:rsidRPr="00E477E7">
              <w:rPr>
                <w:rFonts w:ascii="Times New Roman" w:hAnsi="Times New Roman"/>
                <w:sz w:val="24"/>
                <w:szCs w:val="24"/>
              </w:rPr>
              <w:t xml:space="preserve">alary sacrifice for superannuation;  </w:t>
            </w:r>
          </w:p>
          <w:p w14:paraId="1A55A286" w14:textId="0E7E8DDF" w:rsidR="00C5044E" w:rsidRPr="00E477E7" w:rsidRDefault="00C5044E" w:rsidP="00740E8B">
            <w:pPr>
              <w:pStyle w:val="ListParagraph"/>
              <w:numPr>
                <w:ilvl w:val="0"/>
                <w:numId w:val="73"/>
              </w:numPr>
              <w:autoSpaceDE w:val="0"/>
              <w:autoSpaceDN w:val="0"/>
              <w:ind w:left="562" w:hanging="562"/>
              <w:contextualSpacing w:val="0"/>
              <w:jc w:val="both"/>
              <w:rPr>
                <w:rFonts w:ascii="Times New Roman" w:hAnsi="Times New Roman"/>
                <w:sz w:val="24"/>
                <w:szCs w:val="24"/>
              </w:rPr>
            </w:pPr>
            <w:r>
              <w:rPr>
                <w:rFonts w:ascii="Times New Roman" w:hAnsi="Times New Roman"/>
                <w:sz w:val="24"/>
                <w:szCs w:val="24"/>
              </w:rPr>
              <w:t>p</w:t>
            </w:r>
            <w:r w:rsidRPr="00E477E7">
              <w:rPr>
                <w:rFonts w:ascii="Times New Roman" w:hAnsi="Times New Roman"/>
                <w:sz w:val="24"/>
                <w:szCs w:val="24"/>
              </w:rPr>
              <w:t xml:space="preserve">ayments to other businesses/organisations for staff (e.g. employment agencies);  </w:t>
            </w:r>
          </w:p>
          <w:p w14:paraId="6248AAFF" w14:textId="0BFD4097" w:rsidR="00C5044E" w:rsidRPr="00E477E7" w:rsidRDefault="00C5044E" w:rsidP="00740E8B">
            <w:pPr>
              <w:pStyle w:val="ListParagraph"/>
              <w:numPr>
                <w:ilvl w:val="0"/>
                <w:numId w:val="73"/>
              </w:numPr>
              <w:autoSpaceDE w:val="0"/>
              <w:autoSpaceDN w:val="0"/>
              <w:ind w:left="562" w:hanging="562"/>
              <w:contextualSpacing w:val="0"/>
              <w:jc w:val="both"/>
              <w:rPr>
                <w:rFonts w:ascii="Times New Roman" w:hAnsi="Times New Roman"/>
                <w:sz w:val="24"/>
                <w:szCs w:val="24"/>
              </w:rPr>
            </w:pPr>
            <w:r>
              <w:rPr>
                <w:rFonts w:ascii="Times New Roman" w:hAnsi="Times New Roman"/>
                <w:sz w:val="24"/>
                <w:szCs w:val="24"/>
              </w:rPr>
              <w:t>p</w:t>
            </w:r>
            <w:r w:rsidRPr="00E477E7">
              <w:rPr>
                <w:rFonts w:ascii="Times New Roman" w:hAnsi="Times New Roman"/>
                <w:sz w:val="24"/>
                <w:szCs w:val="24"/>
              </w:rPr>
              <w:t>ayments to self-employed persons such as consultants and persons paid solely by commission without a retainer</w:t>
            </w:r>
            <w:r w:rsidR="00133AFA">
              <w:rPr>
                <w:rFonts w:ascii="Times New Roman" w:hAnsi="Times New Roman"/>
                <w:sz w:val="24"/>
                <w:szCs w:val="24"/>
              </w:rPr>
              <w:t>;</w:t>
            </w:r>
            <w:r w:rsidRPr="00E477E7">
              <w:rPr>
                <w:rFonts w:ascii="Times New Roman" w:hAnsi="Times New Roman"/>
                <w:sz w:val="24"/>
                <w:szCs w:val="24"/>
              </w:rPr>
              <w:t xml:space="preserve">  </w:t>
            </w:r>
          </w:p>
          <w:p w14:paraId="18D4DAF2" w14:textId="77777777" w:rsidR="00C5044E" w:rsidRPr="00E477E7" w:rsidRDefault="00C5044E" w:rsidP="00740E8B">
            <w:pPr>
              <w:pStyle w:val="ListParagraph"/>
              <w:numPr>
                <w:ilvl w:val="0"/>
                <w:numId w:val="73"/>
              </w:numPr>
              <w:autoSpaceDE w:val="0"/>
              <w:autoSpaceDN w:val="0"/>
              <w:ind w:left="562" w:hanging="562"/>
              <w:contextualSpacing w:val="0"/>
              <w:jc w:val="both"/>
              <w:rPr>
                <w:rFonts w:ascii="Times New Roman" w:hAnsi="Times New Roman"/>
                <w:sz w:val="24"/>
                <w:szCs w:val="24"/>
              </w:rPr>
            </w:pPr>
            <w:r>
              <w:rPr>
                <w:rFonts w:ascii="Times New Roman" w:hAnsi="Times New Roman"/>
                <w:sz w:val="24"/>
                <w:szCs w:val="24"/>
              </w:rPr>
              <w:t>p</w:t>
            </w:r>
            <w:r w:rsidRPr="00E477E7">
              <w:rPr>
                <w:rFonts w:ascii="Times New Roman" w:hAnsi="Times New Roman"/>
                <w:sz w:val="24"/>
                <w:szCs w:val="24"/>
              </w:rPr>
              <w:t>ayments to contractors for services;</w:t>
            </w:r>
          </w:p>
          <w:p w14:paraId="38E03561" w14:textId="77777777" w:rsidR="00C5044E" w:rsidRPr="00E477E7" w:rsidRDefault="00C5044E" w:rsidP="00740E8B">
            <w:pPr>
              <w:pStyle w:val="ListParagraph"/>
              <w:numPr>
                <w:ilvl w:val="0"/>
                <w:numId w:val="73"/>
              </w:numPr>
              <w:autoSpaceDE w:val="0"/>
              <w:autoSpaceDN w:val="0"/>
              <w:ind w:left="562" w:hanging="562"/>
              <w:contextualSpacing w:val="0"/>
              <w:jc w:val="both"/>
              <w:rPr>
                <w:rFonts w:ascii="Times New Roman" w:hAnsi="Times New Roman"/>
                <w:sz w:val="24"/>
                <w:szCs w:val="24"/>
              </w:rPr>
            </w:pPr>
            <w:r w:rsidRPr="00EC7F02">
              <w:rPr>
                <w:rFonts w:ascii="Times New Roman" w:hAnsi="Times New Roman"/>
                <w:b/>
                <w:i/>
                <w:sz w:val="24"/>
                <w:szCs w:val="24"/>
              </w:rPr>
              <w:t>fringe benefit tax</w:t>
            </w:r>
            <w:r w:rsidRPr="00E477E7">
              <w:rPr>
                <w:rFonts w:ascii="Times New Roman" w:hAnsi="Times New Roman"/>
                <w:sz w:val="24"/>
                <w:szCs w:val="24"/>
              </w:rPr>
              <w:t xml:space="preserve"> and </w:t>
            </w:r>
            <w:r w:rsidRPr="00EC7F02">
              <w:rPr>
                <w:rFonts w:ascii="Times New Roman" w:hAnsi="Times New Roman"/>
                <w:b/>
                <w:i/>
                <w:sz w:val="24"/>
                <w:szCs w:val="24"/>
              </w:rPr>
              <w:t>payroll tax</w:t>
            </w:r>
            <w:r w:rsidRPr="00E477E7">
              <w:rPr>
                <w:rFonts w:ascii="Times New Roman" w:hAnsi="Times New Roman"/>
                <w:sz w:val="24"/>
                <w:szCs w:val="24"/>
              </w:rPr>
              <w:t>; and</w:t>
            </w:r>
          </w:p>
          <w:p w14:paraId="35B66A1F" w14:textId="7FA9A9F3" w:rsidR="00C5044E" w:rsidRPr="001C4CDF" w:rsidRDefault="00C5044E" w:rsidP="00740E8B">
            <w:pPr>
              <w:pStyle w:val="ListParagraph"/>
              <w:numPr>
                <w:ilvl w:val="0"/>
                <w:numId w:val="73"/>
              </w:numPr>
              <w:autoSpaceDE w:val="0"/>
              <w:autoSpaceDN w:val="0"/>
              <w:spacing w:after="120"/>
              <w:ind w:left="567" w:hanging="567"/>
              <w:contextualSpacing w:val="0"/>
              <w:jc w:val="both"/>
              <w:rPr>
                <w:rFonts w:ascii="Times New Roman" w:hAnsi="Times New Roman"/>
                <w:sz w:val="24"/>
                <w:szCs w:val="24"/>
              </w:rPr>
            </w:pPr>
            <w:r>
              <w:rPr>
                <w:rFonts w:ascii="Times New Roman" w:hAnsi="Times New Roman"/>
                <w:sz w:val="24"/>
                <w:szCs w:val="24"/>
              </w:rPr>
              <w:t>r</w:t>
            </w:r>
            <w:r w:rsidRPr="00E477E7">
              <w:rPr>
                <w:rFonts w:ascii="Times New Roman" w:hAnsi="Times New Roman"/>
                <w:sz w:val="24"/>
                <w:szCs w:val="24"/>
              </w:rPr>
              <w:t xml:space="preserve">eimbursement of expenses (e.g. travel, entertainment, meals and other expenses).  </w:t>
            </w:r>
          </w:p>
        </w:tc>
      </w:tr>
      <w:tr w:rsidR="000D4FC0" w:rsidRPr="00800B4C" w14:paraId="0673AB3C" w14:textId="77777777" w:rsidTr="001C4CDF">
        <w:tc>
          <w:tcPr>
            <w:tcW w:w="1809" w:type="dxa"/>
          </w:tcPr>
          <w:p w14:paraId="0673AB34" w14:textId="77777777" w:rsidR="000D4FC0" w:rsidRPr="00800B4C" w:rsidRDefault="000D4FC0" w:rsidP="00740E8B">
            <w:pPr>
              <w:autoSpaceDE w:val="0"/>
              <w:autoSpaceDN w:val="0"/>
              <w:adjustRightInd w:val="0"/>
              <w:spacing w:after="120"/>
              <w:jc w:val="both"/>
              <w:rPr>
                <w:rFonts w:ascii="Times New Roman" w:hAnsi="Times New Roman" w:cs="Times New Roman"/>
                <w:b/>
                <w:bCs/>
                <w:i/>
                <w:sz w:val="24"/>
                <w:szCs w:val="24"/>
              </w:rPr>
            </w:pPr>
            <w:r w:rsidRPr="00800B4C">
              <w:rPr>
                <w:rFonts w:ascii="Times New Roman" w:hAnsi="Times New Roman" w:cs="Times New Roman"/>
                <w:b/>
                <w:i/>
                <w:sz w:val="24"/>
                <w:szCs w:val="24"/>
              </w:rPr>
              <w:t xml:space="preserve">Weighted average </w:t>
            </w:r>
          </w:p>
        </w:tc>
        <w:tc>
          <w:tcPr>
            <w:tcW w:w="7655" w:type="dxa"/>
          </w:tcPr>
          <w:p w14:paraId="0673AB36" w14:textId="18E725B8" w:rsidR="000D4FC0" w:rsidRPr="00800B4C" w:rsidRDefault="00995D2A" w:rsidP="00740E8B">
            <w:pPr>
              <w:tabs>
                <w:tab w:val="left" w:pos="523"/>
              </w:tabs>
              <w:spacing w:after="120"/>
              <w:jc w:val="both"/>
              <w:rPr>
                <w:rFonts w:ascii="Times New Roman" w:hAnsi="Times New Roman" w:cs="Times New Roman"/>
                <w:sz w:val="24"/>
                <w:szCs w:val="24"/>
              </w:rPr>
            </w:pPr>
            <w:r>
              <w:rPr>
                <w:rFonts w:ascii="Times New Roman" w:hAnsi="Times New Roman" w:cs="Times New Roman"/>
                <w:sz w:val="24"/>
                <w:szCs w:val="24"/>
              </w:rPr>
              <w:t>Means</w:t>
            </w:r>
            <w:r w:rsidR="00E702CE">
              <w:rPr>
                <w:rFonts w:ascii="Times New Roman" w:hAnsi="Times New Roman" w:cs="Times New Roman"/>
                <w:sz w:val="24"/>
                <w:szCs w:val="24"/>
              </w:rPr>
              <w:t xml:space="preserve"> </w:t>
            </w:r>
            <w:r w:rsidR="000D4FC0" w:rsidRPr="00800B4C">
              <w:rPr>
                <w:rFonts w:ascii="Times New Roman" w:hAnsi="Times New Roman" w:cs="Times New Roman"/>
                <w:sz w:val="24"/>
                <w:szCs w:val="24"/>
              </w:rPr>
              <w:t xml:space="preserve">the weighted sum of individual items, where the weights used are the corresponding balances expressed as </w:t>
            </w:r>
            <w:r w:rsidR="001C4CDF">
              <w:rPr>
                <w:rFonts w:ascii="Times New Roman" w:hAnsi="Times New Roman" w:cs="Times New Roman"/>
                <w:sz w:val="24"/>
                <w:szCs w:val="24"/>
              </w:rPr>
              <w:t xml:space="preserve">a share of the total balance.  </w:t>
            </w:r>
          </w:p>
          <w:p w14:paraId="0673AB38" w14:textId="41339EBD" w:rsidR="000D4FC0" w:rsidRPr="00800B4C" w:rsidRDefault="000D4FC0" w:rsidP="00740E8B">
            <w:pPr>
              <w:tabs>
                <w:tab w:val="left" w:pos="523"/>
              </w:tabs>
              <w:spacing w:after="120"/>
              <w:jc w:val="both"/>
              <w:rPr>
                <w:rFonts w:ascii="Times New Roman" w:hAnsi="Times New Roman" w:cs="Times New Roman"/>
                <w:sz w:val="24"/>
                <w:szCs w:val="24"/>
              </w:rPr>
            </w:pPr>
            <w:r w:rsidRPr="00800B4C">
              <w:rPr>
                <w:rFonts w:ascii="Times New Roman" w:hAnsi="Times New Roman" w:cs="Times New Roman"/>
                <w:sz w:val="24"/>
                <w:szCs w:val="24"/>
              </w:rPr>
              <w:t xml:space="preserve">For a </w:t>
            </w:r>
            <w:r w:rsidRPr="00274204">
              <w:rPr>
                <w:rFonts w:ascii="Times New Roman" w:hAnsi="Times New Roman" w:cs="Times New Roman"/>
                <w:b/>
                <w:i/>
                <w:sz w:val="24"/>
                <w:szCs w:val="24"/>
              </w:rPr>
              <w:t>weighted average</w:t>
            </w:r>
            <w:r w:rsidRPr="00800B4C">
              <w:rPr>
                <w:rFonts w:ascii="Times New Roman" w:hAnsi="Times New Roman" w:cs="Times New Roman"/>
                <w:i/>
                <w:sz w:val="24"/>
                <w:szCs w:val="24"/>
              </w:rPr>
              <w:t xml:space="preserve"> </w:t>
            </w:r>
            <w:r w:rsidRPr="00800B4C">
              <w:rPr>
                <w:rFonts w:ascii="Times New Roman" w:hAnsi="Times New Roman" w:cs="Times New Roman"/>
                <w:b/>
                <w:i/>
                <w:sz w:val="24"/>
                <w:szCs w:val="24"/>
              </w:rPr>
              <w:t>interest rate</w:t>
            </w:r>
            <w:r w:rsidRPr="00800B4C">
              <w:rPr>
                <w:rFonts w:ascii="Times New Roman" w:hAnsi="Times New Roman" w:cs="Times New Roman"/>
                <w:sz w:val="24"/>
                <w:szCs w:val="24"/>
              </w:rPr>
              <w:t xml:space="preserve">, the items summed are the </w:t>
            </w:r>
            <w:r w:rsidRPr="00800B4C">
              <w:rPr>
                <w:rFonts w:ascii="Times New Roman" w:hAnsi="Times New Roman" w:cs="Times New Roman"/>
                <w:b/>
                <w:i/>
                <w:sz w:val="24"/>
                <w:szCs w:val="24"/>
              </w:rPr>
              <w:t>interest rates</w:t>
            </w:r>
            <w:r w:rsidR="001C4CDF">
              <w:rPr>
                <w:rFonts w:ascii="Times New Roman" w:hAnsi="Times New Roman" w:cs="Times New Roman"/>
                <w:sz w:val="24"/>
                <w:szCs w:val="24"/>
              </w:rPr>
              <w:t xml:space="preserve">. </w:t>
            </w:r>
          </w:p>
          <w:p w14:paraId="0673AB3A" w14:textId="6AA0D03F" w:rsidR="000D4FC0" w:rsidRPr="001C4CDF" w:rsidRDefault="000D4FC0" w:rsidP="00133AFA">
            <w:pPr>
              <w:tabs>
                <w:tab w:val="left" w:pos="523"/>
              </w:tabs>
              <w:spacing w:after="120"/>
              <w:jc w:val="both"/>
              <w:rPr>
                <w:rFonts w:ascii="Times New Roman" w:hAnsi="Times New Roman" w:cs="Times New Roman"/>
                <w:sz w:val="24"/>
                <w:szCs w:val="24"/>
              </w:rPr>
            </w:pPr>
            <w:r w:rsidRPr="00800B4C">
              <w:rPr>
                <w:rFonts w:ascii="Times New Roman" w:hAnsi="Times New Roman" w:cs="Times New Roman"/>
                <w:sz w:val="24"/>
                <w:szCs w:val="24"/>
              </w:rPr>
              <w:t xml:space="preserve">For a </w:t>
            </w:r>
            <w:r w:rsidRPr="00274204">
              <w:rPr>
                <w:rFonts w:ascii="Times New Roman" w:hAnsi="Times New Roman" w:cs="Times New Roman"/>
                <w:b/>
                <w:i/>
                <w:sz w:val="24"/>
                <w:szCs w:val="24"/>
              </w:rPr>
              <w:t>weighted average</w:t>
            </w:r>
            <w:r w:rsidRPr="00800B4C">
              <w:rPr>
                <w:rFonts w:ascii="Times New Roman" w:hAnsi="Times New Roman" w:cs="Times New Roman"/>
                <w:i/>
                <w:sz w:val="24"/>
                <w:szCs w:val="24"/>
              </w:rPr>
              <w:t xml:space="preserve"> </w:t>
            </w:r>
            <w:r w:rsidRPr="00800B4C">
              <w:rPr>
                <w:rFonts w:ascii="Times New Roman" w:hAnsi="Times New Roman" w:cs="Times New Roman"/>
                <w:b/>
                <w:i/>
                <w:sz w:val="24"/>
                <w:szCs w:val="24"/>
              </w:rPr>
              <w:t>term</w:t>
            </w:r>
            <w:r w:rsidRPr="00800B4C">
              <w:rPr>
                <w:rFonts w:ascii="Times New Roman" w:hAnsi="Times New Roman" w:cs="Times New Roman"/>
                <w:sz w:val="24"/>
                <w:szCs w:val="24"/>
              </w:rPr>
              <w:t xml:space="preserve">, the items summed are the </w:t>
            </w:r>
            <w:r w:rsidRPr="00800B4C">
              <w:rPr>
                <w:rFonts w:ascii="Times New Roman" w:hAnsi="Times New Roman" w:cs="Times New Roman"/>
                <w:b/>
                <w:i/>
                <w:sz w:val="24"/>
                <w:szCs w:val="24"/>
              </w:rPr>
              <w:t xml:space="preserve">original </w:t>
            </w:r>
            <w:r w:rsidRPr="00800B4C">
              <w:rPr>
                <w:rFonts w:ascii="Times New Roman" w:hAnsi="Times New Roman" w:cs="Times New Roman"/>
                <w:sz w:val="24"/>
                <w:szCs w:val="24"/>
              </w:rPr>
              <w:t xml:space="preserve">or </w:t>
            </w:r>
            <w:r w:rsidRPr="00800B4C">
              <w:rPr>
                <w:rFonts w:ascii="Times New Roman" w:hAnsi="Times New Roman" w:cs="Times New Roman"/>
                <w:b/>
                <w:i/>
                <w:sz w:val="24"/>
                <w:szCs w:val="24"/>
              </w:rPr>
              <w:t>residual terms</w:t>
            </w:r>
            <w:r w:rsidR="001C4CDF">
              <w:rPr>
                <w:rFonts w:ascii="Times New Roman" w:hAnsi="Times New Roman" w:cs="Times New Roman"/>
                <w:sz w:val="24"/>
                <w:szCs w:val="24"/>
              </w:rPr>
              <w:t xml:space="preserve">.  </w:t>
            </w:r>
          </w:p>
        </w:tc>
      </w:tr>
      <w:tr w:rsidR="009A4040" w:rsidRPr="00800B4C" w14:paraId="556870DF" w14:textId="77777777" w:rsidTr="001C4CDF">
        <w:tc>
          <w:tcPr>
            <w:tcW w:w="1809" w:type="dxa"/>
          </w:tcPr>
          <w:p w14:paraId="2F89BB42" w14:textId="6C7EBB9E" w:rsidR="009A4040" w:rsidRPr="00FB1252" w:rsidRDefault="009A4040" w:rsidP="00740E8B">
            <w:pPr>
              <w:spacing w:after="120"/>
              <w:rPr>
                <w:rFonts w:ascii="Times New Roman" w:hAnsi="Times New Roman"/>
                <w:b/>
                <w:bCs/>
                <w:i/>
                <w:sz w:val="24"/>
                <w:szCs w:val="24"/>
              </w:rPr>
            </w:pPr>
            <w:r>
              <w:rPr>
                <w:rFonts w:ascii="Times New Roman" w:hAnsi="Times New Roman"/>
                <w:b/>
                <w:i/>
                <w:sz w:val="24"/>
                <w:szCs w:val="24"/>
              </w:rPr>
              <w:t>Wholesale finance</w:t>
            </w:r>
          </w:p>
        </w:tc>
        <w:tc>
          <w:tcPr>
            <w:tcW w:w="7655" w:type="dxa"/>
          </w:tcPr>
          <w:p w14:paraId="4C8C7DAA" w14:textId="6EB41F06" w:rsidR="009A4040" w:rsidRPr="001D0F43" w:rsidRDefault="009A4040" w:rsidP="00740E8B">
            <w:pPr>
              <w:pStyle w:val="ListParagraph"/>
              <w:spacing w:after="120"/>
              <w:ind w:left="0"/>
              <w:contextualSpacing w:val="0"/>
              <w:rPr>
                <w:rFonts w:ascii="Times New Roman" w:hAnsi="Times New Roman"/>
                <w:sz w:val="24"/>
                <w:szCs w:val="24"/>
              </w:rPr>
            </w:pPr>
            <w:r>
              <w:rPr>
                <w:rFonts w:ascii="Times New Roman" w:hAnsi="Times New Roman"/>
                <w:sz w:val="24"/>
                <w:szCs w:val="24"/>
              </w:rPr>
              <w:t>Means</w:t>
            </w:r>
            <w:r w:rsidRPr="001D0F43">
              <w:rPr>
                <w:rFonts w:ascii="Times New Roman" w:hAnsi="Times New Roman"/>
                <w:sz w:val="24"/>
                <w:szCs w:val="24"/>
              </w:rPr>
              <w:t xml:space="preserve"> finance for the purchase of goods that will then be on-sold.  </w:t>
            </w:r>
          </w:p>
          <w:p w14:paraId="51E19044" w14:textId="5A2C05CF" w:rsidR="009A4040" w:rsidRPr="00740E8B" w:rsidRDefault="009A4040" w:rsidP="0099565D">
            <w:pPr>
              <w:pStyle w:val="ListParagraph"/>
              <w:spacing w:after="120"/>
              <w:ind w:left="0"/>
              <w:contextualSpacing w:val="0"/>
              <w:rPr>
                <w:rFonts w:ascii="Times New Roman" w:hAnsi="Times New Roman"/>
                <w:i/>
                <w:sz w:val="24"/>
                <w:szCs w:val="24"/>
              </w:rPr>
            </w:pPr>
            <w:r>
              <w:rPr>
                <w:rFonts w:ascii="Times New Roman" w:hAnsi="Times New Roman"/>
                <w:sz w:val="24"/>
                <w:szCs w:val="24"/>
              </w:rPr>
              <w:t>It e</w:t>
            </w:r>
            <w:r w:rsidRPr="001D0F43">
              <w:rPr>
                <w:rFonts w:ascii="Times New Roman" w:hAnsi="Times New Roman"/>
                <w:sz w:val="24"/>
                <w:szCs w:val="24"/>
              </w:rPr>
              <w:t>xclude</w:t>
            </w:r>
            <w:r>
              <w:rPr>
                <w:rFonts w:ascii="Times New Roman" w:hAnsi="Times New Roman"/>
                <w:sz w:val="24"/>
                <w:szCs w:val="24"/>
              </w:rPr>
              <w:t>s</w:t>
            </w:r>
            <w:r w:rsidRPr="001D0F43">
              <w:rPr>
                <w:rFonts w:ascii="Times New Roman" w:hAnsi="Times New Roman"/>
                <w:sz w:val="24"/>
                <w:szCs w:val="24"/>
              </w:rPr>
              <w:t>:</w:t>
            </w:r>
            <w:r w:rsidR="00D445AF">
              <w:rPr>
                <w:rFonts w:ascii="Times New Roman" w:hAnsi="Times New Roman"/>
                <w:sz w:val="24"/>
                <w:szCs w:val="24"/>
              </w:rPr>
              <w:t xml:space="preserve"> </w:t>
            </w:r>
            <w:r w:rsidRPr="00740E8B">
              <w:rPr>
                <w:rFonts w:ascii="Times New Roman" w:hAnsi="Times New Roman"/>
                <w:sz w:val="24"/>
                <w:szCs w:val="24"/>
              </w:rPr>
              <w:t xml:space="preserve">finance to assist with the everyday operations of the business.  </w:t>
            </w:r>
            <w:r w:rsidR="005A6F25">
              <w:rPr>
                <w:rFonts w:ascii="Times New Roman" w:hAnsi="Times New Roman"/>
                <w:sz w:val="24"/>
                <w:szCs w:val="24"/>
              </w:rPr>
              <w:t>Report t</w:t>
            </w:r>
            <w:r w:rsidRPr="00740E8B">
              <w:rPr>
                <w:rFonts w:ascii="Times New Roman" w:hAnsi="Times New Roman"/>
                <w:sz w:val="24"/>
                <w:szCs w:val="24"/>
              </w:rPr>
              <w:t xml:space="preserve">his as </w:t>
            </w:r>
            <w:r w:rsidRPr="00740E8B">
              <w:rPr>
                <w:rFonts w:ascii="Times New Roman" w:hAnsi="Times New Roman"/>
                <w:b/>
                <w:i/>
                <w:sz w:val="24"/>
                <w:szCs w:val="24"/>
              </w:rPr>
              <w:t>working capital</w:t>
            </w:r>
            <w:r w:rsidRPr="00740E8B">
              <w:rPr>
                <w:rFonts w:ascii="Times New Roman" w:hAnsi="Times New Roman"/>
                <w:i/>
                <w:sz w:val="24"/>
                <w:szCs w:val="24"/>
              </w:rPr>
              <w:t>.</w:t>
            </w:r>
            <w:r w:rsidRPr="00740E8B">
              <w:rPr>
                <w:rFonts w:ascii="Times New Roman" w:hAnsi="Times New Roman"/>
                <w:b/>
                <w:i/>
                <w:sz w:val="24"/>
                <w:szCs w:val="24"/>
              </w:rPr>
              <w:t xml:space="preserve">  </w:t>
            </w:r>
          </w:p>
        </w:tc>
      </w:tr>
      <w:tr w:rsidR="00036E51" w:rsidRPr="00800B4C" w14:paraId="37B7A404" w14:textId="77777777" w:rsidTr="001C4CDF">
        <w:tc>
          <w:tcPr>
            <w:tcW w:w="1809" w:type="dxa"/>
          </w:tcPr>
          <w:p w14:paraId="1927FC74" w14:textId="42A39072" w:rsidR="00036E51" w:rsidRPr="001C4CDF" w:rsidRDefault="00036E51" w:rsidP="00740E8B">
            <w:pPr>
              <w:spacing w:after="120"/>
              <w:rPr>
                <w:rFonts w:ascii="Times New Roman" w:hAnsi="Times New Roman"/>
                <w:b/>
                <w:bCs/>
                <w:i/>
                <w:sz w:val="24"/>
                <w:szCs w:val="24"/>
              </w:rPr>
            </w:pPr>
            <w:r w:rsidRPr="00FB1252">
              <w:rPr>
                <w:rFonts w:ascii="Times New Roman" w:hAnsi="Times New Roman"/>
                <w:b/>
                <w:bCs/>
                <w:i/>
                <w:sz w:val="24"/>
                <w:szCs w:val="24"/>
              </w:rPr>
              <w:t>‘</w:t>
            </w:r>
            <w:r>
              <w:rPr>
                <w:rFonts w:ascii="Times New Roman" w:hAnsi="Times New Roman"/>
                <w:b/>
                <w:bCs/>
                <w:i/>
                <w:sz w:val="24"/>
                <w:szCs w:val="24"/>
              </w:rPr>
              <w:t>W</w:t>
            </w:r>
            <w:r w:rsidRPr="00FB1252">
              <w:rPr>
                <w:rFonts w:ascii="Times New Roman" w:hAnsi="Times New Roman"/>
                <w:b/>
                <w:bCs/>
                <w:i/>
                <w:sz w:val="24"/>
                <w:szCs w:val="24"/>
              </w:rPr>
              <w:t>ork in progress’ information technology equipment</w:t>
            </w:r>
          </w:p>
        </w:tc>
        <w:tc>
          <w:tcPr>
            <w:tcW w:w="7655" w:type="dxa"/>
          </w:tcPr>
          <w:p w14:paraId="2E0CAF8E" w14:textId="4504796E" w:rsidR="00036E51" w:rsidRDefault="00036E51" w:rsidP="00740E8B">
            <w:pPr>
              <w:tabs>
                <w:tab w:val="left" w:pos="523"/>
              </w:tabs>
              <w:spacing w:after="120"/>
              <w:jc w:val="both"/>
              <w:rPr>
                <w:rFonts w:ascii="Times New Roman" w:hAnsi="Times New Roman" w:cs="Times New Roman"/>
                <w:sz w:val="24"/>
                <w:szCs w:val="24"/>
              </w:rPr>
            </w:pPr>
            <w:r w:rsidRPr="00FB1252">
              <w:rPr>
                <w:rFonts w:ascii="Times New Roman" w:hAnsi="Times New Roman"/>
                <w:sz w:val="24"/>
                <w:szCs w:val="24"/>
              </w:rPr>
              <w:t xml:space="preserve">Refers to </w:t>
            </w:r>
            <w:r w:rsidRPr="00FB1252">
              <w:rPr>
                <w:rFonts w:ascii="Times New Roman" w:hAnsi="Times New Roman"/>
                <w:b/>
                <w:i/>
                <w:sz w:val="24"/>
                <w:szCs w:val="24"/>
              </w:rPr>
              <w:t>information technology equipment</w:t>
            </w:r>
            <w:r w:rsidRPr="00FB1252">
              <w:rPr>
                <w:rFonts w:ascii="Times New Roman" w:hAnsi="Times New Roman"/>
                <w:sz w:val="24"/>
                <w:szCs w:val="24"/>
              </w:rPr>
              <w:t xml:space="preserve"> </w:t>
            </w:r>
            <w:r w:rsidRPr="00671591">
              <w:rPr>
                <w:rFonts w:ascii="Times New Roman" w:hAnsi="Times New Roman"/>
                <w:sz w:val="24"/>
                <w:szCs w:val="24"/>
              </w:rPr>
              <w:t>classified as</w:t>
            </w:r>
            <w:r>
              <w:rPr>
                <w:rFonts w:ascii="Times New Roman" w:hAnsi="Times New Roman"/>
                <w:b/>
                <w:i/>
                <w:sz w:val="24"/>
                <w:szCs w:val="24"/>
              </w:rPr>
              <w:t xml:space="preserve"> </w:t>
            </w:r>
            <w:r w:rsidR="002C2EB1">
              <w:rPr>
                <w:rFonts w:ascii="Times New Roman" w:hAnsi="Times New Roman"/>
                <w:b/>
                <w:i/>
                <w:sz w:val="24"/>
                <w:szCs w:val="24"/>
              </w:rPr>
              <w:t xml:space="preserve">property, plant and equipment </w:t>
            </w:r>
            <w:r>
              <w:rPr>
                <w:rFonts w:ascii="Times New Roman" w:hAnsi="Times New Roman"/>
                <w:sz w:val="24"/>
                <w:szCs w:val="24"/>
              </w:rPr>
              <w:t xml:space="preserve">(including software applications that are an integral part of the hardware) that is under development and not ready </w:t>
            </w:r>
            <w:r w:rsidRPr="00FB1252">
              <w:rPr>
                <w:rFonts w:ascii="Times New Roman" w:hAnsi="Times New Roman"/>
                <w:sz w:val="24"/>
                <w:szCs w:val="24"/>
              </w:rPr>
              <w:t>for use in the production process</w:t>
            </w:r>
            <w:r>
              <w:rPr>
                <w:rFonts w:ascii="Times New Roman" w:hAnsi="Times New Roman"/>
                <w:sz w:val="24"/>
                <w:szCs w:val="24"/>
              </w:rPr>
              <w:t xml:space="preserve"> as at the reporting date.</w:t>
            </w:r>
          </w:p>
        </w:tc>
      </w:tr>
      <w:tr w:rsidR="00C5044E" w:rsidRPr="00800B4C" w14:paraId="79474B98" w14:textId="77777777" w:rsidTr="001C4CDF">
        <w:tc>
          <w:tcPr>
            <w:tcW w:w="1809" w:type="dxa"/>
          </w:tcPr>
          <w:p w14:paraId="2303F061" w14:textId="1C7B305D" w:rsidR="00C5044E" w:rsidRPr="00FB1252" w:rsidRDefault="00C5044E" w:rsidP="00740E8B">
            <w:pPr>
              <w:spacing w:after="120"/>
              <w:rPr>
                <w:rFonts w:ascii="Times New Roman" w:hAnsi="Times New Roman"/>
                <w:b/>
                <w:bCs/>
                <w:i/>
                <w:sz w:val="24"/>
                <w:szCs w:val="24"/>
              </w:rPr>
            </w:pPr>
            <w:r w:rsidRPr="00E477E7">
              <w:rPr>
                <w:rFonts w:ascii="Times New Roman" w:hAnsi="Times New Roman"/>
                <w:b/>
                <w:i/>
                <w:sz w:val="24"/>
                <w:szCs w:val="24"/>
              </w:rPr>
              <w:t>Workers</w:t>
            </w:r>
            <w:r w:rsidR="00562131">
              <w:rPr>
                <w:rFonts w:ascii="Times New Roman" w:hAnsi="Times New Roman"/>
                <w:b/>
                <w:i/>
                <w:sz w:val="24"/>
                <w:szCs w:val="24"/>
              </w:rPr>
              <w:t>’</w:t>
            </w:r>
            <w:r w:rsidRPr="00E477E7">
              <w:rPr>
                <w:rFonts w:ascii="Times New Roman" w:hAnsi="Times New Roman"/>
                <w:b/>
                <w:i/>
                <w:sz w:val="24"/>
                <w:szCs w:val="24"/>
              </w:rPr>
              <w:t xml:space="preserve"> compensation </w:t>
            </w:r>
            <w:r>
              <w:rPr>
                <w:rFonts w:ascii="Times New Roman" w:hAnsi="Times New Roman"/>
                <w:b/>
                <w:i/>
                <w:sz w:val="24"/>
                <w:szCs w:val="24"/>
              </w:rPr>
              <w:t>premiums/costs</w:t>
            </w:r>
          </w:p>
        </w:tc>
        <w:tc>
          <w:tcPr>
            <w:tcW w:w="7655" w:type="dxa"/>
          </w:tcPr>
          <w:p w14:paraId="692987B0" w14:textId="17E930B8" w:rsidR="00C5044E" w:rsidRPr="00FB1252" w:rsidRDefault="00C5044E" w:rsidP="00740E8B">
            <w:pPr>
              <w:tabs>
                <w:tab w:val="left" w:pos="523"/>
              </w:tabs>
              <w:spacing w:after="120"/>
              <w:jc w:val="both"/>
              <w:rPr>
                <w:rFonts w:ascii="Times New Roman" w:hAnsi="Times New Roman"/>
                <w:sz w:val="24"/>
                <w:szCs w:val="24"/>
              </w:rPr>
            </w:pPr>
            <w:r w:rsidRPr="002B1A08">
              <w:rPr>
                <w:rFonts w:ascii="Times New Roman" w:hAnsi="Times New Roman"/>
                <w:sz w:val="24"/>
                <w:szCs w:val="24"/>
              </w:rPr>
              <w:t>Refers to</w:t>
            </w:r>
            <w:r w:rsidRPr="00E477E7">
              <w:rPr>
                <w:rFonts w:ascii="Times New Roman" w:hAnsi="Times New Roman"/>
                <w:sz w:val="24"/>
                <w:szCs w:val="24"/>
              </w:rPr>
              <w:t xml:space="preserve"> a compulsory insurance cover to be taken out by all employers, except for self-insured workers, according to legislative schemes to cover employees suffering injury or disease in the course of or arising out of employment.</w:t>
            </w:r>
            <w:r w:rsidRPr="003613CB">
              <w:rPr>
                <w:rFonts w:ascii="Times New Roman" w:hAnsi="Times New Roman"/>
                <w:sz w:val="24"/>
                <w:szCs w:val="24"/>
              </w:rPr>
              <w:t xml:space="preserve">  </w:t>
            </w:r>
          </w:p>
        </w:tc>
      </w:tr>
      <w:tr w:rsidR="009A4040" w:rsidRPr="00800B4C" w14:paraId="6E969367" w14:textId="77777777" w:rsidTr="001C4CDF">
        <w:tc>
          <w:tcPr>
            <w:tcW w:w="1809" w:type="dxa"/>
          </w:tcPr>
          <w:p w14:paraId="05B52C5B" w14:textId="3A3B012C" w:rsidR="009A4040" w:rsidRDefault="009A4040" w:rsidP="00740E8B">
            <w:pPr>
              <w:spacing w:after="120"/>
              <w:rPr>
                <w:rFonts w:ascii="Times New Roman" w:hAnsi="Times New Roman"/>
                <w:b/>
                <w:i/>
                <w:sz w:val="24"/>
                <w:szCs w:val="24"/>
              </w:rPr>
            </w:pPr>
            <w:r>
              <w:rPr>
                <w:rFonts w:ascii="Times New Roman" w:hAnsi="Times New Roman"/>
                <w:b/>
                <w:i/>
                <w:sz w:val="24"/>
                <w:szCs w:val="24"/>
              </w:rPr>
              <w:t>Working capital</w:t>
            </w:r>
          </w:p>
        </w:tc>
        <w:tc>
          <w:tcPr>
            <w:tcW w:w="7655" w:type="dxa"/>
          </w:tcPr>
          <w:p w14:paraId="66212B50" w14:textId="18BA9BA3" w:rsidR="009A4040" w:rsidRPr="001D0F43" w:rsidRDefault="009A4040" w:rsidP="00740E8B">
            <w:pPr>
              <w:pStyle w:val="ListParagraph"/>
              <w:spacing w:after="120"/>
              <w:ind w:left="0"/>
              <w:contextualSpacing w:val="0"/>
              <w:rPr>
                <w:rFonts w:ascii="Times New Roman" w:hAnsi="Times New Roman"/>
                <w:sz w:val="24"/>
                <w:szCs w:val="24"/>
              </w:rPr>
            </w:pPr>
            <w:r>
              <w:rPr>
                <w:rFonts w:ascii="Times New Roman" w:hAnsi="Times New Roman"/>
                <w:sz w:val="24"/>
                <w:szCs w:val="24"/>
              </w:rPr>
              <w:t>Means</w:t>
            </w:r>
            <w:r w:rsidRPr="001D0F43">
              <w:rPr>
                <w:rFonts w:ascii="Times New Roman" w:hAnsi="Times New Roman"/>
                <w:sz w:val="24"/>
                <w:szCs w:val="24"/>
              </w:rPr>
              <w:t xml:space="preserve"> </w:t>
            </w:r>
            <w:r>
              <w:rPr>
                <w:rFonts w:ascii="Times New Roman" w:hAnsi="Times New Roman"/>
                <w:sz w:val="24"/>
                <w:szCs w:val="24"/>
              </w:rPr>
              <w:t>a</w:t>
            </w:r>
            <w:r w:rsidRPr="001D0F43">
              <w:rPr>
                <w:rFonts w:ascii="Times New Roman" w:hAnsi="Times New Roman"/>
                <w:i/>
                <w:sz w:val="24"/>
                <w:szCs w:val="24"/>
              </w:rPr>
              <w:t xml:space="preserve"> </w:t>
            </w:r>
            <w:r w:rsidRPr="005D69E9">
              <w:rPr>
                <w:rFonts w:ascii="Times New Roman" w:hAnsi="Times New Roman"/>
                <w:b/>
                <w:i/>
                <w:sz w:val="24"/>
                <w:szCs w:val="24"/>
              </w:rPr>
              <w:t>loan</w:t>
            </w:r>
            <w:r w:rsidRPr="001D0F43">
              <w:rPr>
                <w:rFonts w:ascii="Times New Roman" w:hAnsi="Times New Roman"/>
                <w:sz w:val="24"/>
                <w:szCs w:val="24"/>
              </w:rPr>
              <w:t xml:space="preserve"> used to finance everyday operations of the business, such as accounts payable and wages. </w:t>
            </w:r>
          </w:p>
          <w:p w14:paraId="12735BD4" w14:textId="3E90F2D1" w:rsidR="009A4040" w:rsidRPr="00740E8B" w:rsidRDefault="009A4040" w:rsidP="00740E8B">
            <w:pPr>
              <w:pStyle w:val="ListParagraph"/>
              <w:spacing w:after="120"/>
              <w:ind w:left="0"/>
              <w:contextualSpacing w:val="0"/>
              <w:rPr>
                <w:rFonts w:ascii="Times New Roman" w:hAnsi="Times New Roman"/>
                <w:i/>
                <w:sz w:val="24"/>
                <w:szCs w:val="24"/>
              </w:rPr>
            </w:pPr>
            <w:r>
              <w:rPr>
                <w:rFonts w:ascii="Times New Roman" w:hAnsi="Times New Roman"/>
                <w:sz w:val="24"/>
                <w:szCs w:val="24"/>
              </w:rPr>
              <w:t>It e</w:t>
            </w:r>
            <w:r w:rsidRPr="001D0F43">
              <w:rPr>
                <w:rFonts w:ascii="Times New Roman" w:hAnsi="Times New Roman"/>
                <w:sz w:val="24"/>
                <w:szCs w:val="24"/>
              </w:rPr>
              <w:t>xclude</w:t>
            </w:r>
            <w:r>
              <w:rPr>
                <w:rFonts w:ascii="Times New Roman" w:hAnsi="Times New Roman"/>
                <w:sz w:val="24"/>
                <w:szCs w:val="24"/>
              </w:rPr>
              <w:t>s</w:t>
            </w:r>
            <w:r w:rsidRPr="001D0F43">
              <w:rPr>
                <w:rFonts w:ascii="Times New Roman" w:hAnsi="Times New Roman"/>
                <w:sz w:val="24"/>
                <w:szCs w:val="24"/>
              </w:rPr>
              <w:t>:</w:t>
            </w:r>
            <w:r w:rsidR="00D445AF">
              <w:rPr>
                <w:rFonts w:ascii="Times New Roman" w:hAnsi="Times New Roman"/>
                <w:sz w:val="24"/>
                <w:szCs w:val="24"/>
              </w:rPr>
              <w:t xml:space="preserve"> </w:t>
            </w:r>
            <w:r w:rsidRPr="00740E8B">
              <w:rPr>
                <w:rFonts w:ascii="Times New Roman" w:hAnsi="Times New Roman"/>
                <w:sz w:val="24"/>
                <w:szCs w:val="24"/>
              </w:rPr>
              <w:t xml:space="preserve">finance to purchase goods that will then be on-sold. </w:t>
            </w:r>
            <w:r w:rsidR="005A6F25">
              <w:rPr>
                <w:rFonts w:ascii="Times New Roman" w:hAnsi="Times New Roman"/>
                <w:sz w:val="24"/>
                <w:szCs w:val="24"/>
              </w:rPr>
              <w:t>Report t</w:t>
            </w:r>
            <w:r w:rsidRPr="00740E8B">
              <w:rPr>
                <w:rFonts w:ascii="Times New Roman" w:hAnsi="Times New Roman"/>
                <w:sz w:val="24"/>
                <w:szCs w:val="24"/>
              </w:rPr>
              <w:t>his as</w:t>
            </w:r>
            <w:r w:rsidRPr="00740E8B">
              <w:rPr>
                <w:rFonts w:ascii="Times New Roman" w:hAnsi="Times New Roman"/>
                <w:i/>
                <w:sz w:val="24"/>
                <w:szCs w:val="24"/>
              </w:rPr>
              <w:t xml:space="preserve"> </w:t>
            </w:r>
            <w:r w:rsidRPr="00740E8B">
              <w:rPr>
                <w:rFonts w:ascii="Times New Roman" w:hAnsi="Times New Roman"/>
                <w:b/>
                <w:i/>
                <w:sz w:val="24"/>
                <w:szCs w:val="24"/>
              </w:rPr>
              <w:t>wholesale finance</w:t>
            </w:r>
            <w:r w:rsidRPr="00740E8B">
              <w:rPr>
                <w:rFonts w:ascii="Times New Roman" w:hAnsi="Times New Roman"/>
                <w:i/>
                <w:sz w:val="24"/>
                <w:szCs w:val="24"/>
              </w:rPr>
              <w:t>.</w:t>
            </w:r>
            <w:r w:rsidRPr="00740E8B">
              <w:rPr>
                <w:rFonts w:ascii="Times New Roman" w:hAnsi="Times New Roman"/>
                <w:b/>
                <w:i/>
                <w:sz w:val="24"/>
                <w:szCs w:val="24"/>
              </w:rPr>
              <w:t xml:space="preserve">  </w:t>
            </w:r>
          </w:p>
        </w:tc>
      </w:tr>
      <w:tr w:rsidR="00C5044E" w:rsidRPr="00800B4C" w14:paraId="2AB5CEA7" w14:textId="77777777" w:rsidTr="001C4CDF">
        <w:tc>
          <w:tcPr>
            <w:tcW w:w="1809" w:type="dxa"/>
          </w:tcPr>
          <w:p w14:paraId="30EE9426" w14:textId="536E65A6" w:rsidR="00C5044E" w:rsidRPr="00E477E7" w:rsidRDefault="00C5044E" w:rsidP="00740E8B">
            <w:pPr>
              <w:spacing w:after="120"/>
              <w:rPr>
                <w:rFonts w:ascii="Times New Roman" w:hAnsi="Times New Roman"/>
                <w:b/>
                <w:i/>
                <w:sz w:val="24"/>
                <w:szCs w:val="24"/>
              </w:rPr>
            </w:pPr>
            <w:r>
              <w:rPr>
                <w:rFonts w:ascii="Times New Roman" w:hAnsi="Times New Roman"/>
                <w:b/>
                <w:i/>
                <w:sz w:val="24"/>
                <w:szCs w:val="24"/>
              </w:rPr>
              <w:t>Write-backs</w:t>
            </w:r>
          </w:p>
        </w:tc>
        <w:tc>
          <w:tcPr>
            <w:tcW w:w="7655" w:type="dxa"/>
          </w:tcPr>
          <w:p w14:paraId="4BB6465A" w14:textId="42317823" w:rsidR="00C5044E" w:rsidRPr="001C4CDF" w:rsidRDefault="00C5044E" w:rsidP="00740E8B">
            <w:pPr>
              <w:tabs>
                <w:tab w:val="left" w:pos="523"/>
              </w:tabs>
              <w:spacing w:after="120"/>
              <w:jc w:val="both"/>
              <w:rPr>
                <w:rFonts w:ascii="Times New Roman" w:hAnsi="Times New Roman"/>
                <w:color w:val="333333"/>
                <w:sz w:val="24"/>
                <w:szCs w:val="24"/>
              </w:rPr>
            </w:pPr>
            <w:r w:rsidRPr="005831EF">
              <w:rPr>
                <w:rFonts w:ascii="Times New Roman" w:hAnsi="Times New Roman"/>
                <w:sz w:val="24"/>
                <w:szCs w:val="24"/>
              </w:rPr>
              <w:t xml:space="preserve">Refers to the impairment charged to profit and loss in respect of impairment losses on financial assets not measured at fair value through profit or loss, as determined in accordance with </w:t>
            </w:r>
            <w:r w:rsidR="00E03212" w:rsidRPr="005831EF">
              <w:rPr>
                <w:rFonts w:ascii="Times New Roman" w:hAnsi="Times New Roman"/>
                <w:sz w:val="24"/>
                <w:szCs w:val="24"/>
              </w:rPr>
              <w:t>Australian Accounting Standards</w:t>
            </w:r>
            <w:r w:rsidRPr="005831EF">
              <w:rPr>
                <w:rFonts w:ascii="Times New Roman" w:hAnsi="Times New Roman"/>
                <w:sz w:val="24"/>
                <w:szCs w:val="24"/>
              </w:rPr>
              <w:t>.</w:t>
            </w:r>
          </w:p>
        </w:tc>
      </w:tr>
    </w:tbl>
    <w:p w14:paraId="2F9386E1" w14:textId="77777777" w:rsidR="0057191C" w:rsidRDefault="0057191C" w:rsidP="00B7621A">
      <w:pPr>
        <w:pStyle w:val="BodyText"/>
        <w:spacing w:after="240" w:line="240" w:lineRule="auto"/>
      </w:pPr>
    </w:p>
    <w:sectPr w:rsidR="0057191C" w:rsidSect="00A07D59">
      <w:headerReference w:type="default" r:id="rId19"/>
      <w:footerReference w:type="default" r:id="rId20"/>
      <w:pgSz w:w="11906" w:h="16838" w:code="9"/>
      <w:pgMar w:top="1418" w:right="1134" w:bottom="1418"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A31B25" w14:textId="77777777" w:rsidR="00064928" w:rsidRDefault="00064928" w:rsidP="00081AB8">
      <w:pPr>
        <w:spacing w:after="0" w:line="240" w:lineRule="auto"/>
      </w:pPr>
      <w:r>
        <w:separator/>
      </w:r>
    </w:p>
  </w:endnote>
  <w:endnote w:type="continuationSeparator" w:id="0">
    <w:p w14:paraId="475F66E2" w14:textId="77777777" w:rsidR="00064928" w:rsidRDefault="00064928" w:rsidP="00081AB8">
      <w:pPr>
        <w:spacing w:after="0" w:line="240" w:lineRule="auto"/>
      </w:pPr>
      <w:r>
        <w:continuationSeparator/>
      </w:r>
    </w:p>
  </w:endnote>
  <w:endnote w:type="continuationNotice" w:id="1">
    <w:p w14:paraId="7F00E3C4" w14:textId="77777777" w:rsidR="00064928" w:rsidRDefault="0006492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mp;quot">
    <w:altName w:val="Times New Roman"/>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73ABF9" w14:textId="77777777" w:rsidR="00064928" w:rsidRPr="003A39BB" w:rsidRDefault="00D93917" w:rsidP="003A39BB">
    <w:pPr>
      <w:pStyle w:val="Footer"/>
    </w:pPr>
    <w:r>
      <w:fldChar w:fldCharType="begin"/>
    </w:r>
    <w:r>
      <w:instrText xml:space="preserve"> DOCPROPERTY  RBA_TrimNumber  \* MERGEFORMAT </w:instrText>
    </w:r>
    <w:r>
      <w:fldChar w:fldCharType="separate"/>
    </w:r>
    <w:r w:rsidR="008F1259">
      <w:t>[Record Number]</w:t>
    </w:r>
    <w:r>
      <w:fldChar w:fldCharType="end"/>
    </w:r>
    <w:r w:rsidR="00064928" w:rsidRPr="003A39BB">
      <w:tab/>
    </w:r>
    <w:r>
      <w:fldChar w:fldCharType="begin"/>
    </w:r>
    <w:r>
      <w:instrText xml:space="preserve"> DOCPROPERTY  RBA_TrimSecurity  \* MERGEFORMAT </w:instrText>
    </w:r>
    <w:r>
      <w:fldChar w:fldCharType="separate"/>
    </w:r>
    <w:r w:rsidR="008F1259">
      <w:t>[Classification Marking]</w:t>
    </w:r>
    <w:r>
      <w:fldChar w:fldCharType="end"/>
    </w:r>
    <w:r w:rsidR="00064928" w:rsidRPr="003A39BB">
      <w:tab/>
    </w:r>
    <w:r w:rsidR="00064928">
      <w:fldChar w:fldCharType="begin"/>
    </w:r>
    <w:r w:rsidR="00064928" w:rsidRPr="003A39BB">
      <w:instrText xml:space="preserve"> PAGE   \* MERGEFORMAT</w:instrText>
    </w:r>
    <w:r w:rsidR="00064928">
      <w:instrText xml:space="preserve">  </w:instrText>
    </w:r>
    <w:r w:rsidR="00064928">
      <w:fldChar w:fldCharType="separate"/>
    </w:r>
    <w:r w:rsidR="00064928">
      <w:rPr>
        <w:noProof/>
      </w:rPr>
      <w:t>4</w:t>
    </w:r>
    <w:r w:rsidR="00064928">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73ABFA" w14:textId="7FB471B2" w:rsidR="00064928" w:rsidRPr="00077064" w:rsidRDefault="00064928" w:rsidP="003A39BB">
    <w:pPr>
      <w:pStyle w:val="Footer"/>
      <w:rPr>
        <w:rFonts w:ascii="Times New Roman" w:hAnsi="Times New Roman" w:cs="Times New Roman"/>
        <w:sz w:val="24"/>
        <w:szCs w:val="24"/>
      </w:rPr>
    </w:pPr>
    <w:r w:rsidRPr="00077064">
      <w:rPr>
        <w:rFonts w:ascii="Times New Roman" w:hAnsi="Times New Roman" w:cs="Times New Roman"/>
        <w:sz w:val="24"/>
        <w:szCs w:val="24"/>
      </w:rPr>
      <w:tab/>
    </w:r>
    <w:r w:rsidRPr="00077064">
      <w:rPr>
        <w:rFonts w:ascii="Times New Roman" w:hAnsi="Times New Roman" w:cs="Times New Roman"/>
        <w:sz w:val="24"/>
        <w:szCs w:val="24"/>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2CFE23" w14:textId="77777777" w:rsidR="001905C1" w:rsidRPr="00077064" w:rsidRDefault="001905C1" w:rsidP="003A39BB">
    <w:pPr>
      <w:pStyle w:val="Footer"/>
      <w:rPr>
        <w:rFonts w:ascii="Times New Roman" w:hAnsi="Times New Roman" w:cs="Times New Roman"/>
        <w:sz w:val="24"/>
        <w:szCs w:val="24"/>
      </w:rPr>
    </w:pPr>
    <w:r w:rsidRPr="00077064">
      <w:rPr>
        <w:rFonts w:ascii="Times New Roman" w:hAnsi="Times New Roman" w:cs="Times New Roman"/>
        <w:sz w:val="24"/>
        <w:szCs w:val="24"/>
      </w:rPr>
      <w:tab/>
    </w:r>
    <w:r w:rsidRPr="00077064">
      <w:rPr>
        <w:rFonts w:ascii="Times New Roman" w:hAnsi="Times New Roman" w:cs="Times New Roman"/>
        <w:sz w:val="24"/>
        <w:szCs w:val="24"/>
      </w:rPr>
      <w:tab/>
      <w:t>AR</w:t>
    </w:r>
    <w:r>
      <w:rPr>
        <w:rFonts w:ascii="Times New Roman" w:hAnsi="Times New Roman" w:cs="Times New Roman"/>
        <w:sz w:val="24"/>
        <w:szCs w:val="24"/>
      </w:rPr>
      <w:t>S</w:t>
    </w:r>
    <w:r w:rsidRPr="00077064">
      <w:rPr>
        <w:rFonts w:ascii="Times New Roman" w:hAnsi="Times New Roman" w:cs="Times New Roman"/>
        <w:sz w:val="24"/>
        <w:szCs w:val="24"/>
      </w:rPr>
      <w:t xml:space="preserve"> 701.0 - </w:t>
    </w:r>
    <w:r w:rsidRPr="00077064">
      <w:rPr>
        <w:rFonts w:ascii="Times New Roman" w:hAnsi="Times New Roman" w:cs="Times New Roman"/>
        <w:sz w:val="24"/>
        <w:szCs w:val="24"/>
      </w:rPr>
      <w:fldChar w:fldCharType="begin"/>
    </w:r>
    <w:r w:rsidRPr="00077064">
      <w:rPr>
        <w:rFonts w:ascii="Times New Roman" w:hAnsi="Times New Roman" w:cs="Times New Roman"/>
        <w:sz w:val="24"/>
        <w:szCs w:val="24"/>
      </w:rPr>
      <w:instrText xml:space="preserve"> PAGE   \* MERGEFORMAT  </w:instrText>
    </w:r>
    <w:r w:rsidRPr="00077064">
      <w:rPr>
        <w:rFonts w:ascii="Times New Roman" w:hAnsi="Times New Roman" w:cs="Times New Roman"/>
        <w:sz w:val="24"/>
        <w:szCs w:val="24"/>
      </w:rPr>
      <w:fldChar w:fldCharType="separate"/>
    </w:r>
    <w:r w:rsidR="00D93917">
      <w:rPr>
        <w:rFonts w:ascii="Times New Roman" w:hAnsi="Times New Roman" w:cs="Times New Roman"/>
        <w:noProof/>
        <w:sz w:val="24"/>
        <w:szCs w:val="24"/>
      </w:rPr>
      <w:t>2</w:t>
    </w:r>
    <w:r w:rsidRPr="00077064">
      <w:rPr>
        <w:rFonts w:ascii="Times New Roman" w:hAnsi="Times New Roman" w:cs="Times New Roman"/>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36F19A" w14:textId="77777777" w:rsidR="00064928" w:rsidRDefault="00064928" w:rsidP="00081AB8">
      <w:pPr>
        <w:spacing w:after="0" w:line="240" w:lineRule="auto"/>
      </w:pPr>
      <w:r>
        <w:separator/>
      </w:r>
    </w:p>
  </w:footnote>
  <w:footnote w:type="continuationSeparator" w:id="0">
    <w:p w14:paraId="055FF1C5" w14:textId="77777777" w:rsidR="00064928" w:rsidRDefault="00064928" w:rsidP="00081AB8">
      <w:pPr>
        <w:spacing w:after="0" w:line="240" w:lineRule="auto"/>
      </w:pPr>
      <w:r>
        <w:continuationSeparator/>
      </w:r>
    </w:p>
  </w:footnote>
  <w:footnote w:type="continuationNotice" w:id="1">
    <w:p w14:paraId="1AA09FB9" w14:textId="77777777" w:rsidR="00064928" w:rsidRDefault="00064928">
      <w:pPr>
        <w:spacing w:after="0" w:line="240" w:lineRule="auto"/>
      </w:pPr>
    </w:p>
  </w:footnote>
  <w:footnote w:id="2">
    <w:p w14:paraId="60AA3D8B" w14:textId="15AF7583" w:rsidR="00064928" w:rsidRPr="0034291A" w:rsidRDefault="00064928">
      <w:pPr>
        <w:pStyle w:val="FootnoteText"/>
        <w:rPr>
          <w:rFonts w:ascii="Times New Roman" w:hAnsi="Times New Roman" w:cs="Times New Roman"/>
        </w:rPr>
      </w:pPr>
      <w:r w:rsidRPr="0034291A">
        <w:rPr>
          <w:rStyle w:val="FootnoteReference"/>
          <w:rFonts w:ascii="Times New Roman" w:hAnsi="Times New Roman" w:cs="Times New Roman"/>
        </w:rPr>
        <w:footnoteRef/>
      </w:r>
      <w:r w:rsidRPr="0034291A">
        <w:rPr>
          <w:rFonts w:ascii="Times New Roman" w:hAnsi="Times New Roman" w:cs="Times New Roman"/>
        </w:rPr>
        <w:t xml:space="preserve"> The thematic groups listed below are not intended to limit the application of the definitions that fall under them.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73ABF6" w14:textId="77777777" w:rsidR="00064928" w:rsidRDefault="00064928" w:rsidP="007C3E30">
    <w:pPr>
      <w:pStyle w:val="HeaderEven"/>
    </w:pPr>
    <w:r>
      <w:t>Reserve Bank of Australia</w:t>
    </w:r>
  </w:p>
  <w:p w14:paraId="0673ABF7" w14:textId="77777777" w:rsidR="00064928" w:rsidRDefault="0006492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73ABF8" w14:textId="487AC69B" w:rsidR="00064928" w:rsidRPr="00EA36D9" w:rsidRDefault="00064928" w:rsidP="00EA36D9">
    <w:pPr>
      <w:pStyle w:val="Header"/>
      <w:tabs>
        <w:tab w:val="clear" w:pos="9026"/>
        <w:tab w:val="right" w:pos="9354"/>
      </w:tabs>
      <w:jc w:val="left"/>
      <w:rPr>
        <w:rFonts w:ascii="Times New Roman" w:hAnsi="Times New Roman" w:cs="Times New Roman"/>
        <w:color w:val="auto"/>
        <w:sz w:val="24"/>
        <w:szCs w:val="24"/>
      </w:rPr>
    </w:pPr>
    <w:r>
      <w:rPr>
        <w:rFonts w:ascii="Times New Roman" w:hAnsi="Times New Roman" w:cs="Times New Roman"/>
        <w:color w:val="auto"/>
        <w:sz w:val="24"/>
        <w:szCs w:val="24"/>
      </w:rPr>
      <w:tab/>
    </w:r>
    <w:r w:rsidRPr="00EA36D9">
      <w:rPr>
        <w:rFonts w:ascii="Times New Roman" w:hAnsi="Times New Roman" w:cs="Times New Roman"/>
        <w:color w:val="auto"/>
        <w:sz w:val="24"/>
        <w:szCs w:val="24"/>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64E50F" w14:textId="77777777" w:rsidR="001905C1" w:rsidRPr="00EA36D9" w:rsidRDefault="001905C1" w:rsidP="00EA36D9">
    <w:pPr>
      <w:pStyle w:val="Header"/>
      <w:tabs>
        <w:tab w:val="clear" w:pos="9026"/>
        <w:tab w:val="right" w:pos="9354"/>
      </w:tabs>
      <w:jc w:val="left"/>
      <w:rPr>
        <w:rFonts w:ascii="Times New Roman" w:hAnsi="Times New Roman" w:cs="Times New Roman"/>
        <w:color w:val="auto"/>
        <w:sz w:val="24"/>
        <w:szCs w:val="24"/>
      </w:rPr>
    </w:pPr>
    <w:r>
      <w:rPr>
        <w:rFonts w:ascii="Times New Roman" w:hAnsi="Times New Roman" w:cs="Times New Roman"/>
        <w:color w:val="auto"/>
        <w:sz w:val="24"/>
        <w:szCs w:val="24"/>
      </w:rPr>
      <w:tab/>
    </w:r>
    <w:r w:rsidRPr="00EA36D9">
      <w:rPr>
        <w:rFonts w:ascii="Times New Roman" w:hAnsi="Times New Roman" w:cs="Times New Roman"/>
        <w:color w:val="auto"/>
        <w:sz w:val="24"/>
        <w:szCs w:val="24"/>
      </w:rPr>
      <w:tab/>
    </w:r>
    <w:r>
      <w:rPr>
        <w:rFonts w:ascii="Times New Roman" w:hAnsi="Times New Roman" w:cs="Times New Roman"/>
        <w:color w:val="auto"/>
        <w:sz w:val="24"/>
        <w:szCs w:val="24"/>
      </w:rPr>
      <w:t>July 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43D81B6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5CB85BFC"/>
    <w:lvl w:ilvl="0">
      <w:numFmt w:val="bullet"/>
      <w:lvlText w:val="*"/>
      <w:lvlJc w:val="left"/>
    </w:lvl>
  </w:abstractNum>
  <w:abstractNum w:abstractNumId="2" w15:restartNumberingAfterBreak="0">
    <w:nsid w:val="00642A5E"/>
    <w:multiLevelType w:val="hybridMultilevel"/>
    <w:tmpl w:val="4B1493CC"/>
    <w:lvl w:ilvl="0" w:tplc="04B27262">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0990DB6"/>
    <w:multiLevelType w:val="hybridMultilevel"/>
    <w:tmpl w:val="FE0CC8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00DF27CC"/>
    <w:multiLevelType w:val="hybridMultilevel"/>
    <w:tmpl w:val="EF58C8DE"/>
    <w:lvl w:ilvl="0" w:tplc="04B27262">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17B0A1A"/>
    <w:multiLevelType w:val="hybridMultilevel"/>
    <w:tmpl w:val="50DED2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1BF30D4"/>
    <w:multiLevelType w:val="hybridMultilevel"/>
    <w:tmpl w:val="FFE24FD0"/>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7" w15:restartNumberingAfterBreak="0">
    <w:nsid w:val="02581961"/>
    <w:multiLevelType w:val="hybridMultilevel"/>
    <w:tmpl w:val="917017A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8" w15:restartNumberingAfterBreak="0">
    <w:nsid w:val="0281430D"/>
    <w:multiLevelType w:val="hybridMultilevel"/>
    <w:tmpl w:val="F922244E"/>
    <w:lvl w:ilvl="0" w:tplc="96A47510">
      <w:start w:val="4"/>
      <w:numFmt w:val="bullet"/>
      <w:lvlText w:val="•"/>
      <w:lvlJc w:val="left"/>
      <w:pPr>
        <w:ind w:left="393" w:hanging="360"/>
      </w:pPr>
      <w:rPr>
        <w:rFonts w:ascii="SymbolMT" w:eastAsiaTheme="minorHAnsi" w:hAnsi="SymbolMT" w:cs="SymbolMT" w:hint="default"/>
      </w:rPr>
    </w:lvl>
    <w:lvl w:ilvl="1" w:tplc="0C090003" w:tentative="1">
      <w:start w:val="1"/>
      <w:numFmt w:val="bullet"/>
      <w:lvlText w:val="o"/>
      <w:lvlJc w:val="left"/>
      <w:pPr>
        <w:ind w:left="1113" w:hanging="360"/>
      </w:pPr>
      <w:rPr>
        <w:rFonts w:ascii="Courier New" w:hAnsi="Courier New" w:cs="Courier New" w:hint="default"/>
      </w:rPr>
    </w:lvl>
    <w:lvl w:ilvl="2" w:tplc="0C090005" w:tentative="1">
      <w:start w:val="1"/>
      <w:numFmt w:val="bullet"/>
      <w:lvlText w:val=""/>
      <w:lvlJc w:val="left"/>
      <w:pPr>
        <w:ind w:left="1833" w:hanging="360"/>
      </w:pPr>
      <w:rPr>
        <w:rFonts w:ascii="Wingdings" w:hAnsi="Wingdings" w:hint="default"/>
      </w:rPr>
    </w:lvl>
    <w:lvl w:ilvl="3" w:tplc="0C090001" w:tentative="1">
      <w:start w:val="1"/>
      <w:numFmt w:val="bullet"/>
      <w:lvlText w:val=""/>
      <w:lvlJc w:val="left"/>
      <w:pPr>
        <w:ind w:left="2553" w:hanging="360"/>
      </w:pPr>
      <w:rPr>
        <w:rFonts w:ascii="Symbol" w:hAnsi="Symbol" w:hint="default"/>
      </w:rPr>
    </w:lvl>
    <w:lvl w:ilvl="4" w:tplc="0C090003" w:tentative="1">
      <w:start w:val="1"/>
      <w:numFmt w:val="bullet"/>
      <w:lvlText w:val="o"/>
      <w:lvlJc w:val="left"/>
      <w:pPr>
        <w:ind w:left="3273" w:hanging="360"/>
      </w:pPr>
      <w:rPr>
        <w:rFonts w:ascii="Courier New" w:hAnsi="Courier New" w:cs="Courier New" w:hint="default"/>
      </w:rPr>
    </w:lvl>
    <w:lvl w:ilvl="5" w:tplc="0C090005" w:tentative="1">
      <w:start w:val="1"/>
      <w:numFmt w:val="bullet"/>
      <w:lvlText w:val=""/>
      <w:lvlJc w:val="left"/>
      <w:pPr>
        <w:ind w:left="3993" w:hanging="360"/>
      </w:pPr>
      <w:rPr>
        <w:rFonts w:ascii="Wingdings" w:hAnsi="Wingdings" w:hint="default"/>
      </w:rPr>
    </w:lvl>
    <w:lvl w:ilvl="6" w:tplc="0C090001" w:tentative="1">
      <w:start w:val="1"/>
      <w:numFmt w:val="bullet"/>
      <w:lvlText w:val=""/>
      <w:lvlJc w:val="left"/>
      <w:pPr>
        <w:ind w:left="4713" w:hanging="360"/>
      </w:pPr>
      <w:rPr>
        <w:rFonts w:ascii="Symbol" w:hAnsi="Symbol" w:hint="default"/>
      </w:rPr>
    </w:lvl>
    <w:lvl w:ilvl="7" w:tplc="0C090003" w:tentative="1">
      <w:start w:val="1"/>
      <w:numFmt w:val="bullet"/>
      <w:lvlText w:val="o"/>
      <w:lvlJc w:val="left"/>
      <w:pPr>
        <w:ind w:left="5433" w:hanging="360"/>
      </w:pPr>
      <w:rPr>
        <w:rFonts w:ascii="Courier New" w:hAnsi="Courier New" w:cs="Courier New" w:hint="default"/>
      </w:rPr>
    </w:lvl>
    <w:lvl w:ilvl="8" w:tplc="0C090005" w:tentative="1">
      <w:start w:val="1"/>
      <w:numFmt w:val="bullet"/>
      <w:lvlText w:val=""/>
      <w:lvlJc w:val="left"/>
      <w:pPr>
        <w:ind w:left="6153" w:hanging="360"/>
      </w:pPr>
      <w:rPr>
        <w:rFonts w:ascii="Wingdings" w:hAnsi="Wingdings" w:hint="default"/>
      </w:rPr>
    </w:lvl>
  </w:abstractNum>
  <w:abstractNum w:abstractNumId="9" w15:restartNumberingAfterBreak="0">
    <w:nsid w:val="03A7592E"/>
    <w:multiLevelType w:val="hybridMultilevel"/>
    <w:tmpl w:val="DD66362C"/>
    <w:lvl w:ilvl="0" w:tplc="96A47510">
      <w:numFmt w:val="bullet"/>
      <w:lvlText w:val="•"/>
      <w:lvlJc w:val="left"/>
      <w:pPr>
        <w:ind w:left="720" w:hanging="360"/>
      </w:pPr>
      <w:rPr>
        <w:rFonts w:ascii="SymbolMT" w:eastAsiaTheme="minorHAnsi" w:hAnsi="SymbolMT" w:cs="SymbolM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4F61030"/>
    <w:multiLevelType w:val="hybridMultilevel"/>
    <w:tmpl w:val="76D8C1BC"/>
    <w:lvl w:ilvl="0" w:tplc="96A47510">
      <w:start w:val="4"/>
      <w:numFmt w:val="bullet"/>
      <w:lvlText w:val="•"/>
      <w:lvlJc w:val="left"/>
      <w:pPr>
        <w:ind w:left="854" w:hanging="360"/>
      </w:pPr>
      <w:rPr>
        <w:rFonts w:ascii="SymbolMT" w:eastAsiaTheme="minorHAnsi" w:hAnsi="SymbolMT" w:cs="SymbolMT" w:hint="default"/>
      </w:rPr>
    </w:lvl>
    <w:lvl w:ilvl="1" w:tplc="0C090003" w:tentative="1">
      <w:start w:val="1"/>
      <w:numFmt w:val="bullet"/>
      <w:lvlText w:val="o"/>
      <w:lvlJc w:val="left"/>
      <w:pPr>
        <w:ind w:left="1574" w:hanging="360"/>
      </w:pPr>
      <w:rPr>
        <w:rFonts w:ascii="Courier New" w:hAnsi="Courier New" w:cs="Courier New" w:hint="default"/>
      </w:rPr>
    </w:lvl>
    <w:lvl w:ilvl="2" w:tplc="0C090005" w:tentative="1">
      <w:start w:val="1"/>
      <w:numFmt w:val="bullet"/>
      <w:lvlText w:val=""/>
      <w:lvlJc w:val="left"/>
      <w:pPr>
        <w:ind w:left="2294" w:hanging="360"/>
      </w:pPr>
      <w:rPr>
        <w:rFonts w:ascii="Wingdings" w:hAnsi="Wingdings" w:hint="default"/>
      </w:rPr>
    </w:lvl>
    <w:lvl w:ilvl="3" w:tplc="0C090001" w:tentative="1">
      <w:start w:val="1"/>
      <w:numFmt w:val="bullet"/>
      <w:lvlText w:val=""/>
      <w:lvlJc w:val="left"/>
      <w:pPr>
        <w:ind w:left="3014" w:hanging="360"/>
      </w:pPr>
      <w:rPr>
        <w:rFonts w:ascii="Symbol" w:hAnsi="Symbol" w:hint="default"/>
      </w:rPr>
    </w:lvl>
    <w:lvl w:ilvl="4" w:tplc="0C090003" w:tentative="1">
      <w:start w:val="1"/>
      <w:numFmt w:val="bullet"/>
      <w:lvlText w:val="o"/>
      <w:lvlJc w:val="left"/>
      <w:pPr>
        <w:ind w:left="3734" w:hanging="360"/>
      </w:pPr>
      <w:rPr>
        <w:rFonts w:ascii="Courier New" w:hAnsi="Courier New" w:cs="Courier New" w:hint="default"/>
      </w:rPr>
    </w:lvl>
    <w:lvl w:ilvl="5" w:tplc="0C090005" w:tentative="1">
      <w:start w:val="1"/>
      <w:numFmt w:val="bullet"/>
      <w:lvlText w:val=""/>
      <w:lvlJc w:val="left"/>
      <w:pPr>
        <w:ind w:left="4454" w:hanging="360"/>
      </w:pPr>
      <w:rPr>
        <w:rFonts w:ascii="Wingdings" w:hAnsi="Wingdings" w:hint="default"/>
      </w:rPr>
    </w:lvl>
    <w:lvl w:ilvl="6" w:tplc="0C090001" w:tentative="1">
      <w:start w:val="1"/>
      <w:numFmt w:val="bullet"/>
      <w:lvlText w:val=""/>
      <w:lvlJc w:val="left"/>
      <w:pPr>
        <w:ind w:left="5174" w:hanging="360"/>
      </w:pPr>
      <w:rPr>
        <w:rFonts w:ascii="Symbol" w:hAnsi="Symbol" w:hint="default"/>
      </w:rPr>
    </w:lvl>
    <w:lvl w:ilvl="7" w:tplc="0C090003" w:tentative="1">
      <w:start w:val="1"/>
      <w:numFmt w:val="bullet"/>
      <w:lvlText w:val="o"/>
      <w:lvlJc w:val="left"/>
      <w:pPr>
        <w:ind w:left="5894" w:hanging="360"/>
      </w:pPr>
      <w:rPr>
        <w:rFonts w:ascii="Courier New" w:hAnsi="Courier New" w:cs="Courier New" w:hint="default"/>
      </w:rPr>
    </w:lvl>
    <w:lvl w:ilvl="8" w:tplc="0C090005" w:tentative="1">
      <w:start w:val="1"/>
      <w:numFmt w:val="bullet"/>
      <w:lvlText w:val=""/>
      <w:lvlJc w:val="left"/>
      <w:pPr>
        <w:ind w:left="6614" w:hanging="360"/>
      </w:pPr>
      <w:rPr>
        <w:rFonts w:ascii="Wingdings" w:hAnsi="Wingdings" w:hint="default"/>
      </w:rPr>
    </w:lvl>
  </w:abstractNum>
  <w:abstractNum w:abstractNumId="11" w15:restartNumberingAfterBreak="0">
    <w:nsid w:val="05DD2D58"/>
    <w:multiLevelType w:val="hybridMultilevel"/>
    <w:tmpl w:val="AA5031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5FE2323"/>
    <w:multiLevelType w:val="hybridMultilevel"/>
    <w:tmpl w:val="5542458C"/>
    <w:lvl w:ilvl="0" w:tplc="96A47510">
      <w:start w:val="4"/>
      <w:numFmt w:val="bullet"/>
      <w:lvlText w:val="•"/>
      <w:lvlJc w:val="left"/>
      <w:pPr>
        <w:ind w:left="501" w:hanging="360"/>
      </w:pPr>
      <w:rPr>
        <w:rFonts w:ascii="SymbolMT" w:eastAsiaTheme="minorHAnsi" w:hAnsi="SymbolMT" w:cs="SymbolMT" w:hint="default"/>
        <w:sz w:val="24"/>
        <w:szCs w:val="24"/>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64237FE"/>
    <w:multiLevelType w:val="hybridMultilevel"/>
    <w:tmpl w:val="765AF4F8"/>
    <w:lvl w:ilvl="0" w:tplc="0C090001">
      <w:start w:val="1"/>
      <w:numFmt w:val="bullet"/>
      <w:lvlText w:val=""/>
      <w:lvlJc w:val="left"/>
      <w:pPr>
        <w:ind w:left="848" w:hanging="360"/>
      </w:pPr>
      <w:rPr>
        <w:rFonts w:ascii="Symbol" w:hAnsi="Symbol" w:hint="default"/>
      </w:rPr>
    </w:lvl>
    <w:lvl w:ilvl="1" w:tplc="0C090003" w:tentative="1">
      <w:start w:val="1"/>
      <w:numFmt w:val="bullet"/>
      <w:lvlText w:val="o"/>
      <w:lvlJc w:val="left"/>
      <w:pPr>
        <w:ind w:left="1568" w:hanging="360"/>
      </w:pPr>
      <w:rPr>
        <w:rFonts w:ascii="Courier New" w:hAnsi="Courier New" w:cs="Courier New" w:hint="default"/>
      </w:rPr>
    </w:lvl>
    <w:lvl w:ilvl="2" w:tplc="0C090005" w:tentative="1">
      <w:start w:val="1"/>
      <w:numFmt w:val="bullet"/>
      <w:lvlText w:val=""/>
      <w:lvlJc w:val="left"/>
      <w:pPr>
        <w:ind w:left="2288" w:hanging="360"/>
      </w:pPr>
      <w:rPr>
        <w:rFonts w:ascii="Wingdings" w:hAnsi="Wingdings" w:hint="default"/>
      </w:rPr>
    </w:lvl>
    <w:lvl w:ilvl="3" w:tplc="0C090001" w:tentative="1">
      <w:start w:val="1"/>
      <w:numFmt w:val="bullet"/>
      <w:lvlText w:val=""/>
      <w:lvlJc w:val="left"/>
      <w:pPr>
        <w:ind w:left="3008" w:hanging="360"/>
      </w:pPr>
      <w:rPr>
        <w:rFonts w:ascii="Symbol" w:hAnsi="Symbol" w:hint="default"/>
      </w:rPr>
    </w:lvl>
    <w:lvl w:ilvl="4" w:tplc="0C090003" w:tentative="1">
      <w:start w:val="1"/>
      <w:numFmt w:val="bullet"/>
      <w:lvlText w:val="o"/>
      <w:lvlJc w:val="left"/>
      <w:pPr>
        <w:ind w:left="3728" w:hanging="360"/>
      </w:pPr>
      <w:rPr>
        <w:rFonts w:ascii="Courier New" w:hAnsi="Courier New" w:cs="Courier New" w:hint="default"/>
      </w:rPr>
    </w:lvl>
    <w:lvl w:ilvl="5" w:tplc="0C090005" w:tentative="1">
      <w:start w:val="1"/>
      <w:numFmt w:val="bullet"/>
      <w:lvlText w:val=""/>
      <w:lvlJc w:val="left"/>
      <w:pPr>
        <w:ind w:left="4448" w:hanging="360"/>
      </w:pPr>
      <w:rPr>
        <w:rFonts w:ascii="Wingdings" w:hAnsi="Wingdings" w:hint="default"/>
      </w:rPr>
    </w:lvl>
    <w:lvl w:ilvl="6" w:tplc="0C090001" w:tentative="1">
      <w:start w:val="1"/>
      <w:numFmt w:val="bullet"/>
      <w:lvlText w:val=""/>
      <w:lvlJc w:val="left"/>
      <w:pPr>
        <w:ind w:left="5168" w:hanging="360"/>
      </w:pPr>
      <w:rPr>
        <w:rFonts w:ascii="Symbol" w:hAnsi="Symbol" w:hint="default"/>
      </w:rPr>
    </w:lvl>
    <w:lvl w:ilvl="7" w:tplc="0C090003" w:tentative="1">
      <w:start w:val="1"/>
      <w:numFmt w:val="bullet"/>
      <w:lvlText w:val="o"/>
      <w:lvlJc w:val="left"/>
      <w:pPr>
        <w:ind w:left="5888" w:hanging="360"/>
      </w:pPr>
      <w:rPr>
        <w:rFonts w:ascii="Courier New" w:hAnsi="Courier New" w:cs="Courier New" w:hint="default"/>
      </w:rPr>
    </w:lvl>
    <w:lvl w:ilvl="8" w:tplc="0C090005" w:tentative="1">
      <w:start w:val="1"/>
      <w:numFmt w:val="bullet"/>
      <w:lvlText w:val=""/>
      <w:lvlJc w:val="left"/>
      <w:pPr>
        <w:ind w:left="6608" w:hanging="360"/>
      </w:pPr>
      <w:rPr>
        <w:rFonts w:ascii="Wingdings" w:hAnsi="Wingdings" w:hint="default"/>
      </w:rPr>
    </w:lvl>
  </w:abstractNum>
  <w:abstractNum w:abstractNumId="14" w15:restartNumberingAfterBreak="0">
    <w:nsid w:val="0680118B"/>
    <w:multiLevelType w:val="hybridMultilevel"/>
    <w:tmpl w:val="74BCACA0"/>
    <w:lvl w:ilvl="0" w:tplc="723E184A">
      <w:numFmt w:val="bullet"/>
      <w:lvlText w:val="•"/>
      <w:lvlJc w:val="left"/>
      <w:pPr>
        <w:ind w:left="720" w:hanging="360"/>
      </w:pPr>
      <w:rPr>
        <w:rFonts w:ascii="SymbolMT" w:eastAsiaTheme="minorHAnsi" w:hAnsi="SymbolMT" w:cs="SymbolM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06830C16"/>
    <w:multiLevelType w:val="hybridMultilevel"/>
    <w:tmpl w:val="AD588C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06FE66C5"/>
    <w:multiLevelType w:val="hybridMultilevel"/>
    <w:tmpl w:val="E4DEB1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08C82011"/>
    <w:multiLevelType w:val="hybridMultilevel"/>
    <w:tmpl w:val="D3ACEFA0"/>
    <w:lvl w:ilvl="0" w:tplc="04B27262">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097F78AC"/>
    <w:multiLevelType w:val="hybridMultilevel"/>
    <w:tmpl w:val="41585C38"/>
    <w:lvl w:ilvl="0" w:tplc="96A47510">
      <w:start w:val="4"/>
      <w:numFmt w:val="bullet"/>
      <w:lvlText w:val="•"/>
      <w:lvlJc w:val="left"/>
      <w:pPr>
        <w:ind w:left="393" w:hanging="360"/>
      </w:pPr>
      <w:rPr>
        <w:rFonts w:ascii="SymbolMT" w:eastAsiaTheme="minorHAnsi" w:hAnsi="SymbolMT" w:cs="SymbolMT" w:hint="default"/>
      </w:rPr>
    </w:lvl>
    <w:lvl w:ilvl="1" w:tplc="0C090003" w:tentative="1">
      <w:start w:val="1"/>
      <w:numFmt w:val="bullet"/>
      <w:lvlText w:val="o"/>
      <w:lvlJc w:val="left"/>
      <w:pPr>
        <w:ind w:left="1113" w:hanging="360"/>
      </w:pPr>
      <w:rPr>
        <w:rFonts w:ascii="Courier New" w:hAnsi="Courier New" w:cs="Courier New" w:hint="default"/>
      </w:rPr>
    </w:lvl>
    <w:lvl w:ilvl="2" w:tplc="0C090005" w:tentative="1">
      <w:start w:val="1"/>
      <w:numFmt w:val="bullet"/>
      <w:lvlText w:val=""/>
      <w:lvlJc w:val="left"/>
      <w:pPr>
        <w:ind w:left="1833" w:hanging="360"/>
      </w:pPr>
      <w:rPr>
        <w:rFonts w:ascii="Wingdings" w:hAnsi="Wingdings" w:hint="default"/>
      </w:rPr>
    </w:lvl>
    <w:lvl w:ilvl="3" w:tplc="0C090001" w:tentative="1">
      <w:start w:val="1"/>
      <w:numFmt w:val="bullet"/>
      <w:lvlText w:val=""/>
      <w:lvlJc w:val="left"/>
      <w:pPr>
        <w:ind w:left="2553" w:hanging="360"/>
      </w:pPr>
      <w:rPr>
        <w:rFonts w:ascii="Symbol" w:hAnsi="Symbol" w:hint="default"/>
      </w:rPr>
    </w:lvl>
    <w:lvl w:ilvl="4" w:tplc="0C090003" w:tentative="1">
      <w:start w:val="1"/>
      <w:numFmt w:val="bullet"/>
      <w:lvlText w:val="o"/>
      <w:lvlJc w:val="left"/>
      <w:pPr>
        <w:ind w:left="3273" w:hanging="360"/>
      </w:pPr>
      <w:rPr>
        <w:rFonts w:ascii="Courier New" w:hAnsi="Courier New" w:cs="Courier New" w:hint="default"/>
      </w:rPr>
    </w:lvl>
    <w:lvl w:ilvl="5" w:tplc="0C090005" w:tentative="1">
      <w:start w:val="1"/>
      <w:numFmt w:val="bullet"/>
      <w:lvlText w:val=""/>
      <w:lvlJc w:val="left"/>
      <w:pPr>
        <w:ind w:left="3993" w:hanging="360"/>
      </w:pPr>
      <w:rPr>
        <w:rFonts w:ascii="Wingdings" w:hAnsi="Wingdings" w:hint="default"/>
      </w:rPr>
    </w:lvl>
    <w:lvl w:ilvl="6" w:tplc="0C090001" w:tentative="1">
      <w:start w:val="1"/>
      <w:numFmt w:val="bullet"/>
      <w:lvlText w:val=""/>
      <w:lvlJc w:val="left"/>
      <w:pPr>
        <w:ind w:left="4713" w:hanging="360"/>
      </w:pPr>
      <w:rPr>
        <w:rFonts w:ascii="Symbol" w:hAnsi="Symbol" w:hint="default"/>
      </w:rPr>
    </w:lvl>
    <w:lvl w:ilvl="7" w:tplc="0C090003" w:tentative="1">
      <w:start w:val="1"/>
      <w:numFmt w:val="bullet"/>
      <w:lvlText w:val="o"/>
      <w:lvlJc w:val="left"/>
      <w:pPr>
        <w:ind w:left="5433" w:hanging="360"/>
      </w:pPr>
      <w:rPr>
        <w:rFonts w:ascii="Courier New" w:hAnsi="Courier New" w:cs="Courier New" w:hint="default"/>
      </w:rPr>
    </w:lvl>
    <w:lvl w:ilvl="8" w:tplc="0C090005" w:tentative="1">
      <w:start w:val="1"/>
      <w:numFmt w:val="bullet"/>
      <w:lvlText w:val=""/>
      <w:lvlJc w:val="left"/>
      <w:pPr>
        <w:ind w:left="6153" w:hanging="360"/>
      </w:pPr>
      <w:rPr>
        <w:rFonts w:ascii="Wingdings" w:hAnsi="Wingdings" w:hint="default"/>
      </w:rPr>
    </w:lvl>
  </w:abstractNum>
  <w:abstractNum w:abstractNumId="19" w15:restartNumberingAfterBreak="0">
    <w:nsid w:val="09832568"/>
    <w:multiLevelType w:val="hybridMultilevel"/>
    <w:tmpl w:val="9188AFC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09C45993"/>
    <w:multiLevelType w:val="hybridMultilevel"/>
    <w:tmpl w:val="601ED3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09F53E77"/>
    <w:multiLevelType w:val="hybridMultilevel"/>
    <w:tmpl w:val="FBF22E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0A383B37"/>
    <w:multiLevelType w:val="hybridMultilevel"/>
    <w:tmpl w:val="D45A20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0B492E3A"/>
    <w:multiLevelType w:val="hybridMultilevel"/>
    <w:tmpl w:val="321CC7A4"/>
    <w:lvl w:ilvl="0" w:tplc="04B27262">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0B502C1A"/>
    <w:multiLevelType w:val="hybridMultilevel"/>
    <w:tmpl w:val="4454C54A"/>
    <w:lvl w:ilvl="0" w:tplc="04B27262">
      <w:start w:val="1"/>
      <w:numFmt w:val="bullet"/>
      <w:lvlText w:val=""/>
      <w:lvlJc w:val="left"/>
      <w:pPr>
        <w:ind w:left="393" w:hanging="360"/>
      </w:pPr>
      <w:rPr>
        <w:rFonts w:ascii="Symbol" w:hAnsi="Symbol" w:hint="default"/>
        <w:color w:val="auto"/>
      </w:rPr>
    </w:lvl>
    <w:lvl w:ilvl="1" w:tplc="0C090003" w:tentative="1">
      <w:start w:val="1"/>
      <w:numFmt w:val="bullet"/>
      <w:lvlText w:val="o"/>
      <w:lvlJc w:val="left"/>
      <w:pPr>
        <w:ind w:left="1113" w:hanging="360"/>
      </w:pPr>
      <w:rPr>
        <w:rFonts w:ascii="Courier New" w:hAnsi="Courier New" w:cs="Courier New" w:hint="default"/>
      </w:rPr>
    </w:lvl>
    <w:lvl w:ilvl="2" w:tplc="0C090005" w:tentative="1">
      <w:start w:val="1"/>
      <w:numFmt w:val="bullet"/>
      <w:lvlText w:val=""/>
      <w:lvlJc w:val="left"/>
      <w:pPr>
        <w:ind w:left="1833" w:hanging="360"/>
      </w:pPr>
      <w:rPr>
        <w:rFonts w:ascii="Wingdings" w:hAnsi="Wingdings" w:hint="default"/>
      </w:rPr>
    </w:lvl>
    <w:lvl w:ilvl="3" w:tplc="0C090001" w:tentative="1">
      <w:start w:val="1"/>
      <w:numFmt w:val="bullet"/>
      <w:lvlText w:val=""/>
      <w:lvlJc w:val="left"/>
      <w:pPr>
        <w:ind w:left="2553" w:hanging="360"/>
      </w:pPr>
      <w:rPr>
        <w:rFonts w:ascii="Symbol" w:hAnsi="Symbol" w:hint="default"/>
      </w:rPr>
    </w:lvl>
    <w:lvl w:ilvl="4" w:tplc="0C090003" w:tentative="1">
      <w:start w:val="1"/>
      <w:numFmt w:val="bullet"/>
      <w:lvlText w:val="o"/>
      <w:lvlJc w:val="left"/>
      <w:pPr>
        <w:ind w:left="3273" w:hanging="360"/>
      </w:pPr>
      <w:rPr>
        <w:rFonts w:ascii="Courier New" w:hAnsi="Courier New" w:cs="Courier New" w:hint="default"/>
      </w:rPr>
    </w:lvl>
    <w:lvl w:ilvl="5" w:tplc="0C090005" w:tentative="1">
      <w:start w:val="1"/>
      <w:numFmt w:val="bullet"/>
      <w:lvlText w:val=""/>
      <w:lvlJc w:val="left"/>
      <w:pPr>
        <w:ind w:left="3993" w:hanging="360"/>
      </w:pPr>
      <w:rPr>
        <w:rFonts w:ascii="Wingdings" w:hAnsi="Wingdings" w:hint="default"/>
      </w:rPr>
    </w:lvl>
    <w:lvl w:ilvl="6" w:tplc="0C090001" w:tentative="1">
      <w:start w:val="1"/>
      <w:numFmt w:val="bullet"/>
      <w:lvlText w:val=""/>
      <w:lvlJc w:val="left"/>
      <w:pPr>
        <w:ind w:left="4713" w:hanging="360"/>
      </w:pPr>
      <w:rPr>
        <w:rFonts w:ascii="Symbol" w:hAnsi="Symbol" w:hint="default"/>
      </w:rPr>
    </w:lvl>
    <w:lvl w:ilvl="7" w:tplc="0C090003" w:tentative="1">
      <w:start w:val="1"/>
      <w:numFmt w:val="bullet"/>
      <w:lvlText w:val="o"/>
      <w:lvlJc w:val="left"/>
      <w:pPr>
        <w:ind w:left="5433" w:hanging="360"/>
      </w:pPr>
      <w:rPr>
        <w:rFonts w:ascii="Courier New" w:hAnsi="Courier New" w:cs="Courier New" w:hint="default"/>
      </w:rPr>
    </w:lvl>
    <w:lvl w:ilvl="8" w:tplc="0C090005" w:tentative="1">
      <w:start w:val="1"/>
      <w:numFmt w:val="bullet"/>
      <w:lvlText w:val=""/>
      <w:lvlJc w:val="left"/>
      <w:pPr>
        <w:ind w:left="6153" w:hanging="360"/>
      </w:pPr>
      <w:rPr>
        <w:rFonts w:ascii="Wingdings" w:hAnsi="Wingdings" w:hint="default"/>
      </w:rPr>
    </w:lvl>
  </w:abstractNum>
  <w:abstractNum w:abstractNumId="25" w15:restartNumberingAfterBreak="0">
    <w:nsid w:val="0C234B66"/>
    <w:multiLevelType w:val="hybridMultilevel"/>
    <w:tmpl w:val="A058D48E"/>
    <w:lvl w:ilvl="0" w:tplc="04B27262">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0CC507D0"/>
    <w:multiLevelType w:val="hybridMultilevel"/>
    <w:tmpl w:val="6FB26D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0D496763"/>
    <w:multiLevelType w:val="hybridMultilevel"/>
    <w:tmpl w:val="3DCC2590"/>
    <w:lvl w:ilvl="0" w:tplc="96A47510">
      <w:start w:val="4"/>
      <w:numFmt w:val="bullet"/>
      <w:lvlText w:val="•"/>
      <w:lvlJc w:val="left"/>
      <w:pPr>
        <w:ind w:left="720" w:hanging="360"/>
      </w:pPr>
      <w:rPr>
        <w:rFonts w:ascii="SymbolMT" w:eastAsiaTheme="minorHAnsi" w:hAnsi="SymbolMT" w:cs="SymbolM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0D9B2E69"/>
    <w:multiLevelType w:val="hybridMultilevel"/>
    <w:tmpl w:val="76CAA5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0DF77B5F"/>
    <w:multiLevelType w:val="hybridMultilevel"/>
    <w:tmpl w:val="80B4E6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0DFB7FEB"/>
    <w:multiLevelType w:val="hybridMultilevel"/>
    <w:tmpl w:val="726E6C54"/>
    <w:lvl w:ilvl="0" w:tplc="0C090001">
      <w:start w:val="1"/>
      <w:numFmt w:val="bullet"/>
      <w:lvlText w:val=""/>
      <w:lvlJc w:val="left"/>
      <w:pPr>
        <w:ind w:left="393" w:hanging="360"/>
      </w:pPr>
      <w:rPr>
        <w:rFonts w:ascii="Symbol" w:hAnsi="Symbol" w:hint="default"/>
      </w:rPr>
    </w:lvl>
    <w:lvl w:ilvl="1" w:tplc="0C090003" w:tentative="1">
      <w:start w:val="1"/>
      <w:numFmt w:val="bullet"/>
      <w:lvlText w:val="o"/>
      <w:lvlJc w:val="left"/>
      <w:pPr>
        <w:ind w:left="1113" w:hanging="360"/>
      </w:pPr>
      <w:rPr>
        <w:rFonts w:ascii="Courier New" w:hAnsi="Courier New" w:cs="Courier New" w:hint="default"/>
      </w:rPr>
    </w:lvl>
    <w:lvl w:ilvl="2" w:tplc="0C090005" w:tentative="1">
      <w:start w:val="1"/>
      <w:numFmt w:val="bullet"/>
      <w:lvlText w:val=""/>
      <w:lvlJc w:val="left"/>
      <w:pPr>
        <w:ind w:left="1833" w:hanging="360"/>
      </w:pPr>
      <w:rPr>
        <w:rFonts w:ascii="Wingdings" w:hAnsi="Wingdings" w:hint="default"/>
      </w:rPr>
    </w:lvl>
    <w:lvl w:ilvl="3" w:tplc="0C090001" w:tentative="1">
      <w:start w:val="1"/>
      <w:numFmt w:val="bullet"/>
      <w:lvlText w:val=""/>
      <w:lvlJc w:val="left"/>
      <w:pPr>
        <w:ind w:left="2553" w:hanging="360"/>
      </w:pPr>
      <w:rPr>
        <w:rFonts w:ascii="Symbol" w:hAnsi="Symbol" w:hint="default"/>
      </w:rPr>
    </w:lvl>
    <w:lvl w:ilvl="4" w:tplc="0C090003" w:tentative="1">
      <w:start w:val="1"/>
      <w:numFmt w:val="bullet"/>
      <w:lvlText w:val="o"/>
      <w:lvlJc w:val="left"/>
      <w:pPr>
        <w:ind w:left="3273" w:hanging="360"/>
      </w:pPr>
      <w:rPr>
        <w:rFonts w:ascii="Courier New" w:hAnsi="Courier New" w:cs="Courier New" w:hint="default"/>
      </w:rPr>
    </w:lvl>
    <w:lvl w:ilvl="5" w:tplc="0C090005" w:tentative="1">
      <w:start w:val="1"/>
      <w:numFmt w:val="bullet"/>
      <w:lvlText w:val=""/>
      <w:lvlJc w:val="left"/>
      <w:pPr>
        <w:ind w:left="3993" w:hanging="360"/>
      </w:pPr>
      <w:rPr>
        <w:rFonts w:ascii="Wingdings" w:hAnsi="Wingdings" w:hint="default"/>
      </w:rPr>
    </w:lvl>
    <w:lvl w:ilvl="6" w:tplc="0C090001" w:tentative="1">
      <w:start w:val="1"/>
      <w:numFmt w:val="bullet"/>
      <w:lvlText w:val=""/>
      <w:lvlJc w:val="left"/>
      <w:pPr>
        <w:ind w:left="4713" w:hanging="360"/>
      </w:pPr>
      <w:rPr>
        <w:rFonts w:ascii="Symbol" w:hAnsi="Symbol" w:hint="default"/>
      </w:rPr>
    </w:lvl>
    <w:lvl w:ilvl="7" w:tplc="0C090003" w:tentative="1">
      <w:start w:val="1"/>
      <w:numFmt w:val="bullet"/>
      <w:lvlText w:val="o"/>
      <w:lvlJc w:val="left"/>
      <w:pPr>
        <w:ind w:left="5433" w:hanging="360"/>
      </w:pPr>
      <w:rPr>
        <w:rFonts w:ascii="Courier New" w:hAnsi="Courier New" w:cs="Courier New" w:hint="default"/>
      </w:rPr>
    </w:lvl>
    <w:lvl w:ilvl="8" w:tplc="0C090005" w:tentative="1">
      <w:start w:val="1"/>
      <w:numFmt w:val="bullet"/>
      <w:lvlText w:val=""/>
      <w:lvlJc w:val="left"/>
      <w:pPr>
        <w:ind w:left="6153" w:hanging="360"/>
      </w:pPr>
      <w:rPr>
        <w:rFonts w:ascii="Wingdings" w:hAnsi="Wingdings" w:hint="default"/>
      </w:rPr>
    </w:lvl>
  </w:abstractNum>
  <w:abstractNum w:abstractNumId="31" w15:restartNumberingAfterBreak="0">
    <w:nsid w:val="0E162532"/>
    <w:multiLevelType w:val="hybridMultilevel"/>
    <w:tmpl w:val="C43493E6"/>
    <w:lvl w:ilvl="0" w:tplc="96A47510">
      <w:numFmt w:val="bullet"/>
      <w:lvlText w:val="•"/>
      <w:lvlJc w:val="left"/>
      <w:pPr>
        <w:ind w:left="720" w:hanging="360"/>
      </w:pPr>
      <w:rPr>
        <w:rFonts w:ascii="SymbolMT" w:eastAsiaTheme="minorHAnsi" w:hAnsi="SymbolMT" w:cs="SymbolM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0EC83DB6"/>
    <w:multiLevelType w:val="hybridMultilevel"/>
    <w:tmpl w:val="5C327A5A"/>
    <w:lvl w:ilvl="0" w:tplc="04B27262">
      <w:start w:val="1"/>
      <w:numFmt w:val="bullet"/>
      <w:lvlText w:val=""/>
      <w:lvlJc w:val="left"/>
      <w:pPr>
        <w:ind w:left="720" w:hanging="360"/>
      </w:pPr>
      <w:rPr>
        <w:rFonts w:ascii="Symbol" w:hAnsi="Symbol" w:hint="default"/>
        <w:color w:val="auto"/>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0F9C7B63"/>
    <w:multiLevelType w:val="hybridMultilevel"/>
    <w:tmpl w:val="D28A85B4"/>
    <w:lvl w:ilvl="0" w:tplc="04B27262">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0FCB1DFD"/>
    <w:multiLevelType w:val="hybridMultilevel"/>
    <w:tmpl w:val="44FAA19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5" w15:restartNumberingAfterBreak="0">
    <w:nsid w:val="0FF31B20"/>
    <w:multiLevelType w:val="hybridMultilevel"/>
    <w:tmpl w:val="238C2C6A"/>
    <w:lvl w:ilvl="0" w:tplc="301E3FFA">
      <w:start w:val="1"/>
      <w:numFmt w:val="decimal"/>
      <w:lvlText w:val="%1."/>
      <w:lvlJc w:val="left"/>
      <w:pPr>
        <w:tabs>
          <w:tab w:val="num" w:pos="567"/>
        </w:tabs>
        <w:ind w:left="567" w:hanging="567"/>
      </w:pPr>
      <w:rPr>
        <w:rFonts w:ascii="Times New Roman" w:hAnsi="Times New Roman" w:cs="Times New Roman" w:hint="default"/>
        <w:b w:val="0"/>
        <w:i w:val="0"/>
        <w:sz w:val="24"/>
        <w:szCs w:val="24"/>
        <w:vertAlign w:val="baseline"/>
      </w:rPr>
    </w:lvl>
    <w:lvl w:ilvl="1" w:tplc="1DFE0F2A">
      <w:start w:val="1"/>
      <w:numFmt w:val="lowerLetter"/>
      <w:lvlText w:val="(%2)"/>
      <w:lvlJc w:val="left"/>
      <w:pPr>
        <w:tabs>
          <w:tab w:val="num" w:pos="1134"/>
        </w:tabs>
        <w:ind w:left="1134" w:hanging="567"/>
      </w:pPr>
      <w:rPr>
        <w:rFonts w:ascii="Times New Roman" w:hAnsi="Times New Roman" w:cs="Times New Roman" w:hint="default"/>
        <w:b w:val="0"/>
        <w:i w:val="0"/>
        <w:sz w:val="24"/>
        <w:szCs w:val="24"/>
        <w:vertAlign w:val="baseline"/>
      </w:rPr>
    </w:lvl>
    <w:lvl w:ilvl="2" w:tplc="49D4D384">
      <w:start w:val="1"/>
      <w:numFmt w:val="lowerRoman"/>
      <w:lvlText w:val="(%3)"/>
      <w:lvlJc w:val="left"/>
      <w:pPr>
        <w:tabs>
          <w:tab w:val="num" w:pos="1701"/>
        </w:tabs>
        <w:ind w:left="1701" w:hanging="567"/>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36" w15:restartNumberingAfterBreak="0">
    <w:nsid w:val="11924876"/>
    <w:multiLevelType w:val="hybridMultilevel"/>
    <w:tmpl w:val="2CAAE5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11BB7895"/>
    <w:multiLevelType w:val="hybridMultilevel"/>
    <w:tmpl w:val="92624DCA"/>
    <w:lvl w:ilvl="0" w:tplc="04B27262">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128C26B4"/>
    <w:multiLevelType w:val="hybridMultilevel"/>
    <w:tmpl w:val="0E7C317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9" w15:restartNumberingAfterBreak="0">
    <w:nsid w:val="12946CD5"/>
    <w:multiLevelType w:val="hybridMultilevel"/>
    <w:tmpl w:val="01FED6B2"/>
    <w:lvl w:ilvl="0" w:tplc="04B27262">
      <w:start w:val="1"/>
      <w:numFmt w:val="bullet"/>
      <w:lvlText w:val=""/>
      <w:lvlJc w:val="left"/>
      <w:pPr>
        <w:ind w:left="501" w:hanging="360"/>
      </w:pPr>
      <w:rPr>
        <w:rFonts w:ascii="Symbol" w:hAnsi="Symbol" w:hint="default"/>
        <w:color w:val="auto"/>
        <w:sz w:val="24"/>
        <w:szCs w:val="24"/>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12B1536A"/>
    <w:multiLevelType w:val="hybridMultilevel"/>
    <w:tmpl w:val="B78AC4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12E17A05"/>
    <w:multiLevelType w:val="hybridMultilevel"/>
    <w:tmpl w:val="D38E7712"/>
    <w:lvl w:ilvl="0" w:tplc="96A47510">
      <w:start w:val="4"/>
      <w:numFmt w:val="bullet"/>
      <w:lvlText w:val="•"/>
      <w:lvlJc w:val="left"/>
      <w:pPr>
        <w:ind w:left="720" w:hanging="360"/>
      </w:pPr>
      <w:rPr>
        <w:rFonts w:ascii="SymbolMT" w:eastAsia="Calibri" w:hAnsi="SymbolMT" w:cs="SymbolMT" w:hint="default"/>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133040FC"/>
    <w:multiLevelType w:val="hybridMultilevel"/>
    <w:tmpl w:val="65DE7928"/>
    <w:lvl w:ilvl="0" w:tplc="96A47510">
      <w:start w:val="4"/>
      <w:numFmt w:val="bullet"/>
      <w:lvlText w:val="•"/>
      <w:lvlJc w:val="left"/>
      <w:pPr>
        <w:ind w:left="720" w:hanging="360"/>
      </w:pPr>
      <w:rPr>
        <w:rFonts w:ascii="SymbolMT" w:eastAsiaTheme="minorHAnsi" w:hAnsi="SymbolMT" w:cs="SymbolM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13571306"/>
    <w:multiLevelType w:val="hybridMultilevel"/>
    <w:tmpl w:val="B3C4D3A8"/>
    <w:lvl w:ilvl="0" w:tplc="96A47510">
      <w:start w:val="4"/>
      <w:numFmt w:val="bullet"/>
      <w:lvlText w:val="•"/>
      <w:lvlJc w:val="left"/>
      <w:pPr>
        <w:ind w:left="720" w:hanging="360"/>
      </w:pPr>
      <w:rPr>
        <w:rFonts w:ascii="SymbolMT" w:eastAsiaTheme="minorHAnsi" w:hAnsi="SymbolMT" w:cs="SymbolM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13E160B9"/>
    <w:multiLevelType w:val="hybridMultilevel"/>
    <w:tmpl w:val="ADEE36DE"/>
    <w:lvl w:ilvl="0" w:tplc="96A47510">
      <w:numFmt w:val="bullet"/>
      <w:lvlText w:val="•"/>
      <w:lvlJc w:val="left"/>
      <w:pPr>
        <w:ind w:left="720" w:hanging="360"/>
      </w:pPr>
      <w:rPr>
        <w:rFonts w:ascii="SymbolMT" w:eastAsiaTheme="minorHAnsi" w:hAnsi="SymbolMT" w:cs="SymbolM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143017C5"/>
    <w:multiLevelType w:val="hybridMultilevel"/>
    <w:tmpl w:val="42AC4F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143614DB"/>
    <w:multiLevelType w:val="hybridMultilevel"/>
    <w:tmpl w:val="A35A2D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144A0C4E"/>
    <w:multiLevelType w:val="hybridMultilevel"/>
    <w:tmpl w:val="64E05BF4"/>
    <w:lvl w:ilvl="0" w:tplc="723E184A">
      <w:numFmt w:val="bullet"/>
      <w:lvlText w:val="•"/>
      <w:lvlJc w:val="left"/>
      <w:pPr>
        <w:ind w:left="720" w:hanging="360"/>
      </w:pPr>
      <w:rPr>
        <w:rFonts w:ascii="SymbolMT" w:eastAsiaTheme="minorHAnsi" w:hAnsi="SymbolMT" w:cs="SymbolM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144C50AC"/>
    <w:multiLevelType w:val="hybridMultilevel"/>
    <w:tmpl w:val="5E72A7B6"/>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49" w15:restartNumberingAfterBreak="0">
    <w:nsid w:val="14C458E3"/>
    <w:multiLevelType w:val="hybridMultilevel"/>
    <w:tmpl w:val="33CC69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17123B3E"/>
    <w:multiLevelType w:val="hybridMultilevel"/>
    <w:tmpl w:val="255A4D0A"/>
    <w:lvl w:ilvl="0" w:tplc="96A47510">
      <w:start w:val="4"/>
      <w:numFmt w:val="bullet"/>
      <w:lvlText w:val="•"/>
      <w:lvlJc w:val="left"/>
      <w:pPr>
        <w:ind w:left="720" w:hanging="360"/>
      </w:pPr>
      <w:rPr>
        <w:rFonts w:ascii="SymbolMT" w:eastAsiaTheme="minorHAnsi" w:hAnsi="SymbolMT" w:cs="SymbolM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17361E0C"/>
    <w:multiLevelType w:val="hybridMultilevel"/>
    <w:tmpl w:val="AA6EBB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17AE1AF0"/>
    <w:multiLevelType w:val="hybridMultilevel"/>
    <w:tmpl w:val="40D208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18593A24"/>
    <w:multiLevelType w:val="hybridMultilevel"/>
    <w:tmpl w:val="25720B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1916243D"/>
    <w:multiLevelType w:val="hybridMultilevel"/>
    <w:tmpl w:val="ED56952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15:restartNumberingAfterBreak="0">
    <w:nsid w:val="1A695477"/>
    <w:multiLevelType w:val="hybridMultilevel"/>
    <w:tmpl w:val="29F8637E"/>
    <w:lvl w:ilvl="0" w:tplc="04B27262">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1A7B06C8"/>
    <w:multiLevelType w:val="hybridMultilevel"/>
    <w:tmpl w:val="A420D032"/>
    <w:lvl w:ilvl="0" w:tplc="04B27262">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1B1F3AF7"/>
    <w:multiLevelType w:val="hybridMultilevel"/>
    <w:tmpl w:val="C43845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1B861A5C"/>
    <w:multiLevelType w:val="hybridMultilevel"/>
    <w:tmpl w:val="E4A8BE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1B9673A7"/>
    <w:multiLevelType w:val="hybridMultilevel"/>
    <w:tmpl w:val="3AF2CC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1CFA5AE9"/>
    <w:multiLevelType w:val="hybridMultilevel"/>
    <w:tmpl w:val="E6AAA7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1D197626"/>
    <w:multiLevelType w:val="hybridMultilevel"/>
    <w:tmpl w:val="A36283E8"/>
    <w:lvl w:ilvl="0" w:tplc="0C090001">
      <w:start w:val="1"/>
      <w:numFmt w:val="bullet"/>
      <w:lvlText w:val=""/>
      <w:lvlJc w:val="left"/>
      <w:pPr>
        <w:ind w:left="788" w:hanging="360"/>
      </w:pPr>
      <w:rPr>
        <w:rFonts w:ascii="Symbol" w:hAnsi="Symbol" w:hint="default"/>
      </w:rPr>
    </w:lvl>
    <w:lvl w:ilvl="1" w:tplc="0C090003" w:tentative="1">
      <w:start w:val="1"/>
      <w:numFmt w:val="bullet"/>
      <w:lvlText w:val="o"/>
      <w:lvlJc w:val="left"/>
      <w:pPr>
        <w:ind w:left="1508" w:hanging="360"/>
      </w:pPr>
      <w:rPr>
        <w:rFonts w:ascii="Courier New" w:hAnsi="Courier New" w:cs="Courier New" w:hint="default"/>
      </w:rPr>
    </w:lvl>
    <w:lvl w:ilvl="2" w:tplc="0C090005" w:tentative="1">
      <w:start w:val="1"/>
      <w:numFmt w:val="bullet"/>
      <w:lvlText w:val=""/>
      <w:lvlJc w:val="left"/>
      <w:pPr>
        <w:ind w:left="2228" w:hanging="360"/>
      </w:pPr>
      <w:rPr>
        <w:rFonts w:ascii="Wingdings" w:hAnsi="Wingdings" w:hint="default"/>
      </w:rPr>
    </w:lvl>
    <w:lvl w:ilvl="3" w:tplc="0C090001" w:tentative="1">
      <w:start w:val="1"/>
      <w:numFmt w:val="bullet"/>
      <w:lvlText w:val=""/>
      <w:lvlJc w:val="left"/>
      <w:pPr>
        <w:ind w:left="2948" w:hanging="360"/>
      </w:pPr>
      <w:rPr>
        <w:rFonts w:ascii="Symbol" w:hAnsi="Symbol" w:hint="default"/>
      </w:rPr>
    </w:lvl>
    <w:lvl w:ilvl="4" w:tplc="0C090003" w:tentative="1">
      <w:start w:val="1"/>
      <w:numFmt w:val="bullet"/>
      <w:lvlText w:val="o"/>
      <w:lvlJc w:val="left"/>
      <w:pPr>
        <w:ind w:left="3668" w:hanging="360"/>
      </w:pPr>
      <w:rPr>
        <w:rFonts w:ascii="Courier New" w:hAnsi="Courier New" w:cs="Courier New" w:hint="default"/>
      </w:rPr>
    </w:lvl>
    <w:lvl w:ilvl="5" w:tplc="0C090005" w:tentative="1">
      <w:start w:val="1"/>
      <w:numFmt w:val="bullet"/>
      <w:lvlText w:val=""/>
      <w:lvlJc w:val="left"/>
      <w:pPr>
        <w:ind w:left="4388" w:hanging="360"/>
      </w:pPr>
      <w:rPr>
        <w:rFonts w:ascii="Wingdings" w:hAnsi="Wingdings" w:hint="default"/>
      </w:rPr>
    </w:lvl>
    <w:lvl w:ilvl="6" w:tplc="0C090001" w:tentative="1">
      <w:start w:val="1"/>
      <w:numFmt w:val="bullet"/>
      <w:lvlText w:val=""/>
      <w:lvlJc w:val="left"/>
      <w:pPr>
        <w:ind w:left="5108" w:hanging="360"/>
      </w:pPr>
      <w:rPr>
        <w:rFonts w:ascii="Symbol" w:hAnsi="Symbol" w:hint="default"/>
      </w:rPr>
    </w:lvl>
    <w:lvl w:ilvl="7" w:tplc="0C090003" w:tentative="1">
      <w:start w:val="1"/>
      <w:numFmt w:val="bullet"/>
      <w:lvlText w:val="o"/>
      <w:lvlJc w:val="left"/>
      <w:pPr>
        <w:ind w:left="5828" w:hanging="360"/>
      </w:pPr>
      <w:rPr>
        <w:rFonts w:ascii="Courier New" w:hAnsi="Courier New" w:cs="Courier New" w:hint="default"/>
      </w:rPr>
    </w:lvl>
    <w:lvl w:ilvl="8" w:tplc="0C090005" w:tentative="1">
      <w:start w:val="1"/>
      <w:numFmt w:val="bullet"/>
      <w:lvlText w:val=""/>
      <w:lvlJc w:val="left"/>
      <w:pPr>
        <w:ind w:left="6548" w:hanging="360"/>
      </w:pPr>
      <w:rPr>
        <w:rFonts w:ascii="Wingdings" w:hAnsi="Wingdings" w:hint="default"/>
      </w:rPr>
    </w:lvl>
  </w:abstractNum>
  <w:abstractNum w:abstractNumId="62" w15:restartNumberingAfterBreak="0">
    <w:nsid w:val="1DE80522"/>
    <w:multiLevelType w:val="hybridMultilevel"/>
    <w:tmpl w:val="344E03A6"/>
    <w:lvl w:ilvl="0" w:tplc="04B27262">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15:restartNumberingAfterBreak="0">
    <w:nsid w:val="1E0B5404"/>
    <w:multiLevelType w:val="hybridMultilevel"/>
    <w:tmpl w:val="DAD475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15:restartNumberingAfterBreak="0">
    <w:nsid w:val="1E3464E7"/>
    <w:multiLevelType w:val="hybridMultilevel"/>
    <w:tmpl w:val="81E4A82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5" w15:restartNumberingAfterBreak="0">
    <w:nsid w:val="1EE16195"/>
    <w:multiLevelType w:val="hybridMultilevel"/>
    <w:tmpl w:val="C700E5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15:restartNumberingAfterBreak="0">
    <w:nsid w:val="1FE71784"/>
    <w:multiLevelType w:val="hybridMultilevel"/>
    <w:tmpl w:val="D5B659F2"/>
    <w:lvl w:ilvl="0" w:tplc="04B27262">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15:restartNumberingAfterBreak="0">
    <w:nsid w:val="2007579D"/>
    <w:multiLevelType w:val="hybridMultilevel"/>
    <w:tmpl w:val="C28275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8" w15:restartNumberingAfterBreak="0">
    <w:nsid w:val="206E5B21"/>
    <w:multiLevelType w:val="hybridMultilevel"/>
    <w:tmpl w:val="A3E648E0"/>
    <w:lvl w:ilvl="0" w:tplc="96A47510">
      <w:start w:val="4"/>
      <w:numFmt w:val="bullet"/>
      <w:lvlText w:val="•"/>
      <w:lvlJc w:val="left"/>
      <w:pPr>
        <w:ind w:left="720" w:hanging="360"/>
      </w:pPr>
      <w:rPr>
        <w:rFonts w:ascii="SymbolMT" w:eastAsia="Calibri" w:hAnsi="SymbolMT" w:cs="SymbolMT" w:hint="default"/>
        <w:sz w:val="24"/>
        <w:szCs w:val="24"/>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9" w15:restartNumberingAfterBreak="0">
    <w:nsid w:val="209E107D"/>
    <w:multiLevelType w:val="hybridMultilevel"/>
    <w:tmpl w:val="882ED57E"/>
    <w:lvl w:ilvl="0" w:tplc="04B27262">
      <w:start w:val="1"/>
      <w:numFmt w:val="bullet"/>
      <w:lvlText w:val=""/>
      <w:lvlJc w:val="left"/>
      <w:pPr>
        <w:ind w:left="720" w:hanging="360"/>
      </w:pPr>
      <w:rPr>
        <w:rFonts w:ascii="Symbol" w:hAnsi="Symbol" w:hint="default"/>
        <w:color w:val="auto"/>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0" w15:restartNumberingAfterBreak="0">
    <w:nsid w:val="22571FE3"/>
    <w:multiLevelType w:val="hybridMultilevel"/>
    <w:tmpl w:val="0C06AFCA"/>
    <w:lvl w:ilvl="0" w:tplc="96A47510">
      <w:start w:val="4"/>
      <w:numFmt w:val="bullet"/>
      <w:lvlText w:val="•"/>
      <w:lvlJc w:val="left"/>
      <w:pPr>
        <w:ind w:left="393" w:hanging="360"/>
      </w:pPr>
      <w:rPr>
        <w:rFonts w:ascii="SymbolMT" w:eastAsiaTheme="minorHAnsi" w:hAnsi="SymbolMT" w:cs="SymbolMT" w:hint="default"/>
      </w:rPr>
    </w:lvl>
    <w:lvl w:ilvl="1" w:tplc="0C090003" w:tentative="1">
      <w:start w:val="1"/>
      <w:numFmt w:val="bullet"/>
      <w:lvlText w:val="o"/>
      <w:lvlJc w:val="left"/>
      <w:pPr>
        <w:ind w:left="1113" w:hanging="360"/>
      </w:pPr>
      <w:rPr>
        <w:rFonts w:ascii="Courier New" w:hAnsi="Courier New" w:cs="Courier New" w:hint="default"/>
      </w:rPr>
    </w:lvl>
    <w:lvl w:ilvl="2" w:tplc="0C090005" w:tentative="1">
      <w:start w:val="1"/>
      <w:numFmt w:val="bullet"/>
      <w:lvlText w:val=""/>
      <w:lvlJc w:val="left"/>
      <w:pPr>
        <w:ind w:left="1833" w:hanging="360"/>
      </w:pPr>
      <w:rPr>
        <w:rFonts w:ascii="Wingdings" w:hAnsi="Wingdings" w:hint="default"/>
      </w:rPr>
    </w:lvl>
    <w:lvl w:ilvl="3" w:tplc="0C090001" w:tentative="1">
      <w:start w:val="1"/>
      <w:numFmt w:val="bullet"/>
      <w:lvlText w:val=""/>
      <w:lvlJc w:val="left"/>
      <w:pPr>
        <w:ind w:left="2553" w:hanging="360"/>
      </w:pPr>
      <w:rPr>
        <w:rFonts w:ascii="Symbol" w:hAnsi="Symbol" w:hint="default"/>
      </w:rPr>
    </w:lvl>
    <w:lvl w:ilvl="4" w:tplc="0C090003" w:tentative="1">
      <w:start w:val="1"/>
      <w:numFmt w:val="bullet"/>
      <w:lvlText w:val="o"/>
      <w:lvlJc w:val="left"/>
      <w:pPr>
        <w:ind w:left="3273" w:hanging="360"/>
      </w:pPr>
      <w:rPr>
        <w:rFonts w:ascii="Courier New" w:hAnsi="Courier New" w:cs="Courier New" w:hint="default"/>
      </w:rPr>
    </w:lvl>
    <w:lvl w:ilvl="5" w:tplc="0C090005" w:tentative="1">
      <w:start w:val="1"/>
      <w:numFmt w:val="bullet"/>
      <w:lvlText w:val=""/>
      <w:lvlJc w:val="left"/>
      <w:pPr>
        <w:ind w:left="3993" w:hanging="360"/>
      </w:pPr>
      <w:rPr>
        <w:rFonts w:ascii="Wingdings" w:hAnsi="Wingdings" w:hint="default"/>
      </w:rPr>
    </w:lvl>
    <w:lvl w:ilvl="6" w:tplc="0C090001" w:tentative="1">
      <w:start w:val="1"/>
      <w:numFmt w:val="bullet"/>
      <w:lvlText w:val=""/>
      <w:lvlJc w:val="left"/>
      <w:pPr>
        <w:ind w:left="4713" w:hanging="360"/>
      </w:pPr>
      <w:rPr>
        <w:rFonts w:ascii="Symbol" w:hAnsi="Symbol" w:hint="default"/>
      </w:rPr>
    </w:lvl>
    <w:lvl w:ilvl="7" w:tplc="0C090003" w:tentative="1">
      <w:start w:val="1"/>
      <w:numFmt w:val="bullet"/>
      <w:lvlText w:val="o"/>
      <w:lvlJc w:val="left"/>
      <w:pPr>
        <w:ind w:left="5433" w:hanging="360"/>
      </w:pPr>
      <w:rPr>
        <w:rFonts w:ascii="Courier New" w:hAnsi="Courier New" w:cs="Courier New" w:hint="default"/>
      </w:rPr>
    </w:lvl>
    <w:lvl w:ilvl="8" w:tplc="0C090005" w:tentative="1">
      <w:start w:val="1"/>
      <w:numFmt w:val="bullet"/>
      <w:lvlText w:val=""/>
      <w:lvlJc w:val="left"/>
      <w:pPr>
        <w:ind w:left="6153" w:hanging="360"/>
      </w:pPr>
      <w:rPr>
        <w:rFonts w:ascii="Wingdings" w:hAnsi="Wingdings" w:hint="default"/>
      </w:rPr>
    </w:lvl>
  </w:abstractNum>
  <w:abstractNum w:abstractNumId="71" w15:restartNumberingAfterBreak="0">
    <w:nsid w:val="22E862A1"/>
    <w:multiLevelType w:val="hybridMultilevel"/>
    <w:tmpl w:val="FD146E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2" w15:restartNumberingAfterBreak="0">
    <w:nsid w:val="245E5D35"/>
    <w:multiLevelType w:val="hybridMultilevel"/>
    <w:tmpl w:val="5D1A1E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3" w15:restartNumberingAfterBreak="0">
    <w:nsid w:val="24A4690D"/>
    <w:multiLevelType w:val="hybridMultilevel"/>
    <w:tmpl w:val="AD0E8742"/>
    <w:lvl w:ilvl="0" w:tplc="96A47510">
      <w:start w:val="4"/>
      <w:numFmt w:val="bullet"/>
      <w:lvlText w:val="•"/>
      <w:lvlJc w:val="left"/>
      <w:pPr>
        <w:ind w:left="360" w:hanging="360"/>
      </w:pPr>
      <w:rPr>
        <w:rFonts w:ascii="SymbolMT" w:eastAsiaTheme="minorHAnsi" w:hAnsi="SymbolMT" w:cs="SymbolMT" w:hint="default"/>
        <w:sz w:val="24"/>
        <w:szCs w:val="2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4" w15:restartNumberingAfterBreak="0">
    <w:nsid w:val="257B15C1"/>
    <w:multiLevelType w:val="hybridMultilevel"/>
    <w:tmpl w:val="9544C932"/>
    <w:lvl w:ilvl="0" w:tplc="96A47510">
      <w:start w:val="4"/>
      <w:numFmt w:val="bullet"/>
      <w:lvlText w:val="•"/>
      <w:lvlJc w:val="left"/>
      <w:pPr>
        <w:ind w:left="720" w:hanging="360"/>
      </w:pPr>
      <w:rPr>
        <w:rFonts w:ascii="SymbolMT" w:eastAsiaTheme="minorHAnsi" w:hAnsi="SymbolMT" w:cs="SymbolM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5" w15:restartNumberingAfterBreak="0">
    <w:nsid w:val="258D4EDA"/>
    <w:multiLevelType w:val="hybridMultilevel"/>
    <w:tmpl w:val="8836E8A2"/>
    <w:lvl w:ilvl="0" w:tplc="04B27262">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6" w15:restartNumberingAfterBreak="0">
    <w:nsid w:val="262C193C"/>
    <w:multiLevelType w:val="hybridMultilevel"/>
    <w:tmpl w:val="78666EB0"/>
    <w:lvl w:ilvl="0" w:tplc="0C090001">
      <w:start w:val="1"/>
      <w:numFmt w:val="bullet"/>
      <w:lvlText w:val=""/>
      <w:lvlJc w:val="left"/>
      <w:pPr>
        <w:ind w:left="2880" w:hanging="360"/>
      </w:pPr>
      <w:rPr>
        <w:rFonts w:ascii="Symbol" w:hAnsi="Symbol" w:hint="default"/>
      </w:rPr>
    </w:lvl>
    <w:lvl w:ilvl="1" w:tplc="0C090003">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77" w15:restartNumberingAfterBreak="0">
    <w:nsid w:val="27800C8A"/>
    <w:multiLevelType w:val="hybridMultilevel"/>
    <w:tmpl w:val="63BCA2A6"/>
    <w:lvl w:ilvl="0" w:tplc="96A47510">
      <w:start w:val="4"/>
      <w:numFmt w:val="bullet"/>
      <w:lvlText w:val="•"/>
      <w:lvlJc w:val="left"/>
      <w:pPr>
        <w:ind w:left="720" w:hanging="360"/>
      </w:pPr>
      <w:rPr>
        <w:rFonts w:ascii="SymbolMT" w:eastAsiaTheme="minorHAnsi" w:hAnsi="SymbolMT" w:cs="SymbolMT" w:hint="default"/>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8" w15:restartNumberingAfterBreak="0">
    <w:nsid w:val="278C589C"/>
    <w:multiLevelType w:val="hybridMultilevel"/>
    <w:tmpl w:val="50982AC4"/>
    <w:lvl w:ilvl="0" w:tplc="04B27262">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9" w15:restartNumberingAfterBreak="0">
    <w:nsid w:val="28027CE7"/>
    <w:multiLevelType w:val="hybridMultilevel"/>
    <w:tmpl w:val="0D0CF0B6"/>
    <w:lvl w:ilvl="0" w:tplc="04B27262">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0" w15:restartNumberingAfterBreak="0">
    <w:nsid w:val="29015747"/>
    <w:multiLevelType w:val="hybridMultilevel"/>
    <w:tmpl w:val="AF84DEAA"/>
    <w:lvl w:ilvl="0" w:tplc="723E184A">
      <w:numFmt w:val="bullet"/>
      <w:lvlText w:val="•"/>
      <w:lvlJc w:val="left"/>
      <w:pPr>
        <w:ind w:left="720" w:hanging="360"/>
      </w:pPr>
      <w:rPr>
        <w:rFonts w:ascii="SymbolMT" w:eastAsiaTheme="minorHAnsi" w:hAnsi="SymbolMT" w:cs="SymbolMT"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1" w15:restartNumberingAfterBreak="0">
    <w:nsid w:val="29E738BB"/>
    <w:multiLevelType w:val="hybridMultilevel"/>
    <w:tmpl w:val="2BC235BE"/>
    <w:lvl w:ilvl="0" w:tplc="723E184A">
      <w:numFmt w:val="bullet"/>
      <w:lvlText w:val="•"/>
      <w:lvlJc w:val="left"/>
      <w:pPr>
        <w:ind w:left="720" w:hanging="360"/>
      </w:pPr>
      <w:rPr>
        <w:rFonts w:ascii="SymbolMT" w:eastAsiaTheme="minorHAnsi" w:hAnsi="SymbolMT" w:cs="SymbolM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2" w15:restartNumberingAfterBreak="0">
    <w:nsid w:val="2A2E6EA2"/>
    <w:multiLevelType w:val="hybridMultilevel"/>
    <w:tmpl w:val="16FAE7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3" w15:restartNumberingAfterBreak="0">
    <w:nsid w:val="2B88382F"/>
    <w:multiLevelType w:val="hybridMultilevel"/>
    <w:tmpl w:val="6D40878A"/>
    <w:lvl w:ilvl="0" w:tplc="96A47510">
      <w:start w:val="4"/>
      <w:numFmt w:val="bullet"/>
      <w:lvlText w:val="•"/>
      <w:lvlJc w:val="left"/>
      <w:pPr>
        <w:ind w:left="720" w:hanging="360"/>
      </w:pPr>
      <w:rPr>
        <w:rFonts w:ascii="SymbolMT" w:eastAsia="Calibri" w:hAnsi="SymbolMT" w:cs="SymbolMT" w:hint="default"/>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4" w15:restartNumberingAfterBreak="0">
    <w:nsid w:val="2BCF720B"/>
    <w:multiLevelType w:val="hybridMultilevel"/>
    <w:tmpl w:val="C48E2F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5" w15:restartNumberingAfterBreak="0">
    <w:nsid w:val="2C296E59"/>
    <w:multiLevelType w:val="hybridMultilevel"/>
    <w:tmpl w:val="62DC28FC"/>
    <w:lvl w:ilvl="0" w:tplc="96A47510">
      <w:start w:val="4"/>
      <w:numFmt w:val="bullet"/>
      <w:lvlText w:val="•"/>
      <w:lvlJc w:val="left"/>
      <w:pPr>
        <w:ind w:left="720" w:hanging="360"/>
      </w:pPr>
      <w:rPr>
        <w:rFonts w:ascii="SymbolMT" w:eastAsiaTheme="minorHAnsi" w:hAnsi="SymbolMT" w:cs="SymbolM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6" w15:restartNumberingAfterBreak="0">
    <w:nsid w:val="2C6C5B5E"/>
    <w:multiLevelType w:val="hybridMultilevel"/>
    <w:tmpl w:val="D69EE2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7" w15:restartNumberingAfterBreak="0">
    <w:nsid w:val="2C8D5F98"/>
    <w:multiLevelType w:val="hybridMultilevel"/>
    <w:tmpl w:val="1F1E4222"/>
    <w:lvl w:ilvl="0" w:tplc="04B27262">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8" w15:restartNumberingAfterBreak="0">
    <w:nsid w:val="2D990DAF"/>
    <w:multiLevelType w:val="hybridMultilevel"/>
    <w:tmpl w:val="663EB51A"/>
    <w:lvl w:ilvl="0" w:tplc="04B27262">
      <w:start w:val="1"/>
      <w:numFmt w:val="bullet"/>
      <w:lvlText w:val=""/>
      <w:lvlJc w:val="left"/>
      <w:pPr>
        <w:ind w:left="393" w:hanging="360"/>
      </w:pPr>
      <w:rPr>
        <w:rFonts w:ascii="Symbol" w:hAnsi="Symbol" w:hint="default"/>
        <w:color w:val="auto"/>
      </w:rPr>
    </w:lvl>
    <w:lvl w:ilvl="1" w:tplc="0C090003" w:tentative="1">
      <w:start w:val="1"/>
      <w:numFmt w:val="bullet"/>
      <w:lvlText w:val="o"/>
      <w:lvlJc w:val="left"/>
      <w:pPr>
        <w:ind w:left="1113" w:hanging="360"/>
      </w:pPr>
      <w:rPr>
        <w:rFonts w:ascii="Courier New" w:hAnsi="Courier New" w:cs="Courier New" w:hint="default"/>
      </w:rPr>
    </w:lvl>
    <w:lvl w:ilvl="2" w:tplc="0C090005" w:tentative="1">
      <w:start w:val="1"/>
      <w:numFmt w:val="bullet"/>
      <w:lvlText w:val=""/>
      <w:lvlJc w:val="left"/>
      <w:pPr>
        <w:ind w:left="1833" w:hanging="360"/>
      </w:pPr>
      <w:rPr>
        <w:rFonts w:ascii="Wingdings" w:hAnsi="Wingdings" w:hint="default"/>
      </w:rPr>
    </w:lvl>
    <w:lvl w:ilvl="3" w:tplc="0C090001" w:tentative="1">
      <w:start w:val="1"/>
      <w:numFmt w:val="bullet"/>
      <w:lvlText w:val=""/>
      <w:lvlJc w:val="left"/>
      <w:pPr>
        <w:ind w:left="2553" w:hanging="360"/>
      </w:pPr>
      <w:rPr>
        <w:rFonts w:ascii="Symbol" w:hAnsi="Symbol" w:hint="default"/>
      </w:rPr>
    </w:lvl>
    <w:lvl w:ilvl="4" w:tplc="0C090003" w:tentative="1">
      <w:start w:val="1"/>
      <w:numFmt w:val="bullet"/>
      <w:lvlText w:val="o"/>
      <w:lvlJc w:val="left"/>
      <w:pPr>
        <w:ind w:left="3273" w:hanging="360"/>
      </w:pPr>
      <w:rPr>
        <w:rFonts w:ascii="Courier New" w:hAnsi="Courier New" w:cs="Courier New" w:hint="default"/>
      </w:rPr>
    </w:lvl>
    <w:lvl w:ilvl="5" w:tplc="0C090005" w:tentative="1">
      <w:start w:val="1"/>
      <w:numFmt w:val="bullet"/>
      <w:lvlText w:val=""/>
      <w:lvlJc w:val="left"/>
      <w:pPr>
        <w:ind w:left="3993" w:hanging="360"/>
      </w:pPr>
      <w:rPr>
        <w:rFonts w:ascii="Wingdings" w:hAnsi="Wingdings" w:hint="default"/>
      </w:rPr>
    </w:lvl>
    <w:lvl w:ilvl="6" w:tplc="0C090001" w:tentative="1">
      <w:start w:val="1"/>
      <w:numFmt w:val="bullet"/>
      <w:lvlText w:val=""/>
      <w:lvlJc w:val="left"/>
      <w:pPr>
        <w:ind w:left="4713" w:hanging="360"/>
      </w:pPr>
      <w:rPr>
        <w:rFonts w:ascii="Symbol" w:hAnsi="Symbol" w:hint="default"/>
      </w:rPr>
    </w:lvl>
    <w:lvl w:ilvl="7" w:tplc="0C090003" w:tentative="1">
      <w:start w:val="1"/>
      <w:numFmt w:val="bullet"/>
      <w:lvlText w:val="o"/>
      <w:lvlJc w:val="left"/>
      <w:pPr>
        <w:ind w:left="5433" w:hanging="360"/>
      </w:pPr>
      <w:rPr>
        <w:rFonts w:ascii="Courier New" w:hAnsi="Courier New" w:cs="Courier New" w:hint="default"/>
      </w:rPr>
    </w:lvl>
    <w:lvl w:ilvl="8" w:tplc="0C090005" w:tentative="1">
      <w:start w:val="1"/>
      <w:numFmt w:val="bullet"/>
      <w:lvlText w:val=""/>
      <w:lvlJc w:val="left"/>
      <w:pPr>
        <w:ind w:left="6153" w:hanging="360"/>
      </w:pPr>
      <w:rPr>
        <w:rFonts w:ascii="Wingdings" w:hAnsi="Wingdings" w:hint="default"/>
      </w:rPr>
    </w:lvl>
  </w:abstractNum>
  <w:abstractNum w:abstractNumId="89" w15:restartNumberingAfterBreak="0">
    <w:nsid w:val="2DD86664"/>
    <w:multiLevelType w:val="hybridMultilevel"/>
    <w:tmpl w:val="C874B500"/>
    <w:lvl w:ilvl="0" w:tplc="723E184A">
      <w:numFmt w:val="bullet"/>
      <w:lvlText w:val="•"/>
      <w:lvlJc w:val="left"/>
      <w:pPr>
        <w:ind w:left="720" w:hanging="360"/>
      </w:pPr>
      <w:rPr>
        <w:rFonts w:ascii="SymbolMT" w:eastAsiaTheme="minorHAnsi" w:hAnsi="SymbolMT" w:cs="SymbolM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0" w15:restartNumberingAfterBreak="0">
    <w:nsid w:val="2E390E2B"/>
    <w:multiLevelType w:val="hybridMultilevel"/>
    <w:tmpl w:val="753E4034"/>
    <w:lvl w:ilvl="0" w:tplc="0C090001">
      <w:start w:val="1"/>
      <w:numFmt w:val="bullet"/>
      <w:lvlText w:val=""/>
      <w:lvlJc w:val="left"/>
      <w:pPr>
        <w:ind w:left="787" w:hanging="360"/>
      </w:pPr>
      <w:rPr>
        <w:rFonts w:ascii="Symbol" w:hAnsi="Symbol" w:hint="default"/>
      </w:rPr>
    </w:lvl>
    <w:lvl w:ilvl="1" w:tplc="0C090003" w:tentative="1">
      <w:start w:val="1"/>
      <w:numFmt w:val="bullet"/>
      <w:lvlText w:val="o"/>
      <w:lvlJc w:val="left"/>
      <w:pPr>
        <w:ind w:left="1507" w:hanging="360"/>
      </w:pPr>
      <w:rPr>
        <w:rFonts w:ascii="Courier New" w:hAnsi="Courier New" w:cs="Courier New" w:hint="default"/>
      </w:rPr>
    </w:lvl>
    <w:lvl w:ilvl="2" w:tplc="0C090005" w:tentative="1">
      <w:start w:val="1"/>
      <w:numFmt w:val="bullet"/>
      <w:lvlText w:val=""/>
      <w:lvlJc w:val="left"/>
      <w:pPr>
        <w:ind w:left="2227" w:hanging="360"/>
      </w:pPr>
      <w:rPr>
        <w:rFonts w:ascii="Wingdings" w:hAnsi="Wingdings" w:hint="default"/>
      </w:rPr>
    </w:lvl>
    <w:lvl w:ilvl="3" w:tplc="0C090001" w:tentative="1">
      <w:start w:val="1"/>
      <w:numFmt w:val="bullet"/>
      <w:lvlText w:val=""/>
      <w:lvlJc w:val="left"/>
      <w:pPr>
        <w:ind w:left="2947" w:hanging="360"/>
      </w:pPr>
      <w:rPr>
        <w:rFonts w:ascii="Symbol" w:hAnsi="Symbol" w:hint="default"/>
      </w:rPr>
    </w:lvl>
    <w:lvl w:ilvl="4" w:tplc="0C090003" w:tentative="1">
      <w:start w:val="1"/>
      <w:numFmt w:val="bullet"/>
      <w:lvlText w:val="o"/>
      <w:lvlJc w:val="left"/>
      <w:pPr>
        <w:ind w:left="3667" w:hanging="360"/>
      </w:pPr>
      <w:rPr>
        <w:rFonts w:ascii="Courier New" w:hAnsi="Courier New" w:cs="Courier New" w:hint="default"/>
      </w:rPr>
    </w:lvl>
    <w:lvl w:ilvl="5" w:tplc="0C090005" w:tentative="1">
      <w:start w:val="1"/>
      <w:numFmt w:val="bullet"/>
      <w:lvlText w:val=""/>
      <w:lvlJc w:val="left"/>
      <w:pPr>
        <w:ind w:left="4387" w:hanging="360"/>
      </w:pPr>
      <w:rPr>
        <w:rFonts w:ascii="Wingdings" w:hAnsi="Wingdings" w:hint="default"/>
      </w:rPr>
    </w:lvl>
    <w:lvl w:ilvl="6" w:tplc="0C090001" w:tentative="1">
      <w:start w:val="1"/>
      <w:numFmt w:val="bullet"/>
      <w:lvlText w:val=""/>
      <w:lvlJc w:val="left"/>
      <w:pPr>
        <w:ind w:left="5107" w:hanging="360"/>
      </w:pPr>
      <w:rPr>
        <w:rFonts w:ascii="Symbol" w:hAnsi="Symbol" w:hint="default"/>
      </w:rPr>
    </w:lvl>
    <w:lvl w:ilvl="7" w:tplc="0C090003" w:tentative="1">
      <w:start w:val="1"/>
      <w:numFmt w:val="bullet"/>
      <w:lvlText w:val="o"/>
      <w:lvlJc w:val="left"/>
      <w:pPr>
        <w:ind w:left="5827" w:hanging="360"/>
      </w:pPr>
      <w:rPr>
        <w:rFonts w:ascii="Courier New" w:hAnsi="Courier New" w:cs="Courier New" w:hint="default"/>
      </w:rPr>
    </w:lvl>
    <w:lvl w:ilvl="8" w:tplc="0C090005" w:tentative="1">
      <w:start w:val="1"/>
      <w:numFmt w:val="bullet"/>
      <w:lvlText w:val=""/>
      <w:lvlJc w:val="left"/>
      <w:pPr>
        <w:ind w:left="6547" w:hanging="360"/>
      </w:pPr>
      <w:rPr>
        <w:rFonts w:ascii="Wingdings" w:hAnsi="Wingdings" w:hint="default"/>
      </w:rPr>
    </w:lvl>
  </w:abstractNum>
  <w:abstractNum w:abstractNumId="91" w15:restartNumberingAfterBreak="0">
    <w:nsid w:val="2E7E4DC3"/>
    <w:multiLevelType w:val="hybridMultilevel"/>
    <w:tmpl w:val="FFC84186"/>
    <w:lvl w:ilvl="0" w:tplc="96A47510">
      <w:start w:val="4"/>
      <w:numFmt w:val="bullet"/>
      <w:lvlText w:val="•"/>
      <w:lvlJc w:val="left"/>
      <w:pPr>
        <w:ind w:left="720" w:hanging="360"/>
      </w:pPr>
      <w:rPr>
        <w:rFonts w:ascii="SymbolMT" w:eastAsiaTheme="minorHAnsi" w:hAnsi="SymbolMT" w:cs="SymbolM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2" w15:restartNumberingAfterBreak="0">
    <w:nsid w:val="2EE12F43"/>
    <w:multiLevelType w:val="hybridMultilevel"/>
    <w:tmpl w:val="A642E16E"/>
    <w:lvl w:ilvl="0" w:tplc="04B27262">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3" w15:restartNumberingAfterBreak="0">
    <w:nsid w:val="2F6D1D3A"/>
    <w:multiLevelType w:val="hybridMultilevel"/>
    <w:tmpl w:val="FF38C460"/>
    <w:lvl w:ilvl="0" w:tplc="723E184A">
      <w:numFmt w:val="bullet"/>
      <w:lvlText w:val="•"/>
      <w:lvlJc w:val="left"/>
      <w:pPr>
        <w:ind w:left="720" w:hanging="360"/>
      </w:pPr>
      <w:rPr>
        <w:rFonts w:ascii="SymbolMT" w:eastAsiaTheme="minorHAnsi" w:hAnsi="SymbolMT" w:cs="SymbolM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4" w15:restartNumberingAfterBreak="0">
    <w:nsid w:val="2F9352CE"/>
    <w:multiLevelType w:val="hybridMultilevel"/>
    <w:tmpl w:val="47B2E4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5" w15:restartNumberingAfterBreak="0">
    <w:nsid w:val="2FAD3CC5"/>
    <w:multiLevelType w:val="hybridMultilevel"/>
    <w:tmpl w:val="2D44E5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6" w15:restartNumberingAfterBreak="0">
    <w:nsid w:val="2FCA26E3"/>
    <w:multiLevelType w:val="hybridMultilevel"/>
    <w:tmpl w:val="371EFB40"/>
    <w:lvl w:ilvl="0" w:tplc="04B27262">
      <w:start w:val="1"/>
      <w:numFmt w:val="bullet"/>
      <w:lvlText w:val=""/>
      <w:lvlJc w:val="left"/>
      <w:pPr>
        <w:ind w:left="677" w:hanging="360"/>
      </w:pPr>
      <w:rPr>
        <w:rFonts w:ascii="Symbol" w:hAnsi="Symbol" w:hint="default"/>
        <w:color w:val="auto"/>
      </w:rPr>
    </w:lvl>
    <w:lvl w:ilvl="1" w:tplc="0C090003" w:tentative="1">
      <w:start w:val="1"/>
      <w:numFmt w:val="bullet"/>
      <w:lvlText w:val="o"/>
      <w:lvlJc w:val="left"/>
      <w:pPr>
        <w:ind w:left="1113" w:hanging="360"/>
      </w:pPr>
      <w:rPr>
        <w:rFonts w:ascii="Courier New" w:hAnsi="Courier New" w:cs="Courier New" w:hint="default"/>
      </w:rPr>
    </w:lvl>
    <w:lvl w:ilvl="2" w:tplc="0C090005" w:tentative="1">
      <w:start w:val="1"/>
      <w:numFmt w:val="bullet"/>
      <w:lvlText w:val=""/>
      <w:lvlJc w:val="left"/>
      <w:pPr>
        <w:ind w:left="1833" w:hanging="360"/>
      </w:pPr>
      <w:rPr>
        <w:rFonts w:ascii="Wingdings" w:hAnsi="Wingdings" w:hint="default"/>
      </w:rPr>
    </w:lvl>
    <w:lvl w:ilvl="3" w:tplc="0C090001" w:tentative="1">
      <w:start w:val="1"/>
      <w:numFmt w:val="bullet"/>
      <w:lvlText w:val=""/>
      <w:lvlJc w:val="left"/>
      <w:pPr>
        <w:ind w:left="2553" w:hanging="360"/>
      </w:pPr>
      <w:rPr>
        <w:rFonts w:ascii="Symbol" w:hAnsi="Symbol" w:hint="default"/>
      </w:rPr>
    </w:lvl>
    <w:lvl w:ilvl="4" w:tplc="0C090003" w:tentative="1">
      <w:start w:val="1"/>
      <w:numFmt w:val="bullet"/>
      <w:lvlText w:val="o"/>
      <w:lvlJc w:val="left"/>
      <w:pPr>
        <w:ind w:left="3273" w:hanging="360"/>
      </w:pPr>
      <w:rPr>
        <w:rFonts w:ascii="Courier New" w:hAnsi="Courier New" w:cs="Courier New" w:hint="default"/>
      </w:rPr>
    </w:lvl>
    <w:lvl w:ilvl="5" w:tplc="0C090005" w:tentative="1">
      <w:start w:val="1"/>
      <w:numFmt w:val="bullet"/>
      <w:lvlText w:val=""/>
      <w:lvlJc w:val="left"/>
      <w:pPr>
        <w:ind w:left="3993" w:hanging="360"/>
      </w:pPr>
      <w:rPr>
        <w:rFonts w:ascii="Wingdings" w:hAnsi="Wingdings" w:hint="default"/>
      </w:rPr>
    </w:lvl>
    <w:lvl w:ilvl="6" w:tplc="0C090001" w:tentative="1">
      <w:start w:val="1"/>
      <w:numFmt w:val="bullet"/>
      <w:lvlText w:val=""/>
      <w:lvlJc w:val="left"/>
      <w:pPr>
        <w:ind w:left="4713" w:hanging="360"/>
      </w:pPr>
      <w:rPr>
        <w:rFonts w:ascii="Symbol" w:hAnsi="Symbol" w:hint="default"/>
      </w:rPr>
    </w:lvl>
    <w:lvl w:ilvl="7" w:tplc="0C090003" w:tentative="1">
      <w:start w:val="1"/>
      <w:numFmt w:val="bullet"/>
      <w:lvlText w:val="o"/>
      <w:lvlJc w:val="left"/>
      <w:pPr>
        <w:ind w:left="5433" w:hanging="360"/>
      </w:pPr>
      <w:rPr>
        <w:rFonts w:ascii="Courier New" w:hAnsi="Courier New" w:cs="Courier New" w:hint="default"/>
      </w:rPr>
    </w:lvl>
    <w:lvl w:ilvl="8" w:tplc="0C090005" w:tentative="1">
      <w:start w:val="1"/>
      <w:numFmt w:val="bullet"/>
      <w:lvlText w:val=""/>
      <w:lvlJc w:val="left"/>
      <w:pPr>
        <w:ind w:left="6153" w:hanging="360"/>
      </w:pPr>
      <w:rPr>
        <w:rFonts w:ascii="Wingdings" w:hAnsi="Wingdings" w:hint="default"/>
      </w:rPr>
    </w:lvl>
  </w:abstractNum>
  <w:abstractNum w:abstractNumId="97" w15:restartNumberingAfterBreak="0">
    <w:nsid w:val="30DD5BB8"/>
    <w:multiLevelType w:val="hybridMultilevel"/>
    <w:tmpl w:val="DE7CD790"/>
    <w:lvl w:ilvl="0" w:tplc="04B27262">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8" w15:restartNumberingAfterBreak="0">
    <w:nsid w:val="3240763D"/>
    <w:multiLevelType w:val="hybridMultilevel"/>
    <w:tmpl w:val="9DE274C6"/>
    <w:lvl w:ilvl="0" w:tplc="04B27262">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9" w15:restartNumberingAfterBreak="0">
    <w:nsid w:val="33B67E41"/>
    <w:multiLevelType w:val="hybridMultilevel"/>
    <w:tmpl w:val="B98E28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0" w15:restartNumberingAfterBreak="0">
    <w:nsid w:val="35122102"/>
    <w:multiLevelType w:val="hybridMultilevel"/>
    <w:tmpl w:val="EE4ED6A6"/>
    <w:lvl w:ilvl="0" w:tplc="04B27262">
      <w:start w:val="1"/>
      <w:numFmt w:val="bullet"/>
      <w:lvlText w:val=""/>
      <w:lvlJc w:val="left"/>
      <w:pPr>
        <w:ind w:left="393" w:hanging="360"/>
      </w:pPr>
      <w:rPr>
        <w:rFonts w:ascii="Symbol" w:hAnsi="Symbol" w:hint="default"/>
        <w:color w:val="auto"/>
      </w:rPr>
    </w:lvl>
    <w:lvl w:ilvl="1" w:tplc="0C090003" w:tentative="1">
      <w:start w:val="1"/>
      <w:numFmt w:val="bullet"/>
      <w:lvlText w:val="o"/>
      <w:lvlJc w:val="left"/>
      <w:pPr>
        <w:ind w:left="1113" w:hanging="360"/>
      </w:pPr>
      <w:rPr>
        <w:rFonts w:ascii="Courier New" w:hAnsi="Courier New" w:cs="Courier New" w:hint="default"/>
      </w:rPr>
    </w:lvl>
    <w:lvl w:ilvl="2" w:tplc="0C090005" w:tentative="1">
      <w:start w:val="1"/>
      <w:numFmt w:val="bullet"/>
      <w:lvlText w:val=""/>
      <w:lvlJc w:val="left"/>
      <w:pPr>
        <w:ind w:left="1833" w:hanging="360"/>
      </w:pPr>
      <w:rPr>
        <w:rFonts w:ascii="Wingdings" w:hAnsi="Wingdings" w:hint="default"/>
      </w:rPr>
    </w:lvl>
    <w:lvl w:ilvl="3" w:tplc="0C090001" w:tentative="1">
      <w:start w:val="1"/>
      <w:numFmt w:val="bullet"/>
      <w:lvlText w:val=""/>
      <w:lvlJc w:val="left"/>
      <w:pPr>
        <w:ind w:left="2553" w:hanging="360"/>
      </w:pPr>
      <w:rPr>
        <w:rFonts w:ascii="Symbol" w:hAnsi="Symbol" w:hint="default"/>
      </w:rPr>
    </w:lvl>
    <w:lvl w:ilvl="4" w:tplc="0C090003" w:tentative="1">
      <w:start w:val="1"/>
      <w:numFmt w:val="bullet"/>
      <w:lvlText w:val="o"/>
      <w:lvlJc w:val="left"/>
      <w:pPr>
        <w:ind w:left="3273" w:hanging="360"/>
      </w:pPr>
      <w:rPr>
        <w:rFonts w:ascii="Courier New" w:hAnsi="Courier New" w:cs="Courier New" w:hint="default"/>
      </w:rPr>
    </w:lvl>
    <w:lvl w:ilvl="5" w:tplc="0C090005" w:tentative="1">
      <w:start w:val="1"/>
      <w:numFmt w:val="bullet"/>
      <w:lvlText w:val=""/>
      <w:lvlJc w:val="left"/>
      <w:pPr>
        <w:ind w:left="3993" w:hanging="360"/>
      </w:pPr>
      <w:rPr>
        <w:rFonts w:ascii="Wingdings" w:hAnsi="Wingdings" w:hint="default"/>
      </w:rPr>
    </w:lvl>
    <w:lvl w:ilvl="6" w:tplc="0C090001" w:tentative="1">
      <w:start w:val="1"/>
      <w:numFmt w:val="bullet"/>
      <w:lvlText w:val=""/>
      <w:lvlJc w:val="left"/>
      <w:pPr>
        <w:ind w:left="4713" w:hanging="360"/>
      </w:pPr>
      <w:rPr>
        <w:rFonts w:ascii="Symbol" w:hAnsi="Symbol" w:hint="default"/>
      </w:rPr>
    </w:lvl>
    <w:lvl w:ilvl="7" w:tplc="0C090003" w:tentative="1">
      <w:start w:val="1"/>
      <w:numFmt w:val="bullet"/>
      <w:lvlText w:val="o"/>
      <w:lvlJc w:val="left"/>
      <w:pPr>
        <w:ind w:left="5433" w:hanging="360"/>
      </w:pPr>
      <w:rPr>
        <w:rFonts w:ascii="Courier New" w:hAnsi="Courier New" w:cs="Courier New" w:hint="default"/>
      </w:rPr>
    </w:lvl>
    <w:lvl w:ilvl="8" w:tplc="0C090005" w:tentative="1">
      <w:start w:val="1"/>
      <w:numFmt w:val="bullet"/>
      <w:lvlText w:val=""/>
      <w:lvlJc w:val="left"/>
      <w:pPr>
        <w:ind w:left="6153" w:hanging="360"/>
      </w:pPr>
      <w:rPr>
        <w:rFonts w:ascii="Wingdings" w:hAnsi="Wingdings" w:hint="default"/>
      </w:rPr>
    </w:lvl>
  </w:abstractNum>
  <w:abstractNum w:abstractNumId="101" w15:restartNumberingAfterBreak="0">
    <w:nsid w:val="357B6EAE"/>
    <w:multiLevelType w:val="hybridMultilevel"/>
    <w:tmpl w:val="B4E663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2" w15:restartNumberingAfterBreak="0">
    <w:nsid w:val="35E66BF0"/>
    <w:multiLevelType w:val="hybridMultilevel"/>
    <w:tmpl w:val="402AF3A2"/>
    <w:lvl w:ilvl="0" w:tplc="04B27262">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3" w15:restartNumberingAfterBreak="0">
    <w:nsid w:val="35F06E7D"/>
    <w:multiLevelType w:val="hybridMultilevel"/>
    <w:tmpl w:val="C594427A"/>
    <w:lvl w:ilvl="0" w:tplc="96A47510">
      <w:start w:val="4"/>
      <w:numFmt w:val="bullet"/>
      <w:lvlText w:val="•"/>
      <w:lvlJc w:val="left"/>
      <w:pPr>
        <w:ind w:left="720" w:hanging="360"/>
      </w:pPr>
      <w:rPr>
        <w:rFonts w:ascii="SymbolMT" w:eastAsiaTheme="minorHAnsi" w:hAnsi="SymbolMT" w:cs="SymbolM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4" w15:restartNumberingAfterBreak="0">
    <w:nsid w:val="36935F13"/>
    <w:multiLevelType w:val="hybridMultilevel"/>
    <w:tmpl w:val="2B1C30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5" w15:restartNumberingAfterBreak="0">
    <w:nsid w:val="372B324B"/>
    <w:multiLevelType w:val="hybridMultilevel"/>
    <w:tmpl w:val="3DE848DE"/>
    <w:lvl w:ilvl="0" w:tplc="723E184A">
      <w:numFmt w:val="bullet"/>
      <w:lvlText w:val="•"/>
      <w:lvlJc w:val="left"/>
      <w:pPr>
        <w:ind w:left="720" w:hanging="360"/>
      </w:pPr>
      <w:rPr>
        <w:rFonts w:ascii="SymbolMT" w:eastAsiaTheme="minorHAnsi" w:hAnsi="SymbolMT" w:cs="SymbolM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6" w15:restartNumberingAfterBreak="0">
    <w:nsid w:val="373D4B55"/>
    <w:multiLevelType w:val="hybridMultilevel"/>
    <w:tmpl w:val="93EC70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7" w15:restartNumberingAfterBreak="0">
    <w:nsid w:val="37562585"/>
    <w:multiLevelType w:val="hybridMultilevel"/>
    <w:tmpl w:val="A8AC4742"/>
    <w:lvl w:ilvl="0" w:tplc="96A47510">
      <w:start w:val="4"/>
      <w:numFmt w:val="bullet"/>
      <w:lvlText w:val="•"/>
      <w:lvlJc w:val="left"/>
      <w:pPr>
        <w:ind w:left="393" w:hanging="360"/>
      </w:pPr>
      <w:rPr>
        <w:rFonts w:ascii="SymbolMT" w:eastAsiaTheme="minorHAnsi" w:hAnsi="SymbolMT" w:cs="SymbolMT" w:hint="default"/>
      </w:rPr>
    </w:lvl>
    <w:lvl w:ilvl="1" w:tplc="0C090003" w:tentative="1">
      <w:start w:val="1"/>
      <w:numFmt w:val="bullet"/>
      <w:lvlText w:val="o"/>
      <w:lvlJc w:val="left"/>
      <w:pPr>
        <w:ind w:left="1113" w:hanging="360"/>
      </w:pPr>
      <w:rPr>
        <w:rFonts w:ascii="Courier New" w:hAnsi="Courier New" w:cs="Courier New" w:hint="default"/>
      </w:rPr>
    </w:lvl>
    <w:lvl w:ilvl="2" w:tplc="0C090005" w:tentative="1">
      <w:start w:val="1"/>
      <w:numFmt w:val="bullet"/>
      <w:lvlText w:val=""/>
      <w:lvlJc w:val="left"/>
      <w:pPr>
        <w:ind w:left="1833" w:hanging="360"/>
      </w:pPr>
      <w:rPr>
        <w:rFonts w:ascii="Wingdings" w:hAnsi="Wingdings" w:hint="default"/>
      </w:rPr>
    </w:lvl>
    <w:lvl w:ilvl="3" w:tplc="0C090001" w:tentative="1">
      <w:start w:val="1"/>
      <w:numFmt w:val="bullet"/>
      <w:lvlText w:val=""/>
      <w:lvlJc w:val="left"/>
      <w:pPr>
        <w:ind w:left="2553" w:hanging="360"/>
      </w:pPr>
      <w:rPr>
        <w:rFonts w:ascii="Symbol" w:hAnsi="Symbol" w:hint="default"/>
      </w:rPr>
    </w:lvl>
    <w:lvl w:ilvl="4" w:tplc="0C090003" w:tentative="1">
      <w:start w:val="1"/>
      <w:numFmt w:val="bullet"/>
      <w:lvlText w:val="o"/>
      <w:lvlJc w:val="left"/>
      <w:pPr>
        <w:ind w:left="3273" w:hanging="360"/>
      </w:pPr>
      <w:rPr>
        <w:rFonts w:ascii="Courier New" w:hAnsi="Courier New" w:cs="Courier New" w:hint="default"/>
      </w:rPr>
    </w:lvl>
    <w:lvl w:ilvl="5" w:tplc="0C090005" w:tentative="1">
      <w:start w:val="1"/>
      <w:numFmt w:val="bullet"/>
      <w:lvlText w:val=""/>
      <w:lvlJc w:val="left"/>
      <w:pPr>
        <w:ind w:left="3993" w:hanging="360"/>
      </w:pPr>
      <w:rPr>
        <w:rFonts w:ascii="Wingdings" w:hAnsi="Wingdings" w:hint="default"/>
      </w:rPr>
    </w:lvl>
    <w:lvl w:ilvl="6" w:tplc="0C090001" w:tentative="1">
      <w:start w:val="1"/>
      <w:numFmt w:val="bullet"/>
      <w:lvlText w:val=""/>
      <w:lvlJc w:val="left"/>
      <w:pPr>
        <w:ind w:left="4713" w:hanging="360"/>
      </w:pPr>
      <w:rPr>
        <w:rFonts w:ascii="Symbol" w:hAnsi="Symbol" w:hint="default"/>
      </w:rPr>
    </w:lvl>
    <w:lvl w:ilvl="7" w:tplc="0C090003" w:tentative="1">
      <w:start w:val="1"/>
      <w:numFmt w:val="bullet"/>
      <w:lvlText w:val="o"/>
      <w:lvlJc w:val="left"/>
      <w:pPr>
        <w:ind w:left="5433" w:hanging="360"/>
      </w:pPr>
      <w:rPr>
        <w:rFonts w:ascii="Courier New" w:hAnsi="Courier New" w:cs="Courier New" w:hint="default"/>
      </w:rPr>
    </w:lvl>
    <w:lvl w:ilvl="8" w:tplc="0C090005" w:tentative="1">
      <w:start w:val="1"/>
      <w:numFmt w:val="bullet"/>
      <w:lvlText w:val=""/>
      <w:lvlJc w:val="left"/>
      <w:pPr>
        <w:ind w:left="6153" w:hanging="360"/>
      </w:pPr>
      <w:rPr>
        <w:rFonts w:ascii="Wingdings" w:hAnsi="Wingdings" w:hint="default"/>
      </w:rPr>
    </w:lvl>
  </w:abstractNum>
  <w:abstractNum w:abstractNumId="108" w15:restartNumberingAfterBreak="0">
    <w:nsid w:val="37A271E6"/>
    <w:multiLevelType w:val="hybridMultilevel"/>
    <w:tmpl w:val="B85411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9" w15:restartNumberingAfterBreak="0">
    <w:nsid w:val="37BF5517"/>
    <w:multiLevelType w:val="hybridMultilevel"/>
    <w:tmpl w:val="2A045F28"/>
    <w:lvl w:ilvl="0" w:tplc="96A47510">
      <w:start w:val="4"/>
      <w:numFmt w:val="bullet"/>
      <w:lvlText w:val="•"/>
      <w:lvlJc w:val="left"/>
      <w:pPr>
        <w:ind w:left="677" w:hanging="360"/>
      </w:pPr>
      <w:rPr>
        <w:rFonts w:ascii="SymbolMT" w:eastAsiaTheme="minorHAnsi" w:hAnsi="SymbolMT" w:cs="SymbolMT" w:hint="default"/>
      </w:rPr>
    </w:lvl>
    <w:lvl w:ilvl="1" w:tplc="0C090003" w:tentative="1">
      <w:start w:val="1"/>
      <w:numFmt w:val="bullet"/>
      <w:lvlText w:val="o"/>
      <w:lvlJc w:val="left"/>
      <w:pPr>
        <w:ind w:left="1113" w:hanging="360"/>
      </w:pPr>
      <w:rPr>
        <w:rFonts w:ascii="Courier New" w:hAnsi="Courier New" w:cs="Courier New" w:hint="default"/>
      </w:rPr>
    </w:lvl>
    <w:lvl w:ilvl="2" w:tplc="0C090005" w:tentative="1">
      <w:start w:val="1"/>
      <w:numFmt w:val="bullet"/>
      <w:lvlText w:val=""/>
      <w:lvlJc w:val="left"/>
      <w:pPr>
        <w:ind w:left="1833" w:hanging="360"/>
      </w:pPr>
      <w:rPr>
        <w:rFonts w:ascii="Wingdings" w:hAnsi="Wingdings" w:hint="default"/>
      </w:rPr>
    </w:lvl>
    <w:lvl w:ilvl="3" w:tplc="0C090001" w:tentative="1">
      <w:start w:val="1"/>
      <w:numFmt w:val="bullet"/>
      <w:lvlText w:val=""/>
      <w:lvlJc w:val="left"/>
      <w:pPr>
        <w:ind w:left="2553" w:hanging="360"/>
      </w:pPr>
      <w:rPr>
        <w:rFonts w:ascii="Symbol" w:hAnsi="Symbol" w:hint="default"/>
      </w:rPr>
    </w:lvl>
    <w:lvl w:ilvl="4" w:tplc="0C090003" w:tentative="1">
      <w:start w:val="1"/>
      <w:numFmt w:val="bullet"/>
      <w:lvlText w:val="o"/>
      <w:lvlJc w:val="left"/>
      <w:pPr>
        <w:ind w:left="3273" w:hanging="360"/>
      </w:pPr>
      <w:rPr>
        <w:rFonts w:ascii="Courier New" w:hAnsi="Courier New" w:cs="Courier New" w:hint="default"/>
      </w:rPr>
    </w:lvl>
    <w:lvl w:ilvl="5" w:tplc="0C090005" w:tentative="1">
      <w:start w:val="1"/>
      <w:numFmt w:val="bullet"/>
      <w:lvlText w:val=""/>
      <w:lvlJc w:val="left"/>
      <w:pPr>
        <w:ind w:left="3993" w:hanging="360"/>
      </w:pPr>
      <w:rPr>
        <w:rFonts w:ascii="Wingdings" w:hAnsi="Wingdings" w:hint="default"/>
      </w:rPr>
    </w:lvl>
    <w:lvl w:ilvl="6" w:tplc="0C090001" w:tentative="1">
      <w:start w:val="1"/>
      <w:numFmt w:val="bullet"/>
      <w:lvlText w:val=""/>
      <w:lvlJc w:val="left"/>
      <w:pPr>
        <w:ind w:left="4713" w:hanging="360"/>
      </w:pPr>
      <w:rPr>
        <w:rFonts w:ascii="Symbol" w:hAnsi="Symbol" w:hint="default"/>
      </w:rPr>
    </w:lvl>
    <w:lvl w:ilvl="7" w:tplc="0C090003" w:tentative="1">
      <w:start w:val="1"/>
      <w:numFmt w:val="bullet"/>
      <w:lvlText w:val="o"/>
      <w:lvlJc w:val="left"/>
      <w:pPr>
        <w:ind w:left="5433" w:hanging="360"/>
      </w:pPr>
      <w:rPr>
        <w:rFonts w:ascii="Courier New" w:hAnsi="Courier New" w:cs="Courier New" w:hint="default"/>
      </w:rPr>
    </w:lvl>
    <w:lvl w:ilvl="8" w:tplc="0C090005" w:tentative="1">
      <w:start w:val="1"/>
      <w:numFmt w:val="bullet"/>
      <w:lvlText w:val=""/>
      <w:lvlJc w:val="left"/>
      <w:pPr>
        <w:ind w:left="6153" w:hanging="360"/>
      </w:pPr>
      <w:rPr>
        <w:rFonts w:ascii="Wingdings" w:hAnsi="Wingdings" w:hint="default"/>
      </w:rPr>
    </w:lvl>
  </w:abstractNum>
  <w:abstractNum w:abstractNumId="110" w15:restartNumberingAfterBreak="0">
    <w:nsid w:val="38B47E57"/>
    <w:multiLevelType w:val="hybridMultilevel"/>
    <w:tmpl w:val="67B89858"/>
    <w:lvl w:ilvl="0" w:tplc="04B27262">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1" w15:restartNumberingAfterBreak="0">
    <w:nsid w:val="39036773"/>
    <w:multiLevelType w:val="hybridMultilevel"/>
    <w:tmpl w:val="E08A9C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2" w15:restartNumberingAfterBreak="0">
    <w:nsid w:val="396F17CA"/>
    <w:multiLevelType w:val="hybridMultilevel"/>
    <w:tmpl w:val="A37651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3" w15:restartNumberingAfterBreak="0">
    <w:nsid w:val="39D8499A"/>
    <w:multiLevelType w:val="hybridMultilevel"/>
    <w:tmpl w:val="9580EE46"/>
    <w:lvl w:ilvl="0" w:tplc="96A47510">
      <w:start w:val="4"/>
      <w:numFmt w:val="bullet"/>
      <w:lvlText w:val="•"/>
      <w:lvlJc w:val="left"/>
      <w:pPr>
        <w:ind w:left="393" w:hanging="360"/>
      </w:pPr>
      <w:rPr>
        <w:rFonts w:ascii="SymbolMT" w:eastAsiaTheme="minorHAnsi" w:hAnsi="SymbolMT" w:cs="SymbolMT" w:hint="default"/>
      </w:rPr>
    </w:lvl>
    <w:lvl w:ilvl="1" w:tplc="0C090003" w:tentative="1">
      <w:start w:val="1"/>
      <w:numFmt w:val="bullet"/>
      <w:lvlText w:val="o"/>
      <w:lvlJc w:val="left"/>
      <w:pPr>
        <w:ind w:left="1113" w:hanging="360"/>
      </w:pPr>
      <w:rPr>
        <w:rFonts w:ascii="Courier New" w:hAnsi="Courier New" w:cs="Courier New" w:hint="default"/>
      </w:rPr>
    </w:lvl>
    <w:lvl w:ilvl="2" w:tplc="0C090005" w:tentative="1">
      <w:start w:val="1"/>
      <w:numFmt w:val="bullet"/>
      <w:lvlText w:val=""/>
      <w:lvlJc w:val="left"/>
      <w:pPr>
        <w:ind w:left="1833" w:hanging="360"/>
      </w:pPr>
      <w:rPr>
        <w:rFonts w:ascii="Wingdings" w:hAnsi="Wingdings" w:hint="default"/>
      </w:rPr>
    </w:lvl>
    <w:lvl w:ilvl="3" w:tplc="0C090001" w:tentative="1">
      <w:start w:val="1"/>
      <w:numFmt w:val="bullet"/>
      <w:lvlText w:val=""/>
      <w:lvlJc w:val="left"/>
      <w:pPr>
        <w:ind w:left="2553" w:hanging="360"/>
      </w:pPr>
      <w:rPr>
        <w:rFonts w:ascii="Symbol" w:hAnsi="Symbol" w:hint="default"/>
      </w:rPr>
    </w:lvl>
    <w:lvl w:ilvl="4" w:tplc="0C090003" w:tentative="1">
      <w:start w:val="1"/>
      <w:numFmt w:val="bullet"/>
      <w:lvlText w:val="o"/>
      <w:lvlJc w:val="left"/>
      <w:pPr>
        <w:ind w:left="3273" w:hanging="360"/>
      </w:pPr>
      <w:rPr>
        <w:rFonts w:ascii="Courier New" w:hAnsi="Courier New" w:cs="Courier New" w:hint="default"/>
      </w:rPr>
    </w:lvl>
    <w:lvl w:ilvl="5" w:tplc="0C090005" w:tentative="1">
      <w:start w:val="1"/>
      <w:numFmt w:val="bullet"/>
      <w:lvlText w:val=""/>
      <w:lvlJc w:val="left"/>
      <w:pPr>
        <w:ind w:left="3993" w:hanging="360"/>
      </w:pPr>
      <w:rPr>
        <w:rFonts w:ascii="Wingdings" w:hAnsi="Wingdings" w:hint="default"/>
      </w:rPr>
    </w:lvl>
    <w:lvl w:ilvl="6" w:tplc="0C090001" w:tentative="1">
      <w:start w:val="1"/>
      <w:numFmt w:val="bullet"/>
      <w:lvlText w:val=""/>
      <w:lvlJc w:val="left"/>
      <w:pPr>
        <w:ind w:left="4713" w:hanging="360"/>
      </w:pPr>
      <w:rPr>
        <w:rFonts w:ascii="Symbol" w:hAnsi="Symbol" w:hint="default"/>
      </w:rPr>
    </w:lvl>
    <w:lvl w:ilvl="7" w:tplc="0C090003" w:tentative="1">
      <w:start w:val="1"/>
      <w:numFmt w:val="bullet"/>
      <w:lvlText w:val="o"/>
      <w:lvlJc w:val="left"/>
      <w:pPr>
        <w:ind w:left="5433" w:hanging="360"/>
      </w:pPr>
      <w:rPr>
        <w:rFonts w:ascii="Courier New" w:hAnsi="Courier New" w:cs="Courier New" w:hint="default"/>
      </w:rPr>
    </w:lvl>
    <w:lvl w:ilvl="8" w:tplc="0C090005" w:tentative="1">
      <w:start w:val="1"/>
      <w:numFmt w:val="bullet"/>
      <w:lvlText w:val=""/>
      <w:lvlJc w:val="left"/>
      <w:pPr>
        <w:ind w:left="6153" w:hanging="360"/>
      </w:pPr>
      <w:rPr>
        <w:rFonts w:ascii="Wingdings" w:hAnsi="Wingdings" w:hint="default"/>
      </w:rPr>
    </w:lvl>
  </w:abstractNum>
  <w:abstractNum w:abstractNumId="114" w15:restartNumberingAfterBreak="0">
    <w:nsid w:val="3C14075D"/>
    <w:multiLevelType w:val="hybridMultilevel"/>
    <w:tmpl w:val="4EDCCDF0"/>
    <w:lvl w:ilvl="0" w:tplc="04B27262">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5" w15:restartNumberingAfterBreak="0">
    <w:nsid w:val="3CF251B6"/>
    <w:multiLevelType w:val="hybridMultilevel"/>
    <w:tmpl w:val="EC6CAA8C"/>
    <w:lvl w:ilvl="0" w:tplc="96A47510">
      <w:start w:val="4"/>
      <w:numFmt w:val="bullet"/>
      <w:lvlText w:val="•"/>
      <w:lvlJc w:val="left"/>
      <w:pPr>
        <w:ind w:left="393" w:hanging="360"/>
      </w:pPr>
      <w:rPr>
        <w:rFonts w:ascii="SymbolMT" w:eastAsiaTheme="minorHAnsi" w:hAnsi="SymbolMT" w:cs="SymbolMT" w:hint="default"/>
      </w:rPr>
    </w:lvl>
    <w:lvl w:ilvl="1" w:tplc="0C090003" w:tentative="1">
      <w:start w:val="1"/>
      <w:numFmt w:val="bullet"/>
      <w:lvlText w:val="o"/>
      <w:lvlJc w:val="left"/>
      <w:pPr>
        <w:ind w:left="1113" w:hanging="360"/>
      </w:pPr>
      <w:rPr>
        <w:rFonts w:ascii="Courier New" w:hAnsi="Courier New" w:cs="Courier New" w:hint="default"/>
      </w:rPr>
    </w:lvl>
    <w:lvl w:ilvl="2" w:tplc="0C090005" w:tentative="1">
      <w:start w:val="1"/>
      <w:numFmt w:val="bullet"/>
      <w:lvlText w:val=""/>
      <w:lvlJc w:val="left"/>
      <w:pPr>
        <w:ind w:left="1833" w:hanging="360"/>
      </w:pPr>
      <w:rPr>
        <w:rFonts w:ascii="Wingdings" w:hAnsi="Wingdings" w:hint="default"/>
      </w:rPr>
    </w:lvl>
    <w:lvl w:ilvl="3" w:tplc="0C090001" w:tentative="1">
      <w:start w:val="1"/>
      <w:numFmt w:val="bullet"/>
      <w:lvlText w:val=""/>
      <w:lvlJc w:val="left"/>
      <w:pPr>
        <w:ind w:left="2553" w:hanging="360"/>
      </w:pPr>
      <w:rPr>
        <w:rFonts w:ascii="Symbol" w:hAnsi="Symbol" w:hint="default"/>
      </w:rPr>
    </w:lvl>
    <w:lvl w:ilvl="4" w:tplc="0C090003" w:tentative="1">
      <w:start w:val="1"/>
      <w:numFmt w:val="bullet"/>
      <w:lvlText w:val="o"/>
      <w:lvlJc w:val="left"/>
      <w:pPr>
        <w:ind w:left="3273" w:hanging="360"/>
      </w:pPr>
      <w:rPr>
        <w:rFonts w:ascii="Courier New" w:hAnsi="Courier New" w:cs="Courier New" w:hint="default"/>
      </w:rPr>
    </w:lvl>
    <w:lvl w:ilvl="5" w:tplc="0C090005" w:tentative="1">
      <w:start w:val="1"/>
      <w:numFmt w:val="bullet"/>
      <w:lvlText w:val=""/>
      <w:lvlJc w:val="left"/>
      <w:pPr>
        <w:ind w:left="3993" w:hanging="360"/>
      </w:pPr>
      <w:rPr>
        <w:rFonts w:ascii="Wingdings" w:hAnsi="Wingdings" w:hint="default"/>
      </w:rPr>
    </w:lvl>
    <w:lvl w:ilvl="6" w:tplc="0C090001" w:tentative="1">
      <w:start w:val="1"/>
      <w:numFmt w:val="bullet"/>
      <w:lvlText w:val=""/>
      <w:lvlJc w:val="left"/>
      <w:pPr>
        <w:ind w:left="4713" w:hanging="360"/>
      </w:pPr>
      <w:rPr>
        <w:rFonts w:ascii="Symbol" w:hAnsi="Symbol" w:hint="default"/>
      </w:rPr>
    </w:lvl>
    <w:lvl w:ilvl="7" w:tplc="0C090003" w:tentative="1">
      <w:start w:val="1"/>
      <w:numFmt w:val="bullet"/>
      <w:lvlText w:val="o"/>
      <w:lvlJc w:val="left"/>
      <w:pPr>
        <w:ind w:left="5433" w:hanging="360"/>
      </w:pPr>
      <w:rPr>
        <w:rFonts w:ascii="Courier New" w:hAnsi="Courier New" w:cs="Courier New" w:hint="default"/>
      </w:rPr>
    </w:lvl>
    <w:lvl w:ilvl="8" w:tplc="0C090005" w:tentative="1">
      <w:start w:val="1"/>
      <w:numFmt w:val="bullet"/>
      <w:lvlText w:val=""/>
      <w:lvlJc w:val="left"/>
      <w:pPr>
        <w:ind w:left="6153" w:hanging="360"/>
      </w:pPr>
      <w:rPr>
        <w:rFonts w:ascii="Wingdings" w:hAnsi="Wingdings" w:hint="default"/>
      </w:rPr>
    </w:lvl>
  </w:abstractNum>
  <w:abstractNum w:abstractNumId="116" w15:restartNumberingAfterBreak="0">
    <w:nsid w:val="3D3736E6"/>
    <w:multiLevelType w:val="hybridMultilevel"/>
    <w:tmpl w:val="9EA24B52"/>
    <w:lvl w:ilvl="0" w:tplc="04B27262">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7" w15:restartNumberingAfterBreak="0">
    <w:nsid w:val="3EF33C72"/>
    <w:multiLevelType w:val="hybridMultilevel"/>
    <w:tmpl w:val="5DEE03C2"/>
    <w:lvl w:ilvl="0" w:tplc="04B27262">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8" w15:restartNumberingAfterBreak="0">
    <w:nsid w:val="3F457149"/>
    <w:multiLevelType w:val="hybridMultilevel"/>
    <w:tmpl w:val="9C668520"/>
    <w:lvl w:ilvl="0" w:tplc="96A47510">
      <w:numFmt w:val="bullet"/>
      <w:lvlText w:val="•"/>
      <w:lvlJc w:val="left"/>
      <w:pPr>
        <w:ind w:left="720" w:hanging="360"/>
      </w:pPr>
      <w:rPr>
        <w:rFonts w:ascii="SymbolMT" w:eastAsiaTheme="minorHAnsi" w:hAnsi="SymbolMT" w:cs="SymbolM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9" w15:restartNumberingAfterBreak="0">
    <w:nsid w:val="414E147F"/>
    <w:multiLevelType w:val="hybridMultilevel"/>
    <w:tmpl w:val="0AC0AC78"/>
    <w:lvl w:ilvl="0" w:tplc="04B27262">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0" w15:restartNumberingAfterBreak="0">
    <w:nsid w:val="41E819C1"/>
    <w:multiLevelType w:val="hybridMultilevel"/>
    <w:tmpl w:val="F6BC42AE"/>
    <w:lvl w:ilvl="0" w:tplc="96A47510">
      <w:numFmt w:val="bullet"/>
      <w:lvlText w:val="•"/>
      <w:lvlJc w:val="left"/>
      <w:pPr>
        <w:ind w:left="720" w:hanging="360"/>
      </w:pPr>
      <w:rPr>
        <w:rFonts w:ascii="SymbolMT" w:eastAsiaTheme="minorHAnsi" w:hAnsi="SymbolMT" w:cs="SymbolM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1" w15:restartNumberingAfterBreak="0">
    <w:nsid w:val="423E0843"/>
    <w:multiLevelType w:val="hybridMultilevel"/>
    <w:tmpl w:val="383A77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2" w15:restartNumberingAfterBreak="0">
    <w:nsid w:val="4245024F"/>
    <w:multiLevelType w:val="hybridMultilevel"/>
    <w:tmpl w:val="7C84402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3" w15:restartNumberingAfterBreak="0">
    <w:nsid w:val="42FB672D"/>
    <w:multiLevelType w:val="hybridMultilevel"/>
    <w:tmpl w:val="E7AC42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4" w15:restartNumberingAfterBreak="0">
    <w:nsid w:val="432D671C"/>
    <w:multiLevelType w:val="hybridMultilevel"/>
    <w:tmpl w:val="8B56C43A"/>
    <w:lvl w:ilvl="0" w:tplc="96A47510">
      <w:numFmt w:val="bullet"/>
      <w:lvlText w:val="•"/>
      <w:lvlJc w:val="left"/>
      <w:pPr>
        <w:ind w:left="720" w:hanging="360"/>
      </w:pPr>
      <w:rPr>
        <w:rFonts w:ascii="SymbolMT" w:eastAsiaTheme="minorHAnsi" w:hAnsi="SymbolMT" w:cs="SymbolM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5" w15:restartNumberingAfterBreak="0">
    <w:nsid w:val="43D636CC"/>
    <w:multiLevelType w:val="hybridMultilevel"/>
    <w:tmpl w:val="E1D0AD5A"/>
    <w:lvl w:ilvl="0" w:tplc="96A47510">
      <w:start w:val="4"/>
      <w:numFmt w:val="bullet"/>
      <w:lvlText w:val="•"/>
      <w:lvlJc w:val="left"/>
      <w:pPr>
        <w:ind w:left="720" w:hanging="360"/>
      </w:pPr>
      <w:rPr>
        <w:rFonts w:ascii="SymbolMT" w:eastAsia="Calibri" w:hAnsi="SymbolMT" w:cs="SymbolMT" w:hint="default"/>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6" w15:restartNumberingAfterBreak="0">
    <w:nsid w:val="441F1F3F"/>
    <w:multiLevelType w:val="hybridMultilevel"/>
    <w:tmpl w:val="BFAC9D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7" w15:restartNumberingAfterBreak="0">
    <w:nsid w:val="44484D00"/>
    <w:multiLevelType w:val="hybridMultilevel"/>
    <w:tmpl w:val="9E5820E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28" w15:restartNumberingAfterBreak="0">
    <w:nsid w:val="445F32DD"/>
    <w:multiLevelType w:val="hybridMultilevel"/>
    <w:tmpl w:val="F1BECE44"/>
    <w:lvl w:ilvl="0" w:tplc="04B27262">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9" w15:restartNumberingAfterBreak="0">
    <w:nsid w:val="44FA76A3"/>
    <w:multiLevelType w:val="hybridMultilevel"/>
    <w:tmpl w:val="34C4D4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0" w15:restartNumberingAfterBreak="0">
    <w:nsid w:val="45115579"/>
    <w:multiLevelType w:val="hybridMultilevel"/>
    <w:tmpl w:val="B2BC5C32"/>
    <w:lvl w:ilvl="0" w:tplc="04B27262">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1" w15:restartNumberingAfterBreak="0">
    <w:nsid w:val="45465287"/>
    <w:multiLevelType w:val="hybridMultilevel"/>
    <w:tmpl w:val="2C36998C"/>
    <w:lvl w:ilvl="0" w:tplc="723E184A">
      <w:numFmt w:val="bullet"/>
      <w:lvlText w:val="•"/>
      <w:lvlJc w:val="left"/>
      <w:pPr>
        <w:ind w:left="720" w:hanging="360"/>
      </w:pPr>
      <w:rPr>
        <w:rFonts w:ascii="SymbolMT" w:eastAsiaTheme="minorHAnsi" w:hAnsi="SymbolMT" w:cs="SymbolM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2" w15:restartNumberingAfterBreak="0">
    <w:nsid w:val="458675BC"/>
    <w:multiLevelType w:val="hybridMultilevel"/>
    <w:tmpl w:val="03482A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3" w15:restartNumberingAfterBreak="0">
    <w:nsid w:val="45A340A2"/>
    <w:multiLevelType w:val="hybridMultilevel"/>
    <w:tmpl w:val="7472CAA2"/>
    <w:lvl w:ilvl="0" w:tplc="04B27262">
      <w:start w:val="1"/>
      <w:numFmt w:val="bullet"/>
      <w:lvlText w:val=""/>
      <w:lvlJc w:val="left"/>
      <w:pPr>
        <w:ind w:left="393" w:hanging="360"/>
      </w:pPr>
      <w:rPr>
        <w:rFonts w:ascii="Symbol" w:hAnsi="Symbol" w:hint="default"/>
        <w:color w:val="auto"/>
      </w:rPr>
    </w:lvl>
    <w:lvl w:ilvl="1" w:tplc="0C090003" w:tentative="1">
      <w:start w:val="1"/>
      <w:numFmt w:val="bullet"/>
      <w:lvlText w:val="o"/>
      <w:lvlJc w:val="left"/>
      <w:pPr>
        <w:ind w:left="1113" w:hanging="360"/>
      </w:pPr>
      <w:rPr>
        <w:rFonts w:ascii="Courier New" w:hAnsi="Courier New" w:cs="Courier New" w:hint="default"/>
      </w:rPr>
    </w:lvl>
    <w:lvl w:ilvl="2" w:tplc="0C090005" w:tentative="1">
      <w:start w:val="1"/>
      <w:numFmt w:val="bullet"/>
      <w:lvlText w:val=""/>
      <w:lvlJc w:val="left"/>
      <w:pPr>
        <w:ind w:left="1833" w:hanging="360"/>
      </w:pPr>
      <w:rPr>
        <w:rFonts w:ascii="Wingdings" w:hAnsi="Wingdings" w:hint="default"/>
      </w:rPr>
    </w:lvl>
    <w:lvl w:ilvl="3" w:tplc="0C090001" w:tentative="1">
      <w:start w:val="1"/>
      <w:numFmt w:val="bullet"/>
      <w:lvlText w:val=""/>
      <w:lvlJc w:val="left"/>
      <w:pPr>
        <w:ind w:left="2553" w:hanging="360"/>
      </w:pPr>
      <w:rPr>
        <w:rFonts w:ascii="Symbol" w:hAnsi="Symbol" w:hint="default"/>
      </w:rPr>
    </w:lvl>
    <w:lvl w:ilvl="4" w:tplc="0C090003" w:tentative="1">
      <w:start w:val="1"/>
      <w:numFmt w:val="bullet"/>
      <w:lvlText w:val="o"/>
      <w:lvlJc w:val="left"/>
      <w:pPr>
        <w:ind w:left="3273" w:hanging="360"/>
      </w:pPr>
      <w:rPr>
        <w:rFonts w:ascii="Courier New" w:hAnsi="Courier New" w:cs="Courier New" w:hint="default"/>
      </w:rPr>
    </w:lvl>
    <w:lvl w:ilvl="5" w:tplc="0C090005" w:tentative="1">
      <w:start w:val="1"/>
      <w:numFmt w:val="bullet"/>
      <w:lvlText w:val=""/>
      <w:lvlJc w:val="left"/>
      <w:pPr>
        <w:ind w:left="3993" w:hanging="360"/>
      </w:pPr>
      <w:rPr>
        <w:rFonts w:ascii="Wingdings" w:hAnsi="Wingdings" w:hint="default"/>
      </w:rPr>
    </w:lvl>
    <w:lvl w:ilvl="6" w:tplc="0C090001" w:tentative="1">
      <w:start w:val="1"/>
      <w:numFmt w:val="bullet"/>
      <w:lvlText w:val=""/>
      <w:lvlJc w:val="left"/>
      <w:pPr>
        <w:ind w:left="4713" w:hanging="360"/>
      </w:pPr>
      <w:rPr>
        <w:rFonts w:ascii="Symbol" w:hAnsi="Symbol" w:hint="default"/>
      </w:rPr>
    </w:lvl>
    <w:lvl w:ilvl="7" w:tplc="0C090003" w:tentative="1">
      <w:start w:val="1"/>
      <w:numFmt w:val="bullet"/>
      <w:lvlText w:val="o"/>
      <w:lvlJc w:val="left"/>
      <w:pPr>
        <w:ind w:left="5433" w:hanging="360"/>
      </w:pPr>
      <w:rPr>
        <w:rFonts w:ascii="Courier New" w:hAnsi="Courier New" w:cs="Courier New" w:hint="default"/>
      </w:rPr>
    </w:lvl>
    <w:lvl w:ilvl="8" w:tplc="0C090005" w:tentative="1">
      <w:start w:val="1"/>
      <w:numFmt w:val="bullet"/>
      <w:lvlText w:val=""/>
      <w:lvlJc w:val="left"/>
      <w:pPr>
        <w:ind w:left="6153" w:hanging="360"/>
      </w:pPr>
      <w:rPr>
        <w:rFonts w:ascii="Wingdings" w:hAnsi="Wingdings" w:hint="default"/>
      </w:rPr>
    </w:lvl>
  </w:abstractNum>
  <w:abstractNum w:abstractNumId="134" w15:restartNumberingAfterBreak="0">
    <w:nsid w:val="45EA651E"/>
    <w:multiLevelType w:val="hybridMultilevel"/>
    <w:tmpl w:val="F354A728"/>
    <w:lvl w:ilvl="0" w:tplc="50A6418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5" w15:restartNumberingAfterBreak="0">
    <w:nsid w:val="46700C83"/>
    <w:multiLevelType w:val="hybridMultilevel"/>
    <w:tmpl w:val="3D2C4552"/>
    <w:lvl w:ilvl="0" w:tplc="04B27262">
      <w:start w:val="1"/>
      <w:numFmt w:val="bullet"/>
      <w:lvlText w:val=""/>
      <w:lvlJc w:val="left"/>
      <w:pPr>
        <w:ind w:left="393" w:hanging="360"/>
      </w:pPr>
      <w:rPr>
        <w:rFonts w:ascii="Symbol" w:hAnsi="Symbol" w:hint="default"/>
        <w:color w:val="auto"/>
      </w:rPr>
    </w:lvl>
    <w:lvl w:ilvl="1" w:tplc="0C090003" w:tentative="1">
      <w:start w:val="1"/>
      <w:numFmt w:val="bullet"/>
      <w:lvlText w:val="o"/>
      <w:lvlJc w:val="left"/>
      <w:pPr>
        <w:ind w:left="1113" w:hanging="360"/>
      </w:pPr>
      <w:rPr>
        <w:rFonts w:ascii="Courier New" w:hAnsi="Courier New" w:cs="Courier New" w:hint="default"/>
      </w:rPr>
    </w:lvl>
    <w:lvl w:ilvl="2" w:tplc="0C090005" w:tentative="1">
      <w:start w:val="1"/>
      <w:numFmt w:val="bullet"/>
      <w:lvlText w:val=""/>
      <w:lvlJc w:val="left"/>
      <w:pPr>
        <w:ind w:left="1833" w:hanging="360"/>
      </w:pPr>
      <w:rPr>
        <w:rFonts w:ascii="Wingdings" w:hAnsi="Wingdings" w:hint="default"/>
      </w:rPr>
    </w:lvl>
    <w:lvl w:ilvl="3" w:tplc="0C090001" w:tentative="1">
      <w:start w:val="1"/>
      <w:numFmt w:val="bullet"/>
      <w:lvlText w:val=""/>
      <w:lvlJc w:val="left"/>
      <w:pPr>
        <w:ind w:left="2553" w:hanging="360"/>
      </w:pPr>
      <w:rPr>
        <w:rFonts w:ascii="Symbol" w:hAnsi="Symbol" w:hint="default"/>
      </w:rPr>
    </w:lvl>
    <w:lvl w:ilvl="4" w:tplc="0C090003" w:tentative="1">
      <w:start w:val="1"/>
      <w:numFmt w:val="bullet"/>
      <w:lvlText w:val="o"/>
      <w:lvlJc w:val="left"/>
      <w:pPr>
        <w:ind w:left="3273" w:hanging="360"/>
      </w:pPr>
      <w:rPr>
        <w:rFonts w:ascii="Courier New" w:hAnsi="Courier New" w:cs="Courier New" w:hint="default"/>
      </w:rPr>
    </w:lvl>
    <w:lvl w:ilvl="5" w:tplc="0C090005" w:tentative="1">
      <w:start w:val="1"/>
      <w:numFmt w:val="bullet"/>
      <w:lvlText w:val=""/>
      <w:lvlJc w:val="left"/>
      <w:pPr>
        <w:ind w:left="3993" w:hanging="360"/>
      </w:pPr>
      <w:rPr>
        <w:rFonts w:ascii="Wingdings" w:hAnsi="Wingdings" w:hint="default"/>
      </w:rPr>
    </w:lvl>
    <w:lvl w:ilvl="6" w:tplc="0C090001" w:tentative="1">
      <w:start w:val="1"/>
      <w:numFmt w:val="bullet"/>
      <w:lvlText w:val=""/>
      <w:lvlJc w:val="left"/>
      <w:pPr>
        <w:ind w:left="4713" w:hanging="360"/>
      </w:pPr>
      <w:rPr>
        <w:rFonts w:ascii="Symbol" w:hAnsi="Symbol" w:hint="default"/>
      </w:rPr>
    </w:lvl>
    <w:lvl w:ilvl="7" w:tplc="0C090003" w:tentative="1">
      <w:start w:val="1"/>
      <w:numFmt w:val="bullet"/>
      <w:lvlText w:val="o"/>
      <w:lvlJc w:val="left"/>
      <w:pPr>
        <w:ind w:left="5433" w:hanging="360"/>
      </w:pPr>
      <w:rPr>
        <w:rFonts w:ascii="Courier New" w:hAnsi="Courier New" w:cs="Courier New" w:hint="default"/>
      </w:rPr>
    </w:lvl>
    <w:lvl w:ilvl="8" w:tplc="0C090005" w:tentative="1">
      <w:start w:val="1"/>
      <w:numFmt w:val="bullet"/>
      <w:lvlText w:val=""/>
      <w:lvlJc w:val="left"/>
      <w:pPr>
        <w:ind w:left="6153" w:hanging="360"/>
      </w:pPr>
      <w:rPr>
        <w:rFonts w:ascii="Wingdings" w:hAnsi="Wingdings" w:hint="default"/>
      </w:rPr>
    </w:lvl>
  </w:abstractNum>
  <w:abstractNum w:abstractNumId="136" w15:restartNumberingAfterBreak="0">
    <w:nsid w:val="46B53EA6"/>
    <w:multiLevelType w:val="hybridMultilevel"/>
    <w:tmpl w:val="4E88284E"/>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137" w15:restartNumberingAfterBreak="0">
    <w:nsid w:val="4790161E"/>
    <w:multiLevelType w:val="hybridMultilevel"/>
    <w:tmpl w:val="E8E673B6"/>
    <w:lvl w:ilvl="0" w:tplc="96A47510">
      <w:start w:val="4"/>
      <w:numFmt w:val="bullet"/>
      <w:lvlText w:val="•"/>
      <w:lvlJc w:val="left"/>
      <w:pPr>
        <w:ind w:left="720" w:hanging="360"/>
      </w:pPr>
      <w:rPr>
        <w:rFonts w:ascii="SymbolMT" w:eastAsiaTheme="minorHAnsi" w:hAnsi="SymbolMT" w:cs="SymbolM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8" w15:restartNumberingAfterBreak="0">
    <w:nsid w:val="483723B1"/>
    <w:multiLevelType w:val="hybridMultilevel"/>
    <w:tmpl w:val="7E8C1DA6"/>
    <w:lvl w:ilvl="0" w:tplc="0C090017">
      <w:start w:val="1"/>
      <w:numFmt w:val="lowerLetter"/>
      <w:lvlText w:val="%1)"/>
      <w:lvlJc w:val="left"/>
      <w:pPr>
        <w:ind w:left="788" w:hanging="360"/>
      </w:pPr>
      <w:rPr>
        <w:rFonts w:hint="default"/>
      </w:rPr>
    </w:lvl>
    <w:lvl w:ilvl="1" w:tplc="0C090003" w:tentative="1">
      <w:start w:val="1"/>
      <w:numFmt w:val="bullet"/>
      <w:lvlText w:val="o"/>
      <w:lvlJc w:val="left"/>
      <w:pPr>
        <w:ind w:left="1508" w:hanging="360"/>
      </w:pPr>
      <w:rPr>
        <w:rFonts w:ascii="Courier New" w:hAnsi="Courier New" w:cs="Courier New" w:hint="default"/>
      </w:rPr>
    </w:lvl>
    <w:lvl w:ilvl="2" w:tplc="0C090005" w:tentative="1">
      <w:start w:val="1"/>
      <w:numFmt w:val="bullet"/>
      <w:lvlText w:val=""/>
      <w:lvlJc w:val="left"/>
      <w:pPr>
        <w:ind w:left="2228" w:hanging="360"/>
      </w:pPr>
      <w:rPr>
        <w:rFonts w:ascii="Wingdings" w:hAnsi="Wingdings" w:hint="default"/>
      </w:rPr>
    </w:lvl>
    <w:lvl w:ilvl="3" w:tplc="0C090001" w:tentative="1">
      <w:start w:val="1"/>
      <w:numFmt w:val="bullet"/>
      <w:lvlText w:val=""/>
      <w:lvlJc w:val="left"/>
      <w:pPr>
        <w:ind w:left="2948" w:hanging="360"/>
      </w:pPr>
      <w:rPr>
        <w:rFonts w:ascii="Symbol" w:hAnsi="Symbol" w:hint="default"/>
      </w:rPr>
    </w:lvl>
    <w:lvl w:ilvl="4" w:tplc="0C090003" w:tentative="1">
      <w:start w:val="1"/>
      <w:numFmt w:val="bullet"/>
      <w:lvlText w:val="o"/>
      <w:lvlJc w:val="left"/>
      <w:pPr>
        <w:ind w:left="3668" w:hanging="360"/>
      </w:pPr>
      <w:rPr>
        <w:rFonts w:ascii="Courier New" w:hAnsi="Courier New" w:cs="Courier New" w:hint="default"/>
      </w:rPr>
    </w:lvl>
    <w:lvl w:ilvl="5" w:tplc="0C090005" w:tentative="1">
      <w:start w:val="1"/>
      <w:numFmt w:val="bullet"/>
      <w:lvlText w:val=""/>
      <w:lvlJc w:val="left"/>
      <w:pPr>
        <w:ind w:left="4388" w:hanging="360"/>
      </w:pPr>
      <w:rPr>
        <w:rFonts w:ascii="Wingdings" w:hAnsi="Wingdings" w:hint="default"/>
      </w:rPr>
    </w:lvl>
    <w:lvl w:ilvl="6" w:tplc="0C090001" w:tentative="1">
      <w:start w:val="1"/>
      <w:numFmt w:val="bullet"/>
      <w:lvlText w:val=""/>
      <w:lvlJc w:val="left"/>
      <w:pPr>
        <w:ind w:left="5108" w:hanging="360"/>
      </w:pPr>
      <w:rPr>
        <w:rFonts w:ascii="Symbol" w:hAnsi="Symbol" w:hint="default"/>
      </w:rPr>
    </w:lvl>
    <w:lvl w:ilvl="7" w:tplc="0C090003" w:tentative="1">
      <w:start w:val="1"/>
      <w:numFmt w:val="bullet"/>
      <w:lvlText w:val="o"/>
      <w:lvlJc w:val="left"/>
      <w:pPr>
        <w:ind w:left="5828" w:hanging="360"/>
      </w:pPr>
      <w:rPr>
        <w:rFonts w:ascii="Courier New" w:hAnsi="Courier New" w:cs="Courier New" w:hint="default"/>
      </w:rPr>
    </w:lvl>
    <w:lvl w:ilvl="8" w:tplc="0C090005" w:tentative="1">
      <w:start w:val="1"/>
      <w:numFmt w:val="bullet"/>
      <w:lvlText w:val=""/>
      <w:lvlJc w:val="left"/>
      <w:pPr>
        <w:ind w:left="6548" w:hanging="360"/>
      </w:pPr>
      <w:rPr>
        <w:rFonts w:ascii="Wingdings" w:hAnsi="Wingdings" w:hint="default"/>
      </w:rPr>
    </w:lvl>
  </w:abstractNum>
  <w:abstractNum w:abstractNumId="139" w15:restartNumberingAfterBreak="0">
    <w:nsid w:val="48756578"/>
    <w:multiLevelType w:val="hybridMultilevel"/>
    <w:tmpl w:val="F9B4F8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0" w15:restartNumberingAfterBreak="0">
    <w:nsid w:val="48D90077"/>
    <w:multiLevelType w:val="hybridMultilevel"/>
    <w:tmpl w:val="11AA009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41" w15:restartNumberingAfterBreak="0">
    <w:nsid w:val="48D973D5"/>
    <w:multiLevelType w:val="hybridMultilevel"/>
    <w:tmpl w:val="E8CC9B28"/>
    <w:lvl w:ilvl="0" w:tplc="04B27262">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2" w15:restartNumberingAfterBreak="0">
    <w:nsid w:val="49810C6D"/>
    <w:multiLevelType w:val="hybridMultilevel"/>
    <w:tmpl w:val="E6803E30"/>
    <w:lvl w:ilvl="0" w:tplc="5CB85BFC">
      <w:start w:val="1"/>
      <w:numFmt w:val="bullet"/>
      <w:lvlText w:val=""/>
      <w:legacy w:legacy="1" w:legacySpace="120" w:legacyIndent="567"/>
      <w:lvlJc w:val="left"/>
      <w:pPr>
        <w:ind w:left="851"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3" w15:restartNumberingAfterBreak="0">
    <w:nsid w:val="4A6B37A2"/>
    <w:multiLevelType w:val="hybridMultilevel"/>
    <w:tmpl w:val="F854531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4" w15:restartNumberingAfterBreak="0">
    <w:nsid w:val="4B793095"/>
    <w:multiLevelType w:val="hybridMultilevel"/>
    <w:tmpl w:val="F4200444"/>
    <w:lvl w:ilvl="0" w:tplc="04B27262">
      <w:start w:val="1"/>
      <w:numFmt w:val="bullet"/>
      <w:lvlText w:val=""/>
      <w:lvlJc w:val="left"/>
      <w:pPr>
        <w:ind w:left="501" w:hanging="360"/>
      </w:pPr>
      <w:rPr>
        <w:rFonts w:ascii="Symbol" w:hAnsi="Symbol" w:hint="default"/>
        <w:color w:val="auto"/>
        <w:sz w:val="24"/>
        <w:szCs w:val="24"/>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5" w15:restartNumberingAfterBreak="0">
    <w:nsid w:val="4B7F03D9"/>
    <w:multiLevelType w:val="hybridMultilevel"/>
    <w:tmpl w:val="B2423AA2"/>
    <w:lvl w:ilvl="0" w:tplc="04B27262">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6" w15:restartNumberingAfterBreak="0">
    <w:nsid w:val="4C470C8B"/>
    <w:multiLevelType w:val="hybridMultilevel"/>
    <w:tmpl w:val="E3B2B3FE"/>
    <w:lvl w:ilvl="0" w:tplc="723E184A">
      <w:numFmt w:val="bullet"/>
      <w:lvlText w:val="•"/>
      <w:lvlJc w:val="left"/>
      <w:pPr>
        <w:ind w:left="720" w:hanging="360"/>
      </w:pPr>
      <w:rPr>
        <w:rFonts w:ascii="SymbolMT" w:eastAsiaTheme="minorHAnsi" w:hAnsi="SymbolMT" w:cs="SymbolM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7" w15:restartNumberingAfterBreak="0">
    <w:nsid w:val="4E2775CF"/>
    <w:multiLevelType w:val="hybridMultilevel"/>
    <w:tmpl w:val="A9D4D72A"/>
    <w:lvl w:ilvl="0" w:tplc="5CB85BFC">
      <w:start w:val="1"/>
      <w:numFmt w:val="bullet"/>
      <w:lvlText w:val=""/>
      <w:legacy w:legacy="1" w:legacySpace="120" w:legacyIndent="567"/>
      <w:lvlJc w:val="left"/>
      <w:pPr>
        <w:ind w:left="851"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8" w15:restartNumberingAfterBreak="0">
    <w:nsid w:val="4E6303C5"/>
    <w:multiLevelType w:val="hybridMultilevel"/>
    <w:tmpl w:val="9780A378"/>
    <w:lvl w:ilvl="0" w:tplc="04B27262">
      <w:start w:val="1"/>
      <w:numFmt w:val="bullet"/>
      <w:lvlText w:val=""/>
      <w:lvlJc w:val="left"/>
      <w:pPr>
        <w:ind w:left="501" w:hanging="360"/>
      </w:pPr>
      <w:rPr>
        <w:rFonts w:ascii="Symbol" w:hAnsi="Symbol" w:hint="default"/>
        <w:color w:val="auto"/>
        <w:sz w:val="24"/>
        <w:szCs w:val="24"/>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9" w15:restartNumberingAfterBreak="0">
    <w:nsid w:val="4F3864E4"/>
    <w:multiLevelType w:val="hybridMultilevel"/>
    <w:tmpl w:val="BCF0D624"/>
    <w:lvl w:ilvl="0" w:tplc="04B27262">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0" w15:restartNumberingAfterBreak="0">
    <w:nsid w:val="4F42602E"/>
    <w:multiLevelType w:val="hybridMultilevel"/>
    <w:tmpl w:val="20FE06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1" w15:restartNumberingAfterBreak="0">
    <w:nsid w:val="4F744DA0"/>
    <w:multiLevelType w:val="hybridMultilevel"/>
    <w:tmpl w:val="60C01B1A"/>
    <w:lvl w:ilvl="0" w:tplc="04B27262">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2" w15:restartNumberingAfterBreak="0">
    <w:nsid w:val="4FDF5FE2"/>
    <w:multiLevelType w:val="hybridMultilevel"/>
    <w:tmpl w:val="5998775C"/>
    <w:lvl w:ilvl="0" w:tplc="96A47510">
      <w:start w:val="4"/>
      <w:numFmt w:val="bullet"/>
      <w:lvlText w:val="•"/>
      <w:lvlJc w:val="left"/>
      <w:pPr>
        <w:ind w:left="360" w:hanging="360"/>
      </w:pPr>
      <w:rPr>
        <w:rFonts w:ascii="SymbolMT" w:eastAsiaTheme="minorHAnsi" w:hAnsi="SymbolMT" w:cs="SymbolMT"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3" w15:restartNumberingAfterBreak="0">
    <w:nsid w:val="501F6F69"/>
    <w:multiLevelType w:val="hybridMultilevel"/>
    <w:tmpl w:val="BAA023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4" w15:restartNumberingAfterBreak="0">
    <w:nsid w:val="50307C25"/>
    <w:multiLevelType w:val="hybridMultilevel"/>
    <w:tmpl w:val="C388B32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5" w15:restartNumberingAfterBreak="0">
    <w:nsid w:val="5116127C"/>
    <w:multiLevelType w:val="multilevel"/>
    <w:tmpl w:val="D136A4C8"/>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6" w15:restartNumberingAfterBreak="0">
    <w:nsid w:val="51903A45"/>
    <w:multiLevelType w:val="hybridMultilevel"/>
    <w:tmpl w:val="63182D4A"/>
    <w:lvl w:ilvl="0" w:tplc="04B27262">
      <w:start w:val="1"/>
      <w:numFmt w:val="bullet"/>
      <w:lvlText w:val=""/>
      <w:lvlJc w:val="left"/>
      <w:pPr>
        <w:ind w:left="393" w:hanging="360"/>
      </w:pPr>
      <w:rPr>
        <w:rFonts w:ascii="Symbol" w:hAnsi="Symbol" w:hint="default"/>
        <w:color w:val="auto"/>
      </w:rPr>
    </w:lvl>
    <w:lvl w:ilvl="1" w:tplc="0C090003" w:tentative="1">
      <w:start w:val="1"/>
      <w:numFmt w:val="bullet"/>
      <w:lvlText w:val="o"/>
      <w:lvlJc w:val="left"/>
      <w:pPr>
        <w:ind w:left="1113" w:hanging="360"/>
      </w:pPr>
      <w:rPr>
        <w:rFonts w:ascii="Courier New" w:hAnsi="Courier New" w:cs="Courier New" w:hint="default"/>
      </w:rPr>
    </w:lvl>
    <w:lvl w:ilvl="2" w:tplc="0C090005" w:tentative="1">
      <w:start w:val="1"/>
      <w:numFmt w:val="bullet"/>
      <w:lvlText w:val=""/>
      <w:lvlJc w:val="left"/>
      <w:pPr>
        <w:ind w:left="1833" w:hanging="360"/>
      </w:pPr>
      <w:rPr>
        <w:rFonts w:ascii="Wingdings" w:hAnsi="Wingdings" w:hint="default"/>
      </w:rPr>
    </w:lvl>
    <w:lvl w:ilvl="3" w:tplc="0C090001" w:tentative="1">
      <w:start w:val="1"/>
      <w:numFmt w:val="bullet"/>
      <w:lvlText w:val=""/>
      <w:lvlJc w:val="left"/>
      <w:pPr>
        <w:ind w:left="2553" w:hanging="360"/>
      </w:pPr>
      <w:rPr>
        <w:rFonts w:ascii="Symbol" w:hAnsi="Symbol" w:hint="default"/>
      </w:rPr>
    </w:lvl>
    <w:lvl w:ilvl="4" w:tplc="0C090003" w:tentative="1">
      <w:start w:val="1"/>
      <w:numFmt w:val="bullet"/>
      <w:lvlText w:val="o"/>
      <w:lvlJc w:val="left"/>
      <w:pPr>
        <w:ind w:left="3273" w:hanging="360"/>
      </w:pPr>
      <w:rPr>
        <w:rFonts w:ascii="Courier New" w:hAnsi="Courier New" w:cs="Courier New" w:hint="default"/>
      </w:rPr>
    </w:lvl>
    <w:lvl w:ilvl="5" w:tplc="0C090005" w:tentative="1">
      <w:start w:val="1"/>
      <w:numFmt w:val="bullet"/>
      <w:lvlText w:val=""/>
      <w:lvlJc w:val="left"/>
      <w:pPr>
        <w:ind w:left="3993" w:hanging="360"/>
      </w:pPr>
      <w:rPr>
        <w:rFonts w:ascii="Wingdings" w:hAnsi="Wingdings" w:hint="default"/>
      </w:rPr>
    </w:lvl>
    <w:lvl w:ilvl="6" w:tplc="0C090001" w:tentative="1">
      <w:start w:val="1"/>
      <w:numFmt w:val="bullet"/>
      <w:lvlText w:val=""/>
      <w:lvlJc w:val="left"/>
      <w:pPr>
        <w:ind w:left="4713" w:hanging="360"/>
      </w:pPr>
      <w:rPr>
        <w:rFonts w:ascii="Symbol" w:hAnsi="Symbol" w:hint="default"/>
      </w:rPr>
    </w:lvl>
    <w:lvl w:ilvl="7" w:tplc="0C090003" w:tentative="1">
      <w:start w:val="1"/>
      <w:numFmt w:val="bullet"/>
      <w:lvlText w:val="o"/>
      <w:lvlJc w:val="left"/>
      <w:pPr>
        <w:ind w:left="5433" w:hanging="360"/>
      </w:pPr>
      <w:rPr>
        <w:rFonts w:ascii="Courier New" w:hAnsi="Courier New" w:cs="Courier New" w:hint="default"/>
      </w:rPr>
    </w:lvl>
    <w:lvl w:ilvl="8" w:tplc="0C090005" w:tentative="1">
      <w:start w:val="1"/>
      <w:numFmt w:val="bullet"/>
      <w:lvlText w:val=""/>
      <w:lvlJc w:val="left"/>
      <w:pPr>
        <w:ind w:left="6153" w:hanging="360"/>
      </w:pPr>
      <w:rPr>
        <w:rFonts w:ascii="Wingdings" w:hAnsi="Wingdings" w:hint="default"/>
      </w:rPr>
    </w:lvl>
  </w:abstractNum>
  <w:abstractNum w:abstractNumId="157" w15:restartNumberingAfterBreak="0">
    <w:nsid w:val="5216692B"/>
    <w:multiLevelType w:val="hybridMultilevel"/>
    <w:tmpl w:val="B80AEC3A"/>
    <w:lvl w:ilvl="0" w:tplc="04B27262">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8" w15:restartNumberingAfterBreak="0">
    <w:nsid w:val="5281650A"/>
    <w:multiLevelType w:val="hybridMultilevel"/>
    <w:tmpl w:val="DE286358"/>
    <w:lvl w:ilvl="0" w:tplc="04B27262">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9" w15:restartNumberingAfterBreak="0">
    <w:nsid w:val="52FA0A1B"/>
    <w:multiLevelType w:val="hybridMultilevel"/>
    <w:tmpl w:val="A6524B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0" w15:restartNumberingAfterBreak="0">
    <w:nsid w:val="53680156"/>
    <w:multiLevelType w:val="hybridMultilevel"/>
    <w:tmpl w:val="F3D02808"/>
    <w:lvl w:ilvl="0" w:tplc="04B27262">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1" w15:restartNumberingAfterBreak="0">
    <w:nsid w:val="53A93F10"/>
    <w:multiLevelType w:val="hybridMultilevel"/>
    <w:tmpl w:val="19B46BF8"/>
    <w:lvl w:ilvl="0" w:tplc="04B27262">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2" w15:restartNumberingAfterBreak="0">
    <w:nsid w:val="54866CF0"/>
    <w:multiLevelType w:val="hybridMultilevel"/>
    <w:tmpl w:val="1576B14C"/>
    <w:lvl w:ilvl="0" w:tplc="04B27262">
      <w:start w:val="1"/>
      <w:numFmt w:val="bullet"/>
      <w:lvlText w:val=""/>
      <w:lvlJc w:val="left"/>
      <w:pPr>
        <w:ind w:left="720" w:hanging="360"/>
      </w:pPr>
      <w:rPr>
        <w:rFonts w:ascii="Symbol" w:hAnsi="Symbol" w:hint="default"/>
        <w:color w:val="auto"/>
        <w:sz w:val="24"/>
        <w:szCs w:val="24"/>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3" w15:restartNumberingAfterBreak="0">
    <w:nsid w:val="54D66911"/>
    <w:multiLevelType w:val="hybridMultilevel"/>
    <w:tmpl w:val="1F264926"/>
    <w:lvl w:ilvl="0" w:tplc="04B27262">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4" w15:restartNumberingAfterBreak="0">
    <w:nsid w:val="551E1A96"/>
    <w:multiLevelType w:val="hybridMultilevel"/>
    <w:tmpl w:val="4C04A7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5" w15:restartNumberingAfterBreak="0">
    <w:nsid w:val="55473B21"/>
    <w:multiLevelType w:val="hybridMultilevel"/>
    <w:tmpl w:val="3FDAEE2C"/>
    <w:lvl w:ilvl="0" w:tplc="04B27262">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6" w15:restartNumberingAfterBreak="0">
    <w:nsid w:val="56972C57"/>
    <w:multiLevelType w:val="hybridMultilevel"/>
    <w:tmpl w:val="A4BC4702"/>
    <w:lvl w:ilvl="0" w:tplc="FFFAD932">
      <w:start w:val="1"/>
      <w:numFmt w:val="bullet"/>
      <w:lvlText w:val=""/>
      <w:lvlJc w:val="left"/>
      <w:pPr>
        <w:ind w:left="780" w:hanging="360"/>
      </w:pPr>
      <w:rPr>
        <w:rFonts w:ascii="Symbol" w:hAnsi="Symbol" w:hint="default"/>
      </w:rPr>
    </w:lvl>
    <w:lvl w:ilvl="1" w:tplc="FD843FF8" w:tentative="1">
      <w:start w:val="1"/>
      <w:numFmt w:val="bullet"/>
      <w:lvlText w:val="o"/>
      <w:lvlJc w:val="left"/>
      <w:pPr>
        <w:ind w:left="1500" w:hanging="360"/>
      </w:pPr>
      <w:rPr>
        <w:rFonts w:ascii="Courier New" w:hAnsi="Courier New" w:cs="Courier New" w:hint="default"/>
      </w:rPr>
    </w:lvl>
    <w:lvl w:ilvl="2" w:tplc="6D96B1AE" w:tentative="1">
      <w:start w:val="1"/>
      <w:numFmt w:val="bullet"/>
      <w:lvlText w:val=""/>
      <w:lvlJc w:val="left"/>
      <w:pPr>
        <w:ind w:left="2220" w:hanging="360"/>
      </w:pPr>
      <w:rPr>
        <w:rFonts w:ascii="Wingdings" w:hAnsi="Wingdings" w:hint="default"/>
      </w:rPr>
    </w:lvl>
    <w:lvl w:ilvl="3" w:tplc="D170498C" w:tentative="1">
      <w:start w:val="1"/>
      <w:numFmt w:val="bullet"/>
      <w:lvlText w:val=""/>
      <w:lvlJc w:val="left"/>
      <w:pPr>
        <w:ind w:left="2940" w:hanging="360"/>
      </w:pPr>
      <w:rPr>
        <w:rFonts w:ascii="Symbol" w:hAnsi="Symbol" w:hint="default"/>
      </w:rPr>
    </w:lvl>
    <w:lvl w:ilvl="4" w:tplc="E9703650" w:tentative="1">
      <w:start w:val="1"/>
      <w:numFmt w:val="bullet"/>
      <w:lvlText w:val="o"/>
      <w:lvlJc w:val="left"/>
      <w:pPr>
        <w:ind w:left="3660" w:hanging="360"/>
      </w:pPr>
      <w:rPr>
        <w:rFonts w:ascii="Courier New" w:hAnsi="Courier New" w:cs="Courier New" w:hint="default"/>
      </w:rPr>
    </w:lvl>
    <w:lvl w:ilvl="5" w:tplc="1C9E48E8" w:tentative="1">
      <w:start w:val="1"/>
      <w:numFmt w:val="bullet"/>
      <w:lvlText w:val=""/>
      <w:lvlJc w:val="left"/>
      <w:pPr>
        <w:ind w:left="4380" w:hanging="360"/>
      </w:pPr>
      <w:rPr>
        <w:rFonts w:ascii="Wingdings" w:hAnsi="Wingdings" w:hint="default"/>
      </w:rPr>
    </w:lvl>
    <w:lvl w:ilvl="6" w:tplc="54EAF080" w:tentative="1">
      <w:start w:val="1"/>
      <w:numFmt w:val="bullet"/>
      <w:lvlText w:val=""/>
      <w:lvlJc w:val="left"/>
      <w:pPr>
        <w:ind w:left="5100" w:hanging="360"/>
      </w:pPr>
      <w:rPr>
        <w:rFonts w:ascii="Symbol" w:hAnsi="Symbol" w:hint="default"/>
      </w:rPr>
    </w:lvl>
    <w:lvl w:ilvl="7" w:tplc="1D7684A4" w:tentative="1">
      <w:start w:val="1"/>
      <w:numFmt w:val="bullet"/>
      <w:lvlText w:val="o"/>
      <w:lvlJc w:val="left"/>
      <w:pPr>
        <w:ind w:left="5820" w:hanging="360"/>
      </w:pPr>
      <w:rPr>
        <w:rFonts w:ascii="Courier New" w:hAnsi="Courier New" w:cs="Courier New" w:hint="default"/>
      </w:rPr>
    </w:lvl>
    <w:lvl w:ilvl="8" w:tplc="ED046BB4" w:tentative="1">
      <w:start w:val="1"/>
      <w:numFmt w:val="bullet"/>
      <w:lvlText w:val=""/>
      <w:lvlJc w:val="left"/>
      <w:pPr>
        <w:ind w:left="6540" w:hanging="360"/>
      </w:pPr>
      <w:rPr>
        <w:rFonts w:ascii="Wingdings" w:hAnsi="Wingdings" w:hint="default"/>
      </w:rPr>
    </w:lvl>
  </w:abstractNum>
  <w:abstractNum w:abstractNumId="167" w15:restartNumberingAfterBreak="0">
    <w:nsid w:val="56FC4A3E"/>
    <w:multiLevelType w:val="hybridMultilevel"/>
    <w:tmpl w:val="066231BC"/>
    <w:lvl w:ilvl="0" w:tplc="0C090001">
      <w:start w:val="4"/>
      <w:numFmt w:val="bullet"/>
      <w:lvlText w:val="•"/>
      <w:lvlJc w:val="left"/>
      <w:pPr>
        <w:ind w:left="720" w:hanging="360"/>
      </w:pPr>
      <w:rPr>
        <w:rFonts w:ascii="SymbolMT" w:eastAsiaTheme="minorHAnsi" w:hAnsi="SymbolMT" w:cs="SymbolM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8" w15:restartNumberingAfterBreak="0">
    <w:nsid w:val="57453936"/>
    <w:multiLevelType w:val="hybridMultilevel"/>
    <w:tmpl w:val="03BE0B14"/>
    <w:lvl w:ilvl="0" w:tplc="04B27262">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9" w15:restartNumberingAfterBreak="0">
    <w:nsid w:val="5A6D6152"/>
    <w:multiLevelType w:val="hybridMultilevel"/>
    <w:tmpl w:val="9AF41AFE"/>
    <w:lvl w:ilvl="0" w:tplc="04B27262">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0" w15:restartNumberingAfterBreak="0">
    <w:nsid w:val="5AFB2224"/>
    <w:multiLevelType w:val="hybridMultilevel"/>
    <w:tmpl w:val="DE864E26"/>
    <w:lvl w:ilvl="0" w:tplc="96A47510">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1" w15:restartNumberingAfterBreak="0">
    <w:nsid w:val="5CC0693C"/>
    <w:multiLevelType w:val="hybridMultilevel"/>
    <w:tmpl w:val="D2E67E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2" w15:restartNumberingAfterBreak="0">
    <w:nsid w:val="5CCD6A8D"/>
    <w:multiLevelType w:val="hybridMultilevel"/>
    <w:tmpl w:val="047209BA"/>
    <w:lvl w:ilvl="0" w:tplc="04B27262">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3" w15:restartNumberingAfterBreak="0">
    <w:nsid w:val="5D264635"/>
    <w:multiLevelType w:val="hybridMultilevel"/>
    <w:tmpl w:val="0FFA68E4"/>
    <w:lvl w:ilvl="0" w:tplc="032AA0DA">
      <w:start w:val="1"/>
      <w:numFmt w:val="lowerLetter"/>
      <w:lvlText w:val="(%1)"/>
      <w:lvlJc w:val="left"/>
      <w:pPr>
        <w:ind w:left="360" w:hanging="360"/>
      </w:pPr>
      <w:rPr>
        <w:rFonts w:hint="default"/>
        <w:i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4" w15:restartNumberingAfterBreak="0">
    <w:nsid w:val="5DBC5161"/>
    <w:multiLevelType w:val="multilevel"/>
    <w:tmpl w:val="8858318A"/>
    <w:lvl w:ilvl="0">
      <w:start w:val="1"/>
      <w:numFmt w:val="bullet"/>
      <w:lvlText w:val=""/>
      <w:lvlJc w:val="left"/>
      <w:pPr>
        <w:ind w:left="425" w:hanging="425"/>
      </w:pPr>
      <w:rPr>
        <w:rFonts w:ascii="Symbol" w:hAnsi="Symbol" w:hint="default"/>
        <w:sz w:val="22"/>
      </w:rPr>
    </w:lvl>
    <w:lvl w:ilvl="1">
      <w:start w:val="1"/>
      <w:numFmt w:val="bullet"/>
      <w:lvlText w:val="–"/>
      <w:lvlJc w:val="left"/>
      <w:pPr>
        <w:ind w:left="850" w:hanging="425"/>
      </w:pPr>
      <w:rPr>
        <w:rFonts w:ascii="Arial" w:hAnsi="Arial" w:hint="default"/>
      </w:rPr>
    </w:lvl>
    <w:lvl w:ilvl="2">
      <w:start w:val="1"/>
      <w:numFmt w:val="bullet"/>
      <w:lvlText w:val="○"/>
      <w:lvlJc w:val="left"/>
      <w:pPr>
        <w:ind w:left="1275" w:hanging="425"/>
      </w:pPr>
      <w:rPr>
        <w:rFonts w:ascii="Calibri" w:hAnsi="Calibri" w:hint="default"/>
      </w:rPr>
    </w:lvl>
    <w:lvl w:ilvl="3">
      <w:start w:val="1"/>
      <w:numFmt w:val="none"/>
      <w:lvlText w:val=""/>
      <w:lvlJc w:val="left"/>
      <w:pPr>
        <w:ind w:left="1700" w:hanging="425"/>
      </w:pPr>
      <w:rPr>
        <w:rFonts w:hint="default"/>
      </w:rPr>
    </w:lvl>
    <w:lvl w:ilvl="4">
      <w:start w:val="1"/>
      <w:numFmt w:val="none"/>
      <w:lvlText w:val=""/>
      <w:lvlJc w:val="left"/>
      <w:pPr>
        <w:ind w:left="2125" w:hanging="425"/>
      </w:pPr>
      <w:rPr>
        <w:rFonts w:hint="default"/>
      </w:rPr>
    </w:lvl>
    <w:lvl w:ilvl="5">
      <w:start w:val="1"/>
      <w:numFmt w:val="none"/>
      <w:lvlText w:val=""/>
      <w:lvlJc w:val="left"/>
      <w:pPr>
        <w:ind w:left="2550" w:hanging="425"/>
      </w:pPr>
      <w:rPr>
        <w:rFonts w:hint="default"/>
      </w:rPr>
    </w:lvl>
    <w:lvl w:ilvl="6">
      <w:start w:val="1"/>
      <w:numFmt w:val="none"/>
      <w:lvlText w:val=""/>
      <w:lvlJc w:val="left"/>
      <w:pPr>
        <w:ind w:left="2975" w:hanging="425"/>
      </w:pPr>
      <w:rPr>
        <w:rFonts w:hint="default"/>
      </w:rPr>
    </w:lvl>
    <w:lvl w:ilvl="7">
      <w:start w:val="1"/>
      <w:numFmt w:val="none"/>
      <w:lvlText w:val=""/>
      <w:lvlJc w:val="left"/>
      <w:pPr>
        <w:ind w:left="3400" w:hanging="425"/>
      </w:pPr>
      <w:rPr>
        <w:rFonts w:hint="default"/>
      </w:rPr>
    </w:lvl>
    <w:lvl w:ilvl="8">
      <w:start w:val="1"/>
      <w:numFmt w:val="none"/>
      <w:lvlText w:val=""/>
      <w:lvlJc w:val="left"/>
      <w:pPr>
        <w:ind w:left="3825" w:hanging="425"/>
      </w:pPr>
      <w:rPr>
        <w:rFonts w:hint="default"/>
      </w:rPr>
    </w:lvl>
  </w:abstractNum>
  <w:abstractNum w:abstractNumId="175" w15:restartNumberingAfterBreak="0">
    <w:nsid w:val="5DBC525E"/>
    <w:multiLevelType w:val="hybridMultilevel"/>
    <w:tmpl w:val="60BA5954"/>
    <w:lvl w:ilvl="0" w:tplc="04B27262">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6" w15:restartNumberingAfterBreak="0">
    <w:nsid w:val="5E2041B8"/>
    <w:multiLevelType w:val="hybridMultilevel"/>
    <w:tmpl w:val="B6B85E08"/>
    <w:lvl w:ilvl="0" w:tplc="ABEE418C">
      <w:start w:val="1"/>
      <w:numFmt w:val="bullet"/>
      <w:lvlText w:val=""/>
      <w:lvlJc w:val="left"/>
      <w:pPr>
        <w:ind w:left="720" w:hanging="360"/>
      </w:pPr>
      <w:rPr>
        <w:rFonts w:ascii="Symbol" w:hAnsi="Symbol" w:hint="default"/>
      </w:rPr>
    </w:lvl>
    <w:lvl w:ilvl="1" w:tplc="E63419EC" w:tentative="1">
      <w:start w:val="1"/>
      <w:numFmt w:val="bullet"/>
      <w:lvlText w:val="o"/>
      <w:lvlJc w:val="left"/>
      <w:pPr>
        <w:ind w:left="1440" w:hanging="360"/>
      </w:pPr>
      <w:rPr>
        <w:rFonts w:ascii="Courier New" w:hAnsi="Courier New" w:cs="Courier New" w:hint="default"/>
      </w:rPr>
    </w:lvl>
    <w:lvl w:ilvl="2" w:tplc="E9F853B0" w:tentative="1">
      <w:start w:val="1"/>
      <w:numFmt w:val="bullet"/>
      <w:lvlText w:val=""/>
      <w:lvlJc w:val="left"/>
      <w:pPr>
        <w:ind w:left="2160" w:hanging="360"/>
      </w:pPr>
      <w:rPr>
        <w:rFonts w:ascii="Wingdings" w:hAnsi="Wingdings" w:hint="default"/>
      </w:rPr>
    </w:lvl>
    <w:lvl w:ilvl="3" w:tplc="07C67ECE" w:tentative="1">
      <w:start w:val="1"/>
      <w:numFmt w:val="bullet"/>
      <w:lvlText w:val=""/>
      <w:lvlJc w:val="left"/>
      <w:pPr>
        <w:ind w:left="2880" w:hanging="360"/>
      </w:pPr>
      <w:rPr>
        <w:rFonts w:ascii="Symbol" w:hAnsi="Symbol" w:hint="default"/>
      </w:rPr>
    </w:lvl>
    <w:lvl w:ilvl="4" w:tplc="1B84FE96" w:tentative="1">
      <w:start w:val="1"/>
      <w:numFmt w:val="bullet"/>
      <w:lvlText w:val="o"/>
      <w:lvlJc w:val="left"/>
      <w:pPr>
        <w:ind w:left="3600" w:hanging="360"/>
      </w:pPr>
      <w:rPr>
        <w:rFonts w:ascii="Courier New" w:hAnsi="Courier New" w:cs="Courier New" w:hint="default"/>
      </w:rPr>
    </w:lvl>
    <w:lvl w:ilvl="5" w:tplc="76CE2FCC" w:tentative="1">
      <w:start w:val="1"/>
      <w:numFmt w:val="bullet"/>
      <w:lvlText w:val=""/>
      <w:lvlJc w:val="left"/>
      <w:pPr>
        <w:ind w:left="4320" w:hanging="360"/>
      </w:pPr>
      <w:rPr>
        <w:rFonts w:ascii="Wingdings" w:hAnsi="Wingdings" w:hint="default"/>
      </w:rPr>
    </w:lvl>
    <w:lvl w:ilvl="6" w:tplc="22EE86F6" w:tentative="1">
      <w:start w:val="1"/>
      <w:numFmt w:val="bullet"/>
      <w:lvlText w:val=""/>
      <w:lvlJc w:val="left"/>
      <w:pPr>
        <w:ind w:left="5040" w:hanging="360"/>
      </w:pPr>
      <w:rPr>
        <w:rFonts w:ascii="Symbol" w:hAnsi="Symbol" w:hint="default"/>
      </w:rPr>
    </w:lvl>
    <w:lvl w:ilvl="7" w:tplc="2B804DF8" w:tentative="1">
      <w:start w:val="1"/>
      <w:numFmt w:val="bullet"/>
      <w:lvlText w:val="o"/>
      <w:lvlJc w:val="left"/>
      <w:pPr>
        <w:ind w:left="5760" w:hanging="360"/>
      </w:pPr>
      <w:rPr>
        <w:rFonts w:ascii="Courier New" w:hAnsi="Courier New" w:cs="Courier New" w:hint="default"/>
      </w:rPr>
    </w:lvl>
    <w:lvl w:ilvl="8" w:tplc="87B8129C" w:tentative="1">
      <w:start w:val="1"/>
      <w:numFmt w:val="bullet"/>
      <w:lvlText w:val=""/>
      <w:lvlJc w:val="left"/>
      <w:pPr>
        <w:ind w:left="6480" w:hanging="360"/>
      </w:pPr>
      <w:rPr>
        <w:rFonts w:ascii="Wingdings" w:hAnsi="Wingdings" w:hint="default"/>
      </w:rPr>
    </w:lvl>
  </w:abstractNum>
  <w:abstractNum w:abstractNumId="177" w15:restartNumberingAfterBreak="0">
    <w:nsid w:val="5E31508C"/>
    <w:multiLevelType w:val="hybridMultilevel"/>
    <w:tmpl w:val="97D41C10"/>
    <w:lvl w:ilvl="0" w:tplc="04B27262">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8" w15:restartNumberingAfterBreak="0">
    <w:nsid w:val="5EF65D80"/>
    <w:multiLevelType w:val="hybridMultilevel"/>
    <w:tmpl w:val="A2F418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9" w15:restartNumberingAfterBreak="0">
    <w:nsid w:val="5F894351"/>
    <w:multiLevelType w:val="hybridMultilevel"/>
    <w:tmpl w:val="8CDEA6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0" w15:restartNumberingAfterBreak="0">
    <w:nsid w:val="5FCC72AA"/>
    <w:multiLevelType w:val="hybridMultilevel"/>
    <w:tmpl w:val="5F1299B0"/>
    <w:lvl w:ilvl="0" w:tplc="04B27262">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1" w15:restartNumberingAfterBreak="0">
    <w:nsid w:val="61624050"/>
    <w:multiLevelType w:val="hybridMultilevel"/>
    <w:tmpl w:val="056A23D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2" w15:restartNumberingAfterBreak="0">
    <w:nsid w:val="62B87E22"/>
    <w:multiLevelType w:val="hybridMultilevel"/>
    <w:tmpl w:val="6C882E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3" w15:restartNumberingAfterBreak="0">
    <w:nsid w:val="62D975D0"/>
    <w:multiLevelType w:val="hybridMultilevel"/>
    <w:tmpl w:val="0484B580"/>
    <w:lvl w:ilvl="0" w:tplc="04B27262">
      <w:start w:val="1"/>
      <w:numFmt w:val="bullet"/>
      <w:lvlText w:val=""/>
      <w:lvlJc w:val="left"/>
      <w:pPr>
        <w:ind w:left="720" w:hanging="360"/>
      </w:pPr>
      <w:rPr>
        <w:rFonts w:ascii="Symbol" w:hAnsi="Symbol" w:hint="default"/>
        <w:color w:val="auto"/>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4" w15:restartNumberingAfterBreak="0">
    <w:nsid w:val="64392B1C"/>
    <w:multiLevelType w:val="hybridMultilevel"/>
    <w:tmpl w:val="BFE69360"/>
    <w:lvl w:ilvl="0" w:tplc="2F08C4EE">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5" w15:restartNumberingAfterBreak="0">
    <w:nsid w:val="656A52AB"/>
    <w:multiLevelType w:val="hybridMultilevel"/>
    <w:tmpl w:val="3E084CF0"/>
    <w:lvl w:ilvl="0" w:tplc="96A47510">
      <w:numFmt w:val="bullet"/>
      <w:lvlText w:val="•"/>
      <w:lvlJc w:val="left"/>
      <w:pPr>
        <w:ind w:left="720" w:hanging="360"/>
      </w:pPr>
      <w:rPr>
        <w:rFonts w:ascii="SymbolMT" w:eastAsiaTheme="minorHAnsi" w:hAnsi="SymbolMT" w:cs="SymbolM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6" w15:restartNumberingAfterBreak="0">
    <w:nsid w:val="66A93ACD"/>
    <w:multiLevelType w:val="hybridMultilevel"/>
    <w:tmpl w:val="4C7A71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7" w15:restartNumberingAfterBreak="0">
    <w:nsid w:val="67946269"/>
    <w:multiLevelType w:val="hybridMultilevel"/>
    <w:tmpl w:val="534CDCE0"/>
    <w:lvl w:ilvl="0" w:tplc="96A47510">
      <w:start w:val="4"/>
      <w:numFmt w:val="bullet"/>
      <w:lvlText w:val="•"/>
      <w:lvlJc w:val="left"/>
      <w:pPr>
        <w:ind w:left="720" w:hanging="360"/>
      </w:pPr>
      <w:rPr>
        <w:rFonts w:ascii="SymbolMT" w:eastAsia="Calibri" w:hAnsi="SymbolMT" w:cs="SymbolMT" w:hint="default"/>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8" w15:restartNumberingAfterBreak="0">
    <w:nsid w:val="69A23C3A"/>
    <w:multiLevelType w:val="hybridMultilevel"/>
    <w:tmpl w:val="7180CE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9" w15:restartNumberingAfterBreak="0">
    <w:nsid w:val="6AA21A11"/>
    <w:multiLevelType w:val="hybridMultilevel"/>
    <w:tmpl w:val="5468989A"/>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0" w15:restartNumberingAfterBreak="0">
    <w:nsid w:val="6BD80822"/>
    <w:multiLevelType w:val="hybridMultilevel"/>
    <w:tmpl w:val="5558654A"/>
    <w:lvl w:ilvl="0" w:tplc="04B27262">
      <w:start w:val="1"/>
      <w:numFmt w:val="bullet"/>
      <w:lvlText w:val=""/>
      <w:lvlJc w:val="left"/>
      <w:pPr>
        <w:ind w:left="720" w:hanging="360"/>
      </w:pPr>
      <w:rPr>
        <w:rFonts w:ascii="Symbol" w:hAnsi="Symbol" w:hint="default"/>
        <w:color w:val="auto"/>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1" w15:restartNumberingAfterBreak="0">
    <w:nsid w:val="6C042E38"/>
    <w:multiLevelType w:val="hybridMultilevel"/>
    <w:tmpl w:val="874612B0"/>
    <w:lvl w:ilvl="0" w:tplc="04B27262">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2" w15:restartNumberingAfterBreak="0">
    <w:nsid w:val="6D4F44F3"/>
    <w:multiLevelType w:val="hybridMultilevel"/>
    <w:tmpl w:val="D4681796"/>
    <w:lvl w:ilvl="0" w:tplc="04B27262">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3" w15:restartNumberingAfterBreak="0">
    <w:nsid w:val="6D5C210E"/>
    <w:multiLevelType w:val="hybridMultilevel"/>
    <w:tmpl w:val="B210A0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4" w15:restartNumberingAfterBreak="0">
    <w:nsid w:val="6D801620"/>
    <w:multiLevelType w:val="hybridMultilevel"/>
    <w:tmpl w:val="F796D594"/>
    <w:lvl w:ilvl="0" w:tplc="04B27262">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5" w15:restartNumberingAfterBreak="0">
    <w:nsid w:val="6D907E4D"/>
    <w:multiLevelType w:val="hybridMultilevel"/>
    <w:tmpl w:val="D7C08E2C"/>
    <w:lvl w:ilvl="0" w:tplc="723E184A">
      <w:start w:val="4"/>
      <w:numFmt w:val="bullet"/>
      <w:lvlText w:val="•"/>
      <w:lvlJc w:val="left"/>
      <w:pPr>
        <w:ind w:left="360" w:hanging="360"/>
      </w:pPr>
      <w:rPr>
        <w:rFonts w:ascii="SymbolMT" w:eastAsiaTheme="minorHAnsi" w:hAnsi="SymbolMT" w:cs="SymbolMT"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6" w15:restartNumberingAfterBreak="0">
    <w:nsid w:val="6E556FE7"/>
    <w:multiLevelType w:val="hybridMultilevel"/>
    <w:tmpl w:val="69CC29D8"/>
    <w:lvl w:ilvl="0" w:tplc="04B27262">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7" w15:restartNumberingAfterBreak="0">
    <w:nsid w:val="6E563053"/>
    <w:multiLevelType w:val="hybridMultilevel"/>
    <w:tmpl w:val="1B2CEE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8" w15:restartNumberingAfterBreak="0">
    <w:nsid w:val="6F24131F"/>
    <w:multiLevelType w:val="hybridMultilevel"/>
    <w:tmpl w:val="86A04B6C"/>
    <w:lvl w:ilvl="0" w:tplc="F42CEB50">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9" w15:restartNumberingAfterBreak="0">
    <w:nsid w:val="6FCA6DA4"/>
    <w:multiLevelType w:val="hybridMultilevel"/>
    <w:tmpl w:val="DB14526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00" w15:restartNumberingAfterBreak="0">
    <w:nsid w:val="70E266E2"/>
    <w:multiLevelType w:val="hybridMultilevel"/>
    <w:tmpl w:val="763C717A"/>
    <w:lvl w:ilvl="0" w:tplc="04B27262">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1" w15:restartNumberingAfterBreak="0">
    <w:nsid w:val="70FA67E5"/>
    <w:multiLevelType w:val="hybridMultilevel"/>
    <w:tmpl w:val="23303D2E"/>
    <w:lvl w:ilvl="0" w:tplc="96A47510">
      <w:start w:val="4"/>
      <w:numFmt w:val="bullet"/>
      <w:lvlText w:val="•"/>
      <w:lvlJc w:val="left"/>
      <w:pPr>
        <w:ind w:left="720" w:hanging="360"/>
      </w:pPr>
      <w:rPr>
        <w:rFonts w:ascii="SymbolMT" w:eastAsiaTheme="minorHAnsi" w:hAnsi="SymbolMT" w:cs="SymbolM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2" w15:restartNumberingAfterBreak="0">
    <w:nsid w:val="71E70026"/>
    <w:multiLevelType w:val="singleLevel"/>
    <w:tmpl w:val="0C090001"/>
    <w:lvl w:ilvl="0">
      <w:start w:val="1"/>
      <w:numFmt w:val="bullet"/>
      <w:lvlText w:val=""/>
      <w:lvlJc w:val="left"/>
      <w:pPr>
        <w:ind w:left="720" w:hanging="360"/>
      </w:pPr>
      <w:rPr>
        <w:rFonts w:ascii="Symbol" w:hAnsi="Symbol" w:hint="default"/>
      </w:rPr>
    </w:lvl>
  </w:abstractNum>
  <w:abstractNum w:abstractNumId="203" w15:restartNumberingAfterBreak="0">
    <w:nsid w:val="72306BE8"/>
    <w:multiLevelType w:val="hybridMultilevel"/>
    <w:tmpl w:val="C96E35AA"/>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204" w15:restartNumberingAfterBreak="0">
    <w:nsid w:val="72463772"/>
    <w:multiLevelType w:val="multilevel"/>
    <w:tmpl w:val="AC408692"/>
    <w:lvl w:ilvl="0">
      <w:start w:val="1"/>
      <w:numFmt w:val="none"/>
      <w:suff w:val="nothing"/>
      <w:lvlText w:val=""/>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lowerLetter"/>
      <w:lvlText w:val="%6)"/>
      <w:lvlJc w:val="left"/>
      <w:pPr>
        <w:ind w:left="425" w:hanging="425"/>
      </w:pPr>
      <w:rPr>
        <w:rFonts w:hint="default"/>
      </w:rPr>
    </w:lvl>
    <w:lvl w:ilvl="6">
      <w:start w:val="1"/>
      <w:numFmt w:val="lowerLetter"/>
      <w:lvlText w:val="(%7)"/>
      <w:lvlJc w:val="left"/>
      <w:pPr>
        <w:ind w:left="851" w:hanging="426"/>
      </w:pPr>
      <w:rPr>
        <w:rFonts w:hint="default"/>
      </w:rPr>
    </w:lvl>
    <w:lvl w:ilvl="7">
      <w:start w:val="1"/>
      <w:numFmt w:val="lowerRoman"/>
      <w:lvlText w:val="(%8)"/>
      <w:lvlJc w:val="left"/>
      <w:pPr>
        <w:ind w:left="1276" w:hanging="425"/>
      </w:pPr>
      <w:rPr>
        <w:rFonts w:hint="default"/>
      </w:rPr>
    </w:lvl>
    <w:lvl w:ilvl="8">
      <w:start w:val="1"/>
      <w:numFmt w:val="upperLetter"/>
      <w:lvlText w:val="(%9)"/>
      <w:lvlJc w:val="left"/>
      <w:pPr>
        <w:ind w:left="1701" w:hanging="425"/>
      </w:pPr>
      <w:rPr>
        <w:rFonts w:hint="default"/>
      </w:rPr>
    </w:lvl>
  </w:abstractNum>
  <w:abstractNum w:abstractNumId="205" w15:restartNumberingAfterBreak="0">
    <w:nsid w:val="72A16C6B"/>
    <w:multiLevelType w:val="multilevel"/>
    <w:tmpl w:val="FDD2EADC"/>
    <w:styleLink w:val="BulletedList"/>
    <w:lvl w:ilvl="0">
      <w:start w:val="1"/>
      <w:numFmt w:val="bullet"/>
      <w:lvlText w:val=""/>
      <w:lvlJc w:val="left"/>
      <w:pPr>
        <w:ind w:left="425" w:hanging="425"/>
      </w:pPr>
      <w:rPr>
        <w:rFonts w:ascii="Symbol" w:hAnsi="Symbol" w:hint="default"/>
        <w:sz w:val="22"/>
      </w:rPr>
    </w:lvl>
    <w:lvl w:ilvl="1">
      <w:start w:val="1"/>
      <w:numFmt w:val="bullet"/>
      <w:lvlText w:val="–"/>
      <w:lvlJc w:val="left"/>
      <w:pPr>
        <w:ind w:left="850" w:hanging="425"/>
      </w:pPr>
      <w:rPr>
        <w:rFonts w:ascii="Arial" w:hAnsi="Arial" w:hint="default"/>
      </w:rPr>
    </w:lvl>
    <w:lvl w:ilvl="2">
      <w:start w:val="1"/>
      <w:numFmt w:val="bullet"/>
      <w:lvlText w:val="○"/>
      <w:lvlJc w:val="left"/>
      <w:pPr>
        <w:ind w:left="1275" w:hanging="425"/>
      </w:pPr>
      <w:rPr>
        <w:rFonts w:ascii="Calibri" w:hAnsi="Calibri" w:hint="default"/>
      </w:rPr>
    </w:lvl>
    <w:lvl w:ilvl="3">
      <w:start w:val="1"/>
      <w:numFmt w:val="none"/>
      <w:lvlText w:val=""/>
      <w:lvlJc w:val="left"/>
      <w:pPr>
        <w:tabs>
          <w:tab w:val="num" w:pos="1842"/>
        </w:tabs>
        <w:ind w:left="1700" w:hanging="425"/>
      </w:pPr>
      <w:rPr>
        <w:rFonts w:hint="default"/>
      </w:rPr>
    </w:lvl>
    <w:lvl w:ilvl="4">
      <w:start w:val="1"/>
      <w:numFmt w:val="none"/>
      <w:lvlText w:val=""/>
      <w:lvlJc w:val="left"/>
      <w:pPr>
        <w:tabs>
          <w:tab w:val="num" w:pos="2267"/>
        </w:tabs>
        <w:ind w:left="2125" w:hanging="425"/>
      </w:pPr>
      <w:rPr>
        <w:rFonts w:hint="default"/>
      </w:rPr>
    </w:lvl>
    <w:lvl w:ilvl="5">
      <w:start w:val="1"/>
      <w:numFmt w:val="none"/>
      <w:lvlText w:val=""/>
      <w:lvlJc w:val="left"/>
      <w:pPr>
        <w:tabs>
          <w:tab w:val="num" w:pos="2692"/>
        </w:tabs>
        <w:ind w:left="2550" w:hanging="425"/>
      </w:pPr>
      <w:rPr>
        <w:rFonts w:hint="default"/>
      </w:rPr>
    </w:lvl>
    <w:lvl w:ilvl="6">
      <w:start w:val="1"/>
      <w:numFmt w:val="none"/>
      <w:lvlText w:val=""/>
      <w:lvlJc w:val="left"/>
      <w:pPr>
        <w:tabs>
          <w:tab w:val="num" w:pos="3117"/>
        </w:tabs>
        <w:ind w:left="2975" w:hanging="425"/>
      </w:pPr>
      <w:rPr>
        <w:rFonts w:hint="default"/>
      </w:rPr>
    </w:lvl>
    <w:lvl w:ilvl="7">
      <w:start w:val="1"/>
      <w:numFmt w:val="none"/>
      <w:lvlText w:val=""/>
      <w:lvlJc w:val="left"/>
      <w:pPr>
        <w:tabs>
          <w:tab w:val="num" w:pos="3542"/>
        </w:tabs>
        <w:ind w:left="3400" w:hanging="425"/>
      </w:pPr>
      <w:rPr>
        <w:rFonts w:hint="default"/>
      </w:rPr>
    </w:lvl>
    <w:lvl w:ilvl="8">
      <w:start w:val="1"/>
      <w:numFmt w:val="none"/>
      <w:lvlText w:val=""/>
      <w:lvlJc w:val="left"/>
      <w:pPr>
        <w:tabs>
          <w:tab w:val="num" w:pos="3967"/>
        </w:tabs>
        <w:ind w:left="3825" w:hanging="425"/>
      </w:pPr>
      <w:rPr>
        <w:rFonts w:hint="default"/>
      </w:rPr>
    </w:lvl>
  </w:abstractNum>
  <w:abstractNum w:abstractNumId="206" w15:restartNumberingAfterBreak="0">
    <w:nsid w:val="72F61642"/>
    <w:multiLevelType w:val="hybridMultilevel"/>
    <w:tmpl w:val="A1F6FE04"/>
    <w:lvl w:ilvl="0" w:tplc="D60ABDB6">
      <w:numFmt w:val="bullet"/>
      <w:lvlText w:val="•"/>
      <w:lvlJc w:val="left"/>
      <w:pPr>
        <w:ind w:left="720" w:hanging="360"/>
      </w:pPr>
      <w:rPr>
        <w:rFonts w:ascii="SymbolMT" w:eastAsiaTheme="minorHAnsi" w:hAnsi="SymbolMT" w:cs="SymbolMT" w:hint="default"/>
      </w:rPr>
    </w:lvl>
    <w:lvl w:ilvl="1" w:tplc="84A67EC2" w:tentative="1">
      <w:start w:val="1"/>
      <w:numFmt w:val="bullet"/>
      <w:lvlText w:val="o"/>
      <w:lvlJc w:val="left"/>
      <w:pPr>
        <w:ind w:left="1440" w:hanging="360"/>
      </w:pPr>
      <w:rPr>
        <w:rFonts w:ascii="Courier New" w:hAnsi="Courier New" w:cs="Courier New" w:hint="default"/>
      </w:rPr>
    </w:lvl>
    <w:lvl w:ilvl="2" w:tplc="586CC33E" w:tentative="1">
      <w:start w:val="1"/>
      <w:numFmt w:val="bullet"/>
      <w:lvlText w:val=""/>
      <w:lvlJc w:val="left"/>
      <w:pPr>
        <w:ind w:left="2160" w:hanging="360"/>
      </w:pPr>
      <w:rPr>
        <w:rFonts w:ascii="Wingdings" w:hAnsi="Wingdings" w:hint="default"/>
      </w:rPr>
    </w:lvl>
    <w:lvl w:ilvl="3" w:tplc="A1781D74" w:tentative="1">
      <w:start w:val="1"/>
      <w:numFmt w:val="bullet"/>
      <w:lvlText w:val=""/>
      <w:lvlJc w:val="left"/>
      <w:pPr>
        <w:ind w:left="2880" w:hanging="360"/>
      </w:pPr>
      <w:rPr>
        <w:rFonts w:ascii="Symbol" w:hAnsi="Symbol" w:hint="default"/>
      </w:rPr>
    </w:lvl>
    <w:lvl w:ilvl="4" w:tplc="48A41196" w:tentative="1">
      <w:start w:val="1"/>
      <w:numFmt w:val="bullet"/>
      <w:lvlText w:val="o"/>
      <w:lvlJc w:val="left"/>
      <w:pPr>
        <w:ind w:left="3600" w:hanging="360"/>
      </w:pPr>
      <w:rPr>
        <w:rFonts w:ascii="Courier New" w:hAnsi="Courier New" w:cs="Courier New" w:hint="default"/>
      </w:rPr>
    </w:lvl>
    <w:lvl w:ilvl="5" w:tplc="26865C78" w:tentative="1">
      <w:start w:val="1"/>
      <w:numFmt w:val="bullet"/>
      <w:lvlText w:val=""/>
      <w:lvlJc w:val="left"/>
      <w:pPr>
        <w:ind w:left="4320" w:hanging="360"/>
      </w:pPr>
      <w:rPr>
        <w:rFonts w:ascii="Wingdings" w:hAnsi="Wingdings" w:hint="default"/>
      </w:rPr>
    </w:lvl>
    <w:lvl w:ilvl="6" w:tplc="E4901AB4" w:tentative="1">
      <w:start w:val="1"/>
      <w:numFmt w:val="bullet"/>
      <w:lvlText w:val=""/>
      <w:lvlJc w:val="left"/>
      <w:pPr>
        <w:ind w:left="5040" w:hanging="360"/>
      </w:pPr>
      <w:rPr>
        <w:rFonts w:ascii="Symbol" w:hAnsi="Symbol" w:hint="default"/>
      </w:rPr>
    </w:lvl>
    <w:lvl w:ilvl="7" w:tplc="F3104622" w:tentative="1">
      <w:start w:val="1"/>
      <w:numFmt w:val="bullet"/>
      <w:lvlText w:val="o"/>
      <w:lvlJc w:val="left"/>
      <w:pPr>
        <w:ind w:left="5760" w:hanging="360"/>
      </w:pPr>
      <w:rPr>
        <w:rFonts w:ascii="Courier New" w:hAnsi="Courier New" w:cs="Courier New" w:hint="default"/>
      </w:rPr>
    </w:lvl>
    <w:lvl w:ilvl="8" w:tplc="F70AD2E0" w:tentative="1">
      <w:start w:val="1"/>
      <w:numFmt w:val="bullet"/>
      <w:lvlText w:val=""/>
      <w:lvlJc w:val="left"/>
      <w:pPr>
        <w:ind w:left="6480" w:hanging="360"/>
      </w:pPr>
      <w:rPr>
        <w:rFonts w:ascii="Wingdings" w:hAnsi="Wingdings" w:hint="default"/>
      </w:rPr>
    </w:lvl>
  </w:abstractNum>
  <w:abstractNum w:abstractNumId="207" w15:restartNumberingAfterBreak="0">
    <w:nsid w:val="73BE0493"/>
    <w:multiLevelType w:val="hybridMultilevel"/>
    <w:tmpl w:val="5A9CA78C"/>
    <w:lvl w:ilvl="0" w:tplc="96A4751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8" w15:restartNumberingAfterBreak="0">
    <w:nsid w:val="743C726D"/>
    <w:multiLevelType w:val="hybridMultilevel"/>
    <w:tmpl w:val="398E64D2"/>
    <w:lvl w:ilvl="0" w:tplc="723E184A">
      <w:numFmt w:val="bullet"/>
      <w:lvlText w:val="•"/>
      <w:lvlJc w:val="left"/>
      <w:pPr>
        <w:ind w:left="720" w:hanging="360"/>
      </w:pPr>
      <w:rPr>
        <w:rFonts w:ascii="SymbolMT" w:eastAsiaTheme="minorHAnsi" w:hAnsi="SymbolMT" w:cs="SymbolM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9" w15:restartNumberingAfterBreak="0">
    <w:nsid w:val="745C432C"/>
    <w:multiLevelType w:val="hybridMultilevel"/>
    <w:tmpl w:val="56BE401A"/>
    <w:lvl w:ilvl="0" w:tplc="723E184A">
      <w:start w:val="4"/>
      <w:numFmt w:val="bullet"/>
      <w:lvlText w:val="•"/>
      <w:lvlJc w:val="left"/>
      <w:pPr>
        <w:ind w:left="393" w:hanging="360"/>
      </w:pPr>
      <w:rPr>
        <w:rFonts w:ascii="SymbolMT" w:eastAsiaTheme="minorHAnsi" w:hAnsi="SymbolMT" w:cs="SymbolMT" w:hint="default"/>
      </w:rPr>
    </w:lvl>
    <w:lvl w:ilvl="1" w:tplc="0C090003" w:tentative="1">
      <w:start w:val="1"/>
      <w:numFmt w:val="bullet"/>
      <w:lvlText w:val="o"/>
      <w:lvlJc w:val="left"/>
      <w:pPr>
        <w:ind w:left="1113" w:hanging="360"/>
      </w:pPr>
      <w:rPr>
        <w:rFonts w:ascii="Courier New" w:hAnsi="Courier New" w:cs="Courier New" w:hint="default"/>
      </w:rPr>
    </w:lvl>
    <w:lvl w:ilvl="2" w:tplc="0C090005" w:tentative="1">
      <w:start w:val="1"/>
      <w:numFmt w:val="bullet"/>
      <w:lvlText w:val=""/>
      <w:lvlJc w:val="left"/>
      <w:pPr>
        <w:ind w:left="1833" w:hanging="360"/>
      </w:pPr>
      <w:rPr>
        <w:rFonts w:ascii="Wingdings" w:hAnsi="Wingdings" w:hint="default"/>
      </w:rPr>
    </w:lvl>
    <w:lvl w:ilvl="3" w:tplc="0C090001" w:tentative="1">
      <w:start w:val="1"/>
      <w:numFmt w:val="bullet"/>
      <w:lvlText w:val=""/>
      <w:lvlJc w:val="left"/>
      <w:pPr>
        <w:ind w:left="2553" w:hanging="360"/>
      </w:pPr>
      <w:rPr>
        <w:rFonts w:ascii="Symbol" w:hAnsi="Symbol" w:hint="default"/>
      </w:rPr>
    </w:lvl>
    <w:lvl w:ilvl="4" w:tplc="0C090003" w:tentative="1">
      <w:start w:val="1"/>
      <w:numFmt w:val="bullet"/>
      <w:lvlText w:val="o"/>
      <w:lvlJc w:val="left"/>
      <w:pPr>
        <w:ind w:left="3273" w:hanging="360"/>
      </w:pPr>
      <w:rPr>
        <w:rFonts w:ascii="Courier New" w:hAnsi="Courier New" w:cs="Courier New" w:hint="default"/>
      </w:rPr>
    </w:lvl>
    <w:lvl w:ilvl="5" w:tplc="0C090005" w:tentative="1">
      <w:start w:val="1"/>
      <w:numFmt w:val="bullet"/>
      <w:lvlText w:val=""/>
      <w:lvlJc w:val="left"/>
      <w:pPr>
        <w:ind w:left="3993" w:hanging="360"/>
      </w:pPr>
      <w:rPr>
        <w:rFonts w:ascii="Wingdings" w:hAnsi="Wingdings" w:hint="default"/>
      </w:rPr>
    </w:lvl>
    <w:lvl w:ilvl="6" w:tplc="0C090001" w:tentative="1">
      <w:start w:val="1"/>
      <w:numFmt w:val="bullet"/>
      <w:lvlText w:val=""/>
      <w:lvlJc w:val="left"/>
      <w:pPr>
        <w:ind w:left="4713" w:hanging="360"/>
      </w:pPr>
      <w:rPr>
        <w:rFonts w:ascii="Symbol" w:hAnsi="Symbol" w:hint="default"/>
      </w:rPr>
    </w:lvl>
    <w:lvl w:ilvl="7" w:tplc="0C090003" w:tentative="1">
      <w:start w:val="1"/>
      <w:numFmt w:val="bullet"/>
      <w:lvlText w:val="o"/>
      <w:lvlJc w:val="left"/>
      <w:pPr>
        <w:ind w:left="5433" w:hanging="360"/>
      </w:pPr>
      <w:rPr>
        <w:rFonts w:ascii="Courier New" w:hAnsi="Courier New" w:cs="Courier New" w:hint="default"/>
      </w:rPr>
    </w:lvl>
    <w:lvl w:ilvl="8" w:tplc="0C090005" w:tentative="1">
      <w:start w:val="1"/>
      <w:numFmt w:val="bullet"/>
      <w:lvlText w:val=""/>
      <w:lvlJc w:val="left"/>
      <w:pPr>
        <w:ind w:left="6153" w:hanging="360"/>
      </w:pPr>
      <w:rPr>
        <w:rFonts w:ascii="Wingdings" w:hAnsi="Wingdings" w:hint="default"/>
      </w:rPr>
    </w:lvl>
  </w:abstractNum>
  <w:abstractNum w:abstractNumId="210" w15:restartNumberingAfterBreak="0">
    <w:nsid w:val="7466493B"/>
    <w:multiLevelType w:val="hybridMultilevel"/>
    <w:tmpl w:val="4508C7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1" w15:restartNumberingAfterBreak="0">
    <w:nsid w:val="74913C65"/>
    <w:multiLevelType w:val="hybridMultilevel"/>
    <w:tmpl w:val="650E3720"/>
    <w:lvl w:ilvl="0" w:tplc="04B27262">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2" w15:restartNumberingAfterBreak="0">
    <w:nsid w:val="74C90873"/>
    <w:multiLevelType w:val="hybridMultilevel"/>
    <w:tmpl w:val="B6AEA8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3" w15:restartNumberingAfterBreak="0">
    <w:nsid w:val="74E00DFC"/>
    <w:multiLevelType w:val="hybridMultilevel"/>
    <w:tmpl w:val="6816B36E"/>
    <w:lvl w:ilvl="0" w:tplc="04B27262">
      <w:start w:val="1"/>
      <w:numFmt w:val="bullet"/>
      <w:lvlText w:val=""/>
      <w:lvlJc w:val="left"/>
      <w:pPr>
        <w:ind w:left="393" w:hanging="360"/>
      </w:pPr>
      <w:rPr>
        <w:rFonts w:ascii="Symbol" w:hAnsi="Symbol" w:hint="default"/>
        <w:color w:val="auto"/>
      </w:rPr>
    </w:lvl>
    <w:lvl w:ilvl="1" w:tplc="0C090003" w:tentative="1">
      <w:start w:val="1"/>
      <w:numFmt w:val="bullet"/>
      <w:lvlText w:val="o"/>
      <w:lvlJc w:val="left"/>
      <w:pPr>
        <w:ind w:left="1397" w:hanging="360"/>
      </w:pPr>
      <w:rPr>
        <w:rFonts w:ascii="Courier New" w:hAnsi="Courier New" w:cs="Courier New" w:hint="default"/>
      </w:rPr>
    </w:lvl>
    <w:lvl w:ilvl="2" w:tplc="0C090005" w:tentative="1">
      <w:start w:val="1"/>
      <w:numFmt w:val="bullet"/>
      <w:lvlText w:val=""/>
      <w:lvlJc w:val="left"/>
      <w:pPr>
        <w:ind w:left="2117" w:hanging="360"/>
      </w:pPr>
      <w:rPr>
        <w:rFonts w:ascii="Wingdings" w:hAnsi="Wingdings" w:hint="default"/>
      </w:rPr>
    </w:lvl>
    <w:lvl w:ilvl="3" w:tplc="0C090001" w:tentative="1">
      <w:start w:val="1"/>
      <w:numFmt w:val="bullet"/>
      <w:lvlText w:val=""/>
      <w:lvlJc w:val="left"/>
      <w:pPr>
        <w:ind w:left="2837" w:hanging="360"/>
      </w:pPr>
      <w:rPr>
        <w:rFonts w:ascii="Symbol" w:hAnsi="Symbol" w:hint="default"/>
      </w:rPr>
    </w:lvl>
    <w:lvl w:ilvl="4" w:tplc="0C090003" w:tentative="1">
      <w:start w:val="1"/>
      <w:numFmt w:val="bullet"/>
      <w:lvlText w:val="o"/>
      <w:lvlJc w:val="left"/>
      <w:pPr>
        <w:ind w:left="3557" w:hanging="360"/>
      </w:pPr>
      <w:rPr>
        <w:rFonts w:ascii="Courier New" w:hAnsi="Courier New" w:cs="Courier New" w:hint="default"/>
      </w:rPr>
    </w:lvl>
    <w:lvl w:ilvl="5" w:tplc="0C090005" w:tentative="1">
      <w:start w:val="1"/>
      <w:numFmt w:val="bullet"/>
      <w:lvlText w:val=""/>
      <w:lvlJc w:val="left"/>
      <w:pPr>
        <w:ind w:left="4277" w:hanging="360"/>
      </w:pPr>
      <w:rPr>
        <w:rFonts w:ascii="Wingdings" w:hAnsi="Wingdings" w:hint="default"/>
      </w:rPr>
    </w:lvl>
    <w:lvl w:ilvl="6" w:tplc="0C090001" w:tentative="1">
      <w:start w:val="1"/>
      <w:numFmt w:val="bullet"/>
      <w:lvlText w:val=""/>
      <w:lvlJc w:val="left"/>
      <w:pPr>
        <w:ind w:left="4997" w:hanging="360"/>
      </w:pPr>
      <w:rPr>
        <w:rFonts w:ascii="Symbol" w:hAnsi="Symbol" w:hint="default"/>
      </w:rPr>
    </w:lvl>
    <w:lvl w:ilvl="7" w:tplc="0C090003" w:tentative="1">
      <w:start w:val="1"/>
      <w:numFmt w:val="bullet"/>
      <w:lvlText w:val="o"/>
      <w:lvlJc w:val="left"/>
      <w:pPr>
        <w:ind w:left="5717" w:hanging="360"/>
      </w:pPr>
      <w:rPr>
        <w:rFonts w:ascii="Courier New" w:hAnsi="Courier New" w:cs="Courier New" w:hint="default"/>
      </w:rPr>
    </w:lvl>
    <w:lvl w:ilvl="8" w:tplc="0C090005" w:tentative="1">
      <w:start w:val="1"/>
      <w:numFmt w:val="bullet"/>
      <w:lvlText w:val=""/>
      <w:lvlJc w:val="left"/>
      <w:pPr>
        <w:ind w:left="6437" w:hanging="360"/>
      </w:pPr>
      <w:rPr>
        <w:rFonts w:ascii="Wingdings" w:hAnsi="Wingdings" w:hint="default"/>
      </w:rPr>
    </w:lvl>
  </w:abstractNum>
  <w:abstractNum w:abstractNumId="214" w15:restartNumberingAfterBreak="0">
    <w:nsid w:val="751C7986"/>
    <w:multiLevelType w:val="hybridMultilevel"/>
    <w:tmpl w:val="C85AB8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5" w15:restartNumberingAfterBreak="0">
    <w:nsid w:val="752C718A"/>
    <w:multiLevelType w:val="hybridMultilevel"/>
    <w:tmpl w:val="2D069F46"/>
    <w:lvl w:ilvl="0" w:tplc="04B27262">
      <w:start w:val="1"/>
      <w:numFmt w:val="bullet"/>
      <w:lvlText w:val=""/>
      <w:lvlJc w:val="left"/>
      <w:pPr>
        <w:ind w:left="677" w:hanging="360"/>
      </w:pPr>
      <w:rPr>
        <w:rFonts w:ascii="Symbol" w:hAnsi="Symbol" w:hint="default"/>
        <w:color w:val="auto"/>
      </w:rPr>
    </w:lvl>
    <w:lvl w:ilvl="1" w:tplc="0C090003" w:tentative="1">
      <w:start w:val="1"/>
      <w:numFmt w:val="bullet"/>
      <w:lvlText w:val="o"/>
      <w:lvlJc w:val="left"/>
      <w:pPr>
        <w:ind w:left="1113" w:hanging="360"/>
      </w:pPr>
      <w:rPr>
        <w:rFonts w:ascii="Courier New" w:hAnsi="Courier New" w:cs="Courier New" w:hint="default"/>
      </w:rPr>
    </w:lvl>
    <w:lvl w:ilvl="2" w:tplc="0C090005" w:tentative="1">
      <w:start w:val="1"/>
      <w:numFmt w:val="bullet"/>
      <w:lvlText w:val=""/>
      <w:lvlJc w:val="left"/>
      <w:pPr>
        <w:ind w:left="1833" w:hanging="360"/>
      </w:pPr>
      <w:rPr>
        <w:rFonts w:ascii="Wingdings" w:hAnsi="Wingdings" w:hint="default"/>
      </w:rPr>
    </w:lvl>
    <w:lvl w:ilvl="3" w:tplc="0C090001" w:tentative="1">
      <w:start w:val="1"/>
      <w:numFmt w:val="bullet"/>
      <w:lvlText w:val=""/>
      <w:lvlJc w:val="left"/>
      <w:pPr>
        <w:ind w:left="2553" w:hanging="360"/>
      </w:pPr>
      <w:rPr>
        <w:rFonts w:ascii="Symbol" w:hAnsi="Symbol" w:hint="default"/>
      </w:rPr>
    </w:lvl>
    <w:lvl w:ilvl="4" w:tplc="0C090003" w:tentative="1">
      <w:start w:val="1"/>
      <w:numFmt w:val="bullet"/>
      <w:lvlText w:val="o"/>
      <w:lvlJc w:val="left"/>
      <w:pPr>
        <w:ind w:left="3273" w:hanging="360"/>
      </w:pPr>
      <w:rPr>
        <w:rFonts w:ascii="Courier New" w:hAnsi="Courier New" w:cs="Courier New" w:hint="default"/>
      </w:rPr>
    </w:lvl>
    <w:lvl w:ilvl="5" w:tplc="0C090005" w:tentative="1">
      <w:start w:val="1"/>
      <w:numFmt w:val="bullet"/>
      <w:lvlText w:val=""/>
      <w:lvlJc w:val="left"/>
      <w:pPr>
        <w:ind w:left="3993" w:hanging="360"/>
      </w:pPr>
      <w:rPr>
        <w:rFonts w:ascii="Wingdings" w:hAnsi="Wingdings" w:hint="default"/>
      </w:rPr>
    </w:lvl>
    <w:lvl w:ilvl="6" w:tplc="0C090001" w:tentative="1">
      <w:start w:val="1"/>
      <w:numFmt w:val="bullet"/>
      <w:lvlText w:val=""/>
      <w:lvlJc w:val="left"/>
      <w:pPr>
        <w:ind w:left="4713" w:hanging="360"/>
      </w:pPr>
      <w:rPr>
        <w:rFonts w:ascii="Symbol" w:hAnsi="Symbol" w:hint="default"/>
      </w:rPr>
    </w:lvl>
    <w:lvl w:ilvl="7" w:tplc="0C090003" w:tentative="1">
      <w:start w:val="1"/>
      <w:numFmt w:val="bullet"/>
      <w:lvlText w:val="o"/>
      <w:lvlJc w:val="left"/>
      <w:pPr>
        <w:ind w:left="5433" w:hanging="360"/>
      </w:pPr>
      <w:rPr>
        <w:rFonts w:ascii="Courier New" w:hAnsi="Courier New" w:cs="Courier New" w:hint="default"/>
      </w:rPr>
    </w:lvl>
    <w:lvl w:ilvl="8" w:tplc="0C090005" w:tentative="1">
      <w:start w:val="1"/>
      <w:numFmt w:val="bullet"/>
      <w:lvlText w:val=""/>
      <w:lvlJc w:val="left"/>
      <w:pPr>
        <w:ind w:left="6153" w:hanging="360"/>
      </w:pPr>
      <w:rPr>
        <w:rFonts w:ascii="Wingdings" w:hAnsi="Wingdings" w:hint="default"/>
      </w:rPr>
    </w:lvl>
  </w:abstractNum>
  <w:abstractNum w:abstractNumId="216" w15:restartNumberingAfterBreak="0">
    <w:nsid w:val="753E1DC1"/>
    <w:multiLevelType w:val="hybridMultilevel"/>
    <w:tmpl w:val="65B2CE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7" w15:restartNumberingAfterBreak="0">
    <w:nsid w:val="75DC3F3A"/>
    <w:multiLevelType w:val="hybridMultilevel"/>
    <w:tmpl w:val="5FE2C7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8" w15:restartNumberingAfterBreak="0">
    <w:nsid w:val="769A35FD"/>
    <w:multiLevelType w:val="hybridMultilevel"/>
    <w:tmpl w:val="5DDC4616"/>
    <w:lvl w:ilvl="0" w:tplc="4A260158">
      <w:numFmt w:val="bullet"/>
      <w:lvlText w:val="•"/>
      <w:lvlJc w:val="left"/>
      <w:pPr>
        <w:ind w:left="720" w:hanging="360"/>
      </w:pPr>
      <w:rPr>
        <w:rFonts w:ascii="SymbolMT" w:eastAsiaTheme="minorHAnsi" w:hAnsi="SymbolMT" w:cs="SymbolM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9" w15:restartNumberingAfterBreak="0">
    <w:nsid w:val="76B84063"/>
    <w:multiLevelType w:val="multilevel"/>
    <w:tmpl w:val="78EEBB8E"/>
    <w:styleLink w:val="Headings"/>
    <w:lvl w:ilvl="0">
      <w:start w:val="1"/>
      <w:numFmt w:val="none"/>
      <w:pStyle w:val="Heading1"/>
      <w:suff w:val="nothing"/>
      <w:lvlText w:val=""/>
      <w:lvlJc w:val="left"/>
      <w:pPr>
        <w:ind w:left="0" w:firstLine="0"/>
      </w:pPr>
      <w:rPr>
        <w:rFonts w:hint="default"/>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decimal"/>
      <w:pStyle w:val="ListNumber"/>
      <w:lvlText w:val="%6."/>
      <w:lvlJc w:val="left"/>
      <w:pPr>
        <w:ind w:left="425" w:hanging="425"/>
      </w:pPr>
      <w:rPr>
        <w:rFonts w:hint="default"/>
      </w:rPr>
    </w:lvl>
    <w:lvl w:ilvl="6">
      <w:start w:val="1"/>
      <w:numFmt w:val="lowerLetter"/>
      <w:lvlText w:val="(%7)"/>
      <w:lvlJc w:val="left"/>
      <w:pPr>
        <w:ind w:left="851" w:hanging="426"/>
      </w:pPr>
      <w:rPr>
        <w:rFonts w:hint="default"/>
      </w:rPr>
    </w:lvl>
    <w:lvl w:ilvl="7">
      <w:start w:val="1"/>
      <w:numFmt w:val="lowerRoman"/>
      <w:lvlText w:val="(%8)"/>
      <w:lvlJc w:val="left"/>
      <w:pPr>
        <w:ind w:left="1276" w:hanging="425"/>
      </w:pPr>
      <w:rPr>
        <w:rFonts w:hint="default"/>
      </w:rPr>
    </w:lvl>
    <w:lvl w:ilvl="8">
      <w:start w:val="1"/>
      <w:numFmt w:val="upperLetter"/>
      <w:lvlText w:val="(%9)"/>
      <w:lvlJc w:val="left"/>
      <w:pPr>
        <w:ind w:left="1701" w:hanging="425"/>
      </w:pPr>
      <w:rPr>
        <w:rFonts w:hint="default"/>
      </w:rPr>
    </w:lvl>
  </w:abstractNum>
  <w:abstractNum w:abstractNumId="220" w15:restartNumberingAfterBreak="0">
    <w:nsid w:val="7719442E"/>
    <w:multiLevelType w:val="hybridMultilevel"/>
    <w:tmpl w:val="714AB0A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1" w15:restartNumberingAfterBreak="0">
    <w:nsid w:val="771E03E7"/>
    <w:multiLevelType w:val="hybridMultilevel"/>
    <w:tmpl w:val="E8D6DD48"/>
    <w:lvl w:ilvl="0" w:tplc="04B27262">
      <w:start w:val="1"/>
      <w:numFmt w:val="bullet"/>
      <w:lvlText w:val=""/>
      <w:lvlJc w:val="left"/>
      <w:pPr>
        <w:ind w:left="393" w:hanging="360"/>
      </w:pPr>
      <w:rPr>
        <w:rFonts w:ascii="Symbol" w:hAnsi="Symbol" w:hint="default"/>
        <w:color w:val="auto"/>
      </w:rPr>
    </w:lvl>
    <w:lvl w:ilvl="1" w:tplc="0C090003" w:tentative="1">
      <w:start w:val="1"/>
      <w:numFmt w:val="bullet"/>
      <w:lvlText w:val="o"/>
      <w:lvlJc w:val="left"/>
      <w:pPr>
        <w:ind w:left="1113" w:hanging="360"/>
      </w:pPr>
      <w:rPr>
        <w:rFonts w:ascii="Courier New" w:hAnsi="Courier New" w:cs="Courier New" w:hint="default"/>
      </w:rPr>
    </w:lvl>
    <w:lvl w:ilvl="2" w:tplc="0C090005" w:tentative="1">
      <w:start w:val="1"/>
      <w:numFmt w:val="bullet"/>
      <w:lvlText w:val=""/>
      <w:lvlJc w:val="left"/>
      <w:pPr>
        <w:ind w:left="1833" w:hanging="360"/>
      </w:pPr>
      <w:rPr>
        <w:rFonts w:ascii="Wingdings" w:hAnsi="Wingdings" w:hint="default"/>
      </w:rPr>
    </w:lvl>
    <w:lvl w:ilvl="3" w:tplc="0C090001" w:tentative="1">
      <w:start w:val="1"/>
      <w:numFmt w:val="bullet"/>
      <w:lvlText w:val=""/>
      <w:lvlJc w:val="left"/>
      <w:pPr>
        <w:ind w:left="2553" w:hanging="360"/>
      </w:pPr>
      <w:rPr>
        <w:rFonts w:ascii="Symbol" w:hAnsi="Symbol" w:hint="default"/>
      </w:rPr>
    </w:lvl>
    <w:lvl w:ilvl="4" w:tplc="0C090003" w:tentative="1">
      <w:start w:val="1"/>
      <w:numFmt w:val="bullet"/>
      <w:lvlText w:val="o"/>
      <w:lvlJc w:val="left"/>
      <w:pPr>
        <w:ind w:left="3273" w:hanging="360"/>
      </w:pPr>
      <w:rPr>
        <w:rFonts w:ascii="Courier New" w:hAnsi="Courier New" w:cs="Courier New" w:hint="default"/>
      </w:rPr>
    </w:lvl>
    <w:lvl w:ilvl="5" w:tplc="0C090005" w:tentative="1">
      <w:start w:val="1"/>
      <w:numFmt w:val="bullet"/>
      <w:lvlText w:val=""/>
      <w:lvlJc w:val="left"/>
      <w:pPr>
        <w:ind w:left="3993" w:hanging="360"/>
      </w:pPr>
      <w:rPr>
        <w:rFonts w:ascii="Wingdings" w:hAnsi="Wingdings" w:hint="default"/>
      </w:rPr>
    </w:lvl>
    <w:lvl w:ilvl="6" w:tplc="0C090001" w:tentative="1">
      <w:start w:val="1"/>
      <w:numFmt w:val="bullet"/>
      <w:lvlText w:val=""/>
      <w:lvlJc w:val="left"/>
      <w:pPr>
        <w:ind w:left="4713" w:hanging="360"/>
      </w:pPr>
      <w:rPr>
        <w:rFonts w:ascii="Symbol" w:hAnsi="Symbol" w:hint="default"/>
      </w:rPr>
    </w:lvl>
    <w:lvl w:ilvl="7" w:tplc="0C090003" w:tentative="1">
      <w:start w:val="1"/>
      <w:numFmt w:val="bullet"/>
      <w:lvlText w:val="o"/>
      <w:lvlJc w:val="left"/>
      <w:pPr>
        <w:ind w:left="5433" w:hanging="360"/>
      </w:pPr>
      <w:rPr>
        <w:rFonts w:ascii="Courier New" w:hAnsi="Courier New" w:cs="Courier New" w:hint="default"/>
      </w:rPr>
    </w:lvl>
    <w:lvl w:ilvl="8" w:tplc="0C090005" w:tentative="1">
      <w:start w:val="1"/>
      <w:numFmt w:val="bullet"/>
      <w:lvlText w:val=""/>
      <w:lvlJc w:val="left"/>
      <w:pPr>
        <w:ind w:left="6153" w:hanging="360"/>
      </w:pPr>
      <w:rPr>
        <w:rFonts w:ascii="Wingdings" w:hAnsi="Wingdings" w:hint="default"/>
      </w:rPr>
    </w:lvl>
  </w:abstractNum>
  <w:abstractNum w:abstractNumId="222" w15:restartNumberingAfterBreak="0">
    <w:nsid w:val="77C215BA"/>
    <w:multiLevelType w:val="hybridMultilevel"/>
    <w:tmpl w:val="60C85BA0"/>
    <w:lvl w:ilvl="0" w:tplc="96A47510">
      <w:start w:val="4"/>
      <w:numFmt w:val="bullet"/>
      <w:lvlText w:val="•"/>
      <w:lvlJc w:val="left"/>
      <w:pPr>
        <w:ind w:left="393" w:hanging="360"/>
      </w:pPr>
      <w:rPr>
        <w:rFonts w:ascii="SymbolMT" w:eastAsiaTheme="minorHAnsi" w:hAnsi="SymbolMT" w:cs="SymbolMT" w:hint="default"/>
      </w:rPr>
    </w:lvl>
    <w:lvl w:ilvl="1" w:tplc="0C090003" w:tentative="1">
      <w:start w:val="1"/>
      <w:numFmt w:val="bullet"/>
      <w:lvlText w:val="o"/>
      <w:lvlJc w:val="left"/>
      <w:pPr>
        <w:ind w:left="1113" w:hanging="360"/>
      </w:pPr>
      <w:rPr>
        <w:rFonts w:ascii="Courier New" w:hAnsi="Courier New" w:cs="Courier New" w:hint="default"/>
      </w:rPr>
    </w:lvl>
    <w:lvl w:ilvl="2" w:tplc="0C090005" w:tentative="1">
      <w:start w:val="1"/>
      <w:numFmt w:val="bullet"/>
      <w:lvlText w:val=""/>
      <w:lvlJc w:val="left"/>
      <w:pPr>
        <w:ind w:left="1833" w:hanging="360"/>
      </w:pPr>
      <w:rPr>
        <w:rFonts w:ascii="Wingdings" w:hAnsi="Wingdings" w:hint="default"/>
      </w:rPr>
    </w:lvl>
    <w:lvl w:ilvl="3" w:tplc="0C090001" w:tentative="1">
      <w:start w:val="1"/>
      <w:numFmt w:val="bullet"/>
      <w:lvlText w:val=""/>
      <w:lvlJc w:val="left"/>
      <w:pPr>
        <w:ind w:left="2553" w:hanging="360"/>
      </w:pPr>
      <w:rPr>
        <w:rFonts w:ascii="Symbol" w:hAnsi="Symbol" w:hint="default"/>
      </w:rPr>
    </w:lvl>
    <w:lvl w:ilvl="4" w:tplc="0C090003" w:tentative="1">
      <w:start w:val="1"/>
      <w:numFmt w:val="bullet"/>
      <w:lvlText w:val="o"/>
      <w:lvlJc w:val="left"/>
      <w:pPr>
        <w:ind w:left="3273" w:hanging="360"/>
      </w:pPr>
      <w:rPr>
        <w:rFonts w:ascii="Courier New" w:hAnsi="Courier New" w:cs="Courier New" w:hint="default"/>
      </w:rPr>
    </w:lvl>
    <w:lvl w:ilvl="5" w:tplc="0C090005" w:tentative="1">
      <w:start w:val="1"/>
      <w:numFmt w:val="bullet"/>
      <w:lvlText w:val=""/>
      <w:lvlJc w:val="left"/>
      <w:pPr>
        <w:ind w:left="3993" w:hanging="360"/>
      </w:pPr>
      <w:rPr>
        <w:rFonts w:ascii="Wingdings" w:hAnsi="Wingdings" w:hint="default"/>
      </w:rPr>
    </w:lvl>
    <w:lvl w:ilvl="6" w:tplc="0C090001" w:tentative="1">
      <w:start w:val="1"/>
      <w:numFmt w:val="bullet"/>
      <w:lvlText w:val=""/>
      <w:lvlJc w:val="left"/>
      <w:pPr>
        <w:ind w:left="4713" w:hanging="360"/>
      </w:pPr>
      <w:rPr>
        <w:rFonts w:ascii="Symbol" w:hAnsi="Symbol" w:hint="default"/>
      </w:rPr>
    </w:lvl>
    <w:lvl w:ilvl="7" w:tplc="0C090003" w:tentative="1">
      <w:start w:val="1"/>
      <w:numFmt w:val="bullet"/>
      <w:lvlText w:val="o"/>
      <w:lvlJc w:val="left"/>
      <w:pPr>
        <w:ind w:left="5433" w:hanging="360"/>
      </w:pPr>
      <w:rPr>
        <w:rFonts w:ascii="Courier New" w:hAnsi="Courier New" w:cs="Courier New" w:hint="default"/>
      </w:rPr>
    </w:lvl>
    <w:lvl w:ilvl="8" w:tplc="0C090005" w:tentative="1">
      <w:start w:val="1"/>
      <w:numFmt w:val="bullet"/>
      <w:lvlText w:val=""/>
      <w:lvlJc w:val="left"/>
      <w:pPr>
        <w:ind w:left="6153" w:hanging="360"/>
      </w:pPr>
      <w:rPr>
        <w:rFonts w:ascii="Wingdings" w:hAnsi="Wingdings" w:hint="default"/>
      </w:rPr>
    </w:lvl>
  </w:abstractNum>
  <w:abstractNum w:abstractNumId="223" w15:restartNumberingAfterBreak="0">
    <w:nsid w:val="79655DCE"/>
    <w:multiLevelType w:val="hybridMultilevel"/>
    <w:tmpl w:val="E75AE466"/>
    <w:lvl w:ilvl="0" w:tplc="04B27262">
      <w:start w:val="1"/>
      <w:numFmt w:val="bullet"/>
      <w:lvlText w:val=""/>
      <w:lvlJc w:val="left"/>
      <w:pPr>
        <w:ind w:left="720" w:hanging="360"/>
      </w:pPr>
      <w:rPr>
        <w:rFonts w:ascii="Symbol" w:hAnsi="Symbol" w:hint="default"/>
        <w:color w:val="auto"/>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4" w15:restartNumberingAfterBreak="0">
    <w:nsid w:val="798E0063"/>
    <w:multiLevelType w:val="hybridMultilevel"/>
    <w:tmpl w:val="121AE4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5" w15:restartNumberingAfterBreak="0">
    <w:nsid w:val="7A654237"/>
    <w:multiLevelType w:val="hybridMultilevel"/>
    <w:tmpl w:val="0F0E08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6" w15:restartNumberingAfterBreak="0">
    <w:nsid w:val="7B792052"/>
    <w:multiLevelType w:val="hybridMultilevel"/>
    <w:tmpl w:val="2C809E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7" w15:restartNumberingAfterBreak="0">
    <w:nsid w:val="7B930342"/>
    <w:multiLevelType w:val="hybridMultilevel"/>
    <w:tmpl w:val="47CA7A28"/>
    <w:lvl w:ilvl="0" w:tplc="04B27262">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8" w15:restartNumberingAfterBreak="0">
    <w:nsid w:val="7BF40B0F"/>
    <w:multiLevelType w:val="hybridMultilevel"/>
    <w:tmpl w:val="1F6CD400"/>
    <w:lvl w:ilvl="0" w:tplc="26C820A4">
      <w:start w:val="1"/>
      <w:numFmt w:val="bullet"/>
      <w:lvlText w:val=""/>
      <w:lvlJc w:val="left"/>
      <w:pPr>
        <w:ind w:left="720" w:hanging="360"/>
      </w:pPr>
      <w:rPr>
        <w:rFonts w:ascii="Symbol" w:hAnsi="Symbol" w:hint="default"/>
      </w:rPr>
    </w:lvl>
    <w:lvl w:ilvl="1" w:tplc="8EDE5628" w:tentative="1">
      <w:start w:val="1"/>
      <w:numFmt w:val="bullet"/>
      <w:lvlText w:val="o"/>
      <w:lvlJc w:val="left"/>
      <w:pPr>
        <w:ind w:left="1440" w:hanging="360"/>
      </w:pPr>
      <w:rPr>
        <w:rFonts w:ascii="Courier New" w:hAnsi="Courier New" w:cs="Courier New" w:hint="default"/>
      </w:rPr>
    </w:lvl>
    <w:lvl w:ilvl="2" w:tplc="C43CD40A" w:tentative="1">
      <w:start w:val="1"/>
      <w:numFmt w:val="bullet"/>
      <w:lvlText w:val=""/>
      <w:lvlJc w:val="left"/>
      <w:pPr>
        <w:ind w:left="2160" w:hanging="360"/>
      </w:pPr>
      <w:rPr>
        <w:rFonts w:ascii="Wingdings" w:hAnsi="Wingdings" w:hint="default"/>
      </w:rPr>
    </w:lvl>
    <w:lvl w:ilvl="3" w:tplc="39026982" w:tentative="1">
      <w:start w:val="1"/>
      <w:numFmt w:val="bullet"/>
      <w:lvlText w:val=""/>
      <w:lvlJc w:val="left"/>
      <w:pPr>
        <w:ind w:left="2880" w:hanging="360"/>
      </w:pPr>
      <w:rPr>
        <w:rFonts w:ascii="Symbol" w:hAnsi="Symbol" w:hint="default"/>
      </w:rPr>
    </w:lvl>
    <w:lvl w:ilvl="4" w:tplc="00F2C0F6" w:tentative="1">
      <w:start w:val="1"/>
      <w:numFmt w:val="bullet"/>
      <w:lvlText w:val="o"/>
      <w:lvlJc w:val="left"/>
      <w:pPr>
        <w:ind w:left="3600" w:hanging="360"/>
      </w:pPr>
      <w:rPr>
        <w:rFonts w:ascii="Courier New" w:hAnsi="Courier New" w:cs="Courier New" w:hint="default"/>
      </w:rPr>
    </w:lvl>
    <w:lvl w:ilvl="5" w:tplc="56D6ADAC" w:tentative="1">
      <w:start w:val="1"/>
      <w:numFmt w:val="bullet"/>
      <w:lvlText w:val=""/>
      <w:lvlJc w:val="left"/>
      <w:pPr>
        <w:ind w:left="4320" w:hanging="360"/>
      </w:pPr>
      <w:rPr>
        <w:rFonts w:ascii="Wingdings" w:hAnsi="Wingdings" w:hint="default"/>
      </w:rPr>
    </w:lvl>
    <w:lvl w:ilvl="6" w:tplc="1AAA3008" w:tentative="1">
      <w:start w:val="1"/>
      <w:numFmt w:val="bullet"/>
      <w:lvlText w:val=""/>
      <w:lvlJc w:val="left"/>
      <w:pPr>
        <w:ind w:left="5040" w:hanging="360"/>
      </w:pPr>
      <w:rPr>
        <w:rFonts w:ascii="Symbol" w:hAnsi="Symbol" w:hint="default"/>
      </w:rPr>
    </w:lvl>
    <w:lvl w:ilvl="7" w:tplc="1F767A3C" w:tentative="1">
      <w:start w:val="1"/>
      <w:numFmt w:val="bullet"/>
      <w:lvlText w:val="o"/>
      <w:lvlJc w:val="left"/>
      <w:pPr>
        <w:ind w:left="5760" w:hanging="360"/>
      </w:pPr>
      <w:rPr>
        <w:rFonts w:ascii="Courier New" w:hAnsi="Courier New" w:cs="Courier New" w:hint="default"/>
      </w:rPr>
    </w:lvl>
    <w:lvl w:ilvl="8" w:tplc="EE56F1BE" w:tentative="1">
      <w:start w:val="1"/>
      <w:numFmt w:val="bullet"/>
      <w:lvlText w:val=""/>
      <w:lvlJc w:val="left"/>
      <w:pPr>
        <w:ind w:left="6480" w:hanging="360"/>
      </w:pPr>
      <w:rPr>
        <w:rFonts w:ascii="Wingdings" w:hAnsi="Wingdings" w:hint="default"/>
      </w:rPr>
    </w:lvl>
  </w:abstractNum>
  <w:abstractNum w:abstractNumId="229" w15:restartNumberingAfterBreak="0">
    <w:nsid w:val="7C08185A"/>
    <w:multiLevelType w:val="hybridMultilevel"/>
    <w:tmpl w:val="DE0E55A2"/>
    <w:lvl w:ilvl="0" w:tplc="04B27262">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0" w15:restartNumberingAfterBreak="0">
    <w:nsid w:val="7C5E026C"/>
    <w:multiLevelType w:val="hybridMultilevel"/>
    <w:tmpl w:val="10281DE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1" w15:restartNumberingAfterBreak="0">
    <w:nsid w:val="7DCE25DF"/>
    <w:multiLevelType w:val="hybridMultilevel"/>
    <w:tmpl w:val="3F92236A"/>
    <w:lvl w:ilvl="0" w:tplc="04B27262">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2" w15:restartNumberingAfterBreak="0">
    <w:nsid w:val="7E1A7BF1"/>
    <w:multiLevelType w:val="hybridMultilevel"/>
    <w:tmpl w:val="375E9046"/>
    <w:lvl w:ilvl="0" w:tplc="96A47510">
      <w:start w:val="4"/>
      <w:numFmt w:val="bullet"/>
      <w:lvlText w:val="•"/>
      <w:lvlJc w:val="left"/>
      <w:pPr>
        <w:ind w:left="393" w:hanging="360"/>
      </w:pPr>
      <w:rPr>
        <w:rFonts w:ascii="SymbolMT" w:eastAsiaTheme="minorHAnsi" w:hAnsi="SymbolMT" w:cs="SymbolMT" w:hint="default"/>
      </w:rPr>
    </w:lvl>
    <w:lvl w:ilvl="1" w:tplc="0C090003" w:tentative="1">
      <w:start w:val="1"/>
      <w:numFmt w:val="bullet"/>
      <w:lvlText w:val="o"/>
      <w:lvlJc w:val="left"/>
      <w:pPr>
        <w:ind w:left="1397" w:hanging="360"/>
      </w:pPr>
      <w:rPr>
        <w:rFonts w:ascii="Courier New" w:hAnsi="Courier New" w:cs="Courier New" w:hint="default"/>
      </w:rPr>
    </w:lvl>
    <w:lvl w:ilvl="2" w:tplc="0C090005" w:tentative="1">
      <w:start w:val="1"/>
      <w:numFmt w:val="bullet"/>
      <w:lvlText w:val=""/>
      <w:lvlJc w:val="left"/>
      <w:pPr>
        <w:ind w:left="2117" w:hanging="360"/>
      </w:pPr>
      <w:rPr>
        <w:rFonts w:ascii="Wingdings" w:hAnsi="Wingdings" w:hint="default"/>
      </w:rPr>
    </w:lvl>
    <w:lvl w:ilvl="3" w:tplc="0C090001" w:tentative="1">
      <w:start w:val="1"/>
      <w:numFmt w:val="bullet"/>
      <w:lvlText w:val=""/>
      <w:lvlJc w:val="left"/>
      <w:pPr>
        <w:ind w:left="2837" w:hanging="360"/>
      </w:pPr>
      <w:rPr>
        <w:rFonts w:ascii="Symbol" w:hAnsi="Symbol" w:hint="default"/>
      </w:rPr>
    </w:lvl>
    <w:lvl w:ilvl="4" w:tplc="0C090003" w:tentative="1">
      <w:start w:val="1"/>
      <w:numFmt w:val="bullet"/>
      <w:lvlText w:val="o"/>
      <w:lvlJc w:val="left"/>
      <w:pPr>
        <w:ind w:left="3557" w:hanging="360"/>
      </w:pPr>
      <w:rPr>
        <w:rFonts w:ascii="Courier New" w:hAnsi="Courier New" w:cs="Courier New" w:hint="default"/>
      </w:rPr>
    </w:lvl>
    <w:lvl w:ilvl="5" w:tplc="0C090005" w:tentative="1">
      <w:start w:val="1"/>
      <w:numFmt w:val="bullet"/>
      <w:lvlText w:val=""/>
      <w:lvlJc w:val="left"/>
      <w:pPr>
        <w:ind w:left="4277" w:hanging="360"/>
      </w:pPr>
      <w:rPr>
        <w:rFonts w:ascii="Wingdings" w:hAnsi="Wingdings" w:hint="default"/>
      </w:rPr>
    </w:lvl>
    <w:lvl w:ilvl="6" w:tplc="0C090001" w:tentative="1">
      <w:start w:val="1"/>
      <w:numFmt w:val="bullet"/>
      <w:lvlText w:val=""/>
      <w:lvlJc w:val="left"/>
      <w:pPr>
        <w:ind w:left="4997" w:hanging="360"/>
      </w:pPr>
      <w:rPr>
        <w:rFonts w:ascii="Symbol" w:hAnsi="Symbol" w:hint="default"/>
      </w:rPr>
    </w:lvl>
    <w:lvl w:ilvl="7" w:tplc="0C090003" w:tentative="1">
      <w:start w:val="1"/>
      <w:numFmt w:val="bullet"/>
      <w:lvlText w:val="o"/>
      <w:lvlJc w:val="left"/>
      <w:pPr>
        <w:ind w:left="5717" w:hanging="360"/>
      </w:pPr>
      <w:rPr>
        <w:rFonts w:ascii="Courier New" w:hAnsi="Courier New" w:cs="Courier New" w:hint="default"/>
      </w:rPr>
    </w:lvl>
    <w:lvl w:ilvl="8" w:tplc="0C090005" w:tentative="1">
      <w:start w:val="1"/>
      <w:numFmt w:val="bullet"/>
      <w:lvlText w:val=""/>
      <w:lvlJc w:val="left"/>
      <w:pPr>
        <w:ind w:left="6437" w:hanging="360"/>
      </w:pPr>
      <w:rPr>
        <w:rFonts w:ascii="Wingdings" w:hAnsi="Wingdings" w:hint="default"/>
      </w:rPr>
    </w:lvl>
  </w:abstractNum>
  <w:abstractNum w:abstractNumId="233" w15:restartNumberingAfterBreak="0">
    <w:nsid w:val="7F385513"/>
    <w:multiLevelType w:val="hybridMultilevel"/>
    <w:tmpl w:val="07F8160C"/>
    <w:lvl w:ilvl="0" w:tplc="04B27262">
      <w:start w:val="1"/>
      <w:numFmt w:val="bullet"/>
      <w:lvlText w:val=""/>
      <w:lvlJc w:val="left"/>
      <w:pPr>
        <w:ind w:left="854" w:hanging="360"/>
      </w:pPr>
      <w:rPr>
        <w:rFonts w:ascii="Symbol" w:hAnsi="Symbol" w:hint="default"/>
        <w:color w:val="auto"/>
      </w:rPr>
    </w:lvl>
    <w:lvl w:ilvl="1" w:tplc="0C090003" w:tentative="1">
      <w:start w:val="1"/>
      <w:numFmt w:val="bullet"/>
      <w:lvlText w:val="o"/>
      <w:lvlJc w:val="left"/>
      <w:pPr>
        <w:ind w:left="1574" w:hanging="360"/>
      </w:pPr>
      <w:rPr>
        <w:rFonts w:ascii="Courier New" w:hAnsi="Courier New" w:cs="Courier New" w:hint="default"/>
      </w:rPr>
    </w:lvl>
    <w:lvl w:ilvl="2" w:tplc="0C090005" w:tentative="1">
      <w:start w:val="1"/>
      <w:numFmt w:val="bullet"/>
      <w:lvlText w:val=""/>
      <w:lvlJc w:val="left"/>
      <w:pPr>
        <w:ind w:left="2294" w:hanging="360"/>
      </w:pPr>
      <w:rPr>
        <w:rFonts w:ascii="Wingdings" w:hAnsi="Wingdings" w:hint="default"/>
      </w:rPr>
    </w:lvl>
    <w:lvl w:ilvl="3" w:tplc="0C090001" w:tentative="1">
      <w:start w:val="1"/>
      <w:numFmt w:val="bullet"/>
      <w:lvlText w:val=""/>
      <w:lvlJc w:val="left"/>
      <w:pPr>
        <w:ind w:left="3014" w:hanging="360"/>
      </w:pPr>
      <w:rPr>
        <w:rFonts w:ascii="Symbol" w:hAnsi="Symbol" w:hint="default"/>
      </w:rPr>
    </w:lvl>
    <w:lvl w:ilvl="4" w:tplc="0C090003" w:tentative="1">
      <w:start w:val="1"/>
      <w:numFmt w:val="bullet"/>
      <w:lvlText w:val="o"/>
      <w:lvlJc w:val="left"/>
      <w:pPr>
        <w:ind w:left="3734" w:hanging="360"/>
      </w:pPr>
      <w:rPr>
        <w:rFonts w:ascii="Courier New" w:hAnsi="Courier New" w:cs="Courier New" w:hint="default"/>
      </w:rPr>
    </w:lvl>
    <w:lvl w:ilvl="5" w:tplc="0C090005" w:tentative="1">
      <w:start w:val="1"/>
      <w:numFmt w:val="bullet"/>
      <w:lvlText w:val=""/>
      <w:lvlJc w:val="left"/>
      <w:pPr>
        <w:ind w:left="4454" w:hanging="360"/>
      </w:pPr>
      <w:rPr>
        <w:rFonts w:ascii="Wingdings" w:hAnsi="Wingdings" w:hint="default"/>
      </w:rPr>
    </w:lvl>
    <w:lvl w:ilvl="6" w:tplc="0C090001" w:tentative="1">
      <w:start w:val="1"/>
      <w:numFmt w:val="bullet"/>
      <w:lvlText w:val=""/>
      <w:lvlJc w:val="left"/>
      <w:pPr>
        <w:ind w:left="5174" w:hanging="360"/>
      </w:pPr>
      <w:rPr>
        <w:rFonts w:ascii="Symbol" w:hAnsi="Symbol" w:hint="default"/>
      </w:rPr>
    </w:lvl>
    <w:lvl w:ilvl="7" w:tplc="0C090003" w:tentative="1">
      <w:start w:val="1"/>
      <w:numFmt w:val="bullet"/>
      <w:lvlText w:val="o"/>
      <w:lvlJc w:val="left"/>
      <w:pPr>
        <w:ind w:left="5894" w:hanging="360"/>
      </w:pPr>
      <w:rPr>
        <w:rFonts w:ascii="Courier New" w:hAnsi="Courier New" w:cs="Courier New" w:hint="default"/>
      </w:rPr>
    </w:lvl>
    <w:lvl w:ilvl="8" w:tplc="0C090005" w:tentative="1">
      <w:start w:val="1"/>
      <w:numFmt w:val="bullet"/>
      <w:lvlText w:val=""/>
      <w:lvlJc w:val="left"/>
      <w:pPr>
        <w:ind w:left="6614" w:hanging="360"/>
      </w:pPr>
      <w:rPr>
        <w:rFonts w:ascii="Wingdings" w:hAnsi="Wingdings" w:hint="default"/>
      </w:rPr>
    </w:lvl>
  </w:abstractNum>
  <w:abstractNum w:abstractNumId="234" w15:restartNumberingAfterBreak="0">
    <w:nsid w:val="7F9714EE"/>
    <w:multiLevelType w:val="hybridMultilevel"/>
    <w:tmpl w:val="36AEFE00"/>
    <w:lvl w:ilvl="0" w:tplc="04B27262">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5" w15:restartNumberingAfterBreak="0">
    <w:nsid w:val="7FD1595E"/>
    <w:multiLevelType w:val="hybridMultilevel"/>
    <w:tmpl w:val="50D45A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19"/>
  </w:num>
  <w:num w:numId="2">
    <w:abstractNumId w:val="205"/>
  </w:num>
  <w:num w:numId="3">
    <w:abstractNumId w:val="202"/>
  </w:num>
  <w:num w:numId="4">
    <w:abstractNumId w:val="207"/>
  </w:num>
  <w:num w:numId="5">
    <w:abstractNumId w:val="20"/>
  </w:num>
  <w:num w:numId="6">
    <w:abstractNumId w:val="26"/>
  </w:num>
  <w:num w:numId="7">
    <w:abstractNumId w:val="174"/>
  </w:num>
  <w:num w:numId="8">
    <w:abstractNumId w:val="124"/>
  </w:num>
  <w:num w:numId="9">
    <w:abstractNumId w:val="31"/>
  </w:num>
  <w:num w:numId="10">
    <w:abstractNumId w:val="167"/>
  </w:num>
  <w:num w:numId="11">
    <w:abstractNumId w:val="137"/>
  </w:num>
  <w:num w:numId="12">
    <w:abstractNumId w:val="122"/>
  </w:num>
  <w:num w:numId="13">
    <w:abstractNumId w:val="76"/>
  </w:num>
  <w:num w:numId="14">
    <w:abstractNumId w:val="228"/>
  </w:num>
  <w:num w:numId="15">
    <w:abstractNumId w:val="217"/>
  </w:num>
  <w:num w:numId="16">
    <w:abstractNumId w:val="182"/>
  </w:num>
  <w:num w:numId="17">
    <w:abstractNumId w:val="72"/>
  </w:num>
  <w:num w:numId="18">
    <w:abstractNumId w:val="16"/>
  </w:num>
  <w:num w:numId="19">
    <w:abstractNumId w:val="99"/>
  </w:num>
  <w:num w:numId="20">
    <w:abstractNumId w:val="49"/>
  </w:num>
  <w:num w:numId="21">
    <w:abstractNumId w:val="82"/>
  </w:num>
  <w:num w:numId="22">
    <w:abstractNumId w:val="176"/>
  </w:num>
  <w:num w:numId="23">
    <w:abstractNumId w:val="153"/>
  </w:num>
  <w:num w:numId="24">
    <w:abstractNumId w:val="50"/>
  </w:num>
  <w:num w:numId="25">
    <w:abstractNumId w:val="235"/>
  </w:num>
  <w:num w:numId="26">
    <w:abstractNumId w:val="27"/>
  </w:num>
  <w:num w:numId="27">
    <w:abstractNumId w:val="9"/>
  </w:num>
  <w:num w:numId="28">
    <w:abstractNumId w:val="44"/>
  </w:num>
  <w:num w:numId="29">
    <w:abstractNumId w:val="42"/>
  </w:num>
  <w:num w:numId="30">
    <w:abstractNumId w:val="214"/>
  </w:num>
  <w:num w:numId="31">
    <w:abstractNumId w:val="134"/>
  </w:num>
  <w:num w:numId="32">
    <w:abstractNumId w:val="166"/>
  </w:num>
  <w:num w:numId="33">
    <w:abstractNumId w:val="150"/>
  </w:num>
  <w:num w:numId="34">
    <w:abstractNumId w:val="46"/>
  </w:num>
  <w:num w:numId="35">
    <w:abstractNumId w:val="206"/>
  </w:num>
  <w:num w:numId="36">
    <w:abstractNumId w:val="131"/>
  </w:num>
  <w:num w:numId="37">
    <w:abstractNumId w:val="103"/>
  </w:num>
  <w:num w:numId="38">
    <w:abstractNumId w:val="91"/>
  </w:num>
  <w:num w:numId="39">
    <w:abstractNumId w:val="51"/>
  </w:num>
  <w:num w:numId="40">
    <w:abstractNumId w:val="54"/>
  </w:num>
  <w:num w:numId="41">
    <w:abstractNumId w:val="65"/>
  </w:num>
  <w:num w:numId="42">
    <w:abstractNumId w:val="140"/>
  </w:num>
  <w:num w:numId="43">
    <w:abstractNumId w:val="139"/>
  </w:num>
  <w:num w:numId="44">
    <w:abstractNumId w:val="22"/>
  </w:num>
  <w:num w:numId="45">
    <w:abstractNumId w:val="142"/>
  </w:num>
  <w:num w:numId="46">
    <w:abstractNumId w:val="147"/>
  </w:num>
  <w:num w:numId="47">
    <w:abstractNumId w:val="95"/>
  </w:num>
  <w:num w:numId="48">
    <w:abstractNumId w:val="1"/>
    <w:lvlOverride w:ilvl="0">
      <w:lvl w:ilvl="0">
        <w:start w:val="1"/>
        <w:numFmt w:val="bullet"/>
        <w:lvlText w:val=""/>
        <w:legacy w:legacy="1" w:legacySpace="120" w:legacyIndent="567"/>
        <w:lvlJc w:val="left"/>
        <w:pPr>
          <w:ind w:left="851" w:hanging="567"/>
        </w:pPr>
        <w:rPr>
          <w:rFonts w:ascii="Symbol" w:hAnsi="Symbol" w:hint="default"/>
        </w:rPr>
      </w:lvl>
    </w:lvlOverride>
  </w:num>
  <w:num w:numId="49">
    <w:abstractNumId w:val="170"/>
  </w:num>
  <w:num w:numId="50">
    <w:abstractNumId w:val="53"/>
  </w:num>
  <w:num w:numId="51">
    <w:abstractNumId w:val="57"/>
  </w:num>
  <w:num w:numId="52">
    <w:abstractNumId w:val="3"/>
  </w:num>
  <w:num w:numId="53">
    <w:abstractNumId w:val="15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10"/>
  </w:num>
  <w:num w:numId="55">
    <w:abstractNumId w:val="13"/>
  </w:num>
  <w:num w:numId="56">
    <w:abstractNumId w:val="218"/>
  </w:num>
  <w:num w:numId="57">
    <w:abstractNumId w:val="164"/>
  </w:num>
  <w:num w:numId="58">
    <w:abstractNumId w:val="28"/>
  </w:num>
  <w:num w:numId="59">
    <w:abstractNumId w:val="212"/>
  </w:num>
  <w:num w:numId="60">
    <w:abstractNumId w:val="120"/>
  </w:num>
  <w:num w:numId="61">
    <w:abstractNumId w:val="85"/>
  </w:num>
  <w:num w:numId="62">
    <w:abstractNumId w:val="201"/>
  </w:num>
  <w:num w:numId="63">
    <w:abstractNumId w:val="10"/>
  </w:num>
  <w:num w:numId="64">
    <w:abstractNumId w:val="185"/>
  </w:num>
  <w:num w:numId="65">
    <w:abstractNumId w:val="74"/>
  </w:num>
  <w:num w:numId="66">
    <w:abstractNumId w:val="118"/>
  </w:num>
  <w:num w:numId="67">
    <w:abstractNumId w:val="111"/>
  </w:num>
  <w:num w:numId="68">
    <w:abstractNumId w:val="193"/>
  </w:num>
  <w:num w:numId="69">
    <w:abstractNumId w:val="5"/>
  </w:num>
  <w:num w:numId="70">
    <w:abstractNumId w:val="178"/>
  </w:num>
  <w:num w:numId="71">
    <w:abstractNumId w:val="106"/>
  </w:num>
  <w:num w:numId="72">
    <w:abstractNumId w:val="101"/>
  </w:num>
  <w:num w:numId="73">
    <w:abstractNumId w:val="179"/>
  </w:num>
  <w:num w:numId="74">
    <w:abstractNumId w:val="230"/>
  </w:num>
  <w:num w:numId="75">
    <w:abstractNumId w:val="40"/>
  </w:num>
  <w:num w:numId="76">
    <w:abstractNumId w:val="45"/>
  </w:num>
  <w:num w:numId="77">
    <w:abstractNumId w:val="71"/>
  </w:num>
  <w:num w:numId="78">
    <w:abstractNumId w:val="64"/>
  </w:num>
  <w:num w:numId="79">
    <w:abstractNumId w:val="80"/>
  </w:num>
  <w:num w:numId="80">
    <w:abstractNumId w:val="81"/>
  </w:num>
  <w:num w:numId="81">
    <w:abstractNumId w:val="12"/>
  </w:num>
  <w:num w:numId="82">
    <w:abstractNumId w:val="77"/>
  </w:num>
  <w:num w:numId="83">
    <w:abstractNumId w:val="47"/>
  </w:num>
  <w:num w:numId="84">
    <w:abstractNumId w:val="109"/>
  </w:num>
  <w:num w:numId="85">
    <w:abstractNumId w:val="222"/>
  </w:num>
  <w:num w:numId="86">
    <w:abstractNumId w:val="107"/>
  </w:num>
  <w:num w:numId="87">
    <w:abstractNumId w:val="30"/>
  </w:num>
  <w:num w:numId="88">
    <w:abstractNumId w:val="113"/>
  </w:num>
  <w:num w:numId="89">
    <w:abstractNumId w:val="195"/>
  </w:num>
  <w:num w:numId="90">
    <w:abstractNumId w:val="152"/>
  </w:num>
  <w:num w:numId="91">
    <w:abstractNumId w:val="73"/>
  </w:num>
  <w:num w:numId="92">
    <w:abstractNumId w:val="232"/>
  </w:num>
  <w:num w:numId="93">
    <w:abstractNumId w:val="115"/>
  </w:num>
  <w:num w:numId="94">
    <w:abstractNumId w:val="8"/>
  </w:num>
  <w:num w:numId="95">
    <w:abstractNumId w:val="18"/>
  </w:num>
  <w:num w:numId="96">
    <w:abstractNumId w:val="209"/>
  </w:num>
  <w:num w:numId="97">
    <w:abstractNumId w:val="70"/>
  </w:num>
  <w:num w:numId="98">
    <w:abstractNumId w:val="208"/>
  </w:num>
  <w:num w:numId="99">
    <w:abstractNumId w:val="146"/>
  </w:num>
  <w:num w:numId="100">
    <w:abstractNumId w:val="14"/>
  </w:num>
  <w:num w:numId="101">
    <w:abstractNumId w:val="93"/>
  </w:num>
  <w:num w:numId="102">
    <w:abstractNumId w:val="43"/>
  </w:num>
  <w:num w:numId="103">
    <w:abstractNumId w:val="105"/>
  </w:num>
  <w:num w:numId="104">
    <w:abstractNumId w:val="89"/>
  </w:num>
  <w:num w:numId="105">
    <w:abstractNumId w:val="203"/>
  </w:num>
  <w:num w:numId="106">
    <w:abstractNumId w:val="0"/>
  </w:num>
  <w:num w:numId="107">
    <w:abstractNumId w:val="108"/>
  </w:num>
  <w:num w:numId="108">
    <w:abstractNumId w:val="136"/>
  </w:num>
  <w:num w:numId="10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35"/>
  </w:num>
  <w:num w:numId="111">
    <w:abstractNumId w:val="189"/>
  </w:num>
  <w:num w:numId="112">
    <w:abstractNumId w:val="112"/>
  </w:num>
  <w:num w:numId="113">
    <w:abstractNumId w:val="67"/>
  </w:num>
  <w:num w:numId="114">
    <w:abstractNumId w:val="15"/>
  </w:num>
  <w:num w:numId="115">
    <w:abstractNumId w:val="59"/>
  </w:num>
  <w:num w:numId="116">
    <w:abstractNumId w:val="94"/>
  </w:num>
  <w:num w:numId="117">
    <w:abstractNumId w:val="159"/>
  </w:num>
  <w:num w:numId="118">
    <w:abstractNumId w:val="138"/>
  </w:num>
  <w:num w:numId="119">
    <w:abstractNumId w:val="220"/>
  </w:num>
  <w:num w:numId="120">
    <w:abstractNumId w:val="126"/>
  </w:num>
  <w:num w:numId="121">
    <w:abstractNumId w:val="34"/>
  </w:num>
  <w:num w:numId="122">
    <w:abstractNumId w:val="38"/>
  </w:num>
  <w:num w:numId="123">
    <w:abstractNumId w:val="181"/>
  </w:num>
  <w:num w:numId="124">
    <w:abstractNumId w:val="154"/>
  </w:num>
  <w:num w:numId="125">
    <w:abstractNumId w:val="61"/>
  </w:num>
  <w:num w:numId="126">
    <w:abstractNumId w:val="188"/>
  </w:num>
  <w:num w:numId="127">
    <w:abstractNumId w:val="123"/>
  </w:num>
  <w:num w:numId="128">
    <w:abstractNumId w:val="204"/>
  </w:num>
  <w:num w:numId="129">
    <w:abstractNumId w:val="7"/>
  </w:num>
  <w:num w:numId="130">
    <w:abstractNumId w:val="63"/>
  </w:num>
  <w:num w:numId="131">
    <w:abstractNumId w:val="36"/>
  </w:num>
  <w:num w:numId="132">
    <w:abstractNumId w:val="224"/>
  </w:num>
  <w:num w:numId="133">
    <w:abstractNumId w:val="125"/>
  </w:num>
  <w:num w:numId="134">
    <w:abstractNumId w:val="68"/>
  </w:num>
  <w:num w:numId="135">
    <w:abstractNumId w:val="187"/>
  </w:num>
  <w:num w:numId="136">
    <w:abstractNumId w:val="83"/>
  </w:num>
  <w:num w:numId="137">
    <w:abstractNumId w:val="41"/>
  </w:num>
  <w:num w:numId="138">
    <w:abstractNumId w:val="171"/>
  </w:num>
  <w:num w:numId="139">
    <w:abstractNumId w:val="198"/>
  </w:num>
  <w:num w:numId="140">
    <w:abstractNumId w:val="184"/>
  </w:num>
  <w:num w:numId="141">
    <w:abstractNumId w:val="11"/>
  </w:num>
  <w:num w:numId="142">
    <w:abstractNumId w:val="186"/>
  </w:num>
  <w:num w:numId="143">
    <w:abstractNumId w:val="6"/>
  </w:num>
  <w:num w:numId="144">
    <w:abstractNumId w:val="60"/>
  </w:num>
  <w:num w:numId="145">
    <w:abstractNumId w:val="48"/>
  </w:num>
  <w:num w:numId="146">
    <w:abstractNumId w:val="21"/>
  </w:num>
  <w:num w:numId="147">
    <w:abstractNumId w:val="143"/>
  </w:num>
  <w:num w:numId="148">
    <w:abstractNumId w:val="52"/>
  </w:num>
  <w:num w:numId="149">
    <w:abstractNumId w:val="129"/>
  </w:num>
  <w:num w:numId="150">
    <w:abstractNumId w:val="58"/>
  </w:num>
  <w:num w:numId="151">
    <w:abstractNumId w:val="90"/>
  </w:num>
  <w:num w:numId="152">
    <w:abstractNumId w:val="104"/>
  </w:num>
  <w:num w:numId="153">
    <w:abstractNumId w:val="110"/>
  </w:num>
  <w:num w:numId="154">
    <w:abstractNumId w:val="84"/>
  </w:num>
  <w:num w:numId="155">
    <w:abstractNumId w:val="29"/>
  </w:num>
  <w:num w:numId="156">
    <w:abstractNumId w:val="216"/>
  </w:num>
  <w:num w:numId="157">
    <w:abstractNumId w:val="225"/>
  </w:num>
  <w:num w:numId="158">
    <w:abstractNumId w:val="175"/>
  </w:num>
  <w:num w:numId="159">
    <w:abstractNumId w:val="158"/>
  </w:num>
  <w:num w:numId="160">
    <w:abstractNumId w:val="119"/>
  </w:num>
  <w:num w:numId="161">
    <w:abstractNumId w:val="157"/>
  </w:num>
  <w:num w:numId="162">
    <w:abstractNumId w:val="200"/>
  </w:num>
  <w:num w:numId="163">
    <w:abstractNumId w:val="165"/>
  </w:num>
  <w:num w:numId="164">
    <w:abstractNumId w:val="211"/>
  </w:num>
  <w:num w:numId="165">
    <w:abstractNumId w:val="145"/>
  </w:num>
  <w:num w:numId="166">
    <w:abstractNumId w:val="92"/>
  </w:num>
  <w:num w:numId="167">
    <w:abstractNumId w:val="114"/>
  </w:num>
  <w:num w:numId="168">
    <w:abstractNumId w:val="17"/>
  </w:num>
  <w:num w:numId="169">
    <w:abstractNumId w:val="33"/>
  </w:num>
  <w:num w:numId="170">
    <w:abstractNumId w:val="231"/>
  </w:num>
  <w:num w:numId="171">
    <w:abstractNumId w:val="233"/>
  </w:num>
  <w:num w:numId="172">
    <w:abstractNumId w:val="130"/>
  </w:num>
  <w:num w:numId="173">
    <w:abstractNumId w:val="160"/>
  </w:num>
  <w:num w:numId="174">
    <w:abstractNumId w:val="168"/>
  </w:num>
  <w:num w:numId="175">
    <w:abstractNumId w:val="56"/>
  </w:num>
  <w:num w:numId="176">
    <w:abstractNumId w:val="177"/>
  </w:num>
  <w:num w:numId="177">
    <w:abstractNumId w:val="55"/>
  </w:num>
  <w:num w:numId="178">
    <w:abstractNumId w:val="98"/>
  </w:num>
  <w:num w:numId="179">
    <w:abstractNumId w:val="229"/>
  </w:num>
  <w:num w:numId="180">
    <w:abstractNumId w:val="87"/>
  </w:num>
  <w:num w:numId="181">
    <w:abstractNumId w:val="79"/>
  </w:num>
  <w:num w:numId="182">
    <w:abstractNumId w:val="97"/>
  </w:num>
  <w:num w:numId="183">
    <w:abstractNumId w:val="116"/>
  </w:num>
  <w:num w:numId="184">
    <w:abstractNumId w:val="194"/>
  </w:num>
  <w:num w:numId="185">
    <w:abstractNumId w:val="172"/>
  </w:num>
  <w:num w:numId="186">
    <w:abstractNumId w:val="66"/>
  </w:num>
  <w:num w:numId="187">
    <w:abstractNumId w:val="163"/>
  </w:num>
  <w:num w:numId="188">
    <w:abstractNumId w:val="78"/>
  </w:num>
  <w:num w:numId="189">
    <w:abstractNumId w:val="149"/>
  </w:num>
  <w:num w:numId="190">
    <w:abstractNumId w:val="2"/>
  </w:num>
  <w:num w:numId="191">
    <w:abstractNumId w:val="25"/>
  </w:num>
  <w:num w:numId="192">
    <w:abstractNumId w:val="151"/>
  </w:num>
  <w:num w:numId="193">
    <w:abstractNumId w:val="196"/>
  </w:num>
  <w:num w:numId="194">
    <w:abstractNumId w:val="117"/>
  </w:num>
  <w:num w:numId="195">
    <w:abstractNumId w:val="96"/>
  </w:num>
  <w:num w:numId="196">
    <w:abstractNumId w:val="191"/>
  </w:num>
  <w:num w:numId="197">
    <w:abstractNumId w:val="4"/>
  </w:num>
  <w:num w:numId="198">
    <w:abstractNumId w:val="75"/>
  </w:num>
  <w:num w:numId="199">
    <w:abstractNumId w:val="37"/>
  </w:num>
  <w:num w:numId="200">
    <w:abstractNumId w:val="141"/>
  </w:num>
  <w:num w:numId="201">
    <w:abstractNumId w:val="180"/>
  </w:num>
  <w:num w:numId="202">
    <w:abstractNumId w:val="169"/>
  </w:num>
  <w:num w:numId="203">
    <w:abstractNumId w:val="215"/>
  </w:num>
  <w:num w:numId="204">
    <w:abstractNumId w:val="192"/>
  </w:num>
  <w:num w:numId="205">
    <w:abstractNumId w:val="221"/>
  </w:num>
  <w:num w:numId="206">
    <w:abstractNumId w:val="234"/>
  </w:num>
  <w:num w:numId="207">
    <w:abstractNumId w:val="128"/>
  </w:num>
  <w:num w:numId="208">
    <w:abstractNumId w:val="162"/>
  </w:num>
  <w:num w:numId="209">
    <w:abstractNumId w:val="69"/>
  </w:num>
  <w:num w:numId="210">
    <w:abstractNumId w:val="213"/>
  </w:num>
  <w:num w:numId="211">
    <w:abstractNumId w:val="88"/>
  </w:num>
  <w:num w:numId="212">
    <w:abstractNumId w:val="227"/>
  </w:num>
  <w:num w:numId="213">
    <w:abstractNumId w:val="62"/>
  </w:num>
  <w:num w:numId="214">
    <w:abstractNumId w:val="102"/>
  </w:num>
  <w:num w:numId="215">
    <w:abstractNumId w:val="223"/>
  </w:num>
  <w:num w:numId="216">
    <w:abstractNumId w:val="32"/>
  </w:num>
  <w:num w:numId="217">
    <w:abstractNumId w:val="144"/>
  </w:num>
  <w:num w:numId="218">
    <w:abstractNumId w:val="190"/>
  </w:num>
  <w:num w:numId="219">
    <w:abstractNumId w:val="183"/>
  </w:num>
  <w:num w:numId="220">
    <w:abstractNumId w:val="100"/>
  </w:num>
  <w:num w:numId="221">
    <w:abstractNumId w:val="156"/>
  </w:num>
  <w:num w:numId="222">
    <w:abstractNumId w:val="133"/>
  </w:num>
  <w:num w:numId="223">
    <w:abstractNumId w:val="135"/>
  </w:num>
  <w:num w:numId="224">
    <w:abstractNumId w:val="24"/>
  </w:num>
  <w:num w:numId="225">
    <w:abstractNumId w:val="39"/>
  </w:num>
  <w:num w:numId="226">
    <w:abstractNumId w:val="148"/>
  </w:num>
  <w:num w:numId="227">
    <w:abstractNumId w:val="161"/>
  </w:num>
  <w:num w:numId="228">
    <w:abstractNumId w:val="23"/>
  </w:num>
  <w:num w:numId="229">
    <w:abstractNumId w:val="226"/>
  </w:num>
  <w:num w:numId="230">
    <w:abstractNumId w:val="86"/>
  </w:num>
  <w:num w:numId="231">
    <w:abstractNumId w:val="19"/>
  </w:num>
  <w:num w:numId="232">
    <w:abstractNumId w:val="132"/>
  </w:num>
  <w:num w:numId="233">
    <w:abstractNumId w:val="121"/>
  </w:num>
  <w:num w:numId="234">
    <w:abstractNumId w:val="199"/>
  </w:num>
  <w:num w:numId="235">
    <w:abstractNumId w:val="127"/>
  </w:num>
  <w:num w:numId="236">
    <w:abstractNumId w:val="197"/>
  </w:num>
  <w:num w:numId="237">
    <w:abstractNumId w:val="173"/>
  </w:num>
  <w:numIdMacAtCleanup w:val="2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ttachedTemplate r:id="rId1"/>
  <w:defaultTabStop w:val="720"/>
  <w:characterSpacingControl w:val="doNotCompress"/>
  <w:hdrShapeDefaults>
    <o:shapedefaults v:ext="edit" spidmax="60620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E7E"/>
    <w:rsid w:val="00001664"/>
    <w:rsid w:val="000017BB"/>
    <w:rsid w:val="00002531"/>
    <w:rsid w:val="00002F45"/>
    <w:rsid w:val="00003008"/>
    <w:rsid w:val="0000369E"/>
    <w:rsid w:val="00003FC2"/>
    <w:rsid w:val="00004B62"/>
    <w:rsid w:val="00005447"/>
    <w:rsid w:val="00006CCC"/>
    <w:rsid w:val="00007028"/>
    <w:rsid w:val="00007575"/>
    <w:rsid w:val="00010681"/>
    <w:rsid w:val="00010EEE"/>
    <w:rsid w:val="00012656"/>
    <w:rsid w:val="00013429"/>
    <w:rsid w:val="0001371F"/>
    <w:rsid w:val="000175EB"/>
    <w:rsid w:val="00022D29"/>
    <w:rsid w:val="0002338B"/>
    <w:rsid w:val="00024E92"/>
    <w:rsid w:val="000269F1"/>
    <w:rsid w:val="00026C66"/>
    <w:rsid w:val="00026D80"/>
    <w:rsid w:val="0002757A"/>
    <w:rsid w:val="00031A61"/>
    <w:rsid w:val="00032A11"/>
    <w:rsid w:val="00034AB8"/>
    <w:rsid w:val="00034C11"/>
    <w:rsid w:val="000352ED"/>
    <w:rsid w:val="00035B56"/>
    <w:rsid w:val="00036123"/>
    <w:rsid w:val="00036346"/>
    <w:rsid w:val="00036E51"/>
    <w:rsid w:val="00040544"/>
    <w:rsid w:val="000410B0"/>
    <w:rsid w:val="00042B9F"/>
    <w:rsid w:val="000436E8"/>
    <w:rsid w:val="000440AB"/>
    <w:rsid w:val="00044B16"/>
    <w:rsid w:val="000457B8"/>
    <w:rsid w:val="00046EB7"/>
    <w:rsid w:val="00051DCA"/>
    <w:rsid w:val="000525C3"/>
    <w:rsid w:val="00054A26"/>
    <w:rsid w:val="00054FAA"/>
    <w:rsid w:val="00056FA5"/>
    <w:rsid w:val="000635B1"/>
    <w:rsid w:val="000636AA"/>
    <w:rsid w:val="00064172"/>
    <w:rsid w:val="000647E7"/>
    <w:rsid w:val="00064928"/>
    <w:rsid w:val="00067A9A"/>
    <w:rsid w:val="0007025F"/>
    <w:rsid w:val="000730FE"/>
    <w:rsid w:val="00073C96"/>
    <w:rsid w:val="00075EF4"/>
    <w:rsid w:val="00077064"/>
    <w:rsid w:val="0008067A"/>
    <w:rsid w:val="00081AB8"/>
    <w:rsid w:val="000820D3"/>
    <w:rsid w:val="00082406"/>
    <w:rsid w:val="0009052B"/>
    <w:rsid w:val="00090C74"/>
    <w:rsid w:val="00093E86"/>
    <w:rsid w:val="00094227"/>
    <w:rsid w:val="0009549A"/>
    <w:rsid w:val="00097EF1"/>
    <w:rsid w:val="000A087B"/>
    <w:rsid w:val="000A2334"/>
    <w:rsid w:val="000A273B"/>
    <w:rsid w:val="000A2B91"/>
    <w:rsid w:val="000A342F"/>
    <w:rsid w:val="000A3634"/>
    <w:rsid w:val="000A5F83"/>
    <w:rsid w:val="000B1A63"/>
    <w:rsid w:val="000B44E5"/>
    <w:rsid w:val="000B52AD"/>
    <w:rsid w:val="000B5A5E"/>
    <w:rsid w:val="000B7597"/>
    <w:rsid w:val="000B7BCD"/>
    <w:rsid w:val="000C02B9"/>
    <w:rsid w:val="000C261D"/>
    <w:rsid w:val="000C2986"/>
    <w:rsid w:val="000C2F2E"/>
    <w:rsid w:val="000C30E8"/>
    <w:rsid w:val="000C4EA2"/>
    <w:rsid w:val="000C6A64"/>
    <w:rsid w:val="000C6E3A"/>
    <w:rsid w:val="000D1C68"/>
    <w:rsid w:val="000D2707"/>
    <w:rsid w:val="000D29A5"/>
    <w:rsid w:val="000D3DAA"/>
    <w:rsid w:val="000D4EDE"/>
    <w:rsid w:val="000D4FC0"/>
    <w:rsid w:val="000D6337"/>
    <w:rsid w:val="000E1C6A"/>
    <w:rsid w:val="000E3129"/>
    <w:rsid w:val="000E3236"/>
    <w:rsid w:val="000E4B7E"/>
    <w:rsid w:val="000E61EA"/>
    <w:rsid w:val="000E71E3"/>
    <w:rsid w:val="000F0068"/>
    <w:rsid w:val="000F1CA7"/>
    <w:rsid w:val="000F5184"/>
    <w:rsid w:val="000F519A"/>
    <w:rsid w:val="000F5320"/>
    <w:rsid w:val="000F6C9B"/>
    <w:rsid w:val="000F716E"/>
    <w:rsid w:val="001016C8"/>
    <w:rsid w:val="0010709E"/>
    <w:rsid w:val="001105D3"/>
    <w:rsid w:val="00114172"/>
    <w:rsid w:val="001161B3"/>
    <w:rsid w:val="00116227"/>
    <w:rsid w:val="00116851"/>
    <w:rsid w:val="00116972"/>
    <w:rsid w:val="00116E7E"/>
    <w:rsid w:val="0012132C"/>
    <w:rsid w:val="001219E8"/>
    <w:rsid w:val="00122B16"/>
    <w:rsid w:val="00123073"/>
    <w:rsid w:val="0012348C"/>
    <w:rsid w:val="00124202"/>
    <w:rsid w:val="00124CC9"/>
    <w:rsid w:val="00124D86"/>
    <w:rsid w:val="001260DB"/>
    <w:rsid w:val="00127F3E"/>
    <w:rsid w:val="001312C8"/>
    <w:rsid w:val="00133AFA"/>
    <w:rsid w:val="00134FAC"/>
    <w:rsid w:val="00136BC4"/>
    <w:rsid w:val="001376B2"/>
    <w:rsid w:val="001416E0"/>
    <w:rsid w:val="001418D1"/>
    <w:rsid w:val="0014253C"/>
    <w:rsid w:val="001427F4"/>
    <w:rsid w:val="001448A9"/>
    <w:rsid w:val="00151C36"/>
    <w:rsid w:val="00151EFA"/>
    <w:rsid w:val="0015231F"/>
    <w:rsid w:val="00152DD1"/>
    <w:rsid w:val="00156802"/>
    <w:rsid w:val="0016060A"/>
    <w:rsid w:val="00162A38"/>
    <w:rsid w:val="00163CB6"/>
    <w:rsid w:val="0016442C"/>
    <w:rsid w:val="001657B7"/>
    <w:rsid w:val="00165BF6"/>
    <w:rsid w:val="00166CB6"/>
    <w:rsid w:val="0017344B"/>
    <w:rsid w:val="00173A50"/>
    <w:rsid w:val="0017526F"/>
    <w:rsid w:val="00175492"/>
    <w:rsid w:val="0017646A"/>
    <w:rsid w:val="0017690B"/>
    <w:rsid w:val="001825C1"/>
    <w:rsid w:val="0018266E"/>
    <w:rsid w:val="00186573"/>
    <w:rsid w:val="00186ADA"/>
    <w:rsid w:val="001905C1"/>
    <w:rsid w:val="001920BA"/>
    <w:rsid w:val="001963FE"/>
    <w:rsid w:val="00197127"/>
    <w:rsid w:val="001A025E"/>
    <w:rsid w:val="001A0947"/>
    <w:rsid w:val="001A63B4"/>
    <w:rsid w:val="001A7E02"/>
    <w:rsid w:val="001B1DE8"/>
    <w:rsid w:val="001B2166"/>
    <w:rsid w:val="001B2C7F"/>
    <w:rsid w:val="001C0513"/>
    <w:rsid w:val="001C1EEB"/>
    <w:rsid w:val="001C45AF"/>
    <w:rsid w:val="001C4BA5"/>
    <w:rsid w:val="001C4CDF"/>
    <w:rsid w:val="001D2EE9"/>
    <w:rsid w:val="001D311C"/>
    <w:rsid w:val="001D34BC"/>
    <w:rsid w:val="001D3710"/>
    <w:rsid w:val="001D4262"/>
    <w:rsid w:val="001E03C0"/>
    <w:rsid w:val="001E34AB"/>
    <w:rsid w:val="001E76BD"/>
    <w:rsid w:val="001F11D1"/>
    <w:rsid w:val="001F2CC8"/>
    <w:rsid w:val="001F2DF6"/>
    <w:rsid w:val="001F4158"/>
    <w:rsid w:val="001F5E10"/>
    <w:rsid w:val="001F6A56"/>
    <w:rsid w:val="001F73AC"/>
    <w:rsid w:val="00202852"/>
    <w:rsid w:val="00203DC4"/>
    <w:rsid w:val="0020407B"/>
    <w:rsid w:val="00204428"/>
    <w:rsid w:val="002044F6"/>
    <w:rsid w:val="002046D4"/>
    <w:rsid w:val="002048A5"/>
    <w:rsid w:val="002066E5"/>
    <w:rsid w:val="002125CA"/>
    <w:rsid w:val="002126EE"/>
    <w:rsid w:val="00213B9B"/>
    <w:rsid w:val="00216994"/>
    <w:rsid w:val="00216CE9"/>
    <w:rsid w:val="0021757E"/>
    <w:rsid w:val="002208A1"/>
    <w:rsid w:val="002227B4"/>
    <w:rsid w:val="0022533E"/>
    <w:rsid w:val="00227907"/>
    <w:rsid w:val="00231223"/>
    <w:rsid w:val="00235B9D"/>
    <w:rsid w:val="00237326"/>
    <w:rsid w:val="00242396"/>
    <w:rsid w:val="002424EB"/>
    <w:rsid w:val="00242651"/>
    <w:rsid w:val="00242A66"/>
    <w:rsid w:val="00244968"/>
    <w:rsid w:val="00250A04"/>
    <w:rsid w:val="002526AE"/>
    <w:rsid w:val="00254A5A"/>
    <w:rsid w:val="00254E96"/>
    <w:rsid w:val="00255A8C"/>
    <w:rsid w:val="00255DC7"/>
    <w:rsid w:val="00255F7A"/>
    <w:rsid w:val="00256A8B"/>
    <w:rsid w:val="002625B0"/>
    <w:rsid w:val="00262D31"/>
    <w:rsid w:val="00263ADF"/>
    <w:rsid w:val="00265B98"/>
    <w:rsid w:val="00265D61"/>
    <w:rsid w:val="002665AE"/>
    <w:rsid w:val="002718DF"/>
    <w:rsid w:val="00274204"/>
    <w:rsid w:val="00277E06"/>
    <w:rsid w:val="00280910"/>
    <w:rsid w:val="0028313C"/>
    <w:rsid w:val="00283A1A"/>
    <w:rsid w:val="00286D1B"/>
    <w:rsid w:val="00286D53"/>
    <w:rsid w:val="002879CB"/>
    <w:rsid w:val="00290835"/>
    <w:rsid w:val="0029241B"/>
    <w:rsid w:val="00293173"/>
    <w:rsid w:val="002938E2"/>
    <w:rsid w:val="00294A78"/>
    <w:rsid w:val="002955EE"/>
    <w:rsid w:val="002957E3"/>
    <w:rsid w:val="00296083"/>
    <w:rsid w:val="0029718B"/>
    <w:rsid w:val="002A25C2"/>
    <w:rsid w:val="002A3293"/>
    <w:rsid w:val="002A4874"/>
    <w:rsid w:val="002A7A47"/>
    <w:rsid w:val="002B14BC"/>
    <w:rsid w:val="002B2056"/>
    <w:rsid w:val="002B275A"/>
    <w:rsid w:val="002B4453"/>
    <w:rsid w:val="002B64C7"/>
    <w:rsid w:val="002B7317"/>
    <w:rsid w:val="002B7761"/>
    <w:rsid w:val="002C07C3"/>
    <w:rsid w:val="002C2B02"/>
    <w:rsid w:val="002C2EB1"/>
    <w:rsid w:val="002C3DBA"/>
    <w:rsid w:val="002C50BA"/>
    <w:rsid w:val="002C6CB0"/>
    <w:rsid w:val="002D4A9D"/>
    <w:rsid w:val="002D6EBA"/>
    <w:rsid w:val="002E0E63"/>
    <w:rsid w:val="002E3FCC"/>
    <w:rsid w:val="002E690A"/>
    <w:rsid w:val="002E6BDE"/>
    <w:rsid w:val="002F001A"/>
    <w:rsid w:val="002F1383"/>
    <w:rsid w:val="002F2428"/>
    <w:rsid w:val="002F4F76"/>
    <w:rsid w:val="002F6AC3"/>
    <w:rsid w:val="002F6E6D"/>
    <w:rsid w:val="003000F1"/>
    <w:rsid w:val="00300110"/>
    <w:rsid w:val="00300A8D"/>
    <w:rsid w:val="00300EC0"/>
    <w:rsid w:val="00301961"/>
    <w:rsid w:val="003036E2"/>
    <w:rsid w:val="0030483C"/>
    <w:rsid w:val="003057E0"/>
    <w:rsid w:val="00306695"/>
    <w:rsid w:val="00306D55"/>
    <w:rsid w:val="00306F0B"/>
    <w:rsid w:val="0031151E"/>
    <w:rsid w:val="003116DF"/>
    <w:rsid w:val="00312853"/>
    <w:rsid w:val="00313BF7"/>
    <w:rsid w:val="003140BD"/>
    <w:rsid w:val="00314B61"/>
    <w:rsid w:val="00314BBF"/>
    <w:rsid w:val="003151A4"/>
    <w:rsid w:val="003169EA"/>
    <w:rsid w:val="00316E4E"/>
    <w:rsid w:val="00320ABB"/>
    <w:rsid w:val="00321196"/>
    <w:rsid w:val="00322577"/>
    <w:rsid w:val="00323CDF"/>
    <w:rsid w:val="0032428A"/>
    <w:rsid w:val="00334776"/>
    <w:rsid w:val="00334CB5"/>
    <w:rsid w:val="0033626C"/>
    <w:rsid w:val="00337A69"/>
    <w:rsid w:val="00341FC8"/>
    <w:rsid w:val="0034291A"/>
    <w:rsid w:val="00342FE0"/>
    <w:rsid w:val="0034335D"/>
    <w:rsid w:val="003442C6"/>
    <w:rsid w:val="00344538"/>
    <w:rsid w:val="003466E4"/>
    <w:rsid w:val="00350CC8"/>
    <w:rsid w:val="00352055"/>
    <w:rsid w:val="00352A96"/>
    <w:rsid w:val="00355A49"/>
    <w:rsid w:val="0036023B"/>
    <w:rsid w:val="00360C07"/>
    <w:rsid w:val="00362539"/>
    <w:rsid w:val="00363090"/>
    <w:rsid w:val="0036319B"/>
    <w:rsid w:val="00364212"/>
    <w:rsid w:val="0036593B"/>
    <w:rsid w:val="0036593F"/>
    <w:rsid w:val="00365B9B"/>
    <w:rsid w:val="003666C4"/>
    <w:rsid w:val="00367AA2"/>
    <w:rsid w:val="00367C5D"/>
    <w:rsid w:val="00370733"/>
    <w:rsid w:val="00371A79"/>
    <w:rsid w:val="00371B4D"/>
    <w:rsid w:val="003724C5"/>
    <w:rsid w:val="00373C49"/>
    <w:rsid w:val="003747BF"/>
    <w:rsid w:val="00375E05"/>
    <w:rsid w:val="00376606"/>
    <w:rsid w:val="00376FB8"/>
    <w:rsid w:val="00377D8C"/>
    <w:rsid w:val="00377E8C"/>
    <w:rsid w:val="00380C8A"/>
    <w:rsid w:val="00385B5F"/>
    <w:rsid w:val="00390038"/>
    <w:rsid w:val="00392A18"/>
    <w:rsid w:val="00393A5B"/>
    <w:rsid w:val="00394243"/>
    <w:rsid w:val="00394DC9"/>
    <w:rsid w:val="00394F70"/>
    <w:rsid w:val="003967D2"/>
    <w:rsid w:val="00396EFA"/>
    <w:rsid w:val="00397B56"/>
    <w:rsid w:val="00397DBF"/>
    <w:rsid w:val="003A004F"/>
    <w:rsid w:val="003A0AF0"/>
    <w:rsid w:val="003A39BB"/>
    <w:rsid w:val="003A3C53"/>
    <w:rsid w:val="003A5117"/>
    <w:rsid w:val="003A54D7"/>
    <w:rsid w:val="003A5666"/>
    <w:rsid w:val="003A58C8"/>
    <w:rsid w:val="003A5F95"/>
    <w:rsid w:val="003A7296"/>
    <w:rsid w:val="003A7DBB"/>
    <w:rsid w:val="003A7EB0"/>
    <w:rsid w:val="003B2EF4"/>
    <w:rsid w:val="003B3BBB"/>
    <w:rsid w:val="003B6011"/>
    <w:rsid w:val="003B7554"/>
    <w:rsid w:val="003C2438"/>
    <w:rsid w:val="003C34D3"/>
    <w:rsid w:val="003C3EE3"/>
    <w:rsid w:val="003C509B"/>
    <w:rsid w:val="003C61B6"/>
    <w:rsid w:val="003C6B4D"/>
    <w:rsid w:val="003C7F92"/>
    <w:rsid w:val="003D056C"/>
    <w:rsid w:val="003D1CC3"/>
    <w:rsid w:val="003D27D8"/>
    <w:rsid w:val="003D28FF"/>
    <w:rsid w:val="003D3136"/>
    <w:rsid w:val="003D4F00"/>
    <w:rsid w:val="003D79D6"/>
    <w:rsid w:val="003E164E"/>
    <w:rsid w:val="003E41D7"/>
    <w:rsid w:val="003E58F2"/>
    <w:rsid w:val="003E693C"/>
    <w:rsid w:val="003F0F7A"/>
    <w:rsid w:val="003F40F1"/>
    <w:rsid w:val="003F44E8"/>
    <w:rsid w:val="003F4E16"/>
    <w:rsid w:val="003F5186"/>
    <w:rsid w:val="003F63AF"/>
    <w:rsid w:val="004002FC"/>
    <w:rsid w:val="00400350"/>
    <w:rsid w:val="004007DF"/>
    <w:rsid w:val="0040120D"/>
    <w:rsid w:val="00402E46"/>
    <w:rsid w:val="00403874"/>
    <w:rsid w:val="00404880"/>
    <w:rsid w:val="00404D6F"/>
    <w:rsid w:val="00406C45"/>
    <w:rsid w:val="004076DC"/>
    <w:rsid w:val="00410910"/>
    <w:rsid w:val="00410BB5"/>
    <w:rsid w:val="0041298A"/>
    <w:rsid w:val="00416045"/>
    <w:rsid w:val="004168E8"/>
    <w:rsid w:val="0042214D"/>
    <w:rsid w:val="00423026"/>
    <w:rsid w:val="0042323B"/>
    <w:rsid w:val="00423257"/>
    <w:rsid w:val="004232EA"/>
    <w:rsid w:val="004302CC"/>
    <w:rsid w:val="00433F29"/>
    <w:rsid w:val="0043457C"/>
    <w:rsid w:val="004352A4"/>
    <w:rsid w:val="004353F3"/>
    <w:rsid w:val="00436633"/>
    <w:rsid w:val="00437A60"/>
    <w:rsid w:val="00441574"/>
    <w:rsid w:val="00443661"/>
    <w:rsid w:val="00446A17"/>
    <w:rsid w:val="00447ABC"/>
    <w:rsid w:val="00451ACD"/>
    <w:rsid w:val="0045295B"/>
    <w:rsid w:val="00453215"/>
    <w:rsid w:val="00453BFB"/>
    <w:rsid w:val="00453CEC"/>
    <w:rsid w:val="004554EB"/>
    <w:rsid w:val="004568A7"/>
    <w:rsid w:val="004572F7"/>
    <w:rsid w:val="00461F89"/>
    <w:rsid w:val="00462839"/>
    <w:rsid w:val="0046317D"/>
    <w:rsid w:val="00463561"/>
    <w:rsid w:val="00464376"/>
    <w:rsid w:val="004663BC"/>
    <w:rsid w:val="00466D68"/>
    <w:rsid w:val="00470564"/>
    <w:rsid w:val="004744CC"/>
    <w:rsid w:val="00474C2D"/>
    <w:rsid w:val="00475082"/>
    <w:rsid w:val="004769B8"/>
    <w:rsid w:val="004770C0"/>
    <w:rsid w:val="004773A8"/>
    <w:rsid w:val="00480A1B"/>
    <w:rsid w:val="00481E69"/>
    <w:rsid w:val="0048246C"/>
    <w:rsid w:val="0048722A"/>
    <w:rsid w:val="00493562"/>
    <w:rsid w:val="004948B8"/>
    <w:rsid w:val="004A191D"/>
    <w:rsid w:val="004A2409"/>
    <w:rsid w:val="004A2520"/>
    <w:rsid w:val="004A68FB"/>
    <w:rsid w:val="004A6ABE"/>
    <w:rsid w:val="004A6D1A"/>
    <w:rsid w:val="004B1BC8"/>
    <w:rsid w:val="004B217C"/>
    <w:rsid w:val="004B297F"/>
    <w:rsid w:val="004B2E49"/>
    <w:rsid w:val="004B3201"/>
    <w:rsid w:val="004B46FC"/>
    <w:rsid w:val="004B4DCF"/>
    <w:rsid w:val="004B5A6E"/>
    <w:rsid w:val="004B60EC"/>
    <w:rsid w:val="004B6471"/>
    <w:rsid w:val="004B69BC"/>
    <w:rsid w:val="004C0140"/>
    <w:rsid w:val="004C06A9"/>
    <w:rsid w:val="004C06BB"/>
    <w:rsid w:val="004C0B10"/>
    <w:rsid w:val="004C0F14"/>
    <w:rsid w:val="004C2FE3"/>
    <w:rsid w:val="004C44DE"/>
    <w:rsid w:val="004C5265"/>
    <w:rsid w:val="004C7709"/>
    <w:rsid w:val="004C772D"/>
    <w:rsid w:val="004D0451"/>
    <w:rsid w:val="004D159D"/>
    <w:rsid w:val="004D1CEA"/>
    <w:rsid w:val="004D28CC"/>
    <w:rsid w:val="004D354D"/>
    <w:rsid w:val="004D565F"/>
    <w:rsid w:val="004D7D68"/>
    <w:rsid w:val="004D7EAA"/>
    <w:rsid w:val="004E0815"/>
    <w:rsid w:val="004E44DF"/>
    <w:rsid w:val="004E4B19"/>
    <w:rsid w:val="004E4F33"/>
    <w:rsid w:val="004E5980"/>
    <w:rsid w:val="004E6335"/>
    <w:rsid w:val="004E6ECC"/>
    <w:rsid w:val="004E7D47"/>
    <w:rsid w:val="004E7DF9"/>
    <w:rsid w:val="004F1E91"/>
    <w:rsid w:val="00501338"/>
    <w:rsid w:val="00501C6C"/>
    <w:rsid w:val="005022DE"/>
    <w:rsid w:val="0050241B"/>
    <w:rsid w:val="00504FA8"/>
    <w:rsid w:val="005051D2"/>
    <w:rsid w:val="005071E4"/>
    <w:rsid w:val="005110CF"/>
    <w:rsid w:val="005116B9"/>
    <w:rsid w:val="00511B8B"/>
    <w:rsid w:val="00511BF9"/>
    <w:rsid w:val="005120D7"/>
    <w:rsid w:val="0051230C"/>
    <w:rsid w:val="0051234A"/>
    <w:rsid w:val="00513D88"/>
    <w:rsid w:val="00514BBE"/>
    <w:rsid w:val="0051556C"/>
    <w:rsid w:val="0051558E"/>
    <w:rsid w:val="005203BB"/>
    <w:rsid w:val="00523042"/>
    <w:rsid w:val="005233F2"/>
    <w:rsid w:val="00524C97"/>
    <w:rsid w:val="0052605E"/>
    <w:rsid w:val="00526447"/>
    <w:rsid w:val="0052791E"/>
    <w:rsid w:val="00530933"/>
    <w:rsid w:val="005310CC"/>
    <w:rsid w:val="005314B3"/>
    <w:rsid w:val="005346CF"/>
    <w:rsid w:val="00535B8F"/>
    <w:rsid w:val="00535D90"/>
    <w:rsid w:val="00536602"/>
    <w:rsid w:val="005378A0"/>
    <w:rsid w:val="00541025"/>
    <w:rsid w:val="00542A64"/>
    <w:rsid w:val="0054438E"/>
    <w:rsid w:val="00544BF9"/>
    <w:rsid w:val="005459BA"/>
    <w:rsid w:val="00545FEC"/>
    <w:rsid w:val="00546237"/>
    <w:rsid w:val="005514CF"/>
    <w:rsid w:val="00553DFA"/>
    <w:rsid w:val="0055432D"/>
    <w:rsid w:val="00556807"/>
    <w:rsid w:val="00560199"/>
    <w:rsid w:val="0056185D"/>
    <w:rsid w:val="00562131"/>
    <w:rsid w:val="00563CCC"/>
    <w:rsid w:val="005655C2"/>
    <w:rsid w:val="00565A05"/>
    <w:rsid w:val="00565D90"/>
    <w:rsid w:val="00565F2F"/>
    <w:rsid w:val="00566085"/>
    <w:rsid w:val="0056709B"/>
    <w:rsid w:val="00567700"/>
    <w:rsid w:val="0057053C"/>
    <w:rsid w:val="00571655"/>
    <w:rsid w:val="00571676"/>
    <w:rsid w:val="0057191C"/>
    <w:rsid w:val="00571A07"/>
    <w:rsid w:val="00571D40"/>
    <w:rsid w:val="005723B7"/>
    <w:rsid w:val="005747B2"/>
    <w:rsid w:val="00575C85"/>
    <w:rsid w:val="005801B6"/>
    <w:rsid w:val="005809DF"/>
    <w:rsid w:val="00581623"/>
    <w:rsid w:val="005831EF"/>
    <w:rsid w:val="00583D8B"/>
    <w:rsid w:val="00583F50"/>
    <w:rsid w:val="005856E3"/>
    <w:rsid w:val="005864CC"/>
    <w:rsid w:val="00587704"/>
    <w:rsid w:val="005900D0"/>
    <w:rsid w:val="00593EAF"/>
    <w:rsid w:val="00595448"/>
    <w:rsid w:val="00595866"/>
    <w:rsid w:val="00596D5D"/>
    <w:rsid w:val="005A0224"/>
    <w:rsid w:val="005A0440"/>
    <w:rsid w:val="005A057C"/>
    <w:rsid w:val="005A1116"/>
    <w:rsid w:val="005A1DA1"/>
    <w:rsid w:val="005A1ED1"/>
    <w:rsid w:val="005A6F25"/>
    <w:rsid w:val="005B12D1"/>
    <w:rsid w:val="005B3A5C"/>
    <w:rsid w:val="005B3B94"/>
    <w:rsid w:val="005B4418"/>
    <w:rsid w:val="005B477F"/>
    <w:rsid w:val="005B5793"/>
    <w:rsid w:val="005B5B03"/>
    <w:rsid w:val="005B5CBD"/>
    <w:rsid w:val="005B7BB0"/>
    <w:rsid w:val="005C0257"/>
    <w:rsid w:val="005C0AF0"/>
    <w:rsid w:val="005C2C39"/>
    <w:rsid w:val="005C4353"/>
    <w:rsid w:val="005C4857"/>
    <w:rsid w:val="005C4F97"/>
    <w:rsid w:val="005C644F"/>
    <w:rsid w:val="005C6994"/>
    <w:rsid w:val="005C6B26"/>
    <w:rsid w:val="005C6B53"/>
    <w:rsid w:val="005C7980"/>
    <w:rsid w:val="005D0A83"/>
    <w:rsid w:val="005D0DBF"/>
    <w:rsid w:val="005D210F"/>
    <w:rsid w:val="005D55F6"/>
    <w:rsid w:val="005D60B7"/>
    <w:rsid w:val="005E0CD1"/>
    <w:rsid w:val="005E1077"/>
    <w:rsid w:val="005E1593"/>
    <w:rsid w:val="005E2754"/>
    <w:rsid w:val="005E2C41"/>
    <w:rsid w:val="005E6A41"/>
    <w:rsid w:val="005F1250"/>
    <w:rsid w:val="005F286F"/>
    <w:rsid w:val="005F299E"/>
    <w:rsid w:val="005F33E1"/>
    <w:rsid w:val="005F35C1"/>
    <w:rsid w:val="005F48AB"/>
    <w:rsid w:val="005F52E8"/>
    <w:rsid w:val="005F6BBB"/>
    <w:rsid w:val="00604B5C"/>
    <w:rsid w:val="006111B1"/>
    <w:rsid w:val="006117CC"/>
    <w:rsid w:val="00613733"/>
    <w:rsid w:val="006219CD"/>
    <w:rsid w:val="00621DEE"/>
    <w:rsid w:val="006232F2"/>
    <w:rsid w:val="00623FB9"/>
    <w:rsid w:val="0062578E"/>
    <w:rsid w:val="00625AC9"/>
    <w:rsid w:val="00627394"/>
    <w:rsid w:val="00634A36"/>
    <w:rsid w:val="00637A57"/>
    <w:rsid w:val="0064026C"/>
    <w:rsid w:val="00640E86"/>
    <w:rsid w:val="00643627"/>
    <w:rsid w:val="0064377A"/>
    <w:rsid w:val="00643B82"/>
    <w:rsid w:val="00643C24"/>
    <w:rsid w:val="00644D4A"/>
    <w:rsid w:val="006460B1"/>
    <w:rsid w:val="006460FA"/>
    <w:rsid w:val="006465E8"/>
    <w:rsid w:val="006510C6"/>
    <w:rsid w:val="00651A77"/>
    <w:rsid w:val="00652DEF"/>
    <w:rsid w:val="0065375F"/>
    <w:rsid w:val="00653900"/>
    <w:rsid w:val="00661408"/>
    <w:rsid w:val="006627E5"/>
    <w:rsid w:val="00670713"/>
    <w:rsid w:val="00672D71"/>
    <w:rsid w:val="006745BE"/>
    <w:rsid w:val="00674F1B"/>
    <w:rsid w:val="00675A2D"/>
    <w:rsid w:val="00677C1B"/>
    <w:rsid w:val="00677F87"/>
    <w:rsid w:val="006831F3"/>
    <w:rsid w:val="00683684"/>
    <w:rsid w:val="00684304"/>
    <w:rsid w:val="00684C74"/>
    <w:rsid w:val="00687A65"/>
    <w:rsid w:val="00691C9A"/>
    <w:rsid w:val="00692207"/>
    <w:rsid w:val="0069237D"/>
    <w:rsid w:val="00693943"/>
    <w:rsid w:val="006956C0"/>
    <w:rsid w:val="00696637"/>
    <w:rsid w:val="006979F0"/>
    <w:rsid w:val="006A0293"/>
    <w:rsid w:val="006A0BE4"/>
    <w:rsid w:val="006A0EAD"/>
    <w:rsid w:val="006A1E02"/>
    <w:rsid w:val="006A2BAB"/>
    <w:rsid w:val="006A2EF9"/>
    <w:rsid w:val="006A41DA"/>
    <w:rsid w:val="006A6499"/>
    <w:rsid w:val="006B0E8E"/>
    <w:rsid w:val="006B2C9C"/>
    <w:rsid w:val="006B30F4"/>
    <w:rsid w:val="006B582B"/>
    <w:rsid w:val="006C0774"/>
    <w:rsid w:val="006C2023"/>
    <w:rsid w:val="006C2617"/>
    <w:rsid w:val="006C2CEF"/>
    <w:rsid w:val="006C4B3D"/>
    <w:rsid w:val="006C5E9C"/>
    <w:rsid w:val="006C628D"/>
    <w:rsid w:val="006D0266"/>
    <w:rsid w:val="006D07EB"/>
    <w:rsid w:val="006D2D47"/>
    <w:rsid w:val="006D4671"/>
    <w:rsid w:val="006D69E2"/>
    <w:rsid w:val="006E048A"/>
    <w:rsid w:val="006E0AB1"/>
    <w:rsid w:val="006E0B23"/>
    <w:rsid w:val="006E0EBB"/>
    <w:rsid w:val="006E2ABA"/>
    <w:rsid w:val="006E383A"/>
    <w:rsid w:val="006E4623"/>
    <w:rsid w:val="006E61A9"/>
    <w:rsid w:val="006E6CAA"/>
    <w:rsid w:val="006E6E39"/>
    <w:rsid w:val="006E7942"/>
    <w:rsid w:val="006F2F3E"/>
    <w:rsid w:val="006F6DD0"/>
    <w:rsid w:val="006F7AC3"/>
    <w:rsid w:val="00700517"/>
    <w:rsid w:val="0070168F"/>
    <w:rsid w:val="00701B6C"/>
    <w:rsid w:val="0070239E"/>
    <w:rsid w:val="00702DB9"/>
    <w:rsid w:val="00703D43"/>
    <w:rsid w:val="007042B0"/>
    <w:rsid w:val="00704502"/>
    <w:rsid w:val="0070470F"/>
    <w:rsid w:val="0070605C"/>
    <w:rsid w:val="00707B3F"/>
    <w:rsid w:val="007106B8"/>
    <w:rsid w:val="00711397"/>
    <w:rsid w:val="00712A7B"/>
    <w:rsid w:val="007130BB"/>
    <w:rsid w:val="00714B34"/>
    <w:rsid w:val="00715D23"/>
    <w:rsid w:val="00720809"/>
    <w:rsid w:val="0072145C"/>
    <w:rsid w:val="00721732"/>
    <w:rsid w:val="007238D1"/>
    <w:rsid w:val="00723A92"/>
    <w:rsid w:val="00726136"/>
    <w:rsid w:val="00726DDB"/>
    <w:rsid w:val="0072790E"/>
    <w:rsid w:val="007279A1"/>
    <w:rsid w:val="007302DF"/>
    <w:rsid w:val="00730C72"/>
    <w:rsid w:val="00730FB1"/>
    <w:rsid w:val="00731A3B"/>
    <w:rsid w:val="00731C6B"/>
    <w:rsid w:val="00732310"/>
    <w:rsid w:val="00732C86"/>
    <w:rsid w:val="00732FFA"/>
    <w:rsid w:val="00736379"/>
    <w:rsid w:val="0073793F"/>
    <w:rsid w:val="00737D6C"/>
    <w:rsid w:val="00740E8B"/>
    <w:rsid w:val="00741834"/>
    <w:rsid w:val="00741B95"/>
    <w:rsid w:val="007446EC"/>
    <w:rsid w:val="007461FB"/>
    <w:rsid w:val="0075016A"/>
    <w:rsid w:val="007501D2"/>
    <w:rsid w:val="007502CD"/>
    <w:rsid w:val="00750DB0"/>
    <w:rsid w:val="0075299D"/>
    <w:rsid w:val="007532BA"/>
    <w:rsid w:val="007532F7"/>
    <w:rsid w:val="00754DCB"/>
    <w:rsid w:val="00755755"/>
    <w:rsid w:val="007566FA"/>
    <w:rsid w:val="00756D1B"/>
    <w:rsid w:val="00757182"/>
    <w:rsid w:val="00757936"/>
    <w:rsid w:val="007610E1"/>
    <w:rsid w:val="00761CA7"/>
    <w:rsid w:val="00762A3D"/>
    <w:rsid w:val="00767225"/>
    <w:rsid w:val="007676EE"/>
    <w:rsid w:val="007714D4"/>
    <w:rsid w:val="00771C44"/>
    <w:rsid w:val="007727B7"/>
    <w:rsid w:val="00772E73"/>
    <w:rsid w:val="00773BA6"/>
    <w:rsid w:val="007764B4"/>
    <w:rsid w:val="0077682E"/>
    <w:rsid w:val="00776ADC"/>
    <w:rsid w:val="007830DA"/>
    <w:rsid w:val="007866AE"/>
    <w:rsid w:val="00787313"/>
    <w:rsid w:val="007873DC"/>
    <w:rsid w:val="00790CE2"/>
    <w:rsid w:val="007921B7"/>
    <w:rsid w:val="0079260E"/>
    <w:rsid w:val="00792986"/>
    <w:rsid w:val="00796861"/>
    <w:rsid w:val="007A0588"/>
    <w:rsid w:val="007A3697"/>
    <w:rsid w:val="007A3D24"/>
    <w:rsid w:val="007A4AAA"/>
    <w:rsid w:val="007A536D"/>
    <w:rsid w:val="007B02A7"/>
    <w:rsid w:val="007B279A"/>
    <w:rsid w:val="007B38AC"/>
    <w:rsid w:val="007B3950"/>
    <w:rsid w:val="007B4701"/>
    <w:rsid w:val="007B4E68"/>
    <w:rsid w:val="007B51A9"/>
    <w:rsid w:val="007C1E80"/>
    <w:rsid w:val="007C32F5"/>
    <w:rsid w:val="007C3E30"/>
    <w:rsid w:val="007C40D1"/>
    <w:rsid w:val="007C446D"/>
    <w:rsid w:val="007C5407"/>
    <w:rsid w:val="007C6CA8"/>
    <w:rsid w:val="007C71EE"/>
    <w:rsid w:val="007C7317"/>
    <w:rsid w:val="007C7D2E"/>
    <w:rsid w:val="007C7D3D"/>
    <w:rsid w:val="007D0AA4"/>
    <w:rsid w:val="007D16E3"/>
    <w:rsid w:val="007D2607"/>
    <w:rsid w:val="007D2A55"/>
    <w:rsid w:val="007D2AEC"/>
    <w:rsid w:val="007D2AFA"/>
    <w:rsid w:val="007D3961"/>
    <w:rsid w:val="007D4050"/>
    <w:rsid w:val="007D5CA4"/>
    <w:rsid w:val="007D7A5D"/>
    <w:rsid w:val="007E0300"/>
    <w:rsid w:val="007E073D"/>
    <w:rsid w:val="007E227F"/>
    <w:rsid w:val="007E4476"/>
    <w:rsid w:val="007E49E6"/>
    <w:rsid w:val="007E5E46"/>
    <w:rsid w:val="007E61BE"/>
    <w:rsid w:val="007E6256"/>
    <w:rsid w:val="007E6871"/>
    <w:rsid w:val="007E7203"/>
    <w:rsid w:val="007F068D"/>
    <w:rsid w:val="007F130B"/>
    <w:rsid w:val="007F179A"/>
    <w:rsid w:val="007F2DBE"/>
    <w:rsid w:val="007F552C"/>
    <w:rsid w:val="007F5A50"/>
    <w:rsid w:val="007F5BD1"/>
    <w:rsid w:val="007F60B6"/>
    <w:rsid w:val="007F758A"/>
    <w:rsid w:val="007F76C1"/>
    <w:rsid w:val="00800177"/>
    <w:rsid w:val="008004BC"/>
    <w:rsid w:val="00800B4C"/>
    <w:rsid w:val="00800F31"/>
    <w:rsid w:val="00812D9D"/>
    <w:rsid w:val="008140F8"/>
    <w:rsid w:val="00814799"/>
    <w:rsid w:val="008156C6"/>
    <w:rsid w:val="00815E45"/>
    <w:rsid w:val="00817D6A"/>
    <w:rsid w:val="00817E0E"/>
    <w:rsid w:val="00820A82"/>
    <w:rsid w:val="00821526"/>
    <w:rsid w:val="0082688B"/>
    <w:rsid w:val="00831C78"/>
    <w:rsid w:val="00833D62"/>
    <w:rsid w:val="00834817"/>
    <w:rsid w:val="00835E93"/>
    <w:rsid w:val="00836DD1"/>
    <w:rsid w:val="00837BC7"/>
    <w:rsid w:val="00837F9F"/>
    <w:rsid w:val="00840C10"/>
    <w:rsid w:val="00842493"/>
    <w:rsid w:val="00843A60"/>
    <w:rsid w:val="00847A35"/>
    <w:rsid w:val="00847AA7"/>
    <w:rsid w:val="00853335"/>
    <w:rsid w:val="00855B0E"/>
    <w:rsid w:val="00856B05"/>
    <w:rsid w:val="00856B3A"/>
    <w:rsid w:val="0085705E"/>
    <w:rsid w:val="00857114"/>
    <w:rsid w:val="00860412"/>
    <w:rsid w:val="0086063D"/>
    <w:rsid w:val="008609A1"/>
    <w:rsid w:val="00860AF5"/>
    <w:rsid w:val="00862004"/>
    <w:rsid w:val="00863FCD"/>
    <w:rsid w:val="0086467A"/>
    <w:rsid w:val="00866BC3"/>
    <w:rsid w:val="008677D7"/>
    <w:rsid w:val="00870D04"/>
    <w:rsid w:val="0087400F"/>
    <w:rsid w:val="00875657"/>
    <w:rsid w:val="008758AD"/>
    <w:rsid w:val="00875D78"/>
    <w:rsid w:val="0087790D"/>
    <w:rsid w:val="008828CE"/>
    <w:rsid w:val="0088296B"/>
    <w:rsid w:val="00883136"/>
    <w:rsid w:val="008837AE"/>
    <w:rsid w:val="0088381E"/>
    <w:rsid w:val="00885F98"/>
    <w:rsid w:val="00886401"/>
    <w:rsid w:val="00886552"/>
    <w:rsid w:val="00892801"/>
    <w:rsid w:val="008936C8"/>
    <w:rsid w:val="008948DB"/>
    <w:rsid w:val="008948E2"/>
    <w:rsid w:val="00894D9C"/>
    <w:rsid w:val="00894DAD"/>
    <w:rsid w:val="00896479"/>
    <w:rsid w:val="00896E54"/>
    <w:rsid w:val="008975BA"/>
    <w:rsid w:val="008A1182"/>
    <w:rsid w:val="008A185A"/>
    <w:rsid w:val="008A1ADD"/>
    <w:rsid w:val="008A2EB8"/>
    <w:rsid w:val="008A4E6D"/>
    <w:rsid w:val="008A6F2C"/>
    <w:rsid w:val="008B1512"/>
    <w:rsid w:val="008B17DA"/>
    <w:rsid w:val="008B63AE"/>
    <w:rsid w:val="008B7E3A"/>
    <w:rsid w:val="008C0570"/>
    <w:rsid w:val="008C157F"/>
    <w:rsid w:val="008C167C"/>
    <w:rsid w:val="008C1805"/>
    <w:rsid w:val="008C1EC5"/>
    <w:rsid w:val="008C4276"/>
    <w:rsid w:val="008C5A75"/>
    <w:rsid w:val="008C646E"/>
    <w:rsid w:val="008C72BD"/>
    <w:rsid w:val="008D067A"/>
    <w:rsid w:val="008D0692"/>
    <w:rsid w:val="008D07DE"/>
    <w:rsid w:val="008D14E5"/>
    <w:rsid w:val="008D66A9"/>
    <w:rsid w:val="008E04FE"/>
    <w:rsid w:val="008E2B21"/>
    <w:rsid w:val="008E3B3C"/>
    <w:rsid w:val="008E6BCB"/>
    <w:rsid w:val="008E7BF7"/>
    <w:rsid w:val="008F1259"/>
    <w:rsid w:val="008F20AC"/>
    <w:rsid w:val="008F2854"/>
    <w:rsid w:val="00900CFA"/>
    <w:rsid w:val="0090192F"/>
    <w:rsid w:val="00901950"/>
    <w:rsid w:val="00903B6C"/>
    <w:rsid w:val="00905694"/>
    <w:rsid w:val="00905BE9"/>
    <w:rsid w:val="00906FAE"/>
    <w:rsid w:val="00910BC8"/>
    <w:rsid w:val="00911A52"/>
    <w:rsid w:val="0091374B"/>
    <w:rsid w:val="0091505B"/>
    <w:rsid w:val="0091507C"/>
    <w:rsid w:val="00916E22"/>
    <w:rsid w:val="009178D4"/>
    <w:rsid w:val="00917BFF"/>
    <w:rsid w:val="009200E4"/>
    <w:rsid w:val="00920F43"/>
    <w:rsid w:val="0092352F"/>
    <w:rsid w:val="00932001"/>
    <w:rsid w:val="00932E37"/>
    <w:rsid w:val="0093321F"/>
    <w:rsid w:val="0093532B"/>
    <w:rsid w:val="00940168"/>
    <w:rsid w:val="00940598"/>
    <w:rsid w:val="00940687"/>
    <w:rsid w:val="00943157"/>
    <w:rsid w:val="00943D56"/>
    <w:rsid w:val="00944E58"/>
    <w:rsid w:val="00945DC9"/>
    <w:rsid w:val="00946151"/>
    <w:rsid w:val="00947D4E"/>
    <w:rsid w:val="00947EC7"/>
    <w:rsid w:val="009501E4"/>
    <w:rsid w:val="0095173C"/>
    <w:rsid w:val="0095288D"/>
    <w:rsid w:val="009544B7"/>
    <w:rsid w:val="00954821"/>
    <w:rsid w:val="00955789"/>
    <w:rsid w:val="00956439"/>
    <w:rsid w:val="00957FDA"/>
    <w:rsid w:val="0096092E"/>
    <w:rsid w:val="00960F0F"/>
    <w:rsid w:val="0096119B"/>
    <w:rsid w:val="00961284"/>
    <w:rsid w:val="0096227B"/>
    <w:rsid w:val="0096232F"/>
    <w:rsid w:val="009627ED"/>
    <w:rsid w:val="00962918"/>
    <w:rsid w:val="009639D8"/>
    <w:rsid w:val="00963EF7"/>
    <w:rsid w:val="009640E0"/>
    <w:rsid w:val="009641A6"/>
    <w:rsid w:val="00966314"/>
    <w:rsid w:val="0096703D"/>
    <w:rsid w:val="00973ECA"/>
    <w:rsid w:val="00975C29"/>
    <w:rsid w:val="00976156"/>
    <w:rsid w:val="00976C93"/>
    <w:rsid w:val="00977ADB"/>
    <w:rsid w:val="00980B60"/>
    <w:rsid w:val="00980BAE"/>
    <w:rsid w:val="00984679"/>
    <w:rsid w:val="00985B0B"/>
    <w:rsid w:val="0099205C"/>
    <w:rsid w:val="009922FD"/>
    <w:rsid w:val="009926CD"/>
    <w:rsid w:val="009935AE"/>
    <w:rsid w:val="00994594"/>
    <w:rsid w:val="009945D4"/>
    <w:rsid w:val="0099565D"/>
    <w:rsid w:val="009958DA"/>
    <w:rsid w:val="00995D2A"/>
    <w:rsid w:val="00995EFA"/>
    <w:rsid w:val="0099675B"/>
    <w:rsid w:val="00996BF7"/>
    <w:rsid w:val="009971B9"/>
    <w:rsid w:val="009977A9"/>
    <w:rsid w:val="009A0482"/>
    <w:rsid w:val="009A27EF"/>
    <w:rsid w:val="009A351A"/>
    <w:rsid w:val="009A4040"/>
    <w:rsid w:val="009A47EB"/>
    <w:rsid w:val="009A5057"/>
    <w:rsid w:val="009A56CC"/>
    <w:rsid w:val="009A5D85"/>
    <w:rsid w:val="009A73EF"/>
    <w:rsid w:val="009B12BB"/>
    <w:rsid w:val="009B1691"/>
    <w:rsid w:val="009B1EC9"/>
    <w:rsid w:val="009B3850"/>
    <w:rsid w:val="009B4E29"/>
    <w:rsid w:val="009B67EE"/>
    <w:rsid w:val="009C16DA"/>
    <w:rsid w:val="009C3FD2"/>
    <w:rsid w:val="009C481C"/>
    <w:rsid w:val="009C52BB"/>
    <w:rsid w:val="009C6348"/>
    <w:rsid w:val="009C6A09"/>
    <w:rsid w:val="009D2E2E"/>
    <w:rsid w:val="009D3095"/>
    <w:rsid w:val="009D3276"/>
    <w:rsid w:val="009D3594"/>
    <w:rsid w:val="009E0393"/>
    <w:rsid w:val="009E3DD1"/>
    <w:rsid w:val="009E55C8"/>
    <w:rsid w:val="009F01CD"/>
    <w:rsid w:val="009F14D8"/>
    <w:rsid w:val="009F387B"/>
    <w:rsid w:val="009F6936"/>
    <w:rsid w:val="009F74C5"/>
    <w:rsid w:val="00A008FF"/>
    <w:rsid w:val="00A00989"/>
    <w:rsid w:val="00A02DE9"/>
    <w:rsid w:val="00A0409A"/>
    <w:rsid w:val="00A041B4"/>
    <w:rsid w:val="00A04A1C"/>
    <w:rsid w:val="00A0681A"/>
    <w:rsid w:val="00A06F4E"/>
    <w:rsid w:val="00A07D59"/>
    <w:rsid w:val="00A10FD3"/>
    <w:rsid w:val="00A14069"/>
    <w:rsid w:val="00A1503C"/>
    <w:rsid w:val="00A154A4"/>
    <w:rsid w:val="00A16C9B"/>
    <w:rsid w:val="00A16F4B"/>
    <w:rsid w:val="00A17C93"/>
    <w:rsid w:val="00A2293E"/>
    <w:rsid w:val="00A2786F"/>
    <w:rsid w:val="00A32E83"/>
    <w:rsid w:val="00A33E0F"/>
    <w:rsid w:val="00A34687"/>
    <w:rsid w:val="00A35792"/>
    <w:rsid w:val="00A40C2C"/>
    <w:rsid w:val="00A419A9"/>
    <w:rsid w:val="00A42304"/>
    <w:rsid w:val="00A43207"/>
    <w:rsid w:val="00A45926"/>
    <w:rsid w:val="00A4755C"/>
    <w:rsid w:val="00A47BAB"/>
    <w:rsid w:val="00A50086"/>
    <w:rsid w:val="00A51AE3"/>
    <w:rsid w:val="00A53685"/>
    <w:rsid w:val="00A555EE"/>
    <w:rsid w:val="00A57202"/>
    <w:rsid w:val="00A60563"/>
    <w:rsid w:val="00A62FCB"/>
    <w:rsid w:val="00A6360F"/>
    <w:rsid w:val="00A63B27"/>
    <w:rsid w:val="00A645D7"/>
    <w:rsid w:val="00A6539D"/>
    <w:rsid w:val="00A668BF"/>
    <w:rsid w:val="00A74196"/>
    <w:rsid w:val="00A75163"/>
    <w:rsid w:val="00A75420"/>
    <w:rsid w:val="00A76462"/>
    <w:rsid w:val="00A76AD6"/>
    <w:rsid w:val="00A76D0C"/>
    <w:rsid w:val="00A77293"/>
    <w:rsid w:val="00A80083"/>
    <w:rsid w:val="00A810DD"/>
    <w:rsid w:val="00A82034"/>
    <w:rsid w:val="00A825D7"/>
    <w:rsid w:val="00A83C02"/>
    <w:rsid w:val="00A8581A"/>
    <w:rsid w:val="00A91005"/>
    <w:rsid w:val="00A91289"/>
    <w:rsid w:val="00A92EB4"/>
    <w:rsid w:val="00A93BFA"/>
    <w:rsid w:val="00A94C8A"/>
    <w:rsid w:val="00A94C9A"/>
    <w:rsid w:val="00A9606D"/>
    <w:rsid w:val="00A96EC2"/>
    <w:rsid w:val="00A97437"/>
    <w:rsid w:val="00AA0BD0"/>
    <w:rsid w:val="00AA189C"/>
    <w:rsid w:val="00AA3131"/>
    <w:rsid w:val="00AA6980"/>
    <w:rsid w:val="00AB15C7"/>
    <w:rsid w:val="00AB2199"/>
    <w:rsid w:val="00AB3682"/>
    <w:rsid w:val="00AB3B34"/>
    <w:rsid w:val="00AB3E0A"/>
    <w:rsid w:val="00AB54BE"/>
    <w:rsid w:val="00AB5F0F"/>
    <w:rsid w:val="00AB77F7"/>
    <w:rsid w:val="00AC1E8D"/>
    <w:rsid w:val="00AC1EC3"/>
    <w:rsid w:val="00AC1F73"/>
    <w:rsid w:val="00AC3F1A"/>
    <w:rsid w:val="00AC3FC7"/>
    <w:rsid w:val="00AC5EB4"/>
    <w:rsid w:val="00AC5FE8"/>
    <w:rsid w:val="00AD08DD"/>
    <w:rsid w:val="00AD1404"/>
    <w:rsid w:val="00AD155F"/>
    <w:rsid w:val="00AD1B52"/>
    <w:rsid w:val="00AD47E3"/>
    <w:rsid w:val="00AD5430"/>
    <w:rsid w:val="00AD551F"/>
    <w:rsid w:val="00AD62A3"/>
    <w:rsid w:val="00AD7510"/>
    <w:rsid w:val="00AD759F"/>
    <w:rsid w:val="00AE1A3B"/>
    <w:rsid w:val="00AE23E7"/>
    <w:rsid w:val="00AE2A96"/>
    <w:rsid w:val="00AE4160"/>
    <w:rsid w:val="00AE4332"/>
    <w:rsid w:val="00AE4FAB"/>
    <w:rsid w:val="00AE6BBE"/>
    <w:rsid w:val="00AE6BF5"/>
    <w:rsid w:val="00AF01AB"/>
    <w:rsid w:val="00AF219A"/>
    <w:rsid w:val="00AF3B66"/>
    <w:rsid w:val="00AF7371"/>
    <w:rsid w:val="00AF7BA3"/>
    <w:rsid w:val="00B000F3"/>
    <w:rsid w:val="00B03B0C"/>
    <w:rsid w:val="00B03BF0"/>
    <w:rsid w:val="00B05504"/>
    <w:rsid w:val="00B10C16"/>
    <w:rsid w:val="00B125A6"/>
    <w:rsid w:val="00B150EA"/>
    <w:rsid w:val="00B16BBE"/>
    <w:rsid w:val="00B17295"/>
    <w:rsid w:val="00B177F4"/>
    <w:rsid w:val="00B20518"/>
    <w:rsid w:val="00B221FB"/>
    <w:rsid w:val="00B240F0"/>
    <w:rsid w:val="00B25134"/>
    <w:rsid w:val="00B2517B"/>
    <w:rsid w:val="00B25589"/>
    <w:rsid w:val="00B256CE"/>
    <w:rsid w:val="00B262C5"/>
    <w:rsid w:val="00B266DE"/>
    <w:rsid w:val="00B27389"/>
    <w:rsid w:val="00B30B2F"/>
    <w:rsid w:val="00B319C8"/>
    <w:rsid w:val="00B32F67"/>
    <w:rsid w:val="00B34DC4"/>
    <w:rsid w:val="00B4442A"/>
    <w:rsid w:val="00B4461D"/>
    <w:rsid w:val="00B46A1E"/>
    <w:rsid w:val="00B511B2"/>
    <w:rsid w:val="00B525B1"/>
    <w:rsid w:val="00B53819"/>
    <w:rsid w:val="00B5416E"/>
    <w:rsid w:val="00B55203"/>
    <w:rsid w:val="00B5539C"/>
    <w:rsid w:val="00B6079D"/>
    <w:rsid w:val="00B609DD"/>
    <w:rsid w:val="00B60AC0"/>
    <w:rsid w:val="00B61711"/>
    <w:rsid w:val="00B7060F"/>
    <w:rsid w:val="00B71A59"/>
    <w:rsid w:val="00B72E78"/>
    <w:rsid w:val="00B749F9"/>
    <w:rsid w:val="00B75B6A"/>
    <w:rsid w:val="00B75C1A"/>
    <w:rsid w:val="00B75DD4"/>
    <w:rsid w:val="00B7621A"/>
    <w:rsid w:val="00B82178"/>
    <w:rsid w:val="00B83E73"/>
    <w:rsid w:val="00B840EE"/>
    <w:rsid w:val="00B84D2B"/>
    <w:rsid w:val="00B86808"/>
    <w:rsid w:val="00B919C2"/>
    <w:rsid w:val="00B931FF"/>
    <w:rsid w:val="00B9396E"/>
    <w:rsid w:val="00B94EEA"/>
    <w:rsid w:val="00B96525"/>
    <w:rsid w:val="00B97CF7"/>
    <w:rsid w:val="00BA10FF"/>
    <w:rsid w:val="00BA3113"/>
    <w:rsid w:val="00BA5E11"/>
    <w:rsid w:val="00BA71C7"/>
    <w:rsid w:val="00BB0860"/>
    <w:rsid w:val="00BB1239"/>
    <w:rsid w:val="00BB5CBA"/>
    <w:rsid w:val="00BB7248"/>
    <w:rsid w:val="00BB7A94"/>
    <w:rsid w:val="00BB7CE4"/>
    <w:rsid w:val="00BC3894"/>
    <w:rsid w:val="00BC4967"/>
    <w:rsid w:val="00BD0733"/>
    <w:rsid w:val="00BD1B1E"/>
    <w:rsid w:val="00BD30B7"/>
    <w:rsid w:val="00BD3B78"/>
    <w:rsid w:val="00BD436E"/>
    <w:rsid w:val="00BD7229"/>
    <w:rsid w:val="00BD79DE"/>
    <w:rsid w:val="00BD7CF6"/>
    <w:rsid w:val="00BE15FD"/>
    <w:rsid w:val="00BE2AFE"/>
    <w:rsid w:val="00BE304A"/>
    <w:rsid w:val="00BE35B5"/>
    <w:rsid w:val="00BE3EB9"/>
    <w:rsid w:val="00BE45E8"/>
    <w:rsid w:val="00BE478E"/>
    <w:rsid w:val="00BE6276"/>
    <w:rsid w:val="00BF0C01"/>
    <w:rsid w:val="00BF17EF"/>
    <w:rsid w:val="00BF3C2B"/>
    <w:rsid w:val="00BF4C85"/>
    <w:rsid w:val="00BF5212"/>
    <w:rsid w:val="00BF6385"/>
    <w:rsid w:val="00BF63DB"/>
    <w:rsid w:val="00BF718F"/>
    <w:rsid w:val="00C04A54"/>
    <w:rsid w:val="00C04D5A"/>
    <w:rsid w:val="00C04DEC"/>
    <w:rsid w:val="00C04EAF"/>
    <w:rsid w:val="00C05332"/>
    <w:rsid w:val="00C05A5C"/>
    <w:rsid w:val="00C065BA"/>
    <w:rsid w:val="00C06BE2"/>
    <w:rsid w:val="00C06CC6"/>
    <w:rsid w:val="00C07B6D"/>
    <w:rsid w:val="00C1108E"/>
    <w:rsid w:val="00C12790"/>
    <w:rsid w:val="00C12923"/>
    <w:rsid w:val="00C1406E"/>
    <w:rsid w:val="00C15E3E"/>
    <w:rsid w:val="00C16616"/>
    <w:rsid w:val="00C17585"/>
    <w:rsid w:val="00C17D46"/>
    <w:rsid w:val="00C20D6D"/>
    <w:rsid w:val="00C253C5"/>
    <w:rsid w:val="00C310AE"/>
    <w:rsid w:val="00C31161"/>
    <w:rsid w:val="00C33315"/>
    <w:rsid w:val="00C33BAE"/>
    <w:rsid w:val="00C34962"/>
    <w:rsid w:val="00C3558C"/>
    <w:rsid w:val="00C36776"/>
    <w:rsid w:val="00C4092E"/>
    <w:rsid w:val="00C41459"/>
    <w:rsid w:val="00C4385D"/>
    <w:rsid w:val="00C44F4D"/>
    <w:rsid w:val="00C451A5"/>
    <w:rsid w:val="00C4682D"/>
    <w:rsid w:val="00C47010"/>
    <w:rsid w:val="00C47BE3"/>
    <w:rsid w:val="00C5044E"/>
    <w:rsid w:val="00C50665"/>
    <w:rsid w:val="00C50836"/>
    <w:rsid w:val="00C50A2A"/>
    <w:rsid w:val="00C52578"/>
    <w:rsid w:val="00C5346B"/>
    <w:rsid w:val="00C54CE8"/>
    <w:rsid w:val="00C56F5B"/>
    <w:rsid w:val="00C575D0"/>
    <w:rsid w:val="00C60A54"/>
    <w:rsid w:val="00C61FA8"/>
    <w:rsid w:val="00C63876"/>
    <w:rsid w:val="00C64FB1"/>
    <w:rsid w:val="00C654AE"/>
    <w:rsid w:val="00C66A19"/>
    <w:rsid w:val="00C66B0F"/>
    <w:rsid w:val="00C67006"/>
    <w:rsid w:val="00C67F0B"/>
    <w:rsid w:val="00C70A9B"/>
    <w:rsid w:val="00C71D4E"/>
    <w:rsid w:val="00C72C7B"/>
    <w:rsid w:val="00C734D1"/>
    <w:rsid w:val="00C74BEC"/>
    <w:rsid w:val="00C75573"/>
    <w:rsid w:val="00C76583"/>
    <w:rsid w:val="00C77E17"/>
    <w:rsid w:val="00C81F02"/>
    <w:rsid w:val="00C83FBD"/>
    <w:rsid w:val="00C866BC"/>
    <w:rsid w:val="00C93AD0"/>
    <w:rsid w:val="00C94FBE"/>
    <w:rsid w:val="00CA289C"/>
    <w:rsid w:val="00CA2A59"/>
    <w:rsid w:val="00CA3189"/>
    <w:rsid w:val="00CA342B"/>
    <w:rsid w:val="00CA4026"/>
    <w:rsid w:val="00CA4494"/>
    <w:rsid w:val="00CA4E39"/>
    <w:rsid w:val="00CB0008"/>
    <w:rsid w:val="00CB0452"/>
    <w:rsid w:val="00CB29FF"/>
    <w:rsid w:val="00CB4170"/>
    <w:rsid w:val="00CB50EB"/>
    <w:rsid w:val="00CB53E2"/>
    <w:rsid w:val="00CB568B"/>
    <w:rsid w:val="00CB64BA"/>
    <w:rsid w:val="00CC21FD"/>
    <w:rsid w:val="00CC2824"/>
    <w:rsid w:val="00CC2E88"/>
    <w:rsid w:val="00CC609F"/>
    <w:rsid w:val="00CC6AC3"/>
    <w:rsid w:val="00CD0A3C"/>
    <w:rsid w:val="00CD1EED"/>
    <w:rsid w:val="00CD3A19"/>
    <w:rsid w:val="00CD5A58"/>
    <w:rsid w:val="00CE130C"/>
    <w:rsid w:val="00CE1787"/>
    <w:rsid w:val="00CE2779"/>
    <w:rsid w:val="00CE42B1"/>
    <w:rsid w:val="00CE4D38"/>
    <w:rsid w:val="00CE6A13"/>
    <w:rsid w:val="00CE74F9"/>
    <w:rsid w:val="00CF2204"/>
    <w:rsid w:val="00CF22E7"/>
    <w:rsid w:val="00CF2631"/>
    <w:rsid w:val="00CF6DC3"/>
    <w:rsid w:val="00CF7D71"/>
    <w:rsid w:val="00D02DE0"/>
    <w:rsid w:val="00D04941"/>
    <w:rsid w:val="00D051C5"/>
    <w:rsid w:val="00D0597A"/>
    <w:rsid w:val="00D0651D"/>
    <w:rsid w:val="00D07196"/>
    <w:rsid w:val="00D153A6"/>
    <w:rsid w:val="00D15EE9"/>
    <w:rsid w:val="00D174F8"/>
    <w:rsid w:val="00D17D29"/>
    <w:rsid w:val="00D17D36"/>
    <w:rsid w:val="00D206A3"/>
    <w:rsid w:val="00D218D2"/>
    <w:rsid w:val="00D22A34"/>
    <w:rsid w:val="00D22B71"/>
    <w:rsid w:val="00D23389"/>
    <w:rsid w:val="00D23A2D"/>
    <w:rsid w:val="00D25BDD"/>
    <w:rsid w:val="00D32439"/>
    <w:rsid w:val="00D32A6E"/>
    <w:rsid w:val="00D33C05"/>
    <w:rsid w:val="00D33CD9"/>
    <w:rsid w:val="00D33DE4"/>
    <w:rsid w:val="00D35330"/>
    <w:rsid w:val="00D37D58"/>
    <w:rsid w:val="00D410FE"/>
    <w:rsid w:val="00D4142D"/>
    <w:rsid w:val="00D41492"/>
    <w:rsid w:val="00D42330"/>
    <w:rsid w:val="00D445AF"/>
    <w:rsid w:val="00D450FD"/>
    <w:rsid w:val="00D45918"/>
    <w:rsid w:val="00D46105"/>
    <w:rsid w:val="00D544F6"/>
    <w:rsid w:val="00D54EED"/>
    <w:rsid w:val="00D57236"/>
    <w:rsid w:val="00D575A9"/>
    <w:rsid w:val="00D57C47"/>
    <w:rsid w:val="00D600F1"/>
    <w:rsid w:val="00D61C1D"/>
    <w:rsid w:val="00D63560"/>
    <w:rsid w:val="00D64ED9"/>
    <w:rsid w:val="00D665B8"/>
    <w:rsid w:val="00D6737A"/>
    <w:rsid w:val="00D7090D"/>
    <w:rsid w:val="00D73099"/>
    <w:rsid w:val="00D73FBF"/>
    <w:rsid w:val="00D74AB0"/>
    <w:rsid w:val="00D8233A"/>
    <w:rsid w:val="00D84BCD"/>
    <w:rsid w:val="00D87370"/>
    <w:rsid w:val="00D90928"/>
    <w:rsid w:val="00D91149"/>
    <w:rsid w:val="00D91256"/>
    <w:rsid w:val="00D92E69"/>
    <w:rsid w:val="00D93064"/>
    <w:rsid w:val="00D93917"/>
    <w:rsid w:val="00D94312"/>
    <w:rsid w:val="00D95169"/>
    <w:rsid w:val="00D95909"/>
    <w:rsid w:val="00D959AF"/>
    <w:rsid w:val="00D96275"/>
    <w:rsid w:val="00DA6C01"/>
    <w:rsid w:val="00DA77E8"/>
    <w:rsid w:val="00DB02FC"/>
    <w:rsid w:val="00DB0554"/>
    <w:rsid w:val="00DB1D07"/>
    <w:rsid w:val="00DB3BA6"/>
    <w:rsid w:val="00DB4283"/>
    <w:rsid w:val="00DB5235"/>
    <w:rsid w:val="00DB5FA3"/>
    <w:rsid w:val="00DC33ED"/>
    <w:rsid w:val="00DC3721"/>
    <w:rsid w:val="00DC3FFF"/>
    <w:rsid w:val="00DC54B5"/>
    <w:rsid w:val="00DC6053"/>
    <w:rsid w:val="00DD0897"/>
    <w:rsid w:val="00DD31E3"/>
    <w:rsid w:val="00DD323F"/>
    <w:rsid w:val="00DD4D32"/>
    <w:rsid w:val="00DD5969"/>
    <w:rsid w:val="00DD6409"/>
    <w:rsid w:val="00DD7B65"/>
    <w:rsid w:val="00DE0C10"/>
    <w:rsid w:val="00DE2193"/>
    <w:rsid w:val="00DE234F"/>
    <w:rsid w:val="00DE2AC8"/>
    <w:rsid w:val="00DE3790"/>
    <w:rsid w:val="00DE5390"/>
    <w:rsid w:val="00DE5964"/>
    <w:rsid w:val="00DE7591"/>
    <w:rsid w:val="00DF0D88"/>
    <w:rsid w:val="00DF0FAD"/>
    <w:rsid w:val="00DF170C"/>
    <w:rsid w:val="00DF1E7A"/>
    <w:rsid w:val="00DF2C06"/>
    <w:rsid w:val="00DF491B"/>
    <w:rsid w:val="00DF4C97"/>
    <w:rsid w:val="00DF4F54"/>
    <w:rsid w:val="00DF52B1"/>
    <w:rsid w:val="00DF6688"/>
    <w:rsid w:val="00DF7381"/>
    <w:rsid w:val="00E001E7"/>
    <w:rsid w:val="00E03212"/>
    <w:rsid w:val="00E03BD3"/>
    <w:rsid w:val="00E05052"/>
    <w:rsid w:val="00E05B31"/>
    <w:rsid w:val="00E060C1"/>
    <w:rsid w:val="00E072A2"/>
    <w:rsid w:val="00E07EA6"/>
    <w:rsid w:val="00E10CCF"/>
    <w:rsid w:val="00E1205E"/>
    <w:rsid w:val="00E1256E"/>
    <w:rsid w:val="00E136FF"/>
    <w:rsid w:val="00E13B17"/>
    <w:rsid w:val="00E156B0"/>
    <w:rsid w:val="00E16C78"/>
    <w:rsid w:val="00E17B56"/>
    <w:rsid w:val="00E208C1"/>
    <w:rsid w:val="00E24982"/>
    <w:rsid w:val="00E24E90"/>
    <w:rsid w:val="00E25C77"/>
    <w:rsid w:val="00E263A6"/>
    <w:rsid w:val="00E26FF6"/>
    <w:rsid w:val="00E27FA2"/>
    <w:rsid w:val="00E319D4"/>
    <w:rsid w:val="00E32AB1"/>
    <w:rsid w:val="00E32EDA"/>
    <w:rsid w:val="00E33589"/>
    <w:rsid w:val="00E33983"/>
    <w:rsid w:val="00E36899"/>
    <w:rsid w:val="00E369AA"/>
    <w:rsid w:val="00E37AEA"/>
    <w:rsid w:val="00E432F1"/>
    <w:rsid w:val="00E4332D"/>
    <w:rsid w:val="00E4339C"/>
    <w:rsid w:val="00E43B17"/>
    <w:rsid w:val="00E45699"/>
    <w:rsid w:val="00E45BF7"/>
    <w:rsid w:val="00E4608A"/>
    <w:rsid w:val="00E477E9"/>
    <w:rsid w:val="00E50757"/>
    <w:rsid w:val="00E50BB3"/>
    <w:rsid w:val="00E50E3A"/>
    <w:rsid w:val="00E51AC9"/>
    <w:rsid w:val="00E51C3C"/>
    <w:rsid w:val="00E523A8"/>
    <w:rsid w:val="00E55CB1"/>
    <w:rsid w:val="00E577DF"/>
    <w:rsid w:val="00E606FC"/>
    <w:rsid w:val="00E624A8"/>
    <w:rsid w:val="00E628CD"/>
    <w:rsid w:val="00E65A74"/>
    <w:rsid w:val="00E67192"/>
    <w:rsid w:val="00E702CE"/>
    <w:rsid w:val="00E712D4"/>
    <w:rsid w:val="00E718F2"/>
    <w:rsid w:val="00E7574A"/>
    <w:rsid w:val="00E758EC"/>
    <w:rsid w:val="00E77FCB"/>
    <w:rsid w:val="00E812A9"/>
    <w:rsid w:val="00E86353"/>
    <w:rsid w:val="00E86795"/>
    <w:rsid w:val="00E907BA"/>
    <w:rsid w:val="00E90BD7"/>
    <w:rsid w:val="00E91726"/>
    <w:rsid w:val="00E94990"/>
    <w:rsid w:val="00E954AD"/>
    <w:rsid w:val="00E95620"/>
    <w:rsid w:val="00E957FB"/>
    <w:rsid w:val="00E95E37"/>
    <w:rsid w:val="00E97A94"/>
    <w:rsid w:val="00EA36D9"/>
    <w:rsid w:val="00EA48C5"/>
    <w:rsid w:val="00EA7FED"/>
    <w:rsid w:val="00EB1FE9"/>
    <w:rsid w:val="00EB4825"/>
    <w:rsid w:val="00EB5B7D"/>
    <w:rsid w:val="00EB5DE9"/>
    <w:rsid w:val="00EC025F"/>
    <w:rsid w:val="00EC12BA"/>
    <w:rsid w:val="00EC4939"/>
    <w:rsid w:val="00EC5F24"/>
    <w:rsid w:val="00EC69DB"/>
    <w:rsid w:val="00EC6AE9"/>
    <w:rsid w:val="00ED042A"/>
    <w:rsid w:val="00ED0F5C"/>
    <w:rsid w:val="00ED21D9"/>
    <w:rsid w:val="00ED28E2"/>
    <w:rsid w:val="00ED2BC3"/>
    <w:rsid w:val="00ED2CF8"/>
    <w:rsid w:val="00ED2E8E"/>
    <w:rsid w:val="00ED4475"/>
    <w:rsid w:val="00ED54FC"/>
    <w:rsid w:val="00ED7169"/>
    <w:rsid w:val="00EE0268"/>
    <w:rsid w:val="00EE0392"/>
    <w:rsid w:val="00EE05C5"/>
    <w:rsid w:val="00EE29E7"/>
    <w:rsid w:val="00EE3E34"/>
    <w:rsid w:val="00EE4D6C"/>
    <w:rsid w:val="00EF0793"/>
    <w:rsid w:val="00EF08E7"/>
    <w:rsid w:val="00EF0DDC"/>
    <w:rsid w:val="00EF1949"/>
    <w:rsid w:val="00EF2CDE"/>
    <w:rsid w:val="00EF2CF2"/>
    <w:rsid w:val="00EF517E"/>
    <w:rsid w:val="00F02D74"/>
    <w:rsid w:val="00F03041"/>
    <w:rsid w:val="00F04994"/>
    <w:rsid w:val="00F06D99"/>
    <w:rsid w:val="00F075E9"/>
    <w:rsid w:val="00F1189D"/>
    <w:rsid w:val="00F11EAE"/>
    <w:rsid w:val="00F13B9B"/>
    <w:rsid w:val="00F14322"/>
    <w:rsid w:val="00F149F4"/>
    <w:rsid w:val="00F14D91"/>
    <w:rsid w:val="00F16351"/>
    <w:rsid w:val="00F165C9"/>
    <w:rsid w:val="00F211AB"/>
    <w:rsid w:val="00F22CAE"/>
    <w:rsid w:val="00F24F53"/>
    <w:rsid w:val="00F26DB5"/>
    <w:rsid w:val="00F3021E"/>
    <w:rsid w:val="00F32EC3"/>
    <w:rsid w:val="00F32FAB"/>
    <w:rsid w:val="00F33B17"/>
    <w:rsid w:val="00F35388"/>
    <w:rsid w:val="00F35C78"/>
    <w:rsid w:val="00F36931"/>
    <w:rsid w:val="00F3749D"/>
    <w:rsid w:val="00F378D0"/>
    <w:rsid w:val="00F37EB3"/>
    <w:rsid w:val="00F415A0"/>
    <w:rsid w:val="00F41B95"/>
    <w:rsid w:val="00F515D5"/>
    <w:rsid w:val="00F535D4"/>
    <w:rsid w:val="00F54C0B"/>
    <w:rsid w:val="00F55775"/>
    <w:rsid w:val="00F563A2"/>
    <w:rsid w:val="00F57209"/>
    <w:rsid w:val="00F60EAD"/>
    <w:rsid w:val="00F67B6A"/>
    <w:rsid w:val="00F67E2D"/>
    <w:rsid w:val="00F72E54"/>
    <w:rsid w:val="00F732D5"/>
    <w:rsid w:val="00F740C1"/>
    <w:rsid w:val="00F75E98"/>
    <w:rsid w:val="00F77C9B"/>
    <w:rsid w:val="00F77D41"/>
    <w:rsid w:val="00F80814"/>
    <w:rsid w:val="00F81595"/>
    <w:rsid w:val="00F83188"/>
    <w:rsid w:val="00F83373"/>
    <w:rsid w:val="00F852CD"/>
    <w:rsid w:val="00F85C7D"/>
    <w:rsid w:val="00F86480"/>
    <w:rsid w:val="00F8677F"/>
    <w:rsid w:val="00F905CC"/>
    <w:rsid w:val="00F96D52"/>
    <w:rsid w:val="00FA0625"/>
    <w:rsid w:val="00FA102F"/>
    <w:rsid w:val="00FA2DA2"/>
    <w:rsid w:val="00FA2ECA"/>
    <w:rsid w:val="00FA5017"/>
    <w:rsid w:val="00FA5B1A"/>
    <w:rsid w:val="00FA66A3"/>
    <w:rsid w:val="00FA7784"/>
    <w:rsid w:val="00FB0A15"/>
    <w:rsid w:val="00FB22C6"/>
    <w:rsid w:val="00FB2E6E"/>
    <w:rsid w:val="00FB3600"/>
    <w:rsid w:val="00FB4822"/>
    <w:rsid w:val="00FB5531"/>
    <w:rsid w:val="00FB5B0E"/>
    <w:rsid w:val="00FB6048"/>
    <w:rsid w:val="00FC24A0"/>
    <w:rsid w:val="00FC479A"/>
    <w:rsid w:val="00FC51C8"/>
    <w:rsid w:val="00FC771E"/>
    <w:rsid w:val="00FD0AC0"/>
    <w:rsid w:val="00FD0E50"/>
    <w:rsid w:val="00FD387C"/>
    <w:rsid w:val="00FD4200"/>
    <w:rsid w:val="00FE4003"/>
    <w:rsid w:val="00FE5B42"/>
    <w:rsid w:val="00FE71FD"/>
    <w:rsid w:val="00FE7665"/>
    <w:rsid w:val="00FE785D"/>
    <w:rsid w:val="00FF086F"/>
    <w:rsid w:val="00FF170B"/>
    <w:rsid w:val="00FF2A49"/>
    <w:rsid w:val="00FF3850"/>
    <w:rsid w:val="00FF4FCF"/>
    <w:rsid w:val="00FF5240"/>
    <w:rsid w:val="00FF5E6D"/>
    <w:rsid w:val="00FF72E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06209"/>
    <o:shapelayout v:ext="edit">
      <o:idmap v:ext="edit" data="1"/>
    </o:shapelayout>
  </w:shapeDefaults>
  <w:decimalSymbol w:val="."/>
  <w:listSeparator w:val=","/>
  <w14:docId w14:val="0673A0F6"/>
  <w15:docId w15:val="{DC5359BD-81F6-4BBE-9AC6-560B067B3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uiPriority="19"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6E7E"/>
    <w:rPr>
      <w:rFonts w:eastAsiaTheme="minorHAnsi"/>
      <w:lang w:eastAsia="en-US"/>
    </w:rPr>
  </w:style>
  <w:style w:type="paragraph" w:styleId="Heading1">
    <w:name w:val="heading 1"/>
    <w:next w:val="BodyText"/>
    <w:link w:val="Heading1Char"/>
    <w:uiPriority w:val="9"/>
    <w:qFormat/>
    <w:rsid w:val="0041298A"/>
    <w:pPr>
      <w:keepNext/>
      <w:keepLines/>
      <w:numPr>
        <w:numId w:val="1"/>
      </w:numPr>
      <w:spacing w:before="240" w:after="120" w:line="240" w:lineRule="auto"/>
      <w:outlineLvl w:val="0"/>
    </w:pPr>
    <w:rPr>
      <w:rFonts w:ascii="Calibri" w:eastAsiaTheme="majorEastAsia" w:hAnsi="Calibri" w:cstheme="majorBidi"/>
      <w:b/>
      <w:bCs/>
      <w:sz w:val="28"/>
      <w:szCs w:val="28"/>
    </w:rPr>
  </w:style>
  <w:style w:type="paragraph" w:styleId="Heading2">
    <w:name w:val="heading 2"/>
    <w:basedOn w:val="Heading1"/>
    <w:next w:val="BodyText"/>
    <w:link w:val="Heading2Char"/>
    <w:uiPriority w:val="9"/>
    <w:qFormat/>
    <w:rsid w:val="00720809"/>
    <w:pPr>
      <w:numPr>
        <w:ilvl w:val="1"/>
      </w:numPr>
      <w:outlineLvl w:val="1"/>
    </w:pPr>
    <w:rPr>
      <w:bCs w:val="0"/>
      <w:sz w:val="24"/>
      <w:szCs w:val="26"/>
    </w:rPr>
  </w:style>
  <w:style w:type="paragraph" w:styleId="Heading3">
    <w:name w:val="heading 3"/>
    <w:basedOn w:val="Heading2"/>
    <w:next w:val="BodyText"/>
    <w:link w:val="Heading3Char"/>
    <w:uiPriority w:val="9"/>
    <w:qFormat/>
    <w:rsid w:val="002B4453"/>
    <w:pPr>
      <w:numPr>
        <w:ilvl w:val="2"/>
      </w:numPr>
      <w:outlineLvl w:val="2"/>
    </w:pPr>
    <w:rPr>
      <w:bCs/>
      <w:i/>
      <w:sz w:val="22"/>
    </w:rPr>
  </w:style>
  <w:style w:type="paragraph" w:styleId="Heading4">
    <w:name w:val="heading 4"/>
    <w:basedOn w:val="BodyText"/>
    <w:next w:val="BodyText"/>
    <w:link w:val="Heading4Char"/>
    <w:uiPriority w:val="9"/>
    <w:qFormat/>
    <w:rsid w:val="002B4453"/>
    <w:pPr>
      <w:keepNext/>
      <w:keepLines/>
      <w:numPr>
        <w:ilvl w:val="3"/>
        <w:numId w:val="1"/>
      </w:numPr>
      <w:spacing w:before="240" w:line="240" w:lineRule="auto"/>
      <w:outlineLvl w:val="3"/>
    </w:pPr>
    <w:rPr>
      <w:bCs/>
      <w:i/>
      <w:iCs/>
    </w:rPr>
  </w:style>
  <w:style w:type="paragraph" w:styleId="Heading5">
    <w:name w:val="heading 5"/>
    <w:basedOn w:val="Heading4"/>
    <w:next w:val="BodyText"/>
    <w:link w:val="Heading5Char"/>
    <w:uiPriority w:val="9"/>
    <w:semiHidden/>
    <w:qFormat/>
    <w:rsid w:val="00463561"/>
    <w:pPr>
      <w:numPr>
        <w:ilvl w:val="4"/>
      </w:numPr>
      <w:outlineLvl w:val="4"/>
    </w:pPr>
    <w:rPr>
      <w:rFonts w:eastAsiaTheme="majorEastAsia" w:cstheme="majorBidi"/>
      <w:i w:val="0"/>
    </w:rPr>
  </w:style>
  <w:style w:type="paragraph" w:styleId="Heading6">
    <w:name w:val="heading 6"/>
    <w:basedOn w:val="Heading5"/>
    <w:next w:val="BodyText"/>
    <w:link w:val="Heading6Char"/>
    <w:uiPriority w:val="9"/>
    <w:semiHidden/>
    <w:rsid w:val="00463561"/>
    <w:pPr>
      <w:numPr>
        <w:ilvl w:val="0"/>
        <w:numId w:val="0"/>
      </w:numPr>
      <w:spacing w:before="200" w:after="0"/>
      <w:ind w:left="1134" w:hanging="425"/>
      <w:outlineLvl w:val="5"/>
    </w:pPr>
    <w:rPr>
      <w:rFonts w:asciiTheme="majorHAnsi" w:hAnsiTheme="majorHAnsi"/>
      <w:b/>
      <w:iCs w:val="0"/>
    </w:rPr>
  </w:style>
  <w:style w:type="paragraph" w:styleId="Heading7">
    <w:name w:val="heading 7"/>
    <w:basedOn w:val="Normal"/>
    <w:next w:val="Normal"/>
    <w:link w:val="Heading7Char"/>
    <w:uiPriority w:val="9"/>
    <w:semiHidden/>
    <w:qFormat/>
    <w:rsid w:val="006F2F3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qFormat/>
    <w:rsid w:val="006F2F3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qFormat/>
    <w:rsid w:val="006F2F3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uiPriority w:val="99"/>
    <w:qFormat/>
    <w:rsid w:val="002B64C7"/>
    <w:pPr>
      <w:spacing w:after="120"/>
      <w:jc w:val="both"/>
    </w:pPr>
  </w:style>
  <w:style w:type="character" w:customStyle="1" w:styleId="BodyTextChar">
    <w:name w:val="Body Text Char"/>
    <w:basedOn w:val="DefaultParagraphFont"/>
    <w:link w:val="BodyText"/>
    <w:uiPriority w:val="99"/>
    <w:rsid w:val="002B64C7"/>
  </w:style>
  <w:style w:type="character" w:customStyle="1" w:styleId="Heading1Char">
    <w:name w:val="Heading 1 Char"/>
    <w:basedOn w:val="DefaultParagraphFont"/>
    <w:link w:val="Heading1"/>
    <w:uiPriority w:val="9"/>
    <w:rsid w:val="0041298A"/>
    <w:rPr>
      <w:rFonts w:ascii="Calibri" w:eastAsiaTheme="majorEastAsia" w:hAnsi="Calibri" w:cstheme="majorBidi"/>
      <w:b/>
      <w:bCs/>
      <w:sz w:val="28"/>
      <w:szCs w:val="28"/>
    </w:rPr>
  </w:style>
  <w:style w:type="character" w:customStyle="1" w:styleId="Heading2Char">
    <w:name w:val="Heading 2 Char"/>
    <w:basedOn w:val="DefaultParagraphFont"/>
    <w:link w:val="Heading2"/>
    <w:uiPriority w:val="9"/>
    <w:rsid w:val="00720809"/>
    <w:rPr>
      <w:rFonts w:ascii="Calibri" w:eastAsiaTheme="majorEastAsia" w:hAnsi="Calibri" w:cstheme="majorBidi"/>
      <w:b/>
      <w:sz w:val="24"/>
      <w:szCs w:val="26"/>
    </w:rPr>
  </w:style>
  <w:style w:type="character" w:customStyle="1" w:styleId="Heading3Char">
    <w:name w:val="Heading 3 Char"/>
    <w:basedOn w:val="DefaultParagraphFont"/>
    <w:link w:val="Heading3"/>
    <w:uiPriority w:val="9"/>
    <w:rsid w:val="002B4453"/>
    <w:rPr>
      <w:rFonts w:ascii="Calibri" w:eastAsiaTheme="majorEastAsia" w:hAnsi="Calibri" w:cstheme="majorBidi"/>
      <w:b/>
      <w:bCs/>
      <w:i/>
      <w:szCs w:val="26"/>
    </w:rPr>
  </w:style>
  <w:style w:type="character" w:customStyle="1" w:styleId="Heading4Char">
    <w:name w:val="Heading 4 Char"/>
    <w:basedOn w:val="DefaultParagraphFont"/>
    <w:link w:val="Heading4"/>
    <w:uiPriority w:val="9"/>
    <w:rsid w:val="002B4453"/>
    <w:rPr>
      <w:bCs/>
      <w:i/>
      <w:iCs/>
    </w:rPr>
  </w:style>
  <w:style w:type="character" w:customStyle="1" w:styleId="Heading5Char">
    <w:name w:val="Heading 5 Char"/>
    <w:basedOn w:val="DefaultParagraphFont"/>
    <w:link w:val="Heading5"/>
    <w:uiPriority w:val="9"/>
    <w:semiHidden/>
    <w:rsid w:val="002B4453"/>
    <w:rPr>
      <w:rFonts w:eastAsiaTheme="majorEastAsia" w:cstheme="majorBidi"/>
      <w:bCs/>
      <w:iCs/>
    </w:rPr>
  </w:style>
  <w:style w:type="character" w:customStyle="1" w:styleId="Heading6Char">
    <w:name w:val="Heading 6 Char"/>
    <w:basedOn w:val="DefaultParagraphFont"/>
    <w:link w:val="Heading6"/>
    <w:uiPriority w:val="9"/>
    <w:semiHidden/>
    <w:rsid w:val="001F6A56"/>
    <w:rPr>
      <w:rFonts w:asciiTheme="majorHAnsi" w:eastAsiaTheme="majorEastAsia" w:hAnsiTheme="majorHAnsi" w:cstheme="majorBidi"/>
      <w:bCs/>
      <w:i/>
    </w:rPr>
  </w:style>
  <w:style w:type="paragraph" w:styleId="Title">
    <w:name w:val="Title"/>
    <w:next w:val="BodyText"/>
    <w:link w:val="TitleChar"/>
    <w:uiPriority w:val="1"/>
    <w:qFormat/>
    <w:rsid w:val="001105D3"/>
    <w:pPr>
      <w:spacing w:after="300" w:line="240" w:lineRule="auto"/>
      <w:contextualSpacing/>
      <w:jc w:val="center"/>
    </w:pPr>
    <w:rPr>
      <w:rFonts w:ascii="Calibri" w:eastAsiaTheme="majorEastAsia" w:hAnsi="Calibri" w:cstheme="majorBidi"/>
      <w:b/>
      <w:caps/>
      <w:spacing w:val="5"/>
      <w:kern w:val="28"/>
      <w:sz w:val="28"/>
      <w:szCs w:val="36"/>
    </w:rPr>
  </w:style>
  <w:style w:type="character" w:styleId="PlaceholderText">
    <w:name w:val="Placeholder Text"/>
    <w:basedOn w:val="DefaultParagraphFont"/>
    <w:uiPriority w:val="99"/>
    <w:semiHidden/>
    <w:rsid w:val="001F6A56"/>
    <w:rPr>
      <w:color w:val="808080"/>
      <w:bdr w:val="none" w:sz="0" w:space="0" w:color="auto"/>
      <w:shd w:val="clear" w:color="auto" w:fill="auto"/>
    </w:rPr>
  </w:style>
  <w:style w:type="character" w:customStyle="1" w:styleId="TitleChar">
    <w:name w:val="Title Char"/>
    <w:basedOn w:val="DefaultParagraphFont"/>
    <w:link w:val="Title"/>
    <w:uiPriority w:val="1"/>
    <w:rsid w:val="001105D3"/>
    <w:rPr>
      <w:rFonts w:ascii="Calibri" w:eastAsiaTheme="majorEastAsia" w:hAnsi="Calibri" w:cstheme="majorBidi"/>
      <w:b/>
      <w:caps/>
      <w:spacing w:val="5"/>
      <w:kern w:val="28"/>
      <w:sz w:val="28"/>
      <w:szCs w:val="36"/>
    </w:rPr>
  </w:style>
  <w:style w:type="paragraph" w:styleId="Date">
    <w:name w:val="Date"/>
    <w:basedOn w:val="Title"/>
    <w:next w:val="BodyText"/>
    <w:link w:val="DateChar"/>
    <w:uiPriority w:val="99"/>
    <w:semiHidden/>
    <w:rsid w:val="00012656"/>
    <w:pPr>
      <w:spacing w:after="0"/>
    </w:pPr>
  </w:style>
  <w:style w:type="character" w:customStyle="1" w:styleId="DateChar">
    <w:name w:val="Date Char"/>
    <w:basedOn w:val="DefaultParagraphFont"/>
    <w:link w:val="Date"/>
    <w:uiPriority w:val="99"/>
    <w:semiHidden/>
    <w:rsid w:val="00643C24"/>
    <w:rPr>
      <w:rFonts w:ascii="Palatino Linotype" w:eastAsiaTheme="majorEastAsia" w:hAnsi="Palatino Linotype" w:cstheme="majorBidi"/>
      <w:b/>
      <w:color w:val="336699"/>
      <w:spacing w:val="5"/>
      <w:kern w:val="28"/>
      <w:sz w:val="32"/>
      <w:szCs w:val="52"/>
    </w:rPr>
  </w:style>
  <w:style w:type="numbering" w:customStyle="1" w:styleId="Headings">
    <w:name w:val="Headings"/>
    <w:uiPriority w:val="99"/>
    <w:rsid w:val="00CC2824"/>
    <w:pPr>
      <w:numPr>
        <w:numId w:val="1"/>
      </w:numPr>
    </w:pPr>
  </w:style>
  <w:style w:type="paragraph" w:customStyle="1" w:styleId="TableTitle">
    <w:name w:val="Table Title"/>
    <w:next w:val="TableSubtitle"/>
    <w:uiPriority w:val="49"/>
    <w:rsid w:val="00BF63DB"/>
    <w:pPr>
      <w:keepNext/>
      <w:spacing w:before="80" w:after="80" w:line="240" w:lineRule="auto"/>
      <w:contextualSpacing/>
      <w:jc w:val="center"/>
    </w:pPr>
    <w:rPr>
      <w:rFonts w:ascii="Calibri" w:eastAsiaTheme="majorEastAsia" w:hAnsi="Calibri" w:cstheme="majorBidi"/>
      <w:b/>
      <w:bCs/>
      <w:szCs w:val="28"/>
    </w:rPr>
  </w:style>
  <w:style w:type="character" w:customStyle="1" w:styleId="Heading7Char">
    <w:name w:val="Heading 7 Char"/>
    <w:basedOn w:val="DefaultParagraphFont"/>
    <w:link w:val="Heading7"/>
    <w:uiPriority w:val="9"/>
    <w:semiHidden/>
    <w:rsid w:val="001F6A5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F2F3E"/>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6F2F3E"/>
    <w:rPr>
      <w:rFonts w:asciiTheme="majorHAnsi" w:eastAsiaTheme="majorEastAsia" w:hAnsiTheme="majorHAnsi" w:cstheme="majorBidi"/>
      <w:i/>
      <w:iCs/>
      <w:color w:val="404040" w:themeColor="text1" w:themeTint="BF"/>
      <w:sz w:val="20"/>
      <w:szCs w:val="20"/>
    </w:rPr>
  </w:style>
  <w:style w:type="paragraph" w:styleId="ListBullet">
    <w:name w:val="List Bullet"/>
    <w:aliases w:val="Bullet"/>
    <w:basedOn w:val="BodyText"/>
    <w:qFormat/>
    <w:rsid w:val="003C61B6"/>
  </w:style>
  <w:style w:type="numbering" w:customStyle="1" w:styleId="BulletedList">
    <w:name w:val="Bulleted List"/>
    <w:uiPriority w:val="99"/>
    <w:rsid w:val="003C61B6"/>
    <w:pPr>
      <w:numPr>
        <w:numId w:val="2"/>
      </w:numPr>
    </w:pPr>
  </w:style>
  <w:style w:type="paragraph" w:styleId="ListParagraph">
    <w:name w:val="List Paragraph"/>
    <w:basedOn w:val="Normal"/>
    <w:uiPriority w:val="34"/>
    <w:qFormat/>
    <w:rsid w:val="00CA4494"/>
    <w:pPr>
      <w:ind w:left="720"/>
      <w:contextualSpacing/>
    </w:pPr>
  </w:style>
  <w:style w:type="paragraph" w:customStyle="1" w:styleId="FooterEven">
    <w:name w:val="Footer Even"/>
    <w:semiHidden/>
    <w:rsid w:val="003C6B4D"/>
    <w:pPr>
      <w:spacing w:after="0"/>
    </w:pPr>
    <w:rPr>
      <w:b/>
      <w:sz w:val="18"/>
    </w:rPr>
  </w:style>
  <w:style w:type="paragraph" w:styleId="Header">
    <w:name w:val="header"/>
    <w:link w:val="HeaderChar"/>
    <w:uiPriority w:val="99"/>
    <w:semiHidden/>
    <w:rsid w:val="003C6B4D"/>
    <w:pPr>
      <w:tabs>
        <w:tab w:val="center" w:pos="4513"/>
        <w:tab w:val="right" w:pos="9026"/>
      </w:tabs>
      <w:spacing w:after="0"/>
      <w:jc w:val="right"/>
    </w:pPr>
    <w:rPr>
      <w:color w:val="336699"/>
      <w:sz w:val="18"/>
    </w:rPr>
  </w:style>
  <w:style w:type="character" w:customStyle="1" w:styleId="HeaderChar">
    <w:name w:val="Header Char"/>
    <w:basedOn w:val="DefaultParagraphFont"/>
    <w:link w:val="Header"/>
    <w:uiPriority w:val="99"/>
    <w:semiHidden/>
    <w:rsid w:val="00643C24"/>
    <w:rPr>
      <w:color w:val="336699"/>
      <w:sz w:val="18"/>
    </w:rPr>
  </w:style>
  <w:style w:type="paragraph" w:styleId="Footer">
    <w:name w:val="footer"/>
    <w:link w:val="FooterChar"/>
    <w:uiPriority w:val="99"/>
    <w:semiHidden/>
    <w:rsid w:val="003A39BB"/>
    <w:pPr>
      <w:tabs>
        <w:tab w:val="center" w:pos="4678"/>
        <w:tab w:val="right" w:pos="9356"/>
      </w:tabs>
      <w:spacing w:after="0"/>
    </w:pPr>
    <w:rPr>
      <w:sz w:val="18"/>
    </w:rPr>
  </w:style>
  <w:style w:type="character" w:customStyle="1" w:styleId="FooterChar">
    <w:name w:val="Footer Char"/>
    <w:basedOn w:val="DefaultParagraphFont"/>
    <w:link w:val="Footer"/>
    <w:uiPriority w:val="99"/>
    <w:semiHidden/>
    <w:rsid w:val="003A39BB"/>
    <w:rPr>
      <w:sz w:val="18"/>
    </w:rPr>
  </w:style>
  <w:style w:type="table" w:styleId="TableGrid">
    <w:name w:val="Table Grid"/>
    <w:basedOn w:val="TableNormal"/>
    <w:uiPriority w:val="59"/>
    <w:rsid w:val="00C71D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71D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1D4E"/>
    <w:rPr>
      <w:rFonts w:ascii="Tahoma" w:hAnsi="Tahoma" w:cs="Tahoma"/>
      <w:sz w:val="16"/>
      <w:szCs w:val="16"/>
    </w:rPr>
  </w:style>
  <w:style w:type="paragraph" w:customStyle="1" w:styleId="TableBody">
    <w:name w:val="Table Body"/>
    <w:basedOn w:val="BodyText"/>
    <w:uiPriority w:val="53"/>
    <w:qFormat/>
    <w:rsid w:val="007866AE"/>
    <w:pPr>
      <w:spacing w:before="40" w:after="80" w:line="240" w:lineRule="auto"/>
      <w:jc w:val="right"/>
    </w:pPr>
  </w:style>
  <w:style w:type="paragraph" w:customStyle="1" w:styleId="VersionHeader">
    <w:name w:val="Version Header"/>
    <w:basedOn w:val="TableBody"/>
    <w:semiHidden/>
    <w:rsid w:val="006A6499"/>
    <w:pPr>
      <w:spacing w:before="120" w:after="120"/>
    </w:pPr>
    <w:rPr>
      <w:b/>
    </w:rPr>
  </w:style>
  <w:style w:type="paragraph" w:customStyle="1" w:styleId="VersionBody">
    <w:name w:val="Version Body"/>
    <w:basedOn w:val="TableBody"/>
    <w:semiHidden/>
    <w:rsid w:val="006A6499"/>
    <w:pPr>
      <w:spacing w:before="120" w:after="120"/>
    </w:pPr>
  </w:style>
  <w:style w:type="paragraph" w:styleId="TOCHeading">
    <w:name w:val="TOC Heading"/>
    <w:basedOn w:val="Heading1"/>
    <w:next w:val="Normal"/>
    <w:uiPriority w:val="39"/>
    <w:semiHidden/>
    <w:rsid w:val="004D7EAA"/>
    <w:pPr>
      <w:numPr>
        <w:numId w:val="0"/>
      </w:numPr>
      <w:spacing w:before="120" w:after="240"/>
      <w:outlineLvl w:val="9"/>
    </w:pPr>
    <w:rPr>
      <w:lang w:val="en-US" w:eastAsia="ja-JP"/>
    </w:rPr>
  </w:style>
  <w:style w:type="paragraph" w:styleId="TOC1">
    <w:name w:val="toc 1"/>
    <w:next w:val="BodyText"/>
    <w:uiPriority w:val="39"/>
    <w:semiHidden/>
    <w:rsid w:val="009178D4"/>
    <w:pPr>
      <w:tabs>
        <w:tab w:val="left" w:pos="709"/>
        <w:tab w:val="right" w:pos="9356"/>
      </w:tabs>
      <w:spacing w:after="100"/>
    </w:pPr>
    <w:rPr>
      <w:rFonts w:ascii="Palatino Linotype" w:hAnsi="Palatino Linotype"/>
      <w:b/>
      <w:color w:val="336699"/>
    </w:rPr>
  </w:style>
  <w:style w:type="paragraph" w:styleId="TOC2">
    <w:name w:val="toc 2"/>
    <w:basedOn w:val="TOC1"/>
    <w:next w:val="BodyText"/>
    <w:uiPriority w:val="39"/>
    <w:semiHidden/>
    <w:rsid w:val="00D90928"/>
    <w:pPr>
      <w:tabs>
        <w:tab w:val="clear" w:pos="709"/>
      </w:tabs>
      <w:ind w:left="425"/>
    </w:pPr>
    <w:rPr>
      <w:b w:val="0"/>
    </w:rPr>
  </w:style>
  <w:style w:type="paragraph" w:styleId="TOC3">
    <w:name w:val="toc 3"/>
    <w:next w:val="BodyText"/>
    <w:uiPriority w:val="39"/>
    <w:semiHidden/>
    <w:rsid w:val="00D90928"/>
    <w:pPr>
      <w:tabs>
        <w:tab w:val="right" w:pos="9356"/>
      </w:tabs>
      <w:spacing w:after="100"/>
      <w:ind w:left="851"/>
    </w:pPr>
  </w:style>
  <w:style w:type="character" w:styleId="Hyperlink">
    <w:name w:val="Hyperlink"/>
    <w:basedOn w:val="DefaultParagraphFont"/>
    <w:uiPriority w:val="99"/>
    <w:rsid w:val="00D02DE0"/>
    <w:rPr>
      <w:color w:val="0000FF" w:themeColor="hyperlink"/>
      <w:u w:val="single"/>
    </w:rPr>
  </w:style>
  <w:style w:type="paragraph" w:customStyle="1" w:styleId="HeaderEven">
    <w:name w:val="Header Even"/>
    <w:basedOn w:val="Header"/>
    <w:semiHidden/>
    <w:qFormat/>
    <w:rsid w:val="00530933"/>
    <w:pPr>
      <w:jc w:val="left"/>
    </w:pPr>
    <w:rPr>
      <w:b/>
      <w:color w:val="auto"/>
    </w:rPr>
  </w:style>
  <w:style w:type="paragraph" w:styleId="ListNumber">
    <w:name w:val="List Number"/>
    <w:aliases w:val="Multilevel"/>
    <w:basedOn w:val="BodyText"/>
    <w:uiPriority w:val="19"/>
    <w:qFormat/>
    <w:rsid w:val="00CC2824"/>
    <w:pPr>
      <w:numPr>
        <w:ilvl w:val="5"/>
        <w:numId w:val="1"/>
      </w:numPr>
    </w:pPr>
  </w:style>
  <w:style w:type="paragraph" w:styleId="TOC4">
    <w:name w:val="toc 4"/>
    <w:basedOn w:val="Normal"/>
    <w:next w:val="Normal"/>
    <w:uiPriority w:val="39"/>
    <w:semiHidden/>
    <w:rsid w:val="004D7EAA"/>
    <w:pPr>
      <w:spacing w:after="100"/>
      <w:ind w:left="660"/>
    </w:pPr>
  </w:style>
  <w:style w:type="paragraph" w:customStyle="1" w:styleId="ColumnHeading2">
    <w:name w:val="Column Heading 2"/>
    <w:basedOn w:val="ColumnHeading1"/>
    <w:uiPriority w:val="52"/>
    <w:rsid w:val="007866AE"/>
    <w:rPr>
      <w:b w:val="0"/>
    </w:rPr>
  </w:style>
  <w:style w:type="paragraph" w:customStyle="1" w:styleId="TableFootnote">
    <w:name w:val="Table Footnote"/>
    <w:basedOn w:val="Footer"/>
    <w:uiPriority w:val="54"/>
    <w:rsid w:val="00166CB6"/>
    <w:pPr>
      <w:tabs>
        <w:tab w:val="clear" w:pos="4678"/>
        <w:tab w:val="clear" w:pos="9356"/>
        <w:tab w:val="left" w:pos="284"/>
      </w:tabs>
      <w:spacing w:line="240" w:lineRule="auto"/>
      <w:ind w:left="284" w:hanging="284"/>
    </w:pPr>
  </w:style>
  <w:style w:type="paragraph" w:styleId="Caption">
    <w:name w:val="caption"/>
    <w:basedOn w:val="Normal"/>
    <w:next w:val="Normal"/>
    <w:uiPriority w:val="35"/>
    <w:semiHidden/>
    <w:rsid w:val="00995EFA"/>
    <w:pPr>
      <w:spacing w:line="240" w:lineRule="auto"/>
    </w:pPr>
    <w:rPr>
      <w:b/>
      <w:bCs/>
      <w:color w:val="4F81BD" w:themeColor="accent1"/>
      <w:sz w:val="18"/>
      <w:szCs w:val="18"/>
    </w:rPr>
  </w:style>
  <w:style w:type="paragraph" w:customStyle="1" w:styleId="ColumnHeading1">
    <w:name w:val="Column Heading 1"/>
    <w:basedOn w:val="TableBody"/>
    <w:uiPriority w:val="51"/>
    <w:rsid w:val="007866AE"/>
    <w:rPr>
      <w:b/>
    </w:rPr>
  </w:style>
  <w:style w:type="paragraph" w:customStyle="1" w:styleId="TableSubtitle">
    <w:name w:val="Table Subtitle"/>
    <w:basedOn w:val="TableTitle"/>
    <w:next w:val="BodyText"/>
    <w:uiPriority w:val="50"/>
    <w:rsid w:val="00D91256"/>
    <w:pPr>
      <w:spacing w:before="40" w:line="220" w:lineRule="exact"/>
      <w:contextualSpacing w:val="0"/>
    </w:pPr>
    <w:rPr>
      <w:b w:val="0"/>
    </w:rPr>
  </w:style>
  <w:style w:type="paragraph" w:customStyle="1" w:styleId="GraphTitle">
    <w:name w:val="Graph Title"/>
    <w:next w:val="BodyText"/>
    <w:uiPriority w:val="50"/>
    <w:rsid w:val="00CB64BA"/>
    <w:pPr>
      <w:spacing w:before="80" w:after="80" w:line="240" w:lineRule="auto"/>
      <w:jc w:val="center"/>
    </w:pPr>
    <w:rPr>
      <w:rFonts w:ascii="Arial" w:eastAsiaTheme="majorEastAsia" w:hAnsi="Arial" w:cstheme="majorBidi"/>
      <w:b/>
      <w:bCs/>
      <w:sz w:val="20"/>
      <w:szCs w:val="28"/>
    </w:rPr>
  </w:style>
  <w:style w:type="paragraph" w:customStyle="1" w:styleId="FootnoteFollowing">
    <w:name w:val="Footnote Following"/>
    <w:basedOn w:val="FootnoteText"/>
    <w:uiPriority w:val="98"/>
    <w:semiHidden/>
    <w:qFormat/>
    <w:rsid w:val="00402E46"/>
    <w:pPr>
      <w:ind w:firstLine="0"/>
    </w:pPr>
  </w:style>
  <w:style w:type="paragraph" w:styleId="FootnoteText">
    <w:name w:val="footnote text"/>
    <w:next w:val="FootnoteFollowing"/>
    <w:link w:val="FootnoteTextChar"/>
    <w:uiPriority w:val="99"/>
    <w:semiHidden/>
    <w:rsid w:val="00402E46"/>
    <w:pPr>
      <w:tabs>
        <w:tab w:val="left" w:pos="425"/>
      </w:tabs>
      <w:spacing w:after="0" w:line="240" w:lineRule="auto"/>
      <w:ind w:left="425" w:hanging="425"/>
      <w:jc w:val="both"/>
    </w:pPr>
    <w:rPr>
      <w:sz w:val="20"/>
      <w:szCs w:val="20"/>
    </w:rPr>
  </w:style>
  <w:style w:type="character" w:customStyle="1" w:styleId="FootnoteTextChar">
    <w:name w:val="Footnote Text Char"/>
    <w:basedOn w:val="DefaultParagraphFont"/>
    <w:link w:val="FootnoteText"/>
    <w:uiPriority w:val="99"/>
    <w:semiHidden/>
    <w:rsid w:val="00402E46"/>
    <w:rPr>
      <w:sz w:val="20"/>
      <w:szCs w:val="20"/>
    </w:rPr>
  </w:style>
  <w:style w:type="character" w:styleId="CommentReference">
    <w:name w:val="annotation reference"/>
    <w:basedOn w:val="DefaultParagraphFont"/>
    <w:uiPriority w:val="99"/>
    <w:semiHidden/>
    <w:unhideWhenUsed/>
    <w:rsid w:val="00116E7E"/>
    <w:rPr>
      <w:sz w:val="16"/>
      <w:szCs w:val="16"/>
    </w:rPr>
  </w:style>
  <w:style w:type="paragraph" w:styleId="CommentText">
    <w:name w:val="annotation text"/>
    <w:basedOn w:val="Normal"/>
    <w:link w:val="CommentTextChar"/>
    <w:uiPriority w:val="99"/>
    <w:unhideWhenUsed/>
    <w:rsid w:val="00116E7E"/>
    <w:pPr>
      <w:spacing w:line="240" w:lineRule="auto"/>
    </w:pPr>
    <w:rPr>
      <w:sz w:val="20"/>
      <w:szCs w:val="20"/>
    </w:rPr>
  </w:style>
  <w:style w:type="character" w:customStyle="1" w:styleId="CommentTextChar">
    <w:name w:val="Comment Text Char"/>
    <w:basedOn w:val="DefaultParagraphFont"/>
    <w:link w:val="CommentText"/>
    <w:uiPriority w:val="99"/>
    <w:rsid w:val="00116E7E"/>
    <w:rPr>
      <w:rFonts w:eastAsiaTheme="minorHAnsi"/>
      <w:sz w:val="20"/>
      <w:szCs w:val="20"/>
      <w:lang w:eastAsia="en-US"/>
    </w:rPr>
  </w:style>
  <w:style w:type="paragraph" w:styleId="CommentSubject">
    <w:name w:val="annotation subject"/>
    <w:basedOn w:val="CommentText"/>
    <w:next w:val="CommentText"/>
    <w:link w:val="CommentSubjectChar"/>
    <w:uiPriority w:val="99"/>
    <w:semiHidden/>
    <w:unhideWhenUsed/>
    <w:rsid w:val="00231223"/>
    <w:rPr>
      <w:b/>
      <w:bCs/>
    </w:rPr>
  </w:style>
  <w:style w:type="character" w:customStyle="1" w:styleId="CommentSubjectChar">
    <w:name w:val="Comment Subject Char"/>
    <w:basedOn w:val="CommentTextChar"/>
    <w:link w:val="CommentSubject"/>
    <w:uiPriority w:val="99"/>
    <w:semiHidden/>
    <w:rsid w:val="00231223"/>
    <w:rPr>
      <w:rFonts w:eastAsiaTheme="minorHAnsi"/>
      <w:b/>
      <w:bCs/>
      <w:sz w:val="20"/>
      <w:szCs w:val="20"/>
      <w:lang w:eastAsia="en-US"/>
    </w:rPr>
  </w:style>
  <w:style w:type="paragraph" w:customStyle="1" w:styleId="Dash">
    <w:name w:val="Dash"/>
    <w:basedOn w:val="Normal"/>
    <w:rsid w:val="00D25BDD"/>
    <w:pPr>
      <w:tabs>
        <w:tab w:val="num" w:pos="1134"/>
      </w:tabs>
      <w:spacing w:after="240" w:line="240" w:lineRule="auto"/>
      <w:ind w:left="1134" w:hanging="567"/>
    </w:pPr>
    <w:rPr>
      <w:rFonts w:ascii="Times New Roman" w:eastAsia="Times New Roman" w:hAnsi="Times New Roman" w:cs="Times New Roman"/>
      <w:sz w:val="24"/>
      <w:szCs w:val="20"/>
      <w:lang w:val="en-US" w:eastAsia="en-AU"/>
    </w:rPr>
  </w:style>
  <w:style w:type="paragraph" w:customStyle="1" w:styleId="DoubleDot">
    <w:name w:val="Double Dot"/>
    <w:basedOn w:val="Normal"/>
    <w:rsid w:val="00D25BDD"/>
    <w:pPr>
      <w:tabs>
        <w:tab w:val="num" w:pos="1701"/>
      </w:tabs>
      <w:spacing w:after="240" w:line="240" w:lineRule="auto"/>
      <w:ind w:left="1701" w:hanging="567"/>
    </w:pPr>
    <w:rPr>
      <w:rFonts w:ascii="Times New Roman" w:eastAsia="Times New Roman" w:hAnsi="Times New Roman" w:cs="Times New Roman"/>
      <w:sz w:val="24"/>
      <w:szCs w:val="20"/>
      <w:lang w:val="en-US" w:eastAsia="en-AU"/>
    </w:rPr>
  </w:style>
  <w:style w:type="table" w:customStyle="1" w:styleId="TableGrid2">
    <w:name w:val="Table Grid2"/>
    <w:basedOn w:val="TableNormal"/>
    <w:next w:val="TableGrid"/>
    <w:uiPriority w:val="59"/>
    <w:rsid w:val="00730FB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rsid w:val="00940687"/>
    <w:pPr>
      <w:overflowPunct w:val="0"/>
      <w:autoSpaceDE w:val="0"/>
      <w:autoSpaceDN w:val="0"/>
      <w:adjustRightInd w:val="0"/>
      <w:spacing w:after="240" w:line="240" w:lineRule="auto"/>
      <w:ind w:left="284" w:right="566"/>
      <w:textAlignment w:val="baseline"/>
    </w:pPr>
    <w:rPr>
      <w:rFonts w:ascii="Times New Roman" w:eastAsia="Times New Roman" w:hAnsi="Times New Roman" w:cs="Times New Roman"/>
      <w:sz w:val="26"/>
      <w:szCs w:val="20"/>
    </w:rPr>
  </w:style>
  <w:style w:type="paragraph" w:customStyle="1" w:styleId="Default">
    <w:name w:val="Default"/>
    <w:rsid w:val="002E0E63"/>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Revision">
    <w:name w:val="Revision"/>
    <w:hidden/>
    <w:uiPriority w:val="99"/>
    <w:semiHidden/>
    <w:rsid w:val="00D33DE4"/>
    <w:pPr>
      <w:spacing w:after="0" w:line="240" w:lineRule="auto"/>
    </w:pPr>
    <w:rPr>
      <w:rFonts w:eastAsiaTheme="minorHAnsi"/>
      <w:lang w:eastAsia="en-US"/>
    </w:rPr>
  </w:style>
  <w:style w:type="character" w:customStyle="1" w:styleId="tgc">
    <w:name w:val="_tgc"/>
    <w:rsid w:val="00B05504"/>
  </w:style>
  <w:style w:type="character" w:styleId="FollowedHyperlink">
    <w:name w:val="FollowedHyperlink"/>
    <w:basedOn w:val="DefaultParagraphFont"/>
    <w:uiPriority w:val="99"/>
    <w:semiHidden/>
    <w:unhideWhenUsed/>
    <w:rsid w:val="00416045"/>
    <w:rPr>
      <w:color w:val="800080" w:themeColor="followedHyperlink"/>
      <w:u w:val="single"/>
    </w:rPr>
  </w:style>
  <w:style w:type="numbering" w:customStyle="1" w:styleId="D2Aformnumbering1">
    <w:name w:val="D2A form numbering1"/>
    <w:uiPriority w:val="99"/>
    <w:rsid w:val="00237326"/>
  </w:style>
  <w:style w:type="paragraph" w:customStyle="1" w:styleId="Tablebullet">
    <w:name w:val="Table bullet"/>
    <w:basedOn w:val="Normal"/>
    <w:qFormat/>
    <w:rsid w:val="003D27D8"/>
    <w:pPr>
      <w:widowControl w:val="0"/>
      <w:numPr>
        <w:numId w:val="139"/>
      </w:numPr>
      <w:spacing w:after="0" w:line="240" w:lineRule="auto"/>
      <w:ind w:left="415" w:hanging="415"/>
      <w:jc w:val="both"/>
    </w:pPr>
    <w:rPr>
      <w:rFonts w:ascii="Times New Roman" w:hAnsi="Times New Roman"/>
      <w:bCs/>
      <w:sz w:val="24"/>
      <w:szCs w:val="24"/>
    </w:rPr>
  </w:style>
  <w:style w:type="character" w:styleId="FootnoteReference">
    <w:name w:val="footnote reference"/>
    <w:basedOn w:val="DefaultParagraphFont"/>
    <w:uiPriority w:val="99"/>
    <w:semiHidden/>
    <w:unhideWhenUsed/>
    <w:rsid w:val="008828C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593082">
      <w:bodyDiv w:val="1"/>
      <w:marLeft w:val="0"/>
      <w:marRight w:val="0"/>
      <w:marTop w:val="0"/>
      <w:marBottom w:val="0"/>
      <w:divBdr>
        <w:top w:val="none" w:sz="0" w:space="0" w:color="auto"/>
        <w:left w:val="none" w:sz="0" w:space="0" w:color="auto"/>
        <w:bottom w:val="none" w:sz="0" w:space="0" w:color="auto"/>
        <w:right w:val="none" w:sz="0" w:space="0" w:color="auto"/>
      </w:divBdr>
    </w:div>
    <w:div w:id="709113629">
      <w:bodyDiv w:val="1"/>
      <w:marLeft w:val="0"/>
      <w:marRight w:val="0"/>
      <w:marTop w:val="0"/>
      <w:marBottom w:val="0"/>
      <w:divBdr>
        <w:top w:val="none" w:sz="0" w:space="0" w:color="auto"/>
        <w:left w:val="none" w:sz="0" w:space="0" w:color="auto"/>
        <w:bottom w:val="none" w:sz="0" w:space="0" w:color="auto"/>
        <w:right w:val="none" w:sz="0" w:space="0" w:color="auto"/>
      </w:divBdr>
    </w:div>
    <w:div w:id="778791042">
      <w:bodyDiv w:val="1"/>
      <w:marLeft w:val="0"/>
      <w:marRight w:val="0"/>
      <w:marTop w:val="0"/>
      <w:marBottom w:val="0"/>
      <w:divBdr>
        <w:top w:val="none" w:sz="0" w:space="0" w:color="auto"/>
        <w:left w:val="none" w:sz="0" w:space="0" w:color="auto"/>
        <w:bottom w:val="none" w:sz="0" w:space="0" w:color="auto"/>
        <w:right w:val="none" w:sz="0" w:space="0" w:color="auto"/>
      </w:divBdr>
    </w:div>
    <w:div w:id="1043866774">
      <w:bodyDiv w:val="1"/>
      <w:marLeft w:val="0"/>
      <w:marRight w:val="0"/>
      <w:marTop w:val="0"/>
      <w:marBottom w:val="0"/>
      <w:divBdr>
        <w:top w:val="none" w:sz="0" w:space="0" w:color="auto"/>
        <w:left w:val="none" w:sz="0" w:space="0" w:color="auto"/>
        <w:bottom w:val="none" w:sz="0" w:space="0" w:color="auto"/>
        <w:right w:val="none" w:sz="0" w:space="0" w:color="auto"/>
      </w:divBdr>
    </w:div>
    <w:div w:id="1305693784">
      <w:bodyDiv w:val="1"/>
      <w:marLeft w:val="0"/>
      <w:marRight w:val="0"/>
      <w:marTop w:val="0"/>
      <w:marBottom w:val="0"/>
      <w:divBdr>
        <w:top w:val="none" w:sz="0" w:space="0" w:color="auto"/>
        <w:left w:val="none" w:sz="0" w:space="0" w:color="auto"/>
        <w:bottom w:val="none" w:sz="0" w:space="0" w:color="auto"/>
        <w:right w:val="none" w:sz="0" w:space="0" w:color="auto"/>
      </w:divBdr>
    </w:div>
    <w:div w:id="1385368079">
      <w:bodyDiv w:val="1"/>
      <w:marLeft w:val="0"/>
      <w:marRight w:val="0"/>
      <w:marTop w:val="0"/>
      <w:marBottom w:val="0"/>
      <w:divBdr>
        <w:top w:val="none" w:sz="0" w:space="0" w:color="auto"/>
        <w:left w:val="none" w:sz="0" w:space="0" w:color="auto"/>
        <w:bottom w:val="none" w:sz="0" w:space="0" w:color="auto"/>
        <w:right w:val="none" w:sz="0" w:space="0" w:color="auto"/>
      </w:divBdr>
    </w:div>
    <w:div w:id="1476987744">
      <w:bodyDiv w:val="1"/>
      <w:marLeft w:val="0"/>
      <w:marRight w:val="0"/>
      <w:marTop w:val="0"/>
      <w:marBottom w:val="0"/>
      <w:divBdr>
        <w:top w:val="none" w:sz="0" w:space="0" w:color="auto"/>
        <w:left w:val="none" w:sz="0" w:space="0" w:color="auto"/>
        <w:bottom w:val="none" w:sz="0" w:space="0" w:color="auto"/>
        <w:right w:val="none" w:sz="0" w:space="0" w:color="auto"/>
      </w:divBdr>
    </w:div>
    <w:div w:id="1575703668">
      <w:bodyDiv w:val="1"/>
      <w:marLeft w:val="0"/>
      <w:marRight w:val="0"/>
      <w:marTop w:val="0"/>
      <w:marBottom w:val="0"/>
      <w:divBdr>
        <w:top w:val="none" w:sz="0" w:space="0" w:color="auto"/>
        <w:left w:val="none" w:sz="0" w:space="0" w:color="auto"/>
        <w:bottom w:val="none" w:sz="0" w:space="0" w:color="auto"/>
        <w:right w:val="none" w:sz="0" w:space="0" w:color="auto"/>
      </w:divBdr>
    </w:div>
    <w:div w:id="1799109449">
      <w:bodyDiv w:val="1"/>
      <w:marLeft w:val="0"/>
      <w:marRight w:val="0"/>
      <w:marTop w:val="0"/>
      <w:marBottom w:val="0"/>
      <w:divBdr>
        <w:top w:val="none" w:sz="0" w:space="0" w:color="auto"/>
        <w:left w:val="none" w:sz="0" w:space="0" w:color="auto"/>
        <w:bottom w:val="none" w:sz="0" w:space="0" w:color="auto"/>
        <w:right w:val="none" w:sz="0" w:space="0" w:color="auto"/>
      </w:divBdr>
    </w:div>
    <w:div w:id="1856723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Reserve%20Bank%20of%20Australia\RBA%20Templates\WordTemplates\Corporate\Basic%20Doc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8aef97a4-ded2-4e4a-9fbc-e666dae3ecd2" ContentTypeId="0x0101008CA7A4F8331B45C7B0D3158B4994D0CA02"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Standard Content" ma:contentTypeID="0x0101008CA7A4F8331B45C7B0D3158B4994D0CA0200BD2A692CFD66A941B2B82EF45B0E040E" ma:contentTypeVersion="22" ma:contentTypeDescription="Create a new document." ma:contentTypeScope="" ma:versionID="0d455c741b6015f1f8bfec7c4d7a5490">
  <xsd:schema xmlns:xsd="http://www.w3.org/2001/XMLSchema" xmlns:xs="http://www.w3.org/2001/XMLSchema" xmlns:p="http://schemas.microsoft.com/office/2006/metadata/properties" xmlns:ns1="814d62cb-2db6-4c25-ab62-b9075facbc11" targetNamespace="http://schemas.microsoft.com/office/2006/metadata/properties" ma:root="true" ma:fieldsID="932e2b43991d8cf04da7b18cbb69eaa4" ns1:_="">
    <xsd:import namespace="814d62cb-2db6-4c25-ab62-b9075facbc11"/>
    <xsd:element name="properties">
      <xsd:complexType>
        <xsd:sequence>
          <xsd:element name="documentManagement">
            <xsd:complexType>
              <xsd:all>
                <xsd:element ref="ns1:_dlc_DocIdUrl" minOccurs="0"/>
                <xsd:element ref="ns1:APRADescription" minOccurs="0"/>
                <xsd:element ref="ns1:APRAActivityID" minOccurs="0"/>
                <xsd:element ref="ns1:APRASecurityClassification"/>
                <xsd:element ref="ns1:APRAKeywords" minOccurs="0"/>
                <xsd:element ref="ns1:APRADate" minOccurs="0"/>
                <xsd:element ref="ns1:APRAOwner" minOccurs="0"/>
                <xsd:element ref="ns1:APRAApprovedBy" minOccurs="0"/>
                <xsd:element ref="ns1:APRAApprovalDate" minOccurs="0"/>
                <xsd:element ref="ns1:APRAEntityID" minOccurs="0"/>
                <xsd:element ref="ns1:APRAEntityName" minOccurs="0"/>
                <xsd:element ref="ns1:Received" minOccurs="0"/>
                <xsd:element ref="ns1:From-Address" minOccurs="0"/>
                <xsd:element ref="ns1:To-Address" minOccurs="0"/>
                <xsd:element ref="ns1:Attachment" minOccurs="0"/>
                <xsd:element ref="ns1:Conversation" minOccurs="0"/>
                <xsd:element ref="ns1:APRADocScanCheck" minOccurs="0"/>
                <xsd:element ref="ns1:j163382b748246d3b6e7caae71dbeeb0" minOccurs="0"/>
                <xsd:element ref="ns1:f284b4f8578a44cfae4f67a86df81119" minOccurs="0"/>
                <xsd:element ref="ns1:_dlc_DocIdPersistId" minOccurs="0"/>
                <xsd:element ref="ns1:i05115a133414b4dabee2531e4b46b67" minOccurs="0"/>
                <xsd:element ref="ns1:h67caa35a4114acd8e15fe89b3f29f9e" minOccurs="0"/>
                <xsd:element ref="ns1:pa005173035e41c3986b37b8e650f3ef" minOccurs="0"/>
                <xsd:element ref="ns1:p10c80fc2da942ae8f2ea9b33b6ea0ba" minOccurs="0"/>
                <xsd:element ref="ns1:ka2715b9eb154114a4f57d7fbf82ec75" minOccurs="0"/>
                <xsd:element ref="ns1:TaxCatchAll" minOccurs="0"/>
                <xsd:element ref="ns1:i08e72d8ce2b4ffa9361f9f4e0a63abc" minOccurs="0"/>
                <xsd:element ref="ns1:TaxCatchAllLabel" minOccurs="0"/>
                <xsd:element ref="ns1:ic4067bd02f14cf3a95ad35878404a71" minOccurs="0"/>
                <xsd:element ref="ns1:l003ee8eff60461aa1bd0027aba92ea4" minOccurs="0"/>
                <xsd:element ref="ns1:b37d8d7e823543f58f89056343a9035c" minOccurs="0"/>
                <xsd:element ref="ns1:_dlc_DocId" minOccurs="0"/>
                <xsd:element ref="ns1:aa36a5a650d54f768f171f4d17b8b238" minOccurs="0"/>
                <xsd:element ref="ns1:j724204a644741eb9f777fcb03fe8840" minOccurs="0"/>
                <xsd:element ref="ns1:m2df5fdf6d1643b4a596982762bb3d00" minOccurs="0"/>
                <xsd:element ref="ns1:k4bcc0d734474fea9fb713d9c415b4b0" minOccurs="0"/>
                <xsd:element ref="ns1:d9a849fd1b8e46ada0321eb0681a10ee" minOccurs="0"/>
                <xsd:element ref="ns1:APRAMeetingDate" minOccurs="0"/>
                <xsd:element ref="ns1:APRAMeeting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4d62cb-2db6-4c25-ab62-b9075facbc11" elementFormDefault="qualified">
    <xsd:import namespace="http://schemas.microsoft.com/office/2006/documentManagement/types"/>
    <xsd:import namespace="http://schemas.microsoft.com/office/infopath/2007/PartnerControls"/>
    <xsd:element name="_dlc_DocIdUrl" ma:index="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APRADescription" ma:index="3" nillable="true" ma:displayName="Description" ma:internalName="APRADescription" ma:readOnly="false">
      <xsd:simpleType>
        <xsd:restriction base="dms:Note"/>
      </xsd:simpleType>
    </xsd:element>
    <xsd:element name="APRAActivityID" ma:index="4" nillable="true" ma:displayName="Activity ID" ma:internalName="APRAActivityID" ma:readOnly="false">
      <xsd:simpleType>
        <xsd:restriction base="dms:Text"/>
      </xsd:simpleType>
    </xsd:element>
    <xsd:element name="APRASecurityClassification" ma:index="8" ma:displayName="Security classification" ma:default="DLM: For Official Use Only" ma:hidden="true" ma:internalName="APRASecurityClassification" ma:readOnly="false">
      <xsd:simpleType>
        <xsd:restriction base="dms:Choice">
          <xsd:enumeration value="UNCLASSIFIED"/>
          <xsd:enumeration value="DLM: For Official Use Only"/>
          <xsd:enumeration value="DLM: Sensitive"/>
          <xsd:enumeration value="DLM: Sensitive: Legal"/>
          <xsd:enumeration value="DLM: Sensitive: Personal"/>
          <xsd:enumeration value="PROTECTED"/>
          <xsd:enumeration value="PROTECTED: Sensitive: Cabinet"/>
          <xsd:enumeration value="UNOFFICIAL"/>
        </xsd:restriction>
      </xsd:simpleType>
    </xsd:element>
    <xsd:element name="APRAKeywords" ma:index="16" nillable="true" ma:displayName="Keywords" ma:internalName="APRAKeywords" ma:readOnly="false">
      <xsd:simpleType>
        <xsd:restriction base="dms:Text"/>
      </xsd:simpleType>
    </xsd:element>
    <xsd:element name="APRADate" ma:index="18" nillable="true" ma:displayName="Date" ma:format="DateOnly" ma:internalName="APRADate" ma:readOnly="false">
      <xsd:simpleType>
        <xsd:restriction base="dms:DateTime"/>
      </xsd:simpleType>
    </xsd:element>
    <xsd:element name="APRAOwner" ma:index="21" nillable="true" ma:displayName="Owner" ma:list="UserInfo" ma:internalName="APRA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edBy" ma:index="22" nillable="true" ma:displayName="Approved by" ma:list="UserInfo" ma:internalName="APRAApprovedBy"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alDate" ma:index="23" nillable="true" ma:displayName="Approval date" ma:format="DateOnly" ma:internalName="APRAApprovalDate" ma:readOnly="false">
      <xsd:simpleType>
        <xsd:restriction base="dms:DateTime"/>
      </xsd:simpleType>
    </xsd:element>
    <xsd:element name="APRAEntityID" ma:index="24" nillable="true" ma:displayName="Entity ID" ma:internalName="APRAEntityID" ma:readOnly="true">
      <xsd:simpleType>
        <xsd:restriction base="dms:Text"/>
      </xsd:simpleType>
    </xsd:element>
    <xsd:element name="APRAEntityName" ma:index="25" nillable="true" ma:displayName="Entity name" ma:internalName="APRAEntityName" ma:readOnly="true">
      <xsd:simpleType>
        <xsd:restriction base="dms:Text"/>
      </xsd:simpleType>
    </xsd:element>
    <xsd:element name="Received" ma:index="28" nillable="true" ma:displayName="Received" ma:format="DateTime" ma:internalName="Received" ma:readOnly="true">
      <xsd:simpleType>
        <xsd:restriction base="dms:DateTime"/>
      </xsd:simpleType>
    </xsd:element>
    <xsd:element name="From-Address" ma:index="29" nillable="true" ma:displayName="From-Address" ma:internalName="From_x002d_Address" ma:readOnly="true">
      <xsd:simpleType>
        <xsd:restriction base="dms:Text"/>
      </xsd:simpleType>
    </xsd:element>
    <xsd:element name="To-Address" ma:index="30" nillable="true" ma:displayName="To-Address" ma:internalName="To_x002d_Address" ma:readOnly="true">
      <xsd:simpleType>
        <xsd:restriction base="dms:Text"/>
      </xsd:simpleType>
    </xsd:element>
    <xsd:element name="Attachment" ma:index="31" nillable="true" ma:displayName="Attachment" ma:internalName="Attachment" ma:readOnly="true">
      <xsd:simpleType>
        <xsd:restriction base="dms:Boolean"/>
      </xsd:simpleType>
    </xsd:element>
    <xsd:element name="Conversation" ma:index="32" nillable="true" ma:displayName="Conversation" ma:internalName="Conversation" ma:readOnly="true">
      <xsd:simpleType>
        <xsd:restriction base="dms:Text"/>
      </xsd:simpleType>
    </xsd:element>
    <xsd:element name="APRADocScanCheck" ma:index="33" nillable="true" ma:displayName="Scanned document checked" ma:default="0" ma:internalName="APRADocScanCheck" ma:readOnly="false">
      <xsd:simpleType>
        <xsd:restriction base="dms:Boolean"/>
      </xsd:simpleType>
    </xsd:element>
    <xsd:element name="j163382b748246d3b6e7caae71dbeeb0" ma:index="34" ma:taxonomy="true" ma:internalName="j163382b748246d3b6e7caae71dbeeb0" ma:taxonomyFieldName="APRAStatus" ma:displayName="Status" ma:readOnly="false" ma:default="1;#Draft|0e1556d2-3fe8-443a-ada7-3620563b46b3" ma:fieldId="{3163382b-7482-46d3-b6e7-caae71dbeeb0}" ma:sspId="8aef97a4-ded2-4e4a-9fbc-e666dae3ecd2" ma:termSetId="7eb4e65e-417b-4c63-9676-ecbbffa46ffa" ma:anchorId="00000000-0000-0000-0000-000000000000" ma:open="false" ma:isKeyword="false">
      <xsd:complexType>
        <xsd:sequence>
          <xsd:element ref="pc:Terms" minOccurs="0" maxOccurs="1"/>
        </xsd:sequence>
      </xsd:complexType>
    </xsd:element>
    <xsd:element name="f284b4f8578a44cfae4f67a86df81119" ma:index="35" nillable="true" ma:taxonomy="true" ma:internalName="f284b4f8578a44cfae4f67a86df81119" ma:taxonomyFieldName="APRAReportingGroup" ma:displayName="Reporting group" ma:readOnly="true" ma:fieldId="{f284b4f8-578a-44cf-ae4f-67a86df81119}" ma:sspId="8aef97a4-ded2-4e4a-9fbc-e666dae3ecd2" ma:termSetId="c09f06e2-9097-495c-bd1d-5eef1197c3cb" ma:anchorId="00000000-0000-0000-0000-000000000000" ma:open="false" ma:isKeyword="false">
      <xsd:complexType>
        <xsd:sequence>
          <xsd:element ref="pc:Terms" minOccurs="0" maxOccurs="1"/>
        </xsd:sequence>
      </xsd:complexType>
    </xsd:element>
    <xsd:element name="_dlc_DocIdPersistId" ma:index="37" nillable="true" ma:displayName="Persist ID" ma:description="Keep ID on add." ma:hidden="true" ma:internalName="_dlc_DocIdPersistId" ma:readOnly="true">
      <xsd:simpleType>
        <xsd:restriction base="dms:Boolean"/>
      </xsd:simpleType>
    </xsd:element>
    <xsd:element name="i05115a133414b4dabee2531e4b46b67" ma:index="39" ma:taxonomy="true" ma:internalName="i05115a133414b4dabee2531e4b46b67" ma:taxonomyFieldName="APRAActivity" ma:displayName="Activity" ma:readOnly="false" ma:fieldId="{205115a1-3341-4b4d-abee-2531e4b46b67}" ma:taxonomyMulti="true" ma:sspId="8aef97a4-ded2-4e4a-9fbc-e666dae3ecd2" ma:termSetId="0a2aee47-fbed-4b43-b934-0547b3421a87" ma:anchorId="00000000-0000-0000-0000-000000000000" ma:open="false" ma:isKeyword="false">
      <xsd:complexType>
        <xsd:sequence>
          <xsd:element ref="pc:Terms" minOccurs="0" maxOccurs="1"/>
        </xsd:sequence>
      </xsd:complexType>
    </xsd:element>
    <xsd:element name="h67caa35a4114acd8e15fe89b3f29f9e" ma:index="40" ma:taxonomy="true" ma:internalName="h67caa35a4114acd8e15fe89b3f29f9e" ma:taxonomyFieldName="APRADocumentType" ma:displayName="Document type" ma:readOnly="false" ma:fieldId="{167caa35-a411-4acd-8e15-fe89b3f29f9e}" ma:taxonomyMulti="true" ma:sspId="8aef97a4-ded2-4e4a-9fbc-e666dae3ecd2" ma:termSetId="af1c35f7-5763-4cde-bc1a-b0c7e164f1eb" ma:anchorId="00000000-0000-0000-0000-000000000000" ma:open="false" ma:isKeyword="false">
      <xsd:complexType>
        <xsd:sequence>
          <xsd:element ref="pc:Terms" minOccurs="0" maxOccurs="1"/>
        </xsd:sequence>
      </xsd:complexType>
    </xsd:element>
    <xsd:element name="pa005173035e41c3986b37b8e650f3ef" ma:index="41" nillable="true" ma:taxonomy="true" ma:internalName="pa005173035e41c3986b37b8e650f3ef" ma:taxonomyFieldName="APRAExternalOrganisation" ma:displayName="External organisation" ma:readOnly="false" ma:fieldId="{9a005173-035e-41c3-986b-37b8e650f3ef}" ma:taxonomyMulti="true" ma:sspId="8aef97a4-ded2-4e4a-9fbc-e666dae3ecd2" ma:termSetId="8f5dd4ac-0a4b-4ffd-a2d2-a2e85755e1cd" ma:anchorId="00000000-0000-0000-0000-000000000000" ma:open="false" ma:isKeyword="false">
      <xsd:complexType>
        <xsd:sequence>
          <xsd:element ref="pc:Terms" minOccurs="0" maxOccurs="1"/>
        </xsd:sequence>
      </xsd:complexType>
    </xsd:element>
    <xsd:element name="p10c80fc2da942ae8f2ea9b33b6ea0ba" ma:index="43" nillable="true" ma:taxonomy="true" ma:internalName="p10c80fc2da942ae8f2ea9b33b6ea0ba" ma:taxonomyFieldName="APRACostCentre" ma:displayName="Cost Centre/Team" ma:readOnly="false" ma:fieldId="{910c80fc-2da9-42ae-8f2e-a9b33b6ea0ba}" ma:taxonomyMulti="true" ma:sspId="8aef97a4-ded2-4e4a-9fbc-e666dae3ecd2" ma:termSetId="f265c3b6-05fc-4e2c-ba60-4d4988c2d861" ma:anchorId="00000000-0000-0000-0000-000000000000" ma:open="false" ma:isKeyword="false">
      <xsd:complexType>
        <xsd:sequence>
          <xsd:element ref="pc:Terms" minOccurs="0" maxOccurs="1"/>
        </xsd:sequence>
      </xsd:complexType>
    </xsd:element>
    <xsd:element name="ka2715b9eb154114a4f57d7fbf82ec75" ma:index="45" nillable="true" ma:taxonomy="true" ma:internalName="ka2715b9eb154114a4f57d7fbf82ec75" ma:taxonomyFieldName="APRAPeriod" ma:displayName="Period" ma:readOnly="false" ma:fieldId="{4a2715b9-eb15-4114-a4f5-7d7fbf82ec75}" ma:taxonomyMulti="true" ma:sspId="8aef97a4-ded2-4e4a-9fbc-e666dae3ecd2" ma:termSetId="1a5cf56a-d80d-4891-bac9-68519ce5a3ac" ma:anchorId="00000000-0000-0000-0000-000000000000" ma:open="false" ma:isKeyword="false">
      <xsd:complexType>
        <xsd:sequence>
          <xsd:element ref="pc:Terms" minOccurs="0" maxOccurs="1"/>
        </xsd:sequence>
      </xsd:complexType>
    </xsd:element>
    <xsd:element name="TaxCatchAll" ma:index="46" nillable="true" ma:displayName="Taxonomy Catch All Column" ma:hidden="true" ma:list="{daec4cee-bc29-40dd-9633-3369b11337a8}" ma:internalName="TaxCatchAll" ma:showField="CatchAllData" ma:web="ad6dddf9-383b-42a4-9cb2-33e024a97839">
      <xsd:complexType>
        <xsd:complexContent>
          <xsd:extension base="dms:MultiChoiceLookup">
            <xsd:sequence>
              <xsd:element name="Value" type="dms:Lookup" maxOccurs="unbounded" minOccurs="0" nillable="true"/>
            </xsd:sequence>
          </xsd:extension>
        </xsd:complexContent>
      </xsd:complexType>
    </xsd:element>
    <xsd:element name="i08e72d8ce2b4ffa9361f9f4e0a63abc" ma:index="47" nillable="true" ma:taxonomy="true" ma:internalName="i08e72d8ce2b4ffa9361f9f4e0a63abc" ma:taxonomyFieldName="APRAYear" ma:displayName="Year" ma:readOnly="false" ma:fieldId="{208e72d8-ce2b-4ffa-9361-f9f4e0a63abc}" ma:taxonomyMulti="true" ma:sspId="8aef97a4-ded2-4e4a-9fbc-e666dae3ecd2" ma:termSetId="b4e5147a-ac61-437a-b431-73cf5e3f50b4" ma:anchorId="00000000-0000-0000-0000-000000000000" ma:open="false" ma:isKeyword="false">
      <xsd:complexType>
        <xsd:sequence>
          <xsd:element ref="pc:Terms" minOccurs="0" maxOccurs="1"/>
        </xsd:sequence>
      </xsd:complexType>
    </xsd:element>
    <xsd:element name="TaxCatchAllLabel" ma:index="48" nillable="true" ma:displayName="Taxonomy Catch All Column1" ma:hidden="true" ma:list="{daec4cee-bc29-40dd-9633-3369b11337a8}" ma:internalName="TaxCatchAllLabel" ma:readOnly="true" ma:showField="CatchAllDataLabel" ma:web="ad6dddf9-383b-42a4-9cb2-33e024a97839">
      <xsd:complexType>
        <xsd:complexContent>
          <xsd:extension base="dms:MultiChoiceLookup">
            <xsd:sequence>
              <xsd:element name="Value" type="dms:Lookup" maxOccurs="unbounded" minOccurs="0" nillable="true"/>
            </xsd:sequence>
          </xsd:extension>
        </xsd:complexContent>
      </xsd:complexType>
    </xsd:element>
    <xsd:element name="ic4067bd02f14cf3a95ad35878404a71" ma:index="49" nillable="true" ma:taxonomy="true" ma:internalName="ic4067bd02f14cf3a95ad35878404a71" ma:taxonomyFieldName="APRAIRTR" ma:displayName="Industry risk/thematic review" ma:readOnly="false" ma:fieldId="{2c4067bd-02f1-4cf3-a95a-d35878404a71}" ma:taxonomyMulti="true" ma:sspId="8aef97a4-ded2-4e4a-9fbc-e666dae3ecd2" ma:termSetId="6721df7c-916a-435f-a198-7feb96db3976" ma:anchorId="00000000-0000-0000-0000-000000000000" ma:open="false" ma:isKeyword="false">
      <xsd:complexType>
        <xsd:sequence>
          <xsd:element ref="pc:Terms" minOccurs="0" maxOccurs="1"/>
        </xsd:sequence>
      </xsd:complexType>
    </xsd:element>
    <xsd:element name="l003ee8eff60461aa1bd0027aba92ea4" ma:index="50" nillable="true" ma:taxonomy="true" ma:internalName="l003ee8eff60461aa1bd0027aba92ea4" ma:taxonomyFieldName="APRAIndustry" ma:displayName="Industry/Sector" ma:readOnly="false" ma:fieldId="{5003ee8e-ff60-461a-a1bd-0027aba92ea4}" ma:taxonomyMulti="true" ma:sspId="8aef97a4-ded2-4e4a-9fbc-e666dae3ecd2" ma:termSetId="d46a36ff-b81c-47a6-84c2-b6a574ca6a5d" ma:anchorId="00000000-0000-0000-0000-000000000000" ma:open="false" ma:isKeyword="false">
      <xsd:complexType>
        <xsd:sequence>
          <xsd:element ref="pc:Terms" minOccurs="0" maxOccurs="1"/>
        </xsd:sequence>
      </xsd:complexType>
    </xsd:element>
    <xsd:element name="b37d8d7e823543f58f89056343a9035c" ma:index="51" nillable="true" ma:taxonomy="true" ma:internalName="b37d8d7e823543f58f89056343a9035c" ma:taxonomyFieldName="APRALegislation" ma:displayName="Legislation" ma:readOnly="false" ma:fieldId="{b37d8d7e-8235-43f5-8f89-056343a9035c}" ma:taxonomyMulti="true" ma:sspId="8aef97a4-ded2-4e4a-9fbc-e666dae3ecd2" ma:termSetId="67e0a470-b4af-4691-908a-b900ee38db35" ma:anchorId="00000000-0000-0000-0000-000000000000" ma:open="false" ma:isKeyword="false">
      <xsd:complexType>
        <xsd:sequence>
          <xsd:element ref="pc:Terms" minOccurs="0" maxOccurs="1"/>
        </xsd:sequence>
      </xsd:complexType>
    </xsd:element>
    <xsd:element name="_dlc_DocId" ma:index="52" nillable="true" ma:displayName="Document ID Value" ma:description="The value of the document ID assigned to this item." ma:internalName="_dlc_DocId" ma:readOnly="true">
      <xsd:simpleType>
        <xsd:restriction base="dms:Text"/>
      </xsd:simpleType>
    </xsd:element>
    <xsd:element name="aa36a5a650d54f768f171f4d17b8b238" ma:index="53" nillable="true" ma:taxonomy="true" ma:internalName="aa36a5a650d54f768f171f4d17b8b238" ma:taxonomyFieldName="APRAPRSG" ma:displayName="Prudential/Reporting Standards and Guidance" ma:readOnly="false" ma:fieldId="{aa36a5a6-50d5-4f76-8f17-1f4d17b8b238}" ma:taxonomyMulti="true" ma:sspId="8aef97a4-ded2-4e4a-9fbc-e666dae3ecd2" ma:termSetId="1abfbd64-a7ba-41ad-bd44-677dfc6b15d7" ma:anchorId="00000000-0000-0000-0000-000000000000" ma:open="false" ma:isKeyword="false">
      <xsd:complexType>
        <xsd:sequence>
          <xsd:element ref="pc:Terms" minOccurs="0" maxOccurs="1"/>
        </xsd:sequence>
      </xsd:complexType>
    </xsd:element>
    <xsd:element name="j724204a644741eb9f777fcb03fe8840" ma:index="55" nillable="true" ma:taxonomy="true" ma:internalName="j724204a644741eb9f777fcb03fe8840" ma:taxonomyFieldName="APRACategory" ma:displayName="Category" ma:readOnly="false" ma:fieldId="{3724204a-6447-41eb-9f77-7fcb03fe8840}" ma:taxonomyMulti="true" ma:sspId="8aef97a4-ded2-4e4a-9fbc-e666dae3ecd2" ma:termSetId="41464afd-e131-42da-a884-f3396a619f5e" ma:anchorId="00000000-0000-0000-0000-000000000000" ma:open="false" ma:isKeyword="false">
      <xsd:complexType>
        <xsd:sequence>
          <xsd:element ref="pc:Terms" minOccurs="0" maxOccurs="1"/>
        </xsd:sequence>
      </xsd:complexType>
    </xsd:element>
    <xsd:element name="m2df5fdf6d1643b4a596982762bb3d00" ma:index="56" nillable="true" ma:taxonomy="true" ma:internalName="m2df5fdf6d1643b4a596982762bb3d00" ma:taxonomyFieldName="APRAPeerGroup" ma:displayName="Peer group" ma:readOnly="true" ma:fieldId="{62df5fdf-6d16-43b4-a596-982762bb3d00}" ma:sspId="8aef97a4-ded2-4e4a-9fbc-e666dae3ecd2" ma:termSetId="c3795591-82c1-4a32-b59e-800e245eddf3" ma:anchorId="00000000-0000-0000-0000-000000000000" ma:open="false" ma:isKeyword="false">
      <xsd:complexType>
        <xsd:sequence>
          <xsd:element ref="pc:Terms" minOccurs="0" maxOccurs="1"/>
        </xsd:sequence>
      </xsd:complexType>
    </xsd:element>
    <xsd:element name="k4bcc0d734474fea9fb713d9c415b4b0" ma:index="57" nillable="true" ma:taxonomy="true" ma:internalName="k4bcc0d734474fea9fb713d9c415b4b0" ma:taxonomyFieldName="APRAEntityAdviceSupport" ma:displayName="Entity (advice/support)" ma:readOnly="false" ma:fieldId="{44bcc0d7-3447-4fea-9fb7-13d9c415b4b0}" ma:taxonomyMulti="true" ma:sspId="8aef97a4-ded2-4e4a-9fbc-e666dae3ecd2" ma:termSetId="65e4e273-0c24-4815-bb8d-38cd0e8111f8" ma:anchorId="00000000-0000-0000-0000-000000000000" ma:open="false" ma:isKeyword="false">
      <xsd:complexType>
        <xsd:sequence>
          <xsd:element ref="pc:Terms" minOccurs="0" maxOccurs="1"/>
        </xsd:sequence>
      </xsd:complexType>
    </xsd:element>
    <xsd:element name="d9a849fd1b8e46ada0321eb0681a10ee" ma:index="59" nillable="true" ma:taxonomy="true" ma:internalName="d9a849fd1b8e46ada0321eb0681a10ee" ma:taxonomyFieldName="IT_x0020_system_x0020_type" ma:displayName="IT system type" ma:readOnly="false" ma:default="" ma:fieldId="{d9a849fd-1b8e-46ad-a032-1eb0681a10ee}" ma:sspId="8aef97a4-ded2-4e4a-9fbc-e666dae3ecd2" ma:termSetId="a68d55e5-4bde-43c7-bab2-2f4763c2c76b" ma:anchorId="00000000-0000-0000-0000-000000000000" ma:open="false" ma:isKeyword="false">
      <xsd:complexType>
        <xsd:sequence>
          <xsd:element ref="pc:Terms" minOccurs="0" maxOccurs="1"/>
        </xsd:sequence>
      </xsd:complexType>
    </xsd:element>
    <xsd:element name="APRAMeetingDate" ma:index="61" nillable="true" ma:displayName="Meeting date" ma:format="DateOnly" ma:internalName="APRAMeetingDate" ma:readOnly="false">
      <xsd:simpleType>
        <xsd:restriction base="dms:DateTime"/>
      </xsd:simpleType>
    </xsd:element>
    <xsd:element name="APRAMeetingNumber" ma:index="62" nillable="true" ma:displayName="Meeting no." ma:internalName="APRAMeetingNumber"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RBA_TrimNumber/>
</root>
</file>

<file path=customXml/item5.xml><?xml version="1.0" encoding="utf-8"?>
<p:properties xmlns:p="http://schemas.microsoft.com/office/2006/metadata/properties" xmlns:xsi="http://www.w3.org/2001/XMLSchema-instance" xmlns:pc="http://schemas.microsoft.com/office/infopath/2007/PartnerControls">
  <documentManagement>
    <i05115a133414b4dabee2531e4b46b67 xmlns="814d62cb-2db6-4c25-ab62-b9075facbc11">
      <Terms xmlns="http://schemas.microsoft.com/office/infopath/2007/PartnerControls">
        <TermInfo xmlns="http://schemas.microsoft.com/office/infopath/2007/PartnerControls">
          <TermName xmlns="http://schemas.microsoft.com/office/infopath/2007/PartnerControls">Data collection</TermName>
          <TermId xmlns="http://schemas.microsoft.com/office/infopath/2007/PartnerControls">9c208ec1-acb8-4005-ba1a-e7d4ed62ea16</TermId>
        </TermInfo>
        <TermInfo xmlns="http://schemas.microsoft.com/office/infopath/2007/PartnerControls">
          <TermName xmlns="http://schemas.microsoft.com/office/infopath/2007/PartnerControls">Development</TermName>
          <TermId xmlns="http://schemas.microsoft.com/office/infopath/2007/PartnerControls">7276960b-cd04-4fd9-bbf6-f5b03d867772</TermId>
        </TermInfo>
      </Terms>
    </i05115a133414b4dabee2531e4b46b67>
    <h67caa35a4114acd8e15fe89b3f29f9e xmlns="814d62cb-2db6-4c25-ab62-b9075facbc11">
      <Terms xmlns="http://schemas.microsoft.com/office/infopath/2007/PartnerControls">
        <TermInfo xmlns="http://schemas.microsoft.com/office/infopath/2007/PartnerControls">
          <TermName xmlns="http://schemas.microsoft.com/office/infopath/2007/PartnerControls">Reporting standard</TermName>
          <TermId xmlns="http://schemas.microsoft.com/office/infopath/2007/PartnerControls">91896cd9-c8c4-4f0d-b59e-113a28881d1d</TermId>
        </TermInfo>
      </Terms>
    </h67caa35a4114acd8e15fe89b3f29f9e>
    <b37d8d7e823543f58f89056343a9035c xmlns="814d62cb-2db6-4c25-ab62-b9075facbc11">
      <Terms xmlns="http://schemas.microsoft.com/office/infopath/2007/PartnerControls">
        <TermInfo xmlns="http://schemas.microsoft.com/office/infopath/2007/PartnerControls">
          <TermName xmlns="http://schemas.microsoft.com/office/infopath/2007/PartnerControls">Financial Sector (Collection of Data) Act 2001</TermName>
          <TermId xmlns="http://schemas.microsoft.com/office/infopath/2007/PartnerControls">867d484b-7101-44d1-bec9-be858219edae</TermId>
        </TermInfo>
      </Terms>
    </b37d8d7e823543f58f89056343a9035c>
    <d9a849fd1b8e46ada0321eb0681a10ee xmlns="814d62cb-2db6-4c25-ab62-b9075facbc11">
      <Terms xmlns="http://schemas.microsoft.com/office/infopath/2007/PartnerControls"/>
    </d9a849fd1b8e46ada0321eb0681a10ee>
    <APRAOwner xmlns="814d62cb-2db6-4c25-ab62-b9075facbc11">
      <UserInfo>
        <DisplayName/>
        <AccountId xsi:nil="true"/>
        <AccountType/>
      </UserInfo>
    </APRAOwner>
    <ic4067bd02f14cf3a95ad35878404a71 xmlns="814d62cb-2db6-4c25-ab62-b9075facbc11">
      <Terms xmlns="http://schemas.microsoft.com/office/infopath/2007/PartnerControls">
        <TermInfo xmlns="http://schemas.microsoft.com/office/infopath/2007/PartnerControls">
          <TermName xmlns="http://schemas.microsoft.com/office/infopath/2007/PartnerControls">Residential mortgage lending standards (ADI)</TermName>
          <TermId xmlns="http://schemas.microsoft.com/office/infopath/2007/PartnerControls">a99a6d7d-93bb-43f5-9cb1-526e5f26c8be</TermId>
        </TermInfo>
        <TermInfo xmlns="http://schemas.microsoft.com/office/infopath/2007/PartnerControls">
          <TermName xmlns="http://schemas.microsoft.com/office/infopath/2007/PartnerControls">Residential mortgages: underwriting standards (ADI)</TermName>
          <TermId xmlns="http://schemas.microsoft.com/office/infopath/2007/PartnerControls">841d9ab1-040e-4911-97bc-ca2a01b87a25</TermId>
        </TermInfo>
      </Terms>
    </ic4067bd02f14cf3a95ad35878404a71>
    <APRASecurityClassification xmlns="814d62cb-2db6-4c25-ab62-b9075facbc11">UNCLASSIFIED</APRASecurityClassification>
    <j724204a644741eb9f777fcb03fe8840 xmlns="814d62cb-2db6-4c25-ab62-b9075facbc11">
      <Terms xmlns="http://schemas.microsoft.com/office/infopath/2007/PartnerControls"/>
    </j724204a644741eb9f777fcb03fe8840>
    <APRAApprovalDate xmlns="814d62cb-2db6-4c25-ab62-b9075facbc11" xsi:nil="true"/>
    <k4bcc0d734474fea9fb713d9c415b4b0 xmlns="814d62cb-2db6-4c25-ab62-b9075facbc11">
      <Terms xmlns="http://schemas.microsoft.com/office/infopath/2007/PartnerControls"/>
    </k4bcc0d734474fea9fb713d9c415b4b0>
    <APRAKeywords xmlns="814d62cb-2db6-4c25-ab62-b9075facbc11" xsi:nil="true"/>
    <APRAApprovedBy xmlns="814d62cb-2db6-4c25-ab62-b9075facbc11">
      <UserInfo>
        <DisplayName/>
        <AccountId xsi:nil="true"/>
        <AccountType/>
      </UserInfo>
    </APRAApprovedBy>
    <APRADate xmlns="814d62cb-2db6-4c25-ab62-b9075facbc11" xsi:nil="true"/>
    <j163382b748246d3b6e7caae71dbeeb0 xmlns="814d62cb-2db6-4c25-ab62-b9075facbc11">
      <Terms xmlns="http://schemas.microsoft.com/office/infopath/2007/PartnerControls">
        <TermInfo xmlns="http://schemas.microsoft.com/office/infopath/2007/PartnerControls">
          <TermName>Draft</TermName>
          <TermId>0e1556d2-3fe8-443a-ada7-3620563b46b3</TermId>
        </TermInfo>
      </Terms>
    </j163382b748246d3b6e7caae71dbeeb0>
    <TaxCatchAll xmlns="814d62cb-2db6-4c25-ab62-b9075facbc11">
      <Value>48</Value>
      <Value>47</Value>
      <Value>45</Value>
      <Value>61</Value>
      <Value>44</Value>
      <Value>173</Value>
      <Value>1</Value>
    </TaxCatchAll>
    <pa005173035e41c3986b37b8e650f3ef xmlns="814d62cb-2db6-4c25-ab62-b9075facbc11">
      <Terms xmlns="http://schemas.microsoft.com/office/infopath/2007/PartnerControls"/>
    </pa005173035e41c3986b37b8e650f3ef>
    <ka2715b9eb154114a4f57d7fbf82ec75 xmlns="814d62cb-2db6-4c25-ab62-b9075facbc11">
      <Terms xmlns="http://schemas.microsoft.com/office/infopath/2007/PartnerControls"/>
    </ka2715b9eb154114a4f57d7fbf82ec75>
    <l003ee8eff60461aa1bd0027aba92ea4 xmlns="814d62cb-2db6-4c25-ab62-b9075facbc11">
      <Terms xmlns="http://schemas.microsoft.com/office/infopath/2007/PartnerControls"/>
    </l003ee8eff60461aa1bd0027aba92ea4>
    <APRADescription xmlns="814d62cb-2db6-4c25-ab62-b9075facbc11" xsi:nil="true"/>
    <APRAActivityID xmlns="814d62cb-2db6-4c25-ab62-b9075facbc11" xsi:nil="true"/>
    <p10c80fc2da942ae8f2ea9b33b6ea0ba xmlns="814d62cb-2db6-4c25-ab62-b9075facbc11">
      <Terms xmlns="http://schemas.microsoft.com/office/infopath/2007/PartnerControls"/>
    </p10c80fc2da942ae8f2ea9b33b6ea0ba>
    <i08e72d8ce2b4ffa9361f9f4e0a63abc xmlns="814d62cb-2db6-4c25-ab62-b9075facbc11">
      <Terms xmlns="http://schemas.microsoft.com/office/infopath/2007/PartnerControls"/>
    </i08e72d8ce2b4ffa9361f9f4e0a63abc>
    <APRADocScanCheck xmlns="814d62cb-2db6-4c25-ab62-b9075facbc11">false</APRADocScanCheck>
    <aa36a5a650d54f768f171f4d17b8b238 xmlns="814d62cb-2db6-4c25-ab62-b9075facbc11">
      <Terms xmlns="http://schemas.microsoft.com/office/infopath/2007/PartnerControls"/>
    </aa36a5a650d54f768f171f4d17b8b238>
    <_dlc_DocId xmlns="814d62cb-2db6-4c25-ab62-b9075facbc11">VQVUQ2WUPSKA-1683173573-41657</_dlc_DocId>
    <_dlc_DocIdUrl xmlns="814d62cb-2db6-4c25-ab62-b9075facbc11">
      <Url>https://im/teams/DA/_layouts/15/DocIdRedir.aspx?ID=VQVUQ2WUPSKA-1683173573-41657</Url>
      <Description>VQVUQ2WUPSKA-1683173573-41657</Description>
    </_dlc_DocIdUrl>
    <APRAMeetingDate xmlns="814d62cb-2db6-4c25-ab62-b9075facbc11">2019-04-15T14:00:00+00:00</APRAMeetingDate>
    <APRAMeetingNumber xmlns="814d62cb-2db6-4c25-ab62-b9075facbc11">53</APRAMeetingNumber>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RBA.XSL" StyleName="RBA">
</b:Sources>
</file>

<file path=customXml/itemProps1.xml><?xml version="1.0" encoding="utf-8"?>
<ds:datastoreItem xmlns:ds="http://schemas.openxmlformats.org/officeDocument/2006/customXml" ds:itemID="{B5BE34CF-AC73-4882-934B-115778C234E5}">
  <ds:schemaRefs>
    <ds:schemaRef ds:uri="Microsoft.SharePoint.Taxonomy.ContentTypeSync"/>
  </ds:schemaRefs>
</ds:datastoreItem>
</file>

<file path=customXml/itemProps2.xml><?xml version="1.0" encoding="utf-8"?>
<ds:datastoreItem xmlns:ds="http://schemas.openxmlformats.org/officeDocument/2006/customXml" ds:itemID="{D16AEBE3-513D-4434-B73A-4325B18C569A}">
  <ds:schemaRefs>
    <ds:schemaRef ds:uri="http://schemas.microsoft.com/sharepoint/v3/contenttype/forms"/>
  </ds:schemaRefs>
</ds:datastoreItem>
</file>

<file path=customXml/itemProps3.xml><?xml version="1.0" encoding="utf-8"?>
<ds:datastoreItem xmlns:ds="http://schemas.openxmlformats.org/officeDocument/2006/customXml" ds:itemID="{18D32FE0-5DED-40A3-A04F-7943BDDC26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4d62cb-2db6-4c25-ab62-b9075facb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A45280-0676-4A70-850D-E2AA8296E4C1}">
  <ds:schemaRefs/>
</ds:datastoreItem>
</file>

<file path=customXml/itemProps5.xml><?xml version="1.0" encoding="utf-8"?>
<ds:datastoreItem xmlns:ds="http://schemas.openxmlformats.org/officeDocument/2006/customXml" ds:itemID="{3D80BD51-32B5-4A69-8CAF-0D5E43BA2442}">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814d62cb-2db6-4c25-ab62-b9075facbc11"/>
    <ds:schemaRef ds:uri="http://www.w3.org/XML/1998/namespace"/>
    <ds:schemaRef ds:uri="http://purl.org/dc/dcmitype/"/>
  </ds:schemaRefs>
</ds:datastoreItem>
</file>

<file path=customXml/itemProps6.xml><?xml version="1.0" encoding="utf-8"?>
<ds:datastoreItem xmlns:ds="http://schemas.openxmlformats.org/officeDocument/2006/customXml" ds:itemID="{967AA33D-9646-41A3-8DA4-FE478B249D88}">
  <ds:schemaRefs>
    <ds:schemaRef ds:uri="http://schemas.microsoft.com/sharepoint/events"/>
  </ds:schemaRefs>
</ds:datastoreItem>
</file>

<file path=customXml/itemProps7.xml><?xml version="1.0" encoding="utf-8"?>
<ds:datastoreItem xmlns:ds="http://schemas.openxmlformats.org/officeDocument/2006/customXml" ds:itemID="{ED132752-4690-4E2D-BCAA-FDE4FC1FC5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Basic Document.dotx</Template>
  <TotalTime>2</TotalTime>
  <Pages>59</Pages>
  <Words>19995</Words>
  <Characters>116892</Characters>
  <Application>Microsoft Office Word</Application>
  <DocSecurity>0</DocSecurity>
  <Lines>3116</Lines>
  <Paragraphs>1533</Paragraphs>
  <ScaleCrop>false</ScaleCrop>
  <HeadingPairs>
    <vt:vector size="2" baseType="variant">
      <vt:variant>
        <vt:lpstr>Title</vt:lpstr>
      </vt:variant>
      <vt:variant>
        <vt:i4>1</vt:i4>
      </vt:variant>
    </vt:vector>
  </HeadingPairs>
  <TitlesOfParts>
    <vt:vector size="1" baseType="lpstr">
      <vt:lpstr>ARS 701.0 ABSRBA Definitions</vt:lpstr>
    </vt:vector>
  </TitlesOfParts>
  <Company>Reserve Bank of Australia</Company>
  <LinksUpToDate>false</LinksUpToDate>
  <CharactersWithSpaces>136743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ARS 701.0 ABSRBA Definitions</dc:title>
  <dc:creator>MCMAHON, Amy</dc:creator>
  <cp:keywords>[SEC=UNCLASSIFIED]</cp:keywords>
  <cp:lastModifiedBy>Li, Joanne</cp:lastModifiedBy>
  <cp:revision>3</cp:revision>
  <cp:lastPrinted>2019-06-27T04:31:00Z</cp:lastPrinted>
  <dcterms:created xsi:type="dcterms:W3CDTF">2019-06-28T00:23:00Z</dcterms:created>
  <dcterms:modified xsi:type="dcterms:W3CDTF">2019-06-28T00:23:00Z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BA_TrimNumber">
    <vt:lpwstr>[Record Number]</vt:lpwstr>
  </property>
  <property fmtid="{D5CDD505-2E9C-101B-9397-08002B2CF9AE}" pid="3" name="RBA_TrimSecurity">
    <vt:lpwstr>[Classification Marking]</vt:lpwstr>
  </property>
  <property fmtid="{D5CDD505-2E9C-101B-9397-08002B2CF9AE}" pid="4" name="RBA_TemplateVersion">
    <vt:lpwstr>1.2233.16130.1</vt:lpwstr>
  </property>
  <property fmtid="{D5CDD505-2E9C-101B-9397-08002B2CF9AE}" pid="5" name="ContentTypeId">
    <vt:lpwstr>0x0101008CA7A4F8331B45C7B0D3158B4994D0CA0200BD2A692CFD66A941B2B82EF45B0E040E</vt:lpwstr>
  </property>
  <property fmtid="{D5CDD505-2E9C-101B-9397-08002B2CF9AE}" pid="6" name="PM_ProtectiveMarkingValue_Footer">
    <vt:lpwstr>UNCLASSIFIED</vt:lpwstr>
  </property>
  <property fmtid="{D5CDD505-2E9C-101B-9397-08002B2CF9AE}" pid="7" name="PM_Caveats_Count">
    <vt:lpwstr>0</vt:lpwstr>
  </property>
  <property fmtid="{D5CDD505-2E9C-101B-9397-08002B2CF9AE}" pid="8" name="PM_Originator_Hash_SHA1">
    <vt:lpwstr>557EF7C4607BAC242DFA4DE2434DC12D4E1CBD2C</vt:lpwstr>
  </property>
  <property fmtid="{D5CDD505-2E9C-101B-9397-08002B2CF9AE}" pid="9" name="PM_SecurityClassification">
    <vt:lpwstr>UNCLASSIFIED</vt:lpwstr>
  </property>
  <property fmtid="{D5CDD505-2E9C-101B-9397-08002B2CF9AE}" pid="10" name="PM_DisplayValueSecClassificationWithQualifier">
    <vt:lpwstr>UNCLASSIFIED</vt:lpwstr>
  </property>
  <property fmtid="{D5CDD505-2E9C-101B-9397-08002B2CF9AE}" pid="11" name="PM_Qualifier">
    <vt:lpwstr/>
  </property>
  <property fmtid="{D5CDD505-2E9C-101B-9397-08002B2CF9AE}" pid="12" name="PM_Hash_SHA1">
    <vt:lpwstr>469596DEB5762EA61A616DD54F75F182E608D4C4</vt:lpwstr>
  </property>
  <property fmtid="{D5CDD505-2E9C-101B-9397-08002B2CF9AE}" pid="13" name="PM_ProtectiveMarkingImage_Header">
    <vt:lpwstr>C:\Program Files (x86)\Common Files\janusNET Shared\janusSEAL\Images\DocumentSlashBlue.png</vt:lpwstr>
  </property>
  <property fmtid="{D5CDD505-2E9C-101B-9397-08002B2CF9AE}" pid="14" name="PM_InsertionValue">
    <vt:lpwstr>UNCLASSIFIED</vt:lpwstr>
  </property>
  <property fmtid="{D5CDD505-2E9C-101B-9397-08002B2CF9AE}" pid="15" name="PM_ProtectiveMarkingValue_Header">
    <vt:lpwstr>UNCLASSIFIED</vt:lpwstr>
  </property>
  <property fmtid="{D5CDD505-2E9C-101B-9397-08002B2CF9AE}" pid="16" name="PM_ProtectiveMarkingImage_Footer">
    <vt:lpwstr>C:\Program Files (x86)\Common Files\janusNET Shared\janusSEAL\Images\DocumentSlashBlue.png</vt:lpwstr>
  </property>
  <property fmtid="{D5CDD505-2E9C-101B-9397-08002B2CF9AE}" pid="17" name="PM_Namespace">
    <vt:lpwstr>gov.au</vt:lpwstr>
  </property>
  <property fmtid="{D5CDD505-2E9C-101B-9397-08002B2CF9AE}" pid="18" name="PM_Version">
    <vt:lpwstr>2012.3</vt:lpwstr>
  </property>
  <property fmtid="{D5CDD505-2E9C-101B-9397-08002B2CF9AE}" pid="19" name="PM_Originating_FileId">
    <vt:lpwstr>86BCC4881188450BB528B7F1A90D32CA</vt:lpwstr>
  </property>
  <property fmtid="{D5CDD505-2E9C-101B-9397-08002B2CF9AE}" pid="20" name="PM_OriginationTimeStamp">
    <vt:lpwstr>2018-03-02T03:28:57Z</vt:lpwstr>
  </property>
  <property fmtid="{D5CDD505-2E9C-101B-9397-08002B2CF9AE}" pid="21" name="PM_Hash_Version">
    <vt:lpwstr>2016.1</vt:lpwstr>
  </property>
  <property fmtid="{D5CDD505-2E9C-101B-9397-08002B2CF9AE}" pid="22" name="PM_Hash_Salt_Prev">
    <vt:lpwstr>39DA7C6FF89A720C60B58F27863D12E3</vt:lpwstr>
  </property>
  <property fmtid="{D5CDD505-2E9C-101B-9397-08002B2CF9AE}" pid="23" name="PM_Hash_Salt">
    <vt:lpwstr>62F46E8D08C2665D6658E852CEEBC792</vt:lpwstr>
  </property>
  <property fmtid="{D5CDD505-2E9C-101B-9397-08002B2CF9AE}" pid="24" name="PM_MinimumSecurityClassification">
    <vt:lpwstr/>
  </property>
  <property fmtid="{D5CDD505-2E9C-101B-9397-08002B2CF9AE}" pid="25" name="PM_SecurityClassification_Prev">
    <vt:lpwstr>UNCLASSIFIED</vt:lpwstr>
  </property>
  <property fmtid="{D5CDD505-2E9C-101B-9397-08002B2CF9AE}" pid="26" name="PM_Qualifier_Prev">
    <vt:lpwstr/>
  </property>
  <property fmtid="{D5CDD505-2E9C-101B-9397-08002B2CF9AE}" pid="27" name="_dlc_DocIdItemGuid">
    <vt:lpwstr>adc2f10f-9a0a-4894-abec-8cc201cfb316</vt:lpwstr>
  </property>
  <property fmtid="{D5CDD505-2E9C-101B-9397-08002B2CF9AE}" pid="28" name="IsLocked">
    <vt:lpwstr>Yes</vt:lpwstr>
  </property>
  <property fmtid="{D5CDD505-2E9C-101B-9397-08002B2CF9AE}" pid="29" name="APRACostCentre">
    <vt:lpwstr/>
  </property>
  <property fmtid="{D5CDD505-2E9C-101B-9397-08002B2CF9AE}" pid="30" name="IT system type">
    <vt:lpwstr/>
  </property>
  <property fmtid="{D5CDD505-2E9C-101B-9397-08002B2CF9AE}" pid="31" name="APRACategory">
    <vt:lpwstr/>
  </property>
  <property fmtid="{D5CDD505-2E9C-101B-9397-08002B2CF9AE}" pid="32" name="APRADocumentType">
    <vt:lpwstr>173;#Reporting standard|91896cd9-c8c4-4f0d-b59e-113a28881d1d</vt:lpwstr>
  </property>
  <property fmtid="{D5CDD505-2E9C-101B-9397-08002B2CF9AE}" pid="33" name="APRAStatus">
    <vt:lpwstr>1;#Draft|0e1556d2-3fe8-443a-ada7-3620563b46b3</vt:lpwstr>
  </property>
  <property fmtid="{D5CDD505-2E9C-101B-9397-08002B2CF9AE}" pid="34" name="APRAPRSG">
    <vt:lpwstr/>
  </property>
  <property fmtid="{D5CDD505-2E9C-101B-9397-08002B2CF9AE}" pid="35" name="APRAActivity">
    <vt:lpwstr>47;#Data collection|9c208ec1-acb8-4005-ba1a-e7d4ed62ea16;#48;#Development|7276960b-cd04-4fd9-bbf6-f5b03d867772</vt:lpwstr>
  </property>
  <property fmtid="{D5CDD505-2E9C-101B-9397-08002B2CF9AE}" pid="36" name="APRAEntityAdviceSupport">
    <vt:lpwstr/>
  </property>
  <property fmtid="{D5CDD505-2E9C-101B-9397-08002B2CF9AE}" pid="37" name="APRAIndustry">
    <vt:lpwstr/>
  </property>
  <property fmtid="{D5CDD505-2E9C-101B-9397-08002B2CF9AE}" pid="38" name="APRALegislation">
    <vt:lpwstr>61;#Financial Sector (Collection of Data) Act 2001|867d484b-7101-44d1-bec9-be858219edae</vt:lpwstr>
  </property>
  <property fmtid="{D5CDD505-2E9C-101B-9397-08002B2CF9AE}" pid="39" name="APRAYear">
    <vt:lpwstr/>
  </property>
  <property fmtid="{D5CDD505-2E9C-101B-9397-08002B2CF9AE}" pid="40" name="APRAExternalOrganisation">
    <vt:lpwstr/>
  </property>
  <property fmtid="{D5CDD505-2E9C-101B-9397-08002B2CF9AE}" pid="41" name="APRAIRTR">
    <vt:lpwstr>44;#Residential mortgage lending standards (ADI)|a99a6d7d-93bb-43f5-9cb1-526e5f26c8be;#45;#Residential mortgages: underwriting standards (ADI)|841d9ab1-040e-4911-97bc-ca2a01b87a25</vt:lpwstr>
  </property>
  <property fmtid="{D5CDD505-2E9C-101B-9397-08002B2CF9AE}" pid="42" name="APRAPeriod">
    <vt:lpwstr/>
  </property>
  <property fmtid="{D5CDD505-2E9C-101B-9397-08002B2CF9AE}" pid="43" name="RecordPoint_WorkflowType">
    <vt:lpwstr>ActiveSubmitStub</vt:lpwstr>
  </property>
  <property fmtid="{D5CDD505-2E9C-101B-9397-08002B2CF9AE}" pid="44" name="RecordPoint_ActiveItemSiteId">
    <vt:lpwstr>{99f7d170-f886-4b78-8389-87e4657e4bc8}</vt:lpwstr>
  </property>
  <property fmtid="{D5CDD505-2E9C-101B-9397-08002B2CF9AE}" pid="45" name="RecordPoint_ActiveItemListId">
    <vt:lpwstr>{61fbfb6e-bac9-459c-9569-360598f35847}</vt:lpwstr>
  </property>
  <property fmtid="{D5CDD505-2E9C-101B-9397-08002B2CF9AE}" pid="46" name="RecordPoint_ActiveItemUniqueId">
    <vt:lpwstr>{adc2f10f-9a0a-4894-abec-8cc201cfb316}</vt:lpwstr>
  </property>
  <property fmtid="{D5CDD505-2E9C-101B-9397-08002B2CF9AE}" pid="47" name="RecordPoint_ActiveItemWebId">
    <vt:lpwstr>{ad6dddf9-383b-42a4-9cb2-33e024a97839}</vt:lpwstr>
  </property>
  <property fmtid="{D5CDD505-2E9C-101B-9397-08002B2CF9AE}" pid="48" name="RecordPoint_RecordNumberSubmitted">
    <vt:lpwstr/>
  </property>
  <property fmtid="{D5CDD505-2E9C-101B-9397-08002B2CF9AE}" pid="49" name="RecordPoint_SubmissionDate">
    <vt:lpwstr/>
  </property>
  <property fmtid="{D5CDD505-2E9C-101B-9397-08002B2CF9AE}" pid="50" name="RecordPoint_ActiveItemMoved">
    <vt:lpwstr/>
  </property>
  <property fmtid="{D5CDD505-2E9C-101B-9397-08002B2CF9AE}" pid="51" name="RecordPoint_RecordFormat">
    <vt:lpwstr/>
  </property>
  <property fmtid="{D5CDD505-2E9C-101B-9397-08002B2CF9AE}" pid="52" name="_docset_NoMedatataSyncRequired">
    <vt:lpwstr>False</vt:lpwstr>
  </property>
  <property fmtid="{D5CDD505-2E9C-101B-9397-08002B2CF9AE}" pid="53" name="RecordPoint_SubmissionCompleted">
    <vt:lpwstr/>
  </property>
  <property fmtid="{D5CDD505-2E9C-101B-9397-08002B2CF9AE}" pid="54" name="Order">
    <vt:r8>1133700</vt:r8>
  </property>
  <property fmtid="{D5CDD505-2E9C-101B-9397-08002B2CF9AE}" pid="55" name="APRALevelRole">
    <vt:lpwstr/>
  </property>
  <property fmtid="{D5CDD505-2E9C-101B-9397-08002B2CF9AE}" pid="56" name="APRACourse">
    <vt:lpwstr/>
  </property>
  <property fmtid="{D5CDD505-2E9C-101B-9397-08002B2CF9AE}" pid="57" name="lf4d1daa69264fbd938fe6384736f7f1">
    <vt:lpwstr/>
  </property>
  <property fmtid="{D5CDD505-2E9C-101B-9397-08002B2CF9AE}" pid="58" name="i203ac9837b842bb9bbae1464c65f93b">
    <vt:lpwstr/>
  </property>
</Properties>
</file>