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44EEAE29" wp14:editId="139C44C5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2A45F8" w:rsidRPr="00DD1898" w:rsidRDefault="002A45F8" w:rsidP="002A45F8">
      <w:pPr>
        <w:spacing w:line="240" w:lineRule="auto"/>
        <w:rPr>
          <w:rFonts w:eastAsia="Times New Roman" w:cs="Times New Roman"/>
          <w:b/>
          <w:sz w:val="40"/>
          <w:szCs w:val="40"/>
          <w:lang w:eastAsia="en-AU"/>
        </w:rPr>
      </w:pPr>
      <w:r w:rsidRPr="00CD5090">
        <w:rPr>
          <w:rFonts w:eastAsia="Times New Roman" w:cs="Times New Roman"/>
          <w:b/>
          <w:sz w:val="40"/>
          <w:szCs w:val="40"/>
        </w:rPr>
        <w:t>Therapeutic Goods (</w:t>
      </w:r>
      <w:r w:rsidR="007D7502">
        <w:rPr>
          <w:rFonts w:eastAsia="Times New Roman" w:cs="Times New Roman"/>
          <w:b/>
          <w:sz w:val="40"/>
          <w:szCs w:val="40"/>
        </w:rPr>
        <w:t>Breast Implants Information</w:t>
      </w:r>
      <w:r w:rsidR="00242A18" w:rsidRPr="00CD5090">
        <w:rPr>
          <w:rFonts w:eastAsia="Times New Roman" w:cs="Times New Roman"/>
          <w:b/>
          <w:sz w:val="40"/>
          <w:szCs w:val="40"/>
        </w:rPr>
        <w:t>)</w:t>
      </w:r>
      <w:r w:rsidR="00231038" w:rsidRPr="00CD5090">
        <w:rPr>
          <w:rFonts w:eastAsia="Times New Roman" w:cs="Times New Roman"/>
          <w:b/>
          <w:sz w:val="40"/>
          <w:szCs w:val="40"/>
        </w:rPr>
        <w:t xml:space="preserve"> </w:t>
      </w:r>
      <w:r w:rsidR="007D7502">
        <w:rPr>
          <w:rFonts w:eastAsia="Times New Roman" w:cs="Times New Roman"/>
          <w:b/>
          <w:sz w:val="40"/>
          <w:szCs w:val="40"/>
        </w:rPr>
        <w:t xml:space="preserve">Specification </w:t>
      </w:r>
      <w:r w:rsidR="00231038" w:rsidRPr="00CD5090">
        <w:rPr>
          <w:rFonts w:eastAsia="Times New Roman" w:cs="Times New Roman"/>
          <w:b/>
          <w:sz w:val="40"/>
          <w:szCs w:val="40"/>
        </w:rPr>
        <w:t>201</w:t>
      </w:r>
      <w:r w:rsidR="00834483" w:rsidRPr="00CD5090">
        <w:rPr>
          <w:rFonts w:eastAsia="Times New Roman" w:cs="Times New Roman"/>
          <w:b/>
          <w:sz w:val="40"/>
          <w:szCs w:val="40"/>
        </w:rPr>
        <w:t>9</w:t>
      </w:r>
    </w:p>
    <w:p w:rsidR="00554826" w:rsidRPr="00E500D4" w:rsidRDefault="00554826" w:rsidP="00554826">
      <w:pPr>
        <w:pStyle w:val="ShortT"/>
      </w:pPr>
    </w:p>
    <w:p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A3DA4" w:rsidRPr="001E33CF">
        <w:rPr>
          <w:szCs w:val="22"/>
        </w:rPr>
        <w:t>John Skerritt</w:t>
      </w:r>
      <w:r w:rsidR="002A45F8" w:rsidRPr="004239C5">
        <w:rPr>
          <w:szCs w:val="22"/>
        </w:rPr>
        <w:t xml:space="preserve">, as delegate of the </w:t>
      </w:r>
      <w:r w:rsidR="000A3DA4">
        <w:rPr>
          <w:szCs w:val="22"/>
        </w:rPr>
        <w:t>Minister for</w:t>
      </w:r>
      <w:r w:rsidR="002A45F8" w:rsidRPr="004239C5">
        <w:rPr>
          <w:szCs w:val="22"/>
        </w:rPr>
        <w:t xml:space="preserve"> Health</w:t>
      </w:r>
      <w:r w:rsidR="002A45F8">
        <w:rPr>
          <w:szCs w:val="22"/>
        </w:rPr>
        <w:t xml:space="preserve">, </w:t>
      </w:r>
      <w:r w:rsidR="006F04E1">
        <w:rPr>
          <w:szCs w:val="22"/>
        </w:rPr>
        <w:t xml:space="preserve">make </w:t>
      </w:r>
      <w:r w:rsidR="002A45F8">
        <w:rPr>
          <w:szCs w:val="22"/>
        </w:rPr>
        <w:t xml:space="preserve">the following </w:t>
      </w:r>
      <w:r w:rsidR="007D7502">
        <w:rPr>
          <w:szCs w:val="22"/>
        </w:rPr>
        <w:t>specification</w:t>
      </w:r>
      <w:r w:rsidRPr="00DA182D">
        <w:rPr>
          <w:szCs w:val="22"/>
        </w:rPr>
        <w:t>.</w:t>
      </w:r>
    </w:p>
    <w:p w:rsidR="00554826" w:rsidRPr="00001A63" w:rsidRDefault="003851B5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 9 July 2019</w:t>
      </w:r>
      <w:r w:rsidR="000A3DA4">
        <w:rPr>
          <w:szCs w:val="22"/>
        </w:rPr>
        <w:t xml:space="preserve">       </w:t>
      </w:r>
      <w:r w:rsidR="00033772">
        <w:rPr>
          <w:szCs w:val="22"/>
        </w:rPr>
        <w:t xml:space="preserve"> </w:t>
      </w:r>
    </w:p>
    <w:p w:rsidR="00554826" w:rsidRPr="002A45F8" w:rsidRDefault="000A3DA4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Adjunct Professor John Skerritt</w:t>
      </w:r>
      <w:bookmarkStart w:id="0" w:name="_GoBack"/>
      <w:bookmarkEnd w:id="0"/>
    </w:p>
    <w:p w:rsidR="00DA06BD" w:rsidRDefault="000A3DA4" w:rsidP="000A3DA4">
      <w:pPr>
        <w:spacing w:line="300" w:lineRule="atLeast"/>
      </w:pPr>
      <w:r>
        <w:t>Deputy</w:t>
      </w:r>
      <w:r w:rsidR="00DA06BD" w:rsidRPr="0073671F">
        <w:t xml:space="preserve"> Secretary</w:t>
      </w:r>
    </w:p>
    <w:p w:rsidR="002A45F8" w:rsidRPr="002A45F8" w:rsidRDefault="002A45F8" w:rsidP="000A3DA4">
      <w:pPr>
        <w:spacing w:line="300" w:lineRule="atLeast"/>
      </w:pPr>
      <w:r w:rsidRPr="002A45F8">
        <w:t>Health Products Regulation Grou</w:t>
      </w:r>
      <w:r>
        <w:t>p</w:t>
      </w:r>
    </w:p>
    <w:p w:rsidR="000A3DA4" w:rsidRPr="008E0027" w:rsidRDefault="000A3DA4" w:rsidP="000A3DA4">
      <w:pPr>
        <w:pStyle w:val="SignCoverPageEnd"/>
        <w:ind w:right="91"/>
        <w:rPr>
          <w:sz w:val="22"/>
        </w:rPr>
      </w:pPr>
      <w:r>
        <w:rPr>
          <w:sz w:val="22"/>
        </w:rPr>
        <w:t>Department of Health</w:t>
      </w:r>
    </w:p>
    <w:p w:rsidR="00554826" w:rsidRPr="00ED79B6" w:rsidRDefault="00554826" w:rsidP="00554826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lastRenderedPageBreak/>
        <w:t>Contents</w:t>
      </w:r>
    </w:p>
    <w:p w:rsidR="006C29C8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6C29C8">
        <w:rPr>
          <w:noProof/>
        </w:rPr>
        <w:t>1  Name</w:t>
      </w:r>
      <w:r w:rsidR="006C29C8">
        <w:rPr>
          <w:noProof/>
        </w:rPr>
        <w:tab/>
      </w:r>
      <w:r w:rsidR="006C29C8">
        <w:rPr>
          <w:noProof/>
        </w:rPr>
        <w:fldChar w:fldCharType="begin"/>
      </w:r>
      <w:r w:rsidR="006C29C8">
        <w:rPr>
          <w:noProof/>
        </w:rPr>
        <w:instrText xml:space="preserve"> PAGEREF _Toc13570121 \h </w:instrText>
      </w:r>
      <w:r w:rsidR="006C29C8">
        <w:rPr>
          <w:noProof/>
        </w:rPr>
      </w:r>
      <w:r w:rsidR="006C29C8">
        <w:rPr>
          <w:noProof/>
        </w:rPr>
        <w:fldChar w:fldCharType="separate"/>
      </w:r>
      <w:r w:rsidR="006C29C8">
        <w:rPr>
          <w:noProof/>
        </w:rPr>
        <w:t>1</w:t>
      </w:r>
      <w:r w:rsidR="006C29C8">
        <w:rPr>
          <w:noProof/>
        </w:rPr>
        <w:fldChar w:fldCharType="end"/>
      </w:r>
    </w:p>
    <w:p w:rsidR="006C29C8" w:rsidRDefault="006C29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_Toc13570122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C29C8" w:rsidRDefault="006C29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_Toc13570123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C29C8" w:rsidRDefault="006C29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_Toc13570124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:rsidR="006C29C8" w:rsidRDefault="006C29C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_Toc13570125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:rsidR="006C29C8" w:rsidRDefault="006C29C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1—Specified kinds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_Toc13570126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F6696E" w:rsidRDefault="00B418CB" w:rsidP="00F6696E">
      <w:pPr>
        <w:outlineLvl w:val="0"/>
      </w:pPr>
      <w:r>
        <w:fldChar w:fldCharType="end"/>
      </w:r>
    </w:p>
    <w:p w:rsidR="00F6696E" w:rsidRPr="00A802BC" w:rsidRDefault="00F6696E" w:rsidP="00F6696E">
      <w:pPr>
        <w:outlineLvl w:val="0"/>
        <w:rPr>
          <w:sz w:val="20"/>
        </w:rPr>
      </w:pPr>
    </w:p>
    <w:p w:rsidR="00F6696E" w:rsidRDefault="00F6696E" w:rsidP="00F6696E">
      <w:pPr>
        <w:sectPr w:rsidR="00F6696E" w:rsidSect="00A87A5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554826" w:rsidRPr="00554826" w:rsidRDefault="00554826" w:rsidP="00554826">
      <w:pPr>
        <w:pStyle w:val="ActHead5"/>
      </w:pPr>
      <w:bookmarkStart w:id="1" w:name="_Toc13570121"/>
      <w:proofErr w:type="gramStart"/>
      <w:r w:rsidRPr="00554826">
        <w:lastRenderedPageBreak/>
        <w:t>1  Name</w:t>
      </w:r>
      <w:bookmarkEnd w:id="1"/>
      <w:proofErr w:type="gramEnd"/>
    </w:p>
    <w:p w:rsidR="00554826" w:rsidRPr="00560206" w:rsidRDefault="00554826" w:rsidP="00554826">
      <w:pPr>
        <w:pStyle w:val="subsection"/>
      </w:pPr>
      <w:r w:rsidRPr="009C2562">
        <w:tab/>
      </w:r>
      <w:r w:rsidRPr="009C2562">
        <w:tab/>
        <w:t xml:space="preserve">This </w:t>
      </w:r>
      <w:r>
        <w:t xml:space="preserve">instrument </w:t>
      </w:r>
      <w:r w:rsidRPr="009C2562">
        <w:t xml:space="preserve">is the </w:t>
      </w:r>
      <w:bookmarkStart w:id="2" w:name="BKCheck15B_3"/>
      <w:bookmarkEnd w:id="2"/>
      <w:r w:rsidR="002A45F8" w:rsidRPr="00D675B8">
        <w:rPr>
          <w:i/>
        </w:rPr>
        <w:t>Therapeutic Goods (</w:t>
      </w:r>
      <w:r w:rsidR="00B32BAB">
        <w:rPr>
          <w:i/>
        </w:rPr>
        <w:t>Breast Implants Information</w:t>
      </w:r>
      <w:r w:rsidR="002A45F8" w:rsidRPr="00D675B8">
        <w:rPr>
          <w:i/>
        </w:rPr>
        <w:t xml:space="preserve">) </w:t>
      </w:r>
      <w:r w:rsidR="00F949FE">
        <w:rPr>
          <w:i/>
        </w:rPr>
        <w:t>Specification</w:t>
      </w:r>
      <w:r w:rsidR="00033772">
        <w:rPr>
          <w:i/>
        </w:rPr>
        <w:t xml:space="preserve"> </w:t>
      </w:r>
      <w:r w:rsidR="002A45F8" w:rsidRPr="00D675B8">
        <w:rPr>
          <w:i/>
        </w:rPr>
        <w:t>201</w:t>
      </w:r>
      <w:r w:rsidR="007E23EF" w:rsidRPr="00D675B8">
        <w:rPr>
          <w:i/>
        </w:rPr>
        <w:t>9</w:t>
      </w:r>
      <w:r w:rsidRPr="00560206">
        <w:t>.</w:t>
      </w:r>
    </w:p>
    <w:p w:rsidR="00554826" w:rsidRPr="00554826" w:rsidRDefault="00554826" w:rsidP="00554826">
      <w:pPr>
        <w:pStyle w:val="ActHead5"/>
      </w:pPr>
      <w:bookmarkStart w:id="3" w:name="_Toc13570122"/>
      <w:proofErr w:type="gramStart"/>
      <w:r w:rsidRPr="00554826">
        <w:t>2  Commencement</w:t>
      </w:r>
      <w:bookmarkEnd w:id="3"/>
      <w:proofErr w:type="gramEnd"/>
    </w:p>
    <w:p w:rsidR="002A45F8" w:rsidRPr="00274759" w:rsidRDefault="002A45F8" w:rsidP="002A45F8">
      <w:pPr>
        <w:pStyle w:val="subsection"/>
      </w:pPr>
      <w:r w:rsidRPr="00274759">
        <w:tab/>
        <w:t>(1)</w:t>
      </w:r>
      <w:r w:rsidRPr="00274759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B53674" w:rsidRPr="00274759" w:rsidRDefault="00B53674" w:rsidP="00B53674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985"/>
        <w:gridCol w:w="3827"/>
        <w:gridCol w:w="2410"/>
      </w:tblGrid>
      <w:tr w:rsidR="00B53674" w:rsidRPr="00274759" w:rsidTr="00757EFF">
        <w:trPr>
          <w:tblHeader/>
        </w:trPr>
        <w:tc>
          <w:tcPr>
            <w:tcW w:w="8222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Heading"/>
            </w:pPr>
            <w:r w:rsidRPr="00274759">
              <w:t>Commencement information</w:t>
            </w:r>
          </w:p>
        </w:tc>
      </w:tr>
      <w:tr w:rsidR="00B53674" w:rsidRPr="00274759" w:rsidTr="00757EFF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Heading"/>
            </w:pPr>
            <w:r w:rsidRPr="00274759">
              <w:t>Column 1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Heading"/>
            </w:pPr>
            <w:r w:rsidRPr="00274759">
              <w:t>Column 2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Heading"/>
            </w:pPr>
            <w:r w:rsidRPr="00274759">
              <w:t>Column 3</w:t>
            </w:r>
          </w:p>
        </w:tc>
      </w:tr>
      <w:tr w:rsidR="00B53674" w:rsidRPr="00274759" w:rsidTr="00757EFF">
        <w:trPr>
          <w:tblHeader/>
        </w:trPr>
        <w:tc>
          <w:tcPr>
            <w:tcW w:w="198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Heading"/>
            </w:pPr>
            <w:r w:rsidRPr="00274759">
              <w:t>Provisions</w:t>
            </w:r>
          </w:p>
        </w:tc>
        <w:tc>
          <w:tcPr>
            <w:tcW w:w="38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Heading"/>
            </w:pPr>
            <w:r w:rsidRPr="00274759">
              <w:t>Commencement</w:t>
            </w:r>
          </w:p>
        </w:tc>
        <w:tc>
          <w:tcPr>
            <w:tcW w:w="241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Heading"/>
            </w:pPr>
            <w:r w:rsidRPr="00274759">
              <w:t>Date/Details</w:t>
            </w:r>
          </w:p>
        </w:tc>
      </w:tr>
      <w:tr w:rsidR="00B53674" w:rsidRPr="00274759" w:rsidTr="00757EFF"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3674" w:rsidRPr="00274759" w:rsidRDefault="00B53674" w:rsidP="00757EFF">
            <w:pPr>
              <w:pStyle w:val="Tabletext"/>
            </w:pPr>
            <w:r w:rsidRPr="00274759">
              <w:t>1.  The whole of this instrument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53674" w:rsidRPr="00274759" w:rsidRDefault="00C12EA9" w:rsidP="00EB2065">
            <w:pPr>
              <w:pStyle w:val="Tabletext"/>
            </w:pPr>
            <w:r>
              <w:t>The day after th</w:t>
            </w:r>
            <w:r w:rsidR="00EB2065">
              <w:t>is</w:t>
            </w:r>
            <w:r>
              <w:t xml:space="preserve"> </w:t>
            </w:r>
            <w:r w:rsidR="00EB2065">
              <w:t>i</w:t>
            </w:r>
            <w:r>
              <w:t>nstrument is registered.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53674" w:rsidRPr="00274759" w:rsidRDefault="00B53674" w:rsidP="00757EFF">
            <w:pPr>
              <w:pStyle w:val="Tabletext"/>
            </w:pPr>
          </w:p>
        </w:tc>
      </w:tr>
    </w:tbl>
    <w:p w:rsidR="00B53674" w:rsidRPr="00274759" w:rsidRDefault="00B53674" w:rsidP="00B53674">
      <w:pPr>
        <w:pStyle w:val="notetext"/>
      </w:pPr>
      <w:r w:rsidRPr="00274759">
        <w:rPr>
          <w:snapToGrid w:val="0"/>
          <w:lang w:eastAsia="en-US"/>
        </w:rPr>
        <w:t xml:space="preserve">Note: </w:t>
      </w:r>
      <w:r w:rsidRPr="00274759">
        <w:rPr>
          <w:snapToGrid w:val="0"/>
          <w:lang w:eastAsia="en-US"/>
        </w:rPr>
        <w:tab/>
        <w:t>This table relates only to the provisions of this instrument as originally made. It will not be amended to deal with any later amendments of this instrument.</w:t>
      </w:r>
    </w:p>
    <w:p w:rsidR="002A45F8" w:rsidRPr="00232984" w:rsidRDefault="002A45F8" w:rsidP="002A45F8">
      <w:pPr>
        <w:pStyle w:val="subsection"/>
      </w:pPr>
      <w:r w:rsidRPr="00274759">
        <w:tab/>
        <w:t>(2)</w:t>
      </w:r>
      <w:r w:rsidRPr="00274759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554826" w:rsidRPr="00554826" w:rsidRDefault="00554826" w:rsidP="00554826">
      <w:pPr>
        <w:pStyle w:val="ActHead5"/>
      </w:pPr>
      <w:bookmarkStart w:id="4" w:name="_Toc13570123"/>
      <w:proofErr w:type="gramStart"/>
      <w:r w:rsidRPr="00554826">
        <w:t>3  Authority</w:t>
      </w:r>
      <w:bookmarkEnd w:id="4"/>
      <w:proofErr w:type="gramEnd"/>
    </w:p>
    <w:p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This instrument is made under</w:t>
      </w:r>
      <w:r w:rsidR="00CD3E9B">
        <w:t xml:space="preserve"> </w:t>
      </w:r>
      <w:r w:rsidR="00144D25">
        <w:t>sub</w:t>
      </w:r>
      <w:r w:rsidR="00CD3E9B">
        <w:t>s</w:t>
      </w:r>
      <w:r w:rsidR="002A45F8" w:rsidRPr="004239C5">
        <w:rPr>
          <w:szCs w:val="22"/>
        </w:rPr>
        <w:t xml:space="preserve">ection </w:t>
      </w:r>
      <w:r w:rsidR="00144D25">
        <w:rPr>
          <w:szCs w:val="22"/>
        </w:rPr>
        <w:t xml:space="preserve">61(5D) </w:t>
      </w:r>
      <w:r w:rsidR="002A45F8" w:rsidRPr="004239C5">
        <w:rPr>
          <w:szCs w:val="22"/>
        </w:rPr>
        <w:t xml:space="preserve">of the </w:t>
      </w:r>
      <w:r w:rsidR="002A45F8">
        <w:rPr>
          <w:i/>
          <w:szCs w:val="22"/>
        </w:rPr>
        <w:t>Therapeutic Goods Act 1989</w:t>
      </w:r>
      <w:r w:rsidRPr="009C2562">
        <w:t>.</w:t>
      </w:r>
    </w:p>
    <w:p w:rsidR="00554826" w:rsidRPr="00554826" w:rsidRDefault="00554826" w:rsidP="00554826">
      <w:pPr>
        <w:pStyle w:val="ActHead5"/>
      </w:pPr>
      <w:bookmarkStart w:id="5" w:name="_Toc13570124"/>
      <w:proofErr w:type="gramStart"/>
      <w:r w:rsidRPr="00554826">
        <w:t>4  Definitions</w:t>
      </w:r>
      <w:bookmarkEnd w:id="5"/>
      <w:proofErr w:type="gramEnd"/>
    </w:p>
    <w:p w:rsidR="002029AD" w:rsidRDefault="002029AD" w:rsidP="002029AD">
      <w:pPr>
        <w:pStyle w:val="notetext"/>
      </w:pPr>
      <w:r w:rsidRPr="009C2562">
        <w:t>Note:</w:t>
      </w:r>
      <w:r w:rsidRPr="009C2562">
        <w:tab/>
        <w:t xml:space="preserve">A number of expressions used in this instrument are defined in </w:t>
      </w:r>
      <w:r w:rsidR="00BC5F22">
        <w:t>s</w:t>
      </w:r>
      <w:r w:rsidRPr="002A45F8">
        <w:t>ection 3</w:t>
      </w:r>
      <w:r>
        <w:t xml:space="preserve"> of the Act</w:t>
      </w:r>
      <w:r w:rsidR="00BC5F22">
        <w:t>,</w:t>
      </w:r>
      <w:r w:rsidR="000730B4">
        <w:t xml:space="preserve"> including the following</w:t>
      </w:r>
      <w:r w:rsidRPr="009C2562">
        <w:t>:</w:t>
      </w:r>
    </w:p>
    <w:p w:rsidR="005E6A1D" w:rsidRDefault="005E6A1D" w:rsidP="005E6A1D">
      <w:pPr>
        <w:pStyle w:val="notepara"/>
        <w:numPr>
          <w:ilvl w:val="0"/>
          <w:numId w:val="33"/>
        </w:numPr>
      </w:pPr>
      <w:r>
        <w:t>device number;</w:t>
      </w:r>
    </w:p>
    <w:p w:rsidR="00935A5C" w:rsidRDefault="00144D25" w:rsidP="00F23E88">
      <w:pPr>
        <w:pStyle w:val="notepara"/>
        <w:numPr>
          <w:ilvl w:val="0"/>
          <w:numId w:val="33"/>
        </w:numPr>
      </w:pPr>
      <w:r>
        <w:t>manufacturer</w:t>
      </w:r>
      <w:r w:rsidR="00B74741">
        <w:t>, of a medical device</w:t>
      </w:r>
      <w:r w:rsidR="00935A5C" w:rsidRPr="00E839D2">
        <w:t>;</w:t>
      </w:r>
    </w:p>
    <w:p w:rsidR="00765DE8" w:rsidRDefault="00765DE8" w:rsidP="00F23E88">
      <w:pPr>
        <w:pStyle w:val="notepara"/>
        <w:numPr>
          <w:ilvl w:val="0"/>
          <w:numId w:val="33"/>
        </w:numPr>
      </w:pPr>
      <w:r>
        <w:t>medical device;</w:t>
      </w:r>
    </w:p>
    <w:p w:rsidR="005E6A1D" w:rsidRDefault="005E6A1D" w:rsidP="00F23E88">
      <w:pPr>
        <w:pStyle w:val="notepara"/>
        <w:numPr>
          <w:ilvl w:val="0"/>
          <w:numId w:val="33"/>
        </w:numPr>
      </w:pPr>
      <w:r>
        <w:t>Register;</w:t>
      </w:r>
    </w:p>
    <w:p w:rsidR="00502917" w:rsidRPr="00E839D2" w:rsidRDefault="00502917" w:rsidP="00935A5C">
      <w:pPr>
        <w:pStyle w:val="notepara"/>
      </w:pPr>
      <w:r>
        <w:t>(</w:t>
      </w:r>
      <w:r w:rsidR="000618B4">
        <w:t>e</w:t>
      </w:r>
      <w:r>
        <w:t>)</w:t>
      </w:r>
      <w:r>
        <w:tab/>
      </w:r>
      <w:proofErr w:type="gramStart"/>
      <w:r w:rsidR="00144D25">
        <w:t>sponsor</w:t>
      </w:r>
      <w:proofErr w:type="gramEnd"/>
      <w:r>
        <w:t>;</w:t>
      </w:r>
      <w:r w:rsidR="000618B4">
        <w:t xml:space="preserve"> and</w:t>
      </w:r>
    </w:p>
    <w:p w:rsidR="00935A5C" w:rsidRDefault="00935A5C" w:rsidP="00935A5C">
      <w:pPr>
        <w:pStyle w:val="notepara"/>
      </w:pPr>
      <w:r w:rsidRPr="00E839D2">
        <w:t>(</w:t>
      </w:r>
      <w:r w:rsidR="000618B4">
        <w:t>f</w:t>
      </w:r>
      <w:r w:rsidRPr="00E839D2">
        <w:t>)</w:t>
      </w:r>
      <w:r w:rsidRPr="00E839D2">
        <w:tab/>
      </w:r>
      <w:proofErr w:type="gramStart"/>
      <w:r w:rsidR="00144D25">
        <w:t>therapeutic</w:t>
      </w:r>
      <w:proofErr w:type="gramEnd"/>
      <w:r w:rsidR="00144D25">
        <w:t xml:space="preserve"> goods</w:t>
      </w:r>
      <w:r w:rsidR="000618B4">
        <w:t>.</w:t>
      </w:r>
    </w:p>
    <w:p w:rsidR="00554826" w:rsidRPr="009C2562" w:rsidRDefault="00554826" w:rsidP="000A3DA4">
      <w:pPr>
        <w:pStyle w:val="subsection"/>
        <w:tabs>
          <w:tab w:val="left" w:pos="1440"/>
          <w:tab w:val="left" w:pos="2160"/>
          <w:tab w:val="left" w:pos="2880"/>
          <w:tab w:val="left" w:pos="4845"/>
        </w:tabs>
      </w:pPr>
      <w:r w:rsidRPr="00E839D2">
        <w:tab/>
      </w:r>
      <w:r w:rsidRPr="00E839D2">
        <w:tab/>
        <w:t>In this instrument:</w:t>
      </w:r>
    </w:p>
    <w:p w:rsidR="00717327" w:rsidRDefault="00717327" w:rsidP="00717327">
      <w:pPr>
        <w:pStyle w:val="Definition"/>
        <w:rPr>
          <w:szCs w:val="22"/>
        </w:rPr>
      </w:pPr>
      <w:r w:rsidRPr="009C2562">
        <w:rPr>
          <w:b/>
          <w:i/>
        </w:rPr>
        <w:t>Act</w:t>
      </w:r>
      <w:r w:rsidRPr="009C2562">
        <w:t xml:space="preserve"> means </w:t>
      </w:r>
      <w:r w:rsidRPr="004239C5">
        <w:rPr>
          <w:i/>
          <w:szCs w:val="22"/>
        </w:rPr>
        <w:t>Therapeutic Goods Act 1989</w:t>
      </w:r>
      <w:r w:rsidRPr="004239C5">
        <w:rPr>
          <w:szCs w:val="22"/>
        </w:rPr>
        <w:t>.</w:t>
      </w:r>
    </w:p>
    <w:p w:rsidR="00765DE8" w:rsidRDefault="00765DE8" w:rsidP="00765DE8">
      <w:pPr>
        <w:pStyle w:val="Definition"/>
      </w:pPr>
      <w:proofErr w:type="gramStart"/>
      <w:r>
        <w:rPr>
          <w:b/>
          <w:i/>
        </w:rPr>
        <w:t>breast</w:t>
      </w:r>
      <w:proofErr w:type="gramEnd"/>
      <w:r>
        <w:rPr>
          <w:b/>
          <w:i/>
        </w:rPr>
        <w:t xml:space="preserve"> implant device</w:t>
      </w:r>
      <w:r>
        <w:t xml:space="preserve"> means a medical device which is intended for the purpose of implantation as a breast implant, mammary implant or tissue expander (however described).</w:t>
      </w:r>
    </w:p>
    <w:p w:rsidR="00284036" w:rsidRDefault="00EC5274" w:rsidP="00F23E88">
      <w:pPr>
        <w:pStyle w:val="Definition"/>
        <w:rPr>
          <w:lang w:eastAsia="en-US"/>
        </w:rPr>
      </w:pPr>
      <w:proofErr w:type="gramStart"/>
      <w:r>
        <w:rPr>
          <w:b/>
          <w:i/>
        </w:rPr>
        <w:t>relevant</w:t>
      </w:r>
      <w:proofErr w:type="gramEnd"/>
      <w:r w:rsidR="00284036">
        <w:rPr>
          <w:b/>
          <w:i/>
        </w:rPr>
        <w:t xml:space="preserve"> regulatory action</w:t>
      </w:r>
      <w:r w:rsidR="00284036" w:rsidRPr="009C2562">
        <w:t xml:space="preserve"> means</w:t>
      </w:r>
      <w:r w:rsidR="00284036">
        <w:t xml:space="preserve"> </w:t>
      </w:r>
      <w:r w:rsidR="008527B4">
        <w:rPr>
          <w:lang w:eastAsia="en-US"/>
        </w:rPr>
        <w:t xml:space="preserve">one or more </w:t>
      </w:r>
      <w:r w:rsidR="00284036">
        <w:rPr>
          <w:lang w:eastAsia="en-US"/>
        </w:rPr>
        <w:t>of the following actions by a delegate of the Secretary:</w:t>
      </w:r>
    </w:p>
    <w:p w:rsidR="00284036" w:rsidRDefault="00284036" w:rsidP="00F23E88">
      <w:pPr>
        <w:pStyle w:val="paragraph"/>
      </w:pPr>
      <w:r>
        <w:tab/>
        <w:t>(a)</w:t>
      </w:r>
      <w:r>
        <w:tab/>
      </w:r>
      <w:proofErr w:type="gramStart"/>
      <w:r w:rsidR="00EC5274">
        <w:t>giving</w:t>
      </w:r>
      <w:proofErr w:type="gramEnd"/>
      <w:r w:rsidR="00EC5274">
        <w:t xml:space="preserve"> notice of a proposal to suspend</w:t>
      </w:r>
      <w:r>
        <w:t xml:space="preserve"> a kind of medical device from the Register under Part 4-6 of the Act;</w:t>
      </w:r>
    </w:p>
    <w:p w:rsidR="00284036" w:rsidRDefault="00284036" w:rsidP="00F23E88">
      <w:pPr>
        <w:pStyle w:val="paragraph"/>
      </w:pPr>
      <w:r>
        <w:lastRenderedPageBreak/>
        <w:tab/>
        <w:t>(b)</w:t>
      </w:r>
      <w:r>
        <w:tab/>
      </w:r>
      <w:proofErr w:type="gramStart"/>
      <w:r w:rsidR="00EC5274">
        <w:t>giving</w:t>
      </w:r>
      <w:proofErr w:type="gramEnd"/>
      <w:r w:rsidR="00EC5274">
        <w:t xml:space="preserve"> notice of a proposal to </w:t>
      </w:r>
      <w:r>
        <w:t>cancel the entry of a kind of medical device from the Register under Part 4-6 of the Act;</w:t>
      </w:r>
    </w:p>
    <w:p w:rsidR="00284036" w:rsidRPr="00284036" w:rsidRDefault="00284036" w:rsidP="00F23E88">
      <w:pPr>
        <w:pStyle w:val="paragraph"/>
      </w:pPr>
      <w:r>
        <w:tab/>
        <w:t>(c)</w:t>
      </w:r>
      <w:r>
        <w:tab/>
      </w:r>
      <w:proofErr w:type="gramStart"/>
      <w:r>
        <w:t>the</w:t>
      </w:r>
      <w:proofErr w:type="gramEnd"/>
      <w:r>
        <w:t xml:space="preserve"> imposition of new conditions on including a kind of device in the Register under </w:t>
      </w:r>
      <w:r w:rsidR="000618B4">
        <w:t>s</w:t>
      </w:r>
      <w:r>
        <w:t>ection 41FP of the Act.</w:t>
      </w:r>
    </w:p>
    <w:p w:rsidR="00765DE8" w:rsidRPr="00A97747" w:rsidRDefault="00A93B90" w:rsidP="00765DE8">
      <w:pPr>
        <w:pStyle w:val="Definition"/>
        <w:rPr>
          <w:szCs w:val="22"/>
        </w:rPr>
      </w:pPr>
      <w:proofErr w:type="gramStart"/>
      <w:r>
        <w:rPr>
          <w:b/>
          <w:i/>
        </w:rPr>
        <w:t>t</w:t>
      </w:r>
      <w:r w:rsidR="00765DE8">
        <w:rPr>
          <w:b/>
          <w:i/>
        </w:rPr>
        <w:t>herapeutic</w:t>
      </w:r>
      <w:proofErr w:type="gramEnd"/>
      <w:r w:rsidR="00765DE8">
        <w:rPr>
          <w:b/>
          <w:i/>
        </w:rPr>
        <w:t xml:space="preserve"> goods information</w:t>
      </w:r>
      <w:r w:rsidR="00765DE8">
        <w:t xml:space="preserve"> has the meaning given by subsection 61(1) of the Act.</w:t>
      </w:r>
    </w:p>
    <w:p w:rsidR="00C12FA2" w:rsidRPr="00B25ABD" w:rsidRDefault="00C12FA2" w:rsidP="00C12FA2">
      <w:pPr>
        <w:pStyle w:val="ActHead5"/>
      </w:pPr>
      <w:bookmarkStart w:id="6" w:name="_Toc532477736"/>
      <w:bookmarkStart w:id="7" w:name="_Toc13570125"/>
      <w:proofErr w:type="gramStart"/>
      <w:r>
        <w:t>5</w:t>
      </w:r>
      <w:r w:rsidRPr="00B25ABD">
        <w:t xml:space="preserve">  Th</w:t>
      </w:r>
      <w:r>
        <w:t>erapeutic</w:t>
      </w:r>
      <w:proofErr w:type="gramEnd"/>
      <w:r>
        <w:t xml:space="preserve"> goods information</w:t>
      </w:r>
      <w:bookmarkEnd w:id="6"/>
      <w:bookmarkEnd w:id="7"/>
    </w:p>
    <w:p w:rsidR="00C12FA2" w:rsidRDefault="00C12FA2" w:rsidP="00C12FA2">
      <w:pPr>
        <w:pStyle w:val="subsection"/>
        <w:ind w:firstLine="0"/>
      </w:pPr>
      <w:r>
        <w:t xml:space="preserve">The kinds of therapeutic goods information set out in column 2 of the table in Schedule </w:t>
      </w:r>
      <w:r w:rsidR="005E6A1D">
        <w:t>1 to this instrument</w:t>
      </w:r>
      <w:r>
        <w:t>, as described in column 3 of the corresponding item, are specified for the purpose of subsection 61(5C) of the Act.</w:t>
      </w:r>
    </w:p>
    <w:p w:rsidR="00C12FA2" w:rsidRPr="0002719F" w:rsidRDefault="00C12FA2" w:rsidP="00C12FA2">
      <w:pPr>
        <w:pStyle w:val="Definition"/>
        <w:ind w:left="2127" w:hanging="993"/>
        <w:rPr>
          <w:sz w:val="18"/>
          <w:szCs w:val="18"/>
        </w:rPr>
      </w:pPr>
      <w:r w:rsidRPr="008B1ABA">
        <w:rPr>
          <w:sz w:val="18"/>
          <w:szCs w:val="18"/>
        </w:rPr>
        <w:t>Note:</w:t>
      </w:r>
      <w:r w:rsidRPr="008B1ABA">
        <w:rPr>
          <w:sz w:val="18"/>
          <w:szCs w:val="18"/>
        </w:rPr>
        <w:tab/>
        <w:t>Kinds of therapeutic goods information specified under subsection 61(5D) of the Act may be released by the Secretary to the public under subsection 61(5C).</w:t>
      </w:r>
    </w:p>
    <w:p w:rsidR="008C0555" w:rsidRDefault="008C0555">
      <w:pPr>
        <w:spacing w:line="240" w:lineRule="auto"/>
      </w:pPr>
      <w:r>
        <w:br w:type="page"/>
      </w:r>
    </w:p>
    <w:p w:rsidR="00511F5C" w:rsidRPr="004E1307" w:rsidRDefault="00511F5C" w:rsidP="00511F5C">
      <w:pPr>
        <w:pStyle w:val="ActHead6"/>
      </w:pPr>
      <w:bookmarkStart w:id="8" w:name="_Toc13570126"/>
      <w:r>
        <w:lastRenderedPageBreak/>
        <w:t>Schedule 1</w:t>
      </w:r>
      <w:r w:rsidRPr="004E1307">
        <w:t>—</w:t>
      </w:r>
      <w:r w:rsidR="00C12FA2">
        <w:t>Specified kinds of therapeutic goods information</w:t>
      </w:r>
      <w:bookmarkEnd w:id="8"/>
    </w:p>
    <w:p w:rsidR="00511F5C" w:rsidRDefault="00511F5C" w:rsidP="00511F5C">
      <w:pPr>
        <w:pStyle w:val="Schedulereference"/>
        <w:tabs>
          <w:tab w:val="left" w:pos="3480"/>
        </w:tabs>
        <w:ind w:left="0"/>
        <w:rPr>
          <w:rFonts w:ascii="Times New Roman" w:hAnsi="Times New Roman"/>
          <w:szCs w:val="18"/>
        </w:rPr>
      </w:pPr>
      <w:r>
        <w:rPr>
          <w:rFonts w:ascii="Times New Roman" w:hAnsi="Times New Roman"/>
          <w:szCs w:val="18"/>
        </w:rPr>
        <w:t xml:space="preserve">Note: See </w:t>
      </w:r>
      <w:r w:rsidRPr="00F0093F">
        <w:rPr>
          <w:rFonts w:ascii="Times New Roman" w:hAnsi="Times New Roman"/>
          <w:szCs w:val="18"/>
        </w:rPr>
        <w:t xml:space="preserve">section </w:t>
      </w:r>
      <w:r>
        <w:rPr>
          <w:rFonts w:ascii="Times New Roman" w:hAnsi="Times New Roman"/>
          <w:szCs w:val="18"/>
        </w:rPr>
        <w:t>5.</w:t>
      </w:r>
    </w:p>
    <w:p w:rsidR="005E6A1D" w:rsidRPr="009A6D9F" w:rsidRDefault="005E6A1D" w:rsidP="005E6A1D">
      <w:pPr>
        <w:spacing w:before="60" w:line="240" w:lineRule="atLeast"/>
        <w:rPr>
          <w:szCs w:val="22"/>
        </w:rPr>
      </w:pPr>
    </w:p>
    <w:tbl>
      <w:tblPr>
        <w:tblW w:w="4967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2584"/>
        <w:gridCol w:w="4679"/>
      </w:tblGrid>
      <w:tr w:rsidR="005E6A1D" w:rsidTr="00F23E88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:rsidR="005E6A1D" w:rsidRDefault="005E6A1D" w:rsidP="00311B4F">
            <w:pPr>
              <w:pStyle w:val="TableHeading"/>
              <w:ind w:left="34"/>
              <w:rPr>
                <w:lang w:eastAsia="en-US"/>
              </w:rPr>
            </w:pPr>
            <w:r>
              <w:t xml:space="preserve">Kinds of therapeutic </w:t>
            </w:r>
            <w:r w:rsidRPr="001E33CF">
              <w:t>goods</w:t>
            </w:r>
            <w:r>
              <w:t xml:space="preserve"> information</w:t>
            </w:r>
          </w:p>
        </w:tc>
      </w:tr>
      <w:tr w:rsidR="005E6A1D" w:rsidTr="00F23E88">
        <w:trPr>
          <w:tblHeader/>
        </w:trPr>
        <w:tc>
          <w:tcPr>
            <w:tcW w:w="714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E6A1D" w:rsidRDefault="005E6A1D" w:rsidP="005E6A1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1</w:t>
            </w:r>
          </w:p>
        </w:tc>
        <w:tc>
          <w:tcPr>
            <w:tcW w:w="152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E6A1D" w:rsidRDefault="005E6A1D" w:rsidP="005E6A1D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Column 2</w:t>
            </w:r>
          </w:p>
        </w:tc>
        <w:tc>
          <w:tcPr>
            <w:tcW w:w="276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5E6A1D" w:rsidRDefault="005E6A1D" w:rsidP="005E6A1D">
            <w:pPr>
              <w:pStyle w:val="TableHeading"/>
              <w:ind w:left="34"/>
              <w:rPr>
                <w:lang w:eastAsia="en-US"/>
              </w:rPr>
            </w:pPr>
            <w:r>
              <w:rPr>
                <w:lang w:eastAsia="en-US"/>
              </w:rPr>
              <w:t>Column 3</w:t>
            </w:r>
          </w:p>
        </w:tc>
      </w:tr>
      <w:tr w:rsidR="00C12FA2" w:rsidTr="00F23E88">
        <w:trPr>
          <w:tblHeader/>
        </w:trPr>
        <w:tc>
          <w:tcPr>
            <w:tcW w:w="71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12FA2" w:rsidRDefault="00C12FA2" w:rsidP="00311B4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 xml:space="preserve">Item 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12FA2" w:rsidRDefault="00C12FA2" w:rsidP="00311B4F">
            <w:pPr>
              <w:pStyle w:val="TableHeading"/>
              <w:rPr>
                <w:lang w:eastAsia="en-US"/>
              </w:rPr>
            </w:pPr>
            <w:r>
              <w:rPr>
                <w:lang w:eastAsia="en-US"/>
              </w:rPr>
              <w:t>Information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C12FA2" w:rsidRDefault="00C12FA2" w:rsidP="00311B4F">
            <w:pPr>
              <w:pStyle w:val="TableHeading"/>
              <w:ind w:left="34"/>
              <w:rPr>
                <w:lang w:eastAsia="en-US"/>
              </w:rPr>
            </w:pPr>
            <w:r>
              <w:rPr>
                <w:lang w:eastAsia="en-US"/>
              </w:rPr>
              <w:t>Description</w:t>
            </w:r>
          </w:p>
        </w:tc>
      </w:tr>
      <w:tr w:rsidR="00C12FA2" w:rsidTr="00311B4F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C12FA2" w:rsidRDefault="005E09C2" w:rsidP="00311B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FA2" w:rsidRDefault="00F65C79" w:rsidP="00F65C79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therapeutic goods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2FA2" w:rsidRDefault="00131ACD" w:rsidP="00EB2065">
            <w:pPr>
              <w:pStyle w:val="Tabletext"/>
              <w:ind w:left="34"/>
            </w:pPr>
            <w:r>
              <w:rPr>
                <w:szCs w:val="22"/>
              </w:rPr>
              <w:t xml:space="preserve">the name (including </w:t>
            </w:r>
            <w:r w:rsidR="00765DE8">
              <w:rPr>
                <w:szCs w:val="22"/>
              </w:rPr>
              <w:t xml:space="preserve">the </w:t>
            </w:r>
            <w:r>
              <w:rPr>
                <w:szCs w:val="22"/>
              </w:rPr>
              <w:t>brand name), and device number</w:t>
            </w:r>
            <w:r w:rsidR="00EB2065">
              <w:rPr>
                <w:szCs w:val="22"/>
              </w:rPr>
              <w:t xml:space="preserve"> (commonly known as the ARTG number)</w:t>
            </w:r>
            <w:r>
              <w:rPr>
                <w:szCs w:val="22"/>
              </w:rPr>
              <w:t>,</w:t>
            </w:r>
            <w:r w:rsidR="005009BC" w:rsidRPr="00F65C79">
              <w:rPr>
                <w:szCs w:val="22"/>
              </w:rPr>
              <w:t xml:space="preserve"> of the </w:t>
            </w:r>
            <w:r w:rsidR="00F65C79">
              <w:rPr>
                <w:szCs w:val="22"/>
              </w:rPr>
              <w:t>breast implant</w:t>
            </w:r>
            <w:r w:rsidR="00765DE8">
              <w:rPr>
                <w:szCs w:val="22"/>
              </w:rPr>
              <w:t xml:space="preserve"> device </w:t>
            </w:r>
            <w:r w:rsidR="005009BC" w:rsidRPr="00F65C79">
              <w:rPr>
                <w:szCs w:val="22"/>
              </w:rPr>
              <w:t>that</w:t>
            </w:r>
            <w:r w:rsidR="00765DE8">
              <w:rPr>
                <w:szCs w:val="22"/>
              </w:rPr>
              <w:t xml:space="preserve"> is</w:t>
            </w:r>
            <w:r w:rsidR="005009BC" w:rsidRPr="00F65C79">
              <w:rPr>
                <w:szCs w:val="22"/>
              </w:rPr>
              <w:t xml:space="preserve"> the subject of </w:t>
            </w:r>
            <w:r w:rsidR="00EC5274">
              <w:rPr>
                <w:szCs w:val="22"/>
              </w:rPr>
              <w:t>relevant</w:t>
            </w:r>
            <w:r w:rsidR="00E63AC9">
              <w:rPr>
                <w:szCs w:val="22"/>
              </w:rPr>
              <w:t xml:space="preserve"> regulatory action (</w:t>
            </w:r>
            <w:r w:rsidRPr="00F65C79">
              <w:rPr>
                <w:szCs w:val="22"/>
              </w:rPr>
              <w:t xml:space="preserve">the </w:t>
            </w:r>
            <w:r w:rsidRPr="00006544">
              <w:rPr>
                <w:b/>
                <w:i/>
                <w:szCs w:val="22"/>
              </w:rPr>
              <w:t>relevant goods</w:t>
            </w:r>
            <w:r w:rsidRPr="00F65C79">
              <w:rPr>
                <w:szCs w:val="22"/>
              </w:rPr>
              <w:t>)</w:t>
            </w:r>
            <w:r>
              <w:rPr>
                <w:szCs w:val="22"/>
              </w:rPr>
              <w:t xml:space="preserve">, </w:t>
            </w:r>
            <w:r w:rsidR="00C12FA2" w:rsidRPr="00982CCB">
              <w:t>a</w:t>
            </w:r>
            <w:r w:rsidR="00C12FA2">
              <w:t>nd any other information necessary to identify the relevant goods</w:t>
            </w:r>
          </w:p>
        </w:tc>
      </w:tr>
      <w:tr w:rsidR="005E09C2" w:rsidTr="00311B4F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9C2" w:rsidRDefault="00765DE8" w:rsidP="00311B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9C2" w:rsidRDefault="00DE58C5" w:rsidP="00311B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sponsor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9C2" w:rsidRDefault="00DE58C5" w:rsidP="00DE58C5">
            <w:pPr>
              <w:pStyle w:val="Tabletext"/>
              <w:ind w:left="34"/>
              <w:rPr>
                <w:lang w:eastAsia="en-US"/>
              </w:rPr>
            </w:pPr>
            <w:r>
              <w:rPr>
                <w:lang w:eastAsia="en-US"/>
              </w:rPr>
              <w:t>the name of the sponsor of the relevant goods</w:t>
            </w:r>
          </w:p>
        </w:tc>
      </w:tr>
      <w:tr w:rsidR="005E09C2" w:rsidTr="005E09C2">
        <w:tc>
          <w:tcPr>
            <w:tcW w:w="71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9C2" w:rsidRPr="00177889" w:rsidRDefault="00F14275" w:rsidP="00311B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9C2" w:rsidRPr="00177889" w:rsidRDefault="005E6A1D" w:rsidP="00311B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m</w:t>
            </w:r>
            <w:r w:rsidR="005E09C2">
              <w:rPr>
                <w:lang w:eastAsia="en-US"/>
              </w:rPr>
              <w:t>anufacturer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E09C2" w:rsidRPr="00177889" w:rsidRDefault="005E09C2" w:rsidP="00B74741">
            <w:pPr>
              <w:pStyle w:val="Tabletext"/>
              <w:ind w:left="34"/>
              <w:rPr>
                <w:lang w:eastAsia="en-US"/>
              </w:rPr>
            </w:pPr>
            <w:r>
              <w:rPr>
                <w:lang w:eastAsia="en-US"/>
              </w:rPr>
              <w:t xml:space="preserve">the name of the </w:t>
            </w:r>
            <w:r w:rsidR="00B74741">
              <w:rPr>
                <w:lang w:eastAsia="en-US"/>
              </w:rPr>
              <w:t>manufacturer of the relevant goods</w:t>
            </w:r>
          </w:p>
        </w:tc>
      </w:tr>
      <w:tr w:rsidR="00F14275" w:rsidTr="005E09C2">
        <w:tc>
          <w:tcPr>
            <w:tcW w:w="714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14275" w:rsidRPr="00177889" w:rsidRDefault="00F14275" w:rsidP="00311B4F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14275" w:rsidRPr="00177889" w:rsidRDefault="00EC5274" w:rsidP="005E6A1D">
            <w:pPr>
              <w:pStyle w:val="Tabletext"/>
              <w:rPr>
                <w:lang w:eastAsia="en-US"/>
              </w:rPr>
            </w:pPr>
            <w:r>
              <w:rPr>
                <w:lang w:eastAsia="en-US"/>
              </w:rPr>
              <w:t>relevant</w:t>
            </w:r>
            <w:r w:rsidR="00F14275">
              <w:rPr>
                <w:lang w:eastAsia="en-US"/>
              </w:rPr>
              <w:t xml:space="preserve"> regulatory action</w:t>
            </w:r>
          </w:p>
        </w:tc>
        <w:tc>
          <w:tcPr>
            <w:tcW w:w="2761" w:type="pct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:rsidR="00F14275" w:rsidRPr="00177889" w:rsidRDefault="00DE58C5" w:rsidP="00F23E88">
            <w:pPr>
              <w:pStyle w:val="Tabletext"/>
              <w:ind w:left="34" w:hanging="34"/>
              <w:rPr>
                <w:lang w:eastAsia="en-US"/>
              </w:rPr>
            </w:pPr>
            <w:r>
              <w:rPr>
                <w:lang w:eastAsia="en-US"/>
              </w:rPr>
              <w:t xml:space="preserve">details of the </w:t>
            </w:r>
            <w:r w:rsidR="00EC5274">
              <w:rPr>
                <w:lang w:eastAsia="en-US"/>
              </w:rPr>
              <w:t>relevant</w:t>
            </w:r>
            <w:r>
              <w:rPr>
                <w:lang w:eastAsia="en-US"/>
              </w:rPr>
              <w:t xml:space="preserve"> regulatory action in relation to the relevant goods, including the date that the decision in relation to the </w:t>
            </w:r>
            <w:r w:rsidR="00CF4239">
              <w:rPr>
                <w:lang w:eastAsia="en-US"/>
              </w:rPr>
              <w:t>relevant</w:t>
            </w:r>
            <w:r>
              <w:rPr>
                <w:lang w:eastAsia="en-US"/>
              </w:rPr>
              <w:t xml:space="preserve"> regulatory action was made</w:t>
            </w:r>
          </w:p>
        </w:tc>
      </w:tr>
    </w:tbl>
    <w:p w:rsidR="00460F47" w:rsidRDefault="00460F47" w:rsidP="00F23E88">
      <w:pPr>
        <w:pStyle w:val="Tabletext"/>
        <w:ind w:left="34"/>
        <w:rPr>
          <w:szCs w:val="22"/>
        </w:rPr>
      </w:pPr>
    </w:p>
    <w:sectPr w:rsidR="00460F47" w:rsidSect="008C2EAC">
      <w:headerReference w:type="even" r:id="rId20"/>
      <w:headerReference w:type="default" r:id="rId21"/>
      <w:footerReference w:type="even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2733" w:rsidRDefault="005E2733" w:rsidP="00715914">
      <w:pPr>
        <w:spacing w:line="240" w:lineRule="auto"/>
      </w:pPr>
      <w:r>
        <w:separator/>
      </w:r>
    </w:p>
  </w:endnote>
  <w:endnote w:type="continuationSeparator" w:id="0">
    <w:p w:rsidR="005E2733" w:rsidRDefault="005E2733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:rsidTr="00A87A58">
      <w:tc>
        <w:tcPr>
          <w:tcW w:w="365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60F47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:rsidTr="00A87A58">
      <w:tc>
        <w:tcPr>
          <w:tcW w:w="5000" w:type="pct"/>
          <w:gridSpan w:val="3"/>
        </w:tcPr>
        <w:p w:rsidR="00F6696E" w:rsidRDefault="00F6696E" w:rsidP="000850AC">
          <w:pPr>
            <w:jc w:val="right"/>
            <w:rPr>
              <w:sz w:val="18"/>
            </w:rPr>
          </w:pPr>
        </w:p>
      </w:tc>
    </w:tr>
  </w:tbl>
  <w:p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4967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01"/>
      <w:gridCol w:w="6294"/>
      <w:gridCol w:w="622"/>
      <w:gridCol w:w="456"/>
    </w:tblGrid>
    <w:tr w:rsidR="00F6696E" w:rsidTr="00231038">
      <w:tc>
        <w:tcPr>
          <w:tcW w:w="650" w:type="pct"/>
        </w:tcPr>
        <w:p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714" w:type="pct"/>
        </w:tcPr>
        <w:p w:rsidR="00F6696E" w:rsidRDefault="008B5CB4" w:rsidP="007D7502">
          <w:pPr>
            <w:spacing w:line="0" w:lineRule="atLeast"/>
            <w:jc w:val="center"/>
            <w:rPr>
              <w:sz w:val="18"/>
            </w:rPr>
          </w:pPr>
          <w:r w:rsidRPr="008B5CB4">
            <w:rPr>
              <w:i/>
              <w:sz w:val="18"/>
            </w:rPr>
            <w:t>Therapeutic Goods (</w:t>
          </w:r>
          <w:r w:rsidR="007D7502">
            <w:rPr>
              <w:i/>
              <w:sz w:val="18"/>
            </w:rPr>
            <w:t>Breast Implants Information</w:t>
          </w:r>
          <w:r w:rsidR="005D27D8">
            <w:rPr>
              <w:i/>
              <w:sz w:val="18"/>
            </w:rPr>
            <w:t xml:space="preserve">) </w:t>
          </w:r>
          <w:r w:rsidR="007D7502">
            <w:rPr>
              <w:i/>
              <w:sz w:val="18"/>
            </w:rPr>
            <w:t xml:space="preserve">Specification </w:t>
          </w:r>
          <w:r w:rsidR="007E23EF">
            <w:rPr>
              <w:i/>
              <w:sz w:val="18"/>
            </w:rPr>
            <w:t>2019</w:t>
          </w:r>
          <w:r w:rsidR="00F6696E" w:rsidRPr="004E1307">
            <w:rPr>
              <w:i/>
              <w:sz w:val="18"/>
            </w:rPr>
            <w:fldChar w:fldCharType="begin"/>
          </w:r>
          <w:r w:rsidR="00F6696E" w:rsidRPr="004E1307">
            <w:rPr>
              <w:i/>
              <w:sz w:val="18"/>
            </w:rPr>
            <w:instrText xml:space="preserve"> STYLEREF  ShortT </w:instrText>
          </w:r>
          <w:r w:rsidR="00F6696E" w:rsidRPr="004E1307">
            <w:rPr>
              <w:i/>
              <w:sz w:val="18"/>
            </w:rPr>
            <w:fldChar w:fldCharType="end"/>
          </w:r>
        </w:p>
      </w:tc>
      <w:tc>
        <w:tcPr>
          <w:tcW w:w="636" w:type="pct"/>
          <w:gridSpan w:val="2"/>
        </w:tcPr>
        <w:p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1B5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:rsidTr="00231038">
      <w:trPr>
        <w:gridAfter w:val="1"/>
        <w:wAfter w:w="269" w:type="pct"/>
      </w:trPr>
      <w:tc>
        <w:tcPr>
          <w:tcW w:w="4731" w:type="pct"/>
          <w:gridSpan w:val="3"/>
        </w:tcPr>
        <w:p w:rsidR="00F6696E" w:rsidRDefault="00F6696E" w:rsidP="000850AC">
          <w:pPr>
            <w:rPr>
              <w:sz w:val="18"/>
            </w:rPr>
          </w:pPr>
        </w:p>
      </w:tc>
    </w:tr>
  </w:tbl>
  <w:p w:rsidR="00F6696E" w:rsidRPr="00231038" w:rsidRDefault="00F6696E" w:rsidP="00231038">
    <w:pPr>
      <w:jc w:val="center"/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227" w:rsidRPr="002B0EA5" w:rsidRDefault="00A97227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36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6289"/>
      <w:gridCol w:w="1615"/>
    </w:tblGrid>
    <w:tr w:rsidR="00A97227" w:rsidTr="00A97227">
      <w:tc>
        <w:tcPr>
          <w:tcW w:w="679" w:type="pct"/>
        </w:tcPr>
        <w:p w:rsidR="00A97227" w:rsidRDefault="00A97227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851B5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438" w:type="pct"/>
        </w:tcPr>
        <w:p w:rsidR="00A97227" w:rsidRDefault="00A97227" w:rsidP="00EB2065">
          <w:pPr>
            <w:spacing w:line="0" w:lineRule="atLeast"/>
            <w:jc w:val="center"/>
            <w:rPr>
              <w:sz w:val="18"/>
            </w:rPr>
          </w:pPr>
          <w:r w:rsidRPr="00A97227">
            <w:rPr>
              <w:i/>
              <w:sz w:val="18"/>
            </w:rPr>
            <w:t>Therapeutic Goods (</w:t>
          </w:r>
          <w:r w:rsidR="00EB2065">
            <w:rPr>
              <w:i/>
              <w:sz w:val="18"/>
            </w:rPr>
            <w:t>Breast Implants Information</w:t>
          </w:r>
          <w:r w:rsidR="005162DF">
            <w:rPr>
              <w:i/>
              <w:sz w:val="18"/>
            </w:rPr>
            <w:t xml:space="preserve">) </w:t>
          </w:r>
          <w:r w:rsidR="00EB2065">
            <w:rPr>
              <w:i/>
              <w:sz w:val="18"/>
            </w:rPr>
            <w:t xml:space="preserve">Specification </w:t>
          </w:r>
          <w:r w:rsidR="005162DF">
            <w:rPr>
              <w:i/>
              <w:sz w:val="18"/>
            </w:rPr>
            <w:t>2019</w:t>
          </w: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883" w:type="pct"/>
        </w:tcPr>
        <w:p w:rsidR="00A97227" w:rsidRDefault="00A97227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A97227" w:rsidTr="00A97227">
      <w:tc>
        <w:tcPr>
          <w:tcW w:w="5000" w:type="pct"/>
          <w:gridSpan w:val="3"/>
        </w:tcPr>
        <w:p w:rsidR="00A97227" w:rsidRDefault="00A97227" w:rsidP="000850AC">
          <w:pPr>
            <w:jc w:val="right"/>
            <w:rPr>
              <w:sz w:val="18"/>
            </w:rPr>
          </w:pPr>
        </w:p>
      </w:tc>
    </w:tr>
  </w:tbl>
  <w:p w:rsidR="00A97227" w:rsidRPr="00ED79B6" w:rsidRDefault="00A97227" w:rsidP="00A97227">
    <w:pPr>
      <w:jc w:val="center"/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2733" w:rsidRDefault="005E2733" w:rsidP="00715914">
      <w:pPr>
        <w:spacing w:line="240" w:lineRule="auto"/>
      </w:pPr>
      <w:r>
        <w:separator/>
      </w:r>
    </w:p>
  </w:footnote>
  <w:footnote w:type="continuationSeparator" w:id="0">
    <w:p w:rsidR="005E2733" w:rsidRDefault="005E2733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22" w:rsidRDefault="00BC5F22" w:rsidP="00715914">
    <w:pPr>
      <w:rPr>
        <w:sz w:val="20"/>
      </w:rPr>
    </w:pPr>
  </w:p>
  <w:p w:rsidR="00BC5F22" w:rsidRDefault="00BC5F22" w:rsidP="00715914">
    <w:pPr>
      <w:rPr>
        <w:sz w:val="20"/>
      </w:rPr>
    </w:pPr>
  </w:p>
  <w:p w:rsidR="00BC5F22" w:rsidRPr="007A1328" w:rsidRDefault="00BC5F22" w:rsidP="00715914">
    <w:pPr>
      <w:rPr>
        <w:sz w:val="20"/>
      </w:rPr>
    </w:pPr>
  </w:p>
  <w:p w:rsidR="00BC5F22" w:rsidRPr="007A1328" w:rsidRDefault="00BC5F22" w:rsidP="00715914">
    <w:pPr>
      <w:rPr>
        <w:b/>
        <w:sz w:val="24"/>
      </w:rPr>
    </w:pPr>
  </w:p>
  <w:p w:rsidR="00BC5F22" w:rsidRPr="007A1328" w:rsidRDefault="00BC5F22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5F22" w:rsidRPr="007A1328" w:rsidRDefault="00BC5F22" w:rsidP="00715914">
    <w:pPr>
      <w:jc w:val="right"/>
      <w:rPr>
        <w:sz w:val="20"/>
      </w:rPr>
    </w:pPr>
  </w:p>
  <w:p w:rsidR="00BC5F22" w:rsidRPr="007A1328" w:rsidRDefault="00BC5F22" w:rsidP="00715914">
    <w:pPr>
      <w:jc w:val="right"/>
      <w:rPr>
        <w:sz w:val="20"/>
      </w:rPr>
    </w:pPr>
  </w:p>
  <w:p w:rsidR="00BC5F22" w:rsidRPr="007A1328" w:rsidRDefault="00BC5F22" w:rsidP="00715914">
    <w:pPr>
      <w:jc w:val="right"/>
      <w:rPr>
        <w:sz w:val="20"/>
      </w:rPr>
    </w:pPr>
  </w:p>
  <w:p w:rsidR="00BC5F22" w:rsidRPr="007A1328" w:rsidRDefault="00BC5F22" w:rsidP="00715914">
    <w:pPr>
      <w:jc w:val="right"/>
      <w:rPr>
        <w:b/>
        <w:sz w:val="24"/>
      </w:rPr>
    </w:pPr>
  </w:p>
  <w:p w:rsidR="00BC5F22" w:rsidRPr="00BC5F22" w:rsidRDefault="00BC5F22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D2" w:rsidRDefault="00E839D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CD639C"/>
    <w:multiLevelType w:val="hybridMultilevel"/>
    <w:tmpl w:val="6C300EEA"/>
    <w:lvl w:ilvl="0" w:tplc="B712CD32">
      <w:start w:val="1"/>
      <w:numFmt w:val="lowerLetter"/>
      <w:lvlText w:val="(%1)"/>
      <w:lvlJc w:val="left"/>
      <w:pPr>
        <w:ind w:left="2360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2">
    <w:nsid w:val="0AC4406D"/>
    <w:multiLevelType w:val="hybridMultilevel"/>
    <w:tmpl w:val="9CAC16B6"/>
    <w:lvl w:ilvl="0" w:tplc="CDC478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BC12912"/>
    <w:multiLevelType w:val="hybridMultilevel"/>
    <w:tmpl w:val="A14A0E60"/>
    <w:lvl w:ilvl="0" w:tplc="2632B200">
      <w:start w:val="7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E494C16"/>
    <w:multiLevelType w:val="hybridMultilevel"/>
    <w:tmpl w:val="F6AEFA1A"/>
    <w:lvl w:ilvl="0" w:tplc="02EA02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>
    <w:nsid w:val="24481881"/>
    <w:multiLevelType w:val="hybridMultilevel"/>
    <w:tmpl w:val="BBB46714"/>
    <w:lvl w:ilvl="0" w:tplc="817ACDB2">
      <w:start w:val="1"/>
      <w:numFmt w:val="lowerRoman"/>
      <w:lvlText w:val="(%1)"/>
      <w:lvlJc w:val="left"/>
      <w:pPr>
        <w:ind w:left="10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6" w:hanging="360"/>
      </w:pPr>
    </w:lvl>
    <w:lvl w:ilvl="2" w:tplc="0C09001B" w:tentative="1">
      <w:start w:val="1"/>
      <w:numFmt w:val="lowerRoman"/>
      <w:lvlText w:val="%3."/>
      <w:lvlJc w:val="right"/>
      <w:pPr>
        <w:ind w:left="2126" w:hanging="180"/>
      </w:pPr>
    </w:lvl>
    <w:lvl w:ilvl="3" w:tplc="0C09000F" w:tentative="1">
      <w:start w:val="1"/>
      <w:numFmt w:val="decimal"/>
      <w:lvlText w:val="%4."/>
      <w:lvlJc w:val="left"/>
      <w:pPr>
        <w:ind w:left="2846" w:hanging="360"/>
      </w:pPr>
    </w:lvl>
    <w:lvl w:ilvl="4" w:tplc="0C090019" w:tentative="1">
      <w:start w:val="1"/>
      <w:numFmt w:val="lowerLetter"/>
      <w:lvlText w:val="%5."/>
      <w:lvlJc w:val="left"/>
      <w:pPr>
        <w:ind w:left="3566" w:hanging="360"/>
      </w:pPr>
    </w:lvl>
    <w:lvl w:ilvl="5" w:tplc="0C09001B" w:tentative="1">
      <w:start w:val="1"/>
      <w:numFmt w:val="lowerRoman"/>
      <w:lvlText w:val="%6."/>
      <w:lvlJc w:val="right"/>
      <w:pPr>
        <w:ind w:left="4286" w:hanging="180"/>
      </w:pPr>
    </w:lvl>
    <w:lvl w:ilvl="6" w:tplc="0C09000F" w:tentative="1">
      <w:start w:val="1"/>
      <w:numFmt w:val="decimal"/>
      <w:lvlText w:val="%7."/>
      <w:lvlJc w:val="left"/>
      <w:pPr>
        <w:ind w:left="5006" w:hanging="360"/>
      </w:pPr>
    </w:lvl>
    <w:lvl w:ilvl="7" w:tplc="0C090019" w:tentative="1">
      <w:start w:val="1"/>
      <w:numFmt w:val="lowerLetter"/>
      <w:lvlText w:val="%8."/>
      <w:lvlJc w:val="left"/>
      <w:pPr>
        <w:ind w:left="5726" w:hanging="360"/>
      </w:pPr>
    </w:lvl>
    <w:lvl w:ilvl="8" w:tplc="0C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17">
    <w:nsid w:val="24905993"/>
    <w:multiLevelType w:val="hybridMultilevel"/>
    <w:tmpl w:val="04F6AC8A"/>
    <w:lvl w:ilvl="0" w:tplc="689A3600">
      <w:start w:val="1"/>
      <w:numFmt w:val="lowerLetter"/>
      <w:lvlText w:val="(%1)"/>
      <w:lvlJc w:val="left"/>
      <w:pPr>
        <w:ind w:left="233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54" w:hanging="360"/>
      </w:pPr>
    </w:lvl>
    <w:lvl w:ilvl="2" w:tplc="0C09001B" w:tentative="1">
      <w:start w:val="1"/>
      <w:numFmt w:val="lowerRoman"/>
      <w:lvlText w:val="%3."/>
      <w:lvlJc w:val="right"/>
      <w:pPr>
        <w:ind w:left="3774" w:hanging="180"/>
      </w:pPr>
    </w:lvl>
    <w:lvl w:ilvl="3" w:tplc="0C09000F" w:tentative="1">
      <w:start w:val="1"/>
      <w:numFmt w:val="decimal"/>
      <w:lvlText w:val="%4."/>
      <w:lvlJc w:val="left"/>
      <w:pPr>
        <w:ind w:left="4494" w:hanging="360"/>
      </w:pPr>
    </w:lvl>
    <w:lvl w:ilvl="4" w:tplc="0C090019" w:tentative="1">
      <w:start w:val="1"/>
      <w:numFmt w:val="lowerLetter"/>
      <w:lvlText w:val="%5."/>
      <w:lvlJc w:val="left"/>
      <w:pPr>
        <w:ind w:left="5214" w:hanging="360"/>
      </w:pPr>
    </w:lvl>
    <w:lvl w:ilvl="5" w:tplc="0C09001B" w:tentative="1">
      <w:start w:val="1"/>
      <w:numFmt w:val="lowerRoman"/>
      <w:lvlText w:val="%6."/>
      <w:lvlJc w:val="right"/>
      <w:pPr>
        <w:ind w:left="5934" w:hanging="180"/>
      </w:pPr>
    </w:lvl>
    <w:lvl w:ilvl="6" w:tplc="0C09000F" w:tentative="1">
      <w:start w:val="1"/>
      <w:numFmt w:val="decimal"/>
      <w:lvlText w:val="%7."/>
      <w:lvlJc w:val="left"/>
      <w:pPr>
        <w:ind w:left="6654" w:hanging="360"/>
      </w:pPr>
    </w:lvl>
    <w:lvl w:ilvl="7" w:tplc="0C090019" w:tentative="1">
      <w:start w:val="1"/>
      <w:numFmt w:val="lowerLetter"/>
      <w:lvlText w:val="%8."/>
      <w:lvlJc w:val="left"/>
      <w:pPr>
        <w:ind w:left="7374" w:hanging="360"/>
      </w:pPr>
    </w:lvl>
    <w:lvl w:ilvl="8" w:tplc="0C09001B" w:tentative="1">
      <w:start w:val="1"/>
      <w:numFmt w:val="lowerRoman"/>
      <w:lvlText w:val="%9."/>
      <w:lvlJc w:val="right"/>
      <w:pPr>
        <w:ind w:left="8094" w:hanging="180"/>
      </w:pPr>
    </w:lvl>
  </w:abstractNum>
  <w:abstractNum w:abstractNumId="18">
    <w:nsid w:val="27F176A9"/>
    <w:multiLevelType w:val="hybridMultilevel"/>
    <w:tmpl w:val="96D02F56"/>
    <w:lvl w:ilvl="0" w:tplc="AF92FC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2A7E7C"/>
    <w:multiLevelType w:val="hybridMultilevel"/>
    <w:tmpl w:val="78E45D24"/>
    <w:lvl w:ilvl="0" w:tplc="B0ECDA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BF3E22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1">
    <w:nsid w:val="2BE40771"/>
    <w:multiLevelType w:val="hybridMultilevel"/>
    <w:tmpl w:val="CAFEFDE4"/>
    <w:lvl w:ilvl="0" w:tplc="5DA4E70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6C28C3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4">
    <w:nsid w:val="42F74A33"/>
    <w:multiLevelType w:val="hybridMultilevel"/>
    <w:tmpl w:val="A73C1248"/>
    <w:lvl w:ilvl="0" w:tplc="0C09000F">
      <w:start w:val="1"/>
      <w:numFmt w:val="decimal"/>
      <w:lvlText w:val="%1."/>
      <w:lvlJc w:val="left"/>
      <w:pPr>
        <w:ind w:left="1046" w:hanging="360"/>
      </w:pPr>
    </w:lvl>
    <w:lvl w:ilvl="1" w:tplc="0C090019" w:tentative="1">
      <w:start w:val="1"/>
      <w:numFmt w:val="lowerLetter"/>
      <w:lvlText w:val="%2."/>
      <w:lvlJc w:val="left"/>
      <w:pPr>
        <w:ind w:left="1766" w:hanging="360"/>
      </w:pPr>
    </w:lvl>
    <w:lvl w:ilvl="2" w:tplc="0C09001B" w:tentative="1">
      <w:start w:val="1"/>
      <w:numFmt w:val="lowerRoman"/>
      <w:lvlText w:val="%3."/>
      <w:lvlJc w:val="right"/>
      <w:pPr>
        <w:ind w:left="2486" w:hanging="180"/>
      </w:pPr>
    </w:lvl>
    <w:lvl w:ilvl="3" w:tplc="0C09000F" w:tentative="1">
      <w:start w:val="1"/>
      <w:numFmt w:val="decimal"/>
      <w:lvlText w:val="%4."/>
      <w:lvlJc w:val="left"/>
      <w:pPr>
        <w:ind w:left="3206" w:hanging="360"/>
      </w:pPr>
    </w:lvl>
    <w:lvl w:ilvl="4" w:tplc="0C090019" w:tentative="1">
      <w:start w:val="1"/>
      <w:numFmt w:val="lowerLetter"/>
      <w:lvlText w:val="%5."/>
      <w:lvlJc w:val="left"/>
      <w:pPr>
        <w:ind w:left="3926" w:hanging="360"/>
      </w:pPr>
    </w:lvl>
    <w:lvl w:ilvl="5" w:tplc="0C09001B" w:tentative="1">
      <w:start w:val="1"/>
      <w:numFmt w:val="lowerRoman"/>
      <w:lvlText w:val="%6."/>
      <w:lvlJc w:val="right"/>
      <w:pPr>
        <w:ind w:left="4646" w:hanging="180"/>
      </w:pPr>
    </w:lvl>
    <w:lvl w:ilvl="6" w:tplc="0C09000F" w:tentative="1">
      <w:start w:val="1"/>
      <w:numFmt w:val="decimal"/>
      <w:lvlText w:val="%7."/>
      <w:lvlJc w:val="left"/>
      <w:pPr>
        <w:ind w:left="5366" w:hanging="360"/>
      </w:pPr>
    </w:lvl>
    <w:lvl w:ilvl="7" w:tplc="0C090019" w:tentative="1">
      <w:start w:val="1"/>
      <w:numFmt w:val="lowerLetter"/>
      <w:lvlText w:val="%8."/>
      <w:lvlJc w:val="left"/>
      <w:pPr>
        <w:ind w:left="6086" w:hanging="360"/>
      </w:pPr>
    </w:lvl>
    <w:lvl w:ilvl="8" w:tplc="0C0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25">
    <w:nsid w:val="45AA540B"/>
    <w:multiLevelType w:val="hybridMultilevel"/>
    <w:tmpl w:val="99A48E94"/>
    <w:lvl w:ilvl="0" w:tplc="CDC4782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1265B7"/>
    <w:multiLevelType w:val="hybridMultilevel"/>
    <w:tmpl w:val="EB0A9B58"/>
    <w:lvl w:ilvl="0" w:tplc="61A2EEB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DBC731A"/>
    <w:multiLevelType w:val="hybridMultilevel"/>
    <w:tmpl w:val="FB987DD6"/>
    <w:lvl w:ilvl="0" w:tplc="0C09001B">
      <w:start w:val="1"/>
      <w:numFmt w:val="lowerRoman"/>
      <w:lvlText w:val="%1."/>
      <w:lvlJc w:val="right"/>
      <w:pPr>
        <w:ind w:left="754" w:hanging="360"/>
      </w:pPr>
    </w:lvl>
    <w:lvl w:ilvl="1" w:tplc="0C090019" w:tentative="1">
      <w:start w:val="1"/>
      <w:numFmt w:val="lowerLetter"/>
      <w:lvlText w:val="%2."/>
      <w:lvlJc w:val="left"/>
      <w:pPr>
        <w:ind w:left="1474" w:hanging="360"/>
      </w:pPr>
    </w:lvl>
    <w:lvl w:ilvl="2" w:tplc="0C09001B" w:tentative="1">
      <w:start w:val="1"/>
      <w:numFmt w:val="lowerRoman"/>
      <w:lvlText w:val="%3."/>
      <w:lvlJc w:val="right"/>
      <w:pPr>
        <w:ind w:left="2194" w:hanging="180"/>
      </w:pPr>
    </w:lvl>
    <w:lvl w:ilvl="3" w:tplc="0C09000F" w:tentative="1">
      <w:start w:val="1"/>
      <w:numFmt w:val="decimal"/>
      <w:lvlText w:val="%4."/>
      <w:lvlJc w:val="left"/>
      <w:pPr>
        <w:ind w:left="2914" w:hanging="360"/>
      </w:pPr>
    </w:lvl>
    <w:lvl w:ilvl="4" w:tplc="0C090019" w:tentative="1">
      <w:start w:val="1"/>
      <w:numFmt w:val="lowerLetter"/>
      <w:lvlText w:val="%5."/>
      <w:lvlJc w:val="left"/>
      <w:pPr>
        <w:ind w:left="3634" w:hanging="360"/>
      </w:pPr>
    </w:lvl>
    <w:lvl w:ilvl="5" w:tplc="0C09001B" w:tentative="1">
      <w:start w:val="1"/>
      <w:numFmt w:val="lowerRoman"/>
      <w:lvlText w:val="%6."/>
      <w:lvlJc w:val="right"/>
      <w:pPr>
        <w:ind w:left="4354" w:hanging="180"/>
      </w:pPr>
    </w:lvl>
    <w:lvl w:ilvl="6" w:tplc="0C09000F" w:tentative="1">
      <w:start w:val="1"/>
      <w:numFmt w:val="decimal"/>
      <w:lvlText w:val="%7."/>
      <w:lvlJc w:val="left"/>
      <w:pPr>
        <w:ind w:left="5074" w:hanging="360"/>
      </w:pPr>
    </w:lvl>
    <w:lvl w:ilvl="7" w:tplc="0C090019" w:tentative="1">
      <w:start w:val="1"/>
      <w:numFmt w:val="lowerLetter"/>
      <w:lvlText w:val="%8."/>
      <w:lvlJc w:val="left"/>
      <w:pPr>
        <w:ind w:left="5794" w:hanging="360"/>
      </w:pPr>
    </w:lvl>
    <w:lvl w:ilvl="8" w:tplc="0C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500C31BD"/>
    <w:multiLevelType w:val="hybridMultilevel"/>
    <w:tmpl w:val="8362E7A8"/>
    <w:lvl w:ilvl="0" w:tplc="A36AB5A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E10D09"/>
    <w:multiLevelType w:val="hybridMultilevel"/>
    <w:tmpl w:val="816463F4"/>
    <w:lvl w:ilvl="0" w:tplc="4094031C">
      <w:start w:val="1"/>
      <w:numFmt w:val="lowerLetter"/>
      <w:lvlText w:val="(%1)"/>
      <w:lvlJc w:val="left"/>
      <w:pPr>
        <w:ind w:left="1046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06" w:hanging="360"/>
      </w:pPr>
    </w:lvl>
    <w:lvl w:ilvl="2" w:tplc="0C09001B" w:tentative="1">
      <w:start w:val="1"/>
      <w:numFmt w:val="lowerRoman"/>
      <w:lvlText w:val="%3."/>
      <w:lvlJc w:val="right"/>
      <w:pPr>
        <w:ind w:left="2126" w:hanging="180"/>
      </w:pPr>
    </w:lvl>
    <w:lvl w:ilvl="3" w:tplc="0C09000F" w:tentative="1">
      <w:start w:val="1"/>
      <w:numFmt w:val="decimal"/>
      <w:lvlText w:val="%4."/>
      <w:lvlJc w:val="left"/>
      <w:pPr>
        <w:ind w:left="2846" w:hanging="360"/>
      </w:pPr>
    </w:lvl>
    <w:lvl w:ilvl="4" w:tplc="0C090019" w:tentative="1">
      <w:start w:val="1"/>
      <w:numFmt w:val="lowerLetter"/>
      <w:lvlText w:val="%5."/>
      <w:lvlJc w:val="left"/>
      <w:pPr>
        <w:ind w:left="3566" w:hanging="360"/>
      </w:pPr>
    </w:lvl>
    <w:lvl w:ilvl="5" w:tplc="0C09001B" w:tentative="1">
      <w:start w:val="1"/>
      <w:numFmt w:val="lowerRoman"/>
      <w:lvlText w:val="%6."/>
      <w:lvlJc w:val="right"/>
      <w:pPr>
        <w:ind w:left="4286" w:hanging="180"/>
      </w:pPr>
    </w:lvl>
    <w:lvl w:ilvl="6" w:tplc="0C09000F" w:tentative="1">
      <w:start w:val="1"/>
      <w:numFmt w:val="decimal"/>
      <w:lvlText w:val="%7."/>
      <w:lvlJc w:val="left"/>
      <w:pPr>
        <w:ind w:left="5006" w:hanging="360"/>
      </w:pPr>
    </w:lvl>
    <w:lvl w:ilvl="7" w:tplc="0C090019" w:tentative="1">
      <w:start w:val="1"/>
      <w:numFmt w:val="lowerLetter"/>
      <w:lvlText w:val="%8."/>
      <w:lvlJc w:val="left"/>
      <w:pPr>
        <w:ind w:left="5726" w:hanging="360"/>
      </w:pPr>
    </w:lvl>
    <w:lvl w:ilvl="8" w:tplc="0C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30">
    <w:nsid w:val="5A3852D5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6E615FB9"/>
    <w:multiLevelType w:val="hybridMultilevel"/>
    <w:tmpl w:val="087A847E"/>
    <w:lvl w:ilvl="0" w:tplc="D6BA25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BF677F"/>
    <w:multiLevelType w:val="hybridMultilevel"/>
    <w:tmpl w:val="66BCA27C"/>
    <w:lvl w:ilvl="0" w:tplc="4F5AA1FA">
      <w:start w:val="1"/>
      <w:numFmt w:val="lowerLetter"/>
      <w:lvlText w:val="(%1)"/>
      <w:lvlJc w:val="left"/>
      <w:pPr>
        <w:ind w:left="3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14" w:hanging="360"/>
      </w:pPr>
    </w:lvl>
    <w:lvl w:ilvl="2" w:tplc="0C09001B" w:tentative="1">
      <w:start w:val="1"/>
      <w:numFmt w:val="lowerRoman"/>
      <w:lvlText w:val="%3."/>
      <w:lvlJc w:val="right"/>
      <w:pPr>
        <w:ind w:left="1834" w:hanging="180"/>
      </w:pPr>
    </w:lvl>
    <w:lvl w:ilvl="3" w:tplc="0C09000F" w:tentative="1">
      <w:start w:val="1"/>
      <w:numFmt w:val="decimal"/>
      <w:lvlText w:val="%4."/>
      <w:lvlJc w:val="left"/>
      <w:pPr>
        <w:ind w:left="2554" w:hanging="360"/>
      </w:pPr>
    </w:lvl>
    <w:lvl w:ilvl="4" w:tplc="0C090019" w:tentative="1">
      <w:start w:val="1"/>
      <w:numFmt w:val="lowerLetter"/>
      <w:lvlText w:val="%5."/>
      <w:lvlJc w:val="left"/>
      <w:pPr>
        <w:ind w:left="3274" w:hanging="360"/>
      </w:pPr>
    </w:lvl>
    <w:lvl w:ilvl="5" w:tplc="0C09001B" w:tentative="1">
      <w:start w:val="1"/>
      <w:numFmt w:val="lowerRoman"/>
      <w:lvlText w:val="%6."/>
      <w:lvlJc w:val="right"/>
      <w:pPr>
        <w:ind w:left="3994" w:hanging="180"/>
      </w:pPr>
    </w:lvl>
    <w:lvl w:ilvl="6" w:tplc="0C09000F" w:tentative="1">
      <w:start w:val="1"/>
      <w:numFmt w:val="decimal"/>
      <w:lvlText w:val="%7."/>
      <w:lvlJc w:val="left"/>
      <w:pPr>
        <w:ind w:left="4714" w:hanging="360"/>
      </w:pPr>
    </w:lvl>
    <w:lvl w:ilvl="7" w:tplc="0C090019" w:tentative="1">
      <w:start w:val="1"/>
      <w:numFmt w:val="lowerLetter"/>
      <w:lvlText w:val="%8."/>
      <w:lvlJc w:val="left"/>
      <w:pPr>
        <w:ind w:left="5434" w:hanging="360"/>
      </w:pPr>
    </w:lvl>
    <w:lvl w:ilvl="8" w:tplc="0C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10"/>
  </w:num>
  <w:num w:numId="13">
    <w:abstractNumId w:val="15"/>
  </w:num>
  <w:num w:numId="14">
    <w:abstractNumId w:val="26"/>
  </w:num>
  <w:num w:numId="15">
    <w:abstractNumId w:val="22"/>
  </w:num>
  <w:num w:numId="16">
    <w:abstractNumId w:val="31"/>
  </w:num>
  <w:num w:numId="17">
    <w:abstractNumId w:val="28"/>
  </w:num>
  <w:num w:numId="18">
    <w:abstractNumId w:val="25"/>
  </w:num>
  <w:num w:numId="19">
    <w:abstractNumId w:val="12"/>
  </w:num>
  <w:num w:numId="20">
    <w:abstractNumId w:val="13"/>
  </w:num>
  <w:num w:numId="21">
    <w:abstractNumId w:val="17"/>
  </w:num>
  <w:num w:numId="22">
    <w:abstractNumId w:val="14"/>
  </w:num>
  <w:num w:numId="23">
    <w:abstractNumId w:val="18"/>
  </w:num>
  <w:num w:numId="24">
    <w:abstractNumId w:val="21"/>
  </w:num>
  <w:num w:numId="25">
    <w:abstractNumId w:val="20"/>
  </w:num>
  <w:num w:numId="26">
    <w:abstractNumId w:val="32"/>
  </w:num>
  <w:num w:numId="27">
    <w:abstractNumId w:val="30"/>
  </w:num>
  <w:num w:numId="28">
    <w:abstractNumId w:val="19"/>
  </w:num>
  <w:num w:numId="29">
    <w:abstractNumId w:val="24"/>
  </w:num>
  <w:num w:numId="30">
    <w:abstractNumId w:val="16"/>
  </w:num>
  <w:num w:numId="31">
    <w:abstractNumId w:val="29"/>
  </w:num>
  <w:num w:numId="32">
    <w:abstractNumId w:val="27"/>
  </w:num>
  <w:num w:numId="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5F8"/>
    <w:rsid w:val="00004174"/>
    <w:rsid w:val="00004470"/>
    <w:rsid w:val="000136AF"/>
    <w:rsid w:val="00025218"/>
    <w:rsid w:val="000258B1"/>
    <w:rsid w:val="00026729"/>
    <w:rsid w:val="00031744"/>
    <w:rsid w:val="00033772"/>
    <w:rsid w:val="000402BE"/>
    <w:rsid w:val="00040A89"/>
    <w:rsid w:val="00041B99"/>
    <w:rsid w:val="000437C1"/>
    <w:rsid w:val="0004455A"/>
    <w:rsid w:val="000522FF"/>
    <w:rsid w:val="0005360B"/>
    <w:rsid w:val="0005365D"/>
    <w:rsid w:val="00055F93"/>
    <w:rsid w:val="000614BF"/>
    <w:rsid w:val="00061674"/>
    <w:rsid w:val="000618B4"/>
    <w:rsid w:val="0006709C"/>
    <w:rsid w:val="00067E0B"/>
    <w:rsid w:val="000730B4"/>
    <w:rsid w:val="00074376"/>
    <w:rsid w:val="00080250"/>
    <w:rsid w:val="000947DE"/>
    <w:rsid w:val="00094A8C"/>
    <w:rsid w:val="000978F5"/>
    <w:rsid w:val="000A3DA4"/>
    <w:rsid w:val="000B0053"/>
    <w:rsid w:val="000B15CD"/>
    <w:rsid w:val="000B1CFE"/>
    <w:rsid w:val="000B35EB"/>
    <w:rsid w:val="000B682D"/>
    <w:rsid w:val="000C71F4"/>
    <w:rsid w:val="000D05EF"/>
    <w:rsid w:val="000D2D5A"/>
    <w:rsid w:val="000E2261"/>
    <w:rsid w:val="000E78B7"/>
    <w:rsid w:val="000F21C1"/>
    <w:rsid w:val="0010745C"/>
    <w:rsid w:val="00110B60"/>
    <w:rsid w:val="00111516"/>
    <w:rsid w:val="00126C4A"/>
    <w:rsid w:val="00127197"/>
    <w:rsid w:val="00131ACD"/>
    <w:rsid w:val="00132CEB"/>
    <w:rsid w:val="001339B0"/>
    <w:rsid w:val="00142B62"/>
    <w:rsid w:val="001441B7"/>
    <w:rsid w:val="00144D25"/>
    <w:rsid w:val="001516CB"/>
    <w:rsid w:val="00152336"/>
    <w:rsid w:val="00157B8B"/>
    <w:rsid w:val="00160148"/>
    <w:rsid w:val="00166C2F"/>
    <w:rsid w:val="00171F7E"/>
    <w:rsid w:val="001763CA"/>
    <w:rsid w:val="001768D4"/>
    <w:rsid w:val="001809D7"/>
    <w:rsid w:val="001939E1"/>
    <w:rsid w:val="001948AA"/>
    <w:rsid w:val="00194C3E"/>
    <w:rsid w:val="00195382"/>
    <w:rsid w:val="001B2CB6"/>
    <w:rsid w:val="001B6684"/>
    <w:rsid w:val="001C48F7"/>
    <w:rsid w:val="001C61C5"/>
    <w:rsid w:val="001C69C4"/>
    <w:rsid w:val="001D26C5"/>
    <w:rsid w:val="001D37EF"/>
    <w:rsid w:val="001D4DDF"/>
    <w:rsid w:val="001D79BA"/>
    <w:rsid w:val="001E2BDC"/>
    <w:rsid w:val="001E3590"/>
    <w:rsid w:val="001E3679"/>
    <w:rsid w:val="001E7407"/>
    <w:rsid w:val="001E7A9D"/>
    <w:rsid w:val="001F02CE"/>
    <w:rsid w:val="001F5D5E"/>
    <w:rsid w:val="001F6219"/>
    <w:rsid w:val="001F6CD4"/>
    <w:rsid w:val="00200292"/>
    <w:rsid w:val="00200A36"/>
    <w:rsid w:val="002028FE"/>
    <w:rsid w:val="002029AD"/>
    <w:rsid w:val="00206C4D"/>
    <w:rsid w:val="00207F3E"/>
    <w:rsid w:val="00211170"/>
    <w:rsid w:val="00215AF1"/>
    <w:rsid w:val="00231038"/>
    <w:rsid w:val="002321E8"/>
    <w:rsid w:val="00232984"/>
    <w:rsid w:val="002339E8"/>
    <w:rsid w:val="0024010F"/>
    <w:rsid w:val="00240749"/>
    <w:rsid w:val="00242A18"/>
    <w:rsid w:val="00243018"/>
    <w:rsid w:val="00246A5F"/>
    <w:rsid w:val="002564A4"/>
    <w:rsid w:val="00264F60"/>
    <w:rsid w:val="00266E00"/>
    <w:rsid w:val="0026736C"/>
    <w:rsid w:val="00281308"/>
    <w:rsid w:val="00283641"/>
    <w:rsid w:val="00284036"/>
    <w:rsid w:val="00284719"/>
    <w:rsid w:val="002966AB"/>
    <w:rsid w:val="00297ECB"/>
    <w:rsid w:val="002A45F8"/>
    <w:rsid w:val="002A597C"/>
    <w:rsid w:val="002A7BCF"/>
    <w:rsid w:val="002B509C"/>
    <w:rsid w:val="002B63CB"/>
    <w:rsid w:val="002C3802"/>
    <w:rsid w:val="002C3FD1"/>
    <w:rsid w:val="002D043A"/>
    <w:rsid w:val="002D266B"/>
    <w:rsid w:val="002D6224"/>
    <w:rsid w:val="002F3489"/>
    <w:rsid w:val="00304F8B"/>
    <w:rsid w:val="00310C91"/>
    <w:rsid w:val="003218B7"/>
    <w:rsid w:val="00333702"/>
    <w:rsid w:val="00335BC6"/>
    <w:rsid w:val="0034130C"/>
    <w:rsid w:val="003415D3"/>
    <w:rsid w:val="00344338"/>
    <w:rsid w:val="00344701"/>
    <w:rsid w:val="00352B0F"/>
    <w:rsid w:val="00353D5F"/>
    <w:rsid w:val="00360459"/>
    <w:rsid w:val="0038049F"/>
    <w:rsid w:val="00383762"/>
    <w:rsid w:val="003851B5"/>
    <w:rsid w:val="00387066"/>
    <w:rsid w:val="00396CFF"/>
    <w:rsid w:val="003A2A5E"/>
    <w:rsid w:val="003C121C"/>
    <w:rsid w:val="003C4E2F"/>
    <w:rsid w:val="003C6231"/>
    <w:rsid w:val="003D0BFE"/>
    <w:rsid w:val="003D5700"/>
    <w:rsid w:val="003D646E"/>
    <w:rsid w:val="003E1B74"/>
    <w:rsid w:val="003E341B"/>
    <w:rsid w:val="003E4D00"/>
    <w:rsid w:val="003E6B4D"/>
    <w:rsid w:val="003F3F43"/>
    <w:rsid w:val="003F4B96"/>
    <w:rsid w:val="0040658F"/>
    <w:rsid w:val="004116CD"/>
    <w:rsid w:val="00417EB9"/>
    <w:rsid w:val="00417EEE"/>
    <w:rsid w:val="00421EFE"/>
    <w:rsid w:val="00424CA9"/>
    <w:rsid w:val="004276DF"/>
    <w:rsid w:val="00431E9B"/>
    <w:rsid w:val="004362BE"/>
    <w:rsid w:val="004379E3"/>
    <w:rsid w:val="0044015E"/>
    <w:rsid w:val="0044291A"/>
    <w:rsid w:val="00442ACC"/>
    <w:rsid w:val="00444E90"/>
    <w:rsid w:val="004520D6"/>
    <w:rsid w:val="00460F47"/>
    <w:rsid w:val="00461BB9"/>
    <w:rsid w:val="00461DDA"/>
    <w:rsid w:val="00462D5E"/>
    <w:rsid w:val="00467661"/>
    <w:rsid w:val="0046795B"/>
    <w:rsid w:val="00472DBE"/>
    <w:rsid w:val="00474A19"/>
    <w:rsid w:val="00477830"/>
    <w:rsid w:val="0048748A"/>
    <w:rsid w:val="00487764"/>
    <w:rsid w:val="004945F3"/>
    <w:rsid w:val="00496F97"/>
    <w:rsid w:val="004A6E35"/>
    <w:rsid w:val="004B25EC"/>
    <w:rsid w:val="004B6C48"/>
    <w:rsid w:val="004B7AA2"/>
    <w:rsid w:val="004C0CCC"/>
    <w:rsid w:val="004C4E59"/>
    <w:rsid w:val="004C6809"/>
    <w:rsid w:val="004E063A"/>
    <w:rsid w:val="004E1307"/>
    <w:rsid w:val="004E7BEC"/>
    <w:rsid w:val="004F3E1D"/>
    <w:rsid w:val="005009BC"/>
    <w:rsid w:val="005009DE"/>
    <w:rsid w:val="00502917"/>
    <w:rsid w:val="00505D3D"/>
    <w:rsid w:val="00506AF6"/>
    <w:rsid w:val="00511F5C"/>
    <w:rsid w:val="005162DF"/>
    <w:rsid w:val="00516B8D"/>
    <w:rsid w:val="00527075"/>
    <w:rsid w:val="00527ECE"/>
    <w:rsid w:val="005303C8"/>
    <w:rsid w:val="00537FBC"/>
    <w:rsid w:val="00546683"/>
    <w:rsid w:val="005533F2"/>
    <w:rsid w:val="00554826"/>
    <w:rsid w:val="00560206"/>
    <w:rsid w:val="005622DE"/>
    <w:rsid w:val="00562877"/>
    <w:rsid w:val="005645BA"/>
    <w:rsid w:val="005662EF"/>
    <w:rsid w:val="00570F98"/>
    <w:rsid w:val="00573AC1"/>
    <w:rsid w:val="00584811"/>
    <w:rsid w:val="005849F7"/>
    <w:rsid w:val="00585784"/>
    <w:rsid w:val="005917B4"/>
    <w:rsid w:val="005924B6"/>
    <w:rsid w:val="00593AA6"/>
    <w:rsid w:val="00594161"/>
    <w:rsid w:val="00594749"/>
    <w:rsid w:val="005A65D5"/>
    <w:rsid w:val="005B4067"/>
    <w:rsid w:val="005C3F41"/>
    <w:rsid w:val="005C609C"/>
    <w:rsid w:val="005D1D92"/>
    <w:rsid w:val="005D27D8"/>
    <w:rsid w:val="005D2D09"/>
    <w:rsid w:val="005E09C2"/>
    <w:rsid w:val="005E2733"/>
    <w:rsid w:val="005E6A1D"/>
    <w:rsid w:val="005E791A"/>
    <w:rsid w:val="00600219"/>
    <w:rsid w:val="0060163F"/>
    <w:rsid w:val="00604F2A"/>
    <w:rsid w:val="00605D61"/>
    <w:rsid w:val="00606CCC"/>
    <w:rsid w:val="00615101"/>
    <w:rsid w:val="00620076"/>
    <w:rsid w:val="00620AC2"/>
    <w:rsid w:val="00626E67"/>
    <w:rsid w:val="00627E0A"/>
    <w:rsid w:val="0065488B"/>
    <w:rsid w:val="00670EA1"/>
    <w:rsid w:val="006772ED"/>
    <w:rsid w:val="00677CC2"/>
    <w:rsid w:val="0068591F"/>
    <w:rsid w:val="0068744B"/>
    <w:rsid w:val="006905DE"/>
    <w:rsid w:val="0069207B"/>
    <w:rsid w:val="006A154F"/>
    <w:rsid w:val="006A437B"/>
    <w:rsid w:val="006B399D"/>
    <w:rsid w:val="006B5789"/>
    <w:rsid w:val="006C29C8"/>
    <w:rsid w:val="006C30C5"/>
    <w:rsid w:val="006C4BB8"/>
    <w:rsid w:val="006C7F8C"/>
    <w:rsid w:val="006D023D"/>
    <w:rsid w:val="006D6966"/>
    <w:rsid w:val="006E27A2"/>
    <w:rsid w:val="006E2E1C"/>
    <w:rsid w:val="006E6246"/>
    <w:rsid w:val="006E6730"/>
    <w:rsid w:val="006E69C2"/>
    <w:rsid w:val="006E6DCC"/>
    <w:rsid w:val="006F04E1"/>
    <w:rsid w:val="006F1012"/>
    <w:rsid w:val="006F318F"/>
    <w:rsid w:val="006F6874"/>
    <w:rsid w:val="006F7CC5"/>
    <w:rsid w:val="0070017E"/>
    <w:rsid w:val="00700B2C"/>
    <w:rsid w:val="007027F3"/>
    <w:rsid w:val="007028F3"/>
    <w:rsid w:val="00702DBD"/>
    <w:rsid w:val="00704616"/>
    <w:rsid w:val="007050A2"/>
    <w:rsid w:val="0070791B"/>
    <w:rsid w:val="0071185D"/>
    <w:rsid w:val="00713084"/>
    <w:rsid w:val="00714F20"/>
    <w:rsid w:val="0071590F"/>
    <w:rsid w:val="00715914"/>
    <w:rsid w:val="007159F7"/>
    <w:rsid w:val="00716C09"/>
    <w:rsid w:val="00717327"/>
    <w:rsid w:val="0072147A"/>
    <w:rsid w:val="00723791"/>
    <w:rsid w:val="00727E62"/>
    <w:rsid w:val="00731E00"/>
    <w:rsid w:val="007378A3"/>
    <w:rsid w:val="007440B7"/>
    <w:rsid w:val="007500C8"/>
    <w:rsid w:val="00756272"/>
    <w:rsid w:val="00756B97"/>
    <w:rsid w:val="00762D38"/>
    <w:rsid w:val="00765DE8"/>
    <w:rsid w:val="00766978"/>
    <w:rsid w:val="00766E07"/>
    <w:rsid w:val="007715C9"/>
    <w:rsid w:val="00771613"/>
    <w:rsid w:val="00774EDD"/>
    <w:rsid w:val="007757EC"/>
    <w:rsid w:val="00781E1D"/>
    <w:rsid w:val="00783E89"/>
    <w:rsid w:val="00793915"/>
    <w:rsid w:val="007974FE"/>
    <w:rsid w:val="007C2253"/>
    <w:rsid w:val="007C3D22"/>
    <w:rsid w:val="007C5DDD"/>
    <w:rsid w:val="007D7502"/>
    <w:rsid w:val="007D7911"/>
    <w:rsid w:val="007E163D"/>
    <w:rsid w:val="007E23EF"/>
    <w:rsid w:val="007E667A"/>
    <w:rsid w:val="007F28C9"/>
    <w:rsid w:val="007F51B2"/>
    <w:rsid w:val="008040DD"/>
    <w:rsid w:val="0080541B"/>
    <w:rsid w:val="008079DC"/>
    <w:rsid w:val="008117E9"/>
    <w:rsid w:val="00813E49"/>
    <w:rsid w:val="0081463C"/>
    <w:rsid w:val="00817CB9"/>
    <w:rsid w:val="00824498"/>
    <w:rsid w:val="00826BD1"/>
    <w:rsid w:val="00834483"/>
    <w:rsid w:val="00837A73"/>
    <w:rsid w:val="00845BF8"/>
    <w:rsid w:val="008527B4"/>
    <w:rsid w:val="00854D0B"/>
    <w:rsid w:val="00856A31"/>
    <w:rsid w:val="00860B4E"/>
    <w:rsid w:val="008645C6"/>
    <w:rsid w:val="00866C4E"/>
    <w:rsid w:val="00867B37"/>
    <w:rsid w:val="00867CC1"/>
    <w:rsid w:val="008740DD"/>
    <w:rsid w:val="008754D0"/>
    <w:rsid w:val="00875D13"/>
    <w:rsid w:val="00881955"/>
    <w:rsid w:val="008839DF"/>
    <w:rsid w:val="00884FA8"/>
    <w:rsid w:val="008855C9"/>
    <w:rsid w:val="00886456"/>
    <w:rsid w:val="00896176"/>
    <w:rsid w:val="008A1D2C"/>
    <w:rsid w:val="008A46E1"/>
    <w:rsid w:val="008A4F43"/>
    <w:rsid w:val="008B2706"/>
    <w:rsid w:val="008B522C"/>
    <w:rsid w:val="008B5CB4"/>
    <w:rsid w:val="008C0555"/>
    <w:rsid w:val="008C2D17"/>
    <w:rsid w:val="008C2EAC"/>
    <w:rsid w:val="008C6421"/>
    <w:rsid w:val="008D0EE0"/>
    <w:rsid w:val="008D7F32"/>
    <w:rsid w:val="008E0027"/>
    <w:rsid w:val="008E3D31"/>
    <w:rsid w:val="008E6067"/>
    <w:rsid w:val="008F1826"/>
    <w:rsid w:val="008F54E7"/>
    <w:rsid w:val="008F73CD"/>
    <w:rsid w:val="00903422"/>
    <w:rsid w:val="009254C3"/>
    <w:rsid w:val="00932377"/>
    <w:rsid w:val="00935A5C"/>
    <w:rsid w:val="00941236"/>
    <w:rsid w:val="0094239E"/>
    <w:rsid w:val="00943FD5"/>
    <w:rsid w:val="009475A9"/>
    <w:rsid w:val="00947D5A"/>
    <w:rsid w:val="00951744"/>
    <w:rsid w:val="00952123"/>
    <w:rsid w:val="009532A5"/>
    <w:rsid w:val="009545BD"/>
    <w:rsid w:val="00956F1E"/>
    <w:rsid w:val="00964CF0"/>
    <w:rsid w:val="00977806"/>
    <w:rsid w:val="00982242"/>
    <w:rsid w:val="009867FC"/>
    <w:rsid w:val="009868E9"/>
    <w:rsid w:val="009900A3"/>
    <w:rsid w:val="009929F6"/>
    <w:rsid w:val="0099784A"/>
    <w:rsid w:val="009B018C"/>
    <w:rsid w:val="009B46EC"/>
    <w:rsid w:val="009C3413"/>
    <w:rsid w:val="009D0275"/>
    <w:rsid w:val="009D28B6"/>
    <w:rsid w:val="00A01BF4"/>
    <w:rsid w:val="00A0441E"/>
    <w:rsid w:val="00A10290"/>
    <w:rsid w:val="00A12128"/>
    <w:rsid w:val="00A13876"/>
    <w:rsid w:val="00A22506"/>
    <w:rsid w:val="00A22C98"/>
    <w:rsid w:val="00A231E2"/>
    <w:rsid w:val="00A30463"/>
    <w:rsid w:val="00A34E05"/>
    <w:rsid w:val="00A369E3"/>
    <w:rsid w:val="00A506B3"/>
    <w:rsid w:val="00A57600"/>
    <w:rsid w:val="00A64912"/>
    <w:rsid w:val="00A653A3"/>
    <w:rsid w:val="00A70A74"/>
    <w:rsid w:val="00A74D58"/>
    <w:rsid w:val="00A75B63"/>
    <w:rsid w:val="00A75FE9"/>
    <w:rsid w:val="00A77736"/>
    <w:rsid w:val="00A81B22"/>
    <w:rsid w:val="00A82941"/>
    <w:rsid w:val="00A85389"/>
    <w:rsid w:val="00A8772C"/>
    <w:rsid w:val="00A93B90"/>
    <w:rsid w:val="00A97227"/>
    <w:rsid w:val="00AC386C"/>
    <w:rsid w:val="00AC5888"/>
    <w:rsid w:val="00AD4542"/>
    <w:rsid w:val="00AD53CC"/>
    <w:rsid w:val="00AD5641"/>
    <w:rsid w:val="00AE5C9E"/>
    <w:rsid w:val="00AF06CF"/>
    <w:rsid w:val="00AF0BD6"/>
    <w:rsid w:val="00AF2041"/>
    <w:rsid w:val="00B00675"/>
    <w:rsid w:val="00B07CDB"/>
    <w:rsid w:val="00B16A31"/>
    <w:rsid w:val="00B17DFD"/>
    <w:rsid w:val="00B204A8"/>
    <w:rsid w:val="00B212C0"/>
    <w:rsid w:val="00B25306"/>
    <w:rsid w:val="00B26917"/>
    <w:rsid w:val="00B26F82"/>
    <w:rsid w:val="00B27831"/>
    <w:rsid w:val="00B308FE"/>
    <w:rsid w:val="00B327EC"/>
    <w:rsid w:val="00B32BAB"/>
    <w:rsid w:val="00B33709"/>
    <w:rsid w:val="00B33B3C"/>
    <w:rsid w:val="00B36392"/>
    <w:rsid w:val="00B418CB"/>
    <w:rsid w:val="00B47444"/>
    <w:rsid w:val="00B50ADC"/>
    <w:rsid w:val="00B53674"/>
    <w:rsid w:val="00B566B1"/>
    <w:rsid w:val="00B6089C"/>
    <w:rsid w:val="00B63834"/>
    <w:rsid w:val="00B7128E"/>
    <w:rsid w:val="00B74741"/>
    <w:rsid w:val="00B77BA4"/>
    <w:rsid w:val="00B80199"/>
    <w:rsid w:val="00B83204"/>
    <w:rsid w:val="00B856E7"/>
    <w:rsid w:val="00B862F5"/>
    <w:rsid w:val="00B903DC"/>
    <w:rsid w:val="00B91B8A"/>
    <w:rsid w:val="00BA0F90"/>
    <w:rsid w:val="00BA220B"/>
    <w:rsid w:val="00BA3A57"/>
    <w:rsid w:val="00BA60C5"/>
    <w:rsid w:val="00BB1533"/>
    <w:rsid w:val="00BB4E1A"/>
    <w:rsid w:val="00BB79B3"/>
    <w:rsid w:val="00BC015E"/>
    <w:rsid w:val="00BC5F22"/>
    <w:rsid w:val="00BC76AC"/>
    <w:rsid w:val="00BD0ECB"/>
    <w:rsid w:val="00BE2155"/>
    <w:rsid w:val="00BE3BF8"/>
    <w:rsid w:val="00BE719A"/>
    <w:rsid w:val="00BE720A"/>
    <w:rsid w:val="00BF0D73"/>
    <w:rsid w:val="00BF2465"/>
    <w:rsid w:val="00BF376B"/>
    <w:rsid w:val="00BF74A7"/>
    <w:rsid w:val="00C111DE"/>
    <w:rsid w:val="00C12EA9"/>
    <w:rsid w:val="00C12FA2"/>
    <w:rsid w:val="00C16619"/>
    <w:rsid w:val="00C23532"/>
    <w:rsid w:val="00C25E7F"/>
    <w:rsid w:val="00C2746F"/>
    <w:rsid w:val="00C323D6"/>
    <w:rsid w:val="00C324A0"/>
    <w:rsid w:val="00C42BF8"/>
    <w:rsid w:val="00C44B63"/>
    <w:rsid w:val="00C50043"/>
    <w:rsid w:val="00C53128"/>
    <w:rsid w:val="00C62981"/>
    <w:rsid w:val="00C6545B"/>
    <w:rsid w:val="00C66F93"/>
    <w:rsid w:val="00C71A97"/>
    <w:rsid w:val="00C72EF7"/>
    <w:rsid w:val="00C7573B"/>
    <w:rsid w:val="00C84BF4"/>
    <w:rsid w:val="00C92FE6"/>
    <w:rsid w:val="00C97A54"/>
    <w:rsid w:val="00CA00F7"/>
    <w:rsid w:val="00CA4EF1"/>
    <w:rsid w:val="00CA5B23"/>
    <w:rsid w:val="00CA65FF"/>
    <w:rsid w:val="00CB4D36"/>
    <w:rsid w:val="00CB602E"/>
    <w:rsid w:val="00CB6974"/>
    <w:rsid w:val="00CB7E90"/>
    <w:rsid w:val="00CC6A10"/>
    <w:rsid w:val="00CD3083"/>
    <w:rsid w:val="00CD3E9B"/>
    <w:rsid w:val="00CD5090"/>
    <w:rsid w:val="00CE051D"/>
    <w:rsid w:val="00CE1335"/>
    <w:rsid w:val="00CE493D"/>
    <w:rsid w:val="00CF07FA"/>
    <w:rsid w:val="00CF0BB2"/>
    <w:rsid w:val="00CF3EE8"/>
    <w:rsid w:val="00CF4239"/>
    <w:rsid w:val="00CF4EDF"/>
    <w:rsid w:val="00D109AE"/>
    <w:rsid w:val="00D13441"/>
    <w:rsid w:val="00D150E7"/>
    <w:rsid w:val="00D16B3E"/>
    <w:rsid w:val="00D24B9A"/>
    <w:rsid w:val="00D260DF"/>
    <w:rsid w:val="00D30D4C"/>
    <w:rsid w:val="00D474AE"/>
    <w:rsid w:val="00D52DC2"/>
    <w:rsid w:val="00D53BCC"/>
    <w:rsid w:val="00D54C9E"/>
    <w:rsid w:val="00D55125"/>
    <w:rsid w:val="00D6537E"/>
    <w:rsid w:val="00D65BFB"/>
    <w:rsid w:val="00D67541"/>
    <w:rsid w:val="00D675B8"/>
    <w:rsid w:val="00D70DFB"/>
    <w:rsid w:val="00D766DF"/>
    <w:rsid w:val="00D8206C"/>
    <w:rsid w:val="00D87AE6"/>
    <w:rsid w:val="00D91F10"/>
    <w:rsid w:val="00D95483"/>
    <w:rsid w:val="00DA0453"/>
    <w:rsid w:val="00DA06BD"/>
    <w:rsid w:val="00DA186E"/>
    <w:rsid w:val="00DA4116"/>
    <w:rsid w:val="00DB251C"/>
    <w:rsid w:val="00DB4630"/>
    <w:rsid w:val="00DC1F44"/>
    <w:rsid w:val="00DC4F88"/>
    <w:rsid w:val="00DE107C"/>
    <w:rsid w:val="00DE18D4"/>
    <w:rsid w:val="00DE58C5"/>
    <w:rsid w:val="00DF0147"/>
    <w:rsid w:val="00DF0EB5"/>
    <w:rsid w:val="00DF0FE8"/>
    <w:rsid w:val="00DF2388"/>
    <w:rsid w:val="00DF4889"/>
    <w:rsid w:val="00E05704"/>
    <w:rsid w:val="00E068C2"/>
    <w:rsid w:val="00E2256C"/>
    <w:rsid w:val="00E338EF"/>
    <w:rsid w:val="00E4321E"/>
    <w:rsid w:val="00E544BB"/>
    <w:rsid w:val="00E63AC9"/>
    <w:rsid w:val="00E74DC7"/>
    <w:rsid w:val="00E802BF"/>
    <w:rsid w:val="00E8075A"/>
    <w:rsid w:val="00E839D2"/>
    <w:rsid w:val="00E940D8"/>
    <w:rsid w:val="00E94D5E"/>
    <w:rsid w:val="00EA193F"/>
    <w:rsid w:val="00EA3DBA"/>
    <w:rsid w:val="00EA54D1"/>
    <w:rsid w:val="00EA7100"/>
    <w:rsid w:val="00EA7F9F"/>
    <w:rsid w:val="00EB1274"/>
    <w:rsid w:val="00EB2065"/>
    <w:rsid w:val="00EB3EB3"/>
    <w:rsid w:val="00EC0B52"/>
    <w:rsid w:val="00EC5274"/>
    <w:rsid w:val="00EC6F7E"/>
    <w:rsid w:val="00EC7B55"/>
    <w:rsid w:val="00ED226B"/>
    <w:rsid w:val="00ED2BB6"/>
    <w:rsid w:val="00ED34E1"/>
    <w:rsid w:val="00ED3B8D"/>
    <w:rsid w:val="00ED5001"/>
    <w:rsid w:val="00EE3B88"/>
    <w:rsid w:val="00EE5E36"/>
    <w:rsid w:val="00EF2E3A"/>
    <w:rsid w:val="00EF4404"/>
    <w:rsid w:val="00F02C7C"/>
    <w:rsid w:val="00F0474C"/>
    <w:rsid w:val="00F05AB2"/>
    <w:rsid w:val="00F072A7"/>
    <w:rsid w:val="00F078DC"/>
    <w:rsid w:val="00F14275"/>
    <w:rsid w:val="00F16B83"/>
    <w:rsid w:val="00F23E88"/>
    <w:rsid w:val="00F32BA8"/>
    <w:rsid w:val="00F32EE0"/>
    <w:rsid w:val="00F349F1"/>
    <w:rsid w:val="00F359FA"/>
    <w:rsid w:val="00F4350D"/>
    <w:rsid w:val="00F479C4"/>
    <w:rsid w:val="00F5197B"/>
    <w:rsid w:val="00F567F7"/>
    <w:rsid w:val="00F65754"/>
    <w:rsid w:val="00F65C79"/>
    <w:rsid w:val="00F6696E"/>
    <w:rsid w:val="00F73BD6"/>
    <w:rsid w:val="00F77E27"/>
    <w:rsid w:val="00F8163A"/>
    <w:rsid w:val="00F82559"/>
    <w:rsid w:val="00F83989"/>
    <w:rsid w:val="00F85099"/>
    <w:rsid w:val="00F9379C"/>
    <w:rsid w:val="00F949FE"/>
    <w:rsid w:val="00F9632C"/>
    <w:rsid w:val="00FA0664"/>
    <w:rsid w:val="00FA1E52"/>
    <w:rsid w:val="00FA511F"/>
    <w:rsid w:val="00FA535F"/>
    <w:rsid w:val="00FA78FA"/>
    <w:rsid w:val="00FB5A08"/>
    <w:rsid w:val="00FC6A80"/>
    <w:rsid w:val="00FE4688"/>
    <w:rsid w:val="00FF2340"/>
    <w:rsid w:val="00FF554F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A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5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5F8"/>
  </w:style>
  <w:style w:type="paragraph" w:customStyle="1" w:styleId="Schedulereference">
    <w:name w:val="Schedule reference"/>
    <w:basedOn w:val="Normal"/>
    <w:next w:val="Normal"/>
    <w:rsid w:val="000D2D5A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2D5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CB4"/>
    <w:rPr>
      <w:b/>
      <w:bCs/>
    </w:rPr>
  </w:style>
  <w:style w:type="character" w:styleId="Hyperlink">
    <w:name w:val="Hyperlink"/>
    <w:basedOn w:val="DefaultParagraphFont"/>
    <w:uiPriority w:val="99"/>
    <w:unhideWhenUsed/>
    <w:rsid w:val="00242A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290"/>
    <w:rPr>
      <w:color w:val="800080" w:themeColor="followedHyperlink"/>
      <w:u w:val="single"/>
    </w:rPr>
  </w:style>
  <w:style w:type="character" w:customStyle="1" w:styleId="paragraphChar">
    <w:name w:val="paragraph Char"/>
    <w:aliases w:val="a Char"/>
    <w:link w:val="paragraph"/>
    <w:locked/>
    <w:rsid w:val="00111516"/>
    <w:rPr>
      <w:rFonts w:eastAsia="Times New Roman" w:cs="Times New Roman"/>
      <w:sz w:val="22"/>
      <w:lang w:eastAsia="en-AU"/>
    </w:rPr>
  </w:style>
  <w:style w:type="paragraph" w:customStyle="1" w:styleId="Note">
    <w:name w:val="Note"/>
    <w:basedOn w:val="Normal"/>
    <w:rsid w:val="00460F47"/>
    <w:pPr>
      <w:spacing w:before="120" w:line="221" w:lineRule="auto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HeaderBoldEven">
    <w:name w:val="HeaderBoldEven"/>
    <w:basedOn w:val="Normal"/>
    <w:rsid w:val="00460F47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460F47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460F47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character" w:customStyle="1" w:styleId="CharSchPTNo">
    <w:name w:val="CharSchPTNo"/>
    <w:basedOn w:val="DefaultParagraphFont"/>
    <w:rsid w:val="00460F47"/>
  </w:style>
  <w:style w:type="character" w:customStyle="1" w:styleId="CharSchPTText">
    <w:name w:val="CharSchPTText"/>
    <w:basedOn w:val="DefaultParagraphFont"/>
    <w:rsid w:val="00460F47"/>
  </w:style>
  <w:style w:type="paragraph" w:styleId="Revision">
    <w:name w:val="Revision"/>
    <w:hidden/>
    <w:uiPriority w:val="99"/>
    <w:semiHidden/>
    <w:rsid w:val="005E6A1D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A45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A45F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A45F8"/>
  </w:style>
  <w:style w:type="paragraph" w:customStyle="1" w:styleId="Schedulereference">
    <w:name w:val="Schedule reference"/>
    <w:basedOn w:val="Normal"/>
    <w:next w:val="Normal"/>
    <w:rsid w:val="000D2D5A"/>
    <w:pPr>
      <w:keepNext/>
      <w:keepLines/>
      <w:spacing w:before="60" w:line="200" w:lineRule="exact"/>
      <w:ind w:left="2410"/>
    </w:pPr>
    <w:rPr>
      <w:rFonts w:ascii="Arial" w:eastAsia="Times New Roman" w:hAnsi="Arial" w:cs="Times New Roman"/>
      <w:sz w:val="18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0D2D5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C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5CB4"/>
    <w:rPr>
      <w:b/>
      <w:bCs/>
    </w:rPr>
  </w:style>
  <w:style w:type="character" w:styleId="Hyperlink">
    <w:name w:val="Hyperlink"/>
    <w:basedOn w:val="DefaultParagraphFont"/>
    <w:uiPriority w:val="99"/>
    <w:unhideWhenUsed/>
    <w:rsid w:val="00242A1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10290"/>
    <w:rPr>
      <w:color w:val="800080" w:themeColor="followedHyperlink"/>
      <w:u w:val="single"/>
    </w:rPr>
  </w:style>
  <w:style w:type="character" w:customStyle="1" w:styleId="paragraphChar">
    <w:name w:val="paragraph Char"/>
    <w:aliases w:val="a Char"/>
    <w:link w:val="paragraph"/>
    <w:locked/>
    <w:rsid w:val="00111516"/>
    <w:rPr>
      <w:rFonts w:eastAsia="Times New Roman" w:cs="Times New Roman"/>
      <w:sz w:val="22"/>
      <w:lang w:eastAsia="en-AU"/>
    </w:rPr>
  </w:style>
  <w:style w:type="paragraph" w:customStyle="1" w:styleId="Note">
    <w:name w:val="Note"/>
    <w:basedOn w:val="Normal"/>
    <w:rsid w:val="00460F47"/>
    <w:pPr>
      <w:spacing w:before="120" w:line="221" w:lineRule="auto"/>
      <w:ind w:left="964"/>
      <w:jc w:val="both"/>
    </w:pPr>
    <w:rPr>
      <w:rFonts w:eastAsia="Times New Roman" w:cs="Times New Roman"/>
      <w:sz w:val="20"/>
      <w:szCs w:val="24"/>
      <w:lang w:eastAsia="en-AU"/>
    </w:rPr>
  </w:style>
  <w:style w:type="paragraph" w:customStyle="1" w:styleId="HeaderBoldEven">
    <w:name w:val="HeaderBoldEven"/>
    <w:basedOn w:val="Normal"/>
    <w:rsid w:val="00460F47"/>
    <w:pPr>
      <w:spacing w:before="120" w:after="60" w:line="240" w:lineRule="auto"/>
    </w:pPr>
    <w:rPr>
      <w:rFonts w:ascii="Arial" w:eastAsia="Times New Roman" w:hAnsi="Arial" w:cs="Times New Roman"/>
      <w:b/>
      <w:sz w:val="20"/>
      <w:szCs w:val="24"/>
    </w:rPr>
  </w:style>
  <w:style w:type="paragraph" w:customStyle="1" w:styleId="HeaderLiteEven">
    <w:name w:val="HeaderLiteEven"/>
    <w:basedOn w:val="Normal"/>
    <w:rsid w:val="00460F47"/>
    <w:pPr>
      <w:tabs>
        <w:tab w:val="center" w:pos="3969"/>
        <w:tab w:val="right" w:pos="8505"/>
      </w:tabs>
      <w:spacing w:before="60" w:line="240" w:lineRule="auto"/>
    </w:pPr>
    <w:rPr>
      <w:rFonts w:ascii="Arial" w:eastAsia="Times New Roman" w:hAnsi="Arial" w:cs="Times New Roman"/>
      <w:sz w:val="18"/>
      <w:szCs w:val="24"/>
    </w:rPr>
  </w:style>
  <w:style w:type="paragraph" w:customStyle="1" w:styleId="HeaderLiteOdd">
    <w:name w:val="HeaderLiteOdd"/>
    <w:basedOn w:val="Normal"/>
    <w:rsid w:val="00460F47"/>
    <w:pPr>
      <w:tabs>
        <w:tab w:val="center" w:pos="3969"/>
        <w:tab w:val="right" w:pos="8505"/>
      </w:tabs>
      <w:spacing w:before="60" w:line="240" w:lineRule="auto"/>
      <w:jc w:val="right"/>
    </w:pPr>
    <w:rPr>
      <w:rFonts w:ascii="Arial" w:eastAsia="Times New Roman" w:hAnsi="Arial" w:cs="Times New Roman"/>
      <w:sz w:val="18"/>
      <w:szCs w:val="24"/>
    </w:rPr>
  </w:style>
  <w:style w:type="character" w:customStyle="1" w:styleId="CharSchPTNo">
    <w:name w:val="CharSchPTNo"/>
    <w:basedOn w:val="DefaultParagraphFont"/>
    <w:rsid w:val="00460F47"/>
  </w:style>
  <w:style w:type="character" w:customStyle="1" w:styleId="CharSchPTText">
    <w:name w:val="CharSchPTText"/>
    <w:basedOn w:val="DefaultParagraphFont"/>
    <w:rsid w:val="00460F47"/>
  </w:style>
  <w:style w:type="paragraph" w:styleId="Revision">
    <w:name w:val="Revision"/>
    <w:hidden/>
    <w:uiPriority w:val="99"/>
    <w:semiHidden/>
    <w:rsid w:val="005E6A1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header" Target="header8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ledo\Desktop\template_-_principal_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ABEA-22F8-4BCC-9CCF-AFBA91CCC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</Template>
  <TotalTime>2</TotalTime>
  <Pages>7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Therapeutic Goods Administration</Company>
  <LinksUpToDate>false</LinksUpToDate>
  <CharactersWithSpaces>3857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ALLEN, Donna</dc:creator>
  <cp:lastModifiedBy>Carter, Bless</cp:lastModifiedBy>
  <cp:revision>2</cp:revision>
  <cp:lastPrinted>2019-07-04T03:39:00Z</cp:lastPrinted>
  <dcterms:created xsi:type="dcterms:W3CDTF">2019-07-09T06:34:00Z</dcterms:created>
  <dcterms:modified xsi:type="dcterms:W3CDTF">2019-07-09T06:34:00Z</dcterms:modified>
</cp:coreProperties>
</file>