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C325B3" w:rsidP="005E317F">
      <w:pPr>
        <w:pStyle w:val="ShortT"/>
      </w:pPr>
      <w:r>
        <w:t xml:space="preserve">Public Governance, Performance and Accountability (Section 75 Transfers) </w:t>
      </w:r>
      <w:r w:rsidR="00BA0170">
        <w:t xml:space="preserve">Amendment </w:t>
      </w:r>
      <w:r>
        <w:t>Determination 201</w:t>
      </w:r>
      <w:r w:rsidR="009A51FF">
        <w:t>7</w:t>
      </w:r>
      <w:r>
        <w:t>-201</w:t>
      </w:r>
      <w:r w:rsidR="009A51FF">
        <w:t>8</w:t>
      </w:r>
      <w:r w:rsidR="00BA0170">
        <w:t xml:space="preserve"> (No. </w:t>
      </w:r>
      <w:r w:rsidR="00C80E4B">
        <w:t>8</w:t>
      </w:r>
      <w:r w:rsidR="00BA0170">
        <w:t>)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325B3">
        <w:rPr>
          <w:szCs w:val="22"/>
        </w:rPr>
        <w:t>Tracey Carroll</w:t>
      </w:r>
      <w:r w:rsidRPr="00DA182D">
        <w:rPr>
          <w:szCs w:val="22"/>
        </w:rPr>
        <w:t xml:space="preserve">, </w:t>
      </w:r>
      <w:r w:rsidR="00C325B3">
        <w:rPr>
          <w:szCs w:val="22"/>
        </w:rPr>
        <w:t>First Assistant Secretary, Financial Analysis, Reporting and Management</w:t>
      </w:r>
      <w:r w:rsidRPr="00DA182D">
        <w:rPr>
          <w:szCs w:val="22"/>
        </w:rPr>
        <w:t xml:space="preserve">, </w:t>
      </w:r>
      <w:r w:rsidR="00456E31">
        <w:rPr>
          <w:szCs w:val="22"/>
        </w:rPr>
        <w:t xml:space="preserve">Department of Finance, </w:t>
      </w:r>
      <w:r>
        <w:rPr>
          <w:szCs w:val="22"/>
        </w:rPr>
        <w:t xml:space="preserve">make the following </w:t>
      </w:r>
      <w:r w:rsidR="00C325B3">
        <w:rPr>
          <w:szCs w:val="22"/>
        </w:rPr>
        <w:t>determination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014FF7">
        <w:rPr>
          <w:szCs w:val="22"/>
        </w:rPr>
        <w:t xml:space="preserve"> 9 </w:t>
      </w:r>
      <w:r w:rsidR="00C80E4B">
        <w:rPr>
          <w:szCs w:val="22"/>
        </w:rPr>
        <w:t>July</w:t>
      </w:r>
      <w:r w:rsidR="00C325B3" w:rsidRPr="00B65534">
        <w:rPr>
          <w:szCs w:val="22"/>
        </w:rPr>
        <w:t xml:space="preserve"> 201</w:t>
      </w:r>
      <w:r w:rsidR="00D1768E" w:rsidRPr="00B65534">
        <w:rPr>
          <w:szCs w:val="22"/>
        </w:rPr>
        <w:t>9</w:t>
      </w:r>
    </w:p>
    <w:p w:rsidR="005E317F" w:rsidRDefault="00C325B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Carroll</w:t>
      </w:r>
    </w:p>
    <w:p w:rsid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</w:p>
    <w:p w:rsid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Financial Analysis, Reporting and Management</w:t>
      </w:r>
    </w:p>
    <w:p w:rsidR="00C325B3" w:rsidRP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Department of Finance</w:t>
      </w:r>
    </w:p>
    <w:p w:rsidR="00C325B3" w:rsidRPr="00C325B3" w:rsidRDefault="00C325B3" w:rsidP="00C325B3">
      <w:pPr>
        <w:rPr>
          <w:lang w:eastAsia="en-AU"/>
        </w:rPr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18446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8446D">
        <w:rPr>
          <w:noProof/>
        </w:rPr>
        <w:t>1  Name</w:t>
      </w:r>
      <w:r w:rsidR="0018446D">
        <w:rPr>
          <w:noProof/>
        </w:rPr>
        <w:tab/>
      </w:r>
      <w:r w:rsidR="0018446D">
        <w:rPr>
          <w:noProof/>
        </w:rPr>
        <w:fldChar w:fldCharType="begin"/>
      </w:r>
      <w:r w:rsidR="0018446D">
        <w:rPr>
          <w:noProof/>
        </w:rPr>
        <w:instrText xml:space="preserve"> PAGEREF _Toc13564253 \h </w:instrText>
      </w:r>
      <w:r w:rsidR="0018446D">
        <w:rPr>
          <w:noProof/>
        </w:rPr>
      </w:r>
      <w:r w:rsidR="0018446D">
        <w:rPr>
          <w:noProof/>
        </w:rPr>
        <w:fldChar w:fldCharType="separate"/>
      </w:r>
      <w:r w:rsidR="0018446D">
        <w:rPr>
          <w:noProof/>
        </w:rPr>
        <w:t>1</w:t>
      </w:r>
      <w:r w:rsidR="0018446D">
        <w:rPr>
          <w:noProof/>
        </w:rPr>
        <w:fldChar w:fldCharType="end"/>
      </w:r>
    </w:p>
    <w:p w:rsidR="0018446D" w:rsidRDefault="001844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_Toc13564254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8446D" w:rsidRDefault="001844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_Toc13564255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8446D" w:rsidRDefault="001844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_Toc13564256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8446D" w:rsidRDefault="0018446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_Toc13564257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18446D" w:rsidRDefault="0018446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2017-2018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_Toc13564258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B20990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13564253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C325B3">
        <w:rPr>
          <w:i/>
        </w:rPr>
        <w:t xml:space="preserve">Public Governance, Performance and Accountability (Section 75 Transfers) </w:t>
      </w:r>
      <w:r w:rsidR="00BA0170">
        <w:rPr>
          <w:i/>
        </w:rPr>
        <w:t xml:space="preserve">Amendment </w:t>
      </w:r>
      <w:r w:rsidR="00C325B3">
        <w:rPr>
          <w:i/>
        </w:rPr>
        <w:t>Determination 201</w:t>
      </w:r>
      <w:r w:rsidR="009A51FF">
        <w:rPr>
          <w:i/>
        </w:rPr>
        <w:t>7</w:t>
      </w:r>
      <w:r w:rsidR="00C325B3">
        <w:rPr>
          <w:i/>
        </w:rPr>
        <w:t>-201</w:t>
      </w:r>
      <w:r w:rsidR="009A51FF">
        <w:rPr>
          <w:i/>
        </w:rPr>
        <w:t>8</w:t>
      </w:r>
      <w:r w:rsidR="00BA0170">
        <w:rPr>
          <w:i/>
        </w:rPr>
        <w:t xml:space="preserve"> (No. </w:t>
      </w:r>
      <w:r w:rsidR="003624ED">
        <w:rPr>
          <w:i/>
        </w:rPr>
        <w:t>8</w:t>
      </w:r>
      <w:r w:rsidR="00BA0170">
        <w:rPr>
          <w:i/>
        </w:rPr>
        <w:t>)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13564254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C325B3">
        <w:t xml:space="preserve">on </w:t>
      </w:r>
      <w:r w:rsidR="0018446D">
        <w:t>30 June 2019.</w:t>
      </w:r>
    </w:p>
    <w:p w:rsidR="005E317F" w:rsidRPr="009C2562" w:rsidRDefault="005E317F" w:rsidP="005E317F">
      <w:pPr>
        <w:pStyle w:val="ActHead5"/>
      </w:pPr>
      <w:bookmarkStart w:id="5" w:name="_Toc13564255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325B3">
        <w:t xml:space="preserve">section 75 of the </w:t>
      </w:r>
      <w:r w:rsidR="00C325B3">
        <w:rPr>
          <w:i/>
        </w:rPr>
        <w:t>Public Governance, Performance and Accountability Act 2013</w:t>
      </w:r>
      <w:r w:rsidRPr="009C2562">
        <w:t>.</w:t>
      </w:r>
    </w:p>
    <w:p w:rsidR="00C325B3" w:rsidRPr="006065DA" w:rsidRDefault="00C325B3" w:rsidP="00C325B3">
      <w:pPr>
        <w:pStyle w:val="ActHead5"/>
      </w:pPr>
      <w:bookmarkStart w:id="6" w:name="_Toc13564256"/>
      <w:r>
        <w:t>4</w:t>
      </w:r>
      <w:r w:rsidRPr="006065DA">
        <w:t xml:space="preserve">  Schedules</w:t>
      </w:r>
      <w:bookmarkEnd w:id="6"/>
    </w:p>
    <w:p w:rsidR="00C325B3" w:rsidRDefault="00C325B3" w:rsidP="00C325B3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37829" w:rsidRDefault="00C37829" w:rsidP="00C325B3">
      <w:pPr>
        <w:pStyle w:val="subsection"/>
      </w:pPr>
    </w:p>
    <w:p w:rsidR="00C37829" w:rsidRDefault="00C37829" w:rsidP="005E317F">
      <w:pPr>
        <w:pStyle w:val="subsection"/>
        <w:sectPr w:rsidR="00C37829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:rsidR="005E317F" w:rsidRPr="00767028" w:rsidRDefault="005E317F" w:rsidP="005E317F">
      <w:pPr>
        <w:pStyle w:val="ActHead6"/>
        <w:pageBreakBefore/>
      </w:pPr>
      <w:bookmarkStart w:id="7" w:name="_Toc13564257"/>
      <w:r w:rsidRPr="00767028">
        <w:rPr>
          <w:rStyle w:val="CharAmSchNo"/>
        </w:rPr>
        <w:lastRenderedPageBreak/>
        <w:t>Schedule 1</w:t>
      </w:r>
      <w:r w:rsidRPr="00767028">
        <w:t>—</w:t>
      </w:r>
      <w:r w:rsidRPr="00767028">
        <w:rPr>
          <w:rStyle w:val="CharAmSchText"/>
        </w:rPr>
        <w:t>Amendments</w:t>
      </w:r>
      <w:bookmarkEnd w:id="7"/>
    </w:p>
    <w:p w:rsidR="005E317F" w:rsidRPr="00767028" w:rsidRDefault="00535A18" w:rsidP="005E317F">
      <w:pPr>
        <w:pStyle w:val="ActHead9"/>
      </w:pPr>
      <w:bookmarkStart w:id="8" w:name="_Toc13564258"/>
      <w:r w:rsidRPr="00767028">
        <w:t>Public Governance, Performance and Accountability (Section 75 Transfers) Determination 2017-2018</w:t>
      </w:r>
      <w:bookmarkEnd w:id="8"/>
    </w:p>
    <w:p w:rsidR="00DF2C2A" w:rsidRPr="004E48E2" w:rsidRDefault="00DF2C2A" w:rsidP="00DF2C2A">
      <w:pPr>
        <w:pStyle w:val="paragraph"/>
        <w:ind w:left="1440" w:firstLine="0"/>
        <w:rPr>
          <w:sz w:val="20"/>
          <w:highlight w:val="yellow"/>
        </w:rPr>
      </w:pPr>
    </w:p>
    <w:p w:rsidR="00A04C7C" w:rsidRDefault="004E48E2" w:rsidP="00A04C7C">
      <w:pPr>
        <w:pStyle w:val="ItemHead"/>
        <w:ind w:left="284" w:hanging="284"/>
      </w:pPr>
      <w:r w:rsidRPr="00767028">
        <w:t>1</w:t>
      </w:r>
      <w:r w:rsidR="00A41150" w:rsidRPr="00767028">
        <w:t xml:space="preserve">  </w:t>
      </w:r>
      <w:r w:rsidRPr="00767028">
        <w:t xml:space="preserve">Subsection </w:t>
      </w:r>
      <w:r w:rsidR="00C80E4B">
        <w:t>6(2) (at the end of the subsection)</w:t>
      </w:r>
    </w:p>
    <w:p w:rsidR="00C80E4B" w:rsidRDefault="00C80E4B" w:rsidP="00C80E4B">
      <w:pPr>
        <w:pStyle w:val="Item"/>
      </w:pPr>
      <w:r>
        <w:t xml:space="preserve">Add: </w:t>
      </w:r>
    </w:p>
    <w:p w:rsidR="00C80E4B" w:rsidRDefault="00C80E4B" w:rsidP="0018446D">
      <w:pPr>
        <w:pStyle w:val="subsection"/>
        <w:tabs>
          <w:tab w:val="clear" w:pos="1021"/>
          <w:tab w:val="right" w:pos="1418"/>
        </w:tabs>
        <w:ind w:left="1560" w:hanging="426"/>
        <w:rPr>
          <w:b/>
          <w:szCs w:val="22"/>
        </w:rPr>
      </w:pPr>
      <w:r>
        <w:tab/>
      </w:r>
      <w:r w:rsidR="008862A0">
        <w:t xml:space="preserve">(g)  </w:t>
      </w:r>
      <w:r w:rsidRPr="00C80E4B">
        <w:t>as if a departmental item for the following non-corporate entity were included for the Social Services Portfolio in Schedule 1 to the Act:</w:t>
      </w:r>
    </w:p>
    <w:p w:rsidR="00C80E4B" w:rsidRDefault="00C80E4B" w:rsidP="0018446D">
      <w:pPr>
        <w:pStyle w:val="Item"/>
        <w:tabs>
          <w:tab w:val="left" w:pos="1134"/>
        </w:tabs>
        <w:ind w:left="1134"/>
        <w:rPr>
          <w:b/>
          <w:sz w:val="20"/>
        </w:rPr>
      </w:pPr>
      <w:r w:rsidRPr="00C80E4B">
        <w:rPr>
          <w:b/>
          <w:sz w:val="20"/>
        </w:rPr>
        <w:t>NDIS Q</w:t>
      </w:r>
      <w:r w:rsidR="008862A0">
        <w:rPr>
          <w:b/>
          <w:sz w:val="20"/>
        </w:rPr>
        <w:t>UALITY</w:t>
      </w:r>
      <w:r w:rsidRPr="00C80E4B">
        <w:rPr>
          <w:b/>
          <w:sz w:val="20"/>
        </w:rPr>
        <w:t xml:space="preserve"> AND S</w:t>
      </w:r>
      <w:r w:rsidR="008862A0">
        <w:rPr>
          <w:b/>
          <w:sz w:val="20"/>
        </w:rPr>
        <w:t>AFEGUARDS</w:t>
      </w:r>
      <w:r w:rsidRPr="00C80E4B">
        <w:rPr>
          <w:b/>
          <w:sz w:val="20"/>
        </w:rPr>
        <w:t xml:space="preserve"> C</w:t>
      </w:r>
      <w:r w:rsidR="008862A0">
        <w:rPr>
          <w:b/>
          <w:sz w:val="20"/>
        </w:rPr>
        <w:t xml:space="preserve">OMMISSION </w:t>
      </w:r>
    </w:p>
    <w:p w:rsidR="00C80E4B" w:rsidRDefault="0018446D" w:rsidP="0018446D">
      <w:pPr>
        <w:pStyle w:val="ItemHead"/>
        <w:ind w:left="1560" w:hanging="426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 xml:space="preserve"> </w:t>
      </w:r>
      <w:r w:rsidR="00C80E4B" w:rsidRPr="00C80E4B">
        <w:rPr>
          <w:rFonts w:ascii="Times New Roman" w:hAnsi="Times New Roman"/>
          <w:b w:val="0"/>
          <w:kern w:val="0"/>
          <w:sz w:val="22"/>
        </w:rPr>
        <w:t xml:space="preserve">(h) </w:t>
      </w:r>
      <w:r w:rsidR="008862A0">
        <w:rPr>
          <w:rFonts w:ascii="Times New Roman" w:hAnsi="Times New Roman"/>
          <w:b w:val="0"/>
          <w:kern w:val="0"/>
          <w:sz w:val="22"/>
        </w:rPr>
        <w:t>as if the follow</w:t>
      </w:r>
      <w:r w:rsidR="00055E17">
        <w:rPr>
          <w:rFonts w:ascii="Times New Roman" w:hAnsi="Times New Roman"/>
          <w:b w:val="0"/>
          <w:kern w:val="0"/>
          <w:sz w:val="22"/>
        </w:rPr>
        <w:t>ing</w:t>
      </w:r>
      <w:r w:rsidR="008862A0">
        <w:rPr>
          <w:rFonts w:ascii="Times New Roman" w:hAnsi="Times New Roman"/>
          <w:b w:val="0"/>
          <w:kern w:val="0"/>
          <w:sz w:val="22"/>
        </w:rPr>
        <w:t xml:space="preserve"> outcome were included for the NDIS Quality and Safeguards Commission in the Schedule 1 to the Act:</w:t>
      </w:r>
    </w:p>
    <w:p w:rsidR="008862A0" w:rsidRPr="008862A0" w:rsidRDefault="008862A0" w:rsidP="0018446D">
      <w:pPr>
        <w:pStyle w:val="Item"/>
        <w:ind w:left="1134"/>
        <w:rPr>
          <w:b/>
        </w:rPr>
      </w:pPr>
      <w:r w:rsidRPr="008862A0">
        <w:rPr>
          <w:b/>
        </w:rPr>
        <w:t>Outcome 1</w:t>
      </w:r>
    </w:p>
    <w:p w:rsidR="008862A0" w:rsidRPr="008862A0" w:rsidRDefault="00014FF7" w:rsidP="0018446D">
      <w:pPr>
        <w:pStyle w:val="NormalWeb"/>
        <w:spacing w:before="0" w:beforeAutospacing="0" w:after="0" w:afterAutospacing="0"/>
        <w:ind w:left="1134"/>
        <w:rPr>
          <w:sz w:val="20"/>
          <w:szCs w:val="20"/>
        </w:rPr>
      </w:pPr>
      <w:hyperlink r:id="rId25" w:tgtFrame="_self" w:history="1">
        <w:r w:rsidR="008862A0" w:rsidRPr="008862A0">
          <w:rPr>
            <w:sz w:val="20"/>
            <w:szCs w:val="20"/>
          </w:rPr>
          <w:t>Promote the delivery of quality supports and </w:t>
        </w:r>
      </w:hyperlink>
      <w:hyperlink r:id="rId26" w:tgtFrame="_self" w:history="1">
        <w:r w:rsidR="008862A0" w:rsidRPr="008862A0">
          <w:rPr>
            <w:sz w:val="20"/>
            <w:szCs w:val="20"/>
          </w:rPr>
          <w:t>services to people with disability under the NDIS </w:t>
        </w:r>
      </w:hyperlink>
      <w:hyperlink r:id="rId27" w:tgtFrame="_self" w:history="1">
        <w:r w:rsidR="008862A0" w:rsidRPr="008862A0">
          <w:rPr>
            <w:sz w:val="20"/>
            <w:szCs w:val="20"/>
          </w:rPr>
          <w:t>and other prescribed supports and services, </w:t>
        </w:r>
      </w:hyperlink>
      <w:hyperlink r:id="rId28" w:tgtFrame="_self" w:history="1">
        <w:r w:rsidR="008862A0" w:rsidRPr="008862A0">
          <w:rPr>
            <w:sz w:val="20"/>
            <w:szCs w:val="20"/>
          </w:rPr>
          <w:t>includin</w:t>
        </w:r>
        <w:r w:rsidR="0018446D">
          <w:rPr>
            <w:sz w:val="20"/>
            <w:szCs w:val="20"/>
          </w:rPr>
          <w:t>g through nationally consistent</w:t>
        </w:r>
        <w:r w:rsidR="008862A0" w:rsidRPr="008862A0">
          <w:rPr>
            <w:sz w:val="20"/>
            <w:szCs w:val="20"/>
          </w:rPr>
          <w:t>and </w:t>
        </w:r>
      </w:hyperlink>
      <w:hyperlink r:id="rId29" w:tgtFrame="_self" w:history="1">
        <w:r w:rsidR="008862A0" w:rsidRPr="008862A0">
          <w:rPr>
            <w:sz w:val="20"/>
            <w:szCs w:val="20"/>
          </w:rPr>
          <w:t>responsive regulation, policy development, </w:t>
        </w:r>
      </w:hyperlink>
      <w:hyperlink r:id="rId30" w:tgtFrame="_self" w:history="1">
        <w:r w:rsidR="008862A0" w:rsidRPr="008862A0">
          <w:rPr>
            <w:sz w:val="20"/>
            <w:szCs w:val="20"/>
          </w:rPr>
          <w:t>advice and education</w:t>
        </w:r>
      </w:hyperlink>
    </w:p>
    <w:p w:rsidR="008862A0" w:rsidRPr="008862A0" w:rsidRDefault="008862A0" w:rsidP="008862A0">
      <w:pPr>
        <w:pStyle w:val="Item"/>
        <w:rPr>
          <w:sz w:val="20"/>
        </w:rPr>
      </w:pPr>
    </w:p>
    <w:p w:rsidR="00767028" w:rsidRPr="00767028" w:rsidRDefault="00767028" w:rsidP="00767028">
      <w:pPr>
        <w:pStyle w:val="ItemHead"/>
        <w:ind w:left="284" w:hanging="284"/>
      </w:pPr>
      <w:r w:rsidRPr="00767028">
        <w:t>2  Subsection 6(3) (table item</w:t>
      </w:r>
      <w:r w:rsidR="00D1361C">
        <w:t xml:space="preserve"> </w:t>
      </w:r>
      <w:r w:rsidR="005B1EAC">
        <w:t>5</w:t>
      </w:r>
      <w:r w:rsidRPr="00767028">
        <w:t>)</w:t>
      </w:r>
    </w:p>
    <w:p w:rsidR="00767028" w:rsidRPr="00767028" w:rsidRDefault="00767028" w:rsidP="00767028">
      <w:pPr>
        <w:pStyle w:val="Item"/>
      </w:pPr>
      <w:r w:rsidRPr="00767028">
        <w:t>Repeal the item, substitute:</w:t>
      </w:r>
    </w:p>
    <w:tbl>
      <w:tblPr>
        <w:tblW w:w="8266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05"/>
        <w:gridCol w:w="2841"/>
        <w:gridCol w:w="1695"/>
      </w:tblGrid>
      <w:tr w:rsidR="00767028" w:rsidRPr="00970635" w:rsidTr="001E3EE8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67028" w:rsidRPr="00767028" w:rsidRDefault="005B1EAC" w:rsidP="001E3EE8">
            <w:pPr>
              <w:pStyle w:val="Tabletext"/>
            </w:pPr>
            <w:r>
              <w:t>5</w:t>
            </w:r>
          </w:p>
        </w:tc>
        <w:tc>
          <w:tcPr>
            <w:tcW w:w="3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67028" w:rsidRPr="00767028" w:rsidRDefault="005B1EAC" w:rsidP="001E3EE8">
            <w:pPr>
              <w:pStyle w:val="Tabletext"/>
            </w:pPr>
            <w:r>
              <w:t>Department of Social Services</w:t>
            </w:r>
            <w:r w:rsidR="00767028" w:rsidRPr="00767028">
              <w:t xml:space="preserve"> 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67028" w:rsidRPr="00767028" w:rsidRDefault="00767028" w:rsidP="001E3EE8">
            <w:pPr>
              <w:pStyle w:val="Tabletext"/>
            </w:pPr>
            <w:r w:rsidRPr="00767028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67028" w:rsidRPr="00767028" w:rsidRDefault="005B1EAC" w:rsidP="00767028">
            <w:pPr>
              <w:pStyle w:val="Tabletext"/>
              <w:jc w:val="right"/>
            </w:pPr>
            <w:r>
              <w:t>+3,531.5382</w:t>
            </w:r>
          </w:p>
        </w:tc>
      </w:tr>
    </w:tbl>
    <w:p w:rsidR="00767028" w:rsidRDefault="0018446D" w:rsidP="00767028">
      <w:pPr>
        <w:pStyle w:val="ItemHead"/>
      </w:pPr>
      <w:r>
        <w:t>3</w:t>
      </w:r>
      <w:r w:rsidR="005B1EAC">
        <w:t xml:space="preserve"> </w:t>
      </w:r>
      <w:r>
        <w:t xml:space="preserve"> </w:t>
      </w:r>
      <w:r w:rsidR="005B1EAC">
        <w:t>Subsection 6(3) (at the end of the table)</w:t>
      </w:r>
    </w:p>
    <w:p w:rsidR="005B1EAC" w:rsidRDefault="005B1EAC" w:rsidP="005B1EAC">
      <w:pPr>
        <w:pStyle w:val="Item"/>
      </w:pPr>
      <w:r>
        <w:t>Add:</w:t>
      </w:r>
    </w:p>
    <w:tbl>
      <w:tblPr>
        <w:tblW w:w="8266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05"/>
        <w:gridCol w:w="2841"/>
        <w:gridCol w:w="1695"/>
      </w:tblGrid>
      <w:tr w:rsidR="005B1EAC" w:rsidRPr="00970635" w:rsidTr="00964BA4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B1EAC" w:rsidRPr="00767028" w:rsidRDefault="005B1EAC" w:rsidP="00964BA4">
            <w:pPr>
              <w:pStyle w:val="Tabletext"/>
            </w:pPr>
            <w:r>
              <w:t>28</w:t>
            </w:r>
          </w:p>
        </w:tc>
        <w:tc>
          <w:tcPr>
            <w:tcW w:w="3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B1EAC" w:rsidRPr="00767028" w:rsidRDefault="005B1EAC" w:rsidP="00964BA4">
            <w:pPr>
              <w:pStyle w:val="Tabletext"/>
            </w:pPr>
            <w:r w:rsidRPr="005B1EAC">
              <w:t>NDIS Quality and Safeguards Commission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B1EAC" w:rsidRPr="00767028" w:rsidRDefault="005B1EAC" w:rsidP="00964BA4">
            <w:pPr>
              <w:pStyle w:val="Tabletext"/>
            </w:pPr>
            <w:r w:rsidRPr="00767028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B1EAC" w:rsidRPr="00767028" w:rsidRDefault="005B1EAC" w:rsidP="005B1EAC">
            <w:pPr>
              <w:pStyle w:val="Tabletext"/>
              <w:jc w:val="right"/>
            </w:pPr>
            <w:r>
              <w:t>+2,510.4618</w:t>
            </w:r>
          </w:p>
        </w:tc>
      </w:tr>
    </w:tbl>
    <w:p w:rsidR="005B1EAC" w:rsidRPr="005B1EAC" w:rsidRDefault="005B1EAC" w:rsidP="005B1EAC">
      <w:pPr>
        <w:pStyle w:val="ItemHead"/>
      </w:pPr>
    </w:p>
    <w:p w:rsidR="00042F24" w:rsidRPr="00042F24" w:rsidRDefault="00042F24" w:rsidP="00231AAE">
      <w:pPr>
        <w:pStyle w:val="ItemHead"/>
      </w:pPr>
    </w:p>
    <w:p w:rsidR="00B177F9" w:rsidRPr="00B177F9" w:rsidRDefault="00B177F9" w:rsidP="00B177F9">
      <w:pPr>
        <w:pStyle w:val="Item"/>
      </w:pPr>
    </w:p>
    <w:p w:rsidR="00B177F9" w:rsidRPr="00B177F9" w:rsidRDefault="00B177F9" w:rsidP="00B177F9">
      <w:pPr>
        <w:pStyle w:val="Item"/>
      </w:pPr>
    </w:p>
    <w:sectPr w:rsidR="00B177F9" w:rsidRPr="00B177F9" w:rsidSect="00C37829">
      <w:headerReference w:type="default" r:id="rId31"/>
      <w:type w:val="evenPage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B3" w:rsidRDefault="00C325B3" w:rsidP="0048364F">
      <w:pPr>
        <w:spacing w:line="240" w:lineRule="auto"/>
      </w:pPr>
      <w:r>
        <w:separator/>
      </w:r>
    </w:p>
  </w:endnote>
  <w:endnote w:type="continuationSeparator" w:id="0">
    <w:p w:rsidR="00C325B3" w:rsidRDefault="00C325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65534">
            <w:rPr>
              <w:i/>
              <w:noProof/>
              <w:sz w:val="18"/>
            </w:rPr>
            <w:t>Public Governance, Performance and Accountability (Section 75 Transfers) Amendment Determination 2017-2018 (No. 7)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14FF7">
            <w:rPr>
              <w:i/>
              <w:noProof/>
              <w:sz w:val="18"/>
            </w:rPr>
            <w:t>Public Governance, Performance and Accountability (Section 75 Transfers) Amendment Determination 2017-2018 (No. 8)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4FF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14FF7">
            <w:rPr>
              <w:i/>
              <w:noProof/>
              <w:sz w:val="18"/>
            </w:rPr>
            <w:t>Public Governance, Performance and Accountability (Section 75 Transfers) Amendment Determination 2017-2018 (No. 8)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14FF7">
            <w:rPr>
              <w:i/>
              <w:noProof/>
              <w:sz w:val="18"/>
            </w:rPr>
            <w:t>Public Governance, Performance and Accountability (Section 75 Transfers) Amendment Determination 2017-2018 (No. 8)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4FF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553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65534">
            <w:rPr>
              <w:i/>
              <w:noProof/>
              <w:sz w:val="18"/>
            </w:rPr>
            <w:t>G:\FMG\FRACM\CMB\AAT\06. s75\2018-19\Determinations\Amendment Determination 2017-18 (No. 7) - WIP\PGPA s75 Amendment Determination 2017-18 - No 7 - AD - DRAFT.docx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14FF7">
            <w:rPr>
              <w:i/>
              <w:noProof/>
              <w:sz w:val="18"/>
            </w:rPr>
            <w:t>10/7/2019 8:45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B3" w:rsidRDefault="00C325B3" w:rsidP="0048364F">
      <w:pPr>
        <w:spacing w:line="240" w:lineRule="auto"/>
      </w:pPr>
      <w:r>
        <w:separator/>
      </w:r>
    </w:p>
  </w:footnote>
  <w:footnote w:type="continuationSeparator" w:id="0">
    <w:p w:rsidR="00C325B3" w:rsidRDefault="00C325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9E6200" w:rsidP="0048364F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246987" wp14:editId="1CF1525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E6200" w:rsidRPr="00040DE4" w:rsidRDefault="009E6200" w:rsidP="009E62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4698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9E6200" w:rsidRPr="00040DE4" w:rsidRDefault="009E6200" w:rsidP="009E6200"/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14FF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14FF7">
      <w:rPr>
        <w:noProof/>
        <w:sz w:val="20"/>
      </w:rPr>
      <w:t>Amendments</w:t>
    </w:r>
    <w:r>
      <w:rPr>
        <w:sz w:val="20"/>
      </w:rPr>
      <w:fldChar w:fldCharType="end"/>
    </w: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C37829" w:rsidP="00C37829">
    <w:pPr>
      <w:tabs>
        <w:tab w:val="left" w:pos="6430"/>
      </w:tabs>
      <w:rPr>
        <w:sz w:val="20"/>
      </w:rPr>
    </w:pPr>
    <w:r>
      <w:rPr>
        <w:sz w:val="20"/>
      </w:rPr>
      <w:tab/>
    </w: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9E6200" w:rsidP="007F48ED">
    <w:pPr>
      <w:pBdr>
        <w:bottom w:val="single" w:sz="6" w:space="1" w:color="auto"/>
      </w:pBdr>
      <w:spacing w:after="120"/>
      <w:jc w:val="right"/>
    </w:pPr>
    <w:r>
      <w:t>Section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9" w:rsidRPr="00C37829" w:rsidRDefault="00C37829" w:rsidP="00C37829">
    <w:pPr>
      <w:jc w:val="right"/>
      <w:rPr>
        <w:rFonts w:eastAsia="Calibri" w:cs="Times New Roman"/>
        <w:sz w:val="20"/>
      </w:rPr>
    </w:pPr>
    <w:r>
      <w:rPr>
        <w:sz w:val="20"/>
      </w:rPr>
      <w:tab/>
    </w:r>
    <w:r w:rsidRPr="00C37829">
      <w:rPr>
        <w:rFonts w:eastAsia="Calibri" w:cs="Times New Roman"/>
        <w:sz w:val="20"/>
      </w:rPr>
      <w:fldChar w:fldCharType="begin"/>
    </w:r>
    <w:r w:rsidRPr="00C37829">
      <w:rPr>
        <w:rFonts w:eastAsia="Calibri" w:cs="Times New Roman"/>
        <w:sz w:val="20"/>
      </w:rPr>
      <w:instrText xml:space="preserve"> STYLEREF CharAmSchText </w:instrText>
    </w:r>
    <w:r w:rsidRPr="00C37829">
      <w:rPr>
        <w:rFonts w:eastAsia="Calibri" w:cs="Times New Roman"/>
        <w:sz w:val="20"/>
      </w:rPr>
      <w:fldChar w:fldCharType="separate"/>
    </w:r>
    <w:r w:rsidR="00B65534">
      <w:rPr>
        <w:rFonts w:eastAsia="Calibri" w:cs="Times New Roman"/>
        <w:noProof/>
        <w:sz w:val="20"/>
      </w:rPr>
      <w:t>Amendments</w:t>
    </w:r>
    <w:r w:rsidRPr="00C37829">
      <w:rPr>
        <w:rFonts w:eastAsia="Calibri" w:cs="Times New Roman"/>
        <w:sz w:val="20"/>
      </w:rPr>
      <w:fldChar w:fldCharType="end"/>
    </w:r>
    <w:r w:rsidRPr="00C37829">
      <w:rPr>
        <w:rFonts w:eastAsia="Calibri" w:cs="Times New Roman"/>
        <w:sz w:val="20"/>
      </w:rPr>
      <w:t xml:space="preserve"> </w:t>
    </w:r>
    <w:r w:rsidRPr="00C37829">
      <w:rPr>
        <w:rFonts w:eastAsia="Calibri" w:cs="Times New Roman"/>
        <w:b/>
        <w:sz w:val="20"/>
      </w:rPr>
      <w:t xml:space="preserve"> </w:t>
    </w:r>
    <w:r w:rsidRPr="00C37829">
      <w:rPr>
        <w:rFonts w:eastAsia="Calibri" w:cs="Times New Roman"/>
        <w:b/>
        <w:sz w:val="20"/>
      </w:rPr>
      <w:fldChar w:fldCharType="begin"/>
    </w:r>
    <w:r w:rsidRPr="00C37829">
      <w:rPr>
        <w:rFonts w:eastAsia="Calibri" w:cs="Times New Roman"/>
        <w:b/>
        <w:sz w:val="20"/>
      </w:rPr>
      <w:instrText xml:space="preserve"> STYLEREF CharAmSchNo </w:instrText>
    </w:r>
    <w:r w:rsidRPr="00C37829">
      <w:rPr>
        <w:rFonts w:eastAsia="Calibri" w:cs="Times New Roman"/>
        <w:b/>
        <w:sz w:val="20"/>
      </w:rPr>
      <w:fldChar w:fldCharType="separate"/>
    </w:r>
    <w:r w:rsidR="00B65534">
      <w:rPr>
        <w:rFonts w:eastAsia="Calibri" w:cs="Times New Roman"/>
        <w:b/>
        <w:noProof/>
        <w:sz w:val="20"/>
      </w:rPr>
      <w:t>Schedule 1</w:t>
    </w:r>
    <w:r w:rsidRPr="00C37829">
      <w:rPr>
        <w:rFonts w:eastAsia="Calibri" w:cs="Times New Roman"/>
        <w:b/>
        <w:sz w:val="20"/>
      </w:rPr>
      <w:fldChar w:fldCharType="end"/>
    </w:r>
  </w:p>
  <w:p w:rsidR="00C37829" w:rsidRPr="00A961C4" w:rsidRDefault="00C37829" w:rsidP="0048364F">
    <w:pPr>
      <w:jc w:val="right"/>
      <w:rPr>
        <w:b/>
        <w:sz w:val="20"/>
      </w:rPr>
    </w:pPr>
  </w:p>
  <w:p w:rsidR="00C37829" w:rsidRPr="00A961C4" w:rsidRDefault="00C37829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25C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0075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04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E7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2CF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4C2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168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0A6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BEF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88A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1A8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866D8"/>
    <w:multiLevelType w:val="hybridMultilevel"/>
    <w:tmpl w:val="7B54C1A0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0078D2">
      <w:start w:val="3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A39C4"/>
    <w:multiLevelType w:val="hybridMultilevel"/>
    <w:tmpl w:val="8DD0F290"/>
    <w:lvl w:ilvl="0" w:tplc="833E71DA">
      <w:start w:val="3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21609"/>
    <w:multiLevelType w:val="hybridMultilevel"/>
    <w:tmpl w:val="B89A8860"/>
    <w:lvl w:ilvl="0" w:tplc="9C4814C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197F438A"/>
    <w:multiLevelType w:val="hybridMultilevel"/>
    <w:tmpl w:val="9AC4BA26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F34982"/>
    <w:multiLevelType w:val="hybridMultilevel"/>
    <w:tmpl w:val="ACFEFE32"/>
    <w:lvl w:ilvl="0" w:tplc="D3AA9E16">
      <w:start w:val="12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41416"/>
    <w:multiLevelType w:val="hybridMultilevel"/>
    <w:tmpl w:val="AB80FAC0"/>
    <w:lvl w:ilvl="0" w:tplc="35FED09A">
      <w:start w:val="9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A41E4"/>
    <w:multiLevelType w:val="hybridMultilevel"/>
    <w:tmpl w:val="F962A5C0"/>
    <w:lvl w:ilvl="0" w:tplc="0312417A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013D38"/>
    <w:multiLevelType w:val="hybridMultilevel"/>
    <w:tmpl w:val="780496F0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0078D2">
      <w:start w:val="3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70B1A"/>
    <w:multiLevelType w:val="hybridMultilevel"/>
    <w:tmpl w:val="58201AFA"/>
    <w:lvl w:ilvl="0" w:tplc="39E802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776F6"/>
    <w:multiLevelType w:val="multilevel"/>
    <w:tmpl w:val="334090A0"/>
    <w:lvl w:ilvl="0">
      <w:start w:val="5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B6438DD"/>
    <w:multiLevelType w:val="multilevel"/>
    <w:tmpl w:val="D4FC45EE"/>
    <w:lvl w:ilvl="0">
      <w:start w:val="1"/>
      <w:numFmt w:val="decimal"/>
      <w:lvlText w:val="(%1)"/>
      <w:lvlJc w:val="left"/>
      <w:pPr>
        <w:ind w:left="1134" w:hanging="41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58" w:hanging="31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325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BBF51F6"/>
    <w:multiLevelType w:val="hybridMultilevel"/>
    <w:tmpl w:val="005660FC"/>
    <w:lvl w:ilvl="0" w:tplc="0B16A24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43205"/>
    <w:multiLevelType w:val="hybridMultilevel"/>
    <w:tmpl w:val="BBE4A070"/>
    <w:lvl w:ilvl="0" w:tplc="B8124328">
      <w:start w:val="1"/>
      <w:numFmt w:val="lowerRoman"/>
      <w:lvlText w:val="(%1)"/>
      <w:lvlJc w:val="right"/>
      <w:pPr>
        <w:ind w:left="25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70" w:hanging="360"/>
      </w:pPr>
    </w:lvl>
    <w:lvl w:ilvl="2" w:tplc="0C09001B" w:tentative="1">
      <w:start w:val="1"/>
      <w:numFmt w:val="lowerRoman"/>
      <w:lvlText w:val="%3."/>
      <w:lvlJc w:val="right"/>
      <w:pPr>
        <w:ind w:left="3990" w:hanging="180"/>
      </w:pPr>
    </w:lvl>
    <w:lvl w:ilvl="3" w:tplc="0C09000F" w:tentative="1">
      <w:start w:val="1"/>
      <w:numFmt w:val="decimal"/>
      <w:lvlText w:val="%4."/>
      <w:lvlJc w:val="left"/>
      <w:pPr>
        <w:ind w:left="4710" w:hanging="360"/>
      </w:pPr>
    </w:lvl>
    <w:lvl w:ilvl="4" w:tplc="0C090019" w:tentative="1">
      <w:start w:val="1"/>
      <w:numFmt w:val="lowerLetter"/>
      <w:lvlText w:val="%5."/>
      <w:lvlJc w:val="left"/>
      <w:pPr>
        <w:ind w:left="5430" w:hanging="360"/>
      </w:pPr>
    </w:lvl>
    <w:lvl w:ilvl="5" w:tplc="0C09001B" w:tentative="1">
      <w:start w:val="1"/>
      <w:numFmt w:val="lowerRoman"/>
      <w:lvlText w:val="%6."/>
      <w:lvlJc w:val="right"/>
      <w:pPr>
        <w:ind w:left="6150" w:hanging="180"/>
      </w:pPr>
    </w:lvl>
    <w:lvl w:ilvl="6" w:tplc="0C09000F" w:tentative="1">
      <w:start w:val="1"/>
      <w:numFmt w:val="decimal"/>
      <w:lvlText w:val="%7."/>
      <w:lvlJc w:val="left"/>
      <w:pPr>
        <w:ind w:left="6870" w:hanging="360"/>
      </w:pPr>
    </w:lvl>
    <w:lvl w:ilvl="7" w:tplc="0C090019" w:tentative="1">
      <w:start w:val="1"/>
      <w:numFmt w:val="lowerLetter"/>
      <w:lvlText w:val="%8."/>
      <w:lvlJc w:val="left"/>
      <w:pPr>
        <w:ind w:left="7590" w:hanging="360"/>
      </w:pPr>
    </w:lvl>
    <w:lvl w:ilvl="8" w:tplc="0C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27" w15:restartNumberingAfterBreak="0">
    <w:nsid w:val="4FB05514"/>
    <w:multiLevelType w:val="hybridMultilevel"/>
    <w:tmpl w:val="5F746F38"/>
    <w:lvl w:ilvl="0" w:tplc="69D6A17C">
      <w:start w:val="3"/>
      <w:numFmt w:val="lowerLetter"/>
      <w:lvlText w:val="(%1)"/>
      <w:lvlJc w:val="left"/>
      <w:pPr>
        <w:ind w:left="216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119E0"/>
    <w:multiLevelType w:val="hybridMultilevel"/>
    <w:tmpl w:val="D9EE41C8"/>
    <w:lvl w:ilvl="0" w:tplc="B9547BB8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48471C"/>
    <w:multiLevelType w:val="multilevel"/>
    <w:tmpl w:val="BF3E4D64"/>
    <w:lvl w:ilvl="0">
      <w:start w:val="6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31" w15:restartNumberingAfterBreak="0">
    <w:nsid w:val="626E5152"/>
    <w:multiLevelType w:val="hybridMultilevel"/>
    <w:tmpl w:val="A918A494"/>
    <w:lvl w:ilvl="0" w:tplc="6C2441C8">
      <w:start w:val="2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C0D82"/>
    <w:multiLevelType w:val="multilevel"/>
    <w:tmpl w:val="A7BC4F42"/>
    <w:styleLink w:val="Style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lowerLetter"/>
      <w:lvlText w:val="(%2)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52A91"/>
    <w:multiLevelType w:val="hybridMultilevel"/>
    <w:tmpl w:val="88F6B580"/>
    <w:lvl w:ilvl="0" w:tplc="15A2304A">
      <w:start w:val="7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16"/>
  </w:num>
  <w:num w:numId="14">
    <w:abstractNumId w:val="15"/>
  </w:num>
  <w:num w:numId="15">
    <w:abstractNumId w:val="32"/>
  </w:num>
  <w:num w:numId="16">
    <w:abstractNumId w:val="17"/>
  </w:num>
  <w:num w:numId="17">
    <w:abstractNumId w:val="26"/>
  </w:num>
  <w:num w:numId="18">
    <w:abstractNumId w:val="34"/>
  </w:num>
  <w:num w:numId="19">
    <w:abstractNumId w:val="18"/>
  </w:num>
  <w:num w:numId="20">
    <w:abstractNumId w:val="20"/>
  </w:num>
  <w:num w:numId="21">
    <w:abstractNumId w:val="12"/>
  </w:num>
  <w:num w:numId="22">
    <w:abstractNumId w:val="25"/>
  </w:num>
  <w:num w:numId="23">
    <w:abstractNumId w:val="21"/>
  </w:num>
  <w:num w:numId="24">
    <w:abstractNumId w:val="29"/>
  </w:num>
  <w:num w:numId="25">
    <w:abstractNumId w:val="24"/>
  </w:num>
  <w:num w:numId="26">
    <w:abstractNumId w:val="13"/>
  </w:num>
  <w:num w:numId="27">
    <w:abstractNumId w:val="27"/>
  </w:num>
  <w:num w:numId="28">
    <w:abstractNumId w:val="33"/>
  </w:num>
  <w:num w:numId="29">
    <w:abstractNumId w:val="10"/>
  </w:num>
  <w:num w:numId="30">
    <w:abstractNumId w:val="31"/>
  </w:num>
  <w:num w:numId="31">
    <w:abstractNumId w:val="19"/>
  </w:num>
  <w:num w:numId="32">
    <w:abstractNumId w:val="14"/>
  </w:num>
  <w:num w:numId="33">
    <w:abstractNumId w:val="28"/>
  </w:num>
  <w:num w:numId="34">
    <w:abstractNumId w:val="2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B3"/>
    <w:rsid w:val="00000263"/>
    <w:rsid w:val="000113BC"/>
    <w:rsid w:val="000136AF"/>
    <w:rsid w:val="00014FF7"/>
    <w:rsid w:val="00020574"/>
    <w:rsid w:val="00031EFC"/>
    <w:rsid w:val="0004044E"/>
    <w:rsid w:val="00042F24"/>
    <w:rsid w:val="0005120E"/>
    <w:rsid w:val="00054577"/>
    <w:rsid w:val="00055E17"/>
    <w:rsid w:val="0005651B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6170"/>
    <w:rsid w:val="00157565"/>
    <w:rsid w:val="00160BD7"/>
    <w:rsid w:val="001643C9"/>
    <w:rsid w:val="00165568"/>
    <w:rsid w:val="00166082"/>
    <w:rsid w:val="00166C2F"/>
    <w:rsid w:val="00170745"/>
    <w:rsid w:val="001716C9"/>
    <w:rsid w:val="00184261"/>
    <w:rsid w:val="0018446D"/>
    <w:rsid w:val="00193461"/>
    <w:rsid w:val="001939E1"/>
    <w:rsid w:val="0019452E"/>
    <w:rsid w:val="00195382"/>
    <w:rsid w:val="001A3B9F"/>
    <w:rsid w:val="001A5520"/>
    <w:rsid w:val="001A5E63"/>
    <w:rsid w:val="001A65C0"/>
    <w:rsid w:val="001B7A5D"/>
    <w:rsid w:val="001C69C4"/>
    <w:rsid w:val="001E0A8D"/>
    <w:rsid w:val="001E3590"/>
    <w:rsid w:val="001E7407"/>
    <w:rsid w:val="001F1A46"/>
    <w:rsid w:val="00201D27"/>
    <w:rsid w:val="0020504B"/>
    <w:rsid w:val="0021153A"/>
    <w:rsid w:val="002245A6"/>
    <w:rsid w:val="002302EA"/>
    <w:rsid w:val="00231AAE"/>
    <w:rsid w:val="00232930"/>
    <w:rsid w:val="00237614"/>
    <w:rsid w:val="00240749"/>
    <w:rsid w:val="002468D7"/>
    <w:rsid w:val="00247E97"/>
    <w:rsid w:val="00256C81"/>
    <w:rsid w:val="00281716"/>
    <w:rsid w:val="00285CDD"/>
    <w:rsid w:val="00291167"/>
    <w:rsid w:val="0029489E"/>
    <w:rsid w:val="00297ECB"/>
    <w:rsid w:val="002A0BDA"/>
    <w:rsid w:val="002C152A"/>
    <w:rsid w:val="002D043A"/>
    <w:rsid w:val="00306B41"/>
    <w:rsid w:val="0031713F"/>
    <w:rsid w:val="003222D1"/>
    <w:rsid w:val="00325E41"/>
    <w:rsid w:val="0032750F"/>
    <w:rsid w:val="003415D3"/>
    <w:rsid w:val="003442F6"/>
    <w:rsid w:val="00346335"/>
    <w:rsid w:val="00352B0F"/>
    <w:rsid w:val="003561B0"/>
    <w:rsid w:val="00361B91"/>
    <w:rsid w:val="003624ED"/>
    <w:rsid w:val="00397893"/>
    <w:rsid w:val="003A15AC"/>
    <w:rsid w:val="003B0627"/>
    <w:rsid w:val="003C563F"/>
    <w:rsid w:val="003C5F2B"/>
    <w:rsid w:val="003C7D35"/>
    <w:rsid w:val="003D0BFE"/>
    <w:rsid w:val="003D5700"/>
    <w:rsid w:val="003E5B92"/>
    <w:rsid w:val="003F6F52"/>
    <w:rsid w:val="004022CA"/>
    <w:rsid w:val="004116CD"/>
    <w:rsid w:val="00414ADE"/>
    <w:rsid w:val="00424CA9"/>
    <w:rsid w:val="004257BB"/>
    <w:rsid w:val="0044291A"/>
    <w:rsid w:val="004465C3"/>
    <w:rsid w:val="004467BD"/>
    <w:rsid w:val="004541B2"/>
    <w:rsid w:val="00456E31"/>
    <w:rsid w:val="004600B0"/>
    <w:rsid w:val="00460499"/>
    <w:rsid w:val="00460FBA"/>
    <w:rsid w:val="00474835"/>
    <w:rsid w:val="0047597D"/>
    <w:rsid w:val="004819C7"/>
    <w:rsid w:val="0048364F"/>
    <w:rsid w:val="004877FC"/>
    <w:rsid w:val="00490F2E"/>
    <w:rsid w:val="00496F97"/>
    <w:rsid w:val="004A53EA"/>
    <w:rsid w:val="004B35E7"/>
    <w:rsid w:val="004B3C5B"/>
    <w:rsid w:val="004D1EC1"/>
    <w:rsid w:val="004E0DDE"/>
    <w:rsid w:val="004E48E2"/>
    <w:rsid w:val="004F1FAC"/>
    <w:rsid w:val="004F676E"/>
    <w:rsid w:val="004F71C0"/>
    <w:rsid w:val="00501BB7"/>
    <w:rsid w:val="00516B8D"/>
    <w:rsid w:val="0052756C"/>
    <w:rsid w:val="00530230"/>
    <w:rsid w:val="00530CC9"/>
    <w:rsid w:val="00531B46"/>
    <w:rsid w:val="00535A18"/>
    <w:rsid w:val="00537FBC"/>
    <w:rsid w:val="00541D73"/>
    <w:rsid w:val="00543469"/>
    <w:rsid w:val="00544476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1DE2"/>
    <w:rsid w:val="005B1555"/>
    <w:rsid w:val="005B1EAC"/>
    <w:rsid w:val="005B4067"/>
    <w:rsid w:val="005C3F41"/>
    <w:rsid w:val="005C4EF0"/>
    <w:rsid w:val="005C61B8"/>
    <w:rsid w:val="005D4981"/>
    <w:rsid w:val="005D5EA1"/>
    <w:rsid w:val="005E098C"/>
    <w:rsid w:val="005E1F8D"/>
    <w:rsid w:val="005E317F"/>
    <w:rsid w:val="005E61D3"/>
    <w:rsid w:val="005F23C8"/>
    <w:rsid w:val="005F505E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5693"/>
    <w:rsid w:val="006B7006"/>
    <w:rsid w:val="006C0F98"/>
    <w:rsid w:val="006C7F8C"/>
    <w:rsid w:val="006D7AB9"/>
    <w:rsid w:val="00700B2C"/>
    <w:rsid w:val="00713084"/>
    <w:rsid w:val="00715418"/>
    <w:rsid w:val="00717463"/>
    <w:rsid w:val="00720FC2"/>
    <w:rsid w:val="00722E89"/>
    <w:rsid w:val="00731E00"/>
    <w:rsid w:val="007339C7"/>
    <w:rsid w:val="007440B7"/>
    <w:rsid w:val="00747993"/>
    <w:rsid w:val="007610F5"/>
    <w:rsid w:val="007634AD"/>
    <w:rsid w:val="00767028"/>
    <w:rsid w:val="007715C9"/>
    <w:rsid w:val="00774EDD"/>
    <w:rsid w:val="007757EC"/>
    <w:rsid w:val="00792D07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7611"/>
    <w:rsid w:val="0085175E"/>
    <w:rsid w:val="00856A31"/>
    <w:rsid w:val="0087294E"/>
    <w:rsid w:val="008754D0"/>
    <w:rsid w:val="00877C69"/>
    <w:rsid w:val="00877D48"/>
    <w:rsid w:val="0088345B"/>
    <w:rsid w:val="008862A0"/>
    <w:rsid w:val="00893910"/>
    <w:rsid w:val="008A16A5"/>
    <w:rsid w:val="008A2AC7"/>
    <w:rsid w:val="008A5C57"/>
    <w:rsid w:val="008C0629"/>
    <w:rsid w:val="008D0EE0"/>
    <w:rsid w:val="008D7A27"/>
    <w:rsid w:val="008E311E"/>
    <w:rsid w:val="008E4702"/>
    <w:rsid w:val="008E69AA"/>
    <w:rsid w:val="008F4F1C"/>
    <w:rsid w:val="009069AD"/>
    <w:rsid w:val="00910E64"/>
    <w:rsid w:val="00913385"/>
    <w:rsid w:val="00922764"/>
    <w:rsid w:val="009278C1"/>
    <w:rsid w:val="00932377"/>
    <w:rsid w:val="009346E3"/>
    <w:rsid w:val="0094523D"/>
    <w:rsid w:val="00951A84"/>
    <w:rsid w:val="0097094C"/>
    <w:rsid w:val="00976A63"/>
    <w:rsid w:val="009A51FF"/>
    <w:rsid w:val="009A638B"/>
    <w:rsid w:val="009B2490"/>
    <w:rsid w:val="009B50E5"/>
    <w:rsid w:val="009C3431"/>
    <w:rsid w:val="009C5989"/>
    <w:rsid w:val="009C6A32"/>
    <w:rsid w:val="009D08DA"/>
    <w:rsid w:val="009E6200"/>
    <w:rsid w:val="009F46D0"/>
    <w:rsid w:val="009F5047"/>
    <w:rsid w:val="00A04C7C"/>
    <w:rsid w:val="00A06860"/>
    <w:rsid w:val="00A136F5"/>
    <w:rsid w:val="00A231E2"/>
    <w:rsid w:val="00A2550D"/>
    <w:rsid w:val="00A379BB"/>
    <w:rsid w:val="00A41150"/>
    <w:rsid w:val="00A4169B"/>
    <w:rsid w:val="00A41F79"/>
    <w:rsid w:val="00A426A7"/>
    <w:rsid w:val="00A50D55"/>
    <w:rsid w:val="00A52FDA"/>
    <w:rsid w:val="00A5729A"/>
    <w:rsid w:val="00A64912"/>
    <w:rsid w:val="00A70A74"/>
    <w:rsid w:val="00A9231A"/>
    <w:rsid w:val="00A95BC7"/>
    <w:rsid w:val="00AA0343"/>
    <w:rsid w:val="00AA67D5"/>
    <w:rsid w:val="00AA78CE"/>
    <w:rsid w:val="00AA7B26"/>
    <w:rsid w:val="00AC767C"/>
    <w:rsid w:val="00AD3467"/>
    <w:rsid w:val="00AD5641"/>
    <w:rsid w:val="00AF33DB"/>
    <w:rsid w:val="00B032D8"/>
    <w:rsid w:val="00B05D72"/>
    <w:rsid w:val="00B177F9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5534"/>
    <w:rsid w:val="00B750F8"/>
    <w:rsid w:val="00B770D2"/>
    <w:rsid w:val="00B93516"/>
    <w:rsid w:val="00B96776"/>
    <w:rsid w:val="00B973E5"/>
    <w:rsid w:val="00BA0170"/>
    <w:rsid w:val="00BA47A3"/>
    <w:rsid w:val="00BA5026"/>
    <w:rsid w:val="00BA7B5B"/>
    <w:rsid w:val="00BB6E79"/>
    <w:rsid w:val="00BC0E3A"/>
    <w:rsid w:val="00BE1A87"/>
    <w:rsid w:val="00BE42C5"/>
    <w:rsid w:val="00BE719A"/>
    <w:rsid w:val="00BE720A"/>
    <w:rsid w:val="00BF0723"/>
    <w:rsid w:val="00BF6650"/>
    <w:rsid w:val="00C067E5"/>
    <w:rsid w:val="00C11EB3"/>
    <w:rsid w:val="00C15905"/>
    <w:rsid w:val="00C164CA"/>
    <w:rsid w:val="00C26051"/>
    <w:rsid w:val="00C325B3"/>
    <w:rsid w:val="00C37829"/>
    <w:rsid w:val="00C41F88"/>
    <w:rsid w:val="00C42BF8"/>
    <w:rsid w:val="00C458EC"/>
    <w:rsid w:val="00C460AE"/>
    <w:rsid w:val="00C50043"/>
    <w:rsid w:val="00C5015F"/>
    <w:rsid w:val="00C50A0F"/>
    <w:rsid w:val="00C50F4A"/>
    <w:rsid w:val="00C72D10"/>
    <w:rsid w:val="00C7573B"/>
    <w:rsid w:val="00C76CF3"/>
    <w:rsid w:val="00C80E4B"/>
    <w:rsid w:val="00C93205"/>
    <w:rsid w:val="00C945DC"/>
    <w:rsid w:val="00CA7844"/>
    <w:rsid w:val="00CB58EF"/>
    <w:rsid w:val="00CE06F7"/>
    <w:rsid w:val="00CE0A93"/>
    <w:rsid w:val="00CF0BB2"/>
    <w:rsid w:val="00CF1B70"/>
    <w:rsid w:val="00D12B0D"/>
    <w:rsid w:val="00D13441"/>
    <w:rsid w:val="00D1361C"/>
    <w:rsid w:val="00D1768E"/>
    <w:rsid w:val="00D243A3"/>
    <w:rsid w:val="00D31005"/>
    <w:rsid w:val="00D33440"/>
    <w:rsid w:val="00D52EFE"/>
    <w:rsid w:val="00D56A0D"/>
    <w:rsid w:val="00D63EF6"/>
    <w:rsid w:val="00D66518"/>
    <w:rsid w:val="00D70DFB"/>
    <w:rsid w:val="00D714BF"/>
    <w:rsid w:val="00D71EEA"/>
    <w:rsid w:val="00D735CD"/>
    <w:rsid w:val="00D766DF"/>
    <w:rsid w:val="00D8272F"/>
    <w:rsid w:val="00D90841"/>
    <w:rsid w:val="00D9745F"/>
    <w:rsid w:val="00DA2439"/>
    <w:rsid w:val="00DA6F05"/>
    <w:rsid w:val="00DB64FC"/>
    <w:rsid w:val="00DB7131"/>
    <w:rsid w:val="00DB7F21"/>
    <w:rsid w:val="00DE149E"/>
    <w:rsid w:val="00DF2C2A"/>
    <w:rsid w:val="00E034DB"/>
    <w:rsid w:val="00E04836"/>
    <w:rsid w:val="00E05704"/>
    <w:rsid w:val="00E12F1A"/>
    <w:rsid w:val="00E14292"/>
    <w:rsid w:val="00E22935"/>
    <w:rsid w:val="00E54292"/>
    <w:rsid w:val="00E57A36"/>
    <w:rsid w:val="00E60191"/>
    <w:rsid w:val="00E63AA8"/>
    <w:rsid w:val="00E74DC7"/>
    <w:rsid w:val="00E8672E"/>
    <w:rsid w:val="00E87699"/>
    <w:rsid w:val="00E92E27"/>
    <w:rsid w:val="00E94887"/>
    <w:rsid w:val="00E9586B"/>
    <w:rsid w:val="00E97334"/>
    <w:rsid w:val="00EB3A99"/>
    <w:rsid w:val="00EB65F8"/>
    <w:rsid w:val="00ED4928"/>
    <w:rsid w:val="00EE3FFE"/>
    <w:rsid w:val="00EE57E8"/>
    <w:rsid w:val="00EE6190"/>
    <w:rsid w:val="00EF0A4F"/>
    <w:rsid w:val="00EF2E3A"/>
    <w:rsid w:val="00EF6402"/>
    <w:rsid w:val="00F047E2"/>
    <w:rsid w:val="00F04D57"/>
    <w:rsid w:val="00F078DC"/>
    <w:rsid w:val="00F13E86"/>
    <w:rsid w:val="00F14CAF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7B75BA2"/>
  <w15:docId w15:val="{5125D395-FDE3-4A61-AEB2-505183F5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C0F98"/>
    <w:pPr>
      <w:numPr>
        <w:numId w:val="2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5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56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5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5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62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fc1562305845355-1">
    <w:name w:val="fc1562305845355-1"/>
    <w:basedOn w:val="DefaultParagraphFont"/>
    <w:rsid w:val="0088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4272">
              <w:marLeft w:val="2385"/>
              <w:marRight w:val="2415"/>
              <w:marTop w:val="720"/>
              <w:marBottom w:val="3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yperlink" Target="javascript:parent.bobj.event.publish('drilldown',%20'CrystalReportViewer',%20'brch=0-0-0&amp;name=Outcome_txt&amp;drillname=SS-NDISQSC%253A01&amp;gnpath=%252FZPBF_M01_AB_Q01B.Portfolio%2520(%252FPBFBI%252FFUND__ZPRTFLIO)%255BSocial%2520Services%255D%252FZPBF_M01_AB_Q01B.Agency%255BNDISQSC%255D%252FZPBF_M01_AB_Q01B.Outcome%255BSS-NDISQSC%253A01%255D')" TargetMode="Externa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javascript:parent.bobj.event.publish('drilldown',%20'CrystalReportViewer',%20'brch=0-0-0&amp;name=Outcome_txt&amp;drillname=SS-NDISQSC%253A01&amp;gnpath=%252FZPBF_M01_AB_Q01B.Portfolio%2520(%252FPBFBI%252FFUND__ZPRTFLIO)%255BSocial%2520Services%255D%252FZPBF_M01_AB_Q01B.Agency%255BNDISQSC%255D%252FZPBF_M01_AB_Q01B.Outcome%255BSS-NDISQSC%253A01%255D')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yperlink" Target="javascript:parent.bobj.event.publish('drilldown',%20'CrystalReportViewer',%20'brch=0-0-0&amp;name=Outcome_txt&amp;drillname=SS-NDISQSC%253A01&amp;gnpath=%252FZPBF_M01_AB_Q01B.Portfolio%2520(%252FPBFBI%252FFUND__ZPRTFLIO)%255BSocial%2520Services%255D%252FZPBF_M01_AB_Q01B.Agency%255BNDISQSC%255D%252FZPBF_M01_AB_Q01B.Outcome%255BSS-NDISQSC%253A01%255D'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yperlink" Target="javascript:parent.bobj.event.publish('drilldown',%20'CrystalReportViewer',%20'brch=0-0-0&amp;name=Outcome_txt&amp;drillname=SS-NDISQSC%253A01&amp;gnpath=%252FZPBF_M01_AB_Q01B.Portfolio%2520(%252FPBFBI%252FFUND__ZPRTFLIO)%255BSocial%2520Services%255D%252FZPBF_M01_AB_Q01B.Agency%255BNDISQSC%255D%252FZPBF_M01_AB_Q01B.Outcome%255BSS-NDISQSC%253A01%255D')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yperlink" Target="javascript:parent.bobj.event.publish('drilldown',%20'CrystalReportViewer',%20'brch=0-0-0&amp;name=Outcome_txt&amp;drillname=SS-NDISQSC%253A01&amp;gnpath=%252FZPBF_M01_AB_Q01B.Portfolio%2520(%252FPBFBI%252FFUND__ZPRTFLIO)%255BSocial%2520Services%255D%252FZPBF_M01_AB_Q01B.Agency%255BNDISQSC%255D%252FZPBF_M01_AB_Q01B.Outcome%255BSS-NDISQSC%253A01%255D')" TargetMode="External"/><Relationship Id="rId30" Type="http://schemas.openxmlformats.org/officeDocument/2006/relationships/hyperlink" Target="javascript:parent.bobj.event.publish('drilldown',%20'CrystalReportViewer',%20'brch=0-0-0&amp;name=Outcome_txt&amp;drillname=SS-NDISQSC%253A01&amp;gnpath=%252FZPBF_M01_AB_Q01B.Portfolio%2520(%252FPBFBI%252FFUND__ZPRTFLIO)%255BSocial%2520Services%255D%252FZPBF_M01_AB_Q01B.Agency%255BNDISQSC%255D%252FZPBF_M01_AB_Q01B.Outcome%255BSS-NDISQSC%253A01%255D'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schr\AppData\Local\Microsoft\Windows\INetCache\IE\NRJAM3LT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C2BCD-A642-4A30-A5EE-7FFB02C8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0</TotalTime>
  <Pages>6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Foster, Chris</dc:creator>
  <cp:lastModifiedBy>Chen, Gina</cp:lastModifiedBy>
  <cp:revision>2</cp:revision>
  <cp:lastPrinted>2019-05-14T02:50:00Z</cp:lastPrinted>
  <dcterms:created xsi:type="dcterms:W3CDTF">2019-07-09T22:46:00Z</dcterms:created>
  <dcterms:modified xsi:type="dcterms:W3CDTF">2019-07-09T22:46:00Z</dcterms:modified>
</cp:coreProperties>
</file>