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EBD03" w14:textId="77777777" w:rsidR="00866075" w:rsidRDefault="0079773F" w:rsidP="00866075">
      <w:r>
        <w:rPr>
          <w:noProof/>
        </w:rPr>
        <w:drawing>
          <wp:inline distT="0" distB="0" distL="0" distR="0" wp14:anchorId="572EBEE3" wp14:editId="572EBEE4">
            <wp:extent cx="1423035" cy="110553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BD04" w14:textId="3D80DD14" w:rsidR="00526E33" w:rsidRPr="00A64598" w:rsidRDefault="00F603C5" w:rsidP="0035318B">
      <w:pPr>
        <w:pStyle w:val="Title"/>
        <w:spacing w:before="0"/>
        <w:jc w:val="left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>Australian Prudential Regulation Authority (</w:t>
      </w:r>
      <w:r w:rsidRPr="009656E3">
        <w:rPr>
          <w:rFonts w:ascii="Arial" w:hAnsi="Arial" w:cs="Arial"/>
          <w:bCs/>
          <w:sz w:val="40"/>
          <w:szCs w:val="40"/>
        </w:rPr>
        <w:t xml:space="preserve">confidentiality) </w:t>
      </w:r>
      <w:r w:rsidRPr="00B44BDE">
        <w:rPr>
          <w:rFonts w:ascii="Arial" w:hAnsi="Arial" w:cs="Arial"/>
          <w:bCs/>
          <w:sz w:val="40"/>
          <w:szCs w:val="40"/>
        </w:rPr>
        <w:t xml:space="preserve">determination </w:t>
      </w:r>
      <w:r w:rsidR="009D0963" w:rsidRPr="00DE40C2">
        <w:rPr>
          <w:rFonts w:ascii="Arial" w:hAnsi="Arial" w:cs="Arial"/>
          <w:bCs/>
          <w:sz w:val="40"/>
          <w:szCs w:val="40"/>
        </w:rPr>
        <w:t>No.</w:t>
      </w:r>
      <w:r w:rsidR="000723A5">
        <w:rPr>
          <w:rFonts w:ascii="Arial" w:hAnsi="Arial" w:cs="Arial"/>
          <w:bCs/>
          <w:sz w:val="40"/>
          <w:szCs w:val="40"/>
        </w:rPr>
        <w:t>1</w:t>
      </w:r>
      <w:r w:rsidR="00526E33" w:rsidRPr="00DE40C2">
        <w:rPr>
          <w:rFonts w:ascii="Arial" w:hAnsi="Arial" w:cs="Arial"/>
          <w:bCs/>
          <w:sz w:val="40"/>
          <w:szCs w:val="40"/>
        </w:rPr>
        <w:t xml:space="preserve"> of </w:t>
      </w:r>
      <w:r w:rsidR="008A4A51">
        <w:rPr>
          <w:rFonts w:ascii="Arial" w:hAnsi="Arial" w:cs="Arial"/>
          <w:bCs/>
          <w:sz w:val="40"/>
          <w:szCs w:val="40"/>
        </w:rPr>
        <w:t>201</w:t>
      </w:r>
      <w:r w:rsidR="0083227D">
        <w:rPr>
          <w:rFonts w:ascii="Arial" w:hAnsi="Arial" w:cs="Arial"/>
          <w:bCs/>
          <w:sz w:val="40"/>
          <w:szCs w:val="40"/>
        </w:rPr>
        <w:t>9</w:t>
      </w:r>
    </w:p>
    <w:p w14:paraId="572EBD05" w14:textId="77777777" w:rsidR="00D76D38" w:rsidRPr="00A64598" w:rsidRDefault="00D76D38" w:rsidP="00D76D38">
      <w:pPr>
        <w:pStyle w:val="Title"/>
        <w:spacing w:before="0"/>
        <w:ind w:right="-198"/>
        <w:jc w:val="left"/>
        <w:rPr>
          <w:rFonts w:ascii="Arial" w:hAnsi="Arial" w:cs="Arial"/>
          <w:b w:val="0"/>
          <w:sz w:val="28"/>
          <w:szCs w:val="28"/>
        </w:rPr>
      </w:pPr>
    </w:p>
    <w:p w14:paraId="572EBD06" w14:textId="77777777" w:rsidR="00D76D38" w:rsidRPr="00A64598" w:rsidRDefault="00D674E1" w:rsidP="00D76D38">
      <w:pPr>
        <w:pStyle w:val="Title"/>
        <w:spacing w:before="0"/>
        <w:ind w:right="-198"/>
        <w:jc w:val="left"/>
        <w:rPr>
          <w:rFonts w:ascii="Arial" w:hAnsi="Arial" w:cs="Arial"/>
          <w:b w:val="0"/>
          <w:sz w:val="28"/>
          <w:szCs w:val="28"/>
        </w:rPr>
      </w:pPr>
      <w:r w:rsidRPr="00A64598">
        <w:rPr>
          <w:rFonts w:ascii="Arial" w:hAnsi="Arial" w:cs="Arial"/>
          <w:b w:val="0"/>
          <w:sz w:val="28"/>
          <w:szCs w:val="28"/>
        </w:rPr>
        <w:t>I</w:t>
      </w:r>
      <w:r w:rsidR="00866075" w:rsidRPr="00A64598">
        <w:rPr>
          <w:rFonts w:ascii="Arial" w:hAnsi="Arial" w:cs="Arial"/>
          <w:b w:val="0"/>
          <w:sz w:val="28"/>
          <w:szCs w:val="28"/>
        </w:rPr>
        <w:t>nforma</w:t>
      </w:r>
      <w:r w:rsidR="000A4AB5" w:rsidRPr="00A64598">
        <w:rPr>
          <w:rFonts w:ascii="Arial" w:hAnsi="Arial" w:cs="Arial"/>
          <w:b w:val="0"/>
          <w:sz w:val="28"/>
          <w:szCs w:val="28"/>
        </w:rPr>
        <w:t xml:space="preserve">tion provided by </w:t>
      </w:r>
      <w:r w:rsidR="002A0A87" w:rsidRPr="00A64598">
        <w:rPr>
          <w:rFonts w:ascii="Arial" w:hAnsi="Arial" w:cs="Arial"/>
          <w:b w:val="0"/>
          <w:sz w:val="28"/>
          <w:szCs w:val="28"/>
        </w:rPr>
        <w:t xml:space="preserve">general </w:t>
      </w:r>
      <w:r w:rsidR="000A4AB5" w:rsidRPr="00A64598">
        <w:rPr>
          <w:rFonts w:ascii="Arial" w:hAnsi="Arial" w:cs="Arial"/>
          <w:b w:val="0"/>
          <w:sz w:val="28"/>
          <w:szCs w:val="28"/>
        </w:rPr>
        <w:t xml:space="preserve">insurers </w:t>
      </w:r>
      <w:r w:rsidR="002A0A87" w:rsidRPr="00A64598">
        <w:rPr>
          <w:rFonts w:ascii="Arial" w:hAnsi="Arial" w:cs="Arial"/>
          <w:b w:val="0"/>
          <w:sz w:val="28"/>
          <w:szCs w:val="28"/>
        </w:rPr>
        <w:t xml:space="preserve">and Lloyd’s underwriters </w:t>
      </w:r>
      <w:r w:rsidR="000A4AB5" w:rsidRPr="00A64598">
        <w:rPr>
          <w:rFonts w:ascii="Arial" w:hAnsi="Arial" w:cs="Arial"/>
          <w:b w:val="0"/>
          <w:sz w:val="28"/>
          <w:szCs w:val="28"/>
        </w:rPr>
        <w:t>for the purposes of the Na</w:t>
      </w:r>
      <w:r w:rsidR="00BC6EDA" w:rsidRPr="00A64598">
        <w:rPr>
          <w:rFonts w:ascii="Arial" w:hAnsi="Arial" w:cs="Arial"/>
          <w:b w:val="0"/>
          <w:sz w:val="28"/>
          <w:szCs w:val="28"/>
        </w:rPr>
        <w:t>tional Claims and Policies D</w:t>
      </w:r>
      <w:r w:rsidR="000A4AB5" w:rsidRPr="00A64598">
        <w:rPr>
          <w:rFonts w:ascii="Arial" w:hAnsi="Arial" w:cs="Arial"/>
          <w:b w:val="0"/>
          <w:sz w:val="28"/>
          <w:szCs w:val="28"/>
        </w:rPr>
        <w:t>atabase</w:t>
      </w:r>
      <w:r w:rsidR="00E11F86" w:rsidRPr="00A64598">
        <w:rPr>
          <w:rFonts w:ascii="Arial" w:hAnsi="Arial" w:cs="Arial"/>
          <w:b w:val="0"/>
          <w:sz w:val="28"/>
          <w:szCs w:val="28"/>
        </w:rPr>
        <w:t xml:space="preserve"> under Reporting Standard GRS 800.1, GRS 800.2, GRS 800.3, LOLRS 800.1, LOLRS </w:t>
      </w:r>
    </w:p>
    <w:p w14:paraId="572EBD07" w14:textId="77777777" w:rsidR="00866075" w:rsidRPr="00A64598" w:rsidRDefault="00E11F86" w:rsidP="00D76D38">
      <w:pPr>
        <w:pStyle w:val="Title"/>
        <w:spacing w:before="0"/>
        <w:ind w:right="-198"/>
        <w:jc w:val="left"/>
        <w:rPr>
          <w:rFonts w:ascii="Arial" w:hAnsi="Arial" w:cs="Arial"/>
          <w:b w:val="0"/>
          <w:sz w:val="28"/>
          <w:szCs w:val="28"/>
        </w:rPr>
      </w:pPr>
      <w:r w:rsidRPr="00A64598">
        <w:rPr>
          <w:rFonts w:ascii="Arial" w:hAnsi="Arial" w:cs="Arial"/>
          <w:b w:val="0"/>
          <w:sz w:val="28"/>
          <w:szCs w:val="28"/>
        </w:rPr>
        <w:t>800.2 and LOLRS 800.3</w:t>
      </w:r>
    </w:p>
    <w:p w14:paraId="572EBD08" w14:textId="77777777" w:rsidR="00866075" w:rsidRPr="00A64598" w:rsidRDefault="00866075" w:rsidP="00BF5C61">
      <w:pPr>
        <w:pStyle w:val="ActTitle"/>
        <w:pBdr>
          <w:bottom w:val="single" w:sz="4" w:space="4" w:color="auto"/>
        </w:pBdr>
        <w:rPr>
          <w:rFonts w:cs="Arial"/>
        </w:rPr>
      </w:pPr>
      <w:r w:rsidRPr="00A64598">
        <w:rPr>
          <w:rFonts w:cs="Arial"/>
        </w:rPr>
        <w:t>Australian Prudential Regulation Authority Act 1998</w:t>
      </w:r>
    </w:p>
    <w:p w14:paraId="572EBD0A" w14:textId="19430FF1" w:rsidR="002A0A87" w:rsidRPr="00A64598" w:rsidRDefault="00E11F86" w:rsidP="000E3AE1">
      <w:pPr>
        <w:jc w:val="both"/>
        <w:rPr>
          <w:szCs w:val="24"/>
        </w:rPr>
      </w:pPr>
      <w:r w:rsidRPr="00A64598">
        <w:rPr>
          <w:szCs w:val="24"/>
        </w:rPr>
        <w:t xml:space="preserve">I, </w:t>
      </w:r>
      <w:r w:rsidR="000666E6">
        <w:rPr>
          <w:szCs w:val="24"/>
        </w:rPr>
        <w:t>Andre Korenhof</w:t>
      </w:r>
      <w:r w:rsidRPr="00A64598">
        <w:rPr>
          <w:szCs w:val="24"/>
        </w:rPr>
        <w:t>, a delegate of APRA, u</w:t>
      </w:r>
      <w:r w:rsidR="00866075" w:rsidRPr="00A64598">
        <w:rPr>
          <w:szCs w:val="24"/>
        </w:rPr>
        <w:t xml:space="preserve">nder section 57 of the </w:t>
      </w:r>
      <w:r w:rsidR="00866075" w:rsidRPr="00A64598">
        <w:rPr>
          <w:i/>
          <w:szCs w:val="24"/>
        </w:rPr>
        <w:t>Australian Prudential Regulation Authority Act</w:t>
      </w:r>
      <w:r w:rsidR="005A05B3" w:rsidRPr="00A64598">
        <w:rPr>
          <w:i/>
          <w:szCs w:val="24"/>
        </w:rPr>
        <w:t xml:space="preserve"> 1998</w:t>
      </w:r>
      <w:r w:rsidR="00B755B0" w:rsidRPr="00A64598">
        <w:rPr>
          <w:szCs w:val="24"/>
        </w:rPr>
        <w:t>, DETERMINE that</w:t>
      </w:r>
      <w:r w:rsidR="00817332" w:rsidRPr="00A64598">
        <w:rPr>
          <w:szCs w:val="24"/>
        </w:rPr>
        <w:t xml:space="preserve"> a reporting document </w:t>
      </w:r>
      <w:r w:rsidR="009D418E" w:rsidRPr="00A64598">
        <w:rPr>
          <w:szCs w:val="24"/>
        </w:rPr>
        <w:t xml:space="preserve">specified </w:t>
      </w:r>
      <w:r w:rsidR="00817332" w:rsidRPr="00A64598">
        <w:rPr>
          <w:szCs w:val="24"/>
        </w:rPr>
        <w:t xml:space="preserve">in Part 1 of the Schedule does not contain confidential information, except for </w:t>
      </w:r>
      <w:r w:rsidR="002D4689" w:rsidRPr="00A64598">
        <w:rPr>
          <w:szCs w:val="24"/>
        </w:rPr>
        <w:t xml:space="preserve">the </w:t>
      </w:r>
      <w:r w:rsidR="00817332" w:rsidRPr="00A64598">
        <w:rPr>
          <w:szCs w:val="24"/>
        </w:rPr>
        <w:t>items of information specified in Part 2 of the Schedule.</w:t>
      </w:r>
    </w:p>
    <w:p w14:paraId="572EBD0B" w14:textId="77777777" w:rsidR="00F603C5" w:rsidRPr="00A64598" w:rsidRDefault="00F603C5" w:rsidP="000E3AE1">
      <w:pPr>
        <w:jc w:val="both"/>
        <w:rPr>
          <w:szCs w:val="24"/>
        </w:rPr>
      </w:pPr>
    </w:p>
    <w:p w14:paraId="572EBD0C" w14:textId="77777777" w:rsidR="00ED3AE3" w:rsidRPr="00A64598" w:rsidRDefault="00E72D30" w:rsidP="000E3AE1">
      <w:pPr>
        <w:jc w:val="both"/>
        <w:rPr>
          <w:szCs w:val="24"/>
        </w:rPr>
      </w:pPr>
      <w:r w:rsidRPr="00A64598">
        <w:rPr>
          <w:szCs w:val="24"/>
        </w:rPr>
        <w:t>This determination</w:t>
      </w:r>
      <w:r w:rsidR="00ED3AE3" w:rsidRPr="00A64598">
        <w:rPr>
          <w:szCs w:val="24"/>
        </w:rPr>
        <w:t xml:space="preserve"> </w:t>
      </w:r>
      <w:r w:rsidR="008D6DAE" w:rsidRPr="00A64598">
        <w:rPr>
          <w:szCs w:val="24"/>
        </w:rPr>
        <w:t xml:space="preserve">commences on </w:t>
      </w:r>
      <w:r w:rsidR="00B81C6D" w:rsidRPr="00A64598">
        <w:rPr>
          <w:szCs w:val="24"/>
        </w:rPr>
        <w:t xml:space="preserve">the </w:t>
      </w:r>
      <w:r w:rsidR="00F603C5" w:rsidRPr="00A64598">
        <w:rPr>
          <w:szCs w:val="24"/>
        </w:rPr>
        <w:t>date of</w:t>
      </w:r>
      <w:r w:rsidR="00ED3AE3" w:rsidRPr="00A64598">
        <w:rPr>
          <w:szCs w:val="24"/>
        </w:rPr>
        <w:t xml:space="preserve"> registration on the Federal Register of Legislati</w:t>
      </w:r>
      <w:r w:rsidR="00484F38">
        <w:rPr>
          <w:szCs w:val="24"/>
        </w:rPr>
        <w:t>on</w:t>
      </w:r>
      <w:r w:rsidR="00ED3AE3" w:rsidRPr="00A64598">
        <w:rPr>
          <w:szCs w:val="24"/>
        </w:rPr>
        <w:t xml:space="preserve"> under the </w:t>
      </w:r>
      <w:r w:rsidR="00ED3AE3" w:rsidRPr="00A64598">
        <w:rPr>
          <w:i/>
          <w:szCs w:val="24"/>
        </w:rPr>
        <w:t>Legislati</w:t>
      </w:r>
      <w:r w:rsidR="00484F38">
        <w:rPr>
          <w:i/>
          <w:szCs w:val="24"/>
        </w:rPr>
        <w:t>on</w:t>
      </w:r>
      <w:r w:rsidR="00ED3AE3" w:rsidRPr="00A64598">
        <w:rPr>
          <w:i/>
          <w:szCs w:val="24"/>
        </w:rPr>
        <w:t xml:space="preserve"> Act 2003.</w:t>
      </w:r>
    </w:p>
    <w:p w14:paraId="572EBD0D" w14:textId="77777777" w:rsidR="00866075" w:rsidRPr="00A64598" w:rsidRDefault="00866075" w:rsidP="00D76D38">
      <w:pPr>
        <w:rPr>
          <w:szCs w:val="24"/>
        </w:rPr>
      </w:pPr>
    </w:p>
    <w:p w14:paraId="572EBD0E" w14:textId="77777777" w:rsidR="00866075" w:rsidRPr="00A64598" w:rsidRDefault="00F603C5" w:rsidP="00D46639">
      <w:pPr>
        <w:ind w:left="720" w:hanging="720"/>
        <w:rPr>
          <w:sz w:val="20"/>
        </w:rPr>
      </w:pPr>
      <w:r w:rsidRPr="00A64598">
        <w:rPr>
          <w:i/>
          <w:sz w:val="20"/>
        </w:rPr>
        <w:t>Note:</w:t>
      </w:r>
      <w:r w:rsidR="00D76D38" w:rsidRPr="00A64598">
        <w:rPr>
          <w:i/>
          <w:sz w:val="20"/>
        </w:rPr>
        <w:tab/>
      </w:r>
      <w:r w:rsidRPr="00A64598">
        <w:rPr>
          <w:sz w:val="20"/>
        </w:rPr>
        <w:t>The effect of this determination is that the non-confidential information</w:t>
      </w:r>
      <w:r w:rsidR="009D418E" w:rsidRPr="00A64598">
        <w:rPr>
          <w:sz w:val="20"/>
        </w:rPr>
        <w:t xml:space="preserve"> (other than personal information within the meaning of the </w:t>
      </w:r>
      <w:r w:rsidR="009D418E" w:rsidRPr="00A64598">
        <w:rPr>
          <w:i/>
          <w:sz w:val="20"/>
        </w:rPr>
        <w:t>Privacy Act 1988</w:t>
      </w:r>
      <w:r w:rsidR="009D418E" w:rsidRPr="00A64598">
        <w:rPr>
          <w:sz w:val="20"/>
        </w:rPr>
        <w:t>)</w:t>
      </w:r>
      <w:r w:rsidRPr="00A64598">
        <w:rPr>
          <w:sz w:val="20"/>
        </w:rPr>
        <w:t xml:space="preserve"> may be published under</w:t>
      </w:r>
      <w:r w:rsidR="009D418E" w:rsidRPr="00A64598">
        <w:rPr>
          <w:sz w:val="20"/>
        </w:rPr>
        <w:t xml:space="preserve"> </w:t>
      </w:r>
      <w:r w:rsidRPr="00A64598">
        <w:rPr>
          <w:sz w:val="20"/>
        </w:rPr>
        <w:t xml:space="preserve">subsection 56(5C) of the </w:t>
      </w:r>
      <w:r w:rsidRPr="00A64598">
        <w:rPr>
          <w:i/>
          <w:sz w:val="20"/>
        </w:rPr>
        <w:t>Australian Prudential Regulation Authority Act</w:t>
      </w:r>
      <w:r w:rsidR="001711B2">
        <w:rPr>
          <w:i/>
          <w:sz w:val="20"/>
        </w:rPr>
        <w:t xml:space="preserve"> 1998</w:t>
      </w:r>
      <w:r w:rsidRPr="00A64598">
        <w:rPr>
          <w:i/>
          <w:sz w:val="20"/>
        </w:rPr>
        <w:t>.</w:t>
      </w:r>
    </w:p>
    <w:p w14:paraId="572EBD0F" w14:textId="77777777" w:rsidR="00866075" w:rsidRPr="00A64598" w:rsidRDefault="00866075" w:rsidP="00866075">
      <w:pPr>
        <w:rPr>
          <w:szCs w:val="24"/>
        </w:rPr>
      </w:pPr>
    </w:p>
    <w:p w14:paraId="572EBD10" w14:textId="34C3F87B" w:rsidR="00866075" w:rsidRPr="00866075" w:rsidRDefault="00866075" w:rsidP="007C5F94">
      <w:pPr>
        <w:pStyle w:val="Body"/>
        <w:jc w:val="both"/>
        <w:rPr>
          <w:rFonts w:ascii="Times New Roman" w:hAnsi="Times New Roman"/>
          <w:sz w:val="24"/>
          <w:szCs w:val="24"/>
        </w:rPr>
      </w:pPr>
      <w:r w:rsidRPr="00A64598">
        <w:rPr>
          <w:rFonts w:ascii="Times New Roman" w:hAnsi="Times New Roman"/>
          <w:sz w:val="24"/>
          <w:szCs w:val="24"/>
        </w:rPr>
        <w:t>Dated</w:t>
      </w:r>
      <w:r w:rsidR="005A05B3" w:rsidRPr="00A64598">
        <w:rPr>
          <w:rFonts w:ascii="Times New Roman" w:hAnsi="Times New Roman"/>
          <w:sz w:val="24"/>
          <w:szCs w:val="24"/>
        </w:rPr>
        <w:t>:</w:t>
      </w:r>
      <w:r w:rsidR="009C46CA" w:rsidRPr="00A64598">
        <w:rPr>
          <w:rFonts w:ascii="Times New Roman" w:hAnsi="Times New Roman"/>
          <w:sz w:val="24"/>
          <w:szCs w:val="24"/>
        </w:rPr>
        <w:t xml:space="preserve"> </w:t>
      </w:r>
      <w:r w:rsidR="00B44BDE" w:rsidRPr="005B4F48">
        <w:rPr>
          <w:rFonts w:ascii="Times New Roman" w:hAnsi="Times New Roman"/>
          <w:sz w:val="24"/>
          <w:szCs w:val="24"/>
        </w:rPr>
        <w:t xml:space="preserve"> </w:t>
      </w:r>
      <w:r w:rsidR="004E1F1D">
        <w:rPr>
          <w:rFonts w:ascii="Times New Roman" w:hAnsi="Times New Roman"/>
          <w:sz w:val="24"/>
          <w:szCs w:val="24"/>
        </w:rPr>
        <w:t>8</w:t>
      </w:r>
      <w:r w:rsidR="00D262F7" w:rsidRPr="005B4F48">
        <w:rPr>
          <w:rFonts w:ascii="Times New Roman" w:hAnsi="Times New Roman"/>
          <w:sz w:val="24"/>
          <w:szCs w:val="24"/>
        </w:rPr>
        <w:t xml:space="preserve"> </w:t>
      </w:r>
      <w:r w:rsidR="000666E6">
        <w:rPr>
          <w:rFonts w:ascii="Times New Roman" w:hAnsi="Times New Roman"/>
          <w:sz w:val="24"/>
          <w:szCs w:val="24"/>
        </w:rPr>
        <w:t>July</w:t>
      </w:r>
      <w:r w:rsidR="000666E6" w:rsidRPr="005B4F48">
        <w:rPr>
          <w:rFonts w:ascii="Times New Roman" w:hAnsi="Times New Roman"/>
          <w:sz w:val="24"/>
          <w:szCs w:val="24"/>
        </w:rPr>
        <w:t xml:space="preserve"> </w:t>
      </w:r>
      <w:r w:rsidR="00D262F7" w:rsidRPr="005B4F48">
        <w:rPr>
          <w:rFonts w:ascii="Times New Roman" w:hAnsi="Times New Roman"/>
          <w:sz w:val="24"/>
          <w:szCs w:val="24"/>
        </w:rPr>
        <w:t>201</w:t>
      </w:r>
      <w:r w:rsidR="00FB4D63">
        <w:rPr>
          <w:rFonts w:ascii="Times New Roman" w:hAnsi="Times New Roman"/>
          <w:sz w:val="24"/>
          <w:szCs w:val="24"/>
        </w:rPr>
        <w:t>9</w:t>
      </w:r>
    </w:p>
    <w:p w14:paraId="572EBD11" w14:textId="77777777" w:rsidR="00866075" w:rsidRPr="00E11F86" w:rsidRDefault="00866075" w:rsidP="00E11F86"/>
    <w:p w14:paraId="572EBD13" w14:textId="682D662F" w:rsidR="00B5711D" w:rsidRDefault="00B5711D" w:rsidP="00E11F86"/>
    <w:p w14:paraId="39901975" w14:textId="61967E0A" w:rsidR="00EA314E" w:rsidRPr="00E11F86" w:rsidRDefault="00EA314E" w:rsidP="00E11F86">
      <w:r>
        <w:t>[Signed]</w:t>
      </w:r>
      <w:bookmarkStart w:id="0" w:name="_GoBack"/>
      <w:bookmarkEnd w:id="0"/>
    </w:p>
    <w:p w14:paraId="572EBD14" w14:textId="77777777" w:rsidR="009C46CA" w:rsidRPr="00A47663" w:rsidRDefault="00A47663" w:rsidP="00E11F86">
      <w:pPr>
        <w:rPr>
          <w:spacing w:val="-20"/>
        </w:rPr>
      </w:pPr>
      <w:r w:rsidRPr="00A47663">
        <w:rPr>
          <w:spacing w:val="-20"/>
        </w:rPr>
        <w:t>…………………………………………………………</w:t>
      </w:r>
    </w:p>
    <w:p w14:paraId="572EBD15" w14:textId="1654367F" w:rsidR="009D674A" w:rsidRPr="009656E3" w:rsidRDefault="00DB745D" w:rsidP="009D674A">
      <w:pPr>
        <w:jc w:val="both"/>
        <w:rPr>
          <w:szCs w:val="24"/>
        </w:rPr>
      </w:pPr>
      <w:r>
        <w:rPr>
          <w:szCs w:val="24"/>
        </w:rPr>
        <w:t>A</w:t>
      </w:r>
      <w:r w:rsidR="000666E6">
        <w:rPr>
          <w:szCs w:val="24"/>
        </w:rPr>
        <w:t>ndre Korenhof</w:t>
      </w:r>
    </w:p>
    <w:p w14:paraId="7ED5B00B" w14:textId="5CC11862" w:rsidR="000723A5" w:rsidRDefault="000666E6" w:rsidP="009D674A">
      <w:pPr>
        <w:jc w:val="both"/>
        <w:rPr>
          <w:szCs w:val="24"/>
        </w:rPr>
      </w:pPr>
      <w:r>
        <w:rPr>
          <w:szCs w:val="24"/>
        </w:rPr>
        <w:t xml:space="preserve">Senior </w:t>
      </w:r>
      <w:r w:rsidR="000E3055" w:rsidRPr="009656E3">
        <w:rPr>
          <w:szCs w:val="24"/>
        </w:rPr>
        <w:t>Manager</w:t>
      </w:r>
      <w:r>
        <w:rPr>
          <w:szCs w:val="24"/>
        </w:rPr>
        <w:t xml:space="preserve">, Data </w:t>
      </w:r>
      <w:r w:rsidR="002A53C0">
        <w:rPr>
          <w:szCs w:val="24"/>
        </w:rPr>
        <w:t>Processes</w:t>
      </w:r>
      <w:r>
        <w:rPr>
          <w:szCs w:val="24"/>
        </w:rPr>
        <w:t xml:space="preserve"> &amp; Solutions</w:t>
      </w:r>
    </w:p>
    <w:p w14:paraId="572EBD18" w14:textId="76D15ECF" w:rsidR="00E85419" w:rsidRPr="00866075" w:rsidRDefault="009A68F7" w:rsidP="009D674A">
      <w:pPr>
        <w:jc w:val="both"/>
        <w:rPr>
          <w:szCs w:val="24"/>
        </w:rPr>
      </w:pPr>
      <w:r>
        <w:rPr>
          <w:szCs w:val="24"/>
        </w:rPr>
        <w:t>Data Analytics</w:t>
      </w:r>
      <w:r w:rsidR="000723A5">
        <w:rPr>
          <w:szCs w:val="24"/>
        </w:rPr>
        <w:t xml:space="preserve"> &amp; Insights</w:t>
      </w:r>
    </w:p>
    <w:p w14:paraId="572EBD19" w14:textId="77777777" w:rsidR="00866075" w:rsidRDefault="00866075" w:rsidP="009A4F43">
      <w:pPr>
        <w:jc w:val="right"/>
        <w:rPr>
          <w:sz w:val="20"/>
        </w:rPr>
      </w:pPr>
    </w:p>
    <w:p w14:paraId="572EBD1A" w14:textId="77777777" w:rsidR="009A4F43" w:rsidRPr="009A4F43" w:rsidRDefault="009A4F43" w:rsidP="009A4F43">
      <w:pPr>
        <w:ind w:left="6480" w:firstLine="720"/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8"/>
        <w:gridCol w:w="5127"/>
      </w:tblGrid>
      <w:tr w:rsidR="00B5711D" w14:paraId="572EBD1E" w14:textId="77777777" w:rsidTr="00D76D38">
        <w:tc>
          <w:tcPr>
            <w:tcW w:w="4264" w:type="dxa"/>
          </w:tcPr>
          <w:p w14:paraId="572EBD1B" w14:textId="77777777" w:rsidR="00E85419" w:rsidRPr="009A4F43" w:rsidRDefault="00E85419" w:rsidP="005D5E27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5D5E27">
              <w:rPr>
                <w:rFonts w:ascii="Arial" w:hAnsi="Arial" w:cs="Arial"/>
                <w:b/>
              </w:rPr>
              <w:t>Interpretation</w:t>
            </w:r>
          </w:p>
          <w:p w14:paraId="572EBD1C" w14:textId="77777777" w:rsidR="00B5711D" w:rsidRPr="005D5E27" w:rsidRDefault="00E85419" w:rsidP="005D5E27">
            <w:pPr>
              <w:spacing w:after="120"/>
              <w:rPr>
                <w:szCs w:val="24"/>
              </w:rPr>
            </w:pPr>
            <w:r w:rsidRPr="005D5E27">
              <w:rPr>
                <w:szCs w:val="24"/>
              </w:rPr>
              <w:t>In this determination</w:t>
            </w:r>
            <w:r w:rsidR="00934D3D">
              <w:rPr>
                <w:szCs w:val="24"/>
              </w:rPr>
              <w:t>:</w:t>
            </w:r>
          </w:p>
        </w:tc>
        <w:tc>
          <w:tcPr>
            <w:tcW w:w="5200" w:type="dxa"/>
          </w:tcPr>
          <w:p w14:paraId="572EBD1D" w14:textId="77777777" w:rsidR="00B5711D" w:rsidRPr="005D5E27" w:rsidRDefault="00D76D38" w:rsidP="00E441D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14:paraId="572EBD1F" w14:textId="77777777" w:rsidR="00DD1EB8" w:rsidRDefault="00F603C5" w:rsidP="00DD1EB8">
      <w:pPr>
        <w:spacing w:after="120"/>
        <w:jc w:val="both"/>
        <w:rPr>
          <w:szCs w:val="24"/>
        </w:rPr>
      </w:pPr>
      <w:r w:rsidRPr="00D20AD3">
        <w:rPr>
          <w:b/>
          <w:bCs/>
          <w:i/>
          <w:iCs/>
          <w:szCs w:val="24"/>
        </w:rPr>
        <w:t>APRA</w:t>
      </w:r>
      <w:r w:rsidRPr="00D20AD3">
        <w:rPr>
          <w:szCs w:val="24"/>
        </w:rPr>
        <w:t xml:space="preserve"> means the Australian Prudential Regulation Authority</w:t>
      </w:r>
      <w:r>
        <w:rPr>
          <w:szCs w:val="24"/>
        </w:rPr>
        <w:t>.</w:t>
      </w:r>
    </w:p>
    <w:p w14:paraId="572EBD20" w14:textId="77777777" w:rsidR="00934D3D" w:rsidRDefault="00934D3D" w:rsidP="00DD1EB8">
      <w:pPr>
        <w:spacing w:after="120"/>
        <w:jc w:val="both"/>
        <w:rPr>
          <w:szCs w:val="24"/>
        </w:rPr>
      </w:pPr>
      <w:r w:rsidRPr="00934D3D">
        <w:rPr>
          <w:b/>
          <w:i/>
          <w:szCs w:val="24"/>
        </w:rPr>
        <w:t>general insurer</w:t>
      </w:r>
      <w:r>
        <w:rPr>
          <w:szCs w:val="24"/>
        </w:rPr>
        <w:t xml:space="preserve"> has the meaning given in section 11 of the </w:t>
      </w:r>
      <w:r w:rsidRPr="00934D3D">
        <w:rPr>
          <w:i/>
          <w:szCs w:val="24"/>
        </w:rPr>
        <w:t>Insurance Act 1973</w:t>
      </w:r>
      <w:r w:rsidR="00B80E98">
        <w:rPr>
          <w:i/>
          <w:szCs w:val="24"/>
        </w:rPr>
        <w:t>.</w:t>
      </w:r>
    </w:p>
    <w:p w14:paraId="572EBD21" w14:textId="77777777" w:rsidR="00934D3D" w:rsidRPr="00934D3D" w:rsidRDefault="00934D3D" w:rsidP="00DD1EB8">
      <w:pPr>
        <w:spacing w:after="120"/>
        <w:jc w:val="both"/>
        <w:rPr>
          <w:szCs w:val="24"/>
        </w:rPr>
      </w:pPr>
      <w:r w:rsidRPr="00934D3D">
        <w:rPr>
          <w:b/>
          <w:i/>
          <w:szCs w:val="24"/>
        </w:rPr>
        <w:t>Lloyd’s underwriters</w:t>
      </w:r>
      <w:r>
        <w:rPr>
          <w:szCs w:val="24"/>
        </w:rPr>
        <w:t xml:space="preserve"> has the meaning given in section 3 of the </w:t>
      </w:r>
      <w:r w:rsidRPr="00934D3D">
        <w:rPr>
          <w:i/>
          <w:szCs w:val="24"/>
        </w:rPr>
        <w:t>Insurance Act 1973</w:t>
      </w:r>
      <w:r w:rsidR="00B80E98">
        <w:rPr>
          <w:i/>
          <w:szCs w:val="24"/>
        </w:rPr>
        <w:t>.</w:t>
      </w:r>
    </w:p>
    <w:p w14:paraId="572EBD22" w14:textId="77777777" w:rsidR="00C341FF" w:rsidRPr="008D5047" w:rsidRDefault="00C341FF" w:rsidP="00DD1EB8">
      <w:pPr>
        <w:spacing w:after="120"/>
        <w:jc w:val="both"/>
        <w:rPr>
          <w:b/>
          <w:sz w:val="22"/>
        </w:rPr>
      </w:pPr>
      <w:r w:rsidRPr="002A0A87">
        <w:rPr>
          <w:b/>
          <w:i/>
          <w:szCs w:val="24"/>
        </w:rPr>
        <w:t>reporting document</w:t>
      </w:r>
      <w:r w:rsidRPr="00F56009">
        <w:rPr>
          <w:szCs w:val="24"/>
        </w:rPr>
        <w:t xml:space="preserve"> means a reporting document within the meaning of</w:t>
      </w:r>
      <w:r w:rsidR="00714E73">
        <w:rPr>
          <w:szCs w:val="24"/>
        </w:rPr>
        <w:t xml:space="preserve"> section</w:t>
      </w:r>
      <w:r>
        <w:rPr>
          <w:i/>
          <w:szCs w:val="24"/>
        </w:rPr>
        <w:t xml:space="preserve"> </w:t>
      </w:r>
      <w:r w:rsidR="00F56009" w:rsidRPr="001A138B">
        <w:rPr>
          <w:szCs w:val="24"/>
        </w:rPr>
        <w:t xml:space="preserve">13 of the </w:t>
      </w:r>
      <w:r w:rsidR="00F56009" w:rsidRPr="0026795E">
        <w:rPr>
          <w:i/>
          <w:szCs w:val="24"/>
        </w:rPr>
        <w:t>Financial Sector (Collection of Data Act) 2001</w:t>
      </w:r>
      <w:r w:rsidR="00484F38">
        <w:rPr>
          <w:i/>
          <w:szCs w:val="24"/>
        </w:rPr>
        <w:t>.</w:t>
      </w:r>
    </w:p>
    <w:p w14:paraId="572EBD23" w14:textId="77777777" w:rsidR="00866075" w:rsidRPr="00AB0A0E" w:rsidRDefault="00866075" w:rsidP="00080099">
      <w:pPr>
        <w:pStyle w:val="Scheduletitle"/>
        <w:spacing w:before="0"/>
        <w:rPr>
          <w:rFonts w:cs="Arial"/>
          <w:szCs w:val="32"/>
        </w:rPr>
      </w:pPr>
      <w:r w:rsidRPr="00AB0A0E">
        <w:rPr>
          <w:rFonts w:cs="Arial"/>
          <w:szCs w:val="32"/>
        </w:rPr>
        <w:lastRenderedPageBreak/>
        <w:t xml:space="preserve">Schedule </w:t>
      </w:r>
    </w:p>
    <w:p w14:paraId="572EBD24" w14:textId="77777777" w:rsidR="007F4149" w:rsidRDefault="007F4149" w:rsidP="007F4149"/>
    <w:p w14:paraId="572EBD25" w14:textId="77777777" w:rsidR="003B1339" w:rsidRDefault="00DA5D93" w:rsidP="00DA5D93">
      <w:pPr>
        <w:rPr>
          <w:rFonts w:ascii="Arial" w:hAnsi="Arial" w:cs="Arial"/>
          <w:b/>
          <w:sz w:val="32"/>
          <w:szCs w:val="32"/>
        </w:rPr>
      </w:pPr>
      <w:r w:rsidRPr="002871FF">
        <w:rPr>
          <w:rFonts w:ascii="Arial" w:hAnsi="Arial" w:cs="Arial"/>
          <w:b/>
          <w:sz w:val="32"/>
          <w:szCs w:val="32"/>
        </w:rPr>
        <w:t xml:space="preserve">Part 1 </w:t>
      </w:r>
      <w:r w:rsidR="00803971" w:rsidRPr="002871FF">
        <w:rPr>
          <w:rFonts w:ascii="Arial" w:hAnsi="Arial" w:cs="Arial"/>
          <w:b/>
          <w:sz w:val="32"/>
          <w:szCs w:val="32"/>
        </w:rPr>
        <w:t xml:space="preserve">(reporting documents </w:t>
      </w:r>
      <w:r w:rsidR="00480322" w:rsidRPr="002871FF">
        <w:rPr>
          <w:rFonts w:ascii="Arial" w:hAnsi="Arial" w:cs="Arial"/>
          <w:b/>
          <w:sz w:val="32"/>
          <w:szCs w:val="32"/>
        </w:rPr>
        <w:t xml:space="preserve">covered by this </w:t>
      </w:r>
    </w:p>
    <w:p w14:paraId="572EBD26" w14:textId="77777777" w:rsidR="00DA5D93" w:rsidRPr="002871FF" w:rsidRDefault="00480322" w:rsidP="00DA5D93">
      <w:pPr>
        <w:rPr>
          <w:rFonts w:ascii="Arial" w:hAnsi="Arial" w:cs="Arial"/>
          <w:b/>
          <w:sz w:val="32"/>
          <w:szCs w:val="32"/>
        </w:rPr>
      </w:pPr>
      <w:r w:rsidRPr="002871FF">
        <w:rPr>
          <w:rFonts w:ascii="Arial" w:hAnsi="Arial" w:cs="Arial"/>
          <w:b/>
          <w:sz w:val="32"/>
          <w:szCs w:val="32"/>
        </w:rPr>
        <w:t>determination</w:t>
      </w:r>
      <w:r w:rsidR="00803971" w:rsidRPr="002871FF">
        <w:rPr>
          <w:rFonts w:ascii="Arial" w:hAnsi="Arial" w:cs="Arial"/>
          <w:b/>
          <w:sz w:val="32"/>
          <w:szCs w:val="32"/>
        </w:rPr>
        <w:t>)</w:t>
      </w:r>
    </w:p>
    <w:p w14:paraId="572EBD27" w14:textId="77777777" w:rsidR="00933634" w:rsidRDefault="00933634" w:rsidP="000B0850">
      <w:pPr>
        <w:autoSpaceDE w:val="0"/>
        <w:autoSpaceDN w:val="0"/>
        <w:adjustRightInd w:val="0"/>
        <w:jc w:val="both"/>
        <w:rPr>
          <w:szCs w:val="24"/>
        </w:rPr>
      </w:pPr>
      <w:bookmarkStart w:id="1" w:name="OLE_LINK1"/>
    </w:p>
    <w:bookmarkEnd w:id="1"/>
    <w:p w14:paraId="572EBD28" w14:textId="77777777" w:rsidR="004947C1" w:rsidRPr="00523B17" w:rsidRDefault="004947C1" w:rsidP="004947C1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>The level 1 reports covered by this Determination are (</w:t>
      </w:r>
      <w:r w:rsidRPr="00523B17">
        <w:rPr>
          <w:rFonts w:eastAsia="Calibri"/>
          <w:b/>
          <w:szCs w:val="24"/>
          <w:lang w:eastAsia="en-US"/>
        </w:rPr>
        <w:t>the level 1 reports</w:t>
      </w:r>
      <w:r w:rsidRPr="00523B17">
        <w:rPr>
          <w:rFonts w:eastAsia="Calibri"/>
          <w:szCs w:val="24"/>
          <w:lang w:eastAsia="en-US"/>
        </w:rPr>
        <w:t>):</w:t>
      </w:r>
    </w:p>
    <w:p w14:paraId="572EBD29" w14:textId="77777777" w:rsidR="004947C1" w:rsidRPr="00523B17" w:rsidRDefault="004947C1" w:rsidP="004947C1">
      <w:pPr>
        <w:rPr>
          <w:rFonts w:eastAsia="Calibri"/>
          <w:szCs w:val="24"/>
          <w:lang w:eastAsia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536"/>
      </w:tblGrid>
      <w:tr w:rsidR="004947C1" w:rsidRPr="00523B17" w14:paraId="572EBD2C" w14:textId="77777777" w:rsidTr="00953979">
        <w:tc>
          <w:tcPr>
            <w:tcW w:w="850" w:type="dxa"/>
          </w:tcPr>
          <w:p w14:paraId="572EBD2A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2B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Policy data reports- All States</w:t>
            </w:r>
          </w:p>
        </w:tc>
      </w:tr>
      <w:tr w:rsidR="004947C1" w:rsidRPr="00523B17" w14:paraId="572EBD2F" w14:textId="77777777" w:rsidTr="00953979">
        <w:tc>
          <w:tcPr>
            <w:tcW w:w="850" w:type="dxa"/>
          </w:tcPr>
          <w:p w14:paraId="572EBD2D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2E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National</w:t>
            </w:r>
          </w:p>
        </w:tc>
      </w:tr>
      <w:tr w:rsidR="004947C1" w:rsidRPr="00523B17" w14:paraId="572EBD32" w14:textId="77777777" w:rsidTr="00953979">
        <w:tc>
          <w:tcPr>
            <w:tcW w:w="850" w:type="dxa"/>
          </w:tcPr>
          <w:p w14:paraId="572EBD30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31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NSW</w:t>
            </w:r>
          </w:p>
        </w:tc>
      </w:tr>
      <w:tr w:rsidR="004947C1" w:rsidRPr="00523B17" w14:paraId="572EBD35" w14:textId="77777777" w:rsidTr="00953979">
        <w:tc>
          <w:tcPr>
            <w:tcW w:w="850" w:type="dxa"/>
          </w:tcPr>
          <w:p w14:paraId="572EBD33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34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Victoria</w:t>
            </w:r>
          </w:p>
        </w:tc>
      </w:tr>
      <w:tr w:rsidR="004947C1" w:rsidRPr="00523B17" w14:paraId="572EBD38" w14:textId="77777777" w:rsidTr="00953979">
        <w:tc>
          <w:tcPr>
            <w:tcW w:w="850" w:type="dxa"/>
          </w:tcPr>
          <w:p w14:paraId="572EBD36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37" w14:textId="77777777" w:rsidR="004947C1" w:rsidRPr="00523B17" w:rsidRDefault="004947C1" w:rsidP="00953979">
            <w:pPr>
              <w:ind w:right="-708"/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Queensland</w:t>
            </w:r>
          </w:p>
        </w:tc>
      </w:tr>
      <w:tr w:rsidR="004947C1" w:rsidRPr="00523B17" w14:paraId="572EBD3B" w14:textId="77777777" w:rsidTr="00953979">
        <w:tc>
          <w:tcPr>
            <w:tcW w:w="850" w:type="dxa"/>
          </w:tcPr>
          <w:p w14:paraId="572EBD39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3A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Western Australia</w:t>
            </w:r>
          </w:p>
        </w:tc>
      </w:tr>
      <w:tr w:rsidR="004947C1" w:rsidRPr="00523B17" w14:paraId="572EBD3E" w14:textId="77777777" w:rsidTr="00953979">
        <w:tc>
          <w:tcPr>
            <w:tcW w:w="850" w:type="dxa"/>
          </w:tcPr>
          <w:p w14:paraId="572EBD3C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3D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South Australia</w:t>
            </w:r>
          </w:p>
        </w:tc>
      </w:tr>
      <w:tr w:rsidR="004947C1" w:rsidRPr="00523B17" w14:paraId="572EBD41" w14:textId="77777777" w:rsidTr="00953979">
        <w:tc>
          <w:tcPr>
            <w:tcW w:w="850" w:type="dxa"/>
          </w:tcPr>
          <w:p w14:paraId="572EBD3F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40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Tasmania</w:t>
            </w:r>
          </w:p>
        </w:tc>
      </w:tr>
      <w:tr w:rsidR="004947C1" w:rsidRPr="00523B17" w14:paraId="572EBD44" w14:textId="77777777" w:rsidTr="00953979">
        <w:tc>
          <w:tcPr>
            <w:tcW w:w="850" w:type="dxa"/>
          </w:tcPr>
          <w:p w14:paraId="572EBD42" w14:textId="77777777" w:rsidR="004947C1" w:rsidRPr="00523B17" w:rsidRDefault="00E25E70" w:rsidP="00E25E7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i</w:t>
            </w:r>
          </w:p>
        </w:tc>
        <w:tc>
          <w:tcPr>
            <w:tcW w:w="4536" w:type="dxa"/>
          </w:tcPr>
          <w:p w14:paraId="572EBD43" w14:textId="77777777" w:rsidR="00E25E70" w:rsidRPr="00523B17" w:rsidRDefault="004947C1" w:rsidP="00E25E70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Northern Territory</w:t>
            </w:r>
          </w:p>
        </w:tc>
      </w:tr>
      <w:tr w:rsidR="00E25E70" w:rsidRPr="00523B17" w14:paraId="572EBD48" w14:textId="77777777" w:rsidTr="00953979">
        <w:tc>
          <w:tcPr>
            <w:tcW w:w="850" w:type="dxa"/>
          </w:tcPr>
          <w:p w14:paraId="572EBD45" w14:textId="77777777" w:rsidR="00E25E70" w:rsidRDefault="00E25E70" w:rsidP="00E25E7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j.</w:t>
            </w:r>
          </w:p>
        </w:tc>
        <w:tc>
          <w:tcPr>
            <w:tcW w:w="4536" w:type="dxa"/>
          </w:tcPr>
          <w:p w14:paraId="572EBD46" w14:textId="77777777" w:rsidR="00E25E70" w:rsidRDefault="00E25E70" w:rsidP="00E25E70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Claims Data Reports- </w:t>
            </w:r>
            <w:r>
              <w:rPr>
                <w:rFonts w:eastAsia="Calibri"/>
                <w:szCs w:val="24"/>
                <w:lang w:eastAsia="en-US"/>
              </w:rPr>
              <w:t>ACT</w:t>
            </w:r>
          </w:p>
          <w:p w14:paraId="572EBD47" w14:textId="77777777" w:rsidR="00934D3D" w:rsidRPr="00523B17" w:rsidRDefault="00934D3D" w:rsidP="00E25E70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572EBD49" w14:textId="77777777" w:rsidR="003B1339" w:rsidRDefault="004947C1" w:rsidP="004947C1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 xml:space="preserve">The level 1 reports include all data items extracted, for the purpose of preparing the </w:t>
      </w:r>
    </w:p>
    <w:p w14:paraId="572EBD4A" w14:textId="77777777" w:rsidR="003B1339" w:rsidRDefault="004947C1" w:rsidP="003B1339">
      <w:pPr>
        <w:ind w:left="360"/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 xml:space="preserve">level 1 reports, from reporting documents given to APRA on or before the date of this determination by general insurers and Lloyd’s Underwriters under the following </w:t>
      </w:r>
    </w:p>
    <w:p w14:paraId="572EBD4B" w14:textId="77777777" w:rsidR="004947C1" w:rsidRPr="00523B17" w:rsidRDefault="004947C1" w:rsidP="003B1339">
      <w:pPr>
        <w:ind w:left="360"/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 xml:space="preserve">reporting standards made under the </w:t>
      </w:r>
      <w:r w:rsidRPr="00523B17">
        <w:rPr>
          <w:rFonts w:eastAsia="Calibri"/>
          <w:i/>
          <w:szCs w:val="24"/>
          <w:lang w:eastAsia="en-US"/>
        </w:rPr>
        <w:t>Financial Sector (Collection of Data Act) 2001</w:t>
      </w:r>
      <w:r w:rsidRPr="00523B17">
        <w:rPr>
          <w:rFonts w:eastAsia="Calibri"/>
          <w:szCs w:val="24"/>
          <w:lang w:eastAsia="en-US"/>
        </w:rPr>
        <w:t>:</w:t>
      </w:r>
    </w:p>
    <w:p w14:paraId="572EBD4C" w14:textId="77777777" w:rsidR="004947C1" w:rsidRPr="0003389A" w:rsidRDefault="004947C1" w:rsidP="004947C1">
      <w:pPr>
        <w:rPr>
          <w:rFonts w:eastAsia="Calibri"/>
          <w:szCs w:val="24"/>
          <w:lang w:eastAsia="en-US"/>
        </w:rPr>
      </w:pP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850"/>
        <w:gridCol w:w="6662"/>
      </w:tblGrid>
      <w:tr w:rsidR="004947C1" w:rsidRPr="00C33425" w14:paraId="572EBD4F" w14:textId="77777777" w:rsidTr="00817332">
        <w:tc>
          <w:tcPr>
            <w:tcW w:w="7512" w:type="dxa"/>
            <w:gridSpan w:val="2"/>
          </w:tcPr>
          <w:p w14:paraId="572EBD4D" w14:textId="77777777" w:rsidR="004947C1" w:rsidRPr="005B4F48" w:rsidRDefault="004947C1" w:rsidP="00953979">
            <w:pPr>
              <w:numPr>
                <w:ilvl w:val="0"/>
                <w:numId w:val="28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General Insurers</w:t>
            </w:r>
          </w:p>
          <w:p w14:paraId="572EBD4E" w14:textId="77777777" w:rsidR="00934D3D" w:rsidRPr="005B4F48" w:rsidRDefault="00934D3D" w:rsidP="00953979">
            <w:pPr>
              <w:ind w:left="720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4947C1" w:rsidRPr="00523B17" w14:paraId="572EBD52" w14:textId="77777777" w:rsidTr="00817332">
        <w:tc>
          <w:tcPr>
            <w:tcW w:w="850" w:type="dxa"/>
          </w:tcPr>
          <w:p w14:paraId="572EBD50" w14:textId="77777777" w:rsidR="004947C1" w:rsidRPr="00523B17" w:rsidRDefault="004947C1" w:rsidP="004947C1">
            <w:pPr>
              <w:numPr>
                <w:ilvl w:val="0"/>
                <w:numId w:val="12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51" w14:textId="77777777" w:rsidR="004947C1" w:rsidRPr="00523B17" w:rsidRDefault="004947C1" w:rsidP="00DA70B7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GRS 800.1 Policy Data: Public and Product Liability and Professional Indemnity Insurance</w:t>
            </w:r>
          </w:p>
        </w:tc>
      </w:tr>
      <w:tr w:rsidR="004947C1" w:rsidRPr="00523B17" w14:paraId="572EBD55" w14:textId="77777777" w:rsidTr="00817332">
        <w:tc>
          <w:tcPr>
            <w:tcW w:w="850" w:type="dxa"/>
          </w:tcPr>
          <w:p w14:paraId="572EBD53" w14:textId="77777777" w:rsidR="004947C1" w:rsidRPr="00523B17" w:rsidRDefault="004947C1" w:rsidP="004947C1">
            <w:pPr>
              <w:numPr>
                <w:ilvl w:val="0"/>
                <w:numId w:val="12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54" w14:textId="77777777" w:rsidR="004947C1" w:rsidRPr="00523B17" w:rsidRDefault="004947C1" w:rsidP="00DA70B7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GRS 800.2 Claim Data: Public and Product Liability and Professional Indemnity Insurance</w:t>
            </w:r>
          </w:p>
        </w:tc>
      </w:tr>
      <w:tr w:rsidR="004947C1" w:rsidRPr="00523B17" w14:paraId="572EBD5A" w14:textId="77777777" w:rsidTr="00817332">
        <w:tc>
          <w:tcPr>
            <w:tcW w:w="850" w:type="dxa"/>
          </w:tcPr>
          <w:p w14:paraId="572EBD56" w14:textId="77777777" w:rsidR="004947C1" w:rsidRPr="00523B17" w:rsidRDefault="004947C1" w:rsidP="004947C1">
            <w:pPr>
              <w:numPr>
                <w:ilvl w:val="0"/>
                <w:numId w:val="12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57" w14:textId="77777777" w:rsidR="003B1339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Reporting Standard GRS 800.3 Facility Business Data: Public </w:t>
            </w:r>
          </w:p>
          <w:p w14:paraId="572EBD58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and Product Liability and Professional Indemnity Insurance</w:t>
            </w:r>
          </w:p>
          <w:p w14:paraId="572EBD59" w14:textId="77777777" w:rsidR="00934D3D" w:rsidRPr="00523B17" w:rsidRDefault="00934D3D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D5D" w14:textId="77777777" w:rsidTr="00817332">
        <w:tc>
          <w:tcPr>
            <w:tcW w:w="7512" w:type="dxa"/>
            <w:gridSpan w:val="2"/>
          </w:tcPr>
          <w:p w14:paraId="572EBD5B" w14:textId="77777777" w:rsidR="004947C1" w:rsidRPr="005B4F48" w:rsidRDefault="004947C1" w:rsidP="00953979">
            <w:pPr>
              <w:numPr>
                <w:ilvl w:val="0"/>
                <w:numId w:val="28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Lloyd’s Underwriters</w:t>
            </w:r>
          </w:p>
          <w:p w14:paraId="572EBD5C" w14:textId="77777777" w:rsidR="00934D3D" w:rsidRPr="003B1339" w:rsidRDefault="00934D3D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D61" w14:textId="77777777" w:rsidTr="00817332">
        <w:tc>
          <w:tcPr>
            <w:tcW w:w="850" w:type="dxa"/>
          </w:tcPr>
          <w:p w14:paraId="572EBD5E" w14:textId="77777777" w:rsidR="004947C1" w:rsidRPr="00523B17" w:rsidRDefault="004947C1" w:rsidP="004947C1">
            <w:pPr>
              <w:numPr>
                <w:ilvl w:val="0"/>
                <w:numId w:val="1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5F" w14:textId="77777777" w:rsidR="00013483" w:rsidRDefault="004947C1" w:rsidP="00DA70B7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Reporting Standard LOLRS 800.1 Policy Data: Public and </w:t>
            </w:r>
          </w:p>
          <w:p w14:paraId="572EBD60" w14:textId="77777777" w:rsidR="004947C1" w:rsidRPr="00523B17" w:rsidRDefault="004947C1" w:rsidP="00DA70B7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Liability and Professional Indemnity Insurance</w:t>
            </w:r>
          </w:p>
        </w:tc>
      </w:tr>
      <w:tr w:rsidR="004947C1" w:rsidRPr="00523B17" w14:paraId="572EBD64" w14:textId="77777777" w:rsidTr="00817332">
        <w:tc>
          <w:tcPr>
            <w:tcW w:w="850" w:type="dxa"/>
          </w:tcPr>
          <w:p w14:paraId="572EBD62" w14:textId="77777777" w:rsidR="004947C1" w:rsidRPr="00523B17" w:rsidRDefault="004947C1" w:rsidP="004947C1">
            <w:pPr>
              <w:numPr>
                <w:ilvl w:val="0"/>
                <w:numId w:val="1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63" w14:textId="77777777" w:rsidR="004947C1" w:rsidRPr="00523B17" w:rsidRDefault="004947C1" w:rsidP="00DA70B7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LOLRS 800.2 Claim Data: Public and Product Liability and Professional Indemnity Insurance</w:t>
            </w:r>
          </w:p>
        </w:tc>
      </w:tr>
      <w:tr w:rsidR="004947C1" w:rsidRPr="00523B17" w14:paraId="572EBD68" w14:textId="77777777" w:rsidTr="00817332">
        <w:tc>
          <w:tcPr>
            <w:tcW w:w="850" w:type="dxa"/>
          </w:tcPr>
          <w:p w14:paraId="572EBD65" w14:textId="77777777" w:rsidR="004947C1" w:rsidRPr="00523B17" w:rsidRDefault="004947C1" w:rsidP="004947C1">
            <w:pPr>
              <w:numPr>
                <w:ilvl w:val="0"/>
                <w:numId w:val="1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66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LOLRS 800.3 Facility Business Data: Public and Product Liability and Professional Indemnity Insurance</w:t>
            </w:r>
          </w:p>
          <w:p w14:paraId="572EBD67" w14:textId="77777777" w:rsidR="00934D3D" w:rsidRPr="00523B17" w:rsidRDefault="00934D3D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572EBD69" w14:textId="77777777" w:rsidR="004947C1" w:rsidRPr="00523B17" w:rsidRDefault="004947C1" w:rsidP="004947C1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>The level 2 reports covered by this Determination are (</w:t>
      </w:r>
      <w:r w:rsidRPr="00523B17">
        <w:rPr>
          <w:rFonts w:eastAsia="Calibri"/>
          <w:b/>
          <w:szCs w:val="24"/>
          <w:lang w:eastAsia="en-US"/>
        </w:rPr>
        <w:t>the level 2 reports</w:t>
      </w:r>
      <w:r w:rsidRPr="00523B17">
        <w:rPr>
          <w:rFonts w:eastAsia="Calibri"/>
          <w:szCs w:val="24"/>
          <w:lang w:eastAsia="en-US"/>
        </w:rPr>
        <w:t>):</w:t>
      </w:r>
    </w:p>
    <w:p w14:paraId="572EBD6A" w14:textId="77777777" w:rsidR="004947C1" w:rsidRPr="00523B17" w:rsidRDefault="004947C1" w:rsidP="004947C1">
      <w:pPr>
        <w:ind w:left="360"/>
        <w:rPr>
          <w:rFonts w:eastAsia="Calibri"/>
          <w:szCs w:val="24"/>
          <w:lang w:eastAsia="en-US"/>
        </w:rPr>
      </w:pP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850"/>
        <w:gridCol w:w="6662"/>
      </w:tblGrid>
      <w:tr w:rsidR="004947C1" w:rsidRPr="00523B17" w14:paraId="572EBD6D" w14:textId="77777777" w:rsidTr="00817332">
        <w:tc>
          <w:tcPr>
            <w:tcW w:w="7512" w:type="dxa"/>
            <w:gridSpan w:val="2"/>
          </w:tcPr>
          <w:p w14:paraId="572EBD6B" w14:textId="77777777" w:rsidR="004947C1" w:rsidRPr="005B4F48" w:rsidRDefault="004947C1" w:rsidP="00953979">
            <w:pPr>
              <w:numPr>
                <w:ilvl w:val="0"/>
                <w:numId w:val="29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Policy reports</w:t>
            </w:r>
          </w:p>
          <w:p w14:paraId="572EBD6C" w14:textId="77777777" w:rsidR="00934D3D" w:rsidRPr="00013483" w:rsidRDefault="00934D3D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D70" w14:textId="77777777" w:rsidTr="00817332">
        <w:tc>
          <w:tcPr>
            <w:tcW w:w="850" w:type="dxa"/>
          </w:tcPr>
          <w:p w14:paraId="572EBD6E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6F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Product (filter by: COB, State, Occupation, LOI, EDA)</w:t>
            </w:r>
          </w:p>
        </w:tc>
      </w:tr>
      <w:tr w:rsidR="004947C1" w:rsidRPr="00523B17" w14:paraId="572EBD73" w14:textId="77777777" w:rsidTr="00817332">
        <w:tc>
          <w:tcPr>
            <w:tcW w:w="850" w:type="dxa"/>
          </w:tcPr>
          <w:p w14:paraId="572EBD71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72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State (filter by: Year, COB, LOI, EDA)</w:t>
            </w:r>
          </w:p>
        </w:tc>
      </w:tr>
      <w:tr w:rsidR="004947C1" w:rsidRPr="00523B17" w14:paraId="572EBD76" w14:textId="77777777" w:rsidTr="00817332">
        <w:tc>
          <w:tcPr>
            <w:tcW w:w="850" w:type="dxa"/>
          </w:tcPr>
          <w:p w14:paraId="572EBD74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75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LOI (filter by: Year, COB, State, Occupation)</w:t>
            </w:r>
          </w:p>
        </w:tc>
      </w:tr>
      <w:tr w:rsidR="004947C1" w:rsidRPr="00523B17" w14:paraId="572EBD79" w14:textId="77777777" w:rsidTr="00817332">
        <w:tc>
          <w:tcPr>
            <w:tcW w:w="850" w:type="dxa"/>
          </w:tcPr>
          <w:p w14:paraId="572EBD77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7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EDA (filter by: Year, COB, State, Occupation)</w:t>
            </w:r>
          </w:p>
        </w:tc>
      </w:tr>
      <w:tr w:rsidR="004947C1" w:rsidRPr="00523B17" w14:paraId="572EBD7C" w14:textId="77777777" w:rsidTr="00817332">
        <w:tc>
          <w:tcPr>
            <w:tcW w:w="850" w:type="dxa"/>
          </w:tcPr>
          <w:p w14:paraId="572EBD7A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7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State (filter by: COB, Product, LOI, EDA)</w:t>
            </w:r>
          </w:p>
        </w:tc>
      </w:tr>
      <w:tr w:rsidR="004947C1" w:rsidRPr="00523B17" w14:paraId="572EBD7F" w14:textId="77777777" w:rsidTr="00817332">
        <w:tc>
          <w:tcPr>
            <w:tcW w:w="850" w:type="dxa"/>
          </w:tcPr>
          <w:p w14:paraId="572EBD7D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7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LOI by State (filter by: Year, COB, Product)</w:t>
            </w:r>
          </w:p>
        </w:tc>
      </w:tr>
      <w:tr w:rsidR="004947C1" w:rsidRPr="00523B17" w14:paraId="572EBD82" w14:textId="77777777" w:rsidTr="00817332">
        <w:tc>
          <w:tcPr>
            <w:tcW w:w="850" w:type="dxa"/>
          </w:tcPr>
          <w:p w14:paraId="572EBD80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8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EDA by State (filter by: Year, COB, Product)</w:t>
            </w:r>
          </w:p>
        </w:tc>
      </w:tr>
      <w:tr w:rsidR="004947C1" w:rsidRPr="00523B17" w14:paraId="572EBD85" w14:textId="77777777" w:rsidTr="00817332">
        <w:tc>
          <w:tcPr>
            <w:tcW w:w="850" w:type="dxa"/>
          </w:tcPr>
          <w:p w14:paraId="572EBD83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8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LOI (filter by: COB, State, Product, Occupation)</w:t>
            </w:r>
          </w:p>
        </w:tc>
      </w:tr>
      <w:tr w:rsidR="004947C1" w:rsidRPr="00523B17" w14:paraId="572EBD88" w14:textId="77777777" w:rsidTr="00817332">
        <w:tc>
          <w:tcPr>
            <w:tcW w:w="850" w:type="dxa"/>
          </w:tcPr>
          <w:p w14:paraId="572EBD86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8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EDA (filter by: COB, State, Product, Occupation)</w:t>
            </w:r>
          </w:p>
        </w:tc>
      </w:tr>
      <w:tr w:rsidR="004947C1" w:rsidRPr="00523B17" w14:paraId="572EBD8B" w14:textId="77777777" w:rsidTr="00817332">
        <w:tc>
          <w:tcPr>
            <w:tcW w:w="850" w:type="dxa"/>
          </w:tcPr>
          <w:p w14:paraId="572EBD89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8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Year (filter by: COB, Product, LOI, EDA)</w:t>
            </w:r>
          </w:p>
        </w:tc>
      </w:tr>
      <w:tr w:rsidR="004947C1" w:rsidRPr="00523B17" w14:paraId="572EBD8E" w14:textId="77777777" w:rsidTr="00817332">
        <w:tc>
          <w:tcPr>
            <w:tcW w:w="850" w:type="dxa"/>
          </w:tcPr>
          <w:p w14:paraId="572EBD8C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8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Product (filter by: Year, COB, LOI, EDA)</w:t>
            </w:r>
          </w:p>
        </w:tc>
      </w:tr>
      <w:tr w:rsidR="004947C1" w:rsidRPr="00523B17" w14:paraId="572EBD91" w14:textId="77777777" w:rsidTr="00817332">
        <w:tc>
          <w:tcPr>
            <w:tcW w:w="850" w:type="dxa"/>
          </w:tcPr>
          <w:p w14:paraId="572EBD8F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9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LOI (filter by: Year, COB, Product, Occupation)</w:t>
            </w:r>
          </w:p>
        </w:tc>
      </w:tr>
      <w:tr w:rsidR="004947C1" w:rsidRPr="00523B17" w14:paraId="572EBD95" w14:textId="77777777" w:rsidTr="00817332">
        <w:tc>
          <w:tcPr>
            <w:tcW w:w="850" w:type="dxa"/>
          </w:tcPr>
          <w:p w14:paraId="572EBD92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93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EDA (filter by: Year, COB, Product, Occupation)</w:t>
            </w:r>
          </w:p>
          <w:p w14:paraId="572EBD94" w14:textId="77777777" w:rsidR="00934D3D" w:rsidRPr="00523B17" w:rsidRDefault="00934D3D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D98" w14:textId="77777777" w:rsidTr="00817332">
        <w:tc>
          <w:tcPr>
            <w:tcW w:w="7512" w:type="dxa"/>
            <w:gridSpan w:val="2"/>
          </w:tcPr>
          <w:p w14:paraId="572EBD96" w14:textId="77777777" w:rsidR="004947C1" w:rsidRPr="005B4F48" w:rsidRDefault="004947C1" w:rsidP="00953979">
            <w:pPr>
              <w:numPr>
                <w:ilvl w:val="0"/>
                <w:numId w:val="29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Claim reports</w:t>
            </w:r>
          </w:p>
          <w:p w14:paraId="572EBD97" w14:textId="77777777" w:rsidR="00934D3D" w:rsidRPr="00013483" w:rsidRDefault="00934D3D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D9B" w14:textId="77777777" w:rsidTr="00817332">
        <w:tc>
          <w:tcPr>
            <w:tcW w:w="850" w:type="dxa"/>
          </w:tcPr>
          <w:p w14:paraId="572EBD99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9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Development year (filter by: COB, State, Product, Occupation, LOI, EDA)</w:t>
            </w:r>
          </w:p>
        </w:tc>
      </w:tr>
      <w:tr w:rsidR="004947C1" w:rsidRPr="00523B17" w14:paraId="572EBD9E" w14:textId="77777777" w:rsidTr="00817332">
        <w:tc>
          <w:tcPr>
            <w:tcW w:w="850" w:type="dxa"/>
          </w:tcPr>
          <w:p w14:paraId="572EBD9C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9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Product (filter by: COB, State, Occupation, LOI, EDA)</w:t>
            </w:r>
          </w:p>
        </w:tc>
      </w:tr>
      <w:tr w:rsidR="004947C1" w:rsidRPr="00523B17" w14:paraId="572EBDA1" w14:textId="77777777" w:rsidTr="00817332">
        <w:tc>
          <w:tcPr>
            <w:tcW w:w="850" w:type="dxa"/>
          </w:tcPr>
          <w:p w14:paraId="572EBD9F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State (filter by: Year, COB, LOI, EDA)</w:t>
            </w:r>
          </w:p>
        </w:tc>
      </w:tr>
      <w:tr w:rsidR="004947C1" w:rsidRPr="00523B17" w14:paraId="572EBDA4" w14:textId="77777777" w:rsidTr="00817332">
        <w:tc>
          <w:tcPr>
            <w:tcW w:w="850" w:type="dxa"/>
          </w:tcPr>
          <w:p w14:paraId="572EBDA2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3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LOI (filter by: Year, COB, State, Occupation)</w:t>
            </w:r>
          </w:p>
        </w:tc>
      </w:tr>
      <w:tr w:rsidR="004947C1" w:rsidRPr="00523B17" w14:paraId="572EBDA7" w14:textId="77777777" w:rsidTr="00817332">
        <w:tc>
          <w:tcPr>
            <w:tcW w:w="850" w:type="dxa"/>
          </w:tcPr>
          <w:p w14:paraId="572EBDA5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6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EDA (filter by: Year, COB, State, Occupation)</w:t>
            </w:r>
          </w:p>
        </w:tc>
      </w:tr>
      <w:tr w:rsidR="004947C1" w:rsidRPr="00523B17" w14:paraId="572EBDAA" w14:textId="77777777" w:rsidTr="00817332">
        <w:tc>
          <w:tcPr>
            <w:tcW w:w="850" w:type="dxa"/>
          </w:tcPr>
          <w:p w14:paraId="572EBDA8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9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State (filter by: COB, Product, LOI, EDA)</w:t>
            </w:r>
          </w:p>
        </w:tc>
      </w:tr>
      <w:tr w:rsidR="004947C1" w:rsidRPr="00523B17" w14:paraId="572EBDAD" w14:textId="77777777" w:rsidTr="00817332">
        <w:tc>
          <w:tcPr>
            <w:tcW w:w="850" w:type="dxa"/>
          </w:tcPr>
          <w:p w14:paraId="572EBDAB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C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LOI by State (filter by: Year, COB, Product)</w:t>
            </w:r>
          </w:p>
        </w:tc>
      </w:tr>
      <w:tr w:rsidR="004947C1" w:rsidRPr="00523B17" w14:paraId="572EBDB0" w14:textId="77777777" w:rsidTr="00817332">
        <w:tc>
          <w:tcPr>
            <w:tcW w:w="850" w:type="dxa"/>
          </w:tcPr>
          <w:p w14:paraId="572EBDAE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F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EDA by State (filter by: Year, COB, Product)</w:t>
            </w:r>
          </w:p>
        </w:tc>
      </w:tr>
      <w:tr w:rsidR="004947C1" w:rsidRPr="00523B17" w14:paraId="572EBDB3" w14:textId="77777777" w:rsidTr="00817332">
        <w:tc>
          <w:tcPr>
            <w:tcW w:w="850" w:type="dxa"/>
          </w:tcPr>
          <w:p w14:paraId="572EBDB1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B2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LOI (filter by: COB, State, Product, Occupation)</w:t>
            </w:r>
          </w:p>
        </w:tc>
      </w:tr>
      <w:tr w:rsidR="004947C1" w:rsidRPr="00523B17" w14:paraId="572EBDB6" w14:textId="77777777" w:rsidTr="00817332">
        <w:tc>
          <w:tcPr>
            <w:tcW w:w="850" w:type="dxa"/>
          </w:tcPr>
          <w:p w14:paraId="572EBDB4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B5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EDA (filter by: COB, State, Product, Occupation)</w:t>
            </w:r>
          </w:p>
        </w:tc>
      </w:tr>
      <w:tr w:rsidR="004947C1" w:rsidRPr="00523B17" w14:paraId="572EBDB9" w14:textId="77777777" w:rsidTr="00817332">
        <w:tc>
          <w:tcPr>
            <w:tcW w:w="850" w:type="dxa"/>
          </w:tcPr>
          <w:p w14:paraId="572EBDB7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B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Year (filter by: COB, Product, LOI, EDA)</w:t>
            </w:r>
          </w:p>
        </w:tc>
      </w:tr>
      <w:tr w:rsidR="004947C1" w:rsidRPr="00523B17" w14:paraId="572EBDBC" w14:textId="77777777" w:rsidTr="00817332">
        <w:tc>
          <w:tcPr>
            <w:tcW w:w="850" w:type="dxa"/>
          </w:tcPr>
          <w:p w14:paraId="572EBDBA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B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Product (filter by: Year, COB, LOI, EDA)</w:t>
            </w:r>
          </w:p>
        </w:tc>
      </w:tr>
      <w:tr w:rsidR="004947C1" w:rsidRPr="00523B17" w14:paraId="572EBDBF" w14:textId="77777777" w:rsidTr="00817332">
        <w:tc>
          <w:tcPr>
            <w:tcW w:w="850" w:type="dxa"/>
          </w:tcPr>
          <w:p w14:paraId="572EBDBD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B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LOI (filter by: Year, COB, Product, Occupation)</w:t>
            </w:r>
          </w:p>
        </w:tc>
      </w:tr>
      <w:tr w:rsidR="004947C1" w:rsidRPr="00523B17" w14:paraId="572EBDC3" w14:textId="77777777" w:rsidTr="00817332">
        <w:tc>
          <w:tcPr>
            <w:tcW w:w="850" w:type="dxa"/>
          </w:tcPr>
          <w:p w14:paraId="572EBDC0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C1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EDA (filter by: Year, COB, Product, Occupation)</w:t>
            </w:r>
          </w:p>
          <w:p w14:paraId="572EBDC2" w14:textId="77777777" w:rsidR="00844C95" w:rsidRPr="00523B17" w:rsidRDefault="00844C95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DC6" w14:textId="77777777" w:rsidTr="00817332">
        <w:tc>
          <w:tcPr>
            <w:tcW w:w="7512" w:type="dxa"/>
            <w:gridSpan w:val="2"/>
          </w:tcPr>
          <w:p w14:paraId="572EBDC4" w14:textId="77777777" w:rsidR="004947C1" w:rsidRPr="005B4F48" w:rsidRDefault="004947C1" w:rsidP="00953979">
            <w:pPr>
              <w:numPr>
                <w:ilvl w:val="0"/>
                <w:numId w:val="29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Facility reports</w:t>
            </w:r>
          </w:p>
          <w:p w14:paraId="572EBDC5" w14:textId="77777777" w:rsidR="00844C95" w:rsidRPr="00013483" w:rsidRDefault="00844C95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DC9" w14:textId="77777777" w:rsidTr="00817332">
        <w:tc>
          <w:tcPr>
            <w:tcW w:w="850" w:type="dxa"/>
          </w:tcPr>
          <w:p w14:paraId="572EBDC7" w14:textId="77777777" w:rsidR="004947C1" w:rsidRPr="00523B17" w:rsidRDefault="004947C1" w:rsidP="004947C1">
            <w:pPr>
              <w:numPr>
                <w:ilvl w:val="0"/>
                <w:numId w:val="1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C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 Reporting period (filter by: Occupation)</w:t>
            </w:r>
          </w:p>
        </w:tc>
      </w:tr>
      <w:tr w:rsidR="004947C1" w:rsidRPr="00523B17" w14:paraId="572EBDCD" w14:textId="77777777" w:rsidTr="00817332">
        <w:tc>
          <w:tcPr>
            <w:tcW w:w="850" w:type="dxa"/>
          </w:tcPr>
          <w:p w14:paraId="572EBDCA" w14:textId="77777777" w:rsidR="004947C1" w:rsidRPr="00523B17" w:rsidRDefault="004947C1" w:rsidP="004947C1">
            <w:pPr>
              <w:numPr>
                <w:ilvl w:val="0"/>
                <w:numId w:val="1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CB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(filter by: Reporting period)</w:t>
            </w:r>
          </w:p>
          <w:p w14:paraId="572EBDCC" w14:textId="77777777" w:rsidR="00844C95" w:rsidRPr="00523B17" w:rsidRDefault="00844C95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DD0" w14:textId="77777777" w:rsidTr="00817332">
        <w:trPr>
          <w:trHeight w:val="70"/>
        </w:trPr>
        <w:tc>
          <w:tcPr>
            <w:tcW w:w="7512" w:type="dxa"/>
            <w:gridSpan w:val="2"/>
          </w:tcPr>
          <w:p w14:paraId="572EBDCE" w14:textId="77777777" w:rsidR="004947C1" w:rsidRPr="005B4F48" w:rsidRDefault="004947C1" w:rsidP="00953979">
            <w:pPr>
              <w:numPr>
                <w:ilvl w:val="0"/>
                <w:numId w:val="29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Facility in run-off reports</w:t>
            </w:r>
          </w:p>
          <w:p w14:paraId="572EBDCF" w14:textId="77777777" w:rsidR="00844C95" w:rsidRPr="00013483" w:rsidRDefault="00844C95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DD3" w14:textId="77777777" w:rsidTr="00817332">
        <w:tc>
          <w:tcPr>
            <w:tcW w:w="850" w:type="dxa"/>
          </w:tcPr>
          <w:p w14:paraId="572EBDD1" w14:textId="77777777" w:rsidR="004947C1" w:rsidRPr="00523B17" w:rsidRDefault="004947C1" w:rsidP="004947C1">
            <w:pPr>
              <w:numPr>
                <w:ilvl w:val="0"/>
                <w:numId w:val="1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D2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period (filter by: Occupation)</w:t>
            </w:r>
          </w:p>
        </w:tc>
      </w:tr>
      <w:tr w:rsidR="004947C1" w:rsidRPr="00523B17" w14:paraId="572EBDD7" w14:textId="77777777" w:rsidTr="00817332">
        <w:tc>
          <w:tcPr>
            <w:tcW w:w="850" w:type="dxa"/>
          </w:tcPr>
          <w:p w14:paraId="572EBDD4" w14:textId="77777777" w:rsidR="004947C1" w:rsidRPr="00523B17" w:rsidRDefault="004947C1" w:rsidP="004947C1">
            <w:pPr>
              <w:numPr>
                <w:ilvl w:val="0"/>
                <w:numId w:val="1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D5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(filter by: Reporting period)</w:t>
            </w:r>
          </w:p>
          <w:p w14:paraId="572EBDD6" w14:textId="77777777" w:rsidR="00844C95" w:rsidRPr="00523B17" w:rsidRDefault="00844C95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572EBDD8" w14:textId="53F5CF61" w:rsidR="004947C1" w:rsidRPr="00523B17" w:rsidRDefault="004947C1" w:rsidP="004947C1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 xml:space="preserve">The level 2 reports include data items extracted, for the purpose of preparing the level 2 reports, from reporting documents given to APRA on or before the date of this determination by general insurers under the following reporting standards made under the </w:t>
      </w:r>
      <w:r w:rsidRPr="00523B17">
        <w:rPr>
          <w:rFonts w:eastAsia="Calibri"/>
          <w:i/>
          <w:szCs w:val="24"/>
          <w:lang w:eastAsia="en-US"/>
        </w:rPr>
        <w:t>Financial Sector (Collection of Data Act) 2001</w:t>
      </w:r>
      <w:r w:rsidRPr="00523B17">
        <w:rPr>
          <w:rFonts w:eastAsia="Calibri"/>
          <w:szCs w:val="24"/>
          <w:lang w:eastAsia="en-US"/>
        </w:rPr>
        <w:t>:</w:t>
      </w:r>
    </w:p>
    <w:p w14:paraId="572EBDD9" w14:textId="77777777" w:rsidR="004947C1" w:rsidRPr="00523B17" w:rsidRDefault="004947C1" w:rsidP="004947C1">
      <w:pPr>
        <w:rPr>
          <w:rFonts w:eastAsia="Calibri"/>
          <w:szCs w:val="24"/>
          <w:lang w:eastAsia="en-US"/>
        </w:rPr>
      </w:pP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850"/>
        <w:gridCol w:w="6662"/>
      </w:tblGrid>
      <w:tr w:rsidR="004947C1" w:rsidRPr="00523B17" w14:paraId="572EBDDC" w14:textId="77777777" w:rsidTr="00817332">
        <w:tc>
          <w:tcPr>
            <w:tcW w:w="850" w:type="dxa"/>
          </w:tcPr>
          <w:p w14:paraId="572EBDDA" w14:textId="77777777" w:rsidR="004947C1" w:rsidRPr="00523B17" w:rsidRDefault="004947C1" w:rsidP="004947C1">
            <w:pPr>
              <w:numPr>
                <w:ilvl w:val="0"/>
                <w:numId w:val="18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D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GRS 800.1 Policy Data: Public and Product Liability and Professional Indemnity Insurance</w:t>
            </w:r>
          </w:p>
        </w:tc>
      </w:tr>
      <w:tr w:rsidR="004947C1" w:rsidRPr="00523B17" w14:paraId="572EBDDF" w14:textId="77777777" w:rsidTr="00817332">
        <w:tc>
          <w:tcPr>
            <w:tcW w:w="850" w:type="dxa"/>
          </w:tcPr>
          <w:p w14:paraId="572EBDDD" w14:textId="77777777" w:rsidR="004947C1" w:rsidRPr="00523B17" w:rsidRDefault="004947C1" w:rsidP="004947C1">
            <w:pPr>
              <w:numPr>
                <w:ilvl w:val="0"/>
                <w:numId w:val="18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D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GRS 800.2 Claims Data: Public and Product Liability and Professional Indemnity Insurance</w:t>
            </w:r>
          </w:p>
        </w:tc>
      </w:tr>
      <w:tr w:rsidR="004947C1" w:rsidRPr="00523B17" w14:paraId="572EBDE4" w14:textId="77777777" w:rsidTr="00817332">
        <w:tc>
          <w:tcPr>
            <w:tcW w:w="850" w:type="dxa"/>
          </w:tcPr>
          <w:p w14:paraId="572EBDE0" w14:textId="77777777" w:rsidR="004947C1" w:rsidRPr="00523B17" w:rsidRDefault="004947C1" w:rsidP="004947C1">
            <w:pPr>
              <w:numPr>
                <w:ilvl w:val="0"/>
                <w:numId w:val="18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E1" w14:textId="77777777" w:rsidR="00013483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Reporting Standard GRS 800.3 Facility Business Data: Public </w:t>
            </w:r>
          </w:p>
          <w:p w14:paraId="572EBDE2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and Product Liability and Professional Indemnity Insurance</w:t>
            </w:r>
          </w:p>
          <w:p w14:paraId="572EBDE3" w14:textId="77777777" w:rsidR="00844C95" w:rsidRPr="00523B17" w:rsidRDefault="00844C95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572EBDE5" w14:textId="77777777" w:rsidR="004947C1" w:rsidRPr="00523B17" w:rsidRDefault="004947C1" w:rsidP="004947C1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>The level 2 reports include the following data items:</w:t>
      </w:r>
    </w:p>
    <w:p w14:paraId="572EBDE6" w14:textId="77777777" w:rsidR="004947C1" w:rsidRPr="00523B17" w:rsidRDefault="004947C1" w:rsidP="004947C1">
      <w:pPr>
        <w:ind w:left="360"/>
        <w:rPr>
          <w:rFonts w:eastAsia="Calibri"/>
          <w:szCs w:val="24"/>
          <w:lang w:eastAsia="en-US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627"/>
        <w:gridCol w:w="1319"/>
      </w:tblGrid>
      <w:tr w:rsidR="004947C1" w:rsidRPr="00523B17" w14:paraId="572EBDE9" w14:textId="77777777" w:rsidTr="00953979">
        <w:tc>
          <w:tcPr>
            <w:tcW w:w="7654" w:type="dxa"/>
            <w:gridSpan w:val="3"/>
          </w:tcPr>
          <w:p w14:paraId="572EBDE7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Data measures</w:t>
            </w:r>
          </w:p>
          <w:p w14:paraId="572EBDE8" w14:textId="77777777" w:rsidR="00844C95" w:rsidRPr="00013483" w:rsidRDefault="00844C95" w:rsidP="00953979">
            <w:pPr>
              <w:ind w:left="720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DEC" w14:textId="77777777" w:rsidTr="00953979">
        <w:tc>
          <w:tcPr>
            <w:tcW w:w="708" w:type="dxa"/>
          </w:tcPr>
          <w:p w14:paraId="572EBDEA" w14:textId="77777777" w:rsidR="004947C1" w:rsidRPr="00523B17" w:rsidRDefault="004947C1" w:rsidP="004947C1">
            <w:pPr>
              <w:numPr>
                <w:ilvl w:val="0"/>
                <w:numId w:val="19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E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iCs/>
                <w:szCs w:val="24"/>
                <w:lang w:eastAsia="en-US"/>
              </w:rPr>
              <w:t>Gross written premium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,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>gross earned premium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,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 xml:space="preserve">number of risks written 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and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>average earned premium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. </w:t>
            </w:r>
          </w:p>
        </w:tc>
      </w:tr>
      <w:tr w:rsidR="004947C1" w:rsidRPr="00523B17" w14:paraId="572EBDEF" w14:textId="77777777" w:rsidTr="00953979">
        <w:tc>
          <w:tcPr>
            <w:tcW w:w="708" w:type="dxa"/>
          </w:tcPr>
          <w:p w14:paraId="572EBDED" w14:textId="77777777" w:rsidR="004947C1" w:rsidRPr="00523B17" w:rsidRDefault="004947C1" w:rsidP="004947C1">
            <w:pPr>
              <w:numPr>
                <w:ilvl w:val="0"/>
                <w:numId w:val="19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E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iCs/>
                <w:szCs w:val="24"/>
                <w:lang w:eastAsia="en-US"/>
              </w:rPr>
              <w:t>Number of claims reported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,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>number of claims finalised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,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 xml:space="preserve">gross claim payments 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and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>gross claims incurred</w:t>
            </w:r>
            <w:r w:rsidRPr="00523B17">
              <w:rPr>
                <w:rFonts w:eastAsia="Calibri"/>
                <w:szCs w:val="24"/>
                <w:lang w:eastAsia="en-US"/>
              </w:rPr>
              <w:t>, each of which is available on an underwriting year, accident year and calendar year basis.</w:t>
            </w:r>
          </w:p>
        </w:tc>
      </w:tr>
      <w:tr w:rsidR="004947C1" w:rsidRPr="00523B17" w14:paraId="572EBDF3" w14:textId="77777777" w:rsidTr="00953979">
        <w:tc>
          <w:tcPr>
            <w:tcW w:w="708" w:type="dxa"/>
          </w:tcPr>
          <w:p w14:paraId="572EBDF0" w14:textId="77777777" w:rsidR="004947C1" w:rsidRPr="00523B17" w:rsidRDefault="004947C1" w:rsidP="004947C1">
            <w:pPr>
              <w:numPr>
                <w:ilvl w:val="0"/>
                <w:numId w:val="19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F1" w14:textId="77777777" w:rsidR="00844C95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Premiums received, claims paid, and number of policies, number of</w:t>
            </w:r>
            <w:r w:rsidR="00844C95">
              <w:rPr>
                <w:rFonts w:eastAsia="Calibri"/>
                <w:szCs w:val="24"/>
                <w:lang w:eastAsia="en-US"/>
              </w:rPr>
              <w:t xml:space="preserve"> </w:t>
            </w:r>
            <w:r w:rsidRPr="00523B17">
              <w:rPr>
                <w:rFonts w:eastAsia="Calibri"/>
                <w:szCs w:val="24"/>
                <w:lang w:eastAsia="en-US"/>
              </w:rPr>
              <w:t>claims and number of facilities.</w:t>
            </w:r>
          </w:p>
          <w:p w14:paraId="572EBDF2" w14:textId="77777777" w:rsidR="004947C1" w:rsidRPr="00523B17" w:rsidRDefault="004947C1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953979" w14:paraId="572EBDF6" w14:textId="77777777" w:rsidTr="00953979">
        <w:tc>
          <w:tcPr>
            <w:tcW w:w="7654" w:type="dxa"/>
            <w:gridSpan w:val="3"/>
          </w:tcPr>
          <w:p w14:paraId="572EBDF4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Data dimensions</w:t>
            </w:r>
          </w:p>
          <w:p w14:paraId="572EBDF5" w14:textId="77777777" w:rsidR="00844C95" w:rsidRPr="00993CB9" w:rsidRDefault="00844C95" w:rsidP="00953979">
            <w:pPr>
              <w:ind w:left="720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DF9" w14:textId="77777777" w:rsidTr="00953979">
        <w:tc>
          <w:tcPr>
            <w:tcW w:w="708" w:type="dxa"/>
          </w:tcPr>
          <w:p w14:paraId="572EBDF7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F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</w:t>
            </w:r>
          </w:p>
        </w:tc>
      </w:tr>
      <w:tr w:rsidR="004947C1" w:rsidRPr="00523B17" w14:paraId="572EBDFC" w14:textId="77777777" w:rsidTr="00953979">
        <w:tc>
          <w:tcPr>
            <w:tcW w:w="708" w:type="dxa"/>
          </w:tcPr>
          <w:p w14:paraId="572EBDFA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F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Development year</w:t>
            </w:r>
          </w:p>
        </w:tc>
      </w:tr>
      <w:tr w:rsidR="004947C1" w:rsidRPr="00523B17" w14:paraId="572EBDFF" w14:textId="77777777" w:rsidTr="00953979">
        <w:tc>
          <w:tcPr>
            <w:tcW w:w="708" w:type="dxa"/>
          </w:tcPr>
          <w:p w14:paraId="572EBDFD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F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Class of business </w:t>
            </w:r>
          </w:p>
        </w:tc>
      </w:tr>
      <w:tr w:rsidR="004947C1" w:rsidRPr="00523B17" w14:paraId="572EBE02" w14:textId="77777777" w:rsidTr="00953979">
        <w:tc>
          <w:tcPr>
            <w:tcW w:w="708" w:type="dxa"/>
          </w:tcPr>
          <w:p w14:paraId="572EBE00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0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State/Jurisdiction</w:t>
            </w:r>
          </w:p>
        </w:tc>
      </w:tr>
      <w:tr w:rsidR="004947C1" w:rsidRPr="00523B17" w14:paraId="572EBE05" w14:textId="77777777" w:rsidTr="00953979">
        <w:tc>
          <w:tcPr>
            <w:tcW w:w="708" w:type="dxa"/>
          </w:tcPr>
          <w:p w14:paraId="572EBE03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0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Product </w:t>
            </w:r>
          </w:p>
        </w:tc>
      </w:tr>
      <w:tr w:rsidR="004947C1" w:rsidRPr="00523B17" w14:paraId="572EBE08" w14:textId="77777777" w:rsidTr="00953979">
        <w:tc>
          <w:tcPr>
            <w:tcW w:w="708" w:type="dxa"/>
          </w:tcPr>
          <w:p w14:paraId="572EBE06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0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Industry/Occupation </w:t>
            </w:r>
          </w:p>
        </w:tc>
      </w:tr>
      <w:tr w:rsidR="004947C1" w:rsidRPr="00523B17" w14:paraId="572EBE0B" w14:textId="77777777" w:rsidTr="00953979">
        <w:tc>
          <w:tcPr>
            <w:tcW w:w="708" w:type="dxa"/>
          </w:tcPr>
          <w:p w14:paraId="572EBE09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0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Limit of indemnity </w:t>
            </w:r>
          </w:p>
        </w:tc>
      </w:tr>
      <w:tr w:rsidR="004947C1" w:rsidRPr="00523B17" w14:paraId="572EBE0F" w14:textId="77777777" w:rsidTr="00953979">
        <w:tc>
          <w:tcPr>
            <w:tcW w:w="708" w:type="dxa"/>
          </w:tcPr>
          <w:p w14:paraId="572EBE0C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0D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Excess/deductible </w:t>
            </w:r>
          </w:p>
          <w:p w14:paraId="572EBE0E" w14:textId="77777777" w:rsidR="00844C95" w:rsidRPr="00523B17" w:rsidRDefault="00844C95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12" w14:textId="77777777" w:rsidTr="00953979">
        <w:tc>
          <w:tcPr>
            <w:tcW w:w="7654" w:type="dxa"/>
            <w:gridSpan w:val="3"/>
          </w:tcPr>
          <w:p w14:paraId="572EBE10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Dimension categories available in level 2 reports</w:t>
            </w:r>
          </w:p>
          <w:p w14:paraId="572EBE11" w14:textId="77777777" w:rsidR="00844C95" w:rsidRPr="00993CB9" w:rsidRDefault="00844C95" w:rsidP="00953979">
            <w:pPr>
              <w:ind w:left="720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E15" w14:textId="77777777" w:rsidTr="00953979">
        <w:tc>
          <w:tcPr>
            <w:tcW w:w="708" w:type="dxa"/>
          </w:tcPr>
          <w:p w14:paraId="572EBE13" w14:textId="77777777" w:rsidR="004947C1" w:rsidRPr="00523B17" w:rsidRDefault="004947C1" w:rsidP="004947C1">
            <w:pPr>
              <w:numPr>
                <w:ilvl w:val="0"/>
                <w:numId w:val="2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1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</w:t>
            </w:r>
          </w:p>
        </w:tc>
      </w:tr>
      <w:tr w:rsidR="004947C1" w:rsidRPr="00523B17" w14:paraId="572EBE18" w14:textId="77777777" w:rsidTr="00953979">
        <w:tc>
          <w:tcPr>
            <w:tcW w:w="708" w:type="dxa"/>
          </w:tcPr>
          <w:p w14:paraId="572EBE16" w14:textId="77777777" w:rsidR="004947C1" w:rsidRPr="00523B17" w:rsidRDefault="004947C1" w:rsidP="004947C1">
            <w:pPr>
              <w:numPr>
                <w:ilvl w:val="0"/>
                <w:numId w:val="2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1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Underwriting years</w:t>
            </w:r>
          </w:p>
        </w:tc>
      </w:tr>
      <w:tr w:rsidR="004947C1" w:rsidRPr="00523B17" w14:paraId="572EBE1B" w14:textId="77777777" w:rsidTr="00953979">
        <w:tc>
          <w:tcPr>
            <w:tcW w:w="708" w:type="dxa"/>
          </w:tcPr>
          <w:p w14:paraId="572EBE19" w14:textId="77777777" w:rsidR="004947C1" w:rsidRPr="00523B17" w:rsidRDefault="004947C1" w:rsidP="004947C1">
            <w:pPr>
              <w:numPr>
                <w:ilvl w:val="0"/>
                <w:numId w:val="2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1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Accident years</w:t>
            </w:r>
          </w:p>
        </w:tc>
      </w:tr>
      <w:tr w:rsidR="004947C1" w:rsidRPr="00523B17" w14:paraId="572EBE1E" w14:textId="77777777" w:rsidTr="00953979">
        <w:tc>
          <w:tcPr>
            <w:tcW w:w="708" w:type="dxa"/>
          </w:tcPr>
          <w:p w14:paraId="572EBE1C" w14:textId="77777777" w:rsidR="004947C1" w:rsidRPr="00523B17" w:rsidRDefault="004947C1" w:rsidP="004947C1">
            <w:pPr>
              <w:numPr>
                <w:ilvl w:val="0"/>
                <w:numId w:val="2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1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Calendar years</w:t>
            </w:r>
          </w:p>
        </w:tc>
      </w:tr>
      <w:tr w:rsidR="004947C1" w:rsidRPr="00523B17" w14:paraId="572EBE22" w14:textId="77777777" w:rsidTr="00953979">
        <w:tc>
          <w:tcPr>
            <w:tcW w:w="708" w:type="dxa"/>
          </w:tcPr>
          <w:p w14:paraId="572EBE1F" w14:textId="77777777" w:rsidR="004947C1" w:rsidRPr="00523B17" w:rsidRDefault="004947C1" w:rsidP="004947C1">
            <w:pPr>
              <w:numPr>
                <w:ilvl w:val="0"/>
                <w:numId w:val="2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20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Six month reporting period (facility reports only)</w:t>
            </w:r>
          </w:p>
          <w:p w14:paraId="572EBE21" w14:textId="77777777" w:rsidR="00844C95" w:rsidRPr="00523B17" w:rsidRDefault="00844C95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25" w14:textId="77777777" w:rsidTr="00953979">
        <w:tc>
          <w:tcPr>
            <w:tcW w:w="7654" w:type="dxa"/>
            <w:gridSpan w:val="3"/>
          </w:tcPr>
          <w:p w14:paraId="572EBE23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Development year</w:t>
            </w:r>
          </w:p>
          <w:p w14:paraId="572EBE24" w14:textId="77777777" w:rsidR="00844C95" w:rsidRPr="00844C95" w:rsidRDefault="00844C95" w:rsidP="00953979">
            <w:pPr>
              <w:ind w:left="720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E28" w14:textId="77777777" w:rsidTr="00953979">
        <w:tc>
          <w:tcPr>
            <w:tcW w:w="708" w:type="dxa"/>
          </w:tcPr>
          <w:p w14:paraId="572EBE26" w14:textId="77777777" w:rsidR="004947C1" w:rsidRPr="00523B17" w:rsidRDefault="004947C1" w:rsidP="004947C1">
            <w:pPr>
              <w:numPr>
                <w:ilvl w:val="0"/>
                <w:numId w:val="22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2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</w:t>
            </w:r>
          </w:p>
        </w:tc>
      </w:tr>
      <w:tr w:rsidR="004947C1" w:rsidRPr="00523B17" w14:paraId="572EBE2C" w14:textId="77777777" w:rsidTr="00953979">
        <w:tc>
          <w:tcPr>
            <w:tcW w:w="708" w:type="dxa"/>
          </w:tcPr>
          <w:p w14:paraId="572EBE29" w14:textId="77777777" w:rsidR="004947C1" w:rsidRPr="00523B17" w:rsidRDefault="004947C1" w:rsidP="004947C1">
            <w:pPr>
              <w:numPr>
                <w:ilvl w:val="0"/>
                <w:numId w:val="22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2A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0 – 9</w:t>
            </w:r>
          </w:p>
          <w:p w14:paraId="572EBE2B" w14:textId="77777777" w:rsidR="00844C95" w:rsidRPr="00523B17" w:rsidRDefault="00844C95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2F" w14:textId="77777777" w:rsidTr="00953979">
        <w:tc>
          <w:tcPr>
            <w:tcW w:w="7654" w:type="dxa"/>
            <w:gridSpan w:val="3"/>
          </w:tcPr>
          <w:p w14:paraId="572EBE2D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Class of business (COB)</w:t>
            </w:r>
          </w:p>
          <w:p w14:paraId="572EBE2E" w14:textId="77777777" w:rsidR="00844C95" w:rsidRPr="00844C95" w:rsidRDefault="00844C95" w:rsidP="00953979">
            <w:pPr>
              <w:ind w:left="720" w:hanging="828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E32" w14:textId="77777777" w:rsidTr="00953979">
        <w:tc>
          <w:tcPr>
            <w:tcW w:w="708" w:type="dxa"/>
          </w:tcPr>
          <w:p w14:paraId="572EBE30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3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PI</w:t>
            </w:r>
          </w:p>
        </w:tc>
      </w:tr>
      <w:tr w:rsidR="004947C1" w:rsidRPr="00523B17" w14:paraId="572EBE36" w14:textId="77777777" w:rsidTr="00953979">
        <w:tc>
          <w:tcPr>
            <w:tcW w:w="708" w:type="dxa"/>
          </w:tcPr>
          <w:p w14:paraId="572EBE33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34" w14:textId="77777777" w:rsidR="00844C95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PL</w:t>
            </w:r>
          </w:p>
          <w:p w14:paraId="572EBE35" w14:textId="77777777" w:rsidR="00844C95" w:rsidRPr="00523B17" w:rsidRDefault="00844C95" w:rsidP="00934E5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953979" w14:paraId="572EBE3A" w14:textId="77777777" w:rsidTr="00953979">
        <w:trPr>
          <w:gridAfter w:val="1"/>
          <w:wAfter w:w="1319" w:type="dxa"/>
        </w:trPr>
        <w:tc>
          <w:tcPr>
            <w:tcW w:w="708" w:type="dxa"/>
          </w:tcPr>
          <w:p w14:paraId="572EBE37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  <w:tc>
          <w:tcPr>
            <w:tcW w:w="5627" w:type="dxa"/>
          </w:tcPr>
          <w:p w14:paraId="572EBE38" w14:textId="77777777" w:rsidR="004947C1" w:rsidRPr="005B4F48" w:rsidRDefault="004947C1" w:rsidP="00953979">
            <w:pPr>
              <w:ind w:left="-1100" w:firstLine="1100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State/Jurisdiction</w:t>
            </w:r>
          </w:p>
          <w:p w14:paraId="572EBE39" w14:textId="77777777" w:rsidR="00844C95" w:rsidRPr="005B4F48" w:rsidRDefault="00844C95" w:rsidP="00953979">
            <w:pPr>
              <w:ind w:left="720"/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947C1" w:rsidRPr="00523B17" w14:paraId="572EBE3D" w14:textId="77777777" w:rsidTr="00953979">
        <w:tc>
          <w:tcPr>
            <w:tcW w:w="708" w:type="dxa"/>
          </w:tcPr>
          <w:p w14:paraId="572EBE3B" w14:textId="77777777" w:rsidR="004947C1" w:rsidRPr="00523B17" w:rsidRDefault="00844C95" w:rsidP="0095397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a.</w:t>
            </w:r>
          </w:p>
        </w:tc>
        <w:tc>
          <w:tcPr>
            <w:tcW w:w="6946" w:type="dxa"/>
            <w:gridSpan w:val="2"/>
          </w:tcPr>
          <w:p w14:paraId="572EBE3C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 States</w:t>
            </w:r>
          </w:p>
        </w:tc>
      </w:tr>
      <w:tr w:rsidR="004947C1" w:rsidRPr="00523B17" w14:paraId="572EBE40" w14:textId="77777777" w:rsidTr="00953979">
        <w:tc>
          <w:tcPr>
            <w:tcW w:w="708" w:type="dxa"/>
          </w:tcPr>
          <w:p w14:paraId="572EBE3E" w14:textId="77777777" w:rsidR="004947C1" w:rsidRPr="00523B17" w:rsidRDefault="00844C95" w:rsidP="0095397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b.</w:t>
            </w:r>
          </w:p>
        </w:tc>
        <w:tc>
          <w:tcPr>
            <w:tcW w:w="6946" w:type="dxa"/>
            <w:gridSpan w:val="2"/>
          </w:tcPr>
          <w:p w14:paraId="572EBE3F" w14:textId="77777777" w:rsidR="004947C1" w:rsidRPr="00523B17" w:rsidRDefault="004947C1" w:rsidP="00FC12FC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No detailed occupation information is available except on All States’</w:t>
            </w:r>
          </w:p>
        </w:tc>
      </w:tr>
      <w:tr w:rsidR="004947C1" w:rsidRPr="00523B17" w14:paraId="572EBE43" w14:textId="77777777" w:rsidTr="00953979">
        <w:tc>
          <w:tcPr>
            <w:tcW w:w="708" w:type="dxa"/>
          </w:tcPr>
          <w:p w14:paraId="572EBE41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42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NSW</w:t>
            </w:r>
          </w:p>
        </w:tc>
      </w:tr>
      <w:tr w:rsidR="004947C1" w:rsidRPr="00523B17" w14:paraId="572EBE46" w14:textId="77777777" w:rsidTr="00953979">
        <w:tc>
          <w:tcPr>
            <w:tcW w:w="708" w:type="dxa"/>
          </w:tcPr>
          <w:p w14:paraId="572EBE44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45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VIC</w:t>
            </w:r>
          </w:p>
        </w:tc>
      </w:tr>
      <w:tr w:rsidR="004947C1" w:rsidRPr="00523B17" w14:paraId="572EBE49" w14:textId="77777777" w:rsidTr="00953979">
        <w:tc>
          <w:tcPr>
            <w:tcW w:w="708" w:type="dxa"/>
          </w:tcPr>
          <w:p w14:paraId="572EBE47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4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QLD</w:t>
            </w:r>
          </w:p>
        </w:tc>
      </w:tr>
      <w:tr w:rsidR="004947C1" w:rsidRPr="00523B17" w14:paraId="572EBE4C" w14:textId="77777777" w:rsidTr="00953979">
        <w:tc>
          <w:tcPr>
            <w:tcW w:w="708" w:type="dxa"/>
          </w:tcPr>
          <w:p w14:paraId="572EBE4A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4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SA</w:t>
            </w:r>
          </w:p>
        </w:tc>
      </w:tr>
      <w:tr w:rsidR="004947C1" w:rsidRPr="00523B17" w14:paraId="572EBE4F" w14:textId="77777777" w:rsidTr="00953979">
        <w:tc>
          <w:tcPr>
            <w:tcW w:w="708" w:type="dxa"/>
          </w:tcPr>
          <w:p w14:paraId="572EBE4D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4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WA</w:t>
            </w:r>
          </w:p>
        </w:tc>
      </w:tr>
      <w:tr w:rsidR="004947C1" w:rsidRPr="00523B17" w14:paraId="572EBE52" w14:textId="77777777" w:rsidTr="00953979">
        <w:tc>
          <w:tcPr>
            <w:tcW w:w="708" w:type="dxa"/>
          </w:tcPr>
          <w:p w14:paraId="572EBE50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5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TAS</w:t>
            </w:r>
          </w:p>
        </w:tc>
      </w:tr>
      <w:tr w:rsidR="004947C1" w:rsidRPr="00523B17" w14:paraId="572EBE55" w14:textId="77777777" w:rsidTr="00953979">
        <w:tc>
          <w:tcPr>
            <w:tcW w:w="708" w:type="dxa"/>
          </w:tcPr>
          <w:p w14:paraId="572EBE53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5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NT</w:t>
            </w:r>
          </w:p>
        </w:tc>
      </w:tr>
      <w:tr w:rsidR="004947C1" w:rsidRPr="00523B17" w14:paraId="572EBE58" w14:textId="77777777" w:rsidTr="00953979">
        <w:tc>
          <w:tcPr>
            <w:tcW w:w="708" w:type="dxa"/>
          </w:tcPr>
          <w:p w14:paraId="572EBE56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5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ACT</w:t>
            </w:r>
          </w:p>
        </w:tc>
      </w:tr>
      <w:tr w:rsidR="004947C1" w:rsidRPr="00523B17" w14:paraId="572EBE5C" w14:textId="77777777" w:rsidTr="00953979">
        <w:tc>
          <w:tcPr>
            <w:tcW w:w="708" w:type="dxa"/>
          </w:tcPr>
          <w:p w14:paraId="572EBE59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5A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Unknown</w:t>
            </w:r>
          </w:p>
          <w:p w14:paraId="572EBE5B" w14:textId="77777777" w:rsidR="00844C95" w:rsidRPr="00523B17" w:rsidRDefault="00844C95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5F" w14:textId="77777777" w:rsidTr="00953979">
        <w:tc>
          <w:tcPr>
            <w:tcW w:w="7654" w:type="dxa"/>
            <w:gridSpan w:val="3"/>
          </w:tcPr>
          <w:p w14:paraId="572EBE5D" w14:textId="77777777" w:rsidR="004947C1" w:rsidRPr="00844C95" w:rsidRDefault="008C1BFE" w:rsidP="00953979">
            <w:pPr>
              <w:ind w:left="459" w:hanging="567"/>
              <w:rPr>
                <w:rFonts w:eastAsia="Calibri"/>
                <w:b/>
                <w:bCs/>
                <w:sz w:val="20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 xml:space="preserve">G. </w:t>
            </w:r>
            <w:r w:rsidR="00FC12FC" w:rsidRPr="005B4F48">
              <w:rPr>
                <w:rFonts w:eastAsia="Calibri"/>
                <w:b/>
                <w:bCs/>
                <w:szCs w:val="24"/>
                <w:lang w:eastAsia="en-US"/>
              </w:rPr>
              <w:t xml:space="preserve">           </w:t>
            </w:r>
            <w:r w:rsidR="004947C1" w:rsidRPr="005B4F48">
              <w:rPr>
                <w:rFonts w:eastAsia="Calibri"/>
                <w:b/>
                <w:bCs/>
                <w:szCs w:val="24"/>
                <w:lang w:eastAsia="en-US"/>
              </w:rPr>
              <w:t>Product</w:t>
            </w:r>
            <w:r w:rsidR="004947C1" w:rsidRPr="00844C95">
              <w:rPr>
                <w:rFonts w:eastAsia="Calibri"/>
                <w:b/>
                <w:bCs/>
                <w:sz w:val="20"/>
                <w:lang w:eastAsia="en-US"/>
              </w:rPr>
              <w:t xml:space="preserve"> </w:t>
            </w:r>
          </w:p>
          <w:p w14:paraId="572EBE5E" w14:textId="77777777" w:rsidR="00844C95" w:rsidRPr="00844C95" w:rsidRDefault="00844C95" w:rsidP="00953979">
            <w:pPr>
              <w:ind w:left="720" w:hanging="828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E62" w14:textId="77777777" w:rsidTr="00953979">
        <w:tc>
          <w:tcPr>
            <w:tcW w:w="708" w:type="dxa"/>
          </w:tcPr>
          <w:p w14:paraId="572EBE60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6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</w:t>
            </w:r>
          </w:p>
        </w:tc>
      </w:tr>
      <w:tr w:rsidR="004947C1" w:rsidRPr="00523B17" w14:paraId="572EBE65" w14:textId="77777777" w:rsidTr="00953979">
        <w:tc>
          <w:tcPr>
            <w:tcW w:w="708" w:type="dxa"/>
          </w:tcPr>
          <w:p w14:paraId="572EBE63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6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D&amp;O and employment practices liability</w:t>
            </w:r>
          </w:p>
        </w:tc>
      </w:tr>
      <w:tr w:rsidR="004947C1" w:rsidRPr="00523B17" w14:paraId="572EBE68" w14:textId="77777777" w:rsidTr="00953979">
        <w:tc>
          <w:tcPr>
            <w:tcW w:w="708" w:type="dxa"/>
          </w:tcPr>
          <w:p w14:paraId="572EBE66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6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Medical indemnity/Malpractice</w:t>
            </w:r>
          </w:p>
        </w:tc>
      </w:tr>
      <w:tr w:rsidR="004947C1" w:rsidRPr="00523B17" w14:paraId="572EBE6B" w14:textId="77777777" w:rsidTr="00953979">
        <w:tc>
          <w:tcPr>
            <w:tcW w:w="708" w:type="dxa"/>
          </w:tcPr>
          <w:p w14:paraId="572EBE69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6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Other professional indemnity</w:t>
            </w:r>
          </w:p>
        </w:tc>
      </w:tr>
      <w:tr w:rsidR="004947C1" w:rsidRPr="00523B17" w14:paraId="572EBE6E" w14:textId="77777777" w:rsidTr="00953979">
        <w:tc>
          <w:tcPr>
            <w:tcW w:w="708" w:type="dxa"/>
          </w:tcPr>
          <w:p w14:paraId="572EBE6C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6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Construction liability</w:t>
            </w:r>
          </w:p>
        </w:tc>
      </w:tr>
      <w:tr w:rsidR="004947C1" w:rsidRPr="00523B17" w14:paraId="572EBE71" w14:textId="77777777" w:rsidTr="00953979">
        <w:tc>
          <w:tcPr>
            <w:tcW w:w="708" w:type="dxa"/>
          </w:tcPr>
          <w:p w14:paraId="572EBE6F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7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liability</w:t>
            </w:r>
          </w:p>
        </w:tc>
      </w:tr>
      <w:tr w:rsidR="004947C1" w:rsidRPr="00523B17" w14:paraId="572EBE74" w14:textId="77777777" w:rsidTr="00953979">
        <w:tc>
          <w:tcPr>
            <w:tcW w:w="708" w:type="dxa"/>
          </w:tcPr>
          <w:p w14:paraId="572EBE72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73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Public liability</w:t>
            </w:r>
          </w:p>
        </w:tc>
      </w:tr>
      <w:tr w:rsidR="004947C1" w:rsidRPr="00523B17" w14:paraId="572EBE78" w14:textId="77777777" w:rsidTr="00953979">
        <w:tc>
          <w:tcPr>
            <w:tcW w:w="708" w:type="dxa"/>
          </w:tcPr>
          <w:p w14:paraId="572EBE75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76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Other product and public liability</w:t>
            </w:r>
          </w:p>
          <w:p w14:paraId="572EBE77" w14:textId="77777777" w:rsidR="00FC12FC" w:rsidRPr="00523B17" w:rsidRDefault="00FC12FC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7B" w14:textId="77777777" w:rsidTr="00953979">
        <w:tc>
          <w:tcPr>
            <w:tcW w:w="7654" w:type="dxa"/>
            <w:gridSpan w:val="3"/>
          </w:tcPr>
          <w:p w14:paraId="572EBE79" w14:textId="77777777" w:rsidR="00FC12FC" w:rsidRPr="005B4F48" w:rsidRDefault="004947C1" w:rsidP="00953979">
            <w:pPr>
              <w:numPr>
                <w:ilvl w:val="0"/>
                <w:numId w:val="32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Industry/Occupation</w:t>
            </w:r>
          </w:p>
          <w:p w14:paraId="572EBE7A" w14:textId="77777777" w:rsidR="004947C1" w:rsidRPr="00993CB9" w:rsidRDefault="004947C1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E7E" w14:textId="77777777" w:rsidTr="00953979">
        <w:tc>
          <w:tcPr>
            <w:tcW w:w="708" w:type="dxa"/>
          </w:tcPr>
          <w:p w14:paraId="572EBE7C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7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</w:t>
            </w:r>
          </w:p>
        </w:tc>
      </w:tr>
      <w:tr w:rsidR="004947C1" w:rsidRPr="00523B17" w14:paraId="572EBE81" w14:textId="77777777" w:rsidTr="00953979">
        <w:tc>
          <w:tcPr>
            <w:tcW w:w="708" w:type="dxa"/>
          </w:tcPr>
          <w:p w14:paraId="572EBE7F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No detailed state/jurisdiction information is available except on ‘ALL’ </w:t>
            </w:r>
          </w:p>
        </w:tc>
      </w:tr>
      <w:tr w:rsidR="004947C1" w:rsidRPr="00523B17" w14:paraId="572EBE84" w14:textId="77777777" w:rsidTr="00953979">
        <w:tc>
          <w:tcPr>
            <w:tcW w:w="708" w:type="dxa"/>
          </w:tcPr>
          <w:p w14:paraId="572EBE82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3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2 digit ANZSIC code; or</w:t>
            </w:r>
          </w:p>
        </w:tc>
      </w:tr>
      <w:tr w:rsidR="004947C1" w:rsidRPr="00523B17" w14:paraId="572EBE87" w14:textId="77777777" w:rsidTr="00953979">
        <w:tc>
          <w:tcPr>
            <w:tcW w:w="708" w:type="dxa"/>
          </w:tcPr>
          <w:p w14:paraId="572EBE85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6" w14:textId="77777777" w:rsidR="00993CB9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character occupation cod</w:t>
            </w:r>
            <w:r w:rsidR="00FC12FC">
              <w:rPr>
                <w:rFonts w:eastAsia="Calibri"/>
                <w:szCs w:val="24"/>
                <w:lang w:eastAsia="en-US"/>
              </w:rPr>
              <w:t>e</w:t>
            </w:r>
          </w:p>
        </w:tc>
      </w:tr>
      <w:tr w:rsidR="004947C1" w:rsidRPr="00523B17" w14:paraId="572EBE8A" w14:textId="77777777" w:rsidTr="00953979">
        <w:tc>
          <w:tcPr>
            <w:tcW w:w="708" w:type="dxa"/>
          </w:tcPr>
          <w:p w14:paraId="572EBE88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9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 - Financial occupations</w:t>
            </w:r>
          </w:p>
        </w:tc>
      </w:tr>
      <w:tr w:rsidR="004947C1" w:rsidRPr="00523B17" w14:paraId="572EBE8D" w14:textId="77777777" w:rsidTr="00953979">
        <w:tc>
          <w:tcPr>
            <w:tcW w:w="708" w:type="dxa"/>
          </w:tcPr>
          <w:p w14:paraId="572EBE8B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C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B - General Consultants</w:t>
            </w:r>
          </w:p>
        </w:tc>
      </w:tr>
      <w:tr w:rsidR="004947C1" w:rsidRPr="00523B17" w14:paraId="572EBE90" w14:textId="77777777" w:rsidTr="00953979">
        <w:tc>
          <w:tcPr>
            <w:tcW w:w="708" w:type="dxa"/>
          </w:tcPr>
          <w:p w14:paraId="572EBE8E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F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 - Medical &amp; Paramedical occupations</w:t>
            </w:r>
          </w:p>
        </w:tc>
      </w:tr>
      <w:tr w:rsidR="004947C1" w:rsidRPr="00523B17" w14:paraId="572EBE93" w14:textId="77777777" w:rsidTr="00953979">
        <w:tc>
          <w:tcPr>
            <w:tcW w:w="708" w:type="dxa"/>
          </w:tcPr>
          <w:p w14:paraId="572EBE91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92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D - Legal &amp; Para Legal occupations</w:t>
            </w:r>
          </w:p>
        </w:tc>
      </w:tr>
      <w:tr w:rsidR="004947C1" w:rsidRPr="00523B17" w14:paraId="572EBE96" w14:textId="77777777" w:rsidTr="00953979">
        <w:tc>
          <w:tcPr>
            <w:tcW w:w="708" w:type="dxa"/>
          </w:tcPr>
          <w:p w14:paraId="572EBE94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95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E - Real Estate occupations</w:t>
            </w:r>
          </w:p>
        </w:tc>
      </w:tr>
      <w:tr w:rsidR="004947C1" w:rsidRPr="00523B17" w14:paraId="572EBE99" w14:textId="77777777" w:rsidTr="00953979">
        <w:tc>
          <w:tcPr>
            <w:tcW w:w="708" w:type="dxa"/>
          </w:tcPr>
          <w:p w14:paraId="572EBE97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9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F - Agricultural, Horticultural occupations</w:t>
            </w:r>
          </w:p>
        </w:tc>
      </w:tr>
      <w:tr w:rsidR="004947C1" w:rsidRPr="00523B17" w14:paraId="572EBE9C" w14:textId="77777777" w:rsidTr="00953979">
        <w:tc>
          <w:tcPr>
            <w:tcW w:w="708" w:type="dxa"/>
          </w:tcPr>
          <w:p w14:paraId="572EBE9A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9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G - Schools, Colleges occupations</w:t>
            </w:r>
          </w:p>
        </w:tc>
      </w:tr>
      <w:tr w:rsidR="004947C1" w:rsidRPr="00523B17" w14:paraId="572EBE9F" w14:textId="77777777" w:rsidTr="00953979">
        <w:tc>
          <w:tcPr>
            <w:tcW w:w="708" w:type="dxa"/>
          </w:tcPr>
          <w:p w14:paraId="572EBE9D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9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H - Insurance occupations</w:t>
            </w:r>
          </w:p>
        </w:tc>
      </w:tr>
      <w:tr w:rsidR="004947C1" w:rsidRPr="00523B17" w14:paraId="572EBEA2" w14:textId="77777777" w:rsidTr="00953979">
        <w:tc>
          <w:tcPr>
            <w:tcW w:w="708" w:type="dxa"/>
          </w:tcPr>
          <w:p w14:paraId="572EBEA0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A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I - Local Government occupations</w:t>
            </w:r>
          </w:p>
        </w:tc>
      </w:tr>
      <w:tr w:rsidR="004947C1" w:rsidRPr="00523B17" w14:paraId="572EBEA5" w14:textId="77777777" w:rsidTr="00953979">
        <w:tc>
          <w:tcPr>
            <w:tcW w:w="708" w:type="dxa"/>
          </w:tcPr>
          <w:p w14:paraId="572EBEA3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A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J - Miscellaneous occupations</w:t>
            </w:r>
          </w:p>
        </w:tc>
      </w:tr>
      <w:tr w:rsidR="004947C1" w:rsidRPr="00523B17" w14:paraId="572EBEA8" w14:textId="77777777" w:rsidTr="00953979">
        <w:tc>
          <w:tcPr>
            <w:tcW w:w="708" w:type="dxa"/>
          </w:tcPr>
          <w:p w14:paraId="572EBEA6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A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K – Architects</w:t>
            </w:r>
          </w:p>
        </w:tc>
      </w:tr>
      <w:tr w:rsidR="004947C1" w:rsidRPr="00523B17" w14:paraId="572EBEAB" w14:textId="77777777" w:rsidTr="00953979">
        <w:tc>
          <w:tcPr>
            <w:tcW w:w="708" w:type="dxa"/>
          </w:tcPr>
          <w:p w14:paraId="572EBEA9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A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L - Engineering occupations</w:t>
            </w:r>
          </w:p>
        </w:tc>
      </w:tr>
      <w:tr w:rsidR="004947C1" w:rsidRPr="00523B17" w14:paraId="572EBEAE" w14:textId="77777777" w:rsidTr="00953979">
        <w:tc>
          <w:tcPr>
            <w:tcW w:w="708" w:type="dxa"/>
          </w:tcPr>
          <w:p w14:paraId="572EBEAC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A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M - Surveying occupations</w:t>
            </w:r>
          </w:p>
        </w:tc>
      </w:tr>
      <w:tr w:rsidR="004947C1" w:rsidRPr="00523B17" w14:paraId="572EBEB2" w14:textId="77777777" w:rsidTr="00D46639">
        <w:trPr>
          <w:trHeight w:val="397"/>
        </w:trPr>
        <w:tc>
          <w:tcPr>
            <w:tcW w:w="708" w:type="dxa"/>
          </w:tcPr>
          <w:p w14:paraId="572EBEAF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B0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 – Defamation</w:t>
            </w:r>
          </w:p>
          <w:p w14:paraId="572EBEB1" w14:textId="77777777" w:rsidR="00FC12FC" w:rsidRPr="00523B17" w:rsidRDefault="00FC12FC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B5" w14:textId="77777777" w:rsidTr="00953979">
        <w:tc>
          <w:tcPr>
            <w:tcW w:w="7654" w:type="dxa"/>
            <w:gridSpan w:val="3"/>
          </w:tcPr>
          <w:p w14:paraId="572EBEB3" w14:textId="77777777" w:rsidR="004947C1" w:rsidRPr="005B4F48" w:rsidRDefault="004947C1" w:rsidP="00953979">
            <w:pPr>
              <w:numPr>
                <w:ilvl w:val="0"/>
                <w:numId w:val="32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Limit of indemnity (LOI)</w:t>
            </w:r>
          </w:p>
          <w:p w14:paraId="572EBEB4" w14:textId="77777777" w:rsidR="00FC12FC" w:rsidRPr="00563FDF" w:rsidRDefault="00FC12FC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EB8" w14:textId="77777777" w:rsidTr="00953979">
        <w:tc>
          <w:tcPr>
            <w:tcW w:w="708" w:type="dxa"/>
          </w:tcPr>
          <w:p w14:paraId="572EBEB6" w14:textId="77777777" w:rsidR="004947C1" w:rsidRPr="00523B17" w:rsidRDefault="004947C1" w:rsidP="004947C1">
            <w:pPr>
              <w:numPr>
                <w:ilvl w:val="0"/>
                <w:numId w:val="2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B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</w:t>
            </w:r>
          </w:p>
        </w:tc>
      </w:tr>
      <w:tr w:rsidR="004947C1" w:rsidRPr="00523B17" w14:paraId="572EBEBB" w14:textId="77777777" w:rsidTr="00953979">
        <w:tc>
          <w:tcPr>
            <w:tcW w:w="708" w:type="dxa"/>
          </w:tcPr>
          <w:p w14:paraId="572EBEB9" w14:textId="77777777" w:rsidR="004947C1" w:rsidRPr="00523B17" w:rsidRDefault="004947C1" w:rsidP="004947C1">
            <w:pPr>
              <w:numPr>
                <w:ilvl w:val="0"/>
                <w:numId w:val="2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B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No detailed EDA information is available except on ‘ALL’</w:t>
            </w:r>
          </w:p>
        </w:tc>
      </w:tr>
      <w:tr w:rsidR="004947C1" w:rsidRPr="00523B17" w14:paraId="572EBEBE" w14:textId="77777777" w:rsidTr="00953979">
        <w:tc>
          <w:tcPr>
            <w:tcW w:w="708" w:type="dxa"/>
          </w:tcPr>
          <w:p w14:paraId="572EBEBC" w14:textId="77777777" w:rsidR="004947C1" w:rsidRPr="00523B17" w:rsidRDefault="004947C1" w:rsidP="004947C1">
            <w:pPr>
              <w:numPr>
                <w:ilvl w:val="0"/>
                <w:numId w:val="2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B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0-5m</w:t>
            </w:r>
          </w:p>
        </w:tc>
      </w:tr>
      <w:tr w:rsidR="004947C1" w:rsidRPr="00523B17" w14:paraId="572EBEC1" w14:textId="77777777" w:rsidTr="00953979">
        <w:tc>
          <w:tcPr>
            <w:tcW w:w="708" w:type="dxa"/>
          </w:tcPr>
          <w:p w14:paraId="572EBEBF" w14:textId="77777777" w:rsidR="004947C1" w:rsidRPr="00523B17" w:rsidRDefault="004947C1" w:rsidP="004947C1">
            <w:pPr>
              <w:numPr>
                <w:ilvl w:val="0"/>
                <w:numId w:val="2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C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5m-10m</w:t>
            </w:r>
          </w:p>
        </w:tc>
      </w:tr>
      <w:tr w:rsidR="004947C1" w:rsidRPr="00523B17" w14:paraId="572EBEC5" w14:textId="77777777" w:rsidTr="00953979">
        <w:tc>
          <w:tcPr>
            <w:tcW w:w="708" w:type="dxa"/>
          </w:tcPr>
          <w:p w14:paraId="572EBEC2" w14:textId="77777777" w:rsidR="004947C1" w:rsidRPr="00523B17" w:rsidRDefault="004947C1" w:rsidP="004947C1">
            <w:pPr>
              <w:numPr>
                <w:ilvl w:val="0"/>
                <w:numId w:val="2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C3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10m+</w:t>
            </w:r>
          </w:p>
          <w:p w14:paraId="572EBEC4" w14:textId="77777777" w:rsidR="00FC12FC" w:rsidRPr="00523B17" w:rsidRDefault="00FC12FC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C8" w14:textId="77777777" w:rsidTr="00953979">
        <w:tc>
          <w:tcPr>
            <w:tcW w:w="7654" w:type="dxa"/>
            <w:gridSpan w:val="3"/>
          </w:tcPr>
          <w:p w14:paraId="572EBEC6" w14:textId="77777777" w:rsidR="004947C1" w:rsidRPr="005B4F48" w:rsidRDefault="004947C1" w:rsidP="00953979">
            <w:pPr>
              <w:numPr>
                <w:ilvl w:val="0"/>
                <w:numId w:val="32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Excess/deductible (EDA)</w:t>
            </w:r>
          </w:p>
          <w:p w14:paraId="572EBEC7" w14:textId="77777777" w:rsidR="00FC12FC" w:rsidRPr="00563FDF" w:rsidRDefault="00FC12FC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ECB" w14:textId="77777777" w:rsidTr="00953979">
        <w:tc>
          <w:tcPr>
            <w:tcW w:w="708" w:type="dxa"/>
          </w:tcPr>
          <w:p w14:paraId="572EBEC9" w14:textId="77777777" w:rsidR="004947C1" w:rsidRPr="00523B17" w:rsidRDefault="004947C1" w:rsidP="004947C1">
            <w:pPr>
              <w:numPr>
                <w:ilvl w:val="0"/>
                <w:numId w:val="2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C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</w:t>
            </w:r>
          </w:p>
        </w:tc>
      </w:tr>
      <w:tr w:rsidR="004947C1" w:rsidRPr="00523B17" w14:paraId="572EBECE" w14:textId="77777777" w:rsidTr="00953979">
        <w:tc>
          <w:tcPr>
            <w:tcW w:w="708" w:type="dxa"/>
          </w:tcPr>
          <w:p w14:paraId="572EBECC" w14:textId="77777777" w:rsidR="004947C1" w:rsidRPr="00523B17" w:rsidRDefault="004947C1" w:rsidP="004947C1">
            <w:pPr>
              <w:numPr>
                <w:ilvl w:val="0"/>
                <w:numId w:val="2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C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No detailed LOI information is available except on ‘ALL’</w:t>
            </w:r>
          </w:p>
        </w:tc>
      </w:tr>
      <w:tr w:rsidR="004947C1" w:rsidRPr="00523B17" w14:paraId="572EBED1" w14:textId="77777777" w:rsidTr="00953979">
        <w:tc>
          <w:tcPr>
            <w:tcW w:w="708" w:type="dxa"/>
          </w:tcPr>
          <w:p w14:paraId="572EBECF" w14:textId="77777777" w:rsidR="004947C1" w:rsidRPr="00523B17" w:rsidRDefault="004947C1" w:rsidP="004947C1">
            <w:pPr>
              <w:numPr>
                <w:ilvl w:val="0"/>
                <w:numId w:val="2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D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0-$499</w:t>
            </w:r>
          </w:p>
        </w:tc>
      </w:tr>
      <w:tr w:rsidR="004947C1" w:rsidRPr="00523B17" w14:paraId="572EBED4" w14:textId="77777777" w:rsidTr="00953979">
        <w:tc>
          <w:tcPr>
            <w:tcW w:w="708" w:type="dxa"/>
          </w:tcPr>
          <w:p w14:paraId="572EBED2" w14:textId="77777777" w:rsidR="004947C1" w:rsidRPr="00523B17" w:rsidRDefault="004947C1" w:rsidP="004947C1">
            <w:pPr>
              <w:numPr>
                <w:ilvl w:val="0"/>
                <w:numId w:val="2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D3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$500-$999</w:t>
            </w:r>
          </w:p>
        </w:tc>
      </w:tr>
      <w:tr w:rsidR="004947C1" w:rsidRPr="00523B17" w14:paraId="572EBED7" w14:textId="77777777" w:rsidTr="00953979">
        <w:tc>
          <w:tcPr>
            <w:tcW w:w="708" w:type="dxa"/>
          </w:tcPr>
          <w:p w14:paraId="572EBED5" w14:textId="77777777" w:rsidR="004947C1" w:rsidRPr="00523B17" w:rsidRDefault="004947C1" w:rsidP="004947C1">
            <w:pPr>
              <w:numPr>
                <w:ilvl w:val="0"/>
                <w:numId w:val="2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D6" w14:textId="77777777" w:rsidR="004947C1" w:rsidRPr="00523B17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$1,000+</w:t>
            </w:r>
          </w:p>
        </w:tc>
      </w:tr>
    </w:tbl>
    <w:p w14:paraId="572EBED8" w14:textId="77777777" w:rsidR="0003389A" w:rsidRDefault="0003389A" w:rsidP="005C6D0D">
      <w:pPr>
        <w:jc w:val="both"/>
        <w:rPr>
          <w:b/>
          <w:highlight w:val="yellow"/>
        </w:rPr>
      </w:pPr>
    </w:p>
    <w:p w14:paraId="572EBED9" w14:textId="77777777" w:rsidR="0003389A" w:rsidRDefault="0003389A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72EBEDA" w14:textId="77777777" w:rsidR="005C6D0D" w:rsidRDefault="005C6D0D" w:rsidP="005C6D0D">
      <w:pPr>
        <w:jc w:val="both"/>
        <w:rPr>
          <w:b/>
          <w:highlight w:val="yellow"/>
        </w:rPr>
      </w:pPr>
    </w:p>
    <w:p w14:paraId="572EBEDB" w14:textId="77777777" w:rsidR="005C6D0D" w:rsidRPr="00EA5BFA" w:rsidRDefault="005C6D0D" w:rsidP="005C6D0D">
      <w:pPr>
        <w:jc w:val="both"/>
        <w:rPr>
          <w:rFonts w:ascii="Arial" w:hAnsi="Arial" w:cs="Arial"/>
          <w:b/>
          <w:sz w:val="32"/>
          <w:szCs w:val="32"/>
        </w:rPr>
      </w:pPr>
      <w:r w:rsidRPr="00EA5BFA">
        <w:rPr>
          <w:rFonts w:ascii="Arial" w:hAnsi="Arial" w:cs="Arial"/>
          <w:b/>
          <w:sz w:val="32"/>
          <w:szCs w:val="32"/>
        </w:rPr>
        <w:t xml:space="preserve">Schedule </w:t>
      </w:r>
    </w:p>
    <w:p w14:paraId="572EBEDC" w14:textId="77777777" w:rsidR="005C6D0D" w:rsidRPr="00EA5BFA" w:rsidRDefault="005C6D0D" w:rsidP="005C6D0D">
      <w:pPr>
        <w:jc w:val="both"/>
        <w:rPr>
          <w:rFonts w:ascii="Arial" w:hAnsi="Arial" w:cs="Arial"/>
          <w:b/>
        </w:rPr>
      </w:pPr>
    </w:p>
    <w:p w14:paraId="572EBEDD" w14:textId="77777777" w:rsidR="00DA5D93" w:rsidRDefault="005C6D0D" w:rsidP="00080099">
      <w:r w:rsidRPr="002871FF">
        <w:rPr>
          <w:rFonts w:ascii="Arial" w:hAnsi="Arial" w:cs="Arial"/>
          <w:b/>
          <w:sz w:val="32"/>
          <w:szCs w:val="32"/>
        </w:rPr>
        <w:t>Part 2 (items of information from reporting documents that are to remain confidential)</w:t>
      </w:r>
    </w:p>
    <w:p w14:paraId="572EBEDE" w14:textId="77777777" w:rsidR="00563FDF" w:rsidRDefault="00563FDF" w:rsidP="005C6D0D">
      <w:pPr>
        <w:jc w:val="both"/>
      </w:pPr>
    </w:p>
    <w:p w14:paraId="572EBEDF" w14:textId="77777777" w:rsidR="005C6D0D" w:rsidRDefault="005C6D0D" w:rsidP="00563FDF">
      <w:pPr>
        <w:pStyle w:val="ListParagraph"/>
        <w:numPr>
          <w:ilvl w:val="0"/>
          <w:numId w:val="31"/>
        </w:numPr>
      </w:pPr>
      <w:r>
        <w:t>Data items in respect of the following data dimensions are not covered by this Determination:</w:t>
      </w:r>
    </w:p>
    <w:p w14:paraId="572EBEE0" w14:textId="77777777" w:rsidR="005C6D0D" w:rsidRDefault="005C6D0D" w:rsidP="005C6D0D">
      <w:pPr>
        <w:pStyle w:val="ListParagraph"/>
        <w:ind w:left="360"/>
        <w:jc w:val="both"/>
      </w:pPr>
    </w:p>
    <w:p w14:paraId="572EBEE1" w14:textId="77777777" w:rsidR="005C6D0D" w:rsidRDefault="005C6D0D" w:rsidP="005B4F48">
      <w:pPr>
        <w:pStyle w:val="ListParagraph"/>
        <w:numPr>
          <w:ilvl w:val="1"/>
          <w:numId w:val="31"/>
        </w:numPr>
        <w:ind w:left="993" w:hanging="567"/>
        <w:jc w:val="both"/>
      </w:pPr>
      <w:r>
        <w:t xml:space="preserve">data on state/jurisdiction and also occupation; and </w:t>
      </w:r>
    </w:p>
    <w:p w14:paraId="572EBEE2" w14:textId="77777777" w:rsidR="005C6D0D" w:rsidRDefault="005C6D0D" w:rsidP="005C6D0D">
      <w:pPr>
        <w:pStyle w:val="ListParagraph"/>
        <w:numPr>
          <w:ilvl w:val="1"/>
          <w:numId w:val="31"/>
        </w:numPr>
        <w:ind w:left="993" w:hanging="567"/>
        <w:jc w:val="both"/>
      </w:pPr>
      <w:r>
        <w:t xml:space="preserve">data on the limit of indemnity and also the excess/deductible. </w:t>
      </w:r>
    </w:p>
    <w:sectPr w:rsidR="005C6D0D" w:rsidSect="00E25E70">
      <w:pgSz w:w="11906" w:h="16838" w:code="9"/>
      <w:pgMar w:top="1304" w:right="991" w:bottom="851" w:left="15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1606F" w14:textId="77777777" w:rsidR="009A68F7" w:rsidRDefault="009A68F7" w:rsidP="00D076B5">
      <w:r>
        <w:separator/>
      </w:r>
    </w:p>
  </w:endnote>
  <w:endnote w:type="continuationSeparator" w:id="0">
    <w:p w14:paraId="5EF8751A" w14:textId="77777777" w:rsidR="009A68F7" w:rsidRDefault="009A68F7" w:rsidP="00D076B5">
      <w:r>
        <w:continuationSeparator/>
      </w:r>
    </w:p>
  </w:endnote>
  <w:endnote w:type="continuationNotice" w:id="1">
    <w:p w14:paraId="071A6EAC" w14:textId="77777777" w:rsidR="00413313" w:rsidRDefault="00413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442EB" w14:textId="77777777" w:rsidR="009A68F7" w:rsidRDefault="009A68F7" w:rsidP="00D076B5">
      <w:r>
        <w:separator/>
      </w:r>
    </w:p>
  </w:footnote>
  <w:footnote w:type="continuationSeparator" w:id="0">
    <w:p w14:paraId="0F680025" w14:textId="77777777" w:rsidR="009A68F7" w:rsidRDefault="009A68F7" w:rsidP="00D076B5">
      <w:r>
        <w:continuationSeparator/>
      </w:r>
    </w:p>
  </w:footnote>
  <w:footnote w:type="continuationNotice" w:id="1">
    <w:p w14:paraId="11BE1765" w14:textId="77777777" w:rsidR="00413313" w:rsidRDefault="004133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1085"/>
    <w:multiLevelType w:val="hybridMultilevel"/>
    <w:tmpl w:val="0C1E4DEA"/>
    <w:lvl w:ilvl="0" w:tplc="C9D0DB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6F5"/>
    <w:multiLevelType w:val="hybridMultilevel"/>
    <w:tmpl w:val="C9AC7CC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44365"/>
    <w:multiLevelType w:val="hybridMultilevel"/>
    <w:tmpl w:val="573043E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C3B8A"/>
    <w:multiLevelType w:val="hybridMultilevel"/>
    <w:tmpl w:val="95D0BFE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A5335"/>
    <w:multiLevelType w:val="hybridMultilevel"/>
    <w:tmpl w:val="D3ECC0D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F11F9"/>
    <w:multiLevelType w:val="hybridMultilevel"/>
    <w:tmpl w:val="68D2DFF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40A84"/>
    <w:multiLevelType w:val="hybridMultilevel"/>
    <w:tmpl w:val="21A03C2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432FC"/>
    <w:multiLevelType w:val="hybridMultilevel"/>
    <w:tmpl w:val="66BCBC2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C1EC6"/>
    <w:multiLevelType w:val="hybridMultilevel"/>
    <w:tmpl w:val="BAC0D13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94729"/>
    <w:multiLevelType w:val="hybridMultilevel"/>
    <w:tmpl w:val="84EA8748"/>
    <w:lvl w:ilvl="0" w:tplc="5524C78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0836"/>
    <w:multiLevelType w:val="hybridMultilevel"/>
    <w:tmpl w:val="24F66E9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0544A"/>
    <w:multiLevelType w:val="hybridMultilevel"/>
    <w:tmpl w:val="E10E7C96"/>
    <w:lvl w:ilvl="0" w:tplc="48741406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  <w:i w:val="0"/>
        <w:sz w:val="24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1449E"/>
    <w:multiLevelType w:val="hybridMultilevel"/>
    <w:tmpl w:val="68641E1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C156A"/>
    <w:multiLevelType w:val="hybridMultilevel"/>
    <w:tmpl w:val="73223C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033A7"/>
    <w:multiLevelType w:val="hybridMultilevel"/>
    <w:tmpl w:val="8D0A379A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21685"/>
    <w:multiLevelType w:val="hybridMultilevel"/>
    <w:tmpl w:val="2878C8B6"/>
    <w:lvl w:ilvl="0" w:tplc="5524C788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64C3D"/>
    <w:multiLevelType w:val="hybridMultilevel"/>
    <w:tmpl w:val="153C12EA"/>
    <w:lvl w:ilvl="0" w:tplc="5524C788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D401F8"/>
    <w:multiLevelType w:val="hybridMultilevel"/>
    <w:tmpl w:val="88548EF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4E27AB"/>
    <w:multiLevelType w:val="hybridMultilevel"/>
    <w:tmpl w:val="8D9AE49E"/>
    <w:lvl w:ilvl="0" w:tplc="4496C338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B2632"/>
    <w:multiLevelType w:val="hybridMultilevel"/>
    <w:tmpl w:val="E586C2C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7F329B"/>
    <w:multiLevelType w:val="hybridMultilevel"/>
    <w:tmpl w:val="A74A59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E67E67"/>
    <w:multiLevelType w:val="hybridMultilevel"/>
    <w:tmpl w:val="29B6A3F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1954A4"/>
    <w:multiLevelType w:val="hybridMultilevel"/>
    <w:tmpl w:val="FCE8086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5842A2"/>
    <w:multiLevelType w:val="hybridMultilevel"/>
    <w:tmpl w:val="1736F97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606EEC"/>
    <w:multiLevelType w:val="hybridMultilevel"/>
    <w:tmpl w:val="2960AA6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53D16"/>
    <w:multiLevelType w:val="hybridMultilevel"/>
    <w:tmpl w:val="29BC5EFA"/>
    <w:lvl w:ilvl="0" w:tplc="0CB265D6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B312D"/>
    <w:multiLevelType w:val="hybridMultilevel"/>
    <w:tmpl w:val="7B58403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E254DF"/>
    <w:multiLevelType w:val="hybridMultilevel"/>
    <w:tmpl w:val="32B494CA"/>
    <w:lvl w:ilvl="0" w:tplc="3436841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532C8"/>
    <w:multiLevelType w:val="hybridMultilevel"/>
    <w:tmpl w:val="A74A59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166EE"/>
    <w:multiLevelType w:val="hybridMultilevel"/>
    <w:tmpl w:val="2F9A9F6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BB1630"/>
    <w:multiLevelType w:val="hybridMultilevel"/>
    <w:tmpl w:val="C248C89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7213DD"/>
    <w:multiLevelType w:val="hybridMultilevel"/>
    <w:tmpl w:val="129A064E"/>
    <w:lvl w:ilvl="0" w:tplc="1FA8B238">
      <w:start w:val="8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15"/>
  </w:num>
  <w:num w:numId="8">
    <w:abstractNumId w:val="5"/>
  </w:num>
  <w:num w:numId="9">
    <w:abstractNumId w:val="0"/>
  </w:num>
  <w:num w:numId="10">
    <w:abstractNumId w:val="20"/>
  </w:num>
  <w:num w:numId="11">
    <w:abstractNumId w:val="2"/>
  </w:num>
  <w:num w:numId="12">
    <w:abstractNumId w:val="21"/>
  </w:num>
  <w:num w:numId="13">
    <w:abstractNumId w:val="8"/>
  </w:num>
  <w:num w:numId="14">
    <w:abstractNumId w:val="29"/>
  </w:num>
  <w:num w:numId="15">
    <w:abstractNumId w:val="24"/>
  </w:num>
  <w:num w:numId="16">
    <w:abstractNumId w:val="17"/>
  </w:num>
  <w:num w:numId="17">
    <w:abstractNumId w:val="1"/>
  </w:num>
  <w:num w:numId="18">
    <w:abstractNumId w:val="22"/>
  </w:num>
  <w:num w:numId="19">
    <w:abstractNumId w:val="4"/>
  </w:num>
  <w:num w:numId="20">
    <w:abstractNumId w:val="30"/>
  </w:num>
  <w:num w:numId="21">
    <w:abstractNumId w:val="26"/>
  </w:num>
  <w:num w:numId="22">
    <w:abstractNumId w:val="23"/>
  </w:num>
  <w:num w:numId="23">
    <w:abstractNumId w:val="6"/>
  </w:num>
  <w:num w:numId="24">
    <w:abstractNumId w:val="12"/>
  </w:num>
  <w:num w:numId="25">
    <w:abstractNumId w:val="7"/>
  </w:num>
  <w:num w:numId="26">
    <w:abstractNumId w:val="3"/>
  </w:num>
  <w:num w:numId="27">
    <w:abstractNumId w:val="19"/>
  </w:num>
  <w:num w:numId="28">
    <w:abstractNumId w:val="18"/>
  </w:num>
  <w:num w:numId="29">
    <w:abstractNumId w:val="25"/>
  </w:num>
  <w:num w:numId="30">
    <w:abstractNumId w:val="10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75"/>
    <w:rsid w:val="00013483"/>
    <w:rsid w:val="00014F78"/>
    <w:rsid w:val="00017961"/>
    <w:rsid w:val="00023EF7"/>
    <w:rsid w:val="0002663B"/>
    <w:rsid w:val="00033005"/>
    <w:rsid w:val="0003389A"/>
    <w:rsid w:val="0004048E"/>
    <w:rsid w:val="00040F4B"/>
    <w:rsid w:val="00043224"/>
    <w:rsid w:val="00046242"/>
    <w:rsid w:val="00047D08"/>
    <w:rsid w:val="000565CE"/>
    <w:rsid w:val="00062EF5"/>
    <w:rsid w:val="000666E6"/>
    <w:rsid w:val="000723A5"/>
    <w:rsid w:val="000775A0"/>
    <w:rsid w:val="00080099"/>
    <w:rsid w:val="000A4AB5"/>
    <w:rsid w:val="000B0850"/>
    <w:rsid w:val="000B1CA1"/>
    <w:rsid w:val="000D01C9"/>
    <w:rsid w:val="000D12DF"/>
    <w:rsid w:val="000D4CEC"/>
    <w:rsid w:val="000D7374"/>
    <w:rsid w:val="000E0E85"/>
    <w:rsid w:val="000E3055"/>
    <w:rsid w:val="000E3AE1"/>
    <w:rsid w:val="000F785C"/>
    <w:rsid w:val="00102750"/>
    <w:rsid w:val="0011331D"/>
    <w:rsid w:val="001166BD"/>
    <w:rsid w:val="00120324"/>
    <w:rsid w:val="00121A3A"/>
    <w:rsid w:val="001327A8"/>
    <w:rsid w:val="0013616A"/>
    <w:rsid w:val="00136852"/>
    <w:rsid w:val="00137F55"/>
    <w:rsid w:val="001472C3"/>
    <w:rsid w:val="001711B2"/>
    <w:rsid w:val="00172220"/>
    <w:rsid w:val="001726D2"/>
    <w:rsid w:val="00172BD0"/>
    <w:rsid w:val="0018784D"/>
    <w:rsid w:val="001A6B4B"/>
    <w:rsid w:val="001B214F"/>
    <w:rsid w:val="001B319D"/>
    <w:rsid w:val="001B3B53"/>
    <w:rsid w:val="001C4A56"/>
    <w:rsid w:val="001C73D8"/>
    <w:rsid w:val="001D07E7"/>
    <w:rsid w:val="001F4D61"/>
    <w:rsid w:val="00201A70"/>
    <w:rsid w:val="00201C00"/>
    <w:rsid w:val="002223D2"/>
    <w:rsid w:val="00236E0C"/>
    <w:rsid w:val="00243415"/>
    <w:rsid w:val="002532B9"/>
    <w:rsid w:val="00253B12"/>
    <w:rsid w:val="00254F8B"/>
    <w:rsid w:val="002554D7"/>
    <w:rsid w:val="00262445"/>
    <w:rsid w:val="00263270"/>
    <w:rsid w:val="002705F5"/>
    <w:rsid w:val="00285ED7"/>
    <w:rsid w:val="00286CB8"/>
    <w:rsid w:val="0028719A"/>
    <w:rsid w:val="002871FF"/>
    <w:rsid w:val="002A0A87"/>
    <w:rsid w:val="002A53C0"/>
    <w:rsid w:val="002A76B1"/>
    <w:rsid w:val="002C42B7"/>
    <w:rsid w:val="002C5ABE"/>
    <w:rsid w:val="002C5D90"/>
    <w:rsid w:val="002D26E4"/>
    <w:rsid w:val="002D4689"/>
    <w:rsid w:val="002F3D24"/>
    <w:rsid w:val="002F7913"/>
    <w:rsid w:val="00300CAF"/>
    <w:rsid w:val="0030312F"/>
    <w:rsid w:val="00304599"/>
    <w:rsid w:val="00312B0D"/>
    <w:rsid w:val="00313F35"/>
    <w:rsid w:val="00323588"/>
    <w:rsid w:val="00336301"/>
    <w:rsid w:val="00336961"/>
    <w:rsid w:val="00341B6D"/>
    <w:rsid w:val="00341F95"/>
    <w:rsid w:val="003514DA"/>
    <w:rsid w:val="0035318B"/>
    <w:rsid w:val="0036190D"/>
    <w:rsid w:val="00375DD2"/>
    <w:rsid w:val="00380285"/>
    <w:rsid w:val="00381289"/>
    <w:rsid w:val="003A01E2"/>
    <w:rsid w:val="003A3F59"/>
    <w:rsid w:val="003B0547"/>
    <w:rsid w:val="003B0A64"/>
    <w:rsid w:val="003B1339"/>
    <w:rsid w:val="003B1D56"/>
    <w:rsid w:val="003B767B"/>
    <w:rsid w:val="003C4275"/>
    <w:rsid w:val="003D575A"/>
    <w:rsid w:val="003F49DC"/>
    <w:rsid w:val="003F749F"/>
    <w:rsid w:val="004035FE"/>
    <w:rsid w:val="00413313"/>
    <w:rsid w:val="0045472D"/>
    <w:rsid w:val="00476B0C"/>
    <w:rsid w:val="00480322"/>
    <w:rsid w:val="00484F38"/>
    <w:rsid w:val="00485FC9"/>
    <w:rsid w:val="004947C1"/>
    <w:rsid w:val="00496A26"/>
    <w:rsid w:val="004A02A6"/>
    <w:rsid w:val="004A48DE"/>
    <w:rsid w:val="004B4884"/>
    <w:rsid w:val="004C4AEA"/>
    <w:rsid w:val="004C4E6B"/>
    <w:rsid w:val="004E1F1D"/>
    <w:rsid w:val="004E38A2"/>
    <w:rsid w:val="004F3602"/>
    <w:rsid w:val="005016F3"/>
    <w:rsid w:val="00523B17"/>
    <w:rsid w:val="0052402A"/>
    <w:rsid w:val="00526E33"/>
    <w:rsid w:val="00535DE7"/>
    <w:rsid w:val="005445A3"/>
    <w:rsid w:val="005463FD"/>
    <w:rsid w:val="0055353E"/>
    <w:rsid w:val="0055539D"/>
    <w:rsid w:val="00563FDF"/>
    <w:rsid w:val="00590DA9"/>
    <w:rsid w:val="00590F9A"/>
    <w:rsid w:val="00592CF9"/>
    <w:rsid w:val="005A05B3"/>
    <w:rsid w:val="005A258A"/>
    <w:rsid w:val="005B4F48"/>
    <w:rsid w:val="005B6B5B"/>
    <w:rsid w:val="005C4231"/>
    <w:rsid w:val="005C5AF6"/>
    <w:rsid w:val="005C6D0D"/>
    <w:rsid w:val="005C6DCA"/>
    <w:rsid w:val="005C74FD"/>
    <w:rsid w:val="005D5E27"/>
    <w:rsid w:val="005D64F6"/>
    <w:rsid w:val="005D70DD"/>
    <w:rsid w:val="005E108B"/>
    <w:rsid w:val="005E337B"/>
    <w:rsid w:val="005E74FD"/>
    <w:rsid w:val="005F7CB2"/>
    <w:rsid w:val="00601E04"/>
    <w:rsid w:val="00602910"/>
    <w:rsid w:val="00611C8E"/>
    <w:rsid w:val="0062329D"/>
    <w:rsid w:val="00623C88"/>
    <w:rsid w:val="006427F3"/>
    <w:rsid w:val="00662710"/>
    <w:rsid w:val="00664DE1"/>
    <w:rsid w:val="00670D23"/>
    <w:rsid w:val="0068235D"/>
    <w:rsid w:val="00692EBD"/>
    <w:rsid w:val="006A29EA"/>
    <w:rsid w:val="006B1525"/>
    <w:rsid w:val="006B5FFF"/>
    <w:rsid w:val="006B65F1"/>
    <w:rsid w:val="006D1578"/>
    <w:rsid w:val="006D2C82"/>
    <w:rsid w:val="006D4B10"/>
    <w:rsid w:val="006F791E"/>
    <w:rsid w:val="00701668"/>
    <w:rsid w:val="00713C95"/>
    <w:rsid w:val="00714E73"/>
    <w:rsid w:val="007268BB"/>
    <w:rsid w:val="00727C1B"/>
    <w:rsid w:val="00731D96"/>
    <w:rsid w:val="00734ABF"/>
    <w:rsid w:val="00753E58"/>
    <w:rsid w:val="00754C0F"/>
    <w:rsid w:val="0076400D"/>
    <w:rsid w:val="00764469"/>
    <w:rsid w:val="007656AD"/>
    <w:rsid w:val="00776B0D"/>
    <w:rsid w:val="007838BA"/>
    <w:rsid w:val="0079773F"/>
    <w:rsid w:val="007A341E"/>
    <w:rsid w:val="007A7F40"/>
    <w:rsid w:val="007C027F"/>
    <w:rsid w:val="007C1CF9"/>
    <w:rsid w:val="007C5F94"/>
    <w:rsid w:val="007D0DB0"/>
    <w:rsid w:val="007D2F83"/>
    <w:rsid w:val="007D42DB"/>
    <w:rsid w:val="007D482B"/>
    <w:rsid w:val="007D62F8"/>
    <w:rsid w:val="007F4149"/>
    <w:rsid w:val="007F605D"/>
    <w:rsid w:val="00803971"/>
    <w:rsid w:val="00810F3E"/>
    <w:rsid w:val="00817332"/>
    <w:rsid w:val="00817995"/>
    <w:rsid w:val="00830FAB"/>
    <w:rsid w:val="0083227D"/>
    <w:rsid w:val="008329A9"/>
    <w:rsid w:val="00844C95"/>
    <w:rsid w:val="00844EE8"/>
    <w:rsid w:val="0085019F"/>
    <w:rsid w:val="00851662"/>
    <w:rsid w:val="00855DDC"/>
    <w:rsid w:val="00856D3D"/>
    <w:rsid w:val="008578A7"/>
    <w:rsid w:val="00861560"/>
    <w:rsid w:val="00866075"/>
    <w:rsid w:val="0087632E"/>
    <w:rsid w:val="008A08F3"/>
    <w:rsid w:val="008A1226"/>
    <w:rsid w:val="008A4A51"/>
    <w:rsid w:val="008A59BA"/>
    <w:rsid w:val="008C1BFE"/>
    <w:rsid w:val="008C67B7"/>
    <w:rsid w:val="008D098E"/>
    <w:rsid w:val="008D0D2B"/>
    <w:rsid w:val="008D6B2C"/>
    <w:rsid w:val="008D6DAE"/>
    <w:rsid w:val="008D7809"/>
    <w:rsid w:val="008F1049"/>
    <w:rsid w:val="00903895"/>
    <w:rsid w:val="0090460B"/>
    <w:rsid w:val="00922D02"/>
    <w:rsid w:val="00926316"/>
    <w:rsid w:val="00933634"/>
    <w:rsid w:val="00934D3D"/>
    <w:rsid w:val="00934E5B"/>
    <w:rsid w:val="0093686B"/>
    <w:rsid w:val="00945685"/>
    <w:rsid w:val="00945C45"/>
    <w:rsid w:val="00953979"/>
    <w:rsid w:val="00962207"/>
    <w:rsid w:val="009637BC"/>
    <w:rsid w:val="009656E3"/>
    <w:rsid w:val="00984364"/>
    <w:rsid w:val="00993CB9"/>
    <w:rsid w:val="00994662"/>
    <w:rsid w:val="00995080"/>
    <w:rsid w:val="009A279A"/>
    <w:rsid w:val="009A4F43"/>
    <w:rsid w:val="009A68F7"/>
    <w:rsid w:val="009C1CFD"/>
    <w:rsid w:val="009C3A80"/>
    <w:rsid w:val="009C46CA"/>
    <w:rsid w:val="009D0963"/>
    <w:rsid w:val="009D418E"/>
    <w:rsid w:val="009D4C97"/>
    <w:rsid w:val="009D674A"/>
    <w:rsid w:val="009D77D0"/>
    <w:rsid w:val="00A10A73"/>
    <w:rsid w:val="00A2485E"/>
    <w:rsid w:val="00A42328"/>
    <w:rsid w:val="00A47663"/>
    <w:rsid w:val="00A55069"/>
    <w:rsid w:val="00A56499"/>
    <w:rsid w:val="00A64598"/>
    <w:rsid w:val="00A663F6"/>
    <w:rsid w:val="00A672DE"/>
    <w:rsid w:val="00A81960"/>
    <w:rsid w:val="00A95DEA"/>
    <w:rsid w:val="00A968B4"/>
    <w:rsid w:val="00AB0A0E"/>
    <w:rsid w:val="00AB38C0"/>
    <w:rsid w:val="00AD0EDC"/>
    <w:rsid w:val="00AE64F0"/>
    <w:rsid w:val="00B0310F"/>
    <w:rsid w:val="00B16E14"/>
    <w:rsid w:val="00B23B95"/>
    <w:rsid w:val="00B31D17"/>
    <w:rsid w:val="00B348B0"/>
    <w:rsid w:val="00B34A0E"/>
    <w:rsid w:val="00B44BDE"/>
    <w:rsid w:val="00B5711D"/>
    <w:rsid w:val="00B60D6C"/>
    <w:rsid w:val="00B755B0"/>
    <w:rsid w:val="00B80E98"/>
    <w:rsid w:val="00B81C6D"/>
    <w:rsid w:val="00B87174"/>
    <w:rsid w:val="00B93A6A"/>
    <w:rsid w:val="00B94629"/>
    <w:rsid w:val="00BA74A5"/>
    <w:rsid w:val="00BB3B87"/>
    <w:rsid w:val="00BC67A5"/>
    <w:rsid w:val="00BC6EDA"/>
    <w:rsid w:val="00BD22DE"/>
    <w:rsid w:val="00BE076D"/>
    <w:rsid w:val="00BE16A8"/>
    <w:rsid w:val="00BE3E92"/>
    <w:rsid w:val="00BF3A0A"/>
    <w:rsid w:val="00BF5C61"/>
    <w:rsid w:val="00C16AE0"/>
    <w:rsid w:val="00C206CC"/>
    <w:rsid w:val="00C238F3"/>
    <w:rsid w:val="00C27394"/>
    <w:rsid w:val="00C3111A"/>
    <w:rsid w:val="00C33425"/>
    <w:rsid w:val="00C341FF"/>
    <w:rsid w:val="00C366BF"/>
    <w:rsid w:val="00C37DEA"/>
    <w:rsid w:val="00C42BD8"/>
    <w:rsid w:val="00C43FC0"/>
    <w:rsid w:val="00C54277"/>
    <w:rsid w:val="00C604E0"/>
    <w:rsid w:val="00C63212"/>
    <w:rsid w:val="00C71EF5"/>
    <w:rsid w:val="00C77033"/>
    <w:rsid w:val="00C94400"/>
    <w:rsid w:val="00C94932"/>
    <w:rsid w:val="00CA0906"/>
    <w:rsid w:val="00CB0BDE"/>
    <w:rsid w:val="00CC0A3B"/>
    <w:rsid w:val="00CC1CAA"/>
    <w:rsid w:val="00CC6DCB"/>
    <w:rsid w:val="00CD4ED0"/>
    <w:rsid w:val="00CD5CEA"/>
    <w:rsid w:val="00CE20F4"/>
    <w:rsid w:val="00D0708E"/>
    <w:rsid w:val="00D076B5"/>
    <w:rsid w:val="00D122A3"/>
    <w:rsid w:val="00D137A6"/>
    <w:rsid w:val="00D2605F"/>
    <w:rsid w:val="00D262F7"/>
    <w:rsid w:val="00D3628E"/>
    <w:rsid w:val="00D41E23"/>
    <w:rsid w:val="00D42EC2"/>
    <w:rsid w:val="00D452B1"/>
    <w:rsid w:val="00D46639"/>
    <w:rsid w:val="00D478D8"/>
    <w:rsid w:val="00D55A2A"/>
    <w:rsid w:val="00D63E0B"/>
    <w:rsid w:val="00D65DC8"/>
    <w:rsid w:val="00D674E1"/>
    <w:rsid w:val="00D75752"/>
    <w:rsid w:val="00D76D38"/>
    <w:rsid w:val="00D8347C"/>
    <w:rsid w:val="00D86BD3"/>
    <w:rsid w:val="00D96808"/>
    <w:rsid w:val="00DA5D93"/>
    <w:rsid w:val="00DA70B7"/>
    <w:rsid w:val="00DB1DFD"/>
    <w:rsid w:val="00DB32F4"/>
    <w:rsid w:val="00DB745D"/>
    <w:rsid w:val="00DC4250"/>
    <w:rsid w:val="00DD1EB8"/>
    <w:rsid w:val="00DD4272"/>
    <w:rsid w:val="00DD7A08"/>
    <w:rsid w:val="00DE40C2"/>
    <w:rsid w:val="00DF497E"/>
    <w:rsid w:val="00E00902"/>
    <w:rsid w:val="00E11F86"/>
    <w:rsid w:val="00E13277"/>
    <w:rsid w:val="00E13476"/>
    <w:rsid w:val="00E136C0"/>
    <w:rsid w:val="00E138FB"/>
    <w:rsid w:val="00E21170"/>
    <w:rsid w:val="00E236C3"/>
    <w:rsid w:val="00E25E70"/>
    <w:rsid w:val="00E25F8E"/>
    <w:rsid w:val="00E329EA"/>
    <w:rsid w:val="00E441D4"/>
    <w:rsid w:val="00E4694E"/>
    <w:rsid w:val="00E471E9"/>
    <w:rsid w:val="00E4754D"/>
    <w:rsid w:val="00E51314"/>
    <w:rsid w:val="00E51457"/>
    <w:rsid w:val="00E51566"/>
    <w:rsid w:val="00E551C2"/>
    <w:rsid w:val="00E55F52"/>
    <w:rsid w:val="00E700D3"/>
    <w:rsid w:val="00E72D30"/>
    <w:rsid w:val="00E84B8E"/>
    <w:rsid w:val="00E85419"/>
    <w:rsid w:val="00E8796E"/>
    <w:rsid w:val="00E93B0D"/>
    <w:rsid w:val="00E95DF7"/>
    <w:rsid w:val="00EA314E"/>
    <w:rsid w:val="00EA3E0B"/>
    <w:rsid w:val="00EA5BFA"/>
    <w:rsid w:val="00EB0DBB"/>
    <w:rsid w:val="00EB750A"/>
    <w:rsid w:val="00EC1895"/>
    <w:rsid w:val="00ED3AE3"/>
    <w:rsid w:val="00EE6AF0"/>
    <w:rsid w:val="00EF6568"/>
    <w:rsid w:val="00F03DED"/>
    <w:rsid w:val="00F07056"/>
    <w:rsid w:val="00F23879"/>
    <w:rsid w:val="00F25389"/>
    <w:rsid w:val="00F307D5"/>
    <w:rsid w:val="00F357BB"/>
    <w:rsid w:val="00F56009"/>
    <w:rsid w:val="00F603C5"/>
    <w:rsid w:val="00F6246D"/>
    <w:rsid w:val="00F67492"/>
    <w:rsid w:val="00F803F9"/>
    <w:rsid w:val="00FA648B"/>
    <w:rsid w:val="00FB319F"/>
    <w:rsid w:val="00FB4D63"/>
    <w:rsid w:val="00FC12FC"/>
    <w:rsid w:val="00FD3E2E"/>
    <w:rsid w:val="00FD5AEE"/>
    <w:rsid w:val="00FE35F7"/>
    <w:rsid w:val="00FE7F6D"/>
    <w:rsid w:val="00FF00E3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72EB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2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6075"/>
    <w:pPr>
      <w:spacing w:before="360"/>
      <w:jc w:val="center"/>
    </w:pPr>
    <w:rPr>
      <w:b/>
      <w:sz w:val="32"/>
    </w:rPr>
  </w:style>
  <w:style w:type="paragraph" w:customStyle="1" w:styleId="Body">
    <w:name w:val="Body"/>
    <w:basedOn w:val="Normal"/>
    <w:rsid w:val="00866075"/>
    <w:rPr>
      <w:rFonts w:ascii="Times" w:hAnsi="Times"/>
      <w:sz w:val="26"/>
    </w:rPr>
  </w:style>
  <w:style w:type="paragraph" w:customStyle="1" w:styleId="ActTitle">
    <w:name w:val="Act Title"/>
    <w:basedOn w:val="Normal"/>
    <w:next w:val="Normal"/>
    <w:rsid w:val="00866075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Scheduletitle">
    <w:name w:val="Schedule title"/>
    <w:basedOn w:val="Normal"/>
    <w:next w:val="Normal"/>
    <w:rsid w:val="00866075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styleId="BalloonText">
    <w:name w:val="Balloon Text"/>
    <w:basedOn w:val="Normal"/>
    <w:semiHidden/>
    <w:rsid w:val="008329A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17995"/>
    <w:rPr>
      <w:sz w:val="16"/>
      <w:szCs w:val="16"/>
    </w:rPr>
  </w:style>
  <w:style w:type="paragraph" w:styleId="CommentText">
    <w:name w:val="annotation text"/>
    <w:basedOn w:val="Normal"/>
    <w:semiHidden/>
    <w:rsid w:val="00817995"/>
    <w:rPr>
      <w:sz w:val="20"/>
    </w:rPr>
  </w:style>
  <w:style w:type="paragraph" w:styleId="CommentSubject">
    <w:name w:val="annotation subject"/>
    <w:basedOn w:val="CommentText"/>
    <w:next w:val="CommentText"/>
    <w:semiHidden/>
    <w:rsid w:val="00817995"/>
    <w:rPr>
      <w:b/>
      <w:bCs/>
    </w:rPr>
  </w:style>
  <w:style w:type="paragraph" w:customStyle="1" w:styleId="StyleDefault11ptBoldLightBlueJustifiedBefore18pt">
    <w:name w:val="Style Default + 11 pt Bold Light Blue Justified Before:  18 pt..."/>
    <w:basedOn w:val="Normal"/>
    <w:rsid w:val="00DA5D93"/>
    <w:pPr>
      <w:autoSpaceDE w:val="0"/>
      <w:autoSpaceDN w:val="0"/>
      <w:adjustRightInd w:val="0"/>
      <w:spacing w:before="280" w:after="120"/>
      <w:jc w:val="both"/>
    </w:pPr>
    <w:rPr>
      <w:rFonts w:ascii="Trebuchet MS" w:hAnsi="Trebuchet MS"/>
      <w:b/>
      <w:bCs/>
      <w:color w:val="3366FF"/>
      <w:sz w:val="22"/>
    </w:rPr>
  </w:style>
  <w:style w:type="paragraph" w:customStyle="1" w:styleId="Default">
    <w:name w:val="Default"/>
    <w:rsid w:val="00DA5D9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76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076B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076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076B5"/>
    <w:rPr>
      <w:sz w:val="24"/>
    </w:rPr>
  </w:style>
  <w:style w:type="table" w:styleId="TableGrid">
    <w:name w:val="Table Grid"/>
    <w:basedOn w:val="TableNormal"/>
    <w:uiPriority w:val="59"/>
    <w:rsid w:val="00B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D0D"/>
    <w:pPr>
      <w:ind w:left="720"/>
      <w:contextualSpacing/>
    </w:pPr>
  </w:style>
  <w:style w:type="paragraph" w:styleId="Revision">
    <w:name w:val="Revision"/>
    <w:hidden/>
    <w:uiPriority w:val="99"/>
    <w:semiHidden/>
    <w:rsid w:val="00664D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_dlc_DocId xmlns="814d62cb-2db6-4c25-ab62-b9075facbc11">5JENXJJSCC7A-445999044-10862</_dlc_DocId>
    <TaxCatchAll xmlns="814d62cb-2db6-4c25-ab62-b9075facbc11">
      <Value>83</Value>
      <Value>134</Value>
      <Value>228</Value>
      <Value>197</Value>
      <Value>26</Value>
      <Value>93</Value>
      <Value>24</Value>
      <Value>158</Value>
      <Value>4</Value>
      <Value>241</Value>
      <Value>2</Value>
      <Value>1</Value>
    </TaxCatchAl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advice</TermName>
          <TermId xmlns="http://schemas.microsoft.com/office/infopath/2007/PartnerControls">47dcad67-54ec-4c15-a2f1-eec9cf2f5637</TermId>
        </TermInfo>
        <TermInfo xmlns="http://schemas.microsoft.com/office/infopath/2007/PartnerControls">
          <TermName xmlns="http://schemas.microsoft.com/office/infopath/2007/PartnerControls">Confidentiality and privacy</TermName>
          <TermId xmlns="http://schemas.microsoft.com/office/infopath/2007/PartnerControls">53d24e46-22f3-4d96-99dd-f448fc442327</TermId>
        </TermInfo>
      </Terms>
    </i05115a133414b4dabee2531e4b46b67>
    <_dlc_DocIdUrl xmlns="814d62cb-2db6-4c25-ab62-b9075facbc11">
      <Url>https://im/teams/LEGAL/_layouts/15/DocIdRedir.aspx?ID=5JENXJJSCC7A-445999044-10862</Url>
      <Description>5JENXJJSCC7A-445999044-10862</Description>
    </_dlc_DocIdUrl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Statistics</TermName>
          <TermId xmlns="http://schemas.microsoft.com/office/infopath/2007/PartnerControls">2520c6ac-087f-4166-814b-d817ca078c31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NCPD Confidentiality Determination 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APRADocScanCheck xmlns="814d62cb-2db6-4c25-ab62-b9075facbc11">false</APRADocScanCheck>
    <APRAMeetingDate xmlns="814d62cb-2db6-4c25-ab62-b9075facbc11" xsi:nil="true"/>
    <APRAMeetingNumber xmlns="814d62cb-2db6-4c25-ab62-b9075facbc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6307-6A90-44D0-97AB-2C0874778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6C078-BCCA-45E5-8388-9850B18BF9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E88000-4D7F-408F-8603-811D9615DCBA}">
  <ds:schemaRefs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E287B5-BB6D-4B4A-9593-8495AD9D06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118299-5734-476F-99C7-C2BA730B967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3127DE0-801B-48DA-AD30-B2FD02E7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6916</Characters>
  <Application>Microsoft Office Word</Application>
  <DocSecurity>0</DocSecurity>
  <Lines>372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APRA (confidentiality) determination No.1 of 2019 - NCPD</vt:lpstr>
    </vt:vector>
  </TitlesOfParts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 (confidentiality) determination No.1 of 2019 - NCPD</dc:title>
  <dc:creator/>
  <cp:keywords> [SEC=UNCLASSIFIED]</cp:keywords>
  <cp:lastModifiedBy/>
  <cp:revision>1</cp:revision>
  <cp:lastPrinted>2009-01-20T03:41:00Z</cp:lastPrinted>
  <dcterms:created xsi:type="dcterms:W3CDTF">2019-07-15T05:29:00Z</dcterms:created>
  <dcterms:modified xsi:type="dcterms:W3CDTF">2019-07-15T05:35:00Z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5A3BC12C300C4AC0AAB95B66E2E0FC0EA849C5E1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DD003C312BD566292CEB1F9194087420178CE338</vt:lpwstr>
  </property>
  <property fmtid="{D5CDD505-2E9C-101B-9397-08002B2CF9AE}" pid="7" name="PM_InsertionValue">
    <vt:lpwstr>UNCLASSIFIED</vt:lpwstr>
  </property>
  <property fmtid="{D5CDD505-2E9C-101B-9397-08002B2CF9AE}" pid="8" name="PM_Hash_Salt">
    <vt:lpwstr>2BB577B333538E6034C15FF03761E3DB</vt:lpwstr>
  </property>
  <property fmtid="{D5CDD505-2E9C-101B-9397-08002B2CF9AE}" pid="9" name="PM_Hash_Version">
    <vt:lpwstr>2016.1</vt:lpwstr>
  </property>
  <property fmtid="{D5CDD505-2E9C-101B-9397-08002B2CF9AE}" pid="10" name="PM_Hash_Salt_Prev">
    <vt:lpwstr>DB0E601D206DD5CBFB668106478E3DD7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DLM-ONLY</vt:lpwstr>
  </property>
  <property fmtid="{D5CDD505-2E9C-101B-9397-08002B2CF9AE}" pid="13" name="PM_Qualifier_Prev">
    <vt:lpwstr>Sensitive:Legal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Value_Header">
    <vt:lpwstr>UNCLASSIFIED</vt:lpwstr>
  </property>
  <property fmtid="{D5CDD505-2E9C-101B-9397-08002B2CF9AE}" pid="16" name="PM_ProtectiveMarkingValue_Footer">
    <vt:lpwstr>UNCLASSIFIED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2A1991F811CA469BA38611C5D0AB270A</vt:lpwstr>
  </property>
  <property fmtid="{D5CDD505-2E9C-101B-9397-08002B2CF9AE}" pid="21" name="PM_OriginationTimeStamp">
    <vt:lpwstr>2017-06-20T02:00:13Z</vt:lpwstr>
  </property>
  <property fmtid="{D5CDD505-2E9C-101B-9397-08002B2CF9AE}" pid="22" name="PM_MinimumSecurityClassification">
    <vt:lpwstr/>
  </property>
  <property fmtid="{D5CDD505-2E9C-101B-9397-08002B2CF9AE}" pid="23" name="IsLocked">
    <vt:lpwstr>Yes</vt:lpwstr>
  </property>
  <property fmtid="{D5CDD505-2E9C-101B-9397-08002B2CF9AE}" pid="24" name="APRAPeriod">
    <vt:lpwstr/>
  </property>
  <property fmtid="{D5CDD505-2E9C-101B-9397-08002B2CF9AE}" pid="25" name="ContentTypeId">
    <vt:lpwstr>0x0101008CA7A4F8331B45C7B0D3158B4994D0CA0200577EC0F5A1FBFC498F9A8436B963F8A6</vt:lpwstr>
  </property>
  <property fmtid="{D5CDD505-2E9C-101B-9397-08002B2CF9AE}" pid="26" name="_dlc_DocIdItemGuid">
    <vt:lpwstr>2c13ced2-da3a-45f7-ae76-8c3ee695019d</vt:lpwstr>
  </property>
  <property fmtid="{D5CDD505-2E9C-101B-9397-08002B2CF9AE}" pid="27" name="APRAPRSG">
    <vt:lpwstr/>
  </property>
  <property fmtid="{D5CDD505-2E9C-101B-9397-08002B2CF9AE}" pid="28" name="APRAStatus">
    <vt:lpwstr>1;#Draft|0e1556d2-3fe8-443a-ada7-3620563b46b3</vt:lpwstr>
  </property>
  <property fmtid="{D5CDD505-2E9C-101B-9397-08002B2CF9AE}" pid="29" name="APRAActivity">
    <vt:lpwstr>2;#Legal advice|47dcad67-54ec-4c15-a2f1-eec9cf2f5637;#197;#Confidentiality and privacy|53d24e46-22f3-4d96-99dd-f448fc442327</vt:lpwstr>
  </property>
  <property fmtid="{D5CDD505-2E9C-101B-9397-08002B2CF9AE}" pid="30" name="APRAYear">
    <vt:lpwstr>228;#2019|7f488d12-1aa7-4fe3-8821-bfe8262e80d0</vt:lpwstr>
  </property>
  <property fmtid="{D5CDD505-2E9C-101B-9397-08002B2CF9AE}" pid="31" name="APRAIndustry">
    <vt:lpwstr/>
  </property>
  <property fmtid="{D5CDD505-2E9C-101B-9397-08002B2CF9AE}" pid="32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Life|56f18b50-6605-4f3f-97e3-cad1cb5394e0;#4;#Legal - Resolution ＆ Corporate|696624b1-19f4-47b2-a07b-57868a922a96;#134;#Legal - Superannuation|cce3181d-fd23-4eee-94d3-c66abc2350cf</vt:lpwstr>
  </property>
  <property fmtid="{D5CDD505-2E9C-101B-9397-08002B2CF9AE}" pid="33" name="IT system type">
    <vt:lpwstr/>
  </property>
  <property fmtid="{D5CDD505-2E9C-101B-9397-08002B2CF9AE}" pid="34" name="APRACategory">
    <vt:lpwstr/>
  </property>
  <property fmtid="{D5CDD505-2E9C-101B-9397-08002B2CF9AE}" pid="35" name="APRADocumentType">
    <vt:lpwstr>241;#Statistics|2520c6ac-087f-4166-814b-d817ca078c31</vt:lpwstr>
  </property>
  <property fmtid="{D5CDD505-2E9C-101B-9397-08002B2CF9AE}" pid="36" name="APRAEntityAdviceSupport">
    <vt:lpwstr/>
  </property>
  <property fmtid="{D5CDD505-2E9C-101B-9397-08002B2CF9AE}" pid="37" name="APRALegislation">
    <vt:lpwstr/>
  </property>
  <property fmtid="{D5CDD505-2E9C-101B-9397-08002B2CF9AE}" pid="38" name="APRAExternalOrganisation">
    <vt:lpwstr/>
  </property>
  <property fmtid="{D5CDD505-2E9C-101B-9397-08002B2CF9AE}" pid="39" name="APRAIRTR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WebId">
    <vt:lpwstr>{75a71c27-8d66-4282-ae60-1bfc22a83be1}</vt:lpwstr>
  </property>
  <property fmtid="{D5CDD505-2E9C-101B-9397-08002B2CF9AE}" pid="42" name="RecordPoint_ActiveItemSiteId">
    <vt:lpwstr>{88691c01-5bbb-4215-adc0-66cb7065b0af}</vt:lpwstr>
  </property>
  <property fmtid="{D5CDD505-2E9C-101B-9397-08002B2CF9AE}" pid="43" name="RecordPoint_ActiveItemListId">
    <vt:lpwstr>{0e59e171-09d8-4401-800a-327154450cb3}</vt:lpwstr>
  </property>
  <property fmtid="{D5CDD505-2E9C-101B-9397-08002B2CF9AE}" pid="44" name="RecordPoint_ActiveItemUniqueId">
    <vt:lpwstr>{2c13ced2-da3a-45f7-ae76-8c3ee695019d}</vt:lpwstr>
  </property>
  <property fmtid="{D5CDD505-2E9C-101B-9397-08002B2CF9AE}" pid="45" name="RecordPoint_RecordNumberSubmitted">
    <vt:lpwstr/>
  </property>
  <property fmtid="{D5CDD505-2E9C-101B-9397-08002B2CF9AE}" pid="46" name="RecordPoint_SubmissionCompleted">
    <vt:lpwstr/>
  </property>
  <property fmtid="{D5CDD505-2E9C-101B-9397-08002B2CF9AE}" pid="47" name="RecordPoint_SubmissionDate">
    <vt:lpwstr/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  <property fmtid="{D5CDD505-2E9C-101B-9397-08002B2CF9AE}" pid="50" name="_docset_NoMedatataSyncRequired">
    <vt:lpwstr>False</vt:lpwstr>
  </property>
</Properties>
</file>