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A35596" w:rsidRDefault="007231B2" w:rsidP="007231B2">
      <w:pPr>
        <w:jc w:val="center"/>
        <w:rPr>
          <w:b/>
          <w:sz w:val="22"/>
          <w:szCs w:val="22"/>
          <w:u w:val="single"/>
        </w:rPr>
      </w:pPr>
      <w:bookmarkStart w:id="0" w:name="_GoBack"/>
      <w:bookmarkEnd w:id="0"/>
      <w:r w:rsidRPr="00A35596">
        <w:rPr>
          <w:b/>
          <w:sz w:val="22"/>
          <w:szCs w:val="22"/>
          <w:u w:val="single"/>
        </w:rPr>
        <w:t>EXPLANATORY STATEMENT</w:t>
      </w:r>
    </w:p>
    <w:p w:rsidR="007231B2" w:rsidRPr="00A35596" w:rsidRDefault="007231B2" w:rsidP="007231B2">
      <w:pPr>
        <w:rPr>
          <w:b/>
          <w:sz w:val="22"/>
          <w:szCs w:val="22"/>
        </w:rPr>
      </w:pPr>
    </w:p>
    <w:p w:rsidR="007231B2" w:rsidRPr="00A35596" w:rsidRDefault="007231B2" w:rsidP="007231B2">
      <w:pPr>
        <w:jc w:val="center"/>
        <w:rPr>
          <w:sz w:val="22"/>
          <w:szCs w:val="22"/>
          <w:u w:val="single"/>
        </w:rPr>
      </w:pPr>
      <w:r w:rsidRPr="00A35596">
        <w:rPr>
          <w:rFonts w:ascii="Times New Roman" w:hAnsi="Times New Roman"/>
          <w:i/>
          <w:sz w:val="22"/>
          <w:szCs w:val="22"/>
        </w:rPr>
        <w:t>Therapeutic Goods Act 1989</w:t>
      </w:r>
    </w:p>
    <w:p w:rsidR="007231B2" w:rsidRPr="00A35596" w:rsidRDefault="007231B2" w:rsidP="007231B2">
      <w:pPr>
        <w:rPr>
          <w:sz w:val="22"/>
          <w:szCs w:val="22"/>
          <w:u w:val="single"/>
        </w:rPr>
      </w:pPr>
    </w:p>
    <w:p w:rsidR="007231B2" w:rsidRPr="003D6C16" w:rsidRDefault="007231B2" w:rsidP="007231B2">
      <w:pPr>
        <w:jc w:val="center"/>
        <w:rPr>
          <w:rFonts w:ascii="Times New Roman" w:hAnsi="Times New Roman"/>
          <w:i/>
          <w:sz w:val="22"/>
          <w:szCs w:val="22"/>
        </w:rPr>
      </w:pPr>
      <w:r w:rsidRPr="003D6C16">
        <w:rPr>
          <w:rFonts w:ascii="Times New Roman" w:hAnsi="Times New Roman"/>
          <w:i/>
          <w:sz w:val="22"/>
          <w:szCs w:val="22"/>
        </w:rPr>
        <w:t xml:space="preserve">Therapeutic Goods </w:t>
      </w:r>
      <w:r w:rsidR="002757A6" w:rsidRPr="003D6C16">
        <w:rPr>
          <w:rFonts w:ascii="Times New Roman" w:hAnsi="Times New Roman"/>
          <w:i/>
          <w:sz w:val="22"/>
          <w:szCs w:val="22"/>
        </w:rPr>
        <w:t>(</w:t>
      </w:r>
      <w:r w:rsidR="006F1E9E">
        <w:rPr>
          <w:rFonts w:ascii="Times New Roman" w:hAnsi="Times New Roman"/>
          <w:i/>
          <w:sz w:val="22"/>
          <w:szCs w:val="22"/>
        </w:rPr>
        <w:t>A</w:t>
      </w:r>
      <w:r w:rsidR="005D1E27">
        <w:rPr>
          <w:rFonts w:ascii="Times New Roman" w:hAnsi="Times New Roman"/>
          <w:i/>
          <w:sz w:val="22"/>
          <w:szCs w:val="22"/>
        </w:rPr>
        <w:t>ustralian Breast Device Registry</w:t>
      </w:r>
      <w:proofErr w:type="gramStart"/>
      <w:r w:rsidR="00CB48F8" w:rsidRPr="003D6C16">
        <w:rPr>
          <w:rFonts w:ascii="Times New Roman" w:hAnsi="Times New Roman"/>
          <w:i/>
          <w:sz w:val="22"/>
          <w:szCs w:val="22"/>
        </w:rPr>
        <w:t>)</w:t>
      </w:r>
      <w:proofErr w:type="gramEnd"/>
      <w:r w:rsidR="00CB48F8" w:rsidRPr="003D6C16">
        <w:rPr>
          <w:rFonts w:ascii="Times New Roman" w:hAnsi="Times New Roman"/>
          <w:i/>
          <w:sz w:val="22"/>
          <w:szCs w:val="22"/>
        </w:rPr>
        <w:br/>
        <w:t>Specification 2019</w:t>
      </w:r>
    </w:p>
    <w:p w:rsidR="002757A6" w:rsidRPr="00A35596" w:rsidRDefault="002757A6" w:rsidP="007231B2">
      <w:pPr>
        <w:jc w:val="center"/>
        <w:rPr>
          <w:b/>
          <w:sz w:val="22"/>
          <w:szCs w:val="22"/>
        </w:rPr>
      </w:pPr>
    </w:p>
    <w:p w:rsidR="007231B2" w:rsidRPr="00CF219B" w:rsidRDefault="007231B2" w:rsidP="007231B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w:t>
      </w:r>
      <w:r w:rsidR="009F042D" w:rsidRPr="00CF219B">
        <w:rPr>
          <w:rFonts w:ascii="Times New Roman" w:hAnsi="Times New Roman"/>
          <w:sz w:val="22"/>
          <w:szCs w:val="22"/>
        </w:rPr>
        <w:t>“</w:t>
      </w:r>
      <w:r w:rsidR="008C3004" w:rsidRPr="00CF219B">
        <w:rPr>
          <w:rFonts w:ascii="Times New Roman" w:hAnsi="Times New Roman"/>
          <w:sz w:val="22"/>
          <w:szCs w:val="22"/>
        </w:rPr>
        <w:t xml:space="preserve">the </w:t>
      </w:r>
      <w:r w:rsidRPr="00CF219B">
        <w:rPr>
          <w:rFonts w:ascii="Times New Roman" w:hAnsi="Times New Roman"/>
          <w:sz w:val="22"/>
          <w:szCs w:val="22"/>
        </w:rPr>
        <w:t>Act</w:t>
      </w:r>
      <w:r w:rsidR="009F042D" w:rsidRPr="00CF219B">
        <w:rPr>
          <w:rFonts w:ascii="Times New Roman" w:hAnsi="Times New Roman"/>
          <w:sz w:val="22"/>
          <w:szCs w:val="22"/>
        </w:rPr>
        <w:t>”</w:t>
      </w:r>
      <w:r w:rsidRPr="00CF219B">
        <w:rPr>
          <w:rFonts w:ascii="Times New Roman" w:hAnsi="Times New Roman"/>
          <w:sz w:val="22"/>
          <w:szCs w:val="22"/>
        </w:rPr>
        <w:t>) provides for the e</w:t>
      </w:r>
      <w:r w:rsidR="002757A6" w:rsidRPr="00CF219B">
        <w:rPr>
          <w:rFonts w:ascii="Times New Roman" w:hAnsi="Times New Roman"/>
          <w:sz w:val="22"/>
          <w:szCs w:val="22"/>
        </w:rPr>
        <w:t>stablishment and maintenance of</w:t>
      </w:r>
      <w:r w:rsidR="0046497F" w:rsidRPr="00CF219B">
        <w:rPr>
          <w:rFonts w:ascii="Times New Roman" w:hAnsi="Times New Roman"/>
          <w:sz w:val="22"/>
          <w:szCs w:val="22"/>
        </w:rPr>
        <w:t xml:space="preserve"> </w:t>
      </w:r>
      <w:r w:rsidRPr="00CF219B">
        <w:rPr>
          <w:rFonts w:ascii="Times New Roman" w:hAnsi="Times New Roman"/>
          <w:sz w:val="22"/>
          <w:szCs w:val="22"/>
        </w:rPr>
        <w:t xml:space="preserve">a national system of controls for the quality, safety, efficacy and timely availability of therapeutic goods that are </w:t>
      </w:r>
      <w:r w:rsidR="000257B7" w:rsidRPr="00CF219B">
        <w:rPr>
          <w:rFonts w:ascii="Times New Roman" w:hAnsi="Times New Roman"/>
          <w:sz w:val="22"/>
          <w:szCs w:val="22"/>
        </w:rPr>
        <w:t>used</w:t>
      </w:r>
      <w:r w:rsidR="00CB48F8" w:rsidRPr="00CF219B">
        <w:rPr>
          <w:rFonts w:ascii="Times New Roman" w:hAnsi="Times New Roman"/>
          <w:sz w:val="22"/>
          <w:szCs w:val="22"/>
        </w:rPr>
        <w:t xml:space="preserve"> in</w:t>
      </w:r>
      <w:r w:rsidR="009B2729" w:rsidRPr="00CF219B">
        <w:rPr>
          <w:rFonts w:ascii="Times New Roman" w:hAnsi="Times New Roman"/>
          <w:sz w:val="22"/>
          <w:szCs w:val="22"/>
        </w:rPr>
        <w:t>,</w:t>
      </w:r>
      <w:r w:rsidRPr="00CF219B">
        <w:rPr>
          <w:rFonts w:ascii="Times New Roman" w:hAnsi="Times New Roman"/>
          <w:sz w:val="22"/>
          <w:szCs w:val="22"/>
        </w:rPr>
        <w:t xml:space="preserve"> or exported from</w:t>
      </w:r>
      <w:r w:rsidR="009B2729" w:rsidRPr="00CF219B">
        <w:rPr>
          <w:rFonts w:ascii="Times New Roman" w:hAnsi="Times New Roman"/>
          <w:sz w:val="22"/>
          <w:szCs w:val="22"/>
        </w:rPr>
        <w:t>,</w:t>
      </w:r>
      <w:r w:rsidRPr="00CF219B">
        <w:rPr>
          <w:rFonts w:ascii="Times New Roman" w:hAnsi="Times New Roman"/>
          <w:sz w:val="22"/>
          <w:szCs w:val="22"/>
        </w:rPr>
        <w:t xml:space="preserve"> Australia.</w:t>
      </w:r>
      <w:r w:rsidR="00C256E1">
        <w:rPr>
          <w:rFonts w:ascii="Times New Roman" w:hAnsi="Times New Roman"/>
          <w:sz w:val="22"/>
          <w:szCs w:val="22"/>
        </w:rPr>
        <w:t xml:space="preserve"> </w:t>
      </w:r>
      <w:r w:rsidR="00556311" w:rsidRPr="00CF219B">
        <w:rPr>
          <w:rFonts w:ascii="Times New Roman" w:hAnsi="Times New Roman"/>
          <w:sz w:val="22"/>
          <w:szCs w:val="22"/>
        </w:rPr>
        <w:t xml:space="preserve">The Act is administered by the Therapeutic Goods Administration (“the TGA”) within the </w:t>
      </w:r>
      <w:r w:rsidR="00C50314" w:rsidRPr="00CF219B">
        <w:rPr>
          <w:rFonts w:ascii="Times New Roman" w:hAnsi="Times New Roman"/>
          <w:sz w:val="22"/>
          <w:szCs w:val="22"/>
        </w:rPr>
        <w:t xml:space="preserve">Australian Government </w:t>
      </w:r>
      <w:r w:rsidR="00556311" w:rsidRPr="00CF219B">
        <w:rPr>
          <w:rFonts w:ascii="Times New Roman" w:hAnsi="Times New Roman"/>
          <w:sz w:val="22"/>
          <w:szCs w:val="22"/>
        </w:rPr>
        <w:t>Department of Health.</w:t>
      </w:r>
    </w:p>
    <w:p w:rsidR="007231B2" w:rsidRPr="00CF219B" w:rsidRDefault="007231B2" w:rsidP="007231B2">
      <w:pPr>
        <w:autoSpaceDE w:val="0"/>
        <w:autoSpaceDN w:val="0"/>
        <w:adjustRightInd w:val="0"/>
        <w:rPr>
          <w:rFonts w:ascii="Times New Roman" w:hAnsi="Times New Roman"/>
          <w:sz w:val="22"/>
          <w:szCs w:val="22"/>
        </w:rPr>
      </w:pPr>
    </w:p>
    <w:p w:rsidR="004829AD" w:rsidRPr="00CF219B" w:rsidRDefault="002E0A39" w:rsidP="00E90759">
      <w:pPr>
        <w:autoSpaceDE w:val="0"/>
        <w:autoSpaceDN w:val="0"/>
        <w:adjustRightInd w:val="0"/>
        <w:rPr>
          <w:rFonts w:ascii="Times New Roman" w:hAnsi="Times New Roman"/>
          <w:sz w:val="22"/>
          <w:szCs w:val="22"/>
        </w:rPr>
      </w:pPr>
      <w:r w:rsidRPr="00CF219B">
        <w:rPr>
          <w:rFonts w:ascii="Times New Roman" w:hAnsi="Times New Roman"/>
          <w:sz w:val="22"/>
          <w:szCs w:val="22"/>
        </w:rPr>
        <w:t>S</w:t>
      </w:r>
      <w:r w:rsidR="00A26261" w:rsidRPr="00CF219B">
        <w:rPr>
          <w:rFonts w:ascii="Times New Roman" w:hAnsi="Times New Roman"/>
          <w:sz w:val="22"/>
          <w:szCs w:val="22"/>
        </w:rPr>
        <w:t>e</w:t>
      </w:r>
      <w:r w:rsidRPr="00CF219B">
        <w:rPr>
          <w:rFonts w:ascii="Times New Roman" w:hAnsi="Times New Roman"/>
          <w:sz w:val="22"/>
          <w:szCs w:val="22"/>
        </w:rPr>
        <w:t xml:space="preserve">ction </w:t>
      </w:r>
      <w:r w:rsidR="003047A0" w:rsidRPr="00CF219B">
        <w:rPr>
          <w:rFonts w:ascii="Times New Roman" w:hAnsi="Times New Roman"/>
          <w:sz w:val="22"/>
          <w:szCs w:val="22"/>
        </w:rPr>
        <w:t>61</w:t>
      </w:r>
      <w:r w:rsidR="00C91B17">
        <w:rPr>
          <w:rFonts w:ascii="Times New Roman" w:hAnsi="Times New Roman"/>
          <w:sz w:val="22"/>
          <w:szCs w:val="22"/>
        </w:rPr>
        <w:t xml:space="preserve"> </w:t>
      </w:r>
      <w:r w:rsidRPr="00CF219B">
        <w:rPr>
          <w:rFonts w:ascii="Times New Roman" w:hAnsi="Times New Roman"/>
          <w:sz w:val="22"/>
          <w:szCs w:val="22"/>
        </w:rPr>
        <w:t xml:space="preserve">of the Act </w:t>
      </w:r>
      <w:r w:rsidR="00BA30C2" w:rsidRPr="00CF219B">
        <w:rPr>
          <w:rFonts w:ascii="Times New Roman" w:hAnsi="Times New Roman"/>
          <w:sz w:val="22"/>
          <w:szCs w:val="22"/>
        </w:rPr>
        <w:t xml:space="preserve">relevantly </w:t>
      </w:r>
      <w:r w:rsidR="00A309AD" w:rsidRPr="00CF219B">
        <w:rPr>
          <w:rFonts w:ascii="Times New Roman" w:hAnsi="Times New Roman"/>
          <w:sz w:val="22"/>
          <w:szCs w:val="22"/>
        </w:rPr>
        <w:t xml:space="preserve">provides </w:t>
      </w:r>
      <w:r w:rsidR="008220E2" w:rsidRPr="00CF219B">
        <w:rPr>
          <w:rFonts w:ascii="Times New Roman" w:hAnsi="Times New Roman"/>
          <w:sz w:val="22"/>
          <w:szCs w:val="22"/>
        </w:rPr>
        <w:t xml:space="preserve">that </w:t>
      </w:r>
      <w:r w:rsidR="00A309AD" w:rsidRPr="00CF219B">
        <w:rPr>
          <w:rFonts w:ascii="Times New Roman" w:hAnsi="Times New Roman"/>
          <w:sz w:val="22"/>
          <w:szCs w:val="22"/>
        </w:rPr>
        <w:t xml:space="preserve">the </w:t>
      </w:r>
      <w:r w:rsidR="00386F17" w:rsidRPr="00CF219B">
        <w:rPr>
          <w:rFonts w:ascii="Times New Roman" w:hAnsi="Times New Roman"/>
          <w:sz w:val="22"/>
          <w:szCs w:val="22"/>
        </w:rPr>
        <w:t xml:space="preserve">Secretary </w:t>
      </w:r>
      <w:r w:rsidR="002757A6" w:rsidRPr="00CF219B">
        <w:rPr>
          <w:rFonts w:ascii="Times New Roman" w:hAnsi="Times New Roman"/>
          <w:sz w:val="22"/>
          <w:szCs w:val="22"/>
        </w:rPr>
        <w:t>may</w:t>
      </w:r>
      <w:r w:rsidR="008220E2" w:rsidRPr="00CF219B">
        <w:rPr>
          <w:rFonts w:ascii="Times New Roman" w:hAnsi="Times New Roman"/>
          <w:sz w:val="22"/>
          <w:szCs w:val="22"/>
        </w:rPr>
        <w:t xml:space="preserve"> release </w:t>
      </w:r>
      <w:r w:rsidR="00C50314" w:rsidRPr="00CF219B">
        <w:rPr>
          <w:rFonts w:ascii="Times New Roman" w:hAnsi="Times New Roman"/>
          <w:sz w:val="22"/>
          <w:szCs w:val="22"/>
        </w:rPr>
        <w:t xml:space="preserve">specified </w:t>
      </w:r>
      <w:r w:rsidR="008220E2" w:rsidRPr="00CF219B">
        <w:rPr>
          <w:rFonts w:ascii="Times New Roman" w:hAnsi="Times New Roman"/>
          <w:sz w:val="22"/>
          <w:szCs w:val="22"/>
        </w:rPr>
        <w:t>therapeutic goods information</w:t>
      </w:r>
      <w:r w:rsidR="008C3004" w:rsidRPr="00CF219B">
        <w:rPr>
          <w:rFonts w:ascii="Times New Roman" w:hAnsi="Times New Roman"/>
          <w:sz w:val="22"/>
          <w:szCs w:val="22"/>
        </w:rPr>
        <w:t xml:space="preserve"> to </w:t>
      </w:r>
      <w:r w:rsidR="00290960" w:rsidRPr="00CF219B">
        <w:rPr>
          <w:rFonts w:ascii="Times New Roman" w:hAnsi="Times New Roman"/>
          <w:sz w:val="22"/>
          <w:szCs w:val="22"/>
        </w:rPr>
        <w:t xml:space="preserve">the public, and </w:t>
      </w:r>
      <w:r w:rsidR="00386F17" w:rsidRPr="00CF219B">
        <w:rPr>
          <w:rFonts w:ascii="Times New Roman" w:hAnsi="Times New Roman"/>
          <w:sz w:val="22"/>
          <w:szCs w:val="22"/>
        </w:rPr>
        <w:t xml:space="preserve">certain </w:t>
      </w:r>
      <w:r w:rsidR="008220E2" w:rsidRPr="00CF219B">
        <w:rPr>
          <w:rFonts w:ascii="Times New Roman" w:hAnsi="Times New Roman"/>
          <w:sz w:val="22"/>
          <w:szCs w:val="22"/>
        </w:rPr>
        <w:t>organisations, bodies</w:t>
      </w:r>
      <w:r w:rsidR="00C50314" w:rsidRPr="00CF219B">
        <w:rPr>
          <w:rFonts w:ascii="Times New Roman" w:hAnsi="Times New Roman"/>
          <w:sz w:val="22"/>
          <w:szCs w:val="22"/>
        </w:rPr>
        <w:t xml:space="preserve"> or</w:t>
      </w:r>
      <w:r w:rsidR="008220E2" w:rsidRPr="00CF219B">
        <w:rPr>
          <w:rFonts w:ascii="Times New Roman" w:hAnsi="Times New Roman"/>
          <w:sz w:val="22"/>
          <w:szCs w:val="22"/>
        </w:rPr>
        <w:t xml:space="preserve"> authorities</w:t>
      </w:r>
      <w:r w:rsidR="002D3EA1" w:rsidRPr="00CF219B">
        <w:rPr>
          <w:rFonts w:ascii="Times New Roman" w:hAnsi="Times New Roman"/>
          <w:sz w:val="22"/>
          <w:szCs w:val="22"/>
        </w:rPr>
        <w:t xml:space="preserve">, including </w:t>
      </w:r>
      <w:r w:rsidR="00386F17" w:rsidRPr="00CF219B">
        <w:rPr>
          <w:rFonts w:ascii="Times New Roman" w:hAnsi="Times New Roman"/>
          <w:sz w:val="22"/>
          <w:szCs w:val="22"/>
        </w:rPr>
        <w:t xml:space="preserve">the World Health Organisation, </w:t>
      </w:r>
      <w:r w:rsidR="00D201C8" w:rsidRPr="00CF219B">
        <w:rPr>
          <w:rFonts w:ascii="Times New Roman" w:hAnsi="Times New Roman"/>
          <w:sz w:val="22"/>
          <w:szCs w:val="22"/>
        </w:rPr>
        <w:t xml:space="preserve">authorities of the </w:t>
      </w:r>
      <w:r w:rsidR="00C50314" w:rsidRPr="00CF219B">
        <w:rPr>
          <w:rFonts w:ascii="Times New Roman" w:hAnsi="Times New Roman"/>
          <w:sz w:val="22"/>
          <w:szCs w:val="22"/>
        </w:rPr>
        <w:t xml:space="preserve">Commonwealth, </w:t>
      </w:r>
      <w:r w:rsidR="00D201C8" w:rsidRPr="00CF219B">
        <w:rPr>
          <w:rFonts w:ascii="Times New Roman" w:hAnsi="Times New Roman"/>
          <w:sz w:val="22"/>
          <w:szCs w:val="22"/>
        </w:rPr>
        <w:t>S</w:t>
      </w:r>
      <w:r w:rsidR="004829AD" w:rsidRPr="00CF219B">
        <w:rPr>
          <w:rFonts w:ascii="Times New Roman" w:hAnsi="Times New Roman"/>
          <w:sz w:val="22"/>
          <w:szCs w:val="22"/>
        </w:rPr>
        <w:t>tate</w:t>
      </w:r>
      <w:r w:rsidR="00D201C8" w:rsidRPr="00CF219B">
        <w:rPr>
          <w:rFonts w:ascii="Times New Roman" w:hAnsi="Times New Roman"/>
          <w:sz w:val="22"/>
          <w:szCs w:val="22"/>
        </w:rPr>
        <w:t>s</w:t>
      </w:r>
      <w:r w:rsidR="004829AD" w:rsidRPr="00CF219B">
        <w:rPr>
          <w:rFonts w:ascii="Times New Roman" w:hAnsi="Times New Roman"/>
          <w:sz w:val="22"/>
          <w:szCs w:val="22"/>
        </w:rPr>
        <w:t xml:space="preserve"> </w:t>
      </w:r>
      <w:r w:rsidR="00D201C8" w:rsidRPr="00CF219B">
        <w:rPr>
          <w:rFonts w:ascii="Times New Roman" w:hAnsi="Times New Roman"/>
          <w:sz w:val="22"/>
          <w:szCs w:val="22"/>
        </w:rPr>
        <w:t>or Territories</w:t>
      </w:r>
      <w:r w:rsidR="008C3004" w:rsidRPr="00CF219B">
        <w:rPr>
          <w:rFonts w:ascii="Times New Roman" w:hAnsi="Times New Roman"/>
          <w:sz w:val="22"/>
          <w:szCs w:val="22"/>
        </w:rPr>
        <w:t xml:space="preserve">, and national </w:t>
      </w:r>
      <w:r w:rsidR="00D201C8" w:rsidRPr="00CF219B">
        <w:rPr>
          <w:rFonts w:ascii="Times New Roman" w:hAnsi="Times New Roman"/>
          <w:sz w:val="22"/>
          <w:szCs w:val="22"/>
        </w:rPr>
        <w:t xml:space="preserve">regulatory </w:t>
      </w:r>
      <w:r w:rsidR="008C3004" w:rsidRPr="00CF219B">
        <w:rPr>
          <w:rFonts w:ascii="Times New Roman" w:hAnsi="Times New Roman"/>
          <w:sz w:val="22"/>
          <w:szCs w:val="22"/>
        </w:rPr>
        <w:t>authorities of other countries</w:t>
      </w:r>
      <w:r w:rsidR="00AE47C4" w:rsidRPr="00CF219B">
        <w:rPr>
          <w:rFonts w:ascii="Times New Roman" w:hAnsi="Times New Roman"/>
          <w:sz w:val="22"/>
          <w:szCs w:val="22"/>
        </w:rPr>
        <w:t xml:space="preserve"> with </w:t>
      </w:r>
      <w:r w:rsidR="008F7FF8" w:rsidRPr="00CF219B">
        <w:rPr>
          <w:rFonts w:ascii="Times New Roman" w:hAnsi="Times New Roman"/>
          <w:sz w:val="22"/>
          <w:szCs w:val="22"/>
        </w:rPr>
        <w:t xml:space="preserve">national </w:t>
      </w:r>
      <w:r w:rsidR="00D201C8" w:rsidRPr="00CF219B">
        <w:rPr>
          <w:rFonts w:ascii="Times New Roman" w:hAnsi="Times New Roman"/>
          <w:sz w:val="22"/>
          <w:szCs w:val="22"/>
        </w:rPr>
        <w:t xml:space="preserve">responsibility for </w:t>
      </w:r>
      <w:r w:rsidR="00AE47C4" w:rsidRPr="00CF219B">
        <w:rPr>
          <w:rFonts w:ascii="Times New Roman" w:hAnsi="Times New Roman"/>
          <w:sz w:val="22"/>
          <w:szCs w:val="22"/>
        </w:rPr>
        <w:t>therapeutic goods</w:t>
      </w:r>
      <w:r w:rsidR="008C3004" w:rsidRPr="00CF219B">
        <w:rPr>
          <w:rFonts w:ascii="Times New Roman" w:hAnsi="Times New Roman"/>
          <w:sz w:val="22"/>
          <w:szCs w:val="22"/>
        </w:rPr>
        <w:t>.</w:t>
      </w:r>
    </w:p>
    <w:p w:rsidR="004829AD" w:rsidRPr="00CF219B" w:rsidRDefault="004829AD" w:rsidP="00E90759">
      <w:pPr>
        <w:autoSpaceDE w:val="0"/>
        <w:autoSpaceDN w:val="0"/>
        <w:adjustRightInd w:val="0"/>
        <w:rPr>
          <w:rFonts w:ascii="Times New Roman" w:hAnsi="Times New Roman"/>
          <w:sz w:val="22"/>
          <w:szCs w:val="22"/>
        </w:rPr>
      </w:pPr>
    </w:p>
    <w:p w:rsidR="00D5210D" w:rsidRPr="00CF219B" w:rsidRDefault="00D5210D" w:rsidP="00E90759">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Subsection 61(1) of the Act relevantly provides that therapeutic goods information means, for the purposes of </w:t>
      </w:r>
      <w:r w:rsidR="00BB59D2" w:rsidRPr="00CF219B">
        <w:rPr>
          <w:rFonts w:ascii="Times New Roman" w:hAnsi="Times New Roman"/>
          <w:sz w:val="22"/>
          <w:szCs w:val="22"/>
        </w:rPr>
        <w:t>the section</w:t>
      </w:r>
      <w:r w:rsidRPr="00CF219B">
        <w:rPr>
          <w:rFonts w:ascii="Times New Roman" w:hAnsi="Times New Roman"/>
          <w:sz w:val="22"/>
          <w:szCs w:val="22"/>
        </w:rPr>
        <w:t xml:space="preserve">, information </w:t>
      </w:r>
      <w:r w:rsidR="00D201C8" w:rsidRPr="00CF219B">
        <w:rPr>
          <w:rFonts w:ascii="Times New Roman" w:hAnsi="Times New Roman"/>
          <w:sz w:val="22"/>
          <w:szCs w:val="22"/>
        </w:rPr>
        <w:t xml:space="preserve">relating </w:t>
      </w:r>
      <w:r w:rsidRPr="00CF219B">
        <w:rPr>
          <w:rFonts w:ascii="Times New Roman" w:hAnsi="Times New Roman"/>
          <w:sz w:val="22"/>
          <w:szCs w:val="22"/>
        </w:rPr>
        <w:t>to therapeutic goods</w:t>
      </w:r>
      <w:r w:rsidR="008F7FF8" w:rsidRPr="00CF219B">
        <w:rPr>
          <w:rFonts w:ascii="Times New Roman" w:hAnsi="Times New Roman"/>
          <w:sz w:val="22"/>
          <w:szCs w:val="22"/>
        </w:rPr>
        <w:t>,</w:t>
      </w:r>
      <w:r w:rsidRPr="00CF219B">
        <w:rPr>
          <w:rFonts w:ascii="Times New Roman" w:hAnsi="Times New Roman"/>
          <w:sz w:val="22"/>
          <w:szCs w:val="22"/>
        </w:rPr>
        <w:t xml:space="preserve"> </w:t>
      </w:r>
      <w:r w:rsidR="008F7FF8" w:rsidRPr="00CF219B">
        <w:rPr>
          <w:rFonts w:ascii="Times New Roman" w:hAnsi="Times New Roman"/>
          <w:sz w:val="22"/>
          <w:szCs w:val="22"/>
        </w:rPr>
        <w:t xml:space="preserve">which </w:t>
      </w:r>
      <w:r w:rsidRPr="00CF219B">
        <w:rPr>
          <w:rFonts w:ascii="Times New Roman" w:hAnsi="Times New Roman"/>
          <w:sz w:val="22"/>
          <w:szCs w:val="22"/>
        </w:rPr>
        <w:t xml:space="preserve">is held by the Department and </w:t>
      </w:r>
      <w:r w:rsidR="008F7FF8" w:rsidRPr="00CF219B">
        <w:rPr>
          <w:rFonts w:ascii="Times New Roman" w:hAnsi="Times New Roman"/>
          <w:sz w:val="22"/>
          <w:szCs w:val="22"/>
        </w:rPr>
        <w:t xml:space="preserve">relates to the performance of </w:t>
      </w:r>
      <w:r w:rsidRPr="00CF219B">
        <w:rPr>
          <w:rFonts w:ascii="Times New Roman" w:hAnsi="Times New Roman"/>
          <w:sz w:val="22"/>
          <w:szCs w:val="22"/>
        </w:rPr>
        <w:t>the Department’s functions.</w:t>
      </w:r>
    </w:p>
    <w:p w:rsidR="00D5210D" w:rsidRPr="00CF219B" w:rsidRDefault="00D5210D" w:rsidP="00E90759">
      <w:pPr>
        <w:autoSpaceDE w:val="0"/>
        <w:autoSpaceDN w:val="0"/>
        <w:adjustRightInd w:val="0"/>
        <w:rPr>
          <w:rFonts w:ascii="Times New Roman" w:hAnsi="Times New Roman"/>
          <w:sz w:val="22"/>
          <w:szCs w:val="22"/>
        </w:rPr>
      </w:pPr>
    </w:p>
    <w:p w:rsidR="002E3566" w:rsidRPr="00CF219B" w:rsidRDefault="00E24AF1" w:rsidP="00E90759">
      <w:pPr>
        <w:autoSpaceDE w:val="0"/>
        <w:autoSpaceDN w:val="0"/>
        <w:adjustRightInd w:val="0"/>
        <w:rPr>
          <w:rFonts w:ascii="Times New Roman" w:hAnsi="Times New Roman"/>
          <w:sz w:val="22"/>
          <w:szCs w:val="22"/>
        </w:rPr>
      </w:pPr>
      <w:r w:rsidRPr="00CF219B">
        <w:rPr>
          <w:rFonts w:ascii="Times New Roman" w:hAnsi="Times New Roman"/>
          <w:sz w:val="22"/>
          <w:szCs w:val="22"/>
        </w:rPr>
        <w:t>S</w:t>
      </w:r>
      <w:r w:rsidR="00386F17" w:rsidRPr="00CF219B">
        <w:rPr>
          <w:rFonts w:ascii="Times New Roman" w:hAnsi="Times New Roman"/>
          <w:sz w:val="22"/>
          <w:szCs w:val="22"/>
        </w:rPr>
        <w:t>ubsection 61(5</w:t>
      </w:r>
      <w:r w:rsidR="006F1E9E">
        <w:rPr>
          <w:rFonts w:ascii="Times New Roman" w:hAnsi="Times New Roman"/>
          <w:sz w:val="22"/>
          <w:szCs w:val="22"/>
        </w:rPr>
        <w:t>AA</w:t>
      </w:r>
      <w:r w:rsidR="00386F17" w:rsidRPr="00CF219B">
        <w:rPr>
          <w:rFonts w:ascii="Times New Roman" w:hAnsi="Times New Roman"/>
          <w:sz w:val="22"/>
          <w:szCs w:val="22"/>
        </w:rPr>
        <w:t xml:space="preserve">) </w:t>
      </w:r>
      <w:r w:rsidR="00075839" w:rsidRPr="00CF219B">
        <w:rPr>
          <w:rFonts w:ascii="Times New Roman" w:hAnsi="Times New Roman"/>
          <w:sz w:val="22"/>
          <w:szCs w:val="22"/>
        </w:rPr>
        <w:t xml:space="preserve">relevantly </w:t>
      </w:r>
      <w:r w:rsidR="004829AD" w:rsidRPr="00CF219B">
        <w:rPr>
          <w:rFonts w:ascii="Times New Roman" w:hAnsi="Times New Roman"/>
          <w:sz w:val="22"/>
          <w:szCs w:val="22"/>
        </w:rPr>
        <w:t xml:space="preserve">provides that the </w:t>
      </w:r>
      <w:r w:rsidR="00B45B96" w:rsidRPr="00CF219B">
        <w:rPr>
          <w:rFonts w:ascii="Times New Roman" w:hAnsi="Times New Roman"/>
          <w:sz w:val="22"/>
          <w:szCs w:val="22"/>
        </w:rPr>
        <w:t xml:space="preserve">Secretary may release </w:t>
      </w:r>
      <w:r w:rsidR="005C5FB4" w:rsidRPr="00CF219B">
        <w:rPr>
          <w:rFonts w:ascii="Times New Roman" w:hAnsi="Times New Roman"/>
          <w:sz w:val="22"/>
          <w:szCs w:val="22"/>
        </w:rPr>
        <w:t xml:space="preserve">to </w:t>
      </w:r>
      <w:r w:rsidR="00434DCD">
        <w:rPr>
          <w:rFonts w:ascii="Times New Roman" w:hAnsi="Times New Roman"/>
          <w:sz w:val="22"/>
          <w:szCs w:val="22"/>
        </w:rPr>
        <w:t>a person, body or authority that is specified, or is of a kind specified, under subsection 61(5AB</w:t>
      </w:r>
      <w:r w:rsidR="00B45B96" w:rsidRPr="00CF219B">
        <w:rPr>
          <w:rFonts w:ascii="Times New Roman" w:hAnsi="Times New Roman"/>
          <w:sz w:val="22"/>
          <w:szCs w:val="22"/>
        </w:rPr>
        <w:t>) of the Act</w:t>
      </w:r>
      <w:r w:rsidR="001D1598">
        <w:rPr>
          <w:rFonts w:ascii="Times New Roman" w:hAnsi="Times New Roman"/>
          <w:sz w:val="22"/>
          <w:szCs w:val="22"/>
        </w:rPr>
        <w:t>,</w:t>
      </w:r>
      <w:r w:rsidR="00434DCD">
        <w:rPr>
          <w:rFonts w:ascii="Times New Roman" w:hAnsi="Times New Roman"/>
          <w:sz w:val="22"/>
          <w:szCs w:val="22"/>
        </w:rPr>
        <w:t xml:space="preserve"> therapeutic goods information of a kind specified under subsection 61(5AB) for a purpose specified under that subsection</w:t>
      </w:r>
      <w:r w:rsidR="00B45B96" w:rsidRPr="00CF219B">
        <w:rPr>
          <w:rFonts w:ascii="Times New Roman" w:hAnsi="Times New Roman"/>
          <w:sz w:val="22"/>
          <w:szCs w:val="22"/>
        </w:rPr>
        <w:t>.</w:t>
      </w:r>
      <w:r w:rsidR="00C256E1">
        <w:rPr>
          <w:rFonts w:ascii="Times New Roman" w:hAnsi="Times New Roman"/>
          <w:sz w:val="22"/>
          <w:szCs w:val="22"/>
        </w:rPr>
        <w:t xml:space="preserve"> </w:t>
      </w:r>
      <w:r w:rsidR="00075839" w:rsidRPr="00CF219B">
        <w:rPr>
          <w:rFonts w:ascii="Times New Roman" w:hAnsi="Times New Roman"/>
          <w:sz w:val="22"/>
          <w:szCs w:val="22"/>
        </w:rPr>
        <w:t>S</w:t>
      </w:r>
      <w:r w:rsidR="00B45B96" w:rsidRPr="00CF219B">
        <w:rPr>
          <w:rFonts w:ascii="Times New Roman" w:hAnsi="Times New Roman"/>
          <w:sz w:val="22"/>
          <w:szCs w:val="22"/>
        </w:rPr>
        <w:t>ubsection 61(5</w:t>
      </w:r>
      <w:r w:rsidR="00434DCD">
        <w:rPr>
          <w:rFonts w:ascii="Times New Roman" w:hAnsi="Times New Roman"/>
          <w:sz w:val="22"/>
          <w:szCs w:val="22"/>
        </w:rPr>
        <w:t>AB</w:t>
      </w:r>
      <w:r w:rsidR="00B45B96" w:rsidRPr="00CF219B">
        <w:rPr>
          <w:rFonts w:ascii="Times New Roman" w:hAnsi="Times New Roman"/>
          <w:sz w:val="22"/>
          <w:szCs w:val="22"/>
        </w:rPr>
        <w:t xml:space="preserve">) </w:t>
      </w:r>
      <w:r w:rsidR="00075839" w:rsidRPr="00CF219B">
        <w:rPr>
          <w:rFonts w:ascii="Times New Roman" w:hAnsi="Times New Roman"/>
          <w:sz w:val="22"/>
          <w:szCs w:val="22"/>
        </w:rPr>
        <w:t xml:space="preserve">relevantly </w:t>
      </w:r>
      <w:r w:rsidR="00B45B96" w:rsidRPr="00CF219B">
        <w:rPr>
          <w:rFonts w:ascii="Times New Roman" w:hAnsi="Times New Roman"/>
          <w:sz w:val="22"/>
          <w:szCs w:val="22"/>
        </w:rPr>
        <w:t>provides that</w:t>
      </w:r>
      <w:r w:rsidR="001D1598" w:rsidRPr="00CF219B">
        <w:rPr>
          <w:rFonts w:ascii="Times New Roman" w:hAnsi="Times New Roman"/>
          <w:sz w:val="22"/>
          <w:szCs w:val="22"/>
        </w:rPr>
        <w:t xml:space="preserve">, </w:t>
      </w:r>
      <w:r w:rsidR="001D1598">
        <w:rPr>
          <w:rFonts w:ascii="Times New Roman" w:hAnsi="Times New Roman"/>
          <w:sz w:val="22"/>
          <w:szCs w:val="22"/>
        </w:rPr>
        <w:t>for the purposes of subsection 61(5AA</w:t>
      </w:r>
      <w:r w:rsidR="001D1598" w:rsidRPr="00CF219B">
        <w:rPr>
          <w:rFonts w:ascii="Times New Roman" w:hAnsi="Times New Roman"/>
          <w:sz w:val="22"/>
          <w:szCs w:val="22"/>
        </w:rPr>
        <w:t>)</w:t>
      </w:r>
      <w:r w:rsidR="001D1598">
        <w:rPr>
          <w:rFonts w:ascii="Times New Roman" w:hAnsi="Times New Roman"/>
          <w:sz w:val="22"/>
          <w:szCs w:val="22"/>
        </w:rPr>
        <w:t>,</w:t>
      </w:r>
      <w:r w:rsidR="00B45B96" w:rsidRPr="00CF219B">
        <w:rPr>
          <w:rFonts w:ascii="Times New Roman" w:hAnsi="Times New Roman"/>
          <w:sz w:val="22"/>
          <w:szCs w:val="22"/>
        </w:rPr>
        <w:t xml:space="preserve"> the </w:t>
      </w:r>
      <w:r w:rsidR="001D1598">
        <w:rPr>
          <w:rFonts w:ascii="Times New Roman" w:hAnsi="Times New Roman"/>
          <w:sz w:val="22"/>
          <w:szCs w:val="22"/>
        </w:rPr>
        <w:t xml:space="preserve">Minister </w:t>
      </w:r>
      <w:r w:rsidR="00B45B96" w:rsidRPr="00CF219B">
        <w:rPr>
          <w:rFonts w:ascii="Times New Roman" w:hAnsi="Times New Roman"/>
          <w:sz w:val="22"/>
          <w:szCs w:val="22"/>
        </w:rPr>
        <w:t>may</w:t>
      </w:r>
      <w:r w:rsidR="002757A6" w:rsidRPr="00CF219B">
        <w:rPr>
          <w:rFonts w:ascii="Times New Roman" w:hAnsi="Times New Roman"/>
          <w:sz w:val="22"/>
          <w:szCs w:val="22"/>
        </w:rPr>
        <w:t xml:space="preserve">, </w:t>
      </w:r>
      <w:r w:rsidR="00434DCD" w:rsidRPr="00CF219B">
        <w:rPr>
          <w:rFonts w:ascii="Times New Roman" w:hAnsi="Times New Roman"/>
          <w:sz w:val="22"/>
          <w:szCs w:val="22"/>
        </w:rPr>
        <w:t xml:space="preserve">by legislative instrument, specify </w:t>
      </w:r>
      <w:r w:rsidR="00105704">
        <w:rPr>
          <w:rFonts w:ascii="Times New Roman" w:hAnsi="Times New Roman"/>
          <w:sz w:val="22"/>
          <w:szCs w:val="22"/>
        </w:rPr>
        <w:t>a person, body or authority</w:t>
      </w:r>
      <w:r w:rsidR="00434DCD">
        <w:rPr>
          <w:rFonts w:ascii="Times New Roman" w:hAnsi="Times New Roman"/>
          <w:sz w:val="22"/>
          <w:szCs w:val="22"/>
        </w:rPr>
        <w:t xml:space="preserve">, the </w:t>
      </w:r>
      <w:r w:rsidR="00434DCD" w:rsidRPr="00CF219B">
        <w:rPr>
          <w:rFonts w:ascii="Times New Roman" w:hAnsi="Times New Roman"/>
          <w:sz w:val="22"/>
          <w:szCs w:val="22"/>
        </w:rPr>
        <w:t xml:space="preserve">kinds of therapeutic goods information </w:t>
      </w:r>
      <w:r w:rsidR="00434DCD">
        <w:rPr>
          <w:rFonts w:ascii="Times New Roman" w:hAnsi="Times New Roman"/>
          <w:sz w:val="22"/>
          <w:szCs w:val="22"/>
        </w:rPr>
        <w:t>and the purposes</w:t>
      </w:r>
      <w:r w:rsidR="002757A6" w:rsidRPr="00CF219B">
        <w:rPr>
          <w:rFonts w:ascii="Times New Roman" w:hAnsi="Times New Roman"/>
          <w:sz w:val="22"/>
          <w:szCs w:val="22"/>
        </w:rPr>
        <w:t>.</w:t>
      </w:r>
    </w:p>
    <w:p w:rsidR="002E3566" w:rsidRPr="00CF219B" w:rsidRDefault="002E3566" w:rsidP="00E90759">
      <w:pPr>
        <w:autoSpaceDE w:val="0"/>
        <w:autoSpaceDN w:val="0"/>
        <w:adjustRightInd w:val="0"/>
        <w:rPr>
          <w:rFonts w:ascii="Times New Roman" w:hAnsi="Times New Roman"/>
          <w:sz w:val="22"/>
          <w:szCs w:val="22"/>
        </w:rPr>
      </w:pPr>
    </w:p>
    <w:p w:rsidR="00C50314" w:rsidRPr="00CF219B" w:rsidRDefault="006E3506" w:rsidP="001F3922">
      <w:pPr>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 xml:space="preserve">Therapeutic Goods </w:t>
      </w:r>
      <w:r w:rsidR="00CB48F8" w:rsidRPr="00CF219B">
        <w:rPr>
          <w:rFonts w:ascii="Times New Roman" w:hAnsi="Times New Roman"/>
          <w:i/>
          <w:sz w:val="22"/>
          <w:szCs w:val="22"/>
        </w:rPr>
        <w:t>(</w:t>
      </w:r>
      <w:r w:rsidR="00434DCD">
        <w:rPr>
          <w:rFonts w:ascii="Times New Roman" w:hAnsi="Times New Roman"/>
          <w:i/>
          <w:sz w:val="22"/>
          <w:szCs w:val="22"/>
        </w:rPr>
        <w:t>Australian Breast Device Registry</w:t>
      </w:r>
      <w:r w:rsidR="00CB48F8" w:rsidRPr="00CF219B">
        <w:rPr>
          <w:rFonts w:ascii="Times New Roman" w:hAnsi="Times New Roman"/>
          <w:i/>
          <w:sz w:val="22"/>
          <w:szCs w:val="22"/>
        </w:rPr>
        <w:t>) Specification 2019</w:t>
      </w:r>
      <w:r w:rsidR="00CB48F8" w:rsidRPr="00CF219B">
        <w:rPr>
          <w:rFonts w:ascii="Times New Roman" w:hAnsi="Times New Roman"/>
          <w:sz w:val="22"/>
          <w:szCs w:val="22"/>
        </w:rPr>
        <w:t xml:space="preserve"> </w:t>
      </w:r>
      <w:r w:rsidR="00294A49" w:rsidRPr="00CF219B">
        <w:rPr>
          <w:rFonts w:ascii="Times New Roman" w:hAnsi="Times New Roman"/>
          <w:sz w:val="22"/>
          <w:szCs w:val="22"/>
        </w:rPr>
        <w:t>(</w:t>
      </w:r>
      <w:r w:rsidR="009F042D" w:rsidRPr="00CF219B">
        <w:rPr>
          <w:rFonts w:ascii="Times New Roman" w:hAnsi="Times New Roman"/>
          <w:sz w:val="22"/>
          <w:szCs w:val="22"/>
        </w:rPr>
        <w:t>“</w:t>
      </w:r>
      <w:r w:rsidR="008C3004" w:rsidRPr="00CF219B">
        <w:rPr>
          <w:rFonts w:ascii="Times New Roman" w:hAnsi="Times New Roman"/>
          <w:sz w:val="22"/>
          <w:szCs w:val="22"/>
        </w:rPr>
        <w:t xml:space="preserve">the </w:t>
      </w:r>
      <w:r w:rsidR="003047A0" w:rsidRPr="00CF219B">
        <w:rPr>
          <w:rFonts w:ascii="Times New Roman" w:hAnsi="Times New Roman"/>
          <w:sz w:val="22"/>
          <w:szCs w:val="22"/>
        </w:rPr>
        <w:t>Specification</w:t>
      </w:r>
      <w:r w:rsidR="009F042D" w:rsidRPr="00CF219B">
        <w:rPr>
          <w:rFonts w:ascii="Times New Roman" w:hAnsi="Times New Roman"/>
          <w:sz w:val="22"/>
          <w:szCs w:val="22"/>
        </w:rPr>
        <w:t>”</w:t>
      </w:r>
      <w:r w:rsidR="00294A49" w:rsidRPr="00CF219B">
        <w:rPr>
          <w:rFonts w:ascii="Times New Roman" w:hAnsi="Times New Roman"/>
          <w:sz w:val="22"/>
          <w:szCs w:val="22"/>
        </w:rPr>
        <w:t xml:space="preserve">) </w:t>
      </w:r>
      <w:r w:rsidR="00E92FFE" w:rsidRPr="00CF219B">
        <w:rPr>
          <w:rFonts w:ascii="Times New Roman" w:hAnsi="Times New Roman"/>
          <w:sz w:val="22"/>
          <w:szCs w:val="22"/>
        </w:rPr>
        <w:t>is</w:t>
      </w:r>
      <w:r w:rsidR="00DA231C" w:rsidRPr="00CF219B">
        <w:rPr>
          <w:rFonts w:ascii="Times New Roman" w:hAnsi="Times New Roman"/>
          <w:sz w:val="22"/>
          <w:szCs w:val="22"/>
        </w:rPr>
        <w:t xml:space="preserve"> </w:t>
      </w:r>
      <w:r w:rsidRPr="00CF219B">
        <w:rPr>
          <w:rFonts w:ascii="Times New Roman" w:hAnsi="Times New Roman"/>
          <w:sz w:val="22"/>
          <w:szCs w:val="22"/>
        </w:rPr>
        <w:t xml:space="preserve">made under subsection </w:t>
      </w:r>
      <w:r w:rsidR="00A26261" w:rsidRPr="00CF219B">
        <w:rPr>
          <w:rFonts w:ascii="Times New Roman" w:hAnsi="Times New Roman"/>
          <w:sz w:val="22"/>
          <w:szCs w:val="22"/>
        </w:rPr>
        <w:t>61</w:t>
      </w:r>
      <w:r w:rsidRPr="00CF219B">
        <w:rPr>
          <w:rFonts w:ascii="Times New Roman" w:hAnsi="Times New Roman"/>
          <w:sz w:val="22"/>
          <w:szCs w:val="22"/>
        </w:rPr>
        <w:t>(</w:t>
      </w:r>
      <w:r w:rsidR="00434DCD">
        <w:rPr>
          <w:rFonts w:ascii="Times New Roman" w:hAnsi="Times New Roman"/>
          <w:sz w:val="22"/>
          <w:szCs w:val="22"/>
        </w:rPr>
        <w:t>5AB</w:t>
      </w:r>
      <w:r w:rsidRPr="00CF219B">
        <w:rPr>
          <w:rFonts w:ascii="Times New Roman" w:hAnsi="Times New Roman"/>
          <w:sz w:val="22"/>
          <w:szCs w:val="22"/>
        </w:rPr>
        <w:t>) of the Act</w:t>
      </w:r>
      <w:r w:rsidR="00C50314" w:rsidRPr="00CF219B">
        <w:rPr>
          <w:rFonts w:ascii="Times New Roman" w:hAnsi="Times New Roman"/>
          <w:sz w:val="22"/>
          <w:szCs w:val="22"/>
        </w:rPr>
        <w:t xml:space="preserve"> </w:t>
      </w:r>
      <w:r w:rsidR="001F3922" w:rsidRPr="00CF219B">
        <w:rPr>
          <w:rFonts w:ascii="Times New Roman" w:hAnsi="Times New Roman"/>
          <w:sz w:val="22"/>
          <w:szCs w:val="22"/>
        </w:rPr>
        <w:t xml:space="preserve">to specify kinds of therapeutic goods information that </w:t>
      </w:r>
      <w:r w:rsidR="003839E9" w:rsidRPr="00CF219B">
        <w:rPr>
          <w:rFonts w:ascii="Times New Roman" w:hAnsi="Times New Roman"/>
          <w:sz w:val="22"/>
          <w:szCs w:val="22"/>
        </w:rPr>
        <w:t xml:space="preserve">the </w:t>
      </w:r>
      <w:r w:rsidR="001A19D7" w:rsidRPr="00CF219B">
        <w:rPr>
          <w:rFonts w:ascii="Times New Roman" w:hAnsi="Times New Roman"/>
          <w:sz w:val="22"/>
          <w:szCs w:val="22"/>
        </w:rPr>
        <w:t xml:space="preserve">Secretary </w:t>
      </w:r>
      <w:r w:rsidR="003839E9" w:rsidRPr="00CF219B">
        <w:rPr>
          <w:rFonts w:ascii="Times New Roman" w:hAnsi="Times New Roman"/>
          <w:sz w:val="22"/>
          <w:szCs w:val="22"/>
        </w:rPr>
        <w:t xml:space="preserve">may release </w:t>
      </w:r>
      <w:r w:rsidR="001F3922" w:rsidRPr="00CF219B">
        <w:rPr>
          <w:rFonts w:ascii="Times New Roman" w:hAnsi="Times New Roman"/>
          <w:sz w:val="22"/>
          <w:szCs w:val="22"/>
        </w:rPr>
        <w:t xml:space="preserve">to </w:t>
      </w:r>
      <w:r w:rsidR="00434DCD">
        <w:rPr>
          <w:rFonts w:ascii="Times New Roman" w:hAnsi="Times New Roman"/>
          <w:sz w:val="22"/>
          <w:szCs w:val="22"/>
        </w:rPr>
        <w:t>the Australian Breast Device Registry</w:t>
      </w:r>
      <w:r w:rsidR="00B30A3B">
        <w:rPr>
          <w:rFonts w:ascii="Times New Roman" w:hAnsi="Times New Roman"/>
          <w:sz w:val="22"/>
          <w:szCs w:val="22"/>
        </w:rPr>
        <w:t xml:space="preserve"> (</w:t>
      </w:r>
      <w:r w:rsidR="003C2E37">
        <w:rPr>
          <w:rFonts w:ascii="Times New Roman" w:hAnsi="Times New Roman"/>
          <w:sz w:val="22"/>
          <w:szCs w:val="22"/>
        </w:rPr>
        <w:t>“</w:t>
      </w:r>
      <w:r w:rsidR="00B30A3B">
        <w:rPr>
          <w:rFonts w:ascii="Times New Roman" w:hAnsi="Times New Roman"/>
          <w:sz w:val="22"/>
          <w:szCs w:val="22"/>
        </w:rPr>
        <w:t>the ABDR</w:t>
      </w:r>
      <w:r w:rsidR="003C2E37">
        <w:rPr>
          <w:rFonts w:ascii="Times New Roman" w:hAnsi="Times New Roman"/>
          <w:sz w:val="22"/>
          <w:szCs w:val="22"/>
        </w:rPr>
        <w:t>”</w:t>
      </w:r>
      <w:r w:rsidR="00B30A3B">
        <w:rPr>
          <w:rFonts w:ascii="Times New Roman" w:hAnsi="Times New Roman"/>
          <w:sz w:val="22"/>
          <w:szCs w:val="22"/>
        </w:rPr>
        <w:t>)</w:t>
      </w:r>
      <w:r w:rsidR="00434DCD">
        <w:rPr>
          <w:rFonts w:ascii="Times New Roman" w:hAnsi="Times New Roman"/>
          <w:sz w:val="22"/>
          <w:szCs w:val="22"/>
        </w:rPr>
        <w:t xml:space="preserve">, and the purposes for which that information may be released, </w:t>
      </w:r>
      <w:r w:rsidR="001F3922" w:rsidRPr="00CF219B">
        <w:rPr>
          <w:rFonts w:ascii="Times New Roman" w:hAnsi="Times New Roman"/>
          <w:sz w:val="22"/>
          <w:szCs w:val="22"/>
        </w:rPr>
        <w:t>under subsection 61(5</w:t>
      </w:r>
      <w:r w:rsidR="00434DCD">
        <w:rPr>
          <w:rFonts w:ascii="Times New Roman" w:hAnsi="Times New Roman"/>
          <w:sz w:val="22"/>
          <w:szCs w:val="22"/>
        </w:rPr>
        <w:t>AA</w:t>
      </w:r>
      <w:r w:rsidR="001F3922" w:rsidRPr="00CF219B">
        <w:rPr>
          <w:rFonts w:ascii="Times New Roman" w:hAnsi="Times New Roman"/>
          <w:sz w:val="22"/>
          <w:szCs w:val="22"/>
        </w:rPr>
        <w:t>) of the Act</w:t>
      </w:r>
      <w:r w:rsidR="00C50314" w:rsidRPr="00CF219B">
        <w:rPr>
          <w:rFonts w:ascii="Times New Roman" w:hAnsi="Times New Roman"/>
          <w:sz w:val="22"/>
          <w:szCs w:val="22"/>
        </w:rPr>
        <w:t>.</w:t>
      </w:r>
    </w:p>
    <w:p w:rsidR="00C50314" w:rsidRPr="00CF219B" w:rsidRDefault="00C50314" w:rsidP="001F3922">
      <w:pPr>
        <w:rPr>
          <w:rFonts w:ascii="Times New Roman" w:hAnsi="Times New Roman"/>
          <w:sz w:val="22"/>
          <w:szCs w:val="22"/>
        </w:rPr>
      </w:pPr>
    </w:p>
    <w:p w:rsidR="006E16FA" w:rsidRPr="00CF219B" w:rsidRDefault="005B438D" w:rsidP="006E16FA">
      <w:pPr>
        <w:rPr>
          <w:rFonts w:ascii="Times New Roman" w:hAnsi="Times New Roman"/>
          <w:sz w:val="22"/>
          <w:szCs w:val="22"/>
        </w:rPr>
      </w:pPr>
      <w:r w:rsidRPr="00CF219B">
        <w:rPr>
          <w:rFonts w:ascii="Times New Roman" w:hAnsi="Times New Roman"/>
          <w:sz w:val="22"/>
          <w:szCs w:val="22"/>
        </w:rPr>
        <w:t xml:space="preserve">The purpose of the Specification is to facilitate the </w:t>
      </w:r>
      <w:r>
        <w:rPr>
          <w:rFonts w:ascii="Times New Roman" w:hAnsi="Times New Roman"/>
          <w:sz w:val="22"/>
          <w:szCs w:val="22"/>
        </w:rPr>
        <w:t xml:space="preserve">release of specified </w:t>
      </w:r>
      <w:r w:rsidRPr="00CF219B">
        <w:rPr>
          <w:rFonts w:ascii="Times New Roman" w:hAnsi="Times New Roman"/>
          <w:sz w:val="22"/>
          <w:szCs w:val="22"/>
        </w:rPr>
        <w:t xml:space="preserve">therapeutic goods information </w:t>
      </w:r>
      <w:r>
        <w:rPr>
          <w:rFonts w:ascii="Times New Roman" w:hAnsi="Times New Roman"/>
          <w:sz w:val="22"/>
          <w:szCs w:val="22"/>
        </w:rPr>
        <w:t>to the ABDR</w:t>
      </w:r>
      <w:r w:rsidR="00105704">
        <w:rPr>
          <w:rFonts w:ascii="Times New Roman" w:hAnsi="Times New Roman"/>
          <w:sz w:val="22"/>
          <w:szCs w:val="22"/>
        </w:rPr>
        <w:t xml:space="preserve"> for the specified purpose</w:t>
      </w:r>
      <w:r w:rsidR="00887CE3">
        <w:rPr>
          <w:rFonts w:ascii="Times New Roman" w:hAnsi="Times New Roman"/>
          <w:sz w:val="22"/>
          <w:szCs w:val="22"/>
        </w:rPr>
        <w:t>s</w:t>
      </w:r>
      <w:r>
        <w:rPr>
          <w:rFonts w:ascii="Times New Roman" w:hAnsi="Times New Roman"/>
          <w:sz w:val="22"/>
          <w:szCs w:val="22"/>
        </w:rPr>
        <w:t xml:space="preserve">. </w:t>
      </w:r>
      <w:r w:rsidR="003352C6">
        <w:rPr>
          <w:rFonts w:ascii="Times New Roman" w:hAnsi="Times New Roman"/>
          <w:sz w:val="22"/>
          <w:szCs w:val="22"/>
        </w:rPr>
        <w:t>The ABDR</w:t>
      </w:r>
      <w:r>
        <w:rPr>
          <w:rFonts w:ascii="Times New Roman" w:hAnsi="Times New Roman"/>
          <w:sz w:val="22"/>
          <w:szCs w:val="22"/>
        </w:rPr>
        <w:t xml:space="preserve"> track</w:t>
      </w:r>
      <w:r w:rsidR="003352C6">
        <w:rPr>
          <w:rFonts w:ascii="Times New Roman" w:hAnsi="Times New Roman"/>
          <w:sz w:val="22"/>
          <w:szCs w:val="22"/>
        </w:rPr>
        <w:t>s</w:t>
      </w:r>
      <w:r>
        <w:rPr>
          <w:rFonts w:ascii="Times New Roman" w:hAnsi="Times New Roman"/>
          <w:sz w:val="22"/>
          <w:szCs w:val="22"/>
        </w:rPr>
        <w:t xml:space="preserve"> patient health outcomes, monitor</w:t>
      </w:r>
      <w:r w:rsidR="003352C6">
        <w:rPr>
          <w:rFonts w:ascii="Times New Roman" w:hAnsi="Times New Roman"/>
          <w:sz w:val="22"/>
          <w:szCs w:val="22"/>
        </w:rPr>
        <w:t>s</w:t>
      </w:r>
      <w:r>
        <w:rPr>
          <w:rFonts w:ascii="Times New Roman" w:hAnsi="Times New Roman"/>
          <w:sz w:val="22"/>
          <w:szCs w:val="22"/>
        </w:rPr>
        <w:t xml:space="preserve"> the long term safety and performance of breast devices and benchmark</w:t>
      </w:r>
      <w:r w:rsidR="003352C6">
        <w:rPr>
          <w:rFonts w:ascii="Times New Roman" w:hAnsi="Times New Roman"/>
          <w:sz w:val="22"/>
          <w:szCs w:val="22"/>
        </w:rPr>
        <w:t>s</w:t>
      </w:r>
      <w:r>
        <w:rPr>
          <w:rFonts w:ascii="Times New Roman" w:hAnsi="Times New Roman"/>
          <w:sz w:val="22"/>
          <w:szCs w:val="22"/>
        </w:rPr>
        <w:t xml:space="preserve"> the quality of surgery involving breast implants, breast tissue expanders and acellular dermal matrices.</w:t>
      </w:r>
    </w:p>
    <w:p w:rsidR="006E16FA" w:rsidRPr="00CF219B" w:rsidRDefault="006E16FA" w:rsidP="003352C6">
      <w:pPr>
        <w:rPr>
          <w:rFonts w:ascii="Times New Roman" w:hAnsi="Times New Roman"/>
          <w:sz w:val="22"/>
          <w:szCs w:val="22"/>
        </w:rPr>
      </w:pPr>
    </w:p>
    <w:p w:rsidR="007231B2" w:rsidRPr="00CF219B" w:rsidRDefault="007231B2" w:rsidP="009330BC">
      <w:pPr>
        <w:keepNext/>
        <w:autoSpaceDE w:val="0"/>
        <w:autoSpaceDN w:val="0"/>
        <w:adjustRightInd w:val="0"/>
        <w:rPr>
          <w:rFonts w:ascii="Times New Roman" w:hAnsi="Times New Roman"/>
          <w:b/>
          <w:sz w:val="22"/>
          <w:szCs w:val="22"/>
        </w:rPr>
      </w:pPr>
      <w:r w:rsidRPr="00CF219B">
        <w:rPr>
          <w:rFonts w:ascii="Times New Roman" w:hAnsi="Times New Roman"/>
          <w:b/>
          <w:sz w:val="22"/>
          <w:szCs w:val="22"/>
        </w:rPr>
        <w:t>B</w:t>
      </w:r>
      <w:r w:rsidR="00294A49" w:rsidRPr="00CF219B">
        <w:rPr>
          <w:rFonts w:ascii="Times New Roman" w:hAnsi="Times New Roman"/>
          <w:b/>
          <w:sz w:val="22"/>
          <w:szCs w:val="22"/>
        </w:rPr>
        <w:t>ackground</w:t>
      </w:r>
    </w:p>
    <w:p w:rsidR="0030123E" w:rsidRPr="00CF219B" w:rsidRDefault="0030123E" w:rsidP="0030123E">
      <w:pPr>
        <w:autoSpaceDE w:val="0"/>
        <w:autoSpaceDN w:val="0"/>
        <w:adjustRightInd w:val="0"/>
        <w:rPr>
          <w:rFonts w:ascii="Times New Roman" w:hAnsi="Times New Roman"/>
          <w:sz w:val="22"/>
          <w:szCs w:val="22"/>
        </w:rPr>
      </w:pPr>
    </w:p>
    <w:p w:rsidR="00E956D7" w:rsidRPr="00CF219B" w:rsidRDefault="009129F6" w:rsidP="00CF091A">
      <w:pPr>
        <w:rPr>
          <w:rFonts w:ascii="Times New Roman" w:hAnsi="Times New Roman"/>
          <w:sz w:val="22"/>
          <w:szCs w:val="22"/>
        </w:rPr>
      </w:pPr>
      <w:r>
        <w:rPr>
          <w:rFonts w:ascii="Times New Roman" w:hAnsi="Times New Roman"/>
          <w:sz w:val="22"/>
          <w:szCs w:val="22"/>
        </w:rPr>
        <w:t xml:space="preserve">The ABDR was established in 2015 and is administered by Monash University. </w:t>
      </w:r>
      <w:r w:rsidR="00B30A3B">
        <w:rPr>
          <w:rFonts w:ascii="Times New Roman" w:hAnsi="Times New Roman"/>
          <w:sz w:val="22"/>
          <w:szCs w:val="22"/>
        </w:rPr>
        <w:t>Information published by the ABDR explains that it</w:t>
      </w:r>
      <w:r w:rsidR="005457E8">
        <w:rPr>
          <w:rFonts w:ascii="Times New Roman" w:hAnsi="Times New Roman"/>
          <w:sz w:val="22"/>
          <w:szCs w:val="22"/>
        </w:rPr>
        <w:t>:</w:t>
      </w:r>
    </w:p>
    <w:p w:rsidR="00B30A3B" w:rsidRPr="00B30A3B" w:rsidRDefault="005457E8" w:rsidP="003352C6">
      <w:pPr>
        <w:numPr>
          <w:ilvl w:val="0"/>
          <w:numId w:val="9"/>
        </w:numPr>
        <w:shd w:val="clear" w:color="auto" w:fill="FFFFFF"/>
        <w:tabs>
          <w:tab w:val="clear" w:pos="1080"/>
        </w:tabs>
        <w:ind w:left="426"/>
        <w:rPr>
          <w:rFonts w:ascii="Times New Roman" w:hAnsi="Times New Roman"/>
          <w:sz w:val="22"/>
          <w:szCs w:val="22"/>
        </w:rPr>
      </w:pPr>
      <w:r>
        <w:rPr>
          <w:rFonts w:ascii="Times New Roman" w:hAnsi="Times New Roman"/>
          <w:sz w:val="22"/>
          <w:szCs w:val="22"/>
        </w:rPr>
        <w:t>p</w:t>
      </w:r>
      <w:r w:rsidR="00B30A3B" w:rsidRPr="00B30A3B">
        <w:rPr>
          <w:rFonts w:ascii="Times New Roman" w:hAnsi="Times New Roman"/>
          <w:sz w:val="22"/>
          <w:szCs w:val="22"/>
        </w:rPr>
        <w:t xml:space="preserve">rovides progressive reports, using validated data, to key stakeholders such as surgeons, hospitals, and the Department of Health including the </w:t>
      </w:r>
      <w:r w:rsidR="00CF091A">
        <w:rPr>
          <w:rFonts w:ascii="Times New Roman" w:hAnsi="Times New Roman"/>
          <w:sz w:val="22"/>
          <w:szCs w:val="22"/>
        </w:rPr>
        <w:t>TGA</w:t>
      </w:r>
      <w:r w:rsidR="00B35D75">
        <w:rPr>
          <w:rFonts w:ascii="Times New Roman" w:hAnsi="Times New Roman"/>
          <w:sz w:val="22"/>
          <w:szCs w:val="22"/>
        </w:rPr>
        <w:t>;</w:t>
      </w:r>
    </w:p>
    <w:p w:rsidR="00B30A3B" w:rsidRPr="00B30A3B" w:rsidRDefault="005457E8" w:rsidP="003352C6">
      <w:pPr>
        <w:numPr>
          <w:ilvl w:val="0"/>
          <w:numId w:val="9"/>
        </w:numPr>
        <w:shd w:val="clear" w:color="auto" w:fill="FFFFFF"/>
        <w:tabs>
          <w:tab w:val="clear" w:pos="1080"/>
        </w:tabs>
        <w:ind w:left="426"/>
        <w:rPr>
          <w:rFonts w:ascii="Times New Roman" w:hAnsi="Times New Roman"/>
          <w:sz w:val="22"/>
          <w:szCs w:val="22"/>
        </w:rPr>
      </w:pPr>
      <w:r>
        <w:rPr>
          <w:rFonts w:ascii="Times New Roman" w:hAnsi="Times New Roman"/>
          <w:sz w:val="22"/>
          <w:szCs w:val="22"/>
        </w:rPr>
        <w:t>h</w:t>
      </w:r>
      <w:r w:rsidR="00B30A3B" w:rsidRPr="00B30A3B">
        <w:rPr>
          <w:rFonts w:ascii="Times New Roman" w:hAnsi="Times New Roman"/>
          <w:sz w:val="22"/>
          <w:szCs w:val="22"/>
        </w:rPr>
        <w:t xml:space="preserve">elps provide recipients of breast devices </w:t>
      </w:r>
      <w:r w:rsidR="00C50624">
        <w:rPr>
          <w:rFonts w:ascii="Times New Roman" w:hAnsi="Times New Roman"/>
          <w:sz w:val="22"/>
          <w:szCs w:val="22"/>
        </w:rPr>
        <w:t xml:space="preserve">with </w:t>
      </w:r>
      <w:r w:rsidR="00B30A3B" w:rsidRPr="00B30A3B">
        <w:rPr>
          <w:rFonts w:ascii="Times New Roman" w:hAnsi="Times New Roman"/>
          <w:sz w:val="22"/>
          <w:szCs w:val="22"/>
        </w:rPr>
        <w:t>peace of mind that the</w:t>
      </w:r>
      <w:r w:rsidR="00C50624">
        <w:rPr>
          <w:rFonts w:ascii="Times New Roman" w:hAnsi="Times New Roman"/>
          <w:sz w:val="22"/>
          <w:szCs w:val="22"/>
        </w:rPr>
        <w:t>ir</w:t>
      </w:r>
      <w:r w:rsidR="00B30A3B" w:rsidRPr="00B30A3B">
        <w:rPr>
          <w:rFonts w:ascii="Times New Roman" w:hAnsi="Times New Roman"/>
          <w:sz w:val="22"/>
          <w:szCs w:val="22"/>
        </w:rPr>
        <w:t xml:space="preserve"> product is being tracked</w:t>
      </w:r>
      <w:r w:rsidR="00C50624">
        <w:rPr>
          <w:rFonts w:ascii="Times New Roman" w:hAnsi="Times New Roman"/>
          <w:sz w:val="22"/>
          <w:szCs w:val="22"/>
        </w:rPr>
        <w:t>,</w:t>
      </w:r>
      <w:r w:rsidR="00B30A3B" w:rsidRPr="00B30A3B">
        <w:rPr>
          <w:rFonts w:ascii="Times New Roman" w:hAnsi="Times New Roman"/>
          <w:sz w:val="22"/>
          <w:szCs w:val="22"/>
        </w:rPr>
        <w:t xml:space="preserve"> and facilitates quicker communication </w:t>
      </w:r>
      <w:r w:rsidR="00C50624">
        <w:rPr>
          <w:rFonts w:ascii="Times New Roman" w:hAnsi="Times New Roman"/>
          <w:sz w:val="22"/>
          <w:szCs w:val="22"/>
        </w:rPr>
        <w:t xml:space="preserve">to them </w:t>
      </w:r>
      <w:r w:rsidR="00B30A3B" w:rsidRPr="00B30A3B">
        <w:rPr>
          <w:rFonts w:ascii="Times New Roman" w:hAnsi="Times New Roman"/>
          <w:sz w:val="22"/>
          <w:szCs w:val="22"/>
        </w:rPr>
        <w:t>in the event of a product recall</w:t>
      </w:r>
      <w:r w:rsidR="00B35D75">
        <w:rPr>
          <w:rFonts w:ascii="Times New Roman" w:hAnsi="Times New Roman"/>
          <w:sz w:val="22"/>
          <w:szCs w:val="22"/>
        </w:rPr>
        <w:t>;</w:t>
      </w:r>
    </w:p>
    <w:p w:rsidR="00B30A3B" w:rsidRPr="00CF091A" w:rsidRDefault="005457E8" w:rsidP="003352C6">
      <w:pPr>
        <w:numPr>
          <w:ilvl w:val="0"/>
          <w:numId w:val="9"/>
        </w:numPr>
        <w:shd w:val="clear" w:color="auto" w:fill="FFFFFF"/>
        <w:tabs>
          <w:tab w:val="clear" w:pos="1080"/>
        </w:tabs>
        <w:ind w:left="426"/>
        <w:rPr>
          <w:rFonts w:ascii="Times New Roman" w:hAnsi="Times New Roman"/>
          <w:sz w:val="22"/>
          <w:szCs w:val="22"/>
        </w:rPr>
      </w:pPr>
      <w:r>
        <w:rPr>
          <w:rFonts w:ascii="Times New Roman" w:hAnsi="Times New Roman"/>
          <w:sz w:val="22"/>
          <w:szCs w:val="22"/>
        </w:rPr>
        <w:t>i</w:t>
      </w:r>
      <w:r w:rsidR="00B30A3B" w:rsidRPr="00B30A3B">
        <w:rPr>
          <w:rFonts w:ascii="Times New Roman" w:hAnsi="Times New Roman"/>
          <w:sz w:val="22"/>
          <w:szCs w:val="22"/>
        </w:rPr>
        <w:t>s the first registry in the world to have the support of all surgical craft groups</w:t>
      </w:r>
      <w:r w:rsidR="00105704">
        <w:rPr>
          <w:rFonts w:ascii="Times New Roman" w:hAnsi="Times New Roman"/>
          <w:sz w:val="22"/>
          <w:szCs w:val="22"/>
        </w:rPr>
        <w:t xml:space="preserve"> </w:t>
      </w:r>
      <w:r w:rsidR="00B35D75">
        <w:rPr>
          <w:rFonts w:ascii="Times New Roman" w:hAnsi="Times New Roman"/>
          <w:sz w:val="22"/>
          <w:szCs w:val="22"/>
        </w:rPr>
        <w:t>(</w:t>
      </w:r>
      <w:r w:rsidR="00105704">
        <w:rPr>
          <w:rFonts w:ascii="Times New Roman" w:hAnsi="Times New Roman"/>
          <w:sz w:val="22"/>
          <w:szCs w:val="22"/>
        </w:rPr>
        <w:t>the Australian Society of Plastic Surgeons</w:t>
      </w:r>
      <w:r w:rsidR="00B30A3B" w:rsidRPr="00CF091A">
        <w:rPr>
          <w:rFonts w:ascii="Times New Roman" w:hAnsi="Times New Roman"/>
          <w:sz w:val="22"/>
          <w:szCs w:val="22"/>
        </w:rPr>
        <w:t>,</w:t>
      </w:r>
      <w:r w:rsidR="00105704">
        <w:rPr>
          <w:rFonts w:ascii="Times New Roman" w:hAnsi="Times New Roman"/>
          <w:sz w:val="22"/>
          <w:szCs w:val="22"/>
        </w:rPr>
        <w:t xml:space="preserve"> the</w:t>
      </w:r>
      <w:r w:rsidR="00B30A3B" w:rsidRPr="00CF091A">
        <w:rPr>
          <w:rFonts w:ascii="Times New Roman" w:hAnsi="Times New Roman"/>
          <w:sz w:val="22"/>
          <w:szCs w:val="22"/>
        </w:rPr>
        <w:t> </w:t>
      </w:r>
      <w:hyperlink r:id="rId8" w:tgtFrame="_blank" w:history="1">
        <w:r w:rsidR="00B30A3B" w:rsidRPr="00CF091A">
          <w:rPr>
            <w:rStyle w:val="Hyperlink"/>
            <w:rFonts w:ascii="Times New Roman" w:hAnsi="Times New Roman"/>
            <w:color w:val="auto"/>
            <w:sz w:val="22"/>
            <w:szCs w:val="22"/>
            <w:u w:val="none"/>
          </w:rPr>
          <w:t xml:space="preserve">Australasian College of Cosmetic Surgery </w:t>
        </w:r>
      </w:hyperlink>
      <w:r w:rsidR="00B30A3B" w:rsidRPr="00CF091A">
        <w:rPr>
          <w:rFonts w:ascii="Times New Roman" w:hAnsi="Times New Roman"/>
          <w:sz w:val="22"/>
          <w:szCs w:val="22"/>
        </w:rPr>
        <w:t>and </w:t>
      </w:r>
      <w:hyperlink r:id="rId9" w:tgtFrame="_blank" w:history="1">
        <w:r w:rsidR="00B30A3B" w:rsidRPr="00CF091A">
          <w:rPr>
            <w:rStyle w:val="Hyperlink"/>
            <w:rFonts w:ascii="Times New Roman" w:hAnsi="Times New Roman"/>
            <w:color w:val="auto"/>
            <w:sz w:val="22"/>
            <w:szCs w:val="22"/>
            <w:u w:val="none"/>
          </w:rPr>
          <w:t>Breast Surgeons of Australian &amp; New Zealand Inc</w:t>
        </w:r>
        <w:r w:rsidR="00B35D75">
          <w:rPr>
            <w:rStyle w:val="Hyperlink"/>
            <w:rFonts w:ascii="Times New Roman" w:hAnsi="Times New Roman"/>
            <w:color w:val="auto"/>
            <w:sz w:val="22"/>
            <w:szCs w:val="22"/>
            <w:u w:val="none"/>
          </w:rPr>
          <w:t>.)</w:t>
        </w:r>
        <w:r w:rsidR="00B30A3B" w:rsidRPr="00CF091A">
          <w:rPr>
            <w:rStyle w:val="Hyperlink"/>
            <w:rFonts w:ascii="Times New Roman" w:hAnsi="Times New Roman"/>
            <w:color w:val="auto"/>
            <w:sz w:val="22"/>
            <w:szCs w:val="22"/>
            <w:u w:val="none"/>
          </w:rPr>
          <w:t xml:space="preserve"> </w:t>
        </w:r>
      </w:hyperlink>
      <w:r w:rsidR="00B30A3B" w:rsidRPr="00CF091A">
        <w:rPr>
          <w:rFonts w:ascii="Times New Roman" w:hAnsi="Times New Roman"/>
          <w:sz w:val="22"/>
          <w:szCs w:val="22"/>
        </w:rPr>
        <w:t>to develop and implement a registry</w:t>
      </w:r>
      <w:r w:rsidR="00B35D75">
        <w:rPr>
          <w:rFonts w:ascii="Times New Roman" w:hAnsi="Times New Roman"/>
          <w:sz w:val="22"/>
          <w:szCs w:val="22"/>
        </w:rPr>
        <w:t>;</w:t>
      </w:r>
    </w:p>
    <w:p w:rsidR="00B30A3B" w:rsidRPr="00CF091A" w:rsidRDefault="005457E8" w:rsidP="003352C6">
      <w:pPr>
        <w:numPr>
          <w:ilvl w:val="0"/>
          <w:numId w:val="9"/>
        </w:numPr>
        <w:shd w:val="clear" w:color="auto" w:fill="FFFFFF"/>
        <w:tabs>
          <w:tab w:val="clear" w:pos="1080"/>
        </w:tabs>
        <w:ind w:left="426"/>
        <w:rPr>
          <w:rFonts w:ascii="Times New Roman" w:hAnsi="Times New Roman"/>
          <w:sz w:val="22"/>
          <w:szCs w:val="22"/>
        </w:rPr>
      </w:pPr>
      <w:r>
        <w:rPr>
          <w:rFonts w:ascii="Times New Roman" w:hAnsi="Times New Roman"/>
          <w:sz w:val="22"/>
          <w:szCs w:val="22"/>
        </w:rPr>
        <w:t>i</w:t>
      </w:r>
      <w:r w:rsidR="00B30A3B" w:rsidRPr="00CF091A">
        <w:rPr>
          <w:rFonts w:ascii="Times New Roman" w:hAnsi="Times New Roman"/>
          <w:sz w:val="22"/>
          <w:szCs w:val="22"/>
        </w:rPr>
        <w:t>s conducted by Monash University’s </w:t>
      </w:r>
      <w:hyperlink r:id="rId10" w:tgtFrame="_blank" w:history="1">
        <w:r w:rsidR="00B30A3B" w:rsidRPr="00CF091A">
          <w:rPr>
            <w:rStyle w:val="Hyperlink"/>
            <w:rFonts w:ascii="Times New Roman" w:hAnsi="Times New Roman"/>
            <w:color w:val="auto"/>
            <w:sz w:val="22"/>
            <w:szCs w:val="22"/>
            <w:u w:val="none"/>
          </w:rPr>
          <w:t>School of Public Health &amp; Preventive Medicine</w:t>
        </w:r>
      </w:hyperlink>
      <w:r>
        <w:rPr>
          <w:rFonts w:ascii="Times New Roman" w:hAnsi="Times New Roman"/>
          <w:sz w:val="22"/>
          <w:szCs w:val="22"/>
        </w:rPr>
        <w:t>; and</w:t>
      </w:r>
    </w:p>
    <w:p w:rsidR="00B30A3B" w:rsidRPr="00B30A3B" w:rsidRDefault="005457E8" w:rsidP="003352C6">
      <w:pPr>
        <w:numPr>
          <w:ilvl w:val="0"/>
          <w:numId w:val="9"/>
        </w:numPr>
        <w:shd w:val="clear" w:color="auto" w:fill="FFFFFF"/>
        <w:tabs>
          <w:tab w:val="clear" w:pos="1080"/>
        </w:tabs>
        <w:ind w:left="426"/>
        <w:rPr>
          <w:rFonts w:ascii="Times New Roman" w:hAnsi="Times New Roman"/>
          <w:sz w:val="22"/>
          <w:szCs w:val="22"/>
        </w:rPr>
      </w:pPr>
      <w:proofErr w:type="gramStart"/>
      <w:r>
        <w:rPr>
          <w:rFonts w:ascii="Times New Roman" w:hAnsi="Times New Roman"/>
          <w:sz w:val="22"/>
          <w:szCs w:val="22"/>
        </w:rPr>
        <w:t>i</w:t>
      </w:r>
      <w:r w:rsidR="00B30A3B" w:rsidRPr="00CF091A">
        <w:rPr>
          <w:rFonts w:ascii="Times New Roman" w:hAnsi="Times New Roman"/>
          <w:sz w:val="22"/>
          <w:szCs w:val="22"/>
        </w:rPr>
        <w:t>s</w:t>
      </w:r>
      <w:proofErr w:type="gramEnd"/>
      <w:r w:rsidR="00B30A3B" w:rsidRPr="00CF091A">
        <w:rPr>
          <w:rFonts w:ascii="Times New Roman" w:hAnsi="Times New Roman"/>
          <w:sz w:val="22"/>
          <w:szCs w:val="22"/>
        </w:rPr>
        <w:t xml:space="preserve"> an </w:t>
      </w:r>
      <w:hyperlink r:id="rId11" w:tgtFrame="_blank" w:history="1">
        <w:r w:rsidR="00B30A3B" w:rsidRPr="00CF091A">
          <w:rPr>
            <w:rStyle w:val="Hyperlink"/>
            <w:rFonts w:ascii="Times New Roman" w:hAnsi="Times New Roman"/>
            <w:color w:val="auto"/>
            <w:sz w:val="22"/>
            <w:szCs w:val="22"/>
            <w:u w:val="none"/>
          </w:rPr>
          <w:t>opt-out registry</w:t>
        </w:r>
      </w:hyperlink>
      <w:r w:rsidR="00B30A3B" w:rsidRPr="00CF091A">
        <w:rPr>
          <w:rFonts w:ascii="Times New Roman" w:hAnsi="Times New Roman"/>
          <w:sz w:val="22"/>
          <w:szCs w:val="22"/>
        </w:rPr>
        <w:t> to maximise data representation</w:t>
      </w:r>
      <w:r>
        <w:rPr>
          <w:rFonts w:ascii="Times New Roman" w:hAnsi="Times New Roman"/>
          <w:sz w:val="22"/>
          <w:szCs w:val="22"/>
        </w:rPr>
        <w:t>.</w:t>
      </w:r>
    </w:p>
    <w:p w:rsidR="00B30A3B" w:rsidRPr="00B30A3B" w:rsidRDefault="00B30A3B" w:rsidP="00CF091A">
      <w:pPr>
        <w:rPr>
          <w:rFonts w:ascii="Times New Roman" w:hAnsi="Times New Roman"/>
          <w:sz w:val="22"/>
          <w:szCs w:val="22"/>
        </w:rPr>
      </w:pPr>
    </w:p>
    <w:p w:rsidR="00B30A3B" w:rsidRDefault="00B30A3B" w:rsidP="00CF091A">
      <w:pPr>
        <w:pStyle w:val="NormalWeb"/>
        <w:spacing w:before="0" w:beforeAutospacing="0" w:after="0" w:afterAutospacing="0"/>
        <w:rPr>
          <w:sz w:val="22"/>
          <w:szCs w:val="22"/>
        </w:rPr>
      </w:pPr>
      <w:r w:rsidRPr="00B30A3B">
        <w:rPr>
          <w:sz w:val="22"/>
          <w:szCs w:val="22"/>
        </w:rPr>
        <w:t>The ABDR collects information about breast devices using a data collection form completed by surgeons at the time of surgery. The objective is to collect data related to</w:t>
      </w:r>
      <w:r w:rsidRPr="00B30A3B">
        <w:rPr>
          <w:rStyle w:val="Strong"/>
          <w:sz w:val="22"/>
          <w:szCs w:val="22"/>
        </w:rPr>
        <w:t xml:space="preserve"> </w:t>
      </w:r>
      <w:r w:rsidRPr="00B30A3B">
        <w:rPr>
          <w:rStyle w:val="Strong"/>
          <w:b w:val="0"/>
          <w:sz w:val="22"/>
          <w:szCs w:val="22"/>
        </w:rPr>
        <w:t>all</w:t>
      </w:r>
      <w:r w:rsidRPr="00B30A3B">
        <w:rPr>
          <w:rStyle w:val="Strong"/>
          <w:sz w:val="22"/>
          <w:szCs w:val="22"/>
        </w:rPr>
        <w:t xml:space="preserve"> </w:t>
      </w:r>
      <w:r w:rsidRPr="00B30A3B">
        <w:rPr>
          <w:sz w:val="22"/>
          <w:szCs w:val="22"/>
        </w:rPr>
        <w:t>surgical procedures involving breast implants, breast tissue expanders and acellular dermal matrices (or similar) undertaken nationally.</w:t>
      </w:r>
      <w:r w:rsidR="005B438D">
        <w:rPr>
          <w:sz w:val="22"/>
          <w:szCs w:val="22"/>
        </w:rPr>
        <w:t xml:space="preserve"> </w:t>
      </w:r>
      <w:r w:rsidRPr="00B30A3B">
        <w:rPr>
          <w:sz w:val="22"/>
          <w:szCs w:val="22"/>
        </w:rPr>
        <w:t xml:space="preserve">The ABDR </w:t>
      </w:r>
      <w:r w:rsidR="003D26A8">
        <w:rPr>
          <w:sz w:val="22"/>
          <w:szCs w:val="22"/>
        </w:rPr>
        <w:t xml:space="preserve">develops datasets that are useful to clinicians, government, </w:t>
      </w:r>
      <w:r w:rsidR="003D26A8">
        <w:rPr>
          <w:sz w:val="22"/>
          <w:szCs w:val="22"/>
        </w:rPr>
        <w:lastRenderedPageBreak/>
        <w:t>industry and academics, including data about</w:t>
      </w:r>
      <w:r w:rsidRPr="00B30A3B">
        <w:rPr>
          <w:sz w:val="22"/>
          <w:szCs w:val="22"/>
        </w:rPr>
        <w:t xml:space="preserve"> device failure rates, complications and revision rates of procedures involving breast devices nationally.</w:t>
      </w:r>
    </w:p>
    <w:p w:rsidR="00CF091A" w:rsidRPr="00B30A3B" w:rsidRDefault="00CF091A" w:rsidP="00CF091A">
      <w:pPr>
        <w:pStyle w:val="NormalWeb"/>
        <w:spacing w:before="0" w:beforeAutospacing="0" w:after="0" w:afterAutospacing="0"/>
        <w:rPr>
          <w:sz w:val="22"/>
          <w:szCs w:val="22"/>
        </w:rPr>
      </w:pPr>
    </w:p>
    <w:p w:rsidR="005457E8" w:rsidRPr="005457E8" w:rsidRDefault="005457E8" w:rsidP="005457E8">
      <w:pPr>
        <w:shd w:val="clear" w:color="auto" w:fill="FFFFFF"/>
        <w:spacing w:after="255"/>
        <w:rPr>
          <w:rFonts w:ascii="Times New Roman" w:hAnsi="Times New Roman"/>
          <w:sz w:val="22"/>
          <w:szCs w:val="22"/>
        </w:rPr>
      </w:pPr>
      <w:r>
        <w:rPr>
          <w:rFonts w:ascii="Times New Roman" w:hAnsi="Times New Roman"/>
          <w:sz w:val="22"/>
          <w:szCs w:val="22"/>
        </w:rPr>
        <w:t>I</w:t>
      </w:r>
      <w:r w:rsidRPr="005457E8">
        <w:rPr>
          <w:rFonts w:ascii="Times New Roman" w:hAnsi="Times New Roman"/>
          <w:sz w:val="22"/>
          <w:szCs w:val="22"/>
        </w:rPr>
        <w:t>t is estimated</w:t>
      </w:r>
      <w:r w:rsidR="00827C62">
        <w:rPr>
          <w:rFonts w:ascii="Times New Roman" w:hAnsi="Times New Roman"/>
          <w:sz w:val="22"/>
          <w:szCs w:val="22"/>
        </w:rPr>
        <w:t xml:space="preserve"> that</w:t>
      </w:r>
      <w:r w:rsidRPr="005457E8">
        <w:rPr>
          <w:rFonts w:ascii="Times New Roman" w:hAnsi="Times New Roman"/>
          <w:sz w:val="22"/>
          <w:szCs w:val="22"/>
        </w:rPr>
        <w:t xml:space="preserve"> 20,000 women undergo breast device surgery in Australia annua</w:t>
      </w:r>
      <w:r>
        <w:rPr>
          <w:rFonts w:ascii="Times New Roman" w:hAnsi="Times New Roman"/>
          <w:sz w:val="22"/>
          <w:szCs w:val="22"/>
        </w:rPr>
        <w:t xml:space="preserve">lly. </w:t>
      </w:r>
      <w:r w:rsidRPr="005457E8">
        <w:rPr>
          <w:rFonts w:ascii="Times New Roman" w:hAnsi="Times New Roman"/>
          <w:sz w:val="22"/>
          <w:szCs w:val="22"/>
        </w:rPr>
        <w:t>In most cases, breast device surgery is undertaken for breast augmentation, reconstructive surgery e.g., post mastectomy, and to correct congenital deformities.</w:t>
      </w:r>
    </w:p>
    <w:p w:rsidR="005457E8" w:rsidRPr="005457E8" w:rsidRDefault="005457E8" w:rsidP="005457E8">
      <w:pPr>
        <w:shd w:val="clear" w:color="auto" w:fill="FFFFFF"/>
        <w:spacing w:after="255"/>
        <w:rPr>
          <w:rFonts w:ascii="Times New Roman" w:hAnsi="Times New Roman"/>
          <w:sz w:val="22"/>
          <w:szCs w:val="22"/>
        </w:rPr>
      </w:pPr>
      <w:r w:rsidRPr="005457E8">
        <w:rPr>
          <w:rFonts w:ascii="Times New Roman" w:hAnsi="Times New Roman"/>
          <w:sz w:val="22"/>
          <w:szCs w:val="22"/>
        </w:rPr>
        <w:t xml:space="preserve">There is long-standing worldwide debate regarding the safety of breast devices (breast implants, breast tissue expanders and acellular dermal matrices) and their impact on the health and well-being of recipients. </w:t>
      </w:r>
      <w:r>
        <w:rPr>
          <w:rFonts w:ascii="Times New Roman" w:hAnsi="Times New Roman"/>
          <w:sz w:val="22"/>
          <w:szCs w:val="22"/>
        </w:rPr>
        <w:t xml:space="preserve">As explained by the ABDR, its </w:t>
      </w:r>
      <w:r w:rsidRPr="005457E8">
        <w:rPr>
          <w:rFonts w:ascii="Times New Roman" w:hAnsi="Times New Roman"/>
          <w:sz w:val="22"/>
          <w:szCs w:val="22"/>
        </w:rPr>
        <w:t>establishment facilitate</w:t>
      </w:r>
      <w:r>
        <w:rPr>
          <w:rFonts w:ascii="Times New Roman" w:hAnsi="Times New Roman"/>
          <w:sz w:val="22"/>
          <w:szCs w:val="22"/>
        </w:rPr>
        <w:t>s</w:t>
      </w:r>
      <w:r w:rsidRPr="005457E8">
        <w:rPr>
          <w:rFonts w:ascii="Times New Roman" w:hAnsi="Times New Roman"/>
          <w:sz w:val="22"/>
          <w:szCs w:val="22"/>
        </w:rPr>
        <w:t xml:space="preserve"> real time knowledge on the safety of the devices and has the potential to significantly improve outcomes for patients with implantable breast devices.</w:t>
      </w:r>
    </w:p>
    <w:p w:rsidR="005457E8" w:rsidRDefault="005457E8" w:rsidP="005B438D">
      <w:pPr>
        <w:shd w:val="clear" w:color="auto" w:fill="FFFFFF"/>
        <w:spacing w:after="255"/>
        <w:rPr>
          <w:rFonts w:ascii="PT Sans" w:hAnsi="PT Sans"/>
        </w:rPr>
      </w:pPr>
      <w:r w:rsidRPr="005457E8">
        <w:rPr>
          <w:rFonts w:ascii="Times New Roman" w:hAnsi="Times New Roman"/>
          <w:sz w:val="22"/>
          <w:szCs w:val="22"/>
        </w:rPr>
        <w:t xml:space="preserve">Reports </w:t>
      </w:r>
      <w:r w:rsidR="005B438D">
        <w:rPr>
          <w:rFonts w:ascii="Times New Roman" w:hAnsi="Times New Roman"/>
          <w:sz w:val="22"/>
          <w:szCs w:val="22"/>
        </w:rPr>
        <w:t xml:space="preserve">generated using data </w:t>
      </w:r>
      <w:r w:rsidR="00C50624">
        <w:rPr>
          <w:rFonts w:ascii="Times New Roman" w:hAnsi="Times New Roman"/>
          <w:sz w:val="22"/>
          <w:szCs w:val="22"/>
        </w:rPr>
        <w:t>held by the ABDR</w:t>
      </w:r>
      <w:r w:rsidR="005B438D">
        <w:rPr>
          <w:rFonts w:ascii="Times New Roman" w:hAnsi="Times New Roman"/>
          <w:sz w:val="22"/>
          <w:szCs w:val="22"/>
        </w:rPr>
        <w:t xml:space="preserve"> </w:t>
      </w:r>
      <w:r w:rsidRPr="005457E8">
        <w:rPr>
          <w:rFonts w:ascii="Times New Roman" w:hAnsi="Times New Roman"/>
          <w:sz w:val="22"/>
          <w:szCs w:val="22"/>
        </w:rPr>
        <w:t>may include information on best health outcomes and surgical practice, where treatment gaps may exist and its effect on patient outcomes, and facilitates quality improvement.</w:t>
      </w:r>
    </w:p>
    <w:p w:rsidR="00B30A3B" w:rsidRPr="00CF091A" w:rsidRDefault="00B30A3B" w:rsidP="00CF091A">
      <w:pPr>
        <w:pStyle w:val="NormalWeb"/>
        <w:spacing w:before="0" w:beforeAutospacing="0" w:after="0" w:afterAutospacing="0"/>
        <w:rPr>
          <w:sz w:val="22"/>
          <w:szCs w:val="22"/>
        </w:rPr>
      </w:pPr>
      <w:r w:rsidRPr="00CF091A">
        <w:rPr>
          <w:sz w:val="22"/>
          <w:szCs w:val="22"/>
        </w:rPr>
        <w:t xml:space="preserve">The information that would be disclosed to the ABDR under the authority of the </w:t>
      </w:r>
      <w:r w:rsidR="003D26A8">
        <w:rPr>
          <w:sz w:val="22"/>
          <w:szCs w:val="22"/>
        </w:rPr>
        <w:t>Specification</w:t>
      </w:r>
      <w:r w:rsidR="003D26A8" w:rsidRPr="00CF091A">
        <w:rPr>
          <w:sz w:val="22"/>
          <w:szCs w:val="22"/>
        </w:rPr>
        <w:t xml:space="preserve"> </w:t>
      </w:r>
      <w:r w:rsidRPr="00CF091A">
        <w:rPr>
          <w:sz w:val="22"/>
          <w:szCs w:val="22"/>
        </w:rPr>
        <w:t xml:space="preserve">is </w:t>
      </w:r>
      <w:r w:rsidR="004F5D7F">
        <w:rPr>
          <w:sz w:val="22"/>
          <w:szCs w:val="22"/>
        </w:rPr>
        <w:t xml:space="preserve">primarily </w:t>
      </w:r>
      <w:r w:rsidR="00CF091A" w:rsidRPr="00CF091A">
        <w:rPr>
          <w:sz w:val="22"/>
          <w:szCs w:val="22"/>
        </w:rPr>
        <w:t xml:space="preserve">raw sales data </w:t>
      </w:r>
      <w:r w:rsidR="00CF091A" w:rsidRPr="00325B48">
        <w:rPr>
          <w:sz w:val="22"/>
          <w:szCs w:val="22"/>
        </w:rPr>
        <w:t>per manufacturer</w:t>
      </w:r>
      <w:r w:rsidR="00CF091A" w:rsidRPr="00CF091A">
        <w:rPr>
          <w:sz w:val="22"/>
          <w:szCs w:val="22"/>
        </w:rPr>
        <w:t xml:space="preserve"> </w:t>
      </w:r>
      <w:r w:rsidR="00AD4982">
        <w:rPr>
          <w:sz w:val="22"/>
          <w:szCs w:val="22"/>
        </w:rPr>
        <w:t xml:space="preserve">for breast implants, tissue expanders and acellular dermal matrices. The exclusive </w:t>
      </w:r>
      <w:r w:rsidR="00CF091A" w:rsidRPr="00CF091A">
        <w:rPr>
          <w:sz w:val="22"/>
          <w:szCs w:val="22"/>
        </w:rPr>
        <w:t>purpose</w:t>
      </w:r>
      <w:r w:rsidR="005901ED">
        <w:rPr>
          <w:sz w:val="22"/>
          <w:szCs w:val="22"/>
        </w:rPr>
        <w:t>s</w:t>
      </w:r>
      <w:r w:rsidR="00CF091A" w:rsidRPr="00CF091A">
        <w:rPr>
          <w:sz w:val="22"/>
          <w:szCs w:val="22"/>
        </w:rPr>
        <w:t xml:space="preserve"> </w:t>
      </w:r>
      <w:r w:rsidR="00AD4982">
        <w:rPr>
          <w:sz w:val="22"/>
          <w:szCs w:val="22"/>
        </w:rPr>
        <w:t xml:space="preserve">for which the disclosure </w:t>
      </w:r>
      <w:r w:rsidR="005B438D">
        <w:rPr>
          <w:sz w:val="22"/>
          <w:szCs w:val="22"/>
        </w:rPr>
        <w:t>would</w:t>
      </w:r>
      <w:r w:rsidR="00AD4982">
        <w:rPr>
          <w:sz w:val="22"/>
          <w:szCs w:val="22"/>
        </w:rPr>
        <w:t xml:space="preserve"> be made is to determine </w:t>
      </w:r>
      <w:r w:rsidR="00CF091A" w:rsidRPr="00CF091A">
        <w:rPr>
          <w:sz w:val="22"/>
          <w:szCs w:val="22"/>
        </w:rPr>
        <w:t xml:space="preserve">the </w:t>
      </w:r>
      <w:r w:rsidR="00D2505D">
        <w:rPr>
          <w:sz w:val="22"/>
          <w:szCs w:val="22"/>
        </w:rPr>
        <w:t>“</w:t>
      </w:r>
      <w:r w:rsidR="00CF091A" w:rsidRPr="00CF091A">
        <w:rPr>
          <w:sz w:val="22"/>
          <w:szCs w:val="22"/>
        </w:rPr>
        <w:t>capture rate</w:t>
      </w:r>
      <w:r w:rsidR="00D2505D">
        <w:rPr>
          <w:sz w:val="22"/>
          <w:szCs w:val="22"/>
        </w:rPr>
        <w:t>”</w:t>
      </w:r>
      <w:r w:rsidR="00CF091A" w:rsidRPr="00CF091A">
        <w:rPr>
          <w:sz w:val="22"/>
          <w:szCs w:val="22"/>
        </w:rPr>
        <w:t xml:space="preserve"> of the ABDR</w:t>
      </w:r>
      <w:r w:rsidR="00D2505D">
        <w:rPr>
          <w:sz w:val="22"/>
          <w:szCs w:val="22"/>
        </w:rPr>
        <w:t>, that is, the number of devices registered with the ABDR as a proportion of those supplied in the Australian market,</w:t>
      </w:r>
      <w:r w:rsidR="00AD4982">
        <w:rPr>
          <w:sz w:val="22"/>
          <w:szCs w:val="22"/>
        </w:rPr>
        <w:t xml:space="preserve"> so that the aggregate capture rate may be published in the </w:t>
      </w:r>
      <w:r w:rsidR="005B438D">
        <w:rPr>
          <w:sz w:val="22"/>
          <w:szCs w:val="22"/>
        </w:rPr>
        <w:t xml:space="preserve">ABDR’s </w:t>
      </w:r>
      <w:r w:rsidR="00AD4982">
        <w:rPr>
          <w:sz w:val="22"/>
          <w:szCs w:val="22"/>
        </w:rPr>
        <w:t>annual report</w:t>
      </w:r>
      <w:r w:rsidR="00CF091A" w:rsidRPr="00CF091A">
        <w:rPr>
          <w:sz w:val="22"/>
          <w:szCs w:val="22"/>
        </w:rPr>
        <w:t>. The ABDR will maintain the confidentiality of information specific to identifiable manufacturers; that information will not be published.</w:t>
      </w:r>
    </w:p>
    <w:p w:rsidR="00B30A3B" w:rsidRPr="00CF091A" w:rsidRDefault="00B30A3B" w:rsidP="006B539F">
      <w:pPr>
        <w:rPr>
          <w:rFonts w:ascii="Times New Roman" w:hAnsi="Times New Roman"/>
          <w:sz w:val="22"/>
          <w:szCs w:val="22"/>
        </w:rPr>
      </w:pPr>
    </w:p>
    <w:p w:rsidR="007231B2" w:rsidRDefault="007231B2" w:rsidP="006B539F">
      <w:pPr>
        <w:rPr>
          <w:rFonts w:ascii="Times New Roman" w:hAnsi="Times New Roman"/>
          <w:b/>
          <w:sz w:val="22"/>
          <w:szCs w:val="22"/>
        </w:rPr>
      </w:pPr>
      <w:r w:rsidRPr="00CF091A">
        <w:rPr>
          <w:rFonts w:ascii="Times New Roman" w:hAnsi="Times New Roman"/>
          <w:b/>
          <w:sz w:val="22"/>
          <w:szCs w:val="22"/>
        </w:rPr>
        <w:t>C</w:t>
      </w:r>
      <w:r w:rsidR="00294A49" w:rsidRPr="00CF091A">
        <w:rPr>
          <w:rFonts w:ascii="Times New Roman" w:hAnsi="Times New Roman"/>
          <w:b/>
          <w:sz w:val="22"/>
          <w:szCs w:val="22"/>
        </w:rPr>
        <w:t>onsultation</w:t>
      </w:r>
    </w:p>
    <w:p w:rsidR="003D26A8" w:rsidRPr="00CF091A" w:rsidRDefault="003D26A8" w:rsidP="006B539F">
      <w:pPr>
        <w:rPr>
          <w:rFonts w:ascii="Times New Roman" w:hAnsi="Times New Roman"/>
          <w:b/>
          <w:sz w:val="22"/>
          <w:szCs w:val="22"/>
        </w:rPr>
      </w:pPr>
    </w:p>
    <w:p w:rsidR="000C6C78" w:rsidRDefault="000C6C78" w:rsidP="000C6C78">
      <w:pPr>
        <w:rPr>
          <w:rFonts w:ascii="Times New Roman" w:hAnsi="Times New Roman"/>
          <w:sz w:val="22"/>
          <w:szCs w:val="22"/>
        </w:rPr>
      </w:pPr>
      <w:r w:rsidRPr="00CA3AF9">
        <w:rPr>
          <w:sz w:val="22"/>
          <w:szCs w:val="22"/>
        </w:rPr>
        <w:t>A regulation impact statement was not required in relation to the development of this Specification, as the</w:t>
      </w:r>
      <w:r w:rsidRPr="00E07E01">
        <w:rPr>
          <w:sz w:val="22"/>
          <w:szCs w:val="22"/>
        </w:rPr>
        <w:t xml:space="preserve"> matter of specifying kinds of therapeutic goods in</w:t>
      </w:r>
      <w:r w:rsidR="00CF091A">
        <w:rPr>
          <w:sz w:val="22"/>
          <w:szCs w:val="22"/>
        </w:rPr>
        <w:t>formation under section 61</w:t>
      </w:r>
      <w:r w:rsidRPr="00E07E01">
        <w:rPr>
          <w:sz w:val="22"/>
          <w:szCs w:val="22"/>
        </w:rPr>
        <w:t xml:space="preserve"> of the</w:t>
      </w:r>
      <w:r w:rsidRPr="000C6C78">
        <w:rPr>
          <w:sz w:val="22"/>
          <w:szCs w:val="22"/>
        </w:rPr>
        <w:t xml:space="preserve"> Act is the subject of a standing exemption (OBPR ID 15070)</w:t>
      </w:r>
      <w:r>
        <w:rPr>
          <w:rFonts w:ascii="Times New Roman" w:hAnsi="Times New Roman"/>
          <w:sz w:val="22"/>
          <w:szCs w:val="22"/>
        </w:rPr>
        <w:t>.</w:t>
      </w:r>
    </w:p>
    <w:p w:rsidR="000C6C78" w:rsidRDefault="000C6C78" w:rsidP="000C6C78">
      <w:pPr>
        <w:rPr>
          <w:rFonts w:ascii="Times New Roman" w:hAnsi="Times New Roman"/>
          <w:sz w:val="22"/>
          <w:szCs w:val="22"/>
        </w:rPr>
      </w:pPr>
    </w:p>
    <w:p w:rsidR="000C6C78" w:rsidRPr="000C6C78" w:rsidRDefault="00CF091A" w:rsidP="000C6C78">
      <w:pPr>
        <w:rPr>
          <w:rFonts w:ascii="Times New Roman" w:hAnsi="Times New Roman"/>
          <w:sz w:val="22"/>
          <w:szCs w:val="22"/>
        </w:rPr>
      </w:pPr>
      <w:r>
        <w:rPr>
          <w:rFonts w:ascii="Times New Roman" w:hAnsi="Times New Roman"/>
          <w:sz w:val="22"/>
          <w:szCs w:val="22"/>
        </w:rPr>
        <w:t>The Australian Breast Device Registry Steering Committee</w:t>
      </w:r>
      <w:r w:rsidR="00AD4982">
        <w:rPr>
          <w:rFonts w:ascii="Times New Roman" w:hAnsi="Times New Roman"/>
          <w:sz w:val="22"/>
          <w:szCs w:val="22"/>
        </w:rPr>
        <w:t xml:space="preserve"> was consulted on</w:t>
      </w:r>
      <w:r w:rsidR="00105704">
        <w:rPr>
          <w:rFonts w:ascii="Times New Roman" w:hAnsi="Times New Roman"/>
          <w:sz w:val="22"/>
          <w:szCs w:val="22"/>
        </w:rPr>
        <w:t xml:space="preserve"> and supported</w:t>
      </w:r>
      <w:r w:rsidR="00AD4982">
        <w:rPr>
          <w:rFonts w:ascii="Times New Roman" w:hAnsi="Times New Roman"/>
          <w:sz w:val="22"/>
          <w:szCs w:val="22"/>
        </w:rPr>
        <w:t xml:space="preserve"> the proposal for the release of the specified information </w:t>
      </w:r>
      <w:r w:rsidR="003D26A8">
        <w:rPr>
          <w:rFonts w:ascii="Times New Roman" w:hAnsi="Times New Roman"/>
          <w:sz w:val="22"/>
          <w:szCs w:val="22"/>
        </w:rPr>
        <w:t>to the ABDR</w:t>
      </w:r>
      <w:r w:rsidR="005901ED">
        <w:rPr>
          <w:rFonts w:ascii="Times New Roman" w:hAnsi="Times New Roman"/>
          <w:sz w:val="22"/>
          <w:szCs w:val="22"/>
        </w:rPr>
        <w:t>,</w:t>
      </w:r>
      <w:r w:rsidR="003D26A8">
        <w:rPr>
          <w:rFonts w:ascii="Times New Roman" w:hAnsi="Times New Roman"/>
          <w:sz w:val="22"/>
          <w:szCs w:val="22"/>
        </w:rPr>
        <w:t xml:space="preserve"> </w:t>
      </w:r>
      <w:r w:rsidR="00AD4982">
        <w:rPr>
          <w:rFonts w:ascii="Times New Roman" w:hAnsi="Times New Roman"/>
          <w:sz w:val="22"/>
          <w:szCs w:val="22"/>
        </w:rPr>
        <w:t xml:space="preserve">for the specified purpose of determining the ABDR’s capture rate and </w:t>
      </w:r>
      <w:r w:rsidR="005901ED">
        <w:rPr>
          <w:rFonts w:ascii="Times New Roman" w:hAnsi="Times New Roman"/>
          <w:sz w:val="22"/>
          <w:szCs w:val="22"/>
        </w:rPr>
        <w:t xml:space="preserve">in order for that rate to be able to be </w:t>
      </w:r>
      <w:r w:rsidR="00AD4982">
        <w:rPr>
          <w:rFonts w:ascii="Times New Roman" w:hAnsi="Times New Roman"/>
          <w:sz w:val="22"/>
          <w:szCs w:val="22"/>
        </w:rPr>
        <w:t>publi</w:t>
      </w:r>
      <w:r w:rsidR="005901ED">
        <w:rPr>
          <w:rFonts w:ascii="Times New Roman" w:hAnsi="Times New Roman"/>
          <w:sz w:val="22"/>
          <w:szCs w:val="22"/>
        </w:rPr>
        <w:t>shed</w:t>
      </w:r>
      <w:r w:rsidR="00AD4982">
        <w:rPr>
          <w:rFonts w:ascii="Times New Roman" w:hAnsi="Times New Roman"/>
          <w:sz w:val="22"/>
          <w:szCs w:val="22"/>
        </w:rPr>
        <w:t xml:space="preserve"> in the ABDR’s annual report. The Committee membership includes the </w:t>
      </w:r>
      <w:r w:rsidRPr="00CF091A">
        <w:rPr>
          <w:rFonts w:ascii="Times New Roman" w:hAnsi="Times New Roman"/>
          <w:sz w:val="22"/>
          <w:szCs w:val="22"/>
        </w:rPr>
        <w:t>Monash University’s </w:t>
      </w:r>
      <w:hyperlink r:id="rId12" w:tgtFrame="_blank" w:history="1">
        <w:r w:rsidRPr="00CF091A">
          <w:rPr>
            <w:rStyle w:val="Hyperlink"/>
            <w:rFonts w:ascii="Times New Roman" w:hAnsi="Times New Roman"/>
            <w:color w:val="auto"/>
            <w:sz w:val="22"/>
            <w:szCs w:val="22"/>
            <w:u w:val="none"/>
          </w:rPr>
          <w:t>School of Public Health &amp; Preventive Medicine</w:t>
        </w:r>
      </w:hyperlink>
      <w:r>
        <w:rPr>
          <w:rFonts w:ascii="Times New Roman" w:hAnsi="Times New Roman"/>
          <w:sz w:val="22"/>
          <w:szCs w:val="22"/>
        </w:rPr>
        <w:t xml:space="preserve">, </w:t>
      </w:r>
      <w:hyperlink r:id="rId13" w:tgtFrame="_blank" w:history="1">
        <w:r>
          <w:rPr>
            <w:rStyle w:val="Hyperlink"/>
            <w:rFonts w:ascii="Times New Roman" w:hAnsi="Times New Roman"/>
            <w:color w:val="auto"/>
            <w:sz w:val="22"/>
            <w:szCs w:val="22"/>
            <w:u w:val="none"/>
          </w:rPr>
          <w:t>the</w:t>
        </w:r>
      </w:hyperlink>
      <w:r>
        <w:rPr>
          <w:rFonts w:ascii="Times New Roman" w:hAnsi="Times New Roman"/>
          <w:sz w:val="22"/>
          <w:szCs w:val="22"/>
        </w:rPr>
        <w:t xml:space="preserve"> Department of Health including the TGA</w:t>
      </w:r>
      <w:r w:rsidRPr="00CF091A">
        <w:rPr>
          <w:rFonts w:ascii="Times New Roman" w:hAnsi="Times New Roman"/>
          <w:sz w:val="22"/>
          <w:szCs w:val="22"/>
        </w:rPr>
        <w:t>, </w:t>
      </w:r>
      <w:r w:rsidR="005901ED">
        <w:rPr>
          <w:rFonts w:ascii="Times New Roman" w:hAnsi="Times New Roman"/>
          <w:sz w:val="22"/>
          <w:szCs w:val="22"/>
        </w:rPr>
        <w:t xml:space="preserve">the </w:t>
      </w:r>
      <w:hyperlink r:id="rId14" w:tgtFrame="_blank" w:history="1">
        <w:r w:rsidRPr="00CF091A">
          <w:rPr>
            <w:rStyle w:val="Hyperlink"/>
            <w:rFonts w:ascii="Times New Roman" w:hAnsi="Times New Roman"/>
            <w:color w:val="auto"/>
            <w:sz w:val="22"/>
            <w:szCs w:val="22"/>
            <w:u w:val="none"/>
          </w:rPr>
          <w:t xml:space="preserve">Australasian </w:t>
        </w:r>
        <w:r>
          <w:rPr>
            <w:rStyle w:val="Hyperlink"/>
            <w:rFonts w:ascii="Times New Roman" w:hAnsi="Times New Roman"/>
            <w:color w:val="auto"/>
            <w:sz w:val="22"/>
            <w:szCs w:val="22"/>
            <w:u w:val="none"/>
          </w:rPr>
          <w:t xml:space="preserve">Society of Plastic Surgeons, the Australian </w:t>
        </w:r>
        <w:r w:rsidRPr="00CF091A">
          <w:rPr>
            <w:rStyle w:val="Hyperlink"/>
            <w:rFonts w:ascii="Times New Roman" w:hAnsi="Times New Roman"/>
            <w:color w:val="auto"/>
            <w:sz w:val="22"/>
            <w:szCs w:val="22"/>
            <w:u w:val="none"/>
          </w:rPr>
          <w:t>College of Cosmetic Surgery</w:t>
        </w:r>
      </w:hyperlink>
      <w:r>
        <w:rPr>
          <w:rFonts w:ascii="Times New Roman" w:hAnsi="Times New Roman"/>
          <w:sz w:val="22"/>
          <w:szCs w:val="22"/>
        </w:rPr>
        <w:t xml:space="preserve">, </w:t>
      </w:r>
      <w:r w:rsidR="00AD4982">
        <w:rPr>
          <w:rFonts w:ascii="Times New Roman" w:hAnsi="Times New Roman"/>
          <w:sz w:val="22"/>
          <w:szCs w:val="22"/>
        </w:rPr>
        <w:t>Breast Surgeons of Australia and New Zealand, the Medical Technology Association of Australia, the Consumers Health Forum and the Australian Commission on Safety and Quality in Health Care.</w:t>
      </w:r>
    </w:p>
    <w:p w:rsidR="00BB59D2" w:rsidRPr="00CF219B" w:rsidRDefault="00BB59D2" w:rsidP="007231B2">
      <w:pPr>
        <w:rPr>
          <w:rFonts w:ascii="Times New Roman" w:hAnsi="Times New Roman"/>
          <w:sz w:val="22"/>
          <w:szCs w:val="22"/>
        </w:rPr>
      </w:pPr>
    </w:p>
    <w:p w:rsidR="00294A49" w:rsidRPr="00CF219B" w:rsidRDefault="00294A49" w:rsidP="007231B2">
      <w:pPr>
        <w:rPr>
          <w:rFonts w:ascii="Times New Roman" w:hAnsi="Times New Roman"/>
          <w:sz w:val="22"/>
          <w:szCs w:val="22"/>
        </w:rPr>
      </w:pPr>
      <w:r w:rsidRPr="00CF219B">
        <w:rPr>
          <w:rFonts w:ascii="Times New Roman" w:hAnsi="Times New Roman"/>
          <w:sz w:val="22"/>
          <w:szCs w:val="22"/>
        </w:rPr>
        <w:t xml:space="preserve">Details of the </w:t>
      </w:r>
      <w:r w:rsidR="00FB154A" w:rsidRPr="00CF219B">
        <w:rPr>
          <w:rFonts w:ascii="Times New Roman" w:hAnsi="Times New Roman"/>
          <w:sz w:val="22"/>
          <w:szCs w:val="22"/>
        </w:rPr>
        <w:t xml:space="preserve">Specification </w:t>
      </w:r>
      <w:r w:rsidRPr="00CF219B">
        <w:rPr>
          <w:rFonts w:ascii="Times New Roman" w:hAnsi="Times New Roman"/>
          <w:sz w:val="22"/>
          <w:szCs w:val="22"/>
        </w:rPr>
        <w:t xml:space="preserve">are set out in </w:t>
      </w:r>
      <w:r w:rsidRPr="002B6A64">
        <w:rPr>
          <w:rFonts w:ascii="Times New Roman" w:hAnsi="Times New Roman"/>
          <w:b/>
          <w:sz w:val="22"/>
          <w:szCs w:val="22"/>
        </w:rPr>
        <w:t>Attachment A</w:t>
      </w:r>
      <w:r w:rsidRPr="00CF219B">
        <w:rPr>
          <w:rFonts w:ascii="Times New Roman" w:hAnsi="Times New Roman"/>
          <w:sz w:val="22"/>
          <w:szCs w:val="22"/>
        </w:rPr>
        <w:t>.</w:t>
      </w:r>
    </w:p>
    <w:p w:rsidR="00294A49" w:rsidRPr="00CF219B" w:rsidRDefault="00294A49" w:rsidP="007231B2">
      <w:pPr>
        <w:rPr>
          <w:rFonts w:ascii="Times New Roman" w:hAnsi="Times New Roman"/>
          <w:sz w:val="22"/>
          <w:szCs w:val="22"/>
        </w:rPr>
      </w:pPr>
    </w:p>
    <w:p w:rsidR="00294A49" w:rsidRPr="00CF219B" w:rsidRDefault="00294A49" w:rsidP="00294A49">
      <w:pPr>
        <w:rPr>
          <w:rFonts w:ascii="Times New Roman" w:hAnsi="Times New Roman"/>
          <w:sz w:val="22"/>
          <w:szCs w:val="22"/>
        </w:rPr>
      </w:pPr>
      <w:r w:rsidRPr="00CF219B">
        <w:rPr>
          <w:rFonts w:ascii="Times New Roman" w:hAnsi="Times New Roman"/>
          <w:sz w:val="22"/>
          <w:szCs w:val="22"/>
        </w:rPr>
        <w:t xml:space="preserve">The </w:t>
      </w:r>
      <w:r w:rsidR="00FB154A" w:rsidRPr="00CF219B">
        <w:rPr>
          <w:rFonts w:ascii="Times New Roman" w:hAnsi="Times New Roman"/>
          <w:sz w:val="22"/>
          <w:szCs w:val="22"/>
        </w:rPr>
        <w:t xml:space="preserve">Specification </w:t>
      </w:r>
      <w:r w:rsidRPr="00CF219B">
        <w:rPr>
          <w:rFonts w:ascii="Times New Roman" w:hAnsi="Times New Roman"/>
          <w:sz w:val="22"/>
          <w:szCs w:val="22"/>
        </w:rPr>
        <w:t xml:space="preserve">is 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r w:rsidR="00C256E1">
        <w:rPr>
          <w:rFonts w:ascii="Times New Roman" w:hAnsi="Times New Roman"/>
          <w:sz w:val="22"/>
          <w:szCs w:val="22"/>
        </w:rPr>
        <w:t xml:space="preserve"> </w:t>
      </w:r>
      <w:r w:rsidRPr="00CF219B">
        <w:rPr>
          <w:rFonts w:ascii="Times New Roman" w:hAnsi="Times New Roman"/>
          <w:sz w:val="22"/>
          <w:szCs w:val="22"/>
        </w:rPr>
        <w:t xml:space="preserve">A full statement of compatibility is set out in </w:t>
      </w:r>
      <w:r w:rsidRPr="002B6A64">
        <w:rPr>
          <w:rFonts w:ascii="Times New Roman" w:hAnsi="Times New Roman"/>
          <w:b/>
          <w:sz w:val="22"/>
          <w:szCs w:val="22"/>
        </w:rPr>
        <w:t>Attachment B</w:t>
      </w:r>
      <w:r w:rsidRPr="00CF219B">
        <w:rPr>
          <w:rFonts w:ascii="Times New Roman" w:hAnsi="Times New Roman"/>
          <w:sz w:val="22"/>
          <w:szCs w:val="22"/>
        </w:rPr>
        <w:t>.</w:t>
      </w:r>
    </w:p>
    <w:p w:rsidR="00294A49" w:rsidRPr="00CF219B" w:rsidRDefault="00294A49" w:rsidP="007231B2">
      <w:pPr>
        <w:rPr>
          <w:rFonts w:ascii="Times New Roman" w:hAnsi="Times New Roman"/>
          <w:sz w:val="22"/>
          <w:szCs w:val="22"/>
        </w:rPr>
      </w:pPr>
    </w:p>
    <w:p w:rsidR="00FB154A" w:rsidRPr="00CF219B" w:rsidRDefault="00FB154A" w:rsidP="00FB154A">
      <w:pPr>
        <w:rPr>
          <w:rFonts w:ascii="Times New Roman" w:hAnsi="Times New Roman"/>
          <w:sz w:val="22"/>
          <w:szCs w:val="22"/>
        </w:rPr>
      </w:pPr>
      <w:r w:rsidRPr="00CF219B">
        <w:rPr>
          <w:rFonts w:ascii="Times New Roman" w:hAnsi="Times New Roman"/>
          <w:sz w:val="22"/>
          <w:szCs w:val="22"/>
        </w:rPr>
        <w:t>The Act specifies no conditions that need to be satisfied before the power to make this Specification may be exercised.</w:t>
      </w:r>
    </w:p>
    <w:p w:rsidR="00FB154A" w:rsidRPr="00CF219B" w:rsidRDefault="00FB154A" w:rsidP="00FB154A">
      <w:pPr>
        <w:rPr>
          <w:rFonts w:ascii="Times New Roman" w:hAnsi="Times New Roman"/>
          <w:sz w:val="22"/>
          <w:szCs w:val="22"/>
        </w:rPr>
      </w:pPr>
    </w:p>
    <w:p w:rsidR="002B5CF0" w:rsidRPr="00CF219B" w:rsidRDefault="00CC7CE5" w:rsidP="005C30F9">
      <w:pPr>
        <w:rPr>
          <w:rFonts w:ascii="Times New Roman" w:hAnsi="Times New Roman"/>
          <w:sz w:val="22"/>
          <w:szCs w:val="22"/>
        </w:rPr>
      </w:pPr>
      <w:r w:rsidRPr="00CF219B">
        <w:rPr>
          <w:rFonts w:ascii="Times New Roman" w:hAnsi="Times New Roman"/>
          <w:sz w:val="22"/>
          <w:szCs w:val="22"/>
        </w:rPr>
        <w:t xml:space="preserve">The </w:t>
      </w:r>
      <w:r w:rsidR="00FB154A" w:rsidRPr="00CF219B">
        <w:rPr>
          <w:rFonts w:ascii="Times New Roman" w:hAnsi="Times New Roman"/>
          <w:sz w:val="22"/>
          <w:szCs w:val="22"/>
        </w:rPr>
        <w:t xml:space="preserve">Specification </w:t>
      </w:r>
      <w:r w:rsidRPr="00CF219B">
        <w:rPr>
          <w:rFonts w:ascii="Times New Roman" w:hAnsi="Times New Roman"/>
          <w:sz w:val="22"/>
          <w:szCs w:val="22"/>
        </w:rPr>
        <w:t>is a disallowable legislative instrument</w:t>
      </w:r>
      <w:r w:rsidRPr="00CF219B">
        <w:rPr>
          <w:rFonts w:ascii="Times New Roman" w:hAnsi="Times New Roman"/>
          <w:i/>
          <w:sz w:val="22"/>
          <w:szCs w:val="22"/>
        </w:rPr>
        <w:t xml:space="preserve"> </w:t>
      </w:r>
      <w:r w:rsidR="00FB154A" w:rsidRPr="00CF219B">
        <w:rPr>
          <w:rFonts w:ascii="Times New Roman" w:hAnsi="Times New Roman"/>
          <w:sz w:val="22"/>
          <w:szCs w:val="22"/>
        </w:rPr>
        <w:t xml:space="preserve">for the purposes of the </w:t>
      </w:r>
      <w:r w:rsidR="00FB154A" w:rsidRPr="00CF219B">
        <w:rPr>
          <w:rFonts w:ascii="Times New Roman" w:hAnsi="Times New Roman"/>
          <w:i/>
          <w:sz w:val="22"/>
          <w:szCs w:val="22"/>
        </w:rPr>
        <w:t xml:space="preserve">Legislation Act 2003 </w:t>
      </w:r>
      <w:r w:rsidRPr="00CF219B">
        <w:rPr>
          <w:rFonts w:ascii="Times New Roman" w:hAnsi="Times New Roman"/>
          <w:sz w:val="22"/>
          <w:szCs w:val="22"/>
        </w:rPr>
        <w:t>and commences on the day after registration on the Federal Register of Legislation</w:t>
      </w:r>
      <w:r w:rsidR="006B539F" w:rsidRPr="00CF219B">
        <w:rPr>
          <w:rFonts w:ascii="Times New Roman" w:hAnsi="Times New Roman"/>
          <w:sz w:val="22"/>
          <w:szCs w:val="22"/>
        </w:rPr>
        <w:t>.</w:t>
      </w:r>
    </w:p>
    <w:p w:rsidR="00420786" w:rsidRPr="00CF219B" w:rsidRDefault="00CC7CE5" w:rsidP="005C30F9">
      <w:pPr>
        <w:rPr>
          <w:rFonts w:ascii="Times New Roman" w:hAnsi="Times New Roman"/>
          <w:sz w:val="22"/>
          <w:szCs w:val="22"/>
        </w:rPr>
      </w:pPr>
      <w:r w:rsidRPr="00CF219B">
        <w:rPr>
          <w:rFonts w:ascii="Times New Roman" w:hAnsi="Times New Roman"/>
          <w:sz w:val="22"/>
          <w:szCs w:val="22"/>
        </w:rPr>
        <w:t>.</w:t>
      </w:r>
      <w:r w:rsidR="00420786" w:rsidRPr="00CF219B">
        <w:rPr>
          <w:rFonts w:ascii="Times New Roman" w:hAnsi="Times New Roman"/>
          <w:b/>
          <w:bCs/>
          <w:sz w:val="22"/>
          <w:szCs w:val="22"/>
        </w:rPr>
        <w:br w:type="page"/>
      </w:r>
    </w:p>
    <w:p w:rsidR="00294A49" w:rsidRPr="00CF219B" w:rsidRDefault="00294A49" w:rsidP="00294A49">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rsidR="00294A49" w:rsidRPr="00CF219B" w:rsidRDefault="00294A49" w:rsidP="00294A49">
      <w:pPr>
        <w:rPr>
          <w:rFonts w:ascii="Times New Roman" w:hAnsi="Times New Roman"/>
          <w:b/>
          <w:bCs/>
          <w:sz w:val="22"/>
          <w:szCs w:val="22"/>
        </w:rPr>
      </w:pPr>
    </w:p>
    <w:p w:rsidR="00294A49" w:rsidRPr="00D85902" w:rsidRDefault="00294A49" w:rsidP="00294A49">
      <w:pPr>
        <w:rPr>
          <w:rFonts w:ascii="Times New Roman" w:hAnsi="Times New Roman"/>
          <w:b/>
          <w:bCs/>
          <w:i/>
          <w:sz w:val="22"/>
          <w:szCs w:val="22"/>
        </w:rPr>
      </w:pPr>
      <w:r w:rsidRPr="00CF219B">
        <w:rPr>
          <w:rFonts w:ascii="Times New Roman" w:hAnsi="Times New Roman"/>
          <w:b/>
          <w:bCs/>
          <w:sz w:val="22"/>
          <w:szCs w:val="22"/>
        </w:rPr>
        <w:t xml:space="preserve">Details of the </w:t>
      </w:r>
      <w:r w:rsidR="00D85902" w:rsidRPr="00D85902">
        <w:rPr>
          <w:b/>
          <w:i/>
        </w:rPr>
        <w:t>Therapeutic Goods (</w:t>
      </w:r>
      <w:r w:rsidR="00105704">
        <w:rPr>
          <w:b/>
          <w:i/>
        </w:rPr>
        <w:t xml:space="preserve">Australian </w:t>
      </w:r>
      <w:r w:rsidR="00D85902" w:rsidRPr="00D85902">
        <w:rPr>
          <w:b/>
          <w:i/>
        </w:rPr>
        <w:t xml:space="preserve">Breast </w:t>
      </w:r>
      <w:r w:rsidR="00105704">
        <w:rPr>
          <w:b/>
          <w:i/>
        </w:rPr>
        <w:t>Device Registry</w:t>
      </w:r>
      <w:r w:rsidR="00D85902" w:rsidRPr="00D85902">
        <w:rPr>
          <w:b/>
          <w:i/>
        </w:rPr>
        <w:t>) Specification 2019</w:t>
      </w:r>
    </w:p>
    <w:p w:rsidR="00294A49" w:rsidRPr="00CF219B" w:rsidRDefault="00294A49" w:rsidP="00294A49">
      <w:pPr>
        <w:rPr>
          <w:rFonts w:ascii="Times New Roman" w:hAnsi="Times New Roman"/>
          <w:b/>
          <w:bCs/>
          <w:i/>
          <w:sz w:val="22"/>
          <w:szCs w:val="22"/>
        </w:rPr>
      </w:pPr>
    </w:p>
    <w:p w:rsidR="00294A49"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1 – Name</w:t>
      </w:r>
    </w:p>
    <w:p w:rsidR="00B279BF" w:rsidRPr="00CF219B" w:rsidRDefault="00B279BF" w:rsidP="00294A49">
      <w:pPr>
        <w:rPr>
          <w:rFonts w:ascii="Times New Roman" w:hAnsi="Times New Roman"/>
          <w:b/>
          <w:bCs/>
          <w:sz w:val="22"/>
          <w:szCs w:val="22"/>
        </w:rPr>
      </w:pPr>
    </w:p>
    <w:p w:rsidR="00B279BF" w:rsidRPr="00CF219B" w:rsidRDefault="00B279BF" w:rsidP="00294A49">
      <w:pPr>
        <w:rPr>
          <w:rFonts w:ascii="Times New Roman" w:hAnsi="Times New Roman"/>
          <w:sz w:val="22"/>
          <w:szCs w:val="22"/>
        </w:rPr>
      </w:pPr>
      <w:r w:rsidRPr="00CF219B">
        <w:rPr>
          <w:rFonts w:ascii="Times New Roman" w:hAnsi="Times New Roman"/>
          <w:sz w:val="22"/>
          <w:szCs w:val="22"/>
        </w:rPr>
        <w:t>This section provides that the name of th</w:t>
      </w:r>
      <w:r w:rsidR="00846A95" w:rsidRPr="00CF219B">
        <w:rPr>
          <w:rFonts w:ascii="Times New Roman" w:hAnsi="Times New Roman"/>
          <w:sz w:val="22"/>
          <w:szCs w:val="22"/>
        </w:rPr>
        <w:t>e</w:t>
      </w:r>
      <w:r w:rsidRPr="00CF219B">
        <w:rPr>
          <w:rFonts w:ascii="Times New Roman" w:hAnsi="Times New Roman"/>
          <w:sz w:val="22"/>
          <w:szCs w:val="22"/>
        </w:rPr>
        <w:t xml:space="preserve"> </w:t>
      </w:r>
      <w:r w:rsidR="006B539F" w:rsidRPr="00CF219B">
        <w:rPr>
          <w:rFonts w:ascii="Times New Roman" w:hAnsi="Times New Roman"/>
          <w:sz w:val="22"/>
          <w:szCs w:val="22"/>
        </w:rPr>
        <w:t xml:space="preserve">instrument </w:t>
      </w:r>
      <w:r w:rsidRPr="00CF219B">
        <w:rPr>
          <w:rFonts w:ascii="Times New Roman" w:hAnsi="Times New Roman"/>
          <w:sz w:val="22"/>
          <w:szCs w:val="22"/>
        </w:rPr>
        <w:t xml:space="preserve">is the </w:t>
      </w:r>
      <w:r w:rsidR="00D85902" w:rsidRPr="00D675B8">
        <w:rPr>
          <w:i/>
        </w:rPr>
        <w:t>Therapeutic Goods (</w:t>
      </w:r>
      <w:r w:rsidR="00AD4982">
        <w:rPr>
          <w:i/>
        </w:rPr>
        <w:t xml:space="preserve">Australian </w:t>
      </w:r>
      <w:r w:rsidR="00D85902">
        <w:rPr>
          <w:i/>
        </w:rPr>
        <w:t xml:space="preserve">Breast </w:t>
      </w:r>
      <w:r w:rsidR="00AD4982">
        <w:rPr>
          <w:i/>
        </w:rPr>
        <w:t>Device Registry</w:t>
      </w:r>
      <w:r w:rsidR="00D85902" w:rsidRPr="00D675B8">
        <w:rPr>
          <w:i/>
        </w:rPr>
        <w:t xml:space="preserve">) </w:t>
      </w:r>
      <w:r w:rsidR="00D85902">
        <w:rPr>
          <w:i/>
        </w:rPr>
        <w:t xml:space="preserve">Specification </w:t>
      </w:r>
      <w:r w:rsidR="00D85902" w:rsidRPr="00D675B8">
        <w:rPr>
          <w:i/>
        </w:rPr>
        <w:t>2019</w:t>
      </w:r>
      <w:r w:rsidR="006B539F" w:rsidRPr="00CF219B">
        <w:rPr>
          <w:rFonts w:ascii="Times New Roman" w:hAnsi="Times New Roman"/>
          <w:i/>
          <w:sz w:val="22"/>
          <w:szCs w:val="22"/>
        </w:rPr>
        <w:t xml:space="preserve"> </w:t>
      </w:r>
      <w:r w:rsidR="006B539F" w:rsidRPr="00CF219B">
        <w:rPr>
          <w:rFonts w:ascii="Times New Roman" w:hAnsi="Times New Roman"/>
          <w:sz w:val="22"/>
          <w:szCs w:val="22"/>
        </w:rPr>
        <w:t>(“the Specification”)</w:t>
      </w:r>
      <w:r w:rsidRPr="00CF219B">
        <w:rPr>
          <w:rFonts w:ascii="Times New Roman" w:hAnsi="Times New Roman"/>
          <w:sz w:val="22"/>
          <w:szCs w:val="22"/>
        </w:rPr>
        <w:t>.</w:t>
      </w:r>
    </w:p>
    <w:p w:rsidR="00B279BF" w:rsidRPr="00CF219B" w:rsidRDefault="00B279BF" w:rsidP="00882AED">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2 – Commencement</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Cs/>
          <w:sz w:val="22"/>
          <w:szCs w:val="22"/>
        </w:rPr>
      </w:pPr>
      <w:r w:rsidRPr="00CF219B">
        <w:rPr>
          <w:rFonts w:ascii="Times New Roman" w:hAnsi="Times New Roman"/>
          <w:bCs/>
          <w:sz w:val="22"/>
          <w:szCs w:val="22"/>
        </w:rPr>
        <w:t xml:space="preserve">This section provides that </w:t>
      </w:r>
      <w:r w:rsidR="00846A95" w:rsidRPr="00CF219B">
        <w:rPr>
          <w:rFonts w:ascii="Times New Roman" w:hAnsi="Times New Roman"/>
          <w:bCs/>
          <w:sz w:val="22"/>
          <w:szCs w:val="22"/>
        </w:rPr>
        <w:t xml:space="preserve">the </w:t>
      </w:r>
      <w:r w:rsidR="00CF4A5D" w:rsidRPr="00CF219B">
        <w:rPr>
          <w:rFonts w:ascii="Times New Roman" w:hAnsi="Times New Roman"/>
          <w:bCs/>
          <w:sz w:val="22"/>
          <w:szCs w:val="22"/>
        </w:rPr>
        <w:t xml:space="preserve">Specification </w:t>
      </w:r>
      <w:r w:rsidR="00846A95" w:rsidRPr="00CF219B">
        <w:rPr>
          <w:rFonts w:ascii="Times New Roman" w:hAnsi="Times New Roman"/>
          <w:bCs/>
          <w:sz w:val="22"/>
          <w:szCs w:val="22"/>
        </w:rPr>
        <w:t xml:space="preserve">commences the day after </w:t>
      </w:r>
      <w:r w:rsidR="00650907" w:rsidRPr="00CF219B">
        <w:rPr>
          <w:rFonts w:ascii="Times New Roman" w:hAnsi="Times New Roman"/>
          <w:bCs/>
          <w:sz w:val="22"/>
          <w:szCs w:val="22"/>
        </w:rPr>
        <w:t xml:space="preserve">it is </w:t>
      </w:r>
      <w:r w:rsidR="00846A95" w:rsidRPr="00CF219B">
        <w:rPr>
          <w:rFonts w:ascii="Times New Roman" w:hAnsi="Times New Roman"/>
          <w:bCs/>
          <w:sz w:val="22"/>
          <w:szCs w:val="22"/>
        </w:rPr>
        <w:t>regist</w:t>
      </w:r>
      <w:r w:rsidR="00650907" w:rsidRPr="00CF219B">
        <w:rPr>
          <w:rFonts w:ascii="Times New Roman" w:hAnsi="Times New Roman"/>
          <w:bCs/>
          <w:sz w:val="22"/>
          <w:szCs w:val="22"/>
        </w:rPr>
        <w:t xml:space="preserve">ered </w:t>
      </w:r>
      <w:r w:rsidR="001F73A0" w:rsidRPr="00CF219B">
        <w:rPr>
          <w:rFonts w:ascii="Times New Roman" w:hAnsi="Times New Roman"/>
          <w:bCs/>
          <w:sz w:val="22"/>
          <w:szCs w:val="22"/>
        </w:rPr>
        <w:t>o</w:t>
      </w:r>
      <w:r w:rsidR="00846A95" w:rsidRPr="00CF219B">
        <w:rPr>
          <w:rFonts w:ascii="Times New Roman" w:hAnsi="Times New Roman"/>
          <w:bCs/>
          <w:sz w:val="22"/>
          <w:szCs w:val="22"/>
        </w:rPr>
        <w:t>n the Federal Register of Legislation.</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3 – Authority</w:t>
      </w:r>
    </w:p>
    <w:p w:rsidR="00B279BF" w:rsidRPr="00CF219B" w:rsidRDefault="00B279BF" w:rsidP="00294A49">
      <w:pPr>
        <w:rPr>
          <w:rFonts w:ascii="Times New Roman" w:hAnsi="Times New Roman"/>
          <w:b/>
          <w:bCs/>
          <w:sz w:val="22"/>
          <w:szCs w:val="22"/>
        </w:rPr>
      </w:pPr>
    </w:p>
    <w:p w:rsidR="00B279BF" w:rsidRPr="00CF219B" w:rsidRDefault="00B279BF" w:rsidP="00B279BF">
      <w:pPr>
        <w:rPr>
          <w:rFonts w:ascii="Times New Roman" w:hAnsi="Times New Roman"/>
          <w:bCs/>
          <w:i/>
          <w:sz w:val="22"/>
          <w:szCs w:val="22"/>
        </w:rPr>
      </w:pPr>
      <w:r w:rsidRPr="00CF219B">
        <w:rPr>
          <w:rFonts w:ascii="Times New Roman" w:hAnsi="Times New Roman"/>
          <w:bCs/>
          <w:sz w:val="22"/>
          <w:szCs w:val="22"/>
        </w:rPr>
        <w:t xml:space="preserve">This section </w:t>
      </w:r>
      <w:r w:rsidR="00B07040" w:rsidRPr="00CF219B">
        <w:rPr>
          <w:rFonts w:ascii="Times New Roman" w:hAnsi="Times New Roman"/>
          <w:bCs/>
          <w:sz w:val="22"/>
          <w:szCs w:val="22"/>
        </w:rPr>
        <w:t xml:space="preserve">provides that </w:t>
      </w:r>
      <w:r w:rsidR="00846A95" w:rsidRPr="00CF219B">
        <w:rPr>
          <w:rFonts w:ascii="Times New Roman" w:hAnsi="Times New Roman"/>
          <w:bCs/>
          <w:sz w:val="22"/>
          <w:szCs w:val="22"/>
        </w:rPr>
        <w:t xml:space="preserve">the legislative authority for making the </w:t>
      </w:r>
      <w:r w:rsidR="00CF4A5D" w:rsidRPr="00CF219B">
        <w:rPr>
          <w:rFonts w:ascii="Times New Roman" w:hAnsi="Times New Roman"/>
          <w:bCs/>
          <w:sz w:val="22"/>
          <w:szCs w:val="22"/>
        </w:rPr>
        <w:t xml:space="preserve">Specification </w:t>
      </w:r>
      <w:r w:rsidR="00846A95" w:rsidRPr="00CF219B">
        <w:rPr>
          <w:rFonts w:ascii="Times New Roman" w:hAnsi="Times New Roman"/>
          <w:bCs/>
          <w:sz w:val="22"/>
          <w:szCs w:val="22"/>
        </w:rPr>
        <w:t xml:space="preserve">is subsection </w:t>
      </w:r>
      <w:r w:rsidR="00AD4982">
        <w:rPr>
          <w:rFonts w:ascii="Times New Roman" w:hAnsi="Times New Roman"/>
          <w:bCs/>
          <w:sz w:val="22"/>
          <w:szCs w:val="22"/>
        </w:rPr>
        <w:t>61(5A</w:t>
      </w:r>
      <w:r w:rsidR="00236B3E">
        <w:rPr>
          <w:rFonts w:ascii="Times New Roman" w:hAnsi="Times New Roman"/>
          <w:bCs/>
          <w:sz w:val="22"/>
          <w:szCs w:val="22"/>
        </w:rPr>
        <w:t>B</w:t>
      </w:r>
      <w:r w:rsidR="00846A95" w:rsidRPr="00CF219B">
        <w:rPr>
          <w:rFonts w:ascii="Times New Roman" w:hAnsi="Times New Roman"/>
          <w:bCs/>
          <w:sz w:val="22"/>
          <w:szCs w:val="22"/>
        </w:rPr>
        <w:t xml:space="preserve">) of the </w:t>
      </w:r>
      <w:r w:rsidR="00846A95" w:rsidRPr="00CF219B">
        <w:rPr>
          <w:rFonts w:ascii="Times New Roman" w:hAnsi="Times New Roman"/>
          <w:bCs/>
          <w:i/>
          <w:sz w:val="22"/>
          <w:szCs w:val="22"/>
        </w:rPr>
        <w:t>Therapeutic Goods Act 1989</w:t>
      </w:r>
      <w:r w:rsidR="00F6558B" w:rsidRPr="00CF219B">
        <w:rPr>
          <w:rFonts w:ascii="Times New Roman" w:hAnsi="Times New Roman"/>
          <w:bCs/>
          <w:i/>
          <w:sz w:val="22"/>
          <w:szCs w:val="22"/>
        </w:rPr>
        <w:t xml:space="preserve"> </w:t>
      </w:r>
      <w:r w:rsidR="00F6558B" w:rsidRPr="00CF219B">
        <w:rPr>
          <w:rFonts w:ascii="Times New Roman" w:hAnsi="Times New Roman"/>
          <w:bCs/>
          <w:sz w:val="22"/>
          <w:szCs w:val="22"/>
        </w:rPr>
        <w:t>(“the Act”)</w:t>
      </w:r>
      <w:r w:rsidR="00846A95" w:rsidRPr="00CF219B">
        <w:rPr>
          <w:rFonts w:ascii="Times New Roman" w:hAnsi="Times New Roman"/>
          <w:bCs/>
          <w:i/>
          <w:sz w:val="22"/>
          <w:szCs w:val="22"/>
        </w:rPr>
        <w:t>.</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 xml:space="preserve">Section 4 – </w:t>
      </w:r>
      <w:r w:rsidR="00B620DF" w:rsidRPr="00CF219B">
        <w:rPr>
          <w:rFonts w:ascii="Times New Roman" w:hAnsi="Times New Roman"/>
          <w:b/>
          <w:bCs/>
          <w:sz w:val="22"/>
          <w:szCs w:val="22"/>
        </w:rPr>
        <w:t>Definitions</w:t>
      </w:r>
    </w:p>
    <w:p w:rsidR="00B279BF" w:rsidRPr="00CF219B" w:rsidRDefault="00B279BF" w:rsidP="00294A49">
      <w:pPr>
        <w:rPr>
          <w:rFonts w:ascii="Times New Roman" w:hAnsi="Times New Roman"/>
          <w:b/>
          <w:bCs/>
          <w:sz w:val="22"/>
          <w:szCs w:val="22"/>
        </w:rPr>
      </w:pPr>
    </w:p>
    <w:p w:rsidR="00B620DF" w:rsidRPr="00CF219B" w:rsidRDefault="00B620DF" w:rsidP="00B620DF">
      <w:pPr>
        <w:rPr>
          <w:rFonts w:ascii="Times New Roman" w:hAnsi="Times New Roman"/>
          <w:bCs/>
          <w:sz w:val="22"/>
          <w:szCs w:val="22"/>
        </w:rPr>
      </w:pPr>
      <w:r w:rsidRPr="00CF219B">
        <w:rPr>
          <w:rFonts w:ascii="Times New Roman" w:hAnsi="Times New Roman"/>
          <w:bCs/>
          <w:sz w:val="22"/>
          <w:szCs w:val="22"/>
        </w:rPr>
        <w:t>This section provides the definitions of certain terms used in the Specification.</w:t>
      </w:r>
      <w:r w:rsidR="00C256E1">
        <w:rPr>
          <w:rFonts w:ascii="Times New Roman" w:hAnsi="Times New Roman"/>
          <w:bCs/>
          <w:sz w:val="22"/>
          <w:szCs w:val="22"/>
        </w:rPr>
        <w:t xml:space="preserve"> </w:t>
      </w:r>
      <w:proofErr w:type="gramStart"/>
      <w:r w:rsidRPr="00CF219B">
        <w:rPr>
          <w:rFonts w:ascii="Times New Roman" w:hAnsi="Times New Roman"/>
          <w:bCs/>
          <w:sz w:val="22"/>
          <w:szCs w:val="22"/>
        </w:rPr>
        <w:t>The section</w:t>
      </w:r>
      <w:r w:rsidRPr="00CF219B" w:rsidDel="00177BEC">
        <w:rPr>
          <w:rFonts w:ascii="Times New Roman" w:hAnsi="Times New Roman"/>
          <w:bCs/>
          <w:sz w:val="22"/>
          <w:szCs w:val="22"/>
        </w:rPr>
        <w:t xml:space="preserve"> </w:t>
      </w:r>
      <w:r w:rsidRPr="00CF219B">
        <w:rPr>
          <w:rFonts w:ascii="Times New Roman" w:hAnsi="Times New Roman"/>
          <w:bCs/>
          <w:sz w:val="22"/>
          <w:szCs w:val="22"/>
        </w:rPr>
        <w:t>notes that a number of terms have the meaning given in section 3 of the Act, including ‘</w:t>
      </w:r>
      <w:r w:rsidR="00AD4982">
        <w:rPr>
          <w:rFonts w:ascii="Times New Roman" w:hAnsi="Times New Roman"/>
          <w:bCs/>
          <w:sz w:val="22"/>
          <w:szCs w:val="22"/>
        </w:rPr>
        <w:t>manufacturer</w:t>
      </w:r>
      <w:r w:rsidRPr="00CF219B">
        <w:rPr>
          <w:rFonts w:ascii="Times New Roman" w:hAnsi="Times New Roman"/>
          <w:bCs/>
          <w:sz w:val="22"/>
          <w:szCs w:val="22"/>
        </w:rPr>
        <w:t>’</w:t>
      </w:r>
      <w:r w:rsidR="002B6A64">
        <w:rPr>
          <w:rFonts w:ascii="Times New Roman" w:hAnsi="Times New Roman"/>
          <w:bCs/>
          <w:sz w:val="22"/>
          <w:szCs w:val="22"/>
        </w:rPr>
        <w:t>,</w:t>
      </w:r>
      <w:r w:rsidRPr="00CF219B">
        <w:rPr>
          <w:rFonts w:ascii="Times New Roman" w:hAnsi="Times New Roman"/>
          <w:bCs/>
          <w:sz w:val="22"/>
          <w:szCs w:val="22"/>
        </w:rPr>
        <w:t xml:space="preserve"> </w:t>
      </w:r>
      <w:r w:rsidR="00A114CE">
        <w:rPr>
          <w:rFonts w:ascii="Times New Roman" w:hAnsi="Times New Roman"/>
          <w:bCs/>
          <w:sz w:val="22"/>
          <w:szCs w:val="22"/>
        </w:rPr>
        <w:t>device number’</w:t>
      </w:r>
      <w:r w:rsidR="00A114CE" w:rsidRPr="00CF219B">
        <w:rPr>
          <w:rFonts w:ascii="Times New Roman" w:hAnsi="Times New Roman"/>
          <w:bCs/>
          <w:sz w:val="22"/>
          <w:szCs w:val="22"/>
        </w:rPr>
        <w:t xml:space="preserve"> </w:t>
      </w:r>
      <w:r w:rsidRPr="00CF219B">
        <w:rPr>
          <w:rFonts w:ascii="Times New Roman" w:hAnsi="Times New Roman"/>
          <w:bCs/>
          <w:sz w:val="22"/>
          <w:szCs w:val="22"/>
        </w:rPr>
        <w:t>and ‘</w:t>
      </w:r>
      <w:r w:rsidR="00AD4982">
        <w:rPr>
          <w:rFonts w:ascii="Times New Roman" w:hAnsi="Times New Roman"/>
          <w:bCs/>
          <w:sz w:val="22"/>
          <w:szCs w:val="22"/>
        </w:rPr>
        <w:t>Secretary</w:t>
      </w:r>
      <w:r w:rsidRPr="00CF219B">
        <w:rPr>
          <w:rFonts w:ascii="Times New Roman" w:hAnsi="Times New Roman"/>
          <w:bCs/>
          <w:sz w:val="22"/>
          <w:szCs w:val="22"/>
        </w:rPr>
        <w:t>’.</w:t>
      </w:r>
      <w:proofErr w:type="gramEnd"/>
      <w:r w:rsidR="00C256E1">
        <w:rPr>
          <w:rFonts w:ascii="Times New Roman" w:hAnsi="Times New Roman"/>
          <w:bCs/>
          <w:sz w:val="22"/>
          <w:szCs w:val="22"/>
        </w:rPr>
        <w:t xml:space="preserve"> </w:t>
      </w:r>
      <w:r w:rsidRPr="00CF219B">
        <w:rPr>
          <w:rFonts w:ascii="Times New Roman" w:hAnsi="Times New Roman"/>
          <w:bCs/>
          <w:sz w:val="22"/>
          <w:szCs w:val="22"/>
        </w:rPr>
        <w:t>Other terms have been defined for the purposes of the Specification, including ‘</w:t>
      </w:r>
      <w:r w:rsidR="00AD4982">
        <w:rPr>
          <w:rFonts w:ascii="Times New Roman" w:hAnsi="Times New Roman"/>
          <w:bCs/>
          <w:sz w:val="22"/>
          <w:szCs w:val="22"/>
        </w:rPr>
        <w:t>ABDR</w:t>
      </w:r>
      <w:r w:rsidRPr="00CF219B">
        <w:rPr>
          <w:rFonts w:ascii="Times New Roman" w:hAnsi="Times New Roman"/>
          <w:bCs/>
          <w:sz w:val="22"/>
          <w:szCs w:val="22"/>
        </w:rPr>
        <w:t>’</w:t>
      </w:r>
      <w:r w:rsidR="00A114CE">
        <w:rPr>
          <w:rFonts w:ascii="Times New Roman" w:hAnsi="Times New Roman"/>
          <w:bCs/>
          <w:sz w:val="22"/>
          <w:szCs w:val="22"/>
        </w:rPr>
        <w:t xml:space="preserve"> and ‘breast device’</w:t>
      </w:r>
      <w:r w:rsidRPr="00CF219B">
        <w:rPr>
          <w:rFonts w:ascii="Times New Roman" w:hAnsi="Times New Roman"/>
          <w:bCs/>
          <w:sz w:val="22"/>
          <w:szCs w:val="22"/>
        </w:rPr>
        <w:t>.</w:t>
      </w:r>
    </w:p>
    <w:p w:rsidR="00B620DF" w:rsidRPr="00CF219B" w:rsidRDefault="00B620DF" w:rsidP="00B620DF">
      <w:pPr>
        <w:rPr>
          <w:rFonts w:ascii="Times New Roman" w:hAnsi="Times New Roman"/>
          <w:bCs/>
          <w:sz w:val="22"/>
          <w:szCs w:val="22"/>
        </w:rPr>
      </w:pPr>
    </w:p>
    <w:p w:rsidR="00B279BF" w:rsidRPr="00CF219B" w:rsidRDefault="00D85902" w:rsidP="00294A49">
      <w:pPr>
        <w:rPr>
          <w:rFonts w:ascii="Times New Roman" w:hAnsi="Times New Roman"/>
          <w:b/>
          <w:bCs/>
          <w:sz w:val="22"/>
          <w:szCs w:val="22"/>
        </w:rPr>
      </w:pPr>
      <w:r>
        <w:rPr>
          <w:rFonts w:ascii="Times New Roman" w:hAnsi="Times New Roman"/>
          <w:b/>
          <w:bCs/>
          <w:sz w:val="22"/>
          <w:szCs w:val="22"/>
        </w:rPr>
        <w:t>Section 5</w:t>
      </w:r>
      <w:r w:rsidR="00B279BF" w:rsidRPr="00CF219B">
        <w:rPr>
          <w:rFonts w:ascii="Times New Roman" w:hAnsi="Times New Roman"/>
          <w:b/>
          <w:bCs/>
          <w:sz w:val="22"/>
          <w:szCs w:val="22"/>
        </w:rPr>
        <w:t xml:space="preserve"> – </w:t>
      </w:r>
      <w:r w:rsidR="00BC6F8C">
        <w:rPr>
          <w:rFonts w:ascii="Times New Roman" w:hAnsi="Times New Roman"/>
          <w:b/>
          <w:bCs/>
          <w:sz w:val="22"/>
          <w:szCs w:val="22"/>
        </w:rPr>
        <w:t>Release of t</w:t>
      </w:r>
      <w:r w:rsidR="00CF4A5D" w:rsidRPr="00CF219B">
        <w:rPr>
          <w:rFonts w:ascii="Times New Roman" w:hAnsi="Times New Roman"/>
          <w:b/>
          <w:bCs/>
          <w:sz w:val="22"/>
          <w:szCs w:val="22"/>
        </w:rPr>
        <w:t>herapeutic goods information</w:t>
      </w:r>
    </w:p>
    <w:p w:rsidR="00B279BF" w:rsidRPr="00CF219B" w:rsidRDefault="00B279BF" w:rsidP="00294A49">
      <w:pPr>
        <w:rPr>
          <w:rFonts w:ascii="Times New Roman" w:hAnsi="Times New Roman"/>
          <w:bCs/>
          <w:sz w:val="22"/>
          <w:szCs w:val="22"/>
        </w:rPr>
      </w:pPr>
    </w:p>
    <w:p w:rsidR="00B279BF" w:rsidRPr="00CF219B" w:rsidRDefault="00B279BF" w:rsidP="00B279BF">
      <w:pPr>
        <w:rPr>
          <w:rFonts w:ascii="Times New Roman" w:hAnsi="Times New Roman"/>
          <w:bCs/>
          <w:sz w:val="22"/>
          <w:szCs w:val="22"/>
        </w:rPr>
      </w:pPr>
      <w:r w:rsidRPr="00CF219B">
        <w:rPr>
          <w:rFonts w:ascii="Times New Roman" w:hAnsi="Times New Roman"/>
          <w:bCs/>
          <w:sz w:val="22"/>
          <w:szCs w:val="22"/>
        </w:rPr>
        <w:t xml:space="preserve">This section provides </w:t>
      </w:r>
      <w:r w:rsidR="00B07040" w:rsidRPr="00CF219B">
        <w:rPr>
          <w:rFonts w:ascii="Times New Roman" w:hAnsi="Times New Roman"/>
          <w:bCs/>
          <w:sz w:val="22"/>
          <w:szCs w:val="22"/>
        </w:rPr>
        <w:t xml:space="preserve">that the </w:t>
      </w:r>
      <w:r w:rsidR="00B14F42" w:rsidRPr="00CF219B">
        <w:rPr>
          <w:rFonts w:ascii="Times New Roman" w:hAnsi="Times New Roman"/>
          <w:bCs/>
          <w:sz w:val="22"/>
          <w:szCs w:val="22"/>
        </w:rPr>
        <w:t xml:space="preserve">kinds of </w:t>
      </w:r>
      <w:r w:rsidR="00CF4A5D" w:rsidRPr="00CF219B">
        <w:rPr>
          <w:rFonts w:ascii="Times New Roman" w:hAnsi="Times New Roman"/>
          <w:bCs/>
          <w:sz w:val="22"/>
          <w:szCs w:val="22"/>
        </w:rPr>
        <w:t xml:space="preserve">therapeutic goods information </w:t>
      </w:r>
      <w:r w:rsidR="00B620DF" w:rsidRPr="00CF219B">
        <w:rPr>
          <w:rFonts w:ascii="Times New Roman" w:hAnsi="Times New Roman"/>
          <w:bCs/>
          <w:sz w:val="22"/>
          <w:szCs w:val="22"/>
        </w:rPr>
        <w:t xml:space="preserve">set out in column 2 of the table </w:t>
      </w:r>
      <w:r w:rsidR="00CF4A5D" w:rsidRPr="00CF219B">
        <w:rPr>
          <w:rFonts w:ascii="Times New Roman" w:hAnsi="Times New Roman"/>
          <w:bCs/>
          <w:sz w:val="22"/>
          <w:szCs w:val="22"/>
        </w:rPr>
        <w:t xml:space="preserve">in Schedule </w:t>
      </w:r>
      <w:r w:rsidR="00D85902">
        <w:rPr>
          <w:rFonts w:ascii="Times New Roman" w:hAnsi="Times New Roman"/>
          <w:bCs/>
          <w:sz w:val="22"/>
          <w:szCs w:val="22"/>
        </w:rPr>
        <w:t>1</w:t>
      </w:r>
      <w:r w:rsidR="00CF4A5D" w:rsidRPr="00CF219B">
        <w:rPr>
          <w:rFonts w:ascii="Times New Roman" w:hAnsi="Times New Roman"/>
          <w:bCs/>
          <w:sz w:val="22"/>
          <w:szCs w:val="22"/>
        </w:rPr>
        <w:t xml:space="preserve"> </w:t>
      </w:r>
      <w:r w:rsidR="00BC6F8C">
        <w:rPr>
          <w:rFonts w:ascii="Times New Roman" w:hAnsi="Times New Roman"/>
          <w:bCs/>
          <w:sz w:val="22"/>
          <w:szCs w:val="22"/>
        </w:rPr>
        <w:t xml:space="preserve">to the Specification </w:t>
      </w:r>
      <w:r w:rsidR="00B14F42" w:rsidRPr="00CF219B">
        <w:rPr>
          <w:rFonts w:ascii="Times New Roman" w:hAnsi="Times New Roman"/>
          <w:bCs/>
          <w:sz w:val="22"/>
          <w:szCs w:val="22"/>
        </w:rPr>
        <w:t>are specified for the purposes of</w:t>
      </w:r>
      <w:r w:rsidR="00AD4982">
        <w:rPr>
          <w:rFonts w:ascii="Times New Roman" w:hAnsi="Times New Roman"/>
          <w:bCs/>
          <w:sz w:val="22"/>
          <w:szCs w:val="22"/>
        </w:rPr>
        <w:t xml:space="preserve"> subsection 61(5AA</w:t>
      </w:r>
      <w:r w:rsidR="00B620DF" w:rsidRPr="00CF219B">
        <w:rPr>
          <w:rFonts w:ascii="Times New Roman" w:hAnsi="Times New Roman"/>
          <w:bCs/>
          <w:sz w:val="22"/>
          <w:szCs w:val="22"/>
        </w:rPr>
        <w:t>) of the Act</w:t>
      </w:r>
      <w:r w:rsidR="00BC6F8C">
        <w:rPr>
          <w:rFonts w:ascii="Times New Roman" w:hAnsi="Times New Roman"/>
          <w:bCs/>
          <w:sz w:val="22"/>
          <w:szCs w:val="22"/>
        </w:rPr>
        <w:t>, and</w:t>
      </w:r>
      <w:r w:rsidR="00AD4982">
        <w:rPr>
          <w:rFonts w:ascii="Times New Roman" w:hAnsi="Times New Roman"/>
          <w:bCs/>
          <w:sz w:val="22"/>
          <w:szCs w:val="22"/>
        </w:rPr>
        <w:t xml:space="preserve"> may be released to the body specified in column 3</w:t>
      </w:r>
      <w:r w:rsidR="00BC6F8C">
        <w:rPr>
          <w:rFonts w:ascii="Times New Roman" w:hAnsi="Times New Roman"/>
          <w:bCs/>
          <w:sz w:val="22"/>
          <w:szCs w:val="22"/>
        </w:rPr>
        <w:t>,</w:t>
      </w:r>
      <w:r w:rsidR="00AD4982">
        <w:rPr>
          <w:rFonts w:ascii="Times New Roman" w:hAnsi="Times New Roman"/>
          <w:bCs/>
          <w:sz w:val="22"/>
          <w:szCs w:val="22"/>
        </w:rPr>
        <w:t xml:space="preserve"> for the purposes specified in column 4 of that table</w:t>
      </w:r>
      <w:r w:rsidR="008C3004" w:rsidRPr="00CF219B">
        <w:rPr>
          <w:rFonts w:ascii="Times New Roman" w:hAnsi="Times New Roman"/>
          <w:bCs/>
          <w:sz w:val="22"/>
          <w:szCs w:val="22"/>
        </w:rPr>
        <w:t>.</w:t>
      </w:r>
    </w:p>
    <w:p w:rsidR="00B279BF" w:rsidRPr="00CF219B" w:rsidRDefault="00B279BF" w:rsidP="00294A49">
      <w:pPr>
        <w:rPr>
          <w:rFonts w:ascii="Times New Roman" w:hAnsi="Times New Roman"/>
          <w:bCs/>
          <w:sz w:val="22"/>
          <w:szCs w:val="22"/>
        </w:rPr>
      </w:pPr>
    </w:p>
    <w:p w:rsidR="00B620DF" w:rsidRPr="00CF219B" w:rsidRDefault="00D85902" w:rsidP="00B620DF">
      <w:pPr>
        <w:rPr>
          <w:rFonts w:ascii="Times New Roman" w:hAnsi="Times New Roman"/>
          <w:b/>
          <w:bCs/>
          <w:sz w:val="22"/>
          <w:szCs w:val="22"/>
        </w:rPr>
      </w:pPr>
      <w:r>
        <w:rPr>
          <w:rFonts w:ascii="Times New Roman" w:hAnsi="Times New Roman"/>
          <w:b/>
          <w:bCs/>
          <w:sz w:val="22"/>
          <w:szCs w:val="22"/>
        </w:rPr>
        <w:t>Schedule 1</w:t>
      </w:r>
      <w:r w:rsidR="00B620DF" w:rsidRPr="00CF219B">
        <w:rPr>
          <w:rFonts w:ascii="Times New Roman" w:hAnsi="Times New Roman"/>
          <w:b/>
          <w:bCs/>
          <w:sz w:val="22"/>
          <w:szCs w:val="22"/>
        </w:rPr>
        <w:t xml:space="preserve"> –</w:t>
      </w:r>
      <w:r w:rsidR="00BC6F8C">
        <w:rPr>
          <w:rFonts w:ascii="Times New Roman" w:hAnsi="Times New Roman"/>
          <w:b/>
          <w:bCs/>
          <w:sz w:val="22"/>
          <w:szCs w:val="22"/>
        </w:rPr>
        <w:t>T</w:t>
      </w:r>
      <w:r w:rsidR="00B620DF" w:rsidRPr="00CF219B">
        <w:rPr>
          <w:rFonts w:ascii="Times New Roman" w:hAnsi="Times New Roman"/>
          <w:b/>
          <w:bCs/>
          <w:sz w:val="22"/>
          <w:szCs w:val="22"/>
        </w:rPr>
        <w:t>herapeutic goods information</w:t>
      </w:r>
    </w:p>
    <w:p w:rsidR="00B620DF" w:rsidRPr="00CF219B" w:rsidRDefault="00B620DF" w:rsidP="00B620DF">
      <w:pPr>
        <w:rPr>
          <w:rFonts w:ascii="Times New Roman" w:hAnsi="Times New Roman"/>
          <w:b/>
          <w:bCs/>
          <w:sz w:val="22"/>
          <w:szCs w:val="22"/>
        </w:rPr>
      </w:pPr>
    </w:p>
    <w:p w:rsidR="00B620DF" w:rsidRPr="00CF219B" w:rsidRDefault="00B620DF" w:rsidP="00B620DF">
      <w:pPr>
        <w:rPr>
          <w:rFonts w:ascii="Times New Roman" w:hAnsi="Times New Roman"/>
          <w:bCs/>
          <w:sz w:val="22"/>
          <w:szCs w:val="22"/>
        </w:rPr>
      </w:pPr>
      <w:r w:rsidRPr="00CF219B">
        <w:rPr>
          <w:rFonts w:ascii="Times New Roman" w:hAnsi="Times New Roman"/>
          <w:bCs/>
          <w:sz w:val="22"/>
          <w:szCs w:val="22"/>
        </w:rPr>
        <w:t>This Schedule specifies the kinds of therapeutic goods information that may be released by the Secretary under subsection 61(5</w:t>
      </w:r>
      <w:r w:rsidR="00BC6F8C">
        <w:rPr>
          <w:rFonts w:ascii="Times New Roman" w:hAnsi="Times New Roman"/>
          <w:bCs/>
          <w:sz w:val="22"/>
          <w:szCs w:val="22"/>
        </w:rPr>
        <w:t>AA</w:t>
      </w:r>
      <w:r w:rsidRPr="00CF219B">
        <w:rPr>
          <w:rFonts w:ascii="Times New Roman" w:hAnsi="Times New Roman"/>
          <w:bCs/>
          <w:sz w:val="22"/>
          <w:szCs w:val="22"/>
        </w:rPr>
        <w:t>) of the Act</w:t>
      </w:r>
      <w:r w:rsidR="00BC6F8C">
        <w:rPr>
          <w:rFonts w:ascii="Times New Roman" w:hAnsi="Times New Roman"/>
          <w:bCs/>
          <w:sz w:val="22"/>
          <w:szCs w:val="22"/>
        </w:rPr>
        <w:t>, the body to whom it may be released, and the purposes for which the information may be used</w:t>
      </w:r>
      <w:r w:rsidRPr="00CF219B">
        <w:rPr>
          <w:rFonts w:ascii="Times New Roman" w:hAnsi="Times New Roman"/>
          <w:bCs/>
          <w:sz w:val="22"/>
          <w:szCs w:val="22"/>
        </w:rPr>
        <w:t>.</w:t>
      </w:r>
    </w:p>
    <w:p w:rsidR="000917B7" w:rsidRPr="00CF219B" w:rsidRDefault="000917B7" w:rsidP="00B279BF">
      <w:pPr>
        <w:rPr>
          <w:rFonts w:ascii="Times New Roman" w:hAnsi="Times New Roman"/>
          <w:bCs/>
          <w:sz w:val="22"/>
          <w:szCs w:val="22"/>
        </w:rPr>
      </w:pPr>
    </w:p>
    <w:p w:rsidR="00294A49" w:rsidRPr="00CF219B" w:rsidRDefault="00294A49">
      <w:pPr>
        <w:spacing w:after="200" w:line="276" w:lineRule="auto"/>
        <w:rPr>
          <w:rFonts w:ascii="Times New Roman" w:hAnsi="Times New Roman"/>
          <w:b/>
          <w:bCs/>
          <w:sz w:val="22"/>
          <w:szCs w:val="22"/>
        </w:rPr>
      </w:pPr>
      <w:r w:rsidRPr="00CF219B">
        <w:rPr>
          <w:rFonts w:ascii="Times New Roman" w:hAnsi="Times New Roman"/>
          <w:b/>
          <w:bCs/>
          <w:sz w:val="22"/>
          <w:szCs w:val="22"/>
        </w:rPr>
        <w:br w:type="page"/>
      </w:r>
    </w:p>
    <w:p w:rsidR="00294A49" w:rsidRPr="00CF219B" w:rsidRDefault="00294A49" w:rsidP="00294A49">
      <w:pPr>
        <w:jc w:val="right"/>
        <w:rPr>
          <w:rFonts w:ascii="Times New Roman" w:hAnsi="Times New Roman"/>
          <w:b/>
          <w:bCs/>
          <w:sz w:val="22"/>
          <w:szCs w:val="22"/>
        </w:rPr>
      </w:pPr>
      <w:r w:rsidRPr="00CF219B">
        <w:rPr>
          <w:rFonts w:ascii="Times New Roman" w:hAnsi="Times New Roman"/>
          <w:b/>
          <w:bCs/>
          <w:sz w:val="22"/>
          <w:szCs w:val="22"/>
        </w:rPr>
        <w:lastRenderedPageBreak/>
        <w:t>Attachment B</w:t>
      </w:r>
    </w:p>
    <w:p w:rsidR="00294A49" w:rsidRPr="00CF219B" w:rsidRDefault="00294A49" w:rsidP="00AD75DC">
      <w:pPr>
        <w:rPr>
          <w:rFonts w:ascii="Times New Roman" w:hAnsi="Times New Roman"/>
          <w:sz w:val="22"/>
          <w:szCs w:val="22"/>
        </w:rPr>
      </w:pPr>
    </w:p>
    <w:p w:rsidR="000C21C4" w:rsidRPr="00CF219B" w:rsidRDefault="000C21C4" w:rsidP="002B6A64">
      <w:pPr>
        <w:jc w:val="center"/>
        <w:rPr>
          <w:rFonts w:ascii="Times New Roman" w:hAnsi="Times New Roman"/>
          <w:b/>
          <w:sz w:val="22"/>
          <w:szCs w:val="22"/>
          <w:lang w:val="en-US"/>
        </w:rPr>
      </w:pPr>
      <w:r w:rsidRPr="00CF219B">
        <w:rPr>
          <w:rFonts w:ascii="Times New Roman" w:hAnsi="Times New Roman"/>
          <w:b/>
          <w:sz w:val="22"/>
          <w:szCs w:val="22"/>
        </w:rPr>
        <w:t>Statement of Compatibility with Human Rights</w:t>
      </w:r>
    </w:p>
    <w:p w:rsidR="00AD75DC" w:rsidRPr="00CF219B" w:rsidRDefault="00AD75DC" w:rsidP="00AD75DC">
      <w:pPr>
        <w:rPr>
          <w:rFonts w:ascii="Times New Roman" w:hAnsi="Times New Roman"/>
          <w:sz w:val="22"/>
          <w:szCs w:val="22"/>
        </w:rPr>
      </w:pPr>
    </w:p>
    <w:p w:rsidR="000C21C4" w:rsidRPr="002B6A64" w:rsidRDefault="00887CE3" w:rsidP="002B6A64">
      <w:pPr>
        <w:jc w:val="center"/>
        <w:rPr>
          <w:rFonts w:ascii="Times New Roman" w:hAnsi="Times New Roman"/>
          <w:i/>
          <w:sz w:val="22"/>
          <w:szCs w:val="22"/>
        </w:rPr>
      </w:pPr>
      <w:proofErr w:type="gramStart"/>
      <w:r>
        <w:rPr>
          <w:rFonts w:ascii="Times New Roman" w:hAnsi="Times New Roman"/>
          <w:i/>
          <w:sz w:val="22"/>
          <w:szCs w:val="22"/>
        </w:rPr>
        <w:t>P</w:t>
      </w:r>
      <w:r w:rsidR="00AD75DC" w:rsidRPr="002B6A64">
        <w:rPr>
          <w:rFonts w:ascii="Times New Roman" w:hAnsi="Times New Roman"/>
          <w:i/>
          <w:sz w:val="22"/>
          <w:szCs w:val="22"/>
        </w:rPr>
        <w:t>r</w:t>
      </w:r>
      <w:r w:rsidR="000C21C4" w:rsidRPr="002B6A64">
        <w:rPr>
          <w:rFonts w:ascii="Times New Roman" w:hAnsi="Times New Roman"/>
          <w:i/>
          <w:sz w:val="22"/>
          <w:szCs w:val="22"/>
        </w:rPr>
        <w:t>epared in accordance with Part 3 of the</w:t>
      </w:r>
      <w:r w:rsidR="000C21C4" w:rsidRPr="00887CE3">
        <w:rPr>
          <w:rFonts w:ascii="Times New Roman" w:hAnsi="Times New Roman"/>
          <w:i/>
          <w:iCs/>
          <w:sz w:val="22"/>
          <w:szCs w:val="22"/>
        </w:rPr>
        <w:t xml:space="preserve"> Human Rights (Parliamentary Scrutiny) Act 2011</w:t>
      </w:r>
      <w:r w:rsidR="00AD75DC" w:rsidRPr="002B6A64">
        <w:rPr>
          <w:rFonts w:ascii="Times New Roman" w:hAnsi="Times New Roman"/>
          <w:i/>
          <w:iCs/>
          <w:sz w:val="22"/>
          <w:szCs w:val="22"/>
        </w:rPr>
        <w:t>.</w:t>
      </w:r>
      <w:proofErr w:type="gramEnd"/>
    </w:p>
    <w:p w:rsidR="000C21C4" w:rsidRPr="00CF219B" w:rsidRDefault="000C21C4" w:rsidP="00AD75DC">
      <w:pPr>
        <w:rPr>
          <w:rFonts w:ascii="Times New Roman" w:hAnsi="Times New Roman"/>
          <w:sz w:val="22"/>
          <w:szCs w:val="22"/>
          <w:lang w:val="en-US"/>
        </w:rPr>
      </w:pPr>
    </w:p>
    <w:p w:rsidR="000C21C4" w:rsidRPr="00D85902" w:rsidRDefault="00D85902" w:rsidP="002B6A64">
      <w:pPr>
        <w:jc w:val="center"/>
        <w:rPr>
          <w:rFonts w:ascii="Times New Roman" w:hAnsi="Times New Roman"/>
          <w:b/>
          <w:sz w:val="22"/>
          <w:szCs w:val="22"/>
        </w:rPr>
      </w:pPr>
      <w:r w:rsidRPr="00D85902">
        <w:rPr>
          <w:b/>
          <w:i/>
        </w:rPr>
        <w:t>Therapeutic Goods (</w:t>
      </w:r>
      <w:r w:rsidR="00105704">
        <w:rPr>
          <w:b/>
          <w:i/>
        </w:rPr>
        <w:t xml:space="preserve">Australian </w:t>
      </w:r>
      <w:r w:rsidRPr="00D85902">
        <w:rPr>
          <w:b/>
          <w:i/>
        </w:rPr>
        <w:t xml:space="preserve">Breast </w:t>
      </w:r>
      <w:r w:rsidR="00105704">
        <w:rPr>
          <w:b/>
          <w:i/>
        </w:rPr>
        <w:t>Device Registry</w:t>
      </w:r>
      <w:r w:rsidRPr="00D85902">
        <w:rPr>
          <w:b/>
          <w:i/>
        </w:rPr>
        <w:t>) Specification 2019</w:t>
      </w:r>
    </w:p>
    <w:p w:rsidR="0030123E" w:rsidRPr="00CF219B" w:rsidRDefault="0030123E" w:rsidP="00AD75DC">
      <w:pPr>
        <w:rPr>
          <w:rFonts w:ascii="Times New Roman" w:hAnsi="Times New Roman"/>
          <w:sz w:val="22"/>
          <w:szCs w:val="22"/>
        </w:rPr>
      </w:pPr>
    </w:p>
    <w:p w:rsidR="0030123E" w:rsidRPr="00CF219B" w:rsidRDefault="0030123E" w:rsidP="0030123E">
      <w:pPr>
        <w:rPr>
          <w:rFonts w:ascii="Times New Roman" w:hAnsi="Times New Roman"/>
          <w:sz w:val="22"/>
          <w:szCs w:val="22"/>
        </w:rPr>
      </w:pPr>
      <w:r w:rsidRPr="00CF219B">
        <w:rPr>
          <w:rFonts w:ascii="Times New Roman" w:hAnsi="Times New Roman"/>
          <w:sz w:val="22"/>
          <w:szCs w:val="22"/>
        </w:rPr>
        <w:t>Th</w:t>
      </w:r>
      <w:r w:rsidR="00396F63" w:rsidRPr="00CF219B">
        <w:rPr>
          <w:rFonts w:ascii="Times New Roman" w:hAnsi="Times New Roman"/>
          <w:sz w:val="22"/>
          <w:szCs w:val="22"/>
        </w:rPr>
        <w:t>is disallowable legislative instrument</w:t>
      </w:r>
      <w:r w:rsidRPr="00CF219B">
        <w:rPr>
          <w:rFonts w:ascii="Times New Roman" w:hAnsi="Times New Roman"/>
          <w:sz w:val="22"/>
          <w:szCs w:val="22"/>
        </w:rPr>
        <w:t xml:space="preserve"> </w:t>
      </w:r>
      <w:r w:rsidR="00462DFB" w:rsidRPr="00CF219B">
        <w:rPr>
          <w:rFonts w:ascii="Times New Roman" w:hAnsi="Times New Roman"/>
          <w:sz w:val="22"/>
          <w:szCs w:val="22"/>
        </w:rPr>
        <w:t xml:space="preserve">is </w:t>
      </w:r>
      <w:r w:rsidR="00CF4A5D" w:rsidRPr="00CF219B">
        <w:rPr>
          <w:rFonts w:ascii="Times New Roman" w:hAnsi="Times New Roman"/>
          <w:sz w:val="22"/>
          <w:szCs w:val="22"/>
        </w:rPr>
        <w:t>compatible with the </w:t>
      </w:r>
      <w:r w:rsidR="007231B2" w:rsidRPr="00CF219B">
        <w:rPr>
          <w:rFonts w:ascii="Times New Roman" w:hAnsi="Times New Roman"/>
          <w:sz w:val="22"/>
          <w:szCs w:val="22"/>
        </w:rPr>
        <w:t xml:space="preserve">human rights and freedoms recognised or declared in the international instruments listed in section 3 of the </w:t>
      </w:r>
      <w:r w:rsidR="007231B2" w:rsidRPr="00CF219B">
        <w:rPr>
          <w:rFonts w:ascii="Times New Roman" w:hAnsi="Times New Roman"/>
          <w:i/>
          <w:sz w:val="22"/>
          <w:szCs w:val="22"/>
        </w:rPr>
        <w:t>Human Rights (Parliamentary Scrutiny) Act 2011</w:t>
      </w:r>
      <w:r w:rsidR="007231B2" w:rsidRPr="00CF219B">
        <w:rPr>
          <w:rFonts w:ascii="Times New Roman" w:hAnsi="Times New Roman"/>
          <w:sz w:val="22"/>
          <w:szCs w:val="22"/>
        </w:rPr>
        <w:t>.</w:t>
      </w:r>
    </w:p>
    <w:p w:rsidR="0030123E" w:rsidRPr="00CF219B" w:rsidRDefault="0030123E" w:rsidP="0030123E">
      <w:pPr>
        <w:rPr>
          <w:rFonts w:ascii="Times New Roman" w:hAnsi="Times New Roman"/>
          <w:sz w:val="22"/>
          <w:szCs w:val="22"/>
        </w:rPr>
      </w:pPr>
    </w:p>
    <w:p w:rsidR="000A5AE3" w:rsidRPr="00CF219B" w:rsidRDefault="00862B50" w:rsidP="0030123E">
      <w:pPr>
        <w:rPr>
          <w:rFonts w:ascii="Times New Roman" w:hAnsi="Times New Roman"/>
          <w:b/>
          <w:sz w:val="22"/>
          <w:szCs w:val="22"/>
        </w:rPr>
      </w:pPr>
      <w:r w:rsidRPr="00CF219B">
        <w:rPr>
          <w:rFonts w:ascii="Times New Roman" w:hAnsi="Times New Roman"/>
          <w:b/>
          <w:sz w:val="22"/>
          <w:szCs w:val="22"/>
        </w:rPr>
        <w:t>Overview of legislative instrument</w:t>
      </w:r>
    </w:p>
    <w:p w:rsidR="000A5AE3" w:rsidRPr="00CF219B" w:rsidRDefault="000A5AE3" w:rsidP="0030123E">
      <w:pPr>
        <w:rPr>
          <w:rFonts w:ascii="Times New Roman" w:hAnsi="Times New Roman"/>
          <w:sz w:val="22"/>
          <w:szCs w:val="22"/>
        </w:rPr>
      </w:pPr>
    </w:p>
    <w:p w:rsidR="007231B2" w:rsidRPr="00CF219B" w:rsidRDefault="007231B2" w:rsidP="0030123E">
      <w:pPr>
        <w:rPr>
          <w:rFonts w:ascii="Times New Roman" w:hAnsi="Times New Roman"/>
          <w:sz w:val="22"/>
          <w:szCs w:val="22"/>
        </w:rPr>
      </w:pPr>
      <w:r w:rsidRPr="00CF219B">
        <w:rPr>
          <w:rFonts w:ascii="Times New Roman" w:hAnsi="Times New Roman"/>
          <w:sz w:val="22"/>
          <w:szCs w:val="22"/>
        </w:rPr>
        <w:t>Th</w:t>
      </w:r>
      <w:r w:rsidR="00396F63" w:rsidRPr="00CF219B">
        <w:rPr>
          <w:rFonts w:ascii="Times New Roman" w:hAnsi="Times New Roman"/>
          <w:sz w:val="22"/>
          <w:szCs w:val="22"/>
        </w:rPr>
        <w:t>e</w:t>
      </w:r>
      <w:r w:rsidR="000A5AE3" w:rsidRPr="00CF219B">
        <w:rPr>
          <w:rFonts w:ascii="Times New Roman" w:hAnsi="Times New Roman"/>
          <w:sz w:val="22"/>
          <w:szCs w:val="22"/>
        </w:rPr>
        <w:t xml:space="preserve"> </w:t>
      </w:r>
      <w:r w:rsidR="00D85902" w:rsidRPr="00E27183">
        <w:rPr>
          <w:i/>
          <w:sz w:val="22"/>
          <w:szCs w:val="22"/>
        </w:rPr>
        <w:t>Therapeutic Goods (</w:t>
      </w:r>
      <w:r w:rsidR="00AD4982">
        <w:rPr>
          <w:i/>
          <w:sz w:val="22"/>
          <w:szCs w:val="22"/>
        </w:rPr>
        <w:t xml:space="preserve">Australian </w:t>
      </w:r>
      <w:r w:rsidR="00D85902" w:rsidRPr="00E27183">
        <w:rPr>
          <w:i/>
          <w:sz w:val="22"/>
          <w:szCs w:val="22"/>
        </w:rPr>
        <w:t xml:space="preserve">Breast </w:t>
      </w:r>
      <w:r w:rsidR="00AD4982">
        <w:rPr>
          <w:i/>
          <w:sz w:val="22"/>
          <w:szCs w:val="22"/>
        </w:rPr>
        <w:t>Device Registry</w:t>
      </w:r>
      <w:r w:rsidR="00D85902" w:rsidRPr="00E27183">
        <w:rPr>
          <w:i/>
          <w:sz w:val="22"/>
          <w:szCs w:val="22"/>
        </w:rPr>
        <w:t>) Specification 2019</w:t>
      </w:r>
      <w:r w:rsidR="00396F63" w:rsidRPr="00CF219B">
        <w:rPr>
          <w:rFonts w:ascii="Times New Roman" w:hAnsi="Times New Roman"/>
          <w:i/>
          <w:sz w:val="22"/>
          <w:szCs w:val="22"/>
        </w:rPr>
        <w:t xml:space="preserve"> </w:t>
      </w:r>
      <w:r w:rsidR="00396F63" w:rsidRPr="00CF219B">
        <w:rPr>
          <w:rFonts w:ascii="Times New Roman" w:hAnsi="Times New Roman"/>
          <w:sz w:val="22"/>
          <w:szCs w:val="22"/>
        </w:rPr>
        <w:t>(“the i</w:t>
      </w:r>
      <w:r w:rsidR="000A5AE3" w:rsidRPr="00CF219B">
        <w:rPr>
          <w:rFonts w:ascii="Times New Roman" w:hAnsi="Times New Roman"/>
          <w:sz w:val="22"/>
          <w:szCs w:val="22"/>
        </w:rPr>
        <w:t>nstrument</w:t>
      </w:r>
      <w:r w:rsidR="00396F63" w:rsidRPr="00CF219B">
        <w:rPr>
          <w:rFonts w:ascii="Times New Roman" w:hAnsi="Times New Roman"/>
          <w:sz w:val="22"/>
          <w:szCs w:val="22"/>
        </w:rPr>
        <w:t>”)</w:t>
      </w:r>
      <w:r w:rsidR="000A5AE3" w:rsidRPr="00CF219B">
        <w:rPr>
          <w:rFonts w:ascii="Times New Roman" w:hAnsi="Times New Roman"/>
          <w:sz w:val="22"/>
          <w:szCs w:val="22"/>
        </w:rPr>
        <w:t xml:space="preserve"> </w:t>
      </w:r>
      <w:r w:rsidRPr="00CF219B">
        <w:rPr>
          <w:rFonts w:ascii="Times New Roman" w:hAnsi="Times New Roman"/>
          <w:sz w:val="22"/>
          <w:szCs w:val="22"/>
        </w:rPr>
        <w:t xml:space="preserve">is made under subsection </w:t>
      </w:r>
      <w:r w:rsidR="00CF4A5D" w:rsidRPr="00CF219B">
        <w:rPr>
          <w:rFonts w:ascii="Times New Roman" w:hAnsi="Times New Roman"/>
          <w:sz w:val="22"/>
          <w:szCs w:val="22"/>
        </w:rPr>
        <w:t>61</w:t>
      </w:r>
      <w:r w:rsidR="00462DFB" w:rsidRPr="00CF219B">
        <w:rPr>
          <w:rFonts w:ascii="Times New Roman" w:hAnsi="Times New Roman"/>
          <w:sz w:val="22"/>
          <w:szCs w:val="22"/>
        </w:rPr>
        <w:t>(</w:t>
      </w:r>
      <w:r w:rsidR="00AD4982">
        <w:rPr>
          <w:rFonts w:ascii="Times New Roman" w:hAnsi="Times New Roman"/>
          <w:sz w:val="22"/>
          <w:szCs w:val="22"/>
        </w:rPr>
        <w:t>5AB</w:t>
      </w:r>
      <w:r w:rsidR="00462DFB" w:rsidRPr="00CF219B">
        <w:rPr>
          <w:rFonts w:ascii="Times New Roman" w:hAnsi="Times New Roman"/>
          <w:sz w:val="22"/>
          <w:szCs w:val="22"/>
        </w:rPr>
        <w:t xml:space="preserve">) </w:t>
      </w:r>
      <w:r w:rsidRPr="00CF219B">
        <w:rPr>
          <w:rFonts w:ascii="Times New Roman" w:hAnsi="Times New Roman"/>
          <w:sz w:val="22"/>
          <w:szCs w:val="22"/>
        </w:rPr>
        <w:t xml:space="preserve">of the </w:t>
      </w:r>
      <w:r w:rsidRPr="00CF219B">
        <w:rPr>
          <w:rFonts w:ascii="Times New Roman" w:hAnsi="Times New Roman"/>
          <w:i/>
          <w:sz w:val="22"/>
          <w:szCs w:val="22"/>
        </w:rPr>
        <w:t xml:space="preserve">Therapeutic Goods Act 1989 </w:t>
      </w:r>
      <w:r w:rsidR="000A5AE3" w:rsidRPr="00CF219B">
        <w:rPr>
          <w:rFonts w:ascii="Times New Roman" w:hAnsi="Times New Roman"/>
          <w:sz w:val="22"/>
          <w:szCs w:val="22"/>
        </w:rPr>
        <w:t>(</w:t>
      </w:r>
      <w:r w:rsidR="00D41D94" w:rsidRPr="00CF219B">
        <w:rPr>
          <w:rFonts w:ascii="Times New Roman" w:hAnsi="Times New Roman"/>
          <w:sz w:val="22"/>
          <w:szCs w:val="22"/>
        </w:rPr>
        <w:t>“</w:t>
      </w:r>
      <w:r w:rsidR="008C3004" w:rsidRPr="00CF219B">
        <w:rPr>
          <w:rFonts w:ascii="Times New Roman" w:hAnsi="Times New Roman"/>
          <w:sz w:val="22"/>
          <w:szCs w:val="22"/>
        </w:rPr>
        <w:t xml:space="preserve">the </w:t>
      </w:r>
      <w:r w:rsidRPr="00CF219B">
        <w:rPr>
          <w:rFonts w:ascii="Times New Roman" w:hAnsi="Times New Roman"/>
          <w:sz w:val="22"/>
          <w:szCs w:val="22"/>
        </w:rPr>
        <w:t>Act</w:t>
      </w:r>
      <w:r w:rsidR="00D41D94" w:rsidRPr="00CF219B">
        <w:rPr>
          <w:rFonts w:ascii="Times New Roman" w:hAnsi="Times New Roman"/>
          <w:sz w:val="22"/>
          <w:szCs w:val="22"/>
        </w:rPr>
        <w:t>”</w:t>
      </w:r>
      <w:r w:rsidRPr="00CF219B">
        <w:rPr>
          <w:rFonts w:ascii="Times New Roman" w:hAnsi="Times New Roman"/>
          <w:sz w:val="22"/>
          <w:szCs w:val="22"/>
        </w:rPr>
        <w:t>)</w:t>
      </w:r>
      <w:r w:rsidR="00462DFB" w:rsidRPr="00CF219B">
        <w:rPr>
          <w:rFonts w:ascii="Times New Roman" w:hAnsi="Times New Roman"/>
          <w:sz w:val="22"/>
          <w:szCs w:val="22"/>
        </w:rPr>
        <w:t>.</w:t>
      </w:r>
    </w:p>
    <w:p w:rsidR="0030123E" w:rsidRDefault="0030123E" w:rsidP="0030123E">
      <w:pPr>
        <w:rPr>
          <w:rFonts w:ascii="Times New Roman" w:hAnsi="Times New Roman"/>
          <w:sz w:val="22"/>
          <w:szCs w:val="22"/>
        </w:rPr>
      </w:pPr>
    </w:p>
    <w:p w:rsidR="005B438D" w:rsidRDefault="005B438D" w:rsidP="0030123E">
      <w:pPr>
        <w:rPr>
          <w:rFonts w:ascii="Times New Roman" w:hAnsi="Times New Roman"/>
          <w:sz w:val="22"/>
          <w:szCs w:val="22"/>
        </w:rPr>
      </w:pPr>
      <w:r w:rsidRPr="00CF219B">
        <w:rPr>
          <w:rFonts w:ascii="Times New Roman" w:hAnsi="Times New Roman"/>
          <w:sz w:val="22"/>
          <w:szCs w:val="22"/>
        </w:rPr>
        <w:t xml:space="preserve">The purpose of the </w:t>
      </w:r>
      <w:r>
        <w:rPr>
          <w:rFonts w:ascii="Times New Roman" w:hAnsi="Times New Roman"/>
          <w:sz w:val="22"/>
          <w:szCs w:val="22"/>
        </w:rPr>
        <w:t>instrument</w:t>
      </w:r>
      <w:r w:rsidRPr="00CF219B">
        <w:rPr>
          <w:rFonts w:ascii="Times New Roman" w:hAnsi="Times New Roman"/>
          <w:sz w:val="22"/>
          <w:szCs w:val="22"/>
        </w:rPr>
        <w:t xml:space="preserve"> is to facilitate the </w:t>
      </w:r>
      <w:r>
        <w:rPr>
          <w:rFonts w:ascii="Times New Roman" w:hAnsi="Times New Roman"/>
          <w:sz w:val="22"/>
          <w:szCs w:val="22"/>
        </w:rPr>
        <w:t xml:space="preserve">release of specified </w:t>
      </w:r>
      <w:r w:rsidRPr="00CF219B">
        <w:rPr>
          <w:rFonts w:ascii="Times New Roman" w:hAnsi="Times New Roman"/>
          <w:sz w:val="22"/>
          <w:szCs w:val="22"/>
        </w:rPr>
        <w:t xml:space="preserve">therapeutic goods information </w:t>
      </w:r>
      <w:r>
        <w:rPr>
          <w:rFonts w:ascii="Times New Roman" w:hAnsi="Times New Roman"/>
          <w:sz w:val="22"/>
          <w:szCs w:val="22"/>
        </w:rPr>
        <w:t xml:space="preserve">to the </w:t>
      </w:r>
      <w:r w:rsidR="00887CE3">
        <w:rPr>
          <w:rFonts w:ascii="Times New Roman" w:hAnsi="Times New Roman"/>
          <w:sz w:val="22"/>
          <w:szCs w:val="22"/>
        </w:rPr>
        <w:t xml:space="preserve">Australian Breast Device Registry (“the </w:t>
      </w:r>
      <w:r>
        <w:rPr>
          <w:rFonts w:ascii="Times New Roman" w:hAnsi="Times New Roman"/>
          <w:sz w:val="22"/>
          <w:szCs w:val="22"/>
        </w:rPr>
        <w:t>ABDR</w:t>
      </w:r>
      <w:r w:rsidR="00887CE3">
        <w:rPr>
          <w:rFonts w:ascii="Times New Roman" w:hAnsi="Times New Roman"/>
          <w:sz w:val="22"/>
          <w:szCs w:val="22"/>
        </w:rPr>
        <w:t>”) for specified purposes</w:t>
      </w:r>
      <w:r>
        <w:rPr>
          <w:rFonts w:ascii="Times New Roman" w:hAnsi="Times New Roman"/>
          <w:sz w:val="22"/>
          <w:szCs w:val="22"/>
        </w:rPr>
        <w:t xml:space="preserve">. </w:t>
      </w:r>
      <w:r w:rsidR="00887CE3">
        <w:rPr>
          <w:rFonts w:ascii="Times New Roman" w:hAnsi="Times New Roman"/>
          <w:sz w:val="22"/>
          <w:szCs w:val="22"/>
        </w:rPr>
        <w:t xml:space="preserve">The ABDR was established in 2015 and is administered by Monash University. </w:t>
      </w:r>
      <w:r>
        <w:rPr>
          <w:rFonts w:ascii="Times New Roman" w:hAnsi="Times New Roman"/>
          <w:sz w:val="22"/>
          <w:szCs w:val="22"/>
        </w:rPr>
        <w:t>The ABDR track</w:t>
      </w:r>
      <w:r w:rsidR="00887CE3">
        <w:rPr>
          <w:rFonts w:ascii="Times New Roman" w:hAnsi="Times New Roman"/>
          <w:sz w:val="22"/>
          <w:szCs w:val="22"/>
        </w:rPr>
        <w:t>s</w:t>
      </w:r>
      <w:r>
        <w:rPr>
          <w:rFonts w:ascii="Times New Roman" w:hAnsi="Times New Roman"/>
          <w:sz w:val="22"/>
          <w:szCs w:val="22"/>
        </w:rPr>
        <w:t xml:space="preserve"> patient health outcomes, monitor</w:t>
      </w:r>
      <w:r w:rsidR="00887CE3">
        <w:rPr>
          <w:rFonts w:ascii="Times New Roman" w:hAnsi="Times New Roman"/>
          <w:sz w:val="22"/>
          <w:szCs w:val="22"/>
        </w:rPr>
        <w:t>s</w:t>
      </w:r>
      <w:r>
        <w:rPr>
          <w:rFonts w:ascii="Times New Roman" w:hAnsi="Times New Roman"/>
          <w:sz w:val="22"/>
          <w:szCs w:val="22"/>
        </w:rPr>
        <w:t xml:space="preserve"> the long term safety and performance of breast devices and benchmark</w:t>
      </w:r>
      <w:r w:rsidR="00887CE3">
        <w:rPr>
          <w:rFonts w:ascii="Times New Roman" w:hAnsi="Times New Roman"/>
          <w:sz w:val="22"/>
          <w:szCs w:val="22"/>
        </w:rPr>
        <w:t>s</w:t>
      </w:r>
      <w:r>
        <w:rPr>
          <w:rFonts w:ascii="Times New Roman" w:hAnsi="Times New Roman"/>
          <w:sz w:val="22"/>
          <w:szCs w:val="22"/>
        </w:rPr>
        <w:t xml:space="preserve"> the quality of surgery involving breast implants, breast tissue expanders and acellular dermal matrices.</w:t>
      </w:r>
    </w:p>
    <w:p w:rsidR="00887CE3" w:rsidRDefault="00887CE3" w:rsidP="0030123E">
      <w:pPr>
        <w:rPr>
          <w:rFonts w:ascii="Times New Roman" w:hAnsi="Times New Roman"/>
          <w:sz w:val="22"/>
          <w:szCs w:val="22"/>
        </w:rPr>
      </w:pPr>
    </w:p>
    <w:p w:rsidR="00887CE3" w:rsidRDefault="00887CE3" w:rsidP="00887CE3">
      <w:pPr>
        <w:pStyle w:val="NormalWeb"/>
        <w:spacing w:before="0" w:beforeAutospacing="0" w:after="0" w:afterAutospacing="0"/>
        <w:rPr>
          <w:sz w:val="22"/>
          <w:szCs w:val="22"/>
        </w:rPr>
      </w:pPr>
      <w:r w:rsidRPr="00B30A3B">
        <w:rPr>
          <w:sz w:val="22"/>
          <w:szCs w:val="22"/>
        </w:rPr>
        <w:t>The ABDR collects information about breast devices using a data collection form completed by surgeons at the time of surgery. The objective is to collect data related to</w:t>
      </w:r>
      <w:r w:rsidRPr="00B30A3B">
        <w:rPr>
          <w:rStyle w:val="Strong"/>
          <w:sz w:val="22"/>
          <w:szCs w:val="22"/>
        </w:rPr>
        <w:t xml:space="preserve"> </w:t>
      </w:r>
      <w:r w:rsidRPr="00B30A3B">
        <w:rPr>
          <w:rStyle w:val="Strong"/>
          <w:b w:val="0"/>
          <w:sz w:val="22"/>
          <w:szCs w:val="22"/>
        </w:rPr>
        <w:t>all</w:t>
      </w:r>
      <w:r w:rsidRPr="00B30A3B">
        <w:rPr>
          <w:rStyle w:val="Strong"/>
          <w:sz w:val="22"/>
          <w:szCs w:val="22"/>
        </w:rPr>
        <w:t xml:space="preserve"> </w:t>
      </w:r>
      <w:r w:rsidRPr="00B30A3B">
        <w:rPr>
          <w:sz w:val="22"/>
          <w:szCs w:val="22"/>
        </w:rPr>
        <w:t>surgical procedures involving breast implants, breast tissue expanders and acellular dermal matrices (or similar) undertaken nationally.</w:t>
      </w:r>
      <w:r>
        <w:rPr>
          <w:sz w:val="22"/>
          <w:szCs w:val="22"/>
        </w:rPr>
        <w:t xml:space="preserve"> </w:t>
      </w:r>
      <w:r w:rsidRPr="00B30A3B">
        <w:rPr>
          <w:sz w:val="22"/>
          <w:szCs w:val="22"/>
        </w:rPr>
        <w:t xml:space="preserve">The ABDR </w:t>
      </w:r>
      <w:r>
        <w:rPr>
          <w:sz w:val="22"/>
          <w:szCs w:val="22"/>
        </w:rPr>
        <w:t>develops datasets that are useful to clinicians, government, industry and academics, including data about</w:t>
      </w:r>
      <w:r w:rsidRPr="00B30A3B">
        <w:rPr>
          <w:sz w:val="22"/>
          <w:szCs w:val="22"/>
        </w:rPr>
        <w:t xml:space="preserve"> device failure rates, complications and revision rates of procedures involving breast devices nationally.</w:t>
      </w:r>
    </w:p>
    <w:p w:rsidR="005B438D" w:rsidRDefault="005B438D" w:rsidP="0030123E">
      <w:pPr>
        <w:rPr>
          <w:rFonts w:ascii="Times New Roman" w:hAnsi="Times New Roman"/>
          <w:sz w:val="22"/>
          <w:szCs w:val="22"/>
        </w:rPr>
      </w:pPr>
    </w:p>
    <w:p w:rsidR="004B5134" w:rsidRPr="00CF219B" w:rsidRDefault="004B5134" w:rsidP="004B5134">
      <w:pPr>
        <w:rPr>
          <w:rFonts w:ascii="Times New Roman" w:hAnsi="Times New Roman"/>
          <w:sz w:val="22"/>
          <w:szCs w:val="22"/>
        </w:rPr>
      </w:pPr>
      <w:r w:rsidRPr="00CF219B">
        <w:rPr>
          <w:rFonts w:ascii="Times New Roman" w:hAnsi="Times New Roman"/>
          <w:sz w:val="22"/>
          <w:szCs w:val="22"/>
        </w:rPr>
        <w:t xml:space="preserve">The kinds of </w:t>
      </w:r>
      <w:r w:rsidR="00AD75DC" w:rsidRPr="00CF219B">
        <w:rPr>
          <w:rFonts w:ascii="Times New Roman" w:hAnsi="Times New Roman"/>
          <w:sz w:val="22"/>
          <w:szCs w:val="22"/>
        </w:rPr>
        <w:t xml:space="preserve">therapeutic goods </w:t>
      </w:r>
      <w:r w:rsidRPr="00CF219B">
        <w:rPr>
          <w:rFonts w:ascii="Times New Roman" w:hAnsi="Times New Roman"/>
          <w:sz w:val="22"/>
          <w:szCs w:val="22"/>
        </w:rPr>
        <w:t xml:space="preserve">information that </w:t>
      </w:r>
      <w:r w:rsidR="005B438D">
        <w:rPr>
          <w:rFonts w:ascii="Times New Roman" w:hAnsi="Times New Roman"/>
          <w:sz w:val="22"/>
          <w:szCs w:val="22"/>
        </w:rPr>
        <w:t>are</w:t>
      </w:r>
      <w:r w:rsidR="00AD75DC" w:rsidRPr="00CF219B">
        <w:rPr>
          <w:rFonts w:ascii="Times New Roman" w:hAnsi="Times New Roman"/>
          <w:sz w:val="22"/>
          <w:szCs w:val="22"/>
        </w:rPr>
        <w:t xml:space="preserve"> specified</w:t>
      </w:r>
      <w:r w:rsidR="00887CE3">
        <w:rPr>
          <w:rFonts w:ascii="Times New Roman" w:hAnsi="Times New Roman"/>
          <w:sz w:val="22"/>
          <w:szCs w:val="22"/>
        </w:rPr>
        <w:t xml:space="preserve"> by the instrument</w:t>
      </w:r>
      <w:r w:rsidR="00AD75DC" w:rsidRPr="00CF219B">
        <w:rPr>
          <w:rFonts w:ascii="Times New Roman" w:hAnsi="Times New Roman"/>
          <w:sz w:val="22"/>
          <w:szCs w:val="22"/>
        </w:rPr>
        <w:t xml:space="preserve"> </w:t>
      </w:r>
      <w:r w:rsidRPr="00CF219B">
        <w:rPr>
          <w:rFonts w:ascii="Times New Roman" w:hAnsi="Times New Roman"/>
          <w:sz w:val="22"/>
          <w:szCs w:val="22"/>
        </w:rPr>
        <w:t>include</w:t>
      </w:r>
      <w:r w:rsidR="0054035C">
        <w:rPr>
          <w:rFonts w:ascii="Times New Roman" w:hAnsi="Times New Roman"/>
          <w:sz w:val="22"/>
          <w:szCs w:val="22"/>
        </w:rPr>
        <w:t xml:space="preserve"> the</w:t>
      </w:r>
      <w:r w:rsidRPr="00CF219B">
        <w:rPr>
          <w:rFonts w:ascii="Times New Roman" w:hAnsi="Times New Roman"/>
          <w:sz w:val="22"/>
          <w:szCs w:val="22"/>
        </w:rPr>
        <w:t xml:space="preserve"> </w:t>
      </w:r>
      <w:r w:rsidR="005901ED">
        <w:rPr>
          <w:rFonts w:ascii="Times New Roman" w:hAnsi="Times New Roman"/>
          <w:sz w:val="22"/>
          <w:szCs w:val="22"/>
        </w:rPr>
        <w:t xml:space="preserve">product </w:t>
      </w:r>
      <w:r w:rsidR="00887CE3">
        <w:rPr>
          <w:rFonts w:ascii="Times New Roman" w:hAnsi="Times New Roman"/>
          <w:sz w:val="22"/>
          <w:szCs w:val="22"/>
        </w:rPr>
        <w:t>name, classification, device number</w:t>
      </w:r>
      <w:r w:rsidR="0054035C">
        <w:rPr>
          <w:rFonts w:ascii="Times New Roman" w:hAnsi="Times New Roman"/>
          <w:sz w:val="22"/>
          <w:szCs w:val="22"/>
        </w:rPr>
        <w:t xml:space="preserve">, manufacturer and </w:t>
      </w:r>
      <w:r w:rsidR="005B438D">
        <w:rPr>
          <w:rFonts w:ascii="Times New Roman" w:hAnsi="Times New Roman"/>
          <w:sz w:val="22"/>
          <w:szCs w:val="22"/>
        </w:rPr>
        <w:t>raw sales data for breast implants, tissue expanders and acellular dermal matrices</w:t>
      </w:r>
      <w:r w:rsidR="0054035C">
        <w:rPr>
          <w:rFonts w:ascii="Times New Roman" w:hAnsi="Times New Roman"/>
          <w:sz w:val="22"/>
          <w:szCs w:val="22"/>
        </w:rPr>
        <w:t>, on an annual basis</w:t>
      </w:r>
      <w:r w:rsidRPr="00CF219B">
        <w:rPr>
          <w:rFonts w:ascii="Times New Roman" w:hAnsi="Times New Roman"/>
          <w:sz w:val="22"/>
          <w:szCs w:val="22"/>
        </w:rPr>
        <w:t>.</w:t>
      </w:r>
      <w:r w:rsidR="005B438D">
        <w:rPr>
          <w:rFonts w:ascii="Times New Roman" w:hAnsi="Times New Roman"/>
          <w:sz w:val="22"/>
          <w:szCs w:val="22"/>
        </w:rPr>
        <w:t xml:space="preserve"> The </w:t>
      </w:r>
      <w:r w:rsidR="005901ED">
        <w:rPr>
          <w:rFonts w:ascii="Times New Roman" w:hAnsi="Times New Roman"/>
          <w:sz w:val="22"/>
          <w:szCs w:val="22"/>
        </w:rPr>
        <w:t xml:space="preserve">instrument makes it clear that the </w:t>
      </w:r>
      <w:r w:rsidR="005B438D">
        <w:rPr>
          <w:rFonts w:ascii="Times New Roman" w:hAnsi="Times New Roman"/>
          <w:sz w:val="22"/>
          <w:szCs w:val="22"/>
        </w:rPr>
        <w:t>purpose</w:t>
      </w:r>
      <w:r w:rsidR="00815116">
        <w:rPr>
          <w:rFonts w:ascii="Times New Roman" w:hAnsi="Times New Roman"/>
          <w:sz w:val="22"/>
          <w:szCs w:val="22"/>
        </w:rPr>
        <w:t>s</w:t>
      </w:r>
      <w:r w:rsidR="005B438D">
        <w:rPr>
          <w:rFonts w:ascii="Times New Roman" w:hAnsi="Times New Roman"/>
          <w:sz w:val="22"/>
          <w:szCs w:val="22"/>
        </w:rPr>
        <w:t xml:space="preserve"> for which that information may be released to the ABDR is for determining the </w:t>
      </w:r>
      <w:r w:rsidR="00D2505D">
        <w:rPr>
          <w:rFonts w:ascii="Times New Roman" w:hAnsi="Times New Roman"/>
          <w:sz w:val="22"/>
          <w:szCs w:val="22"/>
        </w:rPr>
        <w:t>“</w:t>
      </w:r>
      <w:r w:rsidR="005B438D">
        <w:rPr>
          <w:rFonts w:ascii="Times New Roman" w:hAnsi="Times New Roman"/>
          <w:sz w:val="22"/>
          <w:szCs w:val="22"/>
        </w:rPr>
        <w:t>capture rate</w:t>
      </w:r>
      <w:r w:rsidR="00D2505D">
        <w:rPr>
          <w:rFonts w:ascii="Times New Roman" w:hAnsi="Times New Roman"/>
          <w:sz w:val="22"/>
          <w:szCs w:val="22"/>
        </w:rPr>
        <w:t>”</w:t>
      </w:r>
      <w:r w:rsidR="005B438D">
        <w:rPr>
          <w:rFonts w:ascii="Times New Roman" w:hAnsi="Times New Roman"/>
          <w:sz w:val="22"/>
          <w:szCs w:val="22"/>
        </w:rPr>
        <w:t xml:space="preserve"> of the ABDR</w:t>
      </w:r>
      <w:r w:rsidR="0054035C">
        <w:rPr>
          <w:rFonts w:ascii="Times New Roman" w:hAnsi="Times New Roman"/>
          <w:sz w:val="22"/>
          <w:szCs w:val="22"/>
        </w:rPr>
        <w:t>, that is, the number of devices registered with the ABDR as a proportion of those supplied in the Australian market,</w:t>
      </w:r>
      <w:r w:rsidR="005B438D">
        <w:rPr>
          <w:rFonts w:ascii="Times New Roman" w:hAnsi="Times New Roman"/>
          <w:sz w:val="22"/>
          <w:szCs w:val="22"/>
        </w:rPr>
        <w:t xml:space="preserve"> and for it to publish that information</w:t>
      </w:r>
      <w:r w:rsidR="005975D7">
        <w:rPr>
          <w:rFonts w:ascii="Times New Roman" w:hAnsi="Times New Roman"/>
          <w:sz w:val="22"/>
          <w:szCs w:val="22"/>
        </w:rPr>
        <w:t xml:space="preserve"> (in aggregate form)</w:t>
      </w:r>
      <w:r w:rsidR="005B438D">
        <w:rPr>
          <w:rFonts w:ascii="Times New Roman" w:hAnsi="Times New Roman"/>
          <w:sz w:val="22"/>
          <w:szCs w:val="22"/>
        </w:rPr>
        <w:t xml:space="preserve"> in its annual report.</w:t>
      </w:r>
    </w:p>
    <w:p w:rsidR="004B5134" w:rsidRPr="00CF219B" w:rsidRDefault="004B5134" w:rsidP="00D2505D">
      <w:pPr>
        <w:rPr>
          <w:rFonts w:ascii="Times New Roman" w:hAnsi="Times New Roman"/>
          <w:sz w:val="22"/>
          <w:szCs w:val="22"/>
        </w:rPr>
      </w:pPr>
    </w:p>
    <w:p w:rsidR="005B438D" w:rsidRPr="005457E8" w:rsidRDefault="005B438D" w:rsidP="005B438D">
      <w:pPr>
        <w:shd w:val="clear" w:color="auto" w:fill="FFFFFF"/>
        <w:spacing w:after="255"/>
        <w:rPr>
          <w:rFonts w:ascii="Times New Roman" w:hAnsi="Times New Roman"/>
          <w:sz w:val="22"/>
          <w:szCs w:val="22"/>
        </w:rPr>
      </w:pPr>
      <w:r w:rsidRPr="005457E8">
        <w:rPr>
          <w:rFonts w:ascii="Times New Roman" w:hAnsi="Times New Roman"/>
          <w:sz w:val="22"/>
          <w:szCs w:val="22"/>
        </w:rPr>
        <w:t xml:space="preserve">There is long-standing worldwide debate regarding the safety of breast devices (breast implants, breast tissue expanders and acellular dermal matrices) and their impact on the health and well-being of recipients. </w:t>
      </w:r>
      <w:r>
        <w:rPr>
          <w:rFonts w:ascii="Times New Roman" w:hAnsi="Times New Roman"/>
          <w:sz w:val="22"/>
          <w:szCs w:val="22"/>
        </w:rPr>
        <w:t>As explained by the ABDR</w:t>
      </w:r>
      <w:r w:rsidR="00815116">
        <w:rPr>
          <w:rFonts w:ascii="Times New Roman" w:hAnsi="Times New Roman"/>
          <w:sz w:val="22"/>
          <w:szCs w:val="22"/>
        </w:rPr>
        <w:t xml:space="preserve"> on its website</w:t>
      </w:r>
      <w:r>
        <w:rPr>
          <w:rFonts w:ascii="Times New Roman" w:hAnsi="Times New Roman"/>
          <w:sz w:val="22"/>
          <w:szCs w:val="22"/>
        </w:rPr>
        <w:t xml:space="preserve">, its </w:t>
      </w:r>
      <w:r w:rsidRPr="005457E8">
        <w:rPr>
          <w:rFonts w:ascii="Times New Roman" w:hAnsi="Times New Roman"/>
          <w:sz w:val="22"/>
          <w:szCs w:val="22"/>
        </w:rPr>
        <w:t>establishment facilitate</w:t>
      </w:r>
      <w:r>
        <w:rPr>
          <w:rFonts w:ascii="Times New Roman" w:hAnsi="Times New Roman"/>
          <w:sz w:val="22"/>
          <w:szCs w:val="22"/>
        </w:rPr>
        <w:t>s</w:t>
      </w:r>
      <w:r w:rsidRPr="005457E8">
        <w:rPr>
          <w:rFonts w:ascii="Times New Roman" w:hAnsi="Times New Roman"/>
          <w:sz w:val="22"/>
          <w:szCs w:val="22"/>
        </w:rPr>
        <w:t xml:space="preserve"> real time knowledge on the safety of the devices and has the potential to significantly improve outcomes for patients with implantable breast devices.</w:t>
      </w:r>
    </w:p>
    <w:p w:rsidR="00887CE3" w:rsidRDefault="005B438D" w:rsidP="005B438D">
      <w:pPr>
        <w:shd w:val="clear" w:color="auto" w:fill="FFFFFF"/>
        <w:spacing w:after="255"/>
        <w:rPr>
          <w:rFonts w:ascii="PT Sans" w:hAnsi="PT Sans"/>
        </w:rPr>
      </w:pPr>
      <w:r w:rsidRPr="005457E8">
        <w:rPr>
          <w:rFonts w:ascii="Times New Roman" w:hAnsi="Times New Roman"/>
          <w:sz w:val="22"/>
          <w:szCs w:val="22"/>
        </w:rPr>
        <w:t xml:space="preserve">Reports </w:t>
      </w:r>
      <w:r>
        <w:rPr>
          <w:rFonts w:ascii="Times New Roman" w:hAnsi="Times New Roman"/>
          <w:sz w:val="22"/>
          <w:szCs w:val="22"/>
        </w:rPr>
        <w:t xml:space="preserve">generated using data in the Registry </w:t>
      </w:r>
      <w:r w:rsidRPr="005457E8">
        <w:rPr>
          <w:rFonts w:ascii="Times New Roman" w:hAnsi="Times New Roman"/>
          <w:sz w:val="22"/>
          <w:szCs w:val="22"/>
        </w:rPr>
        <w:t>may include information on best health outcomes and surgical practice, where treatment gaps may exist and its effect on patient outcomes, and facilitates quality improvement.</w:t>
      </w:r>
    </w:p>
    <w:p w:rsidR="007231B2" w:rsidRPr="00CF219B" w:rsidRDefault="007231B2" w:rsidP="0030123E">
      <w:pPr>
        <w:rPr>
          <w:rFonts w:ascii="Times New Roman" w:hAnsi="Times New Roman"/>
          <w:b/>
          <w:sz w:val="22"/>
          <w:szCs w:val="22"/>
        </w:rPr>
      </w:pPr>
      <w:r w:rsidRPr="00CF219B">
        <w:rPr>
          <w:rFonts w:ascii="Times New Roman" w:hAnsi="Times New Roman"/>
          <w:b/>
          <w:sz w:val="22"/>
          <w:szCs w:val="22"/>
        </w:rPr>
        <w:t>Human rights implications</w:t>
      </w:r>
    </w:p>
    <w:p w:rsidR="0030123E" w:rsidRPr="00CF219B" w:rsidRDefault="0030123E" w:rsidP="0030123E">
      <w:pPr>
        <w:rPr>
          <w:rFonts w:ascii="Times New Roman" w:hAnsi="Times New Roman"/>
          <w:sz w:val="22"/>
          <w:szCs w:val="22"/>
        </w:rPr>
      </w:pPr>
    </w:p>
    <w:p w:rsidR="000C21C4" w:rsidRPr="00CF219B" w:rsidRDefault="000C21C4" w:rsidP="004B5134">
      <w:pPr>
        <w:rPr>
          <w:rFonts w:ascii="Times New Roman" w:hAnsi="Times New Roman"/>
          <w:sz w:val="22"/>
          <w:szCs w:val="22"/>
        </w:rPr>
      </w:pPr>
      <w:r w:rsidRPr="00CF219B">
        <w:rPr>
          <w:rFonts w:ascii="Times New Roman" w:hAnsi="Times New Roman"/>
          <w:sz w:val="22"/>
          <w:szCs w:val="22"/>
        </w:rPr>
        <w:t xml:space="preserve">The </w:t>
      </w:r>
      <w:r w:rsidR="007363D6" w:rsidRPr="00CF219B">
        <w:rPr>
          <w:rFonts w:ascii="Times New Roman" w:hAnsi="Times New Roman"/>
          <w:sz w:val="22"/>
          <w:szCs w:val="22"/>
        </w:rPr>
        <w:t>instrument</w:t>
      </w:r>
      <w:r w:rsidRPr="00CF219B">
        <w:rPr>
          <w:rFonts w:ascii="Times New Roman" w:hAnsi="Times New Roman"/>
          <w:sz w:val="22"/>
          <w:szCs w:val="22"/>
        </w:rPr>
        <w:t xml:space="preserve"> engages the right to health in Article 12 of the International Covenant on Economic, Social and Cultural rights (</w:t>
      </w:r>
      <w:r w:rsidR="004B5134" w:rsidRPr="00CF219B">
        <w:rPr>
          <w:rFonts w:ascii="Times New Roman" w:hAnsi="Times New Roman"/>
          <w:sz w:val="22"/>
          <w:szCs w:val="22"/>
        </w:rPr>
        <w:t>“</w:t>
      </w:r>
      <w:r w:rsidRPr="00CF219B">
        <w:rPr>
          <w:rFonts w:ascii="Times New Roman" w:hAnsi="Times New Roman"/>
          <w:sz w:val="22"/>
          <w:szCs w:val="22"/>
        </w:rPr>
        <w:t>ICESCR</w:t>
      </w:r>
      <w:r w:rsidR="004B5134" w:rsidRPr="00CF219B">
        <w:rPr>
          <w:rFonts w:ascii="Times New Roman" w:hAnsi="Times New Roman"/>
          <w:sz w:val="22"/>
          <w:szCs w:val="22"/>
        </w:rPr>
        <w:t>”</w:t>
      </w:r>
      <w:r w:rsidRPr="00CF219B">
        <w:rPr>
          <w:rFonts w:ascii="Times New Roman" w:hAnsi="Times New Roman"/>
          <w:sz w:val="22"/>
          <w:szCs w:val="22"/>
        </w:rPr>
        <w:t>).</w:t>
      </w:r>
    </w:p>
    <w:p w:rsidR="004B5134" w:rsidRPr="00CF219B" w:rsidRDefault="004B5134" w:rsidP="004B5134">
      <w:pPr>
        <w:rPr>
          <w:rFonts w:ascii="Times New Roman" w:hAnsi="Times New Roman"/>
          <w:sz w:val="22"/>
          <w:szCs w:val="22"/>
        </w:rPr>
      </w:pPr>
    </w:p>
    <w:p w:rsidR="000C21C4" w:rsidRPr="00CF219B" w:rsidRDefault="000C21C4" w:rsidP="000C21C4">
      <w:pPr>
        <w:rPr>
          <w:rFonts w:ascii="Times New Roman" w:hAnsi="Times New Roman"/>
          <w:sz w:val="22"/>
          <w:szCs w:val="22"/>
        </w:rPr>
      </w:pPr>
      <w:r w:rsidRPr="00CF219B">
        <w:rPr>
          <w:rFonts w:ascii="Times New Roman" w:hAnsi="Times New Roman"/>
          <w:sz w:val="22"/>
          <w:szCs w:val="22"/>
        </w:rPr>
        <w:t>Article 12 of the ICESCR promotes the right of all individuals to enjoy the highest attainable standards of physical and mental health.</w:t>
      </w:r>
      <w:r w:rsidR="00C256E1">
        <w:rPr>
          <w:rFonts w:ascii="Times New Roman" w:hAnsi="Times New Roman"/>
          <w:sz w:val="22"/>
          <w:szCs w:val="22"/>
        </w:rPr>
        <w:t xml:space="preserve"> </w:t>
      </w:r>
      <w:r w:rsidRPr="00CF219B">
        <w:rPr>
          <w:rFonts w:ascii="Times New Roman" w:hAnsi="Times New Roman"/>
          <w:sz w:val="22"/>
          <w:szCs w:val="22"/>
        </w:rPr>
        <w:t xml:space="preserve">In </w:t>
      </w:r>
      <w:r w:rsidRPr="00CF219B">
        <w:rPr>
          <w:rFonts w:ascii="Times New Roman" w:hAnsi="Times New Roman"/>
          <w:i/>
          <w:sz w:val="22"/>
          <w:szCs w:val="22"/>
        </w:rPr>
        <w:t>General Comment No. 14: The Right to the Highest Attainable Standard of Health (Art. 12)</w:t>
      </w:r>
      <w:r w:rsidRPr="00CF219B">
        <w:rPr>
          <w:rFonts w:ascii="Times New Roman" w:hAnsi="Times New Roman"/>
          <w:sz w:val="22"/>
          <w:szCs w:val="22"/>
        </w:rPr>
        <w:t xml:space="preserve"> (2000), the United Nations Committee on Economic, </w:t>
      </w:r>
      <w:r w:rsidRPr="00CF219B">
        <w:rPr>
          <w:rFonts w:ascii="Times New Roman" w:hAnsi="Times New Roman"/>
          <w:sz w:val="22"/>
          <w:szCs w:val="22"/>
        </w:rPr>
        <w:lastRenderedPageBreak/>
        <w:t>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0C21C4" w:rsidRPr="00CF219B" w:rsidRDefault="000C21C4" w:rsidP="000C21C4">
      <w:pPr>
        <w:rPr>
          <w:rFonts w:ascii="Times New Roman" w:hAnsi="Times New Roman"/>
          <w:sz w:val="22"/>
          <w:szCs w:val="22"/>
        </w:rPr>
      </w:pPr>
    </w:p>
    <w:p w:rsidR="000C21C4" w:rsidRPr="00CF219B" w:rsidRDefault="000C21C4" w:rsidP="004B5134">
      <w:pPr>
        <w:rPr>
          <w:rFonts w:ascii="Times New Roman" w:hAnsi="Times New Roman"/>
          <w:sz w:val="22"/>
          <w:szCs w:val="22"/>
        </w:rPr>
      </w:pPr>
      <w:r w:rsidRPr="00CF219B">
        <w:rPr>
          <w:rFonts w:ascii="Times New Roman" w:hAnsi="Times New Roman"/>
          <w:sz w:val="22"/>
          <w:szCs w:val="22"/>
        </w:rPr>
        <w:t xml:space="preserve">The </w:t>
      </w:r>
      <w:r w:rsidR="007363D6" w:rsidRPr="00CF219B">
        <w:rPr>
          <w:rFonts w:ascii="Times New Roman" w:hAnsi="Times New Roman"/>
          <w:sz w:val="22"/>
          <w:szCs w:val="22"/>
        </w:rPr>
        <w:t>instrument</w:t>
      </w:r>
      <w:r w:rsidRPr="00CF219B">
        <w:rPr>
          <w:rFonts w:ascii="Times New Roman" w:hAnsi="Times New Roman"/>
          <w:sz w:val="22"/>
          <w:szCs w:val="22"/>
        </w:rPr>
        <w:t xml:space="preserve"> takes positive steps to promote the right to health by helping to ensure the safe and proper use of </w:t>
      </w:r>
      <w:r w:rsidR="00622146">
        <w:rPr>
          <w:rFonts w:ascii="Times New Roman" w:hAnsi="Times New Roman"/>
          <w:sz w:val="22"/>
          <w:szCs w:val="22"/>
        </w:rPr>
        <w:t>certain</w:t>
      </w:r>
      <w:r w:rsidR="00C5160F">
        <w:rPr>
          <w:rFonts w:ascii="Times New Roman" w:hAnsi="Times New Roman"/>
          <w:sz w:val="22"/>
          <w:szCs w:val="22"/>
        </w:rPr>
        <w:t xml:space="preserve"> medical devices, being breast implants, acellular dermal matrices and tissue expanders</w:t>
      </w:r>
      <w:r w:rsidRPr="00CF219B">
        <w:rPr>
          <w:rFonts w:ascii="Times New Roman" w:hAnsi="Times New Roman"/>
          <w:sz w:val="22"/>
          <w:szCs w:val="22"/>
        </w:rPr>
        <w:t xml:space="preserve">. The </w:t>
      </w:r>
      <w:r w:rsidR="007363D6" w:rsidRPr="00CF219B">
        <w:rPr>
          <w:rFonts w:ascii="Times New Roman" w:hAnsi="Times New Roman"/>
          <w:sz w:val="22"/>
          <w:szCs w:val="22"/>
        </w:rPr>
        <w:t>instrument</w:t>
      </w:r>
      <w:r w:rsidRPr="00CF219B">
        <w:rPr>
          <w:rFonts w:ascii="Times New Roman" w:hAnsi="Times New Roman"/>
          <w:sz w:val="22"/>
          <w:szCs w:val="22"/>
        </w:rPr>
        <w:t xml:space="preserve"> seeks to </w:t>
      </w:r>
      <w:r w:rsidR="00105704">
        <w:rPr>
          <w:rFonts w:ascii="Times New Roman" w:hAnsi="Times New Roman"/>
          <w:sz w:val="22"/>
          <w:szCs w:val="22"/>
        </w:rPr>
        <w:t>promote and protect the</w:t>
      </w:r>
      <w:r w:rsidRPr="00CF219B">
        <w:rPr>
          <w:rFonts w:ascii="Times New Roman" w:hAnsi="Times New Roman"/>
          <w:sz w:val="22"/>
          <w:szCs w:val="22"/>
        </w:rPr>
        <w:t xml:space="preserve"> health of </w:t>
      </w:r>
      <w:r w:rsidR="00E27183">
        <w:rPr>
          <w:rFonts w:ascii="Times New Roman" w:hAnsi="Times New Roman"/>
          <w:sz w:val="22"/>
          <w:szCs w:val="22"/>
        </w:rPr>
        <w:t xml:space="preserve">breast implant recipients </w:t>
      </w:r>
      <w:r w:rsidRPr="00CF219B">
        <w:rPr>
          <w:rFonts w:ascii="Times New Roman" w:hAnsi="Times New Roman"/>
          <w:sz w:val="22"/>
          <w:szCs w:val="22"/>
        </w:rPr>
        <w:t xml:space="preserve">by </w:t>
      </w:r>
      <w:r w:rsidR="00DA3B53">
        <w:rPr>
          <w:rFonts w:ascii="Times New Roman" w:hAnsi="Times New Roman"/>
          <w:sz w:val="22"/>
          <w:szCs w:val="22"/>
        </w:rPr>
        <w:t>facilitating</w:t>
      </w:r>
      <w:r w:rsidR="00DA3B53" w:rsidRPr="00CF219B">
        <w:rPr>
          <w:rFonts w:ascii="Times New Roman" w:hAnsi="Times New Roman"/>
          <w:sz w:val="22"/>
          <w:szCs w:val="22"/>
        </w:rPr>
        <w:t xml:space="preserve"> </w:t>
      </w:r>
      <w:r w:rsidR="00DA3B53">
        <w:rPr>
          <w:rFonts w:ascii="Times New Roman" w:hAnsi="Times New Roman"/>
          <w:sz w:val="22"/>
          <w:szCs w:val="22"/>
        </w:rPr>
        <w:t xml:space="preserve">the release of </w:t>
      </w:r>
      <w:r w:rsidRPr="00CF219B">
        <w:rPr>
          <w:rFonts w:ascii="Times New Roman" w:hAnsi="Times New Roman"/>
          <w:sz w:val="22"/>
          <w:szCs w:val="22"/>
        </w:rPr>
        <w:t xml:space="preserve">information </w:t>
      </w:r>
      <w:r w:rsidR="00105704">
        <w:rPr>
          <w:rFonts w:ascii="Times New Roman" w:hAnsi="Times New Roman"/>
          <w:sz w:val="22"/>
          <w:szCs w:val="22"/>
        </w:rPr>
        <w:t>that will assist the ABDR to publish accurate</w:t>
      </w:r>
      <w:r w:rsidR="00A8731F">
        <w:rPr>
          <w:rFonts w:ascii="Times New Roman" w:hAnsi="Times New Roman"/>
          <w:sz w:val="22"/>
          <w:szCs w:val="22"/>
        </w:rPr>
        <w:t>,</w:t>
      </w:r>
      <w:r w:rsidR="00105704">
        <w:rPr>
          <w:rFonts w:ascii="Times New Roman" w:hAnsi="Times New Roman"/>
          <w:sz w:val="22"/>
          <w:szCs w:val="22"/>
        </w:rPr>
        <w:t xml:space="preserve"> useful information for the benefit of patients, healthcare practitioners and academics</w:t>
      </w:r>
      <w:r w:rsidR="00A8731F">
        <w:rPr>
          <w:rFonts w:ascii="Times New Roman" w:hAnsi="Times New Roman"/>
          <w:sz w:val="22"/>
          <w:szCs w:val="22"/>
        </w:rPr>
        <w:t xml:space="preserve"> practising in this field of medicine</w:t>
      </w:r>
      <w:r w:rsidR="00C256E1">
        <w:rPr>
          <w:rFonts w:ascii="Times New Roman" w:hAnsi="Times New Roman"/>
          <w:sz w:val="22"/>
          <w:szCs w:val="22"/>
        </w:rPr>
        <w:t xml:space="preserve">. </w:t>
      </w:r>
      <w:r w:rsidR="00105704">
        <w:rPr>
          <w:rFonts w:ascii="Times New Roman" w:hAnsi="Times New Roman"/>
          <w:sz w:val="22"/>
          <w:szCs w:val="22"/>
        </w:rPr>
        <w:t>Manufacturers are not anticipated to be identifiable by the publication</w:t>
      </w:r>
      <w:r w:rsidR="00C256E1">
        <w:rPr>
          <w:rFonts w:ascii="Times New Roman" w:hAnsi="Times New Roman"/>
          <w:sz w:val="22"/>
          <w:szCs w:val="22"/>
        </w:rPr>
        <w:t>.</w:t>
      </w:r>
    </w:p>
    <w:p w:rsidR="0030123E" w:rsidRPr="00CF219B" w:rsidRDefault="0030123E" w:rsidP="0030123E">
      <w:pPr>
        <w:rPr>
          <w:rFonts w:ascii="Times New Roman" w:hAnsi="Times New Roman"/>
          <w:sz w:val="22"/>
          <w:szCs w:val="22"/>
        </w:rPr>
      </w:pPr>
    </w:p>
    <w:p w:rsidR="0030123E" w:rsidRPr="00CF219B" w:rsidRDefault="0030123E" w:rsidP="0030123E">
      <w:pPr>
        <w:rPr>
          <w:rFonts w:ascii="Times New Roman" w:hAnsi="Times New Roman"/>
          <w:b/>
          <w:sz w:val="22"/>
          <w:szCs w:val="22"/>
        </w:rPr>
      </w:pPr>
      <w:r w:rsidRPr="00CF219B">
        <w:rPr>
          <w:rFonts w:ascii="Times New Roman" w:hAnsi="Times New Roman"/>
          <w:b/>
          <w:sz w:val="22"/>
          <w:szCs w:val="22"/>
        </w:rPr>
        <w:t>Conclusion</w:t>
      </w:r>
    </w:p>
    <w:p w:rsidR="0030123E" w:rsidRPr="00CF219B" w:rsidRDefault="0030123E" w:rsidP="0030123E">
      <w:pPr>
        <w:rPr>
          <w:rFonts w:ascii="Times New Roman" w:hAnsi="Times New Roman"/>
          <w:sz w:val="22"/>
          <w:szCs w:val="22"/>
        </w:rPr>
      </w:pPr>
    </w:p>
    <w:p w:rsidR="0030123E" w:rsidRPr="00CF219B" w:rsidRDefault="000C21C4" w:rsidP="0030123E">
      <w:pPr>
        <w:rPr>
          <w:rFonts w:ascii="Times New Roman" w:hAnsi="Times New Roman"/>
          <w:sz w:val="22"/>
          <w:szCs w:val="22"/>
        </w:rPr>
      </w:pPr>
      <w:r w:rsidRPr="00CF219B">
        <w:rPr>
          <w:rFonts w:ascii="Times New Roman" w:hAnsi="Times New Roman"/>
          <w:sz w:val="22"/>
          <w:szCs w:val="22"/>
        </w:rPr>
        <w:t>This legislative instrument is compatible with human rights because it promotes the right to health in Article 12 of the ICESCR and does not raise any other human rights issues</w:t>
      </w:r>
      <w:r w:rsidR="000A5AE3" w:rsidRPr="00CF219B">
        <w:rPr>
          <w:rFonts w:ascii="Times New Roman" w:hAnsi="Times New Roman"/>
          <w:sz w:val="22"/>
          <w:szCs w:val="22"/>
        </w:rPr>
        <w:t>.</w:t>
      </w:r>
    </w:p>
    <w:p w:rsidR="007231B2" w:rsidRPr="00CF219B" w:rsidRDefault="007231B2" w:rsidP="000A5AE3">
      <w:pPr>
        <w:rPr>
          <w:rFonts w:ascii="Times New Roman" w:hAnsi="Times New Roman"/>
          <w:sz w:val="22"/>
          <w:szCs w:val="22"/>
        </w:rPr>
      </w:pPr>
    </w:p>
    <w:p w:rsidR="000A5AE3" w:rsidRPr="00CF219B" w:rsidRDefault="000A5AE3" w:rsidP="000A5AE3">
      <w:pPr>
        <w:rPr>
          <w:rFonts w:ascii="Times New Roman" w:hAnsi="Times New Roman"/>
          <w:sz w:val="22"/>
          <w:szCs w:val="22"/>
        </w:rPr>
      </w:pPr>
    </w:p>
    <w:p w:rsidR="007231B2" w:rsidRPr="00CF219B" w:rsidRDefault="00C256E1" w:rsidP="000A5AE3">
      <w:pPr>
        <w:rPr>
          <w:rFonts w:ascii="Times New Roman" w:hAnsi="Times New Roman"/>
          <w:b/>
          <w:sz w:val="22"/>
          <w:szCs w:val="22"/>
        </w:rPr>
      </w:pPr>
      <w:r>
        <w:rPr>
          <w:rFonts w:ascii="Times New Roman" w:hAnsi="Times New Roman"/>
          <w:b/>
          <w:sz w:val="22"/>
          <w:szCs w:val="22"/>
        </w:rPr>
        <w:t>John Skerritt</w:t>
      </w:r>
      <w:r w:rsidR="007231B2" w:rsidRPr="00CF219B">
        <w:rPr>
          <w:rFonts w:ascii="Times New Roman" w:hAnsi="Times New Roman"/>
          <w:b/>
          <w:sz w:val="22"/>
          <w:szCs w:val="22"/>
        </w:rPr>
        <w:t xml:space="preserve">, delegate of the </w:t>
      </w:r>
      <w:r w:rsidR="002757A6" w:rsidRPr="00CF219B">
        <w:rPr>
          <w:rFonts w:ascii="Times New Roman" w:hAnsi="Times New Roman"/>
          <w:b/>
          <w:sz w:val="22"/>
          <w:szCs w:val="22"/>
        </w:rPr>
        <w:t xml:space="preserve">Minister for </w:t>
      </w:r>
      <w:r w:rsidR="007231B2" w:rsidRPr="00CF219B">
        <w:rPr>
          <w:rFonts w:ascii="Times New Roman" w:hAnsi="Times New Roman"/>
          <w:b/>
          <w:sz w:val="22"/>
          <w:szCs w:val="22"/>
        </w:rPr>
        <w:t>Health</w:t>
      </w:r>
    </w:p>
    <w:sectPr w:rsidR="007231B2" w:rsidRPr="00CF219B" w:rsidSect="000675AB">
      <w:headerReference w:type="even" r:id="rId15"/>
      <w:headerReference w:type="default" r:id="rId16"/>
      <w:footerReference w:type="default" r:id="rId17"/>
      <w:footerReference w:type="first" r:id="rId18"/>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8A1" w:rsidRDefault="007A58A1">
      <w:r>
        <w:separator/>
      </w:r>
    </w:p>
  </w:endnote>
  <w:endnote w:type="continuationSeparator" w:id="0">
    <w:p w:rsidR="007A58A1" w:rsidRDefault="007A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877529" w:rsidRDefault="00C109D1">
        <w:pPr>
          <w:pStyle w:val="Footer"/>
          <w:jc w:val="right"/>
        </w:pPr>
        <w:r>
          <w:fldChar w:fldCharType="begin"/>
        </w:r>
        <w:r w:rsidR="00877529">
          <w:instrText xml:space="preserve"> PAGE   \* MERGEFORMAT </w:instrText>
        </w:r>
        <w:r>
          <w:fldChar w:fldCharType="separate"/>
        </w:r>
        <w:r w:rsidR="000C2D45">
          <w:rPr>
            <w:noProof/>
          </w:rPr>
          <w:t>5</w:t>
        </w:r>
        <w:r>
          <w:rPr>
            <w:noProof/>
          </w:rPr>
          <w:fldChar w:fldCharType="end"/>
        </w:r>
      </w:p>
    </w:sdtContent>
  </w:sdt>
  <w:p w:rsidR="007F5E46" w:rsidRPr="00877529" w:rsidRDefault="007F5E46"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7F5E46"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8A1" w:rsidRDefault="007A58A1">
      <w:r>
        <w:separator/>
      </w:r>
    </w:p>
  </w:footnote>
  <w:footnote w:type="continuationSeparator" w:id="0">
    <w:p w:rsidR="007A58A1" w:rsidRDefault="007A5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rsidR="007F5E46" w:rsidRDefault="007F5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7F5E46" w:rsidP="00AD1943">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5">
    <w:nsid w:val="2DC33DEA"/>
    <w:multiLevelType w:val="multilevel"/>
    <w:tmpl w:val="184C64A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FF94DB4"/>
    <w:multiLevelType w:val="multilevel"/>
    <w:tmpl w:val="72EAE92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6"/>
  </w:num>
  <w:num w:numId="3">
    <w:abstractNumId w:val="7"/>
  </w:num>
  <w:num w:numId="4">
    <w:abstractNumId w:val="3"/>
  </w:num>
  <w:num w:numId="5">
    <w:abstractNumId w:val="4"/>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2"/>
    <w:rsid w:val="00012656"/>
    <w:rsid w:val="00013323"/>
    <w:rsid w:val="000257B7"/>
    <w:rsid w:val="00025B0F"/>
    <w:rsid w:val="000372AF"/>
    <w:rsid w:val="00037439"/>
    <w:rsid w:val="00037CA7"/>
    <w:rsid w:val="000405EE"/>
    <w:rsid w:val="00042068"/>
    <w:rsid w:val="00045BDF"/>
    <w:rsid w:val="000614D9"/>
    <w:rsid w:val="00065056"/>
    <w:rsid w:val="0006546D"/>
    <w:rsid w:val="000675AB"/>
    <w:rsid w:val="00072CA3"/>
    <w:rsid w:val="00075839"/>
    <w:rsid w:val="00085CCF"/>
    <w:rsid w:val="000917B7"/>
    <w:rsid w:val="00093E11"/>
    <w:rsid w:val="00094B6D"/>
    <w:rsid w:val="00097CAD"/>
    <w:rsid w:val="000A3ADB"/>
    <w:rsid w:val="000A5AE3"/>
    <w:rsid w:val="000A6601"/>
    <w:rsid w:val="000A7A11"/>
    <w:rsid w:val="000B005F"/>
    <w:rsid w:val="000B37FD"/>
    <w:rsid w:val="000B58AA"/>
    <w:rsid w:val="000B58FD"/>
    <w:rsid w:val="000B7645"/>
    <w:rsid w:val="000C21C4"/>
    <w:rsid w:val="000C2D45"/>
    <w:rsid w:val="000C6C78"/>
    <w:rsid w:val="000D73D0"/>
    <w:rsid w:val="000F04F8"/>
    <w:rsid w:val="00104E72"/>
    <w:rsid w:val="00105704"/>
    <w:rsid w:val="00132FF7"/>
    <w:rsid w:val="00141D8C"/>
    <w:rsid w:val="00146B03"/>
    <w:rsid w:val="00175304"/>
    <w:rsid w:val="001760FA"/>
    <w:rsid w:val="001811A6"/>
    <w:rsid w:val="00190FC6"/>
    <w:rsid w:val="00195047"/>
    <w:rsid w:val="00195BB6"/>
    <w:rsid w:val="00197BB2"/>
    <w:rsid w:val="001A0568"/>
    <w:rsid w:val="001A19D7"/>
    <w:rsid w:val="001A214C"/>
    <w:rsid w:val="001A4C5C"/>
    <w:rsid w:val="001D1598"/>
    <w:rsid w:val="001D19ED"/>
    <w:rsid w:val="001D3026"/>
    <w:rsid w:val="001E6D11"/>
    <w:rsid w:val="001F0239"/>
    <w:rsid w:val="001F2642"/>
    <w:rsid w:val="001F3922"/>
    <w:rsid w:val="001F73A0"/>
    <w:rsid w:val="00201305"/>
    <w:rsid w:val="00203B05"/>
    <w:rsid w:val="00204B5E"/>
    <w:rsid w:val="002058BF"/>
    <w:rsid w:val="00210BEB"/>
    <w:rsid w:val="00236B3E"/>
    <w:rsid w:val="0026607F"/>
    <w:rsid w:val="002707DC"/>
    <w:rsid w:val="002757A6"/>
    <w:rsid w:val="002808F1"/>
    <w:rsid w:val="00283E00"/>
    <w:rsid w:val="00290960"/>
    <w:rsid w:val="00292B07"/>
    <w:rsid w:val="00293CB9"/>
    <w:rsid w:val="00294A49"/>
    <w:rsid w:val="00294DFA"/>
    <w:rsid w:val="00297750"/>
    <w:rsid w:val="002B5CF0"/>
    <w:rsid w:val="002B6A64"/>
    <w:rsid w:val="002B7945"/>
    <w:rsid w:val="002D37B0"/>
    <w:rsid w:val="002D3EA1"/>
    <w:rsid w:val="002E0A39"/>
    <w:rsid w:val="002E1F59"/>
    <w:rsid w:val="002E3566"/>
    <w:rsid w:val="002E77F0"/>
    <w:rsid w:val="0030123E"/>
    <w:rsid w:val="003047A0"/>
    <w:rsid w:val="00314200"/>
    <w:rsid w:val="00315186"/>
    <w:rsid w:val="00325B48"/>
    <w:rsid w:val="00327C89"/>
    <w:rsid w:val="003352C6"/>
    <w:rsid w:val="003473D3"/>
    <w:rsid w:val="0034742D"/>
    <w:rsid w:val="00350252"/>
    <w:rsid w:val="003533D3"/>
    <w:rsid w:val="003749B3"/>
    <w:rsid w:val="00382439"/>
    <w:rsid w:val="003839E9"/>
    <w:rsid w:val="00386F17"/>
    <w:rsid w:val="00395FAE"/>
    <w:rsid w:val="00396F63"/>
    <w:rsid w:val="003B2462"/>
    <w:rsid w:val="003C04A2"/>
    <w:rsid w:val="003C191C"/>
    <w:rsid w:val="003C223D"/>
    <w:rsid w:val="003C2A3E"/>
    <w:rsid w:val="003C2E37"/>
    <w:rsid w:val="003C52E5"/>
    <w:rsid w:val="003C5DE1"/>
    <w:rsid w:val="003C5E24"/>
    <w:rsid w:val="003C635E"/>
    <w:rsid w:val="003D187B"/>
    <w:rsid w:val="003D2315"/>
    <w:rsid w:val="003D26A8"/>
    <w:rsid w:val="003D6C16"/>
    <w:rsid w:val="003E0599"/>
    <w:rsid w:val="003F64DA"/>
    <w:rsid w:val="00413B76"/>
    <w:rsid w:val="00420786"/>
    <w:rsid w:val="004324BB"/>
    <w:rsid w:val="0043463F"/>
    <w:rsid w:val="00434DCD"/>
    <w:rsid w:val="004366EB"/>
    <w:rsid w:val="0044018D"/>
    <w:rsid w:val="00442059"/>
    <w:rsid w:val="00451CCD"/>
    <w:rsid w:val="00453338"/>
    <w:rsid w:val="0046020B"/>
    <w:rsid w:val="00462B57"/>
    <w:rsid w:val="00462DFB"/>
    <w:rsid w:val="0046497F"/>
    <w:rsid w:val="00464E36"/>
    <w:rsid w:val="00473CD2"/>
    <w:rsid w:val="00476489"/>
    <w:rsid w:val="00480D1D"/>
    <w:rsid w:val="004829AD"/>
    <w:rsid w:val="004833CC"/>
    <w:rsid w:val="00486AE4"/>
    <w:rsid w:val="00490CE7"/>
    <w:rsid w:val="00497396"/>
    <w:rsid w:val="004B2AAC"/>
    <w:rsid w:val="004B5134"/>
    <w:rsid w:val="004E1773"/>
    <w:rsid w:val="004E32CA"/>
    <w:rsid w:val="004E668D"/>
    <w:rsid w:val="004E7187"/>
    <w:rsid w:val="004F2CA3"/>
    <w:rsid w:val="004F47A6"/>
    <w:rsid w:val="004F5D7F"/>
    <w:rsid w:val="005000FF"/>
    <w:rsid w:val="00504A03"/>
    <w:rsid w:val="00514F45"/>
    <w:rsid w:val="00525425"/>
    <w:rsid w:val="00526543"/>
    <w:rsid w:val="0052793F"/>
    <w:rsid w:val="0053604F"/>
    <w:rsid w:val="0054035C"/>
    <w:rsid w:val="0054576E"/>
    <w:rsid w:val="005457E8"/>
    <w:rsid w:val="0054626F"/>
    <w:rsid w:val="00546B3E"/>
    <w:rsid w:val="00556311"/>
    <w:rsid w:val="00561F82"/>
    <w:rsid w:val="005623D6"/>
    <w:rsid w:val="0057215F"/>
    <w:rsid w:val="005901ED"/>
    <w:rsid w:val="00593609"/>
    <w:rsid w:val="0059755B"/>
    <w:rsid w:val="005975D7"/>
    <w:rsid w:val="005A408B"/>
    <w:rsid w:val="005B438D"/>
    <w:rsid w:val="005C02D8"/>
    <w:rsid w:val="005C235E"/>
    <w:rsid w:val="005C30F9"/>
    <w:rsid w:val="005C5FB4"/>
    <w:rsid w:val="005D1E27"/>
    <w:rsid w:val="005E1BCC"/>
    <w:rsid w:val="005E26CD"/>
    <w:rsid w:val="005E563B"/>
    <w:rsid w:val="00611E64"/>
    <w:rsid w:val="00616634"/>
    <w:rsid w:val="00621156"/>
    <w:rsid w:val="006217AB"/>
    <w:rsid w:val="00622146"/>
    <w:rsid w:val="0062448C"/>
    <w:rsid w:val="006264E3"/>
    <w:rsid w:val="00634C8C"/>
    <w:rsid w:val="006351A7"/>
    <w:rsid w:val="00635C35"/>
    <w:rsid w:val="00636FD2"/>
    <w:rsid w:val="00650907"/>
    <w:rsid w:val="00656611"/>
    <w:rsid w:val="00665ACA"/>
    <w:rsid w:val="006709C9"/>
    <w:rsid w:val="00695811"/>
    <w:rsid w:val="006B0291"/>
    <w:rsid w:val="006B0944"/>
    <w:rsid w:val="006B539F"/>
    <w:rsid w:val="006B6451"/>
    <w:rsid w:val="006E16FA"/>
    <w:rsid w:val="006E3506"/>
    <w:rsid w:val="006F1E9E"/>
    <w:rsid w:val="006F22BA"/>
    <w:rsid w:val="006F31BB"/>
    <w:rsid w:val="006F372C"/>
    <w:rsid w:val="00700FE9"/>
    <w:rsid w:val="00703BF0"/>
    <w:rsid w:val="00704734"/>
    <w:rsid w:val="007231B2"/>
    <w:rsid w:val="00723277"/>
    <w:rsid w:val="007307A8"/>
    <w:rsid w:val="00730B87"/>
    <w:rsid w:val="00735A9C"/>
    <w:rsid w:val="007363D6"/>
    <w:rsid w:val="007529F8"/>
    <w:rsid w:val="00756868"/>
    <w:rsid w:val="00796B07"/>
    <w:rsid w:val="007A58A1"/>
    <w:rsid w:val="007B18F6"/>
    <w:rsid w:val="007B5413"/>
    <w:rsid w:val="007D3909"/>
    <w:rsid w:val="007D42A8"/>
    <w:rsid w:val="007D454B"/>
    <w:rsid w:val="007F5E46"/>
    <w:rsid w:val="007F6C79"/>
    <w:rsid w:val="00815116"/>
    <w:rsid w:val="00816CBD"/>
    <w:rsid w:val="008220E2"/>
    <w:rsid w:val="00824C87"/>
    <w:rsid w:val="00826B69"/>
    <w:rsid w:val="00827C62"/>
    <w:rsid w:val="00846A95"/>
    <w:rsid w:val="008553EC"/>
    <w:rsid w:val="008566DA"/>
    <w:rsid w:val="00862B50"/>
    <w:rsid w:val="00863009"/>
    <w:rsid w:val="00871EDA"/>
    <w:rsid w:val="00877529"/>
    <w:rsid w:val="00880A79"/>
    <w:rsid w:val="00882AED"/>
    <w:rsid w:val="00887CE3"/>
    <w:rsid w:val="00887CFB"/>
    <w:rsid w:val="00891CD0"/>
    <w:rsid w:val="0089273D"/>
    <w:rsid w:val="008A4504"/>
    <w:rsid w:val="008B6B9F"/>
    <w:rsid w:val="008C2DFA"/>
    <w:rsid w:val="008C3004"/>
    <w:rsid w:val="008D0491"/>
    <w:rsid w:val="008D1520"/>
    <w:rsid w:val="008D487A"/>
    <w:rsid w:val="008E4262"/>
    <w:rsid w:val="008E7CA0"/>
    <w:rsid w:val="008F0DE7"/>
    <w:rsid w:val="008F7C91"/>
    <w:rsid w:val="008F7FF8"/>
    <w:rsid w:val="009129F6"/>
    <w:rsid w:val="00924BE6"/>
    <w:rsid w:val="009330BC"/>
    <w:rsid w:val="009377D2"/>
    <w:rsid w:val="00945190"/>
    <w:rsid w:val="00946A18"/>
    <w:rsid w:val="00946D6F"/>
    <w:rsid w:val="00950602"/>
    <w:rsid w:val="00954C8A"/>
    <w:rsid w:val="00957D1D"/>
    <w:rsid w:val="00961336"/>
    <w:rsid w:val="00963FEE"/>
    <w:rsid w:val="00975B6C"/>
    <w:rsid w:val="009B084B"/>
    <w:rsid w:val="009B229A"/>
    <w:rsid w:val="009B2729"/>
    <w:rsid w:val="009C183A"/>
    <w:rsid w:val="009D0166"/>
    <w:rsid w:val="009D24B6"/>
    <w:rsid w:val="009E0A93"/>
    <w:rsid w:val="009E4235"/>
    <w:rsid w:val="009F042D"/>
    <w:rsid w:val="009F079E"/>
    <w:rsid w:val="009F4F4C"/>
    <w:rsid w:val="00A0659F"/>
    <w:rsid w:val="00A114CE"/>
    <w:rsid w:val="00A1397B"/>
    <w:rsid w:val="00A23F76"/>
    <w:rsid w:val="00A26261"/>
    <w:rsid w:val="00A27874"/>
    <w:rsid w:val="00A309AD"/>
    <w:rsid w:val="00A33510"/>
    <w:rsid w:val="00A35596"/>
    <w:rsid w:val="00A35D92"/>
    <w:rsid w:val="00A42AB8"/>
    <w:rsid w:val="00A6223E"/>
    <w:rsid w:val="00A74B02"/>
    <w:rsid w:val="00A81139"/>
    <w:rsid w:val="00A8731F"/>
    <w:rsid w:val="00A91FA6"/>
    <w:rsid w:val="00A971F1"/>
    <w:rsid w:val="00AA6C67"/>
    <w:rsid w:val="00AB49B2"/>
    <w:rsid w:val="00AC0C99"/>
    <w:rsid w:val="00AD060E"/>
    <w:rsid w:val="00AD1943"/>
    <w:rsid w:val="00AD4982"/>
    <w:rsid w:val="00AD75DC"/>
    <w:rsid w:val="00AE47C4"/>
    <w:rsid w:val="00AF0474"/>
    <w:rsid w:val="00AF61D6"/>
    <w:rsid w:val="00B04DA3"/>
    <w:rsid w:val="00B04E0B"/>
    <w:rsid w:val="00B07040"/>
    <w:rsid w:val="00B071F4"/>
    <w:rsid w:val="00B10B79"/>
    <w:rsid w:val="00B14F42"/>
    <w:rsid w:val="00B279BF"/>
    <w:rsid w:val="00B30A3B"/>
    <w:rsid w:val="00B339C2"/>
    <w:rsid w:val="00B35D75"/>
    <w:rsid w:val="00B4475C"/>
    <w:rsid w:val="00B45B96"/>
    <w:rsid w:val="00B620DF"/>
    <w:rsid w:val="00B7359A"/>
    <w:rsid w:val="00B74B77"/>
    <w:rsid w:val="00B761CB"/>
    <w:rsid w:val="00B8360C"/>
    <w:rsid w:val="00B8739B"/>
    <w:rsid w:val="00BA30C2"/>
    <w:rsid w:val="00BA3DDC"/>
    <w:rsid w:val="00BB1578"/>
    <w:rsid w:val="00BB59D2"/>
    <w:rsid w:val="00BB5FE5"/>
    <w:rsid w:val="00BB708E"/>
    <w:rsid w:val="00BC4C90"/>
    <w:rsid w:val="00BC4D71"/>
    <w:rsid w:val="00BC6F8C"/>
    <w:rsid w:val="00BC79EB"/>
    <w:rsid w:val="00BD342D"/>
    <w:rsid w:val="00BF2DB5"/>
    <w:rsid w:val="00C0721E"/>
    <w:rsid w:val="00C109D1"/>
    <w:rsid w:val="00C21B58"/>
    <w:rsid w:val="00C256E1"/>
    <w:rsid w:val="00C318E5"/>
    <w:rsid w:val="00C32FDC"/>
    <w:rsid w:val="00C377F0"/>
    <w:rsid w:val="00C457E9"/>
    <w:rsid w:val="00C50314"/>
    <w:rsid w:val="00C50624"/>
    <w:rsid w:val="00C5160F"/>
    <w:rsid w:val="00C62ABA"/>
    <w:rsid w:val="00C62CD2"/>
    <w:rsid w:val="00C650E1"/>
    <w:rsid w:val="00C65D06"/>
    <w:rsid w:val="00C66DC2"/>
    <w:rsid w:val="00C86C60"/>
    <w:rsid w:val="00C902D6"/>
    <w:rsid w:val="00C90DD6"/>
    <w:rsid w:val="00C91B17"/>
    <w:rsid w:val="00C933AA"/>
    <w:rsid w:val="00CA3AF9"/>
    <w:rsid w:val="00CA5153"/>
    <w:rsid w:val="00CA59F4"/>
    <w:rsid w:val="00CB3006"/>
    <w:rsid w:val="00CB48F8"/>
    <w:rsid w:val="00CC233B"/>
    <w:rsid w:val="00CC4DA7"/>
    <w:rsid w:val="00CC588D"/>
    <w:rsid w:val="00CC7CE5"/>
    <w:rsid w:val="00CD46EE"/>
    <w:rsid w:val="00CF091A"/>
    <w:rsid w:val="00CF0B95"/>
    <w:rsid w:val="00CF1662"/>
    <w:rsid w:val="00CF219B"/>
    <w:rsid w:val="00CF4463"/>
    <w:rsid w:val="00CF4A5D"/>
    <w:rsid w:val="00D00488"/>
    <w:rsid w:val="00D1427F"/>
    <w:rsid w:val="00D16A53"/>
    <w:rsid w:val="00D201C8"/>
    <w:rsid w:val="00D2505D"/>
    <w:rsid w:val="00D41D94"/>
    <w:rsid w:val="00D5210D"/>
    <w:rsid w:val="00D53194"/>
    <w:rsid w:val="00D6783C"/>
    <w:rsid w:val="00D74AC5"/>
    <w:rsid w:val="00D85902"/>
    <w:rsid w:val="00D9183B"/>
    <w:rsid w:val="00D938ED"/>
    <w:rsid w:val="00D97A39"/>
    <w:rsid w:val="00DA07EF"/>
    <w:rsid w:val="00DA17E4"/>
    <w:rsid w:val="00DA231C"/>
    <w:rsid w:val="00DA3B53"/>
    <w:rsid w:val="00DA4700"/>
    <w:rsid w:val="00DA735D"/>
    <w:rsid w:val="00DB4E3C"/>
    <w:rsid w:val="00DB766E"/>
    <w:rsid w:val="00DC0B9E"/>
    <w:rsid w:val="00DC19A9"/>
    <w:rsid w:val="00DC7829"/>
    <w:rsid w:val="00DD3DBC"/>
    <w:rsid w:val="00DE1A9E"/>
    <w:rsid w:val="00DF0B72"/>
    <w:rsid w:val="00E0415F"/>
    <w:rsid w:val="00E046D0"/>
    <w:rsid w:val="00E07E01"/>
    <w:rsid w:val="00E24AF1"/>
    <w:rsid w:val="00E27183"/>
    <w:rsid w:val="00E325EA"/>
    <w:rsid w:val="00E43D84"/>
    <w:rsid w:val="00E54856"/>
    <w:rsid w:val="00E62E77"/>
    <w:rsid w:val="00E84FA8"/>
    <w:rsid w:val="00E87B39"/>
    <w:rsid w:val="00E90759"/>
    <w:rsid w:val="00E92FFE"/>
    <w:rsid w:val="00E956D7"/>
    <w:rsid w:val="00E97364"/>
    <w:rsid w:val="00EA060D"/>
    <w:rsid w:val="00EA6FC5"/>
    <w:rsid w:val="00EB4DA4"/>
    <w:rsid w:val="00EC14C9"/>
    <w:rsid w:val="00ED1D1B"/>
    <w:rsid w:val="00ED3829"/>
    <w:rsid w:val="00EF5682"/>
    <w:rsid w:val="00F071D4"/>
    <w:rsid w:val="00F26F50"/>
    <w:rsid w:val="00F31646"/>
    <w:rsid w:val="00F31B34"/>
    <w:rsid w:val="00F3293E"/>
    <w:rsid w:val="00F33958"/>
    <w:rsid w:val="00F348DA"/>
    <w:rsid w:val="00F41CB2"/>
    <w:rsid w:val="00F45F09"/>
    <w:rsid w:val="00F566D3"/>
    <w:rsid w:val="00F6558B"/>
    <w:rsid w:val="00F67799"/>
    <w:rsid w:val="00F84730"/>
    <w:rsid w:val="00F86F17"/>
    <w:rsid w:val="00F94FB3"/>
    <w:rsid w:val="00FA47BE"/>
    <w:rsid w:val="00FA7E1B"/>
    <w:rsid w:val="00FB154A"/>
    <w:rsid w:val="00FB2407"/>
    <w:rsid w:val="00FB6877"/>
    <w:rsid w:val="00FC0F7B"/>
    <w:rsid w:val="00FC14E0"/>
    <w:rsid w:val="00FC3E91"/>
    <w:rsid w:val="00FD41F1"/>
    <w:rsid w:val="00FE4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styleId="NormalWeb">
    <w:name w:val="Normal (Web)"/>
    <w:basedOn w:val="Normal"/>
    <w:uiPriority w:val="99"/>
    <w:unhideWhenUsed/>
    <w:rsid w:val="000A3ADB"/>
    <w:pPr>
      <w:spacing w:before="100" w:beforeAutospacing="1" w:after="100" w:afterAutospacing="1"/>
    </w:pPr>
    <w:rPr>
      <w:rFonts w:ascii="Times New Roman" w:hAnsi="Times New Roman"/>
      <w:szCs w:val="24"/>
    </w:rPr>
  </w:style>
  <w:style w:type="paragraph" w:customStyle="1" w:styleId="expand-link">
    <w:name w:val="expand-link"/>
    <w:basedOn w:val="Normal"/>
    <w:rsid w:val="000A3AD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0A3A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styleId="NormalWeb">
    <w:name w:val="Normal (Web)"/>
    <w:basedOn w:val="Normal"/>
    <w:uiPriority w:val="99"/>
    <w:unhideWhenUsed/>
    <w:rsid w:val="000A3ADB"/>
    <w:pPr>
      <w:spacing w:before="100" w:beforeAutospacing="1" w:after="100" w:afterAutospacing="1"/>
    </w:pPr>
    <w:rPr>
      <w:rFonts w:ascii="Times New Roman" w:hAnsi="Times New Roman"/>
      <w:szCs w:val="24"/>
    </w:rPr>
  </w:style>
  <w:style w:type="paragraph" w:customStyle="1" w:styleId="expand-link">
    <w:name w:val="expand-link"/>
    <w:basedOn w:val="Normal"/>
    <w:rsid w:val="000A3AD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0A3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313343035">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1558199626">
      <w:bodyDiv w:val="1"/>
      <w:marLeft w:val="0"/>
      <w:marRight w:val="0"/>
      <w:marTop w:val="0"/>
      <w:marBottom w:val="0"/>
      <w:divBdr>
        <w:top w:val="none" w:sz="0" w:space="0" w:color="auto"/>
        <w:left w:val="none" w:sz="0" w:space="0" w:color="auto"/>
        <w:bottom w:val="none" w:sz="0" w:space="0" w:color="auto"/>
        <w:right w:val="none" w:sz="0" w:space="0" w:color="auto"/>
      </w:divBdr>
    </w:div>
    <w:div w:id="16232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s.org.au/" TargetMode="External"/><Relationship Id="rId13" Type="http://schemas.openxmlformats.org/officeDocument/2006/relationships/hyperlink" Target="http://www.plasticsurgery.org.au/"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onash.edu/medicine/sphpm/registries/abd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bdr.org.au/about-us/ethics-and-priva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onash.edu/medicine/sphpm/registries/abd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eastsurganz.org/about/" TargetMode="External"/><Relationship Id="rId14" Type="http://schemas.openxmlformats.org/officeDocument/2006/relationships/hyperlink" Target="http://www.acc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Carter, Bless</cp:lastModifiedBy>
  <cp:revision>3</cp:revision>
  <cp:lastPrinted>2019-07-22T06:47:00Z</cp:lastPrinted>
  <dcterms:created xsi:type="dcterms:W3CDTF">2019-08-06T03:07:00Z</dcterms:created>
  <dcterms:modified xsi:type="dcterms:W3CDTF">2019-08-06T03:17:00Z</dcterms:modified>
</cp:coreProperties>
</file>