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C82D" w14:textId="5966234E" w:rsidR="00602F39" w:rsidRPr="005D4B23" w:rsidRDefault="00602F39" w:rsidP="00E17CA9">
      <w:pPr>
        <w:pStyle w:val="Heading1"/>
      </w:pPr>
      <w:r w:rsidRPr="005D4B23">
        <w:t xml:space="preserve">EXPLANATORY </w:t>
      </w:r>
      <w:r w:rsidR="004D4ED9" w:rsidRPr="005D4B23">
        <w:t>STATEMENT</w:t>
      </w:r>
    </w:p>
    <w:p w14:paraId="126DBF9E" w14:textId="77777777" w:rsidR="00274038" w:rsidRDefault="00274038" w:rsidP="00E17CA9">
      <w:pPr>
        <w:jc w:val="center"/>
      </w:pPr>
      <w:bookmarkStart w:id="0" w:name="CursorPositionBM"/>
      <w:bookmarkEnd w:id="0"/>
      <w:r>
        <w:t>Issued by the Authority of the Minister for Industry, Science and Technology</w:t>
      </w:r>
    </w:p>
    <w:p w14:paraId="20C8455A" w14:textId="03B54120" w:rsidR="00423607" w:rsidRPr="005D4B23" w:rsidRDefault="006B03FF" w:rsidP="00E17CA9">
      <w:pPr>
        <w:pStyle w:val="Heading4"/>
        <w:jc w:val="center"/>
      </w:pPr>
      <w:r w:rsidRPr="005D4B23">
        <w:t>Patents Act 1990</w:t>
      </w:r>
    </w:p>
    <w:p w14:paraId="5D9270A8" w14:textId="3D000BA3" w:rsidR="001400C8" w:rsidRPr="00AC4088" w:rsidRDefault="00AC4088" w:rsidP="00E17CA9">
      <w:pPr>
        <w:pStyle w:val="Heading4"/>
        <w:jc w:val="center"/>
      </w:pPr>
      <w:r w:rsidRPr="00AC4088">
        <w:t>Intellectual Property Laws Amendment (PCT Translations and Other Measures) Amendment Regulations 2019</w:t>
      </w:r>
    </w:p>
    <w:p w14:paraId="2413B7B0" w14:textId="77777777" w:rsidR="00E27796" w:rsidRPr="005D4B23" w:rsidRDefault="00E27796" w:rsidP="00E17CA9">
      <w:pPr>
        <w:pStyle w:val="Heading2"/>
      </w:pPr>
      <w:r w:rsidRPr="005D4B23">
        <w:t>Legislative Authority</w:t>
      </w:r>
    </w:p>
    <w:p w14:paraId="58DCC5CD" w14:textId="1482AC79" w:rsidR="00DA789B" w:rsidRDefault="00DA789B" w:rsidP="00DA789B">
      <w:pPr>
        <w:widowControl w:val="0"/>
        <w:spacing w:before="240"/>
      </w:pPr>
      <w:r>
        <w:t xml:space="preserve">The </w:t>
      </w:r>
      <w:r w:rsidRPr="00237149">
        <w:rPr>
          <w:i/>
          <w:iCs/>
        </w:rPr>
        <w:t xml:space="preserve">Patents Act 1990 </w:t>
      </w:r>
      <w:r w:rsidRPr="00237149">
        <w:t>(</w:t>
      </w:r>
      <w:r>
        <w:t xml:space="preserve">the </w:t>
      </w:r>
      <w:r w:rsidR="00A8731A">
        <w:t>Act</w:t>
      </w:r>
      <w:r w:rsidRPr="00237149">
        <w:t>)</w:t>
      </w:r>
      <w:r>
        <w:t xml:space="preserve"> provides for the patenting of inventions in Australia.</w:t>
      </w:r>
    </w:p>
    <w:p w14:paraId="237AADE3" w14:textId="54A1AAE9" w:rsidR="00E27796" w:rsidRPr="0055781A" w:rsidRDefault="009C591A" w:rsidP="00E17CA9">
      <w:r w:rsidRPr="005D4B23">
        <w:t>Subsec</w:t>
      </w:r>
      <w:r w:rsidR="00233016" w:rsidRPr="005D4B23">
        <w:t xml:space="preserve">tion 228(1) of the </w:t>
      </w:r>
      <w:r w:rsidR="00A8731A">
        <w:t>Act</w:t>
      </w:r>
      <w:r w:rsidR="00517011">
        <w:t xml:space="preserve"> </w:t>
      </w:r>
      <w:r w:rsidR="00E27796" w:rsidRPr="005D4B23">
        <w:t>provide</w:t>
      </w:r>
      <w:r w:rsidR="00517011">
        <w:t>s</w:t>
      </w:r>
      <w:r w:rsidR="00E27796" w:rsidRPr="005D4B23">
        <w:t xml:space="preserve"> that the Governor-General may make regulations prescribing matters required or permitted by the</w:t>
      </w:r>
      <w:r w:rsidR="000763D6" w:rsidRPr="005D4B23">
        <w:t xml:space="preserve"> </w:t>
      </w:r>
      <w:r w:rsidR="00A8731A">
        <w:t>Act</w:t>
      </w:r>
      <w:r w:rsidR="00E27796" w:rsidRPr="005D4B23">
        <w:t xml:space="preserve"> to be prescribed, or necessary or convenient to be prescribed for carrying out </w:t>
      </w:r>
      <w:r w:rsidR="00E27796" w:rsidRPr="0055781A">
        <w:t xml:space="preserve">or giving effect to the </w:t>
      </w:r>
      <w:r w:rsidR="00A8731A">
        <w:t>Act</w:t>
      </w:r>
      <w:r w:rsidR="00E27796" w:rsidRPr="0055781A">
        <w:t>.</w:t>
      </w:r>
    </w:p>
    <w:p w14:paraId="145014D6" w14:textId="3F54DBF6" w:rsidR="0055781A" w:rsidRDefault="0055781A" w:rsidP="00E17CA9">
      <w:pPr>
        <w:rPr>
          <w:color w:val="000000"/>
          <w:shd w:val="clear" w:color="auto" w:fill="FFFFFF"/>
        </w:rPr>
      </w:pPr>
      <w:r w:rsidRPr="0055781A">
        <w:t xml:space="preserve">In particular, paragraph 228(1)(e) of the </w:t>
      </w:r>
      <w:r w:rsidR="00A8731A">
        <w:t>Act</w:t>
      </w:r>
      <w:r w:rsidRPr="0055781A">
        <w:t xml:space="preserve"> provides that the Governor-General may make regulations for the purpose of carrying out or giving effect to the </w:t>
      </w:r>
      <w:r w:rsidRPr="0055781A">
        <w:rPr>
          <w:color w:val="000000"/>
          <w:shd w:val="clear" w:color="auto" w:fill="FFFFFF"/>
        </w:rPr>
        <w:t>Patent Cooperation Treaty</w:t>
      </w:r>
      <w:r w:rsidR="00821746">
        <w:rPr>
          <w:color w:val="000000"/>
          <w:shd w:val="clear" w:color="auto" w:fill="FFFFFF"/>
        </w:rPr>
        <w:t xml:space="preserve"> (PCT). </w:t>
      </w:r>
      <w:r w:rsidRPr="0055781A">
        <w:rPr>
          <w:i/>
          <w:color w:val="000000"/>
          <w:shd w:val="clear" w:color="auto" w:fill="FFFFFF"/>
        </w:rPr>
        <w:t xml:space="preserve"> </w:t>
      </w:r>
    </w:p>
    <w:p w14:paraId="06697AB3" w14:textId="59944360" w:rsidR="0055781A" w:rsidRPr="005D4B23" w:rsidRDefault="0055781A" w:rsidP="00E17CA9">
      <w:r w:rsidRPr="005D4B23">
        <w:t xml:space="preserve">The </w:t>
      </w:r>
      <w:r w:rsidR="00A8731A">
        <w:t>Act</w:t>
      </w:r>
      <w:r w:rsidRPr="005D4B23">
        <w:t xml:space="preserve"> do</w:t>
      </w:r>
      <w:r w:rsidR="00517011">
        <w:t>es</w:t>
      </w:r>
      <w:r w:rsidRPr="005D4B23">
        <w:t xml:space="preserve"> not specify any conditions that must be met before the power to make the </w:t>
      </w:r>
      <w:r w:rsidR="00E17CA9">
        <w:t>r</w:t>
      </w:r>
      <w:r w:rsidRPr="005D4B23">
        <w:t>egulation</w:t>
      </w:r>
      <w:r>
        <w:t>s</w:t>
      </w:r>
      <w:r w:rsidRPr="005D4B23">
        <w:t xml:space="preserve"> may be exercised.</w:t>
      </w:r>
    </w:p>
    <w:p w14:paraId="1794DA28" w14:textId="37E96D9C" w:rsidR="0055781A" w:rsidRPr="005D4B23" w:rsidRDefault="0055781A" w:rsidP="00E17CA9">
      <w:r w:rsidRPr="005D4B23">
        <w:t xml:space="preserve">The </w:t>
      </w:r>
      <w:r w:rsidR="00E17CA9">
        <w:t>r</w:t>
      </w:r>
      <w:r w:rsidRPr="005D4B23">
        <w:t>egulation</w:t>
      </w:r>
      <w:r>
        <w:t>s</w:t>
      </w:r>
      <w:r w:rsidRPr="005D4B23">
        <w:t xml:space="preserve"> </w:t>
      </w:r>
      <w:r>
        <w:t>are</w:t>
      </w:r>
      <w:r w:rsidRPr="005D4B23">
        <w:t xml:space="preserve"> a legislative instrument for the </w:t>
      </w:r>
      <w:r w:rsidRPr="005D4B23">
        <w:rPr>
          <w:i/>
        </w:rPr>
        <w:t>Legislation Act 2003</w:t>
      </w:r>
      <w:r w:rsidRPr="005D4B23">
        <w:t>.</w:t>
      </w:r>
    </w:p>
    <w:p w14:paraId="69A845CD" w14:textId="111EC50E" w:rsidR="00271968" w:rsidRDefault="00BC7F2B" w:rsidP="00F20C8A">
      <w:pPr>
        <w:pStyle w:val="Heading2"/>
      </w:pPr>
      <w:r w:rsidRPr="005D4B23">
        <w:t>Purpose</w:t>
      </w:r>
      <w:r w:rsidR="00C261FC" w:rsidRPr="005D4B23">
        <w:t>s</w:t>
      </w:r>
      <w:r w:rsidR="002D1B41" w:rsidRPr="005D4B23">
        <w:t xml:space="preserve"> and Operation</w:t>
      </w:r>
      <w:r w:rsidR="00C261FC" w:rsidRPr="005D4B23">
        <w:t>s</w:t>
      </w:r>
      <w:r w:rsidR="002D1B41" w:rsidRPr="005D4B23">
        <w:t xml:space="preserve"> </w:t>
      </w:r>
      <w:r w:rsidRPr="005D4B23">
        <w:t xml:space="preserve">of the </w:t>
      </w:r>
      <w:r w:rsidR="00271968" w:rsidRPr="005D4B23">
        <w:t>Regulation</w:t>
      </w:r>
      <w:r w:rsidR="0055781A">
        <w:t>s</w:t>
      </w:r>
    </w:p>
    <w:p w14:paraId="16CD1FAF" w14:textId="1D3F8F89" w:rsidR="005C73AE" w:rsidRPr="005C73AE" w:rsidRDefault="005C73AE" w:rsidP="005C73AE">
      <w:r w:rsidRPr="005C73AE">
        <w:t xml:space="preserve">The purpose of the </w:t>
      </w:r>
      <w:r w:rsidRPr="005C73AE">
        <w:rPr>
          <w:i/>
          <w:iCs/>
        </w:rPr>
        <w:t>Intellectual Property Laws Amendment (PCT Translations and Other Measures) Amendment Regulations 2019</w:t>
      </w:r>
      <w:r w:rsidRPr="005C73AE">
        <w:t xml:space="preserve"> (the Regulations) is to correct a drafting error in the </w:t>
      </w:r>
      <w:r w:rsidRPr="005C73AE">
        <w:rPr>
          <w:i/>
          <w:iCs/>
        </w:rPr>
        <w:t xml:space="preserve">Intellectual Property Laws Amendment (PCT Translations and Other Measures) Regulations 2019 </w:t>
      </w:r>
      <w:r w:rsidRPr="005C73AE">
        <w:t>(the PCT Translation Regulations).</w:t>
      </w:r>
    </w:p>
    <w:p w14:paraId="3881E6B0" w14:textId="5E4D48E9" w:rsidR="005C73AE" w:rsidRPr="005C73AE" w:rsidRDefault="005C73AE" w:rsidP="005C73AE">
      <w:pPr>
        <w:rPr>
          <w:i/>
          <w:iCs/>
        </w:rPr>
      </w:pPr>
      <w:r w:rsidRPr="005C73AE">
        <w:t xml:space="preserve">The PCT Translation Regulations were registered on the Federal Register of Legislation on 25 March 2019. Schedule 1 to the PCT Translation Regulations will commence on </w:t>
      </w:r>
      <w:proofErr w:type="gramStart"/>
      <w:r w:rsidRPr="005C73AE">
        <w:t>25</w:t>
      </w:r>
      <w:r w:rsidR="00916E5C">
        <w:t> </w:t>
      </w:r>
      <w:r w:rsidRPr="005C73AE">
        <w:t>September 2019, and</w:t>
      </w:r>
      <w:proofErr w:type="gramEnd"/>
      <w:r w:rsidRPr="005C73AE">
        <w:t xml:space="preserve"> will repeal requirements for parties who file a translated patent document with IP Australia to file a certificate of verification of the translation. Among other amendments, </w:t>
      </w:r>
      <w:r w:rsidR="00916E5C">
        <w:t xml:space="preserve">item 18 of </w:t>
      </w:r>
      <w:r w:rsidR="00916E5C" w:rsidRPr="00192FA5">
        <w:t xml:space="preserve">Schedule 1 to the PCT Translation Regulations will </w:t>
      </w:r>
      <w:r w:rsidR="00916E5C">
        <w:t xml:space="preserve">repeal and substitute subparagraph </w:t>
      </w:r>
      <w:r w:rsidR="00916E5C" w:rsidRPr="00192FA5">
        <w:t xml:space="preserve">22.15(3)(b)(ii) of the </w:t>
      </w:r>
      <w:r w:rsidR="00916E5C" w:rsidRPr="005A4083">
        <w:rPr>
          <w:i/>
        </w:rPr>
        <w:t>Patents Regulations 1991</w:t>
      </w:r>
      <w:r w:rsidR="00916E5C" w:rsidRPr="00192FA5">
        <w:t xml:space="preserve"> (</w:t>
      </w:r>
      <w:r w:rsidR="00916E5C">
        <w:t xml:space="preserve">the </w:t>
      </w:r>
      <w:r w:rsidR="00916E5C" w:rsidRPr="00192FA5">
        <w:t>Patents Regulations)</w:t>
      </w:r>
      <w:r w:rsidRPr="005C73AE">
        <w:t>.</w:t>
      </w:r>
      <w:r w:rsidRPr="005C73AE">
        <w:rPr>
          <w:i/>
          <w:iCs/>
        </w:rPr>
        <w:t xml:space="preserve"> </w:t>
      </w:r>
    </w:p>
    <w:p w14:paraId="27618959" w14:textId="4B12B719" w:rsidR="005C73AE" w:rsidRPr="005C73AE" w:rsidRDefault="005C73AE" w:rsidP="005C73AE">
      <w:r w:rsidRPr="005C73AE">
        <w:t xml:space="preserve">The error to be corrected occurred because the </w:t>
      </w:r>
      <w:r w:rsidRPr="005C73AE">
        <w:rPr>
          <w:i/>
          <w:iCs/>
        </w:rPr>
        <w:t>Intellectual Property Laws Amendment (Productivity Commission Response Part 1 and Other Measures) Regulations 2018</w:t>
      </w:r>
      <w:r w:rsidRPr="005C73AE">
        <w:t xml:space="preserve"> repealed and substituted </w:t>
      </w:r>
      <w:r w:rsidR="00F52B28">
        <w:t xml:space="preserve">the whole of </w:t>
      </w:r>
      <w:r w:rsidR="00916E5C">
        <w:t xml:space="preserve">paragraph </w:t>
      </w:r>
      <w:r w:rsidRPr="005C73AE">
        <w:t>22.15(3)(b) of the Patents Regulations</w:t>
      </w:r>
      <w:r w:rsidR="00F52B28">
        <w:t xml:space="preserve">, </w:t>
      </w:r>
      <w:bookmarkStart w:id="1" w:name="_Hlk13132203"/>
      <w:r w:rsidR="00F52B28">
        <w:t>and moved the relevant part of the regulations relating to certificates of verification into subparagraph 22.15(3)(b)</w:t>
      </w:r>
      <w:r w:rsidR="00F52B28" w:rsidRPr="00F52B28">
        <w:t>(</w:t>
      </w:r>
      <w:proofErr w:type="spellStart"/>
      <w:r w:rsidR="00F52B28" w:rsidRPr="00F52B28">
        <w:t>i</w:t>
      </w:r>
      <w:proofErr w:type="spellEnd"/>
      <w:r w:rsidR="00F52B28" w:rsidRPr="00F52B28">
        <w:t>)</w:t>
      </w:r>
      <w:r w:rsidRPr="005C73AE">
        <w:t xml:space="preserve">. </w:t>
      </w:r>
      <w:bookmarkEnd w:id="1"/>
      <w:r w:rsidR="00AD13B7" w:rsidRPr="008E2A8D">
        <w:t xml:space="preserve">This </w:t>
      </w:r>
      <w:r w:rsidR="00AD13B7">
        <w:t>amendment</w:t>
      </w:r>
      <w:r w:rsidR="00AD13B7" w:rsidRPr="008E2A8D">
        <w:t xml:space="preserve"> commenced between the drafting and registration of the PCT Translation </w:t>
      </w:r>
      <w:proofErr w:type="gramStart"/>
      <w:r w:rsidR="00AD13B7" w:rsidRPr="008E2A8D">
        <w:t>Regulations, and</w:t>
      </w:r>
      <w:proofErr w:type="gramEnd"/>
      <w:r w:rsidR="00AD13B7" w:rsidRPr="008E2A8D">
        <w:t xml:space="preserve"> was overlooked.  As a result the PCT Translation Regulations will, if not corrected </w:t>
      </w:r>
      <w:r w:rsidR="00F52B28">
        <w:t>amend</w:t>
      </w:r>
      <w:r w:rsidR="00916E5C" w:rsidRPr="00192FA5">
        <w:t xml:space="preserve"> subparagraph </w:t>
      </w:r>
      <w:r w:rsidR="00F52B28">
        <w:t xml:space="preserve">22.15(3)(b)(ii) </w:t>
      </w:r>
      <w:proofErr w:type="gramStart"/>
      <w:r w:rsidR="00916E5C" w:rsidRPr="00192FA5">
        <w:t xml:space="preserve">of </w:t>
      </w:r>
      <w:r w:rsidR="00916E5C">
        <w:t xml:space="preserve"> </w:t>
      </w:r>
      <w:r w:rsidR="00916E5C" w:rsidRPr="00192FA5">
        <w:t>the</w:t>
      </w:r>
      <w:proofErr w:type="gramEnd"/>
      <w:r w:rsidR="00916E5C" w:rsidRPr="00192FA5">
        <w:t xml:space="preserve"> Patents Regulations</w:t>
      </w:r>
      <w:bookmarkStart w:id="2" w:name="_Hlk13132233"/>
      <w:r w:rsidR="00F52B28">
        <w:t>, rather than subparagraph 22.15(3)(b)(</w:t>
      </w:r>
      <w:proofErr w:type="spellStart"/>
      <w:r w:rsidR="00F52B28">
        <w:t>i</w:t>
      </w:r>
      <w:proofErr w:type="spellEnd"/>
      <w:r w:rsidR="00F52B28">
        <w:t>) as is now required</w:t>
      </w:r>
      <w:r w:rsidR="00AD13B7" w:rsidRPr="008E2A8D">
        <w:t>.</w:t>
      </w:r>
      <w:bookmarkEnd w:id="2"/>
    </w:p>
    <w:p w14:paraId="63DEF16C" w14:textId="77777777" w:rsidR="005C73AE" w:rsidRPr="005C73AE" w:rsidRDefault="005C73AE" w:rsidP="005C73AE">
      <w:r w:rsidRPr="005C73AE">
        <w:t xml:space="preserve">Details of the Regulations are set out in the </w:t>
      </w:r>
      <w:r w:rsidRPr="005C73AE">
        <w:rPr>
          <w:u w:val="single"/>
        </w:rPr>
        <w:t>Attachment</w:t>
      </w:r>
      <w:r w:rsidRPr="005C73AE">
        <w:t>.</w:t>
      </w:r>
    </w:p>
    <w:p w14:paraId="21128717" w14:textId="77777777" w:rsidR="005C73AE" w:rsidRPr="005C73AE" w:rsidRDefault="005C73AE" w:rsidP="005C73AE"/>
    <w:p w14:paraId="47B571ED" w14:textId="502770EC" w:rsidR="00181E7F" w:rsidRPr="00AE1C22" w:rsidRDefault="00517011" w:rsidP="00A35058">
      <w:pPr>
        <w:pStyle w:val="Heading2"/>
        <w:spacing w:after="120"/>
      </w:pPr>
      <w:bookmarkStart w:id="3" w:name="_Toc449086864"/>
      <w:r>
        <w:t>No c</w:t>
      </w:r>
      <w:r w:rsidR="00181E7F" w:rsidRPr="00AE1C22">
        <w:t>onsultation</w:t>
      </w:r>
      <w:bookmarkEnd w:id="3"/>
      <w:r w:rsidR="00181E7F" w:rsidRPr="00AE1C22">
        <w:t xml:space="preserve"> undertaken on Regulation</w:t>
      </w:r>
      <w:r w:rsidR="00E17CA9">
        <w:t>s</w:t>
      </w:r>
    </w:p>
    <w:p w14:paraId="16E067B8" w14:textId="4836D4CF" w:rsidR="00181E7F" w:rsidRPr="00AE1C22" w:rsidRDefault="005C73AE" w:rsidP="00E17CA9">
      <w:r>
        <w:t>As the Regulations only correct</w:t>
      </w:r>
      <w:r w:rsidR="006A21E9">
        <w:t xml:space="preserve"> </w:t>
      </w:r>
      <w:r>
        <w:t>a</w:t>
      </w:r>
      <w:r w:rsidR="00C04F81">
        <w:t xml:space="preserve"> minor</w:t>
      </w:r>
      <w:r>
        <w:t xml:space="preserve"> </w:t>
      </w:r>
      <w:r w:rsidR="006A21E9">
        <w:t xml:space="preserve">error, no consultation </w:t>
      </w:r>
      <w:r w:rsidR="00C04F81">
        <w:t>was considered</w:t>
      </w:r>
      <w:r w:rsidR="006A21E9">
        <w:t xml:space="preserve"> necessary. </w:t>
      </w:r>
      <w:r w:rsidR="004E5501">
        <w:t>C</w:t>
      </w:r>
      <w:r w:rsidR="00E00254">
        <w:t>onsultation on</w:t>
      </w:r>
      <w:r w:rsidR="006A21E9">
        <w:t xml:space="preserve"> an exposure draft of </w:t>
      </w:r>
      <w:r w:rsidR="00E00254">
        <w:t>the PCT Translations Regulations</w:t>
      </w:r>
      <w:r w:rsidR="006A21E9">
        <w:t xml:space="preserve"> </w:t>
      </w:r>
      <w:r w:rsidR="00AC6790">
        <w:t>took place</w:t>
      </w:r>
      <w:r w:rsidR="00C04F81">
        <w:t xml:space="preserve"> between 16 November 2018 to 21 December 2018. M</w:t>
      </w:r>
      <w:r w:rsidR="006A21E9">
        <w:t>inor changes were made to</w:t>
      </w:r>
      <w:r w:rsidR="00E00254">
        <w:t xml:space="preserve"> address unintended consequences identified by </w:t>
      </w:r>
      <w:r w:rsidR="00EE6AFE">
        <w:t>stakeholders.</w:t>
      </w:r>
    </w:p>
    <w:p w14:paraId="39F7B06C" w14:textId="3EA27E59" w:rsidR="00181E7F" w:rsidRPr="00AE1C22" w:rsidRDefault="00181E7F" w:rsidP="00023B32">
      <w:pPr>
        <w:pStyle w:val="Heading2"/>
        <w:spacing w:after="120"/>
      </w:pPr>
      <w:r w:rsidRPr="00AE1C22">
        <w:t xml:space="preserve">No Regulation Impact Statement required for the </w:t>
      </w:r>
      <w:r w:rsidR="0062276E">
        <w:t xml:space="preserve">Regulations </w:t>
      </w:r>
    </w:p>
    <w:p w14:paraId="44A85676" w14:textId="54777CE4" w:rsidR="009D7154" w:rsidRDefault="00181E7F" w:rsidP="00993AAA">
      <w:r w:rsidRPr="00AE1C22">
        <w:t xml:space="preserve">The Office of Best Practice Regulation </w:t>
      </w:r>
      <w:r w:rsidR="00AD6751" w:rsidRPr="00AE1C22">
        <w:t>(</w:t>
      </w:r>
      <w:r w:rsidR="00AD6751">
        <w:t>“</w:t>
      </w:r>
      <w:r w:rsidR="00AD6751" w:rsidRPr="00AE1C22">
        <w:t>OBPR</w:t>
      </w:r>
      <w:r w:rsidR="00AD6751">
        <w:t>”</w:t>
      </w:r>
      <w:r w:rsidRPr="00AE1C22">
        <w:t xml:space="preserve">) advised that it does not require a Regulation Impact Statement for </w:t>
      </w:r>
      <w:r w:rsidR="004E5501">
        <w:t xml:space="preserve">the correction made by </w:t>
      </w:r>
      <w:r w:rsidRPr="00AE1C22">
        <w:t xml:space="preserve">the </w:t>
      </w:r>
      <w:r w:rsidR="009124F6">
        <w:t>Regulations</w:t>
      </w:r>
      <w:r w:rsidR="006A21E9">
        <w:t>, as they</w:t>
      </w:r>
      <w:r w:rsidR="00DF749B" w:rsidRPr="00AE1C22">
        <w:t xml:space="preserve"> are </w:t>
      </w:r>
      <w:r w:rsidR="00DF749B">
        <w:t>merely a rectification of a known and obvious error</w:t>
      </w:r>
      <w:r w:rsidR="00932942">
        <w:t xml:space="preserve"> (</w:t>
      </w:r>
      <w:r w:rsidR="00DF749B">
        <w:t xml:space="preserve">OBPR </w:t>
      </w:r>
      <w:r w:rsidR="006A21E9">
        <w:t>reference number:</w:t>
      </w:r>
      <w:r w:rsidR="00DF749B">
        <w:t xml:space="preserve"> 23560</w:t>
      </w:r>
      <w:r w:rsidR="00932942">
        <w:t>)</w:t>
      </w:r>
      <w:r w:rsidR="00DF749B">
        <w:t>.</w:t>
      </w:r>
    </w:p>
    <w:p w14:paraId="7C57988C" w14:textId="480ABEEF" w:rsidR="00C64A08" w:rsidRPr="005D4B23" w:rsidRDefault="00C64A08" w:rsidP="00E17CA9">
      <w:pPr>
        <w:pStyle w:val="Heading2"/>
      </w:pPr>
      <w:r w:rsidRPr="005D4B23">
        <w:t xml:space="preserve">Commencement of the </w:t>
      </w:r>
      <w:r w:rsidR="00A50345" w:rsidRPr="005D4B23">
        <w:t>Regulation</w:t>
      </w:r>
      <w:r w:rsidR="007278E2">
        <w:t>s</w:t>
      </w:r>
    </w:p>
    <w:p w14:paraId="313E65AC" w14:textId="449F9F09" w:rsidR="00E100FF" w:rsidRDefault="00DF749B" w:rsidP="00E17CA9">
      <w:r w:rsidRPr="00DD0C0C">
        <w:t>The Regulations commence</w:t>
      </w:r>
      <w:r w:rsidR="008A349E">
        <w:t xml:space="preserve"> the day after the registration of the Regulations on the Federal Register of Legislation. This is to ensure that the correction is made before </w:t>
      </w:r>
      <w:r w:rsidR="00916E5C">
        <w:t xml:space="preserve">the </w:t>
      </w:r>
      <w:r w:rsidR="008A349E">
        <w:t>commencement of Schedule 1</w:t>
      </w:r>
      <w:r w:rsidRPr="002B595F">
        <w:t xml:space="preserve"> to the</w:t>
      </w:r>
      <w:r>
        <w:t xml:space="preserve"> PCT Translations Regulations </w:t>
      </w:r>
      <w:bookmarkStart w:id="4" w:name="_Hlk9346037"/>
      <w:r>
        <w:t>on 25 September 2019</w:t>
      </w:r>
      <w:bookmarkEnd w:id="4"/>
      <w:r>
        <w:t xml:space="preserve">. </w:t>
      </w:r>
    </w:p>
    <w:p w14:paraId="73A2E071" w14:textId="77777777" w:rsidR="00605D1C" w:rsidRDefault="00605D1C">
      <w:pPr>
        <w:spacing w:after="0"/>
        <w:rPr>
          <w:b/>
        </w:rPr>
      </w:pPr>
      <w:bookmarkStart w:id="5" w:name="_Hlk9341033"/>
      <w:bookmarkStart w:id="6" w:name="_Toc382397262"/>
      <w:r>
        <w:rPr>
          <w:b/>
        </w:rPr>
        <w:br w:type="page"/>
      </w:r>
    </w:p>
    <w:p w14:paraId="289E201F" w14:textId="53BC234B" w:rsidR="00FA6B8A" w:rsidRPr="00172189" w:rsidRDefault="00FA6B8A" w:rsidP="00FA6B8A">
      <w:pPr>
        <w:spacing w:before="240"/>
        <w:rPr>
          <w:b/>
        </w:rPr>
      </w:pPr>
      <w:r>
        <w:rPr>
          <w:b/>
        </w:rPr>
        <w:lastRenderedPageBreak/>
        <w:t>ATTACHMENT</w:t>
      </w:r>
    </w:p>
    <w:p w14:paraId="55431A14" w14:textId="06FF122B" w:rsidR="00FA6B8A" w:rsidRPr="000F2F1F" w:rsidRDefault="00FA6B8A" w:rsidP="00FA6B8A">
      <w:pPr>
        <w:ind w:left="11" w:hanging="11"/>
        <w:rPr>
          <w:i/>
        </w:rPr>
      </w:pPr>
      <w:r>
        <w:rPr>
          <w:b/>
          <w:u w:val="single"/>
        </w:rPr>
        <w:t xml:space="preserve">Details of the </w:t>
      </w:r>
      <w:r w:rsidR="003A1B74">
        <w:rPr>
          <w:b/>
          <w:i/>
          <w:u w:val="single"/>
        </w:rPr>
        <w:t>Intellectual Property Laws Amendment (PCT Translations and Other Measures) Amendment</w:t>
      </w:r>
      <w:r w:rsidRPr="008A41FF">
        <w:rPr>
          <w:b/>
          <w:i/>
          <w:u w:val="single"/>
        </w:rPr>
        <w:t xml:space="preserve"> Regulations 2019</w:t>
      </w:r>
    </w:p>
    <w:p w14:paraId="0A4C62C9" w14:textId="77777777" w:rsidR="00FA6B8A" w:rsidRPr="00127907" w:rsidRDefault="00FA6B8A" w:rsidP="00FA6B8A">
      <w:pPr>
        <w:tabs>
          <w:tab w:val="left" w:pos="5220"/>
        </w:tabs>
        <w:spacing w:before="240"/>
        <w:rPr>
          <w:b/>
        </w:rPr>
      </w:pPr>
      <w:r w:rsidRPr="00127907">
        <w:rPr>
          <w:b/>
        </w:rPr>
        <w:t>Section 1 – Name</w:t>
      </w:r>
    </w:p>
    <w:p w14:paraId="2F76739D" w14:textId="41EDB3D0" w:rsidR="00FA6B8A" w:rsidRPr="00B908D1" w:rsidRDefault="00FA6B8A" w:rsidP="00FA6B8A">
      <w:pPr>
        <w:spacing w:before="240"/>
      </w:pPr>
      <w:r w:rsidRPr="005D4B23">
        <w:t xml:space="preserve">This section </w:t>
      </w:r>
      <w:r>
        <w:t xml:space="preserve">identifies the </w:t>
      </w:r>
      <w:r w:rsidRPr="005D4B23">
        <w:t>Regulation</w:t>
      </w:r>
      <w:r>
        <w:t>s</w:t>
      </w:r>
      <w:r w:rsidRPr="005D4B23">
        <w:t xml:space="preserve"> </w:t>
      </w:r>
      <w:r>
        <w:t>a</w:t>
      </w:r>
      <w:r w:rsidRPr="005D4B23">
        <w:t xml:space="preserve">s the </w:t>
      </w:r>
      <w:r w:rsidR="00CE4FED">
        <w:rPr>
          <w:i/>
        </w:rPr>
        <w:t>Intellectual Property Laws Amendment (PCT Translations and</w:t>
      </w:r>
      <w:r w:rsidR="007A3953">
        <w:rPr>
          <w:i/>
        </w:rPr>
        <w:t xml:space="preserve"> O</w:t>
      </w:r>
      <w:r w:rsidR="00CE4FED">
        <w:rPr>
          <w:i/>
        </w:rPr>
        <w:t>ther Measures) Amendmen</w:t>
      </w:r>
      <w:bookmarkStart w:id="7" w:name="_GoBack"/>
      <w:bookmarkEnd w:id="7"/>
      <w:r w:rsidR="00CE4FED">
        <w:rPr>
          <w:i/>
        </w:rPr>
        <w:t xml:space="preserve">t </w:t>
      </w:r>
      <w:r w:rsidRPr="008A41FF">
        <w:rPr>
          <w:i/>
        </w:rPr>
        <w:t>Regulations 2019</w:t>
      </w:r>
      <w:r>
        <w:t>.</w:t>
      </w:r>
    </w:p>
    <w:p w14:paraId="6E3E2985" w14:textId="77777777" w:rsidR="00FA6B8A" w:rsidRPr="0001672C" w:rsidRDefault="00FA6B8A" w:rsidP="00FA6B8A">
      <w:pPr>
        <w:tabs>
          <w:tab w:val="left" w:pos="5220"/>
        </w:tabs>
        <w:spacing w:before="240"/>
        <w:rPr>
          <w:b/>
        </w:rPr>
      </w:pPr>
      <w:r w:rsidRPr="0001672C">
        <w:rPr>
          <w:b/>
        </w:rPr>
        <w:t>Section 2 – Commencement</w:t>
      </w:r>
    </w:p>
    <w:p w14:paraId="4F876113" w14:textId="5E688789" w:rsidR="00FD7371" w:rsidRDefault="00FA6B8A" w:rsidP="00FA6B8A">
      <w:pPr>
        <w:spacing w:before="240"/>
      </w:pPr>
      <w:r w:rsidRPr="00C77614">
        <w:t xml:space="preserve">This section </w:t>
      </w:r>
      <w:r>
        <w:t>provides</w:t>
      </w:r>
      <w:r w:rsidRPr="00C77614">
        <w:t xml:space="preserve"> for the Regulations</w:t>
      </w:r>
      <w:r w:rsidR="00FD7371">
        <w:t xml:space="preserve"> to </w:t>
      </w:r>
      <w:r w:rsidRPr="00DD0C0C">
        <w:t>commence</w:t>
      </w:r>
      <w:r w:rsidR="007A3953">
        <w:t xml:space="preserve"> the day after</w:t>
      </w:r>
      <w:r w:rsidR="004675B0">
        <w:t xml:space="preserve"> the registration of the Regulations on the Federal Register of Legislation. </w:t>
      </w:r>
    </w:p>
    <w:p w14:paraId="20F07EB1" w14:textId="77777777" w:rsidR="00FA6B8A" w:rsidRPr="0001672C" w:rsidRDefault="00FA6B8A" w:rsidP="00FA6B8A">
      <w:pPr>
        <w:tabs>
          <w:tab w:val="left" w:pos="2610"/>
        </w:tabs>
        <w:spacing w:before="240"/>
        <w:rPr>
          <w:b/>
        </w:rPr>
      </w:pPr>
      <w:r w:rsidRPr="0001672C">
        <w:rPr>
          <w:b/>
        </w:rPr>
        <w:t>Section 3 – Authority</w:t>
      </w:r>
    </w:p>
    <w:p w14:paraId="45391F52" w14:textId="380F076B" w:rsidR="00FA6B8A" w:rsidRPr="009D0CA7" w:rsidRDefault="00FA6B8A" w:rsidP="00FA6B8A">
      <w:pPr>
        <w:spacing w:before="240"/>
        <w:rPr>
          <w:i/>
        </w:rPr>
      </w:pPr>
      <w:r>
        <w:t>This section provide</w:t>
      </w:r>
      <w:r w:rsidR="00D61B00">
        <w:t>s</w:t>
      </w:r>
      <w:r>
        <w:t xml:space="preserve"> that the </w:t>
      </w:r>
      <w:r w:rsidR="00C91D06">
        <w:rPr>
          <w:i/>
        </w:rPr>
        <w:t xml:space="preserve">Intellectual Property Laws Amendment (PCT Translations and Other Measures) Amendment </w:t>
      </w:r>
      <w:r w:rsidR="00C91D06" w:rsidRPr="008A41FF">
        <w:rPr>
          <w:i/>
        </w:rPr>
        <w:t>Regulations 2019</w:t>
      </w:r>
      <w:r>
        <w:rPr>
          <w:i/>
        </w:rPr>
        <w:t xml:space="preserve"> </w:t>
      </w:r>
      <w:r>
        <w:t xml:space="preserve">is made under the </w:t>
      </w:r>
      <w:r>
        <w:rPr>
          <w:i/>
        </w:rPr>
        <w:t>Patents</w:t>
      </w:r>
      <w:r w:rsidR="00C91D06">
        <w:rPr>
          <w:i/>
        </w:rPr>
        <w:t> </w:t>
      </w:r>
      <w:r>
        <w:rPr>
          <w:i/>
        </w:rPr>
        <w:t>Act 1990.</w:t>
      </w:r>
    </w:p>
    <w:p w14:paraId="3B737085" w14:textId="77777777" w:rsidR="00FA6B8A" w:rsidRPr="0001672C" w:rsidRDefault="00FA6B8A" w:rsidP="00FA6B8A">
      <w:pPr>
        <w:spacing w:before="240"/>
        <w:rPr>
          <w:b/>
        </w:rPr>
      </w:pPr>
      <w:r w:rsidRPr="0001672C">
        <w:rPr>
          <w:b/>
        </w:rPr>
        <w:t>Section 4 – Schedules</w:t>
      </w:r>
    </w:p>
    <w:p w14:paraId="56B06F17" w14:textId="612BB2CA" w:rsidR="00FA6B8A" w:rsidRDefault="00FA6B8A" w:rsidP="00FA6B8A">
      <w:pPr>
        <w:spacing w:before="240"/>
      </w:pPr>
      <w:r w:rsidRPr="00EB4E21">
        <w:t>This</w:t>
      </w:r>
      <w:r>
        <w:t xml:space="preserve"> </w:t>
      </w:r>
      <w:r w:rsidRPr="00EB4E21">
        <w:t>s</w:t>
      </w:r>
      <w:r>
        <w:t>ection provide</w:t>
      </w:r>
      <w:r w:rsidR="00D61B00">
        <w:t>s</w:t>
      </w:r>
      <w:r>
        <w:t xml:space="preserve"> that 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9A297DA" w14:textId="273A65CA" w:rsidR="00FA6B8A" w:rsidRPr="00912848" w:rsidRDefault="00FA6B8A" w:rsidP="00FA6B8A">
      <w:pPr>
        <w:pStyle w:val="Heading2"/>
      </w:pPr>
      <w:r w:rsidRPr="00912848">
        <w:t xml:space="preserve">Schedule 1 – </w:t>
      </w:r>
      <w:r>
        <w:t>Amendments</w:t>
      </w:r>
    </w:p>
    <w:p w14:paraId="7DA85F82" w14:textId="3813BF6E" w:rsidR="00FA6B8A" w:rsidRDefault="00FA6B8A" w:rsidP="00FA6B8A">
      <w:pPr>
        <w:spacing w:after="120"/>
      </w:pPr>
      <w:r w:rsidRPr="00912848">
        <w:rPr>
          <w:rFonts w:eastAsia="Calibri"/>
        </w:rPr>
        <w:t xml:space="preserve">This </w:t>
      </w:r>
      <w:r>
        <w:rPr>
          <w:rFonts w:eastAsia="Calibri"/>
        </w:rPr>
        <w:t xml:space="preserve">Schedule </w:t>
      </w:r>
      <w:r w:rsidR="00A72AEF">
        <w:rPr>
          <w:rFonts w:eastAsia="Calibri"/>
        </w:rPr>
        <w:t xml:space="preserve">repeals and substitutes item 18 of </w:t>
      </w:r>
      <w:r w:rsidR="00A017CE">
        <w:rPr>
          <w:rFonts w:eastAsia="Calibri"/>
        </w:rPr>
        <w:t>Schedule 1</w:t>
      </w:r>
      <w:r w:rsidR="00A72AEF">
        <w:rPr>
          <w:rFonts w:eastAsia="Calibri"/>
        </w:rPr>
        <w:t xml:space="preserve"> to </w:t>
      </w:r>
      <w:r w:rsidRPr="00912848">
        <w:rPr>
          <w:rFonts w:eastAsia="Calibri"/>
        </w:rPr>
        <w:t>the</w:t>
      </w:r>
      <w:r w:rsidR="00D61B00">
        <w:rPr>
          <w:rFonts w:eastAsia="Calibri"/>
        </w:rPr>
        <w:t xml:space="preserve"> PCT Translation Regulations</w:t>
      </w:r>
      <w:r w:rsidRPr="00912848">
        <w:rPr>
          <w:rFonts w:eastAsia="Calibri"/>
        </w:rPr>
        <w:t xml:space="preserve"> to</w:t>
      </w:r>
      <w:r>
        <w:rPr>
          <w:rFonts w:eastAsia="Calibri"/>
        </w:rPr>
        <w:t xml:space="preserve"> </w:t>
      </w:r>
      <w:r w:rsidR="00A72AEF">
        <w:t xml:space="preserve">ensure that it does not cause </w:t>
      </w:r>
      <w:r w:rsidR="00A017CE">
        <w:t xml:space="preserve">an error </w:t>
      </w:r>
      <w:r w:rsidR="00A72AEF">
        <w:t xml:space="preserve">in paragraph </w:t>
      </w:r>
      <w:r w:rsidR="00A017CE">
        <w:t>22.15(3)(b) of the Patents Regulations.</w:t>
      </w:r>
    </w:p>
    <w:p w14:paraId="12EEDB5B" w14:textId="0564D4F9" w:rsidR="00FA6B8A" w:rsidRPr="00912848" w:rsidRDefault="00A72AEF" w:rsidP="00FA6B8A">
      <w:pPr>
        <w:spacing w:before="240"/>
        <w:outlineLvl w:val="3"/>
        <w:rPr>
          <w:i/>
        </w:rPr>
      </w:pPr>
      <w:r w:rsidRPr="00A72AEF">
        <w:rPr>
          <w:i/>
        </w:rPr>
        <w:t>Intellectual Property Laws Amendment (PCT Translations and Other Measures) Regulations 2019</w:t>
      </w:r>
    </w:p>
    <w:p w14:paraId="7061F531" w14:textId="4ACBE208" w:rsidR="00FA6B8A" w:rsidRDefault="00FA6B8A" w:rsidP="00FA6B8A">
      <w:pPr>
        <w:outlineLvl w:val="4"/>
        <w:rPr>
          <w:u w:val="single"/>
        </w:rPr>
      </w:pPr>
      <w:r w:rsidRPr="002148D7">
        <w:rPr>
          <w:u w:val="single"/>
        </w:rPr>
        <w:t xml:space="preserve">Item 1 </w:t>
      </w:r>
    </w:p>
    <w:p w14:paraId="27938602" w14:textId="149DA7C4" w:rsidR="00BE66F9" w:rsidRDefault="00C04F81" w:rsidP="004B228E">
      <w:pPr>
        <w:spacing w:after="120"/>
      </w:pPr>
      <w:r>
        <w:t>I</w:t>
      </w:r>
      <w:r w:rsidR="00FA6B8A" w:rsidRPr="002148D7">
        <w:t xml:space="preserve">tem </w:t>
      </w:r>
      <w:r>
        <w:t xml:space="preserve">1 </w:t>
      </w:r>
      <w:r w:rsidR="00FA6B8A" w:rsidRPr="002148D7">
        <w:t>repeal</w:t>
      </w:r>
      <w:r w:rsidR="002E48C5">
        <w:t>s</w:t>
      </w:r>
      <w:r w:rsidR="00FA6B8A" w:rsidRPr="002148D7">
        <w:t xml:space="preserve"> </w:t>
      </w:r>
      <w:r w:rsidR="00A72AEF">
        <w:t xml:space="preserve">and substitutes </w:t>
      </w:r>
      <w:r w:rsidR="00BE66F9">
        <w:t xml:space="preserve">item 18 of Schedule 1 </w:t>
      </w:r>
      <w:r w:rsidR="00A72AEF">
        <w:t>to</w:t>
      </w:r>
      <w:r w:rsidR="00BE66F9">
        <w:t xml:space="preserve"> the</w:t>
      </w:r>
      <w:r w:rsidR="00585EB1">
        <w:t xml:space="preserve"> PCT Translation Regulations</w:t>
      </w:r>
      <w:r w:rsidR="00FA6B8A">
        <w:t xml:space="preserve"> </w:t>
      </w:r>
      <w:r w:rsidR="00A72AEF">
        <w:t xml:space="preserve">to ensure that it does not cause an error </w:t>
      </w:r>
      <w:r w:rsidR="00B02B2E">
        <w:t xml:space="preserve">by repealing and substituting </w:t>
      </w:r>
      <w:r w:rsidR="00F52B28">
        <w:t>sub</w:t>
      </w:r>
      <w:r w:rsidR="00A72AEF">
        <w:t>paragraph 22.15(3)(b)</w:t>
      </w:r>
      <w:r w:rsidR="00F52B28">
        <w:t>(ii)</w:t>
      </w:r>
      <w:r w:rsidR="00A72AEF">
        <w:t xml:space="preserve"> of the Patents Regulations</w:t>
      </w:r>
      <w:r w:rsidR="009321BA">
        <w:t xml:space="preserve">. </w:t>
      </w:r>
      <w:r w:rsidR="00A72AEF">
        <w:t>Substitute</w:t>
      </w:r>
      <w:r w:rsidR="009321BA">
        <w:t xml:space="preserve"> item 18 will </w:t>
      </w:r>
      <w:r w:rsidR="00F52B28">
        <w:t xml:space="preserve">now instead </w:t>
      </w:r>
      <w:r w:rsidR="009321BA">
        <w:t xml:space="preserve">amend </w:t>
      </w:r>
      <w:r w:rsidR="00BE66F9">
        <w:t>subparagraph 22.15(3)(b)(</w:t>
      </w:r>
      <w:proofErr w:type="spellStart"/>
      <w:r w:rsidR="00BE66F9">
        <w:t>i</w:t>
      </w:r>
      <w:proofErr w:type="spellEnd"/>
      <w:r w:rsidR="00BE66F9">
        <w:t>)</w:t>
      </w:r>
      <w:r w:rsidR="009321BA">
        <w:t xml:space="preserve"> of the Patents Regulations to</w:t>
      </w:r>
      <w:r w:rsidR="00BE66F9">
        <w:t xml:space="preserve"> omit the phrase “and </w:t>
      </w:r>
      <w:r w:rsidR="00A26E25">
        <w:t xml:space="preserve">with </w:t>
      </w:r>
      <w:r w:rsidR="00BE66F9">
        <w:t>a related certificate of verification.”</w:t>
      </w:r>
      <w:r w:rsidR="006C790A">
        <w:t>.</w:t>
      </w:r>
    </w:p>
    <w:p w14:paraId="6BE79E25" w14:textId="6FD454FB" w:rsidR="006C0E31" w:rsidRDefault="009472AA" w:rsidP="00FB1E75">
      <w:pPr>
        <w:spacing w:after="120"/>
      </w:pPr>
      <w:r w:rsidRPr="009472AA">
        <w:t>The effect is that any person, who in accordance with regulation 22.15 of the Patents Regulations files a patent document translated into English, will no longer be required to file a certificate of verification that the translation is accurate.</w:t>
      </w:r>
      <w:r w:rsidR="00575830">
        <w:t xml:space="preserve"> </w:t>
      </w:r>
      <w:r w:rsidR="009321BA">
        <w:t>This implements the original intent of the PCT Translation Regulations.</w:t>
      </w:r>
      <w:bookmarkEnd w:id="5"/>
    </w:p>
    <w:p w14:paraId="1E9CCDB3" w14:textId="3641C757" w:rsidR="00181E7F" w:rsidRDefault="00181E7F" w:rsidP="006C0E31">
      <w:pPr>
        <w:pStyle w:val="ListParagraph"/>
        <w:spacing w:after="0"/>
      </w:pPr>
      <w:r>
        <w:br w:type="page"/>
      </w:r>
    </w:p>
    <w:p w14:paraId="4C3F261D" w14:textId="77777777" w:rsidR="00181E7F" w:rsidRPr="00AE1C22" w:rsidRDefault="00181E7F" w:rsidP="00E17CA9">
      <w:pPr>
        <w:pStyle w:val="Heading2"/>
        <w:jc w:val="center"/>
        <w:rPr>
          <w:rFonts w:eastAsiaTheme="minorHAnsi"/>
          <w:lang w:eastAsia="en-US"/>
        </w:rPr>
      </w:pPr>
      <w:r w:rsidRPr="00AE1C22">
        <w:rPr>
          <w:rFonts w:eastAsiaTheme="minorHAnsi"/>
          <w:lang w:eastAsia="en-US"/>
        </w:rPr>
        <w:lastRenderedPageBreak/>
        <w:t>Statement of Compatibility with Human Rights</w:t>
      </w:r>
    </w:p>
    <w:p w14:paraId="2DA60BFD" w14:textId="77777777" w:rsidR="00181E7F" w:rsidRPr="00AE1C22" w:rsidRDefault="00181E7F" w:rsidP="00E17CA9">
      <w:pPr>
        <w:pStyle w:val="Heading4"/>
        <w:rPr>
          <w:rFonts w:eastAsiaTheme="minorHAnsi"/>
          <w:lang w:eastAsia="en-US"/>
        </w:rPr>
      </w:pPr>
      <w:r w:rsidRPr="00AE1C22">
        <w:rPr>
          <w:rFonts w:eastAsiaTheme="minorHAnsi"/>
          <w:lang w:eastAsia="en-US"/>
        </w:rPr>
        <w:t>Prepared in accordance with Part 3 of the Human Rights (Parliamentary Scrutiny) Act 2011</w:t>
      </w:r>
    </w:p>
    <w:p w14:paraId="5626C080" w14:textId="1687313C" w:rsidR="00181E7F" w:rsidRPr="004B6596" w:rsidRDefault="001D6402" w:rsidP="00E17CA9">
      <w:pPr>
        <w:pStyle w:val="Heading3"/>
      </w:pPr>
      <w:r w:rsidRPr="001D6402">
        <w:t>Intellectual Property Laws Amendment (PCT Translations and Other Measures) Amendment Regulations 2019</w:t>
      </w:r>
    </w:p>
    <w:p w14:paraId="27B3D54E" w14:textId="2F0AC422" w:rsidR="00181E7F" w:rsidRPr="00AE1C22" w:rsidRDefault="00181E7F" w:rsidP="00E17CA9">
      <w:pPr>
        <w:rPr>
          <w:rFonts w:eastAsiaTheme="minorHAnsi"/>
          <w:lang w:eastAsia="en-US"/>
        </w:rPr>
      </w:pPr>
      <w:r w:rsidRPr="00AE1C22">
        <w:rPr>
          <w:rFonts w:eastAsiaTheme="minorHAnsi"/>
          <w:lang w:eastAsia="en-US"/>
        </w:rPr>
        <w:t xml:space="preserve">This </w:t>
      </w:r>
      <w:r w:rsidR="00684F98">
        <w:rPr>
          <w:rFonts w:eastAsiaTheme="minorHAnsi"/>
          <w:lang w:eastAsia="en-US"/>
        </w:rPr>
        <w:t xml:space="preserve">Disallowable </w:t>
      </w:r>
      <w:r w:rsidRPr="00AE1C22">
        <w:rPr>
          <w:rFonts w:eastAsiaTheme="minorHAnsi"/>
          <w:lang w:eastAsia="en-US"/>
        </w:rPr>
        <w:t xml:space="preserve">Legislative Instrument is compatible with the human rights and freedoms recognised or declared in the international instruments listed in section 3 of the </w:t>
      </w:r>
      <w:r w:rsidRPr="00AE1C22">
        <w:rPr>
          <w:rFonts w:eastAsiaTheme="minorHAnsi"/>
          <w:i/>
          <w:lang w:eastAsia="en-US"/>
        </w:rPr>
        <w:t>Human Rights (Parliamentary Scrutiny) Act 2011</w:t>
      </w:r>
    </w:p>
    <w:p w14:paraId="390ACCE8" w14:textId="751E44CB" w:rsidR="00181E7F" w:rsidRPr="00AE1C22" w:rsidRDefault="00181E7F" w:rsidP="00E17CA9">
      <w:pPr>
        <w:pStyle w:val="Heading3"/>
      </w:pPr>
      <w:r w:rsidRPr="00AE1C22">
        <w:t xml:space="preserve">Overview of the </w:t>
      </w:r>
      <w:r w:rsidR="004B6596">
        <w:t xml:space="preserve">Disallowable </w:t>
      </w:r>
      <w:r w:rsidRPr="00AE1C22">
        <w:t>Legislative Instrument</w:t>
      </w:r>
    </w:p>
    <w:p w14:paraId="0896A48B" w14:textId="5693874F" w:rsidR="006070A9" w:rsidRPr="006070A9" w:rsidRDefault="006070A9" w:rsidP="006070A9">
      <w:r w:rsidRPr="006070A9">
        <w:t xml:space="preserve">The </w:t>
      </w:r>
      <w:r w:rsidRPr="006070A9">
        <w:rPr>
          <w:i/>
          <w:iCs/>
        </w:rPr>
        <w:t>Intellectual Property Laws Amendment (PCT Translations and Other Measures) Amendment Regulations 2019</w:t>
      </w:r>
      <w:r>
        <w:t xml:space="preserve"> (the Regulations)</w:t>
      </w:r>
      <w:r w:rsidRPr="006070A9">
        <w:t xml:space="preserve"> correct</w:t>
      </w:r>
      <w:r>
        <w:t>s</w:t>
      </w:r>
      <w:r w:rsidRPr="006070A9">
        <w:t xml:space="preserve"> a drafting error in the </w:t>
      </w:r>
      <w:r w:rsidRPr="006070A9">
        <w:rPr>
          <w:i/>
          <w:iCs/>
        </w:rPr>
        <w:t xml:space="preserve">Intellectual Property Laws Amendment (PCT Translations and Other Measures) Regulations 2019 </w:t>
      </w:r>
      <w:r w:rsidRPr="006070A9">
        <w:t>(the PCT Translation Regulations).</w:t>
      </w:r>
    </w:p>
    <w:p w14:paraId="234BC7B1" w14:textId="1E189ADE" w:rsidR="00CC30B4" w:rsidRDefault="006070A9" w:rsidP="006070A9">
      <w:pPr>
        <w:rPr>
          <w:iCs/>
        </w:rPr>
      </w:pPr>
      <w:r w:rsidRPr="006070A9">
        <w:t xml:space="preserve">The PCT Translation Regulations will repeal requirements for parties who file a translated patent document with IP Australia to file a certificate of verification of the translation. </w:t>
      </w:r>
      <w:r w:rsidR="00AD13B7">
        <w:rPr>
          <w:iCs/>
        </w:rPr>
        <w:t xml:space="preserve">This </w:t>
      </w:r>
      <w:r w:rsidR="00916E5C">
        <w:rPr>
          <w:iCs/>
        </w:rPr>
        <w:t>will</w:t>
      </w:r>
      <w:r w:rsidR="00AD13B7">
        <w:rPr>
          <w:iCs/>
        </w:rPr>
        <w:t xml:space="preserve"> reduce an unnecessary administrative burden for patent applicants. </w:t>
      </w:r>
    </w:p>
    <w:p w14:paraId="07FE5D03" w14:textId="32A84A55" w:rsidR="006070A9" w:rsidRPr="00324780" w:rsidRDefault="009321BA" w:rsidP="009321BA">
      <w:r>
        <w:rPr>
          <w:iCs/>
        </w:rPr>
        <w:t xml:space="preserve">The </w:t>
      </w:r>
      <w:r w:rsidRPr="00324780">
        <w:t>PCT Translation Regulations</w:t>
      </w:r>
      <w:r>
        <w:t xml:space="preserve"> </w:t>
      </w:r>
      <w:r w:rsidR="00A72AEF">
        <w:t xml:space="preserve">will </w:t>
      </w:r>
      <w:r>
        <w:t xml:space="preserve">repeal and substitute subparagraph </w:t>
      </w:r>
      <w:r w:rsidRPr="006070A9">
        <w:t>22.15(3)(b)(ii)</w:t>
      </w:r>
      <w:r>
        <w:t xml:space="preserve"> of the Patent Regulations. </w:t>
      </w:r>
      <w:r>
        <w:rPr>
          <w:iCs/>
        </w:rPr>
        <w:t xml:space="preserve">However, </w:t>
      </w:r>
      <w:r w:rsidRPr="00324780">
        <w:t xml:space="preserve">the </w:t>
      </w:r>
      <w:r w:rsidRPr="00324780">
        <w:rPr>
          <w:i/>
          <w:iCs/>
        </w:rPr>
        <w:t>Intellectual Property Laws Amendment (Productivity Commission Response Part 1 and Other Measures) Regulations 2018</w:t>
      </w:r>
      <w:r w:rsidRPr="00324780">
        <w:t xml:space="preserve"> </w:t>
      </w:r>
      <w:r>
        <w:t xml:space="preserve">also </w:t>
      </w:r>
      <w:r w:rsidRPr="00324780">
        <w:t xml:space="preserve">repealed and substituted </w:t>
      </w:r>
      <w:r w:rsidR="00916E5C">
        <w:t xml:space="preserve">paragraph </w:t>
      </w:r>
      <w:r w:rsidRPr="00324780">
        <w:t xml:space="preserve">22.15(3)(b) of the Patents Regulations. This </w:t>
      </w:r>
      <w:r>
        <w:t>amendment</w:t>
      </w:r>
      <w:r w:rsidRPr="00324780">
        <w:t xml:space="preserve"> commenced between the drafting and registration of the PCT Translation </w:t>
      </w:r>
      <w:proofErr w:type="gramStart"/>
      <w:r w:rsidRPr="00324780">
        <w:t>Regulations, and</w:t>
      </w:r>
      <w:proofErr w:type="gramEnd"/>
      <w:r w:rsidRPr="00324780">
        <w:t xml:space="preserve"> was overlooked</w:t>
      </w:r>
      <w:r>
        <w:t xml:space="preserve">. </w:t>
      </w:r>
      <w:r w:rsidR="006070A9" w:rsidRPr="00324780">
        <w:t xml:space="preserve">As a result, the PCT Translation Regulations </w:t>
      </w:r>
      <w:r w:rsidR="00A72AEF">
        <w:t xml:space="preserve">will </w:t>
      </w:r>
      <w:r w:rsidR="00916E5C">
        <w:t xml:space="preserve">amend </w:t>
      </w:r>
      <w:r w:rsidR="006B53A5">
        <w:t>the incorrect subparagraph</w:t>
      </w:r>
      <w:r w:rsidR="00A72AEF">
        <w:t xml:space="preserve"> of paragraph </w:t>
      </w:r>
      <w:r w:rsidR="00A72AEF" w:rsidRPr="00192FA5">
        <w:t xml:space="preserve">22.15(3)(b) </w:t>
      </w:r>
      <w:r w:rsidR="00A72AEF">
        <w:t xml:space="preserve">of </w:t>
      </w:r>
      <w:r w:rsidR="00A72AEF" w:rsidRPr="00192FA5">
        <w:t>the Patents Regulations</w:t>
      </w:r>
      <w:r w:rsidR="006B53A5">
        <w:t>, and require the correction made by the Regulations.</w:t>
      </w:r>
      <w:r w:rsidR="006070A9" w:rsidRPr="00324780">
        <w:t xml:space="preserve"> </w:t>
      </w:r>
    </w:p>
    <w:p w14:paraId="712377BD" w14:textId="77777777" w:rsidR="00181E7F" w:rsidRPr="00AE1C22" w:rsidRDefault="00181E7F" w:rsidP="00E17CA9">
      <w:pPr>
        <w:pStyle w:val="Heading3"/>
      </w:pPr>
      <w:r w:rsidRPr="00AE1C22">
        <w:t>Human rights implications</w:t>
      </w:r>
    </w:p>
    <w:p w14:paraId="3471FB5E" w14:textId="768F662F" w:rsidR="00181E7F" w:rsidRPr="00AE1C22" w:rsidRDefault="00181E7F" w:rsidP="00B42DF6">
      <w:r w:rsidRPr="00AE1C22">
        <w:t xml:space="preserve">The </w:t>
      </w:r>
      <w:r w:rsidR="008473DF">
        <w:rPr>
          <w:rFonts w:eastAsiaTheme="minorHAnsi"/>
          <w:lang w:eastAsia="en-US"/>
        </w:rPr>
        <w:t xml:space="preserve">Disallowable </w:t>
      </w:r>
      <w:r w:rsidRPr="00AE1C22">
        <w:t xml:space="preserve">Legislative Instrument </w:t>
      </w:r>
      <w:r w:rsidR="00B42DF6">
        <w:t>does not engage any human rights issues.</w:t>
      </w:r>
    </w:p>
    <w:p w14:paraId="2052682A" w14:textId="77777777" w:rsidR="00181E7F" w:rsidRPr="00AE1C22" w:rsidRDefault="00181E7F" w:rsidP="00E17CA9">
      <w:pPr>
        <w:pStyle w:val="Heading3"/>
      </w:pPr>
      <w:r w:rsidRPr="00AE1C22">
        <w:t>Conclusion</w:t>
      </w:r>
    </w:p>
    <w:p w14:paraId="1472E575" w14:textId="796058EA" w:rsidR="00181E7F" w:rsidRPr="00AE1C22" w:rsidRDefault="00181E7F" w:rsidP="00E17CA9">
      <w:r w:rsidRPr="00AE1C22">
        <w:t xml:space="preserve">The </w:t>
      </w:r>
      <w:r w:rsidR="0028287D">
        <w:t>Disallowable L</w:t>
      </w:r>
      <w:r w:rsidR="0028287D" w:rsidRPr="00AE1C22">
        <w:t xml:space="preserve">egislative </w:t>
      </w:r>
      <w:r w:rsidR="0028287D">
        <w:t>I</w:t>
      </w:r>
      <w:r w:rsidR="0028287D" w:rsidRPr="00AE1C22">
        <w:t xml:space="preserve">nstrument </w:t>
      </w:r>
      <w:r w:rsidRPr="00AE1C22">
        <w:t xml:space="preserve">is compatible with human rights because it does not raise any human rights issues. </w:t>
      </w:r>
    </w:p>
    <w:p w14:paraId="3949B17E" w14:textId="0BBFC161" w:rsidR="00662597" w:rsidRPr="00181E7F" w:rsidRDefault="00181E7F" w:rsidP="00E17CA9">
      <w:pPr>
        <w:jc w:val="center"/>
        <w:rPr>
          <w:b/>
        </w:rPr>
      </w:pPr>
      <w:r w:rsidRPr="00AE1C22">
        <w:rPr>
          <w:b/>
        </w:rPr>
        <w:t>The Hon Karen Andrews MP, Minister for Industry, Science and Technology</w:t>
      </w:r>
      <w:bookmarkEnd w:id="6"/>
    </w:p>
    <w:sectPr w:rsidR="00662597" w:rsidRPr="00181E7F" w:rsidSect="009B67D9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BA57" w14:textId="77777777" w:rsidR="00902997" w:rsidRDefault="00902997" w:rsidP="00B34E79">
      <w:r>
        <w:separator/>
      </w:r>
    </w:p>
  </w:endnote>
  <w:endnote w:type="continuationSeparator" w:id="0">
    <w:p w14:paraId="0C3BA54D" w14:textId="77777777" w:rsidR="00902997" w:rsidRDefault="00902997" w:rsidP="00B34E79">
      <w:r>
        <w:continuationSeparator/>
      </w:r>
    </w:p>
  </w:endnote>
  <w:endnote w:type="continuationNotice" w:id="1">
    <w:p w14:paraId="4B26DD5F" w14:textId="77777777" w:rsidR="00902997" w:rsidRDefault="00902997" w:rsidP="00B3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82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16993" w14:textId="77777777" w:rsidR="00902997" w:rsidRDefault="00902997" w:rsidP="0004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4A09" w14:textId="77777777" w:rsidR="00902997" w:rsidRDefault="00902997" w:rsidP="00B34E79">
      <w:r>
        <w:separator/>
      </w:r>
    </w:p>
  </w:footnote>
  <w:footnote w:type="continuationSeparator" w:id="0">
    <w:p w14:paraId="740A7E73" w14:textId="77777777" w:rsidR="00902997" w:rsidRDefault="00902997" w:rsidP="00B34E79">
      <w:r>
        <w:continuationSeparator/>
      </w:r>
    </w:p>
  </w:footnote>
  <w:footnote w:type="continuationNotice" w:id="1">
    <w:p w14:paraId="4AEE7D13" w14:textId="77777777" w:rsidR="00902997" w:rsidRDefault="00902997" w:rsidP="00B3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35D"/>
    <w:multiLevelType w:val="hybridMultilevel"/>
    <w:tmpl w:val="8C38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D73"/>
    <w:multiLevelType w:val="hybridMultilevel"/>
    <w:tmpl w:val="7A8CC2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F7BD9"/>
    <w:multiLevelType w:val="hybridMultilevel"/>
    <w:tmpl w:val="FE9EC2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315"/>
    <w:multiLevelType w:val="hybridMultilevel"/>
    <w:tmpl w:val="EB42C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8D1"/>
    <w:multiLevelType w:val="hybridMultilevel"/>
    <w:tmpl w:val="E9BE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0F2B"/>
    <w:multiLevelType w:val="hybridMultilevel"/>
    <w:tmpl w:val="2F10C6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0B5214"/>
    <w:multiLevelType w:val="hybridMultilevel"/>
    <w:tmpl w:val="1BFCE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4E1C"/>
    <w:multiLevelType w:val="hybridMultilevel"/>
    <w:tmpl w:val="9606D4E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F175D"/>
    <w:multiLevelType w:val="hybridMultilevel"/>
    <w:tmpl w:val="EA7071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D7B31"/>
    <w:multiLevelType w:val="hybridMultilevel"/>
    <w:tmpl w:val="9DEE3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0FAE"/>
    <w:multiLevelType w:val="hybridMultilevel"/>
    <w:tmpl w:val="5BF4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2F2F"/>
    <w:multiLevelType w:val="hybridMultilevel"/>
    <w:tmpl w:val="B96051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F20"/>
    <w:multiLevelType w:val="hybridMultilevel"/>
    <w:tmpl w:val="71A44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6E8A"/>
    <w:multiLevelType w:val="hybridMultilevel"/>
    <w:tmpl w:val="D7E029C2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453713"/>
    <w:multiLevelType w:val="hybridMultilevel"/>
    <w:tmpl w:val="22A2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259E"/>
    <w:multiLevelType w:val="hybridMultilevel"/>
    <w:tmpl w:val="8FBA3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23AD9"/>
    <w:multiLevelType w:val="hybridMultilevel"/>
    <w:tmpl w:val="926CC2B8"/>
    <w:lvl w:ilvl="0" w:tplc="FDFA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12"/>
    <w:multiLevelType w:val="hybridMultilevel"/>
    <w:tmpl w:val="AB788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6419"/>
    <w:multiLevelType w:val="hybridMultilevel"/>
    <w:tmpl w:val="3DA42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B160C"/>
    <w:multiLevelType w:val="hybridMultilevel"/>
    <w:tmpl w:val="102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B303B"/>
    <w:multiLevelType w:val="hybridMultilevel"/>
    <w:tmpl w:val="EA183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56F47"/>
    <w:multiLevelType w:val="hybridMultilevel"/>
    <w:tmpl w:val="283E5F88"/>
    <w:lvl w:ilvl="0" w:tplc="32CC2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1EA5"/>
    <w:multiLevelType w:val="hybridMultilevel"/>
    <w:tmpl w:val="D29EAE62"/>
    <w:lvl w:ilvl="0" w:tplc="F0441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14C"/>
    <w:multiLevelType w:val="hybridMultilevel"/>
    <w:tmpl w:val="E23E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35C7D"/>
    <w:multiLevelType w:val="hybridMultilevel"/>
    <w:tmpl w:val="D354C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D3884"/>
    <w:multiLevelType w:val="hybridMultilevel"/>
    <w:tmpl w:val="5E208C12"/>
    <w:lvl w:ilvl="0" w:tplc="07243904">
      <w:start w:val="1"/>
      <w:numFmt w:val="decimal"/>
      <w:suff w:val="space"/>
      <w:lvlText w:val="%1."/>
      <w:lvlJc w:val="left"/>
      <w:pPr>
        <w:ind w:left="928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9056C"/>
    <w:multiLevelType w:val="hybridMultilevel"/>
    <w:tmpl w:val="3B2EA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75210"/>
    <w:multiLevelType w:val="hybridMultilevel"/>
    <w:tmpl w:val="50DEC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046F6"/>
    <w:multiLevelType w:val="hybridMultilevel"/>
    <w:tmpl w:val="D76A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CE4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A3723"/>
    <w:multiLevelType w:val="hybridMultilevel"/>
    <w:tmpl w:val="06121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6169A"/>
    <w:multiLevelType w:val="hybridMultilevel"/>
    <w:tmpl w:val="8E2CB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12CEF"/>
    <w:multiLevelType w:val="hybridMultilevel"/>
    <w:tmpl w:val="EB48E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E0092"/>
    <w:multiLevelType w:val="hybridMultilevel"/>
    <w:tmpl w:val="9B5CB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F449C"/>
    <w:multiLevelType w:val="hybridMultilevel"/>
    <w:tmpl w:val="BD4485F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5E0111FE"/>
    <w:multiLevelType w:val="hybridMultilevel"/>
    <w:tmpl w:val="D7D8233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0FD0D01"/>
    <w:multiLevelType w:val="hybridMultilevel"/>
    <w:tmpl w:val="0E760CDC"/>
    <w:lvl w:ilvl="0" w:tplc="FDFA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A606C"/>
    <w:multiLevelType w:val="hybridMultilevel"/>
    <w:tmpl w:val="D638E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82D86"/>
    <w:multiLevelType w:val="hybridMultilevel"/>
    <w:tmpl w:val="3578922A"/>
    <w:lvl w:ilvl="0" w:tplc="0A72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A5672"/>
    <w:multiLevelType w:val="hybridMultilevel"/>
    <w:tmpl w:val="28BCF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A34B4"/>
    <w:multiLevelType w:val="hybridMultilevel"/>
    <w:tmpl w:val="E520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901FD"/>
    <w:multiLevelType w:val="hybridMultilevel"/>
    <w:tmpl w:val="10A8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31"/>
  </w:num>
  <w:num w:numId="5">
    <w:abstractNumId w:val="19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7"/>
  </w:num>
  <w:num w:numId="11">
    <w:abstractNumId w:val="36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  <w:num w:numId="16">
    <w:abstractNumId w:val="40"/>
  </w:num>
  <w:num w:numId="17">
    <w:abstractNumId w:val="41"/>
  </w:num>
  <w:num w:numId="18">
    <w:abstractNumId w:val="24"/>
  </w:num>
  <w:num w:numId="19">
    <w:abstractNumId w:val="18"/>
  </w:num>
  <w:num w:numId="20">
    <w:abstractNumId w:val="26"/>
  </w:num>
  <w:num w:numId="21">
    <w:abstractNumId w:val="35"/>
  </w:num>
  <w:num w:numId="22">
    <w:abstractNumId w:val="3"/>
  </w:num>
  <w:num w:numId="23">
    <w:abstractNumId w:val="13"/>
  </w:num>
  <w:num w:numId="24">
    <w:abstractNumId w:val="29"/>
  </w:num>
  <w:num w:numId="25">
    <w:abstractNumId w:val="34"/>
  </w:num>
  <w:num w:numId="26">
    <w:abstractNumId w:val="39"/>
  </w:num>
  <w:num w:numId="27">
    <w:abstractNumId w:val="23"/>
  </w:num>
  <w:num w:numId="28">
    <w:abstractNumId w:val="21"/>
  </w:num>
  <w:num w:numId="29">
    <w:abstractNumId w:val="30"/>
  </w:num>
  <w:num w:numId="30">
    <w:abstractNumId w:val="33"/>
  </w:num>
  <w:num w:numId="31">
    <w:abstractNumId w:val="28"/>
  </w:num>
  <w:num w:numId="32">
    <w:abstractNumId w:val="25"/>
  </w:num>
  <w:num w:numId="33">
    <w:abstractNumId w:val="15"/>
  </w:num>
  <w:num w:numId="34">
    <w:abstractNumId w:val="11"/>
  </w:num>
  <w:num w:numId="35">
    <w:abstractNumId w:val="0"/>
  </w:num>
  <w:num w:numId="36">
    <w:abstractNumId w:val="22"/>
  </w:num>
  <w:num w:numId="37">
    <w:abstractNumId w:val="37"/>
  </w:num>
  <w:num w:numId="38">
    <w:abstractNumId w:val="14"/>
  </w:num>
  <w:num w:numId="39">
    <w:abstractNumId w:val="27"/>
  </w:num>
  <w:num w:numId="40">
    <w:abstractNumId w:val="16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9D"/>
    <w:rsid w:val="000018ED"/>
    <w:rsid w:val="000030DD"/>
    <w:rsid w:val="000031F5"/>
    <w:rsid w:val="000032F3"/>
    <w:rsid w:val="00006A84"/>
    <w:rsid w:val="00006EBA"/>
    <w:rsid w:val="000071D7"/>
    <w:rsid w:val="00007A46"/>
    <w:rsid w:val="0001029F"/>
    <w:rsid w:val="00010830"/>
    <w:rsid w:val="000108CC"/>
    <w:rsid w:val="00010D09"/>
    <w:rsid w:val="0001329A"/>
    <w:rsid w:val="000138D1"/>
    <w:rsid w:val="00013CD8"/>
    <w:rsid w:val="00014A81"/>
    <w:rsid w:val="0001529E"/>
    <w:rsid w:val="00016423"/>
    <w:rsid w:val="000171AA"/>
    <w:rsid w:val="00020672"/>
    <w:rsid w:val="00020757"/>
    <w:rsid w:val="0002254F"/>
    <w:rsid w:val="00023A0A"/>
    <w:rsid w:val="00023B32"/>
    <w:rsid w:val="00024287"/>
    <w:rsid w:val="000276AD"/>
    <w:rsid w:val="00027FC8"/>
    <w:rsid w:val="00031020"/>
    <w:rsid w:val="000322F9"/>
    <w:rsid w:val="0003243F"/>
    <w:rsid w:val="00032A23"/>
    <w:rsid w:val="0003490F"/>
    <w:rsid w:val="00034AD9"/>
    <w:rsid w:val="00035D9D"/>
    <w:rsid w:val="00036EC5"/>
    <w:rsid w:val="000376A1"/>
    <w:rsid w:val="00037A37"/>
    <w:rsid w:val="00040008"/>
    <w:rsid w:val="00041792"/>
    <w:rsid w:val="00041D0D"/>
    <w:rsid w:val="00043D23"/>
    <w:rsid w:val="00043E68"/>
    <w:rsid w:val="00044D70"/>
    <w:rsid w:val="00045801"/>
    <w:rsid w:val="000467E9"/>
    <w:rsid w:val="00050691"/>
    <w:rsid w:val="00051C22"/>
    <w:rsid w:val="00051C27"/>
    <w:rsid w:val="000527C5"/>
    <w:rsid w:val="00052CAF"/>
    <w:rsid w:val="000539B5"/>
    <w:rsid w:val="00055672"/>
    <w:rsid w:val="00055D60"/>
    <w:rsid w:val="00056FAE"/>
    <w:rsid w:val="00057122"/>
    <w:rsid w:val="0006032B"/>
    <w:rsid w:val="000605F5"/>
    <w:rsid w:val="00060E97"/>
    <w:rsid w:val="000616B6"/>
    <w:rsid w:val="00061DC1"/>
    <w:rsid w:val="00064091"/>
    <w:rsid w:val="000642F6"/>
    <w:rsid w:val="000645F5"/>
    <w:rsid w:val="000649C6"/>
    <w:rsid w:val="0006583C"/>
    <w:rsid w:val="00066D1C"/>
    <w:rsid w:val="00067555"/>
    <w:rsid w:val="00070DBA"/>
    <w:rsid w:val="0007197E"/>
    <w:rsid w:val="00071EB5"/>
    <w:rsid w:val="00071F43"/>
    <w:rsid w:val="00072FFF"/>
    <w:rsid w:val="00073986"/>
    <w:rsid w:val="0007427E"/>
    <w:rsid w:val="00075EF4"/>
    <w:rsid w:val="000763D6"/>
    <w:rsid w:val="000764FC"/>
    <w:rsid w:val="00076BBC"/>
    <w:rsid w:val="00076F79"/>
    <w:rsid w:val="00077CEE"/>
    <w:rsid w:val="00080547"/>
    <w:rsid w:val="000805A6"/>
    <w:rsid w:val="00081610"/>
    <w:rsid w:val="00081A00"/>
    <w:rsid w:val="00082934"/>
    <w:rsid w:val="00082D5D"/>
    <w:rsid w:val="00083A92"/>
    <w:rsid w:val="00087014"/>
    <w:rsid w:val="000907F5"/>
    <w:rsid w:val="00090DBF"/>
    <w:rsid w:val="00091092"/>
    <w:rsid w:val="00091A8A"/>
    <w:rsid w:val="00092FA1"/>
    <w:rsid w:val="000930EB"/>
    <w:rsid w:val="00093D0F"/>
    <w:rsid w:val="0009431C"/>
    <w:rsid w:val="00094575"/>
    <w:rsid w:val="00094755"/>
    <w:rsid w:val="000A06D4"/>
    <w:rsid w:val="000A0900"/>
    <w:rsid w:val="000A182C"/>
    <w:rsid w:val="000A1E58"/>
    <w:rsid w:val="000A2838"/>
    <w:rsid w:val="000A2992"/>
    <w:rsid w:val="000A32A0"/>
    <w:rsid w:val="000A3380"/>
    <w:rsid w:val="000A33BC"/>
    <w:rsid w:val="000A4BC0"/>
    <w:rsid w:val="000A55CE"/>
    <w:rsid w:val="000A5FC0"/>
    <w:rsid w:val="000A70DD"/>
    <w:rsid w:val="000A759A"/>
    <w:rsid w:val="000B0919"/>
    <w:rsid w:val="000B13F8"/>
    <w:rsid w:val="000B27E7"/>
    <w:rsid w:val="000B300D"/>
    <w:rsid w:val="000B3723"/>
    <w:rsid w:val="000B53B5"/>
    <w:rsid w:val="000B5BF1"/>
    <w:rsid w:val="000B6B48"/>
    <w:rsid w:val="000B7160"/>
    <w:rsid w:val="000B7F28"/>
    <w:rsid w:val="000C0E86"/>
    <w:rsid w:val="000C20D4"/>
    <w:rsid w:val="000C3345"/>
    <w:rsid w:val="000C37C1"/>
    <w:rsid w:val="000C40C1"/>
    <w:rsid w:val="000C563A"/>
    <w:rsid w:val="000C5AAC"/>
    <w:rsid w:val="000C6843"/>
    <w:rsid w:val="000C7BEF"/>
    <w:rsid w:val="000D0283"/>
    <w:rsid w:val="000D07B3"/>
    <w:rsid w:val="000D09E4"/>
    <w:rsid w:val="000D2086"/>
    <w:rsid w:val="000D20A3"/>
    <w:rsid w:val="000D2A2F"/>
    <w:rsid w:val="000D3B01"/>
    <w:rsid w:val="000D646E"/>
    <w:rsid w:val="000E07D8"/>
    <w:rsid w:val="000E0BFF"/>
    <w:rsid w:val="000E236F"/>
    <w:rsid w:val="000E2959"/>
    <w:rsid w:val="000E33D3"/>
    <w:rsid w:val="000E358D"/>
    <w:rsid w:val="000E38C9"/>
    <w:rsid w:val="000E39EA"/>
    <w:rsid w:val="000E4F9B"/>
    <w:rsid w:val="000E53B4"/>
    <w:rsid w:val="000E5547"/>
    <w:rsid w:val="000E6A9F"/>
    <w:rsid w:val="000E6F85"/>
    <w:rsid w:val="000E7412"/>
    <w:rsid w:val="000E7516"/>
    <w:rsid w:val="000E75E5"/>
    <w:rsid w:val="000E7758"/>
    <w:rsid w:val="000E7E59"/>
    <w:rsid w:val="000F0816"/>
    <w:rsid w:val="000F08EB"/>
    <w:rsid w:val="000F2A79"/>
    <w:rsid w:val="000F2B74"/>
    <w:rsid w:val="000F33CE"/>
    <w:rsid w:val="000F382F"/>
    <w:rsid w:val="000F45EA"/>
    <w:rsid w:val="000F6910"/>
    <w:rsid w:val="000F6FE9"/>
    <w:rsid w:val="00100D69"/>
    <w:rsid w:val="0010164D"/>
    <w:rsid w:val="00103469"/>
    <w:rsid w:val="0010365E"/>
    <w:rsid w:val="001037B7"/>
    <w:rsid w:val="00103F82"/>
    <w:rsid w:val="0010450B"/>
    <w:rsid w:val="00105CF4"/>
    <w:rsid w:val="00106100"/>
    <w:rsid w:val="0010701A"/>
    <w:rsid w:val="001104C1"/>
    <w:rsid w:val="00110A5C"/>
    <w:rsid w:val="00110E19"/>
    <w:rsid w:val="00111D66"/>
    <w:rsid w:val="00111FAD"/>
    <w:rsid w:val="00115EBC"/>
    <w:rsid w:val="001166F9"/>
    <w:rsid w:val="001202DF"/>
    <w:rsid w:val="00120E72"/>
    <w:rsid w:val="0012131A"/>
    <w:rsid w:val="001220C3"/>
    <w:rsid w:val="00122779"/>
    <w:rsid w:val="00122B6D"/>
    <w:rsid w:val="00122E63"/>
    <w:rsid w:val="0012376C"/>
    <w:rsid w:val="00123893"/>
    <w:rsid w:val="00123D7B"/>
    <w:rsid w:val="00123E6A"/>
    <w:rsid w:val="0012413C"/>
    <w:rsid w:val="00126626"/>
    <w:rsid w:val="0012694E"/>
    <w:rsid w:val="00127B85"/>
    <w:rsid w:val="00127BFD"/>
    <w:rsid w:val="00130180"/>
    <w:rsid w:val="00130F1D"/>
    <w:rsid w:val="00131FB1"/>
    <w:rsid w:val="00132BDE"/>
    <w:rsid w:val="0013317B"/>
    <w:rsid w:val="00134C34"/>
    <w:rsid w:val="00134C6B"/>
    <w:rsid w:val="00135CA2"/>
    <w:rsid w:val="00136440"/>
    <w:rsid w:val="001375C9"/>
    <w:rsid w:val="00137D72"/>
    <w:rsid w:val="00137E41"/>
    <w:rsid w:val="001400C8"/>
    <w:rsid w:val="001428C8"/>
    <w:rsid w:val="00142DA4"/>
    <w:rsid w:val="00143490"/>
    <w:rsid w:val="0014366E"/>
    <w:rsid w:val="001439E4"/>
    <w:rsid w:val="00143D9B"/>
    <w:rsid w:val="00145D09"/>
    <w:rsid w:val="00146344"/>
    <w:rsid w:val="001464B2"/>
    <w:rsid w:val="00146A84"/>
    <w:rsid w:val="001472DD"/>
    <w:rsid w:val="001521D6"/>
    <w:rsid w:val="001525C5"/>
    <w:rsid w:val="001529E0"/>
    <w:rsid w:val="001531B1"/>
    <w:rsid w:val="001535D0"/>
    <w:rsid w:val="00153E51"/>
    <w:rsid w:val="0015441D"/>
    <w:rsid w:val="00154D87"/>
    <w:rsid w:val="00155E5F"/>
    <w:rsid w:val="00156427"/>
    <w:rsid w:val="0015798C"/>
    <w:rsid w:val="00157E24"/>
    <w:rsid w:val="001606D7"/>
    <w:rsid w:val="001617E8"/>
    <w:rsid w:val="00161E6F"/>
    <w:rsid w:val="00161F41"/>
    <w:rsid w:val="0016208E"/>
    <w:rsid w:val="001628E2"/>
    <w:rsid w:val="00162A3E"/>
    <w:rsid w:val="00162D84"/>
    <w:rsid w:val="00162FC8"/>
    <w:rsid w:val="00164BF6"/>
    <w:rsid w:val="0016567C"/>
    <w:rsid w:val="001659C5"/>
    <w:rsid w:val="001662DF"/>
    <w:rsid w:val="00167D2E"/>
    <w:rsid w:val="0017002D"/>
    <w:rsid w:val="00170E61"/>
    <w:rsid w:val="0017116F"/>
    <w:rsid w:val="001763FB"/>
    <w:rsid w:val="001764FE"/>
    <w:rsid w:val="001817E5"/>
    <w:rsid w:val="00181B93"/>
    <w:rsid w:val="00181E7F"/>
    <w:rsid w:val="0018216E"/>
    <w:rsid w:val="00182C49"/>
    <w:rsid w:val="00184C5C"/>
    <w:rsid w:val="00184E67"/>
    <w:rsid w:val="001855C4"/>
    <w:rsid w:val="00185780"/>
    <w:rsid w:val="00185883"/>
    <w:rsid w:val="00185D92"/>
    <w:rsid w:val="00186D7B"/>
    <w:rsid w:val="00190A3B"/>
    <w:rsid w:val="00190A9F"/>
    <w:rsid w:val="00191283"/>
    <w:rsid w:val="00191564"/>
    <w:rsid w:val="00191858"/>
    <w:rsid w:val="00191EBE"/>
    <w:rsid w:val="00192338"/>
    <w:rsid w:val="00193309"/>
    <w:rsid w:val="00194585"/>
    <w:rsid w:val="00195A93"/>
    <w:rsid w:val="00195D78"/>
    <w:rsid w:val="001961C9"/>
    <w:rsid w:val="001964D7"/>
    <w:rsid w:val="0019669F"/>
    <w:rsid w:val="00196717"/>
    <w:rsid w:val="00196BDE"/>
    <w:rsid w:val="001970D7"/>
    <w:rsid w:val="001A28B3"/>
    <w:rsid w:val="001A3CDB"/>
    <w:rsid w:val="001A44A7"/>
    <w:rsid w:val="001A52ED"/>
    <w:rsid w:val="001A5308"/>
    <w:rsid w:val="001A5595"/>
    <w:rsid w:val="001A5ED2"/>
    <w:rsid w:val="001A6609"/>
    <w:rsid w:val="001A6E02"/>
    <w:rsid w:val="001A7979"/>
    <w:rsid w:val="001A7DE2"/>
    <w:rsid w:val="001A7EF0"/>
    <w:rsid w:val="001B05E4"/>
    <w:rsid w:val="001B1517"/>
    <w:rsid w:val="001B1989"/>
    <w:rsid w:val="001B2F22"/>
    <w:rsid w:val="001B2FDA"/>
    <w:rsid w:val="001B49DF"/>
    <w:rsid w:val="001B4DAA"/>
    <w:rsid w:val="001B5C99"/>
    <w:rsid w:val="001B6BB7"/>
    <w:rsid w:val="001B7240"/>
    <w:rsid w:val="001C08CF"/>
    <w:rsid w:val="001C187E"/>
    <w:rsid w:val="001C1C07"/>
    <w:rsid w:val="001C2156"/>
    <w:rsid w:val="001C2D97"/>
    <w:rsid w:val="001C2DE5"/>
    <w:rsid w:val="001C35C3"/>
    <w:rsid w:val="001C3BF5"/>
    <w:rsid w:val="001C3EA6"/>
    <w:rsid w:val="001C590B"/>
    <w:rsid w:val="001C636B"/>
    <w:rsid w:val="001C6C29"/>
    <w:rsid w:val="001C7ABC"/>
    <w:rsid w:val="001D167B"/>
    <w:rsid w:val="001D1ABD"/>
    <w:rsid w:val="001D2FC3"/>
    <w:rsid w:val="001D566F"/>
    <w:rsid w:val="001D5E8B"/>
    <w:rsid w:val="001D6402"/>
    <w:rsid w:val="001D71FC"/>
    <w:rsid w:val="001D7B49"/>
    <w:rsid w:val="001E0D2E"/>
    <w:rsid w:val="001E3752"/>
    <w:rsid w:val="001E409D"/>
    <w:rsid w:val="001E4F1E"/>
    <w:rsid w:val="001E5537"/>
    <w:rsid w:val="001E5E87"/>
    <w:rsid w:val="001E65F2"/>
    <w:rsid w:val="001E67C4"/>
    <w:rsid w:val="001E6CA5"/>
    <w:rsid w:val="001F00C5"/>
    <w:rsid w:val="001F0930"/>
    <w:rsid w:val="001F3F0E"/>
    <w:rsid w:val="001F525C"/>
    <w:rsid w:val="001F529D"/>
    <w:rsid w:val="001F56CC"/>
    <w:rsid w:val="001F5734"/>
    <w:rsid w:val="001F5F7B"/>
    <w:rsid w:val="001F63AB"/>
    <w:rsid w:val="001F79F8"/>
    <w:rsid w:val="00201A24"/>
    <w:rsid w:val="00201C64"/>
    <w:rsid w:val="00202ADA"/>
    <w:rsid w:val="00203A6F"/>
    <w:rsid w:val="00204069"/>
    <w:rsid w:val="002046A9"/>
    <w:rsid w:val="00205375"/>
    <w:rsid w:val="002053D3"/>
    <w:rsid w:val="00206017"/>
    <w:rsid w:val="002067FC"/>
    <w:rsid w:val="002070F3"/>
    <w:rsid w:val="002078BE"/>
    <w:rsid w:val="0021046A"/>
    <w:rsid w:val="00210CD1"/>
    <w:rsid w:val="00211772"/>
    <w:rsid w:val="00211C79"/>
    <w:rsid w:val="00214639"/>
    <w:rsid w:val="002147D1"/>
    <w:rsid w:val="00214B16"/>
    <w:rsid w:val="00215763"/>
    <w:rsid w:val="002175B7"/>
    <w:rsid w:val="00220CBB"/>
    <w:rsid w:val="00220E1D"/>
    <w:rsid w:val="00220E45"/>
    <w:rsid w:val="00220ED9"/>
    <w:rsid w:val="00222538"/>
    <w:rsid w:val="0022265B"/>
    <w:rsid w:val="002236FA"/>
    <w:rsid w:val="002237ED"/>
    <w:rsid w:val="00223DD3"/>
    <w:rsid w:val="0022454E"/>
    <w:rsid w:val="0022562F"/>
    <w:rsid w:val="002264B4"/>
    <w:rsid w:val="002270EE"/>
    <w:rsid w:val="002306C3"/>
    <w:rsid w:val="00231D55"/>
    <w:rsid w:val="00232D01"/>
    <w:rsid w:val="00233016"/>
    <w:rsid w:val="002342E6"/>
    <w:rsid w:val="002345D9"/>
    <w:rsid w:val="00234784"/>
    <w:rsid w:val="002349DD"/>
    <w:rsid w:val="00234D3F"/>
    <w:rsid w:val="00234E09"/>
    <w:rsid w:val="00236D70"/>
    <w:rsid w:val="00237B28"/>
    <w:rsid w:val="00241EA0"/>
    <w:rsid w:val="002456E2"/>
    <w:rsid w:val="0024573A"/>
    <w:rsid w:val="0024656C"/>
    <w:rsid w:val="00247E78"/>
    <w:rsid w:val="002502B5"/>
    <w:rsid w:val="00250387"/>
    <w:rsid w:val="00251277"/>
    <w:rsid w:val="002513B6"/>
    <w:rsid w:val="00251AE3"/>
    <w:rsid w:val="00252130"/>
    <w:rsid w:val="002529B4"/>
    <w:rsid w:val="00253388"/>
    <w:rsid w:val="002533E7"/>
    <w:rsid w:val="00253D89"/>
    <w:rsid w:val="00255010"/>
    <w:rsid w:val="0025575B"/>
    <w:rsid w:val="00255C9A"/>
    <w:rsid w:val="00256711"/>
    <w:rsid w:val="00256C62"/>
    <w:rsid w:val="00256DEB"/>
    <w:rsid w:val="00257C78"/>
    <w:rsid w:val="00260542"/>
    <w:rsid w:val="0026097C"/>
    <w:rsid w:val="00260DAD"/>
    <w:rsid w:val="00261098"/>
    <w:rsid w:val="00261DAB"/>
    <w:rsid w:val="0026290C"/>
    <w:rsid w:val="0026357F"/>
    <w:rsid w:val="0026395E"/>
    <w:rsid w:val="0026475D"/>
    <w:rsid w:val="00264800"/>
    <w:rsid w:val="00264AA9"/>
    <w:rsid w:val="00265985"/>
    <w:rsid w:val="0026677A"/>
    <w:rsid w:val="00267BD9"/>
    <w:rsid w:val="00267FE7"/>
    <w:rsid w:val="00271968"/>
    <w:rsid w:val="0027311D"/>
    <w:rsid w:val="0027324A"/>
    <w:rsid w:val="00274038"/>
    <w:rsid w:val="00274995"/>
    <w:rsid w:val="00274A4B"/>
    <w:rsid w:val="00275350"/>
    <w:rsid w:val="00275BC0"/>
    <w:rsid w:val="00276323"/>
    <w:rsid w:val="00276610"/>
    <w:rsid w:val="00276B1F"/>
    <w:rsid w:val="00276FAF"/>
    <w:rsid w:val="0027750D"/>
    <w:rsid w:val="002776CE"/>
    <w:rsid w:val="00280970"/>
    <w:rsid w:val="002817AB"/>
    <w:rsid w:val="0028287D"/>
    <w:rsid w:val="00285066"/>
    <w:rsid w:val="0028605F"/>
    <w:rsid w:val="00286A26"/>
    <w:rsid w:val="00286CC1"/>
    <w:rsid w:val="0029056B"/>
    <w:rsid w:val="002913A8"/>
    <w:rsid w:val="002918BE"/>
    <w:rsid w:val="0029484A"/>
    <w:rsid w:val="002951B4"/>
    <w:rsid w:val="002959E4"/>
    <w:rsid w:val="00295BB5"/>
    <w:rsid w:val="00295F77"/>
    <w:rsid w:val="00296405"/>
    <w:rsid w:val="00296807"/>
    <w:rsid w:val="002A12D2"/>
    <w:rsid w:val="002A28BD"/>
    <w:rsid w:val="002A2C82"/>
    <w:rsid w:val="002A2E6F"/>
    <w:rsid w:val="002A3226"/>
    <w:rsid w:val="002A65E2"/>
    <w:rsid w:val="002A6E1C"/>
    <w:rsid w:val="002A6F07"/>
    <w:rsid w:val="002A73B7"/>
    <w:rsid w:val="002A7AC5"/>
    <w:rsid w:val="002B0062"/>
    <w:rsid w:val="002B0E70"/>
    <w:rsid w:val="002B0FE3"/>
    <w:rsid w:val="002B1BBD"/>
    <w:rsid w:val="002B1D55"/>
    <w:rsid w:val="002B2B7D"/>
    <w:rsid w:val="002B2CFF"/>
    <w:rsid w:val="002B3BC9"/>
    <w:rsid w:val="002B40AE"/>
    <w:rsid w:val="002B49B0"/>
    <w:rsid w:val="002B521F"/>
    <w:rsid w:val="002B5632"/>
    <w:rsid w:val="002B59A6"/>
    <w:rsid w:val="002B6094"/>
    <w:rsid w:val="002B7B94"/>
    <w:rsid w:val="002B7BA6"/>
    <w:rsid w:val="002B7BD6"/>
    <w:rsid w:val="002C0278"/>
    <w:rsid w:val="002C0480"/>
    <w:rsid w:val="002C1DEE"/>
    <w:rsid w:val="002C2F28"/>
    <w:rsid w:val="002C344F"/>
    <w:rsid w:val="002C3C63"/>
    <w:rsid w:val="002C4E14"/>
    <w:rsid w:val="002C5F4F"/>
    <w:rsid w:val="002C6168"/>
    <w:rsid w:val="002C6916"/>
    <w:rsid w:val="002C7BE2"/>
    <w:rsid w:val="002D0CF9"/>
    <w:rsid w:val="002D10BD"/>
    <w:rsid w:val="002D16F3"/>
    <w:rsid w:val="002D18F9"/>
    <w:rsid w:val="002D1B0B"/>
    <w:rsid w:val="002D1B41"/>
    <w:rsid w:val="002D1C38"/>
    <w:rsid w:val="002D1FF2"/>
    <w:rsid w:val="002D2036"/>
    <w:rsid w:val="002D2B86"/>
    <w:rsid w:val="002D30FB"/>
    <w:rsid w:val="002D431C"/>
    <w:rsid w:val="002D50C5"/>
    <w:rsid w:val="002D5809"/>
    <w:rsid w:val="002D58A7"/>
    <w:rsid w:val="002D5D18"/>
    <w:rsid w:val="002D602B"/>
    <w:rsid w:val="002D74B8"/>
    <w:rsid w:val="002D7A86"/>
    <w:rsid w:val="002E01A8"/>
    <w:rsid w:val="002E0300"/>
    <w:rsid w:val="002E13DB"/>
    <w:rsid w:val="002E2A16"/>
    <w:rsid w:val="002E48C5"/>
    <w:rsid w:val="002E4D04"/>
    <w:rsid w:val="002E5197"/>
    <w:rsid w:val="002E51F6"/>
    <w:rsid w:val="002E58A0"/>
    <w:rsid w:val="002E5C17"/>
    <w:rsid w:val="002E62C9"/>
    <w:rsid w:val="002E67A1"/>
    <w:rsid w:val="002E6D06"/>
    <w:rsid w:val="002E7D4C"/>
    <w:rsid w:val="002E7E78"/>
    <w:rsid w:val="002F2364"/>
    <w:rsid w:val="002F249F"/>
    <w:rsid w:val="002F3159"/>
    <w:rsid w:val="002F5466"/>
    <w:rsid w:val="002F5D5A"/>
    <w:rsid w:val="002F62CC"/>
    <w:rsid w:val="002F753E"/>
    <w:rsid w:val="002F7D94"/>
    <w:rsid w:val="003030B0"/>
    <w:rsid w:val="0030550E"/>
    <w:rsid w:val="00305F17"/>
    <w:rsid w:val="00307269"/>
    <w:rsid w:val="00310038"/>
    <w:rsid w:val="003113DB"/>
    <w:rsid w:val="003115CB"/>
    <w:rsid w:val="00311A96"/>
    <w:rsid w:val="00312803"/>
    <w:rsid w:val="00312D44"/>
    <w:rsid w:val="0031344B"/>
    <w:rsid w:val="00313AD2"/>
    <w:rsid w:val="00313BAC"/>
    <w:rsid w:val="00314207"/>
    <w:rsid w:val="00314F29"/>
    <w:rsid w:val="0031590B"/>
    <w:rsid w:val="00315B53"/>
    <w:rsid w:val="003170CB"/>
    <w:rsid w:val="00321AF4"/>
    <w:rsid w:val="00322C62"/>
    <w:rsid w:val="00322CEA"/>
    <w:rsid w:val="003236FB"/>
    <w:rsid w:val="0032385F"/>
    <w:rsid w:val="0032395B"/>
    <w:rsid w:val="00324780"/>
    <w:rsid w:val="0032548E"/>
    <w:rsid w:val="00326041"/>
    <w:rsid w:val="00326F55"/>
    <w:rsid w:val="003277E6"/>
    <w:rsid w:val="00330806"/>
    <w:rsid w:val="0033239E"/>
    <w:rsid w:val="003327BD"/>
    <w:rsid w:val="0033558E"/>
    <w:rsid w:val="003364B7"/>
    <w:rsid w:val="00336880"/>
    <w:rsid w:val="00341703"/>
    <w:rsid w:val="00341895"/>
    <w:rsid w:val="0034260F"/>
    <w:rsid w:val="0034313B"/>
    <w:rsid w:val="00344233"/>
    <w:rsid w:val="003450E4"/>
    <w:rsid w:val="00345FEB"/>
    <w:rsid w:val="00346436"/>
    <w:rsid w:val="00351B65"/>
    <w:rsid w:val="003521D0"/>
    <w:rsid w:val="003538E7"/>
    <w:rsid w:val="003567B6"/>
    <w:rsid w:val="00356818"/>
    <w:rsid w:val="00356FE8"/>
    <w:rsid w:val="0035701F"/>
    <w:rsid w:val="00357881"/>
    <w:rsid w:val="00360934"/>
    <w:rsid w:val="00361FDF"/>
    <w:rsid w:val="003623E0"/>
    <w:rsid w:val="00363DC5"/>
    <w:rsid w:val="003674C5"/>
    <w:rsid w:val="003676A7"/>
    <w:rsid w:val="00367CDC"/>
    <w:rsid w:val="00367E1C"/>
    <w:rsid w:val="003702D9"/>
    <w:rsid w:val="003703B9"/>
    <w:rsid w:val="00370DBF"/>
    <w:rsid w:val="00371741"/>
    <w:rsid w:val="00371A7A"/>
    <w:rsid w:val="00371BED"/>
    <w:rsid w:val="00371F90"/>
    <w:rsid w:val="00373414"/>
    <w:rsid w:val="00373418"/>
    <w:rsid w:val="0037378E"/>
    <w:rsid w:val="00373BD6"/>
    <w:rsid w:val="00373DF2"/>
    <w:rsid w:val="0037448F"/>
    <w:rsid w:val="00375639"/>
    <w:rsid w:val="00376412"/>
    <w:rsid w:val="003774FC"/>
    <w:rsid w:val="00377D97"/>
    <w:rsid w:val="00380217"/>
    <w:rsid w:val="00380ABF"/>
    <w:rsid w:val="0038389A"/>
    <w:rsid w:val="00384288"/>
    <w:rsid w:val="003846BC"/>
    <w:rsid w:val="00384B91"/>
    <w:rsid w:val="003851DA"/>
    <w:rsid w:val="00386680"/>
    <w:rsid w:val="003866D2"/>
    <w:rsid w:val="00386D23"/>
    <w:rsid w:val="00387C06"/>
    <w:rsid w:val="00390326"/>
    <w:rsid w:val="00390584"/>
    <w:rsid w:val="003909BB"/>
    <w:rsid w:val="00390ADA"/>
    <w:rsid w:val="0039137D"/>
    <w:rsid w:val="00391392"/>
    <w:rsid w:val="003915B7"/>
    <w:rsid w:val="003916AA"/>
    <w:rsid w:val="00392C62"/>
    <w:rsid w:val="003941AD"/>
    <w:rsid w:val="00395445"/>
    <w:rsid w:val="00395F31"/>
    <w:rsid w:val="00396406"/>
    <w:rsid w:val="0039663E"/>
    <w:rsid w:val="00396D1E"/>
    <w:rsid w:val="003974CB"/>
    <w:rsid w:val="00397E7C"/>
    <w:rsid w:val="003A009C"/>
    <w:rsid w:val="003A14CC"/>
    <w:rsid w:val="003A1A24"/>
    <w:rsid w:val="003A1A48"/>
    <w:rsid w:val="003A1B74"/>
    <w:rsid w:val="003A2D5E"/>
    <w:rsid w:val="003A2EAE"/>
    <w:rsid w:val="003A4078"/>
    <w:rsid w:val="003A48E3"/>
    <w:rsid w:val="003A4EE8"/>
    <w:rsid w:val="003A50E0"/>
    <w:rsid w:val="003A569D"/>
    <w:rsid w:val="003A6CB7"/>
    <w:rsid w:val="003A7D6B"/>
    <w:rsid w:val="003B0387"/>
    <w:rsid w:val="003B0553"/>
    <w:rsid w:val="003B0909"/>
    <w:rsid w:val="003B0973"/>
    <w:rsid w:val="003B2737"/>
    <w:rsid w:val="003B2F86"/>
    <w:rsid w:val="003B301C"/>
    <w:rsid w:val="003B3443"/>
    <w:rsid w:val="003B52E5"/>
    <w:rsid w:val="003B674C"/>
    <w:rsid w:val="003B7613"/>
    <w:rsid w:val="003C17E0"/>
    <w:rsid w:val="003C22DF"/>
    <w:rsid w:val="003C2863"/>
    <w:rsid w:val="003C3B0A"/>
    <w:rsid w:val="003C49AA"/>
    <w:rsid w:val="003C542B"/>
    <w:rsid w:val="003C5919"/>
    <w:rsid w:val="003C67A7"/>
    <w:rsid w:val="003C6ABD"/>
    <w:rsid w:val="003C6BA1"/>
    <w:rsid w:val="003C71D7"/>
    <w:rsid w:val="003C7265"/>
    <w:rsid w:val="003C7590"/>
    <w:rsid w:val="003C76A1"/>
    <w:rsid w:val="003C7C56"/>
    <w:rsid w:val="003D06F3"/>
    <w:rsid w:val="003D07A6"/>
    <w:rsid w:val="003D13A3"/>
    <w:rsid w:val="003D1A7D"/>
    <w:rsid w:val="003D27E8"/>
    <w:rsid w:val="003D2895"/>
    <w:rsid w:val="003D33C2"/>
    <w:rsid w:val="003D3C45"/>
    <w:rsid w:val="003D4E9D"/>
    <w:rsid w:val="003D593F"/>
    <w:rsid w:val="003D5DE5"/>
    <w:rsid w:val="003D612A"/>
    <w:rsid w:val="003D6292"/>
    <w:rsid w:val="003D68A7"/>
    <w:rsid w:val="003D76A8"/>
    <w:rsid w:val="003D7927"/>
    <w:rsid w:val="003E067E"/>
    <w:rsid w:val="003E06DB"/>
    <w:rsid w:val="003E0A5D"/>
    <w:rsid w:val="003E1A4D"/>
    <w:rsid w:val="003E4BEB"/>
    <w:rsid w:val="003E6C8D"/>
    <w:rsid w:val="003F0664"/>
    <w:rsid w:val="003F1261"/>
    <w:rsid w:val="003F30EF"/>
    <w:rsid w:val="003F468C"/>
    <w:rsid w:val="003F481A"/>
    <w:rsid w:val="003F4FDA"/>
    <w:rsid w:val="003F57F4"/>
    <w:rsid w:val="003F6DC3"/>
    <w:rsid w:val="003F7256"/>
    <w:rsid w:val="003F77B5"/>
    <w:rsid w:val="0040036B"/>
    <w:rsid w:val="0040055C"/>
    <w:rsid w:val="0040207A"/>
    <w:rsid w:val="00402678"/>
    <w:rsid w:val="00403006"/>
    <w:rsid w:val="004030A9"/>
    <w:rsid w:val="00403813"/>
    <w:rsid w:val="00406716"/>
    <w:rsid w:val="004101A6"/>
    <w:rsid w:val="0041261D"/>
    <w:rsid w:val="004127CE"/>
    <w:rsid w:val="00412CB5"/>
    <w:rsid w:val="00412D35"/>
    <w:rsid w:val="004138D4"/>
    <w:rsid w:val="0041509C"/>
    <w:rsid w:val="004154DA"/>
    <w:rsid w:val="004155FE"/>
    <w:rsid w:val="00415899"/>
    <w:rsid w:val="0041597A"/>
    <w:rsid w:val="00415D19"/>
    <w:rsid w:val="00417D8B"/>
    <w:rsid w:val="004206E6"/>
    <w:rsid w:val="00421A2F"/>
    <w:rsid w:val="00423607"/>
    <w:rsid w:val="00424088"/>
    <w:rsid w:val="00424636"/>
    <w:rsid w:val="004274D6"/>
    <w:rsid w:val="00427856"/>
    <w:rsid w:val="00430402"/>
    <w:rsid w:val="00430893"/>
    <w:rsid w:val="004319A0"/>
    <w:rsid w:val="00431A96"/>
    <w:rsid w:val="00431E2A"/>
    <w:rsid w:val="004321A4"/>
    <w:rsid w:val="0043293C"/>
    <w:rsid w:val="0043367C"/>
    <w:rsid w:val="00434996"/>
    <w:rsid w:val="00435824"/>
    <w:rsid w:val="00435A0E"/>
    <w:rsid w:val="00435C02"/>
    <w:rsid w:val="00436017"/>
    <w:rsid w:val="00436454"/>
    <w:rsid w:val="00436758"/>
    <w:rsid w:val="00436F85"/>
    <w:rsid w:val="00437457"/>
    <w:rsid w:val="004409AB"/>
    <w:rsid w:val="00440A6D"/>
    <w:rsid w:val="00441712"/>
    <w:rsid w:val="00441AB4"/>
    <w:rsid w:val="00442006"/>
    <w:rsid w:val="00442563"/>
    <w:rsid w:val="00442700"/>
    <w:rsid w:val="00444112"/>
    <w:rsid w:val="00444729"/>
    <w:rsid w:val="00445016"/>
    <w:rsid w:val="00445168"/>
    <w:rsid w:val="00445E6F"/>
    <w:rsid w:val="004467FF"/>
    <w:rsid w:val="00446928"/>
    <w:rsid w:val="00446C03"/>
    <w:rsid w:val="004473ED"/>
    <w:rsid w:val="00450560"/>
    <w:rsid w:val="004509B7"/>
    <w:rsid w:val="0045277D"/>
    <w:rsid w:val="0045285F"/>
    <w:rsid w:val="00454279"/>
    <w:rsid w:val="004543FC"/>
    <w:rsid w:val="00454AA5"/>
    <w:rsid w:val="00455FFD"/>
    <w:rsid w:val="00456C6B"/>
    <w:rsid w:val="004616FB"/>
    <w:rsid w:val="00461FF9"/>
    <w:rsid w:val="0046239C"/>
    <w:rsid w:val="00462657"/>
    <w:rsid w:val="004627C3"/>
    <w:rsid w:val="004642F3"/>
    <w:rsid w:val="004647F5"/>
    <w:rsid w:val="00464803"/>
    <w:rsid w:val="00464F3C"/>
    <w:rsid w:val="00465F3B"/>
    <w:rsid w:val="00466595"/>
    <w:rsid w:val="00466DE1"/>
    <w:rsid w:val="004675B0"/>
    <w:rsid w:val="004702DE"/>
    <w:rsid w:val="00470F5D"/>
    <w:rsid w:val="00472329"/>
    <w:rsid w:val="00472785"/>
    <w:rsid w:val="00472927"/>
    <w:rsid w:val="00472CAA"/>
    <w:rsid w:val="00473E74"/>
    <w:rsid w:val="00474D96"/>
    <w:rsid w:val="00474FF6"/>
    <w:rsid w:val="00476234"/>
    <w:rsid w:val="004767CC"/>
    <w:rsid w:val="00477D42"/>
    <w:rsid w:val="00477DD4"/>
    <w:rsid w:val="004802E1"/>
    <w:rsid w:val="00480744"/>
    <w:rsid w:val="00481763"/>
    <w:rsid w:val="0048241F"/>
    <w:rsid w:val="00483157"/>
    <w:rsid w:val="00483173"/>
    <w:rsid w:val="004847ED"/>
    <w:rsid w:val="00484CA5"/>
    <w:rsid w:val="00485905"/>
    <w:rsid w:val="00487B65"/>
    <w:rsid w:val="00490600"/>
    <w:rsid w:val="00491D68"/>
    <w:rsid w:val="00492113"/>
    <w:rsid w:val="00493EE5"/>
    <w:rsid w:val="004944E9"/>
    <w:rsid w:val="004969A0"/>
    <w:rsid w:val="004A0955"/>
    <w:rsid w:val="004A09DA"/>
    <w:rsid w:val="004A135D"/>
    <w:rsid w:val="004A2255"/>
    <w:rsid w:val="004A2B0E"/>
    <w:rsid w:val="004A2D8F"/>
    <w:rsid w:val="004A3074"/>
    <w:rsid w:val="004A36A0"/>
    <w:rsid w:val="004A4319"/>
    <w:rsid w:val="004A4E10"/>
    <w:rsid w:val="004A510A"/>
    <w:rsid w:val="004A54DB"/>
    <w:rsid w:val="004A5905"/>
    <w:rsid w:val="004A59E4"/>
    <w:rsid w:val="004A5C84"/>
    <w:rsid w:val="004A5DF3"/>
    <w:rsid w:val="004A6485"/>
    <w:rsid w:val="004A65DF"/>
    <w:rsid w:val="004A6AA5"/>
    <w:rsid w:val="004A7DA1"/>
    <w:rsid w:val="004B0112"/>
    <w:rsid w:val="004B0636"/>
    <w:rsid w:val="004B08DE"/>
    <w:rsid w:val="004B0CC4"/>
    <w:rsid w:val="004B1548"/>
    <w:rsid w:val="004B1C02"/>
    <w:rsid w:val="004B228E"/>
    <w:rsid w:val="004B330E"/>
    <w:rsid w:val="004B3520"/>
    <w:rsid w:val="004B4EE1"/>
    <w:rsid w:val="004B6596"/>
    <w:rsid w:val="004B6E15"/>
    <w:rsid w:val="004B7432"/>
    <w:rsid w:val="004B780D"/>
    <w:rsid w:val="004B78BD"/>
    <w:rsid w:val="004C0554"/>
    <w:rsid w:val="004C1EB5"/>
    <w:rsid w:val="004C287A"/>
    <w:rsid w:val="004C34D1"/>
    <w:rsid w:val="004C39AB"/>
    <w:rsid w:val="004C455A"/>
    <w:rsid w:val="004C5169"/>
    <w:rsid w:val="004C593D"/>
    <w:rsid w:val="004C5C16"/>
    <w:rsid w:val="004C5C50"/>
    <w:rsid w:val="004C61C5"/>
    <w:rsid w:val="004C6277"/>
    <w:rsid w:val="004C6367"/>
    <w:rsid w:val="004C7D01"/>
    <w:rsid w:val="004D0ADF"/>
    <w:rsid w:val="004D0ECF"/>
    <w:rsid w:val="004D20D1"/>
    <w:rsid w:val="004D256A"/>
    <w:rsid w:val="004D4C43"/>
    <w:rsid w:val="004D4ED9"/>
    <w:rsid w:val="004D4F99"/>
    <w:rsid w:val="004D506B"/>
    <w:rsid w:val="004D51BA"/>
    <w:rsid w:val="004D5EB1"/>
    <w:rsid w:val="004D6154"/>
    <w:rsid w:val="004E037B"/>
    <w:rsid w:val="004E059F"/>
    <w:rsid w:val="004E05CC"/>
    <w:rsid w:val="004E1F02"/>
    <w:rsid w:val="004E3C98"/>
    <w:rsid w:val="004E436F"/>
    <w:rsid w:val="004E43F0"/>
    <w:rsid w:val="004E50AE"/>
    <w:rsid w:val="004E5171"/>
    <w:rsid w:val="004E5501"/>
    <w:rsid w:val="004E6A75"/>
    <w:rsid w:val="004E73CA"/>
    <w:rsid w:val="004E7D1D"/>
    <w:rsid w:val="004F0D22"/>
    <w:rsid w:val="004F3669"/>
    <w:rsid w:val="004F3981"/>
    <w:rsid w:val="004F3EAF"/>
    <w:rsid w:val="004F4937"/>
    <w:rsid w:val="004F4F27"/>
    <w:rsid w:val="004F5B29"/>
    <w:rsid w:val="004F60F1"/>
    <w:rsid w:val="004F61E4"/>
    <w:rsid w:val="004F7942"/>
    <w:rsid w:val="005007E8"/>
    <w:rsid w:val="00500F6D"/>
    <w:rsid w:val="00501B03"/>
    <w:rsid w:val="00501E6D"/>
    <w:rsid w:val="00502F85"/>
    <w:rsid w:val="0050345F"/>
    <w:rsid w:val="00503548"/>
    <w:rsid w:val="00503995"/>
    <w:rsid w:val="00503C12"/>
    <w:rsid w:val="00503FCF"/>
    <w:rsid w:val="0050476C"/>
    <w:rsid w:val="0050527E"/>
    <w:rsid w:val="005054A1"/>
    <w:rsid w:val="005058A5"/>
    <w:rsid w:val="005063F4"/>
    <w:rsid w:val="00506C72"/>
    <w:rsid w:val="00507D99"/>
    <w:rsid w:val="00510600"/>
    <w:rsid w:val="005112A7"/>
    <w:rsid w:val="00511EE4"/>
    <w:rsid w:val="00511FE6"/>
    <w:rsid w:val="00512413"/>
    <w:rsid w:val="0051347B"/>
    <w:rsid w:val="00513B3F"/>
    <w:rsid w:val="00514A4D"/>
    <w:rsid w:val="00514B90"/>
    <w:rsid w:val="00515775"/>
    <w:rsid w:val="005161B7"/>
    <w:rsid w:val="00517011"/>
    <w:rsid w:val="0051728B"/>
    <w:rsid w:val="00517688"/>
    <w:rsid w:val="00517936"/>
    <w:rsid w:val="00517E14"/>
    <w:rsid w:val="00520FE1"/>
    <w:rsid w:val="0052292C"/>
    <w:rsid w:val="00522960"/>
    <w:rsid w:val="005233CA"/>
    <w:rsid w:val="0052349A"/>
    <w:rsid w:val="005236BD"/>
    <w:rsid w:val="0052762E"/>
    <w:rsid w:val="00531AAA"/>
    <w:rsid w:val="005321BB"/>
    <w:rsid w:val="00533F60"/>
    <w:rsid w:val="00534559"/>
    <w:rsid w:val="005345EE"/>
    <w:rsid w:val="005348F0"/>
    <w:rsid w:val="005351BA"/>
    <w:rsid w:val="0053584B"/>
    <w:rsid w:val="00536226"/>
    <w:rsid w:val="005378D2"/>
    <w:rsid w:val="0054093A"/>
    <w:rsid w:val="00540E31"/>
    <w:rsid w:val="00540EAA"/>
    <w:rsid w:val="00540F0B"/>
    <w:rsid w:val="00541806"/>
    <w:rsid w:val="005418D1"/>
    <w:rsid w:val="00541BCE"/>
    <w:rsid w:val="005431BF"/>
    <w:rsid w:val="0054454F"/>
    <w:rsid w:val="00544FDE"/>
    <w:rsid w:val="005451F7"/>
    <w:rsid w:val="00545367"/>
    <w:rsid w:val="00545B91"/>
    <w:rsid w:val="00547AC3"/>
    <w:rsid w:val="00547AE0"/>
    <w:rsid w:val="00547DBD"/>
    <w:rsid w:val="005504A9"/>
    <w:rsid w:val="005506A5"/>
    <w:rsid w:val="00551A35"/>
    <w:rsid w:val="005522AE"/>
    <w:rsid w:val="005534EA"/>
    <w:rsid w:val="005539F4"/>
    <w:rsid w:val="00553A8B"/>
    <w:rsid w:val="00554351"/>
    <w:rsid w:val="0055463A"/>
    <w:rsid w:val="0055551A"/>
    <w:rsid w:val="005562F3"/>
    <w:rsid w:val="00556585"/>
    <w:rsid w:val="005571F6"/>
    <w:rsid w:val="005573DA"/>
    <w:rsid w:val="0055781A"/>
    <w:rsid w:val="00560993"/>
    <w:rsid w:val="005610D5"/>
    <w:rsid w:val="00561D52"/>
    <w:rsid w:val="00562704"/>
    <w:rsid w:val="00562AE7"/>
    <w:rsid w:val="00562B6D"/>
    <w:rsid w:val="00564AF6"/>
    <w:rsid w:val="0056506F"/>
    <w:rsid w:val="00565788"/>
    <w:rsid w:val="0056595E"/>
    <w:rsid w:val="00565D0D"/>
    <w:rsid w:val="00567090"/>
    <w:rsid w:val="00567232"/>
    <w:rsid w:val="00570D75"/>
    <w:rsid w:val="00570FE2"/>
    <w:rsid w:val="00571117"/>
    <w:rsid w:val="0057130A"/>
    <w:rsid w:val="00571C89"/>
    <w:rsid w:val="00572FC9"/>
    <w:rsid w:val="00573907"/>
    <w:rsid w:val="00573AB6"/>
    <w:rsid w:val="00573FD0"/>
    <w:rsid w:val="0057512B"/>
    <w:rsid w:val="00575830"/>
    <w:rsid w:val="00575AFF"/>
    <w:rsid w:val="00576B9D"/>
    <w:rsid w:val="00576DF1"/>
    <w:rsid w:val="0057751F"/>
    <w:rsid w:val="005801B8"/>
    <w:rsid w:val="0058026B"/>
    <w:rsid w:val="00581DD4"/>
    <w:rsid w:val="005822CA"/>
    <w:rsid w:val="00583573"/>
    <w:rsid w:val="00583812"/>
    <w:rsid w:val="00583EE4"/>
    <w:rsid w:val="0058410F"/>
    <w:rsid w:val="00584FD7"/>
    <w:rsid w:val="005850A9"/>
    <w:rsid w:val="00585B35"/>
    <w:rsid w:val="00585EB1"/>
    <w:rsid w:val="00587C98"/>
    <w:rsid w:val="00590D73"/>
    <w:rsid w:val="00591207"/>
    <w:rsid w:val="00592444"/>
    <w:rsid w:val="005926B1"/>
    <w:rsid w:val="00594936"/>
    <w:rsid w:val="0059495C"/>
    <w:rsid w:val="00595861"/>
    <w:rsid w:val="0059657A"/>
    <w:rsid w:val="00597A81"/>
    <w:rsid w:val="00597A88"/>
    <w:rsid w:val="00597D1F"/>
    <w:rsid w:val="005A1010"/>
    <w:rsid w:val="005A1D32"/>
    <w:rsid w:val="005A301E"/>
    <w:rsid w:val="005A40CA"/>
    <w:rsid w:val="005A5173"/>
    <w:rsid w:val="005A5D6C"/>
    <w:rsid w:val="005A6609"/>
    <w:rsid w:val="005A7462"/>
    <w:rsid w:val="005B10A1"/>
    <w:rsid w:val="005B3938"/>
    <w:rsid w:val="005B3F8D"/>
    <w:rsid w:val="005B421A"/>
    <w:rsid w:val="005B4F80"/>
    <w:rsid w:val="005B57C0"/>
    <w:rsid w:val="005B58FD"/>
    <w:rsid w:val="005B7239"/>
    <w:rsid w:val="005C11F3"/>
    <w:rsid w:val="005C1BD4"/>
    <w:rsid w:val="005C1C3D"/>
    <w:rsid w:val="005C38E4"/>
    <w:rsid w:val="005C3F68"/>
    <w:rsid w:val="005C4382"/>
    <w:rsid w:val="005C4E07"/>
    <w:rsid w:val="005C5257"/>
    <w:rsid w:val="005C5E81"/>
    <w:rsid w:val="005C73AE"/>
    <w:rsid w:val="005D02E3"/>
    <w:rsid w:val="005D09DC"/>
    <w:rsid w:val="005D170F"/>
    <w:rsid w:val="005D1850"/>
    <w:rsid w:val="005D198B"/>
    <w:rsid w:val="005D19D8"/>
    <w:rsid w:val="005D1B5C"/>
    <w:rsid w:val="005D1BA3"/>
    <w:rsid w:val="005D1C61"/>
    <w:rsid w:val="005D3314"/>
    <w:rsid w:val="005D3D48"/>
    <w:rsid w:val="005D4B23"/>
    <w:rsid w:val="005D5BD7"/>
    <w:rsid w:val="005D664A"/>
    <w:rsid w:val="005D6D08"/>
    <w:rsid w:val="005D79D5"/>
    <w:rsid w:val="005E0B66"/>
    <w:rsid w:val="005E1095"/>
    <w:rsid w:val="005E258B"/>
    <w:rsid w:val="005E27C1"/>
    <w:rsid w:val="005E2929"/>
    <w:rsid w:val="005E3058"/>
    <w:rsid w:val="005E37BB"/>
    <w:rsid w:val="005E37BE"/>
    <w:rsid w:val="005E59ED"/>
    <w:rsid w:val="005E64FE"/>
    <w:rsid w:val="005E76F9"/>
    <w:rsid w:val="005F037E"/>
    <w:rsid w:val="005F1E07"/>
    <w:rsid w:val="005F246C"/>
    <w:rsid w:val="005F3EB7"/>
    <w:rsid w:val="005F4572"/>
    <w:rsid w:val="005F5501"/>
    <w:rsid w:val="005F56E9"/>
    <w:rsid w:val="005F57F3"/>
    <w:rsid w:val="005F6A42"/>
    <w:rsid w:val="00600265"/>
    <w:rsid w:val="0060083D"/>
    <w:rsid w:val="00600D9B"/>
    <w:rsid w:val="0060142D"/>
    <w:rsid w:val="0060176A"/>
    <w:rsid w:val="006017D5"/>
    <w:rsid w:val="006019B7"/>
    <w:rsid w:val="00602F39"/>
    <w:rsid w:val="00603424"/>
    <w:rsid w:val="00603795"/>
    <w:rsid w:val="00604452"/>
    <w:rsid w:val="006046FE"/>
    <w:rsid w:val="0060539D"/>
    <w:rsid w:val="006055CA"/>
    <w:rsid w:val="00605D1C"/>
    <w:rsid w:val="006070A9"/>
    <w:rsid w:val="00607210"/>
    <w:rsid w:val="00607B9F"/>
    <w:rsid w:val="00610596"/>
    <w:rsid w:val="00610E7E"/>
    <w:rsid w:val="00611097"/>
    <w:rsid w:val="00612744"/>
    <w:rsid w:val="00613C15"/>
    <w:rsid w:val="00613FF4"/>
    <w:rsid w:val="00614EB3"/>
    <w:rsid w:val="00616DD4"/>
    <w:rsid w:val="00620CFE"/>
    <w:rsid w:val="00621C19"/>
    <w:rsid w:val="006221B9"/>
    <w:rsid w:val="0062276E"/>
    <w:rsid w:val="00622F29"/>
    <w:rsid w:val="0062416B"/>
    <w:rsid w:val="00625210"/>
    <w:rsid w:val="00625542"/>
    <w:rsid w:val="00627C8A"/>
    <w:rsid w:val="00627DA2"/>
    <w:rsid w:val="00630039"/>
    <w:rsid w:val="006303F6"/>
    <w:rsid w:val="00630A34"/>
    <w:rsid w:val="00630B6A"/>
    <w:rsid w:val="00632566"/>
    <w:rsid w:val="00632777"/>
    <w:rsid w:val="00632B35"/>
    <w:rsid w:val="00632FED"/>
    <w:rsid w:val="006340C2"/>
    <w:rsid w:val="006345DE"/>
    <w:rsid w:val="00635F1D"/>
    <w:rsid w:val="00637722"/>
    <w:rsid w:val="00637A93"/>
    <w:rsid w:val="00640319"/>
    <w:rsid w:val="00640671"/>
    <w:rsid w:val="006408F9"/>
    <w:rsid w:val="006416FE"/>
    <w:rsid w:val="00642726"/>
    <w:rsid w:val="0064330A"/>
    <w:rsid w:val="00644D8F"/>
    <w:rsid w:val="00645C7C"/>
    <w:rsid w:val="0064635F"/>
    <w:rsid w:val="00650739"/>
    <w:rsid w:val="00653145"/>
    <w:rsid w:val="00653A06"/>
    <w:rsid w:val="00654E70"/>
    <w:rsid w:val="00655A4C"/>
    <w:rsid w:val="0065728C"/>
    <w:rsid w:val="0066068D"/>
    <w:rsid w:val="006618A2"/>
    <w:rsid w:val="00662597"/>
    <w:rsid w:val="00662FC4"/>
    <w:rsid w:val="00662FDB"/>
    <w:rsid w:val="006633FD"/>
    <w:rsid w:val="006637B8"/>
    <w:rsid w:val="00664DD3"/>
    <w:rsid w:val="006658F0"/>
    <w:rsid w:val="00666D9E"/>
    <w:rsid w:val="00667789"/>
    <w:rsid w:val="00667817"/>
    <w:rsid w:val="00670AA6"/>
    <w:rsid w:val="00671A62"/>
    <w:rsid w:val="006721D4"/>
    <w:rsid w:val="00672857"/>
    <w:rsid w:val="00672B7C"/>
    <w:rsid w:val="00673DDC"/>
    <w:rsid w:val="006747AB"/>
    <w:rsid w:val="006750D7"/>
    <w:rsid w:val="00675701"/>
    <w:rsid w:val="00676B48"/>
    <w:rsid w:val="00677FC0"/>
    <w:rsid w:val="00677FE8"/>
    <w:rsid w:val="006803B9"/>
    <w:rsid w:val="00681183"/>
    <w:rsid w:val="0068197D"/>
    <w:rsid w:val="00681ED1"/>
    <w:rsid w:val="0068260F"/>
    <w:rsid w:val="00683A5D"/>
    <w:rsid w:val="006849CB"/>
    <w:rsid w:val="00684C3A"/>
    <w:rsid w:val="00684F98"/>
    <w:rsid w:val="0068650F"/>
    <w:rsid w:val="00686902"/>
    <w:rsid w:val="00687CA4"/>
    <w:rsid w:val="0069062A"/>
    <w:rsid w:val="0069139F"/>
    <w:rsid w:val="00693D76"/>
    <w:rsid w:val="006943DE"/>
    <w:rsid w:val="00694562"/>
    <w:rsid w:val="00694FAB"/>
    <w:rsid w:val="00695DB1"/>
    <w:rsid w:val="00696334"/>
    <w:rsid w:val="00697083"/>
    <w:rsid w:val="00697B66"/>
    <w:rsid w:val="006A0A64"/>
    <w:rsid w:val="006A0B4B"/>
    <w:rsid w:val="006A1E9E"/>
    <w:rsid w:val="006A21E9"/>
    <w:rsid w:val="006A2CEC"/>
    <w:rsid w:val="006A423F"/>
    <w:rsid w:val="006A4C1A"/>
    <w:rsid w:val="006A51BC"/>
    <w:rsid w:val="006A5520"/>
    <w:rsid w:val="006A5D06"/>
    <w:rsid w:val="006A743D"/>
    <w:rsid w:val="006B00F6"/>
    <w:rsid w:val="006B03FF"/>
    <w:rsid w:val="006B08B9"/>
    <w:rsid w:val="006B2825"/>
    <w:rsid w:val="006B36B2"/>
    <w:rsid w:val="006B3D91"/>
    <w:rsid w:val="006B3E83"/>
    <w:rsid w:val="006B53A5"/>
    <w:rsid w:val="006B5D46"/>
    <w:rsid w:val="006B7B8B"/>
    <w:rsid w:val="006C08A0"/>
    <w:rsid w:val="006C0962"/>
    <w:rsid w:val="006C0E31"/>
    <w:rsid w:val="006C15CA"/>
    <w:rsid w:val="006C22F1"/>
    <w:rsid w:val="006C374E"/>
    <w:rsid w:val="006C38C7"/>
    <w:rsid w:val="006C3C1C"/>
    <w:rsid w:val="006C4D49"/>
    <w:rsid w:val="006C5175"/>
    <w:rsid w:val="006C53C9"/>
    <w:rsid w:val="006C60EE"/>
    <w:rsid w:val="006C63CD"/>
    <w:rsid w:val="006C69DF"/>
    <w:rsid w:val="006C6C18"/>
    <w:rsid w:val="006C790A"/>
    <w:rsid w:val="006D2742"/>
    <w:rsid w:val="006D3E2F"/>
    <w:rsid w:val="006D40FE"/>
    <w:rsid w:val="006D4310"/>
    <w:rsid w:val="006D434D"/>
    <w:rsid w:val="006D4BE7"/>
    <w:rsid w:val="006D6A8C"/>
    <w:rsid w:val="006D737C"/>
    <w:rsid w:val="006D754B"/>
    <w:rsid w:val="006D7765"/>
    <w:rsid w:val="006D7D60"/>
    <w:rsid w:val="006E0657"/>
    <w:rsid w:val="006E0907"/>
    <w:rsid w:val="006E1BFD"/>
    <w:rsid w:val="006E2339"/>
    <w:rsid w:val="006E2CB3"/>
    <w:rsid w:val="006E2F88"/>
    <w:rsid w:val="006E3F23"/>
    <w:rsid w:val="006E4957"/>
    <w:rsid w:val="006E4A4A"/>
    <w:rsid w:val="006E5212"/>
    <w:rsid w:val="006E6A53"/>
    <w:rsid w:val="006F1906"/>
    <w:rsid w:val="006F2608"/>
    <w:rsid w:val="006F3001"/>
    <w:rsid w:val="006F365C"/>
    <w:rsid w:val="006F36FF"/>
    <w:rsid w:val="006F3E0C"/>
    <w:rsid w:val="006F469D"/>
    <w:rsid w:val="006F5196"/>
    <w:rsid w:val="006F5935"/>
    <w:rsid w:val="006F5A2E"/>
    <w:rsid w:val="006F6F42"/>
    <w:rsid w:val="006F6FA5"/>
    <w:rsid w:val="006F7B43"/>
    <w:rsid w:val="007008AF"/>
    <w:rsid w:val="00702B77"/>
    <w:rsid w:val="00702CBD"/>
    <w:rsid w:val="00703AB8"/>
    <w:rsid w:val="00703D1B"/>
    <w:rsid w:val="007040A8"/>
    <w:rsid w:val="00705AB3"/>
    <w:rsid w:val="00705F84"/>
    <w:rsid w:val="00707985"/>
    <w:rsid w:val="007102D1"/>
    <w:rsid w:val="007111F6"/>
    <w:rsid w:val="0071188A"/>
    <w:rsid w:val="00712294"/>
    <w:rsid w:val="00712F85"/>
    <w:rsid w:val="007131AD"/>
    <w:rsid w:val="00714DBF"/>
    <w:rsid w:val="00715448"/>
    <w:rsid w:val="0071597E"/>
    <w:rsid w:val="00716C9D"/>
    <w:rsid w:val="00716D8C"/>
    <w:rsid w:val="00720794"/>
    <w:rsid w:val="007217EB"/>
    <w:rsid w:val="00722042"/>
    <w:rsid w:val="007220CF"/>
    <w:rsid w:val="007220E1"/>
    <w:rsid w:val="00725A53"/>
    <w:rsid w:val="0072779E"/>
    <w:rsid w:val="007278E2"/>
    <w:rsid w:val="00730D42"/>
    <w:rsid w:val="00732A49"/>
    <w:rsid w:val="00733C89"/>
    <w:rsid w:val="0073427E"/>
    <w:rsid w:val="00735778"/>
    <w:rsid w:val="00736A76"/>
    <w:rsid w:val="0073733E"/>
    <w:rsid w:val="00737569"/>
    <w:rsid w:val="00740462"/>
    <w:rsid w:val="00740DCA"/>
    <w:rsid w:val="00740ECA"/>
    <w:rsid w:val="007415BC"/>
    <w:rsid w:val="00741BBF"/>
    <w:rsid w:val="00742004"/>
    <w:rsid w:val="0074212D"/>
    <w:rsid w:val="00742E44"/>
    <w:rsid w:val="0074370E"/>
    <w:rsid w:val="00743F5C"/>
    <w:rsid w:val="0074438C"/>
    <w:rsid w:val="0074480F"/>
    <w:rsid w:val="007448A2"/>
    <w:rsid w:val="0074752B"/>
    <w:rsid w:val="00747B3E"/>
    <w:rsid w:val="00750008"/>
    <w:rsid w:val="00750177"/>
    <w:rsid w:val="007523F6"/>
    <w:rsid w:val="0075289C"/>
    <w:rsid w:val="00754441"/>
    <w:rsid w:val="00756BCF"/>
    <w:rsid w:val="00756D56"/>
    <w:rsid w:val="007578E4"/>
    <w:rsid w:val="00757995"/>
    <w:rsid w:val="00757C8E"/>
    <w:rsid w:val="00760015"/>
    <w:rsid w:val="00760EE2"/>
    <w:rsid w:val="00761AE8"/>
    <w:rsid w:val="00761D83"/>
    <w:rsid w:val="0076211E"/>
    <w:rsid w:val="00762643"/>
    <w:rsid w:val="007626CA"/>
    <w:rsid w:val="007629D5"/>
    <w:rsid w:val="00763D6E"/>
    <w:rsid w:val="007642CF"/>
    <w:rsid w:val="00766A1B"/>
    <w:rsid w:val="00766D87"/>
    <w:rsid w:val="00767056"/>
    <w:rsid w:val="007673EE"/>
    <w:rsid w:val="007676EA"/>
    <w:rsid w:val="00770018"/>
    <w:rsid w:val="00770D7D"/>
    <w:rsid w:val="00770FB0"/>
    <w:rsid w:val="00773652"/>
    <w:rsid w:val="0077481C"/>
    <w:rsid w:val="00775583"/>
    <w:rsid w:val="00776439"/>
    <w:rsid w:val="007767D1"/>
    <w:rsid w:val="0077699C"/>
    <w:rsid w:val="0077712C"/>
    <w:rsid w:val="00777698"/>
    <w:rsid w:val="00777E0A"/>
    <w:rsid w:val="0078081F"/>
    <w:rsid w:val="00780954"/>
    <w:rsid w:val="007819B7"/>
    <w:rsid w:val="00782DCC"/>
    <w:rsid w:val="0078465D"/>
    <w:rsid w:val="0078561A"/>
    <w:rsid w:val="00785F12"/>
    <w:rsid w:val="00787DD6"/>
    <w:rsid w:val="00787E82"/>
    <w:rsid w:val="00790003"/>
    <w:rsid w:val="0079107C"/>
    <w:rsid w:val="00792DD0"/>
    <w:rsid w:val="0079420F"/>
    <w:rsid w:val="00794CB3"/>
    <w:rsid w:val="00794EC8"/>
    <w:rsid w:val="0079646B"/>
    <w:rsid w:val="00796B01"/>
    <w:rsid w:val="007972B7"/>
    <w:rsid w:val="00797D9A"/>
    <w:rsid w:val="007A0027"/>
    <w:rsid w:val="007A06F9"/>
    <w:rsid w:val="007A07E4"/>
    <w:rsid w:val="007A1E43"/>
    <w:rsid w:val="007A2E2E"/>
    <w:rsid w:val="007A3953"/>
    <w:rsid w:val="007A4947"/>
    <w:rsid w:val="007A4F7E"/>
    <w:rsid w:val="007A5ABE"/>
    <w:rsid w:val="007A62F2"/>
    <w:rsid w:val="007A6788"/>
    <w:rsid w:val="007B00BA"/>
    <w:rsid w:val="007B0B6F"/>
    <w:rsid w:val="007B1189"/>
    <w:rsid w:val="007B1C9F"/>
    <w:rsid w:val="007B1E3B"/>
    <w:rsid w:val="007B1F91"/>
    <w:rsid w:val="007B29E9"/>
    <w:rsid w:val="007B2BD9"/>
    <w:rsid w:val="007B2C7A"/>
    <w:rsid w:val="007B3071"/>
    <w:rsid w:val="007B41BD"/>
    <w:rsid w:val="007B5407"/>
    <w:rsid w:val="007B5CC0"/>
    <w:rsid w:val="007B5EB4"/>
    <w:rsid w:val="007B65CC"/>
    <w:rsid w:val="007C07AF"/>
    <w:rsid w:val="007C109C"/>
    <w:rsid w:val="007C1B87"/>
    <w:rsid w:val="007C1F25"/>
    <w:rsid w:val="007C28FA"/>
    <w:rsid w:val="007C341A"/>
    <w:rsid w:val="007C3F3B"/>
    <w:rsid w:val="007C42C7"/>
    <w:rsid w:val="007C431B"/>
    <w:rsid w:val="007C4C89"/>
    <w:rsid w:val="007C505E"/>
    <w:rsid w:val="007C52A5"/>
    <w:rsid w:val="007C5421"/>
    <w:rsid w:val="007C639D"/>
    <w:rsid w:val="007C696A"/>
    <w:rsid w:val="007C6F51"/>
    <w:rsid w:val="007C708E"/>
    <w:rsid w:val="007D043D"/>
    <w:rsid w:val="007D1EA7"/>
    <w:rsid w:val="007D24BA"/>
    <w:rsid w:val="007D27E3"/>
    <w:rsid w:val="007D3741"/>
    <w:rsid w:val="007D555D"/>
    <w:rsid w:val="007D5652"/>
    <w:rsid w:val="007D6278"/>
    <w:rsid w:val="007D6899"/>
    <w:rsid w:val="007D6C3D"/>
    <w:rsid w:val="007D6D05"/>
    <w:rsid w:val="007D6D60"/>
    <w:rsid w:val="007D7301"/>
    <w:rsid w:val="007D74B7"/>
    <w:rsid w:val="007D750A"/>
    <w:rsid w:val="007D7A19"/>
    <w:rsid w:val="007D7E89"/>
    <w:rsid w:val="007E21D4"/>
    <w:rsid w:val="007E35B9"/>
    <w:rsid w:val="007E4236"/>
    <w:rsid w:val="007E5827"/>
    <w:rsid w:val="007E5C5D"/>
    <w:rsid w:val="007E637C"/>
    <w:rsid w:val="007E65CA"/>
    <w:rsid w:val="007E7B5A"/>
    <w:rsid w:val="007F0888"/>
    <w:rsid w:val="007F1D6B"/>
    <w:rsid w:val="007F2869"/>
    <w:rsid w:val="007F3C10"/>
    <w:rsid w:val="007F46B8"/>
    <w:rsid w:val="007F4C2D"/>
    <w:rsid w:val="007F5C5A"/>
    <w:rsid w:val="007F5FDE"/>
    <w:rsid w:val="007F6B3E"/>
    <w:rsid w:val="007F6C19"/>
    <w:rsid w:val="007F7487"/>
    <w:rsid w:val="007F78EF"/>
    <w:rsid w:val="0080011E"/>
    <w:rsid w:val="00800A58"/>
    <w:rsid w:val="0080263B"/>
    <w:rsid w:val="008026E3"/>
    <w:rsid w:val="00803102"/>
    <w:rsid w:val="0080317A"/>
    <w:rsid w:val="00803999"/>
    <w:rsid w:val="00803B60"/>
    <w:rsid w:val="0080443F"/>
    <w:rsid w:val="00805801"/>
    <w:rsid w:val="008063DD"/>
    <w:rsid w:val="00806769"/>
    <w:rsid w:val="00807647"/>
    <w:rsid w:val="00807B90"/>
    <w:rsid w:val="00810492"/>
    <w:rsid w:val="00811400"/>
    <w:rsid w:val="00811C4D"/>
    <w:rsid w:val="0081254E"/>
    <w:rsid w:val="00813721"/>
    <w:rsid w:val="00814113"/>
    <w:rsid w:val="008144A0"/>
    <w:rsid w:val="00816658"/>
    <w:rsid w:val="008168D2"/>
    <w:rsid w:val="0081690A"/>
    <w:rsid w:val="0081726B"/>
    <w:rsid w:val="008176B6"/>
    <w:rsid w:val="00817B8A"/>
    <w:rsid w:val="00817DCF"/>
    <w:rsid w:val="00821746"/>
    <w:rsid w:val="008222B0"/>
    <w:rsid w:val="008223CF"/>
    <w:rsid w:val="00822C87"/>
    <w:rsid w:val="00823A58"/>
    <w:rsid w:val="00824113"/>
    <w:rsid w:val="00824AA7"/>
    <w:rsid w:val="00826A65"/>
    <w:rsid w:val="00826FFD"/>
    <w:rsid w:val="00830679"/>
    <w:rsid w:val="0083094B"/>
    <w:rsid w:val="00833437"/>
    <w:rsid w:val="0083394D"/>
    <w:rsid w:val="008348BE"/>
    <w:rsid w:val="008350A3"/>
    <w:rsid w:val="00836035"/>
    <w:rsid w:val="00836BB4"/>
    <w:rsid w:val="00840165"/>
    <w:rsid w:val="00841AE1"/>
    <w:rsid w:val="00841E32"/>
    <w:rsid w:val="00844ADE"/>
    <w:rsid w:val="00846F4D"/>
    <w:rsid w:val="008473DF"/>
    <w:rsid w:val="008476AE"/>
    <w:rsid w:val="00847ABC"/>
    <w:rsid w:val="00850071"/>
    <w:rsid w:val="00851599"/>
    <w:rsid w:val="008515C9"/>
    <w:rsid w:val="00851A1C"/>
    <w:rsid w:val="00854105"/>
    <w:rsid w:val="0085413D"/>
    <w:rsid w:val="00854863"/>
    <w:rsid w:val="008554AD"/>
    <w:rsid w:val="00855F83"/>
    <w:rsid w:val="00856477"/>
    <w:rsid w:val="00856494"/>
    <w:rsid w:val="00856B05"/>
    <w:rsid w:val="00857335"/>
    <w:rsid w:val="0086096F"/>
    <w:rsid w:val="00860D31"/>
    <w:rsid w:val="00861DB7"/>
    <w:rsid w:val="00861F68"/>
    <w:rsid w:val="00862267"/>
    <w:rsid w:val="00862CC3"/>
    <w:rsid w:val="00862EDB"/>
    <w:rsid w:val="00864572"/>
    <w:rsid w:val="008648B6"/>
    <w:rsid w:val="00865BAB"/>
    <w:rsid w:val="0086647F"/>
    <w:rsid w:val="00866594"/>
    <w:rsid w:val="00866A85"/>
    <w:rsid w:val="00866FD3"/>
    <w:rsid w:val="0086751F"/>
    <w:rsid w:val="008678DC"/>
    <w:rsid w:val="00870A01"/>
    <w:rsid w:val="00870B42"/>
    <w:rsid w:val="008713CD"/>
    <w:rsid w:val="0087140A"/>
    <w:rsid w:val="0087216F"/>
    <w:rsid w:val="008723D0"/>
    <w:rsid w:val="008728DF"/>
    <w:rsid w:val="0087294D"/>
    <w:rsid w:val="008739AC"/>
    <w:rsid w:val="00875764"/>
    <w:rsid w:val="00875CD4"/>
    <w:rsid w:val="008765BD"/>
    <w:rsid w:val="008768CD"/>
    <w:rsid w:val="008800BE"/>
    <w:rsid w:val="00883DD5"/>
    <w:rsid w:val="00884320"/>
    <w:rsid w:val="00884A72"/>
    <w:rsid w:val="0088541F"/>
    <w:rsid w:val="008857FA"/>
    <w:rsid w:val="00886CB1"/>
    <w:rsid w:val="00887325"/>
    <w:rsid w:val="008876A9"/>
    <w:rsid w:val="0089030F"/>
    <w:rsid w:val="00890E06"/>
    <w:rsid w:val="00891210"/>
    <w:rsid w:val="008927E6"/>
    <w:rsid w:val="00892B45"/>
    <w:rsid w:val="0089470C"/>
    <w:rsid w:val="0089564A"/>
    <w:rsid w:val="008967A4"/>
    <w:rsid w:val="00897135"/>
    <w:rsid w:val="008A0396"/>
    <w:rsid w:val="008A0A0A"/>
    <w:rsid w:val="008A0B50"/>
    <w:rsid w:val="008A158B"/>
    <w:rsid w:val="008A1771"/>
    <w:rsid w:val="008A21B9"/>
    <w:rsid w:val="008A349E"/>
    <w:rsid w:val="008A3889"/>
    <w:rsid w:val="008A46F3"/>
    <w:rsid w:val="008A4B5C"/>
    <w:rsid w:val="008A6AE4"/>
    <w:rsid w:val="008A7C51"/>
    <w:rsid w:val="008B03F2"/>
    <w:rsid w:val="008B0CD3"/>
    <w:rsid w:val="008B1AC1"/>
    <w:rsid w:val="008B2A77"/>
    <w:rsid w:val="008B3251"/>
    <w:rsid w:val="008B4F6C"/>
    <w:rsid w:val="008B5105"/>
    <w:rsid w:val="008B56C8"/>
    <w:rsid w:val="008B56FD"/>
    <w:rsid w:val="008B5B5D"/>
    <w:rsid w:val="008B5ECA"/>
    <w:rsid w:val="008B6783"/>
    <w:rsid w:val="008B7579"/>
    <w:rsid w:val="008B7E3A"/>
    <w:rsid w:val="008B7F6E"/>
    <w:rsid w:val="008C2525"/>
    <w:rsid w:val="008C28A0"/>
    <w:rsid w:val="008C34C0"/>
    <w:rsid w:val="008C3B31"/>
    <w:rsid w:val="008C52FA"/>
    <w:rsid w:val="008C609D"/>
    <w:rsid w:val="008D10F3"/>
    <w:rsid w:val="008D1955"/>
    <w:rsid w:val="008D1BFB"/>
    <w:rsid w:val="008D1C95"/>
    <w:rsid w:val="008D1CFD"/>
    <w:rsid w:val="008D1FDB"/>
    <w:rsid w:val="008D3619"/>
    <w:rsid w:val="008D3C52"/>
    <w:rsid w:val="008D4833"/>
    <w:rsid w:val="008D5747"/>
    <w:rsid w:val="008D734B"/>
    <w:rsid w:val="008D7A3B"/>
    <w:rsid w:val="008D7AA3"/>
    <w:rsid w:val="008D7B82"/>
    <w:rsid w:val="008D7E16"/>
    <w:rsid w:val="008E060F"/>
    <w:rsid w:val="008E11FE"/>
    <w:rsid w:val="008E121A"/>
    <w:rsid w:val="008E2E53"/>
    <w:rsid w:val="008E4170"/>
    <w:rsid w:val="008E4AAB"/>
    <w:rsid w:val="008E55F0"/>
    <w:rsid w:val="008E56FE"/>
    <w:rsid w:val="008E6270"/>
    <w:rsid w:val="008E6273"/>
    <w:rsid w:val="008E6451"/>
    <w:rsid w:val="008E7174"/>
    <w:rsid w:val="008F17DB"/>
    <w:rsid w:val="008F1BA3"/>
    <w:rsid w:val="008F1ED4"/>
    <w:rsid w:val="008F2938"/>
    <w:rsid w:val="008F36CC"/>
    <w:rsid w:val="008F5F17"/>
    <w:rsid w:val="008F7587"/>
    <w:rsid w:val="008F79BB"/>
    <w:rsid w:val="008F7F04"/>
    <w:rsid w:val="008F7F61"/>
    <w:rsid w:val="00900E9D"/>
    <w:rsid w:val="00901569"/>
    <w:rsid w:val="009022A9"/>
    <w:rsid w:val="009023D7"/>
    <w:rsid w:val="00902997"/>
    <w:rsid w:val="00902C60"/>
    <w:rsid w:val="00903650"/>
    <w:rsid w:val="00904CAD"/>
    <w:rsid w:val="00904E2F"/>
    <w:rsid w:val="00905E1F"/>
    <w:rsid w:val="00905E25"/>
    <w:rsid w:val="00905F2F"/>
    <w:rsid w:val="009062B6"/>
    <w:rsid w:val="00907B40"/>
    <w:rsid w:val="00910CA9"/>
    <w:rsid w:val="009112DD"/>
    <w:rsid w:val="00911644"/>
    <w:rsid w:val="00911980"/>
    <w:rsid w:val="00911995"/>
    <w:rsid w:val="009124F6"/>
    <w:rsid w:val="00912DA1"/>
    <w:rsid w:val="00913707"/>
    <w:rsid w:val="00914105"/>
    <w:rsid w:val="00914BBE"/>
    <w:rsid w:val="00914CEA"/>
    <w:rsid w:val="00914CEE"/>
    <w:rsid w:val="00914FFD"/>
    <w:rsid w:val="00915CFC"/>
    <w:rsid w:val="00916003"/>
    <w:rsid w:val="00916589"/>
    <w:rsid w:val="00916E5C"/>
    <w:rsid w:val="0091713F"/>
    <w:rsid w:val="0092001A"/>
    <w:rsid w:val="0092002C"/>
    <w:rsid w:val="00920BC3"/>
    <w:rsid w:val="0092206F"/>
    <w:rsid w:val="00922344"/>
    <w:rsid w:val="00923546"/>
    <w:rsid w:val="009248C7"/>
    <w:rsid w:val="00924BBC"/>
    <w:rsid w:val="00925B08"/>
    <w:rsid w:val="00925E74"/>
    <w:rsid w:val="00925EF7"/>
    <w:rsid w:val="00927A76"/>
    <w:rsid w:val="00927BDD"/>
    <w:rsid w:val="0093001B"/>
    <w:rsid w:val="0093002B"/>
    <w:rsid w:val="0093131C"/>
    <w:rsid w:val="00931531"/>
    <w:rsid w:val="009321BA"/>
    <w:rsid w:val="00932942"/>
    <w:rsid w:val="00932EAF"/>
    <w:rsid w:val="00932FE2"/>
    <w:rsid w:val="00934DDE"/>
    <w:rsid w:val="00935F3B"/>
    <w:rsid w:val="00936CA2"/>
    <w:rsid w:val="00937015"/>
    <w:rsid w:val="00937E56"/>
    <w:rsid w:val="009403CF"/>
    <w:rsid w:val="009404B2"/>
    <w:rsid w:val="009406F5"/>
    <w:rsid w:val="00940A3A"/>
    <w:rsid w:val="00941142"/>
    <w:rsid w:val="0094142C"/>
    <w:rsid w:val="00941D62"/>
    <w:rsid w:val="00942966"/>
    <w:rsid w:val="00942B4E"/>
    <w:rsid w:val="00942FB0"/>
    <w:rsid w:val="0094310A"/>
    <w:rsid w:val="00946150"/>
    <w:rsid w:val="00946433"/>
    <w:rsid w:val="00946992"/>
    <w:rsid w:val="00947116"/>
    <w:rsid w:val="009472AA"/>
    <w:rsid w:val="009472FB"/>
    <w:rsid w:val="00950221"/>
    <w:rsid w:val="00950693"/>
    <w:rsid w:val="00950E05"/>
    <w:rsid w:val="00951239"/>
    <w:rsid w:val="00953154"/>
    <w:rsid w:val="009531AF"/>
    <w:rsid w:val="009547EC"/>
    <w:rsid w:val="00954F50"/>
    <w:rsid w:val="009557DA"/>
    <w:rsid w:val="0095654D"/>
    <w:rsid w:val="0095672D"/>
    <w:rsid w:val="0095674F"/>
    <w:rsid w:val="00956CAE"/>
    <w:rsid w:val="00956CEF"/>
    <w:rsid w:val="0095733B"/>
    <w:rsid w:val="0095777D"/>
    <w:rsid w:val="00957988"/>
    <w:rsid w:val="00957F75"/>
    <w:rsid w:val="009611F2"/>
    <w:rsid w:val="00961764"/>
    <w:rsid w:val="009617B8"/>
    <w:rsid w:val="00962874"/>
    <w:rsid w:val="009634FD"/>
    <w:rsid w:val="009640B0"/>
    <w:rsid w:val="009640D6"/>
    <w:rsid w:val="00964CDA"/>
    <w:rsid w:val="0096593B"/>
    <w:rsid w:val="00965AA9"/>
    <w:rsid w:val="00965DEE"/>
    <w:rsid w:val="00967080"/>
    <w:rsid w:val="009679BF"/>
    <w:rsid w:val="00970C52"/>
    <w:rsid w:val="00971B53"/>
    <w:rsid w:val="00972857"/>
    <w:rsid w:val="00973C14"/>
    <w:rsid w:val="00973E90"/>
    <w:rsid w:val="00974126"/>
    <w:rsid w:val="0097502D"/>
    <w:rsid w:val="0097519D"/>
    <w:rsid w:val="0097793E"/>
    <w:rsid w:val="00977DE3"/>
    <w:rsid w:val="009804AF"/>
    <w:rsid w:val="00980C92"/>
    <w:rsid w:val="0098186B"/>
    <w:rsid w:val="00981F93"/>
    <w:rsid w:val="00981F9A"/>
    <w:rsid w:val="00982723"/>
    <w:rsid w:val="0098302F"/>
    <w:rsid w:val="009830D4"/>
    <w:rsid w:val="009832D2"/>
    <w:rsid w:val="009835A3"/>
    <w:rsid w:val="00983AEF"/>
    <w:rsid w:val="00984192"/>
    <w:rsid w:val="00985E82"/>
    <w:rsid w:val="0098600E"/>
    <w:rsid w:val="0098705F"/>
    <w:rsid w:val="0098733B"/>
    <w:rsid w:val="0098780F"/>
    <w:rsid w:val="00990F89"/>
    <w:rsid w:val="0099183E"/>
    <w:rsid w:val="009927FF"/>
    <w:rsid w:val="00992F07"/>
    <w:rsid w:val="0099366D"/>
    <w:rsid w:val="00993AAA"/>
    <w:rsid w:val="00993B37"/>
    <w:rsid w:val="0099413C"/>
    <w:rsid w:val="009945FB"/>
    <w:rsid w:val="00995929"/>
    <w:rsid w:val="00995CE1"/>
    <w:rsid w:val="0099618C"/>
    <w:rsid w:val="0099772E"/>
    <w:rsid w:val="009A12B5"/>
    <w:rsid w:val="009A1823"/>
    <w:rsid w:val="009A2371"/>
    <w:rsid w:val="009A2411"/>
    <w:rsid w:val="009B0EB3"/>
    <w:rsid w:val="009B28C9"/>
    <w:rsid w:val="009B48A5"/>
    <w:rsid w:val="009B4B66"/>
    <w:rsid w:val="009B50E6"/>
    <w:rsid w:val="009B549D"/>
    <w:rsid w:val="009B5676"/>
    <w:rsid w:val="009B67D9"/>
    <w:rsid w:val="009B6BE1"/>
    <w:rsid w:val="009B72A1"/>
    <w:rsid w:val="009B767B"/>
    <w:rsid w:val="009B7B99"/>
    <w:rsid w:val="009C1FB9"/>
    <w:rsid w:val="009C363D"/>
    <w:rsid w:val="009C3FC9"/>
    <w:rsid w:val="009C47B6"/>
    <w:rsid w:val="009C564C"/>
    <w:rsid w:val="009C591A"/>
    <w:rsid w:val="009C6310"/>
    <w:rsid w:val="009C645C"/>
    <w:rsid w:val="009C6B28"/>
    <w:rsid w:val="009C781C"/>
    <w:rsid w:val="009C7AA7"/>
    <w:rsid w:val="009C7D56"/>
    <w:rsid w:val="009C7DB6"/>
    <w:rsid w:val="009C7E4E"/>
    <w:rsid w:val="009D1280"/>
    <w:rsid w:val="009D1A8B"/>
    <w:rsid w:val="009D2F84"/>
    <w:rsid w:val="009D49D4"/>
    <w:rsid w:val="009D6905"/>
    <w:rsid w:val="009D6DEA"/>
    <w:rsid w:val="009D7154"/>
    <w:rsid w:val="009D7D00"/>
    <w:rsid w:val="009E13CF"/>
    <w:rsid w:val="009E17E1"/>
    <w:rsid w:val="009E18D0"/>
    <w:rsid w:val="009E1F0E"/>
    <w:rsid w:val="009E247D"/>
    <w:rsid w:val="009E4A51"/>
    <w:rsid w:val="009E4C79"/>
    <w:rsid w:val="009E7083"/>
    <w:rsid w:val="009E753A"/>
    <w:rsid w:val="009E79BA"/>
    <w:rsid w:val="009F1024"/>
    <w:rsid w:val="009F10D3"/>
    <w:rsid w:val="009F15A7"/>
    <w:rsid w:val="009F1A41"/>
    <w:rsid w:val="009F2048"/>
    <w:rsid w:val="009F2050"/>
    <w:rsid w:val="009F26E5"/>
    <w:rsid w:val="009F4257"/>
    <w:rsid w:val="009F45B0"/>
    <w:rsid w:val="009F526B"/>
    <w:rsid w:val="009F5657"/>
    <w:rsid w:val="009F59A3"/>
    <w:rsid w:val="009F5A90"/>
    <w:rsid w:val="009F5BA7"/>
    <w:rsid w:val="009F7A86"/>
    <w:rsid w:val="009F7DB1"/>
    <w:rsid w:val="00A00F71"/>
    <w:rsid w:val="00A0111C"/>
    <w:rsid w:val="00A017B9"/>
    <w:rsid w:val="00A017CE"/>
    <w:rsid w:val="00A035E0"/>
    <w:rsid w:val="00A03A25"/>
    <w:rsid w:val="00A03C70"/>
    <w:rsid w:val="00A05288"/>
    <w:rsid w:val="00A05C31"/>
    <w:rsid w:val="00A06967"/>
    <w:rsid w:val="00A06A45"/>
    <w:rsid w:val="00A06EFC"/>
    <w:rsid w:val="00A0726A"/>
    <w:rsid w:val="00A072BA"/>
    <w:rsid w:val="00A07F27"/>
    <w:rsid w:val="00A10510"/>
    <w:rsid w:val="00A10FFF"/>
    <w:rsid w:val="00A1218A"/>
    <w:rsid w:val="00A12CB4"/>
    <w:rsid w:val="00A12D89"/>
    <w:rsid w:val="00A1335B"/>
    <w:rsid w:val="00A14E57"/>
    <w:rsid w:val="00A15F38"/>
    <w:rsid w:val="00A16DAD"/>
    <w:rsid w:val="00A17D8F"/>
    <w:rsid w:val="00A20507"/>
    <w:rsid w:val="00A2083F"/>
    <w:rsid w:val="00A208F7"/>
    <w:rsid w:val="00A22DE3"/>
    <w:rsid w:val="00A236C3"/>
    <w:rsid w:val="00A23DBC"/>
    <w:rsid w:val="00A26526"/>
    <w:rsid w:val="00A26E25"/>
    <w:rsid w:val="00A26F7F"/>
    <w:rsid w:val="00A27F03"/>
    <w:rsid w:val="00A313EC"/>
    <w:rsid w:val="00A3186E"/>
    <w:rsid w:val="00A31FED"/>
    <w:rsid w:val="00A3231F"/>
    <w:rsid w:val="00A35058"/>
    <w:rsid w:val="00A35EBC"/>
    <w:rsid w:val="00A365C7"/>
    <w:rsid w:val="00A36A53"/>
    <w:rsid w:val="00A372D1"/>
    <w:rsid w:val="00A37328"/>
    <w:rsid w:val="00A374D0"/>
    <w:rsid w:val="00A4201F"/>
    <w:rsid w:val="00A434A5"/>
    <w:rsid w:val="00A4368A"/>
    <w:rsid w:val="00A4470E"/>
    <w:rsid w:val="00A450EF"/>
    <w:rsid w:val="00A45559"/>
    <w:rsid w:val="00A461D2"/>
    <w:rsid w:val="00A46CD2"/>
    <w:rsid w:val="00A47A41"/>
    <w:rsid w:val="00A500C0"/>
    <w:rsid w:val="00A50345"/>
    <w:rsid w:val="00A50435"/>
    <w:rsid w:val="00A506DC"/>
    <w:rsid w:val="00A5227C"/>
    <w:rsid w:val="00A52AE4"/>
    <w:rsid w:val="00A531C9"/>
    <w:rsid w:val="00A5386E"/>
    <w:rsid w:val="00A53C6D"/>
    <w:rsid w:val="00A53E43"/>
    <w:rsid w:val="00A54ECB"/>
    <w:rsid w:val="00A550E2"/>
    <w:rsid w:val="00A568D5"/>
    <w:rsid w:val="00A56BC8"/>
    <w:rsid w:val="00A5730B"/>
    <w:rsid w:val="00A5766E"/>
    <w:rsid w:val="00A57AAC"/>
    <w:rsid w:val="00A60A23"/>
    <w:rsid w:val="00A616C8"/>
    <w:rsid w:val="00A63C9E"/>
    <w:rsid w:val="00A648F0"/>
    <w:rsid w:val="00A64C98"/>
    <w:rsid w:val="00A65657"/>
    <w:rsid w:val="00A6597A"/>
    <w:rsid w:val="00A66115"/>
    <w:rsid w:val="00A6789A"/>
    <w:rsid w:val="00A67A8D"/>
    <w:rsid w:val="00A67FAA"/>
    <w:rsid w:val="00A700A6"/>
    <w:rsid w:val="00A702B1"/>
    <w:rsid w:val="00A70859"/>
    <w:rsid w:val="00A71C73"/>
    <w:rsid w:val="00A71E98"/>
    <w:rsid w:val="00A72AEF"/>
    <w:rsid w:val="00A741C6"/>
    <w:rsid w:val="00A7483F"/>
    <w:rsid w:val="00A76641"/>
    <w:rsid w:val="00A77BAE"/>
    <w:rsid w:val="00A77E9A"/>
    <w:rsid w:val="00A806AB"/>
    <w:rsid w:val="00A80860"/>
    <w:rsid w:val="00A80A82"/>
    <w:rsid w:val="00A81F26"/>
    <w:rsid w:val="00A82118"/>
    <w:rsid w:val="00A82A9A"/>
    <w:rsid w:val="00A83491"/>
    <w:rsid w:val="00A8349D"/>
    <w:rsid w:val="00A8393C"/>
    <w:rsid w:val="00A84A4E"/>
    <w:rsid w:val="00A8519D"/>
    <w:rsid w:val="00A8590A"/>
    <w:rsid w:val="00A85FA6"/>
    <w:rsid w:val="00A86455"/>
    <w:rsid w:val="00A86AD8"/>
    <w:rsid w:val="00A8731A"/>
    <w:rsid w:val="00A87496"/>
    <w:rsid w:val="00A87F8D"/>
    <w:rsid w:val="00A901B0"/>
    <w:rsid w:val="00A9039D"/>
    <w:rsid w:val="00A934AF"/>
    <w:rsid w:val="00A944D9"/>
    <w:rsid w:val="00A94878"/>
    <w:rsid w:val="00A95235"/>
    <w:rsid w:val="00A96CDD"/>
    <w:rsid w:val="00A96DFC"/>
    <w:rsid w:val="00A97A31"/>
    <w:rsid w:val="00AA00A9"/>
    <w:rsid w:val="00AA066C"/>
    <w:rsid w:val="00AA12AA"/>
    <w:rsid w:val="00AA2992"/>
    <w:rsid w:val="00AA420A"/>
    <w:rsid w:val="00AA503B"/>
    <w:rsid w:val="00AA5825"/>
    <w:rsid w:val="00AA5EB8"/>
    <w:rsid w:val="00AA6E22"/>
    <w:rsid w:val="00AA7292"/>
    <w:rsid w:val="00AA7B34"/>
    <w:rsid w:val="00AB007C"/>
    <w:rsid w:val="00AB06B2"/>
    <w:rsid w:val="00AB10E7"/>
    <w:rsid w:val="00AB132E"/>
    <w:rsid w:val="00AB19DC"/>
    <w:rsid w:val="00AB310A"/>
    <w:rsid w:val="00AB3904"/>
    <w:rsid w:val="00AB3E4F"/>
    <w:rsid w:val="00AB52F4"/>
    <w:rsid w:val="00AB539B"/>
    <w:rsid w:val="00AB5D99"/>
    <w:rsid w:val="00AB7873"/>
    <w:rsid w:val="00AB7A9A"/>
    <w:rsid w:val="00AC00F0"/>
    <w:rsid w:val="00AC0351"/>
    <w:rsid w:val="00AC06F3"/>
    <w:rsid w:val="00AC1C61"/>
    <w:rsid w:val="00AC298C"/>
    <w:rsid w:val="00AC3F83"/>
    <w:rsid w:val="00AC4088"/>
    <w:rsid w:val="00AC486E"/>
    <w:rsid w:val="00AC4D63"/>
    <w:rsid w:val="00AC544E"/>
    <w:rsid w:val="00AC58ED"/>
    <w:rsid w:val="00AC5D5E"/>
    <w:rsid w:val="00AC6696"/>
    <w:rsid w:val="00AC6790"/>
    <w:rsid w:val="00AC679B"/>
    <w:rsid w:val="00AC7C16"/>
    <w:rsid w:val="00AD026A"/>
    <w:rsid w:val="00AD0D0C"/>
    <w:rsid w:val="00AD1109"/>
    <w:rsid w:val="00AD13B7"/>
    <w:rsid w:val="00AD4C39"/>
    <w:rsid w:val="00AD51AC"/>
    <w:rsid w:val="00AD55D3"/>
    <w:rsid w:val="00AD572D"/>
    <w:rsid w:val="00AD6751"/>
    <w:rsid w:val="00AD6EDE"/>
    <w:rsid w:val="00AD6FE6"/>
    <w:rsid w:val="00AD7538"/>
    <w:rsid w:val="00AD7A77"/>
    <w:rsid w:val="00AD7A84"/>
    <w:rsid w:val="00AE01DB"/>
    <w:rsid w:val="00AE16EF"/>
    <w:rsid w:val="00AE1A72"/>
    <w:rsid w:val="00AE1E02"/>
    <w:rsid w:val="00AE2729"/>
    <w:rsid w:val="00AE2A6C"/>
    <w:rsid w:val="00AE2E3E"/>
    <w:rsid w:val="00AE436C"/>
    <w:rsid w:val="00AE4614"/>
    <w:rsid w:val="00AE4A44"/>
    <w:rsid w:val="00AE558B"/>
    <w:rsid w:val="00AE7D1C"/>
    <w:rsid w:val="00AE7FAC"/>
    <w:rsid w:val="00AE7FE6"/>
    <w:rsid w:val="00AF099E"/>
    <w:rsid w:val="00AF0F43"/>
    <w:rsid w:val="00AF4878"/>
    <w:rsid w:val="00AF6342"/>
    <w:rsid w:val="00AF6803"/>
    <w:rsid w:val="00AF6B7B"/>
    <w:rsid w:val="00AF7137"/>
    <w:rsid w:val="00B00725"/>
    <w:rsid w:val="00B0150B"/>
    <w:rsid w:val="00B018FB"/>
    <w:rsid w:val="00B019E5"/>
    <w:rsid w:val="00B02112"/>
    <w:rsid w:val="00B02733"/>
    <w:rsid w:val="00B02B2E"/>
    <w:rsid w:val="00B030E6"/>
    <w:rsid w:val="00B057F8"/>
    <w:rsid w:val="00B064FC"/>
    <w:rsid w:val="00B0762C"/>
    <w:rsid w:val="00B1026D"/>
    <w:rsid w:val="00B10D8B"/>
    <w:rsid w:val="00B111F6"/>
    <w:rsid w:val="00B1309C"/>
    <w:rsid w:val="00B15B90"/>
    <w:rsid w:val="00B17732"/>
    <w:rsid w:val="00B17C16"/>
    <w:rsid w:val="00B2026D"/>
    <w:rsid w:val="00B20B04"/>
    <w:rsid w:val="00B21219"/>
    <w:rsid w:val="00B21942"/>
    <w:rsid w:val="00B222A8"/>
    <w:rsid w:val="00B2367D"/>
    <w:rsid w:val="00B24DD7"/>
    <w:rsid w:val="00B2588A"/>
    <w:rsid w:val="00B25E50"/>
    <w:rsid w:val="00B26CD2"/>
    <w:rsid w:val="00B27059"/>
    <w:rsid w:val="00B27422"/>
    <w:rsid w:val="00B301B8"/>
    <w:rsid w:val="00B31402"/>
    <w:rsid w:val="00B31490"/>
    <w:rsid w:val="00B32C9D"/>
    <w:rsid w:val="00B32EDF"/>
    <w:rsid w:val="00B349C1"/>
    <w:rsid w:val="00B34C8E"/>
    <w:rsid w:val="00B34E79"/>
    <w:rsid w:val="00B34E7B"/>
    <w:rsid w:val="00B355C2"/>
    <w:rsid w:val="00B358A2"/>
    <w:rsid w:val="00B35B3A"/>
    <w:rsid w:val="00B35CC0"/>
    <w:rsid w:val="00B36F1A"/>
    <w:rsid w:val="00B40540"/>
    <w:rsid w:val="00B4094E"/>
    <w:rsid w:val="00B40D36"/>
    <w:rsid w:val="00B41967"/>
    <w:rsid w:val="00B41D83"/>
    <w:rsid w:val="00B4210C"/>
    <w:rsid w:val="00B4251B"/>
    <w:rsid w:val="00B428DF"/>
    <w:rsid w:val="00B42BF4"/>
    <w:rsid w:val="00B42DF6"/>
    <w:rsid w:val="00B438A5"/>
    <w:rsid w:val="00B4451C"/>
    <w:rsid w:val="00B462CB"/>
    <w:rsid w:val="00B46D9E"/>
    <w:rsid w:val="00B4731E"/>
    <w:rsid w:val="00B50241"/>
    <w:rsid w:val="00B50340"/>
    <w:rsid w:val="00B5136A"/>
    <w:rsid w:val="00B51960"/>
    <w:rsid w:val="00B52372"/>
    <w:rsid w:val="00B53619"/>
    <w:rsid w:val="00B539C4"/>
    <w:rsid w:val="00B55172"/>
    <w:rsid w:val="00B55B86"/>
    <w:rsid w:val="00B562CC"/>
    <w:rsid w:val="00B56351"/>
    <w:rsid w:val="00B56791"/>
    <w:rsid w:val="00B56A45"/>
    <w:rsid w:val="00B56C4D"/>
    <w:rsid w:val="00B578AF"/>
    <w:rsid w:val="00B602EA"/>
    <w:rsid w:val="00B60843"/>
    <w:rsid w:val="00B60E18"/>
    <w:rsid w:val="00B6129A"/>
    <w:rsid w:val="00B616AD"/>
    <w:rsid w:val="00B62E70"/>
    <w:rsid w:val="00B634C9"/>
    <w:rsid w:val="00B637DD"/>
    <w:rsid w:val="00B63A65"/>
    <w:rsid w:val="00B641D4"/>
    <w:rsid w:val="00B6521F"/>
    <w:rsid w:val="00B65560"/>
    <w:rsid w:val="00B65589"/>
    <w:rsid w:val="00B655ED"/>
    <w:rsid w:val="00B67BC9"/>
    <w:rsid w:val="00B70A07"/>
    <w:rsid w:val="00B70B96"/>
    <w:rsid w:val="00B7236E"/>
    <w:rsid w:val="00B73095"/>
    <w:rsid w:val="00B7387C"/>
    <w:rsid w:val="00B73BA4"/>
    <w:rsid w:val="00B754AB"/>
    <w:rsid w:val="00B762EE"/>
    <w:rsid w:val="00B8199D"/>
    <w:rsid w:val="00B830B7"/>
    <w:rsid w:val="00B85813"/>
    <w:rsid w:val="00B866B1"/>
    <w:rsid w:val="00B86A65"/>
    <w:rsid w:val="00B8719C"/>
    <w:rsid w:val="00B8753C"/>
    <w:rsid w:val="00B8789D"/>
    <w:rsid w:val="00B90BF6"/>
    <w:rsid w:val="00B91E79"/>
    <w:rsid w:val="00B92B17"/>
    <w:rsid w:val="00B92FE2"/>
    <w:rsid w:val="00B930B2"/>
    <w:rsid w:val="00B93247"/>
    <w:rsid w:val="00B93680"/>
    <w:rsid w:val="00B936AE"/>
    <w:rsid w:val="00B945AD"/>
    <w:rsid w:val="00B95E93"/>
    <w:rsid w:val="00B95EE5"/>
    <w:rsid w:val="00B9689F"/>
    <w:rsid w:val="00B970E5"/>
    <w:rsid w:val="00B97711"/>
    <w:rsid w:val="00BA0474"/>
    <w:rsid w:val="00BA0CA6"/>
    <w:rsid w:val="00BA17A9"/>
    <w:rsid w:val="00BA1873"/>
    <w:rsid w:val="00BA22CE"/>
    <w:rsid w:val="00BA2466"/>
    <w:rsid w:val="00BA2751"/>
    <w:rsid w:val="00BA3A20"/>
    <w:rsid w:val="00BA3CBB"/>
    <w:rsid w:val="00BA6D5E"/>
    <w:rsid w:val="00BA7130"/>
    <w:rsid w:val="00BA7E82"/>
    <w:rsid w:val="00BB12B9"/>
    <w:rsid w:val="00BB2476"/>
    <w:rsid w:val="00BB2AC9"/>
    <w:rsid w:val="00BB2D95"/>
    <w:rsid w:val="00BB2DE7"/>
    <w:rsid w:val="00BB3038"/>
    <w:rsid w:val="00BB4A87"/>
    <w:rsid w:val="00BB53D9"/>
    <w:rsid w:val="00BB65D0"/>
    <w:rsid w:val="00BB6D8E"/>
    <w:rsid w:val="00BB7664"/>
    <w:rsid w:val="00BC04E8"/>
    <w:rsid w:val="00BC103F"/>
    <w:rsid w:val="00BC14F0"/>
    <w:rsid w:val="00BC21BE"/>
    <w:rsid w:val="00BC26A2"/>
    <w:rsid w:val="00BC3F03"/>
    <w:rsid w:val="00BC4C8A"/>
    <w:rsid w:val="00BC4E5C"/>
    <w:rsid w:val="00BC56DE"/>
    <w:rsid w:val="00BC68F3"/>
    <w:rsid w:val="00BC6D55"/>
    <w:rsid w:val="00BC6D97"/>
    <w:rsid w:val="00BC71AB"/>
    <w:rsid w:val="00BC71BD"/>
    <w:rsid w:val="00BC7F2B"/>
    <w:rsid w:val="00BD0A63"/>
    <w:rsid w:val="00BD10A2"/>
    <w:rsid w:val="00BD10DD"/>
    <w:rsid w:val="00BD3F5B"/>
    <w:rsid w:val="00BD419C"/>
    <w:rsid w:val="00BD6006"/>
    <w:rsid w:val="00BD6D33"/>
    <w:rsid w:val="00BD6F8F"/>
    <w:rsid w:val="00BD7010"/>
    <w:rsid w:val="00BD74A3"/>
    <w:rsid w:val="00BE040B"/>
    <w:rsid w:val="00BE0619"/>
    <w:rsid w:val="00BE15C3"/>
    <w:rsid w:val="00BE5DC2"/>
    <w:rsid w:val="00BE66F9"/>
    <w:rsid w:val="00BE6FA1"/>
    <w:rsid w:val="00BE793A"/>
    <w:rsid w:val="00BF030C"/>
    <w:rsid w:val="00BF0B60"/>
    <w:rsid w:val="00BF1A70"/>
    <w:rsid w:val="00BF2749"/>
    <w:rsid w:val="00BF4771"/>
    <w:rsid w:val="00C00855"/>
    <w:rsid w:val="00C0259F"/>
    <w:rsid w:val="00C02ED7"/>
    <w:rsid w:val="00C02FBF"/>
    <w:rsid w:val="00C0301C"/>
    <w:rsid w:val="00C0398B"/>
    <w:rsid w:val="00C044CF"/>
    <w:rsid w:val="00C044DB"/>
    <w:rsid w:val="00C04F81"/>
    <w:rsid w:val="00C055EE"/>
    <w:rsid w:val="00C056DD"/>
    <w:rsid w:val="00C05FA5"/>
    <w:rsid w:val="00C065DB"/>
    <w:rsid w:val="00C067FA"/>
    <w:rsid w:val="00C06A99"/>
    <w:rsid w:val="00C06D90"/>
    <w:rsid w:val="00C07AEC"/>
    <w:rsid w:val="00C108F2"/>
    <w:rsid w:val="00C1105A"/>
    <w:rsid w:val="00C11647"/>
    <w:rsid w:val="00C12641"/>
    <w:rsid w:val="00C158AC"/>
    <w:rsid w:val="00C16402"/>
    <w:rsid w:val="00C17A56"/>
    <w:rsid w:val="00C205D0"/>
    <w:rsid w:val="00C20968"/>
    <w:rsid w:val="00C2214B"/>
    <w:rsid w:val="00C22C60"/>
    <w:rsid w:val="00C2389B"/>
    <w:rsid w:val="00C239F1"/>
    <w:rsid w:val="00C249E0"/>
    <w:rsid w:val="00C24B11"/>
    <w:rsid w:val="00C24DE7"/>
    <w:rsid w:val="00C2559D"/>
    <w:rsid w:val="00C256BC"/>
    <w:rsid w:val="00C25FC6"/>
    <w:rsid w:val="00C261FC"/>
    <w:rsid w:val="00C27CD9"/>
    <w:rsid w:val="00C3066A"/>
    <w:rsid w:val="00C312E5"/>
    <w:rsid w:val="00C32AA8"/>
    <w:rsid w:val="00C339B0"/>
    <w:rsid w:val="00C35442"/>
    <w:rsid w:val="00C356B7"/>
    <w:rsid w:val="00C35E50"/>
    <w:rsid w:val="00C3679A"/>
    <w:rsid w:val="00C369B2"/>
    <w:rsid w:val="00C372E3"/>
    <w:rsid w:val="00C406BA"/>
    <w:rsid w:val="00C4082B"/>
    <w:rsid w:val="00C413DD"/>
    <w:rsid w:val="00C43863"/>
    <w:rsid w:val="00C43ED7"/>
    <w:rsid w:val="00C44BBF"/>
    <w:rsid w:val="00C44EEE"/>
    <w:rsid w:val="00C4528E"/>
    <w:rsid w:val="00C45F83"/>
    <w:rsid w:val="00C4630D"/>
    <w:rsid w:val="00C46640"/>
    <w:rsid w:val="00C471DF"/>
    <w:rsid w:val="00C50796"/>
    <w:rsid w:val="00C50E83"/>
    <w:rsid w:val="00C510C2"/>
    <w:rsid w:val="00C515B8"/>
    <w:rsid w:val="00C51AD8"/>
    <w:rsid w:val="00C53FB8"/>
    <w:rsid w:val="00C54E0B"/>
    <w:rsid w:val="00C55172"/>
    <w:rsid w:val="00C553FA"/>
    <w:rsid w:val="00C5544E"/>
    <w:rsid w:val="00C565B3"/>
    <w:rsid w:val="00C57161"/>
    <w:rsid w:val="00C60482"/>
    <w:rsid w:val="00C613B6"/>
    <w:rsid w:val="00C617AB"/>
    <w:rsid w:val="00C63366"/>
    <w:rsid w:val="00C63AD6"/>
    <w:rsid w:val="00C64A08"/>
    <w:rsid w:val="00C6569A"/>
    <w:rsid w:val="00C6594C"/>
    <w:rsid w:val="00C65E75"/>
    <w:rsid w:val="00C6633C"/>
    <w:rsid w:val="00C665ED"/>
    <w:rsid w:val="00C66714"/>
    <w:rsid w:val="00C66A8E"/>
    <w:rsid w:val="00C6702D"/>
    <w:rsid w:val="00C70762"/>
    <w:rsid w:val="00C70C96"/>
    <w:rsid w:val="00C710BD"/>
    <w:rsid w:val="00C711EF"/>
    <w:rsid w:val="00C7188F"/>
    <w:rsid w:val="00C719B6"/>
    <w:rsid w:val="00C71D94"/>
    <w:rsid w:val="00C725C6"/>
    <w:rsid w:val="00C73916"/>
    <w:rsid w:val="00C73C89"/>
    <w:rsid w:val="00C74069"/>
    <w:rsid w:val="00C74DD8"/>
    <w:rsid w:val="00C75696"/>
    <w:rsid w:val="00C75844"/>
    <w:rsid w:val="00C75E9C"/>
    <w:rsid w:val="00C762F4"/>
    <w:rsid w:val="00C771CB"/>
    <w:rsid w:val="00C772D0"/>
    <w:rsid w:val="00C809C5"/>
    <w:rsid w:val="00C81EF2"/>
    <w:rsid w:val="00C83431"/>
    <w:rsid w:val="00C8387D"/>
    <w:rsid w:val="00C84136"/>
    <w:rsid w:val="00C84FF1"/>
    <w:rsid w:val="00C857D8"/>
    <w:rsid w:val="00C8610C"/>
    <w:rsid w:val="00C8683D"/>
    <w:rsid w:val="00C86ACE"/>
    <w:rsid w:val="00C86D25"/>
    <w:rsid w:val="00C90452"/>
    <w:rsid w:val="00C9135D"/>
    <w:rsid w:val="00C91D06"/>
    <w:rsid w:val="00C91FCA"/>
    <w:rsid w:val="00C92DD4"/>
    <w:rsid w:val="00C93FD0"/>
    <w:rsid w:val="00C94384"/>
    <w:rsid w:val="00C94739"/>
    <w:rsid w:val="00C94FA6"/>
    <w:rsid w:val="00C95311"/>
    <w:rsid w:val="00C9536F"/>
    <w:rsid w:val="00C95C30"/>
    <w:rsid w:val="00C964EC"/>
    <w:rsid w:val="00C9672C"/>
    <w:rsid w:val="00CA08E2"/>
    <w:rsid w:val="00CA1DAB"/>
    <w:rsid w:val="00CA2519"/>
    <w:rsid w:val="00CA2E75"/>
    <w:rsid w:val="00CA33D6"/>
    <w:rsid w:val="00CA3E0F"/>
    <w:rsid w:val="00CA5850"/>
    <w:rsid w:val="00CA5A26"/>
    <w:rsid w:val="00CA5F41"/>
    <w:rsid w:val="00CA604F"/>
    <w:rsid w:val="00CA60B6"/>
    <w:rsid w:val="00CB008A"/>
    <w:rsid w:val="00CB0BA9"/>
    <w:rsid w:val="00CB15B2"/>
    <w:rsid w:val="00CB176A"/>
    <w:rsid w:val="00CB2E14"/>
    <w:rsid w:val="00CB5280"/>
    <w:rsid w:val="00CB699D"/>
    <w:rsid w:val="00CB7167"/>
    <w:rsid w:val="00CB735B"/>
    <w:rsid w:val="00CB7B89"/>
    <w:rsid w:val="00CC203C"/>
    <w:rsid w:val="00CC2088"/>
    <w:rsid w:val="00CC30B4"/>
    <w:rsid w:val="00CC3D10"/>
    <w:rsid w:val="00CC6535"/>
    <w:rsid w:val="00CC6C89"/>
    <w:rsid w:val="00CD1CEB"/>
    <w:rsid w:val="00CD3A53"/>
    <w:rsid w:val="00CD3F88"/>
    <w:rsid w:val="00CD411E"/>
    <w:rsid w:val="00CD51BD"/>
    <w:rsid w:val="00CE06DA"/>
    <w:rsid w:val="00CE1610"/>
    <w:rsid w:val="00CE1969"/>
    <w:rsid w:val="00CE2FDC"/>
    <w:rsid w:val="00CE41BB"/>
    <w:rsid w:val="00CE4FED"/>
    <w:rsid w:val="00CE616C"/>
    <w:rsid w:val="00CE62F7"/>
    <w:rsid w:val="00CF0363"/>
    <w:rsid w:val="00CF0E19"/>
    <w:rsid w:val="00CF1019"/>
    <w:rsid w:val="00CF2B64"/>
    <w:rsid w:val="00CF4C7E"/>
    <w:rsid w:val="00CF5B37"/>
    <w:rsid w:val="00CF5D00"/>
    <w:rsid w:val="00CF70EF"/>
    <w:rsid w:val="00CF71E2"/>
    <w:rsid w:val="00CF77FC"/>
    <w:rsid w:val="00CF7EEE"/>
    <w:rsid w:val="00D00575"/>
    <w:rsid w:val="00D0268E"/>
    <w:rsid w:val="00D034C8"/>
    <w:rsid w:val="00D04198"/>
    <w:rsid w:val="00D04BB3"/>
    <w:rsid w:val="00D05154"/>
    <w:rsid w:val="00D06F0E"/>
    <w:rsid w:val="00D104A3"/>
    <w:rsid w:val="00D10BE1"/>
    <w:rsid w:val="00D11267"/>
    <w:rsid w:val="00D11387"/>
    <w:rsid w:val="00D12383"/>
    <w:rsid w:val="00D12694"/>
    <w:rsid w:val="00D12961"/>
    <w:rsid w:val="00D12EAC"/>
    <w:rsid w:val="00D138DA"/>
    <w:rsid w:val="00D146B5"/>
    <w:rsid w:val="00D150E9"/>
    <w:rsid w:val="00D1595A"/>
    <w:rsid w:val="00D15D78"/>
    <w:rsid w:val="00D16B74"/>
    <w:rsid w:val="00D1769D"/>
    <w:rsid w:val="00D17E1B"/>
    <w:rsid w:val="00D20430"/>
    <w:rsid w:val="00D2189D"/>
    <w:rsid w:val="00D219DA"/>
    <w:rsid w:val="00D21A2D"/>
    <w:rsid w:val="00D224AC"/>
    <w:rsid w:val="00D22769"/>
    <w:rsid w:val="00D23343"/>
    <w:rsid w:val="00D23373"/>
    <w:rsid w:val="00D239FB"/>
    <w:rsid w:val="00D2429A"/>
    <w:rsid w:val="00D248D6"/>
    <w:rsid w:val="00D253EB"/>
    <w:rsid w:val="00D25B71"/>
    <w:rsid w:val="00D266B5"/>
    <w:rsid w:val="00D26861"/>
    <w:rsid w:val="00D26D8B"/>
    <w:rsid w:val="00D27509"/>
    <w:rsid w:val="00D27561"/>
    <w:rsid w:val="00D314DF"/>
    <w:rsid w:val="00D316FE"/>
    <w:rsid w:val="00D32F77"/>
    <w:rsid w:val="00D33813"/>
    <w:rsid w:val="00D33F90"/>
    <w:rsid w:val="00D34F57"/>
    <w:rsid w:val="00D36B5B"/>
    <w:rsid w:val="00D4002E"/>
    <w:rsid w:val="00D423E2"/>
    <w:rsid w:val="00D424C6"/>
    <w:rsid w:val="00D4251D"/>
    <w:rsid w:val="00D43A84"/>
    <w:rsid w:val="00D44484"/>
    <w:rsid w:val="00D44673"/>
    <w:rsid w:val="00D447D0"/>
    <w:rsid w:val="00D44939"/>
    <w:rsid w:val="00D44B3A"/>
    <w:rsid w:val="00D45FB9"/>
    <w:rsid w:val="00D46618"/>
    <w:rsid w:val="00D476F6"/>
    <w:rsid w:val="00D5050A"/>
    <w:rsid w:val="00D51507"/>
    <w:rsid w:val="00D52126"/>
    <w:rsid w:val="00D522D5"/>
    <w:rsid w:val="00D5256D"/>
    <w:rsid w:val="00D52A2E"/>
    <w:rsid w:val="00D539A0"/>
    <w:rsid w:val="00D54C5C"/>
    <w:rsid w:val="00D54E37"/>
    <w:rsid w:val="00D556CC"/>
    <w:rsid w:val="00D55D7F"/>
    <w:rsid w:val="00D57BF1"/>
    <w:rsid w:val="00D60622"/>
    <w:rsid w:val="00D60DD4"/>
    <w:rsid w:val="00D60E73"/>
    <w:rsid w:val="00D61075"/>
    <w:rsid w:val="00D61337"/>
    <w:rsid w:val="00D61351"/>
    <w:rsid w:val="00D61B00"/>
    <w:rsid w:val="00D628E3"/>
    <w:rsid w:val="00D62D53"/>
    <w:rsid w:val="00D62DEB"/>
    <w:rsid w:val="00D62F02"/>
    <w:rsid w:val="00D63DC5"/>
    <w:rsid w:val="00D64402"/>
    <w:rsid w:val="00D645B2"/>
    <w:rsid w:val="00D65346"/>
    <w:rsid w:val="00D65A5C"/>
    <w:rsid w:val="00D66A69"/>
    <w:rsid w:val="00D67DE6"/>
    <w:rsid w:val="00D70257"/>
    <w:rsid w:val="00D70286"/>
    <w:rsid w:val="00D70296"/>
    <w:rsid w:val="00D7094A"/>
    <w:rsid w:val="00D71790"/>
    <w:rsid w:val="00D71C49"/>
    <w:rsid w:val="00D72730"/>
    <w:rsid w:val="00D73C8A"/>
    <w:rsid w:val="00D74C25"/>
    <w:rsid w:val="00D7509D"/>
    <w:rsid w:val="00D761BA"/>
    <w:rsid w:val="00D763B2"/>
    <w:rsid w:val="00D76BA4"/>
    <w:rsid w:val="00D77D3B"/>
    <w:rsid w:val="00D80DF9"/>
    <w:rsid w:val="00D81556"/>
    <w:rsid w:val="00D81932"/>
    <w:rsid w:val="00D8349D"/>
    <w:rsid w:val="00D84736"/>
    <w:rsid w:val="00D85A5A"/>
    <w:rsid w:val="00D85B6D"/>
    <w:rsid w:val="00D85C1F"/>
    <w:rsid w:val="00D86448"/>
    <w:rsid w:val="00D8645C"/>
    <w:rsid w:val="00D8653C"/>
    <w:rsid w:val="00D86B6B"/>
    <w:rsid w:val="00D879A3"/>
    <w:rsid w:val="00D87B58"/>
    <w:rsid w:val="00D901D4"/>
    <w:rsid w:val="00D90880"/>
    <w:rsid w:val="00D925A9"/>
    <w:rsid w:val="00D92961"/>
    <w:rsid w:val="00D93BB9"/>
    <w:rsid w:val="00D948BA"/>
    <w:rsid w:val="00D958DD"/>
    <w:rsid w:val="00D95959"/>
    <w:rsid w:val="00D977E8"/>
    <w:rsid w:val="00DA162F"/>
    <w:rsid w:val="00DA1932"/>
    <w:rsid w:val="00DA1F19"/>
    <w:rsid w:val="00DA28A8"/>
    <w:rsid w:val="00DA3348"/>
    <w:rsid w:val="00DA34EA"/>
    <w:rsid w:val="00DA3B23"/>
    <w:rsid w:val="00DA40DF"/>
    <w:rsid w:val="00DA42F1"/>
    <w:rsid w:val="00DA6218"/>
    <w:rsid w:val="00DA7198"/>
    <w:rsid w:val="00DA76E1"/>
    <w:rsid w:val="00DA777F"/>
    <w:rsid w:val="00DA789B"/>
    <w:rsid w:val="00DA7FCC"/>
    <w:rsid w:val="00DB01A9"/>
    <w:rsid w:val="00DB0E7A"/>
    <w:rsid w:val="00DB12F5"/>
    <w:rsid w:val="00DB4DA6"/>
    <w:rsid w:val="00DB50EC"/>
    <w:rsid w:val="00DB59DC"/>
    <w:rsid w:val="00DB702F"/>
    <w:rsid w:val="00DC0792"/>
    <w:rsid w:val="00DC0D25"/>
    <w:rsid w:val="00DC1120"/>
    <w:rsid w:val="00DC2B1C"/>
    <w:rsid w:val="00DC3708"/>
    <w:rsid w:val="00DC52B8"/>
    <w:rsid w:val="00DC555A"/>
    <w:rsid w:val="00DC7DA4"/>
    <w:rsid w:val="00DD0555"/>
    <w:rsid w:val="00DD06DD"/>
    <w:rsid w:val="00DD0700"/>
    <w:rsid w:val="00DD2199"/>
    <w:rsid w:val="00DD246D"/>
    <w:rsid w:val="00DD2FB6"/>
    <w:rsid w:val="00DD4585"/>
    <w:rsid w:val="00DD5A33"/>
    <w:rsid w:val="00DD5BB3"/>
    <w:rsid w:val="00DD6248"/>
    <w:rsid w:val="00DD6771"/>
    <w:rsid w:val="00DD677A"/>
    <w:rsid w:val="00DD68AA"/>
    <w:rsid w:val="00DD6D6B"/>
    <w:rsid w:val="00DD6E79"/>
    <w:rsid w:val="00DE000B"/>
    <w:rsid w:val="00DE021E"/>
    <w:rsid w:val="00DE09B7"/>
    <w:rsid w:val="00DE1301"/>
    <w:rsid w:val="00DE214D"/>
    <w:rsid w:val="00DE22FA"/>
    <w:rsid w:val="00DE3F89"/>
    <w:rsid w:val="00DE5E47"/>
    <w:rsid w:val="00DE6B5B"/>
    <w:rsid w:val="00DE6D03"/>
    <w:rsid w:val="00DE6DD4"/>
    <w:rsid w:val="00DF127D"/>
    <w:rsid w:val="00DF1625"/>
    <w:rsid w:val="00DF189E"/>
    <w:rsid w:val="00DF1CB6"/>
    <w:rsid w:val="00DF25E4"/>
    <w:rsid w:val="00DF2DC4"/>
    <w:rsid w:val="00DF2FC4"/>
    <w:rsid w:val="00DF40C3"/>
    <w:rsid w:val="00DF43AC"/>
    <w:rsid w:val="00DF4922"/>
    <w:rsid w:val="00DF561E"/>
    <w:rsid w:val="00DF6C6B"/>
    <w:rsid w:val="00DF749B"/>
    <w:rsid w:val="00E00254"/>
    <w:rsid w:val="00E009E1"/>
    <w:rsid w:val="00E02022"/>
    <w:rsid w:val="00E02466"/>
    <w:rsid w:val="00E035D7"/>
    <w:rsid w:val="00E037E5"/>
    <w:rsid w:val="00E0439C"/>
    <w:rsid w:val="00E04D6E"/>
    <w:rsid w:val="00E054FB"/>
    <w:rsid w:val="00E06A36"/>
    <w:rsid w:val="00E07152"/>
    <w:rsid w:val="00E0746B"/>
    <w:rsid w:val="00E07ED5"/>
    <w:rsid w:val="00E07EF4"/>
    <w:rsid w:val="00E100FF"/>
    <w:rsid w:val="00E114AE"/>
    <w:rsid w:val="00E129E4"/>
    <w:rsid w:val="00E12C98"/>
    <w:rsid w:val="00E14B4A"/>
    <w:rsid w:val="00E16272"/>
    <w:rsid w:val="00E16CFF"/>
    <w:rsid w:val="00E17A7C"/>
    <w:rsid w:val="00E17CA9"/>
    <w:rsid w:val="00E17CAF"/>
    <w:rsid w:val="00E20237"/>
    <w:rsid w:val="00E20687"/>
    <w:rsid w:val="00E2239B"/>
    <w:rsid w:val="00E22483"/>
    <w:rsid w:val="00E27796"/>
    <w:rsid w:val="00E30311"/>
    <w:rsid w:val="00E30BDB"/>
    <w:rsid w:val="00E30E60"/>
    <w:rsid w:val="00E317D5"/>
    <w:rsid w:val="00E326A7"/>
    <w:rsid w:val="00E32A7E"/>
    <w:rsid w:val="00E32DE6"/>
    <w:rsid w:val="00E33317"/>
    <w:rsid w:val="00E336D6"/>
    <w:rsid w:val="00E34A95"/>
    <w:rsid w:val="00E34BD7"/>
    <w:rsid w:val="00E34DC5"/>
    <w:rsid w:val="00E34E86"/>
    <w:rsid w:val="00E3784C"/>
    <w:rsid w:val="00E37A50"/>
    <w:rsid w:val="00E4010E"/>
    <w:rsid w:val="00E41977"/>
    <w:rsid w:val="00E42BD8"/>
    <w:rsid w:val="00E434A6"/>
    <w:rsid w:val="00E479C1"/>
    <w:rsid w:val="00E50F74"/>
    <w:rsid w:val="00E50FA3"/>
    <w:rsid w:val="00E5178A"/>
    <w:rsid w:val="00E51B47"/>
    <w:rsid w:val="00E52C18"/>
    <w:rsid w:val="00E53078"/>
    <w:rsid w:val="00E53AF7"/>
    <w:rsid w:val="00E541F7"/>
    <w:rsid w:val="00E54AF1"/>
    <w:rsid w:val="00E54B35"/>
    <w:rsid w:val="00E54D9B"/>
    <w:rsid w:val="00E54ED0"/>
    <w:rsid w:val="00E5590B"/>
    <w:rsid w:val="00E5608F"/>
    <w:rsid w:val="00E56D41"/>
    <w:rsid w:val="00E60E57"/>
    <w:rsid w:val="00E61595"/>
    <w:rsid w:val="00E62C2A"/>
    <w:rsid w:val="00E63EB0"/>
    <w:rsid w:val="00E64658"/>
    <w:rsid w:val="00E64812"/>
    <w:rsid w:val="00E65C16"/>
    <w:rsid w:val="00E66A5D"/>
    <w:rsid w:val="00E7075C"/>
    <w:rsid w:val="00E71469"/>
    <w:rsid w:val="00E7163A"/>
    <w:rsid w:val="00E72306"/>
    <w:rsid w:val="00E74A29"/>
    <w:rsid w:val="00E74BB9"/>
    <w:rsid w:val="00E74DFF"/>
    <w:rsid w:val="00E766B1"/>
    <w:rsid w:val="00E76802"/>
    <w:rsid w:val="00E76928"/>
    <w:rsid w:val="00E76A23"/>
    <w:rsid w:val="00E76BDC"/>
    <w:rsid w:val="00E77853"/>
    <w:rsid w:val="00E778D5"/>
    <w:rsid w:val="00E77C92"/>
    <w:rsid w:val="00E81864"/>
    <w:rsid w:val="00E830F2"/>
    <w:rsid w:val="00E8322E"/>
    <w:rsid w:val="00E837D4"/>
    <w:rsid w:val="00E848A6"/>
    <w:rsid w:val="00E85CEC"/>
    <w:rsid w:val="00E863BB"/>
    <w:rsid w:val="00E86A1D"/>
    <w:rsid w:val="00E8757C"/>
    <w:rsid w:val="00E8789A"/>
    <w:rsid w:val="00E87BC1"/>
    <w:rsid w:val="00E90D5A"/>
    <w:rsid w:val="00E919A0"/>
    <w:rsid w:val="00E91F0B"/>
    <w:rsid w:val="00E91FD4"/>
    <w:rsid w:val="00E92485"/>
    <w:rsid w:val="00E9388C"/>
    <w:rsid w:val="00E93D5E"/>
    <w:rsid w:val="00E9457D"/>
    <w:rsid w:val="00E95C91"/>
    <w:rsid w:val="00E969C0"/>
    <w:rsid w:val="00E96B8F"/>
    <w:rsid w:val="00E96DCF"/>
    <w:rsid w:val="00E978AE"/>
    <w:rsid w:val="00EA0091"/>
    <w:rsid w:val="00EA08DD"/>
    <w:rsid w:val="00EA0BE4"/>
    <w:rsid w:val="00EA0C3A"/>
    <w:rsid w:val="00EA1463"/>
    <w:rsid w:val="00EA1A54"/>
    <w:rsid w:val="00EA2169"/>
    <w:rsid w:val="00EA27C0"/>
    <w:rsid w:val="00EA34A6"/>
    <w:rsid w:val="00EA37D9"/>
    <w:rsid w:val="00EA3AA5"/>
    <w:rsid w:val="00EA4F83"/>
    <w:rsid w:val="00EA6CA6"/>
    <w:rsid w:val="00EB027F"/>
    <w:rsid w:val="00EB1A1D"/>
    <w:rsid w:val="00EB2D7B"/>
    <w:rsid w:val="00EB606E"/>
    <w:rsid w:val="00EB6412"/>
    <w:rsid w:val="00EB669F"/>
    <w:rsid w:val="00EB6944"/>
    <w:rsid w:val="00EB7DE6"/>
    <w:rsid w:val="00EB7E51"/>
    <w:rsid w:val="00EC1641"/>
    <w:rsid w:val="00EC1D04"/>
    <w:rsid w:val="00EC3C3E"/>
    <w:rsid w:val="00EC5653"/>
    <w:rsid w:val="00EC7045"/>
    <w:rsid w:val="00EC7B0C"/>
    <w:rsid w:val="00EC7C76"/>
    <w:rsid w:val="00ED03A9"/>
    <w:rsid w:val="00ED045D"/>
    <w:rsid w:val="00ED0FF0"/>
    <w:rsid w:val="00ED1B94"/>
    <w:rsid w:val="00ED4432"/>
    <w:rsid w:val="00ED49BF"/>
    <w:rsid w:val="00ED4E91"/>
    <w:rsid w:val="00ED6635"/>
    <w:rsid w:val="00ED66FB"/>
    <w:rsid w:val="00ED7212"/>
    <w:rsid w:val="00EE08A9"/>
    <w:rsid w:val="00EE2CC5"/>
    <w:rsid w:val="00EE334F"/>
    <w:rsid w:val="00EE492B"/>
    <w:rsid w:val="00EE5526"/>
    <w:rsid w:val="00EE5C05"/>
    <w:rsid w:val="00EE65D1"/>
    <w:rsid w:val="00EE6AFE"/>
    <w:rsid w:val="00EF0511"/>
    <w:rsid w:val="00EF0D7B"/>
    <w:rsid w:val="00EF1489"/>
    <w:rsid w:val="00EF16FB"/>
    <w:rsid w:val="00EF1C49"/>
    <w:rsid w:val="00EF2832"/>
    <w:rsid w:val="00EF298A"/>
    <w:rsid w:val="00EF2D24"/>
    <w:rsid w:val="00EF3CAE"/>
    <w:rsid w:val="00EF3E26"/>
    <w:rsid w:val="00EF46EA"/>
    <w:rsid w:val="00EF4803"/>
    <w:rsid w:val="00EF511D"/>
    <w:rsid w:val="00EF51CA"/>
    <w:rsid w:val="00EF560F"/>
    <w:rsid w:val="00EF5A24"/>
    <w:rsid w:val="00EF5B0C"/>
    <w:rsid w:val="00EF6342"/>
    <w:rsid w:val="00EF73D8"/>
    <w:rsid w:val="00F004C7"/>
    <w:rsid w:val="00F01010"/>
    <w:rsid w:val="00F013F1"/>
    <w:rsid w:val="00F01C3D"/>
    <w:rsid w:val="00F02C1D"/>
    <w:rsid w:val="00F0368F"/>
    <w:rsid w:val="00F03CF0"/>
    <w:rsid w:val="00F03DCE"/>
    <w:rsid w:val="00F0430D"/>
    <w:rsid w:val="00F052CF"/>
    <w:rsid w:val="00F05A73"/>
    <w:rsid w:val="00F05D04"/>
    <w:rsid w:val="00F0675F"/>
    <w:rsid w:val="00F06807"/>
    <w:rsid w:val="00F06B0F"/>
    <w:rsid w:val="00F06CD0"/>
    <w:rsid w:val="00F074CD"/>
    <w:rsid w:val="00F100F1"/>
    <w:rsid w:val="00F10477"/>
    <w:rsid w:val="00F10814"/>
    <w:rsid w:val="00F10C08"/>
    <w:rsid w:val="00F10E0C"/>
    <w:rsid w:val="00F11AD9"/>
    <w:rsid w:val="00F122CA"/>
    <w:rsid w:val="00F12699"/>
    <w:rsid w:val="00F1289C"/>
    <w:rsid w:val="00F137F1"/>
    <w:rsid w:val="00F13A92"/>
    <w:rsid w:val="00F13B8F"/>
    <w:rsid w:val="00F1431A"/>
    <w:rsid w:val="00F14362"/>
    <w:rsid w:val="00F15637"/>
    <w:rsid w:val="00F1689C"/>
    <w:rsid w:val="00F16D9F"/>
    <w:rsid w:val="00F16E3F"/>
    <w:rsid w:val="00F2028C"/>
    <w:rsid w:val="00F206D8"/>
    <w:rsid w:val="00F20AF5"/>
    <w:rsid w:val="00F20C8A"/>
    <w:rsid w:val="00F21659"/>
    <w:rsid w:val="00F21914"/>
    <w:rsid w:val="00F22F95"/>
    <w:rsid w:val="00F23853"/>
    <w:rsid w:val="00F246F9"/>
    <w:rsid w:val="00F250E6"/>
    <w:rsid w:val="00F2556F"/>
    <w:rsid w:val="00F260BC"/>
    <w:rsid w:val="00F26B3F"/>
    <w:rsid w:val="00F26C39"/>
    <w:rsid w:val="00F27657"/>
    <w:rsid w:val="00F278A2"/>
    <w:rsid w:val="00F31539"/>
    <w:rsid w:val="00F32362"/>
    <w:rsid w:val="00F3347A"/>
    <w:rsid w:val="00F3358B"/>
    <w:rsid w:val="00F344C5"/>
    <w:rsid w:val="00F34B46"/>
    <w:rsid w:val="00F34BAB"/>
    <w:rsid w:val="00F35A47"/>
    <w:rsid w:val="00F36C10"/>
    <w:rsid w:val="00F4061C"/>
    <w:rsid w:val="00F41883"/>
    <w:rsid w:val="00F41A96"/>
    <w:rsid w:val="00F42D3B"/>
    <w:rsid w:val="00F42F17"/>
    <w:rsid w:val="00F434CD"/>
    <w:rsid w:val="00F43EEB"/>
    <w:rsid w:val="00F440CF"/>
    <w:rsid w:val="00F44182"/>
    <w:rsid w:val="00F4491F"/>
    <w:rsid w:val="00F45DB3"/>
    <w:rsid w:val="00F46805"/>
    <w:rsid w:val="00F47D9D"/>
    <w:rsid w:val="00F5110E"/>
    <w:rsid w:val="00F52B28"/>
    <w:rsid w:val="00F53860"/>
    <w:rsid w:val="00F5438D"/>
    <w:rsid w:val="00F54E95"/>
    <w:rsid w:val="00F55CDF"/>
    <w:rsid w:val="00F56707"/>
    <w:rsid w:val="00F56FBD"/>
    <w:rsid w:val="00F57406"/>
    <w:rsid w:val="00F575AB"/>
    <w:rsid w:val="00F575CF"/>
    <w:rsid w:val="00F57C38"/>
    <w:rsid w:val="00F60CD5"/>
    <w:rsid w:val="00F60FCF"/>
    <w:rsid w:val="00F6200D"/>
    <w:rsid w:val="00F626C5"/>
    <w:rsid w:val="00F62969"/>
    <w:rsid w:val="00F62B1C"/>
    <w:rsid w:val="00F63B6F"/>
    <w:rsid w:val="00F658EE"/>
    <w:rsid w:val="00F66964"/>
    <w:rsid w:val="00F67DA3"/>
    <w:rsid w:val="00F70697"/>
    <w:rsid w:val="00F70749"/>
    <w:rsid w:val="00F70BF6"/>
    <w:rsid w:val="00F70DD6"/>
    <w:rsid w:val="00F7180F"/>
    <w:rsid w:val="00F7184A"/>
    <w:rsid w:val="00F730C0"/>
    <w:rsid w:val="00F73EDA"/>
    <w:rsid w:val="00F7485F"/>
    <w:rsid w:val="00F76514"/>
    <w:rsid w:val="00F803A6"/>
    <w:rsid w:val="00F81039"/>
    <w:rsid w:val="00F82E23"/>
    <w:rsid w:val="00F830CF"/>
    <w:rsid w:val="00F84827"/>
    <w:rsid w:val="00F84E6C"/>
    <w:rsid w:val="00F850BE"/>
    <w:rsid w:val="00F855CC"/>
    <w:rsid w:val="00F858B7"/>
    <w:rsid w:val="00F85909"/>
    <w:rsid w:val="00F8640C"/>
    <w:rsid w:val="00F86517"/>
    <w:rsid w:val="00F872A2"/>
    <w:rsid w:val="00F91275"/>
    <w:rsid w:val="00F9265E"/>
    <w:rsid w:val="00F9353F"/>
    <w:rsid w:val="00F96AB1"/>
    <w:rsid w:val="00FA1367"/>
    <w:rsid w:val="00FA1FA3"/>
    <w:rsid w:val="00FA3922"/>
    <w:rsid w:val="00FA57CB"/>
    <w:rsid w:val="00FA5F2E"/>
    <w:rsid w:val="00FA6B8A"/>
    <w:rsid w:val="00FA7482"/>
    <w:rsid w:val="00FA7501"/>
    <w:rsid w:val="00FB096D"/>
    <w:rsid w:val="00FB1DDD"/>
    <w:rsid w:val="00FB1E75"/>
    <w:rsid w:val="00FB2641"/>
    <w:rsid w:val="00FB2CCF"/>
    <w:rsid w:val="00FB3D09"/>
    <w:rsid w:val="00FB4091"/>
    <w:rsid w:val="00FB48EE"/>
    <w:rsid w:val="00FB4AE9"/>
    <w:rsid w:val="00FB51D0"/>
    <w:rsid w:val="00FB59EE"/>
    <w:rsid w:val="00FC1B2C"/>
    <w:rsid w:val="00FC3282"/>
    <w:rsid w:val="00FC3FC0"/>
    <w:rsid w:val="00FC5A48"/>
    <w:rsid w:val="00FC6CC2"/>
    <w:rsid w:val="00FC7A6D"/>
    <w:rsid w:val="00FD1289"/>
    <w:rsid w:val="00FD1B38"/>
    <w:rsid w:val="00FD2109"/>
    <w:rsid w:val="00FD2220"/>
    <w:rsid w:val="00FD27F5"/>
    <w:rsid w:val="00FD2B0B"/>
    <w:rsid w:val="00FD2EAE"/>
    <w:rsid w:val="00FD303C"/>
    <w:rsid w:val="00FD38C7"/>
    <w:rsid w:val="00FD3E02"/>
    <w:rsid w:val="00FD500F"/>
    <w:rsid w:val="00FD5787"/>
    <w:rsid w:val="00FD5AEC"/>
    <w:rsid w:val="00FD7371"/>
    <w:rsid w:val="00FD77E4"/>
    <w:rsid w:val="00FE0153"/>
    <w:rsid w:val="00FE0671"/>
    <w:rsid w:val="00FE0E55"/>
    <w:rsid w:val="00FE25C6"/>
    <w:rsid w:val="00FE33C8"/>
    <w:rsid w:val="00FE43E1"/>
    <w:rsid w:val="00FE46D2"/>
    <w:rsid w:val="00FE58A8"/>
    <w:rsid w:val="00FE59DE"/>
    <w:rsid w:val="00FE67C1"/>
    <w:rsid w:val="00FE6925"/>
    <w:rsid w:val="00FE6942"/>
    <w:rsid w:val="00FE78A8"/>
    <w:rsid w:val="00FE7B90"/>
    <w:rsid w:val="00FF00A4"/>
    <w:rsid w:val="00FF02BE"/>
    <w:rsid w:val="00FF0841"/>
    <w:rsid w:val="00FF0C43"/>
    <w:rsid w:val="00FF10B0"/>
    <w:rsid w:val="00FF17A1"/>
    <w:rsid w:val="00FF23F6"/>
    <w:rsid w:val="00FF27BD"/>
    <w:rsid w:val="00FF28AB"/>
    <w:rsid w:val="00FF2F84"/>
    <w:rsid w:val="00FF479A"/>
    <w:rsid w:val="00FF4B98"/>
    <w:rsid w:val="00FF52DB"/>
    <w:rsid w:val="00FF5940"/>
    <w:rsid w:val="00FF5C6E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EB0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79"/>
    <w:pPr>
      <w:spacing w:after="24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1BB"/>
    <w:pPr>
      <w:tabs>
        <w:tab w:val="left" w:pos="1620"/>
      </w:tabs>
      <w:jc w:val="center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1BB"/>
    <w:pPr>
      <w:keepNext/>
      <w:tabs>
        <w:tab w:val="left" w:pos="162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1BB"/>
    <w:pPr>
      <w:spacing w:before="240"/>
      <w:outlineLvl w:val="2"/>
    </w:pPr>
    <w:rPr>
      <w:rFonts w:eastAsia="Calibri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1BB"/>
    <w:pPr>
      <w:spacing w:before="24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E79"/>
    <w:p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tyle-StandardParagraphofText">
    <w:name w:val="ES Style - Standard Paragraph of Text"/>
    <w:basedOn w:val="Normal"/>
    <w:qFormat/>
    <w:rsid w:val="00091A8A"/>
    <w:pPr>
      <w:spacing w:before="240"/>
    </w:pPr>
    <w:rPr>
      <w:rFonts w:ascii="Arial" w:hAnsi="Arial" w:cs="Arial"/>
      <w:color w:val="000000"/>
      <w:sz w:val="22"/>
      <w:szCs w:val="22"/>
    </w:rPr>
  </w:style>
  <w:style w:type="character" w:customStyle="1" w:styleId="Heading3Char">
    <w:name w:val="Heading 3 Char"/>
    <w:link w:val="Heading3"/>
    <w:uiPriority w:val="9"/>
    <w:rsid w:val="005321BB"/>
    <w:rPr>
      <w:rFonts w:ascii="Times New Roman" w:hAnsi="Times New Roman"/>
      <w:b/>
      <w:sz w:val="24"/>
      <w:szCs w:val="22"/>
    </w:rPr>
  </w:style>
  <w:style w:type="character" w:customStyle="1" w:styleId="Heading2Char">
    <w:name w:val="Heading 2 Char"/>
    <w:link w:val="Heading2"/>
    <w:uiPriority w:val="9"/>
    <w:rsid w:val="005321B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E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E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590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7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A63"/>
    <w:rPr>
      <w:color w:val="800080" w:themeColor="followedHyperlink"/>
      <w:u w:val="single"/>
    </w:rPr>
  </w:style>
  <w:style w:type="character" w:customStyle="1" w:styleId="CharAmSchText">
    <w:name w:val="CharAmSchText"/>
    <w:basedOn w:val="DefaultParagraphFont"/>
    <w:qFormat/>
    <w:rsid w:val="00066D1C"/>
  </w:style>
  <w:style w:type="paragraph" w:styleId="EndnoteText">
    <w:name w:val="endnote text"/>
    <w:basedOn w:val="Normal"/>
    <w:link w:val="EndnoteTextChar"/>
    <w:uiPriority w:val="99"/>
    <w:semiHidden/>
    <w:unhideWhenUsed/>
    <w:rsid w:val="009827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2723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82723"/>
    <w:rPr>
      <w:vertAlign w:val="superscript"/>
    </w:rPr>
  </w:style>
  <w:style w:type="character" w:customStyle="1" w:styleId="FootnoteTextChar">
    <w:name w:val="Footnote Text Char"/>
    <w:aliases w:val="Footnote ak Char"/>
    <w:link w:val="FootnoteText"/>
    <w:uiPriority w:val="99"/>
    <w:locked/>
    <w:rsid w:val="002345D9"/>
  </w:style>
  <w:style w:type="paragraph" w:styleId="FootnoteText">
    <w:name w:val="footnote text"/>
    <w:aliases w:val="Footnote ak"/>
    <w:basedOn w:val="Normal"/>
    <w:link w:val="FootnoteTextChar"/>
    <w:uiPriority w:val="99"/>
    <w:unhideWhenUsed/>
    <w:qFormat/>
    <w:rsid w:val="002345D9"/>
    <w:pPr>
      <w:spacing w:before="240"/>
    </w:pPr>
    <w:rPr>
      <w:rFonts w:ascii="Arial" w:eastAsia="Calibri" w:hAnsi="Arial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345D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2345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21BB"/>
    <w:rPr>
      <w:rFonts w:ascii="Times New Roman" w:eastAsia="Times New Roman" w:hAnsi="Times New Roman"/>
      <w:b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21BB"/>
    <w:rPr>
      <w:rFonts w:ascii="Times New Roman" w:eastAsia="Times New Roman" w:hAnsi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4E79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8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6375</Characters>
  <Application>Microsoft Office Word</Application>
  <DocSecurity>0</DocSecurity>
  <Lines>53</Lines>
  <Paragraphs>14</Paragraphs>
  <ScaleCrop>false</ScaleCrop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2019-08-08T00:52:00Z</dcterms:created>
  <dcterms:modified xsi:type="dcterms:W3CDTF">2019-08-08T00:53:00Z</dcterms:modified>
</cp:coreProperties>
</file>