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5FE51" w14:textId="77777777" w:rsidR="00484ECA" w:rsidRDefault="00484ECA" w:rsidP="00484ECA">
      <w:pPr>
        <w:spacing w:before="280" w:after="240"/>
        <w:rPr>
          <w:b/>
          <w:sz w:val="32"/>
          <w:szCs w:val="32"/>
        </w:rPr>
      </w:pPr>
      <w:bookmarkStart w:id="0" w:name="_GoBack"/>
      <w:bookmarkEnd w:id="0"/>
    </w:p>
    <w:p w14:paraId="27CA3B53" w14:textId="2FA3D72F" w:rsidR="00484ECA" w:rsidRDefault="00484ECA" w:rsidP="00484ECA">
      <w:pPr>
        <w:spacing w:before="280" w:after="240"/>
        <w:rPr>
          <w:b/>
          <w:sz w:val="32"/>
          <w:szCs w:val="32"/>
        </w:rPr>
      </w:pPr>
      <w:r w:rsidRPr="00062B85">
        <w:rPr>
          <w:noProof/>
          <w:highlight w:val="yellow"/>
        </w:rPr>
        <w:drawing>
          <wp:anchor distT="0" distB="0" distL="114300" distR="114300" simplePos="0" relativeHeight="251658240" behindDoc="0" locked="0" layoutInCell="1" allowOverlap="1" wp14:anchorId="55F50D8F" wp14:editId="1E048D0C">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Securities and Investments Commis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452A716" w14:textId="77777777" w:rsidR="00484ECA" w:rsidRDefault="00484ECA" w:rsidP="00484ECA">
      <w:pPr>
        <w:pStyle w:val="LI-Title"/>
        <w:pBdr>
          <w:top w:val="none" w:sz="0" w:space="0" w:color="auto"/>
        </w:pBdr>
        <w:jc w:val="center"/>
      </w:pPr>
    </w:p>
    <w:p w14:paraId="41E0B8DB" w14:textId="77777777" w:rsidR="00484ECA" w:rsidRDefault="00484ECA" w:rsidP="00484ECA">
      <w:pPr>
        <w:pStyle w:val="LI-Title"/>
        <w:pBdr>
          <w:top w:val="none" w:sz="0" w:space="0" w:color="auto"/>
        </w:pBdr>
        <w:jc w:val="center"/>
      </w:pPr>
      <w:r>
        <w:t>Explanatory Statement</w:t>
      </w:r>
    </w:p>
    <w:p w14:paraId="296C681A" w14:textId="77777777" w:rsidR="00484ECA" w:rsidRPr="00587858" w:rsidRDefault="00484ECA" w:rsidP="00484ECA">
      <w:pPr>
        <w:spacing w:before="100" w:beforeAutospacing="1" w:after="100" w:afterAutospacing="1"/>
        <w:jc w:val="center"/>
        <w:rPr>
          <w:b/>
          <w:bCs/>
          <w:sz w:val="28"/>
          <w:szCs w:val="28"/>
          <w:lang w:eastAsia="en-AU"/>
        </w:rPr>
      </w:pPr>
      <w:r w:rsidRPr="003613A6">
        <w:rPr>
          <w:b/>
          <w:bCs/>
          <w:sz w:val="28"/>
          <w:szCs w:val="28"/>
          <w:lang w:eastAsia="en-AU"/>
        </w:rPr>
        <w:t>ASIC Corporations (</w:t>
      </w:r>
      <w:r>
        <w:rPr>
          <w:b/>
          <w:bCs/>
          <w:sz w:val="28"/>
          <w:szCs w:val="28"/>
          <w:lang w:eastAsia="en-AU"/>
        </w:rPr>
        <w:t>Amendment)</w:t>
      </w:r>
      <w:r w:rsidRPr="003613A6">
        <w:rPr>
          <w:b/>
          <w:bCs/>
          <w:sz w:val="28"/>
          <w:szCs w:val="28"/>
          <w:lang w:eastAsia="en-AU"/>
        </w:rPr>
        <w:t xml:space="preserve"> Instrument </w:t>
      </w:r>
      <w:r w:rsidRPr="0009779F">
        <w:rPr>
          <w:b/>
          <w:bCs/>
          <w:sz w:val="28"/>
          <w:szCs w:val="28"/>
          <w:lang w:eastAsia="en-AU"/>
        </w:rPr>
        <w:t>2019/</w:t>
      </w:r>
      <w:r>
        <w:rPr>
          <w:b/>
          <w:bCs/>
          <w:sz w:val="28"/>
          <w:szCs w:val="28"/>
          <w:lang w:eastAsia="en-AU"/>
        </w:rPr>
        <w:t>958</w:t>
      </w:r>
      <w:r w:rsidRPr="006D4D47" w:rsidDel="00224486">
        <w:rPr>
          <w:b/>
          <w:bCs/>
          <w:sz w:val="28"/>
          <w:szCs w:val="28"/>
          <w:lang w:eastAsia="en-AU"/>
        </w:rPr>
        <w:t xml:space="preserve"> </w:t>
      </w:r>
      <w:r w:rsidRPr="006D4D47">
        <w:rPr>
          <w:b/>
          <w:bCs/>
          <w:sz w:val="28"/>
          <w:szCs w:val="28"/>
          <w:lang w:eastAsia="en-AU"/>
        </w:rPr>
        <w:t xml:space="preserve"> </w:t>
      </w:r>
      <w:r>
        <w:rPr>
          <w:b/>
          <w:bCs/>
          <w:sz w:val="28"/>
          <w:szCs w:val="28"/>
          <w:lang w:eastAsia="en-AU"/>
        </w:rPr>
        <w:t xml:space="preserve"> </w:t>
      </w:r>
    </w:p>
    <w:p w14:paraId="3EE276E0" w14:textId="5D0B217D" w:rsidR="00484ECA" w:rsidRDefault="00484ECA" w:rsidP="00484ECA">
      <w:pPr>
        <w:pStyle w:val="LI-BodyTextParaa"/>
        <w:ind w:left="0" w:firstLine="0"/>
      </w:pPr>
      <w:bookmarkStart w:id="1" w:name="BK_S3P1L1C1"/>
      <w:bookmarkEnd w:id="1"/>
      <w:r>
        <w:t xml:space="preserve">This is the Explanatory Statement for </w:t>
      </w:r>
      <w:r w:rsidR="00871329">
        <w:t xml:space="preserve">the </w:t>
      </w:r>
      <w:r w:rsidRPr="0083783E">
        <w:rPr>
          <w:i/>
        </w:rPr>
        <w:t>ASIC Corporations (Amendment) Instrument 2019/958</w:t>
      </w:r>
      <w:r>
        <w:t>.</w:t>
      </w:r>
    </w:p>
    <w:p w14:paraId="10F74984" w14:textId="77777777" w:rsidR="00484ECA" w:rsidRPr="00C4170B" w:rsidRDefault="00484ECA" w:rsidP="00484ECA">
      <w:pPr>
        <w:pStyle w:val="LI-BodyTextParaa"/>
        <w:ind w:left="0" w:firstLine="0"/>
      </w:pPr>
      <w:r>
        <w:t>Th</w:t>
      </w:r>
      <w:r w:rsidRPr="00F800C9">
        <w:t>e</w:t>
      </w:r>
      <w:r>
        <w:t xml:space="preserve"> Explanatory Statement is approved by </w:t>
      </w:r>
      <w:r w:rsidRPr="00C4170B">
        <w:t>the Australian Securities and Investments</w:t>
      </w:r>
      <w:r>
        <w:t> </w:t>
      </w:r>
      <w:r w:rsidRPr="00C4170B">
        <w:t>Commission</w:t>
      </w:r>
      <w:r>
        <w:t xml:space="preserve"> (</w:t>
      </w:r>
      <w:r w:rsidRPr="00C4170B">
        <w:rPr>
          <w:b/>
          <w:i/>
        </w:rPr>
        <w:t>ASIC</w:t>
      </w:r>
      <w:r>
        <w:t xml:space="preserve">). </w:t>
      </w:r>
    </w:p>
    <w:p w14:paraId="79CC1422" w14:textId="77777777" w:rsidR="00484ECA" w:rsidRPr="0018659E" w:rsidRDefault="00484ECA" w:rsidP="00484ECA">
      <w:pPr>
        <w:pStyle w:val="LI-BodyTextNumbered"/>
        <w:ind w:left="0" w:firstLine="0"/>
        <w:rPr>
          <w:b/>
        </w:rPr>
      </w:pPr>
      <w:r>
        <w:rPr>
          <w:b/>
        </w:rPr>
        <w:t>Summary</w:t>
      </w:r>
    </w:p>
    <w:p w14:paraId="252D4B9F" w14:textId="13FC8C34" w:rsidR="00484ECA" w:rsidRDefault="00484ECA" w:rsidP="00484ECA">
      <w:pPr>
        <w:pStyle w:val="LI-BodyTextParaa"/>
        <w:ind w:left="567"/>
        <w:rPr>
          <w:bCs/>
        </w:rPr>
      </w:pPr>
      <w:r>
        <w:t>1.</w:t>
      </w:r>
      <w:r>
        <w:tab/>
        <w:t xml:space="preserve">The instrument amends the </w:t>
      </w:r>
      <w:r w:rsidRPr="005B7E43">
        <w:rPr>
          <w:i/>
        </w:rPr>
        <w:t>ASIC Corporations (Derivative Transaction Reporting Exemption) Instrument 2015/844</w:t>
      </w:r>
      <w:r>
        <w:t xml:space="preserve"> (</w:t>
      </w:r>
      <w:r>
        <w:rPr>
          <w:b/>
        </w:rPr>
        <w:t>Principal</w:t>
      </w:r>
      <w:r w:rsidRPr="00383E0E">
        <w:rPr>
          <w:b/>
        </w:rPr>
        <w:t xml:space="preserve"> Instrument</w:t>
      </w:r>
      <w:r>
        <w:t xml:space="preserve">) </w:t>
      </w:r>
      <w:r w:rsidRPr="00383E0E">
        <w:t>to</w:t>
      </w:r>
      <w:r>
        <w:t xml:space="preserve"> provide exemptions from the </w:t>
      </w:r>
      <w:r>
        <w:rPr>
          <w:i/>
        </w:rPr>
        <w:t>ASIC Derivative Transaction Rules (Reporting) 2013</w:t>
      </w:r>
      <w:r>
        <w:t xml:space="preserve"> (</w:t>
      </w:r>
      <w:r w:rsidRPr="000F06C5">
        <w:rPr>
          <w:b/>
        </w:rPr>
        <w:t>Rules</w:t>
      </w:r>
      <w:r>
        <w:t xml:space="preserve">) with respect to the reporting of derivative transactions to a </w:t>
      </w:r>
      <w:r w:rsidR="00056E24" w:rsidRPr="001A578F">
        <w:t>Licensed Repository or a Prescribed Repository</w:t>
      </w:r>
      <w:r w:rsidR="00056E24">
        <w:t xml:space="preserve"> (</w:t>
      </w:r>
      <w:r w:rsidR="00056E24">
        <w:rPr>
          <w:b/>
        </w:rPr>
        <w:t xml:space="preserve">Trade </w:t>
      </w:r>
      <w:r w:rsidR="00056E24" w:rsidRPr="00056E24">
        <w:rPr>
          <w:b/>
        </w:rPr>
        <w:t>Repository</w:t>
      </w:r>
      <w:r w:rsidR="00056E24">
        <w:t>)</w:t>
      </w:r>
      <w:r>
        <w:t xml:space="preserve">. </w:t>
      </w:r>
    </w:p>
    <w:p w14:paraId="55BAE28F" w14:textId="77777777" w:rsidR="00484ECA" w:rsidRDefault="00484ECA" w:rsidP="00484ECA">
      <w:pPr>
        <w:pStyle w:val="LI-BodyTextParaa"/>
        <w:ind w:left="567"/>
        <w:rPr>
          <w:b/>
        </w:rPr>
      </w:pPr>
      <w:r>
        <w:rPr>
          <w:bCs/>
        </w:rPr>
        <w:t xml:space="preserve"> </w:t>
      </w:r>
      <w:r>
        <w:rPr>
          <w:b/>
        </w:rPr>
        <w:t>Purpose of the instrument</w:t>
      </w:r>
    </w:p>
    <w:p w14:paraId="7D9272F2" w14:textId="5A9B5E30" w:rsidR="00484ECA" w:rsidRDefault="00484ECA" w:rsidP="00484ECA">
      <w:pPr>
        <w:pStyle w:val="LI-BodyTextParaa"/>
        <w:ind w:left="567"/>
      </w:pPr>
      <w:bookmarkStart w:id="2" w:name="_Hlk20740183"/>
      <w:r>
        <w:t>2.</w:t>
      </w:r>
      <w:r>
        <w:tab/>
      </w:r>
      <w:bookmarkEnd w:id="2"/>
      <w:r w:rsidRPr="001A578F">
        <w:t>Under Rule 2.2.1 of the Rules, Reporting Entities are required to report information about their</w:t>
      </w:r>
      <w:r>
        <w:t xml:space="preserve"> </w:t>
      </w:r>
      <w:r w:rsidRPr="001A578F">
        <w:t xml:space="preserve">Reportable Transactions and </w:t>
      </w:r>
      <w:r>
        <w:t xml:space="preserve">Reportable Positions in OTC Derivatives </w:t>
      </w:r>
      <w:r w:rsidRPr="001A578F">
        <w:t xml:space="preserve">to a </w:t>
      </w:r>
      <w:r w:rsidR="00056E24">
        <w:t>Trade Repository</w:t>
      </w:r>
      <w:r w:rsidRPr="001A578F">
        <w:t>.</w:t>
      </w:r>
      <w:r>
        <w:t xml:space="preserve"> </w:t>
      </w:r>
    </w:p>
    <w:p w14:paraId="76509670" w14:textId="15FC92C7" w:rsidR="00484ECA" w:rsidRDefault="00484ECA" w:rsidP="00484ECA">
      <w:pPr>
        <w:pStyle w:val="LI-BodyTextParaa"/>
        <w:ind w:left="567"/>
      </w:pPr>
      <w:r>
        <w:t>3.</w:t>
      </w:r>
      <w:r>
        <w:tab/>
        <w:t>The information that Reporting Entities are required to report includes specified identifiers (</w:t>
      </w:r>
      <w:r w:rsidRPr="008661E6">
        <w:rPr>
          <w:b/>
        </w:rPr>
        <w:t>Entity Information</w:t>
      </w:r>
      <w:r>
        <w:t>) for brokers, clearing members, counterparties and beneficiaries involved in the OTC Derivative transaction. In the case of a Credit Derivative, the Entity Information includes an identifier of the entity</w:t>
      </w:r>
      <w:r w:rsidR="00FB7696">
        <w:t xml:space="preserve"> (</w:t>
      </w:r>
      <w:r w:rsidR="00FB7696" w:rsidRPr="008661E6">
        <w:rPr>
          <w:b/>
        </w:rPr>
        <w:t>Reference Entity</w:t>
      </w:r>
      <w:r w:rsidR="00FB7696">
        <w:t>)</w:t>
      </w:r>
      <w:r>
        <w:t xml:space="preserve"> that is the subject of the protection being purchased and sold.</w:t>
      </w:r>
    </w:p>
    <w:p w14:paraId="0CA82F84" w14:textId="711ACE4F" w:rsidR="00484ECA" w:rsidRDefault="00484ECA" w:rsidP="00484ECA">
      <w:pPr>
        <w:pStyle w:val="LI-BodyTextParaa"/>
        <w:ind w:left="567"/>
      </w:pPr>
      <w:r>
        <w:t>4.</w:t>
      </w:r>
      <w:r>
        <w:tab/>
        <w:t>Where the entity is not an individual, the identifier that must be reported is the Legal Entity Identifier (</w:t>
      </w:r>
      <w:r w:rsidRPr="001B30CB">
        <w:rPr>
          <w:b/>
        </w:rPr>
        <w:t>LEI</w:t>
      </w:r>
      <w:r>
        <w:t>), interim entity identifier, Designated Business Identifier or Business Identifier Code.</w:t>
      </w:r>
    </w:p>
    <w:p w14:paraId="2B3392ED" w14:textId="173160EE" w:rsidR="00484ECA" w:rsidRDefault="00484ECA" w:rsidP="00484ECA">
      <w:pPr>
        <w:pStyle w:val="LI-BodyTextParaa"/>
        <w:ind w:left="567"/>
      </w:pPr>
      <w:r>
        <w:t>5.</w:t>
      </w:r>
      <w:r>
        <w:tab/>
        <w:t>The purpose of the instrument is to provide ongoing relief to Reporting Entities from the requirement to report Entity Information in certain circumstances. Broadly</w:t>
      </w:r>
      <w:r w:rsidR="00E81462">
        <w:t>,</w:t>
      </w:r>
      <w:r>
        <w:t xml:space="preserve"> the relief is available where the Reporting Entity is unable to report the Entity Information due to circumstances beyond the control of the Reporting Entity, or where </w:t>
      </w:r>
      <w:r w:rsidR="00832D55">
        <w:t xml:space="preserve">the </w:t>
      </w:r>
      <w:r>
        <w:t xml:space="preserve">market convention is to report different information.  </w:t>
      </w:r>
    </w:p>
    <w:p w14:paraId="74985BDF" w14:textId="77777777" w:rsidR="00484ECA" w:rsidRDefault="00484ECA" w:rsidP="00484ECA">
      <w:pPr>
        <w:pStyle w:val="LI-BodyTextNumbered"/>
        <w:ind w:hanging="1134"/>
        <w:rPr>
          <w:b/>
        </w:rPr>
      </w:pPr>
      <w:bookmarkStart w:id="3" w:name="_Hlk534291624"/>
      <w:r>
        <w:rPr>
          <w:b/>
        </w:rPr>
        <w:t>Consultation</w:t>
      </w:r>
    </w:p>
    <w:p w14:paraId="140968AF" w14:textId="77777777" w:rsidR="00484ECA" w:rsidRDefault="00484ECA" w:rsidP="00484ECA">
      <w:pPr>
        <w:pStyle w:val="LI-BodyTextParaa"/>
        <w:ind w:left="567"/>
      </w:pPr>
      <w:r>
        <w:lastRenderedPageBreak/>
        <w:t>6.</w:t>
      </w:r>
      <w:r>
        <w:tab/>
        <w:t>ASIC consulted with the International Swaps and Derivatives Association (</w:t>
      </w:r>
      <w:r w:rsidRPr="00724F62">
        <w:rPr>
          <w:b/>
        </w:rPr>
        <w:t>ISDA</w:t>
      </w:r>
      <w:r>
        <w:t>) on the relief granted by the instrument.</w:t>
      </w:r>
      <w:r w:rsidRPr="00A67F55">
        <w:t xml:space="preserve"> </w:t>
      </w:r>
      <w:r>
        <w:t>ISDA consulted with its members on the relief.</w:t>
      </w:r>
    </w:p>
    <w:p w14:paraId="4801BFFD" w14:textId="77777777" w:rsidR="00484ECA" w:rsidRDefault="00484ECA" w:rsidP="00484ECA">
      <w:pPr>
        <w:pStyle w:val="LI-BodyTextParaa"/>
        <w:ind w:left="567"/>
      </w:pPr>
      <w:r>
        <w:t>7.</w:t>
      </w:r>
      <w:r>
        <w:tab/>
      </w:r>
      <w:r w:rsidRPr="00A80033">
        <w:t xml:space="preserve">The Office of Best Practice Regulation has assessed that a Regulatory Impact Statement is not required in relation to the making of the </w:t>
      </w:r>
      <w:r>
        <w:t>instrument.</w:t>
      </w:r>
    </w:p>
    <w:p w14:paraId="062F3284" w14:textId="77777777" w:rsidR="00484ECA" w:rsidRDefault="00484ECA" w:rsidP="00484ECA">
      <w:pPr>
        <w:pStyle w:val="LI-BodyTextNumbered"/>
        <w:ind w:hanging="1134"/>
        <w:rPr>
          <w:b/>
        </w:rPr>
      </w:pPr>
      <w:r>
        <w:rPr>
          <w:b/>
        </w:rPr>
        <w:t>Operation of the instrument</w:t>
      </w:r>
    </w:p>
    <w:p w14:paraId="5BB1B11E" w14:textId="77777777" w:rsidR="00484ECA" w:rsidRPr="00370302" w:rsidRDefault="00484ECA" w:rsidP="00484ECA">
      <w:pPr>
        <w:pStyle w:val="LI-BodyTextNumbered"/>
        <w:ind w:hanging="1134"/>
        <w:rPr>
          <w:b/>
          <w:i/>
        </w:rPr>
      </w:pPr>
      <w:r>
        <w:rPr>
          <w:b/>
          <w:i/>
        </w:rPr>
        <w:t>Entity Information</w:t>
      </w:r>
    </w:p>
    <w:p w14:paraId="4AE4AA75" w14:textId="77777777" w:rsidR="00484ECA" w:rsidRDefault="00484ECA" w:rsidP="00484ECA">
      <w:pPr>
        <w:pStyle w:val="LI-BodyTextParaa"/>
        <w:ind w:left="567"/>
      </w:pPr>
      <w:r>
        <w:t>8.</w:t>
      </w:r>
      <w:r>
        <w:tab/>
        <w:t>Paragraph 6 of the Principal Instrument provides relief to Reporting Entities from the requirement to report Entity Information about an entity (</w:t>
      </w:r>
      <w:r w:rsidRPr="00A11EF0">
        <w:rPr>
          <w:b/>
        </w:rPr>
        <w:t>Relevant Entity</w:t>
      </w:r>
      <w:r>
        <w:t xml:space="preserve">) where Entity Information is not available for the Relevant Entity. The relief applies where the Reporting Entity instead reports the Reporting Entity’s internal entity identifier for the Relevant Entity. </w:t>
      </w:r>
    </w:p>
    <w:p w14:paraId="416C2D2F" w14:textId="306EF97B" w:rsidR="00484ECA" w:rsidRDefault="00484ECA" w:rsidP="00484ECA">
      <w:pPr>
        <w:pStyle w:val="LI-BodyTextParaa"/>
        <w:ind w:left="567"/>
      </w:pPr>
      <w:r>
        <w:t>9.</w:t>
      </w:r>
      <w:r>
        <w:tab/>
        <w:t xml:space="preserve">The relief in paragraph 6 of the Principal Instrument is conditional on the Reporting Entity using best efforts to obtain and report the Entity Information as soon as reasonable </w:t>
      </w:r>
      <w:proofErr w:type="gramStart"/>
      <w:r>
        <w:t>practicable</w:t>
      </w:r>
      <w:r w:rsidR="00236477">
        <w:t>,</w:t>
      </w:r>
      <w:r>
        <w:t xml:space="preserve"> and</w:t>
      </w:r>
      <w:proofErr w:type="gramEnd"/>
      <w:r>
        <w:t xml:space="preserve"> providing ASIC on request with a written statement about compliance with that condition. </w:t>
      </w:r>
    </w:p>
    <w:p w14:paraId="6E0E4661" w14:textId="77777777" w:rsidR="00484ECA" w:rsidRDefault="00484ECA" w:rsidP="00484ECA">
      <w:pPr>
        <w:pStyle w:val="LI-BodyTextParaa"/>
        <w:ind w:left="567"/>
      </w:pPr>
      <w:r>
        <w:t>10.</w:t>
      </w:r>
      <w:r>
        <w:tab/>
        <w:t xml:space="preserve">The relief in paragraph 6 of the Principal Instrument applies from 1 October 2015 to the </w:t>
      </w:r>
      <w:r w:rsidRPr="0097048C">
        <w:t>Exemption End Date</w:t>
      </w:r>
      <w:r>
        <w:t>. The Exemption End Date is:</w:t>
      </w:r>
    </w:p>
    <w:p w14:paraId="34AEDD11" w14:textId="77777777" w:rsidR="00484ECA" w:rsidRDefault="00484ECA" w:rsidP="00484ECA">
      <w:pPr>
        <w:pStyle w:val="LI-BodyTextParaa"/>
        <w:numPr>
          <w:ilvl w:val="0"/>
          <w:numId w:val="53"/>
        </w:numPr>
      </w:pPr>
      <w:r>
        <w:t xml:space="preserve">30 September 2019 if the Relevant Entity is an Australian entity or a foreign entity that </w:t>
      </w:r>
      <w:proofErr w:type="gramStart"/>
      <w:r>
        <w:t>entered into</w:t>
      </w:r>
      <w:proofErr w:type="gramEnd"/>
      <w:r>
        <w:t xml:space="preserve"> the OTC Derivative through its Australian branch; </w:t>
      </w:r>
    </w:p>
    <w:p w14:paraId="3363A952" w14:textId="77777777" w:rsidR="00484ECA" w:rsidRDefault="00484ECA" w:rsidP="00484ECA">
      <w:pPr>
        <w:pStyle w:val="LI-BodyTextParaa"/>
        <w:numPr>
          <w:ilvl w:val="0"/>
          <w:numId w:val="53"/>
        </w:numPr>
      </w:pPr>
      <w:r>
        <w:t>otherwise, 31 March 2020.</w:t>
      </w:r>
    </w:p>
    <w:p w14:paraId="116387F5" w14:textId="77777777" w:rsidR="00484ECA" w:rsidRDefault="00484ECA" w:rsidP="00484ECA">
      <w:pPr>
        <w:pStyle w:val="LI-BodyTextParaa"/>
        <w:ind w:left="567"/>
      </w:pPr>
      <w:r>
        <w:t>11.</w:t>
      </w:r>
      <w:r>
        <w:tab/>
        <w:t xml:space="preserve">Paragraphs 1 to 7 of the instrument amend the Principal Instrument to provide a more limited form of relief commencing from the day after the applicable Exemption End Date, with respect to historical transactions </w:t>
      </w:r>
      <w:proofErr w:type="gramStart"/>
      <w:r>
        <w:t>and also</w:t>
      </w:r>
      <w:proofErr w:type="gramEnd"/>
      <w:r>
        <w:t xml:space="preserve"> new transactions involving smaller counterparties. </w:t>
      </w:r>
    </w:p>
    <w:p w14:paraId="32637B53" w14:textId="77777777" w:rsidR="00484ECA" w:rsidRPr="00754A84" w:rsidRDefault="00484ECA" w:rsidP="00484ECA">
      <w:pPr>
        <w:pStyle w:val="LI-BodyTextParaa"/>
        <w:ind w:left="567"/>
        <w:rPr>
          <w:i/>
        </w:rPr>
      </w:pPr>
      <w:r w:rsidRPr="00754A84">
        <w:rPr>
          <w:i/>
        </w:rPr>
        <w:tab/>
        <w:t>Historical transactions</w:t>
      </w:r>
    </w:p>
    <w:p w14:paraId="2D7EF745" w14:textId="77777777" w:rsidR="00484ECA" w:rsidRDefault="00484ECA" w:rsidP="00484ECA">
      <w:pPr>
        <w:pStyle w:val="LI-BodyTextParaa"/>
        <w:ind w:left="567"/>
      </w:pPr>
      <w:r>
        <w:t>12.</w:t>
      </w:r>
      <w:r>
        <w:tab/>
      </w:r>
      <w:bookmarkStart w:id="4" w:name="_Hlk20743918"/>
      <w:r>
        <w:t xml:space="preserve">New subsection 6(1A) of the Principal Instrument provides continuing relief from the requirement to report Entity Information after the Exemption End Date, in relation to OTC Derivatives </w:t>
      </w:r>
      <w:proofErr w:type="gramStart"/>
      <w:r>
        <w:t>entered into</w:t>
      </w:r>
      <w:proofErr w:type="gramEnd"/>
      <w:r>
        <w:t xml:space="preserve"> on or before the Exemption End Date. The relief applies where the</w:t>
      </w:r>
      <w:r w:rsidRPr="00C424BE">
        <w:t xml:space="preserve"> Reporting Entity instead reports the Reporting Entity’s internal entity identifier for the Relevant Entity</w:t>
      </w:r>
      <w:r>
        <w:t>.</w:t>
      </w:r>
      <w:r w:rsidRPr="00C424BE">
        <w:t xml:space="preserve"> </w:t>
      </w:r>
    </w:p>
    <w:p w14:paraId="7AE0DCEB" w14:textId="02B54C02" w:rsidR="00484ECA" w:rsidRDefault="00484ECA" w:rsidP="00484ECA">
      <w:pPr>
        <w:pStyle w:val="LI-BodyTextParaa"/>
        <w:ind w:left="567"/>
      </w:pPr>
      <w:r>
        <w:t xml:space="preserve"> </w:t>
      </w:r>
      <w:bookmarkEnd w:id="4"/>
      <w:r>
        <w:t>13.</w:t>
      </w:r>
      <w:r>
        <w:tab/>
        <w:t xml:space="preserve">The relief is intended to apply where the Reporting Entity is required to report the assignment, modification or termination of </w:t>
      </w:r>
      <w:r w:rsidR="00504DDF">
        <w:t>an</w:t>
      </w:r>
      <w:r>
        <w:t xml:space="preserve"> existing OTC Derivative and has not yet been able to obtain Entity Information for the Relevant Entity despite using best efforts to do so. The relief is subject to the same conditions as the existing relief in section 6 of the Principal Instrument.</w:t>
      </w:r>
    </w:p>
    <w:p w14:paraId="771D4182" w14:textId="1579333A" w:rsidR="00102A81" w:rsidRDefault="000B7CE3" w:rsidP="00102A81">
      <w:pPr>
        <w:pStyle w:val="LI-BodyTextParaa"/>
        <w:ind w:left="567"/>
      </w:pPr>
      <w:r>
        <w:t>14</w:t>
      </w:r>
      <w:r w:rsidR="00102A81">
        <w:t>.</w:t>
      </w:r>
      <w:r w:rsidR="00102A81">
        <w:tab/>
        <w:t xml:space="preserve">This exemption responds to concerns raised by Reporting Entities that despite their best efforts to obtain Entity Information for their clients, there were </w:t>
      </w:r>
      <w:r w:rsidR="00754F0B">
        <w:t xml:space="preserve">still </w:t>
      </w:r>
      <w:r w:rsidR="00BC6162">
        <w:t xml:space="preserve">likely to be instances where they were unable to obtain Entity Information for </w:t>
      </w:r>
      <w:r w:rsidR="00C3172F">
        <w:t xml:space="preserve">some transactions </w:t>
      </w:r>
      <w:r w:rsidR="00C3172F">
        <w:lastRenderedPageBreak/>
        <w:t>that were entered into before the Exemption End Date and that will remain open after the Exemption End Date</w:t>
      </w:r>
      <w:r w:rsidR="00BC6162">
        <w:t>.</w:t>
      </w:r>
      <w:r w:rsidR="00754F0B">
        <w:t xml:space="preserve"> </w:t>
      </w:r>
    </w:p>
    <w:p w14:paraId="1F880ED2" w14:textId="77777777" w:rsidR="00484ECA" w:rsidRPr="00291C5C" w:rsidRDefault="00484ECA" w:rsidP="00484ECA">
      <w:pPr>
        <w:pStyle w:val="LI-BodyTextParaa"/>
        <w:ind w:left="567"/>
        <w:rPr>
          <w:i/>
        </w:rPr>
      </w:pPr>
      <w:r>
        <w:tab/>
      </w:r>
      <w:r>
        <w:rPr>
          <w:i/>
        </w:rPr>
        <w:t>New transactions</w:t>
      </w:r>
    </w:p>
    <w:p w14:paraId="41AD540C" w14:textId="65AEFF1A" w:rsidR="00484ECA" w:rsidRDefault="000B7CE3" w:rsidP="00484ECA">
      <w:pPr>
        <w:pStyle w:val="LI-BodyTextParaa"/>
        <w:ind w:left="567"/>
      </w:pPr>
      <w:r>
        <w:t>15</w:t>
      </w:r>
      <w:r w:rsidR="00484ECA">
        <w:t>.</w:t>
      </w:r>
      <w:r w:rsidR="00484ECA">
        <w:tab/>
        <w:t xml:space="preserve">New subsection 6(1B) of the Principal Instrument provides relief from the requirement to report Entity Information in relation to OTC Derivatives </w:t>
      </w:r>
      <w:proofErr w:type="gramStart"/>
      <w:r w:rsidR="00484ECA">
        <w:t>entered into</w:t>
      </w:r>
      <w:proofErr w:type="gramEnd"/>
      <w:r w:rsidR="00484ECA">
        <w:t xml:space="preserve"> after the Exemption End Date </w:t>
      </w:r>
      <w:r w:rsidR="00847847">
        <w:t>where the Relevant Entity</w:t>
      </w:r>
      <w:r w:rsidR="00484ECA">
        <w:t xml:space="preserve"> is not a Phase 1, 2 or 3 Reporting Entity under the Rules.</w:t>
      </w:r>
      <w:r w:rsidR="00484ECA" w:rsidRPr="00FB12F9">
        <w:t xml:space="preserve"> </w:t>
      </w:r>
      <w:r w:rsidR="00484ECA">
        <w:t>The relief applies where the</w:t>
      </w:r>
      <w:r w:rsidR="00484ECA" w:rsidRPr="00C424BE">
        <w:t xml:space="preserve"> Reporting Entity instead reports the Reporting Entity’s internal entity identifier for the Relevant Entity</w:t>
      </w:r>
      <w:r w:rsidR="00484ECA">
        <w:t>.</w:t>
      </w:r>
      <w:r w:rsidR="00484ECA" w:rsidRPr="00C424BE">
        <w:t xml:space="preserve"> </w:t>
      </w:r>
    </w:p>
    <w:p w14:paraId="317E2E52" w14:textId="057D69C8" w:rsidR="00484ECA" w:rsidRDefault="000B7CE3" w:rsidP="00484ECA">
      <w:pPr>
        <w:pStyle w:val="LI-BodyTextParaa"/>
        <w:ind w:left="567"/>
      </w:pPr>
      <w:r>
        <w:t>16</w:t>
      </w:r>
      <w:r w:rsidR="00484ECA">
        <w:t>.</w:t>
      </w:r>
      <w:r w:rsidR="00484ECA">
        <w:tab/>
        <w:t xml:space="preserve">The relief will apply where, for example, the Reporting Entity wishes to enter a new trade on behalf of a </w:t>
      </w:r>
      <w:r w:rsidR="00484ECA" w:rsidRPr="00FB12F9">
        <w:t>smaller client who do</w:t>
      </w:r>
      <w:r w:rsidR="00484ECA">
        <w:t>es</w:t>
      </w:r>
      <w:r w:rsidR="00484ECA" w:rsidRPr="00FB12F9">
        <w:t xml:space="preserve"> not regularly trade derivatives and </w:t>
      </w:r>
      <w:r w:rsidR="00484ECA">
        <w:t>who does</w:t>
      </w:r>
      <w:r w:rsidR="00484ECA" w:rsidRPr="00FB12F9">
        <w:t xml:space="preserve"> not have their own reporting obligations.</w:t>
      </w:r>
      <w:r w:rsidR="00484ECA">
        <w:t xml:space="preserve"> The relief is subject to stricter conditions th</w:t>
      </w:r>
      <w:r w:rsidR="00564EDE">
        <w:t>a</w:t>
      </w:r>
      <w:r w:rsidR="00484ECA">
        <w:t xml:space="preserve">n the existing relief in section 6 of the Principal Instrument. A Reporting Entity wishing to rely on the relief must use its best efforts to obtain the Entity Information as soon as reasonably practicable, including by maintaining and following documented procedures designed to ensure an application is made for the issue of Entity Information to the Relevant Entity within 2 Business Days after the requirement to report the Entity Information arises. For this purpose, the requirement to report the Entity Information arises at the time the OTC Derivative is </w:t>
      </w:r>
      <w:proofErr w:type="gramStart"/>
      <w:r w:rsidR="00484ECA">
        <w:t>entered into</w:t>
      </w:r>
      <w:proofErr w:type="gramEnd"/>
      <w:r w:rsidR="00484ECA">
        <w:t xml:space="preserve">, assigned, modified or terminated. </w:t>
      </w:r>
    </w:p>
    <w:p w14:paraId="50C3D116" w14:textId="374FCF42" w:rsidR="00484ECA" w:rsidRDefault="000B7CE3" w:rsidP="00484ECA">
      <w:pPr>
        <w:pStyle w:val="LI-BodyTextParaa"/>
        <w:ind w:left="567"/>
      </w:pPr>
      <w:r>
        <w:t>17</w:t>
      </w:r>
      <w:r w:rsidR="00484ECA">
        <w:t>.</w:t>
      </w:r>
      <w:r w:rsidR="00484ECA">
        <w:tab/>
        <w:t>The relief will cease to apply in relation to a Reporting Entity and a Relevant Entity where an application for the issue of Entity Information in relation to the Relevant Entity has not been made within 2 Business Days after the first occasion on which the Reporting Entity seeks to rely on the relief</w:t>
      </w:r>
      <w:r w:rsidR="00F933DC">
        <w:t xml:space="preserve"> in relation to the Relevant Entity</w:t>
      </w:r>
      <w:r w:rsidR="00484ECA">
        <w:t xml:space="preserve">. </w:t>
      </w:r>
    </w:p>
    <w:p w14:paraId="3695EEAA" w14:textId="1E63834E" w:rsidR="00BC6162" w:rsidRDefault="000B7CE3" w:rsidP="00484ECA">
      <w:pPr>
        <w:pStyle w:val="LI-BodyTextParaa"/>
        <w:ind w:left="567"/>
      </w:pPr>
      <w:r>
        <w:t>18</w:t>
      </w:r>
      <w:r w:rsidR="00BC6162">
        <w:t>.</w:t>
      </w:r>
      <w:r w:rsidR="00BC6162">
        <w:tab/>
      </w:r>
      <w:r w:rsidR="00C3172F">
        <w:t xml:space="preserve">This exemption responds to concerns raised by Reporting Entities that despite their best efforts to obtain Entity Information for their clients, there were still likely to be instances where they were unable to obtain Entity Information before the Exemption End Date for some clients, particularly smaller entities that do no regularly transact in derivatives markets.    </w:t>
      </w:r>
    </w:p>
    <w:p w14:paraId="033915E8" w14:textId="77777777" w:rsidR="00484ECA" w:rsidRPr="00B22352" w:rsidRDefault="00484ECA" w:rsidP="00484ECA">
      <w:pPr>
        <w:pStyle w:val="LI-BodyTextParaa"/>
        <w:ind w:left="567" w:firstLine="0"/>
        <w:rPr>
          <w:b/>
          <w:i/>
        </w:rPr>
      </w:pPr>
      <w:r w:rsidRPr="00B22352">
        <w:rPr>
          <w:b/>
          <w:i/>
        </w:rPr>
        <w:t>Reference Entity Information</w:t>
      </w:r>
    </w:p>
    <w:p w14:paraId="3A6F0AAE" w14:textId="6AB10C31" w:rsidR="00B22352" w:rsidRDefault="000B7CE3" w:rsidP="00484ECA">
      <w:pPr>
        <w:pStyle w:val="LI-BodyTextParaa"/>
        <w:ind w:left="567"/>
      </w:pPr>
      <w:r>
        <w:t>19</w:t>
      </w:r>
      <w:r w:rsidR="00484ECA">
        <w:t>.</w:t>
      </w:r>
      <w:r w:rsidR="00484ECA">
        <w:tab/>
      </w:r>
      <w:r w:rsidR="00B22352" w:rsidRPr="00B22352">
        <w:t xml:space="preserve">Paragraph </w:t>
      </w:r>
      <w:r w:rsidR="000C3A8A">
        <w:t>8</w:t>
      </w:r>
      <w:r w:rsidR="00B22352" w:rsidRPr="00B22352">
        <w:t xml:space="preserve"> of the instrument amend</w:t>
      </w:r>
      <w:r w:rsidR="00734E31">
        <w:t>s</w:t>
      </w:r>
      <w:r w:rsidR="00B22352" w:rsidRPr="00B22352">
        <w:t xml:space="preserve"> the Principal Instrument t</w:t>
      </w:r>
      <w:r w:rsidR="00734E31">
        <w:t xml:space="preserve">o </w:t>
      </w:r>
      <w:r w:rsidR="004650D9">
        <w:t>insert a new section 6A</w:t>
      </w:r>
      <w:r w:rsidR="00734E31">
        <w:t>.</w:t>
      </w:r>
    </w:p>
    <w:p w14:paraId="400A21C0" w14:textId="252DB13C" w:rsidR="00484ECA" w:rsidRDefault="000B7CE3" w:rsidP="00484ECA">
      <w:pPr>
        <w:pStyle w:val="LI-BodyTextParaa"/>
        <w:ind w:left="567"/>
      </w:pPr>
      <w:r>
        <w:t>20</w:t>
      </w:r>
      <w:r w:rsidR="00C547FF">
        <w:t>.</w:t>
      </w:r>
      <w:r w:rsidR="00C547FF">
        <w:tab/>
      </w:r>
      <w:r w:rsidR="00484ECA">
        <w:t xml:space="preserve">New section 6A of the Principal Instrument provides relief to Reporting Entities from the requirement to report Entity Information in relation to the Reference Entity for a credit default swap or total return swap. The relief applies where the Reporting Entity instead reports the CDS </w:t>
      </w:r>
      <w:r w:rsidR="00484ECA" w:rsidRPr="00251797">
        <w:t>Reference Entity</w:t>
      </w:r>
      <w:r w:rsidR="00484ECA">
        <w:t xml:space="preserve"> Database code (also known as a “RED code”) issued by </w:t>
      </w:r>
      <w:r w:rsidR="00484ECA" w:rsidRPr="00251797">
        <w:t xml:space="preserve">IHS Markit </w:t>
      </w:r>
      <w:r w:rsidR="00484ECA">
        <w:t>for the Reference Entity.</w:t>
      </w:r>
      <w:r w:rsidR="00484ECA" w:rsidRPr="001257DF">
        <w:t xml:space="preserve"> </w:t>
      </w:r>
    </w:p>
    <w:p w14:paraId="5FBD8CA1" w14:textId="337DF01E" w:rsidR="00484ECA" w:rsidRDefault="000B7CE3" w:rsidP="00484ECA">
      <w:pPr>
        <w:pStyle w:val="LI-BodyTextParaa"/>
        <w:ind w:left="567"/>
      </w:pPr>
      <w:r>
        <w:t>21</w:t>
      </w:r>
      <w:r w:rsidR="00484ECA">
        <w:t>.</w:t>
      </w:r>
      <w:r w:rsidR="00484ECA">
        <w:tab/>
        <w:t xml:space="preserve">The relief is granted in recognition that RED codes are an adequate substitute for Entity Information with respect to credit default swaps and total return swaps, and that the </w:t>
      </w:r>
      <w:r w:rsidR="00484ECA" w:rsidRPr="001257DF">
        <w:t>current market convention</w:t>
      </w:r>
      <w:r w:rsidR="00484ECA">
        <w:t xml:space="preserve"> is to use RED codes when reporting those swaps to the </w:t>
      </w:r>
      <w:r w:rsidR="00056E24">
        <w:t xml:space="preserve">Trade </w:t>
      </w:r>
      <w:r w:rsidR="00484ECA">
        <w:t xml:space="preserve">Repository.  </w:t>
      </w:r>
    </w:p>
    <w:p w14:paraId="5E6C4546" w14:textId="7BC2AA64" w:rsidR="00C3172F" w:rsidRDefault="000B7CE3" w:rsidP="00C3172F">
      <w:pPr>
        <w:pStyle w:val="LI-BodyTextParaa"/>
        <w:ind w:left="567"/>
      </w:pPr>
      <w:r>
        <w:lastRenderedPageBreak/>
        <w:t>22</w:t>
      </w:r>
      <w:r w:rsidR="00C3172F">
        <w:t>.</w:t>
      </w:r>
      <w:r w:rsidR="00C3172F">
        <w:tab/>
        <w:t xml:space="preserve">This exemption </w:t>
      </w:r>
      <w:r w:rsidR="00A76838">
        <w:t xml:space="preserve">recognises that the reporting of RED Codes in relation to the Reference Entity for a credit default swap or total return swap </w:t>
      </w:r>
      <w:r w:rsidR="00D25F1A">
        <w:t xml:space="preserve">is consistent with current market conventions and reporting requirements in other </w:t>
      </w:r>
      <w:r w:rsidR="00A87A75">
        <w:t>jurisdictions.</w:t>
      </w:r>
      <w:r w:rsidR="00C3172F">
        <w:t xml:space="preserve">  </w:t>
      </w:r>
    </w:p>
    <w:p w14:paraId="05C8F115" w14:textId="77777777" w:rsidR="00484ECA" w:rsidRPr="004650D9" w:rsidRDefault="00484ECA" w:rsidP="00484ECA">
      <w:pPr>
        <w:pStyle w:val="LI-BodyTextParaa"/>
        <w:ind w:left="567"/>
        <w:rPr>
          <w:b/>
        </w:rPr>
      </w:pPr>
      <w:r>
        <w:tab/>
      </w:r>
      <w:r w:rsidRPr="004650D9">
        <w:rPr>
          <w:b/>
          <w:i/>
        </w:rPr>
        <w:t>Joint Counterparties</w:t>
      </w:r>
    </w:p>
    <w:p w14:paraId="40E70B12" w14:textId="0F5046B2" w:rsidR="004650D9" w:rsidRDefault="000B7CE3" w:rsidP="00484ECA">
      <w:pPr>
        <w:pStyle w:val="LI-BodyTextParaa"/>
        <w:ind w:left="567"/>
      </w:pPr>
      <w:r>
        <w:t>23</w:t>
      </w:r>
      <w:r w:rsidR="00484ECA">
        <w:t>.</w:t>
      </w:r>
      <w:r w:rsidR="00484ECA">
        <w:tab/>
      </w:r>
      <w:r w:rsidR="004650D9" w:rsidRPr="00B22352">
        <w:t xml:space="preserve">Paragraph </w:t>
      </w:r>
      <w:r w:rsidR="004650D9">
        <w:t>8</w:t>
      </w:r>
      <w:r w:rsidR="004650D9" w:rsidRPr="00B22352">
        <w:t xml:space="preserve"> of the instrument amend</w:t>
      </w:r>
      <w:r w:rsidR="004650D9">
        <w:t>s</w:t>
      </w:r>
      <w:r w:rsidR="004650D9" w:rsidRPr="00B22352">
        <w:t xml:space="preserve"> the Principal Instrument t</w:t>
      </w:r>
      <w:r w:rsidR="004650D9">
        <w:t>o insert a new section 6B.</w:t>
      </w:r>
    </w:p>
    <w:p w14:paraId="08D55806" w14:textId="15B4D69C" w:rsidR="00484ECA" w:rsidRDefault="000B7CE3" w:rsidP="00484ECA">
      <w:pPr>
        <w:pStyle w:val="LI-BodyTextParaa"/>
        <w:ind w:left="567"/>
      </w:pPr>
      <w:r>
        <w:t>24</w:t>
      </w:r>
      <w:r w:rsidR="004650D9">
        <w:t>.</w:t>
      </w:r>
      <w:r w:rsidR="004650D9">
        <w:tab/>
      </w:r>
      <w:r w:rsidR="00484ECA">
        <w:t xml:space="preserve">New section 6B of the Principal Instrument provides relief to Reporting Entities from the requirement to report Entity Information about a Relevant Entity </w:t>
      </w:r>
      <w:r w:rsidR="00B15C8D">
        <w:t xml:space="preserve">that is </w:t>
      </w:r>
      <w:r w:rsidR="00484ECA">
        <w:t>comprised of two or more counterparties that entered into the OTC Derivative as joint or joint and several counterparties</w:t>
      </w:r>
      <w:r w:rsidR="00E51F72">
        <w:t>, where</w:t>
      </w:r>
      <w:r w:rsidR="00484ECA">
        <w:t xml:space="preserve"> Entity Information is not available for the Relevant Entity.</w:t>
      </w:r>
      <w:r w:rsidR="00484ECA" w:rsidRPr="00952750">
        <w:t xml:space="preserve"> </w:t>
      </w:r>
      <w:r w:rsidR="00484ECA">
        <w:t>The relief applies where the</w:t>
      </w:r>
      <w:r w:rsidR="00484ECA" w:rsidRPr="00C424BE">
        <w:t xml:space="preserve"> Reporting Entity instead reports the Reporting Entity’s internal entity identifier for the </w:t>
      </w:r>
      <w:r w:rsidR="00484ECA">
        <w:t>joint or joint and several counterparties as a group.</w:t>
      </w:r>
    </w:p>
    <w:p w14:paraId="7B9E83CA" w14:textId="0AEBB8CA" w:rsidR="00484ECA" w:rsidRDefault="000B7CE3" w:rsidP="00484ECA">
      <w:pPr>
        <w:pStyle w:val="LI-BodyTextParaa"/>
        <w:ind w:left="567"/>
      </w:pPr>
      <w:r>
        <w:t>25</w:t>
      </w:r>
      <w:r w:rsidR="00484ECA">
        <w:t>.</w:t>
      </w:r>
      <w:r w:rsidR="00484ECA">
        <w:tab/>
        <w:t>The relief is conditional on the Reporting Entity maintaining records of the counterparties that comprise the joint or joint and several counterparties to the OTC Derivative</w:t>
      </w:r>
      <w:r w:rsidR="004B5611">
        <w:t>,</w:t>
      </w:r>
      <w:r w:rsidR="00484ECA">
        <w:t xml:space="preserve"> being able to link those counterparties to the internal entity identifier reported by the Reporting Entity to the Trade Repository, and providing ASIC on request with a written statement about compliance with th</w:t>
      </w:r>
      <w:r w:rsidR="004B5611">
        <w:t>ose</w:t>
      </w:r>
      <w:r w:rsidR="00484ECA">
        <w:t xml:space="preserve"> conditions.</w:t>
      </w:r>
    </w:p>
    <w:p w14:paraId="373B8013" w14:textId="58F5779D" w:rsidR="00D25F1A" w:rsidRDefault="000B7CE3" w:rsidP="00484ECA">
      <w:pPr>
        <w:pStyle w:val="LI-BodyTextParaa"/>
        <w:ind w:left="567"/>
      </w:pPr>
      <w:r>
        <w:t>26</w:t>
      </w:r>
      <w:r w:rsidR="00D25F1A">
        <w:t>.</w:t>
      </w:r>
      <w:r w:rsidR="00D25F1A">
        <w:tab/>
        <w:t xml:space="preserve">This exemption responds to concerns raised by Reporting Entities that it is not possible to obtain Entity Information about a Relevant Entity where that Relevant Entity is comprised of two or more counterparties that entered into </w:t>
      </w:r>
      <w:proofErr w:type="gramStart"/>
      <w:r w:rsidR="00D25F1A">
        <w:t>a</w:t>
      </w:r>
      <w:proofErr w:type="gramEnd"/>
      <w:r w:rsidR="00D25F1A">
        <w:t xml:space="preserve"> OTC Derivative as joint or joint and several counterparties. </w:t>
      </w:r>
    </w:p>
    <w:p w14:paraId="0B32E3A2" w14:textId="77777777" w:rsidR="00484ECA" w:rsidRPr="00D20A4B" w:rsidRDefault="00484ECA" w:rsidP="00484ECA">
      <w:pPr>
        <w:pStyle w:val="LI-BodyTextNumbered"/>
        <w:ind w:hanging="1134"/>
        <w:rPr>
          <w:u w:val="single"/>
        </w:rPr>
      </w:pPr>
      <w:r w:rsidRPr="00D20A4B">
        <w:rPr>
          <w:u w:val="single"/>
        </w:rPr>
        <w:t>Incorporation by reference</w:t>
      </w:r>
    </w:p>
    <w:p w14:paraId="3A536C15" w14:textId="3B6026C9" w:rsidR="00484ECA" w:rsidRDefault="000B7CE3" w:rsidP="00484ECA">
      <w:pPr>
        <w:pStyle w:val="LI-BodyTextParaa"/>
        <w:ind w:left="567"/>
      </w:pPr>
      <w:r>
        <w:t>27</w:t>
      </w:r>
      <w:r w:rsidR="00484ECA">
        <w:t>.</w:t>
      </w:r>
      <w:r w:rsidR="00484ECA">
        <w:tab/>
        <w:t>The instrument does not incorporate matter by reference.</w:t>
      </w:r>
    </w:p>
    <w:p w14:paraId="2D663E3E" w14:textId="77777777" w:rsidR="00484ECA" w:rsidRPr="00D20A4B" w:rsidRDefault="00484ECA" w:rsidP="00484ECA">
      <w:pPr>
        <w:pStyle w:val="LI-BodyTextNumbered"/>
        <w:ind w:hanging="1134"/>
        <w:rPr>
          <w:u w:val="single"/>
        </w:rPr>
      </w:pPr>
      <w:r>
        <w:rPr>
          <w:u w:val="single"/>
        </w:rPr>
        <w:t>Retrospective application</w:t>
      </w:r>
    </w:p>
    <w:p w14:paraId="466E977B" w14:textId="4ED53B37" w:rsidR="00484ECA" w:rsidRDefault="000B7CE3" w:rsidP="00484ECA">
      <w:pPr>
        <w:pStyle w:val="LI-BodyTextParaa"/>
        <w:ind w:left="567"/>
      </w:pPr>
      <w:r>
        <w:t>28</w:t>
      </w:r>
      <w:r w:rsidR="00484ECA">
        <w:t>.</w:t>
      </w:r>
      <w:r w:rsidR="00484ECA">
        <w:tab/>
        <w:t xml:space="preserve">The instrument commences on 1 October 2019. </w:t>
      </w:r>
      <w:r w:rsidR="001038F3">
        <w:t xml:space="preserve">The </w:t>
      </w:r>
      <w:r w:rsidR="00484ECA">
        <w:t>instrument</w:t>
      </w:r>
      <w:r w:rsidR="001038F3">
        <w:t xml:space="preserve"> provides relief from the obligations under the Rules. A Reporting Entity may elect to comply with the Rules or avail itself of the relief. Accordingly, for the purposes of subsection 12(2) of the </w:t>
      </w:r>
      <w:r w:rsidR="001038F3" w:rsidRPr="00F51648">
        <w:rPr>
          <w:i/>
        </w:rPr>
        <w:t>Legi</w:t>
      </w:r>
      <w:r w:rsidR="001038F3">
        <w:rPr>
          <w:i/>
        </w:rPr>
        <w:t>slation Act 2003</w:t>
      </w:r>
      <w:r w:rsidR="001038F3">
        <w:t xml:space="preserve"> the</w:t>
      </w:r>
      <w:r w:rsidR="00484ECA">
        <w:t xml:space="preserve"> </w:t>
      </w:r>
      <w:r w:rsidR="00096F1C">
        <w:t xml:space="preserve">instrument </w:t>
      </w:r>
      <w:r w:rsidR="00484ECA">
        <w:t>does not:</w:t>
      </w:r>
    </w:p>
    <w:p w14:paraId="1BB6240D" w14:textId="77777777" w:rsidR="00484ECA" w:rsidRDefault="00484ECA" w:rsidP="00484ECA">
      <w:pPr>
        <w:pStyle w:val="LI-BodyTextParaa"/>
        <w:numPr>
          <w:ilvl w:val="0"/>
          <w:numId w:val="54"/>
        </w:numPr>
      </w:pPr>
      <w:r>
        <w:t xml:space="preserve">affect a person’s rights as at the time the instrument is registered </w:t>
      </w:r>
      <w:proofErr w:type="gramStart"/>
      <w:r>
        <w:t>so as to</w:t>
      </w:r>
      <w:proofErr w:type="gramEnd"/>
      <w:r>
        <w:t xml:space="preserve"> disadvantage the person; or</w:t>
      </w:r>
    </w:p>
    <w:p w14:paraId="3591BC72" w14:textId="77777777" w:rsidR="00484ECA" w:rsidRDefault="00484ECA" w:rsidP="00484ECA">
      <w:pPr>
        <w:pStyle w:val="LI-BodyTextParaa"/>
        <w:numPr>
          <w:ilvl w:val="0"/>
          <w:numId w:val="54"/>
        </w:numPr>
      </w:pPr>
      <w:r>
        <w:t>impose liabilities on a person in respect of anything done or omitted to be done before the instrument is registered.</w:t>
      </w:r>
    </w:p>
    <w:bookmarkEnd w:id="3"/>
    <w:p w14:paraId="32F74452" w14:textId="77777777" w:rsidR="00484ECA" w:rsidRDefault="00484ECA" w:rsidP="00484ECA">
      <w:pPr>
        <w:pStyle w:val="LI-BodyTextParaa"/>
        <w:ind w:left="0" w:firstLine="0"/>
        <w:rPr>
          <w:b/>
        </w:rPr>
      </w:pPr>
      <w:r>
        <w:rPr>
          <w:b/>
        </w:rPr>
        <w:t>Legislative authority</w:t>
      </w:r>
    </w:p>
    <w:p w14:paraId="5304CEA3" w14:textId="791DDE24" w:rsidR="00484ECA" w:rsidRDefault="000B7CE3" w:rsidP="00484ECA">
      <w:pPr>
        <w:pStyle w:val="LI-BodyTextParaa"/>
        <w:ind w:left="567"/>
      </w:pPr>
      <w:r>
        <w:t>29</w:t>
      </w:r>
      <w:r w:rsidR="00484ECA">
        <w:t>.</w:t>
      </w:r>
      <w:r w:rsidR="00484ECA">
        <w:tab/>
      </w:r>
      <w:r w:rsidR="00484ECA" w:rsidRPr="008E5751">
        <w:t xml:space="preserve">Under paragraph 907D(2)(a) of the Act, ASIC may exempt a person or class of persons from all or specified provisions of the </w:t>
      </w:r>
      <w:r w:rsidR="00484ECA">
        <w:t>Rules</w:t>
      </w:r>
      <w:r w:rsidR="00484ECA" w:rsidRPr="008E5751">
        <w:t xml:space="preserve">. </w:t>
      </w:r>
    </w:p>
    <w:p w14:paraId="7A781CAD" w14:textId="7109D2E7" w:rsidR="00484ECA" w:rsidRDefault="000B7CE3" w:rsidP="00484ECA">
      <w:pPr>
        <w:pStyle w:val="LI-BodyTextParaa"/>
        <w:ind w:left="567"/>
      </w:pPr>
      <w:r>
        <w:t>30</w:t>
      </w:r>
      <w:r w:rsidR="00484ECA">
        <w:t>.</w:t>
      </w:r>
      <w:r w:rsidR="00484ECA">
        <w:tab/>
      </w:r>
      <w:r w:rsidR="00484ECA" w:rsidRPr="00723A5E">
        <w:t xml:space="preserve">An exemption may apply unconditionally or subject to specified conditions, and a person to whom a condition specified in an exemption applies must comply with the </w:t>
      </w:r>
      <w:r w:rsidR="00484ECA" w:rsidRPr="00723A5E">
        <w:lastRenderedPageBreak/>
        <w:t>condition (see subsection 907</w:t>
      </w:r>
      <w:proofErr w:type="gramStart"/>
      <w:r w:rsidR="00484ECA" w:rsidRPr="00723A5E">
        <w:t>D(</w:t>
      </w:r>
      <w:proofErr w:type="gramEnd"/>
      <w:r w:rsidR="00484ECA" w:rsidRPr="00723A5E">
        <w:t>3) of the Act). An exemption under paragraph 907D(2)(a)</w:t>
      </w:r>
      <w:r w:rsidR="00484ECA">
        <w:t xml:space="preserve"> of the Act</w:t>
      </w:r>
      <w:r w:rsidR="00484ECA" w:rsidRPr="00723A5E">
        <w:t xml:space="preserve"> is a</w:t>
      </w:r>
      <w:r w:rsidR="00484ECA">
        <w:t xml:space="preserve"> disallowable</w:t>
      </w:r>
      <w:r w:rsidR="00484ECA" w:rsidRPr="00723A5E">
        <w:t xml:space="preserve"> legislative instrument if it is expressed to apply in relation to a class of persons (see subsection 907</w:t>
      </w:r>
      <w:proofErr w:type="gramStart"/>
      <w:r w:rsidR="00484ECA" w:rsidRPr="00723A5E">
        <w:t>D(</w:t>
      </w:r>
      <w:proofErr w:type="gramEnd"/>
      <w:r w:rsidR="00484ECA" w:rsidRPr="00723A5E">
        <w:t xml:space="preserve">4) of the Act). </w:t>
      </w:r>
    </w:p>
    <w:p w14:paraId="6CF11467" w14:textId="371C926D" w:rsidR="00484ECA" w:rsidRDefault="000B7CE3" w:rsidP="00484ECA">
      <w:pPr>
        <w:pStyle w:val="LI-BodyTextParaa"/>
        <w:ind w:left="567"/>
      </w:pPr>
      <w:r>
        <w:t>31</w:t>
      </w:r>
      <w:r w:rsidR="00484ECA">
        <w:t>.</w:t>
      </w:r>
      <w:r w:rsidR="00484ECA">
        <w:tab/>
      </w:r>
      <w:r w:rsidR="00484ECA" w:rsidRPr="00723A5E">
        <w:t xml:space="preserve">Under subsection 33(3) of the </w:t>
      </w:r>
      <w:r w:rsidR="00484ECA" w:rsidRPr="00723A5E">
        <w:rPr>
          <w:i/>
        </w:rPr>
        <w:t>Acts Interpretations Act 1901</w:t>
      </w:r>
      <w:r w:rsidR="00484ECA" w:rsidRPr="00723A5E">
        <w:t xml:space="preserve">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r w:rsidR="00484ECA">
        <w:t>.</w:t>
      </w:r>
    </w:p>
    <w:p w14:paraId="77A8A17C" w14:textId="77777777" w:rsidR="00484ECA" w:rsidRPr="00EA17A6" w:rsidRDefault="00484ECA" w:rsidP="00484ECA">
      <w:pPr>
        <w:pStyle w:val="LI-BodyTextParaa"/>
        <w:ind w:left="567"/>
        <w:rPr>
          <w:b/>
        </w:rPr>
      </w:pPr>
      <w:r w:rsidRPr="00EA17A6">
        <w:rPr>
          <w:b/>
        </w:rPr>
        <w:t xml:space="preserve">Statement of Compatibility with Human Rights  </w:t>
      </w:r>
    </w:p>
    <w:p w14:paraId="1B480BCF" w14:textId="14E76F7E" w:rsidR="00484ECA" w:rsidRPr="00EA17A6" w:rsidRDefault="000B7CE3" w:rsidP="00484ECA">
      <w:pPr>
        <w:pStyle w:val="LI-BodyTextParaa"/>
        <w:ind w:left="567"/>
      </w:pPr>
      <w:r>
        <w:t>32</w:t>
      </w:r>
      <w:r w:rsidR="00484ECA" w:rsidRPr="00EA17A6">
        <w:t>.</w:t>
      </w:r>
      <w:r w:rsidR="00484ECA" w:rsidRPr="00EA17A6">
        <w:tab/>
        <w:t xml:space="preserve">The Explanatory Statement for a disallowable legislative instrument must contain a Statement of Compatibility with Human Rights under subsection 9(1) of the </w:t>
      </w:r>
      <w:r w:rsidR="00484ECA" w:rsidRPr="00EA17A6">
        <w:rPr>
          <w:i/>
          <w:iCs/>
        </w:rPr>
        <w:t>Human Rights (Parliamentary Scrutiny) Act 2011.</w:t>
      </w:r>
      <w:r w:rsidR="00484ECA" w:rsidRPr="00EA17A6">
        <w:rPr>
          <w:iCs/>
        </w:rPr>
        <w:t xml:space="preserve"> </w:t>
      </w:r>
      <w:r w:rsidR="00484ECA" w:rsidRPr="00EA17A6">
        <w:t xml:space="preserve">A Statement of Compatibility with Human Rights is in the </w:t>
      </w:r>
      <w:r w:rsidR="00484ECA" w:rsidRPr="00EA17A6">
        <w:rPr>
          <w:u w:val="single"/>
        </w:rPr>
        <w:t>Attachment</w:t>
      </w:r>
      <w:r w:rsidR="00484ECA" w:rsidRPr="00EA17A6">
        <w:t xml:space="preserve">. </w:t>
      </w:r>
    </w:p>
    <w:p w14:paraId="35F9BE1F" w14:textId="77777777" w:rsidR="00484ECA" w:rsidRPr="00EA17A6" w:rsidRDefault="00484ECA" w:rsidP="00484ECA">
      <w:pPr>
        <w:pStyle w:val="LI-BodyTextParaa"/>
        <w:ind w:left="567"/>
        <w:jc w:val="right"/>
        <w:rPr>
          <w:u w:val="single"/>
        </w:rPr>
      </w:pPr>
      <w:r>
        <w:rPr>
          <w:color w:val="FF0000"/>
        </w:rPr>
        <w:br w:type="page"/>
      </w:r>
      <w:r w:rsidRPr="00EA17A6">
        <w:rPr>
          <w:u w:val="single"/>
        </w:rPr>
        <w:lastRenderedPageBreak/>
        <w:t xml:space="preserve">Attachment </w:t>
      </w:r>
    </w:p>
    <w:p w14:paraId="48FF6E66" w14:textId="77777777" w:rsidR="00484ECA" w:rsidRPr="00EA17A6" w:rsidRDefault="00484ECA" w:rsidP="00484ECA">
      <w:pPr>
        <w:pStyle w:val="LI-BodyTextParaa"/>
        <w:ind w:left="567"/>
        <w:jc w:val="center"/>
        <w:rPr>
          <w:b/>
          <w:sz w:val="28"/>
          <w:szCs w:val="28"/>
        </w:rPr>
      </w:pPr>
      <w:r w:rsidRPr="00EA17A6">
        <w:rPr>
          <w:b/>
          <w:sz w:val="28"/>
          <w:szCs w:val="28"/>
        </w:rPr>
        <w:t>Statement of Compatibility with Human Rights</w:t>
      </w:r>
    </w:p>
    <w:p w14:paraId="0A3B0F4E" w14:textId="77777777" w:rsidR="00484ECA" w:rsidRPr="00EA17A6" w:rsidRDefault="00484ECA" w:rsidP="00484ECA">
      <w:pPr>
        <w:pStyle w:val="LI-BodyTextNumbered"/>
        <w:ind w:left="0" w:firstLine="0"/>
        <w:rPr>
          <w:iCs/>
        </w:rPr>
      </w:pPr>
      <w:bookmarkStart w:id="5" w:name="_Hlk534286677"/>
    </w:p>
    <w:p w14:paraId="16C6EB6B" w14:textId="77777777" w:rsidR="00484ECA" w:rsidRPr="00EA17A6" w:rsidRDefault="00484ECA" w:rsidP="00484ECA">
      <w:pPr>
        <w:pStyle w:val="LI-BodyTextNumbered"/>
        <w:ind w:left="0" w:firstLine="0"/>
        <w:rPr>
          <w:iCs/>
        </w:rPr>
      </w:pPr>
      <w:r w:rsidRPr="00EA17A6">
        <w:rPr>
          <w:iCs/>
        </w:rPr>
        <w:t xml:space="preserve">This Statement of Compatibility with Human Rights is prepared in accordance with Part 3 of </w:t>
      </w:r>
      <w:bookmarkStart w:id="6" w:name="_Hlk4054932"/>
      <w:r w:rsidRPr="00EA17A6">
        <w:rPr>
          <w:iCs/>
        </w:rPr>
        <w:t xml:space="preserve">the </w:t>
      </w:r>
      <w:r w:rsidRPr="00EA17A6">
        <w:rPr>
          <w:i/>
          <w:iCs/>
        </w:rPr>
        <w:t>Human Rights (Parliamentary Scrutiny) Act 2011</w:t>
      </w:r>
      <w:bookmarkEnd w:id="6"/>
      <w:r w:rsidRPr="00EA17A6">
        <w:rPr>
          <w:iCs/>
        </w:rPr>
        <w:t xml:space="preserve">.   </w:t>
      </w:r>
    </w:p>
    <w:p w14:paraId="684237AB" w14:textId="77777777" w:rsidR="00484ECA" w:rsidRPr="00EA17A6" w:rsidRDefault="00484ECA" w:rsidP="00484ECA">
      <w:pPr>
        <w:pStyle w:val="LI-BodyTextNumbered"/>
        <w:ind w:left="0" w:firstLine="0"/>
        <w:jc w:val="center"/>
        <w:rPr>
          <w:b/>
          <w:i/>
        </w:rPr>
      </w:pPr>
      <w:r w:rsidRPr="00383E0E">
        <w:rPr>
          <w:b/>
          <w:i/>
        </w:rPr>
        <w:t>ASIC Corporations (Amendment) Instrument 2019/958</w:t>
      </w:r>
    </w:p>
    <w:p w14:paraId="4F5E861E" w14:textId="77777777" w:rsidR="00484ECA" w:rsidRPr="00EA17A6" w:rsidRDefault="00484ECA" w:rsidP="00484ECA">
      <w:pPr>
        <w:pStyle w:val="LI-BodyTextNumbered"/>
        <w:ind w:left="567"/>
        <w:rPr>
          <w:u w:val="single"/>
        </w:rPr>
      </w:pPr>
      <w:r w:rsidRPr="00EA17A6">
        <w:rPr>
          <w:u w:val="single"/>
        </w:rPr>
        <w:t>Overview</w:t>
      </w:r>
    </w:p>
    <w:p w14:paraId="784C156C" w14:textId="0DACEBED" w:rsidR="00484ECA" w:rsidRDefault="00484ECA" w:rsidP="00484ECA">
      <w:pPr>
        <w:spacing w:before="240"/>
        <w:ind w:left="567" w:hanging="567"/>
        <w:rPr>
          <w:lang w:eastAsia="en-AU"/>
        </w:rPr>
      </w:pPr>
      <w:r w:rsidRPr="00EA17A6">
        <w:rPr>
          <w:lang w:eastAsia="en-AU"/>
        </w:rPr>
        <w:t>1.</w:t>
      </w:r>
      <w:r w:rsidRPr="00EA17A6">
        <w:rPr>
          <w:lang w:eastAsia="en-AU"/>
        </w:rPr>
        <w:tab/>
      </w:r>
      <w:r w:rsidRPr="00F93CDC">
        <w:rPr>
          <w:lang w:eastAsia="en-AU"/>
        </w:rPr>
        <w:t xml:space="preserve">The instrument amends the </w:t>
      </w:r>
      <w:r w:rsidRPr="00F92722">
        <w:rPr>
          <w:i/>
          <w:lang w:eastAsia="en-AU"/>
        </w:rPr>
        <w:t>ASIC Corporations (Derivative Transaction Reporting Exemption) Instrument 2015/844</w:t>
      </w:r>
      <w:r w:rsidRPr="00F93CDC">
        <w:rPr>
          <w:lang w:eastAsia="en-AU"/>
        </w:rPr>
        <w:t xml:space="preserve"> to provide exemptions from the </w:t>
      </w:r>
      <w:r w:rsidRPr="00F93CDC">
        <w:rPr>
          <w:i/>
          <w:lang w:eastAsia="en-AU"/>
        </w:rPr>
        <w:t>ASIC Derivative Transaction Rules (Reporting) 2013</w:t>
      </w:r>
      <w:r w:rsidRPr="00F93CDC">
        <w:rPr>
          <w:lang w:eastAsia="en-AU"/>
        </w:rPr>
        <w:t xml:space="preserve"> (</w:t>
      </w:r>
      <w:r w:rsidRPr="00F93CDC">
        <w:rPr>
          <w:b/>
          <w:lang w:eastAsia="en-AU"/>
        </w:rPr>
        <w:t>Rules</w:t>
      </w:r>
      <w:r w:rsidRPr="00F93CDC">
        <w:rPr>
          <w:lang w:eastAsia="en-AU"/>
        </w:rPr>
        <w:t xml:space="preserve">) with respect to the reporting of derivative transactions to a </w:t>
      </w:r>
      <w:r w:rsidR="00056E24" w:rsidRPr="001A578F">
        <w:t>Licensed Repository or a Prescribed Repository</w:t>
      </w:r>
      <w:r w:rsidR="00056E24">
        <w:t xml:space="preserve"> (</w:t>
      </w:r>
      <w:r w:rsidR="00056E24">
        <w:rPr>
          <w:b/>
        </w:rPr>
        <w:t xml:space="preserve">Trade </w:t>
      </w:r>
      <w:r w:rsidR="00056E24" w:rsidRPr="00056E24">
        <w:rPr>
          <w:b/>
        </w:rPr>
        <w:t>Repository</w:t>
      </w:r>
      <w:r w:rsidR="00056E24">
        <w:t>)</w:t>
      </w:r>
      <w:r w:rsidRPr="00F93CDC">
        <w:rPr>
          <w:lang w:eastAsia="en-AU"/>
        </w:rPr>
        <w:t xml:space="preserve">. </w:t>
      </w:r>
    </w:p>
    <w:p w14:paraId="1CBF614A" w14:textId="35B3458C" w:rsidR="00582F97" w:rsidRDefault="00484ECA" w:rsidP="00484ECA">
      <w:pPr>
        <w:spacing w:before="240"/>
        <w:ind w:left="567" w:hanging="567"/>
      </w:pPr>
      <w:r>
        <w:rPr>
          <w:lang w:eastAsia="en-AU"/>
        </w:rPr>
        <w:t>2.</w:t>
      </w:r>
      <w:r>
        <w:rPr>
          <w:lang w:eastAsia="en-AU"/>
        </w:rPr>
        <w:tab/>
      </w:r>
      <w:r w:rsidR="008653A9">
        <w:t xml:space="preserve">The purpose of the instrument is to provide ongoing relief to Reporting Entities from the requirement to report </w:t>
      </w:r>
      <w:r w:rsidR="00582F97">
        <w:t xml:space="preserve">to a Trade Repository </w:t>
      </w:r>
      <w:r w:rsidR="00064494">
        <w:t>specified codes identifying an entity that is a counterparty, beneficiary, broker, clearing member or reference entity in relation to an OTC Derivative</w:t>
      </w:r>
      <w:r w:rsidR="00582F97">
        <w:t xml:space="preserve"> transaction. </w:t>
      </w:r>
      <w:r w:rsidR="006B0EDB">
        <w:t>The relief applies where the Reporting Entity reports an alternative code.</w:t>
      </w:r>
    </w:p>
    <w:p w14:paraId="19DEB8FD" w14:textId="52661A5E" w:rsidR="00484ECA" w:rsidRPr="00EA17A6" w:rsidRDefault="00582F97" w:rsidP="00484ECA">
      <w:pPr>
        <w:spacing w:before="240"/>
        <w:ind w:left="567" w:hanging="567"/>
        <w:rPr>
          <w:lang w:eastAsia="en-AU"/>
        </w:rPr>
      </w:pPr>
      <w:r>
        <w:t>3.</w:t>
      </w:r>
      <w:r>
        <w:tab/>
      </w:r>
      <w:r w:rsidR="008653A9">
        <w:t xml:space="preserve">Broadly, the relief is available where the Reporting Entity is unable to report the </w:t>
      </w:r>
      <w:r w:rsidR="00B73986">
        <w:t>specified code</w:t>
      </w:r>
      <w:r w:rsidR="008653A9">
        <w:t xml:space="preserve"> due to circumstances beyond the control of the Reporting Entity, or where the market convention is to report different </w:t>
      </w:r>
      <w:r w:rsidR="00B73986">
        <w:t>a different code.</w:t>
      </w:r>
      <w:r w:rsidR="008653A9">
        <w:t xml:space="preserve">  </w:t>
      </w:r>
    </w:p>
    <w:p w14:paraId="106B72FE" w14:textId="77777777" w:rsidR="00484ECA" w:rsidRPr="00EA17A6" w:rsidRDefault="00484ECA" w:rsidP="00484ECA">
      <w:pPr>
        <w:pStyle w:val="LI-BodyTextNumbered"/>
        <w:ind w:left="567"/>
        <w:rPr>
          <w:u w:val="single"/>
        </w:rPr>
      </w:pPr>
      <w:bookmarkStart w:id="7" w:name="_Hlk534286807"/>
      <w:bookmarkEnd w:id="5"/>
      <w:r w:rsidRPr="00EA17A6">
        <w:rPr>
          <w:u w:val="single"/>
        </w:rPr>
        <w:t>Assessment of human rights implications</w:t>
      </w:r>
    </w:p>
    <w:p w14:paraId="05272CC7" w14:textId="1D002A16" w:rsidR="00484ECA" w:rsidRPr="00EA17A6" w:rsidRDefault="00582F97" w:rsidP="00484ECA">
      <w:pPr>
        <w:pStyle w:val="LI-BodyTextNumbered"/>
        <w:ind w:left="567"/>
      </w:pPr>
      <w:r>
        <w:t>4</w:t>
      </w:r>
      <w:r w:rsidR="00484ECA" w:rsidRPr="00EA17A6">
        <w:t>.</w:t>
      </w:r>
      <w:r w:rsidR="00484ECA" w:rsidRPr="00EA17A6">
        <w:tab/>
      </w:r>
      <w:bookmarkEnd w:id="7"/>
      <w:r w:rsidR="00484ECA" w:rsidRPr="00EA17A6">
        <w:t>This instrument does not engage any of the applicable rights or freedoms</w:t>
      </w:r>
      <w:r w:rsidR="00484ECA">
        <w:t>.</w:t>
      </w:r>
      <w:r w:rsidR="00484ECA" w:rsidRPr="00EA17A6">
        <w:t xml:space="preserve"> </w:t>
      </w:r>
    </w:p>
    <w:p w14:paraId="4AED921A" w14:textId="77777777" w:rsidR="00484ECA" w:rsidRPr="00EA17A6" w:rsidRDefault="00484ECA" w:rsidP="00484ECA">
      <w:pPr>
        <w:pStyle w:val="LI-BodyTextNumbered"/>
        <w:ind w:left="567"/>
        <w:rPr>
          <w:u w:val="single"/>
        </w:rPr>
      </w:pPr>
      <w:r w:rsidRPr="00EA17A6">
        <w:rPr>
          <w:u w:val="single"/>
        </w:rPr>
        <w:t>Conclusion</w:t>
      </w:r>
    </w:p>
    <w:p w14:paraId="170AD80C" w14:textId="0E9FD415" w:rsidR="00484ECA" w:rsidRPr="00EA17A6" w:rsidRDefault="00582F97" w:rsidP="00484ECA">
      <w:pPr>
        <w:pStyle w:val="LI-BodyTextNumbered"/>
        <w:ind w:left="567"/>
      </w:pPr>
      <w:r>
        <w:t>5</w:t>
      </w:r>
      <w:r w:rsidR="00484ECA" w:rsidRPr="00EA17A6">
        <w:t>.</w:t>
      </w:r>
      <w:r w:rsidR="00484ECA" w:rsidRPr="00EA17A6">
        <w:tab/>
        <w:t xml:space="preserve">This instrument is compatible with the human rights and freedoms recognised or declared in the international instruments listed in section 3 of </w:t>
      </w:r>
      <w:r w:rsidR="00484ECA" w:rsidRPr="00EA17A6">
        <w:rPr>
          <w:iCs/>
        </w:rPr>
        <w:t xml:space="preserve">the </w:t>
      </w:r>
      <w:r w:rsidR="00484ECA" w:rsidRPr="00EA17A6">
        <w:rPr>
          <w:i/>
          <w:iCs/>
        </w:rPr>
        <w:t>Human Rights (Parliamentary Scrutiny) Act 2011</w:t>
      </w:r>
      <w:r w:rsidR="00484ECA" w:rsidRPr="00EA17A6">
        <w:t>.</w:t>
      </w:r>
    </w:p>
    <w:p w14:paraId="160F0DB8" w14:textId="77777777" w:rsidR="00484ECA" w:rsidRPr="00EA17A6" w:rsidRDefault="00484ECA" w:rsidP="00484ECA">
      <w:pPr>
        <w:pStyle w:val="LI-BodyTextNumbered"/>
        <w:ind w:left="567"/>
      </w:pPr>
    </w:p>
    <w:p w14:paraId="2A90EACF" w14:textId="620ADE0A" w:rsidR="00151D64" w:rsidRPr="00484ECA" w:rsidRDefault="00151D64" w:rsidP="00484ECA"/>
    <w:sectPr w:rsidR="00151D64" w:rsidRPr="00484ECA" w:rsidSect="00DE49BF">
      <w:headerReference w:type="default" r:id="rId12"/>
      <w:footerReference w:type="default" r:id="rId13"/>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A9BA4" w14:textId="77777777" w:rsidR="000B7CE3" w:rsidRDefault="000B7CE3" w:rsidP="000C6208">
      <w:r>
        <w:separator/>
      </w:r>
    </w:p>
  </w:endnote>
  <w:endnote w:type="continuationSeparator" w:id="0">
    <w:p w14:paraId="72094279" w14:textId="77777777" w:rsidR="000B7CE3" w:rsidRDefault="000B7CE3" w:rsidP="000C6208">
      <w:r>
        <w:continuationSeparator/>
      </w:r>
    </w:p>
  </w:endnote>
  <w:endnote w:type="continuationNotice" w:id="1">
    <w:p w14:paraId="3286D5F8" w14:textId="77777777" w:rsidR="000B7CE3" w:rsidRDefault="000B7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AA07" w14:textId="77777777" w:rsidR="000B7CE3" w:rsidRDefault="000B7CE3">
    <w:pPr>
      <w:pStyle w:val="Footer"/>
      <w:jc w:val="right"/>
    </w:pPr>
    <w:r>
      <w:fldChar w:fldCharType="begin"/>
    </w:r>
    <w:r>
      <w:instrText xml:space="preserve"> PAGE   \* MERGEFORMAT </w:instrText>
    </w:r>
    <w:r>
      <w:fldChar w:fldCharType="separate"/>
    </w:r>
    <w:r>
      <w:rPr>
        <w:noProof/>
      </w:rPr>
      <w:t>1</w:t>
    </w:r>
    <w:r>
      <w:fldChar w:fldCharType="end"/>
    </w:r>
  </w:p>
  <w:p w14:paraId="622AAF93" w14:textId="77777777" w:rsidR="000B7CE3" w:rsidRPr="00163B93" w:rsidRDefault="000B7CE3" w:rsidP="0016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1F746" w14:textId="77777777" w:rsidR="000B7CE3" w:rsidRDefault="000B7CE3" w:rsidP="000C6208">
      <w:r>
        <w:separator/>
      </w:r>
    </w:p>
  </w:footnote>
  <w:footnote w:type="continuationSeparator" w:id="0">
    <w:p w14:paraId="706BB6EE" w14:textId="77777777" w:rsidR="000B7CE3" w:rsidRDefault="000B7CE3" w:rsidP="000C6208">
      <w:r>
        <w:continuationSeparator/>
      </w:r>
    </w:p>
  </w:footnote>
  <w:footnote w:type="continuationNotice" w:id="1">
    <w:p w14:paraId="4861DA8B" w14:textId="77777777" w:rsidR="000B7CE3" w:rsidRDefault="000B7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E5D" w14:textId="77777777" w:rsidR="000B7CE3" w:rsidRPr="005845A6" w:rsidRDefault="000B7CE3" w:rsidP="005845A6">
    <w:pPr>
      <w:pStyle w:val="Header"/>
      <w:ind w:left="0"/>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1" w15:restartNumberingAfterBreak="0">
    <w:nsid w:val="02AE6D56"/>
    <w:multiLevelType w:val="hybridMultilevel"/>
    <w:tmpl w:val="83C6D9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C97E37"/>
    <w:multiLevelType w:val="multilevel"/>
    <w:tmpl w:val="3A983E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A508BB"/>
    <w:multiLevelType w:val="hybridMultilevel"/>
    <w:tmpl w:val="27EC095C"/>
    <w:lvl w:ilvl="0" w:tplc="8362EBAA">
      <w:start w:val="2"/>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C62CB2"/>
    <w:multiLevelType w:val="multilevel"/>
    <w:tmpl w:val="624C8CB8"/>
    <w:lvl w:ilvl="0">
      <w:start w:val="20"/>
      <w:numFmt w:val="decimal"/>
      <w:lvlText w:val="%1."/>
      <w:lvlJc w:val="left"/>
      <w:pPr>
        <w:ind w:left="360" w:hanging="360"/>
      </w:pPr>
      <w:rPr>
        <w:rFonts w:hint="default"/>
      </w:rPr>
    </w:lvl>
    <w:lvl w:ilvl="1">
      <w:start w:val="1"/>
      <w:numFmt w:val="lowerLetter"/>
      <w:lvlText w:val="(%2)"/>
      <w:lvlJc w:val="left"/>
      <w:pPr>
        <w:ind w:left="786"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4844F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6F51FA"/>
    <w:multiLevelType w:val="hybridMultilevel"/>
    <w:tmpl w:val="337C7C8A"/>
    <w:lvl w:ilvl="0" w:tplc="EE086A66">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16271D12"/>
    <w:multiLevelType w:val="hybridMultilevel"/>
    <w:tmpl w:val="F21E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632904"/>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046880"/>
    <w:multiLevelType w:val="hybridMultilevel"/>
    <w:tmpl w:val="73E82266"/>
    <w:lvl w:ilvl="0" w:tplc="8362EBAA">
      <w:start w:val="2"/>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15:restartNumberingAfterBreak="0">
    <w:nsid w:val="20DF4CB2"/>
    <w:multiLevelType w:val="multilevel"/>
    <w:tmpl w:val="1D0012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EE7194"/>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3B34B1F"/>
    <w:multiLevelType w:val="hybridMultilevel"/>
    <w:tmpl w:val="516AC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5BE7D6F"/>
    <w:multiLevelType w:val="hybridMultilevel"/>
    <w:tmpl w:val="AB3CC640"/>
    <w:lvl w:ilvl="0" w:tplc="9C16A55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A80107"/>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AEA6F9B"/>
    <w:multiLevelType w:val="hybridMultilevel"/>
    <w:tmpl w:val="B37E9146"/>
    <w:lvl w:ilvl="0" w:tplc="F2007EA8">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3" w15:restartNumberingAfterBreak="0">
    <w:nsid w:val="3E5E4A55"/>
    <w:multiLevelType w:val="hybridMultilevel"/>
    <w:tmpl w:val="4D0AD59C"/>
    <w:lvl w:ilvl="0" w:tplc="CF42CB1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EF0F34"/>
    <w:multiLevelType w:val="multilevel"/>
    <w:tmpl w:val="3296123A"/>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AA281A"/>
    <w:multiLevelType w:val="hybridMultilevel"/>
    <w:tmpl w:val="4F3E94E2"/>
    <w:lvl w:ilvl="0" w:tplc="E4C86D24">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BB6CCF"/>
    <w:multiLevelType w:val="multilevel"/>
    <w:tmpl w:val="2590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102DD8"/>
    <w:multiLevelType w:val="hybridMultilevel"/>
    <w:tmpl w:val="015A3D2C"/>
    <w:lvl w:ilvl="0" w:tplc="5B761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0D7151"/>
    <w:multiLevelType w:val="hybridMultilevel"/>
    <w:tmpl w:val="E370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677F02"/>
    <w:multiLevelType w:val="multilevel"/>
    <w:tmpl w:val="5A6673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417653"/>
    <w:multiLevelType w:val="hybridMultilevel"/>
    <w:tmpl w:val="40265478"/>
    <w:lvl w:ilvl="0" w:tplc="68761624">
      <w:start w:val="1"/>
      <w:numFmt w:val="lowerRoman"/>
      <w:lvlText w:val="(%1)"/>
      <w:lvlJc w:val="left"/>
      <w:pPr>
        <w:ind w:left="865"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32" w15:restartNumberingAfterBreak="0">
    <w:nsid w:val="58881E1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A065538"/>
    <w:multiLevelType w:val="hybridMultilevel"/>
    <w:tmpl w:val="337C7C8A"/>
    <w:lvl w:ilvl="0" w:tplc="EE086A66">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40E97"/>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E05F27"/>
    <w:multiLevelType w:val="hybridMultilevel"/>
    <w:tmpl w:val="4E1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09F737C"/>
    <w:multiLevelType w:val="hybridMultilevel"/>
    <w:tmpl w:val="EAEE32D0"/>
    <w:lvl w:ilvl="0" w:tplc="58C02294">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9" w15:restartNumberingAfterBreak="0">
    <w:nsid w:val="61DA2711"/>
    <w:multiLevelType w:val="hybridMultilevel"/>
    <w:tmpl w:val="A16C3852"/>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A17B53"/>
    <w:multiLevelType w:val="hybridMultilevel"/>
    <w:tmpl w:val="FEF00BBC"/>
    <w:lvl w:ilvl="0" w:tplc="8362EBAA">
      <w:start w:val="2"/>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672A39F4">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6339407A"/>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6562D3B"/>
    <w:multiLevelType w:val="hybridMultilevel"/>
    <w:tmpl w:val="E918EA8E"/>
    <w:lvl w:ilvl="0" w:tplc="165075F6">
      <w:start w:val="1"/>
      <w:numFmt w:val="lowerRoman"/>
      <w:lvlText w:val="(%1)"/>
      <w:lvlJc w:val="left"/>
      <w:pPr>
        <w:ind w:left="1080"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44" w15:restartNumberingAfterBreak="0">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83602F"/>
    <w:multiLevelType w:val="hybridMultilevel"/>
    <w:tmpl w:val="59022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2B7D90"/>
    <w:multiLevelType w:val="hybridMultilevel"/>
    <w:tmpl w:val="047A309E"/>
    <w:lvl w:ilvl="0" w:tplc="A6CC48DE">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8" w15:restartNumberingAfterBreak="0">
    <w:nsid w:val="714F2B5E"/>
    <w:multiLevelType w:val="hybridMultilevel"/>
    <w:tmpl w:val="E3D6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B03BBC"/>
    <w:multiLevelType w:val="hybridMultilevel"/>
    <w:tmpl w:val="88107410"/>
    <w:lvl w:ilvl="0" w:tplc="42287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66B2ED2"/>
    <w:multiLevelType w:val="multilevel"/>
    <w:tmpl w:val="BCC6A97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51" w15:restartNumberingAfterBreak="0">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2" w15:restartNumberingAfterBreak="0">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4E33E0"/>
    <w:multiLevelType w:val="hybridMultilevel"/>
    <w:tmpl w:val="48ECF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C355D12"/>
    <w:multiLevelType w:val="multilevel"/>
    <w:tmpl w:val="AF5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7"/>
  </w:num>
  <w:num w:numId="3">
    <w:abstractNumId w:val="45"/>
  </w:num>
  <w:num w:numId="4">
    <w:abstractNumId w:val="5"/>
  </w:num>
  <w:num w:numId="5">
    <w:abstractNumId w:val="40"/>
  </w:num>
  <w:num w:numId="6">
    <w:abstractNumId w:val="16"/>
  </w:num>
  <w:num w:numId="7">
    <w:abstractNumId w:val="12"/>
  </w:num>
  <w:num w:numId="8">
    <w:abstractNumId w:val="52"/>
  </w:num>
  <w:num w:numId="9">
    <w:abstractNumId w:val="30"/>
  </w:num>
  <w:num w:numId="10">
    <w:abstractNumId w:val="34"/>
  </w:num>
  <w:num w:numId="11">
    <w:abstractNumId w:val="4"/>
  </w:num>
  <w:num w:numId="12">
    <w:abstractNumId w:val="50"/>
  </w:num>
  <w:num w:numId="13">
    <w:abstractNumId w:val="18"/>
  </w:num>
  <w:num w:numId="14">
    <w:abstractNumId w:val="44"/>
  </w:num>
  <w:num w:numId="15">
    <w:abstractNumId w:val="36"/>
  </w:num>
  <w:num w:numId="16">
    <w:abstractNumId w:val="37"/>
  </w:num>
  <w:num w:numId="17">
    <w:abstractNumId w:val="54"/>
  </w:num>
  <w:num w:numId="18">
    <w:abstractNumId w:val="46"/>
  </w:num>
  <w:num w:numId="19">
    <w:abstractNumId w:val="49"/>
  </w:num>
  <w:num w:numId="20">
    <w:abstractNumId w:val="7"/>
  </w:num>
  <w:num w:numId="21">
    <w:abstractNumId w:val="42"/>
  </w:num>
  <w:num w:numId="22">
    <w:abstractNumId w:val="35"/>
  </w:num>
  <w:num w:numId="23">
    <w:abstractNumId w:val="2"/>
  </w:num>
  <w:num w:numId="24">
    <w:abstractNumId w:val="38"/>
  </w:num>
  <w:num w:numId="25">
    <w:abstractNumId w:val="19"/>
  </w:num>
  <w:num w:numId="26">
    <w:abstractNumId w:val="43"/>
  </w:num>
  <w:num w:numId="27">
    <w:abstractNumId w:val="21"/>
  </w:num>
  <w:num w:numId="28">
    <w:abstractNumId w:val="32"/>
  </w:num>
  <w:num w:numId="29">
    <w:abstractNumId w:val="14"/>
  </w:num>
  <w:num w:numId="30">
    <w:abstractNumId w:val="3"/>
  </w:num>
  <w:num w:numId="31">
    <w:abstractNumId w:val="25"/>
  </w:num>
  <w:num w:numId="32">
    <w:abstractNumId w:val="20"/>
  </w:num>
  <w:num w:numId="33">
    <w:abstractNumId w:val="11"/>
  </w:num>
  <w:num w:numId="34">
    <w:abstractNumId w:val="31"/>
  </w:num>
  <w:num w:numId="35">
    <w:abstractNumId w:val="10"/>
  </w:num>
  <w:num w:numId="36">
    <w:abstractNumId w:val="6"/>
  </w:num>
  <w:num w:numId="37">
    <w:abstractNumId w:val="41"/>
  </w:num>
  <w:num w:numId="38">
    <w:abstractNumId w:val="24"/>
  </w:num>
  <w:num w:numId="39">
    <w:abstractNumId w:val="29"/>
  </w:num>
  <w:num w:numId="40">
    <w:abstractNumId w:val="27"/>
  </w:num>
  <w:num w:numId="41">
    <w:abstractNumId w:val="0"/>
  </w:num>
  <w:num w:numId="42">
    <w:abstractNumId w:val="51"/>
  </w:num>
  <w:num w:numId="43">
    <w:abstractNumId w:val="48"/>
  </w:num>
  <w:num w:numId="44">
    <w:abstractNumId w:val="28"/>
  </w:num>
  <w:num w:numId="45">
    <w:abstractNumId w:val="1"/>
  </w:num>
  <w:num w:numId="46">
    <w:abstractNumId w:val="13"/>
  </w:num>
  <w:num w:numId="47">
    <w:abstractNumId w:val="26"/>
  </w:num>
  <w:num w:numId="48">
    <w:abstractNumId w:val="53"/>
  </w:num>
  <w:num w:numId="49">
    <w:abstractNumId w:val="9"/>
  </w:num>
  <w:num w:numId="50">
    <w:abstractNumId w:val="23"/>
  </w:num>
  <w:num w:numId="51">
    <w:abstractNumId w:val="47"/>
  </w:num>
  <w:num w:numId="52">
    <w:abstractNumId w:val="15"/>
  </w:num>
  <w:num w:numId="53">
    <w:abstractNumId w:val="8"/>
  </w:num>
  <w:num w:numId="54">
    <w:abstractNumId w:val="33"/>
  </w:num>
  <w:num w:numId="55">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AE"/>
    <w:rsid w:val="0000107E"/>
    <w:rsid w:val="0000143A"/>
    <w:rsid w:val="00001825"/>
    <w:rsid w:val="000019F6"/>
    <w:rsid w:val="00001E84"/>
    <w:rsid w:val="00002051"/>
    <w:rsid w:val="000025FE"/>
    <w:rsid w:val="0000271A"/>
    <w:rsid w:val="00002930"/>
    <w:rsid w:val="00003023"/>
    <w:rsid w:val="0000334A"/>
    <w:rsid w:val="00004177"/>
    <w:rsid w:val="0000552B"/>
    <w:rsid w:val="0000693D"/>
    <w:rsid w:val="00006CD7"/>
    <w:rsid w:val="00007784"/>
    <w:rsid w:val="00007D98"/>
    <w:rsid w:val="00010095"/>
    <w:rsid w:val="000109FB"/>
    <w:rsid w:val="0001112B"/>
    <w:rsid w:val="000117ED"/>
    <w:rsid w:val="00012461"/>
    <w:rsid w:val="00012A64"/>
    <w:rsid w:val="00012D1E"/>
    <w:rsid w:val="00012F28"/>
    <w:rsid w:val="00013C85"/>
    <w:rsid w:val="000142F1"/>
    <w:rsid w:val="0001449B"/>
    <w:rsid w:val="00014EE8"/>
    <w:rsid w:val="00015FAC"/>
    <w:rsid w:val="0001613F"/>
    <w:rsid w:val="0001663F"/>
    <w:rsid w:val="000167EA"/>
    <w:rsid w:val="00016E91"/>
    <w:rsid w:val="00017339"/>
    <w:rsid w:val="0001771D"/>
    <w:rsid w:val="00017D5C"/>
    <w:rsid w:val="00020291"/>
    <w:rsid w:val="000206AD"/>
    <w:rsid w:val="00020859"/>
    <w:rsid w:val="00020D6E"/>
    <w:rsid w:val="00020DF4"/>
    <w:rsid w:val="000214BF"/>
    <w:rsid w:val="00023B0C"/>
    <w:rsid w:val="00023C53"/>
    <w:rsid w:val="0002411B"/>
    <w:rsid w:val="0002455A"/>
    <w:rsid w:val="000245B5"/>
    <w:rsid w:val="00025596"/>
    <w:rsid w:val="000257D8"/>
    <w:rsid w:val="00025A88"/>
    <w:rsid w:val="00025BDB"/>
    <w:rsid w:val="00026A86"/>
    <w:rsid w:val="00026DD4"/>
    <w:rsid w:val="0002753C"/>
    <w:rsid w:val="0002766E"/>
    <w:rsid w:val="00030164"/>
    <w:rsid w:val="000305DF"/>
    <w:rsid w:val="00031408"/>
    <w:rsid w:val="00031434"/>
    <w:rsid w:val="000318FC"/>
    <w:rsid w:val="00031AA5"/>
    <w:rsid w:val="00031CB0"/>
    <w:rsid w:val="000327B8"/>
    <w:rsid w:val="00032FFB"/>
    <w:rsid w:val="00034186"/>
    <w:rsid w:val="00034540"/>
    <w:rsid w:val="00034716"/>
    <w:rsid w:val="00034CEC"/>
    <w:rsid w:val="00036357"/>
    <w:rsid w:val="0003677F"/>
    <w:rsid w:val="00036940"/>
    <w:rsid w:val="00036AB2"/>
    <w:rsid w:val="000371DE"/>
    <w:rsid w:val="000372A9"/>
    <w:rsid w:val="00037791"/>
    <w:rsid w:val="000378DF"/>
    <w:rsid w:val="00037D74"/>
    <w:rsid w:val="000405BB"/>
    <w:rsid w:val="000407A9"/>
    <w:rsid w:val="0004099A"/>
    <w:rsid w:val="00040F2C"/>
    <w:rsid w:val="000417D6"/>
    <w:rsid w:val="00042489"/>
    <w:rsid w:val="000431E5"/>
    <w:rsid w:val="000444F6"/>
    <w:rsid w:val="00044E71"/>
    <w:rsid w:val="0004533D"/>
    <w:rsid w:val="00045A52"/>
    <w:rsid w:val="00046418"/>
    <w:rsid w:val="0004691A"/>
    <w:rsid w:val="00046948"/>
    <w:rsid w:val="00047115"/>
    <w:rsid w:val="00047174"/>
    <w:rsid w:val="00047241"/>
    <w:rsid w:val="000472DB"/>
    <w:rsid w:val="00047E9C"/>
    <w:rsid w:val="00050451"/>
    <w:rsid w:val="00050965"/>
    <w:rsid w:val="00050A50"/>
    <w:rsid w:val="00051157"/>
    <w:rsid w:val="00051323"/>
    <w:rsid w:val="0005165F"/>
    <w:rsid w:val="00052208"/>
    <w:rsid w:val="000528BE"/>
    <w:rsid w:val="000528FE"/>
    <w:rsid w:val="000532E7"/>
    <w:rsid w:val="0005389F"/>
    <w:rsid w:val="00053AE5"/>
    <w:rsid w:val="00053FF2"/>
    <w:rsid w:val="0005536E"/>
    <w:rsid w:val="000557AB"/>
    <w:rsid w:val="000558DD"/>
    <w:rsid w:val="00055E4D"/>
    <w:rsid w:val="000565E6"/>
    <w:rsid w:val="00056E24"/>
    <w:rsid w:val="00056F5E"/>
    <w:rsid w:val="000575AC"/>
    <w:rsid w:val="000575F1"/>
    <w:rsid w:val="00057D89"/>
    <w:rsid w:val="000609B5"/>
    <w:rsid w:val="000611BD"/>
    <w:rsid w:val="00061672"/>
    <w:rsid w:val="00061DCC"/>
    <w:rsid w:val="00061DEE"/>
    <w:rsid w:val="00062773"/>
    <w:rsid w:val="0006306B"/>
    <w:rsid w:val="00063CB2"/>
    <w:rsid w:val="00064494"/>
    <w:rsid w:val="000646CE"/>
    <w:rsid w:val="000646D8"/>
    <w:rsid w:val="000648EF"/>
    <w:rsid w:val="0006547D"/>
    <w:rsid w:val="0006605B"/>
    <w:rsid w:val="000663C5"/>
    <w:rsid w:val="00067326"/>
    <w:rsid w:val="000675B6"/>
    <w:rsid w:val="00070B99"/>
    <w:rsid w:val="000717ED"/>
    <w:rsid w:val="00071CE6"/>
    <w:rsid w:val="000726C0"/>
    <w:rsid w:val="00072BED"/>
    <w:rsid w:val="000744CF"/>
    <w:rsid w:val="000744D7"/>
    <w:rsid w:val="000746E3"/>
    <w:rsid w:val="000757A9"/>
    <w:rsid w:val="00076020"/>
    <w:rsid w:val="00077017"/>
    <w:rsid w:val="0007705D"/>
    <w:rsid w:val="00077D4F"/>
    <w:rsid w:val="00077F1B"/>
    <w:rsid w:val="00080B94"/>
    <w:rsid w:val="000812E5"/>
    <w:rsid w:val="00081BE6"/>
    <w:rsid w:val="000823C6"/>
    <w:rsid w:val="0008251B"/>
    <w:rsid w:val="0008291E"/>
    <w:rsid w:val="00082ADF"/>
    <w:rsid w:val="00082F00"/>
    <w:rsid w:val="00083065"/>
    <w:rsid w:val="00083272"/>
    <w:rsid w:val="00083A1A"/>
    <w:rsid w:val="00084171"/>
    <w:rsid w:val="0008492F"/>
    <w:rsid w:val="00084A3E"/>
    <w:rsid w:val="00084AE5"/>
    <w:rsid w:val="00085760"/>
    <w:rsid w:val="00085913"/>
    <w:rsid w:val="00085A41"/>
    <w:rsid w:val="00085BF7"/>
    <w:rsid w:val="000860E3"/>
    <w:rsid w:val="00086907"/>
    <w:rsid w:val="0008734B"/>
    <w:rsid w:val="00091C0D"/>
    <w:rsid w:val="0009274E"/>
    <w:rsid w:val="00092F5E"/>
    <w:rsid w:val="000934F3"/>
    <w:rsid w:val="00093511"/>
    <w:rsid w:val="00093A20"/>
    <w:rsid w:val="00093ECD"/>
    <w:rsid w:val="00094165"/>
    <w:rsid w:val="0009486A"/>
    <w:rsid w:val="000949B6"/>
    <w:rsid w:val="00094A91"/>
    <w:rsid w:val="00095090"/>
    <w:rsid w:val="0009691A"/>
    <w:rsid w:val="00096C4D"/>
    <w:rsid w:val="00096D37"/>
    <w:rsid w:val="00096F1C"/>
    <w:rsid w:val="0009779F"/>
    <w:rsid w:val="00097966"/>
    <w:rsid w:val="000979B6"/>
    <w:rsid w:val="00097D02"/>
    <w:rsid w:val="000A0048"/>
    <w:rsid w:val="000A02D1"/>
    <w:rsid w:val="000A03CC"/>
    <w:rsid w:val="000A04D4"/>
    <w:rsid w:val="000A06E8"/>
    <w:rsid w:val="000A0C7F"/>
    <w:rsid w:val="000A2498"/>
    <w:rsid w:val="000A2AF8"/>
    <w:rsid w:val="000A2D47"/>
    <w:rsid w:val="000A2FB3"/>
    <w:rsid w:val="000A3073"/>
    <w:rsid w:val="000A379F"/>
    <w:rsid w:val="000A3B2D"/>
    <w:rsid w:val="000A5F96"/>
    <w:rsid w:val="000A66F3"/>
    <w:rsid w:val="000A6BC6"/>
    <w:rsid w:val="000A6FDE"/>
    <w:rsid w:val="000A7BA7"/>
    <w:rsid w:val="000A7EB3"/>
    <w:rsid w:val="000A7F87"/>
    <w:rsid w:val="000B082F"/>
    <w:rsid w:val="000B0AA3"/>
    <w:rsid w:val="000B126D"/>
    <w:rsid w:val="000B17B0"/>
    <w:rsid w:val="000B2616"/>
    <w:rsid w:val="000B2F77"/>
    <w:rsid w:val="000B50B2"/>
    <w:rsid w:val="000B5119"/>
    <w:rsid w:val="000B566F"/>
    <w:rsid w:val="000B6ED0"/>
    <w:rsid w:val="000B749B"/>
    <w:rsid w:val="000B7CE3"/>
    <w:rsid w:val="000C02F9"/>
    <w:rsid w:val="000C0851"/>
    <w:rsid w:val="000C0C5F"/>
    <w:rsid w:val="000C1256"/>
    <w:rsid w:val="000C19D7"/>
    <w:rsid w:val="000C1A0C"/>
    <w:rsid w:val="000C1E4D"/>
    <w:rsid w:val="000C2425"/>
    <w:rsid w:val="000C24FE"/>
    <w:rsid w:val="000C2BD6"/>
    <w:rsid w:val="000C2D4A"/>
    <w:rsid w:val="000C339F"/>
    <w:rsid w:val="000C393B"/>
    <w:rsid w:val="000C3A8A"/>
    <w:rsid w:val="000C3B5E"/>
    <w:rsid w:val="000C4075"/>
    <w:rsid w:val="000C4A8A"/>
    <w:rsid w:val="000C4C4B"/>
    <w:rsid w:val="000C57D5"/>
    <w:rsid w:val="000C58BD"/>
    <w:rsid w:val="000C6208"/>
    <w:rsid w:val="000C67D3"/>
    <w:rsid w:val="000C692E"/>
    <w:rsid w:val="000C7B85"/>
    <w:rsid w:val="000D0082"/>
    <w:rsid w:val="000D0AFC"/>
    <w:rsid w:val="000D156D"/>
    <w:rsid w:val="000D1F85"/>
    <w:rsid w:val="000D24EB"/>
    <w:rsid w:val="000D2B0A"/>
    <w:rsid w:val="000D3036"/>
    <w:rsid w:val="000D37CE"/>
    <w:rsid w:val="000D393B"/>
    <w:rsid w:val="000D3B19"/>
    <w:rsid w:val="000D472E"/>
    <w:rsid w:val="000D51C8"/>
    <w:rsid w:val="000D53BA"/>
    <w:rsid w:val="000D59A8"/>
    <w:rsid w:val="000D5F1F"/>
    <w:rsid w:val="000D6E77"/>
    <w:rsid w:val="000D76F0"/>
    <w:rsid w:val="000E0090"/>
    <w:rsid w:val="000E0853"/>
    <w:rsid w:val="000E1207"/>
    <w:rsid w:val="000E1434"/>
    <w:rsid w:val="000E206B"/>
    <w:rsid w:val="000E27C4"/>
    <w:rsid w:val="000E50F4"/>
    <w:rsid w:val="000E6534"/>
    <w:rsid w:val="000E6783"/>
    <w:rsid w:val="000F14A9"/>
    <w:rsid w:val="000F20F1"/>
    <w:rsid w:val="000F28F3"/>
    <w:rsid w:val="000F30EB"/>
    <w:rsid w:val="000F33EA"/>
    <w:rsid w:val="000F3774"/>
    <w:rsid w:val="000F3E30"/>
    <w:rsid w:val="000F48F6"/>
    <w:rsid w:val="000F4965"/>
    <w:rsid w:val="000F52FC"/>
    <w:rsid w:val="000F540E"/>
    <w:rsid w:val="000F5BAA"/>
    <w:rsid w:val="000F638C"/>
    <w:rsid w:val="000F6A56"/>
    <w:rsid w:val="000F6E64"/>
    <w:rsid w:val="000F7470"/>
    <w:rsid w:val="00101347"/>
    <w:rsid w:val="00102A81"/>
    <w:rsid w:val="00103694"/>
    <w:rsid w:val="001038F3"/>
    <w:rsid w:val="00104755"/>
    <w:rsid w:val="00104BF9"/>
    <w:rsid w:val="00104DDA"/>
    <w:rsid w:val="001060AD"/>
    <w:rsid w:val="00106EF3"/>
    <w:rsid w:val="00106F38"/>
    <w:rsid w:val="001107B8"/>
    <w:rsid w:val="00110CD7"/>
    <w:rsid w:val="00110F4F"/>
    <w:rsid w:val="00111358"/>
    <w:rsid w:val="001113A4"/>
    <w:rsid w:val="00112150"/>
    <w:rsid w:val="0011316F"/>
    <w:rsid w:val="001132B5"/>
    <w:rsid w:val="00113960"/>
    <w:rsid w:val="00113C65"/>
    <w:rsid w:val="00113D87"/>
    <w:rsid w:val="00114420"/>
    <w:rsid w:val="00114456"/>
    <w:rsid w:val="001144C6"/>
    <w:rsid w:val="001144EE"/>
    <w:rsid w:val="0011473F"/>
    <w:rsid w:val="001148E8"/>
    <w:rsid w:val="001153AA"/>
    <w:rsid w:val="00115B4E"/>
    <w:rsid w:val="00115B77"/>
    <w:rsid w:val="00116774"/>
    <w:rsid w:val="00116C8F"/>
    <w:rsid w:val="00116FF8"/>
    <w:rsid w:val="001179A5"/>
    <w:rsid w:val="001179F9"/>
    <w:rsid w:val="00117F8C"/>
    <w:rsid w:val="00117F90"/>
    <w:rsid w:val="0012042C"/>
    <w:rsid w:val="00120A11"/>
    <w:rsid w:val="00120CDD"/>
    <w:rsid w:val="00121227"/>
    <w:rsid w:val="0012257E"/>
    <w:rsid w:val="00122632"/>
    <w:rsid w:val="001229A2"/>
    <w:rsid w:val="00123D53"/>
    <w:rsid w:val="00123F74"/>
    <w:rsid w:val="0012425B"/>
    <w:rsid w:val="0012518F"/>
    <w:rsid w:val="001254C5"/>
    <w:rsid w:val="00125EC4"/>
    <w:rsid w:val="00125FC9"/>
    <w:rsid w:val="00126B8C"/>
    <w:rsid w:val="00126C12"/>
    <w:rsid w:val="00126DE7"/>
    <w:rsid w:val="0012779B"/>
    <w:rsid w:val="00127F9D"/>
    <w:rsid w:val="00130A3A"/>
    <w:rsid w:val="00130F39"/>
    <w:rsid w:val="001311F1"/>
    <w:rsid w:val="00131726"/>
    <w:rsid w:val="00132155"/>
    <w:rsid w:val="0013233A"/>
    <w:rsid w:val="00132E3B"/>
    <w:rsid w:val="00132FDA"/>
    <w:rsid w:val="001332EE"/>
    <w:rsid w:val="001333E1"/>
    <w:rsid w:val="001336BB"/>
    <w:rsid w:val="00134470"/>
    <w:rsid w:val="00135065"/>
    <w:rsid w:val="001355C8"/>
    <w:rsid w:val="00135FEA"/>
    <w:rsid w:val="00136648"/>
    <w:rsid w:val="001367E5"/>
    <w:rsid w:val="00136D14"/>
    <w:rsid w:val="00140427"/>
    <w:rsid w:val="001411B8"/>
    <w:rsid w:val="001412D2"/>
    <w:rsid w:val="00141D1D"/>
    <w:rsid w:val="00142788"/>
    <w:rsid w:val="00142A98"/>
    <w:rsid w:val="00142BF1"/>
    <w:rsid w:val="00142FF4"/>
    <w:rsid w:val="0014362D"/>
    <w:rsid w:val="0014376E"/>
    <w:rsid w:val="001437C8"/>
    <w:rsid w:val="00143CEC"/>
    <w:rsid w:val="001442A3"/>
    <w:rsid w:val="001443E0"/>
    <w:rsid w:val="00144B42"/>
    <w:rsid w:val="00145E77"/>
    <w:rsid w:val="00146238"/>
    <w:rsid w:val="0014662A"/>
    <w:rsid w:val="00146C1E"/>
    <w:rsid w:val="00146DC9"/>
    <w:rsid w:val="00147722"/>
    <w:rsid w:val="00150738"/>
    <w:rsid w:val="001514EB"/>
    <w:rsid w:val="00151D64"/>
    <w:rsid w:val="00152A3F"/>
    <w:rsid w:val="00152B02"/>
    <w:rsid w:val="00152E48"/>
    <w:rsid w:val="0015347A"/>
    <w:rsid w:val="001538C9"/>
    <w:rsid w:val="00153910"/>
    <w:rsid w:val="00153B55"/>
    <w:rsid w:val="00153E63"/>
    <w:rsid w:val="001541B7"/>
    <w:rsid w:val="00154D9F"/>
    <w:rsid w:val="001554F2"/>
    <w:rsid w:val="00155596"/>
    <w:rsid w:val="001559FB"/>
    <w:rsid w:val="00155EE4"/>
    <w:rsid w:val="00156044"/>
    <w:rsid w:val="001562A4"/>
    <w:rsid w:val="00156C28"/>
    <w:rsid w:val="00160907"/>
    <w:rsid w:val="001611C2"/>
    <w:rsid w:val="00161602"/>
    <w:rsid w:val="00161800"/>
    <w:rsid w:val="00161A30"/>
    <w:rsid w:val="00161F4F"/>
    <w:rsid w:val="001622A3"/>
    <w:rsid w:val="00162614"/>
    <w:rsid w:val="00163817"/>
    <w:rsid w:val="00163860"/>
    <w:rsid w:val="00163B93"/>
    <w:rsid w:val="00164333"/>
    <w:rsid w:val="0016479B"/>
    <w:rsid w:val="001649B6"/>
    <w:rsid w:val="00164B13"/>
    <w:rsid w:val="00164B42"/>
    <w:rsid w:val="00164C60"/>
    <w:rsid w:val="00164F23"/>
    <w:rsid w:val="001652AC"/>
    <w:rsid w:val="001656EC"/>
    <w:rsid w:val="00165728"/>
    <w:rsid w:val="00166247"/>
    <w:rsid w:val="00166273"/>
    <w:rsid w:val="001672A4"/>
    <w:rsid w:val="0016731C"/>
    <w:rsid w:val="001674FE"/>
    <w:rsid w:val="00167A64"/>
    <w:rsid w:val="0017020B"/>
    <w:rsid w:val="00170C42"/>
    <w:rsid w:val="00170E68"/>
    <w:rsid w:val="00170E80"/>
    <w:rsid w:val="0017178B"/>
    <w:rsid w:val="0017233C"/>
    <w:rsid w:val="001727EE"/>
    <w:rsid w:val="00173AFA"/>
    <w:rsid w:val="001747B0"/>
    <w:rsid w:val="00174F97"/>
    <w:rsid w:val="001758F4"/>
    <w:rsid w:val="00175AED"/>
    <w:rsid w:val="00175CE2"/>
    <w:rsid w:val="00175D17"/>
    <w:rsid w:val="00176146"/>
    <w:rsid w:val="0017653E"/>
    <w:rsid w:val="0017663F"/>
    <w:rsid w:val="00176696"/>
    <w:rsid w:val="00176821"/>
    <w:rsid w:val="00176902"/>
    <w:rsid w:val="00176B2D"/>
    <w:rsid w:val="0017710A"/>
    <w:rsid w:val="00177565"/>
    <w:rsid w:val="00177C21"/>
    <w:rsid w:val="00177F3A"/>
    <w:rsid w:val="001804C4"/>
    <w:rsid w:val="00180815"/>
    <w:rsid w:val="00180D9C"/>
    <w:rsid w:val="0018124C"/>
    <w:rsid w:val="0018224B"/>
    <w:rsid w:val="00182524"/>
    <w:rsid w:val="001825B2"/>
    <w:rsid w:val="0018283B"/>
    <w:rsid w:val="00182C2F"/>
    <w:rsid w:val="00182DDB"/>
    <w:rsid w:val="00182DEF"/>
    <w:rsid w:val="0018334A"/>
    <w:rsid w:val="001834E2"/>
    <w:rsid w:val="0018427F"/>
    <w:rsid w:val="00185B22"/>
    <w:rsid w:val="00185C99"/>
    <w:rsid w:val="00186504"/>
    <w:rsid w:val="00186B4C"/>
    <w:rsid w:val="0018733F"/>
    <w:rsid w:val="0018764E"/>
    <w:rsid w:val="00187F8E"/>
    <w:rsid w:val="0019007D"/>
    <w:rsid w:val="001907AF"/>
    <w:rsid w:val="00190E75"/>
    <w:rsid w:val="0019140F"/>
    <w:rsid w:val="00191697"/>
    <w:rsid w:val="00191870"/>
    <w:rsid w:val="00192760"/>
    <w:rsid w:val="001928D8"/>
    <w:rsid w:val="00192DE4"/>
    <w:rsid w:val="00192EBB"/>
    <w:rsid w:val="00193303"/>
    <w:rsid w:val="001934CD"/>
    <w:rsid w:val="0019383E"/>
    <w:rsid w:val="00194A0C"/>
    <w:rsid w:val="00194A51"/>
    <w:rsid w:val="00194CC9"/>
    <w:rsid w:val="00194E75"/>
    <w:rsid w:val="00197A53"/>
    <w:rsid w:val="001A01CD"/>
    <w:rsid w:val="001A0878"/>
    <w:rsid w:val="001A1208"/>
    <w:rsid w:val="001A1BB2"/>
    <w:rsid w:val="001A1C05"/>
    <w:rsid w:val="001A2192"/>
    <w:rsid w:val="001A2D0E"/>
    <w:rsid w:val="001A32CC"/>
    <w:rsid w:val="001A3D14"/>
    <w:rsid w:val="001A40DD"/>
    <w:rsid w:val="001A437A"/>
    <w:rsid w:val="001A4E31"/>
    <w:rsid w:val="001A5BCC"/>
    <w:rsid w:val="001A5C8E"/>
    <w:rsid w:val="001A5CCD"/>
    <w:rsid w:val="001A63A3"/>
    <w:rsid w:val="001A76AC"/>
    <w:rsid w:val="001A7D2A"/>
    <w:rsid w:val="001B02BA"/>
    <w:rsid w:val="001B0322"/>
    <w:rsid w:val="001B1206"/>
    <w:rsid w:val="001B16FC"/>
    <w:rsid w:val="001B19EA"/>
    <w:rsid w:val="001B1EC0"/>
    <w:rsid w:val="001B2468"/>
    <w:rsid w:val="001B27ED"/>
    <w:rsid w:val="001B2BFD"/>
    <w:rsid w:val="001B365F"/>
    <w:rsid w:val="001B38CC"/>
    <w:rsid w:val="001B4DA3"/>
    <w:rsid w:val="001B5151"/>
    <w:rsid w:val="001B66FD"/>
    <w:rsid w:val="001B68ED"/>
    <w:rsid w:val="001B6923"/>
    <w:rsid w:val="001B716D"/>
    <w:rsid w:val="001B74FF"/>
    <w:rsid w:val="001B75B1"/>
    <w:rsid w:val="001C059E"/>
    <w:rsid w:val="001C06BB"/>
    <w:rsid w:val="001C0CF0"/>
    <w:rsid w:val="001C1941"/>
    <w:rsid w:val="001C196C"/>
    <w:rsid w:val="001C1F4E"/>
    <w:rsid w:val="001C2CFC"/>
    <w:rsid w:val="001C2D6A"/>
    <w:rsid w:val="001C3404"/>
    <w:rsid w:val="001C3B9D"/>
    <w:rsid w:val="001C4B4A"/>
    <w:rsid w:val="001C5B2B"/>
    <w:rsid w:val="001C5DB9"/>
    <w:rsid w:val="001C6257"/>
    <w:rsid w:val="001C7609"/>
    <w:rsid w:val="001C7895"/>
    <w:rsid w:val="001C7A56"/>
    <w:rsid w:val="001D014A"/>
    <w:rsid w:val="001D0152"/>
    <w:rsid w:val="001D1C95"/>
    <w:rsid w:val="001D1E06"/>
    <w:rsid w:val="001D2FFB"/>
    <w:rsid w:val="001D3FA3"/>
    <w:rsid w:val="001D401E"/>
    <w:rsid w:val="001D43E3"/>
    <w:rsid w:val="001D5386"/>
    <w:rsid w:val="001D5FC4"/>
    <w:rsid w:val="001D6758"/>
    <w:rsid w:val="001D6EB7"/>
    <w:rsid w:val="001D709D"/>
    <w:rsid w:val="001D74A3"/>
    <w:rsid w:val="001E0BE4"/>
    <w:rsid w:val="001E2974"/>
    <w:rsid w:val="001E3451"/>
    <w:rsid w:val="001E35A5"/>
    <w:rsid w:val="001E3972"/>
    <w:rsid w:val="001E3CF4"/>
    <w:rsid w:val="001E401C"/>
    <w:rsid w:val="001E43AB"/>
    <w:rsid w:val="001E495B"/>
    <w:rsid w:val="001E4AA2"/>
    <w:rsid w:val="001E4BB9"/>
    <w:rsid w:val="001E4C3C"/>
    <w:rsid w:val="001E50A7"/>
    <w:rsid w:val="001E5B62"/>
    <w:rsid w:val="001E5E57"/>
    <w:rsid w:val="001E5E95"/>
    <w:rsid w:val="001E6D60"/>
    <w:rsid w:val="001E701C"/>
    <w:rsid w:val="001E77FC"/>
    <w:rsid w:val="001E796B"/>
    <w:rsid w:val="001E79F3"/>
    <w:rsid w:val="001E7ABD"/>
    <w:rsid w:val="001F0286"/>
    <w:rsid w:val="001F1050"/>
    <w:rsid w:val="001F1D69"/>
    <w:rsid w:val="001F226D"/>
    <w:rsid w:val="001F265F"/>
    <w:rsid w:val="001F2682"/>
    <w:rsid w:val="001F3B12"/>
    <w:rsid w:val="001F3DF8"/>
    <w:rsid w:val="001F4425"/>
    <w:rsid w:val="001F4AB4"/>
    <w:rsid w:val="001F4C93"/>
    <w:rsid w:val="001F50BA"/>
    <w:rsid w:val="001F66E0"/>
    <w:rsid w:val="001F690D"/>
    <w:rsid w:val="001F745B"/>
    <w:rsid w:val="00200FE6"/>
    <w:rsid w:val="00201D74"/>
    <w:rsid w:val="00201E19"/>
    <w:rsid w:val="00203CAD"/>
    <w:rsid w:val="00204714"/>
    <w:rsid w:val="002053E3"/>
    <w:rsid w:val="00205947"/>
    <w:rsid w:val="0020606E"/>
    <w:rsid w:val="00206F96"/>
    <w:rsid w:val="002075EA"/>
    <w:rsid w:val="002129F1"/>
    <w:rsid w:val="002138B2"/>
    <w:rsid w:val="00214104"/>
    <w:rsid w:val="002142B8"/>
    <w:rsid w:val="00214AA6"/>
    <w:rsid w:val="00214C0A"/>
    <w:rsid w:val="002158AB"/>
    <w:rsid w:val="00215D6F"/>
    <w:rsid w:val="00216383"/>
    <w:rsid w:val="00216855"/>
    <w:rsid w:val="00216A33"/>
    <w:rsid w:val="00216A8F"/>
    <w:rsid w:val="00216B1C"/>
    <w:rsid w:val="0021737B"/>
    <w:rsid w:val="00217E94"/>
    <w:rsid w:val="002203FE"/>
    <w:rsid w:val="00220603"/>
    <w:rsid w:val="0022083D"/>
    <w:rsid w:val="00220C04"/>
    <w:rsid w:val="00220CCC"/>
    <w:rsid w:val="0022190D"/>
    <w:rsid w:val="00222338"/>
    <w:rsid w:val="002226B9"/>
    <w:rsid w:val="0022335B"/>
    <w:rsid w:val="002234F9"/>
    <w:rsid w:val="002240A1"/>
    <w:rsid w:val="00224486"/>
    <w:rsid w:val="00224CF5"/>
    <w:rsid w:val="002267FF"/>
    <w:rsid w:val="002270A6"/>
    <w:rsid w:val="002271E4"/>
    <w:rsid w:val="00227618"/>
    <w:rsid w:val="00230281"/>
    <w:rsid w:val="00230BFC"/>
    <w:rsid w:val="00231132"/>
    <w:rsid w:val="00231EAD"/>
    <w:rsid w:val="002320E1"/>
    <w:rsid w:val="00232F4E"/>
    <w:rsid w:val="002338C7"/>
    <w:rsid w:val="00233F78"/>
    <w:rsid w:val="0023429B"/>
    <w:rsid w:val="00234AA0"/>
    <w:rsid w:val="00236118"/>
    <w:rsid w:val="00236456"/>
    <w:rsid w:val="00236477"/>
    <w:rsid w:val="002375C0"/>
    <w:rsid w:val="00237CAB"/>
    <w:rsid w:val="002401C0"/>
    <w:rsid w:val="00240991"/>
    <w:rsid w:val="00240F46"/>
    <w:rsid w:val="002423D5"/>
    <w:rsid w:val="00242411"/>
    <w:rsid w:val="00242621"/>
    <w:rsid w:val="00242A5A"/>
    <w:rsid w:val="00243A91"/>
    <w:rsid w:val="00243CDB"/>
    <w:rsid w:val="002449DD"/>
    <w:rsid w:val="00244CB5"/>
    <w:rsid w:val="002451AB"/>
    <w:rsid w:val="002453EC"/>
    <w:rsid w:val="00245D99"/>
    <w:rsid w:val="002510C5"/>
    <w:rsid w:val="002514CB"/>
    <w:rsid w:val="00251C05"/>
    <w:rsid w:val="00251D5E"/>
    <w:rsid w:val="00251E7D"/>
    <w:rsid w:val="002529B5"/>
    <w:rsid w:val="00252AE1"/>
    <w:rsid w:val="0025311D"/>
    <w:rsid w:val="00254AED"/>
    <w:rsid w:val="00254EDE"/>
    <w:rsid w:val="0025530A"/>
    <w:rsid w:val="00256150"/>
    <w:rsid w:val="0025694E"/>
    <w:rsid w:val="00257FDF"/>
    <w:rsid w:val="00260587"/>
    <w:rsid w:val="002610EB"/>
    <w:rsid w:val="0026128C"/>
    <w:rsid w:val="00261C4D"/>
    <w:rsid w:val="00261D05"/>
    <w:rsid w:val="00262254"/>
    <w:rsid w:val="002624D0"/>
    <w:rsid w:val="002631B9"/>
    <w:rsid w:val="00263565"/>
    <w:rsid w:val="002645B8"/>
    <w:rsid w:val="0026471D"/>
    <w:rsid w:val="002656BE"/>
    <w:rsid w:val="00265868"/>
    <w:rsid w:val="00265C9A"/>
    <w:rsid w:val="00265E47"/>
    <w:rsid w:val="002660C7"/>
    <w:rsid w:val="002664D2"/>
    <w:rsid w:val="00266592"/>
    <w:rsid w:val="002667D3"/>
    <w:rsid w:val="00266FAD"/>
    <w:rsid w:val="0026742E"/>
    <w:rsid w:val="00267E56"/>
    <w:rsid w:val="0027028C"/>
    <w:rsid w:val="00271818"/>
    <w:rsid w:val="00271A0B"/>
    <w:rsid w:val="00271E84"/>
    <w:rsid w:val="00272C0D"/>
    <w:rsid w:val="00273615"/>
    <w:rsid w:val="00274085"/>
    <w:rsid w:val="002744EE"/>
    <w:rsid w:val="00274926"/>
    <w:rsid w:val="00274F46"/>
    <w:rsid w:val="00275278"/>
    <w:rsid w:val="002753AA"/>
    <w:rsid w:val="00275404"/>
    <w:rsid w:val="00275B60"/>
    <w:rsid w:val="002760FD"/>
    <w:rsid w:val="00276A2A"/>
    <w:rsid w:val="00280382"/>
    <w:rsid w:val="00280D8C"/>
    <w:rsid w:val="002810A9"/>
    <w:rsid w:val="0028290D"/>
    <w:rsid w:val="00282D0B"/>
    <w:rsid w:val="0028310E"/>
    <w:rsid w:val="0028311F"/>
    <w:rsid w:val="00284014"/>
    <w:rsid w:val="00284684"/>
    <w:rsid w:val="00284A0A"/>
    <w:rsid w:val="00284F54"/>
    <w:rsid w:val="00284FD8"/>
    <w:rsid w:val="00285AF2"/>
    <w:rsid w:val="00285C66"/>
    <w:rsid w:val="00285C78"/>
    <w:rsid w:val="00285C87"/>
    <w:rsid w:val="00286D61"/>
    <w:rsid w:val="00287596"/>
    <w:rsid w:val="00292C38"/>
    <w:rsid w:val="002946F1"/>
    <w:rsid w:val="002946F3"/>
    <w:rsid w:val="00295004"/>
    <w:rsid w:val="00295438"/>
    <w:rsid w:val="00296A47"/>
    <w:rsid w:val="00296D16"/>
    <w:rsid w:val="00297058"/>
    <w:rsid w:val="002973AE"/>
    <w:rsid w:val="00297D8B"/>
    <w:rsid w:val="002A03A6"/>
    <w:rsid w:val="002A03DE"/>
    <w:rsid w:val="002A0E2C"/>
    <w:rsid w:val="002A1011"/>
    <w:rsid w:val="002A2131"/>
    <w:rsid w:val="002A234C"/>
    <w:rsid w:val="002A2764"/>
    <w:rsid w:val="002A2C3D"/>
    <w:rsid w:val="002A2CBC"/>
    <w:rsid w:val="002A377C"/>
    <w:rsid w:val="002A3C6C"/>
    <w:rsid w:val="002A3D6A"/>
    <w:rsid w:val="002A4396"/>
    <w:rsid w:val="002A43FA"/>
    <w:rsid w:val="002A46BD"/>
    <w:rsid w:val="002A4AA0"/>
    <w:rsid w:val="002A529C"/>
    <w:rsid w:val="002A5C87"/>
    <w:rsid w:val="002A623F"/>
    <w:rsid w:val="002A6633"/>
    <w:rsid w:val="002A68E8"/>
    <w:rsid w:val="002A6CDB"/>
    <w:rsid w:val="002A7338"/>
    <w:rsid w:val="002A74DA"/>
    <w:rsid w:val="002A774B"/>
    <w:rsid w:val="002A7FFC"/>
    <w:rsid w:val="002B02D6"/>
    <w:rsid w:val="002B0D32"/>
    <w:rsid w:val="002B28A8"/>
    <w:rsid w:val="002B3118"/>
    <w:rsid w:val="002B3160"/>
    <w:rsid w:val="002B3696"/>
    <w:rsid w:val="002B3F15"/>
    <w:rsid w:val="002B4A58"/>
    <w:rsid w:val="002B4A67"/>
    <w:rsid w:val="002B4F3F"/>
    <w:rsid w:val="002B59D5"/>
    <w:rsid w:val="002B613E"/>
    <w:rsid w:val="002B6CB9"/>
    <w:rsid w:val="002B7574"/>
    <w:rsid w:val="002B7922"/>
    <w:rsid w:val="002B7A18"/>
    <w:rsid w:val="002C02EA"/>
    <w:rsid w:val="002C14EC"/>
    <w:rsid w:val="002C2082"/>
    <w:rsid w:val="002C20EA"/>
    <w:rsid w:val="002C226A"/>
    <w:rsid w:val="002C24D0"/>
    <w:rsid w:val="002C2805"/>
    <w:rsid w:val="002C2943"/>
    <w:rsid w:val="002C375E"/>
    <w:rsid w:val="002C3876"/>
    <w:rsid w:val="002C4457"/>
    <w:rsid w:val="002C4FD4"/>
    <w:rsid w:val="002C54AD"/>
    <w:rsid w:val="002C5935"/>
    <w:rsid w:val="002C5B76"/>
    <w:rsid w:val="002C5C50"/>
    <w:rsid w:val="002C62EA"/>
    <w:rsid w:val="002C7D93"/>
    <w:rsid w:val="002C7E90"/>
    <w:rsid w:val="002C7FE7"/>
    <w:rsid w:val="002D0A7C"/>
    <w:rsid w:val="002D0FEF"/>
    <w:rsid w:val="002D10D9"/>
    <w:rsid w:val="002D1482"/>
    <w:rsid w:val="002D1767"/>
    <w:rsid w:val="002D1AC8"/>
    <w:rsid w:val="002D1BF8"/>
    <w:rsid w:val="002D1E00"/>
    <w:rsid w:val="002D5042"/>
    <w:rsid w:val="002D5758"/>
    <w:rsid w:val="002D6366"/>
    <w:rsid w:val="002D655F"/>
    <w:rsid w:val="002D67E3"/>
    <w:rsid w:val="002D74CE"/>
    <w:rsid w:val="002D7BB2"/>
    <w:rsid w:val="002E0191"/>
    <w:rsid w:val="002E0A15"/>
    <w:rsid w:val="002E0F66"/>
    <w:rsid w:val="002E1732"/>
    <w:rsid w:val="002E1914"/>
    <w:rsid w:val="002E2DCB"/>
    <w:rsid w:val="002E2E25"/>
    <w:rsid w:val="002E3357"/>
    <w:rsid w:val="002E3E18"/>
    <w:rsid w:val="002E4178"/>
    <w:rsid w:val="002E4283"/>
    <w:rsid w:val="002E4454"/>
    <w:rsid w:val="002E4681"/>
    <w:rsid w:val="002E470B"/>
    <w:rsid w:val="002E486C"/>
    <w:rsid w:val="002E5A88"/>
    <w:rsid w:val="002E5AEF"/>
    <w:rsid w:val="002E6D57"/>
    <w:rsid w:val="002E7273"/>
    <w:rsid w:val="002E7DC4"/>
    <w:rsid w:val="002F015E"/>
    <w:rsid w:val="002F01DB"/>
    <w:rsid w:val="002F0946"/>
    <w:rsid w:val="002F09DA"/>
    <w:rsid w:val="002F0C7D"/>
    <w:rsid w:val="002F1018"/>
    <w:rsid w:val="002F17E5"/>
    <w:rsid w:val="002F1B80"/>
    <w:rsid w:val="002F1E77"/>
    <w:rsid w:val="002F1F6F"/>
    <w:rsid w:val="002F2B08"/>
    <w:rsid w:val="002F3C2E"/>
    <w:rsid w:val="002F3E31"/>
    <w:rsid w:val="002F4EA6"/>
    <w:rsid w:val="002F555F"/>
    <w:rsid w:val="002F5B52"/>
    <w:rsid w:val="002F5C19"/>
    <w:rsid w:val="002F5CDA"/>
    <w:rsid w:val="002F5E90"/>
    <w:rsid w:val="002F65BD"/>
    <w:rsid w:val="002F67DA"/>
    <w:rsid w:val="002F74CD"/>
    <w:rsid w:val="002F754B"/>
    <w:rsid w:val="002F7D82"/>
    <w:rsid w:val="003002DD"/>
    <w:rsid w:val="00302211"/>
    <w:rsid w:val="0030244E"/>
    <w:rsid w:val="00302F77"/>
    <w:rsid w:val="003031A8"/>
    <w:rsid w:val="003033DB"/>
    <w:rsid w:val="00305F31"/>
    <w:rsid w:val="00306BAB"/>
    <w:rsid w:val="003072F3"/>
    <w:rsid w:val="003078F7"/>
    <w:rsid w:val="00307EF4"/>
    <w:rsid w:val="00310025"/>
    <w:rsid w:val="003101CB"/>
    <w:rsid w:val="003102D2"/>
    <w:rsid w:val="00311096"/>
    <w:rsid w:val="00311877"/>
    <w:rsid w:val="00311A70"/>
    <w:rsid w:val="0031335D"/>
    <w:rsid w:val="00313429"/>
    <w:rsid w:val="0031354F"/>
    <w:rsid w:val="003138CF"/>
    <w:rsid w:val="0031396C"/>
    <w:rsid w:val="00313CE2"/>
    <w:rsid w:val="0031487A"/>
    <w:rsid w:val="003159DC"/>
    <w:rsid w:val="0031644A"/>
    <w:rsid w:val="0031689D"/>
    <w:rsid w:val="00316FCE"/>
    <w:rsid w:val="00317138"/>
    <w:rsid w:val="00317442"/>
    <w:rsid w:val="00317596"/>
    <w:rsid w:val="0031774F"/>
    <w:rsid w:val="003177E0"/>
    <w:rsid w:val="00317E50"/>
    <w:rsid w:val="003202F8"/>
    <w:rsid w:val="0032032F"/>
    <w:rsid w:val="00320D78"/>
    <w:rsid w:val="00320FA6"/>
    <w:rsid w:val="003213C9"/>
    <w:rsid w:val="00321D9A"/>
    <w:rsid w:val="00321E76"/>
    <w:rsid w:val="003222D2"/>
    <w:rsid w:val="003223A5"/>
    <w:rsid w:val="003228AD"/>
    <w:rsid w:val="003229B7"/>
    <w:rsid w:val="00322AB8"/>
    <w:rsid w:val="00322B7A"/>
    <w:rsid w:val="00322D23"/>
    <w:rsid w:val="0032348F"/>
    <w:rsid w:val="00323A53"/>
    <w:rsid w:val="00323CFC"/>
    <w:rsid w:val="003259A4"/>
    <w:rsid w:val="00325AE7"/>
    <w:rsid w:val="00325F97"/>
    <w:rsid w:val="00326305"/>
    <w:rsid w:val="00326668"/>
    <w:rsid w:val="003266F5"/>
    <w:rsid w:val="00326F17"/>
    <w:rsid w:val="00327387"/>
    <w:rsid w:val="003273CB"/>
    <w:rsid w:val="0032763D"/>
    <w:rsid w:val="00327D21"/>
    <w:rsid w:val="00331013"/>
    <w:rsid w:val="00331F04"/>
    <w:rsid w:val="00331F8C"/>
    <w:rsid w:val="00332726"/>
    <w:rsid w:val="003328B8"/>
    <w:rsid w:val="00333F2B"/>
    <w:rsid w:val="00334CB7"/>
    <w:rsid w:val="00334D14"/>
    <w:rsid w:val="00335380"/>
    <w:rsid w:val="0033549F"/>
    <w:rsid w:val="003354DE"/>
    <w:rsid w:val="00335764"/>
    <w:rsid w:val="003364F5"/>
    <w:rsid w:val="00337128"/>
    <w:rsid w:val="003372A7"/>
    <w:rsid w:val="0034008E"/>
    <w:rsid w:val="00340CD3"/>
    <w:rsid w:val="00341D52"/>
    <w:rsid w:val="00342114"/>
    <w:rsid w:val="003421C3"/>
    <w:rsid w:val="0034320B"/>
    <w:rsid w:val="003438A3"/>
    <w:rsid w:val="003439D3"/>
    <w:rsid w:val="00343BA6"/>
    <w:rsid w:val="00343F52"/>
    <w:rsid w:val="003441DC"/>
    <w:rsid w:val="00344BC6"/>
    <w:rsid w:val="00344CC9"/>
    <w:rsid w:val="00344FD0"/>
    <w:rsid w:val="003459B2"/>
    <w:rsid w:val="00346596"/>
    <w:rsid w:val="00346834"/>
    <w:rsid w:val="00346B13"/>
    <w:rsid w:val="00350C28"/>
    <w:rsid w:val="003510A2"/>
    <w:rsid w:val="00351348"/>
    <w:rsid w:val="00351CA2"/>
    <w:rsid w:val="00351FAE"/>
    <w:rsid w:val="003532DA"/>
    <w:rsid w:val="00353F9E"/>
    <w:rsid w:val="00354C92"/>
    <w:rsid w:val="00355308"/>
    <w:rsid w:val="00355344"/>
    <w:rsid w:val="003554B2"/>
    <w:rsid w:val="00355996"/>
    <w:rsid w:val="00355A01"/>
    <w:rsid w:val="00355E36"/>
    <w:rsid w:val="00356AF3"/>
    <w:rsid w:val="003577E9"/>
    <w:rsid w:val="00357983"/>
    <w:rsid w:val="00357A0B"/>
    <w:rsid w:val="003600AC"/>
    <w:rsid w:val="00360192"/>
    <w:rsid w:val="003602D1"/>
    <w:rsid w:val="00360691"/>
    <w:rsid w:val="003611DF"/>
    <w:rsid w:val="003613A6"/>
    <w:rsid w:val="003618CB"/>
    <w:rsid w:val="0036192A"/>
    <w:rsid w:val="003626B1"/>
    <w:rsid w:val="00362809"/>
    <w:rsid w:val="00362A39"/>
    <w:rsid w:val="00362E44"/>
    <w:rsid w:val="0036307B"/>
    <w:rsid w:val="00363A27"/>
    <w:rsid w:val="0036432E"/>
    <w:rsid w:val="00364D16"/>
    <w:rsid w:val="00364E74"/>
    <w:rsid w:val="003656E6"/>
    <w:rsid w:val="00366072"/>
    <w:rsid w:val="0036696A"/>
    <w:rsid w:val="00366B65"/>
    <w:rsid w:val="00366C34"/>
    <w:rsid w:val="00366DBD"/>
    <w:rsid w:val="0037031A"/>
    <w:rsid w:val="00370553"/>
    <w:rsid w:val="00370A96"/>
    <w:rsid w:val="00370DAF"/>
    <w:rsid w:val="00370E5E"/>
    <w:rsid w:val="00371113"/>
    <w:rsid w:val="0037129A"/>
    <w:rsid w:val="00371A11"/>
    <w:rsid w:val="00371C65"/>
    <w:rsid w:val="003728CD"/>
    <w:rsid w:val="0037346C"/>
    <w:rsid w:val="003736E4"/>
    <w:rsid w:val="00373D6B"/>
    <w:rsid w:val="00373E47"/>
    <w:rsid w:val="00373E4A"/>
    <w:rsid w:val="003748DE"/>
    <w:rsid w:val="00374B7A"/>
    <w:rsid w:val="00374F6B"/>
    <w:rsid w:val="00375002"/>
    <w:rsid w:val="00375028"/>
    <w:rsid w:val="00375C85"/>
    <w:rsid w:val="0037643C"/>
    <w:rsid w:val="0037648B"/>
    <w:rsid w:val="003769B3"/>
    <w:rsid w:val="00376C3B"/>
    <w:rsid w:val="00377CD7"/>
    <w:rsid w:val="00377F54"/>
    <w:rsid w:val="00377F64"/>
    <w:rsid w:val="003808F7"/>
    <w:rsid w:val="0038189C"/>
    <w:rsid w:val="00382350"/>
    <w:rsid w:val="00382750"/>
    <w:rsid w:val="00382A98"/>
    <w:rsid w:val="00382B98"/>
    <w:rsid w:val="003838D0"/>
    <w:rsid w:val="003860E9"/>
    <w:rsid w:val="0039016D"/>
    <w:rsid w:val="003911CB"/>
    <w:rsid w:val="0039194F"/>
    <w:rsid w:val="00391AD4"/>
    <w:rsid w:val="00391D5B"/>
    <w:rsid w:val="00393093"/>
    <w:rsid w:val="0039334F"/>
    <w:rsid w:val="00394639"/>
    <w:rsid w:val="003947A9"/>
    <w:rsid w:val="00394C0A"/>
    <w:rsid w:val="00395BC1"/>
    <w:rsid w:val="00396179"/>
    <w:rsid w:val="003A0228"/>
    <w:rsid w:val="003A03D5"/>
    <w:rsid w:val="003A0480"/>
    <w:rsid w:val="003A061B"/>
    <w:rsid w:val="003A106A"/>
    <w:rsid w:val="003A1837"/>
    <w:rsid w:val="003A1B5B"/>
    <w:rsid w:val="003A1D08"/>
    <w:rsid w:val="003A2566"/>
    <w:rsid w:val="003A2582"/>
    <w:rsid w:val="003A2BBF"/>
    <w:rsid w:val="003A4EE2"/>
    <w:rsid w:val="003A4FE1"/>
    <w:rsid w:val="003A53A0"/>
    <w:rsid w:val="003A5A58"/>
    <w:rsid w:val="003A5C6A"/>
    <w:rsid w:val="003A6FDC"/>
    <w:rsid w:val="003A75D9"/>
    <w:rsid w:val="003A7B54"/>
    <w:rsid w:val="003A7CA2"/>
    <w:rsid w:val="003B0BB5"/>
    <w:rsid w:val="003B0E3E"/>
    <w:rsid w:val="003B0E73"/>
    <w:rsid w:val="003B1294"/>
    <w:rsid w:val="003B17AA"/>
    <w:rsid w:val="003B2204"/>
    <w:rsid w:val="003B2285"/>
    <w:rsid w:val="003B2315"/>
    <w:rsid w:val="003B26A0"/>
    <w:rsid w:val="003B282B"/>
    <w:rsid w:val="003B2AE1"/>
    <w:rsid w:val="003B2B6D"/>
    <w:rsid w:val="003B2E4E"/>
    <w:rsid w:val="003B3179"/>
    <w:rsid w:val="003B3B66"/>
    <w:rsid w:val="003B3D59"/>
    <w:rsid w:val="003B416C"/>
    <w:rsid w:val="003B466F"/>
    <w:rsid w:val="003B4A5F"/>
    <w:rsid w:val="003B57CE"/>
    <w:rsid w:val="003B5E86"/>
    <w:rsid w:val="003B694E"/>
    <w:rsid w:val="003B6CCF"/>
    <w:rsid w:val="003B7548"/>
    <w:rsid w:val="003B7A16"/>
    <w:rsid w:val="003B7F56"/>
    <w:rsid w:val="003C0646"/>
    <w:rsid w:val="003C093D"/>
    <w:rsid w:val="003C0E7F"/>
    <w:rsid w:val="003C1491"/>
    <w:rsid w:val="003C15E5"/>
    <w:rsid w:val="003C1BB4"/>
    <w:rsid w:val="003C28A7"/>
    <w:rsid w:val="003C2E7B"/>
    <w:rsid w:val="003C5AD5"/>
    <w:rsid w:val="003C5B7D"/>
    <w:rsid w:val="003C600B"/>
    <w:rsid w:val="003C6626"/>
    <w:rsid w:val="003C6742"/>
    <w:rsid w:val="003C6A86"/>
    <w:rsid w:val="003C78D7"/>
    <w:rsid w:val="003C7F22"/>
    <w:rsid w:val="003D0825"/>
    <w:rsid w:val="003D08DF"/>
    <w:rsid w:val="003D0CFD"/>
    <w:rsid w:val="003D0E52"/>
    <w:rsid w:val="003D0FDB"/>
    <w:rsid w:val="003D118A"/>
    <w:rsid w:val="003D1A45"/>
    <w:rsid w:val="003D1A83"/>
    <w:rsid w:val="003D3150"/>
    <w:rsid w:val="003D3421"/>
    <w:rsid w:val="003D3C2B"/>
    <w:rsid w:val="003D44CE"/>
    <w:rsid w:val="003D45A8"/>
    <w:rsid w:val="003D4736"/>
    <w:rsid w:val="003D4E47"/>
    <w:rsid w:val="003D57C4"/>
    <w:rsid w:val="003D5C75"/>
    <w:rsid w:val="003D6346"/>
    <w:rsid w:val="003D71F3"/>
    <w:rsid w:val="003E0117"/>
    <w:rsid w:val="003E04DD"/>
    <w:rsid w:val="003E0BBB"/>
    <w:rsid w:val="003E103F"/>
    <w:rsid w:val="003E1324"/>
    <w:rsid w:val="003E2188"/>
    <w:rsid w:val="003E21DE"/>
    <w:rsid w:val="003E2312"/>
    <w:rsid w:val="003E2FE9"/>
    <w:rsid w:val="003E3D99"/>
    <w:rsid w:val="003E53C4"/>
    <w:rsid w:val="003E5716"/>
    <w:rsid w:val="003E57CE"/>
    <w:rsid w:val="003E7C41"/>
    <w:rsid w:val="003E7C44"/>
    <w:rsid w:val="003F03DC"/>
    <w:rsid w:val="003F07F7"/>
    <w:rsid w:val="003F1891"/>
    <w:rsid w:val="003F1BD8"/>
    <w:rsid w:val="003F2680"/>
    <w:rsid w:val="003F2B63"/>
    <w:rsid w:val="003F2B93"/>
    <w:rsid w:val="003F376C"/>
    <w:rsid w:val="003F44F8"/>
    <w:rsid w:val="003F483A"/>
    <w:rsid w:val="003F4AB9"/>
    <w:rsid w:val="003F4E7D"/>
    <w:rsid w:val="003F53A9"/>
    <w:rsid w:val="003F54F4"/>
    <w:rsid w:val="003F570C"/>
    <w:rsid w:val="003F5E96"/>
    <w:rsid w:val="003F5EEB"/>
    <w:rsid w:val="003F6057"/>
    <w:rsid w:val="003F6452"/>
    <w:rsid w:val="003F6485"/>
    <w:rsid w:val="003F676B"/>
    <w:rsid w:val="003F7FDC"/>
    <w:rsid w:val="0040097E"/>
    <w:rsid w:val="004009CB"/>
    <w:rsid w:val="00401173"/>
    <w:rsid w:val="00401252"/>
    <w:rsid w:val="00401F62"/>
    <w:rsid w:val="00402E81"/>
    <w:rsid w:val="00403246"/>
    <w:rsid w:val="004039A2"/>
    <w:rsid w:val="0040639D"/>
    <w:rsid w:val="00406C96"/>
    <w:rsid w:val="00407FCC"/>
    <w:rsid w:val="00410B61"/>
    <w:rsid w:val="00410BB2"/>
    <w:rsid w:val="00410EC2"/>
    <w:rsid w:val="004110C1"/>
    <w:rsid w:val="00411811"/>
    <w:rsid w:val="004118C9"/>
    <w:rsid w:val="00411903"/>
    <w:rsid w:val="00411971"/>
    <w:rsid w:val="00411CF0"/>
    <w:rsid w:val="00411F82"/>
    <w:rsid w:val="00414517"/>
    <w:rsid w:val="00414550"/>
    <w:rsid w:val="00414560"/>
    <w:rsid w:val="00414582"/>
    <w:rsid w:val="0041572F"/>
    <w:rsid w:val="00416559"/>
    <w:rsid w:val="004166EA"/>
    <w:rsid w:val="00416810"/>
    <w:rsid w:val="00416996"/>
    <w:rsid w:val="004177C7"/>
    <w:rsid w:val="00417AFC"/>
    <w:rsid w:val="00420C47"/>
    <w:rsid w:val="00421BE1"/>
    <w:rsid w:val="00422663"/>
    <w:rsid w:val="00422BFC"/>
    <w:rsid w:val="004232BE"/>
    <w:rsid w:val="0042432A"/>
    <w:rsid w:val="004244C0"/>
    <w:rsid w:val="0042618C"/>
    <w:rsid w:val="00426761"/>
    <w:rsid w:val="004268DB"/>
    <w:rsid w:val="00426A7A"/>
    <w:rsid w:val="00427298"/>
    <w:rsid w:val="00427A18"/>
    <w:rsid w:val="00427C03"/>
    <w:rsid w:val="004304D0"/>
    <w:rsid w:val="00431074"/>
    <w:rsid w:val="004314B8"/>
    <w:rsid w:val="004321E2"/>
    <w:rsid w:val="00433604"/>
    <w:rsid w:val="004337B8"/>
    <w:rsid w:val="0043470B"/>
    <w:rsid w:val="00434B11"/>
    <w:rsid w:val="00435004"/>
    <w:rsid w:val="00435146"/>
    <w:rsid w:val="00436241"/>
    <w:rsid w:val="00436463"/>
    <w:rsid w:val="004368DC"/>
    <w:rsid w:val="00436A2E"/>
    <w:rsid w:val="00437812"/>
    <w:rsid w:val="004378B2"/>
    <w:rsid w:val="00440104"/>
    <w:rsid w:val="0044101E"/>
    <w:rsid w:val="00441803"/>
    <w:rsid w:val="004418E2"/>
    <w:rsid w:val="00442041"/>
    <w:rsid w:val="0044242E"/>
    <w:rsid w:val="0044285E"/>
    <w:rsid w:val="004429A2"/>
    <w:rsid w:val="00442E7F"/>
    <w:rsid w:val="00443021"/>
    <w:rsid w:val="004433DB"/>
    <w:rsid w:val="004434C6"/>
    <w:rsid w:val="00443644"/>
    <w:rsid w:val="00443A03"/>
    <w:rsid w:val="00443B38"/>
    <w:rsid w:val="00443B7C"/>
    <w:rsid w:val="004459AC"/>
    <w:rsid w:val="00445B11"/>
    <w:rsid w:val="00447A2B"/>
    <w:rsid w:val="00450210"/>
    <w:rsid w:val="00451065"/>
    <w:rsid w:val="00451498"/>
    <w:rsid w:val="004516CA"/>
    <w:rsid w:val="00451968"/>
    <w:rsid w:val="00451E84"/>
    <w:rsid w:val="0045204D"/>
    <w:rsid w:val="0045221F"/>
    <w:rsid w:val="0045247F"/>
    <w:rsid w:val="00453239"/>
    <w:rsid w:val="00453632"/>
    <w:rsid w:val="00453A07"/>
    <w:rsid w:val="00453C6D"/>
    <w:rsid w:val="0045432A"/>
    <w:rsid w:val="004546A0"/>
    <w:rsid w:val="0045488E"/>
    <w:rsid w:val="00456505"/>
    <w:rsid w:val="00457D63"/>
    <w:rsid w:val="004604B5"/>
    <w:rsid w:val="0046099E"/>
    <w:rsid w:val="00460AF6"/>
    <w:rsid w:val="00460B78"/>
    <w:rsid w:val="00460E0B"/>
    <w:rsid w:val="00461199"/>
    <w:rsid w:val="0046133B"/>
    <w:rsid w:val="004616E1"/>
    <w:rsid w:val="00461750"/>
    <w:rsid w:val="004620C5"/>
    <w:rsid w:val="004623BC"/>
    <w:rsid w:val="004628F1"/>
    <w:rsid w:val="00462A41"/>
    <w:rsid w:val="00463B1A"/>
    <w:rsid w:val="0046486C"/>
    <w:rsid w:val="004648F2"/>
    <w:rsid w:val="004650D9"/>
    <w:rsid w:val="00465415"/>
    <w:rsid w:val="00465B74"/>
    <w:rsid w:val="00466188"/>
    <w:rsid w:val="00466562"/>
    <w:rsid w:val="0046760D"/>
    <w:rsid w:val="004676DC"/>
    <w:rsid w:val="00467770"/>
    <w:rsid w:val="00467799"/>
    <w:rsid w:val="00470ED9"/>
    <w:rsid w:val="00471360"/>
    <w:rsid w:val="0047150A"/>
    <w:rsid w:val="00471EC9"/>
    <w:rsid w:val="00472523"/>
    <w:rsid w:val="004726D8"/>
    <w:rsid w:val="00472871"/>
    <w:rsid w:val="004739AE"/>
    <w:rsid w:val="00474226"/>
    <w:rsid w:val="004747AF"/>
    <w:rsid w:val="004751AC"/>
    <w:rsid w:val="0047557A"/>
    <w:rsid w:val="00475EAC"/>
    <w:rsid w:val="0047600F"/>
    <w:rsid w:val="00476506"/>
    <w:rsid w:val="004769CE"/>
    <w:rsid w:val="004771C2"/>
    <w:rsid w:val="00477265"/>
    <w:rsid w:val="0047727B"/>
    <w:rsid w:val="004778C1"/>
    <w:rsid w:val="0047793A"/>
    <w:rsid w:val="00477ACD"/>
    <w:rsid w:val="00477EB7"/>
    <w:rsid w:val="00480271"/>
    <w:rsid w:val="0048103C"/>
    <w:rsid w:val="00481A14"/>
    <w:rsid w:val="0048216D"/>
    <w:rsid w:val="00482AF7"/>
    <w:rsid w:val="00483111"/>
    <w:rsid w:val="00483124"/>
    <w:rsid w:val="004833C9"/>
    <w:rsid w:val="00484678"/>
    <w:rsid w:val="004848F4"/>
    <w:rsid w:val="00484ECA"/>
    <w:rsid w:val="00485302"/>
    <w:rsid w:val="00485B16"/>
    <w:rsid w:val="00485E2C"/>
    <w:rsid w:val="00485F5C"/>
    <w:rsid w:val="00487290"/>
    <w:rsid w:val="00487624"/>
    <w:rsid w:val="00487731"/>
    <w:rsid w:val="00487A2B"/>
    <w:rsid w:val="00487E19"/>
    <w:rsid w:val="00490093"/>
    <w:rsid w:val="004902E7"/>
    <w:rsid w:val="00490CA3"/>
    <w:rsid w:val="00490F08"/>
    <w:rsid w:val="00491393"/>
    <w:rsid w:val="00491AE5"/>
    <w:rsid w:val="00491D15"/>
    <w:rsid w:val="00492559"/>
    <w:rsid w:val="00492998"/>
    <w:rsid w:val="00493082"/>
    <w:rsid w:val="00493587"/>
    <w:rsid w:val="004937F8"/>
    <w:rsid w:val="00493C7D"/>
    <w:rsid w:val="004941A6"/>
    <w:rsid w:val="00494C7F"/>
    <w:rsid w:val="00494E3D"/>
    <w:rsid w:val="00495889"/>
    <w:rsid w:val="004959DE"/>
    <w:rsid w:val="00496B5D"/>
    <w:rsid w:val="00497471"/>
    <w:rsid w:val="004A00BC"/>
    <w:rsid w:val="004A0709"/>
    <w:rsid w:val="004A11E4"/>
    <w:rsid w:val="004A1FD5"/>
    <w:rsid w:val="004A29E5"/>
    <w:rsid w:val="004A32AC"/>
    <w:rsid w:val="004A33DE"/>
    <w:rsid w:val="004A38DE"/>
    <w:rsid w:val="004A3CEF"/>
    <w:rsid w:val="004A3D44"/>
    <w:rsid w:val="004A40AC"/>
    <w:rsid w:val="004A50E5"/>
    <w:rsid w:val="004A5950"/>
    <w:rsid w:val="004A5991"/>
    <w:rsid w:val="004A5F2E"/>
    <w:rsid w:val="004A6206"/>
    <w:rsid w:val="004A67DB"/>
    <w:rsid w:val="004B0019"/>
    <w:rsid w:val="004B1004"/>
    <w:rsid w:val="004B1199"/>
    <w:rsid w:val="004B164F"/>
    <w:rsid w:val="004B2274"/>
    <w:rsid w:val="004B2DDA"/>
    <w:rsid w:val="004B42E5"/>
    <w:rsid w:val="004B4A03"/>
    <w:rsid w:val="004B5611"/>
    <w:rsid w:val="004B5649"/>
    <w:rsid w:val="004B5BF4"/>
    <w:rsid w:val="004B5DBA"/>
    <w:rsid w:val="004B5E8E"/>
    <w:rsid w:val="004B5F04"/>
    <w:rsid w:val="004B616D"/>
    <w:rsid w:val="004B65FD"/>
    <w:rsid w:val="004B7482"/>
    <w:rsid w:val="004B789F"/>
    <w:rsid w:val="004B7901"/>
    <w:rsid w:val="004B7A32"/>
    <w:rsid w:val="004C04F8"/>
    <w:rsid w:val="004C0E1E"/>
    <w:rsid w:val="004C10EF"/>
    <w:rsid w:val="004C12BA"/>
    <w:rsid w:val="004C1A8E"/>
    <w:rsid w:val="004C1CA9"/>
    <w:rsid w:val="004C201F"/>
    <w:rsid w:val="004C2482"/>
    <w:rsid w:val="004C2583"/>
    <w:rsid w:val="004C2E07"/>
    <w:rsid w:val="004C31F0"/>
    <w:rsid w:val="004C36EB"/>
    <w:rsid w:val="004C384F"/>
    <w:rsid w:val="004C43A5"/>
    <w:rsid w:val="004C4FB6"/>
    <w:rsid w:val="004C5138"/>
    <w:rsid w:val="004C59A7"/>
    <w:rsid w:val="004C5DBD"/>
    <w:rsid w:val="004C5EEA"/>
    <w:rsid w:val="004C61F3"/>
    <w:rsid w:val="004C6F55"/>
    <w:rsid w:val="004C753B"/>
    <w:rsid w:val="004C75CE"/>
    <w:rsid w:val="004C774B"/>
    <w:rsid w:val="004C7A07"/>
    <w:rsid w:val="004D046C"/>
    <w:rsid w:val="004D066C"/>
    <w:rsid w:val="004D21FC"/>
    <w:rsid w:val="004D3254"/>
    <w:rsid w:val="004D42AD"/>
    <w:rsid w:val="004D5664"/>
    <w:rsid w:val="004D5A31"/>
    <w:rsid w:val="004D6171"/>
    <w:rsid w:val="004D62C5"/>
    <w:rsid w:val="004D7574"/>
    <w:rsid w:val="004D79C0"/>
    <w:rsid w:val="004E007B"/>
    <w:rsid w:val="004E0A1C"/>
    <w:rsid w:val="004E0B1C"/>
    <w:rsid w:val="004E1461"/>
    <w:rsid w:val="004E26F6"/>
    <w:rsid w:val="004E2823"/>
    <w:rsid w:val="004E2C7F"/>
    <w:rsid w:val="004E2D4C"/>
    <w:rsid w:val="004E3BA1"/>
    <w:rsid w:val="004E3E6B"/>
    <w:rsid w:val="004E3F6E"/>
    <w:rsid w:val="004E4F61"/>
    <w:rsid w:val="004E4F82"/>
    <w:rsid w:val="004E5210"/>
    <w:rsid w:val="004E5C6B"/>
    <w:rsid w:val="004E5EB1"/>
    <w:rsid w:val="004F044C"/>
    <w:rsid w:val="004F0777"/>
    <w:rsid w:val="004F0E2B"/>
    <w:rsid w:val="004F18B1"/>
    <w:rsid w:val="004F1E40"/>
    <w:rsid w:val="004F211D"/>
    <w:rsid w:val="004F2970"/>
    <w:rsid w:val="004F3F16"/>
    <w:rsid w:val="004F3FFA"/>
    <w:rsid w:val="004F51EF"/>
    <w:rsid w:val="004F5844"/>
    <w:rsid w:val="004F70DB"/>
    <w:rsid w:val="004F712C"/>
    <w:rsid w:val="004F763A"/>
    <w:rsid w:val="004F7785"/>
    <w:rsid w:val="004F77B0"/>
    <w:rsid w:val="004F7D37"/>
    <w:rsid w:val="0050138A"/>
    <w:rsid w:val="005013AC"/>
    <w:rsid w:val="005018E7"/>
    <w:rsid w:val="00501B32"/>
    <w:rsid w:val="00502A64"/>
    <w:rsid w:val="005032CF"/>
    <w:rsid w:val="00504DDF"/>
    <w:rsid w:val="0050528C"/>
    <w:rsid w:val="00505C81"/>
    <w:rsid w:val="00505CC1"/>
    <w:rsid w:val="00506F88"/>
    <w:rsid w:val="00510136"/>
    <w:rsid w:val="0051027C"/>
    <w:rsid w:val="00510CA6"/>
    <w:rsid w:val="00510CF9"/>
    <w:rsid w:val="00511A83"/>
    <w:rsid w:val="00511AA5"/>
    <w:rsid w:val="0051285B"/>
    <w:rsid w:val="00512863"/>
    <w:rsid w:val="0051298F"/>
    <w:rsid w:val="00512BB0"/>
    <w:rsid w:val="00513C70"/>
    <w:rsid w:val="00513EBF"/>
    <w:rsid w:val="00514D22"/>
    <w:rsid w:val="00514E3D"/>
    <w:rsid w:val="00515231"/>
    <w:rsid w:val="005158F0"/>
    <w:rsid w:val="00515F9C"/>
    <w:rsid w:val="00516513"/>
    <w:rsid w:val="005169AB"/>
    <w:rsid w:val="005177BE"/>
    <w:rsid w:val="00517A23"/>
    <w:rsid w:val="005200D9"/>
    <w:rsid w:val="005208E8"/>
    <w:rsid w:val="00520D47"/>
    <w:rsid w:val="005217CC"/>
    <w:rsid w:val="00521ACD"/>
    <w:rsid w:val="00521FA7"/>
    <w:rsid w:val="0052229E"/>
    <w:rsid w:val="00522E03"/>
    <w:rsid w:val="0052324C"/>
    <w:rsid w:val="00523D02"/>
    <w:rsid w:val="00523E16"/>
    <w:rsid w:val="005241F9"/>
    <w:rsid w:val="0052488C"/>
    <w:rsid w:val="005248DC"/>
    <w:rsid w:val="005249D8"/>
    <w:rsid w:val="0052508C"/>
    <w:rsid w:val="005257F1"/>
    <w:rsid w:val="00525A8E"/>
    <w:rsid w:val="00525CB5"/>
    <w:rsid w:val="0052711C"/>
    <w:rsid w:val="00527520"/>
    <w:rsid w:val="0052772C"/>
    <w:rsid w:val="00530BD5"/>
    <w:rsid w:val="00531C60"/>
    <w:rsid w:val="005322C0"/>
    <w:rsid w:val="00532D10"/>
    <w:rsid w:val="00532D3A"/>
    <w:rsid w:val="00532DC3"/>
    <w:rsid w:val="00533009"/>
    <w:rsid w:val="00533DA0"/>
    <w:rsid w:val="00534022"/>
    <w:rsid w:val="00534390"/>
    <w:rsid w:val="005351B2"/>
    <w:rsid w:val="005356DC"/>
    <w:rsid w:val="00535A9F"/>
    <w:rsid w:val="00535D4C"/>
    <w:rsid w:val="00535E3E"/>
    <w:rsid w:val="00536C18"/>
    <w:rsid w:val="0053724C"/>
    <w:rsid w:val="005375B0"/>
    <w:rsid w:val="0053768F"/>
    <w:rsid w:val="005409B3"/>
    <w:rsid w:val="00541B2A"/>
    <w:rsid w:val="005428DF"/>
    <w:rsid w:val="005432DA"/>
    <w:rsid w:val="00543AD8"/>
    <w:rsid w:val="005442B4"/>
    <w:rsid w:val="00544B44"/>
    <w:rsid w:val="005453F6"/>
    <w:rsid w:val="0054541D"/>
    <w:rsid w:val="00545AF3"/>
    <w:rsid w:val="00546778"/>
    <w:rsid w:val="00547D0B"/>
    <w:rsid w:val="00550039"/>
    <w:rsid w:val="005519D6"/>
    <w:rsid w:val="00551CA0"/>
    <w:rsid w:val="00552671"/>
    <w:rsid w:val="00552A1F"/>
    <w:rsid w:val="00552D3B"/>
    <w:rsid w:val="00552DB4"/>
    <w:rsid w:val="005530B8"/>
    <w:rsid w:val="0055386C"/>
    <w:rsid w:val="005542F8"/>
    <w:rsid w:val="00554A49"/>
    <w:rsid w:val="00554CB5"/>
    <w:rsid w:val="00554DE4"/>
    <w:rsid w:val="00554FE6"/>
    <w:rsid w:val="0055525D"/>
    <w:rsid w:val="00555364"/>
    <w:rsid w:val="00555547"/>
    <w:rsid w:val="005560E1"/>
    <w:rsid w:val="0055731B"/>
    <w:rsid w:val="005574D6"/>
    <w:rsid w:val="0055783E"/>
    <w:rsid w:val="005579C7"/>
    <w:rsid w:val="00557B5E"/>
    <w:rsid w:val="00557C07"/>
    <w:rsid w:val="00560009"/>
    <w:rsid w:val="00560412"/>
    <w:rsid w:val="00560A9B"/>
    <w:rsid w:val="00560C92"/>
    <w:rsid w:val="00560EFB"/>
    <w:rsid w:val="00561A1D"/>
    <w:rsid w:val="00561CE9"/>
    <w:rsid w:val="00561D49"/>
    <w:rsid w:val="00561E2E"/>
    <w:rsid w:val="00561E3C"/>
    <w:rsid w:val="00562017"/>
    <w:rsid w:val="00562697"/>
    <w:rsid w:val="00562BF0"/>
    <w:rsid w:val="00562D0A"/>
    <w:rsid w:val="00563308"/>
    <w:rsid w:val="0056334C"/>
    <w:rsid w:val="00563352"/>
    <w:rsid w:val="00564421"/>
    <w:rsid w:val="0056496C"/>
    <w:rsid w:val="00564C7E"/>
    <w:rsid w:val="00564EDE"/>
    <w:rsid w:val="00565E9F"/>
    <w:rsid w:val="005660A7"/>
    <w:rsid w:val="005663CD"/>
    <w:rsid w:val="005664DD"/>
    <w:rsid w:val="00566C32"/>
    <w:rsid w:val="0056713F"/>
    <w:rsid w:val="005677B0"/>
    <w:rsid w:val="00570A2C"/>
    <w:rsid w:val="00571498"/>
    <w:rsid w:val="00571727"/>
    <w:rsid w:val="00571980"/>
    <w:rsid w:val="005719F6"/>
    <w:rsid w:val="00571CC1"/>
    <w:rsid w:val="00572209"/>
    <w:rsid w:val="005722E7"/>
    <w:rsid w:val="005729FF"/>
    <w:rsid w:val="00572C96"/>
    <w:rsid w:val="00573164"/>
    <w:rsid w:val="005734DE"/>
    <w:rsid w:val="005739C9"/>
    <w:rsid w:val="0057402C"/>
    <w:rsid w:val="00574106"/>
    <w:rsid w:val="0057421B"/>
    <w:rsid w:val="005747A3"/>
    <w:rsid w:val="00574A9A"/>
    <w:rsid w:val="00575F7D"/>
    <w:rsid w:val="0057651B"/>
    <w:rsid w:val="005771B4"/>
    <w:rsid w:val="00577467"/>
    <w:rsid w:val="00577A66"/>
    <w:rsid w:val="00577BE1"/>
    <w:rsid w:val="00577C23"/>
    <w:rsid w:val="00577DE5"/>
    <w:rsid w:val="0058165F"/>
    <w:rsid w:val="00581993"/>
    <w:rsid w:val="00582402"/>
    <w:rsid w:val="00582433"/>
    <w:rsid w:val="00582D10"/>
    <w:rsid w:val="00582F1D"/>
    <w:rsid w:val="00582F97"/>
    <w:rsid w:val="0058390A"/>
    <w:rsid w:val="00583A06"/>
    <w:rsid w:val="0058418E"/>
    <w:rsid w:val="005845A6"/>
    <w:rsid w:val="005849CE"/>
    <w:rsid w:val="00584B06"/>
    <w:rsid w:val="0058614D"/>
    <w:rsid w:val="005863A9"/>
    <w:rsid w:val="005867B5"/>
    <w:rsid w:val="005871C2"/>
    <w:rsid w:val="005919CA"/>
    <w:rsid w:val="00592A1A"/>
    <w:rsid w:val="00594F04"/>
    <w:rsid w:val="0059599F"/>
    <w:rsid w:val="005963E2"/>
    <w:rsid w:val="005964E7"/>
    <w:rsid w:val="005A0081"/>
    <w:rsid w:val="005A0B83"/>
    <w:rsid w:val="005A18C8"/>
    <w:rsid w:val="005A20F1"/>
    <w:rsid w:val="005A2C57"/>
    <w:rsid w:val="005A32ED"/>
    <w:rsid w:val="005A343C"/>
    <w:rsid w:val="005A3557"/>
    <w:rsid w:val="005A39F6"/>
    <w:rsid w:val="005A3CAB"/>
    <w:rsid w:val="005A48B8"/>
    <w:rsid w:val="005A48EF"/>
    <w:rsid w:val="005A4CB2"/>
    <w:rsid w:val="005A5724"/>
    <w:rsid w:val="005A57C8"/>
    <w:rsid w:val="005A594E"/>
    <w:rsid w:val="005A59FC"/>
    <w:rsid w:val="005A5C9A"/>
    <w:rsid w:val="005A6B5B"/>
    <w:rsid w:val="005A7807"/>
    <w:rsid w:val="005B0987"/>
    <w:rsid w:val="005B18BE"/>
    <w:rsid w:val="005B1A52"/>
    <w:rsid w:val="005B1E86"/>
    <w:rsid w:val="005B2B79"/>
    <w:rsid w:val="005B4671"/>
    <w:rsid w:val="005B4A24"/>
    <w:rsid w:val="005B4D21"/>
    <w:rsid w:val="005B4E32"/>
    <w:rsid w:val="005B512B"/>
    <w:rsid w:val="005B6572"/>
    <w:rsid w:val="005B67BA"/>
    <w:rsid w:val="005B741B"/>
    <w:rsid w:val="005B7DFE"/>
    <w:rsid w:val="005B7FC1"/>
    <w:rsid w:val="005C0B36"/>
    <w:rsid w:val="005C0B85"/>
    <w:rsid w:val="005C0F98"/>
    <w:rsid w:val="005C120D"/>
    <w:rsid w:val="005C13BA"/>
    <w:rsid w:val="005C1D92"/>
    <w:rsid w:val="005C2774"/>
    <w:rsid w:val="005C2B13"/>
    <w:rsid w:val="005C310C"/>
    <w:rsid w:val="005C354E"/>
    <w:rsid w:val="005C3573"/>
    <w:rsid w:val="005C4594"/>
    <w:rsid w:val="005C4746"/>
    <w:rsid w:val="005C4EC8"/>
    <w:rsid w:val="005C5752"/>
    <w:rsid w:val="005C5F32"/>
    <w:rsid w:val="005C6348"/>
    <w:rsid w:val="005C690D"/>
    <w:rsid w:val="005C7417"/>
    <w:rsid w:val="005D03A3"/>
    <w:rsid w:val="005D0E52"/>
    <w:rsid w:val="005D1124"/>
    <w:rsid w:val="005D1139"/>
    <w:rsid w:val="005D11B0"/>
    <w:rsid w:val="005D1564"/>
    <w:rsid w:val="005D1F00"/>
    <w:rsid w:val="005D1F44"/>
    <w:rsid w:val="005D2BB7"/>
    <w:rsid w:val="005D300C"/>
    <w:rsid w:val="005D3EB0"/>
    <w:rsid w:val="005D3F0E"/>
    <w:rsid w:val="005D406E"/>
    <w:rsid w:val="005D40F1"/>
    <w:rsid w:val="005D4310"/>
    <w:rsid w:val="005D470C"/>
    <w:rsid w:val="005D4F92"/>
    <w:rsid w:val="005D56E7"/>
    <w:rsid w:val="005D5A04"/>
    <w:rsid w:val="005D5C01"/>
    <w:rsid w:val="005D69C2"/>
    <w:rsid w:val="005D6DBE"/>
    <w:rsid w:val="005D7A55"/>
    <w:rsid w:val="005E1D2B"/>
    <w:rsid w:val="005E28FF"/>
    <w:rsid w:val="005E2AF4"/>
    <w:rsid w:val="005E2F21"/>
    <w:rsid w:val="005E382F"/>
    <w:rsid w:val="005E39E0"/>
    <w:rsid w:val="005E39F9"/>
    <w:rsid w:val="005E3ABA"/>
    <w:rsid w:val="005E3B47"/>
    <w:rsid w:val="005E403F"/>
    <w:rsid w:val="005E41D1"/>
    <w:rsid w:val="005E4604"/>
    <w:rsid w:val="005E4CAC"/>
    <w:rsid w:val="005E5EFE"/>
    <w:rsid w:val="005E691C"/>
    <w:rsid w:val="005E6B45"/>
    <w:rsid w:val="005E747E"/>
    <w:rsid w:val="005E7747"/>
    <w:rsid w:val="005F006D"/>
    <w:rsid w:val="005F0921"/>
    <w:rsid w:val="005F0C5B"/>
    <w:rsid w:val="005F0E6F"/>
    <w:rsid w:val="005F1C78"/>
    <w:rsid w:val="005F1E74"/>
    <w:rsid w:val="005F2654"/>
    <w:rsid w:val="005F3641"/>
    <w:rsid w:val="005F3A0D"/>
    <w:rsid w:val="005F40F3"/>
    <w:rsid w:val="005F459B"/>
    <w:rsid w:val="005F46AD"/>
    <w:rsid w:val="005F4E0B"/>
    <w:rsid w:val="005F4EC0"/>
    <w:rsid w:val="005F5591"/>
    <w:rsid w:val="005F5BEA"/>
    <w:rsid w:val="005F5C11"/>
    <w:rsid w:val="005F5EAB"/>
    <w:rsid w:val="005F6FF5"/>
    <w:rsid w:val="005F7190"/>
    <w:rsid w:val="005F7340"/>
    <w:rsid w:val="005F7910"/>
    <w:rsid w:val="005F7966"/>
    <w:rsid w:val="005F7E20"/>
    <w:rsid w:val="005F7FDD"/>
    <w:rsid w:val="00600087"/>
    <w:rsid w:val="006000B2"/>
    <w:rsid w:val="00600A55"/>
    <w:rsid w:val="00600EDA"/>
    <w:rsid w:val="00601BAA"/>
    <w:rsid w:val="00601E59"/>
    <w:rsid w:val="006020A2"/>
    <w:rsid w:val="00602362"/>
    <w:rsid w:val="00602865"/>
    <w:rsid w:val="006030E3"/>
    <w:rsid w:val="00603CD9"/>
    <w:rsid w:val="00604727"/>
    <w:rsid w:val="00606064"/>
    <w:rsid w:val="00606281"/>
    <w:rsid w:val="0060698D"/>
    <w:rsid w:val="00607342"/>
    <w:rsid w:val="0060758A"/>
    <w:rsid w:val="00607B26"/>
    <w:rsid w:val="00607E19"/>
    <w:rsid w:val="006119D9"/>
    <w:rsid w:val="00612283"/>
    <w:rsid w:val="006122C4"/>
    <w:rsid w:val="00613443"/>
    <w:rsid w:val="00613761"/>
    <w:rsid w:val="00613992"/>
    <w:rsid w:val="006139C9"/>
    <w:rsid w:val="00613C4E"/>
    <w:rsid w:val="006142FC"/>
    <w:rsid w:val="00614801"/>
    <w:rsid w:val="00614B34"/>
    <w:rsid w:val="00614F96"/>
    <w:rsid w:val="006153EB"/>
    <w:rsid w:val="00616AC9"/>
    <w:rsid w:val="00616CBA"/>
    <w:rsid w:val="00617474"/>
    <w:rsid w:val="0061747A"/>
    <w:rsid w:val="00617B08"/>
    <w:rsid w:val="006203B6"/>
    <w:rsid w:val="00620FC7"/>
    <w:rsid w:val="006211BE"/>
    <w:rsid w:val="00621FD9"/>
    <w:rsid w:val="00622088"/>
    <w:rsid w:val="006223A2"/>
    <w:rsid w:val="00622576"/>
    <w:rsid w:val="006226B1"/>
    <w:rsid w:val="00624C3C"/>
    <w:rsid w:val="00626829"/>
    <w:rsid w:val="00626A22"/>
    <w:rsid w:val="00626B5A"/>
    <w:rsid w:val="006272B8"/>
    <w:rsid w:val="00627ADA"/>
    <w:rsid w:val="00627CA5"/>
    <w:rsid w:val="00630A14"/>
    <w:rsid w:val="00630B4C"/>
    <w:rsid w:val="00631B4A"/>
    <w:rsid w:val="0063254F"/>
    <w:rsid w:val="00632F60"/>
    <w:rsid w:val="006333E9"/>
    <w:rsid w:val="00633732"/>
    <w:rsid w:val="00633D99"/>
    <w:rsid w:val="006343AA"/>
    <w:rsid w:val="006343E5"/>
    <w:rsid w:val="0063481F"/>
    <w:rsid w:val="0063519A"/>
    <w:rsid w:val="006357B3"/>
    <w:rsid w:val="00635916"/>
    <w:rsid w:val="00636863"/>
    <w:rsid w:val="00636D01"/>
    <w:rsid w:val="00637E4A"/>
    <w:rsid w:val="006418CE"/>
    <w:rsid w:val="006419BB"/>
    <w:rsid w:val="00641EF1"/>
    <w:rsid w:val="006430F9"/>
    <w:rsid w:val="00643ACA"/>
    <w:rsid w:val="00644E29"/>
    <w:rsid w:val="006457D2"/>
    <w:rsid w:val="006459D2"/>
    <w:rsid w:val="0064663A"/>
    <w:rsid w:val="00646BFF"/>
    <w:rsid w:val="00647D36"/>
    <w:rsid w:val="006503FE"/>
    <w:rsid w:val="006505DA"/>
    <w:rsid w:val="006506EC"/>
    <w:rsid w:val="00652457"/>
    <w:rsid w:val="006524BA"/>
    <w:rsid w:val="00652536"/>
    <w:rsid w:val="00653AE9"/>
    <w:rsid w:val="00653C62"/>
    <w:rsid w:val="0065426D"/>
    <w:rsid w:val="006543F8"/>
    <w:rsid w:val="006545D8"/>
    <w:rsid w:val="00654881"/>
    <w:rsid w:val="00654B31"/>
    <w:rsid w:val="006550C7"/>
    <w:rsid w:val="00655E62"/>
    <w:rsid w:val="00657C1D"/>
    <w:rsid w:val="00657DC9"/>
    <w:rsid w:val="006603A6"/>
    <w:rsid w:val="00660F90"/>
    <w:rsid w:val="006611F2"/>
    <w:rsid w:val="006619AD"/>
    <w:rsid w:val="00662190"/>
    <w:rsid w:val="00662B35"/>
    <w:rsid w:val="00662C02"/>
    <w:rsid w:val="00662F52"/>
    <w:rsid w:val="00663140"/>
    <w:rsid w:val="00663F8F"/>
    <w:rsid w:val="00663FB8"/>
    <w:rsid w:val="006644FD"/>
    <w:rsid w:val="006647A7"/>
    <w:rsid w:val="00665635"/>
    <w:rsid w:val="00665753"/>
    <w:rsid w:val="006657E5"/>
    <w:rsid w:val="00665C40"/>
    <w:rsid w:val="00665D22"/>
    <w:rsid w:val="00666E1B"/>
    <w:rsid w:val="00667095"/>
    <w:rsid w:val="00667672"/>
    <w:rsid w:val="00667706"/>
    <w:rsid w:val="00667DC3"/>
    <w:rsid w:val="0067011C"/>
    <w:rsid w:val="00670418"/>
    <w:rsid w:val="00670704"/>
    <w:rsid w:val="006710A8"/>
    <w:rsid w:val="0067191F"/>
    <w:rsid w:val="00671D35"/>
    <w:rsid w:val="00671DFD"/>
    <w:rsid w:val="006726CD"/>
    <w:rsid w:val="006733AE"/>
    <w:rsid w:val="006743FA"/>
    <w:rsid w:val="00674DA8"/>
    <w:rsid w:val="0067513A"/>
    <w:rsid w:val="006755FA"/>
    <w:rsid w:val="00675D24"/>
    <w:rsid w:val="006768D6"/>
    <w:rsid w:val="00676E11"/>
    <w:rsid w:val="00677748"/>
    <w:rsid w:val="00677C1C"/>
    <w:rsid w:val="00677C74"/>
    <w:rsid w:val="00677F3D"/>
    <w:rsid w:val="00680255"/>
    <w:rsid w:val="0068061F"/>
    <w:rsid w:val="0068076C"/>
    <w:rsid w:val="006809A3"/>
    <w:rsid w:val="00682065"/>
    <w:rsid w:val="0068247C"/>
    <w:rsid w:val="006827BF"/>
    <w:rsid w:val="00683600"/>
    <w:rsid w:val="00683D0F"/>
    <w:rsid w:val="00684E9D"/>
    <w:rsid w:val="006850A7"/>
    <w:rsid w:val="00686245"/>
    <w:rsid w:val="0068695C"/>
    <w:rsid w:val="00686E1C"/>
    <w:rsid w:val="0068716C"/>
    <w:rsid w:val="006876BA"/>
    <w:rsid w:val="00687A34"/>
    <w:rsid w:val="006906E3"/>
    <w:rsid w:val="00691F57"/>
    <w:rsid w:val="00692533"/>
    <w:rsid w:val="0069281E"/>
    <w:rsid w:val="00692827"/>
    <w:rsid w:val="00694EDB"/>
    <w:rsid w:val="006950C4"/>
    <w:rsid w:val="00695152"/>
    <w:rsid w:val="0069638E"/>
    <w:rsid w:val="006966E0"/>
    <w:rsid w:val="00696C9C"/>
    <w:rsid w:val="006A0414"/>
    <w:rsid w:val="006A08C0"/>
    <w:rsid w:val="006A2046"/>
    <w:rsid w:val="006A2214"/>
    <w:rsid w:val="006A273C"/>
    <w:rsid w:val="006A32B3"/>
    <w:rsid w:val="006A37A7"/>
    <w:rsid w:val="006A40F8"/>
    <w:rsid w:val="006A42F7"/>
    <w:rsid w:val="006A43D6"/>
    <w:rsid w:val="006A4524"/>
    <w:rsid w:val="006A4530"/>
    <w:rsid w:val="006A46E7"/>
    <w:rsid w:val="006A471D"/>
    <w:rsid w:val="006A49BF"/>
    <w:rsid w:val="006A4AB8"/>
    <w:rsid w:val="006A4EBB"/>
    <w:rsid w:val="006A4F6D"/>
    <w:rsid w:val="006A5C40"/>
    <w:rsid w:val="006A643F"/>
    <w:rsid w:val="006A64CE"/>
    <w:rsid w:val="006A6A7C"/>
    <w:rsid w:val="006A783E"/>
    <w:rsid w:val="006A796F"/>
    <w:rsid w:val="006A7B25"/>
    <w:rsid w:val="006A7E33"/>
    <w:rsid w:val="006B00D3"/>
    <w:rsid w:val="006B02F6"/>
    <w:rsid w:val="006B0EDB"/>
    <w:rsid w:val="006B165C"/>
    <w:rsid w:val="006B1B26"/>
    <w:rsid w:val="006B23C1"/>
    <w:rsid w:val="006B257C"/>
    <w:rsid w:val="006B3043"/>
    <w:rsid w:val="006B39F3"/>
    <w:rsid w:val="006B3B0B"/>
    <w:rsid w:val="006B3F45"/>
    <w:rsid w:val="006B44D9"/>
    <w:rsid w:val="006B4920"/>
    <w:rsid w:val="006B5408"/>
    <w:rsid w:val="006B54FA"/>
    <w:rsid w:val="006B5CFC"/>
    <w:rsid w:val="006B696D"/>
    <w:rsid w:val="006B6DF9"/>
    <w:rsid w:val="006B6F22"/>
    <w:rsid w:val="006B7B44"/>
    <w:rsid w:val="006B7DB8"/>
    <w:rsid w:val="006B7F07"/>
    <w:rsid w:val="006C071A"/>
    <w:rsid w:val="006C0A67"/>
    <w:rsid w:val="006C0BA5"/>
    <w:rsid w:val="006C232D"/>
    <w:rsid w:val="006C23C4"/>
    <w:rsid w:val="006C2428"/>
    <w:rsid w:val="006C2587"/>
    <w:rsid w:val="006C3511"/>
    <w:rsid w:val="006C3EA9"/>
    <w:rsid w:val="006C3EDC"/>
    <w:rsid w:val="006C436F"/>
    <w:rsid w:val="006C5B6A"/>
    <w:rsid w:val="006C5FDC"/>
    <w:rsid w:val="006C6644"/>
    <w:rsid w:val="006C68CE"/>
    <w:rsid w:val="006C6F51"/>
    <w:rsid w:val="006C72C2"/>
    <w:rsid w:val="006C79A2"/>
    <w:rsid w:val="006C7E85"/>
    <w:rsid w:val="006D03C4"/>
    <w:rsid w:val="006D0D37"/>
    <w:rsid w:val="006D12EA"/>
    <w:rsid w:val="006D12EE"/>
    <w:rsid w:val="006D14F4"/>
    <w:rsid w:val="006D16BB"/>
    <w:rsid w:val="006D29B9"/>
    <w:rsid w:val="006D3779"/>
    <w:rsid w:val="006D3B36"/>
    <w:rsid w:val="006D3BC4"/>
    <w:rsid w:val="006D456D"/>
    <w:rsid w:val="006D485F"/>
    <w:rsid w:val="006D4D47"/>
    <w:rsid w:val="006D504C"/>
    <w:rsid w:val="006D5412"/>
    <w:rsid w:val="006D5643"/>
    <w:rsid w:val="006D68DE"/>
    <w:rsid w:val="006D7851"/>
    <w:rsid w:val="006D788A"/>
    <w:rsid w:val="006E0672"/>
    <w:rsid w:val="006E0936"/>
    <w:rsid w:val="006E11B1"/>
    <w:rsid w:val="006E33E9"/>
    <w:rsid w:val="006E4BAA"/>
    <w:rsid w:val="006E4E3C"/>
    <w:rsid w:val="006E50EB"/>
    <w:rsid w:val="006E5623"/>
    <w:rsid w:val="006E5FFD"/>
    <w:rsid w:val="006E6633"/>
    <w:rsid w:val="006E682E"/>
    <w:rsid w:val="006E6D9F"/>
    <w:rsid w:val="006E6FCF"/>
    <w:rsid w:val="006E7B27"/>
    <w:rsid w:val="006F013D"/>
    <w:rsid w:val="006F020A"/>
    <w:rsid w:val="006F0676"/>
    <w:rsid w:val="006F12AA"/>
    <w:rsid w:val="006F20BD"/>
    <w:rsid w:val="006F2231"/>
    <w:rsid w:val="006F22F6"/>
    <w:rsid w:val="006F2634"/>
    <w:rsid w:val="006F2942"/>
    <w:rsid w:val="006F2998"/>
    <w:rsid w:val="006F32A6"/>
    <w:rsid w:val="006F349E"/>
    <w:rsid w:val="006F3D1D"/>
    <w:rsid w:val="006F4630"/>
    <w:rsid w:val="006F4B2B"/>
    <w:rsid w:val="006F50AB"/>
    <w:rsid w:val="006F534C"/>
    <w:rsid w:val="006F65CA"/>
    <w:rsid w:val="006F67AA"/>
    <w:rsid w:val="006F71D7"/>
    <w:rsid w:val="006F76FD"/>
    <w:rsid w:val="006F7CE8"/>
    <w:rsid w:val="00700FAF"/>
    <w:rsid w:val="0070150E"/>
    <w:rsid w:val="007017B4"/>
    <w:rsid w:val="00701E63"/>
    <w:rsid w:val="0070213D"/>
    <w:rsid w:val="00702E7B"/>
    <w:rsid w:val="0070405D"/>
    <w:rsid w:val="00704D42"/>
    <w:rsid w:val="00705429"/>
    <w:rsid w:val="0070554B"/>
    <w:rsid w:val="00705C21"/>
    <w:rsid w:val="00705C2A"/>
    <w:rsid w:val="00706538"/>
    <w:rsid w:val="00706838"/>
    <w:rsid w:val="00707165"/>
    <w:rsid w:val="0070779C"/>
    <w:rsid w:val="00707A5B"/>
    <w:rsid w:val="00710D0A"/>
    <w:rsid w:val="0071140D"/>
    <w:rsid w:val="0071149E"/>
    <w:rsid w:val="00711BE6"/>
    <w:rsid w:val="007122CD"/>
    <w:rsid w:val="00712518"/>
    <w:rsid w:val="0071281C"/>
    <w:rsid w:val="007131D0"/>
    <w:rsid w:val="00713300"/>
    <w:rsid w:val="0071373B"/>
    <w:rsid w:val="00715842"/>
    <w:rsid w:val="00715B46"/>
    <w:rsid w:val="00715C77"/>
    <w:rsid w:val="0071643C"/>
    <w:rsid w:val="007167EA"/>
    <w:rsid w:val="00717047"/>
    <w:rsid w:val="00717DAB"/>
    <w:rsid w:val="007212BB"/>
    <w:rsid w:val="007224B1"/>
    <w:rsid w:val="00723415"/>
    <w:rsid w:val="007235BD"/>
    <w:rsid w:val="00723673"/>
    <w:rsid w:val="00723753"/>
    <w:rsid w:val="00723D05"/>
    <w:rsid w:val="00723F1A"/>
    <w:rsid w:val="00724EE0"/>
    <w:rsid w:val="00724F5C"/>
    <w:rsid w:val="00725203"/>
    <w:rsid w:val="00725525"/>
    <w:rsid w:val="00726296"/>
    <w:rsid w:val="00726369"/>
    <w:rsid w:val="00726798"/>
    <w:rsid w:val="007267FD"/>
    <w:rsid w:val="00726B6F"/>
    <w:rsid w:val="00726F0E"/>
    <w:rsid w:val="0073010F"/>
    <w:rsid w:val="0073261C"/>
    <w:rsid w:val="007328A4"/>
    <w:rsid w:val="00733D5C"/>
    <w:rsid w:val="00733DD9"/>
    <w:rsid w:val="00733F64"/>
    <w:rsid w:val="00734410"/>
    <w:rsid w:val="00734A42"/>
    <w:rsid w:val="00734E31"/>
    <w:rsid w:val="00734F87"/>
    <w:rsid w:val="007350AE"/>
    <w:rsid w:val="007351AD"/>
    <w:rsid w:val="00735265"/>
    <w:rsid w:val="007356B9"/>
    <w:rsid w:val="00735988"/>
    <w:rsid w:val="00737196"/>
    <w:rsid w:val="00737703"/>
    <w:rsid w:val="00737952"/>
    <w:rsid w:val="00740C2E"/>
    <w:rsid w:val="007413B9"/>
    <w:rsid w:val="0074292F"/>
    <w:rsid w:val="00742D8B"/>
    <w:rsid w:val="007443ED"/>
    <w:rsid w:val="007455CA"/>
    <w:rsid w:val="00745837"/>
    <w:rsid w:val="007461F2"/>
    <w:rsid w:val="0074689D"/>
    <w:rsid w:val="007472EF"/>
    <w:rsid w:val="0074750D"/>
    <w:rsid w:val="00747826"/>
    <w:rsid w:val="00747A89"/>
    <w:rsid w:val="007509D2"/>
    <w:rsid w:val="00750FC0"/>
    <w:rsid w:val="007525DC"/>
    <w:rsid w:val="00752B60"/>
    <w:rsid w:val="007531FD"/>
    <w:rsid w:val="0075334F"/>
    <w:rsid w:val="007533CF"/>
    <w:rsid w:val="007536B3"/>
    <w:rsid w:val="00753B75"/>
    <w:rsid w:val="00753D36"/>
    <w:rsid w:val="00754902"/>
    <w:rsid w:val="00754C44"/>
    <w:rsid w:val="00754F0B"/>
    <w:rsid w:val="00755C55"/>
    <w:rsid w:val="00755CBD"/>
    <w:rsid w:val="007567F1"/>
    <w:rsid w:val="00756BC7"/>
    <w:rsid w:val="00757203"/>
    <w:rsid w:val="00757726"/>
    <w:rsid w:val="007605B5"/>
    <w:rsid w:val="00761652"/>
    <w:rsid w:val="00761DF1"/>
    <w:rsid w:val="00763377"/>
    <w:rsid w:val="00763429"/>
    <w:rsid w:val="007638A4"/>
    <w:rsid w:val="00764011"/>
    <w:rsid w:val="007659AD"/>
    <w:rsid w:val="007665AD"/>
    <w:rsid w:val="007665D0"/>
    <w:rsid w:val="007667C1"/>
    <w:rsid w:val="0076717D"/>
    <w:rsid w:val="0076767F"/>
    <w:rsid w:val="007676D5"/>
    <w:rsid w:val="00767AB0"/>
    <w:rsid w:val="0077014E"/>
    <w:rsid w:val="00770F68"/>
    <w:rsid w:val="00771278"/>
    <w:rsid w:val="007715D8"/>
    <w:rsid w:val="00771DE4"/>
    <w:rsid w:val="007723DE"/>
    <w:rsid w:val="00772942"/>
    <w:rsid w:val="00773822"/>
    <w:rsid w:val="00773905"/>
    <w:rsid w:val="00773EE7"/>
    <w:rsid w:val="00774381"/>
    <w:rsid w:val="00774BFF"/>
    <w:rsid w:val="00774F19"/>
    <w:rsid w:val="0077601E"/>
    <w:rsid w:val="00776711"/>
    <w:rsid w:val="00776855"/>
    <w:rsid w:val="007768AD"/>
    <w:rsid w:val="00776A08"/>
    <w:rsid w:val="00776FCA"/>
    <w:rsid w:val="0077760F"/>
    <w:rsid w:val="00781678"/>
    <w:rsid w:val="0078172C"/>
    <w:rsid w:val="00781A38"/>
    <w:rsid w:val="00781BF4"/>
    <w:rsid w:val="00781D13"/>
    <w:rsid w:val="00782705"/>
    <w:rsid w:val="00782AB0"/>
    <w:rsid w:val="00782E07"/>
    <w:rsid w:val="00783CF8"/>
    <w:rsid w:val="00784986"/>
    <w:rsid w:val="007855EB"/>
    <w:rsid w:val="00786D3A"/>
    <w:rsid w:val="00786E03"/>
    <w:rsid w:val="007871B8"/>
    <w:rsid w:val="00787746"/>
    <w:rsid w:val="00787AA6"/>
    <w:rsid w:val="00787E14"/>
    <w:rsid w:val="007900BD"/>
    <w:rsid w:val="007901D3"/>
    <w:rsid w:val="00790677"/>
    <w:rsid w:val="00790ACD"/>
    <w:rsid w:val="007911A8"/>
    <w:rsid w:val="0079121E"/>
    <w:rsid w:val="00791232"/>
    <w:rsid w:val="00791351"/>
    <w:rsid w:val="00791708"/>
    <w:rsid w:val="00791910"/>
    <w:rsid w:val="0079247E"/>
    <w:rsid w:val="00792635"/>
    <w:rsid w:val="007927BB"/>
    <w:rsid w:val="00792F1D"/>
    <w:rsid w:val="0079366A"/>
    <w:rsid w:val="00793E93"/>
    <w:rsid w:val="0079449C"/>
    <w:rsid w:val="00794925"/>
    <w:rsid w:val="007953DA"/>
    <w:rsid w:val="00795602"/>
    <w:rsid w:val="00795AE0"/>
    <w:rsid w:val="00796D18"/>
    <w:rsid w:val="00797167"/>
    <w:rsid w:val="007A00ED"/>
    <w:rsid w:val="007A031C"/>
    <w:rsid w:val="007A084E"/>
    <w:rsid w:val="007A11F2"/>
    <w:rsid w:val="007A157F"/>
    <w:rsid w:val="007A2D56"/>
    <w:rsid w:val="007A2F00"/>
    <w:rsid w:val="007A37C0"/>
    <w:rsid w:val="007A3A3E"/>
    <w:rsid w:val="007A43B7"/>
    <w:rsid w:val="007A4F48"/>
    <w:rsid w:val="007A5567"/>
    <w:rsid w:val="007A572A"/>
    <w:rsid w:val="007A58F9"/>
    <w:rsid w:val="007A5F2F"/>
    <w:rsid w:val="007A623C"/>
    <w:rsid w:val="007A6879"/>
    <w:rsid w:val="007A6972"/>
    <w:rsid w:val="007A6C6F"/>
    <w:rsid w:val="007A720D"/>
    <w:rsid w:val="007B009B"/>
    <w:rsid w:val="007B0419"/>
    <w:rsid w:val="007B0FF6"/>
    <w:rsid w:val="007B1058"/>
    <w:rsid w:val="007B1364"/>
    <w:rsid w:val="007B139B"/>
    <w:rsid w:val="007B1C3C"/>
    <w:rsid w:val="007B1F27"/>
    <w:rsid w:val="007B2209"/>
    <w:rsid w:val="007B2CBB"/>
    <w:rsid w:val="007B2E1F"/>
    <w:rsid w:val="007B372C"/>
    <w:rsid w:val="007B4868"/>
    <w:rsid w:val="007B4F60"/>
    <w:rsid w:val="007B6334"/>
    <w:rsid w:val="007B6455"/>
    <w:rsid w:val="007B6FCE"/>
    <w:rsid w:val="007B7366"/>
    <w:rsid w:val="007C0F4A"/>
    <w:rsid w:val="007C1FF0"/>
    <w:rsid w:val="007C21C7"/>
    <w:rsid w:val="007C25DC"/>
    <w:rsid w:val="007C27CB"/>
    <w:rsid w:val="007C286C"/>
    <w:rsid w:val="007C31A3"/>
    <w:rsid w:val="007C365C"/>
    <w:rsid w:val="007C3AAD"/>
    <w:rsid w:val="007C3E55"/>
    <w:rsid w:val="007C4EDA"/>
    <w:rsid w:val="007C5054"/>
    <w:rsid w:val="007C57E1"/>
    <w:rsid w:val="007C5FD4"/>
    <w:rsid w:val="007C5FED"/>
    <w:rsid w:val="007C67F4"/>
    <w:rsid w:val="007C6B57"/>
    <w:rsid w:val="007C6FFB"/>
    <w:rsid w:val="007C7F50"/>
    <w:rsid w:val="007D0A31"/>
    <w:rsid w:val="007D0B52"/>
    <w:rsid w:val="007D119B"/>
    <w:rsid w:val="007D16F7"/>
    <w:rsid w:val="007D21AF"/>
    <w:rsid w:val="007D222D"/>
    <w:rsid w:val="007D3108"/>
    <w:rsid w:val="007D38E7"/>
    <w:rsid w:val="007D3B42"/>
    <w:rsid w:val="007D3CFA"/>
    <w:rsid w:val="007D4693"/>
    <w:rsid w:val="007D497F"/>
    <w:rsid w:val="007D4996"/>
    <w:rsid w:val="007D54A8"/>
    <w:rsid w:val="007D5691"/>
    <w:rsid w:val="007D58F8"/>
    <w:rsid w:val="007D5DE4"/>
    <w:rsid w:val="007D5E7F"/>
    <w:rsid w:val="007D61AB"/>
    <w:rsid w:val="007D6D88"/>
    <w:rsid w:val="007D6DF7"/>
    <w:rsid w:val="007D7026"/>
    <w:rsid w:val="007D7898"/>
    <w:rsid w:val="007E0ECC"/>
    <w:rsid w:val="007E1041"/>
    <w:rsid w:val="007E199B"/>
    <w:rsid w:val="007E1F85"/>
    <w:rsid w:val="007E201D"/>
    <w:rsid w:val="007E26C9"/>
    <w:rsid w:val="007E2772"/>
    <w:rsid w:val="007E285D"/>
    <w:rsid w:val="007E29BF"/>
    <w:rsid w:val="007E2B28"/>
    <w:rsid w:val="007E3304"/>
    <w:rsid w:val="007E3C73"/>
    <w:rsid w:val="007E3F52"/>
    <w:rsid w:val="007E43D1"/>
    <w:rsid w:val="007E4A3C"/>
    <w:rsid w:val="007E5349"/>
    <w:rsid w:val="007E54F8"/>
    <w:rsid w:val="007E5BAC"/>
    <w:rsid w:val="007E652D"/>
    <w:rsid w:val="007E68EF"/>
    <w:rsid w:val="007E6B06"/>
    <w:rsid w:val="007E705A"/>
    <w:rsid w:val="007E74FD"/>
    <w:rsid w:val="007E7927"/>
    <w:rsid w:val="007E79C8"/>
    <w:rsid w:val="007F06D0"/>
    <w:rsid w:val="007F0A5B"/>
    <w:rsid w:val="007F0D49"/>
    <w:rsid w:val="007F1248"/>
    <w:rsid w:val="007F196D"/>
    <w:rsid w:val="007F1BAC"/>
    <w:rsid w:val="007F1D92"/>
    <w:rsid w:val="007F229D"/>
    <w:rsid w:val="007F2740"/>
    <w:rsid w:val="007F2EF8"/>
    <w:rsid w:val="007F3509"/>
    <w:rsid w:val="007F5EF1"/>
    <w:rsid w:val="007F6338"/>
    <w:rsid w:val="007F64B5"/>
    <w:rsid w:val="007F7FDD"/>
    <w:rsid w:val="007F7FDF"/>
    <w:rsid w:val="008013EB"/>
    <w:rsid w:val="00801651"/>
    <w:rsid w:val="00801A65"/>
    <w:rsid w:val="00802244"/>
    <w:rsid w:val="008024AA"/>
    <w:rsid w:val="0080254F"/>
    <w:rsid w:val="00802BDB"/>
    <w:rsid w:val="00802EC6"/>
    <w:rsid w:val="00803E83"/>
    <w:rsid w:val="0080403B"/>
    <w:rsid w:val="008042DE"/>
    <w:rsid w:val="00804806"/>
    <w:rsid w:val="00804E8D"/>
    <w:rsid w:val="00805841"/>
    <w:rsid w:val="008065D9"/>
    <w:rsid w:val="00807518"/>
    <w:rsid w:val="008077DF"/>
    <w:rsid w:val="00807CF3"/>
    <w:rsid w:val="00807E35"/>
    <w:rsid w:val="0081040D"/>
    <w:rsid w:val="00810F26"/>
    <w:rsid w:val="008111C7"/>
    <w:rsid w:val="008112C5"/>
    <w:rsid w:val="00811625"/>
    <w:rsid w:val="008126F7"/>
    <w:rsid w:val="00812EBF"/>
    <w:rsid w:val="00813254"/>
    <w:rsid w:val="00813474"/>
    <w:rsid w:val="00814BED"/>
    <w:rsid w:val="008152DA"/>
    <w:rsid w:val="00816CAD"/>
    <w:rsid w:val="00817535"/>
    <w:rsid w:val="0081786E"/>
    <w:rsid w:val="008179DB"/>
    <w:rsid w:val="00817B7F"/>
    <w:rsid w:val="008201F8"/>
    <w:rsid w:val="00820314"/>
    <w:rsid w:val="0082123D"/>
    <w:rsid w:val="008213DB"/>
    <w:rsid w:val="00821BFB"/>
    <w:rsid w:val="0082251D"/>
    <w:rsid w:val="0082256D"/>
    <w:rsid w:val="008226B9"/>
    <w:rsid w:val="00822AA6"/>
    <w:rsid w:val="00822CEB"/>
    <w:rsid w:val="008231B3"/>
    <w:rsid w:val="00823383"/>
    <w:rsid w:val="00823A2C"/>
    <w:rsid w:val="00823BAA"/>
    <w:rsid w:val="00825CAA"/>
    <w:rsid w:val="0082603A"/>
    <w:rsid w:val="00827245"/>
    <w:rsid w:val="008272F3"/>
    <w:rsid w:val="008273EE"/>
    <w:rsid w:val="008274F0"/>
    <w:rsid w:val="00827711"/>
    <w:rsid w:val="00827885"/>
    <w:rsid w:val="00827EF2"/>
    <w:rsid w:val="008305EF"/>
    <w:rsid w:val="008307AF"/>
    <w:rsid w:val="008310E8"/>
    <w:rsid w:val="0083147D"/>
    <w:rsid w:val="008321B4"/>
    <w:rsid w:val="008325E9"/>
    <w:rsid w:val="00832D55"/>
    <w:rsid w:val="00833F21"/>
    <w:rsid w:val="008347DE"/>
    <w:rsid w:val="0083490B"/>
    <w:rsid w:val="00834946"/>
    <w:rsid w:val="00834BF2"/>
    <w:rsid w:val="008355F0"/>
    <w:rsid w:val="0083643E"/>
    <w:rsid w:val="008364ED"/>
    <w:rsid w:val="008373C5"/>
    <w:rsid w:val="008375DC"/>
    <w:rsid w:val="0083785C"/>
    <w:rsid w:val="008379E3"/>
    <w:rsid w:val="008403C6"/>
    <w:rsid w:val="00840796"/>
    <w:rsid w:val="00840825"/>
    <w:rsid w:val="00840908"/>
    <w:rsid w:val="008411A9"/>
    <w:rsid w:val="0084125D"/>
    <w:rsid w:val="008412FE"/>
    <w:rsid w:val="008413DA"/>
    <w:rsid w:val="0084229F"/>
    <w:rsid w:val="00842448"/>
    <w:rsid w:val="0084250F"/>
    <w:rsid w:val="00842A79"/>
    <w:rsid w:val="008433A1"/>
    <w:rsid w:val="008434E3"/>
    <w:rsid w:val="00843E5D"/>
    <w:rsid w:val="0084445B"/>
    <w:rsid w:val="008450DE"/>
    <w:rsid w:val="00845640"/>
    <w:rsid w:val="00845EB2"/>
    <w:rsid w:val="008468DE"/>
    <w:rsid w:val="00846CEB"/>
    <w:rsid w:val="008470C0"/>
    <w:rsid w:val="008476B3"/>
    <w:rsid w:val="0084782A"/>
    <w:rsid w:val="00847847"/>
    <w:rsid w:val="00847B5F"/>
    <w:rsid w:val="00847D54"/>
    <w:rsid w:val="00850F39"/>
    <w:rsid w:val="0085112C"/>
    <w:rsid w:val="00852277"/>
    <w:rsid w:val="0085260E"/>
    <w:rsid w:val="00853082"/>
    <w:rsid w:val="008532C3"/>
    <w:rsid w:val="00853581"/>
    <w:rsid w:val="00853741"/>
    <w:rsid w:val="00853C66"/>
    <w:rsid w:val="00854004"/>
    <w:rsid w:val="00854EB8"/>
    <w:rsid w:val="00854FEC"/>
    <w:rsid w:val="00855B02"/>
    <w:rsid w:val="00856D3B"/>
    <w:rsid w:val="00857143"/>
    <w:rsid w:val="00857831"/>
    <w:rsid w:val="00860CB5"/>
    <w:rsid w:val="00860D68"/>
    <w:rsid w:val="00860F66"/>
    <w:rsid w:val="00861608"/>
    <w:rsid w:val="00861F27"/>
    <w:rsid w:val="008621AC"/>
    <w:rsid w:val="00863FE1"/>
    <w:rsid w:val="008644B6"/>
    <w:rsid w:val="008645CD"/>
    <w:rsid w:val="00864711"/>
    <w:rsid w:val="008648C8"/>
    <w:rsid w:val="00864E2B"/>
    <w:rsid w:val="00865182"/>
    <w:rsid w:val="008653A9"/>
    <w:rsid w:val="008655B8"/>
    <w:rsid w:val="00865AAD"/>
    <w:rsid w:val="00865E17"/>
    <w:rsid w:val="0086637D"/>
    <w:rsid w:val="008677C5"/>
    <w:rsid w:val="00867CE2"/>
    <w:rsid w:val="0087052B"/>
    <w:rsid w:val="00870C35"/>
    <w:rsid w:val="00871329"/>
    <w:rsid w:val="00871BB0"/>
    <w:rsid w:val="0087241D"/>
    <w:rsid w:val="008729A0"/>
    <w:rsid w:val="008729FC"/>
    <w:rsid w:val="008735B7"/>
    <w:rsid w:val="0087461F"/>
    <w:rsid w:val="00874B4C"/>
    <w:rsid w:val="008750BA"/>
    <w:rsid w:val="008750CC"/>
    <w:rsid w:val="00875422"/>
    <w:rsid w:val="00876013"/>
    <w:rsid w:val="0087649A"/>
    <w:rsid w:val="00876DD8"/>
    <w:rsid w:val="00877847"/>
    <w:rsid w:val="008779B6"/>
    <w:rsid w:val="00877C55"/>
    <w:rsid w:val="00877CC6"/>
    <w:rsid w:val="00877D1B"/>
    <w:rsid w:val="008805B7"/>
    <w:rsid w:val="00880865"/>
    <w:rsid w:val="00880BED"/>
    <w:rsid w:val="00881D62"/>
    <w:rsid w:val="00882534"/>
    <w:rsid w:val="00882AC4"/>
    <w:rsid w:val="00882AC7"/>
    <w:rsid w:val="0088316E"/>
    <w:rsid w:val="008843B6"/>
    <w:rsid w:val="0088467C"/>
    <w:rsid w:val="00884C15"/>
    <w:rsid w:val="00884C76"/>
    <w:rsid w:val="00884D5C"/>
    <w:rsid w:val="00885C53"/>
    <w:rsid w:val="00886043"/>
    <w:rsid w:val="00886156"/>
    <w:rsid w:val="008865CD"/>
    <w:rsid w:val="0088687C"/>
    <w:rsid w:val="008868FD"/>
    <w:rsid w:val="0088690D"/>
    <w:rsid w:val="00887732"/>
    <w:rsid w:val="00887A3E"/>
    <w:rsid w:val="00891397"/>
    <w:rsid w:val="008913BE"/>
    <w:rsid w:val="0089184E"/>
    <w:rsid w:val="00892B95"/>
    <w:rsid w:val="00892E5E"/>
    <w:rsid w:val="00893CEF"/>
    <w:rsid w:val="00895D0F"/>
    <w:rsid w:val="008969F5"/>
    <w:rsid w:val="00896E0C"/>
    <w:rsid w:val="0089738F"/>
    <w:rsid w:val="008973E0"/>
    <w:rsid w:val="00897473"/>
    <w:rsid w:val="008975A0"/>
    <w:rsid w:val="00897AEA"/>
    <w:rsid w:val="00897AEC"/>
    <w:rsid w:val="008A0415"/>
    <w:rsid w:val="008A0C22"/>
    <w:rsid w:val="008A1156"/>
    <w:rsid w:val="008A1584"/>
    <w:rsid w:val="008A186A"/>
    <w:rsid w:val="008A1BE2"/>
    <w:rsid w:val="008A1C1E"/>
    <w:rsid w:val="008A2E60"/>
    <w:rsid w:val="008A2F44"/>
    <w:rsid w:val="008A4C93"/>
    <w:rsid w:val="008A4DFA"/>
    <w:rsid w:val="008A58C7"/>
    <w:rsid w:val="008A62B6"/>
    <w:rsid w:val="008A64CF"/>
    <w:rsid w:val="008A6B45"/>
    <w:rsid w:val="008A7302"/>
    <w:rsid w:val="008A76A2"/>
    <w:rsid w:val="008A7B89"/>
    <w:rsid w:val="008A7C44"/>
    <w:rsid w:val="008A7F65"/>
    <w:rsid w:val="008B09B9"/>
    <w:rsid w:val="008B256C"/>
    <w:rsid w:val="008B2922"/>
    <w:rsid w:val="008B2F66"/>
    <w:rsid w:val="008B35DF"/>
    <w:rsid w:val="008B3E76"/>
    <w:rsid w:val="008B49A2"/>
    <w:rsid w:val="008B4DB3"/>
    <w:rsid w:val="008B4E67"/>
    <w:rsid w:val="008B4FC0"/>
    <w:rsid w:val="008B50B4"/>
    <w:rsid w:val="008B52BE"/>
    <w:rsid w:val="008B53AC"/>
    <w:rsid w:val="008B55C4"/>
    <w:rsid w:val="008B5B9D"/>
    <w:rsid w:val="008B60C6"/>
    <w:rsid w:val="008B6330"/>
    <w:rsid w:val="008B6A2F"/>
    <w:rsid w:val="008B6D3B"/>
    <w:rsid w:val="008B6E8A"/>
    <w:rsid w:val="008C0351"/>
    <w:rsid w:val="008C10BC"/>
    <w:rsid w:val="008C12D9"/>
    <w:rsid w:val="008C1996"/>
    <w:rsid w:val="008C1AFA"/>
    <w:rsid w:val="008C1E6E"/>
    <w:rsid w:val="008C2367"/>
    <w:rsid w:val="008C25CF"/>
    <w:rsid w:val="008C2B74"/>
    <w:rsid w:val="008C33E2"/>
    <w:rsid w:val="008C3AD0"/>
    <w:rsid w:val="008C4CE5"/>
    <w:rsid w:val="008C5282"/>
    <w:rsid w:val="008C61A0"/>
    <w:rsid w:val="008C6DE2"/>
    <w:rsid w:val="008C7364"/>
    <w:rsid w:val="008C7A91"/>
    <w:rsid w:val="008D0291"/>
    <w:rsid w:val="008D0476"/>
    <w:rsid w:val="008D06C5"/>
    <w:rsid w:val="008D0996"/>
    <w:rsid w:val="008D117D"/>
    <w:rsid w:val="008D125C"/>
    <w:rsid w:val="008D127F"/>
    <w:rsid w:val="008D164D"/>
    <w:rsid w:val="008D1CF2"/>
    <w:rsid w:val="008D1FE5"/>
    <w:rsid w:val="008D2630"/>
    <w:rsid w:val="008D2B3E"/>
    <w:rsid w:val="008D37A1"/>
    <w:rsid w:val="008D4C5B"/>
    <w:rsid w:val="008D4D79"/>
    <w:rsid w:val="008D4E0D"/>
    <w:rsid w:val="008D5273"/>
    <w:rsid w:val="008D5CD5"/>
    <w:rsid w:val="008D6E6D"/>
    <w:rsid w:val="008D76C6"/>
    <w:rsid w:val="008D7A88"/>
    <w:rsid w:val="008E0BD4"/>
    <w:rsid w:val="008E1012"/>
    <w:rsid w:val="008E4568"/>
    <w:rsid w:val="008E46DF"/>
    <w:rsid w:val="008E4D00"/>
    <w:rsid w:val="008E5EA3"/>
    <w:rsid w:val="008E668D"/>
    <w:rsid w:val="008E6723"/>
    <w:rsid w:val="008E6CB5"/>
    <w:rsid w:val="008F00A3"/>
    <w:rsid w:val="008F00A8"/>
    <w:rsid w:val="008F0783"/>
    <w:rsid w:val="008F175B"/>
    <w:rsid w:val="008F183D"/>
    <w:rsid w:val="008F1914"/>
    <w:rsid w:val="008F2F04"/>
    <w:rsid w:val="008F3DCB"/>
    <w:rsid w:val="008F4288"/>
    <w:rsid w:val="008F5478"/>
    <w:rsid w:val="008F5A72"/>
    <w:rsid w:val="008F5FBC"/>
    <w:rsid w:val="008F67C1"/>
    <w:rsid w:val="008F6D99"/>
    <w:rsid w:val="008F70EE"/>
    <w:rsid w:val="008F7528"/>
    <w:rsid w:val="00900114"/>
    <w:rsid w:val="00901161"/>
    <w:rsid w:val="00901ABE"/>
    <w:rsid w:val="00902701"/>
    <w:rsid w:val="00902755"/>
    <w:rsid w:val="009030E6"/>
    <w:rsid w:val="00903EC7"/>
    <w:rsid w:val="0090444F"/>
    <w:rsid w:val="009044BA"/>
    <w:rsid w:val="00904B73"/>
    <w:rsid w:val="00904EA4"/>
    <w:rsid w:val="00905F84"/>
    <w:rsid w:val="009063D9"/>
    <w:rsid w:val="00907DDF"/>
    <w:rsid w:val="009104C4"/>
    <w:rsid w:val="00910662"/>
    <w:rsid w:val="00910FE1"/>
    <w:rsid w:val="0091130E"/>
    <w:rsid w:val="00912104"/>
    <w:rsid w:val="009121ED"/>
    <w:rsid w:val="00912FC3"/>
    <w:rsid w:val="009131DE"/>
    <w:rsid w:val="0091367F"/>
    <w:rsid w:val="00913EEF"/>
    <w:rsid w:val="0091406A"/>
    <w:rsid w:val="0091493B"/>
    <w:rsid w:val="00914D35"/>
    <w:rsid w:val="00915050"/>
    <w:rsid w:val="0091517D"/>
    <w:rsid w:val="00916AD5"/>
    <w:rsid w:val="00916D1D"/>
    <w:rsid w:val="009172AF"/>
    <w:rsid w:val="00920479"/>
    <w:rsid w:val="00920528"/>
    <w:rsid w:val="009205F0"/>
    <w:rsid w:val="00920822"/>
    <w:rsid w:val="00921242"/>
    <w:rsid w:val="00921C45"/>
    <w:rsid w:val="009221BD"/>
    <w:rsid w:val="00922470"/>
    <w:rsid w:val="009225E8"/>
    <w:rsid w:val="0092301C"/>
    <w:rsid w:val="00923818"/>
    <w:rsid w:val="0092443D"/>
    <w:rsid w:val="009245D6"/>
    <w:rsid w:val="0092469E"/>
    <w:rsid w:val="009248F6"/>
    <w:rsid w:val="00924CE2"/>
    <w:rsid w:val="00924EB9"/>
    <w:rsid w:val="00926CA5"/>
    <w:rsid w:val="009270C7"/>
    <w:rsid w:val="00927667"/>
    <w:rsid w:val="00927B8A"/>
    <w:rsid w:val="00927BD6"/>
    <w:rsid w:val="00930516"/>
    <w:rsid w:val="00930A39"/>
    <w:rsid w:val="00930ABF"/>
    <w:rsid w:val="0093194F"/>
    <w:rsid w:val="00931954"/>
    <w:rsid w:val="00932BB1"/>
    <w:rsid w:val="00933574"/>
    <w:rsid w:val="00934A3C"/>
    <w:rsid w:val="00935468"/>
    <w:rsid w:val="00935559"/>
    <w:rsid w:val="00935C66"/>
    <w:rsid w:val="00935EF3"/>
    <w:rsid w:val="00935F65"/>
    <w:rsid w:val="00936CB8"/>
    <w:rsid w:val="00937763"/>
    <w:rsid w:val="00937E0B"/>
    <w:rsid w:val="00937F26"/>
    <w:rsid w:val="00937FAE"/>
    <w:rsid w:val="0094050E"/>
    <w:rsid w:val="00940646"/>
    <w:rsid w:val="00941041"/>
    <w:rsid w:val="0094185A"/>
    <w:rsid w:val="00942082"/>
    <w:rsid w:val="00942E8A"/>
    <w:rsid w:val="0094340B"/>
    <w:rsid w:val="0094413F"/>
    <w:rsid w:val="00945F74"/>
    <w:rsid w:val="0094631B"/>
    <w:rsid w:val="00946BF0"/>
    <w:rsid w:val="00947470"/>
    <w:rsid w:val="00947A67"/>
    <w:rsid w:val="009500BF"/>
    <w:rsid w:val="0095072B"/>
    <w:rsid w:val="00950B4B"/>
    <w:rsid w:val="00951224"/>
    <w:rsid w:val="009512E6"/>
    <w:rsid w:val="009526A6"/>
    <w:rsid w:val="00952852"/>
    <w:rsid w:val="0095297E"/>
    <w:rsid w:val="00952DCD"/>
    <w:rsid w:val="009531A1"/>
    <w:rsid w:val="00953DCB"/>
    <w:rsid w:val="0095471D"/>
    <w:rsid w:val="00954A81"/>
    <w:rsid w:val="00954D0B"/>
    <w:rsid w:val="00954E90"/>
    <w:rsid w:val="00954ED1"/>
    <w:rsid w:val="009554E7"/>
    <w:rsid w:val="009554FD"/>
    <w:rsid w:val="00956888"/>
    <w:rsid w:val="00956B44"/>
    <w:rsid w:val="009619C2"/>
    <w:rsid w:val="00961A7B"/>
    <w:rsid w:val="00961E96"/>
    <w:rsid w:val="0096207D"/>
    <w:rsid w:val="00962226"/>
    <w:rsid w:val="0096224C"/>
    <w:rsid w:val="00962CCC"/>
    <w:rsid w:val="009630D7"/>
    <w:rsid w:val="009633CF"/>
    <w:rsid w:val="00963E80"/>
    <w:rsid w:val="00964198"/>
    <w:rsid w:val="009652AD"/>
    <w:rsid w:val="00965968"/>
    <w:rsid w:val="00965CB5"/>
    <w:rsid w:val="00965E58"/>
    <w:rsid w:val="00966D04"/>
    <w:rsid w:val="00967406"/>
    <w:rsid w:val="00967757"/>
    <w:rsid w:val="00967D6E"/>
    <w:rsid w:val="00970828"/>
    <w:rsid w:val="00970A72"/>
    <w:rsid w:val="00970B80"/>
    <w:rsid w:val="00970E9A"/>
    <w:rsid w:val="00971478"/>
    <w:rsid w:val="00971769"/>
    <w:rsid w:val="009717C9"/>
    <w:rsid w:val="00971A6E"/>
    <w:rsid w:val="00971DEF"/>
    <w:rsid w:val="0097347B"/>
    <w:rsid w:val="0097420C"/>
    <w:rsid w:val="009751C2"/>
    <w:rsid w:val="009753B5"/>
    <w:rsid w:val="00975684"/>
    <w:rsid w:val="00976000"/>
    <w:rsid w:val="00976124"/>
    <w:rsid w:val="00976E3C"/>
    <w:rsid w:val="00976E5B"/>
    <w:rsid w:val="00977B53"/>
    <w:rsid w:val="00980377"/>
    <w:rsid w:val="0098088C"/>
    <w:rsid w:val="00980B86"/>
    <w:rsid w:val="00980CAC"/>
    <w:rsid w:val="009812DA"/>
    <w:rsid w:val="009814FA"/>
    <w:rsid w:val="00982869"/>
    <w:rsid w:val="009830C2"/>
    <w:rsid w:val="00983B78"/>
    <w:rsid w:val="00984362"/>
    <w:rsid w:val="009849A4"/>
    <w:rsid w:val="00984ED2"/>
    <w:rsid w:val="00985731"/>
    <w:rsid w:val="0098652B"/>
    <w:rsid w:val="009866C8"/>
    <w:rsid w:val="009867C1"/>
    <w:rsid w:val="00986E9B"/>
    <w:rsid w:val="009877DC"/>
    <w:rsid w:val="00987CE1"/>
    <w:rsid w:val="00987EC0"/>
    <w:rsid w:val="00987F11"/>
    <w:rsid w:val="00990B45"/>
    <w:rsid w:val="009910A1"/>
    <w:rsid w:val="00991393"/>
    <w:rsid w:val="009914A6"/>
    <w:rsid w:val="00991C1F"/>
    <w:rsid w:val="00991E70"/>
    <w:rsid w:val="00992644"/>
    <w:rsid w:val="009935EC"/>
    <w:rsid w:val="009936BF"/>
    <w:rsid w:val="009937E6"/>
    <w:rsid w:val="00994FAE"/>
    <w:rsid w:val="00995291"/>
    <w:rsid w:val="009957F3"/>
    <w:rsid w:val="00995E6B"/>
    <w:rsid w:val="00996938"/>
    <w:rsid w:val="00996A29"/>
    <w:rsid w:val="00996F67"/>
    <w:rsid w:val="0099752E"/>
    <w:rsid w:val="00997885"/>
    <w:rsid w:val="009A03D3"/>
    <w:rsid w:val="009A0ABF"/>
    <w:rsid w:val="009A0AD9"/>
    <w:rsid w:val="009A0E29"/>
    <w:rsid w:val="009A18BE"/>
    <w:rsid w:val="009A196A"/>
    <w:rsid w:val="009A1BC2"/>
    <w:rsid w:val="009A2078"/>
    <w:rsid w:val="009A27B4"/>
    <w:rsid w:val="009A2C93"/>
    <w:rsid w:val="009A339C"/>
    <w:rsid w:val="009A3BB7"/>
    <w:rsid w:val="009A3E61"/>
    <w:rsid w:val="009A3EB4"/>
    <w:rsid w:val="009A3FCF"/>
    <w:rsid w:val="009A469B"/>
    <w:rsid w:val="009A5A60"/>
    <w:rsid w:val="009A6209"/>
    <w:rsid w:val="009A66F5"/>
    <w:rsid w:val="009A6E72"/>
    <w:rsid w:val="009A6F95"/>
    <w:rsid w:val="009A7DF7"/>
    <w:rsid w:val="009B048F"/>
    <w:rsid w:val="009B0B7D"/>
    <w:rsid w:val="009B14C8"/>
    <w:rsid w:val="009B1971"/>
    <w:rsid w:val="009B1AEA"/>
    <w:rsid w:val="009B1D2F"/>
    <w:rsid w:val="009B2969"/>
    <w:rsid w:val="009B2BAD"/>
    <w:rsid w:val="009B347C"/>
    <w:rsid w:val="009B504E"/>
    <w:rsid w:val="009B5113"/>
    <w:rsid w:val="009B53E2"/>
    <w:rsid w:val="009B5637"/>
    <w:rsid w:val="009B5923"/>
    <w:rsid w:val="009B5C7F"/>
    <w:rsid w:val="009B5CAB"/>
    <w:rsid w:val="009B63E0"/>
    <w:rsid w:val="009B6694"/>
    <w:rsid w:val="009B6C94"/>
    <w:rsid w:val="009B6DCD"/>
    <w:rsid w:val="009B748F"/>
    <w:rsid w:val="009C067B"/>
    <w:rsid w:val="009C0DB6"/>
    <w:rsid w:val="009C0F3E"/>
    <w:rsid w:val="009C18FC"/>
    <w:rsid w:val="009C3986"/>
    <w:rsid w:val="009C3CFC"/>
    <w:rsid w:val="009C4304"/>
    <w:rsid w:val="009C4898"/>
    <w:rsid w:val="009C4B38"/>
    <w:rsid w:val="009C55D6"/>
    <w:rsid w:val="009C5B5E"/>
    <w:rsid w:val="009C5BB2"/>
    <w:rsid w:val="009C5EB9"/>
    <w:rsid w:val="009C61FE"/>
    <w:rsid w:val="009C68F2"/>
    <w:rsid w:val="009C6EEE"/>
    <w:rsid w:val="009C7AE1"/>
    <w:rsid w:val="009C7C2B"/>
    <w:rsid w:val="009D027D"/>
    <w:rsid w:val="009D0557"/>
    <w:rsid w:val="009D059C"/>
    <w:rsid w:val="009D0875"/>
    <w:rsid w:val="009D0F33"/>
    <w:rsid w:val="009D1274"/>
    <w:rsid w:val="009D1929"/>
    <w:rsid w:val="009D21BE"/>
    <w:rsid w:val="009D225C"/>
    <w:rsid w:val="009D2A32"/>
    <w:rsid w:val="009D2DF1"/>
    <w:rsid w:val="009D37EE"/>
    <w:rsid w:val="009D41AB"/>
    <w:rsid w:val="009D4334"/>
    <w:rsid w:val="009D4345"/>
    <w:rsid w:val="009D48DF"/>
    <w:rsid w:val="009D4916"/>
    <w:rsid w:val="009D5603"/>
    <w:rsid w:val="009D5D07"/>
    <w:rsid w:val="009D644A"/>
    <w:rsid w:val="009D6457"/>
    <w:rsid w:val="009D6F63"/>
    <w:rsid w:val="009D74B6"/>
    <w:rsid w:val="009D7910"/>
    <w:rsid w:val="009D799F"/>
    <w:rsid w:val="009E053A"/>
    <w:rsid w:val="009E0698"/>
    <w:rsid w:val="009E1076"/>
    <w:rsid w:val="009E18F2"/>
    <w:rsid w:val="009E1BB1"/>
    <w:rsid w:val="009E2298"/>
    <w:rsid w:val="009E2699"/>
    <w:rsid w:val="009E27D5"/>
    <w:rsid w:val="009E2A61"/>
    <w:rsid w:val="009E39D9"/>
    <w:rsid w:val="009E3B71"/>
    <w:rsid w:val="009E4359"/>
    <w:rsid w:val="009E43A2"/>
    <w:rsid w:val="009E4AD0"/>
    <w:rsid w:val="009E61A6"/>
    <w:rsid w:val="009E6DC1"/>
    <w:rsid w:val="009E7261"/>
    <w:rsid w:val="009E73AF"/>
    <w:rsid w:val="009F03EB"/>
    <w:rsid w:val="009F0A95"/>
    <w:rsid w:val="009F0FD1"/>
    <w:rsid w:val="009F14E0"/>
    <w:rsid w:val="009F2092"/>
    <w:rsid w:val="009F29FD"/>
    <w:rsid w:val="009F3900"/>
    <w:rsid w:val="009F4B7A"/>
    <w:rsid w:val="009F4F21"/>
    <w:rsid w:val="009F58F6"/>
    <w:rsid w:val="009F5A0E"/>
    <w:rsid w:val="009F5D6E"/>
    <w:rsid w:val="009F60BA"/>
    <w:rsid w:val="009F668C"/>
    <w:rsid w:val="009F71F4"/>
    <w:rsid w:val="00A005B4"/>
    <w:rsid w:val="00A0231A"/>
    <w:rsid w:val="00A02EFE"/>
    <w:rsid w:val="00A02FB1"/>
    <w:rsid w:val="00A03CF0"/>
    <w:rsid w:val="00A0605A"/>
    <w:rsid w:val="00A06063"/>
    <w:rsid w:val="00A06173"/>
    <w:rsid w:val="00A076F7"/>
    <w:rsid w:val="00A078BE"/>
    <w:rsid w:val="00A10177"/>
    <w:rsid w:val="00A10870"/>
    <w:rsid w:val="00A10A28"/>
    <w:rsid w:val="00A10DFE"/>
    <w:rsid w:val="00A10EC1"/>
    <w:rsid w:val="00A11E62"/>
    <w:rsid w:val="00A12FD4"/>
    <w:rsid w:val="00A136EE"/>
    <w:rsid w:val="00A1431E"/>
    <w:rsid w:val="00A14D98"/>
    <w:rsid w:val="00A14EEF"/>
    <w:rsid w:val="00A15587"/>
    <w:rsid w:val="00A15AF0"/>
    <w:rsid w:val="00A161AE"/>
    <w:rsid w:val="00A165DB"/>
    <w:rsid w:val="00A16C0A"/>
    <w:rsid w:val="00A1764A"/>
    <w:rsid w:val="00A17E14"/>
    <w:rsid w:val="00A20194"/>
    <w:rsid w:val="00A2026C"/>
    <w:rsid w:val="00A20655"/>
    <w:rsid w:val="00A206BF"/>
    <w:rsid w:val="00A209CA"/>
    <w:rsid w:val="00A21A41"/>
    <w:rsid w:val="00A22609"/>
    <w:rsid w:val="00A2279D"/>
    <w:rsid w:val="00A23147"/>
    <w:rsid w:val="00A23A38"/>
    <w:rsid w:val="00A240F0"/>
    <w:rsid w:val="00A24284"/>
    <w:rsid w:val="00A24B31"/>
    <w:rsid w:val="00A24BDD"/>
    <w:rsid w:val="00A25B69"/>
    <w:rsid w:val="00A262D8"/>
    <w:rsid w:val="00A26889"/>
    <w:rsid w:val="00A26A86"/>
    <w:rsid w:val="00A27000"/>
    <w:rsid w:val="00A275DF"/>
    <w:rsid w:val="00A30A47"/>
    <w:rsid w:val="00A30ABC"/>
    <w:rsid w:val="00A30CD9"/>
    <w:rsid w:val="00A31BE1"/>
    <w:rsid w:val="00A32108"/>
    <w:rsid w:val="00A33A1A"/>
    <w:rsid w:val="00A34142"/>
    <w:rsid w:val="00A344D3"/>
    <w:rsid w:val="00A34DCA"/>
    <w:rsid w:val="00A35ADD"/>
    <w:rsid w:val="00A3678B"/>
    <w:rsid w:val="00A37812"/>
    <w:rsid w:val="00A3795E"/>
    <w:rsid w:val="00A403EE"/>
    <w:rsid w:val="00A403FD"/>
    <w:rsid w:val="00A405FA"/>
    <w:rsid w:val="00A40942"/>
    <w:rsid w:val="00A40C1D"/>
    <w:rsid w:val="00A40CEE"/>
    <w:rsid w:val="00A414E5"/>
    <w:rsid w:val="00A42567"/>
    <w:rsid w:val="00A435F0"/>
    <w:rsid w:val="00A45683"/>
    <w:rsid w:val="00A45938"/>
    <w:rsid w:val="00A46419"/>
    <w:rsid w:val="00A469B7"/>
    <w:rsid w:val="00A470B5"/>
    <w:rsid w:val="00A47EF0"/>
    <w:rsid w:val="00A50498"/>
    <w:rsid w:val="00A507E7"/>
    <w:rsid w:val="00A5227C"/>
    <w:rsid w:val="00A5267D"/>
    <w:rsid w:val="00A53648"/>
    <w:rsid w:val="00A53BF8"/>
    <w:rsid w:val="00A540D6"/>
    <w:rsid w:val="00A54E83"/>
    <w:rsid w:val="00A55379"/>
    <w:rsid w:val="00A557DD"/>
    <w:rsid w:val="00A55B11"/>
    <w:rsid w:val="00A55EF6"/>
    <w:rsid w:val="00A56FE5"/>
    <w:rsid w:val="00A57064"/>
    <w:rsid w:val="00A57087"/>
    <w:rsid w:val="00A57BDC"/>
    <w:rsid w:val="00A57C00"/>
    <w:rsid w:val="00A57D13"/>
    <w:rsid w:val="00A60172"/>
    <w:rsid w:val="00A606AB"/>
    <w:rsid w:val="00A61586"/>
    <w:rsid w:val="00A617A4"/>
    <w:rsid w:val="00A62333"/>
    <w:rsid w:val="00A625A6"/>
    <w:rsid w:val="00A62633"/>
    <w:rsid w:val="00A627A5"/>
    <w:rsid w:val="00A62896"/>
    <w:rsid w:val="00A62EB4"/>
    <w:rsid w:val="00A63F80"/>
    <w:rsid w:val="00A6408B"/>
    <w:rsid w:val="00A64657"/>
    <w:rsid w:val="00A64A2F"/>
    <w:rsid w:val="00A652BB"/>
    <w:rsid w:val="00A65374"/>
    <w:rsid w:val="00A66FE2"/>
    <w:rsid w:val="00A673DB"/>
    <w:rsid w:val="00A67F09"/>
    <w:rsid w:val="00A70B9E"/>
    <w:rsid w:val="00A7101B"/>
    <w:rsid w:val="00A7103B"/>
    <w:rsid w:val="00A710EA"/>
    <w:rsid w:val="00A714F1"/>
    <w:rsid w:val="00A73882"/>
    <w:rsid w:val="00A7427A"/>
    <w:rsid w:val="00A757C9"/>
    <w:rsid w:val="00A75F24"/>
    <w:rsid w:val="00A76838"/>
    <w:rsid w:val="00A768CF"/>
    <w:rsid w:val="00A76EC3"/>
    <w:rsid w:val="00A774CC"/>
    <w:rsid w:val="00A778DE"/>
    <w:rsid w:val="00A77912"/>
    <w:rsid w:val="00A7799B"/>
    <w:rsid w:val="00A77A97"/>
    <w:rsid w:val="00A77BA8"/>
    <w:rsid w:val="00A77D8B"/>
    <w:rsid w:val="00A77F59"/>
    <w:rsid w:val="00A8052C"/>
    <w:rsid w:val="00A81188"/>
    <w:rsid w:val="00A82076"/>
    <w:rsid w:val="00A8256A"/>
    <w:rsid w:val="00A82A23"/>
    <w:rsid w:val="00A82AEB"/>
    <w:rsid w:val="00A834A8"/>
    <w:rsid w:val="00A8352F"/>
    <w:rsid w:val="00A84438"/>
    <w:rsid w:val="00A84A4C"/>
    <w:rsid w:val="00A84EE0"/>
    <w:rsid w:val="00A853A9"/>
    <w:rsid w:val="00A86206"/>
    <w:rsid w:val="00A865D5"/>
    <w:rsid w:val="00A86A79"/>
    <w:rsid w:val="00A86B7B"/>
    <w:rsid w:val="00A86DED"/>
    <w:rsid w:val="00A87531"/>
    <w:rsid w:val="00A87A75"/>
    <w:rsid w:val="00A87C3F"/>
    <w:rsid w:val="00A9067D"/>
    <w:rsid w:val="00A9075D"/>
    <w:rsid w:val="00A90A93"/>
    <w:rsid w:val="00A9104B"/>
    <w:rsid w:val="00A92224"/>
    <w:rsid w:val="00A92373"/>
    <w:rsid w:val="00A94379"/>
    <w:rsid w:val="00A949E8"/>
    <w:rsid w:val="00A95099"/>
    <w:rsid w:val="00A95153"/>
    <w:rsid w:val="00A952EC"/>
    <w:rsid w:val="00A964A8"/>
    <w:rsid w:val="00A967CF"/>
    <w:rsid w:val="00A96ACE"/>
    <w:rsid w:val="00A96DF1"/>
    <w:rsid w:val="00A970B7"/>
    <w:rsid w:val="00A977CD"/>
    <w:rsid w:val="00A97925"/>
    <w:rsid w:val="00A97C8E"/>
    <w:rsid w:val="00AA086C"/>
    <w:rsid w:val="00AA1047"/>
    <w:rsid w:val="00AA1117"/>
    <w:rsid w:val="00AA209A"/>
    <w:rsid w:val="00AA2301"/>
    <w:rsid w:val="00AA2526"/>
    <w:rsid w:val="00AA2C75"/>
    <w:rsid w:val="00AA2D51"/>
    <w:rsid w:val="00AA2E31"/>
    <w:rsid w:val="00AA3731"/>
    <w:rsid w:val="00AA3EF8"/>
    <w:rsid w:val="00AA3FC3"/>
    <w:rsid w:val="00AA571E"/>
    <w:rsid w:val="00AA5873"/>
    <w:rsid w:val="00AA5F16"/>
    <w:rsid w:val="00AA6E9A"/>
    <w:rsid w:val="00AB0735"/>
    <w:rsid w:val="00AB0776"/>
    <w:rsid w:val="00AB1F5B"/>
    <w:rsid w:val="00AB364C"/>
    <w:rsid w:val="00AB4055"/>
    <w:rsid w:val="00AB4607"/>
    <w:rsid w:val="00AB48B1"/>
    <w:rsid w:val="00AB4EF9"/>
    <w:rsid w:val="00AB5343"/>
    <w:rsid w:val="00AB57F9"/>
    <w:rsid w:val="00AB5BA5"/>
    <w:rsid w:val="00AB6040"/>
    <w:rsid w:val="00AB6209"/>
    <w:rsid w:val="00AB6237"/>
    <w:rsid w:val="00AB6950"/>
    <w:rsid w:val="00AB6E17"/>
    <w:rsid w:val="00AB6E6B"/>
    <w:rsid w:val="00AB7B34"/>
    <w:rsid w:val="00AC027B"/>
    <w:rsid w:val="00AC1CC0"/>
    <w:rsid w:val="00AC2088"/>
    <w:rsid w:val="00AC2213"/>
    <w:rsid w:val="00AC2379"/>
    <w:rsid w:val="00AC23F9"/>
    <w:rsid w:val="00AC2464"/>
    <w:rsid w:val="00AC257A"/>
    <w:rsid w:val="00AC35AD"/>
    <w:rsid w:val="00AC3AFE"/>
    <w:rsid w:val="00AC3EF5"/>
    <w:rsid w:val="00AC4B2F"/>
    <w:rsid w:val="00AC4E81"/>
    <w:rsid w:val="00AC5E4F"/>
    <w:rsid w:val="00AC63BC"/>
    <w:rsid w:val="00AC7119"/>
    <w:rsid w:val="00AC7667"/>
    <w:rsid w:val="00AC7DF9"/>
    <w:rsid w:val="00AD0348"/>
    <w:rsid w:val="00AD0CE1"/>
    <w:rsid w:val="00AD0EE9"/>
    <w:rsid w:val="00AD15C7"/>
    <w:rsid w:val="00AD207C"/>
    <w:rsid w:val="00AD2B6D"/>
    <w:rsid w:val="00AD2DA5"/>
    <w:rsid w:val="00AD2F6F"/>
    <w:rsid w:val="00AD42B9"/>
    <w:rsid w:val="00AD44F8"/>
    <w:rsid w:val="00AD611B"/>
    <w:rsid w:val="00AD6E42"/>
    <w:rsid w:val="00AD6F91"/>
    <w:rsid w:val="00AD7157"/>
    <w:rsid w:val="00AD7454"/>
    <w:rsid w:val="00AD7EE2"/>
    <w:rsid w:val="00AD7F20"/>
    <w:rsid w:val="00AE01C3"/>
    <w:rsid w:val="00AE0342"/>
    <w:rsid w:val="00AE0E9B"/>
    <w:rsid w:val="00AE1915"/>
    <w:rsid w:val="00AE1B63"/>
    <w:rsid w:val="00AE26DD"/>
    <w:rsid w:val="00AE276B"/>
    <w:rsid w:val="00AE29AB"/>
    <w:rsid w:val="00AE3080"/>
    <w:rsid w:val="00AE3594"/>
    <w:rsid w:val="00AE39C7"/>
    <w:rsid w:val="00AE3C62"/>
    <w:rsid w:val="00AE3DA9"/>
    <w:rsid w:val="00AE4186"/>
    <w:rsid w:val="00AE4271"/>
    <w:rsid w:val="00AE4631"/>
    <w:rsid w:val="00AE4877"/>
    <w:rsid w:val="00AE4BAE"/>
    <w:rsid w:val="00AE5706"/>
    <w:rsid w:val="00AE57A3"/>
    <w:rsid w:val="00AE6C17"/>
    <w:rsid w:val="00AE6C91"/>
    <w:rsid w:val="00AE6E41"/>
    <w:rsid w:val="00AE718D"/>
    <w:rsid w:val="00AE7E01"/>
    <w:rsid w:val="00AF04B7"/>
    <w:rsid w:val="00AF136F"/>
    <w:rsid w:val="00AF14BB"/>
    <w:rsid w:val="00AF282A"/>
    <w:rsid w:val="00AF285E"/>
    <w:rsid w:val="00AF2B84"/>
    <w:rsid w:val="00AF340F"/>
    <w:rsid w:val="00AF3BC0"/>
    <w:rsid w:val="00AF4149"/>
    <w:rsid w:val="00AF56B7"/>
    <w:rsid w:val="00AF5F80"/>
    <w:rsid w:val="00AF5FBC"/>
    <w:rsid w:val="00AF6D07"/>
    <w:rsid w:val="00AF6F31"/>
    <w:rsid w:val="00AF6FA8"/>
    <w:rsid w:val="00AF7136"/>
    <w:rsid w:val="00B00295"/>
    <w:rsid w:val="00B00DA8"/>
    <w:rsid w:val="00B013A3"/>
    <w:rsid w:val="00B0179B"/>
    <w:rsid w:val="00B0227E"/>
    <w:rsid w:val="00B0236E"/>
    <w:rsid w:val="00B023AA"/>
    <w:rsid w:val="00B02624"/>
    <w:rsid w:val="00B02F9F"/>
    <w:rsid w:val="00B0341C"/>
    <w:rsid w:val="00B034D4"/>
    <w:rsid w:val="00B03511"/>
    <w:rsid w:val="00B04A38"/>
    <w:rsid w:val="00B05062"/>
    <w:rsid w:val="00B05422"/>
    <w:rsid w:val="00B05AB9"/>
    <w:rsid w:val="00B05EBB"/>
    <w:rsid w:val="00B0671A"/>
    <w:rsid w:val="00B07A62"/>
    <w:rsid w:val="00B10668"/>
    <w:rsid w:val="00B1087E"/>
    <w:rsid w:val="00B127AB"/>
    <w:rsid w:val="00B12BA1"/>
    <w:rsid w:val="00B12D95"/>
    <w:rsid w:val="00B12DC9"/>
    <w:rsid w:val="00B1342A"/>
    <w:rsid w:val="00B150F9"/>
    <w:rsid w:val="00B152A9"/>
    <w:rsid w:val="00B15C8D"/>
    <w:rsid w:val="00B15D35"/>
    <w:rsid w:val="00B161AA"/>
    <w:rsid w:val="00B162B4"/>
    <w:rsid w:val="00B16B2F"/>
    <w:rsid w:val="00B17ECD"/>
    <w:rsid w:val="00B20DDF"/>
    <w:rsid w:val="00B21A34"/>
    <w:rsid w:val="00B21B1F"/>
    <w:rsid w:val="00B221E7"/>
    <w:rsid w:val="00B22352"/>
    <w:rsid w:val="00B22488"/>
    <w:rsid w:val="00B22946"/>
    <w:rsid w:val="00B22A8D"/>
    <w:rsid w:val="00B22CD3"/>
    <w:rsid w:val="00B238DC"/>
    <w:rsid w:val="00B23C21"/>
    <w:rsid w:val="00B23F1B"/>
    <w:rsid w:val="00B2414F"/>
    <w:rsid w:val="00B241CA"/>
    <w:rsid w:val="00B24BFB"/>
    <w:rsid w:val="00B25019"/>
    <w:rsid w:val="00B252C2"/>
    <w:rsid w:val="00B253DC"/>
    <w:rsid w:val="00B25F35"/>
    <w:rsid w:val="00B265FF"/>
    <w:rsid w:val="00B26D1D"/>
    <w:rsid w:val="00B27692"/>
    <w:rsid w:val="00B27E9D"/>
    <w:rsid w:val="00B30204"/>
    <w:rsid w:val="00B30DEF"/>
    <w:rsid w:val="00B3208E"/>
    <w:rsid w:val="00B32419"/>
    <w:rsid w:val="00B32469"/>
    <w:rsid w:val="00B325C4"/>
    <w:rsid w:val="00B32B4C"/>
    <w:rsid w:val="00B32FDE"/>
    <w:rsid w:val="00B32FEB"/>
    <w:rsid w:val="00B34048"/>
    <w:rsid w:val="00B34758"/>
    <w:rsid w:val="00B34FA4"/>
    <w:rsid w:val="00B36190"/>
    <w:rsid w:val="00B36645"/>
    <w:rsid w:val="00B37230"/>
    <w:rsid w:val="00B377CF"/>
    <w:rsid w:val="00B378D5"/>
    <w:rsid w:val="00B37C04"/>
    <w:rsid w:val="00B402A7"/>
    <w:rsid w:val="00B4087E"/>
    <w:rsid w:val="00B41412"/>
    <w:rsid w:val="00B41BB9"/>
    <w:rsid w:val="00B42338"/>
    <w:rsid w:val="00B42495"/>
    <w:rsid w:val="00B431FC"/>
    <w:rsid w:val="00B4491E"/>
    <w:rsid w:val="00B45420"/>
    <w:rsid w:val="00B454FB"/>
    <w:rsid w:val="00B455CB"/>
    <w:rsid w:val="00B455D1"/>
    <w:rsid w:val="00B45A0C"/>
    <w:rsid w:val="00B45E7C"/>
    <w:rsid w:val="00B465E4"/>
    <w:rsid w:val="00B470E2"/>
    <w:rsid w:val="00B472A1"/>
    <w:rsid w:val="00B473CD"/>
    <w:rsid w:val="00B47484"/>
    <w:rsid w:val="00B474A4"/>
    <w:rsid w:val="00B47595"/>
    <w:rsid w:val="00B478E9"/>
    <w:rsid w:val="00B47C15"/>
    <w:rsid w:val="00B51AC5"/>
    <w:rsid w:val="00B51B88"/>
    <w:rsid w:val="00B52052"/>
    <w:rsid w:val="00B5275E"/>
    <w:rsid w:val="00B54230"/>
    <w:rsid w:val="00B54A8F"/>
    <w:rsid w:val="00B55225"/>
    <w:rsid w:val="00B55BAB"/>
    <w:rsid w:val="00B55D52"/>
    <w:rsid w:val="00B56212"/>
    <w:rsid w:val="00B56B35"/>
    <w:rsid w:val="00B57840"/>
    <w:rsid w:val="00B57C80"/>
    <w:rsid w:val="00B57FB2"/>
    <w:rsid w:val="00B60AB2"/>
    <w:rsid w:val="00B60DD8"/>
    <w:rsid w:val="00B6139F"/>
    <w:rsid w:val="00B6145A"/>
    <w:rsid w:val="00B61DD2"/>
    <w:rsid w:val="00B6249B"/>
    <w:rsid w:val="00B628F1"/>
    <w:rsid w:val="00B633C4"/>
    <w:rsid w:val="00B63BFC"/>
    <w:rsid w:val="00B63D56"/>
    <w:rsid w:val="00B6448C"/>
    <w:rsid w:val="00B64706"/>
    <w:rsid w:val="00B64755"/>
    <w:rsid w:val="00B64B9F"/>
    <w:rsid w:val="00B64BEF"/>
    <w:rsid w:val="00B64C9C"/>
    <w:rsid w:val="00B64EC9"/>
    <w:rsid w:val="00B65403"/>
    <w:rsid w:val="00B658EA"/>
    <w:rsid w:val="00B667E0"/>
    <w:rsid w:val="00B66A93"/>
    <w:rsid w:val="00B67584"/>
    <w:rsid w:val="00B70158"/>
    <w:rsid w:val="00B709B9"/>
    <w:rsid w:val="00B70AE7"/>
    <w:rsid w:val="00B7131B"/>
    <w:rsid w:val="00B71482"/>
    <w:rsid w:val="00B7186F"/>
    <w:rsid w:val="00B71B6F"/>
    <w:rsid w:val="00B7237C"/>
    <w:rsid w:val="00B72CCC"/>
    <w:rsid w:val="00B7361E"/>
    <w:rsid w:val="00B73986"/>
    <w:rsid w:val="00B748EC"/>
    <w:rsid w:val="00B74D46"/>
    <w:rsid w:val="00B74E65"/>
    <w:rsid w:val="00B74E67"/>
    <w:rsid w:val="00B7528F"/>
    <w:rsid w:val="00B76966"/>
    <w:rsid w:val="00B775AC"/>
    <w:rsid w:val="00B7765D"/>
    <w:rsid w:val="00B81623"/>
    <w:rsid w:val="00B81C97"/>
    <w:rsid w:val="00B82A54"/>
    <w:rsid w:val="00B83779"/>
    <w:rsid w:val="00B83C14"/>
    <w:rsid w:val="00B84D89"/>
    <w:rsid w:val="00B84FAA"/>
    <w:rsid w:val="00B85ECA"/>
    <w:rsid w:val="00B85F83"/>
    <w:rsid w:val="00B87477"/>
    <w:rsid w:val="00B90189"/>
    <w:rsid w:val="00B90981"/>
    <w:rsid w:val="00B90B2E"/>
    <w:rsid w:val="00B90D95"/>
    <w:rsid w:val="00B91DDA"/>
    <w:rsid w:val="00B92B29"/>
    <w:rsid w:val="00B9302A"/>
    <w:rsid w:val="00B932E5"/>
    <w:rsid w:val="00B937BC"/>
    <w:rsid w:val="00B93C0E"/>
    <w:rsid w:val="00B9466C"/>
    <w:rsid w:val="00B949F4"/>
    <w:rsid w:val="00B9547D"/>
    <w:rsid w:val="00B95E7A"/>
    <w:rsid w:val="00B970EA"/>
    <w:rsid w:val="00B97EAB"/>
    <w:rsid w:val="00BA0426"/>
    <w:rsid w:val="00BA0DCB"/>
    <w:rsid w:val="00BA0F48"/>
    <w:rsid w:val="00BA15F3"/>
    <w:rsid w:val="00BA17C0"/>
    <w:rsid w:val="00BA1905"/>
    <w:rsid w:val="00BA25C0"/>
    <w:rsid w:val="00BA3038"/>
    <w:rsid w:val="00BA3328"/>
    <w:rsid w:val="00BA4F1D"/>
    <w:rsid w:val="00BA5669"/>
    <w:rsid w:val="00BA58D2"/>
    <w:rsid w:val="00BA658A"/>
    <w:rsid w:val="00BA7148"/>
    <w:rsid w:val="00BA7387"/>
    <w:rsid w:val="00BB0701"/>
    <w:rsid w:val="00BB08B8"/>
    <w:rsid w:val="00BB0AE2"/>
    <w:rsid w:val="00BB1451"/>
    <w:rsid w:val="00BB162E"/>
    <w:rsid w:val="00BB1C8F"/>
    <w:rsid w:val="00BB2A14"/>
    <w:rsid w:val="00BB2AE2"/>
    <w:rsid w:val="00BB2F18"/>
    <w:rsid w:val="00BB30B6"/>
    <w:rsid w:val="00BB3160"/>
    <w:rsid w:val="00BB3297"/>
    <w:rsid w:val="00BB44E3"/>
    <w:rsid w:val="00BB56C1"/>
    <w:rsid w:val="00BB56F7"/>
    <w:rsid w:val="00BB5751"/>
    <w:rsid w:val="00BB6F99"/>
    <w:rsid w:val="00BC0934"/>
    <w:rsid w:val="00BC0EB5"/>
    <w:rsid w:val="00BC1307"/>
    <w:rsid w:val="00BC2C6A"/>
    <w:rsid w:val="00BC2D9A"/>
    <w:rsid w:val="00BC34DA"/>
    <w:rsid w:val="00BC4532"/>
    <w:rsid w:val="00BC4772"/>
    <w:rsid w:val="00BC4DE2"/>
    <w:rsid w:val="00BC5C88"/>
    <w:rsid w:val="00BC6162"/>
    <w:rsid w:val="00BC6DDF"/>
    <w:rsid w:val="00BC6F20"/>
    <w:rsid w:val="00BC76A1"/>
    <w:rsid w:val="00BC79B8"/>
    <w:rsid w:val="00BD0040"/>
    <w:rsid w:val="00BD03DB"/>
    <w:rsid w:val="00BD10EB"/>
    <w:rsid w:val="00BD14D7"/>
    <w:rsid w:val="00BD1732"/>
    <w:rsid w:val="00BD2B95"/>
    <w:rsid w:val="00BD2D91"/>
    <w:rsid w:val="00BD2EAE"/>
    <w:rsid w:val="00BD2EE0"/>
    <w:rsid w:val="00BD308F"/>
    <w:rsid w:val="00BD35B6"/>
    <w:rsid w:val="00BD39FD"/>
    <w:rsid w:val="00BD3D9B"/>
    <w:rsid w:val="00BD3F07"/>
    <w:rsid w:val="00BD471C"/>
    <w:rsid w:val="00BD4D41"/>
    <w:rsid w:val="00BD52B7"/>
    <w:rsid w:val="00BD53A8"/>
    <w:rsid w:val="00BD559C"/>
    <w:rsid w:val="00BD5D0B"/>
    <w:rsid w:val="00BD6653"/>
    <w:rsid w:val="00BD6D0B"/>
    <w:rsid w:val="00BD716F"/>
    <w:rsid w:val="00BD774E"/>
    <w:rsid w:val="00BD7AED"/>
    <w:rsid w:val="00BE0086"/>
    <w:rsid w:val="00BE058A"/>
    <w:rsid w:val="00BE125C"/>
    <w:rsid w:val="00BE1A5A"/>
    <w:rsid w:val="00BE2400"/>
    <w:rsid w:val="00BE26A5"/>
    <w:rsid w:val="00BE2973"/>
    <w:rsid w:val="00BE2D77"/>
    <w:rsid w:val="00BE38FB"/>
    <w:rsid w:val="00BE4061"/>
    <w:rsid w:val="00BE5697"/>
    <w:rsid w:val="00BE57E4"/>
    <w:rsid w:val="00BE595F"/>
    <w:rsid w:val="00BE5CBA"/>
    <w:rsid w:val="00BE66C1"/>
    <w:rsid w:val="00BE6EE2"/>
    <w:rsid w:val="00BE7F32"/>
    <w:rsid w:val="00BF07EE"/>
    <w:rsid w:val="00BF080E"/>
    <w:rsid w:val="00BF09D1"/>
    <w:rsid w:val="00BF0A7E"/>
    <w:rsid w:val="00BF1A47"/>
    <w:rsid w:val="00BF1BED"/>
    <w:rsid w:val="00BF1F23"/>
    <w:rsid w:val="00BF2FD9"/>
    <w:rsid w:val="00BF32EC"/>
    <w:rsid w:val="00BF33F9"/>
    <w:rsid w:val="00BF355B"/>
    <w:rsid w:val="00BF35B8"/>
    <w:rsid w:val="00BF4465"/>
    <w:rsid w:val="00BF4A48"/>
    <w:rsid w:val="00BF5079"/>
    <w:rsid w:val="00BF542C"/>
    <w:rsid w:val="00BF5453"/>
    <w:rsid w:val="00BF5A83"/>
    <w:rsid w:val="00BF5BD1"/>
    <w:rsid w:val="00BF5D0D"/>
    <w:rsid w:val="00BF5E92"/>
    <w:rsid w:val="00BF6C8E"/>
    <w:rsid w:val="00BF6D2A"/>
    <w:rsid w:val="00BF6DF9"/>
    <w:rsid w:val="00BF7CF0"/>
    <w:rsid w:val="00C00989"/>
    <w:rsid w:val="00C00C03"/>
    <w:rsid w:val="00C012A3"/>
    <w:rsid w:val="00C012AA"/>
    <w:rsid w:val="00C01458"/>
    <w:rsid w:val="00C016CC"/>
    <w:rsid w:val="00C01FC1"/>
    <w:rsid w:val="00C02540"/>
    <w:rsid w:val="00C03412"/>
    <w:rsid w:val="00C03516"/>
    <w:rsid w:val="00C03679"/>
    <w:rsid w:val="00C04121"/>
    <w:rsid w:val="00C04C2F"/>
    <w:rsid w:val="00C04D47"/>
    <w:rsid w:val="00C04E17"/>
    <w:rsid w:val="00C0533B"/>
    <w:rsid w:val="00C05D57"/>
    <w:rsid w:val="00C063E2"/>
    <w:rsid w:val="00C06C44"/>
    <w:rsid w:val="00C07717"/>
    <w:rsid w:val="00C104DF"/>
    <w:rsid w:val="00C105D7"/>
    <w:rsid w:val="00C106DF"/>
    <w:rsid w:val="00C112AE"/>
    <w:rsid w:val="00C11F48"/>
    <w:rsid w:val="00C127C1"/>
    <w:rsid w:val="00C13050"/>
    <w:rsid w:val="00C138C5"/>
    <w:rsid w:val="00C138DB"/>
    <w:rsid w:val="00C13A1C"/>
    <w:rsid w:val="00C13AC1"/>
    <w:rsid w:val="00C14D64"/>
    <w:rsid w:val="00C14E93"/>
    <w:rsid w:val="00C157B0"/>
    <w:rsid w:val="00C15918"/>
    <w:rsid w:val="00C15AEF"/>
    <w:rsid w:val="00C15D06"/>
    <w:rsid w:val="00C16E94"/>
    <w:rsid w:val="00C17C79"/>
    <w:rsid w:val="00C205D4"/>
    <w:rsid w:val="00C20BE2"/>
    <w:rsid w:val="00C20DF2"/>
    <w:rsid w:val="00C210BD"/>
    <w:rsid w:val="00C21DA1"/>
    <w:rsid w:val="00C21DA9"/>
    <w:rsid w:val="00C22566"/>
    <w:rsid w:val="00C231A7"/>
    <w:rsid w:val="00C235CA"/>
    <w:rsid w:val="00C23BEE"/>
    <w:rsid w:val="00C23DCE"/>
    <w:rsid w:val="00C23FA9"/>
    <w:rsid w:val="00C244DD"/>
    <w:rsid w:val="00C25CC8"/>
    <w:rsid w:val="00C25E97"/>
    <w:rsid w:val="00C25F2E"/>
    <w:rsid w:val="00C260CD"/>
    <w:rsid w:val="00C26310"/>
    <w:rsid w:val="00C267DA"/>
    <w:rsid w:val="00C26A08"/>
    <w:rsid w:val="00C26EFF"/>
    <w:rsid w:val="00C2762E"/>
    <w:rsid w:val="00C27D33"/>
    <w:rsid w:val="00C27F89"/>
    <w:rsid w:val="00C3029C"/>
    <w:rsid w:val="00C312A3"/>
    <w:rsid w:val="00C3146C"/>
    <w:rsid w:val="00C314C4"/>
    <w:rsid w:val="00C3172F"/>
    <w:rsid w:val="00C31C1E"/>
    <w:rsid w:val="00C31DCA"/>
    <w:rsid w:val="00C33307"/>
    <w:rsid w:val="00C3337B"/>
    <w:rsid w:val="00C33C17"/>
    <w:rsid w:val="00C33F2F"/>
    <w:rsid w:val="00C33FDA"/>
    <w:rsid w:val="00C34ADC"/>
    <w:rsid w:val="00C352C4"/>
    <w:rsid w:val="00C35D3C"/>
    <w:rsid w:val="00C36530"/>
    <w:rsid w:val="00C36DE9"/>
    <w:rsid w:val="00C36EE4"/>
    <w:rsid w:val="00C37B7B"/>
    <w:rsid w:val="00C37D88"/>
    <w:rsid w:val="00C40B33"/>
    <w:rsid w:val="00C40B78"/>
    <w:rsid w:val="00C40BDC"/>
    <w:rsid w:val="00C4145E"/>
    <w:rsid w:val="00C42F43"/>
    <w:rsid w:val="00C43765"/>
    <w:rsid w:val="00C43911"/>
    <w:rsid w:val="00C43CB3"/>
    <w:rsid w:val="00C43DA8"/>
    <w:rsid w:val="00C441F4"/>
    <w:rsid w:val="00C44206"/>
    <w:rsid w:val="00C45058"/>
    <w:rsid w:val="00C45165"/>
    <w:rsid w:val="00C457C8"/>
    <w:rsid w:val="00C46121"/>
    <w:rsid w:val="00C467C2"/>
    <w:rsid w:val="00C47402"/>
    <w:rsid w:val="00C50838"/>
    <w:rsid w:val="00C51050"/>
    <w:rsid w:val="00C517A4"/>
    <w:rsid w:val="00C518A6"/>
    <w:rsid w:val="00C521BF"/>
    <w:rsid w:val="00C52A60"/>
    <w:rsid w:val="00C52D00"/>
    <w:rsid w:val="00C52D1D"/>
    <w:rsid w:val="00C52FFD"/>
    <w:rsid w:val="00C53170"/>
    <w:rsid w:val="00C5362F"/>
    <w:rsid w:val="00C5469C"/>
    <w:rsid w:val="00C547FF"/>
    <w:rsid w:val="00C55B94"/>
    <w:rsid w:val="00C55DD3"/>
    <w:rsid w:val="00C55E3E"/>
    <w:rsid w:val="00C55FD5"/>
    <w:rsid w:val="00C56712"/>
    <w:rsid w:val="00C56C64"/>
    <w:rsid w:val="00C56F28"/>
    <w:rsid w:val="00C60392"/>
    <w:rsid w:val="00C603E2"/>
    <w:rsid w:val="00C6072B"/>
    <w:rsid w:val="00C60AD9"/>
    <w:rsid w:val="00C60CCC"/>
    <w:rsid w:val="00C610BA"/>
    <w:rsid w:val="00C61E0F"/>
    <w:rsid w:val="00C62B68"/>
    <w:rsid w:val="00C62DE8"/>
    <w:rsid w:val="00C63137"/>
    <w:rsid w:val="00C631D4"/>
    <w:rsid w:val="00C63560"/>
    <w:rsid w:val="00C6398D"/>
    <w:rsid w:val="00C63AB8"/>
    <w:rsid w:val="00C640B3"/>
    <w:rsid w:val="00C641E0"/>
    <w:rsid w:val="00C642A6"/>
    <w:rsid w:val="00C64333"/>
    <w:rsid w:val="00C64774"/>
    <w:rsid w:val="00C6505D"/>
    <w:rsid w:val="00C65E69"/>
    <w:rsid w:val="00C6692C"/>
    <w:rsid w:val="00C66EA6"/>
    <w:rsid w:val="00C671AA"/>
    <w:rsid w:val="00C67304"/>
    <w:rsid w:val="00C6765A"/>
    <w:rsid w:val="00C678DC"/>
    <w:rsid w:val="00C6790F"/>
    <w:rsid w:val="00C67D47"/>
    <w:rsid w:val="00C67E74"/>
    <w:rsid w:val="00C70421"/>
    <w:rsid w:val="00C70D97"/>
    <w:rsid w:val="00C71B95"/>
    <w:rsid w:val="00C724B7"/>
    <w:rsid w:val="00C726CA"/>
    <w:rsid w:val="00C7280F"/>
    <w:rsid w:val="00C72A40"/>
    <w:rsid w:val="00C72F0A"/>
    <w:rsid w:val="00C72F61"/>
    <w:rsid w:val="00C732D6"/>
    <w:rsid w:val="00C732E8"/>
    <w:rsid w:val="00C73AE9"/>
    <w:rsid w:val="00C742CD"/>
    <w:rsid w:val="00C743CE"/>
    <w:rsid w:val="00C748FF"/>
    <w:rsid w:val="00C75C08"/>
    <w:rsid w:val="00C76B4D"/>
    <w:rsid w:val="00C76FEA"/>
    <w:rsid w:val="00C77967"/>
    <w:rsid w:val="00C77A05"/>
    <w:rsid w:val="00C77B2A"/>
    <w:rsid w:val="00C80286"/>
    <w:rsid w:val="00C805C1"/>
    <w:rsid w:val="00C80DD6"/>
    <w:rsid w:val="00C80F62"/>
    <w:rsid w:val="00C8119F"/>
    <w:rsid w:val="00C81B86"/>
    <w:rsid w:val="00C84076"/>
    <w:rsid w:val="00C84867"/>
    <w:rsid w:val="00C85581"/>
    <w:rsid w:val="00C86068"/>
    <w:rsid w:val="00C8630A"/>
    <w:rsid w:val="00C86651"/>
    <w:rsid w:val="00C867B5"/>
    <w:rsid w:val="00C90A57"/>
    <w:rsid w:val="00C90C90"/>
    <w:rsid w:val="00C91658"/>
    <w:rsid w:val="00C91CF5"/>
    <w:rsid w:val="00C92035"/>
    <w:rsid w:val="00C92B52"/>
    <w:rsid w:val="00C930DE"/>
    <w:rsid w:val="00C933D3"/>
    <w:rsid w:val="00C93440"/>
    <w:rsid w:val="00C93559"/>
    <w:rsid w:val="00C93733"/>
    <w:rsid w:val="00C93CF8"/>
    <w:rsid w:val="00C94015"/>
    <w:rsid w:val="00C943B7"/>
    <w:rsid w:val="00C9515F"/>
    <w:rsid w:val="00C953BF"/>
    <w:rsid w:val="00C956C1"/>
    <w:rsid w:val="00C95E5E"/>
    <w:rsid w:val="00C9739D"/>
    <w:rsid w:val="00C974D9"/>
    <w:rsid w:val="00C97DAF"/>
    <w:rsid w:val="00C97DFE"/>
    <w:rsid w:val="00CA003E"/>
    <w:rsid w:val="00CA065E"/>
    <w:rsid w:val="00CA07F4"/>
    <w:rsid w:val="00CA0E8C"/>
    <w:rsid w:val="00CA1D1C"/>
    <w:rsid w:val="00CA2802"/>
    <w:rsid w:val="00CA2932"/>
    <w:rsid w:val="00CA3188"/>
    <w:rsid w:val="00CA379E"/>
    <w:rsid w:val="00CA507E"/>
    <w:rsid w:val="00CA655E"/>
    <w:rsid w:val="00CA6E59"/>
    <w:rsid w:val="00CA70DD"/>
    <w:rsid w:val="00CA7269"/>
    <w:rsid w:val="00CA739E"/>
    <w:rsid w:val="00CA75A2"/>
    <w:rsid w:val="00CA7D45"/>
    <w:rsid w:val="00CA7FD0"/>
    <w:rsid w:val="00CB0029"/>
    <w:rsid w:val="00CB0682"/>
    <w:rsid w:val="00CB0797"/>
    <w:rsid w:val="00CB0FA6"/>
    <w:rsid w:val="00CB2AC2"/>
    <w:rsid w:val="00CB2EFA"/>
    <w:rsid w:val="00CB35BF"/>
    <w:rsid w:val="00CB48E5"/>
    <w:rsid w:val="00CB57BC"/>
    <w:rsid w:val="00CB5A01"/>
    <w:rsid w:val="00CB6064"/>
    <w:rsid w:val="00CB6167"/>
    <w:rsid w:val="00CB6189"/>
    <w:rsid w:val="00CB621D"/>
    <w:rsid w:val="00CB6921"/>
    <w:rsid w:val="00CB69A4"/>
    <w:rsid w:val="00CB6C16"/>
    <w:rsid w:val="00CB6E97"/>
    <w:rsid w:val="00CB7FB3"/>
    <w:rsid w:val="00CC1188"/>
    <w:rsid w:val="00CC185C"/>
    <w:rsid w:val="00CC1E30"/>
    <w:rsid w:val="00CC1EBA"/>
    <w:rsid w:val="00CC2FC1"/>
    <w:rsid w:val="00CC3E42"/>
    <w:rsid w:val="00CC4D4D"/>
    <w:rsid w:val="00CC6AB4"/>
    <w:rsid w:val="00CC6E9D"/>
    <w:rsid w:val="00CC6F8E"/>
    <w:rsid w:val="00CC73D6"/>
    <w:rsid w:val="00CC7638"/>
    <w:rsid w:val="00CC7918"/>
    <w:rsid w:val="00CD0837"/>
    <w:rsid w:val="00CD0FFB"/>
    <w:rsid w:val="00CD1CA3"/>
    <w:rsid w:val="00CD21C8"/>
    <w:rsid w:val="00CD2610"/>
    <w:rsid w:val="00CD272C"/>
    <w:rsid w:val="00CD2E06"/>
    <w:rsid w:val="00CD3DCD"/>
    <w:rsid w:val="00CD4A64"/>
    <w:rsid w:val="00CD4DF7"/>
    <w:rsid w:val="00CD4F07"/>
    <w:rsid w:val="00CD5301"/>
    <w:rsid w:val="00CD55A0"/>
    <w:rsid w:val="00CD5928"/>
    <w:rsid w:val="00CD616B"/>
    <w:rsid w:val="00CD628D"/>
    <w:rsid w:val="00CD65E1"/>
    <w:rsid w:val="00CD66ED"/>
    <w:rsid w:val="00CD79F4"/>
    <w:rsid w:val="00CD7A02"/>
    <w:rsid w:val="00CD7D7C"/>
    <w:rsid w:val="00CE029F"/>
    <w:rsid w:val="00CE05C7"/>
    <w:rsid w:val="00CE0998"/>
    <w:rsid w:val="00CE0C46"/>
    <w:rsid w:val="00CE19F0"/>
    <w:rsid w:val="00CE3029"/>
    <w:rsid w:val="00CE3237"/>
    <w:rsid w:val="00CE341B"/>
    <w:rsid w:val="00CE3F9A"/>
    <w:rsid w:val="00CE4193"/>
    <w:rsid w:val="00CE470C"/>
    <w:rsid w:val="00CE4FFC"/>
    <w:rsid w:val="00CE568B"/>
    <w:rsid w:val="00CE57CE"/>
    <w:rsid w:val="00CE74B4"/>
    <w:rsid w:val="00CE7C49"/>
    <w:rsid w:val="00CE7F8D"/>
    <w:rsid w:val="00CF0848"/>
    <w:rsid w:val="00CF0AF0"/>
    <w:rsid w:val="00CF1B5F"/>
    <w:rsid w:val="00CF287E"/>
    <w:rsid w:val="00CF3D75"/>
    <w:rsid w:val="00CF3ED5"/>
    <w:rsid w:val="00CF40BE"/>
    <w:rsid w:val="00CF4898"/>
    <w:rsid w:val="00CF4A4A"/>
    <w:rsid w:val="00CF5047"/>
    <w:rsid w:val="00CF50C1"/>
    <w:rsid w:val="00CF5356"/>
    <w:rsid w:val="00CF5BC2"/>
    <w:rsid w:val="00CF75F7"/>
    <w:rsid w:val="00CF763B"/>
    <w:rsid w:val="00CF7BA9"/>
    <w:rsid w:val="00D0080E"/>
    <w:rsid w:val="00D00C59"/>
    <w:rsid w:val="00D0151F"/>
    <w:rsid w:val="00D0162D"/>
    <w:rsid w:val="00D01C42"/>
    <w:rsid w:val="00D01F90"/>
    <w:rsid w:val="00D02E10"/>
    <w:rsid w:val="00D03892"/>
    <w:rsid w:val="00D03AE2"/>
    <w:rsid w:val="00D03DCE"/>
    <w:rsid w:val="00D043E5"/>
    <w:rsid w:val="00D044DB"/>
    <w:rsid w:val="00D044F1"/>
    <w:rsid w:val="00D0468E"/>
    <w:rsid w:val="00D051A8"/>
    <w:rsid w:val="00D0525E"/>
    <w:rsid w:val="00D0541F"/>
    <w:rsid w:val="00D0588F"/>
    <w:rsid w:val="00D0619C"/>
    <w:rsid w:val="00D06C8E"/>
    <w:rsid w:val="00D06E10"/>
    <w:rsid w:val="00D07ADA"/>
    <w:rsid w:val="00D107A8"/>
    <w:rsid w:val="00D1139F"/>
    <w:rsid w:val="00D11885"/>
    <w:rsid w:val="00D122C6"/>
    <w:rsid w:val="00D13553"/>
    <w:rsid w:val="00D1355A"/>
    <w:rsid w:val="00D135AC"/>
    <w:rsid w:val="00D13889"/>
    <w:rsid w:val="00D13A26"/>
    <w:rsid w:val="00D13E05"/>
    <w:rsid w:val="00D14388"/>
    <w:rsid w:val="00D14ACD"/>
    <w:rsid w:val="00D15366"/>
    <w:rsid w:val="00D15373"/>
    <w:rsid w:val="00D156CA"/>
    <w:rsid w:val="00D157EA"/>
    <w:rsid w:val="00D17909"/>
    <w:rsid w:val="00D17C17"/>
    <w:rsid w:val="00D207C8"/>
    <w:rsid w:val="00D21220"/>
    <w:rsid w:val="00D2193B"/>
    <w:rsid w:val="00D21DB8"/>
    <w:rsid w:val="00D22304"/>
    <w:rsid w:val="00D22473"/>
    <w:rsid w:val="00D225CE"/>
    <w:rsid w:val="00D22A64"/>
    <w:rsid w:val="00D22AD8"/>
    <w:rsid w:val="00D22D48"/>
    <w:rsid w:val="00D22F9D"/>
    <w:rsid w:val="00D23401"/>
    <w:rsid w:val="00D239AB"/>
    <w:rsid w:val="00D25133"/>
    <w:rsid w:val="00D258E4"/>
    <w:rsid w:val="00D25F1A"/>
    <w:rsid w:val="00D263B0"/>
    <w:rsid w:val="00D26F53"/>
    <w:rsid w:val="00D27920"/>
    <w:rsid w:val="00D27933"/>
    <w:rsid w:val="00D27B54"/>
    <w:rsid w:val="00D27BAC"/>
    <w:rsid w:val="00D30D1B"/>
    <w:rsid w:val="00D31133"/>
    <w:rsid w:val="00D31230"/>
    <w:rsid w:val="00D3138C"/>
    <w:rsid w:val="00D31442"/>
    <w:rsid w:val="00D315A2"/>
    <w:rsid w:val="00D3202B"/>
    <w:rsid w:val="00D32511"/>
    <w:rsid w:val="00D32ADE"/>
    <w:rsid w:val="00D32B44"/>
    <w:rsid w:val="00D33D37"/>
    <w:rsid w:val="00D34D88"/>
    <w:rsid w:val="00D359B3"/>
    <w:rsid w:val="00D36507"/>
    <w:rsid w:val="00D36ECE"/>
    <w:rsid w:val="00D3782C"/>
    <w:rsid w:val="00D37E1F"/>
    <w:rsid w:val="00D406CD"/>
    <w:rsid w:val="00D41EC5"/>
    <w:rsid w:val="00D4235A"/>
    <w:rsid w:val="00D426AE"/>
    <w:rsid w:val="00D430E4"/>
    <w:rsid w:val="00D4334E"/>
    <w:rsid w:val="00D43598"/>
    <w:rsid w:val="00D4451C"/>
    <w:rsid w:val="00D445A7"/>
    <w:rsid w:val="00D44EA8"/>
    <w:rsid w:val="00D44EAF"/>
    <w:rsid w:val="00D450BC"/>
    <w:rsid w:val="00D4581F"/>
    <w:rsid w:val="00D45F7B"/>
    <w:rsid w:val="00D4625C"/>
    <w:rsid w:val="00D4634A"/>
    <w:rsid w:val="00D46BC4"/>
    <w:rsid w:val="00D4727A"/>
    <w:rsid w:val="00D47288"/>
    <w:rsid w:val="00D477CD"/>
    <w:rsid w:val="00D47886"/>
    <w:rsid w:val="00D47E7E"/>
    <w:rsid w:val="00D502D2"/>
    <w:rsid w:val="00D5061F"/>
    <w:rsid w:val="00D507A0"/>
    <w:rsid w:val="00D50A35"/>
    <w:rsid w:val="00D50C87"/>
    <w:rsid w:val="00D50E25"/>
    <w:rsid w:val="00D51058"/>
    <w:rsid w:val="00D51486"/>
    <w:rsid w:val="00D51767"/>
    <w:rsid w:val="00D51CA0"/>
    <w:rsid w:val="00D51F35"/>
    <w:rsid w:val="00D51FE3"/>
    <w:rsid w:val="00D520A6"/>
    <w:rsid w:val="00D52DB5"/>
    <w:rsid w:val="00D53B0A"/>
    <w:rsid w:val="00D53ECD"/>
    <w:rsid w:val="00D54582"/>
    <w:rsid w:val="00D54B66"/>
    <w:rsid w:val="00D55369"/>
    <w:rsid w:val="00D5549C"/>
    <w:rsid w:val="00D55905"/>
    <w:rsid w:val="00D56443"/>
    <w:rsid w:val="00D569B8"/>
    <w:rsid w:val="00D56FB0"/>
    <w:rsid w:val="00D57228"/>
    <w:rsid w:val="00D57258"/>
    <w:rsid w:val="00D6007D"/>
    <w:rsid w:val="00D60471"/>
    <w:rsid w:val="00D60E72"/>
    <w:rsid w:val="00D60F67"/>
    <w:rsid w:val="00D61414"/>
    <w:rsid w:val="00D61B2A"/>
    <w:rsid w:val="00D61D49"/>
    <w:rsid w:val="00D6312E"/>
    <w:rsid w:val="00D632D0"/>
    <w:rsid w:val="00D636FA"/>
    <w:rsid w:val="00D64461"/>
    <w:rsid w:val="00D65154"/>
    <w:rsid w:val="00D65183"/>
    <w:rsid w:val="00D65B34"/>
    <w:rsid w:val="00D65DD7"/>
    <w:rsid w:val="00D65E7F"/>
    <w:rsid w:val="00D6602E"/>
    <w:rsid w:val="00D66906"/>
    <w:rsid w:val="00D66DC6"/>
    <w:rsid w:val="00D6709E"/>
    <w:rsid w:val="00D67454"/>
    <w:rsid w:val="00D6768C"/>
    <w:rsid w:val="00D67FA1"/>
    <w:rsid w:val="00D718FA"/>
    <w:rsid w:val="00D71F17"/>
    <w:rsid w:val="00D72024"/>
    <w:rsid w:val="00D72BA7"/>
    <w:rsid w:val="00D72CB2"/>
    <w:rsid w:val="00D72D4A"/>
    <w:rsid w:val="00D73734"/>
    <w:rsid w:val="00D73A51"/>
    <w:rsid w:val="00D73DD9"/>
    <w:rsid w:val="00D74390"/>
    <w:rsid w:val="00D7439D"/>
    <w:rsid w:val="00D74CD0"/>
    <w:rsid w:val="00D74F5C"/>
    <w:rsid w:val="00D752DD"/>
    <w:rsid w:val="00D758E3"/>
    <w:rsid w:val="00D76558"/>
    <w:rsid w:val="00D76809"/>
    <w:rsid w:val="00D7692A"/>
    <w:rsid w:val="00D76E5C"/>
    <w:rsid w:val="00D77B17"/>
    <w:rsid w:val="00D77F01"/>
    <w:rsid w:val="00D80045"/>
    <w:rsid w:val="00D80719"/>
    <w:rsid w:val="00D80E65"/>
    <w:rsid w:val="00D80E90"/>
    <w:rsid w:val="00D81057"/>
    <w:rsid w:val="00D811E4"/>
    <w:rsid w:val="00D814A8"/>
    <w:rsid w:val="00D815BC"/>
    <w:rsid w:val="00D816E3"/>
    <w:rsid w:val="00D817D5"/>
    <w:rsid w:val="00D81CC2"/>
    <w:rsid w:val="00D81D85"/>
    <w:rsid w:val="00D824B5"/>
    <w:rsid w:val="00D826B3"/>
    <w:rsid w:val="00D828A8"/>
    <w:rsid w:val="00D82CBD"/>
    <w:rsid w:val="00D839EC"/>
    <w:rsid w:val="00D84BB2"/>
    <w:rsid w:val="00D85225"/>
    <w:rsid w:val="00D8704B"/>
    <w:rsid w:val="00D9034A"/>
    <w:rsid w:val="00D906D7"/>
    <w:rsid w:val="00D91FBF"/>
    <w:rsid w:val="00D9328C"/>
    <w:rsid w:val="00D93664"/>
    <w:rsid w:val="00D9366F"/>
    <w:rsid w:val="00D94027"/>
    <w:rsid w:val="00D94211"/>
    <w:rsid w:val="00D9469C"/>
    <w:rsid w:val="00D94D6D"/>
    <w:rsid w:val="00D95087"/>
    <w:rsid w:val="00D950D2"/>
    <w:rsid w:val="00D953B3"/>
    <w:rsid w:val="00D95E46"/>
    <w:rsid w:val="00D963CD"/>
    <w:rsid w:val="00D96AE6"/>
    <w:rsid w:val="00D96BD6"/>
    <w:rsid w:val="00D96FAC"/>
    <w:rsid w:val="00D97071"/>
    <w:rsid w:val="00D971F8"/>
    <w:rsid w:val="00D97365"/>
    <w:rsid w:val="00D97695"/>
    <w:rsid w:val="00D97E84"/>
    <w:rsid w:val="00DA090F"/>
    <w:rsid w:val="00DA1265"/>
    <w:rsid w:val="00DA1AC1"/>
    <w:rsid w:val="00DA2D85"/>
    <w:rsid w:val="00DA34CD"/>
    <w:rsid w:val="00DA3AEC"/>
    <w:rsid w:val="00DA4626"/>
    <w:rsid w:val="00DA5DC5"/>
    <w:rsid w:val="00DA5EBE"/>
    <w:rsid w:val="00DA5F0A"/>
    <w:rsid w:val="00DA6693"/>
    <w:rsid w:val="00DA691D"/>
    <w:rsid w:val="00DA6ADA"/>
    <w:rsid w:val="00DA6CE9"/>
    <w:rsid w:val="00DA6D75"/>
    <w:rsid w:val="00DA7D49"/>
    <w:rsid w:val="00DA7DCE"/>
    <w:rsid w:val="00DA7ED1"/>
    <w:rsid w:val="00DA7F48"/>
    <w:rsid w:val="00DB0500"/>
    <w:rsid w:val="00DB0703"/>
    <w:rsid w:val="00DB0C65"/>
    <w:rsid w:val="00DB11D2"/>
    <w:rsid w:val="00DB29CE"/>
    <w:rsid w:val="00DB38EA"/>
    <w:rsid w:val="00DB3E01"/>
    <w:rsid w:val="00DB3FB2"/>
    <w:rsid w:val="00DB429E"/>
    <w:rsid w:val="00DB4468"/>
    <w:rsid w:val="00DB49BF"/>
    <w:rsid w:val="00DB4CE2"/>
    <w:rsid w:val="00DB5090"/>
    <w:rsid w:val="00DB6D49"/>
    <w:rsid w:val="00DB7335"/>
    <w:rsid w:val="00DC01DB"/>
    <w:rsid w:val="00DC1177"/>
    <w:rsid w:val="00DC117C"/>
    <w:rsid w:val="00DC187E"/>
    <w:rsid w:val="00DC1E63"/>
    <w:rsid w:val="00DC211E"/>
    <w:rsid w:val="00DC23A6"/>
    <w:rsid w:val="00DC262D"/>
    <w:rsid w:val="00DC296F"/>
    <w:rsid w:val="00DC2B63"/>
    <w:rsid w:val="00DC2D67"/>
    <w:rsid w:val="00DC300D"/>
    <w:rsid w:val="00DC3262"/>
    <w:rsid w:val="00DC4CAA"/>
    <w:rsid w:val="00DC4F80"/>
    <w:rsid w:val="00DC5104"/>
    <w:rsid w:val="00DC55EE"/>
    <w:rsid w:val="00DC5AEE"/>
    <w:rsid w:val="00DC5AFF"/>
    <w:rsid w:val="00DC660B"/>
    <w:rsid w:val="00DC6EAC"/>
    <w:rsid w:val="00DC75BF"/>
    <w:rsid w:val="00DC7AF3"/>
    <w:rsid w:val="00DD0604"/>
    <w:rsid w:val="00DD131A"/>
    <w:rsid w:val="00DD146A"/>
    <w:rsid w:val="00DD2282"/>
    <w:rsid w:val="00DD23E9"/>
    <w:rsid w:val="00DD2629"/>
    <w:rsid w:val="00DD2D04"/>
    <w:rsid w:val="00DD312E"/>
    <w:rsid w:val="00DD3721"/>
    <w:rsid w:val="00DD3F90"/>
    <w:rsid w:val="00DD44B3"/>
    <w:rsid w:val="00DD4F3D"/>
    <w:rsid w:val="00DD5646"/>
    <w:rsid w:val="00DD5991"/>
    <w:rsid w:val="00DD5CEE"/>
    <w:rsid w:val="00DD5D19"/>
    <w:rsid w:val="00DD5DA4"/>
    <w:rsid w:val="00DD624D"/>
    <w:rsid w:val="00DD65B6"/>
    <w:rsid w:val="00DD7BCF"/>
    <w:rsid w:val="00DD7D3B"/>
    <w:rsid w:val="00DE0368"/>
    <w:rsid w:val="00DE048C"/>
    <w:rsid w:val="00DE0806"/>
    <w:rsid w:val="00DE175F"/>
    <w:rsid w:val="00DE1A80"/>
    <w:rsid w:val="00DE2945"/>
    <w:rsid w:val="00DE2B12"/>
    <w:rsid w:val="00DE2D45"/>
    <w:rsid w:val="00DE3A90"/>
    <w:rsid w:val="00DE3E93"/>
    <w:rsid w:val="00DE49BF"/>
    <w:rsid w:val="00DE4F61"/>
    <w:rsid w:val="00DE5287"/>
    <w:rsid w:val="00DE5692"/>
    <w:rsid w:val="00DE57B8"/>
    <w:rsid w:val="00DE5B36"/>
    <w:rsid w:val="00DE5C8D"/>
    <w:rsid w:val="00DE603D"/>
    <w:rsid w:val="00DE659B"/>
    <w:rsid w:val="00DF03D6"/>
    <w:rsid w:val="00DF0928"/>
    <w:rsid w:val="00DF1AF0"/>
    <w:rsid w:val="00DF211A"/>
    <w:rsid w:val="00DF3084"/>
    <w:rsid w:val="00DF4418"/>
    <w:rsid w:val="00DF5574"/>
    <w:rsid w:val="00DF5796"/>
    <w:rsid w:val="00DF58E6"/>
    <w:rsid w:val="00DF59A7"/>
    <w:rsid w:val="00DF5A70"/>
    <w:rsid w:val="00DF6E2E"/>
    <w:rsid w:val="00DF6EBF"/>
    <w:rsid w:val="00DF6F38"/>
    <w:rsid w:val="00DF6F54"/>
    <w:rsid w:val="00DF734D"/>
    <w:rsid w:val="00E000C4"/>
    <w:rsid w:val="00E00469"/>
    <w:rsid w:val="00E004D3"/>
    <w:rsid w:val="00E004F9"/>
    <w:rsid w:val="00E005E4"/>
    <w:rsid w:val="00E0070F"/>
    <w:rsid w:val="00E00886"/>
    <w:rsid w:val="00E00AA8"/>
    <w:rsid w:val="00E01924"/>
    <w:rsid w:val="00E01FE8"/>
    <w:rsid w:val="00E02A06"/>
    <w:rsid w:val="00E02CCE"/>
    <w:rsid w:val="00E02E22"/>
    <w:rsid w:val="00E040D8"/>
    <w:rsid w:val="00E044F4"/>
    <w:rsid w:val="00E04FC0"/>
    <w:rsid w:val="00E05382"/>
    <w:rsid w:val="00E06192"/>
    <w:rsid w:val="00E07065"/>
    <w:rsid w:val="00E07D5B"/>
    <w:rsid w:val="00E10431"/>
    <w:rsid w:val="00E11695"/>
    <w:rsid w:val="00E11BE4"/>
    <w:rsid w:val="00E11DD9"/>
    <w:rsid w:val="00E11E61"/>
    <w:rsid w:val="00E11F85"/>
    <w:rsid w:val="00E12C5B"/>
    <w:rsid w:val="00E132D7"/>
    <w:rsid w:val="00E1334F"/>
    <w:rsid w:val="00E14157"/>
    <w:rsid w:val="00E1435F"/>
    <w:rsid w:val="00E146E8"/>
    <w:rsid w:val="00E1471C"/>
    <w:rsid w:val="00E15377"/>
    <w:rsid w:val="00E15729"/>
    <w:rsid w:val="00E15A80"/>
    <w:rsid w:val="00E160B7"/>
    <w:rsid w:val="00E16107"/>
    <w:rsid w:val="00E17F34"/>
    <w:rsid w:val="00E200B1"/>
    <w:rsid w:val="00E2093C"/>
    <w:rsid w:val="00E20971"/>
    <w:rsid w:val="00E20ABC"/>
    <w:rsid w:val="00E20C66"/>
    <w:rsid w:val="00E20CAD"/>
    <w:rsid w:val="00E2146A"/>
    <w:rsid w:val="00E215BA"/>
    <w:rsid w:val="00E21B59"/>
    <w:rsid w:val="00E234AB"/>
    <w:rsid w:val="00E23C3C"/>
    <w:rsid w:val="00E23D74"/>
    <w:rsid w:val="00E2442D"/>
    <w:rsid w:val="00E24FBB"/>
    <w:rsid w:val="00E2510E"/>
    <w:rsid w:val="00E25711"/>
    <w:rsid w:val="00E257C8"/>
    <w:rsid w:val="00E25800"/>
    <w:rsid w:val="00E258A9"/>
    <w:rsid w:val="00E2628F"/>
    <w:rsid w:val="00E264C7"/>
    <w:rsid w:val="00E26D1A"/>
    <w:rsid w:val="00E275DF"/>
    <w:rsid w:val="00E278EB"/>
    <w:rsid w:val="00E27F12"/>
    <w:rsid w:val="00E30014"/>
    <w:rsid w:val="00E30358"/>
    <w:rsid w:val="00E31432"/>
    <w:rsid w:val="00E3172E"/>
    <w:rsid w:val="00E318C6"/>
    <w:rsid w:val="00E342A9"/>
    <w:rsid w:val="00E34952"/>
    <w:rsid w:val="00E34D5A"/>
    <w:rsid w:val="00E350B4"/>
    <w:rsid w:val="00E357AC"/>
    <w:rsid w:val="00E35869"/>
    <w:rsid w:val="00E35B66"/>
    <w:rsid w:val="00E36083"/>
    <w:rsid w:val="00E368B9"/>
    <w:rsid w:val="00E372AD"/>
    <w:rsid w:val="00E37634"/>
    <w:rsid w:val="00E37690"/>
    <w:rsid w:val="00E377F3"/>
    <w:rsid w:val="00E37C64"/>
    <w:rsid w:val="00E40A56"/>
    <w:rsid w:val="00E40BE0"/>
    <w:rsid w:val="00E4121F"/>
    <w:rsid w:val="00E41FD1"/>
    <w:rsid w:val="00E42C7D"/>
    <w:rsid w:val="00E43351"/>
    <w:rsid w:val="00E43C10"/>
    <w:rsid w:val="00E445FE"/>
    <w:rsid w:val="00E448D8"/>
    <w:rsid w:val="00E4526E"/>
    <w:rsid w:val="00E45756"/>
    <w:rsid w:val="00E45C01"/>
    <w:rsid w:val="00E45E19"/>
    <w:rsid w:val="00E45E8E"/>
    <w:rsid w:val="00E46B7F"/>
    <w:rsid w:val="00E46BA5"/>
    <w:rsid w:val="00E46FB2"/>
    <w:rsid w:val="00E50F99"/>
    <w:rsid w:val="00E50FF8"/>
    <w:rsid w:val="00E511CC"/>
    <w:rsid w:val="00E51E17"/>
    <w:rsid w:val="00E51F72"/>
    <w:rsid w:val="00E526D6"/>
    <w:rsid w:val="00E52AC6"/>
    <w:rsid w:val="00E52C09"/>
    <w:rsid w:val="00E52E76"/>
    <w:rsid w:val="00E52F7F"/>
    <w:rsid w:val="00E5311F"/>
    <w:rsid w:val="00E5346F"/>
    <w:rsid w:val="00E53B58"/>
    <w:rsid w:val="00E54B17"/>
    <w:rsid w:val="00E54FEE"/>
    <w:rsid w:val="00E554BD"/>
    <w:rsid w:val="00E55A1A"/>
    <w:rsid w:val="00E55C60"/>
    <w:rsid w:val="00E56D87"/>
    <w:rsid w:val="00E5708C"/>
    <w:rsid w:val="00E57417"/>
    <w:rsid w:val="00E57439"/>
    <w:rsid w:val="00E57631"/>
    <w:rsid w:val="00E60C55"/>
    <w:rsid w:val="00E614CA"/>
    <w:rsid w:val="00E6161C"/>
    <w:rsid w:val="00E61E2F"/>
    <w:rsid w:val="00E6207D"/>
    <w:rsid w:val="00E622AC"/>
    <w:rsid w:val="00E62579"/>
    <w:rsid w:val="00E634C6"/>
    <w:rsid w:val="00E6433E"/>
    <w:rsid w:val="00E648B5"/>
    <w:rsid w:val="00E64FCD"/>
    <w:rsid w:val="00E65803"/>
    <w:rsid w:val="00E6580F"/>
    <w:rsid w:val="00E658B8"/>
    <w:rsid w:val="00E66EC3"/>
    <w:rsid w:val="00E6727A"/>
    <w:rsid w:val="00E67CB5"/>
    <w:rsid w:val="00E67FE6"/>
    <w:rsid w:val="00E700C0"/>
    <w:rsid w:val="00E702A0"/>
    <w:rsid w:val="00E702B2"/>
    <w:rsid w:val="00E716A6"/>
    <w:rsid w:val="00E7251C"/>
    <w:rsid w:val="00E725C6"/>
    <w:rsid w:val="00E72951"/>
    <w:rsid w:val="00E733D5"/>
    <w:rsid w:val="00E748D8"/>
    <w:rsid w:val="00E7492A"/>
    <w:rsid w:val="00E75C94"/>
    <w:rsid w:val="00E76468"/>
    <w:rsid w:val="00E76D8A"/>
    <w:rsid w:val="00E771F7"/>
    <w:rsid w:val="00E7766C"/>
    <w:rsid w:val="00E77D24"/>
    <w:rsid w:val="00E77E63"/>
    <w:rsid w:val="00E81462"/>
    <w:rsid w:val="00E81EC5"/>
    <w:rsid w:val="00E82766"/>
    <w:rsid w:val="00E83916"/>
    <w:rsid w:val="00E83B10"/>
    <w:rsid w:val="00E83D12"/>
    <w:rsid w:val="00E84114"/>
    <w:rsid w:val="00E845F2"/>
    <w:rsid w:val="00E84F82"/>
    <w:rsid w:val="00E850A5"/>
    <w:rsid w:val="00E85AD1"/>
    <w:rsid w:val="00E861D8"/>
    <w:rsid w:val="00E866B9"/>
    <w:rsid w:val="00E866BA"/>
    <w:rsid w:val="00E86E86"/>
    <w:rsid w:val="00E86F71"/>
    <w:rsid w:val="00E87C21"/>
    <w:rsid w:val="00E87DF3"/>
    <w:rsid w:val="00E9022F"/>
    <w:rsid w:val="00E90CF3"/>
    <w:rsid w:val="00E9128B"/>
    <w:rsid w:val="00E912EC"/>
    <w:rsid w:val="00E914AA"/>
    <w:rsid w:val="00E91E0F"/>
    <w:rsid w:val="00E92FE7"/>
    <w:rsid w:val="00E93F2B"/>
    <w:rsid w:val="00E958E0"/>
    <w:rsid w:val="00E96216"/>
    <w:rsid w:val="00E9653C"/>
    <w:rsid w:val="00E96913"/>
    <w:rsid w:val="00E96FAD"/>
    <w:rsid w:val="00E97833"/>
    <w:rsid w:val="00EA04C9"/>
    <w:rsid w:val="00EA0EA0"/>
    <w:rsid w:val="00EA18D3"/>
    <w:rsid w:val="00EA1D9C"/>
    <w:rsid w:val="00EA1E67"/>
    <w:rsid w:val="00EA288C"/>
    <w:rsid w:val="00EA29D0"/>
    <w:rsid w:val="00EA2D01"/>
    <w:rsid w:val="00EA2DA2"/>
    <w:rsid w:val="00EA2EC0"/>
    <w:rsid w:val="00EA3AA0"/>
    <w:rsid w:val="00EA417F"/>
    <w:rsid w:val="00EA43C4"/>
    <w:rsid w:val="00EA4F40"/>
    <w:rsid w:val="00EA5854"/>
    <w:rsid w:val="00EA5F4F"/>
    <w:rsid w:val="00EA6636"/>
    <w:rsid w:val="00EA6D35"/>
    <w:rsid w:val="00EA70EA"/>
    <w:rsid w:val="00EA73D6"/>
    <w:rsid w:val="00EA766E"/>
    <w:rsid w:val="00EA7D4C"/>
    <w:rsid w:val="00EB0688"/>
    <w:rsid w:val="00EB08A6"/>
    <w:rsid w:val="00EB0D55"/>
    <w:rsid w:val="00EB1B15"/>
    <w:rsid w:val="00EB2378"/>
    <w:rsid w:val="00EB25B8"/>
    <w:rsid w:val="00EB2D73"/>
    <w:rsid w:val="00EB31F1"/>
    <w:rsid w:val="00EB35DF"/>
    <w:rsid w:val="00EB3611"/>
    <w:rsid w:val="00EB4019"/>
    <w:rsid w:val="00EB4963"/>
    <w:rsid w:val="00EB4969"/>
    <w:rsid w:val="00EB4C78"/>
    <w:rsid w:val="00EB558B"/>
    <w:rsid w:val="00EB559C"/>
    <w:rsid w:val="00EB5F8C"/>
    <w:rsid w:val="00EB6D5B"/>
    <w:rsid w:val="00EB6FD2"/>
    <w:rsid w:val="00EB7076"/>
    <w:rsid w:val="00EB7737"/>
    <w:rsid w:val="00EB7C72"/>
    <w:rsid w:val="00EC08BE"/>
    <w:rsid w:val="00EC0979"/>
    <w:rsid w:val="00EC0E12"/>
    <w:rsid w:val="00EC1706"/>
    <w:rsid w:val="00EC175E"/>
    <w:rsid w:val="00EC1C88"/>
    <w:rsid w:val="00EC1F62"/>
    <w:rsid w:val="00EC1F88"/>
    <w:rsid w:val="00EC23CA"/>
    <w:rsid w:val="00EC2F8E"/>
    <w:rsid w:val="00EC41C2"/>
    <w:rsid w:val="00EC444B"/>
    <w:rsid w:val="00EC4700"/>
    <w:rsid w:val="00EC4CD5"/>
    <w:rsid w:val="00EC4E7A"/>
    <w:rsid w:val="00EC57E9"/>
    <w:rsid w:val="00EC5A7B"/>
    <w:rsid w:val="00EC616F"/>
    <w:rsid w:val="00EC66AF"/>
    <w:rsid w:val="00EC6DC3"/>
    <w:rsid w:val="00EC6FD8"/>
    <w:rsid w:val="00EC727F"/>
    <w:rsid w:val="00EC74AF"/>
    <w:rsid w:val="00ED005C"/>
    <w:rsid w:val="00ED0905"/>
    <w:rsid w:val="00ED0B7E"/>
    <w:rsid w:val="00ED108B"/>
    <w:rsid w:val="00ED1F97"/>
    <w:rsid w:val="00ED358A"/>
    <w:rsid w:val="00ED366E"/>
    <w:rsid w:val="00ED5B34"/>
    <w:rsid w:val="00ED6340"/>
    <w:rsid w:val="00ED70B8"/>
    <w:rsid w:val="00EE027D"/>
    <w:rsid w:val="00EE04A6"/>
    <w:rsid w:val="00EE0883"/>
    <w:rsid w:val="00EE0992"/>
    <w:rsid w:val="00EE0ED1"/>
    <w:rsid w:val="00EE1385"/>
    <w:rsid w:val="00EE1F5A"/>
    <w:rsid w:val="00EE208B"/>
    <w:rsid w:val="00EE2628"/>
    <w:rsid w:val="00EE2AA8"/>
    <w:rsid w:val="00EE2CA6"/>
    <w:rsid w:val="00EE2E5B"/>
    <w:rsid w:val="00EE3301"/>
    <w:rsid w:val="00EE43CF"/>
    <w:rsid w:val="00EE4A52"/>
    <w:rsid w:val="00EE53A0"/>
    <w:rsid w:val="00EE608C"/>
    <w:rsid w:val="00EE680B"/>
    <w:rsid w:val="00EE6E2F"/>
    <w:rsid w:val="00EF0059"/>
    <w:rsid w:val="00EF074C"/>
    <w:rsid w:val="00EF0A2B"/>
    <w:rsid w:val="00EF1487"/>
    <w:rsid w:val="00EF1673"/>
    <w:rsid w:val="00EF1780"/>
    <w:rsid w:val="00EF20C9"/>
    <w:rsid w:val="00EF254C"/>
    <w:rsid w:val="00EF2934"/>
    <w:rsid w:val="00EF2AA6"/>
    <w:rsid w:val="00EF4074"/>
    <w:rsid w:val="00EF4775"/>
    <w:rsid w:val="00EF4D93"/>
    <w:rsid w:val="00EF51A9"/>
    <w:rsid w:val="00EF551D"/>
    <w:rsid w:val="00EF5C7B"/>
    <w:rsid w:val="00EF695C"/>
    <w:rsid w:val="00EF6F22"/>
    <w:rsid w:val="00EF7428"/>
    <w:rsid w:val="00EF7BA2"/>
    <w:rsid w:val="00F000B5"/>
    <w:rsid w:val="00F003F8"/>
    <w:rsid w:val="00F02096"/>
    <w:rsid w:val="00F02F57"/>
    <w:rsid w:val="00F04E95"/>
    <w:rsid w:val="00F052A7"/>
    <w:rsid w:val="00F0547F"/>
    <w:rsid w:val="00F071E3"/>
    <w:rsid w:val="00F07ABC"/>
    <w:rsid w:val="00F07CFC"/>
    <w:rsid w:val="00F1066E"/>
    <w:rsid w:val="00F10C9F"/>
    <w:rsid w:val="00F11760"/>
    <w:rsid w:val="00F11B9B"/>
    <w:rsid w:val="00F11BD0"/>
    <w:rsid w:val="00F12BB7"/>
    <w:rsid w:val="00F12EB8"/>
    <w:rsid w:val="00F13203"/>
    <w:rsid w:val="00F13252"/>
    <w:rsid w:val="00F1384E"/>
    <w:rsid w:val="00F13B50"/>
    <w:rsid w:val="00F13C75"/>
    <w:rsid w:val="00F13F4F"/>
    <w:rsid w:val="00F141DD"/>
    <w:rsid w:val="00F142BD"/>
    <w:rsid w:val="00F14B05"/>
    <w:rsid w:val="00F14BF8"/>
    <w:rsid w:val="00F157DB"/>
    <w:rsid w:val="00F15D77"/>
    <w:rsid w:val="00F163CF"/>
    <w:rsid w:val="00F16637"/>
    <w:rsid w:val="00F16F0C"/>
    <w:rsid w:val="00F16FF9"/>
    <w:rsid w:val="00F17408"/>
    <w:rsid w:val="00F17721"/>
    <w:rsid w:val="00F201A2"/>
    <w:rsid w:val="00F20347"/>
    <w:rsid w:val="00F22998"/>
    <w:rsid w:val="00F23B0F"/>
    <w:rsid w:val="00F23B3D"/>
    <w:rsid w:val="00F23C4F"/>
    <w:rsid w:val="00F24511"/>
    <w:rsid w:val="00F24A1A"/>
    <w:rsid w:val="00F2513C"/>
    <w:rsid w:val="00F25ED2"/>
    <w:rsid w:val="00F25F99"/>
    <w:rsid w:val="00F26074"/>
    <w:rsid w:val="00F276F1"/>
    <w:rsid w:val="00F27B0F"/>
    <w:rsid w:val="00F30A9F"/>
    <w:rsid w:val="00F30B60"/>
    <w:rsid w:val="00F31010"/>
    <w:rsid w:val="00F313BF"/>
    <w:rsid w:val="00F31C12"/>
    <w:rsid w:val="00F32212"/>
    <w:rsid w:val="00F3277F"/>
    <w:rsid w:val="00F3289A"/>
    <w:rsid w:val="00F32C0E"/>
    <w:rsid w:val="00F33042"/>
    <w:rsid w:val="00F3319B"/>
    <w:rsid w:val="00F33B6E"/>
    <w:rsid w:val="00F33D8C"/>
    <w:rsid w:val="00F33E14"/>
    <w:rsid w:val="00F34E74"/>
    <w:rsid w:val="00F350A2"/>
    <w:rsid w:val="00F3524F"/>
    <w:rsid w:val="00F35C8A"/>
    <w:rsid w:val="00F35E9C"/>
    <w:rsid w:val="00F36115"/>
    <w:rsid w:val="00F36B46"/>
    <w:rsid w:val="00F373CC"/>
    <w:rsid w:val="00F3757F"/>
    <w:rsid w:val="00F378B5"/>
    <w:rsid w:val="00F40789"/>
    <w:rsid w:val="00F414F3"/>
    <w:rsid w:val="00F41685"/>
    <w:rsid w:val="00F41F59"/>
    <w:rsid w:val="00F42063"/>
    <w:rsid w:val="00F4206B"/>
    <w:rsid w:val="00F4245E"/>
    <w:rsid w:val="00F4292B"/>
    <w:rsid w:val="00F429D8"/>
    <w:rsid w:val="00F43322"/>
    <w:rsid w:val="00F43496"/>
    <w:rsid w:val="00F434B1"/>
    <w:rsid w:val="00F43EFB"/>
    <w:rsid w:val="00F4488C"/>
    <w:rsid w:val="00F44AC1"/>
    <w:rsid w:val="00F45319"/>
    <w:rsid w:val="00F4557A"/>
    <w:rsid w:val="00F45670"/>
    <w:rsid w:val="00F45B0B"/>
    <w:rsid w:val="00F45BD1"/>
    <w:rsid w:val="00F45F60"/>
    <w:rsid w:val="00F471A4"/>
    <w:rsid w:val="00F479FB"/>
    <w:rsid w:val="00F51394"/>
    <w:rsid w:val="00F51749"/>
    <w:rsid w:val="00F51C8F"/>
    <w:rsid w:val="00F51FBA"/>
    <w:rsid w:val="00F525C9"/>
    <w:rsid w:val="00F52B77"/>
    <w:rsid w:val="00F53792"/>
    <w:rsid w:val="00F53D55"/>
    <w:rsid w:val="00F53DE4"/>
    <w:rsid w:val="00F55CCA"/>
    <w:rsid w:val="00F56997"/>
    <w:rsid w:val="00F56C7C"/>
    <w:rsid w:val="00F60674"/>
    <w:rsid w:val="00F60CA8"/>
    <w:rsid w:val="00F60DFE"/>
    <w:rsid w:val="00F61362"/>
    <w:rsid w:val="00F614A4"/>
    <w:rsid w:val="00F614C9"/>
    <w:rsid w:val="00F61670"/>
    <w:rsid w:val="00F62A58"/>
    <w:rsid w:val="00F63428"/>
    <w:rsid w:val="00F647DD"/>
    <w:rsid w:val="00F65FC5"/>
    <w:rsid w:val="00F66E73"/>
    <w:rsid w:val="00F6746C"/>
    <w:rsid w:val="00F67E6B"/>
    <w:rsid w:val="00F70039"/>
    <w:rsid w:val="00F70361"/>
    <w:rsid w:val="00F71646"/>
    <w:rsid w:val="00F72113"/>
    <w:rsid w:val="00F725D4"/>
    <w:rsid w:val="00F72DD6"/>
    <w:rsid w:val="00F72E7D"/>
    <w:rsid w:val="00F730F4"/>
    <w:rsid w:val="00F73AB0"/>
    <w:rsid w:val="00F73DD8"/>
    <w:rsid w:val="00F74672"/>
    <w:rsid w:val="00F74694"/>
    <w:rsid w:val="00F7486E"/>
    <w:rsid w:val="00F74F67"/>
    <w:rsid w:val="00F7510F"/>
    <w:rsid w:val="00F75445"/>
    <w:rsid w:val="00F75737"/>
    <w:rsid w:val="00F757AD"/>
    <w:rsid w:val="00F75F09"/>
    <w:rsid w:val="00F76861"/>
    <w:rsid w:val="00F7690E"/>
    <w:rsid w:val="00F81046"/>
    <w:rsid w:val="00F82105"/>
    <w:rsid w:val="00F82993"/>
    <w:rsid w:val="00F82ACA"/>
    <w:rsid w:val="00F82B10"/>
    <w:rsid w:val="00F82FA6"/>
    <w:rsid w:val="00F8310F"/>
    <w:rsid w:val="00F833DB"/>
    <w:rsid w:val="00F83596"/>
    <w:rsid w:val="00F836B1"/>
    <w:rsid w:val="00F84035"/>
    <w:rsid w:val="00F843DF"/>
    <w:rsid w:val="00F855AC"/>
    <w:rsid w:val="00F86AB3"/>
    <w:rsid w:val="00F86D85"/>
    <w:rsid w:val="00F873F6"/>
    <w:rsid w:val="00F87CFB"/>
    <w:rsid w:val="00F900A5"/>
    <w:rsid w:val="00F907C3"/>
    <w:rsid w:val="00F90FB5"/>
    <w:rsid w:val="00F913D4"/>
    <w:rsid w:val="00F91806"/>
    <w:rsid w:val="00F91D8C"/>
    <w:rsid w:val="00F92339"/>
    <w:rsid w:val="00F927BB"/>
    <w:rsid w:val="00F92857"/>
    <w:rsid w:val="00F92BA3"/>
    <w:rsid w:val="00F92EFB"/>
    <w:rsid w:val="00F933DC"/>
    <w:rsid w:val="00F933F5"/>
    <w:rsid w:val="00F93616"/>
    <w:rsid w:val="00F93979"/>
    <w:rsid w:val="00F93F05"/>
    <w:rsid w:val="00F942F5"/>
    <w:rsid w:val="00F94706"/>
    <w:rsid w:val="00F94B08"/>
    <w:rsid w:val="00F95082"/>
    <w:rsid w:val="00F95D0A"/>
    <w:rsid w:val="00F960E5"/>
    <w:rsid w:val="00F9648F"/>
    <w:rsid w:val="00F968DF"/>
    <w:rsid w:val="00F97780"/>
    <w:rsid w:val="00F97CE3"/>
    <w:rsid w:val="00F97F45"/>
    <w:rsid w:val="00F97FC8"/>
    <w:rsid w:val="00FA0596"/>
    <w:rsid w:val="00FA08B2"/>
    <w:rsid w:val="00FA0C29"/>
    <w:rsid w:val="00FA0E20"/>
    <w:rsid w:val="00FA10F2"/>
    <w:rsid w:val="00FA16BB"/>
    <w:rsid w:val="00FA1A6A"/>
    <w:rsid w:val="00FA1E38"/>
    <w:rsid w:val="00FA1E72"/>
    <w:rsid w:val="00FA2012"/>
    <w:rsid w:val="00FA216F"/>
    <w:rsid w:val="00FA237A"/>
    <w:rsid w:val="00FA27CF"/>
    <w:rsid w:val="00FA38D6"/>
    <w:rsid w:val="00FA47D6"/>
    <w:rsid w:val="00FA50E3"/>
    <w:rsid w:val="00FA51F4"/>
    <w:rsid w:val="00FA5840"/>
    <w:rsid w:val="00FA5DC1"/>
    <w:rsid w:val="00FA62EC"/>
    <w:rsid w:val="00FA64DD"/>
    <w:rsid w:val="00FA698F"/>
    <w:rsid w:val="00FB04AF"/>
    <w:rsid w:val="00FB0A82"/>
    <w:rsid w:val="00FB0C15"/>
    <w:rsid w:val="00FB1357"/>
    <w:rsid w:val="00FB1C5E"/>
    <w:rsid w:val="00FB1CD1"/>
    <w:rsid w:val="00FB1EB7"/>
    <w:rsid w:val="00FB22DC"/>
    <w:rsid w:val="00FB2A27"/>
    <w:rsid w:val="00FB2DF8"/>
    <w:rsid w:val="00FB2F97"/>
    <w:rsid w:val="00FB34DF"/>
    <w:rsid w:val="00FB34E1"/>
    <w:rsid w:val="00FB3D87"/>
    <w:rsid w:val="00FB472F"/>
    <w:rsid w:val="00FB56A0"/>
    <w:rsid w:val="00FB59C4"/>
    <w:rsid w:val="00FB5E6F"/>
    <w:rsid w:val="00FB61B3"/>
    <w:rsid w:val="00FB65A5"/>
    <w:rsid w:val="00FB7696"/>
    <w:rsid w:val="00FB7B41"/>
    <w:rsid w:val="00FC0DA6"/>
    <w:rsid w:val="00FC15B3"/>
    <w:rsid w:val="00FC188C"/>
    <w:rsid w:val="00FC1BB4"/>
    <w:rsid w:val="00FC1E9A"/>
    <w:rsid w:val="00FC2EA5"/>
    <w:rsid w:val="00FC3520"/>
    <w:rsid w:val="00FC3D6A"/>
    <w:rsid w:val="00FC4456"/>
    <w:rsid w:val="00FC4D7B"/>
    <w:rsid w:val="00FC540E"/>
    <w:rsid w:val="00FC58F4"/>
    <w:rsid w:val="00FC5934"/>
    <w:rsid w:val="00FC6046"/>
    <w:rsid w:val="00FC60C0"/>
    <w:rsid w:val="00FC6142"/>
    <w:rsid w:val="00FC73C6"/>
    <w:rsid w:val="00FC7817"/>
    <w:rsid w:val="00FD0050"/>
    <w:rsid w:val="00FD07E1"/>
    <w:rsid w:val="00FD2EA0"/>
    <w:rsid w:val="00FD43D2"/>
    <w:rsid w:val="00FD43DD"/>
    <w:rsid w:val="00FD44EF"/>
    <w:rsid w:val="00FD46AF"/>
    <w:rsid w:val="00FD4F7C"/>
    <w:rsid w:val="00FD5538"/>
    <w:rsid w:val="00FD5A59"/>
    <w:rsid w:val="00FD5F33"/>
    <w:rsid w:val="00FD74AC"/>
    <w:rsid w:val="00FD7A68"/>
    <w:rsid w:val="00FE0477"/>
    <w:rsid w:val="00FE0CC5"/>
    <w:rsid w:val="00FE0E5E"/>
    <w:rsid w:val="00FE1064"/>
    <w:rsid w:val="00FE2251"/>
    <w:rsid w:val="00FE304F"/>
    <w:rsid w:val="00FE3BA0"/>
    <w:rsid w:val="00FE5175"/>
    <w:rsid w:val="00FE5969"/>
    <w:rsid w:val="00FE5ABE"/>
    <w:rsid w:val="00FE76C2"/>
    <w:rsid w:val="00FF0BED"/>
    <w:rsid w:val="00FF0EF8"/>
    <w:rsid w:val="00FF170A"/>
    <w:rsid w:val="00FF1AF3"/>
    <w:rsid w:val="00FF1F01"/>
    <w:rsid w:val="00FF29AD"/>
    <w:rsid w:val="00FF2FFF"/>
    <w:rsid w:val="00FF3EC2"/>
    <w:rsid w:val="00FF4886"/>
    <w:rsid w:val="00FF56A6"/>
    <w:rsid w:val="00FF605A"/>
    <w:rsid w:val="00FF60DB"/>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3D986A6"/>
  <w15:docId w15:val="{F9FA0E5C-ECCD-492B-9B0E-D53EF8FD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 w:type="character" w:styleId="Emphasis">
    <w:name w:val="Emphasis"/>
    <w:basedOn w:val="DefaultParagraphFont"/>
    <w:uiPriority w:val="20"/>
    <w:qFormat/>
    <w:rsid w:val="00520D47"/>
    <w:rPr>
      <w:b/>
      <w:bCs/>
      <w:i w:val="0"/>
      <w:iCs w:val="0"/>
    </w:rPr>
  </w:style>
  <w:style w:type="character" w:customStyle="1" w:styleId="st1">
    <w:name w:val="st1"/>
    <w:basedOn w:val="DefaultParagraphFont"/>
    <w:rsid w:val="00520D47"/>
  </w:style>
  <w:style w:type="paragraph" w:customStyle="1" w:styleId="SOHeadBold">
    <w:name w:val="SO HeadBold"/>
    <w:aliases w:val="sohb"/>
    <w:basedOn w:val="Normal"/>
    <w:next w:val="Normal"/>
    <w:link w:val="SOHeadBoldChar"/>
    <w:semiHidden/>
    <w:qFormat/>
    <w:rsid w:val="0018334A"/>
    <w:pPr>
      <w:pBdr>
        <w:top w:val="single" w:sz="6" w:space="5" w:color="auto"/>
        <w:left w:val="single" w:sz="6" w:space="5" w:color="auto"/>
        <w:bottom w:val="single" w:sz="6" w:space="5" w:color="auto"/>
        <w:right w:val="single" w:sz="6" w:space="5" w:color="auto"/>
      </w:pBdr>
      <w:spacing w:before="240"/>
      <w:ind w:left="1134"/>
    </w:pPr>
    <w:rPr>
      <w:rFonts w:eastAsia="Calibri"/>
      <w:b/>
      <w:sz w:val="22"/>
      <w:szCs w:val="20"/>
    </w:rPr>
  </w:style>
  <w:style w:type="character" w:customStyle="1" w:styleId="SOHeadBoldChar">
    <w:name w:val="SO HeadBold Char"/>
    <w:aliases w:val="sohb Char"/>
    <w:link w:val="SOHeadBold"/>
    <w:semiHidden/>
    <w:rsid w:val="0018334A"/>
    <w:rPr>
      <w:rFonts w:eastAsia="Calibri"/>
      <w:b/>
      <w:sz w:val="22"/>
      <w:lang w:eastAsia="en-US"/>
    </w:rPr>
  </w:style>
  <w:style w:type="paragraph" w:customStyle="1" w:styleId="li-bodytextnumbered0">
    <w:name w:val="li-bodytextnumbered"/>
    <w:basedOn w:val="Normal"/>
    <w:rsid w:val="003459B2"/>
    <w:pPr>
      <w:spacing w:before="100" w:beforeAutospacing="1" w:after="100" w:afterAutospacing="1"/>
    </w:pPr>
    <w:rPr>
      <w:lang w:eastAsia="en-AU"/>
    </w:rPr>
  </w:style>
  <w:style w:type="character" w:styleId="UnresolvedMention">
    <w:name w:val="Unresolved Mention"/>
    <w:basedOn w:val="DefaultParagraphFont"/>
    <w:uiPriority w:val="99"/>
    <w:semiHidden/>
    <w:unhideWhenUsed/>
    <w:rsid w:val="003D3150"/>
    <w:rPr>
      <w:color w:val="808080"/>
      <w:shd w:val="clear" w:color="auto" w:fill="E6E6E6"/>
    </w:rPr>
  </w:style>
  <w:style w:type="paragraph" w:customStyle="1" w:styleId="LI-Title">
    <w:name w:val="LI - Title"/>
    <w:basedOn w:val="Normal"/>
    <w:next w:val="Normal"/>
    <w:qFormat/>
    <w:rsid w:val="00484ECA"/>
    <w:pPr>
      <w:pBdr>
        <w:top w:val="single" w:sz="4" w:space="1" w:color="auto"/>
      </w:pBdr>
    </w:pPr>
    <w:rPr>
      <w:b/>
      <w:sz w:val="40"/>
      <w:szCs w:val="20"/>
      <w:lang w:eastAsia="en-AU"/>
    </w:rPr>
  </w:style>
  <w:style w:type="paragraph" w:customStyle="1" w:styleId="LI-BodyTextParaa">
    <w:name w:val="LI - Body Text Para (a)"/>
    <w:basedOn w:val="Normal"/>
    <w:link w:val="LI-BodyTextParaaChar"/>
    <w:rsid w:val="00484ECA"/>
    <w:pPr>
      <w:spacing w:before="240"/>
      <w:ind w:left="1701" w:hanging="567"/>
    </w:pPr>
    <w:rPr>
      <w:lang w:eastAsia="en-AU"/>
    </w:rPr>
  </w:style>
  <w:style w:type="character" w:customStyle="1" w:styleId="LI-BodyTextParaaChar">
    <w:name w:val="LI - Body Text Para (a) Char"/>
    <w:link w:val="LI-BodyTextParaa"/>
    <w:rsid w:val="00484E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718">
      <w:bodyDiv w:val="1"/>
      <w:marLeft w:val="0"/>
      <w:marRight w:val="0"/>
      <w:marTop w:val="0"/>
      <w:marBottom w:val="0"/>
      <w:divBdr>
        <w:top w:val="none" w:sz="0" w:space="0" w:color="auto"/>
        <w:left w:val="none" w:sz="0" w:space="0" w:color="auto"/>
        <w:bottom w:val="none" w:sz="0" w:space="0" w:color="auto"/>
        <w:right w:val="none" w:sz="0" w:space="0" w:color="auto"/>
      </w:divBdr>
      <w:divsChild>
        <w:div w:id="253781606">
          <w:marLeft w:val="0"/>
          <w:marRight w:val="0"/>
          <w:marTop w:val="0"/>
          <w:marBottom w:val="0"/>
          <w:divBdr>
            <w:top w:val="none" w:sz="0" w:space="0" w:color="auto"/>
            <w:left w:val="none" w:sz="0" w:space="0" w:color="auto"/>
            <w:bottom w:val="none" w:sz="0" w:space="0" w:color="auto"/>
            <w:right w:val="none" w:sz="0" w:space="0" w:color="auto"/>
          </w:divBdr>
          <w:divsChild>
            <w:div w:id="1978144787">
              <w:marLeft w:val="0"/>
              <w:marRight w:val="0"/>
              <w:marTop w:val="0"/>
              <w:marBottom w:val="0"/>
              <w:divBdr>
                <w:top w:val="none" w:sz="0" w:space="0" w:color="auto"/>
                <w:left w:val="none" w:sz="0" w:space="0" w:color="auto"/>
                <w:bottom w:val="none" w:sz="0" w:space="0" w:color="auto"/>
                <w:right w:val="none" w:sz="0" w:space="0" w:color="auto"/>
              </w:divBdr>
              <w:divsChild>
                <w:div w:id="951398266">
                  <w:marLeft w:val="0"/>
                  <w:marRight w:val="0"/>
                  <w:marTop w:val="0"/>
                  <w:marBottom w:val="0"/>
                  <w:divBdr>
                    <w:top w:val="none" w:sz="0" w:space="0" w:color="auto"/>
                    <w:left w:val="none" w:sz="0" w:space="0" w:color="auto"/>
                    <w:bottom w:val="none" w:sz="0" w:space="0" w:color="auto"/>
                    <w:right w:val="none" w:sz="0" w:space="0" w:color="auto"/>
                  </w:divBdr>
                  <w:divsChild>
                    <w:div w:id="1188372327">
                      <w:marLeft w:val="0"/>
                      <w:marRight w:val="0"/>
                      <w:marTop w:val="0"/>
                      <w:marBottom w:val="0"/>
                      <w:divBdr>
                        <w:top w:val="none" w:sz="0" w:space="0" w:color="auto"/>
                        <w:left w:val="none" w:sz="0" w:space="0" w:color="auto"/>
                        <w:bottom w:val="none" w:sz="0" w:space="0" w:color="auto"/>
                        <w:right w:val="none" w:sz="0" w:space="0" w:color="auto"/>
                      </w:divBdr>
                      <w:divsChild>
                        <w:div w:id="363017351">
                          <w:marLeft w:val="0"/>
                          <w:marRight w:val="0"/>
                          <w:marTop w:val="0"/>
                          <w:marBottom w:val="0"/>
                          <w:divBdr>
                            <w:top w:val="single" w:sz="6" w:space="0" w:color="828282"/>
                            <w:left w:val="single" w:sz="6" w:space="0" w:color="828282"/>
                            <w:bottom w:val="single" w:sz="6" w:space="0" w:color="828282"/>
                            <w:right w:val="single" w:sz="6" w:space="0" w:color="828282"/>
                          </w:divBdr>
                          <w:divsChild>
                            <w:div w:id="1903104432">
                              <w:marLeft w:val="0"/>
                              <w:marRight w:val="0"/>
                              <w:marTop w:val="0"/>
                              <w:marBottom w:val="0"/>
                              <w:divBdr>
                                <w:top w:val="none" w:sz="0" w:space="0" w:color="auto"/>
                                <w:left w:val="none" w:sz="0" w:space="0" w:color="auto"/>
                                <w:bottom w:val="none" w:sz="0" w:space="0" w:color="auto"/>
                                <w:right w:val="none" w:sz="0" w:space="0" w:color="auto"/>
                              </w:divBdr>
                              <w:divsChild>
                                <w:div w:id="2002080550">
                                  <w:marLeft w:val="0"/>
                                  <w:marRight w:val="0"/>
                                  <w:marTop w:val="0"/>
                                  <w:marBottom w:val="0"/>
                                  <w:divBdr>
                                    <w:top w:val="none" w:sz="0" w:space="0" w:color="auto"/>
                                    <w:left w:val="none" w:sz="0" w:space="0" w:color="auto"/>
                                    <w:bottom w:val="none" w:sz="0" w:space="0" w:color="auto"/>
                                    <w:right w:val="none" w:sz="0" w:space="0" w:color="auto"/>
                                  </w:divBdr>
                                  <w:divsChild>
                                    <w:div w:id="1694723793">
                                      <w:marLeft w:val="0"/>
                                      <w:marRight w:val="0"/>
                                      <w:marTop w:val="0"/>
                                      <w:marBottom w:val="0"/>
                                      <w:divBdr>
                                        <w:top w:val="none" w:sz="0" w:space="0" w:color="auto"/>
                                        <w:left w:val="none" w:sz="0" w:space="0" w:color="auto"/>
                                        <w:bottom w:val="none" w:sz="0" w:space="0" w:color="auto"/>
                                        <w:right w:val="none" w:sz="0" w:space="0" w:color="auto"/>
                                      </w:divBdr>
                                      <w:divsChild>
                                        <w:div w:id="704600877">
                                          <w:marLeft w:val="0"/>
                                          <w:marRight w:val="0"/>
                                          <w:marTop w:val="0"/>
                                          <w:marBottom w:val="0"/>
                                          <w:divBdr>
                                            <w:top w:val="none" w:sz="0" w:space="0" w:color="auto"/>
                                            <w:left w:val="none" w:sz="0" w:space="0" w:color="auto"/>
                                            <w:bottom w:val="none" w:sz="0" w:space="0" w:color="auto"/>
                                            <w:right w:val="none" w:sz="0" w:space="0" w:color="auto"/>
                                          </w:divBdr>
                                          <w:divsChild>
                                            <w:div w:id="1254436451">
                                              <w:marLeft w:val="0"/>
                                              <w:marRight w:val="0"/>
                                              <w:marTop w:val="0"/>
                                              <w:marBottom w:val="0"/>
                                              <w:divBdr>
                                                <w:top w:val="none" w:sz="0" w:space="0" w:color="auto"/>
                                                <w:left w:val="none" w:sz="0" w:space="0" w:color="auto"/>
                                                <w:bottom w:val="none" w:sz="0" w:space="0" w:color="auto"/>
                                                <w:right w:val="none" w:sz="0" w:space="0" w:color="auto"/>
                                              </w:divBdr>
                                              <w:divsChild>
                                                <w:div w:id="16537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3727">
      <w:bodyDiv w:val="1"/>
      <w:marLeft w:val="0"/>
      <w:marRight w:val="0"/>
      <w:marTop w:val="0"/>
      <w:marBottom w:val="0"/>
      <w:divBdr>
        <w:top w:val="none" w:sz="0" w:space="0" w:color="auto"/>
        <w:left w:val="none" w:sz="0" w:space="0" w:color="auto"/>
        <w:bottom w:val="none" w:sz="0" w:space="0" w:color="auto"/>
        <w:right w:val="none" w:sz="0" w:space="0" w:color="auto"/>
      </w:divBdr>
      <w:divsChild>
        <w:div w:id="1059014341">
          <w:marLeft w:val="0"/>
          <w:marRight w:val="0"/>
          <w:marTop w:val="0"/>
          <w:marBottom w:val="0"/>
          <w:divBdr>
            <w:top w:val="none" w:sz="0" w:space="0" w:color="auto"/>
            <w:left w:val="none" w:sz="0" w:space="0" w:color="auto"/>
            <w:bottom w:val="none" w:sz="0" w:space="0" w:color="auto"/>
            <w:right w:val="none" w:sz="0" w:space="0" w:color="auto"/>
          </w:divBdr>
          <w:divsChild>
            <w:div w:id="1457337903">
              <w:marLeft w:val="0"/>
              <w:marRight w:val="0"/>
              <w:marTop w:val="0"/>
              <w:marBottom w:val="0"/>
              <w:divBdr>
                <w:top w:val="none" w:sz="0" w:space="0" w:color="auto"/>
                <w:left w:val="none" w:sz="0" w:space="0" w:color="auto"/>
                <w:bottom w:val="none" w:sz="0" w:space="0" w:color="auto"/>
                <w:right w:val="none" w:sz="0" w:space="0" w:color="auto"/>
              </w:divBdr>
              <w:divsChild>
                <w:div w:id="1253466831">
                  <w:marLeft w:val="0"/>
                  <w:marRight w:val="0"/>
                  <w:marTop w:val="0"/>
                  <w:marBottom w:val="0"/>
                  <w:divBdr>
                    <w:top w:val="none" w:sz="0" w:space="0" w:color="auto"/>
                    <w:left w:val="none" w:sz="0" w:space="0" w:color="auto"/>
                    <w:bottom w:val="none" w:sz="0" w:space="0" w:color="auto"/>
                    <w:right w:val="none" w:sz="0" w:space="0" w:color="auto"/>
                  </w:divBdr>
                  <w:divsChild>
                    <w:div w:id="1985041419">
                      <w:marLeft w:val="0"/>
                      <w:marRight w:val="0"/>
                      <w:marTop w:val="0"/>
                      <w:marBottom w:val="0"/>
                      <w:divBdr>
                        <w:top w:val="none" w:sz="0" w:space="0" w:color="auto"/>
                        <w:left w:val="none" w:sz="0" w:space="0" w:color="auto"/>
                        <w:bottom w:val="none" w:sz="0" w:space="0" w:color="auto"/>
                        <w:right w:val="none" w:sz="0" w:space="0" w:color="auto"/>
                      </w:divBdr>
                      <w:divsChild>
                        <w:div w:id="205533821">
                          <w:marLeft w:val="0"/>
                          <w:marRight w:val="0"/>
                          <w:marTop w:val="0"/>
                          <w:marBottom w:val="0"/>
                          <w:divBdr>
                            <w:top w:val="single" w:sz="6" w:space="0" w:color="828282"/>
                            <w:left w:val="single" w:sz="6" w:space="0" w:color="828282"/>
                            <w:bottom w:val="single" w:sz="6" w:space="0" w:color="828282"/>
                            <w:right w:val="single" w:sz="6" w:space="0" w:color="828282"/>
                          </w:divBdr>
                          <w:divsChild>
                            <w:div w:id="475337783">
                              <w:marLeft w:val="0"/>
                              <w:marRight w:val="0"/>
                              <w:marTop w:val="0"/>
                              <w:marBottom w:val="0"/>
                              <w:divBdr>
                                <w:top w:val="none" w:sz="0" w:space="0" w:color="auto"/>
                                <w:left w:val="none" w:sz="0" w:space="0" w:color="auto"/>
                                <w:bottom w:val="none" w:sz="0" w:space="0" w:color="auto"/>
                                <w:right w:val="none" w:sz="0" w:space="0" w:color="auto"/>
                              </w:divBdr>
                              <w:divsChild>
                                <w:div w:id="945234303">
                                  <w:marLeft w:val="0"/>
                                  <w:marRight w:val="0"/>
                                  <w:marTop w:val="0"/>
                                  <w:marBottom w:val="0"/>
                                  <w:divBdr>
                                    <w:top w:val="none" w:sz="0" w:space="0" w:color="auto"/>
                                    <w:left w:val="none" w:sz="0" w:space="0" w:color="auto"/>
                                    <w:bottom w:val="none" w:sz="0" w:space="0" w:color="auto"/>
                                    <w:right w:val="none" w:sz="0" w:space="0" w:color="auto"/>
                                  </w:divBdr>
                                  <w:divsChild>
                                    <w:div w:id="1534465861">
                                      <w:marLeft w:val="0"/>
                                      <w:marRight w:val="0"/>
                                      <w:marTop w:val="0"/>
                                      <w:marBottom w:val="0"/>
                                      <w:divBdr>
                                        <w:top w:val="none" w:sz="0" w:space="0" w:color="auto"/>
                                        <w:left w:val="none" w:sz="0" w:space="0" w:color="auto"/>
                                        <w:bottom w:val="none" w:sz="0" w:space="0" w:color="auto"/>
                                        <w:right w:val="none" w:sz="0" w:space="0" w:color="auto"/>
                                      </w:divBdr>
                                      <w:divsChild>
                                        <w:div w:id="665867462">
                                          <w:marLeft w:val="0"/>
                                          <w:marRight w:val="0"/>
                                          <w:marTop w:val="0"/>
                                          <w:marBottom w:val="0"/>
                                          <w:divBdr>
                                            <w:top w:val="none" w:sz="0" w:space="0" w:color="auto"/>
                                            <w:left w:val="none" w:sz="0" w:space="0" w:color="auto"/>
                                            <w:bottom w:val="none" w:sz="0" w:space="0" w:color="auto"/>
                                            <w:right w:val="none" w:sz="0" w:space="0" w:color="auto"/>
                                          </w:divBdr>
                                          <w:divsChild>
                                            <w:div w:id="570965524">
                                              <w:marLeft w:val="0"/>
                                              <w:marRight w:val="0"/>
                                              <w:marTop w:val="0"/>
                                              <w:marBottom w:val="0"/>
                                              <w:divBdr>
                                                <w:top w:val="none" w:sz="0" w:space="0" w:color="auto"/>
                                                <w:left w:val="none" w:sz="0" w:space="0" w:color="auto"/>
                                                <w:bottom w:val="none" w:sz="0" w:space="0" w:color="auto"/>
                                                <w:right w:val="none" w:sz="0" w:space="0" w:color="auto"/>
                                              </w:divBdr>
                                              <w:divsChild>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215">
      <w:bodyDiv w:val="1"/>
      <w:marLeft w:val="0"/>
      <w:marRight w:val="0"/>
      <w:marTop w:val="0"/>
      <w:marBottom w:val="0"/>
      <w:divBdr>
        <w:top w:val="none" w:sz="0" w:space="0" w:color="auto"/>
        <w:left w:val="none" w:sz="0" w:space="0" w:color="auto"/>
        <w:bottom w:val="none" w:sz="0" w:space="0" w:color="auto"/>
        <w:right w:val="none" w:sz="0" w:space="0" w:color="auto"/>
      </w:divBdr>
      <w:divsChild>
        <w:div w:id="1314333669">
          <w:marLeft w:val="0"/>
          <w:marRight w:val="0"/>
          <w:marTop w:val="0"/>
          <w:marBottom w:val="0"/>
          <w:divBdr>
            <w:top w:val="none" w:sz="0" w:space="0" w:color="auto"/>
            <w:left w:val="none" w:sz="0" w:space="0" w:color="auto"/>
            <w:bottom w:val="none" w:sz="0" w:space="0" w:color="auto"/>
            <w:right w:val="none" w:sz="0" w:space="0" w:color="auto"/>
          </w:divBdr>
          <w:divsChild>
            <w:div w:id="228659703">
              <w:marLeft w:val="0"/>
              <w:marRight w:val="0"/>
              <w:marTop w:val="0"/>
              <w:marBottom w:val="0"/>
              <w:divBdr>
                <w:top w:val="none" w:sz="0" w:space="0" w:color="auto"/>
                <w:left w:val="none" w:sz="0" w:space="0" w:color="auto"/>
                <w:bottom w:val="none" w:sz="0" w:space="0" w:color="auto"/>
                <w:right w:val="none" w:sz="0" w:space="0" w:color="auto"/>
              </w:divBdr>
              <w:divsChild>
                <w:div w:id="1715042356">
                  <w:marLeft w:val="0"/>
                  <w:marRight w:val="0"/>
                  <w:marTop w:val="0"/>
                  <w:marBottom w:val="0"/>
                  <w:divBdr>
                    <w:top w:val="none" w:sz="0" w:space="0" w:color="auto"/>
                    <w:left w:val="none" w:sz="0" w:space="0" w:color="auto"/>
                    <w:bottom w:val="none" w:sz="0" w:space="0" w:color="auto"/>
                    <w:right w:val="none" w:sz="0" w:space="0" w:color="auto"/>
                  </w:divBdr>
                  <w:divsChild>
                    <w:div w:id="342708035">
                      <w:marLeft w:val="0"/>
                      <w:marRight w:val="0"/>
                      <w:marTop w:val="0"/>
                      <w:marBottom w:val="0"/>
                      <w:divBdr>
                        <w:top w:val="none" w:sz="0" w:space="0" w:color="auto"/>
                        <w:left w:val="none" w:sz="0" w:space="0" w:color="auto"/>
                        <w:bottom w:val="none" w:sz="0" w:space="0" w:color="auto"/>
                        <w:right w:val="none" w:sz="0" w:space="0" w:color="auto"/>
                      </w:divBdr>
                      <w:divsChild>
                        <w:div w:id="1866169964">
                          <w:marLeft w:val="0"/>
                          <w:marRight w:val="0"/>
                          <w:marTop w:val="0"/>
                          <w:marBottom w:val="0"/>
                          <w:divBdr>
                            <w:top w:val="single" w:sz="6" w:space="0" w:color="828282"/>
                            <w:left w:val="single" w:sz="6" w:space="0" w:color="828282"/>
                            <w:bottom w:val="single" w:sz="6" w:space="0" w:color="828282"/>
                            <w:right w:val="single" w:sz="6" w:space="0" w:color="828282"/>
                          </w:divBdr>
                          <w:divsChild>
                            <w:div w:id="773523363">
                              <w:marLeft w:val="0"/>
                              <w:marRight w:val="0"/>
                              <w:marTop w:val="0"/>
                              <w:marBottom w:val="0"/>
                              <w:divBdr>
                                <w:top w:val="none" w:sz="0" w:space="0" w:color="auto"/>
                                <w:left w:val="none" w:sz="0" w:space="0" w:color="auto"/>
                                <w:bottom w:val="none" w:sz="0" w:space="0" w:color="auto"/>
                                <w:right w:val="none" w:sz="0" w:space="0" w:color="auto"/>
                              </w:divBdr>
                              <w:divsChild>
                                <w:div w:id="21713207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2139033780">
                                          <w:marLeft w:val="0"/>
                                          <w:marRight w:val="0"/>
                                          <w:marTop w:val="0"/>
                                          <w:marBottom w:val="0"/>
                                          <w:divBdr>
                                            <w:top w:val="none" w:sz="0" w:space="0" w:color="auto"/>
                                            <w:left w:val="none" w:sz="0" w:space="0" w:color="auto"/>
                                            <w:bottom w:val="none" w:sz="0" w:space="0" w:color="auto"/>
                                            <w:right w:val="none" w:sz="0" w:space="0" w:color="auto"/>
                                          </w:divBdr>
                                          <w:divsChild>
                                            <w:div w:id="1546218300">
                                              <w:marLeft w:val="0"/>
                                              <w:marRight w:val="0"/>
                                              <w:marTop w:val="0"/>
                                              <w:marBottom w:val="0"/>
                                              <w:divBdr>
                                                <w:top w:val="none" w:sz="0" w:space="0" w:color="auto"/>
                                                <w:left w:val="none" w:sz="0" w:space="0" w:color="auto"/>
                                                <w:bottom w:val="none" w:sz="0" w:space="0" w:color="auto"/>
                                                <w:right w:val="none" w:sz="0" w:space="0" w:color="auto"/>
                                              </w:divBdr>
                                              <w:divsChild>
                                                <w:div w:id="137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137">
      <w:bodyDiv w:val="1"/>
      <w:marLeft w:val="0"/>
      <w:marRight w:val="0"/>
      <w:marTop w:val="0"/>
      <w:marBottom w:val="0"/>
      <w:divBdr>
        <w:top w:val="none" w:sz="0" w:space="0" w:color="auto"/>
        <w:left w:val="none" w:sz="0" w:space="0" w:color="auto"/>
        <w:bottom w:val="none" w:sz="0" w:space="0" w:color="auto"/>
        <w:right w:val="none" w:sz="0" w:space="0" w:color="auto"/>
      </w:divBdr>
    </w:div>
    <w:div w:id="233664125">
      <w:bodyDiv w:val="1"/>
      <w:marLeft w:val="0"/>
      <w:marRight w:val="0"/>
      <w:marTop w:val="0"/>
      <w:marBottom w:val="0"/>
      <w:divBdr>
        <w:top w:val="none" w:sz="0" w:space="0" w:color="auto"/>
        <w:left w:val="none" w:sz="0" w:space="0" w:color="auto"/>
        <w:bottom w:val="none" w:sz="0" w:space="0" w:color="auto"/>
        <w:right w:val="none" w:sz="0" w:space="0" w:color="auto"/>
      </w:divBdr>
      <w:divsChild>
        <w:div w:id="972563495">
          <w:marLeft w:val="0"/>
          <w:marRight w:val="0"/>
          <w:marTop w:val="0"/>
          <w:marBottom w:val="0"/>
          <w:divBdr>
            <w:top w:val="none" w:sz="0" w:space="0" w:color="auto"/>
            <w:left w:val="none" w:sz="0" w:space="0" w:color="auto"/>
            <w:bottom w:val="none" w:sz="0" w:space="0" w:color="auto"/>
            <w:right w:val="none" w:sz="0" w:space="0" w:color="auto"/>
          </w:divBdr>
          <w:divsChild>
            <w:div w:id="2021658733">
              <w:marLeft w:val="0"/>
              <w:marRight w:val="0"/>
              <w:marTop w:val="0"/>
              <w:marBottom w:val="0"/>
              <w:divBdr>
                <w:top w:val="none" w:sz="0" w:space="0" w:color="auto"/>
                <w:left w:val="none" w:sz="0" w:space="0" w:color="auto"/>
                <w:bottom w:val="none" w:sz="0" w:space="0" w:color="auto"/>
                <w:right w:val="none" w:sz="0" w:space="0" w:color="auto"/>
              </w:divBdr>
              <w:divsChild>
                <w:div w:id="2027369075">
                  <w:marLeft w:val="0"/>
                  <w:marRight w:val="0"/>
                  <w:marTop w:val="0"/>
                  <w:marBottom w:val="0"/>
                  <w:divBdr>
                    <w:top w:val="none" w:sz="0" w:space="0" w:color="auto"/>
                    <w:left w:val="none" w:sz="0" w:space="0" w:color="auto"/>
                    <w:bottom w:val="none" w:sz="0" w:space="0" w:color="auto"/>
                    <w:right w:val="none" w:sz="0" w:space="0" w:color="auto"/>
                  </w:divBdr>
                  <w:divsChild>
                    <w:div w:id="1871797051">
                      <w:marLeft w:val="0"/>
                      <w:marRight w:val="0"/>
                      <w:marTop w:val="0"/>
                      <w:marBottom w:val="0"/>
                      <w:divBdr>
                        <w:top w:val="none" w:sz="0" w:space="0" w:color="auto"/>
                        <w:left w:val="none" w:sz="0" w:space="0" w:color="auto"/>
                        <w:bottom w:val="none" w:sz="0" w:space="0" w:color="auto"/>
                        <w:right w:val="none" w:sz="0" w:space="0" w:color="auto"/>
                      </w:divBdr>
                      <w:divsChild>
                        <w:div w:id="1357079382">
                          <w:marLeft w:val="0"/>
                          <w:marRight w:val="0"/>
                          <w:marTop w:val="0"/>
                          <w:marBottom w:val="0"/>
                          <w:divBdr>
                            <w:top w:val="single" w:sz="4" w:space="0" w:color="828282"/>
                            <w:left w:val="single" w:sz="4" w:space="0" w:color="828282"/>
                            <w:bottom w:val="single" w:sz="4" w:space="0" w:color="828282"/>
                            <w:right w:val="single" w:sz="4" w:space="0" w:color="828282"/>
                          </w:divBdr>
                          <w:divsChild>
                            <w:div w:id="1689913673">
                              <w:marLeft w:val="0"/>
                              <w:marRight w:val="0"/>
                              <w:marTop w:val="0"/>
                              <w:marBottom w:val="0"/>
                              <w:divBdr>
                                <w:top w:val="none" w:sz="0" w:space="0" w:color="auto"/>
                                <w:left w:val="none" w:sz="0" w:space="0" w:color="auto"/>
                                <w:bottom w:val="none" w:sz="0" w:space="0" w:color="auto"/>
                                <w:right w:val="none" w:sz="0" w:space="0" w:color="auto"/>
                              </w:divBdr>
                              <w:divsChild>
                                <w:div w:id="954557990">
                                  <w:marLeft w:val="0"/>
                                  <w:marRight w:val="0"/>
                                  <w:marTop w:val="0"/>
                                  <w:marBottom w:val="0"/>
                                  <w:divBdr>
                                    <w:top w:val="none" w:sz="0" w:space="0" w:color="auto"/>
                                    <w:left w:val="none" w:sz="0" w:space="0" w:color="auto"/>
                                    <w:bottom w:val="none" w:sz="0" w:space="0" w:color="auto"/>
                                    <w:right w:val="none" w:sz="0" w:space="0" w:color="auto"/>
                                  </w:divBdr>
                                  <w:divsChild>
                                    <w:div w:id="1388870876">
                                      <w:marLeft w:val="0"/>
                                      <w:marRight w:val="0"/>
                                      <w:marTop w:val="0"/>
                                      <w:marBottom w:val="0"/>
                                      <w:divBdr>
                                        <w:top w:val="none" w:sz="0" w:space="0" w:color="auto"/>
                                        <w:left w:val="none" w:sz="0" w:space="0" w:color="auto"/>
                                        <w:bottom w:val="none" w:sz="0" w:space="0" w:color="auto"/>
                                        <w:right w:val="none" w:sz="0" w:space="0" w:color="auto"/>
                                      </w:divBdr>
                                      <w:divsChild>
                                        <w:div w:id="484779556">
                                          <w:marLeft w:val="0"/>
                                          <w:marRight w:val="0"/>
                                          <w:marTop w:val="0"/>
                                          <w:marBottom w:val="0"/>
                                          <w:divBdr>
                                            <w:top w:val="none" w:sz="0" w:space="0" w:color="auto"/>
                                            <w:left w:val="none" w:sz="0" w:space="0" w:color="auto"/>
                                            <w:bottom w:val="none" w:sz="0" w:space="0" w:color="auto"/>
                                            <w:right w:val="none" w:sz="0" w:space="0" w:color="auto"/>
                                          </w:divBdr>
                                          <w:divsChild>
                                            <w:div w:id="1555461749">
                                              <w:marLeft w:val="0"/>
                                              <w:marRight w:val="0"/>
                                              <w:marTop w:val="0"/>
                                              <w:marBottom w:val="0"/>
                                              <w:divBdr>
                                                <w:top w:val="none" w:sz="0" w:space="0" w:color="auto"/>
                                                <w:left w:val="none" w:sz="0" w:space="0" w:color="auto"/>
                                                <w:bottom w:val="none" w:sz="0" w:space="0" w:color="auto"/>
                                                <w:right w:val="none" w:sz="0" w:space="0" w:color="auto"/>
                                              </w:divBdr>
                                              <w:divsChild>
                                                <w:div w:id="2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00793">
      <w:bodyDiv w:val="1"/>
      <w:marLeft w:val="0"/>
      <w:marRight w:val="0"/>
      <w:marTop w:val="0"/>
      <w:marBottom w:val="0"/>
      <w:divBdr>
        <w:top w:val="none" w:sz="0" w:space="0" w:color="auto"/>
        <w:left w:val="none" w:sz="0" w:space="0" w:color="auto"/>
        <w:bottom w:val="none" w:sz="0" w:space="0" w:color="auto"/>
        <w:right w:val="none" w:sz="0" w:space="0" w:color="auto"/>
      </w:divBdr>
      <w:divsChild>
        <w:div w:id="1138764046">
          <w:marLeft w:val="0"/>
          <w:marRight w:val="0"/>
          <w:marTop w:val="0"/>
          <w:marBottom w:val="0"/>
          <w:divBdr>
            <w:top w:val="none" w:sz="0" w:space="0" w:color="auto"/>
            <w:left w:val="none" w:sz="0" w:space="0" w:color="auto"/>
            <w:bottom w:val="none" w:sz="0" w:space="0" w:color="auto"/>
            <w:right w:val="none" w:sz="0" w:space="0" w:color="auto"/>
          </w:divBdr>
          <w:divsChild>
            <w:div w:id="1032683250">
              <w:marLeft w:val="0"/>
              <w:marRight w:val="0"/>
              <w:marTop w:val="0"/>
              <w:marBottom w:val="0"/>
              <w:divBdr>
                <w:top w:val="none" w:sz="0" w:space="0" w:color="auto"/>
                <w:left w:val="none" w:sz="0" w:space="0" w:color="auto"/>
                <w:bottom w:val="none" w:sz="0" w:space="0" w:color="auto"/>
                <w:right w:val="none" w:sz="0" w:space="0" w:color="auto"/>
              </w:divBdr>
              <w:divsChild>
                <w:div w:id="1028143737">
                  <w:marLeft w:val="0"/>
                  <w:marRight w:val="0"/>
                  <w:marTop w:val="0"/>
                  <w:marBottom w:val="0"/>
                  <w:divBdr>
                    <w:top w:val="none" w:sz="0" w:space="0" w:color="auto"/>
                    <w:left w:val="none" w:sz="0" w:space="0" w:color="auto"/>
                    <w:bottom w:val="none" w:sz="0" w:space="0" w:color="auto"/>
                    <w:right w:val="none" w:sz="0" w:space="0" w:color="auto"/>
                  </w:divBdr>
                  <w:divsChild>
                    <w:div w:id="1672676410">
                      <w:marLeft w:val="0"/>
                      <w:marRight w:val="0"/>
                      <w:marTop w:val="0"/>
                      <w:marBottom w:val="0"/>
                      <w:divBdr>
                        <w:top w:val="none" w:sz="0" w:space="0" w:color="auto"/>
                        <w:left w:val="none" w:sz="0" w:space="0" w:color="auto"/>
                        <w:bottom w:val="none" w:sz="0" w:space="0" w:color="auto"/>
                        <w:right w:val="none" w:sz="0" w:space="0" w:color="auto"/>
                      </w:divBdr>
                      <w:divsChild>
                        <w:div w:id="585068925">
                          <w:marLeft w:val="0"/>
                          <w:marRight w:val="0"/>
                          <w:marTop w:val="0"/>
                          <w:marBottom w:val="0"/>
                          <w:divBdr>
                            <w:top w:val="single" w:sz="6" w:space="0" w:color="828282"/>
                            <w:left w:val="single" w:sz="6" w:space="0" w:color="828282"/>
                            <w:bottom w:val="single" w:sz="6" w:space="0" w:color="828282"/>
                            <w:right w:val="single" w:sz="6" w:space="0" w:color="828282"/>
                          </w:divBdr>
                          <w:divsChild>
                            <w:div w:id="1465730571">
                              <w:marLeft w:val="0"/>
                              <w:marRight w:val="0"/>
                              <w:marTop w:val="0"/>
                              <w:marBottom w:val="0"/>
                              <w:divBdr>
                                <w:top w:val="none" w:sz="0" w:space="0" w:color="auto"/>
                                <w:left w:val="none" w:sz="0" w:space="0" w:color="auto"/>
                                <w:bottom w:val="none" w:sz="0" w:space="0" w:color="auto"/>
                                <w:right w:val="none" w:sz="0" w:space="0" w:color="auto"/>
                              </w:divBdr>
                              <w:divsChild>
                                <w:div w:id="1613172092">
                                  <w:marLeft w:val="0"/>
                                  <w:marRight w:val="0"/>
                                  <w:marTop w:val="0"/>
                                  <w:marBottom w:val="0"/>
                                  <w:divBdr>
                                    <w:top w:val="none" w:sz="0" w:space="0" w:color="auto"/>
                                    <w:left w:val="none" w:sz="0" w:space="0" w:color="auto"/>
                                    <w:bottom w:val="none" w:sz="0" w:space="0" w:color="auto"/>
                                    <w:right w:val="none" w:sz="0" w:space="0" w:color="auto"/>
                                  </w:divBdr>
                                  <w:divsChild>
                                    <w:div w:id="1091973506">
                                      <w:marLeft w:val="0"/>
                                      <w:marRight w:val="0"/>
                                      <w:marTop w:val="0"/>
                                      <w:marBottom w:val="0"/>
                                      <w:divBdr>
                                        <w:top w:val="none" w:sz="0" w:space="0" w:color="auto"/>
                                        <w:left w:val="none" w:sz="0" w:space="0" w:color="auto"/>
                                        <w:bottom w:val="none" w:sz="0" w:space="0" w:color="auto"/>
                                        <w:right w:val="none" w:sz="0" w:space="0" w:color="auto"/>
                                      </w:divBdr>
                                      <w:divsChild>
                                        <w:div w:id="16737762">
                                          <w:marLeft w:val="0"/>
                                          <w:marRight w:val="0"/>
                                          <w:marTop w:val="0"/>
                                          <w:marBottom w:val="0"/>
                                          <w:divBdr>
                                            <w:top w:val="none" w:sz="0" w:space="0" w:color="auto"/>
                                            <w:left w:val="none" w:sz="0" w:space="0" w:color="auto"/>
                                            <w:bottom w:val="none" w:sz="0" w:space="0" w:color="auto"/>
                                            <w:right w:val="none" w:sz="0" w:space="0" w:color="auto"/>
                                          </w:divBdr>
                                          <w:divsChild>
                                            <w:div w:id="1125464565">
                                              <w:marLeft w:val="0"/>
                                              <w:marRight w:val="0"/>
                                              <w:marTop w:val="0"/>
                                              <w:marBottom w:val="0"/>
                                              <w:divBdr>
                                                <w:top w:val="none" w:sz="0" w:space="0" w:color="auto"/>
                                                <w:left w:val="none" w:sz="0" w:space="0" w:color="auto"/>
                                                <w:bottom w:val="none" w:sz="0" w:space="0" w:color="auto"/>
                                                <w:right w:val="none" w:sz="0" w:space="0" w:color="auto"/>
                                              </w:divBdr>
                                              <w:divsChild>
                                                <w:div w:id="754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2749588">
          <w:marLeft w:val="0"/>
          <w:marRight w:val="0"/>
          <w:marTop w:val="0"/>
          <w:marBottom w:val="0"/>
          <w:divBdr>
            <w:top w:val="none" w:sz="0" w:space="0" w:color="auto"/>
            <w:left w:val="none" w:sz="0" w:space="0" w:color="auto"/>
            <w:bottom w:val="none" w:sz="0" w:space="0" w:color="auto"/>
            <w:right w:val="none" w:sz="0" w:space="0" w:color="auto"/>
          </w:divBdr>
          <w:divsChild>
            <w:div w:id="91632819">
              <w:marLeft w:val="0"/>
              <w:marRight w:val="0"/>
              <w:marTop w:val="0"/>
              <w:marBottom w:val="0"/>
              <w:divBdr>
                <w:top w:val="none" w:sz="0" w:space="0" w:color="auto"/>
                <w:left w:val="none" w:sz="0" w:space="0" w:color="auto"/>
                <w:bottom w:val="none" w:sz="0" w:space="0" w:color="auto"/>
                <w:right w:val="none" w:sz="0" w:space="0" w:color="auto"/>
              </w:divBdr>
              <w:divsChild>
                <w:div w:id="1586264159">
                  <w:marLeft w:val="0"/>
                  <w:marRight w:val="0"/>
                  <w:marTop w:val="0"/>
                  <w:marBottom w:val="0"/>
                  <w:divBdr>
                    <w:top w:val="none" w:sz="0" w:space="0" w:color="auto"/>
                    <w:left w:val="none" w:sz="0" w:space="0" w:color="auto"/>
                    <w:bottom w:val="none" w:sz="0" w:space="0" w:color="auto"/>
                    <w:right w:val="none" w:sz="0" w:space="0" w:color="auto"/>
                  </w:divBdr>
                  <w:divsChild>
                    <w:div w:id="1176383547">
                      <w:marLeft w:val="0"/>
                      <w:marRight w:val="0"/>
                      <w:marTop w:val="0"/>
                      <w:marBottom w:val="0"/>
                      <w:divBdr>
                        <w:top w:val="none" w:sz="0" w:space="0" w:color="auto"/>
                        <w:left w:val="none" w:sz="0" w:space="0" w:color="auto"/>
                        <w:bottom w:val="none" w:sz="0" w:space="0" w:color="auto"/>
                        <w:right w:val="none" w:sz="0" w:space="0" w:color="auto"/>
                      </w:divBdr>
                      <w:divsChild>
                        <w:div w:id="1646742221">
                          <w:marLeft w:val="0"/>
                          <w:marRight w:val="0"/>
                          <w:marTop w:val="0"/>
                          <w:marBottom w:val="0"/>
                          <w:divBdr>
                            <w:top w:val="single" w:sz="6" w:space="0" w:color="828282"/>
                            <w:left w:val="single" w:sz="6" w:space="0" w:color="828282"/>
                            <w:bottom w:val="single" w:sz="6" w:space="0" w:color="828282"/>
                            <w:right w:val="single" w:sz="6" w:space="0" w:color="828282"/>
                          </w:divBdr>
                          <w:divsChild>
                            <w:div w:id="1306861976">
                              <w:marLeft w:val="0"/>
                              <w:marRight w:val="0"/>
                              <w:marTop w:val="0"/>
                              <w:marBottom w:val="0"/>
                              <w:divBdr>
                                <w:top w:val="none" w:sz="0" w:space="0" w:color="auto"/>
                                <w:left w:val="none" w:sz="0" w:space="0" w:color="auto"/>
                                <w:bottom w:val="none" w:sz="0" w:space="0" w:color="auto"/>
                                <w:right w:val="none" w:sz="0" w:space="0" w:color="auto"/>
                              </w:divBdr>
                              <w:divsChild>
                                <w:div w:id="328408318">
                                  <w:marLeft w:val="0"/>
                                  <w:marRight w:val="0"/>
                                  <w:marTop w:val="0"/>
                                  <w:marBottom w:val="0"/>
                                  <w:divBdr>
                                    <w:top w:val="none" w:sz="0" w:space="0" w:color="auto"/>
                                    <w:left w:val="none" w:sz="0" w:space="0" w:color="auto"/>
                                    <w:bottom w:val="none" w:sz="0" w:space="0" w:color="auto"/>
                                    <w:right w:val="none" w:sz="0" w:space="0" w:color="auto"/>
                                  </w:divBdr>
                                  <w:divsChild>
                                    <w:div w:id="117572178">
                                      <w:marLeft w:val="0"/>
                                      <w:marRight w:val="0"/>
                                      <w:marTop w:val="0"/>
                                      <w:marBottom w:val="0"/>
                                      <w:divBdr>
                                        <w:top w:val="none" w:sz="0" w:space="0" w:color="auto"/>
                                        <w:left w:val="none" w:sz="0" w:space="0" w:color="auto"/>
                                        <w:bottom w:val="none" w:sz="0" w:space="0" w:color="auto"/>
                                        <w:right w:val="none" w:sz="0" w:space="0" w:color="auto"/>
                                      </w:divBdr>
                                      <w:divsChild>
                                        <w:div w:id="500042986">
                                          <w:marLeft w:val="0"/>
                                          <w:marRight w:val="0"/>
                                          <w:marTop w:val="0"/>
                                          <w:marBottom w:val="0"/>
                                          <w:divBdr>
                                            <w:top w:val="none" w:sz="0" w:space="0" w:color="auto"/>
                                            <w:left w:val="none" w:sz="0" w:space="0" w:color="auto"/>
                                            <w:bottom w:val="none" w:sz="0" w:space="0" w:color="auto"/>
                                            <w:right w:val="none" w:sz="0" w:space="0" w:color="auto"/>
                                          </w:divBdr>
                                          <w:divsChild>
                                            <w:div w:id="1623001456">
                                              <w:marLeft w:val="0"/>
                                              <w:marRight w:val="0"/>
                                              <w:marTop w:val="0"/>
                                              <w:marBottom w:val="0"/>
                                              <w:divBdr>
                                                <w:top w:val="none" w:sz="0" w:space="0" w:color="auto"/>
                                                <w:left w:val="none" w:sz="0" w:space="0" w:color="auto"/>
                                                <w:bottom w:val="none" w:sz="0" w:space="0" w:color="auto"/>
                                                <w:right w:val="none" w:sz="0" w:space="0" w:color="auto"/>
                                              </w:divBdr>
                                              <w:divsChild>
                                                <w:div w:id="1996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348018245">
          <w:marLeft w:val="0"/>
          <w:marRight w:val="0"/>
          <w:marTop w:val="0"/>
          <w:marBottom w:val="0"/>
          <w:divBdr>
            <w:top w:val="none" w:sz="0" w:space="0" w:color="auto"/>
            <w:left w:val="none" w:sz="0" w:space="0" w:color="auto"/>
            <w:bottom w:val="none" w:sz="0" w:space="0" w:color="auto"/>
            <w:right w:val="none" w:sz="0" w:space="0" w:color="auto"/>
          </w:divBdr>
          <w:divsChild>
            <w:div w:id="1302730505">
              <w:marLeft w:val="0"/>
              <w:marRight w:val="0"/>
              <w:marTop w:val="0"/>
              <w:marBottom w:val="0"/>
              <w:divBdr>
                <w:top w:val="none" w:sz="0" w:space="0" w:color="auto"/>
                <w:left w:val="none" w:sz="0" w:space="0" w:color="auto"/>
                <w:bottom w:val="none" w:sz="0" w:space="0" w:color="auto"/>
                <w:right w:val="none" w:sz="0" w:space="0" w:color="auto"/>
              </w:divBdr>
              <w:divsChild>
                <w:div w:id="1107238169">
                  <w:marLeft w:val="0"/>
                  <w:marRight w:val="0"/>
                  <w:marTop w:val="0"/>
                  <w:marBottom w:val="0"/>
                  <w:divBdr>
                    <w:top w:val="none" w:sz="0" w:space="0" w:color="auto"/>
                    <w:left w:val="none" w:sz="0" w:space="0" w:color="auto"/>
                    <w:bottom w:val="none" w:sz="0" w:space="0" w:color="auto"/>
                    <w:right w:val="none" w:sz="0" w:space="0" w:color="auto"/>
                  </w:divBdr>
                  <w:divsChild>
                    <w:div w:id="489250728">
                      <w:marLeft w:val="0"/>
                      <w:marRight w:val="0"/>
                      <w:marTop w:val="0"/>
                      <w:marBottom w:val="0"/>
                      <w:divBdr>
                        <w:top w:val="none" w:sz="0" w:space="0" w:color="auto"/>
                        <w:left w:val="none" w:sz="0" w:space="0" w:color="auto"/>
                        <w:bottom w:val="none" w:sz="0" w:space="0" w:color="auto"/>
                        <w:right w:val="none" w:sz="0" w:space="0" w:color="auto"/>
                      </w:divBdr>
                      <w:divsChild>
                        <w:div w:id="1924684110">
                          <w:marLeft w:val="0"/>
                          <w:marRight w:val="0"/>
                          <w:marTop w:val="0"/>
                          <w:marBottom w:val="0"/>
                          <w:divBdr>
                            <w:top w:val="single" w:sz="6" w:space="0" w:color="828282"/>
                            <w:left w:val="single" w:sz="6" w:space="0" w:color="828282"/>
                            <w:bottom w:val="single" w:sz="6" w:space="0" w:color="828282"/>
                            <w:right w:val="single" w:sz="6" w:space="0" w:color="828282"/>
                          </w:divBdr>
                          <w:divsChild>
                            <w:div w:id="1310984362">
                              <w:marLeft w:val="0"/>
                              <w:marRight w:val="0"/>
                              <w:marTop w:val="0"/>
                              <w:marBottom w:val="0"/>
                              <w:divBdr>
                                <w:top w:val="none" w:sz="0" w:space="0" w:color="auto"/>
                                <w:left w:val="none" w:sz="0" w:space="0" w:color="auto"/>
                                <w:bottom w:val="none" w:sz="0" w:space="0" w:color="auto"/>
                                <w:right w:val="none" w:sz="0" w:space="0" w:color="auto"/>
                              </w:divBdr>
                              <w:divsChild>
                                <w:div w:id="996344300">
                                  <w:marLeft w:val="0"/>
                                  <w:marRight w:val="0"/>
                                  <w:marTop w:val="0"/>
                                  <w:marBottom w:val="0"/>
                                  <w:divBdr>
                                    <w:top w:val="none" w:sz="0" w:space="0" w:color="auto"/>
                                    <w:left w:val="none" w:sz="0" w:space="0" w:color="auto"/>
                                    <w:bottom w:val="none" w:sz="0" w:space="0" w:color="auto"/>
                                    <w:right w:val="none" w:sz="0" w:space="0" w:color="auto"/>
                                  </w:divBdr>
                                  <w:divsChild>
                                    <w:div w:id="162553310">
                                      <w:marLeft w:val="0"/>
                                      <w:marRight w:val="0"/>
                                      <w:marTop w:val="0"/>
                                      <w:marBottom w:val="0"/>
                                      <w:divBdr>
                                        <w:top w:val="none" w:sz="0" w:space="0" w:color="auto"/>
                                        <w:left w:val="none" w:sz="0" w:space="0" w:color="auto"/>
                                        <w:bottom w:val="none" w:sz="0" w:space="0" w:color="auto"/>
                                        <w:right w:val="none" w:sz="0" w:space="0" w:color="auto"/>
                                      </w:divBdr>
                                      <w:divsChild>
                                        <w:div w:id="1173109234">
                                          <w:marLeft w:val="0"/>
                                          <w:marRight w:val="0"/>
                                          <w:marTop w:val="0"/>
                                          <w:marBottom w:val="0"/>
                                          <w:divBdr>
                                            <w:top w:val="none" w:sz="0" w:space="0" w:color="auto"/>
                                            <w:left w:val="none" w:sz="0" w:space="0" w:color="auto"/>
                                            <w:bottom w:val="none" w:sz="0" w:space="0" w:color="auto"/>
                                            <w:right w:val="none" w:sz="0" w:space="0" w:color="auto"/>
                                          </w:divBdr>
                                          <w:divsChild>
                                            <w:div w:id="1581066041">
                                              <w:marLeft w:val="0"/>
                                              <w:marRight w:val="0"/>
                                              <w:marTop w:val="0"/>
                                              <w:marBottom w:val="0"/>
                                              <w:divBdr>
                                                <w:top w:val="none" w:sz="0" w:space="0" w:color="auto"/>
                                                <w:left w:val="none" w:sz="0" w:space="0" w:color="auto"/>
                                                <w:bottom w:val="none" w:sz="0" w:space="0" w:color="auto"/>
                                                <w:right w:val="none" w:sz="0" w:space="0" w:color="auto"/>
                                              </w:divBdr>
                                              <w:divsChild>
                                                <w:div w:id="1175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8639">
      <w:bodyDiv w:val="1"/>
      <w:marLeft w:val="0"/>
      <w:marRight w:val="0"/>
      <w:marTop w:val="0"/>
      <w:marBottom w:val="0"/>
      <w:divBdr>
        <w:top w:val="none" w:sz="0" w:space="0" w:color="auto"/>
        <w:left w:val="none" w:sz="0" w:space="0" w:color="auto"/>
        <w:bottom w:val="none" w:sz="0" w:space="0" w:color="auto"/>
        <w:right w:val="none" w:sz="0" w:space="0" w:color="auto"/>
      </w:divBdr>
    </w:div>
    <w:div w:id="413748163">
      <w:bodyDiv w:val="1"/>
      <w:marLeft w:val="0"/>
      <w:marRight w:val="0"/>
      <w:marTop w:val="0"/>
      <w:marBottom w:val="0"/>
      <w:divBdr>
        <w:top w:val="none" w:sz="0" w:space="0" w:color="auto"/>
        <w:left w:val="none" w:sz="0" w:space="0" w:color="auto"/>
        <w:bottom w:val="none" w:sz="0" w:space="0" w:color="auto"/>
        <w:right w:val="none" w:sz="0" w:space="0" w:color="auto"/>
      </w:divBdr>
      <w:divsChild>
        <w:div w:id="366150273">
          <w:marLeft w:val="0"/>
          <w:marRight w:val="0"/>
          <w:marTop w:val="0"/>
          <w:marBottom w:val="0"/>
          <w:divBdr>
            <w:top w:val="none" w:sz="0" w:space="0" w:color="auto"/>
            <w:left w:val="none" w:sz="0" w:space="0" w:color="auto"/>
            <w:bottom w:val="none" w:sz="0" w:space="0" w:color="auto"/>
            <w:right w:val="none" w:sz="0" w:space="0" w:color="auto"/>
          </w:divBdr>
          <w:divsChild>
            <w:div w:id="1592591457">
              <w:marLeft w:val="0"/>
              <w:marRight w:val="0"/>
              <w:marTop w:val="0"/>
              <w:marBottom w:val="0"/>
              <w:divBdr>
                <w:top w:val="none" w:sz="0" w:space="0" w:color="auto"/>
                <w:left w:val="none" w:sz="0" w:space="0" w:color="auto"/>
                <w:bottom w:val="none" w:sz="0" w:space="0" w:color="auto"/>
                <w:right w:val="none" w:sz="0" w:space="0" w:color="auto"/>
              </w:divBdr>
              <w:divsChild>
                <w:div w:id="147283386">
                  <w:marLeft w:val="0"/>
                  <w:marRight w:val="0"/>
                  <w:marTop w:val="0"/>
                  <w:marBottom w:val="0"/>
                  <w:divBdr>
                    <w:top w:val="none" w:sz="0" w:space="0" w:color="auto"/>
                    <w:left w:val="none" w:sz="0" w:space="0" w:color="auto"/>
                    <w:bottom w:val="none" w:sz="0" w:space="0" w:color="auto"/>
                    <w:right w:val="none" w:sz="0" w:space="0" w:color="auto"/>
                  </w:divBdr>
                  <w:divsChild>
                    <w:div w:id="770510993">
                      <w:marLeft w:val="0"/>
                      <w:marRight w:val="0"/>
                      <w:marTop w:val="0"/>
                      <w:marBottom w:val="0"/>
                      <w:divBdr>
                        <w:top w:val="none" w:sz="0" w:space="0" w:color="auto"/>
                        <w:left w:val="none" w:sz="0" w:space="0" w:color="auto"/>
                        <w:bottom w:val="none" w:sz="0" w:space="0" w:color="auto"/>
                        <w:right w:val="none" w:sz="0" w:space="0" w:color="auto"/>
                      </w:divBdr>
                      <w:divsChild>
                        <w:div w:id="613292285">
                          <w:marLeft w:val="0"/>
                          <w:marRight w:val="0"/>
                          <w:marTop w:val="0"/>
                          <w:marBottom w:val="0"/>
                          <w:divBdr>
                            <w:top w:val="single" w:sz="6" w:space="0" w:color="828282"/>
                            <w:left w:val="single" w:sz="6" w:space="0" w:color="828282"/>
                            <w:bottom w:val="single" w:sz="6" w:space="0" w:color="828282"/>
                            <w:right w:val="single" w:sz="6" w:space="0" w:color="828282"/>
                          </w:divBdr>
                          <w:divsChild>
                            <w:div w:id="1002004661">
                              <w:marLeft w:val="0"/>
                              <w:marRight w:val="0"/>
                              <w:marTop w:val="0"/>
                              <w:marBottom w:val="0"/>
                              <w:divBdr>
                                <w:top w:val="none" w:sz="0" w:space="0" w:color="auto"/>
                                <w:left w:val="none" w:sz="0" w:space="0" w:color="auto"/>
                                <w:bottom w:val="none" w:sz="0" w:space="0" w:color="auto"/>
                                <w:right w:val="none" w:sz="0" w:space="0" w:color="auto"/>
                              </w:divBdr>
                              <w:divsChild>
                                <w:div w:id="1282347161">
                                  <w:marLeft w:val="0"/>
                                  <w:marRight w:val="0"/>
                                  <w:marTop w:val="0"/>
                                  <w:marBottom w:val="0"/>
                                  <w:divBdr>
                                    <w:top w:val="none" w:sz="0" w:space="0" w:color="auto"/>
                                    <w:left w:val="none" w:sz="0" w:space="0" w:color="auto"/>
                                    <w:bottom w:val="none" w:sz="0" w:space="0" w:color="auto"/>
                                    <w:right w:val="none" w:sz="0" w:space="0" w:color="auto"/>
                                  </w:divBdr>
                                  <w:divsChild>
                                    <w:div w:id="1658268847">
                                      <w:marLeft w:val="0"/>
                                      <w:marRight w:val="0"/>
                                      <w:marTop w:val="0"/>
                                      <w:marBottom w:val="0"/>
                                      <w:divBdr>
                                        <w:top w:val="none" w:sz="0" w:space="0" w:color="auto"/>
                                        <w:left w:val="none" w:sz="0" w:space="0" w:color="auto"/>
                                        <w:bottom w:val="none" w:sz="0" w:space="0" w:color="auto"/>
                                        <w:right w:val="none" w:sz="0" w:space="0" w:color="auto"/>
                                      </w:divBdr>
                                      <w:divsChild>
                                        <w:div w:id="790974092">
                                          <w:marLeft w:val="0"/>
                                          <w:marRight w:val="0"/>
                                          <w:marTop w:val="0"/>
                                          <w:marBottom w:val="0"/>
                                          <w:divBdr>
                                            <w:top w:val="none" w:sz="0" w:space="0" w:color="auto"/>
                                            <w:left w:val="none" w:sz="0" w:space="0" w:color="auto"/>
                                            <w:bottom w:val="none" w:sz="0" w:space="0" w:color="auto"/>
                                            <w:right w:val="none" w:sz="0" w:space="0" w:color="auto"/>
                                          </w:divBdr>
                                          <w:divsChild>
                                            <w:div w:id="1058090625">
                                              <w:marLeft w:val="0"/>
                                              <w:marRight w:val="0"/>
                                              <w:marTop w:val="0"/>
                                              <w:marBottom w:val="0"/>
                                              <w:divBdr>
                                                <w:top w:val="none" w:sz="0" w:space="0" w:color="auto"/>
                                                <w:left w:val="none" w:sz="0" w:space="0" w:color="auto"/>
                                                <w:bottom w:val="none" w:sz="0" w:space="0" w:color="auto"/>
                                                <w:right w:val="none" w:sz="0" w:space="0" w:color="auto"/>
                                              </w:divBdr>
                                              <w:divsChild>
                                                <w:div w:id="313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6304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360">
          <w:marLeft w:val="0"/>
          <w:marRight w:val="0"/>
          <w:marTop w:val="0"/>
          <w:marBottom w:val="0"/>
          <w:divBdr>
            <w:top w:val="none" w:sz="0" w:space="0" w:color="auto"/>
            <w:left w:val="none" w:sz="0" w:space="0" w:color="auto"/>
            <w:bottom w:val="none" w:sz="0" w:space="0" w:color="auto"/>
            <w:right w:val="none" w:sz="0" w:space="0" w:color="auto"/>
          </w:divBdr>
          <w:divsChild>
            <w:div w:id="1024328823">
              <w:marLeft w:val="0"/>
              <w:marRight w:val="0"/>
              <w:marTop w:val="0"/>
              <w:marBottom w:val="0"/>
              <w:divBdr>
                <w:top w:val="none" w:sz="0" w:space="0" w:color="auto"/>
                <w:left w:val="none" w:sz="0" w:space="0" w:color="auto"/>
                <w:bottom w:val="none" w:sz="0" w:space="0" w:color="auto"/>
                <w:right w:val="none" w:sz="0" w:space="0" w:color="auto"/>
              </w:divBdr>
              <w:divsChild>
                <w:div w:id="1664817265">
                  <w:marLeft w:val="0"/>
                  <w:marRight w:val="0"/>
                  <w:marTop w:val="0"/>
                  <w:marBottom w:val="0"/>
                  <w:divBdr>
                    <w:top w:val="none" w:sz="0" w:space="0" w:color="auto"/>
                    <w:left w:val="none" w:sz="0" w:space="0" w:color="auto"/>
                    <w:bottom w:val="none" w:sz="0" w:space="0" w:color="auto"/>
                    <w:right w:val="none" w:sz="0" w:space="0" w:color="auto"/>
                  </w:divBdr>
                  <w:divsChild>
                    <w:div w:id="1912736511">
                      <w:marLeft w:val="0"/>
                      <w:marRight w:val="0"/>
                      <w:marTop w:val="0"/>
                      <w:marBottom w:val="0"/>
                      <w:divBdr>
                        <w:top w:val="none" w:sz="0" w:space="0" w:color="auto"/>
                        <w:left w:val="none" w:sz="0" w:space="0" w:color="auto"/>
                        <w:bottom w:val="none" w:sz="0" w:space="0" w:color="auto"/>
                        <w:right w:val="none" w:sz="0" w:space="0" w:color="auto"/>
                      </w:divBdr>
                      <w:divsChild>
                        <w:div w:id="1450278003">
                          <w:marLeft w:val="0"/>
                          <w:marRight w:val="0"/>
                          <w:marTop w:val="0"/>
                          <w:marBottom w:val="0"/>
                          <w:divBdr>
                            <w:top w:val="single" w:sz="6" w:space="0" w:color="828282"/>
                            <w:left w:val="single" w:sz="6" w:space="0" w:color="828282"/>
                            <w:bottom w:val="single" w:sz="6" w:space="0" w:color="828282"/>
                            <w:right w:val="single" w:sz="6" w:space="0" w:color="828282"/>
                          </w:divBdr>
                          <w:divsChild>
                            <w:div w:id="1326787726">
                              <w:marLeft w:val="0"/>
                              <w:marRight w:val="0"/>
                              <w:marTop w:val="0"/>
                              <w:marBottom w:val="0"/>
                              <w:divBdr>
                                <w:top w:val="none" w:sz="0" w:space="0" w:color="auto"/>
                                <w:left w:val="none" w:sz="0" w:space="0" w:color="auto"/>
                                <w:bottom w:val="none" w:sz="0" w:space="0" w:color="auto"/>
                                <w:right w:val="none" w:sz="0" w:space="0" w:color="auto"/>
                              </w:divBdr>
                              <w:divsChild>
                                <w:div w:id="1590380878">
                                  <w:marLeft w:val="0"/>
                                  <w:marRight w:val="0"/>
                                  <w:marTop w:val="0"/>
                                  <w:marBottom w:val="0"/>
                                  <w:divBdr>
                                    <w:top w:val="none" w:sz="0" w:space="0" w:color="auto"/>
                                    <w:left w:val="none" w:sz="0" w:space="0" w:color="auto"/>
                                    <w:bottom w:val="none" w:sz="0" w:space="0" w:color="auto"/>
                                    <w:right w:val="none" w:sz="0" w:space="0" w:color="auto"/>
                                  </w:divBdr>
                                  <w:divsChild>
                                    <w:div w:id="391656110">
                                      <w:marLeft w:val="0"/>
                                      <w:marRight w:val="0"/>
                                      <w:marTop w:val="0"/>
                                      <w:marBottom w:val="0"/>
                                      <w:divBdr>
                                        <w:top w:val="none" w:sz="0" w:space="0" w:color="auto"/>
                                        <w:left w:val="none" w:sz="0" w:space="0" w:color="auto"/>
                                        <w:bottom w:val="none" w:sz="0" w:space="0" w:color="auto"/>
                                        <w:right w:val="none" w:sz="0" w:space="0" w:color="auto"/>
                                      </w:divBdr>
                                      <w:divsChild>
                                        <w:div w:id="1539005187">
                                          <w:marLeft w:val="0"/>
                                          <w:marRight w:val="0"/>
                                          <w:marTop w:val="0"/>
                                          <w:marBottom w:val="0"/>
                                          <w:divBdr>
                                            <w:top w:val="none" w:sz="0" w:space="0" w:color="auto"/>
                                            <w:left w:val="none" w:sz="0" w:space="0" w:color="auto"/>
                                            <w:bottom w:val="none" w:sz="0" w:space="0" w:color="auto"/>
                                            <w:right w:val="none" w:sz="0" w:space="0" w:color="auto"/>
                                          </w:divBdr>
                                          <w:divsChild>
                                            <w:div w:id="1702822010">
                                              <w:marLeft w:val="0"/>
                                              <w:marRight w:val="0"/>
                                              <w:marTop w:val="0"/>
                                              <w:marBottom w:val="0"/>
                                              <w:divBdr>
                                                <w:top w:val="none" w:sz="0" w:space="0" w:color="auto"/>
                                                <w:left w:val="none" w:sz="0" w:space="0" w:color="auto"/>
                                                <w:bottom w:val="none" w:sz="0" w:space="0" w:color="auto"/>
                                                <w:right w:val="none" w:sz="0" w:space="0" w:color="auto"/>
                                              </w:divBdr>
                                              <w:divsChild>
                                                <w:div w:id="1636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6917">
      <w:bodyDiv w:val="1"/>
      <w:marLeft w:val="0"/>
      <w:marRight w:val="0"/>
      <w:marTop w:val="0"/>
      <w:marBottom w:val="0"/>
      <w:divBdr>
        <w:top w:val="none" w:sz="0" w:space="0" w:color="auto"/>
        <w:left w:val="none" w:sz="0" w:space="0" w:color="auto"/>
        <w:bottom w:val="none" w:sz="0" w:space="0" w:color="auto"/>
        <w:right w:val="none" w:sz="0" w:space="0" w:color="auto"/>
      </w:divBdr>
    </w:div>
    <w:div w:id="487794242">
      <w:bodyDiv w:val="1"/>
      <w:marLeft w:val="0"/>
      <w:marRight w:val="0"/>
      <w:marTop w:val="0"/>
      <w:marBottom w:val="0"/>
      <w:divBdr>
        <w:top w:val="none" w:sz="0" w:space="0" w:color="auto"/>
        <w:left w:val="none" w:sz="0" w:space="0" w:color="auto"/>
        <w:bottom w:val="none" w:sz="0" w:space="0" w:color="auto"/>
        <w:right w:val="none" w:sz="0" w:space="0" w:color="auto"/>
      </w:divBdr>
      <w:divsChild>
        <w:div w:id="716778780">
          <w:marLeft w:val="0"/>
          <w:marRight w:val="0"/>
          <w:marTop w:val="0"/>
          <w:marBottom w:val="0"/>
          <w:divBdr>
            <w:top w:val="none" w:sz="0" w:space="0" w:color="auto"/>
            <w:left w:val="none" w:sz="0" w:space="0" w:color="auto"/>
            <w:bottom w:val="none" w:sz="0" w:space="0" w:color="auto"/>
            <w:right w:val="none" w:sz="0" w:space="0" w:color="auto"/>
          </w:divBdr>
          <w:divsChild>
            <w:div w:id="1888758328">
              <w:marLeft w:val="0"/>
              <w:marRight w:val="0"/>
              <w:marTop w:val="0"/>
              <w:marBottom w:val="0"/>
              <w:divBdr>
                <w:top w:val="none" w:sz="0" w:space="0" w:color="auto"/>
                <w:left w:val="none" w:sz="0" w:space="0" w:color="auto"/>
                <w:bottom w:val="none" w:sz="0" w:space="0" w:color="auto"/>
                <w:right w:val="none" w:sz="0" w:space="0" w:color="auto"/>
              </w:divBdr>
              <w:divsChild>
                <w:div w:id="223689425">
                  <w:marLeft w:val="0"/>
                  <w:marRight w:val="0"/>
                  <w:marTop w:val="0"/>
                  <w:marBottom w:val="0"/>
                  <w:divBdr>
                    <w:top w:val="none" w:sz="0" w:space="0" w:color="auto"/>
                    <w:left w:val="none" w:sz="0" w:space="0" w:color="auto"/>
                    <w:bottom w:val="none" w:sz="0" w:space="0" w:color="auto"/>
                    <w:right w:val="none" w:sz="0" w:space="0" w:color="auto"/>
                  </w:divBdr>
                  <w:divsChild>
                    <w:div w:id="699547863">
                      <w:marLeft w:val="0"/>
                      <w:marRight w:val="0"/>
                      <w:marTop w:val="0"/>
                      <w:marBottom w:val="0"/>
                      <w:divBdr>
                        <w:top w:val="none" w:sz="0" w:space="0" w:color="auto"/>
                        <w:left w:val="none" w:sz="0" w:space="0" w:color="auto"/>
                        <w:bottom w:val="none" w:sz="0" w:space="0" w:color="auto"/>
                        <w:right w:val="none" w:sz="0" w:space="0" w:color="auto"/>
                      </w:divBdr>
                      <w:divsChild>
                        <w:div w:id="339083558">
                          <w:marLeft w:val="0"/>
                          <w:marRight w:val="0"/>
                          <w:marTop w:val="0"/>
                          <w:marBottom w:val="0"/>
                          <w:divBdr>
                            <w:top w:val="single" w:sz="6" w:space="0" w:color="828282"/>
                            <w:left w:val="single" w:sz="6" w:space="0" w:color="828282"/>
                            <w:bottom w:val="single" w:sz="6" w:space="0" w:color="828282"/>
                            <w:right w:val="single" w:sz="6" w:space="0" w:color="828282"/>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1389526250">
                                  <w:marLeft w:val="0"/>
                                  <w:marRight w:val="0"/>
                                  <w:marTop w:val="0"/>
                                  <w:marBottom w:val="0"/>
                                  <w:divBdr>
                                    <w:top w:val="none" w:sz="0" w:space="0" w:color="auto"/>
                                    <w:left w:val="none" w:sz="0" w:space="0" w:color="auto"/>
                                    <w:bottom w:val="none" w:sz="0" w:space="0" w:color="auto"/>
                                    <w:right w:val="none" w:sz="0" w:space="0" w:color="auto"/>
                                  </w:divBdr>
                                  <w:divsChild>
                                    <w:div w:id="1252661822">
                                      <w:marLeft w:val="0"/>
                                      <w:marRight w:val="0"/>
                                      <w:marTop w:val="0"/>
                                      <w:marBottom w:val="0"/>
                                      <w:divBdr>
                                        <w:top w:val="none" w:sz="0" w:space="0" w:color="auto"/>
                                        <w:left w:val="none" w:sz="0" w:space="0" w:color="auto"/>
                                        <w:bottom w:val="none" w:sz="0" w:space="0" w:color="auto"/>
                                        <w:right w:val="none" w:sz="0" w:space="0" w:color="auto"/>
                                      </w:divBdr>
                                      <w:divsChild>
                                        <w:div w:id="1138449516">
                                          <w:marLeft w:val="0"/>
                                          <w:marRight w:val="0"/>
                                          <w:marTop w:val="0"/>
                                          <w:marBottom w:val="0"/>
                                          <w:divBdr>
                                            <w:top w:val="none" w:sz="0" w:space="0" w:color="auto"/>
                                            <w:left w:val="none" w:sz="0" w:space="0" w:color="auto"/>
                                            <w:bottom w:val="none" w:sz="0" w:space="0" w:color="auto"/>
                                            <w:right w:val="none" w:sz="0" w:space="0" w:color="auto"/>
                                          </w:divBdr>
                                          <w:divsChild>
                                            <w:div w:id="385764439">
                                              <w:marLeft w:val="0"/>
                                              <w:marRight w:val="0"/>
                                              <w:marTop w:val="0"/>
                                              <w:marBottom w:val="0"/>
                                              <w:divBdr>
                                                <w:top w:val="none" w:sz="0" w:space="0" w:color="auto"/>
                                                <w:left w:val="none" w:sz="0" w:space="0" w:color="auto"/>
                                                <w:bottom w:val="none" w:sz="0" w:space="0" w:color="auto"/>
                                                <w:right w:val="none" w:sz="0" w:space="0" w:color="auto"/>
                                              </w:divBdr>
                                              <w:divsChild>
                                                <w:div w:id="1797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633948445">
      <w:bodyDiv w:val="1"/>
      <w:marLeft w:val="0"/>
      <w:marRight w:val="0"/>
      <w:marTop w:val="0"/>
      <w:marBottom w:val="0"/>
      <w:divBdr>
        <w:top w:val="none" w:sz="0" w:space="0" w:color="auto"/>
        <w:left w:val="none" w:sz="0" w:space="0" w:color="auto"/>
        <w:bottom w:val="none" w:sz="0" w:space="0" w:color="auto"/>
        <w:right w:val="none" w:sz="0" w:space="0" w:color="auto"/>
      </w:divBdr>
    </w:div>
    <w:div w:id="652489504">
      <w:bodyDiv w:val="1"/>
      <w:marLeft w:val="0"/>
      <w:marRight w:val="0"/>
      <w:marTop w:val="0"/>
      <w:marBottom w:val="0"/>
      <w:divBdr>
        <w:top w:val="none" w:sz="0" w:space="0" w:color="auto"/>
        <w:left w:val="none" w:sz="0" w:space="0" w:color="auto"/>
        <w:bottom w:val="none" w:sz="0" w:space="0" w:color="auto"/>
        <w:right w:val="none" w:sz="0" w:space="0" w:color="auto"/>
      </w:divBdr>
      <w:divsChild>
        <w:div w:id="1820341276">
          <w:marLeft w:val="0"/>
          <w:marRight w:val="0"/>
          <w:marTop w:val="0"/>
          <w:marBottom w:val="0"/>
          <w:divBdr>
            <w:top w:val="none" w:sz="0" w:space="0" w:color="auto"/>
            <w:left w:val="none" w:sz="0" w:space="0" w:color="auto"/>
            <w:bottom w:val="none" w:sz="0" w:space="0" w:color="auto"/>
            <w:right w:val="none" w:sz="0" w:space="0" w:color="auto"/>
          </w:divBdr>
          <w:divsChild>
            <w:div w:id="446511961">
              <w:marLeft w:val="0"/>
              <w:marRight w:val="0"/>
              <w:marTop w:val="0"/>
              <w:marBottom w:val="0"/>
              <w:divBdr>
                <w:top w:val="none" w:sz="0" w:space="0" w:color="auto"/>
                <w:left w:val="none" w:sz="0" w:space="0" w:color="auto"/>
                <w:bottom w:val="none" w:sz="0" w:space="0" w:color="auto"/>
                <w:right w:val="none" w:sz="0" w:space="0" w:color="auto"/>
              </w:divBdr>
              <w:divsChild>
                <w:div w:id="1885825456">
                  <w:marLeft w:val="0"/>
                  <w:marRight w:val="0"/>
                  <w:marTop w:val="0"/>
                  <w:marBottom w:val="0"/>
                  <w:divBdr>
                    <w:top w:val="none" w:sz="0" w:space="0" w:color="auto"/>
                    <w:left w:val="none" w:sz="0" w:space="0" w:color="auto"/>
                    <w:bottom w:val="none" w:sz="0" w:space="0" w:color="auto"/>
                    <w:right w:val="none" w:sz="0" w:space="0" w:color="auto"/>
                  </w:divBdr>
                  <w:divsChild>
                    <w:div w:id="1449080218">
                      <w:marLeft w:val="0"/>
                      <w:marRight w:val="0"/>
                      <w:marTop w:val="0"/>
                      <w:marBottom w:val="0"/>
                      <w:divBdr>
                        <w:top w:val="none" w:sz="0" w:space="0" w:color="auto"/>
                        <w:left w:val="none" w:sz="0" w:space="0" w:color="auto"/>
                        <w:bottom w:val="none" w:sz="0" w:space="0" w:color="auto"/>
                        <w:right w:val="none" w:sz="0" w:space="0" w:color="auto"/>
                      </w:divBdr>
                      <w:divsChild>
                        <w:div w:id="813982656">
                          <w:marLeft w:val="0"/>
                          <w:marRight w:val="0"/>
                          <w:marTop w:val="0"/>
                          <w:marBottom w:val="0"/>
                          <w:divBdr>
                            <w:top w:val="single" w:sz="6" w:space="0" w:color="828282"/>
                            <w:left w:val="single" w:sz="6" w:space="0" w:color="828282"/>
                            <w:bottom w:val="single" w:sz="6" w:space="0" w:color="828282"/>
                            <w:right w:val="single" w:sz="6" w:space="0" w:color="828282"/>
                          </w:divBdr>
                          <w:divsChild>
                            <w:div w:id="885025714">
                              <w:marLeft w:val="0"/>
                              <w:marRight w:val="0"/>
                              <w:marTop w:val="0"/>
                              <w:marBottom w:val="0"/>
                              <w:divBdr>
                                <w:top w:val="none" w:sz="0" w:space="0" w:color="auto"/>
                                <w:left w:val="none" w:sz="0" w:space="0" w:color="auto"/>
                                <w:bottom w:val="none" w:sz="0" w:space="0" w:color="auto"/>
                                <w:right w:val="none" w:sz="0" w:space="0" w:color="auto"/>
                              </w:divBdr>
                              <w:divsChild>
                                <w:div w:id="1995403680">
                                  <w:marLeft w:val="0"/>
                                  <w:marRight w:val="0"/>
                                  <w:marTop w:val="0"/>
                                  <w:marBottom w:val="0"/>
                                  <w:divBdr>
                                    <w:top w:val="none" w:sz="0" w:space="0" w:color="auto"/>
                                    <w:left w:val="none" w:sz="0" w:space="0" w:color="auto"/>
                                    <w:bottom w:val="none" w:sz="0" w:space="0" w:color="auto"/>
                                    <w:right w:val="none" w:sz="0" w:space="0" w:color="auto"/>
                                  </w:divBdr>
                                  <w:divsChild>
                                    <w:div w:id="498271022">
                                      <w:marLeft w:val="0"/>
                                      <w:marRight w:val="0"/>
                                      <w:marTop w:val="0"/>
                                      <w:marBottom w:val="0"/>
                                      <w:divBdr>
                                        <w:top w:val="none" w:sz="0" w:space="0" w:color="auto"/>
                                        <w:left w:val="none" w:sz="0" w:space="0" w:color="auto"/>
                                        <w:bottom w:val="none" w:sz="0" w:space="0" w:color="auto"/>
                                        <w:right w:val="none" w:sz="0" w:space="0" w:color="auto"/>
                                      </w:divBdr>
                                      <w:divsChild>
                                        <w:div w:id="1494376729">
                                          <w:marLeft w:val="0"/>
                                          <w:marRight w:val="0"/>
                                          <w:marTop w:val="0"/>
                                          <w:marBottom w:val="0"/>
                                          <w:divBdr>
                                            <w:top w:val="none" w:sz="0" w:space="0" w:color="auto"/>
                                            <w:left w:val="none" w:sz="0" w:space="0" w:color="auto"/>
                                            <w:bottom w:val="none" w:sz="0" w:space="0" w:color="auto"/>
                                            <w:right w:val="none" w:sz="0" w:space="0" w:color="auto"/>
                                          </w:divBdr>
                                          <w:divsChild>
                                            <w:div w:id="719138054">
                                              <w:marLeft w:val="0"/>
                                              <w:marRight w:val="0"/>
                                              <w:marTop w:val="0"/>
                                              <w:marBottom w:val="0"/>
                                              <w:divBdr>
                                                <w:top w:val="none" w:sz="0" w:space="0" w:color="auto"/>
                                                <w:left w:val="none" w:sz="0" w:space="0" w:color="auto"/>
                                                <w:bottom w:val="none" w:sz="0" w:space="0" w:color="auto"/>
                                                <w:right w:val="none" w:sz="0" w:space="0" w:color="auto"/>
                                              </w:divBdr>
                                              <w:divsChild>
                                                <w:div w:id="7648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286">
      <w:bodyDiv w:val="1"/>
      <w:marLeft w:val="0"/>
      <w:marRight w:val="0"/>
      <w:marTop w:val="0"/>
      <w:marBottom w:val="0"/>
      <w:divBdr>
        <w:top w:val="none" w:sz="0" w:space="0" w:color="auto"/>
        <w:left w:val="none" w:sz="0" w:space="0" w:color="auto"/>
        <w:bottom w:val="none" w:sz="0" w:space="0" w:color="auto"/>
        <w:right w:val="none" w:sz="0" w:space="0" w:color="auto"/>
      </w:divBdr>
    </w:div>
    <w:div w:id="717509020">
      <w:bodyDiv w:val="1"/>
      <w:marLeft w:val="0"/>
      <w:marRight w:val="0"/>
      <w:marTop w:val="0"/>
      <w:marBottom w:val="0"/>
      <w:divBdr>
        <w:top w:val="none" w:sz="0" w:space="0" w:color="auto"/>
        <w:left w:val="none" w:sz="0" w:space="0" w:color="auto"/>
        <w:bottom w:val="none" w:sz="0" w:space="0" w:color="auto"/>
        <w:right w:val="none" w:sz="0" w:space="0" w:color="auto"/>
      </w:divBdr>
    </w:div>
    <w:div w:id="734165088">
      <w:bodyDiv w:val="1"/>
      <w:marLeft w:val="0"/>
      <w:marRight w:val="0"/>
      <w:marTop w:val="0"/>
      <w:marBottom w:val="0"/>
      <w:divBdr>
        <w:top w:val="none" w:sz="0" w:space="0" w:color="auto"/>
        <w:left w:val="none" w:sz="0" w:space="0" w:color="auto"/>
        <w:bottom w:val="none" w:sz="0" w:space="0" w:color="auto"/>
        <w:right w:val="none" w:sz="0" w:space="0" w:color="auto"/>
      </w:divBdr>
    </w:div>
    <w:div w:id="750660034">
      <w:bodyDiv w:val="1"/>
      <w:marLeft w:val="0"/>
      <w:marRight w:val="0"/>
      <w:marTop w:val="0"/>
      <w:marBottom w:val="0"/>
      <w:divBdr>
        <w:top w:val="none" w:sz="0" w:space="0" w:color="auto"/>
        <w:left w:val="none" w:sz="0" w:space="0" w:color="auto"/>
        <w:bottom w:val="none" w:sz="0" w:space="0" w:color="auto"/>
        <w:right w:val="none" w:sz="0" w:space="0" w:color="auto"/>
      </w:divBdr>
    </w:div>
    <w:div w:id="753208543">
      <w:bodyDiv w:val="1"/>
      <w:marLeft w:val="0"/>
      <w:marRight w:val="0"/>
      <w:marTop w:val="0"/>
      <w:marBottom w:val="0"/>
      <w:divBdr>
        <w:top w:val="none" w:sz="0" w:space="0" w:color="auto"/>
        <w:left w:val="none" w:sz="0" w:space="0" w:color="auto"/>
        <w:bottom w:val="none" w:sz="0" w:space="0" w:color="auto"/>
        <w:right w:val="none" w:sz="0" w:space="0" w:color="auto"/>
      </w:divBdr>
    </w:div>
    <w:div w:id="755320195">
      <w:bodyDiv w:val="1"/>
      <w:marLeft w:val="0"/>
      <w:marRight w:val="0"/>
      <w:marTop w:val="0"/>
      <w:marBottom w:val="0"/>
      <w:divBdr>
        <w:top w:val="none" w:sz="0" w:space="0" w:color="auto"/>
        <w:left w:val="none" w:sz="0" w:space="0" w:color="auto"/>
        <w:bottom w:val="none" w:sz="0" w:space="0" w:color="auto"/>
        <w:right w:val="none" w:sz="0" w:space="0" w:color="auto"/>
      </w:divBdr>
      <w:divsChild>
        <w:div w:id="662785117">
          <w:marLeft w:val="0"/>
          <w:marRight w:val="0"/>
          <w:marTop w:val="0"/>
          <w:marBottom w:val="0"/>
          <w:divBdr>
            <w:top w:val="none" w:sz="0" w:space="0" w:color="auto"/>
            <w:left w:val="none" w:sz="0" w:space="0" w:color="auto"/>
            <w:bottom w:val="none" w:sz="0" w:space="0" w:color="auto"/>
            <w:right w:val="none" w:sz="0" w:space="0" w:color="auto"/>
          </w:divBdr>
          <w:divsChild>
            <w:div w:id="1180268967">
              <w:marLeft w:val="0"/>
              <w:marRight w:val="0"/>
              <w:marTop w:val="0"/>
              <w:marBottom w:val="0"/>
              <w:divBdr>
                <w:top w:val="none" w:sz="0" w:space="0" w:color="auto"/>
                <w:left w:val="none" w:sz="0" w:space="0" w:color="auto"/>
                <w:bottom w:val="none" w:sz="0" w:space="0" w:color="auto"/>
                <w:right w:val="none" w:sz="0" w:space="0" w:color="auto"/>
              </w:divBdr>
              <w:divsChild>
                <w:div w:id="238443381">
                  <w:marLeft w:val="0"/>
                  <w:marRight w:val="0"/>
                  <w:marTop w:val="0"/>
                  <w:marBottom w:val="0"/>
                  <w:divBdr>
                    <w:top w:val="none" w:sz="0" w:space="0" w:color="auto"/>
                    <w:left w:val="none" w:sz="0" w:space="0" w:color="auto"/>
                    <w:bottom w:val="none" w:sz="0" w:space="0" w:color="auto"/>
                    <w:right w:val="none" w:sz="0" w:space="0" w:color="auto"/>
                  </w:divBdr>
                  <w:divsChild>
                    <w:div w:id="1668707980">
                      <w:marLeft w:val="0"/>
                      <w:marRight w:val="0"/>
                      <w:marTop w:val="0"/>
                      <w:marBottom w:val="0"/>
                      <w:divBdr>
                        <w:top w:val="none" w:sz="0" w:space="0" w:color="auto"/>
                        <w:left w:val="none" w:sz="0" w:space="0" w:color="auto"/>
                        <w:bottom w:val="none" w:sz="0" w:space="0" w:color="auto"/>
                        <w:right w:val="none" w:sz="0" w:space="0" w:color="auto"/>
                      </w:divBdr>
                      <w:divsChild>
                        <w:div w:id="752045241">
                          <w:marLeft w:val="0"/>
                          <w:marRight w:val="0"/>
                          <w:marTop w:val="0"/>
                          <w:marBottom w:val="0"/>
                          <w:divBdr>
                            <w:top w:val="single" w:sz="6" w:space="0" w:color="828282"/>
                            <w:left w:val="single" w:sz="6" w:space="0" w:color="828282"/>
                            <w:bottom w:val="single" w:sz="6" w:space="0" w:color="828282"/>
                            <w:right w:val="single" w:sz="6" w:space="0" w:color="828282"/>
                          </w:divBdr>
                          <w:divsChild>
                            <w:div w:id="307521064">
                              <w:marLeft w:val="0"/>
                              <w:marRight w:val="0"/>
                              <w:marTop w:val="0"/>
                              <w:marBottom w:val="0"/>
                              <w:divBdr>
                                <w:top w:val="none" w:sz="0" w:space="0" w:color="auto"/>
                                <w:left w:val="none" w:sz="0" w:space="0" w:color="auto"/>
                                <w:bottom w:val="none" w:sz="0" w:space="0" w:color="auto"/>
                                <w:right w:val="none" w:sz="0" w:space="0" w:color="auto"/>
                              </w:divBdr>
                              <w:divsChild>
                                <w:div w:id="1454329582">
                                  <w:marLeft w:val="0"/>
                                  <w:marRight w:val="0"/>
                                  <w:marTop w:val="0"/>
                                  <w:marBottom w:val="0"/>
                                  <w:divBdr>
                                    <w:top w:val="none" w:sz="0" w:space="0" w:color="auto"/>
                                    <w:left w:val="none" w:sz="0" w:space="0" w:color="auto"/>
                                    <w:bottom w:val="none" w:sz="0" w:space="0" w:color="auto"/>
                                    <w:right w:val="none" w:sz="0" w:space="0" w:color="auto"/>
                                  </w:divBdr>
                                  <w:divsChild>
                                    <w:div w:id="1152986424">
                                      <w:marLeft w:val="0"/>
                                      <w:marRight w:val="0"/>
                                      <w:marTop w:val="0"/>
                                      <w:marBottom w:val="0"/>
                                      <w:divBdr>
                                        <w:top w:val="none" w:sz="0" w:space="0" w:color="auto"/>
                                        <w:left w:val="none" w:sz="0" w:space="0" w:color="auto"/>
                                        <w:bottom w:val="none" w:sz="0" w:space="0" w:color="auto"/>
                                        <w:right w:val="none" w:sz="0" w:space="0" w:color="auto"/>
                                      </w:divBdr>
                                      <w:divsChild>
                                        <w:div w:id="329022851">
                                          <w:marLeft w:val="0"/>
                                          <w:marRight w:val="0"/>
                                          <w:marTop w:val="0"/>
                                          <w:marBottom w:val="0"/>
                                          <w:divBdr>
                                            <w:top w:val="none" w:sz="0" w:space="0" w:color="auto"/>
                                            <w:left w:val="none" w:sz="0" w:space="0" w:color="auto"/>
                                            <w:bottom w:val="none" w:sz="0" w:space="0" w:color="auto"/>
                                            <w:right w:val="none" w:sz="0" w:space="0" w:color="auto"/>
                                          </w:divBdr>
                                          <w:divsChild>
                                            <w:div w:id="2142529020">
                                              <w:marLeft w:val="0"/>
                                              <w:marRight w:val="0"/>
                                              <w:marTop w:val="0"/>
                                              <w:marBottom w:val="0"/>
                                              <w:divBdr>
                                                <w:top w:val="none" w:sz="0" w:space="0" w:color="auto"/>
                                                <w:left w:val="none" w:sz="0" w:space="0" w:color="auto"/>
                                                <w:bottom w:val="none" w:sz="0" w:space="0" w:color="auto"/>
                                                <w:right w:val="none" w:sz="0" w:space="0" w:color="auto"/>
                                              </w:divBdr>
                                              <w:divsChild>
                                                <w:div w:id="1415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13021">
      <w:bodyDiv w:val="1"/>
      <w:marLeft w:val="0"/>
      <w:marRight w:val="0"/>
      <w:marTop w:val="0"/>
      <w:marBottom w:val="0"/>
      <w:divBdr>
        <w:top w:val="none" w:sz="0" w:space="0" w:color="auto"/>
        <w:left w:val="none" w:sz="0" w:space="0" w:color="auto"/>
        <w:bottom w:val="none" w:sz="0" w:space="0" w:color="auto"/>
        <w:right w:val="none" w:sz="0" w:space="0" w:color="auto"/>
      </w:divBdr>
      <w:divsChild>
        <w:div w:id="122225360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sChild>
                <w:div w:id="1791581945">
                  <w:marLeft w:val="0"/>
                  <w:marRight w:val="0"/>
                  <w:marTop w:val="0"/>
                  <w:marBottom w:val="0"/>
                  <w:divBdr>
                    <w:top w:val="none" w:sz="0" w:space="0" w:color="auto"/>
                    <w:left w:val="none" w:sz="0" w:space="0" w:color="auto"/>
                    <w:bottom w:val="none" w:sz="0" w:space="0" w:color="auto"/>
                    <w:right w:val="none" w:sz="0" w:space="0" w:color="auto"/>
                  </w:divBdr>
                  <w:divsChild>
                    <w:div w:id="1809861613">
                      <w:marLeft w:val="0"/>
                      <w:marRight w:val="0"/>
                      <w:marTop w:val="0"/>
                      <w:marBottom w:val="0"/>
                      <w:divBdr>
                        <w:top w:val="none" w:sz="0" w:space="0" w:color="auto"/>
                        <w:left w:val="none" w:sz="0" w:space="0" w:color="auto"/>
                        <w:bottom w:val="none" w:sz="0" w:space="0" w:color="auto"/>
                        <w:right w:val="none" w:sz="0" w:space="0" w:color="auto"/>
                      </w:divBdr>
                      <w:divsChild>
                        <w:div w:id="370227340">
                          <w:marLeft w:val="0"/>
                          <w:marRight w:val="0"/>
                          <w:marTop w:val="0"/>
                          <w:marBottom w:val="0"/>
                          <w:divBdr>
                            <w:top w:val="single" w:sz="6" w:space="0" w:color="828282"/>
                            <w:left w:val="single" w:sz="6" w:space="0" w:color="828282"/>
                            <w:bottom w:val="single" w:sz="6" w:space="0" w:color="828282"/>
                            <w:right w:val="single" w:sz="6" w:space="0" w:color="828282"/>
                          </w:divBdr>
                          <w:divsChild>
                            <w:div w:id="1357928391">
                              <w:marLeft w:val="0"/>
                              <w:marRight w:val="0"/>
                              <w:marTop w:val="0"/>
                              <w:marBottom w:val="0"/>
                              <w:divBdr>
                                <w:top w:val="none" w:sz="0" w:space="0" w:color="auto"/>
                                <w:left w:val="none" w:sz="0" w:space="0" w:color="auto"/>
                                <w:bottom w:val="none" w:sz="0" w:space="0" w:color="auto"/>
                                <w:right w:val="none" w:sz="0" w:space="0" w:color="auto"/>
                              </w:divBdr>
                              <w:divsChild>
                                <w:div w:id="684555655">
                                  <w:marLeft w:val="0"/>
                                  <w:marRight w:val="0"/>
                                  <w:marTop w:val="0"/>
                                  <w:marBottom w:val="0"/>
                                  <w:divBdr>
                                    <w:top w:val="none" w:sz="0" w:space="0" w:color="auto"/>
                                    <w:left w:val="none" w:sz="0" w:space="0" w:color="auto"/>
                                    <w:bottom w:val="none" w:sz="0" w:space="0" w:color="auto"/>
                                    <w:right w:val="none" w:sz="0" w:space="0" w:color="auto"/>
                                  </w:divBdr>
                                  <w:divsChild>
                                    <w:div w:id="595485434">
                                      <w:marLeft w:val="0"/>
                                      <w:marRight w:val="0"/>
                                      <w:marTop w:val="0"/>
                                      <w:marBottom w:val="0"/>
                                      <w:divBdr>
                                        <w:top w:val="none" w:sz="0" w:space="0" w:color="auto"/>
                                        <w:left w:val="none" w:sz="0" w:space="0" w:color="auto"/>
                                        <w:bottom w:val="none" w:sz="0" w:space="0" w:color="auto"/>
                                        <w:right w:val="none" w:sz="0" w:space="0" w:color="auto"/>
                                      </w:divBdr>
                                      <w:divsChild>
                                        <w:div w:id="1295060090">
                                          <w:marLeft w:val="0"/>
                                          <w:marRight w:val="0"/>
                                          <w:marTop w:val="0"/>
                                          <w:marBottom w:val="0"/>
                                          <w:divBdr>
                                            <w:top w:val="none" w:sz="0" w:space="0" w:color="auto"/>
                                            <w:left w:val="none" w:sz="0" w:space="0" w:color="auto"/>
                                            <w:bottom w:val="none" w:sz="0" w:space="0" w:color="auto"/>
                                            <w:right w:val="none" w:sz="0" w:space="0" w:color="auto"/>
                                          </w:divBdr>
                                          <w:divsChild>
                                            <w:div w:id="1709792154">
                                              <w:marLeft w:val="0"/>
                                              <w:marRight w:val="0"/>
                                              <w:marTop w:val="0"/>
                                              <w:marBottom w:val="0"/>
                                              <w:divBdr>
                                                <w:top w:val="none" w:sz="0" w:space="0" w:color="auto"/>
                                                <w:left w:val="none" w:sz="0" w:space="0" w:color="auto"/>
                                                <w:bottom w:val="none" w:sz="0" w:space="0" w:color="auto"/>
                                                <w:right w:val="none" w:sz="0" w:space="0" w:color="auto"/>
                                              </w:divBdr>
                                              <w:divsChild>
                                                <w:div w:id="1895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7843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64">
          <w:marLeft w:val="0"/>
          <w:marRight w:val="0"/>
          <w:marTop w:val="0"/>
          <w:marBottom w:val="0"/>
          <w:divBdr>
            <w:top w:val="none" w:sz="0" w:space="0" w:color="auto"/>
            <w:left w:val="none" w:sz="0" w:space="0" w:color="auto"/>
            <w:bottom w:val="none" w:sz="0" w:space="0" w:color="auto"/>
            <w:right w:val="none" w:sz="0" w:space="0" w:color="auto"/>
          </w:divBdr>
          <w:divsChild>
            <w:div w:id="1732267880">
              <w:marLeft w:val="0"/>
              <w:marRight w:val="0"/>
              <w:marTop w:val="0"/>
              <w:marBottom w:val="0"/>
              <w:divBdr>
                <w:top w:val="none" w:sz="0" w:space="0" w:color="auto"/>
                <w:left w:val="none" w:sz="0" w:space="0" w:color="auto"/>
                <w:bottom w:val="none" w:sz="0" w:space="0" w:color="auto"/>
                <w:right w:val="none" w:sz="0" w:space="0" w:color="auto"/>
              </w:divBdr>
              <w:divsChild>
                <w:div w:id="740450290">
                  <w:marLeft w:val="0"/>
                  <w:marRight w:val="0"/>
                  <w:marTop w:val="0"/>
                  <w:marBottom w:val="0"/>
                  <w:divBdr>
                    <w:top w:val="none" w:sz="0" w:space="0" w:color="auto"/>
                    <w:left w:val="none" w:sz="0" w:space="0" w:color="auto"/>
                    <w:bottom w:val="none" w:sz="0" w:space="0" w:color="auto"/>
                    <w:right w:val="none" w:sz="0" w:space="0" w:color="auto"/>
                  </w:divBdr>
                  <w:divsChild>
                    <w:div w:id="660430989">
                      <w:marLeft w:val="0"/>
                      <w:marRight w:val="0"/>
                      <w:marTop w:val="0"/>
                      <w:marBottom w:val="0"/>
                      <w:divBdr>
                        <w:top w:val="none" w:sz="0" w:space="0" w:color="auto"/>
                        <w:left w:val="none" w:sz="0" w:space="0" w:color="auto"/>
                        <w:bottom w:val="none" w:sz="0" w:space="0" w:color="auto"/>
                        <w:right w:val="none" w:sz="0" w:space="0" w:color="auto"/>
                      </w:divBdr>
                      <w:divsChild>
                        <w:div w:id="1828665219">
                          <w:marLeft w:val="0"/>
                          <w:marRight w:val="0"/>
                          <w:marTop w:val="0"/>
                          <w:marBottom w:val="0"/>
                          <w:divBdr>
                            <w:top w:val="none" w:sz="0" w:space="0" w:color="auto"/>
                            <w:left w:val="none" w:sz="0" w:space="0" w:color="auto"/>
                            <w:bottom w:val="none" w:sz="0" w:space="0" w:color="auto"/>
                            <w:right w:val="none" w:sz="0" w:space="0" w:color="auto"/>
                          </w:divBdr>
                          <w:divsChild>
                            <w:div w:id="1315597873">
                              <w:marLeft w:val="0"/>
                              <w:marRight w:val="0"/>
                              <w:marTop w:val="0"/>
                              <w:marBottom w:val="0"/>
                              <w:divBdr>
                                <w:top w:val="single" w:sz="6" w:space="0" w:color="828282"/>
                                <w:left w:val="single" w:sz="6" w:space="0" w:color="828282"/>
                                <w:bottom w:val="single" w:sz="6" w:space="0" w:color="828282"/>
                                <w:right w:val="single" w:sz="6" w:space="0" w:color="828282"/>
                              </w:divBdr>
                              <w:divsChild>
                                <w:div w:id="1580629780">
                                  <w:marLeft w:val="0"/>
                                  <w:marRight w:val="0"/>
                                  <w:marTop w:val="0"/>
                                  <w:marBottom w:val="0"/>
                                  <w:divBdr>
                                    <w:top w:val="none" w:sz="0" w:space="0" w:color="auto"/>
                                    <w:left w:val="none" w:sz="0" w:space="0" w:color="auto"/>
                                    <w:bottom w:val="none" w:sz="0" w:space="0" w:color="auto"/>
                                    <w:right w:val="none" w:sz="0" w:space="0" w:color="auto"/>
                                  </w:divBdr>
                                  <w:divsChild>
                                    <w:div w:id="7873277">
                                      <w:marLeft w:val="0"/>
                                      <w:marRight w:val="0"/>
                                      <w:marTop w:val="0"/>
                                      <w:marBottom w:val="0"/>
                                      <w:divBdr>
                                        <w:top w:val="none" w:sz="0" w:space="0" w:color="auto"/>
                                        <w:left w:val="none" w:sz="0" w:space="0" w:color="auto"/>
                                        <w:bottom w:val="none" w:sz="0" w:space="0" w:color="auto"/>
                                        <w:right w:val="none" w:sz="0" w:space="0" w:color="auto"/>
                                      </w:divBdr>
                                      <w:divsChild>
                                        <w:div w:id="161093655">
                                          <w:marLeft w:val="0"/>
                                          <w:marRight w:val="0"/>
                                          <w:marTop w:val="0"/>
                                          <w:marBottom w:val="0"/>
                                          <w:divBdr>
                                            <w:top w:val="none" w:sz="0" w:space="0" w:color="auto"/>
                                            <w:left w:val="none" w:sz="0" w:space="0" w:color="auto"/>
                                            <w:bottom w:val="none" w:sz="0" w:space="0" w:color="auto"/>
                                            <w:right w:val="none" w:sz="0" w:space="0" w:color="auto"/>
                                          </w:divBdr>
                                          <w:divsChild>
                                            <w:div w:id="1576816292">
                                              <w:marLeft w:val="0"/>
                                              <w:marRight w:val="0"/>
                                              <w:marTop w:val="0"/>
                                              <w:marBottom w:val="0"/>
                                              <w:divBdr>
                                                <w:top w:val="none" w:sz="0" w:space="0" w:color="auto"/>
                                                <w:left w:val="none" w:sz="0" w:space="0" w:color="auto"/>
                                                <w:bottom w:val="none" w:sz="0" w:space="0" w:color="auto"/>
                                                <w:right w:val="none" w:sz="0" w:space="0" w:color="auto"/>
                                              </w:divBdr>
                                              <w:divsChild>
                                                <w:div w:id="339817041">
                                                  <w:marLeft w:val="0"/>
                                                  <w:marRight w:val="0"/>
                                                  <w:marTop w:val="0"/>
                                                  <w:marBottom w:val="0"/>
                                                  <w:divBdr>
                                                    <w:top w:val="none" w:sz="0" w:space="0" w:color="auto"/>
                                                    <w:left w:val="none" w:sz="0" w:space="0" w:color="auto"/>
                                                    <w:bottom w:val="none" w:sz="0" w:space="0" w:color="auto"/>
                                                    <w:right w:val="none" w:sz="0" w:space="0" w:color="auto"/>
                                                  </w:divBdr>
                                                  <w:divsChild>
                                                    <w:div w:id="9007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752488">
      <w:bodyDiv w:val="1"/>
      <w:marLeft w:val="0"/>
      <w:marRight w:val="0"/>
      <w:marTop w:val="0"/>
      <w:marBottom w:val="0"/>
      <w:divBdr>
        <w:top w:val="none" w:sz="0" w:space="0" w:color="auto"/>
        <w:left w:val="none" w:sz="0" w:space="0" w:color="auto"/>
        <w:bottom w:val="none" w:sz="0" w:space="0" w:color="auto"/>
        <w:right w:val="none" w:sz="0" w:space="0" w:color="auto"/>
      </w:divBdr>
      <w:divsChild>
        <w:div w:id="1842968369">
          <w:marLeft w:val="0"/>
          <w:marRight w:val="0"/>
          <w:marTop w:val="0"/>
          <w:marBottom w:val="0"/>
          <w:divBdr>
            <w:top w:val="none" w:sz="0" w:space="0" w:color="auto"/>
            <w:left w:val="none" w:sz="0" w:space="0" w:color="auto"/>
            <w:bottom w:val="none" w:sz="0" w:space="0" w:color="auto"/>
            <w:right w:val="none" w:sz="0" w:space="0" w:color="auto"/>
          </w:divBdr>
          <w:divsChild>
            <w:div w:id="65343966">
              <w:marLeft w:val="0"/>
              <w:marRight w:val="0"/>
              <w:marTop w:val="0"/>
              <w:marBottom w:val="0"/>
              <w:divBdr>
                <w:top w:val="none" w:sz="0" w:space="0" w:color="auto"/>
                <w:left w:val="none" w:sz="0" w:space="0" w:color="auto"/>
                <w:bottom w:val="none" w:sz="0" w:space="0" w:color="auto"/>
                <w:right w:val="none" w:sz="0" w:space="0" w:color="auto"/>
              </w:divBdr>
              <w:divsChild>
                <w:div w:id="619579156">
                  <w:marLeft w:val="0"/>
                  <w:marRight w:val="0"/>
                  <w:marTop w:val="0"/>
                  <w:marBottom w:val="0"/>
                  <w:divBdr>
                    <w:top w:val="none" w:sz="0" w:space="0" w:color="auto"/>
                    <w:left w:val="none" w:sz="0" w:space="0" w:color="auto"/>
                    <w:bottom w:val="none" w:sz="0" w:space="0" w:color="auto"/>
                    <w:right w:val="none" w:sz="0" w:space="0" w:color="auto"/>
                  </w:divBdr>
                  <w:divsChild>
                    <w:div w:id="2033412838">
                      <w:marLeft w:val="0"/>
                      <w:marRight w:val="0"/>
                      <w:marTop w:val="0"/>
                      <w:marBottom w:val="0"/>
                      <w:divBdr>
                        <w:top w:val="none" w:sz="0" w:space="0" w:color="auto"/>
                        <w:left w:val="none" w:sz="0" w:space="0" w:color="auto"/>
                        <w:bottom w:val="none" w:sz="0" w:space="0" w:color="auto"/>
                        <w:right w:val="none" w:sz="0" w:space="0" w:color="auto"/>
                      </w:divBdr>
                      <w:divsChild>
                        <w:div w:id="1723093995">
                          <w:marLeft w:val="0"/>
                          <w:marRight w:val="0"/>
                          <w:marTop w:val="0"/>
                          <w:marBottom w:val="0"/>
                          <w:divBdr>
                            <w:top w:val="single" w:sz="6" w:space="0" w:color="828282"/>
                            <w:left w:val="single" w:sz="6" w:space="0" w:color="828282"/>
                            <w:bottom w:val="single" w:sz="6" w:space="0" w:color="828282"/>
                            <w:right w:val="single" w:sz="6" w:space="0" w:color="828282"/>
                          </w:divBdr>
                          <w:divsChild>
                            <w:div w:id="618873676">
                              <w:marLeft w:val="0"/>
                              <w:marRight w:val="0"/>
                              <w:marTop w:val="0"/>
                              <w:marBottom w:val="0"/>
                              <w:divBdr>
                                <w:top w:val="none" w:sz="0" w:space="0" w:color="auto"/>
                                <w:left w:val="none" w:sz="0" w:space="0" w:color="auto"/>
                                <w:bottom w:val="none" w:sz="0" w:space="0" w:color="auto"/>
                                <w:right w:val="none" w:sz="0" w:space="0" w:color="auto"/>
                              </w:divBdr>
                              <w:divsChild>
                                <w:div w:id="613941789">
                                  <w:marLeft w:val="0"/>
                                  <w:marRight w:val="0"/>
                                  <w:marTop w:val="0"/>
                                  <w:marBottom w:val="0"/>
                                  <w:divBdr>
                                    <w:top w:val="none" w:sz="0" w:space="0" w:color="auto"/>
                                    <w:left w:val="none" w:sz="0" w:space="0" w:color="auto"/>
                                    <w:bottom w:val="none" w:sz="0" w:space="0" w:color="auto"/>
                                    <w:right w:val="none" w:sz="0" w:space="0" w:color="auto"/>
                                  </w:divBdr>
                                  <w:divsChild>
                                    <w:div w:id="773867816">
                                      <w:marLeft w:val="0"/>
                                      <w:marRight w:val="0"/>
                                      <w:marTop w:val="0"/>
                                      <w:marBottom w:val="0"/>
                                      <w:divBdr>
                                        <w:top w:val="none" w:sz="0" w:space="0" w:color="auto"/>
                                        <w:left w:val="none" w:sz="0" w:space="0" w:color="auto"/>
                                        <w:bottom w:val="none" w:sz="0" w:space="0" w:color="auto"/>
                                        <w:right w:val="none" w:sz="0" w:space="0" w:color="auto"/>
                                      </w:divBdr>
                                      <w:divsChild>
                                        <w:div w:id="37970261">
                                          <w:marLeft w:val="0"/>
                                          <w:marRight w:val="0"/>
                                          <w:marTop w:val="0"/>
                                          <w:marBottom w:val="0"/>
                                          <w:divBdr>
                                            <w:top w:val="none" w:sz="0" w:space="0" w:color="auto"/>
                                            <w:left w:val="none" w:sz="0" w:space="0" w:color="auto"/>
                                            <w:bottom w:val="none" w:sz="0" w:space="0" w:color="auto"/>
                                            <w:right w:val="none" w:sz="0" w:space="0" w:color="auto"/>
                                          </w:divBdr>
                                          <w:divsChild>
                                            <w:div w:id="602347215">
                                              <w:marLeft w:val="0"/>
                                              <w:marRight w:val="0"/>
                                              <w:marTop w:val="0"/>
                                              <w:marBottom w:val="0"/>
                                              <w:divBdr>
                                                <w:top w:val="none" w:sz="0" w:space="0" w:color="auto"/>
                                                <w:left w:val="none" w:sz="0" w:space="0" w:color="auto"/>
                                                <w:bottom w:val="none" w:sz="0" w:space="0" w:color="auto"/>
                                                <w:right w:val="none" w:sz="0" w:space="0" w:color="auto"/>
                                              </w:divBdr>
                                              <w:divsChild>
                                                <w:div w:id="75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362643">
      <w:bodyDiv w:val="1"/>
      <w:marLeft w:val="0"/>
      <w:marRight w:val="0"/>
      <w:marTop w:val="0"/>
      <w:marBottom w:val="0"/>
      <w:divBdr>
        <w:top w:val="none" w:sz="0" w:space="0" w:color="auto"/>
        <w:left w:val="none" w:sz="0" w:space="0" w:color="auto"/>
        <w:bottom w:val="none" w:sz="0" w:space="0" w:color="auto"/>
        <w:right w:val="none" w:sz="0" w:space="0" w:color="auto"/>
      </w:divBdr>
      <w:divsChild>
        <w:div w:id="703022246">
          <w:marLeft w:val="0"/>
          <w:marRight w:val="0"/>
          <w:marTop w:val="0"/>
          <w:marBottom w:val="0"/>
          <w:divBdr>
            <w:top w:val="none" w:sz="0" w:space="0" w:color="auto"/>
            <w:left w:val="none" w:sz="0" w:space="0" w:color="auto"/>
            <w:bottom w:val="none" w:sz="0" w:space="0" w:color="auto"/>
            <w:right w:val="none" w:sz="0" w:space="0" w:color="auto"/>
          </w:divBdr>
          <w:divsChild>
            <w:div w:id="314378792">
              <w:marLeft w:val="0"/>
              <w:marRight w:val="0"/>
              <w:marTop w:val="0"/>
              <w:marBottom w:val="0"/>
              <w:divBdr>
                <w:top w:val="none" w:sz="0" w:space="0" w:color="auto"/>
                <w:left w:val="none" w:sz="0" w:space="0" w:color="auto"/>
                <w:bottom w:val="none" w:sz="0" w:space="0" w:color="auto"/>
                <w:right w:val="none" w:sz="0" w:space="0" w:color="auto"/>
              </w:divBdr>
              <w:divsChild>
                <w:div w:id="1224174797">
                  <w:marLeft w:val="0"/>
                  <w:marRight w:val="0"/>
                  <w:marTop w:val="0"/>
                  <w:marBottom w:val="0"/>
                  <w:divBdr>
                    <w:top w:val="none" w:sz="0" w:space="0" w:color="auto"/>
                    <w:left w:val="none" w:sz="0" w:space="0" w:color="auto"/>
                    <w:bottom w:val="none" w:sz="0" w:space="0" w:color="auto"/>
                    <w:right w:val="none" w:sz="0" w:space="0" w:color="auto"/>
                  </w:divBdr>
                  <w:divsChild>
                    <w:div w:id="347680056">
                      <w:marLeft w:val="0"/>
                      <w:marRight w:val="0"/>
                      <w:marTop w:val="0"/>
                      <w:marBottom w:val="0"/>
                      <w:divBdr>
                        <w:top w:val="none" w:sz="0" w:space="0" w:color="auto"/>
                        <w:left w:val="none" w:sz="0" w:space="0" w:color="auto"/>
                        <w:bottom w:val="none" w:sz="0" w:space="0" w:color="auto"/>
                        <w:right w:val="none" w:sz="0" w:space="0" w:color="auto"/>
                      </w:divBdr>
                      <w:divsChild>
                        <w:div w:id="1383015247">
                          <w:marLeft w:val="0"/>
                          <w:marRight w:val="0"/>
                          <w:marTop w:val="0"/>
                          <w:marBottom w:val="0"/>
                          <w:divBdr>
                            <w:top w:val="single" w:sz="6" w:space="0" w:color="828282"/>
                            <w:left w:val="single" w:sz="6" w:space="0" w:color="828282"/>
                            <w:bottom w:val="single" w:sz="6" w:space="0" w:color="828282"/>
                            <w:right w:val="single" w:sz="6" w:space="0" w:color="828282"/>
                          </w:divBdr>
                          <w:divsChild>
                            <w:div w:id="427510291">
                              <w:marLeft w:val="0"/>
                              <w:marRight w:val="0"/>
                              <w:marTop w:val="0"/>
                              <w:marBottom w:val="0"/>
                              <w:divBdr>
                                <w:top w:val="none" w:sz="0" w:space="0" w:color="auto"/>
                                <w:left w:val="none" w:sz="0" w:space="0" w:color="auto"/>
                                <w:bottom w:val="none" w:sz="0" w:space="0" w:color="auto"/>
                                <w:right w:val="none" w:sz="0" w:space="0" w:color="auto"/>
                              </w:divBdr>
                              <w:divsChild>
                                <w:div w:id="2081634182">
                                  <w:marLeft w:val="0"/>
                                  <w:marRight w:val="0"/>
                                  <w:marTop w:val="0"/>
                                  <w:marBottom w:val="0"/>
                                  <w:divBdr>
                                    <w:top w:val="none" w:sz="0" w:space="0" w:color="auto"/>
                                    <w:left w:val="none" w:sz="0" w:space="0" w:color="auto"/>
                                    <w:bottom w:val="none" w:sz="0" w:space="0" w:color="auto"/>
                                    <w:right w:val="none" w:sz="0" w:space="0" w:color="auto"/>
                                  </w:divBdr>
                                  <w:divsChild>
                                    <w:div w:id="873083030">
                                      <w:marLeft w:val="0"/>
                                      <w:marRight w:val="0"/>
                                      <w:marTop w:val="0"/>
                                      <w:marBottom w:val="0"/>
                                      <w:divBdr>
                                        <w:top w:val="none" w:sz="0" w:space="0" w:color="auto"/>
                                        <w:left w:val="none" w:sz="0" w:space="0" w:color="auto"/>
                                        <w:bottom w:val="none" w:sz="0" w:space="0" w:color="auto"/>
                                        <w:right w:val="none" w:sz="0" w:space="0" w:color="auto"/>
                                      </w:divBdr>
                                      <w:divsChild>
                                        <w:div w:id="852260183">
                                          <w:marLeft w:val="0"/>
                                          <w:marRight w:val="0"/>
                                          <w:marTop w:val="0"/>
                                          <w:marBottom w:val="0"/>
                                          <w:divBdr>
                                            <w:top w:val="none" w:sz="0" w:space="0" w:color="auto"/>
                                            <w:left w:val="none" w:sz="0" w:space="0" w:color="auto"/>
                                            <w:bottom w:val="none" w:sz="0" w:space="0" w:color="auto"/>
                                            <w:right w:val="none" w:sz="0" w:space="0" w:color="auto"/>
                                          </w:divBdr>
                                          <w:divsChild>
                                            <w:div w:id="944189631">
                                              <w:marLeft w:val="0"/>
                                              <w:marRight w:val="0"/>
                                              <w:marTop w:val="0"/>
                                              <w:marBottom w:val="0"/>
                                              <w:divBdr>
                                                <w:top w:val="none" w:sz="0" w:space="0" w:color="auto"/>
                                                <w:left w:val="none" w:sz="0" w:space="0" w:color="auto"/>
                                                <w:bottom w:val="none" w:sz="0" w:space="0" w:color="auto"/>
                                                <w:right w:val="none" w:sz="0" w:space="0" w:color="auto"/>
                                              </w:divBdr>
                                              <w:divsChild>
                                                <w:div w:id="668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8799">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2">
          <w:marLeft w:val="0"/>
          <w:marRight w:val="0"/>
          <w:marTop w:val="0"/>
          <w:marBottom w:val="0"/>
          <w:divBdr>
            <w:top w:val="none" w:sz="0" w:space="0" w:color="auto"/>
            <w:left w:val="none" w:sz="0" w:space="0" w:color="auto"/>
            <w:bottom w:val="none" w:sz="0" w:space="0" w:color="auto"/>
            <w:right w:val="none" w:sz="0" w:space="0" w:color="auto"/>
          </w:divBdr>
          <w:divsChild>
            <w:div w:id="1423259061">
              <w:marLeft w:val="0"/>
              <w:marRight w:val="0"/>
              <w:marTop w:val="0"/>
              <w:marBottom w:val="0"/>
              <w:divBdr>
                <w:top w:val="none" w:sz="0" w:space="0" w:color="auto"/>
                <w:left w:val="none" w:sz="0" w:space="0" w:color="auto"/>
                <w:bottom w:val="none" w:sz="0" w:space="0" w:color="auto"/>
                <w:right w:val="none" w:sz="0" w:space="0" w:color="auto"/>
              </w:divBdr>
              <w:divsChild>
                <w:div w:id="66416016">
                  <w:marLeft w:val="0"/>
                  <w:marRight w:val="0"/>
                  <w:marTop w:val="0"/>
                  <w:marBottom w:val="0"/>
                  <w:divBdr>
                    <w:top w:val="none" w:sz="0" w:space="0" w:color="auto"/>
                    <w:left w:val="none" w:sz="0" w:space="0" w:color="auto"/>
                    <w:bottom w:val="none" w:sz="0" w:space="0" w:color="auto"/>
                    <w:right w:val="none" w:sz="0" w:space="0" w:color="auto"/>
                  </w:divBdr>
                  <w:divsChild>
                    <w:div w:id="463352208">
                      <w:marLeft w:val="0"/>
                      <w:marRight w:val="0"/>
                      <w:marTop w:val="0"/>
                      <w:marBottom w:val="0"/>
                      <w:divBdr>
                        <w:top w:val="none" w:sz="0" w:space="0" w:color="auto"/>
                        <w:left w:val="none" w:sz="0" w:space="0" w:color="auto"/>
                        <w:bottom w:val="none" w:sz="0" w:space="0" w:color="auto"/>
                        <w:right w:val="none" w:sz="0" w:space="0" w:color="auto"/>
                      </w:divBdr>
                      <w:divsChild>
                        <w:div w:id="1956907596">
                          <w:marLeft w:val="0"/>
                          <w:marRight w:val="0"/>
                          <w:marTop w:val="0"/>
                          <w:marBottom w:val="0"/>
                          <w:divBdr>
                            <w:top w:val="single" w:sz="6" w:space="0" w:color="828282"/>
                            <w:left w:val="single" w:sz="6" w:space="0" w:color="828282"/>
                            <w:bottom w:val="single" w:sz="6" w:space="0" w:color="828282"/>
                            <w:right w:val="single" w:sz="6" w:space="0" w:color="828282"/>
                          </w:divBdr>
                          <w:divsChild>
                            <w:div w:id="1954900746">
                              <w:marLeft w:val="0"/>
                              <w:marRight w:val="0"/>
                              <w:marTop w:val="0"/>
                              <w:marBottom w:val="0"/>
                              <w:divBdr>
                                <w:top w:val="none" w:sz="0" w:space="0" w:color="auto"/>
                                <w:left w:val="none" w:sz="0" w:space="0" w:color="auto"/>
                                <w:bottom w:val="none" w:sz="0" w:space="0" w:color="auto"/>
                                <w:right w:val="none" w:sz="0" w:space="0" w:color="auto"/>
                              </w:divBdr>
                              <w:divsChild>
                                <w:div w:id="2109151013">
                                  <w:marLeft w:val="0"/>
                                  <w:marRight w:val="0"/>
                                  <w:marTop w:val="0"/>
                                  <w:marBottom w:val="0"/>
                                  <w:divBdr>
                                    <w:top w:val="none" w:sz="0" w:space="0" w:color="auto"/>
                                    <w:left w:val="none" w:sz="0" w:space="0" w:color="auto"/>
                                    <w:bottom w:val="none" w:sz="0" w:space="0" w:color="auto"/>
                                    <w:right w:val="none" w:sz="0" w:space="0" w:color="auto"/>
                                  </w:divBdr>
                                  <w:divsChild>
                                    <w:div w:id="604308717">
                                      <w:marLeft w:val="0"/>
                                      <w:marRight w:val="0"/>
                                      <w:marTop w:val="0"/>
                                      <w:marBottom w:val="0"/>
                                      <w:divBdr>
                                        <w:top w:val="none" w:sz="0" w:space="0" w:color="auto"/>
                                        <w:left w:val="none" w:sz="0" w:space="0" w:color="auto"/>
                                        <w:bottom w:val="none" w:sz="0" w:space="0" w:color="auto"/>
                                        <w:right w:val="none" w:sz="0" w:space="0" w:color="auto"/>
                                      </w:divBdr>
                                      <w:divsChild>
                                        <w:div w:id="2107454295">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00791">
      <w:bodyDiv w:val="1"/>
      <w:marLeft w:val="0"/>
      <w:marRight w:val="0"/>
      <w:marTop w:val="0"/>
      <w:marBottom w:val="0"/>
      <w:divBdr>
        <w:top w:val="none" w:sz="0" w:space="0" w:color="auto"/>
        <w:left w:val="none" w:sz="0" w:space="0" w:color="auto"/>
        <w:bottom w:val="none" w:sz="0" w:space="0" w:color="auto"/>
        <w:right w:val="none" w:sz="0" w:space="0" w:color="auto"/>
      </w:divBdr>
      <w:divsChild>
        <w:div w:id="1918590977">
          <w:marLeft w:val="0"/>
          <w:marRight w:val="0"/>
          <w:marTop w:val="0"/>
          <w:marBottom w:val="0"/>
          <w:divBdr>
            <w:top w:val="none" w:sz="0" w:space="0" w:color="auto"/>
            <w:left w:val="none" w:sz="0" w:space="0" w:color="auto"/>
            <w:bottom w:val="none" w:sz="0" w:space="0" w:color="auto"/>
            <w:right w:val="none" w:sz="0" w:space="0" w:color="auto"/>
          </w:divBdr>
          <w:divsChild>
            <w:div w:id="753355454">
              <w:marLeft w:val="0"/>
              <w:marRight w:val="0"/>
              <w:marTop w:val="0"/>
              <w:marBottom w:val="0"/>
              <w:divBdr>
                <w:top w:val="none" w:sz="0" w:space="0" w:color="auto"/>
                <w:left w:val="none" w:sz="0" w:space="0" w:color="auto"/>
                <w:bottom w:val="none" w:sz="0" w:space="0" w:color="auto"/>
                <w:right w:val="none" w:sz="0" w:space="0" w:color="auto"/>
              </w:divBdr>
              <w:divsChild>
                <w:div w:id="1117135959">
                  <w:marLeft w:val="0"/>
                  <w:marRight w:val="0"/>
                  <w:marTop w:val="0"/>
                  <w:marBottom w:val="0"/>
                  <w:divBdr>
                    <w:top w:val="none" w:sz="0" w:space="0" w:color="auto"/>
                    <w:left w:val="none" w:sz="0" w:space="0" w:color="auto"/>
                    <w:bottom w:val="none" w:sz="0" w:space="0" w:color="auto"/>
                    <w:right w:val="none" w:sz="0" w:space="0" w:color="auto"/>
                  </w:divBdr>
                  <w:divsChild>
                    <w:div w:id="1831480038">
                      <w:marLeft w:val="0"/>
                      <w:marRight w:val="0"/>
                      <w:marTop w:val="0"/>
                      <w:marBottom w:val="0"/>
                      <w:divBdr>
                        <w:top w:val="none" w:sz="0" w:space="0" w:color="auto"/>
                        <w:left w:val="none" w:sz="0" w:space="0" w:color="auto"/>
                        <w:bottom w:val="none" w:sz="0" w:space="0" w:color="auto"/>
                        <w:right w:val="none" w:sz="0" w:space="0" w:color="auto"/>
                      </w:divBdr>
                      <w:divsChild>
                        <w:div w:id="999894646">
                          <w:marLeft w:val="0"/>
                          <w:marRight w:val="0"/>
                          <w:marTop w:val="0"/>
                          <w:marBottom w:val="0"/>
                          <w:divBdr>
                            <w:top w:val="single" w:sz="6" w:space="0" w:color="828282"/>
                            <w:left w:val="single" w:sz="6" w:space="0" w:color="828282"/>
                            <w:bottom w:val="single" w:sz="6" w:space="0" w:color="828282"/>
                            <w:right w:val="single" w:sz="6" w:space="0" w:color="828282"/>
                          </w:divBdr>
                          <w:divsChild>
                            <w:div w:id="889539401">
                              <w:marLeft w:val="0"/>
                              <w:marRight w:val="0"/>
                              <w:marTop w:val="0"/>
                              <w:marBottom w:val="0"/>
                              <w:divBdr>
                                <w:top w:val="none" w:sz="0" w:space="0" w:color="auto"/>
                                <w:left w:val="none" w:sz="0" w:space="0" w:color="auto"/>
                                <w:bottom w:val="none" w:sz="0" w:space="0" w:color="auto"/>
                                <w:right w:val="none" w:sz="0" w:space="0" w:color="auto"/>
                              </w:divBdr>
                              <w:divsChild>
                                <w:div w:id="1363357203">
                                  <w:marLeft w:val="0"/>
                                  <w:marRight w:val="0"/>
                                  <w:marTop w:val="0"/>
                                  <w:marBottom w:val="0"/>
                                  <w:divBdr>
                                    <w:top w:val="none" w:sz="0" w:space="0" w:color="auto"/>
                                    <w:left w:val="none" w:sz="0" w:space="0" w:color="auto"/>
                                    <w:bottom w:val="none" w:sz="0" w:space="0" w:color="auto"/>
                                    <w:right w:val="none" w:sz="0" w:space="0" w:color="auto"/>
                                  </w:divBdr>
                                  <w:divsChild>
                                    <w:div w:id="265119143">
                                      <w:marLeft w:val="0"/>
                                      <w:marRight w:val="0"/>
                                      <w:marTop w:val="0"/>
                                      <w:marBottom w:val="0"/>
                                      <w:divBdr>
                                        <w:top w:val="none" w:sz="0" w:space="0" w:color="auto"/>
                                        <w:left w:val="none" w:sz="0" w:space="0" w:color="auto"/>
                                        <w:bottom w:val="none" w:sz="0" w:space="0" w:color="auto"/>
                                        <w:right w:val="none" w:sz="0" w:space="0" w:color="auto"/>
                                      </w:divBdr>
                                      <w:divsChild>
                                        <w:div w:id="1211113711">
                                          <w:marLeft w:val="0"/>
                                          <w:marRight w:val="0"/>
                                          <w:marTop w:val="0"/>
                                          <w:marBottom w:val="0"/>
                                          <w:divBdr>
                                            <w:top w:val="none" w:sz="0" w:space="0" w:color="auto"/>
                                            <w:left w:val="none" w:sz="0" w:space="0" w:color="auto"/>
                                            <w:bottom w:val="none" w:sz="0" w:space="0" w:color="auto"/>
                                            <w:right w:val="none" w:sz="0" w:space="0" w:color="auto"/>
                                          </w:divBdr>
                                          <w:divsChild>
                                            <w:div w:id="23557517">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14858">
      <w:bodyDiv w:val="1"/>
      <w:marLeft w:val="0"/>
      <w:marRight w:val="0"/>
      <w:marTop w:val="0"/>
      <w:marBottom w:val="0"/>
      <w:divBdr>
        <w:top w:val="none" w:sz="0" w:space="0" w:color="auto"/>
        <w:left w:val="none" w:sz="0" w:space="0" w:color="auto"/>
        <w:bottom w:val="none" w:sz="0" w:space="0" w:color="auto"/>
        <w:right w:val="none" w:sz="0" w:space="0" w:color="auto"/>
      </w:divBdr>
      <w:divsChild>
        <w:div w:id="370688169">
          <w:marLeft w:val="0"/>
          <w:marRight w:val="0"/>
          <w:marTop w:val="0"/>
          <w:marBottom w:val="0"/>
          <w:divBdr>
            <w:top w:val="none" w:sz="0" w:space="0" w:color="auto"/>
            <w:left w:val="none" w:sz="0" w:space="0" w:color="auto"/>
            <w:bottom w:val="none" w:sz="0" w:space="0" w:color="auto"/>
            <w:right w:val="none" w:sz="0" w:space="0" w:color="auto"/>
          </w:divBdr>
          <w:divsChild>
            <w:div w:id="1497111331">
              <w:marLeft w:val="0"/>
              <w:marRight w:val="0"/>
              <w:marTop w:val="0"/>
              <w:marBottom w:val="0"/>
              <w:divBdr>
                <w:top w:val="none" w:sz="0" w:space="0" w:color="auto"/>
                <w:left w:val="none" w:sz="0" w:space="0" w:color="auto"/>
                <w:bottom w:val="none" w:sz="0" w:space="0" w:color="auto"/>
                <w:right w:val="none" w:sz="0" w:space="0" w:color="auto"/>
              </w:divBdr>
              <w:divsChild>
                <w:div w:id="1059330212">
                  <w:marLeft w:val="0"/>
                  <w:marRight w:val="0"/>
                  <w:marTop w:val="0"/>
                  <w:marBottom w:val="0"/>
                  <w:divBdr>
                    <w:top w:val="none" w:sz="0" w:space="0" w:color="auto"/>
                    <w:left w:val="none" w:sz="0" w:space="0" w:color="auto"/>
                    <w:bottom w:val="none" w:sz="0" w:space="0" w:color="auto"/>
                    <w:right w:val="none" w:sz="0" w:space="0" w:color="auto"/>
                  </w:divBdr>
                  <w:divsChild>
                    <w:div w:id="1077752213">
                      <w:marLeft w:val="0"/>
                      <w:marRight w:val="0"/>
                      <w:marTop w:val="0"/>
                      <w:marBottom w:val="0"/>
                      <w:divBdr>
                        <w:top w:val="none" w:sz="0" w:space="0" w:color="auto"/>
                        <w:left w:val="none" w:sz="0" w:space="0" w:color="auto"/>
                        <w:bottom w:val="none" w:sz="0" w:space="0" w:color="auto"/>
                        <w:right w:val="none" w:sz="0" w:space="0" w:color="auto"/>
                      </w:divBdr>
                      <w:divsChild>
                        <w:div w:id="1932547260">
                          <w:marLeft w:val="0"/>
                          <w:marRight w:val="0"/>
                          <w:marTop w:val="0"/>
                          <w:marBottom w:val="0"/>
                          <w:divBdr>
                            <w:top w:val="single" w:sz="6" w:space="0" w:color="828282"/>
                            <w:left w:val="single" w:sz="6" w:space="0" w:color="828282"/>
                            <w:bottom w:val="single" w:sz="6" w:space="0" w:color="828282"/>
                            <w:right w:val="single" w:sz="6" w:space="0" w:color="828282"/>
                          </w:divBdr>
                          <w:divsChild>
                            <w:div w:id="510727683">
                              <w:marLeft w:val="0"/>
                              <w:marRight w:val="0"/>
                              <w:marTop w:val="0"/>
                              <w:marBottom w:val="0"/>
                              <w:divBdr>
                                <w:top w:val="none" w:sz="0" w:space="0" w:color="auto"/>
                                <w:left w:val="none" w:sz="0" w:space="0" w:color="auto"/>
                                <w:bottom w:val="none" w:sz="0" w:space="0" w:color="auto"/>
                                <w:right w:val="none" w:sz="0" w:space="0" w:color="auto"/>
                              </w:divBdr>
                              <w:divsChild>
                                <w:div w:id="438526473">
                                  <w:marLeft w:val="0"/>
                                  <w:marRight w:val="0"/>
                                  <w:marTop w:val="0"/>
                                  <w:marBottom w:val="0"/>
                                  <w:divBdr>
                                    <w:top w:val="none" w:sz="0" w:space="0" w:color="auto"/>
                                    <w:left w:val="none" w:sz="0" w:space="0" w:color="auto"/>
                                    <w:bottom w:val="none" w:sz="0" w:space="0" w:color="auto"/>
                                    <w:right w:val="none" w:sz="0" w:space="0" w:color="auto"/>
                                  </w:divBdr>
                                  <w:divsChild>
                                    <w:div w:id="1531410227">
                                      <w:marLeft w:val="0"/>
                                      <w:marRight w:val="0"/>
                                      <w:marTop w:val="0"/>
                                      <w:marBottom w:val="0"/>
                                      <w:divBdr>
                                        <w:top w:val="none" w:sz="0" w:space="0" w:color="auto"/>
                                        <w:left w:val="none" w:sz="0" w:space="0" w:color="auto"/>
                                        <w:bottom w:val="none" w:sz="0" w:space="0" w:color="auto"/>
                                        <w:right w:val="none" w:sz="0" w:space="0" w:color="auto"/>
                                      </w:divBdr>
                                      <w:divsChild>
                                        <w:div w:id="1821077537">
                                          <w:marLeft w:val="0"/>
                                          <w:marRight w:val="0"/>
                                          <w:marTop w:val="0"/>
                                          <w:marBottom w:val="0"/>
                                          <w:divBdr>
                                            <w:top w:val="none" w:sz="0" w:space="0" w:color="auto"/>
                                            <w:left w:val="none" w:sz="0" w:space="0" w:color="auto"/>
                                            <w:bottom w:val="none" w:sz="0" w:space="0" w:color="auto"/>
                                            <w:right w:val="none" w:sz="0" w:space="0" w:color="auto"/>
                                          </w:divBdr>
                                          <w:divsChild>
                                            <w:div w:id="2139105366">
                                              <w:marLeft w:val="0"/>
                                              <w:marRight w:val="0"/>
                                              <w:marTop w:val="0"/>
                                              <w:marBottom w:val="0"/>
                                              <w:divBdr>
                                                <w:top w:val="none" w:sz="0" w:space="0" w:color="auto"/>
                                                <w:left w:val="none" w:sz="0" w:space="0" w:color="auto"/>
                                                <w:bottom w:val="none" w:sz="0" w:space="0" w:color="auto"/>
                                                <w:right w:val="none" w:sz="0" w:space="0" w:color="auto"/>
                                              </w:divBdr>
                                              <w:divsChild>
                                                <w:div w:id="821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1899">
      <w:bodyDiv w:val="1"/>
      <w:marLeft w:val="0"/>
      <w:marRight w:val="0"/>
      <w:marTop w:val="0"/>
      <w:marBottom w:val="0"/>
      <w:divBdr>
        <w:top w:val="none" w:sz="0" w:space="0" w:color="auto"/>
        <w:left w:val="none" w:sz="0" w:space="0" w:color="auto"/>
        <w:bottom w:val="none" w:sz="0" w:space="0" w:color="auto"/>
        <w:right w:val="none" w:sz="0" w:space="0" w:color="auto"/>
      </w:divBdr>
      <w:divsChild>
        <w:div w:id="1838884224">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0"/>
              <w:divBdr>
                <w:top w:val="none" w:sz="0" w:space="0" w:color="auto"/>
                <w:left w:val="none" w:sz="0" w:space="0" w:color="auto"/>
                <w:bottom w:val="none" w:sz="0" w:space="0" w:color="auto"/>
                <w:right w:val="none" w:sz="0" w:space="0" w:color="auto"/>
              </w:divBdr>
              <w:divsChild>
                <w:div w:id="1886719988">
                  <w:marLeft w:val="0"/>
                  <w:marRight w:val="0"/>
                  <w:marTop w:val="0"/>
                  <w:marBottom w:val="0"/>
                  <w:divBdr>
                    <w:top w:val="none" w:sz="0" w:space="0" w:color="auto"/>
                    <w:left w:val="none" w:sz="0" w:space="0" w:color="auto"/>
                    <w:bottom w:val="none" w:sz="0" w:space="0" w:color="auto"/>
                    <w:right w:val="none" w:sz="0" w:space="0" w:color="auto"/>
                  </w:divBdr>
                  <w:divsChild>
                    <w:div w:id="656500326">
                      <w:marLeft w:val="0"/>
                      <w:marRight w:val="0"/>
                      <w:marTop w:val="0"/>
                      <w:marBottom w:val="0"/>
                      <w:divBdr>
                        <w:top w:val="none" w:sz="0" w:space="0" w:color="auto"/>
                        <w:left w:val="none" w:sz="0" w:space="0" w:color="auto"/>
                        <w:bottom w:val="none" w:sz="0" w:space="0" w:color="auto"/>
                        <w:right w:val="none" w:sz="0" w:space="0" w:color="auto"/>
                      </w:divBdr>
                      <w:divsChild>
                        <w:div w:id="553733350">
                          <w:marLeft w:val="0"/>
                          <w:marRight w:val="0"/>
                          <w:marTop w:val="0"/>
                          <w:marBottom w:val="0"/>
                          <w:divBdr>
                            <w:top w:val="single" w:sz="6" w:space="0" w:color="828282"/>
                            <w:left w:val="single" w:sz="6" w:space="0" w:color="828282"/>
                            <w:bottom w:val="single" w:sz="6" w:space="0" w:color="828282"/>
                            <w:right w:val="single" w:sz="6" w:space="0" w:color="828282"/>
                          </w:divBdr>
                          <w:divsChild>
                            <w:div w:id="699281636">
                              <w:marLeft w:val="0"/>
                              <w:marRight w:val="0"/>
                              <w:marTop w:val="0"/>
                              <w:marBottom w:val="0"/>
                              <w:divBdr>
                                <w:top w:val="none" w:sz="0" w:space="0" w:color="auto"/>
                                <w:left w:val="none" w:sz="0" w:space="0" w:color="auto"/>
                                <w:bottom w:val="none" w:sz="0" w:space="0" w:color="auto"/>
                                <w:right w:val="none" w:sz="0" w:space="0" w:color="auto"/>
                              </w:divBdr>
                              <w:divsChild>
                                <w:div w:id="434400952">
                                  <w:marLeft w:val="0"/>
                                  <w:marRight w:val="0"/>
                                  <w:marTop w:val="0"/>
                                  <w:marBottom w:val="0"/>
                                  <w:divBdr>
                                    <w:top w:val="none" w:sz="0" w:space="0" w:color="auto"/>
                                    <w:left w:val="none" w:sz="0" w:space="0" w:color="auto"/>
                                    <w:bottom w:val="none" w:sz="0" w:space="0" w:color="auto"/>
                                    <w:right w:val="none" w:sz="0" w:space="0" w:color="auto"/>
                                  </w:divBdr>
                                  <w:divsChild>
                                    <w:div w:id="313684951">
                                      <w:marLeft w:val="0"/>
                                      <w:marRight w:val="0"/>
                                      <w:marTop w:val="0"/>
                                      <w:marBottom w:val="0"/>
                                      <w:divBdr>
                                        <w:top w:val="none" w:sz="0" w:space="0" w:color="auto"/>
                                        <w:left w:val="none" w:sz="0" w:space="0" w:color="auto"/>
                                        <w:bottom w:val="none" w:sz="0" w:space="0" w:color="auto"/>
                                        <w:right w:val="none" w:sz="0" w:space="0" w:color="auto"/>
                                      </w:divBdr>
                                      <w:divsChild>
                                        <w:div w:id="730932384">
                                          <w:marLeft w:val="0"/>
                                          <w:marRight w:val="0"/>
                                          <w:marTop w:val="0"/>
                                          <w:marBottom w:val="0"/>
                                          <w:divBdr>
                                            <w:top w:val="none" w:sz="0" w:space="0" w:color="auto"/>
                                            <w:left w:val="none" w:sz="0" w:space="0" w:color="auto"/>
                                            <w:bottom w:val="none" w:sz="0" w:space="0" w:color="auto"/>
                                            <w:right w:val="none" w:sz="0" w:space="0" w:color="auto"/>
                                          </w:divBdr>
                                          <w:divsChild>
                                            <w:div w:id="1004011724">
                                              <w:marLeft w:val="0"/>
                                              <w:marRight w:val="0"/>
                                              <w:marTop w:val="0"/>
                                              <w:marBottom w:val="0"/>
                                              <w:divBdr>
                                                <w:top w:val="none" w:sz="0" w:space="0" w:color="auto"/>
                                                <w:left w:val="none" w:sz="0" w:space="0" w:color="auto"/>
                                                <w:bottom w:val="none" w:sz="0" w:space="0" w:color="auto"/>
                                                <w:right w:val="none" w:sz="0" w:space="0" w:color="auto"/>
                                              </w:divBdr>
                                              <w:divsChild>
                                                <w:div w:id="55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sChild>
            <w:div w:id="2059544321">
              <w:marLeft w:val="0"/>
              <w:marRight w:val="0"/>
              <w:marTop w:val="0"/>
              <w:marBottom w:val="0"/>
              <w:divBdr>
                <w:top w:val="none" w:sz="0" w:space="0" w:color="auto"/>
                <w:left w:val="none" w:sz="0" w:space="0" w:color="auto"/>
                <w:bottom w:val="none" w:sz="0" w:space="0" w:color="auto"/>
                <w:right w:val="none" w:sz="0" w:space="0" w:color="auto"/>
              </w:divBdr>
              <w:divsChild>
                <w:div w:id="736514580">
                  <w:marLeft w:val="0"/>
                  <w:marRight w:val="0"/>
                  <w:marTop w:val="0"/>
                  <w:marBottom w:val="0"/>
                  <w:divBdr>
                    <w:top w:val="none" w:sz="0" w:space="0" w:color="auto"/>
                    <w:left w:val="none" w:sz="0" w:space="0" w:color="auto"/>
                    <w:bottom w:val="none" w:sz="0" w:space="0" w:color="auto"/>
                    <w:right w:val="none" w:sz="0" w:space="0" w:color="auto"/>
                  </w:divBdr>
                  <w:divsChild>
                    <w:div w:id="2015305154">
                      <w:marLeft w:val="0"/>
                      <w:marRight w:val="0"/>
                      <w:marTop w:val="0"/>
                      <w:marBottom w:val="0"/>
                      <w:divBdr>
                        <w:top w:val="none" w:sz="0" w:space="0" w:color="auto"/>
                        <w:left w:val="none" w:sz="0" w:space="0" w:color="auto"/>
                        <w:bottom w:val="none" w:sz="0" w:space="0" w:color="auto"/>
                        <w:right w:val="none" w:sz="0" w:space="0" w:color="auto"/>
                      </w:divBdr>
                      <w:divsChild>
                        <w:div w:id="1444959371">
                          <w:marLeft w:val="0"/>
                          <w:marRight w:val="0"/>
                          <w:marTop w:val="0"/>
                          <w:marBottom w:val="0"/>
                          <w:divBdr>
                            <w:top w:val="single" w:sz="6" w:space="0" w:color="828282"/>
                            <w:left w:val="single" w:sz="6" w:space="0" w:color="828282"/>
                            <w:bottom w:val="single" w:sz="6" w:space="0" w:color="828282"/>
                            <w:right w:val="single" w:sz="6" w:space="0" w:color="828282"/>
                          </w:divBdr>
                          <w:divsChild>
                            <w:div w:id="505825908">
                              <w:marLeft w:val="0"/>
                              <w:marRight w:val="0"/>
                              <w:marTop w:val="0"/>
                              <w:marBottom w:val="0"/>
                              <w:divBdr>
                                <w:top w:val="none" w:sz="0" w:space="0" w:color="auto"/>
                                <w:left w:val="none" w:sz="0" w:space="0" w:color="auto"/>
                                <w:bottom w:val="none" w:sz="0" w:space="0" w:color="auto"/>
                                <w:right w:val="none" w:sz="0" w:space="0" w:color="auto"/>
                              </w:divBdr>
                              <w:divsChild>
                                <w:div w:id="975110678">
                                  <w:marLeft w:val="0"/>
                                  <w:marRight w:val="0"/>
                                  <w:marTop w:val="0"/>
                                  <w:marBottom w:val="0"/>
                                  <w:divBdr>
                                    <w:top w:val="none" w:sz="0" w:space="0" w:color="auto"/>
                                    <w:left w:val="none" w:sz="0" w:space="0" w:color="auto"/>
                                    <w:bottom w:val="none" w:sz="0" w:space="0" w:color="auto"/>
                                    <w:right w:val="none" w:sz="0" w:space="0" w:color="auto"/>
                                  </w:divBdr>
                                  <w:divsChild>
                                    <w:div w:id="1322385776">
                                      <w:marLeft w:val="0"/>
                                      <w:marRight w:val="0"/>
                                      <w:marTop w:val="0"/>
                                      <w:marBottom w:val="0"/>
                                      <w:divBdr>
                                        <w:top w:val="none" w:sz="0" w:space="0" w:color="auto"/>
                                        <w:left w:val="none" w:sz="0" w:space="0" w:color="auto"/>
                                        <w:bottom w:val="none" w:sz="0" w:space="0" w:color="auto"/>
                                        <w:right w:val="none" w:sz="0" w:space="0" w:color="auto"/>
                                      </w:divBdr>
                                      <w:divsChild>
                                        <w:div w:id="503671681">
                                          <w:marLeft w:val="0"/>
                                          <w:marRight w:val="0"/>
                                          <w:marTop w:val="0"/>
                                          <w:marBottom w:val="0"/>
                                          <w:divBdr>
                                            <w:top w:val="none" w:sz="0" w:space="0" w:color="auto"/>
                                            <w:left w:val="none" w:sz="0" w:space="0" w:color="auto"/>
                                            <w:bottom w:val="none" w:sz="0" w:space="0" w:color="auto"/>
                                            <w:right w:val="none" w:sz="0" w:space="0" w:color="auto"/>
                                          </w:divBdr>
                                          <w:divsChild>
                                            <w:div w:id="2091416655">
                                              <w:marLeft w:val="0"/>
                                              <w:marRight w:val="0"/>
                                              <w:marTop w:val="0"/>
                                              <w:marBottom w:val="0"/>
                                              <w:divBdr>
                                                <w:top w:val="none" w:sz="0" w:space="0" w:color="auto"/>
                                                <w:left w:val="none" w:sz="0" w:space="0" w:color="auto"/>
                                                <w:bottom w:val="none" w:sz="0" w:space="0" w:color="auto"/>
                                                <w:right w:val="none" w:sz="0" w:space="0" w:color="auto"/>
                                              </w:divBdr>
                                              <w:divsChild>
                                                <w:div w:id="50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5758">
      <w:bodyDiv w:val="1"/>
      <w:marLeft w:val="0"/>
      <w:marRight w:val="0"/>
      <w:marTop w:val="0"/>
      <w:marBottom w:val="0"/>
      <w:divBdr>
        <w:top w:val="none" w:sz="0" w:space="0" w:color="auto"/>
        <w:left w:val="none" w:sz="0" w:space="0" w:color="auto"/>
        <w:bottom w:val="none" w:sz="0" w:space="0" w:color="auto"/>
        <w:right w:val="none" w:sz="0" w:space="0" w:color="auto"/>
      </w:divBdr>
    </w:div>
    <w:div w:id="1197042799">
      <w:bodyDiv w:val="1"/>
      <w:marLeft w:val="0"/>
      <w:marRight w:val="0"/>
      <w:marTop w:val="0"/>
      <w:marBottom w:val="0"/>
      <w:divBdr>
        <w:top w:val="none" w:sz="0" w:space="0" w:color="auto"/>
        <w:left w:val="none" w:sz="0" w:space="0" w:color="auto"/>
        <w:bottom w:val="none" w:sz="0" w:space="0" w:color="auto"/>
        <w:right w:val="none" w:sz="0" w:space="0" w:color="auto"/>
      </w:divBdr>
      <w:divsChild>
        <w:div w:id="1695494126">
          <w:marLeft w:val="0"/>
          <w:marRight w:val="0"/>
          <w:marTop w:val="0"/>
          <w:marBottom w:val="0"/>
          <w:divBdr>
            <w:top w:val="none" w:sz="0" w:space="0" w:color="auto"/>
            <w:left w:val="none" w:sz="0" w:space="0" w:color="auto"/>
            <w:bottom w:val="none" w:sz="0" w:space="0" w:color="auto"/>
            <w:right w:val="none" w:sz="0" w:space="0" w:color="auto"/>
          </w:divBdr>
          <w:divsChild>
            <w:div w:id="513571691">
              <w:marLeft w:val="0"/>
              <w:marRight w:val="0"/>
              <w:marTop w:val="0"/>
              <w:marBottom w:val="0"/>
              <w:divBdr>
                <w:top w:val="none" w:sz="0" w:space="0" w:color="auto"/>
                <w:left w:val="none" w:sz="0" w:space="0" w:color="auto"/>
                <w:bottom w:val="none" w:sz="0" w:space="0" w:color="auto"/>
                <w:right w:val="none" w:sz="0" w:space="0" w:color="auto"/>
              </w:divBdr>
              <w:divsChild>
                <w:div w:id="181476084">
                  <w:marLeft w:val="0"/>
                  <w:marRight w:val="0"/>
                  <w:marTop w:val="0"/>
                  <w:marBottom w:val="0"/>
                  <w:divBdr>
                    <w:top w:val="none" w:sz="0" w:space="0" w:color="auto"/>
                    <w:left w:val="none" w:sz="0" w:space="0" w:color="auto"/>
                    <w:bottom w:val="none" w:sz="0" w:space="0" w:color="auto"/>
                    <w:right w:val="none" w:sz="0" w:space="0" w:color="auto"/>
                  </w:divBdr>
                  <w:divsChild>
                    <w:div w:id="98643344">
                      <w:marLeft w:val="0"/>
                      <w:marRight w:val="0"/>
                      <w:marTop w:val="0"/>
                      <w:marBottom w:val="0"/>
                      <w:divBdr>
                        <w:top w:val="none" w:sz="0" w:space="0" w:color="auto"/>
                        <w:left w:val="none" w:sz="0" w:space="0" w:color="auto"/>
                        <w:bottom w:val="none" w:sz="0" w:space="0" w:color="auto"/>
                        <w:right w:val="none" w:sz="0" w:space="0" w:color="auto"/>
                      </w:divBdr>
                      <w:divsChild>
                        <w:div w:id="227764468">
                          <w:marLeft w:val="0"/>
                          <w:marRight w:val="0"/>
                          <w:marTop w:val="0"/>
                          <w:marBottom w:val="0"/>
                          <w:divBdr>
                            <w:top w:val="single" w:sz="6" w:space="0" w:color="828282"/>
                            <w:left w:val="single" w:sz="6" w:space="0" w:color="828282"/>
                            <w:bottom w:val="single" w:sz="6" w:space="0" w:color="828282"/>
                            <w:right w:val="single" w:sz="6" w:space="0" w:color="828282"/>
                          </w:divBdr>
                          <w:divsChild>
                            <w:div w:id="982153698">
                              <w:marLeft w:val="0"/>
                              <w:marRight w:val="0"/>
                              <w:marTop w:val="0"/>
                              <w:marBottom w:val="0"/>
                              <w:divBdr>
                                <w:top w:val="none" w:sz="0" w:space="0" w:color="auto"/>
                                <w:left w:val="none" w:sz="0" w:space="0" w:color="auto"/>
                                <w:bottom w:val="none" w:sz="0" w:space="0" w:color="auto"/>
                                <w:right w:val="none" w:sz="0" w:space="0" w:color="auto"/>
                              </w:divBdr>
                              <w:divsChild>
                                <w:div w:id="7758309">
                                  <w:marLeft w:val="0"/>
                                  <w:marRight w:val="0"/>
                                  <w:marTop w:val="0"/>
                                  <w:marBottom w:val="0"/>
                                  <w:divBdr>
                                    <w:top w:val="none" w:sz="0" w:space="0" w:color="auto"/>
                                    <w:left w:val="none" w:sz="0" w:space="0" w:color="auto"/>
                                    <w:bottom w:val="none" w:sz="0" w:space="0" w:color="auto"/>
                                    <w:right w:val="none" w:sz="0" w:space="0" w:color="auto"/>
                                  </w:divBdr>
                                  <w:divsChild>
                                    <w:div w:id="2123643671">
                                      <w:marLeft w:val="0"/>
                                      <w:marRight w:val="0"/>
                                      <w:marTop w:val="0"/>
                                      <w:marBottom w:val="0"/>
                                      <w:divBdr>
                                        <w:top w:val="none" w:sz="0" w:space="0" w:color="auto"/>
                                        <w:left w:val="none" w:sz="0" w:space="0" w:color="auto"/>
                                        <w:bottom w:val="none" w:sz="0" w:space="0" w:color="auto"/>
                                        <w:right w:val="none" w:sz="0" w:space="0" w:color="auto"/>
                                      </w:divBdr>
                                      <w:divsChild>
                                        <w:div w:id="1390960213">
                                          <w:marLeft w:val="0"/>
                                          <w:marRight w:val="0"/>
                                          <w:marTop w:val="0"/>
                                          <w:marBottom w:val="0"/>
                                          <w:divBdr>
                                            <w:top w:val="none" w:sz="0" w:space="0" w:color="auto"/>
                                            <w:left w:val="none" w:sz="0" w:space="0" w:color="auto"/>
                                            <w:bottom w:val="none" w:sz="0" w:space="0" w:color="auto"/>
                                            <w:right w:val="none" w:sz="0" w:space="0" w:color="auto"/>
                                          </w:divBdr>
                                          <w:divsChild>
                                            <w:div w:id="1788694973">
                                              <w:marLeft w:val="0"/>
                                              <w:marRight w:val="0"/>
                                              <w:marTop w:val="0"/>
                                              <w:marBottom w:val="0"/>
                                              <w:divBdr>
                                                <w:top w:val="none" w:sz="0" w:space="0" w:color="auto"/>
                                                <w:left w:val="none" w:sz="0" w:space="0" w:color="auto"/>
                                                <w:bottom w:val="none" w:sz="0" w:space="0" w:color="auto"/>
                                                <w:right w:val="none" w:sz="0" w:space="0" w:color="auto"/>
                                              </w:divBdr>
                                              <w:divsChild>
                                                <w:div w:id="2139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473962">
      <w:bodyDiv w:val="1"/>
      <w:marLeft w:val="0"/>
      <w:marRight w:val="0"/>
      <w:marTop w:val="0"/>
      <w:marBottom w:val="0"/>
      <w:divBdr>
        <w:top w:val="none" w:sz="0" w:space="0" w:color="auto"/>
        <w:left w:val="none" w:sz="0" w:space="0" w:color="auto"/>
        <w:bottom w:val="none" w:sz="0" w:space="0" w:color="auto"/>
        <w:right w:val="none" w:sz="0" w:space="0" w:color="auto"/>
      </w:divBdr>
      <w:divsChild>
        <w:div w:id="2070956616">
          <w:marLeft w:val="0"/>
          <w:marRight w:val="0"/>
          <w:marTop w:val="0"/>
          <w:marBottom w:val="0"/>
          <w:divBdr>
            <w:top w:val="none" w:sz="0" w:space="0" w:color="auto"/>
            <w:left w:val="none" w:sz="0" w:space="0" w:color="auto"/>
            <w:bottom w:val="none" w:sz="0" w:space="0" w:color="auto"/>
            <w:right w:val="none" w:sz="0" w:space="0" w:color="auto"/>
          </w:divBdr>
          <w:divsChild>
            <w:div w:id="1132090560">
              <w:marLeft w:val="0"/>
              <w:marRight w:val="0"/>
              <w:marTop w:val="0"/>
              <w:marBottom w:val="0"/>
              <w:divBdr>
                <w:top w:val="none" w:sz="0" w:space="0" w:color="auto"/>
                <w:left w:val="none" w:sz="0" w:space="0" w:color="auto"/>
                <w:bottom w:val="none" w:sz="0" w:space="0" w:color="auto"/>
                <w:right w:val="none" w:sz="0" w:space="0" w:color="auto"/>
              </w:divBdr>
              <w:divsChild>
                <w:div w:id="727455090">
                  <w:marLeft w:val="0"/>
                  <w:marRight w:val="0"/>
                  <w:marTop w:val="0"/>
                  <w:marBottom w:val="0"/>
                  <w:divBdr>
                    <w:top w:val="none" w:sz="0" w:space="0" w:color="auto"/>
                    <w:left w:val="none" w:sz="0" w:space="0" w:color="auto"/>
                    <w:bottom w:val="none" w:sz="0" w:space="0" w:color="auto"/>
                    <w:right w:val="none" w:sz="0" w:space="0" w:color="auto"/>
                  </w:divBdr>
                  <w:divsChild>
                    <w:div w:id="55472307">
                      <w:marLeft w:val="0"/>
                      <w:marRight w:val="0"/>
                      <w:marTop w:val="0"/>
                      <w:marBottom w:val="0"/>
                      <w:divBdr>
                        <w:top w:val="none" w:sz="0" w:space="0" w:color="auto"/>
                        <w:left w:val="none" w:sz="0" w:space="0" w:color="auto"/>
                        <w:bottom w:val="none" w:sz="0" w:space="0" w:color="auto"/>
                        <w:right w:val="none" w:sz="0" w:space="0" w:color="auto"/>
                      </w:divBdr>
                      <w:divsChild>
                        <w:div w:id="1590456675">
                          <w:marLeft w:val="0"/>
                          <w:marRight w:val="0"/>
                          <w:marTop w:val="0"/>
                          <w:marBottom w:val="0"/>
                          <w:divBdr>
                            <w:top w:val="single" w:sz="6" w:space="0" w:color="828282"/>
                            <w:left w:val="single" w:sz="6" w:space="0" w:color="828282"/>
                            <w:bottom w:val="single" w:sz="6" w:space="0" w:color="828282"/>
                            <w:right w:val="single" w:sz="6" w:space="0" w:color="828282"/>
                          </w:divBdr>
                          <w:divsChild>
                            <w:div w:id="813332698">
                              <w:marLeft w:val="0"/>
                              <w:marRight w:val="0"/>
                              <w:marTop w:val="0"/>
                              <w:marBottom w:val="0"/>
                              <w:divBdr>
                                <w:top w:val="none" w:sz="0" w:space="0" w:color="auto"/>
                                <w:left w:val="none" w:sz="0" w:space="0" w:color="auto"/>
                                <w:bottom w:val="none" w:sz="0" w:space="0" w:color="auto"/>
                                <w:right w:val="none" w:sz="0" w:space="0" w:color="auto"/>
                              </w:divBdr>
                              <w:divsChild>
                                <w:div w:id="1795252265">
                                  <w:marLeft w:val="0"/>
                                  <w:marRight w:val="0"/>
                                  <w:marTop w:val="0"/>
                                  <w:marBottom w:val="0"/>
                                  <w:divBdr>
                                    <w:top w:val="none" w:sz="0" w:space="0" w:color="auto"/>
                                    <w:left w:val="none" w:sz="0" w:space="0" w:color="auto"/>
                                    <w:bottom w:val="none" w:sz="0" w:space="0" w:color="auto"/>
                                    <w:right w:val="none" w:sz="0" w:space="0" w:color="auto"/>
                                  </w:divBdr>
                                  <w:divsChild>
                                    <w:div w:id="1549608475">
                                      <w:marLeft w:val="0"/>
                                      <w:marRight w:val="0"/>
                                      <w:marTop w:val="0"/>
                                      <w:marBottom w:val="0"/>
                                      <w:divBdr>
                                        <w:top w:val="none" w:sz="0" w:space="0" w:color="auto"/>
                                        <w:left w:val="none" w:sz="0" w:space="0" w:color="auto"/>
                                        <w:bottom w:val="none" w:sz="0" w:space="0" w:color="auto"/>
                                        <w:right w:val="none" w:sz="0" w:space="0" w:color="auto"/>
                                      </w:divBdr>
                                      <w:divsChild>
                                        <w:div w:id="2008089716">
                                          <w:marLeft w:val="0"/>
                                          <w:marRight w:val="0"/>
                                          <w:marTop w:val="0"/>
                                          <w:marBottom w:val="0"/>
                                          <w:divBdr>
                                            <w:top w:val="none" w:sz="0" w:space="0" w:color="auto"/>
                                            <w:left w:val="none" w:sz="0" w:space="0" w:color="auto"/>
                                            <w:bottom w:val="none" w:sz="0" w:space="0" w:color="auto"/>
                                            <w:right w:val="none" w:sz="0" w:space="0" w:color="auto"/>
                                          </w:divBdr>
                                          <w:divsChild>
                                            <w:div w:id="776025215">
                                              <w:marLeft w:val="0"/>
                                              <w:marRight w:val="0"/>
                                              <w:marTop w:val="0"/>
                                              <w:marBottom w:val="0"/>
                                              <w:divBdr>
                                                <w:top w:val="none" w:sz="0" w:space="0" w:color="auto"/>
                                                <w:left w:val="none" w:sz="0" w:space="0" w:color="auto"/>
                                                <w:bottom w:val="none" w:sz="0" w:space="0" w:color="auto"/>
                                                <w:right w:val="none" w:sz="0" w:space="0" w:color="auto"/>
                                              </w:divBdr>
                                              <w:divsChild>
                                                <w:div w:id="505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471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402365535">
      <w:bodyDiv w:val="1"/>
      <w:marLeft w:val="0"/>
      <w:marRight w:val="0"/>
      <w:marTop w:val="0"/>
      <w:marBottom w:val="0"/>
      <w:divBdr>
        <w:top w:val="none" w:sz="0" w:space="0" w:color="auto"/>
        <w:left w:val="none" w:sz="0" w:space="0" w:color="auto"/>
        <w:bottom w:val="none" w:sz="0" w:space="0" w:color="auto"/>
        <w:right w:val="none" w:sz="0" w:space="0" w:color="auto"/>
      </w:divBdr>
    </w:div>
    <w:div w:id="1403025737">
      <w:bodyDiv w:val="1"/>
      <w:marLeft w:val="0"/>
      <w:marRight w:val="0"/>
      <w:marTop w:val="0"/>
      <w:marBottom w:val="0"/>
      <w:divBdr>
        <w:top w:val="none" w:sz="0" w:space="0" w:color="auto"/>
        <w:left w:val="none" w:sz="0" w:space="0" w:color="auto"/>
        <w:bottom w:val="none" w:sz="0" w:space="0" w:color="auto"/>
        <w:right w:val="none" w:sz="0" w:space="0" w:color="auto"/>
      </w:divBdr>
      <w:divsChild>
        <w:div w:id="191656520">
          <w:marLeft w:val="0"/>
          <w:marRight w:val="0"/>
          <w:marTop w:val="0"/>
          <w:marBottom w:val="0"/>
          <w:divBdr>
            <w:top w:val="none" w:sz="0" w:space="0" w:color="auto"/>
            <w:left w:val="none" w:sz="0" w:space="0" w:color="auto"/>
            <w:bottom w:val="none" w:sz="0" w:space="0" w:color="auto"/>
            <w:right w:val="none" w:sz="0" w:space="0" w:color="auto"/>
          </w:divBdr>
          <w:divsChild>
            <w:div w:id="1110706871">
              <w:marLeft w:val="0"/>
              <w:marRight w:val="0"/>
              <w:marTop w:val="0"/>
              <w:marBottom w:val="0"/>
              <w:divBdr>
                <w:top w:val="none" w:sz="0" w:space="0" w:color="auto"/>
                <w:left w:val="none" w:sz="0" w:space="0" w:color="auto"/>
                <w:bottom w:val="none" w:sz="0" w:space="0" w:color="auto"/>
                <w:right w:val="none" w:sz="0" w:space="0" w:color="auto"/>
              </w:divBdr>
              <w:divsChild>
                <w:div w:id="1565141197">
                  <w:marLeft w:val="0"/>
                  <w:marRight w:val="0"/>
                  <w:marTop w:val="0"/>
                  <w:marBottom w:val="0"/>
                  <w:divBdr>
                    <w:top w:val="none" w:sz="0" w:space="0" w:color="auto"/>
                    <w:left w:val="none" w:sz="0" w:space="0" w:color="auto"/>
                    <w:bottom w:val="none" w:sz="0" w:space="0" w:color="auto"/>
                    <w:right w:val="none" w:sz="0" w:space="0" w:color="auto"/>
                  </w:divBdr>
                  <w:divsChild>
                    <w:div w:id="571548967">
                      <w:marLeft w:val="0"/>
                      <w:marRight w:val="0"/>
                      <w:marTop w:val="0"/>
                      <w:marBottom w:val="0"/>
                      <w:divBdr>
                        <w:top w:val="none" w:sz="0" w:space="0" w:color="auto"/>
                        <w:left w:val="none" w:sz="0" w:space="0" w:color="auto"/>
                        <w:bottom w:val="none" w:sz="0" w:space="0" w:color="auto"/>
                        <w:right w:val="none" w:sz="0" w:space="0" w:color="auto"/>
                      </w:divBdr>
                      <w:divsChild>
                        <w:div w:id="71661741">
                          <w:marLeft w:val="0"/>
                          <w:marRight w:val="0"/>
                          <w:marTop w:val="0"/>
                          <w:marBottom w:val="0"/>
                          <w:divBdr>
                            <w:top w:val="single" w:sz="6" w:space="0" w:color="828282"/>
                            <w:left w:val="single" w:sz="6" w:space="0" w:color="828282"/>
                            <w:bottom w:val="single" w:sz="6" w:space="0" w:color="828282"/>
                            <w:right w:val="single" w:sz="6" w:space="0" w:color="828282"/>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879436271">
                                  <w:marLeft w:val="0"/>
                                  <w:marRight w:val="0"/>
                                  <w:marTop w:val="0"/>
                                  <w:marBottom w:val="0"/>
                                  <w:divBdr>
                                    <w:top w:val="none" w:sz="0" w:space="0" w:color="auto"/>
                                    <w:left w:val="none" w:sz="0" w:space="0" w:color="auto"/>
                                    <w:bottom w:val="none" w:sz="0" w:space="0" w:color="auto"/>
                                    <w:right w:val="none" w:sz="0" w:space="0" w:color="auto"/>
                                  </w:divBdr>
                                  <w:divsChild>
                                    <w:div w:id="493299409">
                                      <w:marLeft w:val="0"/>
                                      <w:marRight w:val="0"/>
                                      <w:marTop w:val="0"/>
                                      <w:marBottom w:val="0"/>
                                      <w:divBdr>
                                        <w:top w:val="none" w:sz="0" w:space="0" w:color="auto"/>
                                        <w:left w:val="none" w:sz="0" w:space="0" w:color="auto"/>
                                        <w:bottom w:val="none" w:sz="0" w:space="0" w:color="auto"/>
                                        <w:right w:val="none" w:sz="0" w:space="0" w:color="auto"/>
                                      </w:divBdr>
                                      <w:divsChild>
                                        <w:div w:id="2098745927">
                                          <w:marLeft w:val="0"/>
                                          <w:marRight w:val="0"/>
                                          <w:marTop w:val="0"/>
                                          <w:marBottom w:val="0"/>
                                          <w:divBdr>
                                            <w:top w:val="none" w:sz="0" w:space="0" w:color="auto"/>
                                            <w:left w:val="none" w:sz="0" w:space="0" w:color="auto"/>
                                            <w:bottom w:val="none" w:sz="0" w:space="0" w:color="auto"/>
                                            <w:right w:val="none" w:sz="0" w:space="0" w:color="auto"/>
                                          </w:divBdr>
                                          <w:divsChild>
                                            <w:div w:id="129901750">
                                              <w:marLeft w:val="0"/>
                                              <w:marRight w:val="0"/>
                                              <w:marTop w:val="0"/>
                                              <w:marBottom w:val="0"/>
                                              <w:divBdr>
                                                <w:top w:val="none" w:sz="0" w:space="0" w:color="auto"/>
                                                <w:left w:val="none" w:sz="0" w:space="0" w:color="auto"/>
                                                <w:bottom w:val="none" w:sz="0" w:space="0" w:color="auto"/>
                                                <w:right w:val="none" w:sz="0" w:space="0" w:color="auto"/>
                                              </w:divBdr>
                                              <w:divsChild>
                                                <w:div w:id="21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89082">
      <w:bodyDiv w:val="1"/>
      <w:marLeft w:val="0"/>
      <w:marRight w:val="0"/>
      <w:marTop w:val="0"/>
      <w:marBottom w:val="0"/>
      <w:divBdr>
        <w:top w:val="none" w:sz="0" w:space="0" w:color="auto"/>
        <w:left w:val="none" w:sz="0" w:space="0" w:color="auto"/>
        <w:bottom w:val="none" w:sz="0" w:space="0" w:color="auto"/>
        <w:right w:val="none" w:sz="0" w:space="0" w:color="auto"/>
      </w:divBdr>
    </w:div>
    <w:div w:id="1445878825">
      <w:bodyDiv w:val="1"/>
      <w:marLeft w:val="0"/>
      <w:marRight w:val="0"/>
      <w:marTop w:val="0"/>
      <w:marBottom w:val="0"/>
      <w:divBdr>
        <w:top w:val="none" w:sz="0" w:space="0" w:color="auto"/>
        <w:left w:val="none" w:sz="0" w:space="0" w:color="auto"/>
        <w:bottom w:val="none" w:sz="0" w:space="0" w:color="auto"/>
        <w:right w:val="none" w:sz="0" w:space="0" w:color="auto"/>
      </w:divBdr>
      <w:divsChild>
        <w:div w:id="373653085">
          <w:marLeft w:val="0"/>
          <w:marRight w:val="0"/>
          <w:marTop w:val="0"/>
          <w:marBottom w:val="0"/>
          <w:divBdr>
            <w:top w:val="none" w:sz="0" w:space="0" w:color="auto"/>
            <w:left w:val="none" w:sz="0" w:space="0" w:color="auto"/>
            <w:bottom w:val="none" w:sz="0" w:space="0" w:color="auto"/>
            <w:right w:val="none" w:sz="0" w:space="0" w:color="auto"/>
          </w:divBdr>
          <w:divsChild>
            <w:div w:id="210561541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831867128">
                      <w:marLeft w:val="0"/>
                      <w:marRight w:val="0"/>
                      <w:marTop w:val="0"/>
                      <w:marBottom w:val="0"/>
                      <w:divBdr>
                        <w:top w:val="none" w:sz="0" w:space="0" w:color="auto"/>
                        <w:left w:val="none" w:sz="0" w:space="0" w:color="auto"/>
                        <w:bottom w:val="none" w:sz="0" w:space="0" w:color="auto"/>
                        <w:right w:val="none" w:sz="0" w:space="0" w:color="auto"/>
                      </w:divBdr>
                      <w:divsChild>
                        <w:div w:id="444348429">
                          <w:marLeft w:val="0"/>
                          <w:marRight w:val="0"/>
                          <w:marTop w:val="0"/>
                          <w:marBottom w:val="0"/>
                          <w:divBdr>
                            <w:top w:val="single" w:sz="6" w:space="0" w:color="828282"/>
                            <w:left w:val="single" w:sz="6" w:space="0" w:color="828282"/>
                            <w:bottom w:val="single" w:sz="6" w:space="0" w:color="828282"/>
                            <w:right w:val="single" w:sz="6" w:space="0" w:color="828282"/>
                          </w:divBdr>
                          <w:divsChild>
                            <w:div w:id="1968732599">
                              <w:marLeft w:val="0"/>
                              <w:marRight w:val="0"/>
                              <w:marTop w:val="0"/>
                              <w:marBottom w:val="0"/>
                              <w:divBdr>
                                <w:top w:val="none" w:sz="0" w:space="0" w:color="auto"/>
                                <w:left w:val="none" w:sz="0" w:space="0" w:color="auto"/>
                                <w:bottom w:val="none" w:sz="0" w:space="0" w:color="auto"/>
                                <w:right w:val="none" w:sz="0" w:space="0" w:color="auto"/>
                              </w:divBdr>
                              <w:divsChild>
                                <w:div w:id="114373115">
                                  <w:marLeft w:val="0"/>
                                  <w:marRight w:val="0"/>
                                  <w:marTop w:val="0"/>
                                  <w:marBottom w:val="0"/>
                                  <w:divBdr>
                                    <w:top w:val="none" w:sz="0" w:space="0" w:color="auto"/>
                                    <w:left w:val="none" w:sz="0" w:space="0" w:color="auto"/>
                                    <w:bottom w:val="none" w:sz="0" w:space="0" w:color="auto"/>
                                    <w:right w:val="none" w:sz="0" w:space="0" w:color="auto"/>
                                  </w:divBdr>
                                  <w:divsChild>
                                    <w:div w:id="94912023">
                                      <w:marLeft w:val="0"/>
                                      <w:marRight w:val="0"/>
                                      <w:marTop w:val="0"/>
                                      <w:marBottom w:val="0"/>
                                      <w:divBdr>
                                        <w:top w:val="none" w:sz="0" w:space="0" w:color="auto"/>
                                        <w:left w:val="none" w:sz="0" w:space="0" w:color="auto"/>
                                        <w:bottom w:val="none" w:sz="0" w:space="0" w:color="auto"/>
                                        <w:right w:val="none" w:sz="0" w:space="0" w:color="auto"/>
                                      </w:divBdr>
                                      <w:divsChild>
                                        <w:div w:id="1895853431">
                                          <w:marLeft w:val="0"/>
                                          <w:marRight w:val="0"/>
                                          <w:marTop w:val="0"/>
                                          <w:marBottom w:val="0"/>
                                          <w:divBdr>
                                            <w:top w:val="none" w:sz="0" w:space="0" w:color="auto"/>
                                            <w:left w:val="none" w:sz="0" w:space="0" w:color="auto"/>
                                            <w:bottom w:val="none" w:sz="0" w:space="0" w:color="auto"/>
                                            <w:right w:val="none" w:sz="0" w:space="0" w:color="auto"/>
                                          </w:divBdr>
                                          <w:divsChild>
                                            <w:div w:id="1509100050">
                                              <w:marLeft w:val="0"/>
                                              <w:marRight w:val="0"/>
                                              <w:marTop w:val="0"/>
                                              <w:marBottom w:val="0"/>
                                              <w:divBdr>
                                                <w:top w:val="none" w:sz="0" w:space="0" w:color="auto"/>
                                                <w:left w:val="none" w:sz="0" w:space="0" w:color="auto"/>
                                                <w:bottom w:val="none" w:sz="0" w:space="0" w:color="auto"/>
                                                <w:right w:val="none" w:sz="0" w:space="0" w:color="auto"/>
                                              </w:divBdr>
                                              <w:divsChild>
                                                <w:div w:id="16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779757">
      <w:bodyDiv w:val="1"/>
      <w:marLeft w:val="0"/>
      <w:marRight w:val="0"/>
      <w:marTop w:val="0"/>
      <w:marBottom w:val="0"/>
      <w:divBdr>
        <w:top w:val="none" w:sz="0" w:space="0" w:color="auto"/>
        <w:left w:val="none" w:sz="0" w:space="0" w:color="auto"/>
        <w:bottom w:val="none" w:sz="0" w:space="0" w:color="auto"/>
        <w:right w:val="none" w:sz="0" w:space="0" w:color="auto"/>
      </w:divBdr>
      <w:divsChild>
        <w:div w:id="440414270">
          <w:marLeft w:val="0"/>
          <w:marRight w:val="0"/>
          <w:marTop w:val="0"/>
          <w:marBottom w:val="0"/>
          <w:divBdr>
            <w:top w:val="none" w:sz="0" w:space="0" w:color="auto"/>
            <w:left w:val="none" w:sz="0" w:space="0" w:color="auto"/>
            <w:bottom w:val="none" w:sz="0" w:space="0" w:color="auto"/>
            <w:right w:val="none" w:sz="0" w:space="0" w:color="auto"/>
          </w:divBdr>
          <w:divsChild>
            <w:div w:id="117070535">
              <w:marLeft w:val="0"/>
              <w:marRight w:val="0"/>
              <w:marTop w:val="0"/>
              <w:marBottom w:val="0"/>
              <w:divBdr>
                <w:top w:val="none" w:sz="0" w:space="0" w:color="auto"/>
                <w:left w:val="none" w:sz="0" w:space="0" w:color="auto"/>
                <w:bottom w:val="none" w:sz="0" w:space="0" w:color="auto"/>
                <w:right w:val="none" w:sz="0" w:space="0" w:color="auto"/>
              </w:divBdr>
              <w:divsChild>
                <w:div w:id="1081827735">
                  <w:marLeft w:val="0"/>
                  <w:marRight w:val="0"/>
                  <w:marTop w:val="0"/>
                  <w:marBottom w:val="0"/>
                  <w:divBdr>
                    <w:top w:val="none" w:sz="0" w:space="0" w:color="auto"/>
                    <w:left w:val="none" w:sz="0" w:space="0" w:color="auto"/>
                    <w:bottom w:val="none" w:sz="0" w:space="0" w:color="auto"/>
                    <w:right w:val="none" w:sz="0" w:space="0" w:color="auto"/>
                  </w:divBdr>
                  <w:divsChild>
                    <w:div w:id="1605962631">
                      <w:marLeft w:val="0"/>
                      <w:marRight w:val="0"/>
                      <w:marTop w:val="0"/>
                      <w:marBottom w:val="0"/>
                      <w:divBdr>
                        <w:top w:val="none" w:sz="0" w:space="0" w:color="auto"/>
                        <w:left w:val="none" w:sz="0" w:space="0" w:color="auto"/>
                        <w:bottom w:val="none" w:sz="0" w:space="0" w:color="auto"/>
                        <w:right w:val="none" w:sz="0" w:space="0" w:color="auto"/>
                      </w:divBdr>
                      <w:divsChild>
                        <w:div w:id="1838960935">
                          <w:marLeft w:val="0"/>
                          <w:marRight w:val="0"/>
                          <w:marTop w:val="0"/>
                          <w:marBottom w:val="0"/>
                          <w:divBdr>
                            <w:top w:val="single" w:sz="6" w:space="0" w:color="828282"/>
                            <w:left w:val="single" w:sz="6" w:space="0" w:color="828282"/>
                            <w:bottom w:val="single" w:sz="6" w:space="0" w:color="828282"/>
                            <w:right w:val="single" w:sz="6" w:space="0" w:color="828282"/>
                          </w:divBdr>
                          <w:divsChild>
                            <w:div w:id="806623443">
                              <w:marLeft w:val="0"/>
                              <w:marRight w:val="0"/>
                              <w:marTop w:val="0"/>
                              <w:marBottom w:val="0"/>
                              <w:divBdr>
                                <w:top w:val="none" w:sz="0" w:space="0" w:color="auto"/>
                                <w:left w:val="none" w:sz="0" w:space="0" w:color="auto"/>
                                <w:bottom w:val="none" w:sz="0" w:space="0" w:color="auto"/>
                                <w:right w:val="none" w:sz="0" w:space="0" w:color="auto"/>
                              </w:divBdr>
                              <w:divsChild>
                                <w:div w:id="2125608948">
                                  <w:marLeft w:val="0"/>
                                  <w:marRight w:val="0"/>
                                  <w:marTop w:val="0"/>
                                  <w:marBottom w:val="0"/>
                                  <w:divBdr>
                                    <w:top w:val="none" w:sz="0" w:space="0" w:color="auto"/>
                                    <w:left w:val="none" w:sz="0" w:space="0" w:color="auto"/>
                                    <w:bottom w:val="none" w:sz="0" w:space="0" w:color="auto"/>
                                    <w:right w:val="none" w:sz="0" w:space="0" w:color="auto"/>
                                  </w:divBdr>
                                  <w:divsChild>
                                    <w:div w:id="892231373">
                                      <w:marLeft w:val="0"/>
                                      <w:marRight w:val="0"/>
                                      <w:marTop w:val="0"/>
                                      <w:marBottom w:val="0"/>
                                      <w:divBdr>
                                        <w:top w:val="none" w:sz="0" w:space="0" w:color="auto"/>
                                        <w:left w:val="none" w:sz="0" w:space="0" w:color="auto"/>
                                        <w:bottom w:val="none" w:sz="0" w:space="0" w:color="auto"/>
                                        <w:right w:val="none" w:sz="0" w:space="0" w:color="auto"/>
                                      </w:divBdr>
                                      <w:divsChild>
                                        <w:div w:id="714544925">
                                          <w:marLeft w:val="0"/>
                                          <w:marRight w:val="0"/>
                                          <w:marTop w:val="0"/>
                                          <w:marBottom w:val="0"/>
                                          <w:divBdr>
                                            <w:top w:val="none" w:sz="0" w:space="0" w:color="auto"/>
                                            <w:left w:val="none" w:sz="0" w:space="0" w:color="auto"/>
                                            <w:bottom w:val="none" w:sz="0" w:space="0" w:color="auto"/>
                                            <w:right w:val="none" w:sz="0" w:space="0" w:color="auto"/>
                                          </w:divBdr>
                                          <w:divsChild>
                                            <w:div w:id="480123396">
                                              <w:marLeft w:val="0"/>
                                              <w:marRight w:val="0"/>
                                              <w:marTop w:val="0"/>
                                              <w:marBottom w:val="0"/>
                                              <w:divBdr>
                                                <w:top w:val="none" w:sz="0" w:space="0" w:color="auto"/>
                                                <w:left w:val="none" w:sz="0" w:space="0" w:color="auto"/>
                                                <w:bottom w:val="none" w:sz="0" w:space="0" w:color="auto"/>
                                                <w:right w:val="none" w:sz="0" w:space="0" w:color="auto"/>
                                              </w:divBdr>
                                              <w:divsChild>
                                                <w:div w:id="1724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6737">
      <w:bodyDiv w:val="1"/>
      <w:marLeft w:val="0"/>
      <w:marRight w:val="0"/>
      <w:marTop w:val="0"/>
      <w:marBottom w:val="0"/>
      <w:divBdr>
        <w:top w:val="none" w:sz="0" w:space="0" w:color="auto"/>
        <w:left w:val="none" w:sz="0" w:space="0" w:color="auto"/>
        <w:bottom w:val="none" w:sz="0" w:space="0" w:color="auto"/>
        <w:right w:val="none" w:sz="0" w:space="0" w:color="auto"/>
      </w:divBdr>
      <w:divsChild>
        <w:div w:id="241572385">
          <w:marLeft w:val="0"/>
          <w:marRight w:val="0"/>
          <w:marTop w:val="0"/>
          <w:marBottom w:val="0"/>
          <w:divBdr>
            <w:top w:val="none" w:sz="0" w:space="0" w:color="auto"/>
            <w:left w:val="none" w:sz="0" w:space="0" w:color="auto"/>
            <w:bottom w:val="none" w:sz="0" w:space="0" w:color="auto"/>
            <w:right w:val="none" w:sz="0" w:space="0" w:color="auto"/>
          </w:divBdr>
          <w:divsChild>
            <w:div w:id="1523977277">
              <w:marLeft w:val="0"/>
              <w:marRight w:val="0"/>
              <w:marTop w:val="0"/>
              <w:marBottom w:val="0"/>
              <w:divBdr>
                <w:top w:val="none" w:sz="0" w:space="0" w:color="auto"/>
                <w:left w:val="none" w:sz="0" w:space="0" w:color="auto"/>
                <w:bottom w:val="none" w:sz="0" w:space="0" w:color="auto"/>
                <w:right w:val="none" w:sz="0" w:space="0" w:color="auto"/>
              </w:divBdr>
              <w:divsChild>
                <w:div w:id="225723536">
                  <w:marLeft w:val="0"/>
                  <w:marRight w:val="0"/>
                  <w:marTop w:val="0"/>
                  <w:marBottom w:val="0"/>
                  <w:divBdr>
                    <w:top w:val="none" w:sz="0" w:space="0" w:color="auto"/>
                    <w:left w:val="none" w:sz="0" w:space="0" w:color="auto"/>
                    <w:bottom w:val="none" w:sz="0" w:space="0" w:color="auto"/>
                    <w:right w:val="none" w:sz="0" w:space="0" w:color="auto"/>
                  </w:divBdr>
                  <w:divsChild>
                    <w:div w:id="2113352921">
                      <w:marLeft w:val="0"/>
                      <w:marRight w:val="0"/>
                      <w:marTop w:val="0"/>
                      <w:marBottom w:val="0"/>
                      <w:divBdr>
                        <w:top w:val="none" w:sz="0" w:space="0" w:color="auto"/>
                        <w:left w:val="none" w:sz="0" w:space="0" w:color="auto"/>
                        <w:bottom w:val="none" w:sz="0" w:space="0" w:color="auto"/>
                        <w:right w:val="none" w:sz="0" w:space="0" w:color="auto"/>
                      </w:divBdr>
                      <w:divsChild>
                        <w:div w:id="1988784316">
                          <w:marLeft w:val="0"/>
                          <w:marRight w:val="0"/>
                          <w:marTop w:val="0"/>
                          <w:marBottom w:val="0"/>
                          <w:divBdr>
                            <w:top w:val="single" w:sz="6" w:space="0" w:color="828282"/>
                            <w:left w:val="single" w:sz="6" w:space="0" w:color="828282"/>
                            <w:bottom w:val="single" w:sz="6" w:space="0" w:color="828282"/>
                            <w:right w:val="single" w:sz="6" w:space="0" w:color="828282"/>
                          </w:divBdr>
                          <w:divsChild>
                            <w:div w:id="651907688">
                              <w:marLeft w:val="0"/>
                              <w:marRight w:val="0"/>
                              <w:marTop w:val="0"/>
                              <w:marBottom w:val="0"/>
                              <w:divBdr>
                                <w:top w:val="none" w:sz="0" w:space="0" w:color="auto"/>
                                <w:left w:val="none" w:sz="0" w:space="0" w:color="auto"/>
                                <w:bottom w:val="none" w:sz="0" w:space="0" w:color="auto"/>
                                <w:right w:val="none" w:sz="0" w:space="0" w:color="auto"/>
                              </w:divBdr>
                              <w:divsChild>
                                <w:div w:id="736051122">
                                  <w:marLeft w:val="0"/>
                                  <w:marRight w:val="0"/>
                                  <w:marTop w:val="0"/>
                                  <w:marBottom w:val="0"/>
                                  <w:divBdr>
                                    <w:top w:val="none" w:sz="0" w:space="0" w:color="auto"/>
                                    <w:left w:val="none" w:sz="0" w:space="0" w:color="auto"/>
                                    <w:bottom w:val="none" w:sz="0" w:space="0" w:color="auto"/>
                                    <w:right w:val="none" w:sz="0" w:space="0" w:color="auto"/>
                                  </w:divBdr>
                                  <w:divsChild>
                                    <w:div w:id="181600574">
                                      <w:marLeft w:val="0"/>
                                      <w:marRight w:val="0"/>
                                      <w:marTop w:val="0"/>
                                      <w:marBottom w:val="0"/>
                                      <w:divBdr>
                                        <w:top w:val="none" w:sz="0" w:space="0" w:color="auto"/>
                                        <w:left w:val="none" w:sz="0" w:space="0" w:color="auto"/>
                                        <w:bottom w:val="none" w:sz="0" w:space="0" w:color="auto"/>
                                        <w:right w:val="none" w:sz="0" w:space="0" w:color="auto"/>
                                      </w:divBdr>
                                      <w:divsChild>
                                        <w:div w:id="362558284">
                                          <w:marLeft w:val="0"/>
                                          <w:marRight w:val="0"/>
                                          <w:marTop w:val="0"/>
                                          <w:marBottom w:val="0"/>
                                          <w:divBdr>
                                            <w:top w:val="none" w:sz="0" w:space="0" w:color="auto"/>
                                            <w:left w:val="none" w:sz="0" w:space="0" w:color="auto"/>
                                            <w:bottom w:val="none" w:sz="0" w:space="0" w:color="auto"/>
                                            <w:right w:val="none" w:sz="0" w:space="0" w:color="auto"/>
                                          </w:divBdr>
                                          <w:divsChild>
                                            <w:div w:id="1815754496">
                                              <w:marLeft w:val="0"/>
                                              <w:marRight w:val="0"/>
                                              <w:marTop w:val="0"/>
                                              <w:marBottom w:val="0"/>
                                              <w:divBdr>
                                                <w:top w:val="none" w:sz="0" w:space="0" w:color="auto"/>
                                                <w:left w:val="none" w:sz="0" w:space="0" w:color="auto"/>
                                                <w:bottom w:val="none" w:sz="0" w:space="0" w:color="auto"/>
                                                <w:right w:val="none" w:sz="0" w:space="0" w:color="auto"/>
                                              </w:divBdr>
                                              <w:divsChild>
                                                <w:div w:id="2076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900170114">
      <w:bodyDiv w:val="1"/>
      <w:marLeft w:val="0"/>
      <w:marRight w:val="0"/>
      <w:marTop w:val="0"/>
      <w:marBottom w:val="0"/>
      <w:divBdr>
        <w:top w:val="none" w:sz="0" w:space="0" w:color="auto"/>
        <w:left w:val="none" w:sz="0" w:space="0" w:color="auto"/>
        <w:bottom w:val="none" w:sz="0" w:space="0" w:color="auto"/>
        <w:right w:val="none" w:sz="0" w:space="0" w:color="auto"/>
      </w:divBdr>
      <w:divsChild>
        <w:div w:id="745226084">
          <w:marLeft w:val="0"/>
          <w:marRight w:val="0"/>
          <w:marTop w:val="0"/>
          <w:marBottom w:val="0"/>
          <w:divBdr>
            <w:top w:val="none" w:sz="0" w:space="0" w:color="auto"/>
            <w:left w:val="none" w:sz="0" w:space="0" w:color="auto"/>
            <w:bottom w:val="none" w:sz="0" w:space="0" w:color="auto"/>
            <w:right w:val="none" w:sz="0" w:space="0" w:color="auto"/>
          </w:divBdr>
          <w:divsChild>
            <w:div w:id="62234897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sChild>
                    <w:div w:id="246961748">
                      <w:marLeft w:val="0"/>
                      <w:marRight w:val="0"/>
                      <w:marTop w:val="0"/>
                      <w:marBottom w:val="0"/>
                      <w:divBdr>
                        <w:top w:val="none" w:sz="0" w:space="0" w:color="auto"/>
                        <w:left w:val="none" w:sz="0" w:space="0" w:color="auto"/>
                        <w:bottom w:val="none" w:sz="0" w:space="0" w:color="auto"/>
                        <w:right w:val="none" w:sz="0" w:space="0" w:color="auto"/>
                      </w:divBdr>
                      <w:divsChild>
                        <w:div w:id="861549819">
                          <w:marLeft w:val="0"/>
                          <w:marRight w:val="0"/>
                          <w:marTop w:val="0"/>
                          <w:marBottom w:val="0"/>
                          <w:divBdr>
                            <w:top w:val="single" w:sz="6" w:space="0" w:color="828282"/>
                            <w:left w:val="single" w:sz="6" w:space="0" w:color="828282"/>
                            <w:bottom w:val="single" w:sz="6" w:space="0" w:color="828282"/>
                            <w:right w:val="single" w:sz="6" w:space="0" w:color="828282"/>
                          </w:divBdr>
                          <w:divsChild>
                            <w:div w:id="1954551030">
                              <w:marLeft w:val="0"/>
                              <w:marRight w:val="0"/>
                              <w:marTop w:val="0"/>
                              <w:marBottom w:val="0"/>
                              <w:divBdr>
                                <w:top w:val="none" w:sz="0" w:space="0" w:color="auto"/>
                                <w:left w:val="none" w:sz="0" w:space="0" w:color="auto"/>
                                <w:bottom w:val="none" w:sz="0" w:space="0" w:color="auto"/>
                                <w:right w:val="none" w:sz="0" w:space="0" w:color="auto"/>
                              </w:divBdr>
                              <w:divsChild>
                                <w:div w:id="1851793493">
                                  <w:marLeft w:val="0"/>
                                  <w:marRight w:val="0"/>
                                  <w:marTop w:val="0"/>
                                  <w:marBottom w:val="0"/>
                                  <w:divBdr>
                                    <w:top w:val="none" w:sz="0" w:space="0" w:color="auto"/>
                                    <w:left w:val="none" w:sz="0" w:space="0" w:color="auto"/>
                                    <w:bottom w:val="none" w:sz="0" w:space="0" w:color="auto"/>
                                    <w:right w:val="none" w:sz="0" w:space="0" w:color="auto"/>
                                  </w:divBdr>
                                  <w:divsChild>
                                    <w:div w:id="2041979112">
                                      <w:marLeft w:val="0"/>
                                      <w:marRight w:val="0"/>
                                      <w:marTop w:val="0"/>
                                      <w:marBottom w:val="0"/>
                                      <w:divBdr>
                                        <w:top w:val="none" w:sz="0" w:space="0" w:color="auto"/>
                                        <w:left w:val="none" w:sz="0" w:space="0" w:color="auto"/>
                                        <w:bottom w:val="none" w:sz="0" w:space="0" w:color="auto"/>
                                        <w:right w:val="none" w:sz="0" w:space="0" w:color="auto"/>
                                      </w:divBdr>
                                      <w:divsChild>
                                        <w:div w:id="272440502">
                                          <w:marLeft w:val="0"/>
                                          <w:marRight w:val="0"/>
                                          <w:marTop w:val="0"/>
                                          <w:marBottom w:val="0"/>
                                          <w:divBdr>
                                            <w:top w:val="none" w:sz="0" w:space="0" w:color="auto"/>
                                            <w:left w:val="none" w:sz="0" w:space="0" w:color="auto"/>
                                            <w:bottom w:val="none" w:sz="0" w:space="0" w:color="auto"/>
                                            <w:right w:val="none" w:sz="0" w:space="0" w:color="auto"/>
                                          </w:divBdr>
                                          <w:divsChild>
                                            <w:div w:id="1566530410">
                                              <w:marLeft w:val="0"/>
                                              <w:marRight w:val="0"/>
                                              <w:marTop w:val="0"/>
                                              <w:marBottom w:val="0"/>
                                              <w:divBdr>
                                                <w:top w:val="none" w:sz="0" w:space="0" w:color="auto"/>
                                                <w:left w:val="none" w:sz="0" w:space="0" w:color="auto"/>
                                                <w:bottom w:val="none" w:sz="0" w:space="0" w:color="auto"/>
                                                <w:right w:val="none" w:sz="0" w:space="0" w:color="auto"/>
                                              </w:divBdr>
                                              <w:divsChild>
                                                <w:div w:id="769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50951">
      <w:bodyDiv w:val="1"/>
      <w:marLeft w:val="0"/>
      <w:marRight w:val="0"/>
      <w:marTop w:val="0"/>
      <w:marBottom w:val="0"/>
      <w:divBdr>
        <w:top w:val="none" w:sz="0" w:space="0" w:color="auto"/>
        <w:left w:val="none" w:sz="0" w:space="0" w:color="auto"/>
        <w:bottom w:val="none" w:sz="0" w:space="0" w:color="auto"/>
        <w:right w:val="none" w:sz="0" w:space="0" w:color="auto"/>
      </w:divBdr>
    </w:div>
    <w:div w:id="1993829277">
      <w:bodyDiv w:val="1"/>
      <w:marLeft w:val="0"/>
      <w:marRight w:val="0"/>
      <w:marTop w:val="0"/>
      <w:marBottom w:val="0"/>
      <w:divBdr>
        <w:top w:val="none" w:sz="0" w:space="0" w:color="auto"/>
        <w:left w:val="none" w:sz="0" w:space="0" w:color="auto"/>
        <w:bottom w:val="none" w:sz="0" w:space="0" w:color="auto"/>
        <w:right w:val="none" w:sz="0" w:space="0" w:color="auto"/>
      </w:divBdr>
      <w:divsChild>
        <w:div w:id="238946398">
          <w:marLeft w:val="0"/>
          <w:marRight w:val="0"/>
          <w:marTop w:val="0"/>
          <w:marBottom w:val="0"/>
          <w:divBdr>
            <w:top w:val="none" w:sz="0" w:space="0" w:color="auto"/>
            <w:left w:val="none" w:sz="0" w:space="0" w:color="auto"/>
            <w:bottom w:val="none" w:sz="0" w:space="0" w:color="auto"/>
            <w:right w:val="none" w:sz="0" w:space="0" w:color="auto"/>
          </w:divBdr>
          <w:divsChild>
            <w:div w:id="270939921">
              <w:marLeft w:val="0"/>
              <w:marRight w:val="0"/>
              <w:marTop w:val="0"/>
              <w:marBottom w:val="0"/>
              <w:divBdr>
                <w:top w:val="none" w:sz="0" w:space="0" w:color="auto"/>
                <w:left w:val="none" w:sz="0" w:space="0" w:color="auto"/>
                <w:bottom w:val="none" w:sz="0" w:space="0" w:color="auto"/>
                <w:right w:val="none" w:sz="0" w:space="0" w:color="auto"/>
              </w:divBdr>
              <w:divsChild>
                <w:div w:id="1620212141">
                  <w:marLeft w:val="0"/>
                  <w:marRight w:val="0"/>
                  <w:marTop w:val="0"/>
                  <w:marBottom w:val="0"/>
                  <w:divBdr>
                    <w:top w:val="none" w:sz="0" w:space="0" w:color="auto"/>
                    <w:left w:val="none" w:sz="0" w:space="0" w:color="auto"/>
                    <w:bottom w:val="none" w:sz="0" w:space="0" w:color="auto"/>
                    <w:right w:val="none" w:sz="0" w:space="0" w:color="auto"/>
                  </w:divBdr>
                  <w:divsChild>
                    <w:div w:id="978607139">
                      <w:marLeft w:val="0"/>
                      <w:marRight w:val="0"/>
                      <w:marTop w:val="0"/>
                      <w:marBottom w:val="0"/>
                      <w:divBdr>
                        <w:top w:val="none" w:sz="0" w:space="0" w:color="auto"/>
                        <w:left w:val="none" w:sz="0" w:space="0" w:color="auto"/>
                        <w:bottom w:val="none" w:sz="0" w:space="0" w:color="auto"/>
                        <w:right w:val="none" w:sz="0" w:space="0" w:color="auto"/>
                      </w:divBdr>
                      <w:divsChild>
                        <w:div w:id="1629627740">
                          <w:marLeft w:val="0"/>
                          <w:marRight w:val="0"/>
                          <w:marTop w:val="0"/>
                          <w:marBottom w:val="0"/>
                          <w:divBdr>
                            <w:top w:val="single" w:sz="6" w:space="0" w:color="828282"/>
                            <w:left w:val="single" w:sz="6" w:space="0" w:color="828282"/>
                            <w:bottom w:val="single" w:sz="6" w:space="0" w:color="828282"/>
                            <w:right w:val="single" w:sz="6" w:space="0" w:color="828282"/>
                          </w:divBdr>
                          <w:divsChild>
                            <w:div w:id="1382166640">
                              <w:marLeft w:val="0"/>
                              <w:marRight w:val="0"/>
                              <w:marTop w:val="0"/>
                              <w:marBottom w:val="0"/>
                              <w:divBdr>
                                <w:top w:val="none" w:sz="0" w:space="0" w:color="auto"/>
                                <w:left w:val="none" w:sz="0" w:space="0" w:color="auto"/>
                                <w:bottom w:val="none" w:sz="0" w:space="0" w:color="auto"/>
                                <w:right w:val="none" w:sz="0" w:space="0" w:color="auto"/>
                              </w:divBdr>
                              <w:divsChild>
                                <w:div w:id="1420952528">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sChild>
                                        <w:div w:id="917978328">
                                          <w:marLeft w:val="0"/>
                                          <w:marRight w:val="0"/>
                                          <w:marTop w:val="0"/>
                                          <w:marBottom w:val="0"/>
                                          <w:divBdr>
                                            <w:top w:val="none" w:sz="0" w:space="0" w:color="auto"/>
                                            <w:left w:val="none" w:sz="0" w:space="0" w:color="auto"/>
                                            <w:bottom w:val="none" w:sz="0" w:space="0" w:color="auto"/>
                                            <w:right w:val="none" w:sz="0" w:space="0" w:color="auto"/>
                                          </w:divBdr>
                                          <w:divsChild>
                                            <w:div w:id="461575948">
                                              <w:marLeft w:val="0"/>
                                              <w:marRight w:val="0"/>
                                              <w:marTop w:val="0"/>
                                              <w:marBottom w:val="0"/>
                                              <w:divBdr>
                                                <w:top w:val="none" w:sz="0" w:space="0" w:color="auto"/>
                                                <w:left w:val="none" w:sz="0" w:space="0" w:color="auto"/>
                                                <w:bottom w:val="none" w:sz="0" w:space="0" w:color="auto"/>
                                                <w:right w:val="none" w:sz="0" w:space="0" w:color="auto"/>
                                              </w:divBdr>
                                              <w:divsChild>
                                                <w:div w:id="133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Work Document" ma:contentTypeID="0x010100B5F685A1365F544391EF8C813B164F3A82009F3E422DF83A794B8899A9A539F2255A" ma:contentTypeVersion="20" ma:contentTypeDescription="" ma:contentTypeScope="" ma:versionID="29b389128427709fd46998a02bbc2636">
  <xsd:schema xmlns:xsd="http://www.w3.org/2001/XMLSchema" xmlns:xs="http://www.w3.org/2001/XMLSchema" xmlns:p="http://schemas.microsoft.com/office/2006/metadata/properties" xmlns:ns2="da7a9ac0-bc47-4684-84e6-3a8e9ac80c12" xmlns:ns3="beb4cffa-a87e-476d-882d-4d3866992d4f" xmlns:ns5="17f478ab-373e-4295-9ff0-9b833ad01319" xmlns:ns6="http://schemas.microsoft.com/sharepoint/v4" targetNamespace="http://schemas.microsoft.com/office/2006/metadata/properties" ma:root="true" ma:fieldsID="cfe803dee47f7d3fd0970d2ff4c31ac9" ns2:_="" ns3:_="" ns5:_="" ns6:_="">
    <xsd:import namespace="da7a9ac0-bc47-4684-84e6-3a8e9ac80c12"/>
    <xsd:import namespace="beb4cffa-a87e-476d-882d-4d3866992d4f"/>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h347d40a5eb44329a0cf7599459f5873" minOccurs="0"/>
                <xsd:element ref="ns3:bdf3bab5a81c426f8b5cbfa0265a271c" minOccurs="0"/>
                <xsd:element ref="ns3:o4e27953845640a0bff56e76153fbe6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h347d40a5eb44329a0cf7599459f5873" ma:index="17" nillable="true" ma:displayName="PolicyWorkDocumentType_0" ma:hidden="true" ma:internalName="h347d40a5eb44329a0cf7599459f5873"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4cffa-a87e-476d-882d-4d3866992d4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4021960-3431-440c-bd63-c5b03cf2a8e7}" ma:internalName="TaxCatchAll" ma:showField="CatchAllData"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4021960-3431-440c-bd63-c5b03cf2a8e7}" ma:internalName="TaxCatchAllLabel" ma:readOnly="true" ma:showField="CatchAllDataLabel"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bdf3bab5a81c426f8b5cbfa0265a271c" ma:index="19" nillable="true" ma:taxonomy="true" ma:internalName="bdf3bab5a81c426f8b5cbfa0265a271c" ma:taxonomyFieldName="PolicyWorkDocumentType" ma:displayName="Policy Work Document Type" ma:fieldId="{bdf3bab5-a81c-426f-8b5c-bfa0265a271c}" ma:sspId="b38671ba-7d76-46f8-b8a5-5fc3a7d6229d" ma:termSetId="e91d3646-a785-43aa-9dda-899a61873d2f" ma:anchorId="00000000-0000-0000-0000-000000000000" ma:open="false" ma:isKeyword="false">
      <xsd:complexType>
        <xsd:sequence>
          <xsd:element ref="pc:Terms" minOccurs="0" maxOccurs="1"/>
        </xsd:sequence>
      </xsd:complexType>
    </xsd:element>
    <xsd:element name="o4e27953845640a0bff56e76153fbe6a" ma:index="20" ma:taxonomy="true" ma:internalName="o4e27953845640a0bff56e76153fbe6a" ma:taxonomyFieldName="SecurityClassification" ma:displayName="Security Classification" ma:default="6;#Sensitive|19fd2cb8-3e97-4464-ae71-8c2c2095d028" ma:fieldId="{84e27953-8456-40a0-bff5-6e76153fbe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df3bab5a81c426f8b5cbfa0265a271c xmlns="beb4cffa-a87e-476d-882d-4d3866992d4f">
      <Terms xmlns="http://schemas.microsoft.com/office/infopath/2007/PartnerControls"/>
    </bdf3bab5a81c426f8b5cbfa0265a271c>
    <RecordNumber xmlns="da7a9ac0-bc47-4684-84e6-3a8e9ac80c12">R20190005262701</RecordNumber>
    <ObjectiveID xmlns="da7a9ac0-bc47-4684-84e6-3a8e9ac80c12" xsi:nil="true"/>
    <o4e27953845640a0bff56e76153fbe6a xmlns="beb4cffa-a87e-476d-882d-4d3866992d4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o4e27953845640a0bff56e76153fbe6a>
    <IconOverlay xmlns="http://schemas.microsoft.com/sharepoint/v4" xsi:nil="true"/>
    <TaxCatchAll xmlns="beb4cffa-a87e-476d-882d-4d3866992d4f">
      <Value>6</Value>
    </TaxCatchAll>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h347d40a5eb44329a0cf7599459f5873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F55E-53F6-480F-8C51-B09761242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beb4cffa-a87e-476d-882d-4d3866992d4f"/>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E5CFD-D7B4-436E-9C2A-FC87AA9CB9E4}">
  <ds:schemaRefs>
    <ds:schemaRef ds:uri="http://schemas.microsoft.com/sharepoint/v3/contenttype/forms"/>
  </ds:schemaRefs>
</ds:datastoreItem>
</file>

<file path=customXml/itemProps3.xml><?xml version="1.0" encoding="utf-8"?>
<ds:datastoreItem xmlns:ds="http://schemas.openxmlformats.org/officeDocument/2006/customXml" ds:itemID="{C5C68F0C-FA72-456F-A307-E846393795FD}">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beb4cffa-a87e-476d-882d-4d3866992d4f"/>
    <ds:schemaRef ds:uri="http://schemas.microsoft.com/office/infopath/2007/PartnerControls"/>
    <ds:schemaRef ds:uri="17f478ab-373e-4295-9ff0-9b833ad01319"/>
    <ds:schemaRef ds:uri="da7a9ac0-bc47-4684-84e6-3a8e9ac80c12"/>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B59A5B69-5B25-4646-9877-6C31FF35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1881</Words>
  <Characters>10726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UTI Reporting Deferral - Exemption Instrument 2015-844 Exemption</vt:lpstr>
    </vt:vector>
  </TitlesOfParts>
  <Manager>Alex Orgaz-Barnier</Manager>
  <Company>ASIC</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 Reporting Deferral - Exemption Instrument 2015-844 Exemption</dc:title>
  <dc:subject>Explanatory Statement for Exemption Instrument</dc:subject>
  <dc:creator>Ben Durnford</dc:creator>
  <cp:keywords>UTI Reporting Deferral Amendment Instrument</cp:keywords>
  <cp:lastModifiedBy>Narelle Kane</cp:lastModifiedBy>
  <cp:revision>2</cp:revision>
  <cp:lastPrinted>2019-09-25T04:53:00Z</cp:lastPrinted>
  <dcterms:created xsi:type="dcterms:W3CDTF">2019-10-01T00:56:00Z</dcterms:created>
  <dcterms:modified xsi:type="dcterms:W3CDTF">2019-10-01T00:56:00Z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A4621562</vt:lpwstr>
  </property>
  <property fmtid="{D5CDD505-2E9C-101B-9397-08002B2CF9AE}" pid="3" name="Objective-Title">
    <vt:lpwstr>Phase 3B  reporting deferral - class order 14 - 0633  Explanatory Statement</vt:lpwstr>
  </property>
  <property fmtid="{D5CDD505-2E9C-101B-9397-08002B2CF9AE}" pid="4" name="Objective-Comment">
    <vt:lpwstr/>
  </property>
  <property fmtid="{D5CDD505-2E9C-101B-9397-08002B2CF9AE}" pid="5" name="Objective-CreationStamp">
    <vt:filetime>2015-10-08T07:29:25Z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2015-10-08T21:16:01Z</vt:filetime>
  </property>
  <property fmtid="{D5CDD505-2E9C-101B-9397-08002B2CF9AE}" pid="10" name="Objective-Owner">
    <vt:lpwstr>Rhonda.Luo</vt:lpwstr>
  </property>
  <property fmtid="{D5CDD505-2E9C-101B-9397-08002B2CF9AE}" pid="11" name="Objective-Path">
    <vt:lpwstr>BCS:ASIC:POLICY &amp; REGULATORY FRAMEWORK:Policy Development:Markets:G20 OTC Derivative Reforms:Trade reporting (DTRs):Relief Applications:Phase 3B relief application - October 2015:</vt:lpwstr>
  </property>
  <property fmtid="{D5CDD505-2E9C-101B-9397-08002B2CF9AE}" pid="12" name="Objective-Parent">
    <vt:lpwstr>Phase 3B relief application - October 2015</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0x010100B5F685A1365F544391EF8C813B164F3A82009F3E422DF83A794B8899A9A539F2255A</vt:lpwstr>
  </property>
  <property fmtid="{D5CDD505-2E9C-101B-9397-08002B2CF9AE}" pid="22" name="SecurityClassification">
    <vt:lpwstr>6;#Sensitive|19fd2cb8-3e97-4464-ae71-8c2c2095d028</vt:lpwstr>
  </property>
  <property fmtid="{D5CDD505-2E9C-101B-9397-08002B2CF9AE}" pid="23" name="PolicyWorkDocumentType">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y fmtid="{D5CDD505-2E9C-101B-9397-08002B2CF9AE}" pid="27" name="RecordPoint_WorkflowType">
    <vt:lpwstr>ActiveSubmitStub</vt:lpwstr>
  </property>
  <property fmtid="{D5CDD505-2E9C-101B-9397-08002B2CF9AE}" pid="28" name="RecordPoint_ActiveItemUniqueId">
    <vt:lpwstr>{24760667-f682-42a2-83bb-af77bfd88f25}</vt:lpwstr>
  </property>
  <property fmtid="{D5CDD505-2E9C-101B-9397-08002B2CF9AE}" pid="29" name="RecordPoint_SubmissionCompleted">
    <vt:lpwstr/>
  </property>
  <property fmtid="{D5CDD505-2E9C-101B-9397-08002B2CF9AE}" pid="30" name="RecordPoint_ActiveItemWebId">
    <vt:lpwstr>{beb4cffa-a87e-476d-882d-4d3866992d4f}</vt:lpwstr>
  </property>
  <property fmtid="{D5CDD505-2E9C-101B-9397-08002B2CF9AE}" pid="31" name="RecordPoint_ActiveItemSiteId">
    <vt:lpwstr>{17c60cf1-008c-4115-82e5-e12b1392a9ba}</vt:lpwstr>
  </property>
  <property fmtid="{D5CDD505-2E9C-101B-9397-08002B2CF9AE}" pid="32" name="RecordPoint_ActiveItemListId">
    <vt:lpwstr>{eff5351a-b648-4586-ad2b-124cbe458711}</vt:lpwstr>
  </property>
  <property fmtid="{D5CDD505-2E9C-101B-9397-08002B2CF9AE}" pid="33" name="RecordPoint_RecordNumberSubmitted">
    <vt:lpwstr/>
  </property>
</Properties>
</file>