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64F" w:rsidRPr="00835DF1" w:rsidRDefault="00193461" w:rsidP="0020300C">
      <w:pPr>
        <w:rPr>
          <w:sz w:val="28"/>
        </w:rPr>
      </w:pPr>
      <w:r w:rsidRPr="00835DF1">
        <w:rPr>
          <w:noProof/>
          <w:lang w:eastAsia="en-AU"/>
        </w:rPr>
        <w:drawing>
          <wp:inline distT="0" distB="0" distL="0" distR="0" wp14:anchorId="5D1697AF" wp14:editId="46C5EE9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835DF1" w:rsidRDefault="0048364F" w:rsidP="0048364F">
      <w:pPr>
        <w:rPr>
          <w:sz w:val="19"/>
        </w:rPr>
      </w:pPr>
    </w:p>
    <w:p w:rsidR="0048364F" w:rsidRPr="00835DF1" w:rsidRDefault="00B158C1" w:rsidP="0048364F">
      <w:pPr>
        <w:pStyle w:val="ShortT"/>
      </w:pPr>
      <w:r w:rsidRPr="00835DF1">
        <w:rPr>
          <w:rFonts w:eastAsiaTheme="minorHAnsi"/>
        </w:rPr>
        <w:t>Biosecurity (Ballast Water and Sediment) Amendment (Ballast Water Management Methods) Determination</w:t>
      </w:r>
      <w:r w:rsidR="00835DF1" w:rsidRPr="00835DF1">
        <w:rPr>
          <w:rFonts w:eastAsiaTheme="minorHAnsi"/>
        </w:rPr>
        <w:t> </w:t>
      </w:r>
      <w:r w:rsidRPr="00835DF1">
        <w:rPr>
          <w:rFonts w:eastAsiaTheme="minorHAnsi"/>
        </w:rPr>
        <w:t>2019</w:t>
      </w:r>
    </w:p>
    <w:p w:rsidR="00E17B21" w:rsidRPr="00835DF1" w:rsidRDefault="00E17B21" w:rsidP="00B701B9">
      <w:pPr>
        <w:pStyle w:val="SignCoverPageStart"/>
        <w:rPr>
          <w:szCs w:val="22"/>
        </w:rPr>
      </w:pPr>
      <w:r w:rsidRPr="00835DF1">
        <w:rPr>
          <w:szCs w:val="22"/>
        </w:rPr>
        <w:t xml:space="preserve">I, Daryl Quinlivan, Director of Biosecurity, make the following </w:t>
      </w:r>
      <w:r w:rsidR="004B5F9A" w:rsidRPr="00835DF1">
        <w:rPr>
          <w:szCs w:val="22"/>
        </w:rPr>
        <w:t>d</w:t>
      </w:r>
      <w:r w:rsidRPr="00835DF1">
        <w:rPr>
          <w:szCs w:val="22"/>
        </w:rPr>
        <w:t>etermination.</w:t>
      </w:r>
    </w:p>
    <w:p w:rsidR="00E17B21" w:rsidRPr="00835DF1" w:rsidRDefault="00007081" w:rsidP="00B701B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>
        <w:rPr>
          <w:szCs w:val="22"/>
        </w:rPr>
        <w:tab/>
      </w:r>
      <w:r w:rsidR="00895167">
        <w:rPr>
          <w:szCs w:val="22"/>
        </w:rPr>
        <w:t xml:space="preserve">  </w:t>
      </w:r>
      <w:bookmarkStart w:id="0" w:name="_GoBack"/>
      <w:bookmarkEnd w:id="0"/>
      <w:r>
        <w:rPr>
          <w:szCs w:val="22"/>
        </w:rPr>
        <w:t xml:space="preserve">3 October </w:t>
      </w:r>
      <w:r w:rsidR="00E17B21" w:rsidRPr="00835DF1">
        <w:rPr>
          <w:szCs w:val="22"/>
        </w:rPr>
        <w:fldChar w:fldCharType="begin"/>
      </w:r>
      <w:r w:rsidR="00E17B21" w:rsidRPr="00835DF1">
        <w:rPr>
          <w:szCs w:val="22"/>
        </w:rPr>
        <w:instrText xml:space="preserve"> DOCPROPERTY  DateMade </w:instrText>
      </w:r>
      <w:r w:rsidR="00E17B21" w:rsidRPr="00835DF1">
        <w:rPr>
          <w:szCs w:val="22"/>
        </w:rPr>
        <w:fldChar w:fldCharType="separate"/>
      </w:r>
      <w:r w:rsidR="000A2910">
        <w:rPr>
          <w:szCs w:val="22"/>
        </w:rPr>
        <w:t>2019</w:t>
      </w:r>
      <w:r w:rsidR="00E17B21" w:rsidRPr="00835DF1">
        <w:rPr>
          <w:szCs w:val="22"/>
        </w:rPr>
        <w:fldChar w:fldCharType="end"/>
      </w:r>
    </w:p>
    <w:p w:rsidR="00E17B21" w:rsidRPr="00835DF1" w:rsidRDefault="00E17B21" w:rsidP="00B701B9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835DF1">
        <w:rPr>
          <w:szCs w:val="22"/>
        </w:rPr>
        <w:t>Daryl Quinlivan</w:t>
      </w:r>
    </w:p>
    <w:p w:rsidR="00E17B21" w:rsidRPr="00835DF1" w:rsidRDefault="00E17B21" w:rsidP="00B701B9">
      <w:pPr>
        <w:pStyle w:val="SignCoverPageEnd"/>
        <w:rPr>
          <w:szCs w:val="22"/>
        </w:rPr>
      </w:pPr>
      <w:r w:rsidRPr="00835DF1">
        <w:rPr>
          <w:szCs w:val="22"/>
        </w:rPr>
        <w:t>Director of Biosecurity</w:t>
      </w:r>
    </w:p>
    <w:p w:rsidR="00E17B21" w:rsidRPr="00835DF1" w:rsidRDefault="00E17B21" w:rsidP="00B701B9"/>
    <w:p w:rsidR="00E17B21" w:rsidRPr="00835DF1" w:rsidRDefault="00E17B21" w:rsidP="00E17B21"/>
    <w:p w:rsidR="0048364F" w:rsidRPr="00835DF1" w:rsidRDefault="0048364F" w:rsidP="0048364F">
      <w:pPr>
        <w:pStyle w:val="Header"/>
        <w:tabs>
          <w:tab w:val="clear" w:pos="4150"/>
          <w:tab w:val="clear" w:pos="8307"/>
        </w:tabs>
      </w:pPr>
      <w:r w:rsidRPr="00835DF1">
        <w:rPr>
          <w:rStyle w:val="CharAmSchNo"/>
        </w:rPr>
        <w:t xml:space="preserve"> </w:t>
      </w:r>
      <w:r w:rsidRPr="00835DF1">
        <w:rPr>
          <w:rStyle w:val="CharAmSchText"/>
        </w:rPr>
        <w:t xml:space="preserve"> </w:t>
      </w:r>
    </w:p>
    <w:p w:rsidR="0048364F" w:rsidRPr="00835DF1" w:rsidRDefault="0048364F" w:rsidP="0048364F">
      <w:pPr>
        <w:pStyle w:val="Header"/>
        <w:tabs>
          <w:tab w:val="clear" w:pos="4150"/>
          <w:tab w:val="clear" w:pos="8307"/>
        </w:tabs>
      </w:pPr>
      <w:r w:rsidRPr="00835DF1">
        <w:rPr>
          <w:rStyle w:val="CharAmPartNo"/>
        </w:rPr>
        <w:t xml:space="preserve"> </w:t>
      </w:r>
      <w:r w:rsidRPr="00835DF1">
        <w:rPr>
          <w:rStyle w:val="CharAmPartText"/>
        </w:rPr>
        <w:t xml:space="preserve"> </w:t>
      </w:r>
    </w:p>
    <w:p w:rsidR="0048364F" w:rsidRPr="00835DF1" w:rsidRDefault="0048364F" w:rsidP="0048364F">
      <w:pPr>
        <w:sectPr w:rsidR="0048364F" w:rsidRPr="00835DF1" w:rsidSect="0009498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835DF1" w:rsidRDefault="0048364F" w:rsidP="00C84B52">
      <w:pPr>
        <w:rPr>
          <w:sz w:val="36"/>
        </w:rPr>
      </w:pPr>
      <w:r w:rsidRPr="00835DF1">
        <w:rPr>
          <w:sz w:val="36"/>
        </w:rPr>
        <w:lastRenderedPageBreak/>
        <w:t>Contents</w:t>
      </w:r>
    </w:p>
    <w:p w:rsidR="00990A94" w:rsidRPr="00835DF1" w:rsidRDefault="00990A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35DF1">
        <w:fldChar w:fldCharType="begin"/>
      </w:r>
      <w:r w:rsidRPr="00835DF1">
        <w:instrText xml:space="preserve"> TOC \o "1-9" </w:instrText>
      </w:r>
      <w:r w:rsidRPr="00835DF1">
        <w:fldChar w:fldCharType="separate"/>
      </w:r>
      <w:r w:rsidRPr="00835DF1">
        <w:rPr>
          <w:noProof/>
        </w:rPr>
        <w:t>1</w:t>
      </w:r>
      <w:r w:rsidRPr="00835DF1">
        <w:rPr>
          <w:noProof/>
        </w:rPr>
        <w:tab/>
        <w:t>Name</w:t>
      </w:r>
      <w:r w:rsidRPr="00835DF1">
        <w:rPr>
          <w:noProof/>
        </w:rPr>
        <w:tab/>
      </w:r>
      <w:r w:rsidRPr="00835DF1">
        <w:rPr>
          <w:noProof/>
        </w:rPr>
        <w:fldChar w:fldCharType="begin"/>
      </w:r>
      <w:r w:rsidRPr="00835DF1">
        <w:rPr>
          <w:noProof/>
        </w:rPr>
        <w:instrText xml:space="preserve"> PAGEREF _Toc19521128 \h </w:instrText>
      </w:r>
      <w:r w:rsidRPr="00835DF1">
        <w:rPr>
          <w:noProof/>
        </w:rPr>
      </w:r>
      <w:r w:rsidRPr="00835DF1">
        <w:rPr>
          <w:noProof/>
        </w:rPr>
        <w:fldChar w:fldCharType="separate"/>
      </w:r>
      <w:r w:rsidR="000A2910">
        <w:rPr>
          <w:noProof/>
        </w:rPr>
        <w:t>1</w:t>
      </w:r>
      <w:r w:rsidRPr="00835DF1">
        <w:rPr>
          <w:noProof/>
        </w:rPr>
        <w:fldChar w:fldCharType="end"/>
      </w:r>
    </w:p>
    <w:p w:rsidR="00990A94" w:rsidRPr="00835DF1" w:rsidRDefault="00990A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35DF1">
        <w:rPr>
          <w:noProof/>
        </w:rPr>
        <w:t>2</w:t>
      </w:r>
      <w:r w:rsidRPr="00835DF1">
        <w:rPr>
          <w:noProof/>
        </w:rPr>
        <w:tab/>
        <w:t>Commencement</w:t>
      </w:r>
      <w:r w:rsidRPr="00835DF1">
        <w:rPr>
          <w:noProof/>
        </w:rPr>
        <w:tab/>
      </w:r>
      <w:r w:rsidRPr="00835DF1">
        <w:rPr>
          <w:noProof/>
        </w:rPr>
        <w:fldChar w:fldCharType="begin"/>
      </w:r>
      <w:r w:rsidRPr="00835DF1">
        <w:rPr>
          <w:noProof/>
        </w:rPr>
        <w:instrText xml:space="preserve"> PAGEREF _Toc19521129 \h </w:instrText>
      </w:r>
      <w:r w:rsidRPr="00835DF1">
        <w:rPr>
          <w:noProof/>
        </w:rPr>
      </w:r>
      <w:r w:rsidRPr="00835DF1">
        <w:rPr>
          <w:noProof/>
        </w:rPr>
        <w:fldChar w:fldCharType="separate"/>
      </w:r>
      <w:r w:rsidR="000A2910">
        <w:rPr>
          <w:noProof/>
        </w:rPr>
        <w:t>1</w:t>
      </w:r>
      <w:r w:rsidRPr="00835DF1">
        <w:rPr>
          <w:noProof/>
        </w:rPr>
        <w:fldChar w:fldCharType="end"/>
      </w:r>
    </w:p>
    <w:p w:rsidR="00990A94" w:rsidRPr="00835DF1" w:rsidRDefault="00990A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35DF1">
        <w:rPr>
          <w:noProof/>
        </w:rPr>
        <w:t>3</w:t>
      </w:r>
      <w:r w:rsidRPr="00835DF1">
        <w:rPr>
          <w:noProof/>
        </w:rPr>
        <w:tab/>
        <w:t>Authority</w:t>
      </w:r>
      <w:r w:rsidRPr="00835DF1">
        <w:rPr>
          <w:noProof/>
        </w:rPr>
        <w:tab/>
      </w:r>
      <w:r w:rsidRPr="00835DF1">
        <w:rPr>
          <w:noProof/>
        </w:rPr>
        <w:fldChar w:fldCharType="begin"/>
      </w:r>
      <w:r w:rsidRPr="00835DF1">
        <w:rPr>
          <w:noProof/>
        </w:rPr>
        <w:instrText xml:space="preserve"> PAGEREF _Toc19521130 \h </w:instrText>
      </w:r>
      <w:r w:rsidRPr="00835DF1">
        <w:rPr>
          <w:noProof/>
        </w:rPr>
      </w:r>
      <w:r w:rsidRPr="00835DF1">
        <w:rPr>
          <w:noProof/>
        </w:rPr>
        <w:fldChar w:fldCharType="separate"/>
      </w:r>
      <w:r w:rsidR="000A2910">
        <w:rPr>
          <w:noProof/>
        </w:rPr>
        <w:t>1</w:t>
      </w:r>
      <w:r w:rsidRPr="00835DF1">
        <w:rPr>
          <w:noProof/>
        </w:rPr>
        <w:fldChar w:fldCharType="end"/>
      </w:r>
    </w:p>
    <w:p w:rsidR="00990A94" w:rsidRPr="00835DF1" w:rsidRDefault="00990A9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35DF1">
        <w:rPr>
          <w:noProof/>
        </w:rPr>
        <w:t>4</w:t>
      </w:r>
      <w:r w:rsidRPr="00835DF1">
        <w:rPr>
          <w:noProof/>
        </w:rPr>
        <w:tab/>
        <w:t>Schedules</w:t>
      </w:r>
      <w:r w:rsidRPr="00835DF1">
        <w:rPr>
          <w:noProof/>
        </w:rPr>
        <w:tab/>
      </w:r>
      <w:r w:rsidRPr="00835DF1">
        <w:rPr>
          <w:noProof/>
        </w:rPr>
        <w:fldChar w:fldCharType="begin"/>
      </w:r>
      <w:r w:rsidRPr="00835DF1">
        <w:rPr>
          <w:noProof/>
        </w:rPr>
        <w:instrText xml:space="preserve"> PAGEREF _Toc19521131 \h </w:instrText>
      </w:r>
      <w:r w:rsidRPr="00835DF1">
        <w:rPr>
          <w:noProof/>
        </w:rPr>
      </w:r>
      <w:r w:rsidRPr="00835DF1">
        <w:rPr>
          <w:noProof/>
        </w:rPr>
        <w:fldChar w:fldCharType="separate"/>
      </w:r>
      <w:r w:rsidR="000A2910">
        <w:rPr>
          <w:noProof/>
        </w:rPr>
        <w:t>1</w:t>
      </w:r>
      <w:r w:rsidRPr="00835DF1">
        <w:rPr>
          <w:noProof/>
        </w:rPr>
        <w:fldChar w:fldCharType="end"/>
      </w:r>
    </w:p>
    <w:p w:rsidR="00990A94" w:rsidRPr="00835DF1" w:rsidRDefault="00990A9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35DF1">
        <w:rPr>
          <w:noProof/>
        </w:rPr>
        <w:t>Schedule</w:t>
      </w:r>
      <w:r w:rsidR="00835DF1" w:rsidRPr="00835DF1">
        <w:rPr>
          <w:noProof/>
        </w:rPr>
        <w:t> </w:t>
      </w:r>
      <w:r w:rsidRPr="00835DF1">
        <w:rPr>
          <w:noProof/>
        </w:rPr>
        <w:t>1—Amendments</w:t>
      </w:r>
      <w:r w:rsidRPr="00835DF1">
        <w:rPr>
          <w:b w:val="0"/>
          <w:noProof/>
          <w:sz w:val="18"/>
        </w:rPr>
        <w:tab/>
      </w:r>
      <w:r w:rsidRPr="00835DF1">
        <w:rPr>
          <w:b w:val="0"/>
          <w:noProof/>
          <w:sz w:val="18"/>
        </w:rPr>
        <w:fldChar w:fldCharType="begin"/>
      </w:r>
      <w:r w:rsidRPr="00835DF1">
        <w:rPr>
          <w:b w:val="0"/>
          <w:noProof/>
          <w:sz w:val="18"/>
        </w:rPr>
        <w:instrText xml:space="preserve"> PAGEREF _Toc19521132 \h </w:instrText>
      </w:r>
      <w:r w:rsidRPr="00835DF1">
        <w:rPr>
          <w:b w:val="0"/>
          <w:noProof/>
          <w:sz w:val="18"/>
        </w:rPr>
      </w:r>
      <w:r w:rsidRPr="00835DF1">
        <w:rPr>
          <w:b w:val="0"/>
          <w:noProof/>
          <w:sz w:val="18"/>
        </w:rPr>
        <w:fldChar w:fldCharType="separate"/>
      </w:r>
      <w:r w:rsidR="000A2910">
        <w:rPr>
          <w:b w:val="0"/>
          <w:noProof/>
          <w:sz w:val="18"/>
        </w:rPr>
        <w:t>2</w:t>
      </w:r>
      <w:r w:rsidRPr="00835DF1">
        <w:rPr>
          <w:b w:val="0"/>
          <w:noProof/>
          <w:sz w:val="18"/>
        </w:rPr>
        <w:fldChar w:fldCharType="end"/>
      </w:r>
    </w:p>
    <w:p w:rsidR="00990A94" w:rsidRPr="00835DF1" w:rsidRDefault="00990A94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35DF1">
        <w:rPr>
          <w:noProof/>
        </w:rPr>
        <w:t>Part</w:t>
      </w:r>
      <w:r w:rsidR="00835DF1" w:rsidRPr="00835DF1">
        <w:rPr>
          <w:noProof/>
        </w:rPr>
        <w:t> </w:t>
      </w:r>
      <w:r w:rsidRPr="00835DF1">
        <w:rPr>
          <w:noProof/>
        </w:rPr>
        <w:t>1—Amendments commencing day after registration</w:t>
      </w:r>
      <w:r w:rsidRPr="00835DF1">
        <w:rPr>
          <w:noProof/>
          <w:sz w:val="18"/>
        </w:rPr>
        <w:tab/>
      </w:r>
      <w:r w:rsidRPr="00835DF1">
        <w:rPr>
          <w:noProof/>
          <w:sz w:val="18"/>
        </w:rPr>
        <w:fldChar w:fldCharType="begin"/>
      </w:r>
      <w:r w:rsidRPr="00835DF1">
        <w:rPr>
          <w:noProof/>
          <w:sz w:val="18"/>
        </w:rPr>
        <w:instrText xml:space="preserve"> PAGEREF _Toc19521133 \h </w:instrText>
      </w:r>
      <w:r w:rsidRPr="00835DF1">
        <w:rPr>
          <w:noProof/>
          <w:sz w:val="18"/>
        </w:rPr>
      </w:r>
      <w:r w:rsidRPr="00835DF1">
        <w:rPr>
          <w:noProof/>
          <w:sz w:val="18"/>
        </w:rPr>
        <w:fldChar w:fldCharType="separate"/>
      </w:r>
      <w:r w:rsidR="000A2910">
        <w:rPr>
          <w:noProof/>
          <w:sz w:val="18"/>
        </w:rPr>
        <w:t>2</w:t>
      </w:r>
      <w:r w:rsidRPr="00835DF1">
        <w:rPr>
          <w:noProof/>
          <w:sz w:val="18"/>
        </w:rPr>
        <w:fldChar w:fldCharType="end"/>
      </w:r>
    </w:p>
    <w:p w:rsidR="00990A94" w:rsidRPr="00835DF1" w:rsidRDefault="00990A9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35DF1">
        <w:rPr>
          <w:noProof/>
        </w:rPr>
        <w:t>Biosecurity (Ballast Water and Sediment) Determination</w:t>
      </w:r>
      <w:r w:rsidR="00835DF1" w:rsidRPr="00835DF1">
        <w:rPr>
          <w:noProof/>
        </w:rPr>
        <w:t> </w:t>
      </w:r>
      <w:r w:rsidRPr="00835DF1">
        <w:rPr>
          <w:noProof/>
        </w:rPr>
        <w:t>2017</w:t>
      </w:r>
      <w:r w:rsidRPr="00835DF1">
        <w:rPr>
          <w:i w:val="0"/>
          <w:noProof/>
          <w:sz w:val="18"/>
        </w:rPr>
        <w:tab/>
      </w:r>
      <w:r w:rsidRPr="00835DF1">
        <w:rPr>
          <w:i w:val="0"/>
          <w:noProof/>
          <w:sz w:val="18"/>
        </w:rPr>
        <w:fldChar w:fldCharType="begin"/>
      </w:r>
      <w:r w:rsidRPr="00835DF1">
        <w:rPr>
          <w:i w:val="0"/>
          <w:noProof/>
          <w:sz w:val="18"/>
        </w:rPr>
        <w:instrText xml:space="preserve"> PAGEREF _Toc19521134 \h </w:instrText>
      </w:r>
      <w:r w:rsidRPr="00835DF1">
        <w:rPr>
          <w:i w:val="0"/>
          <w:noProof/>
          <w:sz w:val="18"/>
        </w:rPr>
      </w:r>
      <w:r w:rsidRPr="00835DF1">
        <w:rPr>
          <w:i w:val="0"/>
          <w:noProof/>
          <w:sz w:val="18"/>
        </w:rPr>
        <w:fldChar w:fldCharType="separate"/>
      </w:r>
      <w:r w:rsidR="000A2910">
        <w:rPr>
          <w:i w:val="0"/>
          <w:noProof/>
          <w:sz w:val="18"/>
        </w:rPr>
        <w:t>2</w:t>
      </w:r>
      <w:r w:rsidRPr="00835DF1">
        <w:rPr>
          <w:i w:val="0"/>
          <w:noProof/>
          <w:sz w:val="18"/>
        </w:rPr>
        <w:fldChar w:fldCharType="end"/>
      </w:r>
    </w:p>
    <w:p w:rsidR="00990A94" w:rsidRPr="00835DF1" w:rsidRDefault="00990A94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35DF1">
        <w:rPr>
          <w:noProof/>
        </w:rPr>
        <w:t>Part</w:t>
      </w:r>
      <w:r w:rsidR="00835DF1" w:rsidRPr="00835DF1">
        <w:rPr>
          <w:noProof/>
        </w:rPr>
        <w:t> </w:t>
      </w:r>
      <w:r w:rsidRPr="00835DF1">
        <w:rPr>
          <w:noProof/>
        </w:rPr>
        <w:t>2—Amendments commencing 13</w:t>
      </w:r>
      <w:r w:rsidR="00835DF1" w:rsidRPr="00835DF1">
        <w:rPr>
          <w:noProof/>
        </w:rPr>
        <w:t> </w:t>
      </w:r>
      <w:r w:rsidRPr="00835DF1">
        <w:rPr>
          <w:noProof/>
        </w:rPr>
        <w:t>October 2019</w:t>
      </w:r>
      <w:r w:rsidRPr="00835DF1">
        <w:rPr>
          <w:noProof/>
          <w:sz w:val="18"/>
        </w:rPr>
        <w:tab/>
      </w:r>
      <w:r w:rsidRPr="00835DF1">
        <w:rPr>
          <w:noProof/>
          <w:sz w:val="18"/>
        </w:rPr>
        <w:fldChar w:fldCharType="begin"/>
      </w:r>
      <w:r w:rsidRPr="00835DF1">
        <w:rPr>
          <w:noProof/>
          <w:sz w:val="18"/>
        </w:rPr>
        <w:instrText xml:space="preserve"> PAGEREF _Toc19521137 \h </w:instrText>
      </w:r>
      <w:r w:rsidRPr="00835DF1">
        <w:rPr>
          <w:noProof/>
          <w:sz w:val="18"/>
        </w:rPr>
      </w:r>
      <w:r w:rsidRPr="00835DF1">
        <w:rPr>
          <w:noProof/>
          <w:sz w:val="18"/>
        </w:rPr>
        <w:fldChar w:fldCharType="separate"/>
      </w:r>
      <w:r w:rsidR="000A2910">
        <w:rPr>
          <w:noProof/>
          <w:sz w:val="18"/>
        </w:rPr>
        <w:t>3</w:t>
      </w:r>
      <w:r w:rsidRPr="00835DF1">
        <w:rPr>
          <w:noProof/>
          <w:sz w:val="18"/>
        </w:rPr>
        <w:fldChar w:fldCharType="end"/>
      </w:r>
    </w:p>
    <w:p w:rsidR="00990A94" w:rsidRPr="00835DF1" w:rsidRDefault="00990A9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35DF1">
        <w:rPr>
          <w:noProof/>
        </w:rPr>
        <w:t>Biosecurity (Ballast Water and Sediment) Determination</w:t>
      </w:r>
      <w:r w:rsidR="00835DF1" w:rsidRPr="00835DF1">
        <w:rPr>
          <w:noProof/>
        </w:rPr>
        <w:t> </w:t>
      </w:r>
      <w:r w:rsidRPr="00835DF1">
        <w:rPr>
          <w:noProof/>
        </w:rPr>
        <w:t>2017</w:t>
      </w:r>
      <w:r w:rsidRPr="00835DF1">
        <w:rPr>
          <w:i w:val="0"/>
          <w:noProof/>
          <w:sz w:val="18"/>
        </w:rPr>
        <w:tab/>
      </w:r>
      <w:r w:rsidRPr="00835DF1">
        <w:rPr>
          <w:i w:val="0"/>
          <w:noProof/>
          <w:sz w:val="18"/>
        </w:rPr>
        <w:fldChar w:fldCharType="begin"/>
      </w:r>
      <w:r w:rsidRPr="00835DF1">
        <w:rPr>
          <w:i w:val="0"/>
          <w:noProof/>
          <w:sz w:val="18"/>
        </w:rPr>
        <w:instrText xml:space="preserve"> PAGEREF _Toc19521138 \h </w:instrText>
      </w:r>
      <w:r w:rsidRPr="00835DF1">
        <w:rPr>
          <w:i w:val="0"/>
          <w:noProof/>
          <w:sz w:val="18"/>
        </w:rPr>
      </w:r>
      <w:r w:rsidRPr="00835DF1">
        <w:rPr>
          <w:i w:val="0"/>
          <w:noProof/>
          <w:sz w:val="18"/>
        </w:rPr>
        <w:fldChar w:fldCharType="separate"/>
      </w:r>
      <w:r w:rsidR="000A2910">
        <w:rPr>
          <w:i w:val="0"/>
          <w:noProof/>
          <w:sz w:val="18"/>
        </w:rPr>
        <w:t>3</w:t>
      </w:r>
      <w:r w:rsidRPr="00835DF1">
        <w:rPr>
          <w:i w:val="0"/>
          <w:noProof/>
          <w:sz w:val="18"/>
        </w:rPr>
        <w:fldChar w:fldCharType="end"/>
      </w:r>
    </w:p>
    <w:p w:rsidR="0048364F" w:rsidRPr="00835DF1" w:rsidRDefault="00990A94" w:rsidP="0048364F">
      <w:r w:rsidRPr="00835DF1">
        <w:fldChar w:fldCharType="end"/>
      </w:r>
    </w:p>
    <w:p w:rsidR="0048364F" w:rsidRPr="00835DF1" w:rsidRDefault="0048364F" w:rsidP="0048364F">
      <w:pPr>
        <w:sectPr w:rsidR="0048364F" w:rsidRPr="00835DF1" w:rsidSect="0009498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835DF1" w:rsidRDefault="0048364F" w:rsidP="0048364F">
      <w:pPr>
        <w:pStyle w:val="ActHead5"/>
      </w:pPr>
      <w:bookmarkStart w:id="1" w:name="_Toc19521128"/>
      <w:proofErr w:type="gramStart"/>
      <w:r w:rsidRPr="00835DF1">
        <w:rPr>
          <w:rStyle w:val="CharSectno"/>
        </w:rPr>
        <w:lastRenderedPageBreak/>
        <w:t>1</w:t>
      </w:r>
      <w:r w:rsidRPr="00835DF1">
        <w:t xml:space="preserve">  </w:t>
      </w:r>
      <w:r w:rsidR="004F676E" w:rsidRPr="00835DF1">
        <w:t>Name</w:t>
      </w:r>
      <w:bookmarkEnd w:id="1"/>
      <w:proofErr w:type="gramEnd"/>
    </w:p>
    <w:p w:rsidR="0048364F" w:rsidRPr="00835DF1" w:rsidRDefault="0048364F" w:rsidP="0048364F">
      <w:pPr>
        <w:pStyle w:val="subsection"/>
      </w:pPr>
      <w:r w:rsidRPr="00835DF1">
        <w:tab/>
      </w:r>
      <w:r w:rsidRPr="00835DF1">
        <w:tab/>
      </w:r>
      <w:r w:rsidR="00B158C1" w:rsidRPr="00835DF1">
        <w:t>This instrument is</w:t>
      </w:r>
      <w:r w:rsidRPr="00835DF1">
        <w:t xml:space="preserve"> the </w:t>
      </w:r>
      <w:r w:rsidR="00414ADE" w:rsidRPr="00835DF1">
        <w:rPr>
          <w:i/>
        </w:rPr>
        <w:fldChar w:fldCharType="begin"/>
      </w:r>
      <w:r w:rsidR="00414ADE" w:rsidRPr="00835DF1">
        <w:rPr>
          <w:i/>
        </w:rPr>
        <w:instrText xml:space="preserve"> STYLEREF  ShortT </w:instrText>
      </w:r>
      <w:r w:rsidR="00414ADE" w:rsidRPr="00835DF1">
        <w:rPr>
          <w:i/>
        </w:rPr>
        <w:fldChar w:fldCharType="separate"/>
      </w:r>
      <w:r w:rsidR="000A2910">
        <w:rPr>
          <w:i/>
          <w:noProof/>
        </w:rPr>
        <w:t>Biosecurity (Ballast Water and Sediment) Amendment (Ballast Water Management Methods) Determination 2019</w:t>
      </w:r>
      <w:r w:rsidR="00414ADE" w:rsidRPr="00835DF1">
        <w:rPr>
          <w:i/>
        </w:rPr>
        <w:fldChar w:fldCharType="end"/>
      </w:r>
      <w:r w:rsidRPr="00835DF1">
        <w:t>.</w:t>
      </w:r>
    </w:p>
    <w:p w:rsidR="004F676E" w:rsidRPr="00835DF1" w:rsidRDefault="0048364F" w:rsidP="005452CC">
      <w:pPr>
        <w:pStyle w:val="ActHead5"/>
      </w:pPr>
      <w:bookmarkStart w:id="2" w:name="_Toc19521129"/>
      <w:proofErr w:type="gramStart"/>
      <w:r w:rsidRPr="00835DF1">
        <w:rPr>
          <w:rStyle w:val="CharSectno"/>
        </w:rPr>
        <w:t>2</w:t>
      </w:r>
      <w:r w:rsidRPr="00835DF1">
        <w:t xml:space="preserve">  Commencement</w:t>
      </w:r>
      <w:bookmarkEnd w:id="2"/>
      <w:proofErr w:type="gramEnd"/>
    </w:p>
    <w:p w:rsidR="005452CC" w:rsidRPr="00835DF1" w:rsidRDefault="005452CC" w:rsidP="00B701B9">
      <w:pPr>
        <w:pStyle w:val="subsection"/>
      </w:pPr>
      <w:r w:rsidRPr="00835DF1">
        <w:tab/>
        <w:t>(1)</w:t>
      </w:r>
      <w:r w:rsidRPr="00835DF1">
        <w:tab/>
        <w:t xml:space="preserve">Each provision of </w:t>
      </w:r>
      <w:r w:rsidR="00B158C1" w:rsidRPr="00835DF1">
        <w:t>this instrument</w:t>
      </w:r>
      <w:r w:rsidRPr="00835DF1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835DF1" w:rsidRDefault="005452CC" w:rsidP="00B701B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835DF1" w:rsidTr="009B025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35DF1" w:rsidRDefault="005452CC" w:rsidP="00B701B9">
            <w:pPr>
              <w:pStyle w:val="TableHeading"/>
            </w:pPr>
            <w:r w:rsidRPr="00835DF1">
              <w:t>Commencement information</w:t>
            </w:r>
          </w:p>
        </w:tc>
      </w:tr>
      <w:tr w:rsidR="005452CC" w:rsidRPr="00835DF1" w:rsidTr="009B025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35DF1" w:rsidRDefault="005452CC" w:rsidP="00B701B9">
            <w:pPr>
              <w:pStyle w:val="TableHeading"/>
            </w:pPr>
            <w:r w:rsidRPr="00835DF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35DF1" w:rsidRDefault="005452CC" w:rsidP="00B701B9">
            <w:pPr>
              <w:pStyle w:val="TableHeading"/>
            </w:pPr>
            <w:r w:rsidRPr="00835DF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835DF1" w:rsidRDefault="005452CC" w:rsidP="00B701B9">
            <w:pPr>
              <w:pStyle w:val="TableHeading"/>
            </w:pPr>
            <w:r w:rsidRPr="00835DF1">
              <w:t>Column 3</w:t>
            </w:r>
          </w:p>
        </w:tc>
      </w:tr>
      <w:tr w:rsidR="005452CC" w:rsidRPr="00835DF1" w:rsidTr="009B025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35DF1" w:rsidRDefault="005452CC" w:rsidP="00B701B9">
            <w:pPr>
              <w:pStyle w:val="TableHeading"/>
            </w:pPr>
            <w:r w:rsidRPr="00835DF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35DF1" w:rsidRDefault="005452CC" w:rsidP="00B701B9">
            <w:pPr>
              <w:pStyle w:val="TableHeading"/>
            </w:pPr>
            <w:r w:rsidRPr="00835DF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835DF1" w:rsidRDefault="005452CC" w:rsidP="00B701B9">
            <w:pPr>
              <w:pStyle w:val="TableHeading"/>
            </w:pPr>
            <w:r w:rsidRPr="00835DF1">
              <w:t>Date/Details</w:t>
            </w:r>
          </w:p>
        </w:tc>
      </w:tr>
      <w:tr w:rsidR="005452CC" w:rsidRPr="00835DF1" w:rsidTr="009B0254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452CC" w:rsidRPr="00835DF1" w:rsidRDefault="005452CC" w:rsidP="005452CC">
            <w:pPr>
              <w:pStyle w:val="Tabletext"/>
            </w:pPr>
            <w:r w:rsidRPr="00835DF1">
              <w:t>1.  Sections</w:t>
            </w:r>
            <w:r w:rsidR="00835DF1" w:rsidRPr="00835DF1">
              <w:t> </w:t>
            </w:r>
            <w:r w:rsidRPr="00835DF1">
              <w:t xml:space="preserve">1 to 4 and anything in </w:t>
            </w:r>
            <w:r w:rsidR="00B158C1" w:rsidRPr="00835DF1">
              <w:t>this instrument</w:t>
            </w:r>
            <w:r w:rsidRPr="00835DF1">
              <w:t xml:space="preserve">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452CC" w:rsidRPr="00835DF1" w:rsidRDefault="005452CC" w:rsidP="005452CC">
            <w:pPr>
              <w:pStyle w:val="Tabletext"/>
            </w:pPr>
            <w:r w:rsidRPr="00835DF1">
              <w:t xml:space="preserve">The day after </w:t>
            </w:r>
            <w:r w:rsidR="00B158C1" w:rsidRPr="00835DF1">
              <w:t>this instrument is</w:t>
            </w:r>
            <w:r w:rsidRPr="00835DF1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5452CC" w:rsidRPr="00835DF1" w:rsidRDefault="005452CC">
            <w:pPr>
              <w:pStyle w:val="Tabletext"/>
            </w:pPr>
          </w:p>
        </w:tc>
      </w:tr>
      <w:tr w:rsidR="009B0254" w:rsidRPr="00835DF1" w:rsidTr="009B0254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  <w:hideMark/>
          </w:tcPr>
          <w:p w:rsidR="009B0254" w:rsidRPr="00835DF1" w:rsidRDefault="005F4016" w:rsidP="005F4016">
            <w:pPr>
              <w:pStyle w:val="Tabletext"/>
            </w:pPr>
            <w:r w:rsidRPr="00835DF1">
              <w:t>2</w:t>
            </w:r>
            <w:r w:rsidR="009B0254" w:rsidRPr="00835DF1">
              <w:t>.  Schedule</w:t>
            </w:r>
            <w:r w:rsidR="00835DF1" w:rsidRPr="00835DF1">
              <w:t> </w:t>
            </w:r>
            <w:r w:rsidR="009B0254" w:rsidRPr="00835DF1">
              <w:t xml:space="preserve">1, </w:t>
            </w:r>
            <w:r w:rsidRPr="00835DF1">
              <w:t>Part</w:t>
            </w:r>
            <w:r w:rsidR="00835DF1" w:rsidRPr="00835DF1">
              <w:t> </w:t>
            </w:r>
            <w:r w:rsidRPr="00835DF1">
              <w:t>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:rsidR="009B0254" w:rsidRPr="00835DF1" w:rsidRDefault="009B0254" w:rsidP="00CE046C">
            <w:pPr>
              <w:pStyle w:val="Tabletext"/>
            </w:pPr>
            <w:r w:rsidRPr="00835DF1">
              <w:t>The day after this instrument is registered.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:rsidR="009B0254" w:rsidRPr="00835DF1" w:rsidRDefault="009B0254" w:rsidP="00CE046C">
            <w:pPr>
              <w:pStyle w:val="Tabletext"/>
            </w:pPr>
          </w:p>
        </w:tc>
      </w:tr>
      <w:tr w:rsidR="009B0254" w:rsidRPr="00835DF1" w:rsidTr="009B0254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B0254" w:rsidRPr="00835DF1" w:rsidRDefault="005F4016" w:rsidP="005F4016">
            <w:pPr>
              <w:pStyle w:val="Tabletext"/>
            </w:pPr>
            <w:r w:rsidRPr="00835DF1">
              <w:t>3</w:t>
            </w:r>
            <w:r w:rsidR="009B0254" w:rsidRPr="00835DF1">
              <w:t>.  Schedule</w:t>
            </w:r>
            <w:r w:rsidR="00835DF1" w:rsidRPr="00835DF1">
              <w:t> </w:t>
            </w:r>
            <w:r w:rsidR="009B0254" w:rsidRPr="00835DF1">
              <w:t xml:space="preserve">1, </w:t>
            </w:r>
            <w:r w:rsidRPr="00835DF1">
              <w:t>Part</w:t>
            </w:r>
            <w:r w:rsidR="00835DF1" w:rsidRPr="00835DF1">
              <w:t> </w:t>
            </w:r>
            <w:r w:rsidRPr="00835DF1">
              <w:t>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B0254" w:rsidRPr="00835DF1" w:rsidRDefault="009B0254">
            <w:pPr>
              <w:pStyle w:val="Tabletext"/>
            </w:pPr>
            <w:r w:rsidRPr="00835DF1">
              <w:t>13</w:t>
            </w:r>
            <w:r w:rsidR="00835DF1" w:rsidRPr="00835DF1">
              <w:t> </w:t>
            </w:r>
            <w:r w:rsidRPr="00835DF1">
              <w:t>October 2019.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B0254" w:rsidRPr="00835DF1" w:rsidRDefault="009B0254">
            <w:pPr>
              <w:pStyle w:val="Tabletext"/>
            </w:pPr>
            <w:r w:rsidRPr="00835DF1">
              <w:t>13</w:t>
            </w:r>
            <w:r w:rsidR="00835DF1" w:rsidRPr="00835DF1">
              <w:t> </w:t>
            </w:r>
            <w:r w:rsidRPr="00835DF1">
              <w:t>October 2019</w:t>
            </w:r>
          </w:p>
        </w:tc>
      </w:tr>
    </w:tbl>
    <w:p w:rsidR="005452CC" w:rsidRPr="00835DF1" w:rsidRDefault="005452CC" w:rsidP="00B701B9">
      <w:pPr>
        <w:pStyle w:val="notetext"/>
      </w:pPr>
      <w:r w:rsidRPr="00835DF1">
        <w:rPr>
          <w:snapToGrid w:val="0"/>
          <w:lang w:eastAsia="en-US"/>
        </w:rPr>
        <w:t>Note:</w:t>
      </w:r>
      <w:r w:rsidRPr="00835DF1">
        <w:rPr>
          <w:snapToGrid w:val="0"/>
          <w:lang w:eastAsia="en-US"/>
        </w:rPr>
        <w:tab/>
        <w:t xml:space="preserve">This table relates only to the provisions of </w:t>
      </w:r>
      <w:r w:rsidR="00B158C1" w:rsidRPr="00835DF1">
        <w:rPr>
          <w:snapToGrid w:val="0"/>
          <w:lang w:eastAsia="en-US"/>
        </w:rPr>
        <w:t>this instrument</w:t>
      </w:r>
      <w:r w:rsidRPr="00835DF1">
        <w:t xml:space="preserve"> </w:t>
      </w:r>
      <w:r w:rsidRPr="00835DF1">
        <w:rPr>
          <w:snapToGrid w:val="0"/>
          <w:lang w:eastAsia="en-US"/>
        </w:rPr>
        <w:t xml:space="preserve">as originally made. It will not be amended to deal with any later amendments of </w:t>
      </w:r>
      <w:r w:rsidR="00B158C1" w:rsidRPr="00835DF1">
        <w:rPr>
          <w:snapToGrid w:val="0"/>
          <w:lang w:eastAsia="en-US"/>
        </w:rPr>
        <w:t>this instrument</w:t>
      </w:r>
      <w:r w:rsidRPr="00835DF1">
        <w:rPr>
          <w:snapToGrid w:val="0"/>
          <w:lang w:eastAsia="en-US"/>
        </w:rPr>
        <w:t>.</w:t>
      </w:r>
    </w:p>
    <w:p w:rsidR="0005136C" w:rsidRPr="00835DF1" w:rsidRDefault="005452CC" w:rsidP="00D96055">
      <w:pPr>
        <w:pStyle w:val="subsection"/>
      </w:pPr>
      <w:r w:rsidRPr="00835DF1">
        <w:tab/>
        <w:t>(2)</w:t>
      </w:r>
      <w:r w:rsidRPr="00835DF1">
        <w:tab/>
        <w:t xml:space="preserve">Any information in column 3 of the table is not part of </w:t>
      </w:r>
      <w:r w:rsidR="00B158C1" w:rsidRPr="00835DF1">
        <w:t>this instrument</w:t>
      </w:r>
      <w:r w:rsidRPr="00835DF1">
        <w:t xml:space="preserve">. Information may be inserted in this column, or information in it may be edited, in any published version of </w:t>
      </w:r>
      <w:r w:rsidR="00B158C1" w:rsidRPr="00835DF1">
        <w:t>this instrument</w:t>
      </w:r>
      <w:r w:rsidRPr="00835DF1">
        <w:t>.</w:t>
      </w:r>
    </w:p>
    <w:p w:rsidR="00BF6650" w:rsidRPr="00835DF1" w:rsidRDefault="00BF6650" w:rsidP="00904E1B">
      <w:pPr>
        <w:pStyle w:val="ActHead5"/>
      </w:pPr>
      <w:bookmarkStart w:id="3" w:name="_Toc19521130"/>
      <w:proofErr w:type="gramStart"/>
      <w:r w:rsidRPr="00835DF1">
        <w:rPr>
          <w:rStyle w:val="CharSectno"/>
        </w:rPr>
        <w:t>3</w:t>
      </w:r>
      <w:r w:rsidRPr="00835DF1">
        <w:t xml:space="preserve">  Authority</w:t>
      </w:r>
      <w:bookmarkEnd w:id="3"/>
      <w:proofErr w:type="gramEnd"/>
    </w:p>
    <w:p w:rsidR="00BF6650" w:rsidRPr="00835DF1" w:rsidRDefault="00BF6650" w:rsidP="00BF6650">
      <w:pPr>
        <w:pStyle w:val="subsection"/>
      </w:pPr>
      <w:r w:rsidRPr="00835DF1">
        <w:tab/>
      </w:r>
      <w:r w:rsidRPr="00835DF1">
        <w:tab/>
      </w:r>
      <w:r w:rsidR="00B158C1" w:rsidRPr="00835DF1">
        <w:t>This instrument is</w:t>
      </w:r>
      <w:r w:rsidRPr="00835DF1">
        <w:t xml:space="preserve"> made under </w:t>
      </w:r>
      <w:r w:rsidR="0094206E" w:rsidRPr="00835DF1">
        <w:t>section</w:t>
      </w:r>
      <w:r w:rsidR="00835DF1" w:rsidRPr="00835DF1">
        <w:t> </w:t>
      </w:r>
      <w:r w:rsidR="0094206E" w:rsidRPr="00835DF1">
        <w:t xml:space="preserve">308A of </w:t>
      </w:r>
      <w:r w:rsidRPr="00835DF1">
        <w:t xml:space="preserve">the </w:t>
      </w:r>
      <w:r w:rsidR="006B776F" w:rsidRPr="00835DF1">
        <w:rPr>
          <w:i/>
        </w:rPr>
        <w:t>Biosecurity Act 2015</w:t>
      </w:r>
      <w:r w:rsidR="00546FA3" w:rsidRPr="00835DF1">
        <w:rPr>
          <w:i/>
        </w:rPr>
        <w:t>.</w:t>
      </w:r>
    </w:p>
    <w:p w:rsidR="00557C7A" w:rsidRPr="00835DF1" w:rsidRDefault="00BF6650" w:rsidP="00557C7A">
      <w:pPr>
        <w:pStyle w:val="ActHead5"/>
      </w:pPr>
      <w:bookmarkStart w:id="4" w:name="_Toc19521131"/>
      <w:proofErr w:type="gramStart"/>
      <w:r w:rsidRPr="00835DF1">
        <w:rPr>
          <w:rStyle w:val="CharSectno"/>
        </w:rPr>
        <w:t>4</w:t>
      </w:r>
      <w:r w:rsidR="00557C7A" w:rsidRPr="00835DF1">
        <w:t xml:space="preserve">  </w:t>
      </w:r>
      <w:r w:rsidR="00083F48" w:rsidRPr="00835DF1">
        <w:t>Schedules</w:t>
      </w:r>
      <w:bookmarkEnd w:id="4"/>
      <w:proofErr w:type="gramEnd"/>
    </w:p>
    <w:p w:rsidR="004A6445" w:rsidRPr="00835DF1" w:rsidRDefault="00557C7A" w:rsidP="0005136C">
      <w:pPr>
        <w:pStyle w:val="subsection"/>
      </w:pPr>
      <w:r w:rsidRPr="00835DF1">
        <w:tab/>
      </w:r>
      <w:r w:rsidRPr="00835DF1">
        <w:tab/>
      </w:r>
      <w:r w:rsidR="00083F48" w:rsidRPr="00835DF1">
        <w:t xml:space="preserve">Each </w:t>
      </w:r>
      <w:r w:rsidR="00160BD7" w:rsidRPr="00835DF1">
        <w:t>instrument</w:t>
      </w:r>
      <w:r w:rsidR="00083F48" w:rsidRPr="00835DF1">
        <w:t xml:space="preserve"> that is specified in a Schedule to </w:t>
      </w:r>
      <w:r w:rsidR="00B158C1" w:rsidRPr="00835DF1">
        <w:t>this instrument</w:t>
      </w:r>
      <w:r w:rsidR="00083F48" w:rsidRPr="00835DF1">
        <w:t xml:space="preserve"> is amended or repealed as set out in the applicable items in the Schedule concerned, and any other item in a Schedule to </w:t>
      </w:r>
      <w:r w:rsidR="00B158C1" w:rsidRPr="00835DF1">
        <w:t>this instrument</w:t>
      </w:r>
      <w:r w:rsidR="00083F48" w:rsidRPr="00835DF1">
        <w:t xml:space="preserve"> has effect according to its terms.</w:t>
      </w:r>
    </w:p>
    <w:p w:rsidR="0048364F" w:rsidRPr="00835DF1" w:rsidRDefault="0048364F" w:rsidP="009C5989">
      <w:pPr>
        <w:pStyle w:val="ActHead6"/>
        <w:pageBreakBefore/>
      </w:pPr>
      <w:bookmarkStart w:id="5" w:name="_Toc19521132"/>
      <w:bookmarkStart w:id="6" w:name="opcAmSched"/>
      <w:bookmarkStart w:id="7" w:name="opcCurrentFind"/>
      <w:r w:rsidRPr="00835DF1">
        <w:rPr>
          <w:rStyle w:val="CharAmSchNo"/>
        </w:rPr>
        <w:t>Schedule</w:t>
      </w:r>
      <w:r w:rsidR="00835DF1" w:rsidRPr="00835DF1">
        <w:rPr>
          <w:rStyle w:val="CharAmSchNo"/>
        </w:rPr>
        <w:t> </w:t>
      </w:r>
      <w:r w:rsidRPr="00835DF1">
        <w:rPr>
          <w:rStyle w:val="CharAmSchNo"/>
        </w:rPr>
        <w:t>1</w:t>
      </w:r>
      <w:r w:rsidRPr="00835DF1">
        <w:t>—</w:t>
      </w:r>
      <w:r w:rsidR="00460499" w:rsidRPr="00835DF1">
        <w:rPr>
          <w:rStyle w:val="CharAmSchText"/>
        </w:rPr>
        <w:t>Amendments</w:t>
      </w:r>
      <w:bookmarkEnd w:id="5"/>
    </w:p>
    <w:p w:rsidR="005F4016" w:rsidRPr="00835DF1" w:rsidRDefault="005F4016" w:rsidP="005F4016">
      <w:pPr>
        <w:pStyle w:val="ActHead7"/>
      </w:pPr>
      <w:bookmarkStart w:id="8" w:name="_Toc19521133"/>
      <w:bookmarkEnd w:id="6"/>
      <w:bookmarkEnd w:id="7"/>
      <w:r w:rsidRPr="00835DF1">
        <w:rPr>
          <w:rStyle w:val="CharAmPartNo"/>
        </w:rPr>
        <w:t>Part</w:t>
      </w:r>
      <w:r w:rsidR="00835DF1" w:rsidRPr="00835DF1">
        <w:rPr>
          <w:rStyle w:val="CharAmPartNo"/>
        </w:rPr>
        <w:t> </w:t>
      </w:r>
      <w:r w:rsidRPr="00835DF1">
        <w:rPr>
          <w:rStyle w:val="CharAmPartNo"/>
        </w:rPr>
        <w:t>1</w:t>
      </w:r>
      <w:r w:rsidRPr="00835DF1">
        <w:t>—</w:t>
      </w:r>
      <w:r w:rsidRPr="00835DF1">
        <w:rPr>
          <w:rStyle w:val="CharAmPartText"/>
        </w:rPr>
        <w:t>Amendments commencing day after registration</w:t>
      </w:r>
      <w:bookmarkEnd w:id="8"/>
    </w:p>
    <w:p w:rsidR="0084172C" w:rsidRPr="00835DF1" w:rsidRDefault="00467753" w:rsidP="00EA0D36">
      <w:pPr>
        <w:pStyle w:val="ActHead9"/>
      </w:pPr>
      <w:bookmarkStart w:id="9" w:name="_Toc19521134"/>
      <w:r w:rsidRPr="00835DF1">
        <w:t>Biosecurity (Ballast Water and Sediment) Determination</w:t>
      </w:r>
      <w:r w:rsidR="00835DF1" w:rsidRPr="00835DF1">
        <w:t> </w:t>
      </w:r>
      <w:r w:rsidRPr="00835DF1">
        <w:t>2017</w:t>
      </w:r>
      <w:bookmarkEnd w:id="9"/>
    </w:p>
    <w:p w:rsidR="005F4016" w:rsidRPr="00835DF1" w:rsidRDefault="005F4016" w:rsidP="005F4016">
      <w:pPr>
        <w:pStyle w:val="ItemHead"/>
      </w:pPr>
      <w:proofErr w:type="gramStart"/>
      <w:r w:rsidRPr="00835DF1">
        <w:t>1  At</w:t>
      </w:r>
      <w:proofErr w:type="gramEnd"/>
      <w:r w:rsidRPr="00835DF1">
        <w:t xml:space="preserve"> the end of subsection</w:t>
      </w:r>
      <w:r w:rsidR="00835DF1" w:rsidRPr="00835DF1">
        <w:t> </w:t>
      </w:r>
      <w:r w:rsidRPr="00835DF1">
        <w:t>21(1)</w:t>
      </w:r>
    </w:p>
    <w:p w:rsidR="005F4016" w:rsidRPr="00835DF1" w:rsidRDefault="005F4016" w:rsidP="005F4016">
      <w:pPr>
        <w:pStyle w:val="Item"/>
      </w:pPr>
      <w:r w:rsidRPr="00835DF1">
        <w:t>Add:</w:t>
      </w:r>
    </w:p>
    <w:p w:rsidR="005F4016" w:rsidRPr="00835DF1" w:rsidRDefault="005F4016" w:rsidP="005F4016">
      <w:pPr>
        <w:pStyle w:val="paragraph"/>
      </w:pPr>
      <w:r w:rsidRPr="00835DF1">
        <w:tab/>
        <w:t xml:space="preserve">; </w:t>
      </w:r>
      <w:proofErr w:type="gramStart"/>
      <w:r w:rsidRPr="00835DF1">
        <w:t>and</w:t>
      </w:r>
      <w:proofErr w:type="gramEnd"/>
      <w:r w:rsidRPr="00835DF1">
        <w:t xml:space="preserve"> (c)</w:t>
      </w:r>
      <w:r w:rsidRPr="00835DF1">
        <w:tab/>
        <w:t>at the time of the discharge, the vessel is not excluded from the operation of section</w:t>
      </w:r>
      <w:r w:rsidR="00835DF1" w:rsidRPr="00835DF1">
        <w:t> </w:t>
      </w:r>
      <w:r w:rsidRPr="00835DF1">
        <w:t>275 of the Act by section</w:t>
      </w:r>
      <w:r w:rsidR="00835DF1" w:rsidRPr="00835DF1">
        <w:t> </w:t>
      </w:r>
      <w:r w:rsidRPr="00835DF1">
        <w:t>12 of this instrument.</w:t>
      </w:r>
    </w:p>
    <w:p w:rsidR="005F4016" w:rsidRPr="00835DF1" w:rsidRDefault="005F4016" w:rsidP="005F4016">
      <w:pPr>
        <w:pStyle w:val="ItemHead"/>
      </w:pPr>
      <w:proofErr w:type="gramStart"/>
      <w:r w:rsidRPr="00835DF1">
        <w:t>2  In</w:t>
      </w:r>
      <w:proofErr w:type="gramEnd"/>
      <w:r w:rsidRPr="00835DF1">
        <w:t xml:space="preserve"> the appropriate position</w:t>
      </w:r>
    </w:p>
    <w:p w:rsidR="005F4016" w:rsidRPr="00835DF1" w:rsidRDefault="005F4016" w:rsidP="005F4016">
      <w:pPr>
        <w:pStyle w:val="Item"/>
      </w:pPr>
      <w:r w:rsidRPr="00835DF1">
        <w:t>Insert:</w:t>
      </w:r>
    </w:p>
    <w:p w:rsidR="005F4016" w:rsidRPr="00835DF1" w:rsidRDefault="005F4016" w:rsidP="005F4016">
      <w:pPr>
        <w:pStyle w:val="ActHead2"/>
      </w:pPr>
      <w:bookmarkStart w:id="10" w:name="f_Check_Lines_above"/>
      <w:bookmarkStart w:id="11" w:name="_Toc19521135"/>
      <w:bookmarkEnd w:id="10"/>
      <w:r w:rsidRPr="00835DF1">
        <w:rPr>
          <w:rStyle w:val="CharPartNo"/>
        </w:rPr>
        <w:t>Part</w:t>
      </w:r>
      <w:r w:rsidR="00835DF1" w:rsidRPr="00835DF1">
        <w:rPr>
          <w:rStyle w:val="CharPartNo"/>
        </w:rPr>
        <w:t> </w:t>
      </w:r>
      <w:r w:rsidRPr="00835DF1">
        <w:rPr>
          <w:rStyle w:val="CharPartNo"/>
        </w:rPr>
        <w:t>7</w:t>
      </w:r>
      <w:r w:rsidRPr="00835DF1">
        <w:t>—</w:t>
      </w:r>
      <w:r w:rsidRPr="00835DF1">
        <w:rPr>
          <w:rStyle w:val="CharPartText"/>
        </w:rPr>
        <w:t>Transitional and application provisions</w:t>
      </w:r>
      <w:bookmarkEnd w:id="11"/>
    </w:p>
    <w:p w:rsidR="005F4016" w:rsidRPr="00835DF1" w:rsidRDefault="005F4016" w:rsidP="005F4016">
      <w:pPr>
        <w:pStyle w:val="Header"/>
      </w:pPr>
      <w:r w:rsidRPr="00835DF1">
        <w:rPr>
          <w:rStyle w:val="CharDivNo"/>
        </w:rPr>
        <w:t xml:space="preserve"> </w:t>
      </w:r>
      <w:r w:rsidRPr="00835DF1">
        <w:rPr>
          <w:rStyle w:val="CharDivText"/>
        </w:rPr>
        <w:t xml:space="preserve"> </w:t>
      </w:r>
    </w:p>
    <w:p w:rsidR="005F4016" w:rsidRPr="00835DF1" w:rsidRDefault="005F4016" w:rsidP="005F4016">
      <w:pPr>
        <w:pStyle w:val="ActHead5"/>
      </w:pPr>
      <w:bookmarkStart w:id="12" w:name="_Toc19521136"/>
      <w:proofErr w:type="gramStart"/>
      <w:r w:rsidRPr="00835DF1">
        <w:rPr>
          <w:rStyle w:val="CharSectno"/>
        </w:rPr>
        <w:t>33</w:t>
      </w:r>
      <w:r w:rsidRPr="00835DF1">
        <w:t xml:space="preserve">  Application</w:t>
      </w:r>
      <w:proofErr w:type="gramEnd"/>
      <w:r w:rsidRPr="00835DF1">
        <w:t xml:space="preserve"> provisions relating to the </w:t>
      </w:r>
      <w:r w:rsidRPr="00835DF1">
        <w:rPr>
          <w:i/>
          <w:noProof/>
        </w:rPr>
        <w:t>Biosecurity (Ballast Water and Sediment) Amendment (Ballast Water Management Methods) Determination</w:t>
      </w:r>
      <w:r w:rsidR="00835DF1" w:rsidRPr="00835DF1">
        <w:rPr>
          <w:i/>
          <w:noProof/>
        </w:rPr>
        <w:t> </w:t>
      </w:r>
      <w:r w:rsidRPr="00835DF1">
        <w:rPr>
          <w:i/>
          <w:noProof/>
        </w:rPr>
        <w:t>2019</w:t>
      </w:r>
      <w:bookmarkEnd w:id="12"/>
    </w:p>
    <w:p w:rsidR="005F4016" w:rsidRPr="00835DF1" w:rsidRDefault="005F4016" w:rsidP="005F4016">
      <w:pPr>
        <w:pStyle w:val="subsection"/>
      </w:pPr>
      <w:r w:rsidRPr="00835DF1">
        <w:tab/>
      </w:r>
      <w:r w:rsidRPr="00835DF1">
        <w:tab/>
        <w:t>The amendment made by item</w:t>
      </w:r>
      <w:r w:rsidR="00835DF1" w:rsidRPr="00835DF1">
        <w:t> </w:t>
      </w:r>
      <w:r w:rsidRPr="00835DF1">
        <w:t>1 of Schedule</w:t>
      </w:r>
      <w:r w:rsidR="00835DF1" w:rsidRPr="00835DF1">
        <w:t> </w:t>
      </w:r>
      <w:r w:rsidRPr="00835DF1">
        <w:t xml:space="preserve">1 to the </w:t>
      </w:r>
      <w:r w:rsidRPr="00835DF1">
        <w:rPr>
          <w:i/>
          <w:noProof/>
        </w:rPr>
        <w:t>Biosecurity (Ballast Water and Sediment) Amendment (Ballast Water Management Methods) Determination</w:t>
      </w:r>
      <w:r w:rsidR="00835DF1" w:rsidRPr="00835DF1">
        <w:rPr>
          <w:i/>
          <w:noProof/>
        </w:rPr>
        <w:t> </w:t>
      </w:r>
      <w:r w:rsidRPr="00835DF1">
        <w:rPr>
          <w:i/>
          <w:noProof/>
        </w:rPr>
        <w:t>2019</w:t>
      </w:r>
      <w:r w:rsidRPr="00835DF1">
        <w:t xml:space="preserve"> applies in relation to a discharge of ballast water from a vessel that occurs after the commencement of that item.</w:t>
      </w:r>
    </w:p>
    <w:p w:rsidR="005F4016" w:rsidRPr="00835DF1" w:rsidRDefault="005F4016" w:rsidP="005F4016">
      <w:pPr>
        <w:pStyle w:val="ActHead7"/>
        <w:pageBreakBefore/>
      </w:pPr>
      <w:bookmarkStart w:id="13" w:name="_Toc19521137"/>
      <w:r w:rsidRPr="00835DF1">
        <w:rPr>
          <w:rStyle w:val="CharAmPartNo"/>
        </w:rPr>
        <w:t>Part</w:t>
      </w:r>
      <w:r w:rsidR="00835DF1" w:rsidRPr="00835DF1">
        <w:rPr>
          <w:rStyle w:val="CharAmPartNo"/>
        </w:rPr>
        <w:t> </w:t>
      </w:r>
      <w:r w:rsidRPr="00835DF1">
        <w:rPr>
          <w:rStyle w:val="CharAmPartNo"/>
        </w:rPr>
        <w:t>2</w:t>
      </w:r>
      <w:r w:rsidRPr="00835DF1">
        <w:t>—</w:t>
      </w:r>
      <w:r w:rsidRPr="00835DF1">
        <w:rPr>
          <w:rStyle w:val="CharAmPartText"/>
        </w:rPr>
        <w:t>Amendments commencing 13</w:t>
      </w:r>
      <w:r w:rsidR="00835DF1" w:rsidRPr="00835DF1">
        <w:rPr>
          <w:rStyle w:val="CharAmPartText"/>
        </w:rPr>
        <w:t> </w:t>
      </w:r>
      <w:r w:rsidRPr="00835DF1">
        <w:rPr>
          <w:rStyle w:val="CharAmPartText"/>
        </w:rPr>
        <w:t>October 2019</w:t>
      </w:r>
      <w:bookmarkEnd w:id="13"/>
    </w:p>
    <w:p w:rsidR="005F4016" w:rsidRPr="00835DF1" w:rsidRDefault="005F4016" w:rsidP="005F4016">
      <w:pPr>
        <w:pStyle w:val="ActHead9"/>
      </w:pPr>
      <w:bookmarkStart w:id="14" w:name="_Toc19521138"/>
      <w:r w:rsidRPr="00835DF1">
        <w:t>Biosecurity (Ballast Water and Sediment) Determination</w:t>
      </w:r>
      <w:r w:rsidR="00835DF1" w:rsidRPr="00835DF1">
        <w:t> </w:t>
      </w:r>
      <w:r w:rsidRPr="00835DF1">
        <w:t>2017</w:t>
      </w:r>
      <w:bookmarkEnd w:id="14"/>
    </w:p>
    <w:p w:rsidR="00467753" w:rsidRPr="00835DF1" w:rsidRDefault="005F4016" w:rsidP="00467753">
      <w:pPr>
        <w:pStyle w:val="ItemHead"/>
      </w:pPr>
      <w:proofErr w:type="gramStart"/>
      <w:r w:rsidRPr="00835DF1">
        <w:t>3</w:t>
      </w:r>
      <w:r w:rsidR="00467753" w:rsidRPr="00835DF1">
        <w:t xml:space="preserve">  Paragraph</w:t>
      </w:r>
      <w:proofErr w:type="gramEnd"/>
      <w:r w:rsidR="00467753" w:rsidRPr="00835DF1">
        <w:t xml:space="preserve"> 9(1)(c)</w:t>
      </w:r>
    </w:p>
    <w:p w:rsidR="001D376E" w:rsidRPr="00835DF1" w:rsidRDefault="00467753" w:rsidP="00D96055">
      <w:pPr>
        <w:pStyle w:val="Item"/>
      </w:pPr>
      <w:r w:rsidRPr="00835DF1">
        <w:t xml:space="preserve">Omit “the IMO guidelines for approval of the ballast water management system”, substitute </w:t>
      </w:r>
      <w:r w:rsidR="00D051F0" w:rsidRPr="00835DF1">
        <w:t xml:space="preserve">“the Code for Approval of Ballast Water Management Systems adopted by the Marine Environment Protection Committee of the International Maritime Organization </w:t>
      </w:r>
      <w:r w:rsidR="001D35D0" w:rsidRPr="00835DF1">
        <w:t xml:space="preserve">at London </w:t>
      </w:r>
      <w:r w:rsidR="00D051F0" w:rsidRPr="00835DF1">
        <w:t>on 13</w:t>
      </w:r>
      <w:r w:rsidR="00835DF1" w:rsidRPr="00835DF1">
        <w:t> </w:t>
      </w:r>
      <w:r w:rsidR="00D051F0" w:rsidRPr="00835DF1">
        <w:t xml:space="preserve">April 2018 by resolution </w:t>
      </w:r>
      <w:proofErr w:type="gramStart"/>
      <w:r w:rsidR="00D051F0" w:rsidRPr="00835DF1">
        <w:t>MEPC.300(</w:t>
      </w:r>
      <w:proofErr w:type="gramEnd"/>
      <w:r w:rsidR="00D051F0" w:rsidRPr="00835DF1">
        <w:t>72), as in force from time to time”.</w:t>
      </w:r>
    </w:p>
    <w:p w:rsidR="007813F8" w:rsidRPr="00835DF1" w:rsidRDefault="005F4016" w:rsidP="007813F8">
      <w:pPr>
        <w:pStyle w:val="ItemHead"/>
      </w:pPr>
      <w:proofErr w:type="gramStart"/>
      <w:r w:rsidRPr="00835DF1">
        <w:t>4</w:t>
      </w:r>
      <w:r w:rsidR="007813F8" w:rsidRPr="00835DF1">
        <w:t xml:space="preserve">  At</w:t>
      </w:r>
      <w:proofErr w:type="gramEnd"/>
      <w:r w:rsidR="007813F8" w:rsidRPr="00835DF1">
        <w:t xml:space="preserve"> the end of </w:t>
      </w:r>
      <w:r w:rsidR="00E77E80" w:rsidRPr="00835DF1">
        <w:t>subsection</w:t>
      </w:r>
      <w:r w:rsidR="00835DF1" w:rsidRPr="00835DF1">
        <w:t> </w:t>
      </w:r>
      <w:r w:rsidR="00E77E80" w:rsidRPr="00835DF1">
        <w:t>9(1)</w:t>
      </w:r>
    </w:p>
    <w:p w:rsidR="007813F8" w:rsidRPr="00835DF1" w:rsidRDefault="007813F8" w:rsidP="007813F8">
      <w:pPr>
        <w:pStyle w:val="Item"/>
      </w:pPr>
      <w:r w:rsidRPr="00835DF1">
        <w:t>Add:</w:t>
      </w:r>
    </w:p>
    <w:p w:rsidR="007813F8" w:rsidRPr="00835DF1" w:rsidRDefault="007813F8" w:rsidP="000C5014">
      <w:pPr>
        <w:pStyle w:val="notetext"/>
      </w:pPr>
      <w:r w:rsidRPr="00835DF1">
        <w:t>Note:</w:t>
      </w:r>
      <w:r w:rsidRPr="00835DF1">
        <w:tab/>
      </w:r>
      <w:r w:rsidR="000C5014" w:rsidRPr="00835DF1">
        <w:t xml:space="preserve">Resolution </w:t>
      </w:r>
      <w:proofErr w:type="gramStart"/>
      <w:r w:rsidR="000C5014" w:rsidRPr="00835DF1">
        <w:t>MEPC.300(</w:t>
      </w:r>
      <w:proofErr w:type="gramEnd"/>
      <w:r w:rsidR="000C5014" w:rsidRPr="00835DF1">
        <w:t>72)</w:t>
      </w:r>
      <w:r w:rsidR="00E77E80" w:rsidRPr="00835DF1">
        <w:t xml:space="preserve"> </w:t>
      </w:r>
      <w:r w:rsidRPr="00835DF1">
        <w:t>could in 2019 be viewed on the International Maritime Organization’s website (http://www.imo.org).</w:t>
      </w:r>
    </w:p>
    <w:p w:rsidR="00AF7C40" w:rsidRPr="00835DF1" w:rsidRDefault="005F4016" w:rsidP="00AF7C40">
      <w:pPr>
        <w:pStyle w:val="ItemHead"/>
      </w:pPr>
      <w:proofErr w:type="gramStart"/>
      <w:r w:rsidRPr="00835DF1">
        <w:t>5</w:t>
      </w:r>
      <w:r w:rsidR="00AF7C40" w:rsidRPr="00835DF1">
        <w:t xml:space="preserve">  Section</w:t>
      </w:r>
      <w:proofErr w:type="gramEnd"/>
      <w:r w:rsidR="00835DF1" w:rsidRPr="00835DF1">
        <w:t> </w:t>
      </w:r>
      <w:r w:rsidR="00AF7C40" w:rsidRPr="00835DF1">
        <w:t>33</w:t>
      </w:r>
    </w:p>
    <w:p w:rsidR="00AF7C40" w:rsidRPr="00835DF1" w:rsidRDefault="00AF7C40" w:rsidP="00AF7C40">
      <w:pPr>
        <w:pStyle w:val="Item"/>
      </w:pPr>
      <w:r w:rsidRPr="00835DF1">
        <w:t>Before “The amendment”, insert “(1)”.</w:t>
      </w:r>
    </w:p>
    <w:p w:rsidR="00AF7C40" w:rsidRPr="00835DF1" w:rsidRDefault="005F4016" w:rsidP="00AF7C40">
      <w:pPr>
        <w:pStyle w:val="ItemHead"/>
      </w:pPr>
      <w:proofErr w:type="gramStart"/>
      <w:r w:rsidRPr="00835DF1">
        <w:t>6</w:t>
      </w:r>
      <w:r w:rsidR="00AF7C40" w:rsidRPr="00835DF1">
        <w:t xml:space="preserve">  At</w:t>
      </w:r>
      <w:proofErr w:type="gramEnd"/>
      <w:r w:rsidR="00AF7C40" w:rsidRPr="00835DF1">
        <w:t xml:space="preserve"> the end of section</w:t>
      </w:r>
      <w:r w:rsidR="00835DF1" w:rsidRPr="00835DF1">
        <w:t> </w:t>
      </w:r>
      <w:r w:rsidR="00AF7C40" w:rsidRPr="00835DF1">
        <w:t>33</w:t>
      </w:r>
    </w:p>
    <w:p w:rsidR="00AF7C40" w:rsidRPr="00835DF1" w:rsidRDefault="00AF7C40" w:rsidP="00AF7C40">
      <w:pPr>
        <w:pStyle w:val="Item"/>
      </w:pPr>
      <w:r w:rsidRPr="00835DF1">
        <w:t>Add:</w:t>
      </w:r>
    </w:p>
    <w:p w:rsidR="00AF7C40" w:rsidRPr="00835DF1" w:rsidRDefault="00AF7C40" w:rsidP="00262D46">
      <w:pPr>
        <w:pStyle w:val="subsection"/>
      </w:pPr>
      <w:r w:rsidRPr="00835DF1">
        <w:tab/>
        <w:t>(2)</w:t>
      </w:r>
      <w:r w:rsidRPr="00835DF1">
        <w:tab/>
        <w:t>The amendments made by items</w:t>
      </w:r>
      <w:r w:rsidR="00835DF1" w:rsidRPr="00835DF1">
        <w:t> </w:t>
      </w:r>
      <w:r w:rsidR="005F4016" w:rsidRPr="00835DF1">
        <w:t>3</w:t>
      </w:r>
      <w:r w:rsidRPr="00835DF1">
        <w:t xml:space="preserve"> and </w:t>
      </w:r>
      <w:r w:rsidR="005F4016" w:rsidRPr="00835DF1">
        <w:t>4</w:t>
      </w:r>
      <w:r w:rsidRPr="00835DF1">
        <w:t xml:space="preserve"> of Schedule</w:t>
      </w:r>
      <w:r w:rsidR="00835DF1" w:rsidRPr="00835DF1">
        <w:t> </w:t>
      </w:r>
      <w:r w:rsidRPr="00835DF1">
        <w:t xml:space="preserve">1 to the </w:t>
      </w:r>
      <w:r w:rsidRPr="00835DF1">
        <w:rPr>
          <w:i/>
          <w:noProof/>
        </w:rPr>
        <w:t>Biosecurity (Ballast Water and Sediment) Amendment (Ballast Water Management Methods) Determination</w:t>
      </w:r>
      <w:r w:rsidR="00835DF1" w:rsidRPr="00835DF1">
        <w:rPr>
          <w:i/>
          <w:noProof/>
        </w:rPr>
        <w:t> </w:t>
      </w:r>
      <w:r w:rsidRPr="00835DF1">
        <w:rPr>
          <w:i/>
          <w:noProof/>
        </w:rPr>
        <w:t>2019</w:t>
      </w:r>
      <w:r w:rsidRPr="00835DF1">
        <w:t xml:space="preserve"> apply in relation to an application to approve a method of ballast water management that is made under subsection</w:t>
      </w:r>
      <w:r w:rsidR="00835DF1" w:rsidRPr="00835DF1">
        <w:t> </w:t>
      </w:r>
      <w:r w:rsidRPr="00835DF1">
        <w:t xml:space="preserve">273(1) of the </w:t>
      </w:r>
      <w:r w:rsidRPr="00835DF1">
        <w:rPr>
          <w:i/>
        </w:rPr>
        <w:t xml:space="preserve">Biosecurity Act 2015 </w:t>
      </w:r>
      <w:r w:rsidRPr="00835DF1">
        <w:t>on or after 13</w:t>
      </w:r>
      <w:r w:rsidR="00835DF1" w:rsidRPr="00835DF1">
        <w:t> </w:t>
      </w:r>
      <w:r w:rsidRPr="00835DF1">
        <w:t>October 2019.</w:t>
      </w:r>
    </w:p>
    <w:sectPr w:rsidR="00AF7C40" w:rsidRPr="00835DF1" w:rsidSect="0009498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1B9" w:rsidRDefault="00B701B9" w:rsidP="0048364F">
      <w:pPr>
        <w:spacing w:line="240" w:lineRule="auto"/>
      </w:pPr>
      <w:r>
        <w:separator/>
      </w:r>
    </w:p>
  </w:endnote>
  <w:endnote w:type="continuationSeparator" w:id="0">
    <w:p w:rsidR="00B701B9" w:rsidRDefault="00B701B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1B9" w:rsidRPr="00094988" w:rsidRDefault="00094988" w:rsidP="0009498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94988">
      <w:rPr>
        <w:i/>
        <w:sz w:val="18"/>
      </w:rPr>
      <w:t>OPC63865 -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1B9" w:rsidRDefault="00B701B9" w:rsidP="00E97334"/>
  <w:p w:rsidR="00B701B9" w:rsidRPr="00094988" w:rsidRDefault="00094988" w:rsidP="00094988">
    <w:pPr>
      <w:rPr>
        <w:rFonts w:cs="Times New Roman"/>
        <w:i/>
        <w:sz w:val="18"/>
      </w:rPr>
    </w:pPr>
    <w:r w:rsidRPr="00094988">
      <w:rPr>
        <w:rFonts w:cs="Times New Roman"/>
        <w:i/>
        <w:sz w:val="18"/>
      </w:rPr>
      <w:t>OPC63865 -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1B9" w:rsidRPr="00094988" w:rsidRDefault="00094988" w:rsidP="0009498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94988">
      <w:rPr>
        <w:i/>
        <w:sz w:val="18"/>
      </w:rPr>
      <w:t>OPC63865 -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1B9" w:rsidRPr="00E33C1C" w:rsidRDefault="00B701B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701B9" w:rsidTr="00835DF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701B9" w:rsidRDefault="00B701B9" w:rsidP="00B701B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A2910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701B9" w:rsidRDefault="00B701B9" w:rsidP="00B701B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2910">
            <w:rPr>
              <w:i/>
              <w:sz w:val="18"/>
            </w:rPr>
            <w:t>Biosecurity (Ballast Water and Sediment) Amendment (Ballast Water Management Methods) Determination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701B9" w:rsidRDefault="00B701B9" w:rsidP="00B701B9">
          <w:pPr>
            <w:spacing w:line="0" w:lineRule="atLeast"/>
            <w:jc w:val="right"/>
            <w:rPr>
              <w:sz w:val="18"/>
            </w:rPr>
          </w:pPr>
        </w:p>
      </w:tc>
    </w:tr>
  </w:tbl>
  <w:p w:rsidR="00B701B9" w:rsidRPr="00094988" w:rsidRDefault="00094988" w:rsidP="00094988">
    <w:pPr>
      <w:rPr>
        <w:rFonts w:cs="Times New Roman"/>
        <w:i/>
        <w:sz w:val="18"/>
      </w:rPr>
    </w:pPr>
    <w:r w:rsidRPr="00094988">
      <w:rPr>
        <w:rFonts w:cs="Times New Roman"/>
        <w:i/>
        <w:sz w:val="18"/>
      </w:rPr>
      <w:t>OPC63865 -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1B9" w:rsidRPr="00E33C1C" w:rsidRDefault="00B701B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701B9" w:rsidTr="00835DF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701B9" w:rsidRDefault="00B701B9" w:rsidP="00B701B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701B9" w:rsidRDefault="00B701B9" w:rsidP="00B701B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2910">
            <w:rPr>
              <w:i/>
              <w:sz w:val="18"/>
            </w:rPr>
            <w:t>Biosecurity (Ballast Water and Sediment) Amendment (Ballast Water Management Methods) Determination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B701B9" w:rsidRDefault="00B701B9" w:rsidP="00B701B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9516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701B9" w:rsidRPr="00094988" w:rsidRDefault="00094988" w:rsidP="00094988">
    <w:pPr>
      <w:rPr>
        <w:rFonts w:cs="Times New Roman"/>
        <w:i/>
        <w:sz w:val="18"/>
      </w:rPr>
    </w:pPr>
    <w:r w:rsidRPr="00094988">
      <w:rPr>
        <w:rFonts w:cs="Times New Roman"/>
        <w:i/>
        <w:sz w:val="18"/>
      </w:rPr>
      <w:t>OPC63865 -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1B9" w:rsidRPr="00E33C1C" w:rsidRDefault="00B701B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701B9" w:rsidTr="00835DF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701B9" w:rsidRDefault="00B701B9" w:rsidP="00B701B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9516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701B9" w:rsidRDefault="00B701B9" w:rsidP="00B701B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2910">
            <w:rPr>
              <w:i/>
              <w:sz w:val="18"/>
            </w:rPr>
            <w:t>Biosecurity (Ballast Water and Sediment) Amendment (Ballast Water Management Methods) Determination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701B9" w:rsidRDefault="00B701B9" w:rsidP="00B701B9">
          <w:pPr>
            <w:spacing w:line="0" w:lineRule="atLeast"/>
            <w:jc w:val="right"/>
            <w:rPr>
              <w:sz w:val="18"/>
            </w:rPr>
          </w:pPr>
        </w:p>
      </w:tc>
    </w:tr>
  </w:tbl>
  <w:p w:rsidR="00B701B9" w:rsidRPr="00094988" w:rsidRDefault="00094988" w:rsidP="00094988">
    <w:pPr>
      <w:rPr>
        <w:rFonts w:cs="Times New Roman"/>
        <w:i/>
        <w:sz w:val="18"/>
      </w:rPr>
    </w:pPr>
    <w:r w:rsidRPr="00094988">
      <w:rPr>
        <w:rFonts w:cs="Times New Roman"/>
        <w:i/>
        <w:sz w:val="18"/>
      </w:rPr>
      <w:t>OPC63865 -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1B9" w:rsidRPr="00E33C1C" w:rsidRDefault="00B701B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701B9" w:rsidTr="00B701B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701B9" w:rsidRDefault="00B701B9" w:rsidP="00B701B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701B9" w:rsidRDefault="00B701B9" w:rsidP="00B701B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2910">
            <w:rPr>
              <w:i/>
              <w:sz w:val="18"/>
            </w:rPr>
            <w:t>Biosecurity (Ballast Water and Sediment) Amendment (Ballast Water Management Methods) Determination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701B9" w:rsidRDefault="00B701B9" w:rsidP="00B701B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9516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701B9" w:rsidRPr="00094988" w:rsidRDefault="00094988" w:rsidP="00094988">
    <w:pPr>
      <w:rPr>
        <w:rFonts w:cs="Times New Roman"/>
        <w:i/>
        <w:sz w:val="18"/>
      </w:rPr>
    </w:pPr>
    <w:r w:rsidRPr="00094988">
      <w:rPr>
        <w:rFonts w:cs="Times New Roman"/>
        <w:i/>
        <w:sz w:val="18"/>
      </w:rPr>
      <w:t>OPC63865 -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1B9" w:rsidRPr="00E33C1C" w:rsidRDefault="00B701B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701B9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701B9" w:rsidRDefault="00B701B9" w:rsidP="00B701B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701B9" w:rsidRDefault="00B701B9" w:rsidP="00B701B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A2910">
            <w:rPr>
              <w:i/>
              <w:sz w:val="18"/>
            </w:rPr>
            <w:t>Biosecurity (Ballast Water and Sediment) Amendment (Ballast Water Management Methods) Determination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701B9" w:rsidRDefault="00B701B9" w:rsidP="00B701B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A2910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701B9" w:rsidRPr="00094988" w:rsidRDefault="00094988" w:rsidP="00094988">
    <w:pPr>
      <w:rPr>
        <w:rFonts w:cs="Times New Roman"/>
        <w:i/>
        <w:sz w:val="18"/>
      </w:rPr>
    </w:pPr>
    <w:r w:rsidRPr="00094988">
      <w:rPr>
        <w:rFonts w:cs="Times New Roman"/>
        <w:i/>
        <w:sz w:val="18"/>
      </w:rPr>
      <w:t>OPC63865 -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1B9" w:rsidRDefault="00B701B9" w:rsidP="0048364F">
      <w:pPr>
        <w:spacing w:line="240" w:lineRule="auto"/>
      </w:pPr>
      <w:r>
        <w:separator/>
      </w:r>
    </w:p>
  </w:footnote>
  <w:footnote w:type="continuationSeparator" w:id="0">
    <w:p w:rsidR="00B701B9" w:rsidRDefault="00B701B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1B9" w:rsidRPr="005F1388" w:rsidRDefault="00B701B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1B9" w:rsidRPr="005F1388" w:rsidRDefault="00B701B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1B9" w:rsidRPr="005F1388" w:rsidRDefault="00B701B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1B9" w:rsidRPr="00ED79B6" w:rsidRDefault="00B701B9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1B9" w:rsidRPr="00ED79B6" w:rsidRDefault="00B701B9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1B9" w:rsidRPr="00ED79B6" w:rsidRDefault="00B701B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1B9" w:rsidRPr="00A961C4" w:rsidRDefault="00B701B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89516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895167">
      <w:rPr>
        <w:noProof/>
        <w:sz w:val="20"/>
      </w:rPr>
      <w:t>Amendments</w:t>
    </w:r>
    <w:r>
      <w:rPr>
        <w:sz w:val="20"/>
      </w:rPr>
      <w:fldChar w:fldCharType="end"/>
    </w:r>
  </w:p>
  <w:p w:rsidR="00B701B9" w:rsidRPr="00A961C4" w:rsidRDefault="00B701B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895167">
      <w:rPr>
        <w:b/>
        <w:noProof/>
        <w:sz w:val="20"/>
      </w:rPr>
      <w:t>Part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895167">
      <w:rPr>
        <w:noProof/>
        <w:sz w:val="20"/>
      </w:rPr>
      <w:t>Amendments commencing day after registration</w:t>
    </w:r>
    <w:r>
      <w:rPr>
        <w:sz w:val="20"/>
      </w:rPr>
      <w:fldChar w:fldCharType="end"/>
    </w:r>
  </w:p>
  <w:p w:rsidR="00B701B9" w:rsidRPr="00A961C4" w:rsidRDefault="00B701B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1B9" w:rsidRPr="00A961C4" w:rsidRDefault="00B701B9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895167">
      <w:rPr>
        <w:sz w:val="20"/>
      </w:rPr>
      <w:fldChar w:fldCharType="separate"/>
    </w:r>
    <w:r w:rsidR="00895167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895167">
      <w:rPr>
        <w:b/>
        <w:sz w:val="20"/>
      </w:rPr>
      <w:fldChar w:fldCharType="separate"/>
    </w:r>
    <w:r w:rsidR="0089516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B701B9" w:rsidRPr="00A961C4" w:rsidRDefault="00B701B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895167">
      <w:rPr>
        <w:sz w:val="20"/>
      </w:rPr>
      <w:fldChar w:fldCharType="separate"/>
    </w:r>
    <w:r w:rsidR="00895167">
      <w:rPr>
        <w:noProof/>
        <w:sz w:val="20"/>
      </w:rPr>
      <w:t>Amendments commencing 13 October 2019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895167">
      <w:rPr>
        <w:b/>
        <w:sz w:val="20"/>
      </w:rPr>
      <w:fldChar w:fldCharType="separate"/>
    </w:r>
    <w:r w:rsidR="00895167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:rsidR="00B701B9" w:rsidRPr="00A961C4" w:rsidRDefault="00B701B9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1B9" w:rsidRPr="00A961C4" w:rsidRDefault="00B701B9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5025A68"/>
    <w:multiLevelType w:val="hybridMultilevel"/>
    <w:tmpl w:val="4664B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1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C1"/>
    <w:rsid w:val="00000263"/>
    <w:rsid w:val="00006C02"/>
    <w:rsid w:val="00007081"/>
    <w:rsid w:val="000113BC"/>
    <w:rsid w:val="000136AF"/>
    <w:rsid w:val="00027BB2"/>
    <w:rsid w:val="00031EC2"/>
    <w:rsid w:val="0004044E"/>
    <w:rsid w:val="00050647"/>
    <w:rsid w:val="0005110C"/>
    <w:rsid w:val="0005120E"/>
    <w:rsid w:val="0005136C"/>
    <w:rsid w:val="00054577"/>
    <w:rsid w:val="0005628C"/>
    <w:rsid w:val="000578B5"/>
    <w:rsid w:val="00060BA8"/>
    <w:rsid w:val="000614BF"/>
    <w:rsid w:val="000679E6"/>
    <w:rsid w:val="0007169C"/>
    <w:rsid w:val="00073809"/>
    <w:rsid w:val="00077593"/>
    <w:rsid w:val="00083F48"/>
    <w:rsid w:val="00094574"/>
    <w:rsid w:val="00094988"/>
    <w:rsid w:val="00095645"/>
    <w:rsid w:val="000A2910"/>
    <w:rsid w:val="000A7DF9"/>
    <w:rsid w:val="000B585F"/>
    <w:rsid w:val="000C5014"/>
    <w:rsid w:val="000D05EF"/>
    <w:rsid w:val="000D5485"/>
    <w:rsid w:val="000E0963"/>
    <w:rsid w:val="000E188F"/>
    <w:rsid w:val="000F21C1"/>
    <w:rsid w:val="00105D72"/>
    <w:rsid w:val="0010745C"/>
    <w:rsid w:val="00117277"/>
    <w:rsid w:val="00145E9B"/>
    <w:rsid w:val="00155015"/>
    <w:rsid w:val="00160BD7"/>
    <w:rsid w:val="00160D7E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59DE"/>
    <w:rsid w:val="001A65C0"/>
    <w:rsid w:val="001B3DAE"/>
    <w:rsid w:val="001B6456"/>
    <w:rsid w:val="001B7782"/>
    <w:rsid w:val="001B7A5D"/>
    <w:rsid w:val="001C2F55"/>
    <w:rsid w:val="001C4A32"/>
    <w:rsid w:val="001C69C4"/>
    <w:rsid w:val="001D1833"/>
    <w:rsid w:val="001D35D0"/>
    <w:rsid w:val="001D376E"/>
    <w:rsid w:val="001E0A8D"/>
    <w:rsid w:val="001E3360"/>
    <w:rsid w:val="001E3590"/>
    <w:rsid w:val="001E7407"/>
    <w:rsid w:val="00201D27"/>
    <w:rsid w:val="0020300C"/>
    <w:rsid w:val="00210565"/>
    <w:rsid w:val="00220A0C"/>
    <w:rsid w:val="00223E4A"/>
    <w:rsid w:val="00224B5D"/>
    <w:rsid w:val="002302EA"/>
    <w:rsid w:val="00240749"/>
    <w:rsid w:val="002468D7"/>
    <w:rsid w:val="00262D46"/>
    <w:rsid w:val="00277359"/>
    <w:rsid w:val="00285CDD"/>
    <w:rsid w:val="0028684A"/>
    <w:rsid w:val="00291167"/>
    <w:rsid w:val="00297ECB"/>
    <w:rsid w:val="002A302C"/>
    <w:rsid w:val="002A3130"/>
    <w:rsid w:val="002B5FB4"/>
    <w:rsid w:val="002C152A"/>
    <w:rsid w:val="002D043A"/>
    <w:rsid w:val="0031713F"/>
    <w:rsid w:val="0032154B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76085"/>
    <w:rsid w:val="00376728"/>
    <w:rsid w:val="003857C1"/>
    <w:rsid w:val="003A15AC"/>
    <w:rsid w:val="003A56EB"/>
    <w:rsid w:val="003B0627"/>
    <w:rsid w:val="003B3C7B"/>
    <w:rsid w:val="003C4A29"/>
    <w:rsid w:val="003C5F2B"/>
    <w:rsid w:val="003D0924"/>
    <w:rsid w:val="003D0BFE"/>
    <w:rsid w:val="003D5700"/>
    <w:rsid w:val="003D5F16"/>
    <w:rsid w:val="003E6487"/>
    <w:rsid w:val="003F0F5A"/>
    <w:rsid w:val="003F6F95"/>
    <w:rsid w:val="00400A30"/>
    <w:rsid w:val="004022CA"/>
    <w:rsid w:val="004116CD"/>
    <w:rsid w:val="00414ADE"/>
    <w:rsid w:val="00424CA9"/>
    <w:rsid w:val="004257BB"/>
    <w:rsid w:val="004261D9"/>
    <w:rsid w:val="00432C6C"/>
    <w:rsid w:val="0044291A"/>
    <w:rsid w:val="00452204"/>
    <w:rsid w:val="00460499"/>
    <w:rsid w:val="00467753"/>
    <w:rsid w:val="00474835"/>
    <w:rsid w:val="004819C7"/>
    <w:rsid w:val="004820AE"/>
    <w:rsid w:val="0048364F"/>
    <w:rsid w:val="00490F2E"/>
    <w:rsid w:val="00496DB3"/>
    <w:rsid w:val="00496F97"/>
    <w:rsid w:val="004A53EA"/>
    <w:rsid w:val="004A6445"/>
    <w:rsid w:val="004B5F9A"/>
    <w:rsid w:val="004B61C0"/>
    <w:rsid w:val="004E4185"/>
    <w:rsid w:val="004F1FAC"/>
    <w:rsid w:val="004F676E"/>
    <w:rsid w:val="005104C0"/>
    <w:rsid w:val="00512E62"/>
    <w:rsid w:val="00516B8D"/>
    <w:rsid w:val="00517E59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643DF"/>
    <w:rsid w:val="00573EE1"/>
    <w:rsid w:val="00581211"/>
    <w:rsid w:val="00584811"/>
    <w:rsid w:val="00587F83"/>
    <w:rsid w:val="00593AA6"/>
    <w:rsid w:val="00594161"/>
    <w:rsid w:val="00594749"/>
    <w:rsid w:val="005A482B"/>
    <w:rsid w:val="005B2BBE"/>
    <w:rsid w:val="005B4067"/>
    <w:rsid w:val="005C36E0"/>
    <w:rsid w:val="005C3F41"/>
    <w:rsid w:val="005D0781"/>
    <w:rsid w:val="005D168D"/>
    <w:rsid w:val="005D5EA1"/>
    <w:rsid w:val="005E61D3"/>
    <w:rsid w:val="005F2042"/>
    <w:rsid w:val="005F3812"/>
    <w:rsid w:val="005F4016"/>
    <w:rsid w:val="005F598A"/>
    <w:rsid w:val="005F7738"/>
    <w:rsid w:val="00600219"/>
    <w:rsid w:val="0061099B"/>
    <w:rsid w:val="00613EAD"/>
    <w:rsid w:val="006144CA"/>
    <w:rsid w:val="006158AC"/>
    <w:rsid w:val="00622FB1"/>
    <w:rsid w:val="00640402"/>
    <w:rsid w:val="00640F78"/>
    <w:rsid w:val="00646E7B"/>
    <w:rsid w:val="00655D6A"/>
    <w:rsid w:val="00656DE9"/>
    <w:rsid w:val="00660B7D"/>
    <w:rsid w:val="00666E75"/>
    <w:rsid w:val="00677CC2"/>
    <w:rsid w:val="00685F42"/>
    <w:rsid w:val="006866A1"/>
    <w:rsid w:val="0069207B"/>
    <w:rsid w:val="00697EE3"/>
    <w:rsid w:val="006A4309"/>
    <w:rsid w:val="006B0E55"/>
    <w:rsid w:val="006B57B5"/>
    <w:rsid w:val="006B7006"/>
    <w:rsid w:val="006B776F"/>
    <w:rsid w:val="006C7F8C"/>
    <w:rsid w:val="006D1DA9"/>
    <w:rsid w:val="006D7AB9"/>
    <w:rsid w:val="006F0EEE"/>
    <w:rsid w:val="006F10BB"/>
    <w:rsid w:val="00700B2C"/>
    <w:rsid w:val="007062BD"/>
    <w:rsid w:val="00713084"/>
    <w:rsid w:val="00720FC2"/>
    <w:rsid w:val="00724CA2"/>
    <w:rsid w:val="00731E00"/>
    <w:rsid w:val="00732E9D"/>
    <w:rsid w:val="0073491A"/>
    <w:rsid w:val="00741C36"/>
    <w:rsid w:val="007440B7"/>
    <w:rsid w:val="00747993"/>
    <w:rsid w:val="007634AD"/>
    <w:rsid w:val="007715C9"/>
    <w:rsid w:val="00774EDD"/>
    <w:rsid w:val="007757EC"/>
    <w:rsid w:val="007813F8"/>
    <w:rsid w:val="007A115D"/>
    <w:rsid w:val="007A35E6"/>
    <w:rsid w:val="007A6863"/>
    <w:rsid w:val="007B5C8E"/>
    <w:rsid w:val="007B6465"/>
    <w:rsid w:val="007D45C1"/>
    <w:rsid w:val="007E7D4A"/>
    <w:rsid w:val="007F09F9"/>
    <w:rsid w:val="007F48ED"/>
    <w:rsid w:val="007F7947"/>
    <w:rsid w:val="00811D9F"/>
    <w:rsid w:val="00812F45"/>
    <w:rsid w:val="00816936"/>
    <w:rsid w:val="00835DF1"/>
    <w:rsid w:val="0084172C"/>
    <w:rsid w:val="008522BD"/>
    <w:rsid w:val="00856A31"/>
    <w:rsid w:val="00860A0D"/>
    <w:rsid w:val="00861A14"/>
    <w:rsid w:val="008754D0"/>
    <w:rsid w:val="00877D48"/>
    <w:rsid w:val="0088345B"/>
    <w:rsid w:val="00886A81"/>
    <w:rsid w:val="00895167"/>
    <w:rsid w:val="00897C8D"/>
    <w:rsid w:val="008A16A5"/>
    <w:rsid w:val="008B0A0C"/>
    <w:rsid w:val="008B2FC7"/>
    <w:rsid w:val="008C2B5D"/>
    <w:rsid w:val="008D0EE0"/>
    <w:rsid w:val="008D5B99"/>
    <w:rsid w:val="008D7A27"/>
    <w:rsid w:val="008E4702"/>
    <w:rsid w:val="008E69AA"/>
    <w:rsid w:val="008F4F1C"/>
    <w:rsid w:val="00903C9C"/>
    <w:rsid w:val="00904E1B"/>
    <w:rsid w:val="00922764"/>
    <w:rsid w:val="009238F4"/>
    <w:rsid w:val="00932377"/>
    <w:rsid w:val="0094206E"/>
    <w:rsid w:val="00943102"/>
    <w:rsid w:val="0094523D"/>
    <w:rsid w:val="009559E6"/>
    <w:rsid w:val="00976A63"/>
    <w:rsid w:val="00983419"/>
    <w:rsid w:val="00990A94"/>
    <w:rsid w:val="009B0254"/>
    <w:rsid w:val="009B4BF3"/>
    <w:rsid w:val="009C3431"/>
    <w:rsid w:val="009C5989"/>
    <w:rsid w:val="009D08DA"/>
    <w:rsid w:val="009E382D"/>
    <w:rsid w:val="00A0189C"/>
    <w:rsid w:val="00A06860"/>
    <w:rsid w:val="00A0792A"/>
    <w:rsid w:val="00A12920"/>
    <w:rsid w:val="00A136F5"/>
    <w:rsid w:val="00A22371"/>
    <w:rsid w:val="00A231E2"/>
    <w:rsid w:val="00A2550D"/>
    <w:rsid w:val="00A4169B"/>
    <w:rsid w:val="00A445F2"/>
    <w:rsid w:val="00A50D55"/>
    <w:rsid w:val="00A5165B"/>
    <w:rsid w:val="00A52FDA"/>
    <w:rsid w:val="00A64912"/>
    <w:rsid w:val="00A66436"/>
    <w:rsid w:val="00A70A74"/>
    <w:rsid w:val="00A93FEF"/>
    <w:rsid w:val="00AA0343"/>
    <w:rsid w:val="00AA2A5C"/>
    <w:rsid w:val="00AB78E9"/>
    <w:rsid w:val="00AD3467"/>
    <w:rsid w:val="00AD44C4"/>
    <w:rsid w:val="00AD53E3"/>
    <w:rsid w:val="00AD5641"/>
    <w:rsid w:val="00AE0F9B"/>
    <w:rsid w:val="00AE3154"/>
    <w:rsid w:val="00AF55FF"/>
    <w:rsid w:val="00AF7C40"/>
    <w:rsid w:val="00B032D8"/>
    <w:rsid w:val="00B113E5"/>
    <w:rsid w:val="00B12178"/>
    <w:rsid w:val="00B158C1"/>
    <w:rsid w:val="00B24E10"/>
    <w:rsid w:val="00B33B3C"/>
    <w:rsid w:val="00B40D74"/>
    <w:rsid w:val="00B4469E"/>
    <w:rsid w:val="00B52663"/>
    <w:rsid w:val="00B5599A"/>
    <w:rsid w:val="00B56DCB"/>
    <w:rsid w:val="00B60A67"/>
    <w:rsid w:val="00B701B9"/>
    <w:rsid w:val="00B70F1C"/>
    <w:rsid w:val="00B7516B"/>
    <w:rsid w:val="00B75FEA"/>
    <w:rsid w:val="00B76D01"/>
    <w:rsid w:val="00B770D2"/>
    <w:rsid w:val="00B9038D"/>
    <w:rsid w:val="00B923EF"/>
    <w:rsid w:val="00B965BE"/>
    <w:rsid w:val="00BA47A3"/>
    <w:rsid w:val="00BA5026"/>
    <w:rsid w:val="00BA7E34"/>
    <w:rsid w:val="00BB2564"/>
    <w:rsid w:val="00BB6E79"/>
    <w:rsid w:val="00BC2028"/>
    <w:rsid w:val="00BD48EC"/>
    <w:rsid w:val="00BE3B31"/>
    <w:rsid w:val="00BE719A"/>
    <w:rsid w:val="00BE720A"/>
    <w:rsid w:val="00BF2D5F"/>
    <w:rsid w:val="00BF49E8"/>
    <w:rsid w:val="00BF6650"/>
    <w:rsid w:val="00C005C3"/>
    <w:rsid w:val="00C067E5"/>
    <w:rsid w:val="00C10BE4"/>
    <w:rsid w:val="00C164CA"/>
    <w:rsid w:val="00C234E3"/>
    <w:rsid w:val="00C24AD9"/>
    <w:rsid w:val="00C42BF8"/>
    <w:rsid w:val="00C460AE"/>
    <w:rsid w:val="00C462BF"/>
    <w:rsid w:val="00C50043"/>
    <w:rsid w:val="00C5038E"/>
    <w:rsid w:val="00C50A0F"/>
    <w:rsid w:val="00C7573B"/>
    <w:rsid w:val="00C76CF3"/>
    <w:rsid w:val="00C84B52"/>
    <w:rsid w:val="00C91082"/>
    <w:rsid w:val="00CA7844"/>
    <w:rsid w:val="00CB2973"/>
    <w:rsid w:val="00CB56F8"/>
    <w:rsid w:val="00CB58EF"/>
    <w:rsid w:val="00CB7347"/>
    <w:rsid w:val="00CC41EC"/>
    <w:rsid w:val="00CE7D64"/>
    <w:rsid w:val="00CF0BB2"/>
    <w:rsid w:val="00D049CB"/>
    <w:rsid w:val="00D051F0"/>
    <w:rsid w:val="00D13441"/>
    <w:rsid w:val="00D20665"/>
    <w:rsid w:val="00D243A3"/>
    <w:rsid w:val="00D25086"/>
    <w:rsid w:val="00D27277"/>
    <w:rsid w:val="00D307FE"/>
    <w:rsid w:val="00D3200B"/>
    <w:rsid w:val="00D33440"/>
    <w:rsid w:val="00D52EFE"/>
    <w:rsid w:val="00D56A0D"/>
    <w:rsid w:val="00D63EF6"/>
    <w:rsid w:val="00D66518"/>
    <w:rsid w:val="00D70DFB"/>
    <w:rsid w:val="00D7108D"/>
    <w:rsid w:val="00D71EEA"/>
    <w:rsid w:val="00D735CD"/>
    <w:rsid w:val="00D766DF"/>
    <w:rsid w:val="00D94E8C"/>
    <w:rsid w:val="00D95891"/>
    <w:rsid w:val="00D96055"/>
    <w:rsid w:val="00D964CF"/>
    <w:rsid w:val="00D96A1A"/>
    <w:rsid w:val="00DA72FE"/>
    <w:rsid w:val="00DA7761"/>
    <w:rsid w:val="00DB5CB4"/>
    <w:rsid w:val="00DD3B2D"/>
    <w:rsid w:val="00DD4294"/>
    <w:rsid w:val="00DE149E"/>
    <w:rsid w:val="00DE760A"/>
    <w:rsid w:val="00E0185D"/>
    <w:rsid w:val="00E05704"/>
    <w:rsid w:val="00E12279"/>
    <w:rsid w:val="00E126BC"/>
    <w:rsid w:val="00E12F1A"/>
    <w:rsid w:val="00E1581B"/>
    <w:rsid w:val="00E17B21"/>
    <w:rsid w:val="00E21CFB"/>
    <w:rsid w:val="00E22935"/>
    <w:rsid w:val="00E269D6"/>
    <w:rsid w:val="00E35D01"/>
    <w:rsid w:val="00E42B4F"/>
    <w:rsid w:val="00E47B27"/>
    <w:rsid w:val="00E54292"/>
    <w:rsid w:val="00E60191"/>
    <w:rsid w:val="00E74DC7"/>
    <w:rsid w:val="00E77E80"/>
    <w:rsid w:val="00E82561"/>
    <w:rsid w:val="00E87699"/>
    <w:rsid w:val="00E92E27"/>
    <w:rsid w:val="00E9586B"/>
    <w:rsid w:val="00E97334"/>
    <w:rsid w:val="00EA0D36"/>
    <w:rsid w:val="00EA2570"/>
    <w:rsid w:val="00EC14F7"/>
    <w:rsid w:val="00ED1976"/>
    <w:rsid w:val="00ED4928"/>
    <w:rsid w:val="00EE6190"/>
    <w:rsid w:val="00EF2E3A"/>
    <w:rsid w:val="00EF58F0"/>
    <w:rsid w:val="00EF6402"/>
    <w:rsid w:val="00F025DF"/>
    <w:rsid w:val="00F047E2"/>
    <w:rsid w:val="00F04D57"/>
    <w:rsid w:val="00F04F39"/>
    <w:rsid w:val="00F078DC"/>
    <w:rsid w:val="00F13E86"/>
    <w:rsid w:val="00F32FCB"/>
    <w:rsid w:val="00F44B97"/>
    <w:rsid w:val="00F6709F"/>
    <w:rsid w:val="00F67453"/>
    <w:rsid w:val="00F677A9"/>
    <w:rsid w:val="00F7238A"/>
    <w:rsid w:val="00F723BD"/>
    <w:rsid w:val="00F732EA"/>
    <w:rsid w:val="00F816C6"/>
    <w:rsid w:val="00F818AD"/>
    <w:rsid w:val="00F84CF5"/>
    <w:rsid w:val="00F8612E"/>
    <w:rsid w:val="00FA420B"/>
    <w:rsid w:val="00FA78B4"/>
    <w:rsid w:val="00FB5023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35DF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5DF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5DF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5DF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5DF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35DF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35DF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35DF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35DF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35DF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35DF1"/>
  </w:style>
  <w:style w:type="paragraph" w:customStyle="1" w:styleId="OPCParaBase">
    <w:name w:val="OPCParaBase"/>
    <w:qFormat/>
    <w:rsid w:val="00835DF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35DF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35DF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35DF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35DF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35DF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35DF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35DF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35DF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35DF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35DF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35DF1"/>
  </w:style>
  <w:style w:type="paragraph" w:customStyle="1" w:styleId="Blocks">
    <w:name w:val="Blocks"/>
    <w:aliases w:val="bb"/>
    <w:basedOn w:val="OPCParaBase"/>
    <w:qFormat/>
    <w:rsid w:val="00835DF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35D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35DF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35DF1"/>
    <w:rPr>
      <w:i/>
    </w:rPr>
  </w:style>
  <w:style w:type="paragraph" w:customStyle="1" w:styleId="BoxList">
    <w:name w:val="BoxList"/>
    <w:aliases w:val="bl"/>
    <w:basedOn w:val="BoxText"/>
    <w:qFormat/>
    <w:rsid w:val="00835DF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35DF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35DF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35DF1"/>
    <w:pPr>
      <w:ind w:left="1985" w:hanging="851"/>
    </w:pPr>
  </w:style>
  <w:style w:type="character" w:customStyle="1" w:styleId="CharAmPartNo">
    <w:name w:val="CharAmPartNo"/>
    <w:basedOn w:val="OPCCharBase"/>
    <w:qFormat/>
    <w:rsid w:val="00835DF1"/>
  </w:style>
  <w:style w:type="character" w:customStyle="1" w:styleId="CharAmPartText">
    <w:name w:val="CharAmPartText"/>
    <w:basedOn w:val="OPCCharBase"/>
    <w:qFormat/>
    <w:rsid w:val="00835DF1"/>
  </w:style>
  <w:style w:type="character" w:customStyle="1" w:styleId="CharAmSchNo">
    <w:name w:val="CharAmSchNo"/>
    <w:basedOn w:val="OPCCharBase"/>
    <w:qFormat/>
    <w:rsid w:val="00835DF1"/>
  </w:style>
  <w:style w:type="character" w:customStyle="1" w:styleId="CharAmSchText">
    <w:name w:val="CharAmSchText"/>
    <w:basedOn w:val="OPCCharBase"/>
    <w:qFormat/>
    <w:rsid w:val="00835DF1"/>
  </w:style>
  <w:style w:type="character" w:customStyle="1" w:styleId="CharBoldItalic">
    <w:name w:val="CharBoldItalic"/>
    <w:basedOn w:val="OPCCharBase"/>
    <w:uiPriority w:val="1"/>
    <w:qFormat/>
    <w:rsid w:val="00835DF1"/>
    <w:rPr>
      <w:b/>
      <w:i/>
    </w:rPr>
  </w:style>
  <w:style w:type="character" w:customStyle="1" w:styleId="CharChapNo">
    <w:name w:val="CharChapNo"/>
    <w:basedOn w:val="OPCCharBase"/>
    <w:uiPriority w:val="1"/>
    <w:qFormat/>
    <w:rsid w:val="00835DF1"/>
  </w:style>
  <w:style w:type="character" w:customStyle="1" w:styleId="CharChapText">
    <w:name w:val="CharChapText"/>
    <w:basedOn w:val="OPCCharBase"/>
    <w:uiPriority w:val="1"/>
    <w:qFormat/>
    <w:rsid w:val="00835DF1"/>
  </w:style>
  <w:style w:type="character" w:customStyle="1" w:styleId="CharDivNo">
    <w:name w:val="CharDivNo"/>
    <w:basedOn w:val="OPCCharBase"/>
    <w:uiPriority w:val="1"/>
    <w:qFormat/>
    <w:rsid w:val="00835DF1"/>
  </w:style>
  <w:style w:type="character" w:customStyle="1" w:styleId="CharDivText">
    <w:name w:val="CharDivText"/>
    <w:basedOn w:val="OPCCharBase"/>
    <w:uiPriority w:val="1"/>
    <w:qFormat/>
    <w:rsid w:val="00835DF1"/>
  </w:style>
  <w:style w:type="character" w:customStyle="1" w:styleId="CharItalic">
    <w:name w:val="CharItalic"/>
    <w:basedOn w:val="OPCCharBase"/>
    <w:uiPriority w:val="1"/>
    <w:qFormat/>
    <w:rsid w:val="00835DF1"/>
    <w:rPr>
      <w:i/>
    </w:rPr>
  </w:style>
  <w:style w:type="character" w:customStyle="1" w:styleId="CharPartNo">
    <w:name w:val="CharPartNo"/>
    <w:basedOn w:val="OPCCharBase"/>
    <w:uiPriority w:val="1"/>
    <w:qFormat/>
    <w:rsid w:val="00835DF1"/>
  </w:style>
  <w:style w:type="character" w:customStyle="1" w:styleId="CharPartText">
    <w:name w:val="CharPartText"/>
    <w:basedOn w:val="OPCCharBase"/>
    <w:uiPriority w:val="1"/>
    <w:qFormat/>
    <w:rsid w:val="00835DF1"/>
  </w:style>
  <w:style w:type="character" w:customStyle="1" w:styleId="CharSectno">
    <w:name w:val="CharSectno"/>
    <w:basedOn w:val="OPCCharBase"/>
    <w:qFormat/>
    <w:rsid w:val="00835DF1"/>
  </w:style>
  <w:style w:type="character" w:customStyle="1" w:styleId="CharSubdNo">
    <w:name w:val="CharSubdNo"/>
    <w:basedOn w:val="OPCCharBase"/>
    <w:uiPriority w:val="1"/>
    <w:qFormat/>
    <w:rsid w:val="00835DF1"/>
  </w:style>
  <w:style w:type="character" w:customStyle="1" w:styleId="CharSubdText">
    <w:name w:val="CharSubdText"/>
    <w:basedOn w:val="OPCCharBase"/>
    <w:uiPriority w:val="1"/>
    <w:qFormat/>
    <w:rsid w:val="00835DF1"/>
  </w:style>
  <w:style w:type="paragraph" w:customStyle="1" w:styleId="CTA--">
    <w:name w:val="CTA --"/>
    <w:basedOn w:val="OPCParaBase"/>
    <w:next w:val="Normal"/>
    <w:rsid w:val="00835DF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35DF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35DF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35DF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35DF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35DF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35DF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35DF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35DF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35DF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35DF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35DF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35DF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35DF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35DF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35DF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35DF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35DF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35DF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35DF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35DF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35DF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35DF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35DF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35DF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35DF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35DF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35DF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35DF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35DF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35DF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35DF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35DF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35DF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35DF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35DF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35DF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35DF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35DF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35DF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35DF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35DF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35DF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35DF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35DF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35DF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35DF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35DF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35DF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35DF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35DF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35D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35DF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35DF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35DF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35DF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35DF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35DF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35DF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35DF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35DF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35DF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35DF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35DF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35DF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35DF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35DF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35DF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35DF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35DF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35DF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35DF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35DF1"/>
    <w:rPr>
      <w:sz w:val="16"/>
    </w:rPr>
  </w:style>
  <w:style w:type="table" w:customStyle="1" w:styleId="CFlag">
    <w:name w:val="CFlag"/>
    <w:basedOn w:val="TableNormal"/>
    <w:uiPriority w:val="99"/>
    <w:rsid w:val="00835DF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35D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5D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35DF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35DF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35DF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35DF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35DF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35DF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35DF1"/>
    <w:pPr>
      <w:spacing w:before="120"/>
    </w:pPr>
  </w:style>
  <w:style w:type="paragraph" w:customStyle="1" w:styleId="CompiledActNo">
    <w:name w:val="CompiledActNo"/>
    <w:basedOn w:val="OPCParaBase"/>
    <w:next w:val="Normal"/>
    <w:rsid w:val="00835DF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35D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35DF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35DF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35DF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35DF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35DF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35DF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35DF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35D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35D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35DF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35DF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35DF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35DF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35DF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35DF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35DF1"/>
  </w:style>
  <w:style w:type="character" w:customStyle="1" w:styleId="CharSubPartNoCASA">
    <w:name w:val="CharSubPartNo(CASA)"/>
    <w:basedOn w:val="OPCCharBase"/>
    <w:uiPriority w:val="1"/>
    <w:rsid w:val="00835DF1"/>
  </w:style>
  <w:style w:type="paragraph" w:customStyle="1" w:styleId="ENoteTTIndentHeadingSub">
    <w:name w:val="ENoteTTIndentHeadingSub"/>
    <w:aliases w:val="enTTHis"/>
    <w:basedOn w:val="OPCParaBase"/>
    <w:rsid w:val="00835DF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35DF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35DF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35DF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35DF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35D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35DF1"/>
    <w:rPr>
      <w:sz w:val="22"/>
    </w:rPr>
  </w:style>
  <w:style w:type="paragraph" w:customStyle="1" w:styleId="SOTextNote">
    <w:name w:val="SO TextNote"/>
    <w:aliases w:val="sont"/>
    <w:basedOn w:val="SOText"/>
    <w:qFormat/>
    <w:rsid w:val="00835DF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35DF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35DF1"/>
    <w:rPr>
      <w:sz w:val="22"/>
    </w:rPr>
  </w:style>
  <w:style w:type="paragraph" w:customStyle="1" w:styleId="FileName">
    <w:name w:val="FileName"/>
    <w:basedOn w:val="Normal"/>
    <w:rsid w:val="00835DF1"/>
  </w:style>
  <w:style w:type="paragraph" w:customStyle="1" w:styleId="TableHeading">
    <w:name w:val="TableHeading"/>
    <w:aliases w:val="th"/>
    <w:basedOn w:val="OPCParaBase"/>
    <w:next w:val="Tabletext"/>
    <w:rsid w:val="00835DF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35DF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35DF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35DF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35DF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35DF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35DF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35DF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35DF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35DF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35DF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35DF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35DF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35DF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35D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35D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5DF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35DF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35DF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35DF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35DF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35DF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35D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35DF1"/>
  </w:style>
  <w:style w:type="character" w:customStyle="1" w:styleId="charlegsubtitle1">
    <w:name w:val="charlegsubtitle1"/>
    <w:basedOn w:val="DefaultParagraphFont"/>
    <w:rsid w:val="00835DF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35DF1"/>
    <w:pPr>
      <w:ind w:left="240" w:hanging="240"/>
    </w:pPr>
  </w:style>
  <w:style w:type="paragraph" w:styleId="Index2">
    <w:name w:val="index 2"/>
    <w:basedOn w:val="Normal"/>
    <w:next w:val="Normal"/>
    <w:autoRedefine/>
    <w:rsid w:val="00835DF1"/>
    <w:pPr>
      <w:ind w:left="480" w:hanging="240"/>
    </w:pPr>
  </w:style>
  <w:style w:type="paragraph" w:styleId="Index3">
    <w:name w:val="index 3"/>
    <w:basedOn w:val="Normal"/>
    <w:next w:val="Normal"/>
    <w:autoRedefine/>
    <w:rsid w:val="00835DF1"/>
    <w:pPr>
      <w:ind w:left="720" w:hanging="240"/>
    </w:pPr>
  </w:style>
  <w:style w:type="paragraph" w:styleId="Index4">
    <w:name w:val="index 4"/>
    <w:basedOn w:val="Normal"/>
    <w:next w:val="Normal"/>
    <w:autoRedefine/>
    <w:rsid w:val="00835DF1"/>
    <w:pPr>
      <w:ind w:left="960" w:hanging="240"/>
    </w:pPr>
  </w:style>
  <w:style w:type="paragraph" w:styleId="Index5">
    <w:name w:val="index 5"/>
    <w:basedOn w:val="Normal"/>
    <w:next w:val="Normal"/>
    <w:autoRedefine/>
    <w:rsid w:val="00835DF1"/>
    <w:pPr>
      <w:ind w:left="1200" w:hanging="240"/>
    </w:pPr>
  </w:style>
  <w:style w:type="paragraph" w:styleId="Index6">
    <w:name w:val="index 6"/>
    <w:basedOn w:val="Normal"/>
    <w:next w:val="Normal"/>
    <w:autoRedefine/>
    <w:rsid w:val="00835DF1"/>
    <w:pPr>
      <w:ind w:left="1440" w:hanging="240"/>
    </w:pPr>
  </w:style>
  <w:style w:type="paragraph" w:styleId="Index7">
    <w:name w:val="index 7"/>
    <w:basedOn w:val="Normal"/>
    <w:next w:val="Normal"/>
    <w:autoRedefine/>
    <w:rsid w:val="00835DF1"/>
    <w:pPr>
      <w:ind w:left="1680" w:hanging="240"/>
    </w:pPr>
  </w:style>
  <w:style w:type="paragraph" w:styleId="Index8">
    <w:name w:val="index 8"/>
    <w:basedOn w:val="Normal"/>
    <w:next w:val="Normal"/>
    <w:autoRedefine/>
    <w:rsid w:val="00835DF1"/>
    <w:pPr>
      <w:ind w:left="1920" w:hanging="240"/>
    </w:pPr>
  </w:style>
  <w:style w:type="paragraph" w:styleId="Index9">
    <w:name w:val="index 9"/>
    <w:basedOn w:val="Normal"/>
    <w:next w:val="Normal"/>
    <w:autoRedefine/>
    <w:rsid w:val="00835DF1"/>
    <w:pPr>
      <w:ind w:left="2160" w:hanging="240"/>
    </w:pPr>
  </w:style>
  <w:style w:type="paragraph" w:styleId="NormalIndent">
    <w:name w:val="Normal Indent"/>
    <w:basedOn w:val="Normal"/>
    <w:rsid w:val="00835DF1"/>
    <w:pPr>
      <w:ind w:left="720"/>
    </w:pPr>
  </w:style>
  <w:style w:type="paragraph" w:styleId="FootnoteText">
    <w:name w:val="footnote text"/>
    <w:basedOn w:val="Normal"/>
    <w:link w:val="FootnoteTextChar"/>
    <w:rsid w:val="00835DF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35DF1"/>
  </w:style>
  <w:style w:type="paragraph" w:styleId="CommentText">
    <w:name w:val="annotation text"/>
    <w:basedOn w:val="Normal"/>
    <w:link w:val="CommentTextChar"/>
    <w:rsid w:val="00835DF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35DF1"/>
  </w:style>
  <w:style w:type="paragraph" w:styleId="IndexHeading">
    <w:name w:val="index heading"/>
    <w:basedOn w:val="Normal"/>
    <w:next w:val="Index1"/>
    <w:rsid w:val="00835DF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35DF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35DF1"/>
    <w:pPr>
      <w:ind w:left="480" w:hanging="480"/>
    </w:pPr>
  </w:style>
  <w:style w:type="paragraph" w:styleId="EnvelopeAddress">
    <w:name w:val="envelope address"/>
    <w:basedOn w:val="Normal"/>
    <w:rsid w:val="00835DF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35DF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35DF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35DF1"/>
    <w:rPr>
      <w:sz w:val="16"/>
      <w:szCs w:val="16"/>
    </w:rPr>
  </w:style>
  <w:style w:type="character" w:styleId="PageNumber">
    <w:name w:val="page number"/>
    <w:basedOn w:val="DefaultParagraphFont"/>
    <w:rsid w:val="00835DF1"/>
  </w:style>
  <w:style w:type="character" w:styleId="EndnoteReference">
    <w:name w:val="endnote reference"/>
    <w:basedOn w:val="DefaultParagraphFont"/>
    <w:rsid w:val="00835DF1"/>
    <w:rPr>
      <w:vertAlign w:val="superscript"/>
    </w:rPr>
  </w:style>
  <w:style w:type="paragraph" w:styleId="EndnoteText">
    <w:name w:val="endnote text"/>
    <w:basedOn w:val="Normal"/>
    <w:link w:val="EndnoteTextChar"/>
    <w:rsid w:val="00835DF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35DF1"/>
  </w:style>
  <w:style w:type="paragraph" w:styleId="TableofAuthorities">
    <w:name w:val="table of authorities"/>
    <w:basedOn w:val="Normal"/>
    <w:next w:val="Normal"/>
    <w:rsid w:val="00835DF1"/>
    <w:pPr>
      <w:ind w:left="240" w:hanging="240"/>
    </w:pPr>
  </w:style>
  <w:style w:type="paragraph" w:styleId="MacroText">
    <w:name w:val="macro"/>
    <w:link w:val="MacroTextChar"/>
    <w:rsid w:val="00835D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35DF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35DF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35DF1"/>
    <w:pPr>
      <w:ind w:left="283" w:hanging="283"/>
    </w:pPr>
  </w:style>
  <w:style w:type="paragraph" w:styleId="ListBullet">
    <w:name w:val="List Bullet"/>
    <w:basedOn w:val="Normal"/>
    <w:autoRedefine/>
    <w:rsid w:val="00835DF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35DF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35DF1"/>
    <w:pPr>
      <w:ind w:left="566" w:hanging="283"/>
    </w:pPr>
  </w:style>
  <w:style w:type="paragraph" w:styleId="List3">
    <w:name w:val="List 3"/>
    <w:basedOn w:val="Normal"/>
    <w:rsid w:val="00835DF1"/>
    <w:pPr>
      <w:ind w:left="849" w:hanging="283"/>
    </w:pPr>
  </w:style>
  <w:style w:type="paragraph" w:styleId="List4">
    <w:name w:val="List 4"/>
    <w:basedOn w:val="Normal"/>
    <w:rsid w:val="00835DF1"/>
    <w:pPr>
      <w:ind w:left="1132" w:hanging="283"/>
    </w:pPr>
  </w:style>
  <w:style w:type="paragraph" w:styleId="List5">
    <w:name w:val="List 5"/>
    <w:basedOn w:val="Normal"/>
    <w:rsid w:val="00835DF1"/>
    <w:pPr>
      <w:ind w:left="1415" w:hanging="283"/>
    </w:pPr>
  </w:style>
  <w:style w:type="paragraph" w:styleId="ListBullet2">
    <w:name w:val="List Bullet 2"/>
    <w:basedOn w:val="Normal"/>
    <w:autoRedefine/>
    <w:rsid w:val="00835DF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35DF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35DF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35DF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35DF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35DF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35DF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35DF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35DF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35DF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35DF1"/>
    <w:pPr>
      <w:ind w:left="4252"/>
    </w:pPr>
  </w:style>
  <w:style w:type="character" w:customStyle="1" w:styleId="ClosingChar">
    <w:name w:val="Closing Char"/>
    <w:basedOn w:val="DefaultParagraphFont"/>
    <w:link w:val="Closing"/>
    <w:rsid w:val="00835DF1"/>
    <w:rPr>
      <w:sz w:val="22"/>
    </w:rPr>
  </w:style>
  <w:style w:type="paragraph" w:styleId="Signature">
    <w:name w:val="Signature"/>
    <w:basedOn w:val="Normal"/>
    <w:link w:val="SignatureChar"/>
    <w:rsid w:val="00835DF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35DF1"/>
    <w:rPr>
      <w:sz w:val="22"/>
    </w:rPr>
  </w:style>
  <w:style w:type="paragraph" w:styleId="BodyText">
    <w:name w:val="Body Text"/>
    <w:basedOn w:val="Normal"/>
    <w:link w:val="BodyTextChar"/>
    <w:rsid w:val="00835DF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35DF1"/>
    <w:rPr>
      <w:sz w:val="22"/>
    </w:rPr>
  </w:style>
  <w:style w:type="paragraph" w:styleId="BodyTextIndent">
    <w:name w:val="Body Text Indent"/>
    <w:basedOn w:val="Normal"/>
    <w:link w:val="BodyTextIndentChar"/>
    <w:rsid w:val="00835DF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35DF1"/>
    <w:rPr>
      <w:sz w:val="22"/>
    </w:rPr>
  </w:style>
  <w:style w:type="paragraph" w:styleId="ListContinue">
    <w:name w:val="List Continue"/>
    <w:basedOn w:val="Normal"/>
    <w:rsid w:val="00835DF1"/>
    <w:pPr>
      <w:spacing w:after="120"/>
      <w:ind w:left="283"/>
    </w:pPr>
  </w:style>
  <w:style w:type="paragraph" w:styleId="ListContinue2">
    <w:name w:val="List Continue 2"/>
    <w:basedOn w:val="Normal"/>
    <w:rsid w:val="00835DF1"/>
    <w:pPr>
      <w:spacing w:after="120"/>
      <w:ind w:left="566"/>
    </w:pPr>
  </w:style>
  <w:style w:type="paragraph" w:styleId="ListContinue3">
    <w:name w:val="List Continue 3"/>
    <w:basedOn w:val="Normal"/>
    <w:rsid w:val="00835DF1"/>
    <w:pPr>
      <w:spacing w:after="120"/>
      <w:ind w:left="849"/>
    </w:pPr>
  </w:style>
  <w:style w:type="paragraph" w:styleId="ListContinue4">
    <w:name w:val="List Continue 4"/>
    <w:basedOn w:val="Normal"/>
    <w:rsid w:val="00835DF1"/>
    <w:pPr>
      <w:spacing w:after="120"/>
      <w:ind w:left="1132"/>
    </w:pPr>
  </w:style>
  <w:style w:type="paragraph" w:styleId="ListContinue5">
    <w:name w:val="List Continue 5"/>
    <w:basedOn w:val="Normal"/>
    <w:rsid w:val="00835DF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35D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35DF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35DF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35DF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35DF1"/>
  </w:style>
  <w:style w:type="character" w:customStyle="1" w:styleId="SalutationChar">
    <w:name w:val="Salutation Char"/>
    <w:basedOn w:val="DefaultParagraphFont"/>
    <w:link w:val="Salutation"/>
    <w:rsid w:val="00835DF1"/>
    <w:rPr>
      <w:sz w:val="22"/>
    </w:rPr>
  </w:style>
  <w:style w:type="paragraph" w:styleId="Date">
    <w:name w:val="Date"/>
    <w:basedOn w:val="Normal"/>
    <w:next w:val="Normal"/>
    <w:link w:val="DateChar"/>
    <w:rsid w:val="00835DF1"/>
  </w:style>
  <w:style w:type="character" w:customStyle="1" w:styleId="DateChar">
    <w:name w:val="Date Char"/>
    <w:basedOn w:val="DefaultParagraphFont"/>
    <w:link w:val="Date"/>
    <w:rsid w:val="00835DF1"/>
    <w:rPr>
      <w:sz w:val="22"/>
    </w:rPr>
  </w:style>
  <w:style w:type="paragraph" w:styleId="BodyTextFirstIndent">
    <w:name w:val="Body Text First Indent"/>
    <w:basedOn w:val="BodyText"/>
    <w:link w:val="BodyTextFirstIndentChar"/>
    <w:rsid w:val="00835DF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35DF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35DF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35DF1"/>
    <w:rPr>
      <w:sz w:val="22"/>
    </w:rPr>
  </w:style>
  <w:style w:type="paragraph" w:styleId="BodyText2">
    <w:name w:val="Body Text 2"/>
    <w:basedOn w:val="Normal"/>
    <w:link w:val="BodyText2Char"/>
    <w:rsid w:val="00835D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35DF1"/>
    <w:rPr>
      <w:sz w:val="22"/>
    </w:rPr>
  </w:style>
  <w:style w:type="paragraph" w:styleId="BodyText3">
    <w:name w:val="Body Text 3"/>
    <w:basedOn w:val="Normal"/>
    <w:link w:val="BodyText3Char"/>
    <w:rsid w:val="00835DF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35DF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35DF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35DF1"/>
    <w:rPr>
      <w:sz w:val="22"/>
    </w:rPr>
  </w:style>
  <w:style w:type="paragraph" w:styleId="BodyTextIndent3">
    <w:name w:val="Body Text Indent 3"/>
    <w:basedOn w:val="Normal"/>
    <w:link w:val="BodyTextIndent3Char"/>
    <w:rsid w:val="00835DF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5DF1"/>
    <w:rPr>
      <w:sz w:val="16"/>
      <w:szCs w:val="16"/>
    </w:rPr>
  </w:style>
  <w:style w:type="paragraph" w:styleId="BlockText">
    <w:name w:val="Block Text"/>
    <w:basedOn w:val="Normal"/>
    <w:rsid w:val="00835DF1"/>
    <w:pPr>
      <w:spacing w:after="120"/>
      <w:ind w:left="1440" w:right="1440"/>
    </w:pPr>
  </w:style>
  <w:style w:type="character" w:styleId="Hyperlink">
    <w:name w:val="Hyperlink"/>
    <w:basedOn w:val="DefaultParagraphFont"/>
    <w:rsid w:val="00835DF1"/>
    <w:rPr>
      <w:color w:val="0000FF"/>
      <w:u w:val="single"/>
    </w:rPr>
  </w:style>
  <w:style w:type="character" w:styleId="FollowedHyperlink">
    <w:name w:val="FollowedHyperlink"/>
    <w:basedOn w:val="DefaultParagraphFont"/>
    <w:rsid w:val="00835DF1"/>
    <w:rPr>
      <w:color w:val="800080"/>
      <w:u w:val="single"/>
    </w:rPr>
  </w:style>
  <w:style w:type="character" w:styleId="Strong">
    <w:name w:val="Strong"/>
    <w:basedOn w:val="DefaultParagraphFont"/>
    <w:qFormat/>
    <w:rsid w:val="00835DF1"/>
    <w:rPr>
      <w:b/>
      <w:bCs/>
    </w:rPr>
  </w:style>
  <w:style w:type="character" w:styleId="Emphasis">
    <w:name w:val="Emphasis"/>
    <w:basedOn w:val="DefaultParagraphFont"/>
    <w:qFormat/>
    <w:rsid w:val="00835DF1"/>
    <w:rPr>
      <w:i/>
      <w:iCs/>
    </w:rPr>
  </w:style>
  <w:style w:type="paragraph" w:styleId="DocumentMap">
    <w:name w:val="Document Map"/>
    <w:basedOn w:val="Normal"/>
    <w:link w:val="DocumentMapChar"/>
    <w:rsid w:val="00835DF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35DF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35DF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35DF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35DF1"/>
  </w:style>
  <w:style w:type="character" w:customStyle="1" w:styleId="E-mailSignatureChar">
    <w:name w:val="E-mail Signature Char"/>
    <w:basedOn w:val="DefaultParagraphFont"/>
    <w:link w:val="E-mailSignature"/>
    <w:rsid w:val="00835DF1"/>
    <w:rPr>
      <w:sz w:val="22"/>
    </w:rPr>
  </w:style>
  <w:style w:type="paragraph" w:styleId="NormalWeb">
    <w:name w:val="Normal (Web)"/>
    <w:basedOn w:val="Normal"/>
    <w:rsid w:val="00835DF1"/>
  </w:style>
  <w:style w:type="character" w:styleId="HTMLAcronym">
    <w:name w:val="HTML Acronym"/>
    <w:basedOn w:val="DefaultParagraphFont"/>
    <w:rsid w:val="00835DF1"/>
  </w:style>
  <w:style w:type="paragraph" w:styleId="HTMLAddress">
    <w:name w:val="HTML Address"/>
    <w:basedOn w:val="Normal"/>
    <w:link w:val="HTMLAddressChar"/>
    <w:rsid w:val="00835DF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35DF1"/>
    <w:rPr>
      <w:i/>
      <w:iCs/>
      <w:sz w:val="22"/>
    </w:rPr>
  </w:style>
  <w:style w:type="character" w:styleId="HTMLCite">
    <w:name w:val="HTML Cite"/>
    <w:basedOn w:val="DefaultParagraphFont"/>
    <w:rsid w:val="00835DF1"/>
    <w:rPr>
      <w:i/>
      <w:iCs/>
    </w:rPr>
  </w:style>
  <w:style w:type="character" w:styleId="HTMLCode">
    <w:name w:val="HTML Code"/>
    <w:basedOn w:val="DefaultParagraphFont"/>
    <w:rsid w:val="00835DF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35DF1"/>
    <w:rPr>
      <w:i/>
      <w:iCs/>
    </w:rPr>
  </w:style>
  <w:style w:type="character" w:styleId="HTMLKeyboard">
    <w:name w:val="HTML Keyboard"/>
    <w:basedOn w:val="DefaultParagraphFont"/>
    <w:rsid w:val="00835DF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35DF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35DF1"/>
    <w:rPr>
      <w:rFonts w:ascii="Courier New" w:hAnsi="Courier New" w:cs="Courier New"/>
    </w:rPr>
  </w:style>
  <w:style w:type="character" w:styleId="HTMLSample">
    <w:name w:val="HTML Sample"/>
    <w:basedOn w:val="DefaultParagraphFont"/>
    <w:rsid w:val="00835DF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35DF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35DF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35D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5DF1"/>
    <w:rPr>
      <w:b/>
      <w:bCs/>
    </w:rPr>
  </w:style>
  <w:style w:type="numbering" w:styleId="1ai">
    <w:name w:val="Outline List 1"/>
    <w:basedOn w:val="NoList"/>
    <w:rsid w:val="00835DF1"/>
    <w:pPr>
      <w:numPr>
        <w:numId w:val="14"/>
      </w:numPr>
    </w:pPr>
  </w:style>
  <w:style w:type="numbering" w:styleId="111111">
    <w:name w:val="Outline List 2"/>
    <w:basedOn w:val="NoList"/>
    <w:rsid w:val="00835DF1"/>
    <w:pPr>
      <w:numPr>
        <w:numId w:val="15"/>
      </w:numPr>
    </w:pPr>
  </w:style>
  <w:style w:type="numbering" w:styleId="ArticleSection">
    <w:name w:val="Outline List 3"/>
    <w:basedOn w:val="NoList"/>
    <w:rsid w:val="00835DF1"/>
    <w:pPr>
      <w:numPr>
        <w:numId w:val="17"/>
      </w:numPr>
    </w:pPr>
  </w:style>
  <w:style w:type="table" w:styleId="TableSimple1">
    <w:name w:val="Table Simple 1"/>
    <w:basedOn w:val="TableNormal"/>
    <w:rsid w:val="00835DF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35DF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35DF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35DF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35DF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35DF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35DF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35DF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35DF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35DF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35DF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35DF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35DF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35DF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35DF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35DF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35DF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35DF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35DF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35DF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35DF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35DF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35DF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35DF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35DF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35DF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35DF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35DF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35DF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35DF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35DF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35DF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35DF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35DF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35DF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35DF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35DF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35DF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35DF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35DF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35DF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35DF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35DF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35DF1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631</Words>
  <Characters>3597</Characters>
  <Application>Microsoft Office Word</Application>
  <DocSecurity>6</DocSecurity>
  <PresentationFormat/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4220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2019-06-06T05:26:00Z</cp:lastPrinted>
  <dcterms:created xsi:type="dcterms:W3CDTF">2019-10-03T04:59:00Z</dcterms:created>
  <dcterms:modified xsi:type="dcterms:W3CDTF">2019-10-03T04:59:00Z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(Ballast Water and Sediment) Amendment (Ballast Water Management Methods) Determination 2019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2019</vt:lpwstr>
  </property>
  <property fmtid="{D5CDD505-2E9C-101B-9397-08002B2CF9AE}" pid="10" name="ID">
    <vt:lpwstr>OPC63865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TrimID">
    <vt:lpwstr>PC:D19/9699</vt:lpwstr>
  </property>
</Properties>
</file>