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EE02A" w14:textId="2514DB11" w:rsidR="00715914" w:rsidRPr="005F1388" w:rsidRDefault="00487BE2" w:rsidP="00715914">
      <w:pPr>
        <w:rPr>
          <w:sz w:val="28"/>
        </w:rPr>
      </w:pPr>
      <w:r>
        <w:rPr>
          <w:sz w:val="28"/>
        </w:rPr>
        <w:t xml:space="preserve"> </w:t>
      </w:r>
      <w:r w:rsidR="00DA186E">
        <w:rPr>
          <w:noProof/>
          <w:lang w:eastAsia="en-AU"/>
        </w:rPr>
        <w:drawing>
          <wp:inline distT="0" distB="0" distL="0" distR="0" wp14:anchorId="333FEC43" wp14:editId="3657867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A64BB" w14:textId="77777777" w:rsidR="00715914" w:rsidRPr="00E500D4" w:rsidRDefault="00715914" w:rsidP="00715914">
      <w:pPr>
        <w:rPr>
          <w:sz w:val="19"/>
        </w:rPr>
      </w:pPr>
    </w:p>
    <w:p w14:paraId="2C7719A0" w14:textId="79EF51AE" w:rsidR="00554826" w:rsidRPr="00117DA5" w:rsidRDefault="00117DA5" w:rsidP="00554826">
      <w:pPr>
        <w:pStyle w:val="ShortT"/>
      </w:pPr>
      <w:r w:rsidRPr="00117DA5">
        <w:t>Migration</w:t>
      </w:r>
      <w:r w:rsidR="0057289A">
        <w:t xml:space="preserve"> (LIN 19/214:</w:t>
      </w:r>
      <w:r w:rsidR="00EF0FA0">
        <w:t xml:space="preserve"> </w:t>
      </w:r>
      <w:r w:rsidRPr="00117DA5">
        <w:t>Regional Certifying Bodies</w:t>
      </w:r>
      <w:r w:rsidR="00554826" w:rsidRPr="00117DA5">
        <w:t xml:space="preserve">) Instrument </w:t>
      </w:r>
      <w:r w:rsidRPr="00117DA5">
        <w:t>2019</w:t>
      </w:r>
    </w:p>
    <w:p w14:paraId="701ED1BC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117DA5">
        <w:rPr>
          <w:szCs w:val="22"/>
        </w:rPr>
        <w:t xml:space="preserve">I, </w:t>
      </w:r>
      <w:r w:rsidR="00117DA5" w:rsidRPr="00117DA5">
        <w:rPr>
          <w:szCs w:val="22"/>
        </w:rPr>
        <w:t>David Coleman</w:t>
      </w:r>
      <w:r w:rsidRPr="00117DA5">
        <w:rPr>
          <w:szCs w:val="22"/>
        </w:rPr>
        <w:t xml:space="preserve">, </w:t>
      </w:r>
      <w:r w:rsidR="00117DA5" w:rsidRPr="00117DA5">
        <w:rPr>
          <w:szCs w:val="22"/>
        </w:rPr>
        <w:t>Minister for Immigration, Citizenship, Migrant Services and Multicultural Affairs</w:t>
      </w:r>
      <w:r w:rsidRPr="00117DA5">
        <w:rPr>
          <w:szCs w:val="22"/>
        </w:rPr>
        <w:t>, make the following instrument.</w:t>
      </w:r>
    </w:p>
    <w:p w14:paraId="69611C7E" w14:textId="63E1155D" w:rsidR="00554826" w:rsidRPr="00001A63" w:rsidRDefault="00554826" w:rsidP="00F544A7">
      <w:pPr>
        <w:keepNext/>
        <w:spacing w:before="300" w:line="240" w:lineRule="atLeast"/>
        <w:ind w:left="3969" w:right="397" w:hanging="3969"/>
        <w:jc w:val="both"/>
        <w:rPr>
          <w:szCs w:val="22"/>
        </w:rPr>
      </w:pPr>
      <w:r>
        <w:rPr>
          <w:szCs w:val="22"/>
        </w:rPr>
        <w:t>Dated</w:t>
      </w:r>
      <w:r w:rsidR="00145BEE">
        <w:rPr>
          <w:szCs w:val="22"/>
        </w:rPr>
        <w:t xml:space="preserve">         8 November </w:t>
      </w:r>
      <w:bookmarkStart w:id="0" w:name="_GoBack"/>
      <w:bookmarkEnd w:id="0"/>
      <w:r w:rsidR="00960470">
        <w:rPr>
          <w:szCs w:val="22"/>
        </w:rPr>
        <w:tab/>
      </w:r>
      <w:r w:rsidR="00960470">
        <w:rPr>
          <w:szCs w:val="22"/>
        </w:rPr>
        <w:tab/>
        <w:t>2019</w:t>
      </w:r>
    </w:p>
    <w:p w14:paraId="4D8F1013" w14:textId="5F4F40C8" w:rsidR="00554826" w:rsidRDefault="00117DA5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David Coleman</w:t>
      </w:r>
      <w:r w:rsidR="00F544A7">
        <w:rPr>
          <w:szCs w:val="22"/>
        </w:rPr>
        <w:t xml:space="preserve"> </w:t>
      </w:r>
    </w:p>
    <w:p w14:paraId="04687DE0" w14:textId="77777777" w:rsidR="00554826" w:rsidRPr="008E0027" w:rsidRDefault="00117DA5" w:rsidP="00554826">
      <w:pPr>
        <w:pStyle w:val="SignCoverPageEnd"/>
        <w:ind w:right="91"/>
        <w:rPr>
          <w:sz w:val="22"/>
        </w:rPr>
      </w:pPr>
      <w:r w:rsidRPr="00117DA5">
        <w:rPr>
          <w:sz w:val="22"/>
          <w:szCs w:val="22"/>
        </w:rPr>
        <w:t>Minister for Immigration, Citizenship, Migrant Services and Multicultural Affairs</w:t>
      </w:r>
    </w:p>
    <w:p w14:paraId="37B1AD1A" w14:textId="77777777" w:rsidR="00554826" w:rsidRDefault="00554826" w:rsidP="00554826"/>
    <w:p w14:paraId="364A9729" w14:textId="77777777" w:rsidR="00554826" w:rsidRPr="00ED79B6" w:rsidRDefault="00554826" w:rsidP="00554826"/>
    <w:p w14:paraId="6695DC21" w14:textId="77777777" w:rsidR="00F6696E" w:rsidRDefault="00F6696E" w:rsidP="00F6696E"/>
    <w:p w14:paraId="1E2ACED5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B4D89FB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BBB04A3" w14:textId="25CBF0DF" w:rsidR="00E76BE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</w:rPr>
        <w:fldChar w:fldCharType="begin"/>
      </w:r>
      <w:r>
        <w:instrText xml:space="preserve"> TOC \o "1-9" </w:instrText>
      </w:r>
      <w:r>
        <w:rPr>
          <w:b/>
        </w:rPr>
        <w:fldChar w:fldCharType="separate"/>
      </w:r>
      <w:r w:rsidR="00E76BE7">
        <w:rPr>
          <w:noProof/>
        </w:rPr>
        <w:t>1  Name</w:t>
      </w:r>
      <w:r w:rsidR="00E76BE7">
        <w:rPr>
          <w:noProof/>
        </w:rPr>
        <w:tab/>
      </w:r>
      <w:r w:rsidR="00E76BE7">
        <w:rPr>
          <w:noProof/>
        </w:rPr>
        <w:fldChar w:fldCharType="begin"/>
      </w:r>
      <w:r w:rsidR="00E76BE7">
        <w:rPr>
          <w:noProof/>
        </w:rPr>
        <w:instrText xml:space="preserve"> PAGEREF _Toc22292665 \h </w:instrText>
      </w:r>
      <w:r w:rsidR="00E76BE7">
        <w:rPr>
          <w:noProof/>
        </w:rPr>
      </w:r>
      <w:r w:rsidR="00E76BE7">
        <w:rPr>
          <w:noProof/>
        </w:rPr>
        <w:fldChar w:fldCharType="separate"/>
      </w:r>
      <w:r w:rsidR="00D92A0E">
        <w:rPr>
          <w:noProof/>
        </w:rPr>
        <w:t>1</w:t>
      </w:r>
      <w:r w:rsidR="00E76BE7">
        <w:rPr>
          <w:noProof/>
        </w:rPr>
        <w:fldChar w:fldCharType="end"/>
      </w:r>
    </w:p>
    <w:p w14:paraId="50ADE59D" w14:textId="214D7B74" w:rsidR="00E76BE7" w:rsidRDefault="00E76B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_Toc22292666 \h </w:instrText>
      </w:r>
      <w:r>
        <w:rPr>
          <w:noProof/>
        </w:rPr>
      </w:r>
      <w:r>
        <w:rPr>
          <w:noProof/>
        </w:rPr>
        <w:fldChar w:fldCharType="separate"/>
      </w:r>
      <w:r w:rsidR="00D92A0E">
        <w:rPr>
          <w:noProof/>
        </w:rPr>
        <w:t>1</w:t>
      </w:r>
      <w:r>
        <w:rPr>
          <w:noProof/>
        </w:rPr>
        <w:fldChar w:fldCharType="end"/>
      </w:r>
    </w:p>
    <w:p w14:paraId="3A4E9060" w14:textId="0E91E802" w:rsidR="00E76BE7" w:rsidRDefault="00E76B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_Toc22292667 \h </w:instrText>
      </w:r>
      <w:r>
        <w:rPr>
          <w:noProof/>
        </w:rPr>
      </w:r>
      <w:r>
        <w:rPr>
          <w:noProof/>
        </w:rPr>
        <w:fldChar w:fldCharType="separate"/>
      </w:r>
      <w:r w:rsidR="00D92A0E">
        <w:rPr>
          <w:noProof/>
        </w:rPr>
        <w:t>1</w:t>
      </w:r>
      <w:r>
        <w:rPr>
          <w:noProof/>
        </w:rPr>
        <w:fldChar w:fldCharType="end"/>
      </w:r>
    </w:p>
    <w:p w14:paraId="730592A1" w14:textId="1EE3D636" w:rsidR="00E76BE7" w:rsidRDefault="00E76B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Regional Certifying Bodies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_Toc22292668 \h </w:instrText>
      </w:r>
      <w:r>
        <w:rPr>
          <w:noProof/>
        </w:rPr>
      </w:r>
      <w:r>
        <w:rPr>
          <w:noProof/>
        </w:rPr>
        <w:fldChar w:fldCharType="separate"/>
      </w:r>
      <w:r w:rsidR="00D92A0E">
        <w:rPr>
          <w:noProof/>
        </w:rPr>
        <w:t>2</w:t>
      </w:r>
      <w:r>
        <w:rPr>
          <w:noProof/>
        </w:rPr>
        <w:fldChar w:fldCharType="end"/>
      </w:r>
    </w:p>
    <w:p w14:paraId="37D72FF0" w14:textId="28000B20" w:rsidR="00E76BE7" w:rsidRDefault="00E76B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_Toc22292669 \h </w:instrText>
      </w:r>
      <w:r>
        <w:rPr>
          <w:noProof/>
        </w:rPr>
      </w:r>
      <w:r>
        <w:rPr>
          <w:noProof/>
        </w:rPr>
        <w:fldChar w:fldCharType="separate"/>
      </w:r>
      <w:r w:rsidR="00D92A0E">
        <w:rPr>
          <w:noProof/>
        </w:rPr>
        <w:t>4</w:t>
      </w:r>
      <w:r>
        <w:rPr>
          <w:noProof/>
        </w:rPr>
        <w:fldChar w:fldCharType="end"/>
      </w:r>
    </w:p>
    <w:p w14:paraId="6739869B" w14:textId="0C5B7E78" w:rsidR="00F6696E" w:rsidRDefault="00B418CB" w:rsidP="00F6696E">
      <w:pPr>
        <w:outlineLvl w:val="0"/>
      </w:pPr>
      <w:r>
        <w:fldChar w:fldCharType="end"/>
      </w:r>
    </w:p>
    <w:p w14:paraId="24EDC79F" w14:textId="77777777" w:rsidR="00F6696E" w:rsidRPr="00A802BC" w:rsidRDefault="00F6696E" w:rsidP="00F6696E">
      <w:pPr>
        <w:outlineLvl w:val="0"/>
        <w:rPr>
          <w:sz w:val="20"/>
        </w:rPr>
      </w:pPr>
    </w:p>
    <w:p w14:paraId="510FD409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C949526" w14:textId="77777777" w:rsidR="00554826" w:rsidRPr="00554826" w:rsidRDefault="00554826" w:rsidP="00554826">
      <w:pPr>
        <w:pStyle w:val="ActHead5"/>
      </w:pPr>
      <w:bookmarkStart w:id="1" w:name="_Toc22292665"/>
      <w:proofErr w:type="gramStart"/>
      <w:r w:rsidRPr="00554826">
        <w:lastRenderedPageBreak/>
        <w:t>1  Name</w:t>
      </w:r>
      <w:bookmarkEnd w:id="1"/>
      <w:proofErr w:type="gramEnd"/>
    </w:p>
    <w:p w14:paraId="3B2A83A9" w14:textId="162D12E4" w:rsidR="006F595B" w:rsidRPr="00847325" w:rsidRDefault="006F595B" w:rsidP="006F595B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  <w:rPr>
          <w:i/>
        </w:rPr>
      </w:pPr>
      <w:r w:rsidRPr="00C066C6">
        <w:t>This instrument is the</w:t>
      </w:r>
      <w:r w:rsidRPr="00847325">
        <w:rPr>
          <w:i/>
        </w:rPr>
        <w:t xml:space="preserve"> </w:t>
      </w:r>
      <w:bookmarkStart w:id="2" w:name="BKCheck15B_3"/>
      <w:bookmarkEnd w:id="2"/>
      <w:r w:rsidR="00117DA5" w:rsidRPr="00847325">
        <w:rPr>
          <w:i/>
        </w:rPr>
        <w:t>Migration</w:t>
      </w:r>
      <w:r w:rsidR="00600E63">
        <w:rPr>
          <w:i/>
        </w:rPr>
        <w:t xml:space="preserve"> (LIN 19/214</w:t>
      </w:r>
      <w:r w:rsidR="00847325">
        <w:rPr>
          <w:i/>
        </w:rPr>
        <w:t>:</w:t>
      </w:r>
      <w:r w:rsidR="00847325" w:rsidRPr="00847325">
        <w:rPr>
          <w:i/>
        </w:rPr>
        <w:t xml:space="preserve"> Regional</w:t>
      </w:r>
      <w:r w:rsidR="00117DA5" w:rsidRPr="00847325">
        <w:rPr>
          <w:i/>
        </w:rPr>
        <w:t xml:space="preserve"> Certifying Bodies) Instrument 2019.</w:t>
      </w:r>
    </w:p>
    <w:p w14:paraId="6909AE5A" w14:textId="7C396606" w:rsidR="00554826" w:rsidRDefault="006F595B" w:rsidP="006F595B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</w:pPr>
      <w:r>
        <w:t xml:space="preserve">This instrument may be cited as LIN </w:t>
      </w:r>
      <w:r w:rsidR="00117DA5">
        <w:t>19/214</w:t>
      </w:r>
      <w:r>
        <w:t>.</w:t>
      </w:r>
    </w:p>
    <w:p w14:paraId="3372A93C" w14:textId="69CFC666" w:rsidR="006F595B" w:rsidRPr="00554826" w:rsidRDefault="006F595B" w:rsidP="006F595B">
      <w:pPr>
        <w:pStyle w:val="ActHead5"/>
      </w:pPr>
      <w:bookmarkStart w:id="3" w:name="_Toc22292666"/>
      <w:proofErr w:type="gramStart"/>
      <w:r w:rsidRPr="00554826">
        <w:t>2  Commencement</w:t>
      </w:r>
      <w:bookmarkEnd w:id="3"/>
      <w:proofErr w:type="gramEnd"/>
    </w:p>
    <w:p w14:paraId="7968BB75" w14:textId="53C62233" w:rsidR="00C63FD8" w:rsidRPr="00F26459" w:rsidRDefault="00C63FD8" w:rsidP="00081A73">
      <w:pPr>
        <w:pStyle w:val="ListParagraph"/>
        <w:spacing w:before="180" w:line="276" w:lineRule="auto"/>
        <w:ind w:left="1134"/>
        <w:contextualSpacing w:val="0"/>
      </w:pPr>
      <w:r w:rsidRPr="00F26459">
        <w:t xml:space="preserve">The whole of this instrument commences </w:t>
      </w:r>
      <w:r w:rsidR="0071640D">
        <w:t>at the same time as</w:t>
      </w:r>
      <w:r w:rsidR="007010D9">
        <w:t xml:space="preserve"> </w:t>
      </w:r>
      <w:r w:rsidRPr="00F26459">
        <w:t xml:space="preserve">Schedule 2 to the </w:t>
      </w:r>
      <w:r w:rsidRPr="00F26459">
        <w:rPr>
          <w:i/>
          <w:iCs/>
        </w:rPr>
        <w:t>Migration Amendment (New Skilled Regional Visas) Regulations 2019</w:t>
      </w:r>
      <w:r w:rsidRPr="00F26459">
        <w:t>.</w:t>
      </w:r>
    </w:p>
    <w:p w14:paraId="4F157590" w14:textId="3D27C9B8" w:rsidR="00554826" w:rsidRPr="00554826" w:rsidRDefault="00554826" w:rsidP="00554826">
      <w:pPr>
        <w:pStyle w:val="ActHead5"/>
      </w:pPr>
      <w:bookmarkStart w:id="4" w:name="_Toc22292667"/>
      <w:proofErr w:type="gramStart"/>
      <w:r w:rsidRPr="00554826">
        <w:t>3  Authority</w:t>
      </w:r>
      <w:bookmarkEnd w:id="4"/>
      <w:proofErr w:type="gramEnd"/>
    </w:p>
    <w:p w14:paraId="054BFFF0" w14:textId="6B4B2928" w:rsidR="00554826" w:rsidRDefault="00554826" w:rsidP="00081A73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9C2562">
        <w:t>This instrument is made under</w:t>
      </w:r>
      <w:r w:rsidR="00BF68EE">
        <w:t xml:space="preserve"> subregulation </w:t>
      </w:r>
      <w:proofErr w:type="gramStart"/>
      <w:r w:rsidR="00BF68EE">
        <w:t>2.72C(</w:t>
      </w:r>
      <w:proofErr w:type="gramEnd"/>
      <w:r w:rsidR="00BF68EE">
        <w:t>20)</w:t>
      </w:r>
      <w:r w:rsidR="005E522D">
        <w:t xml:space="preserve"> of</w:t>
      </w:r>
      <w:r w:rsidRPr="009C2562">
        <w:t xml:space="preserve"> </w:t>
      </w:r>
      <w:r w:rsidR="003A676A" w:rsidRPr="009C2562">
        <w:t xml:space="preserve">the </w:t>
      </w:r>
      <w:r w:rsidR="003A676A">
        <w:rPr>
          <w:i/>
        </w:rPr>
        <w:t xml:space="preserve">Migration Regulations 1994 </w:t>
      </w:r>
      <w:r w:rsidR="003A676A">
        <w:t>(</w:t>
      </w:r>
      <w:r w:rsidR="000F47C9">
        <w:t>the Regulations</w:t>
      </w:r>
      <w:r w:rsidR="003A676A">
        <w:t>)</w:t>
      </w:r>
      <w:r w:rsidR="00BF68EE">
        <w:t>.</w:t>
      </w:r>
    </w:p>
    <w:p w14:paraId="3D76D918" w14:textId="77777777" w:rsidR="00F544A7" w:rsidRDefault="00F544A7" w:rsidP="00BF68EE">
      <w:pPr>
        <w:pStyle w:val="subsection"/>
        <w:tabs>
          <w:tab w:val="clear" w:pos="1021"/>
          <w:tab w:val="right" w:pos="1134"/>
        </w:tabs>
        <w:ind w:firstLine="0"/>
      </w:pPr>
    </w:p>
    <w:p w14:paraId="4E1B7B53" w14:textId="45C24012" w:rsidR="006F595B" w:rsidRDefault="006F595B">
      <w:pPr>
        <w:spacing w:line="240" w:lineRule="auto"/>
        <w:rPr>
          <w:rFonts w:eastAsia="Times New Roman" w:cs="Times New Roman"/>
          <w:b/>
          <w:kern w:val="28"/>
          <w:sz w:val="24"/>
          <w:highlight w:val="yellow"/>
          <w:lang w:eastAsia="en-AU"/>
        </w:rPr>
      </w:pPr>
      <w:r>
        <w:rPr>
          <w:highlight w:val="yellow"/>
        </w:rPr>
        <w:br w:type="page"/>
      </w:r>
    </w:p>
    <w:p w14:paraId="1966B9BF" w14:textId="128D015B" w:rsidR="00554826" w:rsidRPr="00C22D0F" w:rsidRDefault="003A676A" w:rsidP="00554826">
      <w:pPr>
        <w:pStyle w:val="ActHead5"/>
      </w:pPr>
      <w:bookmarkStart w:id="5" w:name="_Toc22292668"/>
      <w:proofErr w:type="gramStart"/>
      <w:r>
        <w:lastRenderedPageBreak/>
        <w:t>4</w:t>
      </w:r>
      <w:r w:rsidR="00554826" w:rsidRPr="00C22D0F">
        <w:t xml:space="preserve">  </w:t>
      </w:r>
      <w:r w:rsidR="00C22D0F" w:rsidRPr="00C22D0F">
        <w:t>Regional</w:t>
      </w:r>
      <w:proofErr w:type="gramEnd"/>
      <w:r w:rsidR="00C22D0F" w:rsidRPr="00C22D0F">
        <w:t xml:space="preserve"> Certifying Bodies</w:t>
      </w:r>
      <w:bookmarkEnd w:id="5"/>
      <w:r w:rsidR="00C22D0F" w:rsidRPr="00C22D0F">
        <w:t xml:space="preserve"> </w:t>
      </w:r>
    </w:p>
    <w:p w14:paraId="27CFDD49" w14:textId="3F98ED85" w:rsidR="00264435" w:rsidRDefault="006D1DEC" w:rsidP="00882855">
      <w:pPr>
        <w:pStyle w:val="subsection"/>
        <w:numPr>
          <w:ilvl w:val="0"/>
          <w:numId w:val="30"/>
        </w:numPr>
        <w:tabs>
          <w:tab w:val="clear" w:pos="1021"/>
        </w:tabs>
      </w:pPr>
      <w:r>
        <w:t>For the purposes of</w:t>
      </w:r>
      <w:r w:rsidR="003D0C3C">
        <w:t xml:space="preserve"> paragraph </w:t>
      </w:r>
      <w:proofErr w:type="gramStart"/>
      <w:r w:rsidR="003D0C3C">
        <w:t>2.72C(</w:t>
      </w:r>
      <w:proofErr w:type="gramEnd"/>
      <w:r w:rsidR="003D0C3C">
        <w:t>19)(a)</w:t>
      </w:r>
      <w:r w:rsidR="00847325">
        <w:t xml:space="preserve"> </w:t>
      </w:r>
      <w:r>
        <w:t xml:space="preserve">of the Regulations, each body </w:t>
      </w:r>
      <w:r w:rsidR="009F1362">
        <w:t>l</w:t>
      </w:r>
      <w:r w:rsidR="00337E29">
        <w:t xml:space="preserve">isted </w:t>
      </w:r>
      <w:r>
        <w:t xml:space="preserve">in </w:t>
      </w:r>
      <w:r w:rsidR="008E04CC">
        <w:t xml:space="preserve">a table </w:t>
      </w:r>
      <w:r w:rsidR="00FF7228">
        <w:t xml:space="preserve">in </w:t>
      </w:r>
      <w:r w:rsidR="00264435">
        <w:t>sub</w:t>
      </w:r>
      <w:r w:rsidR="008E04CC">
        <w:t>section</w:t>
      </w:r>
      <w:r w:rsidR="00835DD9">
        <w:t xml:space="preserve"> </w:t>
      </w:r>
      <w:r w:rsidR="006535B4">
        <w:t>(</w:t>
      </w:r>
      <w:r w:rsidR="00835DD9">
        <w:t>3</w:t>
      </w:r>
      <w:r w:rsidR="006535B4">
        <w:t>)</w:t>
      </w:r>
      <w:r w:rsidR="008E04CC">
        <w:t xml:space="preserve"> </w:t>
      </w:r>
      <w:r>
        <w:t>is specified</w:t>
      </w:r>
      <w:r w:rsidR="005D7D28">
        <w:t xml:space="preserve"> as a </w:t>
      </w:r>
      <w:r w:rsidR="00155854">
        <w:t>Regional Certifying Body</w:t>
      </w:r>
      <w:r w:rsidR="00882855">
        <w:t>.</w:t>
      </w:r>
    </w:p>
    <w:p w14:paraId="2727E8B1" w14:textId="6DA261E7" w:rsidR="00835DD9" w:rsidRDefault="002C4978" w:rsidP="00882855">
      <w:pPr>
        <w:pStyle w:val="subsection"/>
        <w:numPr>
          <w:ilvl w:val="0"/>
          <w:numId w:val="30"/>
        </w:numPr>
        <w:tabs>
          <w:tab w:val="clear" w:pos="1021"/>
        </w:tabs>
      </w:pPr>
      <w:r>
        <w:t>A</w:t>
      </w:r>
      <w:r w:rsidR="00427271">
        <w:t xml:space="preserve"> </w:t>
      </w:r>
      <w:r w:rsidR="00155854">
        <w:t>R</w:t>
      </w:r>
      <w:r w:rsidR="00155854" w:rsidRPr="00427271">
        <w:t xml:space="preserve">egional Certifying Body </w:t>
      </w:r>
      <w:r w:rsidR="00427271" w:rsidRPr="00427271">
        <w:t xml:space="preserve">listed in subsection </w:t>
      </w:r>
      <w:r w:rsidR="006535B4">
        <w:t>(</w:t>
      </w:r>
      <w:r w:rsidR="00427271" w:rsidRPr="00427271">
        <w:t>3</w:t>
      </w:r>
      <w:r w:rsidR="006535B4">
        <w:t>)</w:t>
      </w:r>
      <w:r w:rsidR="00427271" w:rsidRPr="00427271">
        <w:t xml:space="preserve"> has responsibility for a part of Australia that is a designated regional area listed in an instrument in writing made under the Regulations</w:t>
      </w:r>
      <w:r w:rsidR="00264435">
        <w:t xml:space="preserve">. </w:t>
      </w:r>
    </w:p>
    <w:p w14:paraId="5A0FDC1D" w14:textId="26448997" w:rsidR="00337E29" w:rsidRDefault="00835DD9" w:rsidP="00882855">
      <w:pPr>
        <w:pStyle w:val="subsection"/>
        <w:numPr>
          <w:ilvl w:val="0"/>
          <w:numId w:val="30"/>
        </w:numPr>
        <w:tabs>
          <w:tab w:val="clear" w:pos="1021"/>
        </w:tabs>
      </w:pPr>
      <w:r>
        <w:t xml:space="preserve">The bodies listed in </w:t>
      </w:r>
      <w:r w:rsidR="006535B4">
        <w:t>the following</w:t>
      </w:r>
      <w:r w:rsidR="00AD1F5C">
        <w:t xml:space="preserve"> table</w:t>
      </w:r>
      <w:r w:rsidR="002C4978">
        <w:t>s</w:t>
      </w:r>
      <w:r>
        <w:t xml:space="preserve"> are </w:t>
      </w:r>
      <w:r w:rsidR="00155854">
        <w:t>Regional Certifying Bodies</w:t>
      </w:r>
      <w:r>
        <w:t xml:space="preserve">: </w:t>
      </w:r>
    </w:p>
    <w:p w14:paraId="7F3E02F1" w14:textId="1D4E9D1F" w:rsidR="00337E29" w:rsidRPr="0040147E" w:rsidRDefault="00337E29" w:rsidP="002C4978">
      <w:pPr>
        <w:pStyle w:val="subsection"/>
        <w:tabs>
          <w:tab w:val="clear" w:pos="1021"/>
        </w:tabs>
        <w:spacing w:before="0"/>
        <w:ind w:left="0" w:firstLine="0"/>
      </w:pPr>
    </w:p>
    <w:tbl>
      <w:tblPr>
        <w:tblStyle w:val="PlainTable2"/>
        <w:tblW w:w="0" w:type="auto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806"/>
        <w:gridCol w:w="6849"/>
      </w:tblGrid>
      <w:tr w:rsidR="009B3681" w:rsidRPr="00280BF9" w14:paraId="0C7519F8" w14:textId="77777777" w:rsidTr="005C1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6E00D8F" w14:textId="44C2774D" w:rsidR="009B3681" w:rsidRPr="00F544A7" w:rsidRDefault="009B3681" w:rsidP="00E64647">
            <w:pPr>
              <w:pStyle w:val="TableHeading"/>
              <w:rPr>
                <w:b/>
              </w:rPr>
            </w:pPr>
            <w:r w:rsidRPr="00F544A7">
              <w:rPr>
                <w:b/>
              </w:rPr>
              <w:t xml:space="preserve">Table 1:  New South Wales  </w:t>
            </w:r>
          </w:p>
        </w:tc>
      </w:tr>
      <w:tr w:rsidR="00337E29" w:rsidRPr="00280BF9" w14:paraId="5F55252F" w14:textId="77777777" w:rsidTr="002C4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12" w:space="0" w:color="auto"/>
            </w:tcBorders>
          </w:tcPr>
          <w:p w14:paraId="17EEEFF7" w14:textId="77777777" w:rsidR="00337E29" w:rsidRPr="009F5410" w:rsidRDefault="00337E29" w:rsidP="00E64647">
            <w:pPr>
              <w:pStyle w:val="TableHeading"/>
              <w:rPr>
                <w:b/>
              </w:rPr>
            </w:pPr>
            <w:r w:rsidRPr="009F5410">
              <w:rPr>
                <w:b/>
              </w:rPr>
              <w:t>Item</w:t>
            </w:r>
          </w:p>
        </w:tc>
        <w:tc>
          <w:tcPr>
            <w:tcW w:w="6849" w:type="dxa"/>
            <w:tcBorders>
              <w:top w:val="single" w:sz="8" w:space="0" w:color="auto"/>
              <w:bottom w:val="single" w:sz="12" w:space="0" w:color="auto"/>
            </w:tcBorders>
          </w:tcPr>
          <w:p w14:paraId="44788A0E" w14:textId="77777777" w:rsidR="00337E29" w:rsidRPr="00280BF9" w:rsidRDefault="00337E29" w:rsidP="00E64647">
            <w:pPr>
              <w:pStyle w:val="Table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  <w:r w:rsidRPr="00280BF9">
              <w:t>ody</w:t>
            </w:r>
          </w:p>
        </w:tc>
      </w:tr>
      <w:tr w:rsidR="00337E29" w:rsidRPr="00CC0AB9" w14:paraId="5236C83B" w14:textId="77777777" w:rsidTr="002C4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12" w:space="0" w:color="auto"/>
            </w:tcBorders>
          </w:tcPr>
          <w:p w14:paraId="60805DB4" w14:textId="4B46E34C" w:rsidR="00337E29" w:rsidRPr="00E90FF7" w:rsidRDefault="00337E29" w:rsidP="002A52EA">
            <w:pPr>
              <w:pStyle w:val="Tabletext"/>
              <w:numPr>
                <w:ilvl w:val="0"/>
                <w:numId w:val="32"/>
              </w:numPr>
              <w:rPr>
                <w:rFonts w:eastAsiaTheme="minorHAnsi"/>
                <w:b w:val="0"/>
              </w:rPr>
            </w:pPr>
          </w:p>
        </w:tc>
        <w:tc>
          <w:tcPr>
            <w:tcW w:w="6849" w:type="dxa"/>
            <w:tcBorders>
              <w:top w:val="single" w:sz="12" w:space="0" w:color="auto"/>
            </w:tcBorders>
          </w:tcPr>
          <w:p w14:paraId="3797B63B" w14:textId="77777777" w:rsidR="00337E29" w:rsidRPr="00CC0AB9" w:rsidRDefault="00337E29" w:rsidP="00E646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CC0AB9">
              <w:rPr>
                <w:rFonts w:eastAsiaTheme="minorHAnsi"/>
              </w:rPr>
              <w:t xml:space="preserve">Central NSW - Regional Development Australia, Central West </w:t>
            </w:r>
            <w:proofErr w:type="spellStart"/>
            <w:r w:rsidRPr="00CC0AB9">
              <w:rPr>
                <w:rFonts w:eastAsiaTheme="minorHAnsi"/>
              </w:rPr>
              <w:t>Inc</w:t>
            </w:r>
            <w:proofErr w:type="spellEnd"/>
          </w:p>
        </w:tc>
      </w:tr>
      <w:tr w:rsidR="00337E29" w:rsidRPr="00CC0AB9" w14:paraId="2BDA84E9" w14:textId="77777777" w:rsidTr="002C4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1AAC4E43" w14:textId="798AC54E" w:rsidR="00337E29" w:rsidRPr="00E90FF7" w:rsidRDefault="00337E29" w:rsidP="002A52EA">
            <w:pPr>
              <w:pStyle w:val="Tabletext"/>
              <w:numPr>
                <w:ilvl w:val="0"/>
                <w:numId w:val="32"/>
              </w:numPr>
              <w:rPr>
                <w:rFonts w:eastAsiaTheme="minorHAnsi"/>
                <w:b w:val="0"/>
              </w:rPr>
            </w:pPr>
          </w:p>
        </w:tc>
        <w:tc>
          <w:tcPr>
            <w:tcW w:w="6849" w:type="dxa"/>
          </w:tcPr>
          <w:p w14:paraId="5F43171C" w14:textId="77777777" w:rsidR="00337E29" w:rsidRPr="00CC0AB9" w:rsidRDefault="00337E29" w:rsidP="00E6464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CC0AB9">
              <w:rPr>
                <w:rFonts w:eastAsiaTheme="minorHAnsi"/>
              </w:rPr>
              <w:t xml:space="preserve">Central NSW - Regional Development Australia, Orana </w:t>
            </w:r>
            <w:proofErr w:type="spellStart"/>
            <w:r w:rsidRPr="00CC0AB9">
              <w:rPr>
                <w:rFonts w:eastAsiaTheme="minorHAnsi"/>
              </w:rPr>
              <w:t>Inc</w:t>
            </w:r>
            <w:proofErr w:type="spellEnd"/>
          </w:p>
        </w:tc>
      </w:tr>
      <w:tr w:rsidR="00337E29" w:rsidRPr="00960F7D" w14:paraId="01559791" w14:textId="77777777" w:rsidTr="002C4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79299C28" w14:textId="5BC03459" w:rsidR="00337E29" w:rsidRPr="00E90FF7" w:rsidRDefault="00337E29" w:rsidP="002A52EA">
            <w:pPr>
              <w:pStyle w:val="Tabletext"/>
              <w:numPr>
                <w:ilvl w:val="0"/>
                <w:numId w:val="32"/>
              </w:numPr>
              <w:rPr>
                <w:rFonts w:eastAsiaTheme="minorHAnsi"/>
                <w:b w:val="0"/>
              </w:rPr>
            </w:pPr>
          </w:p>
        </w:tc>
        <w:tc>
          <w:tcPr>
            <w:tcW w:w="6849" w:type="dxa"/>
          </w:tcPr>
          <w:p w14:paraId="4C58AF9A" w14:textId="77777777" w:rsidR="00337E29" w:rsidRPr="00960F7D" w:rsidRDefault="00337E29" w:rsidP="00E646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960F7D">
              <w:rPr>
                <w:rFonts w:eastAsiaTheme="minorHAnsi"/>
              </w:rPr>
              <w:t>Department of Planning, Industry and Environment</w:t>
            </w:r>
          </w:p>
        </w:tc>
      </w:tr>
      <w:tr w:rsidR="00337E29" w:rsidRPr="00CC0AB9" w14:paraId="25C010A2" w14:textId="77777777" w:rsidTr="002C4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4BA44960" w14:textId="77A533A3" w:rsidR="00337E29" w:rsidRPr="00E90FF7" w:rsidRDefault="00337E29" w:rsidP="002A52EA">
            <w:pPr>
              <w:pStyle w:val="Tabletext"/>
              <w:numPr>
                <w:ilvl w:val="0"/>
                <w:numId w:val="32"/>
              </w:numPr>
              <w:rPr>
                <w:rFonts w:eastAsiaTheme="minorHAnsi"/>
                <w:b w:val="0"/>
              </w:rPr>
            </w:pPr>
          </w:p>
        </w:tc>
        <w:tc>
          <w:tcPr>
            <w:tcW w:w="6849" w:type="dxa"/>
          </w:tcPr>
          <w:p w14:paraId="789FCE73" w14:textId="77777777" w:rsidR="00337E29" w:rsidRPr="00CC0AB9" w:rsidRDefault="00337E29" w:rsidP="00E6464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CC0AB9">
              <w:rPr>
                <w:rFonts w:eastAsiaTheme="minorHAnsi"/>
              </w:rPr>
              <w:t xml:space="preserve">Eastern NSW - Regional Development Australia, Central Coast </w:t>
            </w:r>
            <w:proofErr w:type="spellStart"/>
            <w:r w:rsidRPr="00CC0AB9">
              <w:rPr>
                <w:rFonts w:eastAsiaTheme="minorHAnsi"/>
              </w:rPr>
              <w:t>Inc</w:t>
            </w:r>
            <w:proofErr w:type="spellEnd"/>
          </w:p>
        </w:tc>
      </w:tr>
      <w:tr w:rsidR="00337E29" w:rsidRPr="00CC0AB9" w14:paraId="69C373BE" w14:textId="77777777" w:rsidTr="002C4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544ADE42" w14:textId="17BAF758" w:rsidR="00337E29" w:rsidRPr="00E90FF7" w:rsidRDefault="00337E29" w:rsidP="002A52EA">
            <w:pPr>
              <w:pStyle w:val="Tabletext"/>
              <w:numPr>
                <w:ilvl w:val="0"/>
                <w:numId w:val="32"/>
              </w:numPr>
              <w:rPr>
                <w:rFonts w:eastAsiaTheme="minorHAnsi"/>
                <w:b w:val="0"/>
              </w:rPr>
            </w:pPr>
          </w:p>
        </w:tc>
        <w:tc>
          <w:tcPr>
            <w:tcW w:w="6849" w:type="dxa"/>
          </w:tcPr>
          <w:p w14:paraId="573D67C9" w14:textId="77777777" w:rsidR="00337E29" w:rsidRPr="00CC0AB9" w:rsidRDefault="00337E29" w:rsidP="00E646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CC0AB9">
              <w:rPr>
                <w:rFonts w:eastAsiaTheme="minorHAnsi"/>
              </w:rPr>
              <w:t xml:space="preserve">Northern NSW - Regional Development Australia, Hunter </w:t>
            </w:r>
            <w:proofErr w:type="spellStart"/>
            <w:r w:rsidRPr="00CC0AB9">
              <w:rPr>
                <w:rFonts w:eastAsiaTheme="minorHAnsi"/>
              </w:rPr>
              <w:t>Inc</w:t>
            </w:r>
            <w:proofErr w:type="spellEnd"/>
          </w:p>
        </w:tc>
      </w:tr>
      <w:tr w:rsidR="00337E29" w:rsidRPr="00CC0AB9" w14:paraId="668879E2" w14:textId="77777777" w:rsidTr="002C4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0A3C252E" w14:textId="7AAF99A5" w:rsidR="00337E29" w:rsidRPr="00E90FF7" w:rsidRDefault="00337E29" w:rsidP="002A52EA">
            <w:pPr>
              <w:pStyle w:val="Tabletext"/>
              <w:numPr>
                <w:ilvl w:val="0"/>
                <w:numId w:val="32"/>
              </w:numPr>
              <w:rPr>
                <w:rFonts w:eastAsiaTheme="minorHAnsi"/>
                <w:b w:val="0"/>
              </w:rPr>
            </w:pPr>
          </w:p>
        </w:tc>
        <w:tc>
          <w:tcPr>
            <w:tcW w:w="6849" w:type="dxa"/>
          </w:tcPr>
          <w:p w14:paraId="406B116E" w14:textId="77777777" w:rsidR="00337E29" w:rsidRPr="00CC0AB9" w:rsidRDefault="00337E29" w:rsidP="00E6464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CC0AB9">
              <w:rPr>
                <w:rFonts w:eastAsiaTheme="minorHAnsi"/>
              </w:rPr>
              <w:t xml:space="preserve">Northern NSW - Regional Development Australia, Mid North Coast </w:t>
            </w:r>
            <w:proofErr w:type="spellStart"/>
            <w:r w:rsidRPr="00CC0AB9">
              <w:rPr>
                <w:rFonts w:eastAsiaTheme="minorHAnsi"/>
              </w:rPr>
              <w:t>Inc</w:t>
            </w:r>
            <w:proofErr w:type="spellEnd"/>
          </w:p>
        </w:tc>
      </w:tr>
      <w:tr w:rsidR="00337E29" w:rsidRPr="00CC0AB9" w14:paraId="5F85A979" w14:textId="77777777" w:rsidTr="002C4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1CB8B389" w14:textId="3DA6555D" w:rsidR="00337E29" w:rsidRPr="00E90FF7" w:rsidRDefault="00337E29" w:rsidP="002A52EA">
            <w:pPr>
              <w:pStyle w:val="Tabletext"/>
              <w:numPr>
                <w:ilvl w:val="0"/>
                <w:numId w:val="32"/>
              </w:numPr>
              <w:rPr>
                <w:rFonts w:eastAsiaTheme="minorHAnsi"/>
                <w:b w:val="0"/>
              </w:rPr>
            </w:pPr>
          </w:p>
        </w:tc>
        <w:tc>
          <w:tcPr>
            <w:tcW w:w="6849" w:type="dxa"/>
          </w:tcPr>
          <w:p w14:paraId="74CC5FD7" w14:textId="77777777" w:rsidR="00337E29" w:rsidRPr="00CC0AB9" w:rsidRDefault="00337E29" w:rsidP="00E646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CC0AB9">
              <w:rPr>
                <w:rFonts w:eastAsiaTheme="minorHAnsi"/>
              </w:rPr>
              <w:t xml:space="preserve">Northern NSW - Regional Development Australia, Northern Inland </w:t>
            </w:r>
            <w:proofErr w:type="spellStart"/>
            <w:r w:rsidRPr="00CC0AB9">
              <w:rPr>
                <w:rFonts w:eastAsiaTheme="minorHAnsi"/>
              </w:rPr>
              <w:t>Inc</w:t>
            </w:r>
            <w:proofErr w:type="spellEnd"/>
          </w:p>
        </w:tc>
      </w:tr>
      <w:tr w:rsidR="00337E29" w:rsidRPr="00CC0AB9" w14:paraId="219075C7" w14:textId="77777777" w:rsidTr="002C4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25C3763A" w14:textId="3125A588" w:rsidR="00337E29" w:rsidRPr="00E90FF7" w:rsidRDefault="00337E29" w:rsidP="002A52EA">
            <w:pPr>
              <w:pStyle w:val="Tabletext"/>
              <w:numPr>
                <w:ilvl w:val="0"/>
                <w:numId w:val="32"/>
              </w:numPr>
              <w:rPr>
                <w:rFonts w:eastAsiaTheme="minorHAnsi"/>
                <w:b w:val="0"/>
              </w:rPr>
            </w:pPr>
          </w:p>
        </w:tc>
        <w:tc>
          <w:tcPr>
            <w:tcW w:w="6849" w:type="dxa"/>
          </w:tcPr>
          <w:p w14:paraId="569B5ECB" w14:textId="77777777" w:rsidR="00337E29" w:rsidRPr="00CC0AB9" w:rsidRDefault="00337E29" w:rsidP="00E6464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CC0AB9">
              <w:rPr>
                <w:rFonts w:eastAsiaTheme="minorHAnsi"/>
              </w:rPr>
              <w:t xml:space="preserve">Northern NSW - Regional Development Australia, Northern Rivers </w:t>
            </w:r>
            <w:proofErr w:type="spellStart"/>
            <w:r w:rsidRPr="00CC0AB9">
              <w:rPr>
                <w:rFonts w:eastAsiaTheme="minorHAnsi"/>
              </w:rPr>
              <w:t>Inc</w:t>
            </w:r>
            <w:proofErr w:type="spellEnd"/>
          </w:p>
        </w:tc>
      </w:tr>
      <w:tr w:rsidR="00337E29" w:rsidRPr="00CC0AB9" w14:paraId="4739211B" w14:textId="77777777" w:rsidTr="002C4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3E031993" w14:textId="0C4C1698" w:rsidR="00337E29" w:rsidRPr="00E90FF7" w:rsidRDefault="00337E29" w:rsidP="002A52EA">
            <w:pPr>
              <w:pStyle w:val="Tabletext"/>
              <w:numPr>
                <w:ilvl w:val="0"/>
                <w:numId w:val="32"/>
              </w:numPr>
              <w:rPr>
                <w:rFonts w:eastAsiaTheme="minorHAnsi"/>
                <w:b w:val="0"/>
              </w:rPr>
            </w:pPr>
          </w:p>
        </w:tc>
        <w:tc>
          <w:tcPr>
            <w:tcW w:w="6849" w:type="dxa"/>
          </w:tcPr>
          <w:p w14:paraId="17F904C8" w14:textId="77777777" w:rsidR="00337E29" w:rsidRPr="00CC0AB9" w:rsidRDefault="00337E29" w:rsidP="00E646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CC0AB9">
              <w:rPr>
                <w:rFonts w:eastAsiaTheme="minorHAnsi"/>
              </w:rPr>
              <w:t>Southern NSW - Regional Development Australia, Far South Coast</w:t>
            </w:r>
          </w:p>
        </w:tc>
      </w:tr>
      <w:tr w:rsidR="00337E29" w:rsidRPr="00CC0AB9" w14:paraId="1A4B7F0D" w14:textId="77777777" w:rsidTr="002C4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75B7E857" w14:textId="5E0B83EF" w:rsidR="00337E29" w:rsidRPr="00E90FF7" w:rsidRDefault="00337E29" w:rsidP="002A52EA">
            <w:pPr>
              <w:pStyle w:val="Tabletext"/>
              <w:numPr>
                <w:ilvl w:val="0"/>
                <w:numId w:val="32"/>
              </w:numPr>
              <w:rPr>
                <w:rFonts w:eastAsiaTheme="minorHAnsi"/>
                <w:b w:val="0"/>
              </w:rPr>
            </w:pPr>
          </w:p>
        </w:tc>
        <w:tc>
          <w:tcPr>
            <w:tcW w:w="6849" w:type="dxa"/>
          </w:tcPr>
          <w:p w14:paraId="2B594226" w14:textId="77777777" w:rsidR="00337E29" w:rsidRPr="00CC0AB9" w:rsidRDefault="00337E29" w:rsidP="00E6464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CC0AB9">
              <w:rPr>
                <w:rFonts w:eastAsiaTheme="minorHAnsi"/>
              </w:rPr>
              <w:t xml:space="preserve">Southern NSW - Regional Development Australia, Illawarra </w:t>
            </w:r>
            <w:proofErr w:type="spellStart"/>
            <w:r w:rsidRPr="00CC0AB9">
              <w:rPr>
                <w:rFonts w:eastAsiaTheme="minorHAnsi"/>
              </w:rPr>
              <w:t>Inc</w:t>
            </w:r>
            <w:proofErr w:type="spellEnd"/>
          </w:p>
        </w:tc>
      </w:tr>
      <w:tr w:rsidR="00337E29" w:rsidRPr="00CC0AB9" w14:paraId="1AD32DFB" w14:textId="77777777" w:rsidTr="002C4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5D55E7FE" w14:textId="4901C63B" w:rsidR="00337E29" w:rsidRPr="00E90FF7" w:rsidRDefault="00337E29" w:rsidP="002A52EA">
            <w:pPr>
              <w:pStyle w:val="Tabletext"/>
              <w:numPr>
                <w:ilvl w:val="0"/>
                <w:numId w:val="32"/>
              </w:numPr>
              <w:rPr>
                <w:rFonts w:eastAsiaTheme="minorHAnsi"/>
                <w:b w:val="0"/>
              </w:rPr>
            </w:pPr>
          </w:p>
        </w:tc>
        <w:tc>
          <w:tcPr>
            <w:tcW w:w="6849" w:type="dxa"/>
          </w:tcPr>
          <w:p w14:paraId="43B1E60C" w14:textId="77777777" w:rsidR="00337E29" w:rsidRPr="00CC0AB9" w:rsidRDefault="00337E29" w:rsidP="00E646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CC0AB9">
              <w:rPr>
                <w:rFonts w:eastAsiaTheme="minorHAnsi"/>
              </w:rPr>
              <w:t xml:space="preserve">Southern NSW - Regional Development Australia, Murray </w:t>
            </w:r>
            <w:proofErr w:type="spellStart"/>
            <w:r w:rsidRPr="00CC0AB9">
              <w:rPr>
                <w:rFonts w:eastAsiaTheme="minorHAnsi"/>
              </w:rPr>
              <w:t>Inc</w:t>
            </w:r>
            <w:proofErr w:type="spellEnd"/>
          </w:p>
        </w:tc>
      </w:tr>
      <w:tr w:rsidR="00337E29" w:rsidRPr="00CC0AB9" w14:paraId="356017C5" w14:textId="77777777" w:rsidTr="002C4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bottom w:val="single" w:sz="6" w:space="0" w:color="auto"/>
            </w:tcBorders>
          </w:tcPr>
          <w:p w14:paraId="3297C4EF" w14:textId="641EA591" w:rsidR="00337E29" w:rsidRPr="00E90FF7" w:rsidRDefault="00337E29" w:rsidP="002A52EA">
            <w:pPr>
              <w:pStyle w:val="Tabletext"/>
              <w:numPr>
                <w:ilvl w:val="0"/>
                <w:numId w:val="32"/>
              </w:numPr>
              <w:rPr>
                <w:rFonts w:eastAsiaTheme="minorHAnsi"/>
                <w:b w:val="0"/>
              </w:rPr>
            </w:pPr>
          </w:p>
        </w:tc>
        <w:tc>
          <w:tcPr>
            <w:tcW w:w="6849" w:type="dxa"/>
            <w:tcBorders>
              <w:bottom w:val="single" w:sz="6" w:space="0" w:color="auto"/>
            </w:tcBorders>
          </w:tcPr>
          <w:p w14:paraId="036ADAFF" w14:textId="77777777" w:rsidR="00337E29" w:rsidRPr="00CC0AB9" w:rsidRDefault="00337E29" w:rsidP="00E6464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CC0AB9">
              <w:rPr>
                <w:rFonts w:eastAsiaTheme="minorHAnsi"/>
              </w:rPr>
              <w:t xml:space="preserve">Southern NSW - Regional Development Australia, Riverina </w:t>
            </w:r>
            <w:proofErr w:type="spellStart"/>
            <w:r w:rsidRPr="00CC0AB9">
              <w:rPr>
                <w:rFonts w:eastAsiaTheme="minorHAnsi"/>
              </w:rPr>
              <w:t>Inc</w:t>
            </w:r>
            <w:proofErr w:type="spellEnd"/>
          </w:p>
        </w:tc>
      </w:tr>
      <w:tr w:rsidR="00337E29" w:rsidRPr="00CC0AB9" w14:paraId="3FA14468" w14:textId="77777777" w:rsidTr="002C4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6" w:space="0" w:color="auto"/>
              <w:bottom w:val="single" w:sz="8" w:space="0" w:color="auto"/>
            </w:tcBorders>
          </w:tcPr>
          <w:p w14:paraId="427C9DB5" w14:textId="6FCB07A6" w:rsidR="00337E29" w:rsidRPr="00CC0AB9" w:rsidRDefault="00337E29" w:rsidP="002A52EA">
            <w:pPr>
              <w:pStyle w:val="Tabletext"/>
              <w:numPr>
                <w:ilvl w:val="0"/>
                <w:numId w:val="32"/>
              </w:numPr>
              <w:rPr>
                <w:rFonts w:eastAsiaTheme="minorHAnsi"/>
                <w:b w:val="0"/>
              </w:rPr>
            </w:pPr>
          </w:p>
        </w:tc>
        <w:tc>
          <w:tcPr>
            <w:tcW w:w="6849" w:type="dxa"/>
            <w:tcBorders>
              <w:top w:val="single" w:sz="6" w:space="0" w:color="auto"/>
              <w:bottom w:val="single" w:sz="8" w:space="0" w:color="auto"/>
            </w:tcBorders>
          </w:tcPr>
          <w:p w14:paraId="41BB0AFC" w14:textId="77777777" w:rsidR="00337E29" w:rsidRPr="00CC0AB9" w:rsidRDefault="00337E29" w:rsidP="00E646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CC0AB9">
              <w:rPr>
                <w:rFonts w:eastAsiaTheme="minorHAnsi"/>
              </w:rPr>
              <w:t xml:space="preserve">Southern NSW - Regional Development Australia, Southern Inland </w:t>
            </w:r>
            <w:proofErr w:type="spellStart"/>
            <w:r w:rsidRPr="00CC0AB9">
              <w:rPr>
                <w:rFonts w:eastAsiaTheme="minorHAnsi"/>
              </w:rPr>
              <w:t>Inc</w:t>
            </w:r>
            <w:proofErr w:type="spellEnd"/>
          </w:p>
        </w:tc>
      </w:tr>
      <w:tr w:rsidR="00337E29" w:rsidRPr="00757CEA" w14:paraId="4D6ACE1E" w14:textId="77777777" w:rsidTr="002C4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12" w:space="0" w:color="auto"/>
            </w:tcBorders>
          </w:tcPr>
          <w:p w14:paraId="28CA21F9" w14:textId="5AF15900" w:rsidR="00337E29" w:rsidRPr="002A52EA" w:rsidRDefault="00337E29" w:rsidP="002A52EA">
            <w:pPr>
              <w:pStyle w:val="Tabletext"/>
              <w:numPr>
                <w:ilvl w:val="0"/>
                <w:numId w:val="32"/>
              </w:numPr>
              <w:rPr>
                <w:rFonts w:eastAsiaTheme="minorHAnsi"/>
                <w:b w:val="0"/>
              </w:rPr>
            </w:pPr>
          </w:p>
        </w:tc>
        <w:tc>
          <w:tcPr>
            <w:tcW w:w="6849" w:type="dxa"/>
            <w:tcBorders>
              <w:top w:val="single" w:sz="8" w:space="0" w:color="auto"/>
              <w:bottom w:val="single" w:sz="12" w:space="0" w:color="auto"/>
            </w:tcBorders>
          </w:tcPr>
          <w:p w14:paraId="6D861F47" w14:textId="77777777" w:rsidR="00337E29" w:rsidRPr="00757CEA" w:rsidRDefault="00337E29" w:rsidP="00E6464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757CEA">
              <w:rPr>
                <w:rFonts w:eastAsiaTheme="minorHAnsi"/>
              </w:rPr>
              <w:t xml:space="preserve">Western NSW - Regional Development Australia, Far West </w:t>
            </w:r>
            <w:proofErr w:type="spellStart"/>
            <w:r w:rsidRPr="00757CEA">
              <w:rPr>
                <w:rFonts w:eastAsiaTheme="minorHAnsi"/>
              </w:rPr>
              <w:t>Inc</w:t>
            </w:r>
            <w:proofErr w:type="spellEnd"/>
          </w:p>
        </w:tc>
      </w:tr>
    </w:tbl>
    <w:p w14:paraId="2FD01740" w14:textId="6BEE69D4" w:rsidR="00337E29" w:rsidRDefault="00337E29" w:rsidP="00F544A7">
      <w:pPr>
        <w:pStyle w:val="subsection"/>
        <w:tabs>
          <w:tab w:val="clear" w:pos="1021"/>
        </w:tabs>
        <w:ind w:left="0" w:firstLine="0"/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851"/>
        <w:gridCol w:w="6890"/>
      </w:tblGrid>
      <w:tr w:rsidR="009B3681" w:rsidRPr="00E17E6A" w14:paraId="7329CEBB" w14:textId="77777777" w:rsidTr="003D1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93F0EDC" w14:textId="54858ECE" w:rsidR="009B3681" w:rsidRPr="00F544A7" w:rsidRDefault="009B3681">
            <w:pPr>
              <w:pStyle w:val="TableHeading"/>
              <w:rPr>
                <w:b/>
              </w:rPr>
            </w:pPr>
            <w:r w:rsidRPr="00F544A7">
              <w:rPr>
                <w:b/>
              </w:rPr>
              <w:t xml:space="preserve">Table 2:   Victoria </w:t>
            </w:r>
          </w:p>
        </w:tc>
      </w:tr>
      <w:tr w:rsidR="00337E29" w:rsidRPr="00E17E6A" w14:paraId="0D47765C" w14:textId="77777777" w:rsidTr="003D1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nil"/>
              <w:bottom w:val="single" w:sz="12" w:space="0" w:color="auto"/>
            </w:tcBorders>
          </w:tcPr>
          <w:p w14:paraId="5999F4FB" w14:textId="77777777" w:rsidR="00337E29" w:rsidRPr="00E17E6A" w:rsidRDefault="00337E29" w:rsidP="00E64647">
            <w:pPr>
              <w:pStyle w:val="TableHeading"/>
              <w:rPr>
                <w:b/>
              </w:rPr>
            </w:pPr>
            <w:r w:rsidRPr="00E17E6A">
              <w:rPr>
                <w:b/>
              </w:rPr>
              <w:t xml:space="preserve">Item </w:t>
            </w:r>
          </w:p>
        </w:tc>
        <w:tc>
          <w:tcPr>
            <w:tcW w:w="6890" w:type="dxa"/>
            <w:tcBorders>
              <w:top w:val="nil"/>
              <w:bottom w:val="single" w:sz="12" w:space="0" w:color="auto"/>
            </w:tcBorders>
          </w:tcPr>
          <w:p w14:paraId="02583720" w14:textId="77777777" w:rsidR="00337E29" w:rsidRPr="003D1713" w:rsidRDefault="00337E29" w:rsidP="00E6464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D1713">
              <w:rPr>
                <w:b/>
              </w:rPr>
              <w:t>Body</w:t>
            </w:r>
          </w:p>
        </w:tc>
      </w:tr>
      <w:tr w:rsidR="00337E29" w:rsidRPr="00280BF9" w14:paraId="29EF6049" w14:textId="77777777" w:rsidTr="00E64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09944F97" w14:textId="77F02BD7" w:rsidR="00337E29" w:rsidRPr="00E17E6A" w:rsidRDefault="00337E29" w:rsidP="002A52EA">
            <w:pPr>
              <w:pStyle w:val="Tabletext"/>
              <w:numPr>
                <w:ilvl w:val="0"/>
                <w:numId w:val="31"/>
              </w:numPr>
              <w:rPr>
                <w:rFonts w:eastAsiaTheme="minorHAnsi"/>
                <w:b w:val="0"/>
              </w:rPr>
            </w:pPr>
          </w:p>
        </w:tc>
        <w:tc>
          <w:tcPr>
            <w:tcW w:w="6890" w:type="dxa"/>
            <w:tcBorders>
              <w:top w:val="single" w:sz="12" w:space="0" w:color="auto"/>
              <w:bottom w:val="single" w:sz="4" w:space="0" w:color="auto"/>
            </w:tcBorders>
          </w:tcPr>
          <w:p w14:paraId="19BE05C0" w14:textId="77777777" w:rsidR="00337E29" w:rsidRPr="00280BF9" w:rsidRDefault="00337E29" w:rsidP="00E6464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 w:rsidRPr="00280BF9">
              <w:rPr>
                <w:rFonts w:eastAsiaTheme="minorHAnsi"/>
              </w:rPr>
              <w:t>Ballarat City Council</w:t>
            </w:r>
          </w:p>
        </w:tc>
      </w:tr>
      <w:tr w:rsidR="00337E29" w:rsidRPr="00280BF9" w14:paraId="484E85A9" w14:textId="77777777" w:rsidTr="00E64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4D92AE" w14:textId="53CEC4F3" w:rsidR="00337E29" w:rsidRPr="00E17E6A" w:rsidRDefault="00337E29" w:rsidP="002A52EA">
            <w:pPr>
              <w:pStyle w:val="Tabletext"/>
              <w:numPr>
                <w:ilvl w:val="0"/>
                <w:numId w:val="31"/>
              </w:numPr>
              <w:rPr>
                <w:rFonts w:eastAsiaTheme="minorHAnsi"/>
                <w:b w:val="0"/>
              </w:rPr>
            </w:pP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</w:tcPr>
          <w:p w14:paraId="3E0105F6" w14:textId="77777777" w:rsidR="00337E29" w:rsidRPr="00280BF9" w:rsidRDefault="00337E29" w:rsidP="00E646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280BF9">
              <w:rPr>
                <w:rFonts w:eastAsiaTheme="minorHAnsi"/>
              </w:rPr>
              <w:t>City of Greater Bendigo</w:t>
            </w:r>
          </w:p>
        </w:tc>
      </w:tr>
      <w:tr w:rsidR="00337E29" w:rsidRPr="00280BF9" w14:paraId="69ABA5BD" w14:textId="77777777" w:rsidTr="00E64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6A6F54" w14:textId="3E668335" w:rsidR="00337E29" w:rsidRPr="00E17E6A" w:rsidRDefault="00337E29" w:rsidP="002A52EA">
            <w:pPr>
              <w:pStyle w:val="Tabletext"/>
              <w:numPr>
                <w:ilvl w:val="0"/>
                <w:numId w:val="31"/>
              </w:numPr>
              <w:rPr>
                <w:rFonts w:eastAsiaTheme="minorHAnsi"/>
                <w:b w:val="0"/>
              </w:rPr>
            </w:pP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</w:tcPr>
          <w:p w14:paraId="193D8F35" w14:textId="77777777" w:rsidR="00337E29" w:rsidRPr="00280BF9" w:rsidRDefault="00337E29" w:rsidP="00E6464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 w:rsidRPr="00280BF9">
              <w:rPr>
                <w:rFonts w:eastAsiaTheme="minorHAnsi"/>
              </w:rPr>
              <w:t>Commerce Ballarat</w:t>
            </w:r>
          </w:p>
        </w:tc>
      </w:tr>
      <w:tr w:rsidR="00337E29" w:rsidRPr="00280BF9" w14:paraId="292C2664" w14:textId="77777777" w:rsidTr="00E64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D4BD5F" w14:textId="7DC4556D" w:rsidR="00337E29" w:rsidRPr="00E17E6A" w:rsidRDefault="00337E29" w:rsidP="002A52EA">
            <w:pPr>
              <w:pStyle w:val="Tabletext"/>
              <w:numPr>
                <w:ilvl w:val="0"/>
                <w:numId w:val="31"/>
              </w:numPr>
              <w:rPr>
                <w:rFonts w:eastAsiaTheme="minorHAnsi"/>
                <w:b w:val="0"/>
              </w:rPr>
            </w:pP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</w:tcPr>
          <w:p w14:paraId="3371A0A2" w14:textId="77777777" w:rsidR="00337E29" w:rsidRPr="00280BF9" w:rsidRDefault="00337E29" w:rsidP="00E646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280BF9">
              <w:rPr>
                <w:rFonts w:eastAsiaTheme="minorHAnsi"/>
              </w:rPr>
              <w:t>Department of Jobs, Precincts and Regions (Geelong)</w:t>
            </w:r>
          </w:p>
        </w:tc>
      </w:tr>
      <w:tr w:rsidR="00337E29" w:rsidRPr="00280BF9" w14:paraId="4ED5CFE3" w14:textId="77777777" w:rsidTr="00E64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C9A55E" w14:textId="700E3A3E" w:rsidR="00337E29" w:rsidRPr="00E17E6A" w:rsidRDefault="00337E29" w:rsidP="002A52EA">
            <w:pPr>
              <w:pStyle w:val="Tabletext"/>
              <w:numPr>
                <w:ilvl w:val="0"/>
                <w:numId w:val="31"/>
              </w:numPr>
              <w:rPr>
                <w:rFonts w:eastAsiaTheme="minorHAnsi"/>
                <w:b w:val="0"/>
              </w:rPr>
            </w:pP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</w:tcPr>
          <w:p w14:paraId="5BD9D539" w14:textId="77777777" w:rsidR="00337E29" w:rsidRPr="00280BF9" w:rsidRDefault="00337E29" w:rsidP="00E6464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 w:rsidRPr="00280BF9">
              <w:rPr>
                <w:rFonts w:eastAsiaTheme="minorHAnsi"/>
              </w:rPr>
              <w:t>Department of Jobs, Precincts and Regions (Mildura)</w:t>
            </w:r>
          </w:p>
        </w:tc>
      </w:tr>
      <w:tr w:rsidR="00337E29" w:rsidRPr="00280BF9" w14:paraId="0C36B365" w14:textId="77777777" w:rsidTr="00E64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950BAE" w14:textId="6CDD6245" w:rsidR="00337E29" w:rsidRPr="00E17E6A" w:rsidRDefault="00337E29" w:rsidP="002A52EA">
            <w:pPr>
              <w:pStyle w:val="Tabletext"/>
              <w:numPr>
                <w:ilvl w:val="0"/>
                <w:numId w:val="31"/>
              </w:numPr>
              <w:rPr>
                <w:rFonts w:eastAsiaTheme="minorHAnsi"/>
                <w:b w:val="0"/>
              </w:rPr>
            </w:pP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</w:tcPr>
          <w:p w14:paraId="1FEE18B6" w14:textId="77777777" w:rsidR="00337E29" w:rsidRPr="00280BF9" w:rsidRDefault="00337E29" w:rsidP="00E646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280BF9">
              <w:rPr>
                <w:rFonts w:eastAsiaTheme="minorHAnsi"/>
              </w:rPr>
              <w:t>Department of Jobs, Precincts and Regions (Traralgon)</w:t>
            </w:r>
          </w:p>
        </w:tc>
      </w:tr>
      <w:tr w:rsidR="00337E29" w:rsidRPr="00280BF9" w14:paraId="1D6CF870" w14:textId="77777777" w:rsidTr="00E64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8CE2CA" w14:textId="040FD3C0" w:rsidR="00337E29" w:rsidRPr="00E17E6A" w:rsidRDefault="00337E29" w:rsidP="002A52EA">
            <w:pPr>
              <w:pStyle w:val="Tabletext"/>
              <w:numPr>
                <w:ilvl w:val="0"/>
                <w:numId w:val="31"/>
              </w:numPr>
              <w:rPr>
                <w:rFonts w:eastAsiaTheme="minorHAnsi"/>
                <w:b w:val="0"/>
              </w:rPr>
            </w:pP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</w:tcPr>
          <w:p w14:paraId="1CE52299" w14:textId="77777777" w:rsidR="00337E29" w:rsidRPr="00280BF9" w:rsidRDefault="00337E29" w:rsidP="00E6464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 w:rsidRPr="00280BF9">
              <w:rPr>
                <w:rFonts w:eastAsiaTheme="minorHAnsi"/>
              </w:rPr>
              <w:t>Department of Jobs, Precincts and Regions (Wangaratta)</w:t>
            </w:r>
          </w:p>
        </w:tc>
      </w:tr>
      <w:tr w:rsidR="00337E29" w:rsidRPr="00280BF9" w14:paraId="3B5FE3F2" w14:textId="77777777" w:rsidTr="00E64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83A4A5" w14:textId="6E97D3FF" w:rsidR="00337E29" w:rsidRPr="00E17E6A" w:rsidRDefault="00337E29" w:rsidP="002A52EA">
            <w:pPr>
              <w:pStyle w:val="Tabletext"/>
              <w:numPr>
                <w:ilvl w:val="0"/>
                <w:numId w:val="31"/>
              </w:numPr>
              <w:rPr>
                <w:rFonts w:eastAsiaTheme="minorHAnsi"/>
                <w:b w:val="0"/>
              </w:rPr>
            </w:pP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</w:tcPr>
          <w:p w14:paraId="6D50447A" w14:textId="77777777" w:rsidR="00337E29" w:rsidRPr="00280BF9" w:rsidRDefault="00337E29" w:rsidP="00E646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280BF9">
              <w:rPr>
                <w:rFonts w:eastAsiaTheme="minorHAnsi"/>
              </w:rPr>
              <w:t>Department of Jobs, Precincts and Regions (Wodonga)</w:t>
            </w:r>
          </w:p>
        </w:tc>
      </w:tr>
      <w:tr w:rsidR="00337E29" w:rsidRPr="00280BF9" w14:paraId="1B47819A" w14:textId="77777777" w:rsidTr="00E64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B89CD8" w14:textId="51ACD3F3" w:rsidR="00337E29" w:rsidRPr="00E17E6A" w:rsidRDefault="00337E29" w:rsidP="002A52EA">
            <w:pPr>
              <w:pStyle w:val="Tabletext"/>
              <w:numPr>
                <w:ilvl w:val="0"/>
                <w:numId w:val="31"/>
              </w:numPr>
              <w:rPr>
                <w:rFonts w:eastAsiaTheme="minorHAnsi"/>
                <w:b w:val="0"/>
              </w:rPr>
            </w:pP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</w:tcPr>
          <w:p w14:paraId="0D65F3D2" w14:textId="77777777" w:rsidR="00337E29" w:rsidRPr="00280BF9" w:rsidRDefault="00337E29" w:rsidP="00E6464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 w:rsidRPr="00280BF9">
              <w:rPr>
                <w:rFonts w:eastAsiaTheme="minorHAnsi"/>
              </w:rPr>
              <w:t>Greater Geelong City Council</w:t>
            </w:r>
          </w:p>
        </w:tc>
      </w:tr>
      <w:tr w:rsidR="00337E29" w:rsidRPr="00280BF9" w14:paraId="04CDA194" w14:textId="77777777" w:rsidTr="00E64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43C145" w14:textId="7073BBFC" w:rsidR="00337E29" w:rsidRPr="00E17E6A" w:rsidRDefault="00337E29" w:rsidP="002A52EA">
            <w:pPr>
              <w:pStyle w:val="Tabletext"/>
              <w:numPr>
                <w:ilvl w:val="0"/>
                <w:numId w:val="31"/>
              </w:numPr>
              <w:rPr>
                <w:rFonts w:eastAsiaTheme="minorHAnsi"/>
                <w:b w:val="0"/>
              </w:rPr>
            </w:pP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</w:tcPr>
          <w:p w14:paraId="3F5A431E" w14:textId="77777777" w:rsidR="00337E29" w:rsidRPr="00280BF9" w:rsidRDefault="00337E29" w:rsidP="00E646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280BF9">
              <w:rPr>
                <w:rFonts w:eastAsiaTheme="minorHAnsi"/>
              </w:rPr>
              <w:t>Greater Shepparton City Council</w:t>
            </w:r>
          </w:p>
        </w:tc>
      </w:tr>
      <w:tr w:rsidR="00337E29" w:rsidRPr="00280BF9" w14:paraId="64ED1BF7" w14:textId="77777777" w:rsidTr="00E64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BC6FC6" w14:textId="22FF9814" w:rsidR="00337E29" w:rsidRPr="00E17E6A" w:rsidRDefault="00337E29" w:rsidP="002A52EA">
            <w:pPr>
              <w:pStyle w:val="Tabletext"/>
              <w:numPr>
                <w:ilvl w:val="0"/>
                <w:numId w:val="31"/>
              </w:numPr>
              <w:rPr>
                <w:rFonts w:eastAsiaTheme="minorHAnsi"/>
                <w:b w:val="0"/>
              </w:rPr>
            </w:pP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</w:tcPr>
          <w:p w14:paraId="5B18E3EF" w14:textId="77777777" w:rsidR="00337E29" w:rsidRPr="00280BF9" w:rsidRDefault="00337E29" w:rsidP="00E6464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 w:rsidRPr="00280BF9">
              <w:rPr>
                <w:rFonts w:eastAsiaTheme="minorHAnsi"/>
              </w:rPr>
              <w:t>Rural City of Wangaratta City Council</w:t>
            </w:r>
          </w:p>
        </w:tc>
      </w:tr>
      <w:tr w:rsidR="00337E29" w:rsidRPr="00280BF9" w14:paraId="4D91E496" w14:textId="77777777" w:rsidTr="00E64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56D241" w14:textId="5AE7446B" w:rsidR="00337E29" w:rsidRPr="00E17E6A" w:rsidRDefault="00337E29" w:rsidP="002A52EA">
            <w:pPr>
              <w:pStyle w:val="Tabletext"/>
              <w:numPr>
                <w:ilvl w:val="0"/>
                <w:numId w:val="31"/>
              </w:numPr>
              <w:rPr>
                <w:rFonts w:eastAsiaTheme="minorHAnsi"/>
                <w:b w:val="0"/>
              </w:rPr>
            </w:pP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</w:tcPr>
          <w:p w14:paraId="58CD0DA9" w14:textId="77777777" w:rsidR="00337E29" w:rsidRPr="00280BF9" w:rsidRDefault="00337E29" w:rsidP="00E646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280BF9">
              <w:rPr>
                <w:rFonts w:eastAsiaTheme="minorHAnsi"/>
              </w:rPr>
              <w:t>Swan Hill Rural City Council</w:t>
            </w:r>
          </w:p>
        </w:tc>
      </w:tr>
      <w:tr w:rsidR="00337E29" w:rsidRPr="00280BF9" w14:paraId="20CAB663" w14:textId="77777777" w:rsidTr="00E64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FB2050" w14:textId="75389B0E" w:rsidR="00337E29" w:rsidRPr="00E17E6A" w:rsidRDefault="00337E29" w:rsidP="002A52EA">
            <w:pPr>
              <w:pStyle w:val="Tabletext"/>
              <w:numPr>
                <w:ilvl w:val="0"/>
                <w:numId w:val="31"/>
              </w:numPr>
              <w:rPr>
                <w:rFonts w:eastAsiaTheme="minorHAnsi"/>
                <w:b w:val="0"/>
              </w:rPr>
            </w:pP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</w:tcPr>
          <w:p w14:paraId="6D138463" w14:textId="77777777" w:rsidR="00337E29" w:rsidRPr="00280BF9" w:rsidRDefault="00337E29" w:rsidP="00E6464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 w:rsidRPr="00280BF9">
              <w:rPr>
                <w:rFonts w:eastAsiaTheme="minorHAnsi"/>
              </w:rPr>
              <w:t>Warrnambool City Council</w:t>
            </w:r>
          </w:p>
        </w:tc>
      </w:tr>
      <w:tr w:rsidR="00337E29" w:rsidRPr="00280BF9" w14:paraId="15197ACE" w14:textId="77777777" w:rsidTr="009B368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C3C783" w14:textId="22453D6F" w:rsidR="00337E29" w:rsidRPr="00E17E6A" w:rsidRDefault="00337E29" w:rsidP="002A52EA">
            <w:pPr>
              <w:pStyle w:val="Tabletext"/>
              <w:numPr>
                <w:ilvl w:val="0"/>
                <w:numId w:val="31"/>
              </w:numPr>
              <w:rPr>
                <w:rFonts w:eastAsiaTheme="minorHAnsi"/>
                <w:b w:val="0"/>
              </w:rPr>
            </w:pP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</w:tcPr>
          <w:p w14:paraId="40C9B45F" w14:textId="77777777" w:rsidR="00337E29" w:rsidRPr="00280BF9" w:rsidRDefault="00337E29" w:rsidP="00E646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280BF9">
              <w:rPr>
                <w:rFonts w:eastAsiaTheme="minorHAnsi"/>
              </w:rPr>
              <w:t xml:space="preserve">Wimmera Development Association </w:t>
            </w:r>
            <w:proofErr w:type="spellStart"/>
            <w:r w:rsidRPr="00280BF9">
              <w:rPr>
                <w:rFonts w:eastAsiaTheme="minorHAnsi"/>
              </w:rPr>
              <w:t>Inc</w:t>
            </w:r>
            <w:proofErr w:type="spellEnd"/>
          </w:p>
        </w:tc>
      </w:tr>
    </w:tbl>
    <w:p w14:paraId="4957730A" w14:textId="1DCCD4A2" w:rsidR="00337E29" w:rsidRDefault="00337E29" w:rsidP="00F544A7">
      <w:pPr>
        <w:pStyle w:val="paragraphsub"/>
        <w:spacing w:before="180"/>
        <w:ind w:left="0" w:firstLine="0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748"/>
      </w:tblGrid>
      <w:tr w:rsidR="009B3681" w:rsidRPr="00F20C12" w14:paraId="758D15F4" w14:textId="77777777" w:rsidTr="00E86D9D">
        <w:tc>
          <w:tcPr>
            <w:tcW w:w="774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286B9A7" w14:textId="36EFD8BB" w:rsidR="009B3681" w:rsidRPr="00F544A7" w:rsidRDefault="009B3681" w:rsidP="00E64647">
            <w:pPr>
              <w:pStyle w:val="TableHeading"/>
            </w:pPr>
            <w:r w:rsidRPr="00F544A7">
              <w:t>Table 3: Queensland</w:t>
            </w:r>
          </w:p>
        </w:tc>
      </w:tr>
      <w:tr w:rsidR="00337E29" w:rsidRPr="00F20C12" w14:paraId="202F8007" w14:textId="77777777" w:rsidTr="00E64647"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14:paraId="1D8D0B65" w14:textId="77777777" w:rsidR="00337E29" w:rsidRPr="00F20C12" w:rsidRDefault="00337E29" w:rsidP="00E64647">
            <w:pPr>
              <w:pStyle w:val="TableHeading"/>
            </w:pPr>
            <w:bookmarkStart w:id="6" w:name="_Toc533157483"/>
            <w:bookmarkStart w:id="7" w:name="_Toc535833874"/>
            <w:bookmarkStart w:id="8" w:name="_Toc535834177"/>
            <w:r w:rsidRPr="00F20C12">
              <w:t>Item</w:t>
            </w:r>
            <w:bookmarkEnd w:id="6"/>
            <w:bookmarkEnd w:id="7"/>
            <w:bookmarkEnd w:id="8"/>
            <w:r w:rsidRPr="00F20C12">
              <w:t xml:space="preserve"> </w:t>
            </w:r>
          </w:p>
        </w:tc>
        <w:tc>
          <w:tcPr>
            <w:tcW w:w="6748" w:type="dxa"/>
            <w:tcBorders>
              <w:top w:val="single" w:sz="4" w:space="0" w:color="auto"/>
              <w:bottom w:val="single" w:sz="12" w:space="0" w:color="auto"/>
            </w:tcBorders>
          </w:tcPr>
          <w:p w14:paraId="46FAD7A4" w14:textId="7B647E3C" w:rsidR="00337E29" w:rsidRPr="00F20C12" w:rsidRDefault="00337E29" w:rsidP="00E64647">
            <w:pPr>
              <w:pStyle w:val="TableHeading"/>
            </w:pPr>
            <w:bookmarkStart w:id="9" w:name="_Toc533157484"/>
            <w:bookmarkStart w:id="10" w:name="_Toc535833875"/>
            <w:bookmarkStart w:id="11" w:name="_Toc535834178"/>
            <w:r w:rsidRPr="00F20C12">
              <w:t>Body</w:t>
            </w:r>
            <w:bookmarkEnd w:id="9"/>
            <w:bookmarkEnd w:id="10"/>
            <w:bookmarkEnd w:id="11"/>
          </w:p>
        </w:tc>
      </w:tr>
      <w:tr w:rsidR="00337E29" w:rsidRPr="00E10EF3" w14:paraId="1C7C66FC" w14:textId="77777777" w:rsidTr="00E64647">
        <w:tc>
          <w:tcPr>
            <w:tcW w:w="993" w:type="dxa"/>
            <w:tcBorders>
              <w:top w:val="single" w:sz="12" w:space="0" w:color="auto"/>
            </w:tcBorders>
          </w:tcPr>
          <w:p w14:paraId="594F5107" w14:textId="555288EA" w:rsidR="00337E29" w:rsidRPr="00583E5A" w:rsidRDefault="00337E29" w:rsidP="002A52EA">
            <w:pPr>
              <w:pStyle w:val="Tabletext"/>
              <w:numPr>
                <w:ilvl w:val="0"/>
                <w:numId w:val="33"/>
              </w:numPr>
              <w:rPr>
                <w:rFonts w:eastAsiaTheme="minorHAnsi"/>
              </w:rPr>
            </w:pPr>
          </w:p>
        </w:tc>
        <w:tc>
          <w:tcPr>
            <w:tcW w:w="6748" w:type="dxa"/>
            <w:tcBorders>
              <w:top w:val="single" w:sz="12" w:space="0" w:color="auto"/>
            </w:tcBorders>
          </w:tcPr>
          <w:p w14:paraId="52E45421" w14:textId="77777777" w:rsidR="00337E29" w:rsidRPr="00E10EF3" w:rsidRDefault="00337E29" w:rsidP="00E64647">
            <w:pPr>
              <w:pStyle w:val="Tabletext"/>
              <w:rPr>
                <w:rFonts w:eastAsiaTheme="minorHAnsi"/>
              </w:rPr>
            </w:pPr>
            <w:r w:rsidRPr="00E10EF3">
              <w:rPr>
                <w:rFonts w:eastAsiaTheme="minorHAnsi"/>
              </w:rPr>
              <w:t xml:space="preserve">Central Qld - Central Western Queensland Remote Area Planning and Development Board </w:t>
            </w:r>
          </w:p>
        </w:tc>
      </w:tr>
      <w:tr w:rsidR="00337E29" w:rsidRPr="00E10EF3" w14:paraId="39D1398C" w14:textId="77777777" w:rsidTr="00E64647">
        <w:tc>
          <w:tcPr>
            <w:tcW w:w="993" w:type="dxa"/>
          </w:tcPr>
          <w:p w14:paraId="6B8781B9" w14:textId="5A5B5EAF" w:rsidR="00337E29" w:rsidRPr="00583E5A" w:rsidRDefault="00337E29" w:rsidP="002A52EA">
            <w:pPr>
              <w:pStyle w:val="Tabletext"/>
              <w:numPr>
                <w:ilvl w:val="0"/>
                <w:numId w:val="33"/>
              </w:numPr>
              <w:rPr>
                <w:rFonts w:eastAsiaTheme="minorHAnsi"/>
              </w:rPr>
            </w:pPr>
          </w:p>
        </w:tc>
        <w:tc>
          <w:tcPr>
            <w:tcW w:w="6748" w:type="dxa"/>
          </w:tcPr>
          <w:p w14:paraId="48888E8B" w14:textId="77777777" w:rsidR="00337E29" w:rsidRPr="00E10EF3" w:rsidRDefault="00337E29" w:rsidP="00E64647">
            <w:pPr>
              <w:pStyle w:val="Tabletext"/>
              <w:rPr>
                <w:rFonts w:eastAsiaTheme="minorHAnsi"/>
              </w:rPr>
            </w:pPr>
            <w:r w:rsidRPr="00E10EF3">
              <w:rPr>
                <w:rFonts w:eastAsiaTheme="minorHAnsi"/>
              </w:rPr>
              <w:t>Central Qld - Chamber of Commerce and Industry Queensland (Rockhampton and Central Qld)</w:t>
            </w:r>
          </w:p>
        </w:tc>
      </w:tr>
      <w:tr w:rsidR="00337E29" w:rsidRPr="00E10EF3" w14:paraId="749BA414" w14:textId="77777777" w:rsidTr="00E64647">
        <w:tc>
          <w:tcPr>
            <w:tcW w:w="993" w:type="dxa"/>
          </w:tcPr>
          <w:p w14:paraId="2A997B8A" w14:textId="7E4C4C11" w:rsidR="00337E29" w:rsidRPr="00583E5A" w:rsidRDefault="00337E29" w:rsidP="002A52EA">
            <w:pPr>
              <w:pStyle w:val="Tabletext"/>
              <w:numPr>
                <w:ilvl w:val="0"/>
                <w:numId w:val="33"/>
              </w:numPr>
              <w:rPr>
                <w:rFonts w:eastAsiaTheme="minorHAnsi"/>
              </w:rPr>
            </w:pPr>
          </w:p>
        </w:tc>
        <w:tc>
          <w:tcPr>
            <w:tcW w:w="6748" w:type="dxa"/>
          </w:tcPr>
          <w:p w14:paraId="5D252224" w14:textId="77777777" w:rsidR="00337E29" w:rsidRPr="00E10EF3" w:rsidRDefault="00337E29" w:rsidP="00E64647">
            <w:pPr>
              <w:pStyle w:val="Tabletext"/>
              <w:rPr>
                <w:rFonts w:eastAsiaTheme="minorHAnsi"/>
              </w:rPr>
            </w:pPr>
            <w:r w:rsidRPr="00E10EF3">
              <w:rPr>
                <w:rFonts w:eastAsiaTheme="minorHAnsi"/>
              </w:rPr>
              <w:t>Central Qld - Gladstone Area Promotion and Development Limited</w:t>
            </w:r>
          </w:p>
        </w:tc>
      </w:tr>
      <w:tr w:rsidR="00337E29" w:rsidRPr="00E10EF3" w14:paraId="25CD5E46" w14:textId="77777777" w:rsidTr="00E64647">
        <w:tc>
          <w:tcPr>
            <w:tcW w:w="993" w:type="dxa"/>
          </w:tcPr>
          <w:p w14:paraId="11F28DC7" w14:textId="500F28FA" w:rsidR="00337E29" w:rsidRPr="00583E5A" w:rsidRDefault="00337E29" w:rsidP="002A52EA">
            <w:pPr>
              <w:pStyle w:val="Tabletext"/>
              <w:numPr>
                <w:ilvl w:val="0"/>
                <w:numId w:val="33"/>
              </w:numPr>
              <w:rPr>
                <w:rFonts w:eastAsiaTheme="minorHAnsi"/>
              </w:rPr>
            </w:pPr>
          </w:p>
        </w:tc>
        <w:tc>
          <w:tcPr>
            <w:tcW w:w="6748" w:type="dxa"/>
          </w:tcPr>
          <w:p w14:paraId="2135BE2C" w14:textId="77777777" w:rsidR="00337E29" w:rsidRPr="00E10EF3" w:rsidRDefault="00337E29" w:rsidP="00E64647">
            <w:pPr>
              <w:pStyle w:val="Tabletext"/>
              <w:rPr>
                <w:rFonts w:eastAsiaTheme="minorHAnsi"/>
              </w:rPr>
            </w:pPr>
            <w:r w:rsidRPr="00E10EF3">
              <w:rPr>
                <w:rFonts w:eastAsiaTheme="minorHAnsi"/>
              </w:rPr>
              <w:t xml:space="preserve">Central Qld - Mount Isa Chamber of Commerce </w:t>
            </w:r>
          </w:p>
        </w:tc>
      </w:tr>
      <w:tr w:rsidR="00337E29" w:rsidRPr="00E10EF3" w14:paraId="5B0F9594" w14:textId="77777777" w:rsidTr="00E64647">
        <w:tc>
          <w:tcPr>
            <w:tcW w:w="993" w:type="dxa"/>
          </w:tcPr>
          <w:p w14:paraId="52A6776C" w14:textId="70A3E1F3" w:rsidR="00337E29" w:rsidRPr="00583E5A" w:rsidRDefault="00337E29" w:rsidP="002A52EA">
            <w:pPr>
              <w:pStyle w:val="Tabletext"/>
              <w:numPr>
                <w:ilvl w:val="0"/>
                <w:numId w:val="33"/>
              </w:numPr>
              <w:rPr>
                <w:rFonts w:eastAsiaTheme="minorHAnsi"/>
              </w:rPr>
            </w:pPr>
          </w:p>
        </w:tc>
        <w:tc>
          <w:tcPr>
            <w:tcW w:w="6748" w:type="dxa"/>
          </w:tcPr>
          <w:p w14:paraId="57405BD3" w14:textId="77777777" w:rsidR="00337E29" w:rsidRPr="00E10EF3" w:rsidRDefault="00337E29" w:rsidP="00E64647">
            <w:pPr>
              <w:pStyle w:val="Tabletext"/>
              <w:rPr>
                <w:rFonts w:eastAsiaTheme="minorHAnsi"/>
              </w:rPr>
            </w:pPr>
            <w:r w:rsidRPr="00E10EF3">
              <w:rPr>
                <w:rFonts w:eastAsiaTheme="minorHAnsi"/>
              </w:rPr>
              <w:t>Chamber of Commerce and Industry Queensland (Brisbane)</w:t>
            </w:r>
          </w:p>
        </w:tc>
      </w:tr>
      <w:tr w:rsidR="00337E29" w:rsidRPr="00E10EF3" w14:paraId="403A3742" w14:textId="77777777" w:rsidTr="00E64647">
        <w:tc>
          <w:tcPr>
            <w:tcW w:w="993" w:type="dxa"/>
          </w:tcPr>
          <w:p w14:paraId="7FEA2621" w14:textId="5A200D07" w:rsidR="00337E29" w:rsidRPr="00583E5A" w:rsidRDefault="00337E29" w:rsidP="002A52EA">
            <w:pPr>
              <w:pStyle w:val="Tabletext"/>
              <w:numPr>
                <w:ilvl w:val="0"/>
                <w:numId w:val="33"/>
              </w:numPr>
              <w:rPr>
                <w:rFonts w:eastAsiaTheme="minorHAnsi"/>
              </w:rPr>
            </w:pPr>
          </w:p>
        </w:tc>
        <w:tc>
          <w:tcPr>
            <w:tcW w:w="6748" w:type="dxa"/>
          </w:tcPr>
          <w:p w14:paraId="54C5B83F" w14:textId="77777777" w:rsidR="00337E29" w:rsidRPr="00E10EF3" w:rsidRDefault="00337E29" w:rsidP="00E64647">
            <w:pPr>
              <w:pStyle w:val="Tabletext"/>
              <w:rPr>
                <w:rFonts w:eastAsiaTheme="minorHAnsi"/>
              </w:rPr>
            </w:pPr>
            <w:r w:rsidRPr="00E10EF3">
              <w:rPr>
                <w:rFonts w:eastAsiaTheme="minorHAnsi"/>
              </w:rPr>
              <w:t xml:space="preserve">North Qld - Cairns Chamber of Commerce </w:t>
            </w:r>
          </w:p>
        </w:tc>
      </w:tr>
      <w:tr w:rsidR="00337E29" w:rsidRPr="00E10EF3" w14:paraId="616D10CA" w14:textId="77777777" w:rsidTr="00E64647">
        <w:tc>
          <w:tcPr>
            <w:tcW w:w="993" w:type="dxa"/>
          </w:tcPr>
          <w:p w14:paraId="1466A7CF" w14:textId="1AA0B929" w:rsidR="00337E29" w:rsidRPr="00583E5A" w:rsidRDefault="00337E29" w:rsidP="002A52EA">
            <w:pPr>
              <w:pStyle w:val="Tabletext"/>
              <w:numPr>
                <w:ilvl w:val="0"/>
                <w:numId w:val="33"/>
              </w:numPr>
              <w:rPr>
                <w:rFonts w:eastAsiaTheme="minorHAnsi"/>
              </w:rPr>
            </w:pPr>
          </w:p>
        </w:tc>
        <w:tc>
          <w:tcPr>
            <w:tcW w:w="6748" w:type="dxa"/>
          </w:tcPr>
          <w:p w14:paraId="414078F4" w14:textId="77777777" w:rsidR="00337E29" w:rsidRPr="00E10EF3" w:rsidRDefault="00337E29" w:rsidP="00E64647">
            <w:pPr>
              <w:pStyle w:val="Tabletext"/>
              <w:rPr>
                <w:rFonts w:eastAsiaTheme="minorHAnsi"/>
              </w:rPr>
            </w:pPr>
            <w:r w:rsidRPr="00E10EF3">
              <w:rPr>
                <w:rFonts w:eastAsiaTheme="minorHAnsi"/>
              </w:rPr>
              <w:t>North Qld - Chamber of Commerce and Industry Queensland (Cairns and Far North Qld)</w:t>
            </w:r>
          </w:p>
        </w:tc>
      </w:tr>
      <w:tr w:rsidR="00337E29" w:rsidRPr="00E10EF3" w14:paraId="2C8F36BB" w14:textId="77777777" w:rsidTr="00E64647">
        <w:tc>
          <w:tcPr>
            <w:tcW w:w="993" w:type="dxa"/>
          </w:tcPr>
          <w:p w14:paraId="302A01A8" w14:textId="22EC17CA" w:rsidR="00337E29" w:rsidRPr="00583E5A" w:rsidRDefault="00337E29" w:rsidP="002A52EA">
            <w:pPr>
              <w:pStyle w:val="Tabletext"/>
              <w:numPr>
                <w:ilvl w:val="0"/>
                <w:numId w:val="33"/>
              </w:numPr>
              <w:rPr>
                <w:rFonts w:eastAsiaTheme="minorHAnsi"/>
              </w:rPr>
            </w:pPr>
          </w:p>
        </w:tc>
        <w:tc>
          <w:tcPr>
            <w:tcW w:w="6748" w:type="dxa"/>
          </w:tcPr>
          <w:p w14:paraId="568E4F90" w14:textId="77777777" w:rsidR="00337E29" w:rsidRPr="00E10EF3" w:rsidRDefault="00337E29" w:rsidP="00E64647">
            <w:pPr>
              <w:pStyle w:val="Tabletext"/>
              <w:rPr>
                <w:rFonts w:eastAsiaTheme="minorHAnsi"/>
              </w:rPr>
            </w:pPr>
            <w:r w:rsidRPr="00E10EF3">
              <w:rPr>
                <w:rFonts w:eastAsiaTheme="minorHAnsi"/>
              </w:rPr>
              <w:t>North Qld - Chamber of Commerce and Industry Queensland (Mackay)</w:t>
            </w:r>
          </w:p>
        </w:tc>
      </w:tr>
      <w:tr w:rsidR="00337E29" w:rsidRPr="00E10EF3" w14:paraId="63DE93C2" w14:textId="77777777" w:rsidTr="00E64647">
        <w:tc>
          <w:tcPr>
            <w:tcW w:w="993" w:type="dxa"/>
          </w:tcPr>
          <w:p w14:paraId="0D338199" w14:textId="56595535" w:rsidR="00337E29" w:rsidRPr="00583E5A" w:rsidRDefault="00337E29" w:rsidP="002A52EA">
            <w:pPr>
              <w:pStyle w:val="Tabletext"/>
              <w:numPr>
                <w:ilvl w:val="0"/>
                <w:numId w:val="33"/>
              </w:numPr>
              <w:rPr>
                <w:rFonts w:eastAsiaTheme="minorHAnsi"/>
              </w:rPr>
            </w:pPr>
          </w:p>
        </w:tc>
        <w:tc>
          <w:tcPr>
            <w:tcW w:w="6748" w:type="dxa"/>
          </w:tcPr>
          <w:p w14:paraId="0BFF8002" w14:textId="77777777" w:rsidR="00337E29" w:rsidRPr="00E10EF3" w:rsidRDefault="00337E29" w:rsidP="00E64647">
            <w:pPr>
              <w:pStyle w:val="Tabletext"/>
              <w:rPr>
                <w:rFonts w:eastAsiaTheme="minorHAnsi"/>
              </w:rPr>
            </w:pPr>
            <w:r w:rsidRPr="00E10EF3">
              <w:rPr>
                <w:rFonts w:eastAsiaTheme="minorHAnsi"/>
              </w:rPr>
              <w:t>North Qld - Chamber of Commerce and Industry Queensland (Townsville and North Qld)</w:t>
            </w:r>
          </w:p>
        </w:tc>
      </w:tr>
      <w:tr w:rsidR="00337E29" w:rsidRPr="00E10EF3" w14:paraId="155821B1" w14:textId="77777777" w:rsidTr="00E64647">
        <w:tc>
          <w:tcPr>
            <w:tcW w:w="993" w:type="dxa"/>
          </w:tcPr>
          <w:p w14:paraId="6CD75ACE" w14:textId="32F842A4" w:rsidR="00337E29" w:rsidRPr="00583E5A" w:rsidRDefault="00337E29" w:rsidP="002A52EA">
            <w:pPr>
              <w:pStyle w:val="Tabletext"/>
              <w:numPr>
                <w:ilvl w:val="0"/>
                <w:numId w:val="33"/>
              </w:numPr>
              <w:rPr>
                <w:rFonts w:eastAsiaTheme="minorHAnsi"/>
              </w:rPr>
            </w:pPr>
          </w:p>
        </w:tc>
        <w:tc>
          <w:tcPr>
            <w:tcW w:w="6748" w:type="dxa"/>
          </w:tcPr>
          <w:p w14:paraId="1CC38F2B" w14:textId="77777777" w:rsidR="00337E29" w:rsidRPr="00E10EF3" w:rsidRDefault="00337E29" w:rsidP="00E64647">
            <w:pPr>
              <w:pStyle w:val="Tabletext"/>
              <w:rPr>
                <w:rFonts w:eastAsiaTheme="minorHAnsi"/>
              </w:rPr>
            </w:pPr>
            <w:r w:rsidRPr="00E10EF3">
              <w:rPr>
                <w:rFonts w:eastAsiaTheme="minorHAnsi"/>
              </w:rPr>
              <w:t>South East Qld - Chamber of Commerce and Industry Queensland (Gold Coast)</w:t>
            </w:r>
          </w:p>
        </w:tc>
      </w:tr>
      <w:tr w:rsidR="00337E29" w:rsidRPr="00E10EF3" w14:paraId="427C561E" w14:textId="77777777" w:rsidTr="00E64647">
        <w:tc>
          <w:tcPr>
            <w:tcW w:w="993" w:type="dxa"/>
          </w:tcPr>
          <w:p w14:paraId="71113833" w14:textId="7921628B" w:rsidR="00337E29" w:rsidRPr="00583E5A" w:rsidRDefault="00337E29" w:rsidP="002A52EA">
            <w:pPr>
              <w:pStyle w:val="Tabletext"/>
              <w:numPr>
                <w:ilvl w:val="0"/>
                <w:numId w:val="33"/>
              </w:numPr>
              <w:rPr>
                <w:rFonts w:eastAsiaTheme="minorHAnsi"/>
              </w:rPr>
            </w:pPr>
          </w:p>
        </w:tc>
        <w:tc>
          <w:tcPr>
            <w:tcW w:w="6748" w:type="dxa"/>
          </w:tcPr>
          <w:p w14:paraId="3CA5DF82" w14:textId="77777777" w:rsidR="00337E29" w:rsidRPr="00E10EF3" w:rsidRDefault="00337E29" w:rsidP="00E64647">
            <w:pPr>
              <w:pStyle w:val="Tabletext"/>
              <w:rPr>
                <w:rFonts w:eastAsiaTheme="minorHAnsi"/>
              </w:rPr>
            </w:pPr>
            <w:r w:rsidRPr="00E10EF3">
              <w:rPr>
                <w:rFonts w:eastAsiaTheme="minorHAnsi"/>
              </w:rPr>
              <w:t>South East Qld - Chamber of Commerce and Industry Queensland (Sunshine Coast)</w:t>
            </w:r>
          </w:p>
        </w:tc>
      </w:tr>
      <w:tr w:rsidR="00337E29" w:rsidRPr="00E10EF3" w14:paraId="53AB16A9" w14:textId="77777777" w:rsidTr="00E64647">
        <w:tc>
          <w:tcPr>
            <w:tcW w:w="993" w:type="dxa"/>
            <w:tcBorders>
              <w:bottom w:val="single" w:sz="4" w:space="0" w:color="auto"/>
            </w:tcBorders>
          </w:tcPr>
          <w:p w14:paraId="37009936" w14:textId="5A5CDC11" w:rsidR="00337E29" w:rsidRPr="00583E5A" w:rsidRDefault="00337E29" w:rsidP="002A52EA">
            <w:pPr>
              <w:pStyle w:val="Tabletext"/>
              <w:numPr>
                <w:ilvl w:val="0"/>
                <w:numId w:val="33"/>
              </w:numPr>
              <w:rPr>
                <w:rFonts w:eastAsiaTheme="minorHAnsi"/>
              </w:rPr>
            </w:pPr>
          </w:p>
        </w:tc>
        <w:tc>
          <w:tcPr>
            <w:tcW w:w="6748" w:type="dxa"/>
            <w:tcBorders>
              <w:bottom w:val="single" w:sz="4" w:space="0" w:color="auto"/>
            </w:tcBorders>
          </w:tcPr>
          <w:p w14:paraId="2D027E11" w14:textId="77777777" w:rsidR="00337E29" w:rsidRPr="00E10EF3" w:rsidRDefault="00337E29" w:rsidP="00E64647">
            <w:pPr>
              <w:pStyle w:val="Tabletext"/>
              <w:rPr>
                <w:rFonts w:eastAsiaTheme="minorHAnsi"/>
              </w:rPr>
            </w:pPr>
            <w:r w:rsidRPr="00E10EF3">
              <w:rPr>
                <w:rFonts w:eastAsiaTheme="minorHAnsi"/>
              </w:rPr>
              <w:t>South West Qld - Chamber of Commerce and Industry Queensland (Toowoomba)</w:t>
            </w:r>
          </w:p>
        </w:tc>
      </w:tr>
      <w:tr w:rsidR="00337E29" w:rsidRPr="00E10EF3" w14:paraId="7E3EEDE3" w14:textId="77777777" w:rsidTr="00E64647"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14:paraId="65912BFB" w14:textId="37735B62" w:rsidR="00337E29" w:rsidRPr="00583E5A" w:rsidRDefault="00337E29" w:rsidP="002A52EA">
            <w:pPr>
              <w:pStyle w:val="Tabletext"/>
              <w:numPr>
                <w:ilvl w:val="0"/>
                <w:numId w:val="33"/>
              </w:numPr>
              <w:rPr>
                <w:rFonts w:eastAsiaTheme="minorHAnsi"/>
              </w:rPr>
            </w:pPr>
          </w:p>
        </w:tc>
        <w:tc>
          <w:tcPr>
            <w:tcW w:w="6748" w:type="dxa"/>
            <w:tcBorders>
              <w:top w:val="single" w:sz="4" w:space="0" w:color="auto"/>
              <w:bottom w:val="single" w:sz="12" w:space="0" w:color="auto"/>
            </w:tcBorders>
          </w:tcPr>
          <w:p w14:paraId="0D512D2E" w14:textId="77777777" w:rsidR="00337E29" w:rsidRPr="00E10EF3" w:rsidRDefault="00337E29" w:rsidP="00E64647">
            <w:pPr>
              <w:pStyle w:val="Tabletext"/>
              <w:rPr>
                <w:rFonts w:eastAsiaTheme="minorHAnsi"/>
              </w:rPr>
            </w:pPr>
            <w:r w:rsidRPr="00E10EF3">
              <w:rPr>
                <w:rFonts w:eastAsiaTheme="minorHAnsi"/>
              </w:rPr>
              <w:t>South West Qld - Maranoa Regional Council</w:t>
            </w:r>
          </w:p>
        </w:tc>
      </w:tr>
    </w:tbl>
    <w:p w14:paraId="7CBDF33E" w14:textId="6D30C8CD" w:rsidR="00337E29" w:rsidRDefault="00337E29" w:rsidP="00F544A7">
      <w:pPr>
        <w:pStyle w:val="subsection"/>
        <w:tabs>
          <w:tab w:val="clear" w:pos="1021"/>
        </w:tabs>
        <w:ind w:left="709" w:hanging="284"/>
      </w:pPr>
    </w:p>
    <w:tbl>
      <w:tblPr>
        <w:tblStyle w:val="TableGrid"/>
        <w:tblW w:w="0" w:type="auto"/>
        <w:tblInd w:w="-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6775"/>
      </w:tblGrid>
      <w:tr w:rsidR="009B3681" w:rsidRPr="00F20C12" w14:paraId="263D60C4" w14:textId="77777777" w:rsidTr="008A7906">
        <w:trPr>
          <w:trHeight w:val="323"/>
        </w:trPr>
        <w:tc>
          <w:tcPr>
            <w:tcW w:w="777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12AE91A" w14:textId="64511BC0" w:rsidR="009B3681" w:rsidRPr="00F544A7" w:rsidRDefault="009B3681" w:rsidP="00E64647">
            <w:pPr>
              <w:pStyle w:val="TableHeading"/>
            </w:pPr>
            <w:r w:rsidRPr="00F544A7">
              <w:t xml:space="preserve">Table 4: Western Australia </w:t>
            </w:r>
          </w:p>
        </w:tc>
      </w:tr>
      <w:tr w:rsidR="00337E29" w:rsidRPr="00F20C12" w14:paraId="76E37036" w14:textId="77777777" w:rsidTr="00E64647">
        <w:trPr>
          <w:trHeight w:val="323"/>
        </w:trPr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14:paraId="09BB6071" w14:textId="3948E03F" w:rsidR="00337E29" w:rsidRPr="00F20C12" w:rsidRDefault="00337E29" w:rsidP="00E64647">
            <w:pPr>
              <w:pStyle w:val="TableHeading"/>
            </w:pPr>
            <w:bookmarkStart w:id="12" w:name="_Toc533157511"/>
            <w:bookmarkStart w:id="13" w:name="_Toc535833902"/>
            <w:bookmarkStart w:id="14" w:name="_Toc535834205"/>
            <w:r w:rsidRPr="00F20C12">
              <w:t>Item</w:t>
            </w:r>
            <w:bookmarkEnd w:id="12"/>
            <w:bookmarkEnd w:id="13"/>
            <w:bookmarkEnd w:id="14"/>
          </w:p>
        </w:tc>
        <w:tc>
          <w:tcPr>
            <w:tcW w:w="6775" w:type="dxa"/>
            <w:tcBorders>
              <w:top w:val="single" w:sz="4" w:space="0" w:color="auto"/>
              <w:bottom w:val="single" w:sz="12" w:space="0" w:color="auto"/>
            </w:tcBorders>
          </w:tcPr>
          <w:p w14:paraId="746F8F90" w14:textId="43F78F57" w:rsidR="00337E29" w:rsidRPr="00F20C12" w:rsidRDefault="00337E29" w:rsidP="00E64647">
            <w:pPr>
              <w:pStyle w:val="TableHeading"/>
            </w:pPr>
            <w:bookmarkStart w:id="15" w:name="_Toc533157512"/>
            <w:bookmarkStart w:id="16" w:name="_Toc535833903"/>
            <w:bookmarkStart w:id="17" w:name="_Toc535834206"/>
            <w:r>
              <w:t>B</w:t>
            </w:r>
            <w:r w:rsidRPr="00F20C12">
              <w:t>ody</w:t>
            </w:r>
            <w:bookmarkEnd w:id="15"/>
            <w:bookmarkEnd w:id="16"/>
            <w:bookmarkEnd w:id="17"/>
          </w:p>
        </w:tc>
      </w:tr>
      <w:tr w:rsidR="00337E29" w:rsidRPr="00EE5AC2" w14:paraId="4A9771FD" w14:textId="77777777" w:rsidTr="00E64647">
        <w:trPr>
          <w:trHeight w:val="323"/>
        </w:trPr>
        <w:tc>
          <w:tcPr>
            <w:tcW w:w="996" w:type="dxa"/>
            <w:tcBorders>
              <w:top w:val="single" w:sz="12" w:space="0" w:color="auto"/>
              <w:bottom w:val="single" w:sz="4" w:space="0" w:color="auto"/>
            </w:tcBorders>
          </w:tcPr>
          <w:p w14:paraId="0E54ACD9" w14:textId="77777777" w:rsidR="00337E29" w:rsidRPr="008B5D80" w:rsidRDefault="00337E29" w:rsidP="00E64647">
            <w:pPr>
              <w:pStyle w:val="Tabletext"/>
            </w:pPr>
            <w:r w:rsidRPr="008B5D80">
              <w:t>1</w:t>
            </w:r>
          </w:p>
        </w:tc>
        <w:tc>
          <w:tcPr>
            <w:tcW w:w="6775" w:type="dxa"/>
            <w:tcBorders>
              <w:top w:val="single" w:sz="12" w:space="0" w:color="auto"/>
              <w:bottom w:val="single" w:sz="4" w:space="0" w:color="auto"/>
            </w:tcBorders>
          </w:tcPr>
          <w:p w14:paraId="6177C397" w14:textId="77777777" w:rsidR="00337E29" w:rsidRPr="00EE5AC2" w:rsidRDefault="00337E29" w:rsidP="00E64647">
            <w:pPr>
              <w:pStyle w:val="Tabletext"/>
              <w:rPr>
                <w:rFonts w:eastAsiaTheme="minorHAnsi"/>
                <w:b/>
                <w:lang w:eastAsia="en-US"/>
              </w:rPr>
            </w:pPr>
            <w:r w:rsidRPr="00EE5AC2">
              <w:rPr>
                <w:rFonts w:eastAsiaTheme="minorHAnsi"/>
                <w:lang w:eastAsia="en-US"/>
              </w:rPr>
              <w:t>Department of Training and Workforce Development</w:t>
            </w:r>
          </w:p>
        </w:tc>
      </w:tr>
      <w:tr w:rsidR="00337E29" w:rsidRPr="00EE5AC2" w14:paraId="3E25EB78" w14:textId="77777777" w:rsidTr="00E64647">
        <w:trPr>
          <w:trHeight w:val="323"/>
        </w:trPr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14:paraId="2EFCD399" w14:textId="77777777" w:rsidR="00337E29" w:rsidRPr="008B5D80" w:rsidRDefault="00337E29" w:rsidP="00E64647">
            <w:pPr>
              <w:pStyle w:val="Tabletext"/>
            </w:pPr>
            <w:r w:rsidRPr="008B5D80">
              <w:t>2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12" w:space="0" w:color="auto"/>
            </w:tcBorders>
          </w:tcPr>
          <w:p w14:paraId="344E6282" w14:textId="77777777" w:rsidR="00337E29" w:rsidRPr="00EE5AC2" w:rsidRDefault="00337E29" w:rsidP="00E64647">
            <w:pPr>
              <w:pStyle w:val="Tabletext"/>
              <w:rPr>
                <w:rFonts w:eastAsiaTheme="minorHAnsi"/>
                <w:b/>
                <w:lang w:eastAsia="en-US"/>
              </w:rPr>
            </w:pPr>
            <w:r w:rsidRPr="00EE5AC2">
              <w:rPr>
                <w:rFonts w:eastAsiaTheme="minorHAnsi"/>
                <w:lang w:eastAsia="en-US"/>
              </w:rPr>
              <w:t>RDA Goldfields Esperance</w:t>
            </w:r>
          </w:p>
        </w:tc>
      </w:tr>
    </w:tbl>
    <w:p w14:paraId="6666AE3D" w14:textId="618E755D" w:rsidR="00337E29" w:rsidRDefault="00337E29" w:rsidP="0097776F">
      <w:pPr>
        <w:pStyle w:val="subsection"/>
        <w:tabs>
          <w:tab w:val="clear" w:pos="1021"/>
        </w:tabs>
        <w:ind w:left="851" w:hanging="284"/>
      </w:pPr>
    </w:p>
    <w:tbl>
      <w:tblPr>
        <w:tblStyle w:val="TableGrid"/>
        <w:tblW w:w="0" w:type="auto"/>
        <w:tblInd w:w="-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748"/>
      </w:tblGrid>
      <w:tr w:rsidR="009B3681" w:rsidRPr="00F20C12" w14:paraId="54A71DDF" w14:textId="77777777" w:rsidTr="008771BB">
        <w:tc>
          <w:tcPr>
            <w:tcW w:w="774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06598E4" w14:textId="2E75E3BF" w:rsidR="009B3681" w:rsidRPr="00F544A7" w:rsidRDefault="009B3681" w:rsidP="00E64647">
            <w:pPr>
              <w:pStyle w:val="TableHeading"/>
            </w:pPr>
            <w:r w:rsidRPr="00F544A7">
              <w:t xml:space="preserve">Table 5: South Australia </w:t>
            </w:r>
          </w:p>
        </w:tc>
      </w:tr>
      <w:tr w:rsidR="00EB2E41" w:rsidRPr="00F20C12" w14:paraId="75692AC2" w14:textId="77777777" w:rsidTr="00E64647"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14:paraId="0B4BAE73" w14:textId="77777777" w:rsidR="00EB2E41" w:rsidRPr="00F20C12" w:rsidRDefault="00EB2E41" w:rsidP="00E64647">
            <w:pPr>
              <w:pStyle w:val="TableHeading"/>
            </w:pPr>
            <w:bookmarkStart w:id="18" w:name="_Toc533157518"/>
            <w:bookmarkStart w:id="19" w:name="_Toc535833909"/>
            <w:bookmarkStart w:id="20" w:name="_Toc535834212"/>
            <w:r w:rsidRPr="00F20C12">
              <w:t>Item</w:t>
            </w:r>
            <w:bookmarkEnd w:id="18"/>
            <w:bookmarkEnd w:id="19"/>
            <w:bookmarkEnd w:id="20"/>
            <w:r w:rsidRPr="00F20C12">
              <w:t xml:space="preserve"> </w:t>
            </w:r>
          </w:p>
        </w:tc>
        <w:tc>
          <w:tcPr>
            <w:tcW w:w="6748" w:type="dxa"/>
            <w:tcBorders>
              <w:top w:val="single" w:sz="4" w:space="0" w:color="auto"/>
              <w:bottom w:val="single" w:sz="12" w:space="0" w:color="auto"/>
            </w:tcBorders>
          </w:tcPr>
          <w:p w14:paraId="71701F2E" w14:textId="3CEC6D23" w:rsidR="00EB2E41" w:rsidRPr="00F20C12" w:rsidRDefault="00EB2E41" w:rsidP="00E64647">
            <w:pPr>
              <w:pStyle w:val="TableHeading"/>
            </w:pPr>
            <w:bookmarkStart w:id="21" w:name="_Toc533157519"/>
            <w:bookmarkStart w:id="22" w:name="_Toc535833910"/>
            <w:bookmarkStart w:id="23" w:name="_Toc535834213"/>
            <w:r>
              <w:t>B</w:t>
            </w:r>
            <w:r w:rsidRPr="00F20C12">
              <w:t>ody</w:t>
            </w:r>
            <w:bookmarkEnd w:id="21"/>
            <w:bookmarkEnd w:id="22"/>
            <w:bookmarkEnd w:id="23"/>
          </w:p>
        </w:tc>
      </w:tr>
      <w:tr w:rsidR="00EB2E41" w:rsidRPr="00EE5AC2" w14:paraId="11E504A4" w14:textId="77777777" w:rsidTr="00E64647">
        <w:tc>
          <w:tcPr>
            <w:tcW w:w="993" w:type="dxa"/>
            <w:tcBorders>
              <w:top w:val="single" w:sz="12" w:space="0" w:color="auto"/>
            </w:tcBorders>
          </w:tcPr>
          <w:p w14:paraId="5E9A48D7" w14:textId="77777777" w:rsidR="00EB2E41" w:rsidRPr="008B5D80" w:rsidRDefault="00EB2E41" w:rsidP="00E64647">
            <w:pPr>
              <w:pStyle w:val="Tabletext"/>
            </w:pPr>
            <w:r w:rsidRPr="008B5D80">
              <w:t>1</w:t>
            </w:r>
          </w:p>
        </w:tc>
        <w:tc>
          <w:tcPr>
            <w:tcW w:w="6748" w:type="dxa"/>
            <w:tcBorders>
              <w:top w:val="single" w:sz="12" w:space="0" w:color="auto"/>
            </w:tcBorders>
          </w:tcPr>
          <w:p w14:paraId="5FE93D64" w14:textId="77777777" w:rsidR="00EB2E41" w:rsidRPr="00EE5AC2" w:rsidRDefault="00EB2E41" w:rsidP="00E64647">
            <w:pPr>
              <w:pStyle w:val="Tabletext"/>
              <w:rPr>
                <w:b/>
              </w:rPr>
            </w:pPr>
            <w:r w:rsidRPr="00EE5AC2">
              <w:rPr>
                <w:rFonts w:eastAsiaTheme="minorHAnsi"/>
                <w:lang w:eastAsia="en-US"/>
              </w:rPr>
              <w:t>Department for Innovation and Skills</w:t>
            </w:r>
          </w:p>
        </w:tc>
      </w:tr>
    </w:tbl>
    <w:p w14:paraId="7DFD0C04" w14:textId="23438246" w:rsidR="00337E29" w:rsidRDefault="00337E29" w:rsidP="009B3681">
      <w:pPr>
        <w:pStyle w:val="subsection"/>
        <w:tabs>
          <w:tab w:val="clear" w:pos="1021"/>
        </w:tabs>
        <w:ind w:left="0" w:firstLine="0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748"/>
      </w:tblGrid>
      <w:tr w:rsidR="009B3681" w:rsidRPr="00F20C12" w14:paraId="51036484" w14:textId="77777777" w:rsidTr="006D2F7E">
        <w:tc>
          <w:tcPr>
            <w:tcW w:w="774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5F91E11" w14:textId="0B035033" w:rsidR="009B3681" w:rsidRPr="00F544A7" w:rsidRDefault="009B3681" w:rsidP="00E64647">
            <w:pPr>
              <w:pStyle w:val="TableHeading"/>
            </w:pPr>
            <w:r w:rsidRPr="00F544A7">
              <w:t xml:space="preserve">Table 6: Tasmania </w:t>
            </w:r>
          </w:p>
        </w:tc>
      </w:tr>
      <w:tr w:rsidR="00EB2E41" w:rsidRPr="00F20C12" w14:paraId="097A9893" w14:textId="77777777" w:rsidTr="00E64647"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14:paraId="73F49260" w14:textId="77777777" w:rsidR="00EB2E41" w:rsidRPr="00F20C12" w:rsidRDefault="00EB2E41" w:rsidP="00E64647">
            <w:pPr>
              <w:pStyle w:val="TableHeading"/>
            </w:pPr>
            <w:bookmarkStart w:id="24" w:name="_Toc533157523"/>
            <w:bookmarkStart w:id="25" w:name="_Toc535833914"/>
            <w:bookmarkStart w:id="26" w:name="_Toc535834217"/>
            <w:r w:rsidRPr="00F20C12">
              <w:t>Item</w:t>
            </w:r>
            <w:bookmarkEnd w:id="24"/>
            <w:bookmarkEnd w:id="25"/>
            <w:bookmarkEnd w:id="26"/>
            <w:r w:rsidRPr="00F20C12">
              <w:t xml:space="preserve"> </w:t>
            </w:r>
          </w:p>
        </w:tc>
        <w:tc>
          <w:tcPr>
            <w:tcW w:w="6748" w:type="dxa"/>
            <w:tcBorders>
              <w:top w:val="single" w:sz="4" w:space="0" w:color="auto"/>
              <w:bottom w:val="single" w:sz="12" w:space="0" w:color="auto"/>
            </w:tcBorders>
          </w:tcPr>
          <w:p w14:paraId="08A0521B" w14:textId="37AE19FA" w:rsidR="00EB2E41" w:rsidRPr="00F20C12" w:rsidRDefault="00EB2E41" w:rsidP="00E64647">
            <w:pPr>
              <w:pStyle w:val="TableHeading"/>
            </w:pPr>
            <w:bookmarkStart w:id="27" w:name="_Toc533157524"/>
            <w:bookmarkStart w:id="28" w:name="_Toc535833915"/>
            <w:bookmarkStart w:id="29" w:name="_Toc535834218"/>
            <w:r>
              <w:t>B</w:t>
            </w:r>
            <w:r w:rsidRPr="00F20C12">
              <w:t>ody</w:t>
            </w:r>
            <w:bookmarkEnd w:id="27"/>
            <w:bookmarkEnd w:id="28"/>
            <w:bookmarkEnd w:id="29"/>
          </w:p>
        </w:tc>
      </w:tr>
      <w:tr w:rsidR="00EB2E41" w:rsidRPr="00EE5AC2" w14:paraId="74CDDB63" w14:textId="77777777" w:rsidTr="00E64647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3F3BECCF" w14:textId="77777777" w:rsidR="00EB2E41" w:rsidRPr="008B5D80" w:rsidRDefault="00EB2E41" w:rsidP="00E64647">
            <w:pPr>
              <w:pStyle w:val="Tabletext"/>
              <w:rPr>
                <w:rFonts w:eastAsiaTheme="minorHAnsi"/>
                <w:lang w:eastAsia="en-US"/>
              </w:rPr>
            </w:pPr>
            <w:r w:rsidRPr="008B5D8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748" w:type="dxa"/>
            <w:tcBorders>
              <w:top w:val="single" w:sz="12" w:space="0" w:color="auto"/>
              <w:bottom w:val="single" w:sz="12" w:space="0" w:color="auto"/>
            </w:tcBorders>
          </w:tcPr>
          <w:p w14:paraId="78F89DE2" w14:textId="77777777" w:rsidR="00EB2E41" w:rsidRPr="00EE5AC2" w:rsidRDefault="00EB2E41" w:rsidP="00E64647">
            <w:pPr>
              <w:pStyle w:val="Tabletext"/>
              <w:rPr>
                <w:rFonts w:eastAsiaTheme="minorHAnsi"/>
                <w:b/>
                <w:lang w:eastAsia="en-US"/>
              </w:rPr>
            </w:pPr>
            <w:r w:rsidRPr="00EE5AC2">
              <w:rPr>
                <w:rFonts w:eastAsiaTheme="minorHAnsi"/>
                <w:lang w:eastAsia="en-US"/>
              </w:rPr>
              <w:t>Department of State Growth</w:t>
            </w:r>
          </w:p>
        </w:tc>
      </w:tr>
    </w:tbl>
    <w:p w14:paraId="58A0B8E5" w14:textId="4F5F6AB5" w:rsidR="00337E29" w:rsidRDefault="00337E29" w:rsidP="009B3681">
      <w:pPr>
        <w:pStyle w:val="subsection"/>
        <w:tabs>
          <w:tab w:val="clear" w:pos="1021"/>
        </w:tabs>
        <w:ind w:left="0" w:firstLine="0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748"/>
      </w:tblGrid>
      <w:tr w:rsidR="009B3681" w:rsidRPr="00F20C12" w14:paraId="22AB83BA" w14:textId="77777777" w:rsidTr="00036066">
        <w:tc>
          <w:tcPr>
            <w:tcW w:w="774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46E9DE1" w14:textId="3422352F" w:rsidR="009B3681" w:rsidRPr="00081A73" w:rsidRDefault="009B3681" w:rsidP="00E64647">
            <w:pPr>
              <w:pStyle w:val="TableHeading"/>
            </w:pPr>
            <w:r w:rsidRPr="00081A73">
              <w:lastRenderedPageBreak/>
              <w:t>Table 7:  Australian Capital Territory</w:t>
            </w:r>
          </w:p>
        </w:tc>
      </w:tr>
      <w:tr w:rsidR="00EB2E41" w:rsidRPr="00F20C12" w14:paraId="456A2387" w14:textId="77777777" w:rsidTr="00E64647"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14:paraId="4A6F0B50" w14:textId="77777777" w:rsidR="00EB2E41" w:rsidRPr="00F20C12" w:rsidRDefault="00EB2E41" w:rsidP="00E64647">
            <w:pPr>
              <w:pStyle w:val="TableHeading"/>
            </w:pPr>
            <w:bookmarkStart w:id="30" w:name="_Toc533157528"/>
            <w:bookmarkStart w:id="31" w:name="_Toc535833919"/>
            <w:bookmarkStart w:id="32" w:name="_Toc535834222"/>
            <w:r w:rsidRPr="00F20C12">
              <w:t>Item</w:t>
            </w:r>
            <w:bookmarkEnd w:id="30"/>
            <w:bookmarkEnd w:id="31"/>
            <w:bookmarkEnd w:id="32"/>
            <w:r w:rsidRPr="00F20C12">
              <w:t xml:space="preserve"> </w:t>
            </w:r>
          </w:p>
        </w:tc>
        <w:tc>
          <w:tcPr>
            <w:tcW w:w="6748" w:type="dxa"/>
            <w:tcBorders>
              <w:top w:val="single" w:sz="4" w:space="0" w:color="auto"/>
              <w:bottom w:val="single" w:sz="12" w:space="0" w:color="auto"/>
            </w:tcBorders>
          </w:tcPr>
          <w:p w14:paraId="2111DD79" w14:textId="57AA65BF" w:rsidR="00EB2E41" w:rsidRPr="00F20C12" w:rsidRDefault="00EB2E41" w:rsidP="00E64647">
            <w:pPr>
              <w:pStyle w:val="TableHeading"/>
            </w:pPr>
            <w:bookmarkStart w:id="33" w:name="_Toc533157529"/>
            <w:bookmarkStart w:id="34" w:name="_Toc535833920"/>
            <w:bookmarkStart w:id="35" w:name="_Toc535834223"/>
            <w:r>
              <w:t>B</w:t>
            </w:r>
            <w:r w:rsidRPr="00F20C12">
              <w:t>ody</w:t>
            </w:r>
            <w:bookmarkEnd w:id="33"/>
            <w:bookmarkEnd w:id="34"/>
            <w:bookmarkEnd w:id="35"/>
          </w:p>
        </w:tc>
      </w:tr>
      <w:tr w:rsidR="00EB2E41" w:rsidRPr="00F20C12" w14:paraId="42C8D98E" w14:textId="77777777" w:rsidTr="00E64647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3E1D134" w14:textId="77777777" w:rsidR="00EB2E41" w:rsidRPr="008B5D80" w:rsidRDefault="00EB2E41" w:rsidP="00E64647">
            <w:pPr>
              <w:pStyle w:val="Tabletext"/>
            </w:pPr>
            <w:r w:rsidRPr="008B5D80">
              <w:t>1</w:t>
            </w:r>
          </w:p>
        </w:tc>
        <w:tc>
          <w:tcPr>
            <w:tcW w:w="6748" w:type="dxa"/>
            <w:tcBorders>
              <w:top w:val="single" w:sz="12" w:space="0" w:color="auto"/>
              <w:bottom w:val="single" w:sz="12" w:space="0" w:color="auto"/>
            </w:tcBorders>
          </w:tcPr>
          <w:p w14:paraId="59238597" w14:textId="77777777" w:rsidR="00EB2E41" w:rsidRPr="00F20C12" w:rsidRDefault="00EB2E41" w:rsidP="00E64647">
            <w:pPr>
              <w:pStyle w:val="Tabletext"/>
              <w:rPr>
                <w:b/>
              </w:rPr>
            </w:pPr>
            <w:bookmarkStart w:id="36" w:name="_Toc533157531"/>
            <w:bookmarkStart w:id="37" w:name="_Toc535833922"/>
            <w:bookmarkStart w:id="38" w:name="_Toc535834225"/>
            <w:r>
              <w:t>Chief Minister, Treasury and Economic Development Directorate</w:t>
            </w:r>
            <w:bookmarkEnd w:id="36"/>
            <w:bookmarkEnd w:id="37"/>
            <w:bookmarkEnd w:id="38"/>
            <w:r>
              <w:t xml:space="preserve"> </w:t>
            </w:r>
          </w:p>
        </w:tc>
      </w:tr>
    </w:tbl>
    <w:p w14:paraId="5959E7B5" w14:textId="1099B014" w:rsidR="00337E29" w:rsidRDefault="00337E29" w:rsidP="00EF0FA0">
      <w:pPr>
        <w:pStyle w:val="subsection"/>
        <w:tabs>
          <w:tab w:val="clear" w:pos="1021"/>
        </w:tabs>
        <w:ind w:left="0" w:firstLine="0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748"/>
      </w:tblGrid>
      <w:tr w:rsidR="009B3681" w:rsidRPr="00F20C12" w14:paraId="7404F56C" w14:textId="77777777" w:rsidTr="00AB493F">
        <w:tc>
          <w:tcPr>
            <w:tcW w:w="774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5A55D9C" w14:textId="2F225F27" w:rsidR="009B3681" w:rsidRPr="00081A73" w:rsidRDefault="009B3681" w:rsidP="00E64647">
            <w:pPr>
              <w:pStyle w:val="TableHeading"/>
            </w:pPr>
            <w:r w:rsidRPr="00081A73">
              <w:t xml:space="preserve">Table 8: Northern Territory </w:t>
            </w:r>
          </w:p>
        </w:tc>
      </w:tr>
      <w:tr w:rsidR="00EB2E41" w:rsidRPr="00F20C12" w14:paraId="7FCCFC99" w14:textId="77777777" w:rsidTr="00E64647"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14:paraId="53B35932" w14:textId="77777777" w:rsidR="00EB2E41" w:rsidRPr="00F20C12" w:rsidRDefault="00EB2E41" w:rsidP="00E64647">
            <w:pPr>
              <w:pStyle w:val="TableHeading"/>
            </w:pPr>
            <w:bookmarkStart w:id="39" w:name="_Toc533157533"/>
            <w:bookmarkStart w:id="40" w:name="_Toc535833924"/>
            <w:bookmarkStart w:id="41" w:name="_Toc535834227"/>
            <w:r w:rsidRPr="00F20C12">
              <w:t>Item</w:t>
            </w:r>
            <w:bookmarkEnd w:id="39"/>
            <w:bookmarkEnd w:id="40"/>
            <w:bookmarkEnd w:id="41"/>
            <w:r w:rsidRPr="00F20C12">
              <w:t xml:space="preserve"> </w:t>
            </w:r>
          </w:p>
        </w:tc>
        <w:tc>
          <w:tcPr>
            <w:tcW w:w="6748" w:type="dxa"/>
            <w:tcBorders>
              <w:top w:val="single" w:sz="4" w:space="0" w:color="auto"/>
              <w:bottom w:val="single" w:sz="12" w:space="0" w:color="auto"/>
            </w:tcBorders>
          </w:tcPr>
          <w:p w14:paraId="2271B8D8" w14:textId="11E73F7B" w:rsidR="00EB2E41" w:rsidRPr="00F20C12" w:rsidRDefault="00EB2E41" w:rsidP="00E64647">
            <w:pPr>
              <w:pStyle w:val="TableHeading"/>
            </w:pPr>
            <w:bookmarkStart w:id="42" w:name="_Toc533157534"/>
            <w:bookmarkStart w:id="43" w:name="_Toc535833925"/>
            <w:bookmarkStart w:id="44" w:name="_Toc535834228"/>
            <w:r>
              <w:t>B</w:t>
            </w:r>
            <w:r w:rsidRPr="00F20C12">
              <w:t>ody</w:t>
            </w:r>
            <w:bookmarkEnd w:id="42"/>
            <w:bookmarkEnd w:id="43"/>
            <w:bookmarkEnd w:id="44"/>
          </w:p>
        </w:tc>
      </w:tr>
      <w:tr w:rsidR="00EB2E41" w:rsidRPr="00EE5AC2" w14:paraId="4BA5BFC3" w14:textId="77777777" w:rsidTr="00E64647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76037A61" w14:textId="77777777" w:rsidR="00EB2E41" w:rsidRPr="008B5D80" w:rsidRDefault="00EB2E41" w:rsidP="00E64647">
            <w:pPr>
              <w:pStyle w:val="Tabletext"/>
            </w:pPr>
            <w:r w:rsidRPr="008B5D80">
              <w:t>1</w:t>
            </w:r>
          </w:p>
        </w:tc>
        <w:tc>
          <w:tcPr>
            <w:tcW w:w="6748" w:type="dxa"/>
            <w:tcBorders>
              <w:top w:val="single" w:sz="12" w:space="0" w:color="auto"/>
              <w:bottom w:val="single" w:sz="12" w:space="0" w:color="auto"/>
            </w:tcBorders>
          </w:tcPr>
          <w:p w14:paraId="7E7AE4BA" w14:textId="1E9F3772" w:rsidR="00EB2E41" w:rsidRPr="00EE5AC2" w:rsidRDefault="00EB2E41" w:rsidP="00E64647">
            <w:pPr>
              <w:pStyle w:val="Tabletext"/>
              <w:rPr>
                <w:rFonts w:eastAsiaTheme="minorHAnsi"/>
                <w:b/>
                <w:lang w:eastAsia="en-US"/>
              </w:rPr>
            </w:pPr>
            <w:bookmarkStart w:id="45" w:name="_Toc533157536"/>
            <w:bookmarkStart w:id="46" w:name="_Toc535833927"/>
            <w:bookmarkStart w:id="47" w:name="_Toc535834230"/>
            <w:r w:rsidRPr="00F20C12">
              <w:rPr>
                <w:rFonts w:eastAsiaTheme="minorHAnsi"/>
                <w:lang w:eastAsia="en-US"/>
              </w:rPr>
              <w:t>Department of Trade, Business and Innovation</w:t>
            </w:r>
            <w:bookmarkEnd w:id="45"/>
            <w:bookmarkEnd w:id="46"/>
            <w:bookmarkEnd w:id="47"/>
          </w:p>
        </w:tc>
      </w:tr>
    </w:tbl>
    <w:p w14:paraId="6BFA8B0C" w14:textId="6A086E62" w:rsidR="00554826" w:rsidRPr="00081A73" w:rsidRDefault="00554826" w:rsidP="00554826">
      <w:pPr>
        <w:spacing w:line="240" w:lineRule="auto"/>
        <w:rPr>
          <w:rFonts w:eastAsia="Times New Roman" w:cs="Times New Roman"/>
          <w:sz w:val="20"/>
          <w:lang w:eastAsia="en-AU"/>
        </w:rPr>
      </w:pPr>
    </w:p>
    <w:p w14:paraId="2F55848E" w14:textId="6009BC28" w:rsidR="00B164CE" w:rsidRDefault="003A676A" w:rsidP="005D7D28">
      <w:pPr>
        <w:pStyle w:val="ActHead5"/>
      </w:pPr>
      <w:bookmarkStart w:id="48" w:name="_Toc22292669"/>
      <w:proofErr w:type="gramStart"/>
      <w:r>
        <w:t>5</w:t>
      </w:r>
      <w:r w:rsidR="00F779CB">
        <w:t xml:space="preserve">  Application</w:t>
      </w:r>
      <w:bookmarkEnd w:id="48"/>
      <w:proofErr w:type="gramEnd"/>
      <w:r w:rsidR="00F779CB">
        <w:t xml:space="preserve"> </w:t>
      </w:r>
    </w:p>
    <w:p w14:paraId="52F2CAAE" w14:textId="27FB42BB" w:rsidR="002C15C8" w:rsidRDefault="00956190">
      <w:pPr>
        <w:pStyle w:val="subsection"/>
        <w:spacing w:before="120"/>
      </w:pPr>
      <w:r>
        <w:t xml:space="preserve">This instrument applies </w:t>
      </w:r>
      <w:r w:rsidR="00396B92">
        <w:t>in relation to</w:t>
      </w:r>
      <w:r w:rsidR="008E04CC">
        <w:t xml:space="preserve"> the following</w:t>
      </w:r>
      <w:r>
        <w:t>:</w:t>
      </w:r>
    </w:p>
    <w:p w14:paraId="5035B1CE" w14:textId="06F8A95C" w:rsidR="00956190" w:rsidRDefault="00956190" w:rsidP="007109AC">
      <w:pPr>
        <w:pStyle w:val="subsection"/>
        <w:numPr>
          <w:ilvl w:val="0"/>
          <w:numId w:val="28"/>
        </w:numPr>
        <w:spacing w:before="120"/>
      </w:pPr>
      <w:r>
        <w:t xml:space="preserve">an application for approval of a nomination for a </w:t>
      </w:r>
      <w:r w:rsidR="006D5394">
        <w:t>S</w:t>
      </w:r>
      <w:r>
        <w:t>ubclass 494 (</w:t>
      </w:r>
      <w:r w:rsidR="002C15C8">
        <w:t>S</w:t>
      </w:r>
      <w:r>
        <w:t xml:space="preserve">killed </w:t>
      </w:r>
      <w:r w:rsidR="002C15C8">
        <w:t>Employer Sponsored R</w:t>
      </w:r>
      <w:r>
        <w:t>egional</w:t>
      </w:r>
      <w:r w:rsidR="002C15C8">
        <w:t xml:space="preserve"> </w:t>
      </w:r>
      <w:r w:rsidR="00C8747A">
        <w:t>(</w:t>
      </w:r>
      <w:r w:rsidR="002C15C8">
        <w:t>Provisional)</w:t>
      </w:r>
      <w:r>
        <w:t xml:space="preserve">) visa made on or after 16 November 2019; </w:t>
      </w:r>
      <w:r w:rsidR="006535B4">
        <w:t>and</w:t>
      </w:r>
    </w:p>
    <w:p w14:paraId="12D8BF29" w14:textId="2DBA0E38" w:rsidR="00AF51B3" w:rsidRDefault="00AF51B3" w:rsidP="007109AC">
      <w:pPr>
        <w:pStyle w:val="subsection"/>
        <w:numPr>
          <w:ilvl w:val="0"/>
          <w:numId w:val="28"/>
        </w:numPr>
        <w:spacing w:before="120"/>
      </w:pPr>
      <w:proofErr w:type="gramStart"/>
      <w:r>
        <w:t>an</w:t>
      </w:r>
      <w:proofErr w:type="gramEnd"/>
      <w:r>
        <w:t xml:space="preserve"> application for a Subclass 494 </w:t>
      </w:r>
      <w:r w:rsidR="006D5394">
        <w:t xml:space="preserve">(Skilled Employer Sponsored Regional (Provisional)) </w:t>
      </w:r>
      <w:r>
        <w:t>visa made on or after 16 November 2019</w:t>
      </w:r>
      <w:r w:rsidR="007109AC">
        <w:t>, if the related application for approval of a nomination is made on or after that date</w:t>
      </w:r>
      <w:r>
        <w:t xml:space="preserve">. </w:t>
      </w:r>
    </w:p>
    <w:p w14:paraId="7BFA9A30" w14:textId="77777777" w:rsidR="002C15C8" w:rsidRDefault="002C15C8" w:rsidP="005D7D28">
      <w:pPr>
        <w:pStyle w:val="subsection"/>
        <w:spacing w:before="120"/>
        <w:ind w:left="0" w:firstLine="0"/>
      </w:pPr>
    </w:p>
    <w:p w14:paraId="505DA2EB" w14:textId="77777777" w:rsidR="00A75FE9" w:rsidRDefault="00A75FE9" w:rsidP="00032AF3">
      <w:pPr>
        <w:spacing w:line="240" w:lineRule="auto"/>
      </w:pPr>
    </w:p>
    <w:sectPr w:rsidR="00A75FE9" w:rsidSect="008C2E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36CB3" w14:textId="77777777" w:rsidR="000A3E46" w:rsidRDefault="000A3E46" w:rsidP="00715914">
      <w:pPr>
        <w:spacing w:line="240" w:lineRule="auto"/>
      </w:pPr>
      <w:r>
        <w:separator/>
      </w:r>
    </w:p>
  </w:endnote>
  <w:endnote w:type="continuationSeparator" w:id="0">
    <w:p w14:paraId="4B236699" w14:textId="77777777" w:rsidR="000A3E46" w:rsidRDefault="000A3E4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9E09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5B556C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68DE8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2F0385" w14:textId="6DB47324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92A0E">
            <w:rPr>
              <w:i/>
              <w:noProof/>
              <w:sz w:val="18"/>
            </w:rPr>
            <w:t>Migration (LIN 19/214: Regional Certifying Bodies)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A6CA8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6C4AF9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CE8B58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2923BE1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CE8A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E7F2D8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A711D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64022E" w14:textId="51F27394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92A0E">
            <w:rPr>
              <w:i/>
              <w:noProof/>
              <w:sz w:val="18"/>
            </w:rPr>
            <w:t>Migration (LIN 19/214: Regional Certifying Bodies)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B4647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F34C80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0371E2" w14:textId="77777777" w:rsidR="0072147A" w:rsidRDefault="0072147A" w:rsidP="00A369E3">
          <w:pPr>
            <w:rPr>
              <w:sz w:val="18"/>
            </w:rPr>
          </w:pPr>
        </w:p>
      </w:tc>
    </w:tr>
  </w:tbl>
  <w:p w14:paraId="06E9FDE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FB48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22335B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85DA1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0D6607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0FC5C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BD07FD3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3323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1B886BAB" w14:textId="77777777" w:rsidTr="00A87A58">
      <w:tc>
        <w:tcPr>
          <w:tcW w:w="365" w:type="pct"/>
        </w:tcPr>
        <w:p w14:paraId="0A5998EF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A4CCA77" w14:textId="4E13B781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92A0E">
            <w:rPr>
              <w:i/>
              <w:noProof/>
              <w:sz w:val="18"/>
            </w:rPr>
            <w:t>Migration (LIN 19/214: Regional Certifying Bodies)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EFFEF33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59C054D" w14:textId="77777777" w:rsidTr="00A87A58">
      <w:tc>
        <w:tcPr>
          <w:tcW w:w="5000" w:type="pct"/>
          <w:gridSpan w:val="3"/>
        </w:tcPr>
        <w:p w14:paraId="5B97476D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D84399B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0D3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DE53A72" w14:textId="77777777" w:rsidTr="00A87A58">
      <w:tc>
        <w:tcPr>
          <w:tcW w:w="947" w:type="pct"/>
        </w:tcPr>
        <w:p w14:paraId="0D88D0A5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4B8F420" w14:textId="6D33B869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45BEE">
            <w:rPr>
              <w:i/>
              <w:noProof/>
              <w:sz w:val="18"/>
            </w:rPr>
            <w:t>Migration (LIN 19/214: Regional Certifying Bodies)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67A5394" w14:textId="6AE0835B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5BE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6E48EE4C" w14:textId="77777777" w:rsidTr="00A87A58">
      <w:tc>
        <w:tcPr>
          <w:tcW w:w="5000" w:type="pct"/>
          <w:gridSpan w:val="3"/>
        </w:tcPr>
        <w:p w14:paraId="4DFFED8C" w14:textId="77777777" w:rsidR="00F6696E" w:rsidRDefault="00F6696E" w:rsidP="000850AC">
          <w:pPr>
            <w:rPr>
              <w:sz w:val="18"/>
            </w:rPr>
          </w:pPr>
        </w:p>
      </w:tc>
    </w:tr>
  </w:tbl>
  <w:p w14:paraId="7EEABCA9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32A0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2B0A2CB" w14:textId="77777777" w:rsidTr="00A87A58">
      <w:tc>
        <w:tcPr>
          <w:tcW w:w="365" w:type="pct"/>
        </w:tcPr>
        <w:p w14:paraId="20108BE4" w14:textId="740A8009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5BE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5D35D88" w14:textId="6DF08133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45BEE">
            <w:rPr>
              <w:i/>
              <w:noProof/>
              <w:sz w:val="18"/>
            </w:rPr>
            <w:t>Migration (LIN 19/214: Regional Certifying Bodies)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8B7EAA0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110637C" w14:textId="77777777" w:rsidTr="00A87A58">
      <w:tc>
        <w:tcPr>
          <w:tcW w:w="5000" w:type="pct"/>
          <w:gridSpan w:val="3"/>
        </w:tcPr>
        <w:p w14:paraId="1D61EEBC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CC566EE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0ED9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4BF3ED93" w14:textId="77777777" w:rsidTr="00A87A58">
      <w:tc>
        <w:tcPr>
          <w:tcW w:w="947" w:type="pct"/>
        </w:tcPr>
        <w:p w14:paraId="49E6F3DF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C269930" w14:textId="147C0BB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45BEE">
            <w:rPr>
              <w:i/>
              <w:noProof/>
              <w:sz w:val="18"/>
            </w:rPr>
            <w:t>Migration (LIN 19/214: Regional Certifying Bodies)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FCFA4D9" w14:textId="26C35A3B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5BE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226F15B" w14:textId="77777777" w:rsidTr="00A87A58">
      <w:tc>
        <w:tcPr>
          <w:tcW w:w="5000" w:type="pct"/>
          <w:gridSpan w:val="3"/>
        </w:tcPr>
        <w:p w14:paraId="67EE0AF3" w14:textId="77777777" w:rsidR="008C2EAC" w:rsidRDefault="008C2EAC" w:rsidP="000850AC">
          <w:pPr>
            <w:rPr>
              <w:sz w:val="18"/>
            </w:rPr>
          </w:pPr>
        </w:p>
      </w:tc>
    </w:tr>
  </w:tbl>
  <w:p w14:paraId="1B060B2D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006B0" w14:textId="77777777" w:rsidR="000A3E46" w:rsidRDefault="000A3E46" w:rsidP="00715914">
      <w:pPr>
        <w:spacing w:line="240" w:lineRule="auto"/>
      </w:pPr>
      <w:r>
        <w:separator/>
      </w:r>
    </w:p>
  </w:footnote>
  <w:footnote w:type="continuationSeparator" w:id="0">
    <w:p w14:paraId="239F97C3" w14:textId="77777777" w:rsidR="000A3E46" w:rsidRDefault="000A3E4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BEAB4" w14:textId="6316B89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B78EC" w14:textId="79B45FBB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2F956" w14:textId="2620DD9C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D79AD" w14:textId="55E26C5B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F988" w14:textId="17C971D6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9944" w14:textId="1284B584" w:rsidR="004E1307" w:rsidRDefault="004E1307" w:rsidP="00715914">
    <w:pPr>
      <w:rPr>
        <w:sz w:val="20"/>
      </w:rPr>
    </w:pPr>
  </w:p>
  <w:p w14:paraId="3D46AEFA" w14:textId="77777777" w:rsidR="004E1307" w:rsidRDefault="004E1307" w:rsidP="00715914">
    <w:pPr>
      <w:rPr>
        <w:sz w:val="20"/>
      </w:rPr>
    </w:pPr>
  </w:p>
  <w:p w14:paraId="5BB38E87" w14:textId="77777777" w:rsidR="004E1307" w:rsidRPr="007A1328" w:rsidRDefault="004E1307" w:rsidP="00715914">
    <w:pPr>
      <w:rPr>
        <w:sz w:val="20"/>
      </w:rPr>
    </w:pPr>
  </w:p>
  <w:p w14:paraId="126FA57E" w14:textId="77777777" w:rsidR="004E1307" w:rsidRPr="007A1328" w:rsidRDefault="004E1307" w:rsidP="00715914">
    <w:pPr>
      <w:rPr>
        <w:b/>
        <w:sz w:val="24"/>
      </w:rPr>
    </w:pPr>
  </w:p>
  <w:p w14:paraId="602C7B15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B936A" w14:textId="08345682" w:rsidR="004E1307" w:rsidRPr="007A1328" w:rsidRDefault="004E1307" w:rsidP="00715914">
    <w:pPr>
      <w:jc w:val="right"/>
      <w:rPr>
        <w:sz w:val="20"/>
      </w:rPr>
    </w:pPr>
  </w:p>
  <w:p w14:paraId="3B432CA3" w14:textId="77777777" w:rsidR="004E1307" w:rsidRPr="007A1328" w:rsidRDefault="004E1307" w:rsidP="00715914">
    <w:pPr>
      <w:jc w:val="right"/>
      <w:rPr>
        <w:sz w:val="20"/>
      </w:rPr>
    </w:pPr>
  </w:p>
  <w:p w14:paraId="1B144F0C" w14:textId="77777777" w:rsidR="004E1307" w:rsidRPr="007A1328" w:rsidRDefault="004E1307" w:rsidP="00715914">
    <w:pPr>
      <w:jc w:val="right"/>
      <w:rPr>
        <w:sz w:val="20"/>
      </w:rPr>
    </w:pPr>
  </w:p>
  <w:p w14:paraId="75292D10" w14:textId="77777777" w:rsidR="004E1307" w:rsidRPr="007A1328" w:rsidRDefault="004E1307" w:rsidP="00715914">
    <w:pPr>
      <w:jc w:val="right"/>
      <w:rPr>
        <w:b/>
        <w:sz w:val="24"/>
      </w:rPr>
    </w:pPr>
  </w:p>
  <w:p w14:paraId="47B2B75F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8289A" w14:textId="6A63D239" w:rsidR="00EA3A87" w:rsidRDefault="00EA3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2CDB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6C2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5276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E4F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C02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0EA2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0A0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82B9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44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A42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17552"/>
    <w:multiLevelType w:val="hybridMultilevel"/>
    <w:tmpl w:val="007AA69E"/>
    <w:lvl w:ilvl="0" w:tplc="6072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02104"/>
    <w:multiLevelType w:val="hybridMultilevel"/>
    <w:tmpl w:val="64B632B0"/>
    <w:lvl w:ilvl="0" w:tplc="29FC1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3345CC"/>
    <w:multiLevelType w:val="hybridMultilevel"/>
    <w:tmpl w:val="3FDEAA32"/>
    <w:lvl w:ilvl="0" w:tplc="DCC2AE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E647B"/>
    <w:multiLevelType w:val="hybridMultilevel"/>
    <w:tmpl w:val="2DD6BC60"/>
    <w:lvl w:ilvl="0" w:tplc="204A1D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AAAF02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41A42"/>
    <w:multiLevelType w:val="hybridMultilevel"/>
    <w:tmpl w:val="8D44117E"/>
    <w:lvl w:ilvl="0" w:tplc="D5780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AF72E0"/>
    <w:multiLevelType w:val="hybridMultilevel"/>
    <w:tmpl w:val="A810D7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01B48"/>
    <w:multiLevelType w:val="hybridMultilevel"/>
    <w:tmpl w:val="B3FEC902"/>
    <w:lvl w:ilvl="0" w:tplc="2BA0F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91684"/>
    <w:multiLevelType w:val="hybridMultilevel"/>
    <w:tmpl w:val="4B0EA860"/>
    <w:lvl w:ilvl="0" w:tplc="05748180">
      <w:start w:val="1"/>
      <w:numFmt w:val="decimal"/>
      <w:lvlText w:val="(%1)"/>
      <w:lvlJc w:val="left"/>
      <w:pPr>
        <w:ind w:left="1380" w:hanging="102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547E0"/>
    <w:multiLevelType w:val="hybridMultilevel"/>
    <w:tmpl w:val="94786098"/>
    <w:lvl w:ilvl="0" w:tplc="6C42797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B84077A"/>
    <w:multiLevelType w:val="hybridMultilevel"/>
    <w:tmpl w:val="62CA410A"/>
    <w:lvl w:ilvl="0" w:tplc="E03883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85EFE"/>
    <w:multiLevelType w:val="hybridMultilevel"/>
    <w:tmpl w:val="51CC9642"/>
    <w:lvl w:ilvl="0" w:tplc="057826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5726D"/>
    <w:multiLevelType w:val="hybridMultilevel"/>
    <w:tmpl w:val="436E439E"/>
    <w:lvl w:ilvl="0" w:tplc="99E42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D422F"/>
    <w:multiLevelType w:val="hybridMultilevel"/>
    <w:tmpl w:val="620A74DC"/>
    <w:lvl w:ilvl="0" w:tplc="B56EC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1052D"/>
    <w:multiLevelType w:val="hybridMultilevel"/>
    <w:tmpl w:val="D1567A8A"/>
    <w:lvl w:ilvl="0" w:tplc="528C1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37F54"/>
    <w:multiLevelType w:val="hybridMultilevel"/>
    <w:tmpl w:val="4642B6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146C8"/>
    <w:multiLevelType w:val="hybridMultilevel"/>
    <w:tmpl w:val="4490941C"/>
    <w:lvl w:ilvl="0" w:tplc="39305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E28BA"/>
    <w:multiLevelType w:val="hybridMultilevel"/>
    <w:tmpl w:val="501A7A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110BC"/>
    <w:multiLevelType w:val="hybridMultilevel"/>
    <w:tmpl w:val="4014BBB2"/>
    <w:lvl w:ilvl="0" w:tplc="BEC88A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65E78"/>
    <w:multiLevelType w:val="hybridMultilevel"/>
    <w:tmpl w:val="E534B6FA"/>
    <w:lvl w:ilvl="0" w:tplc="057826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D5736"/>
    <w:multiLevelType w:val="hybridMultilevel"/>
    <w:tmpl w:val="51CC9642"/>
    <w:lvl w:ilvl="0" w:tplc="057826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1"/>
  </w:num>
  <w:num w:numId="13">
    <w:abstractNumId w:val="16"/>
  </w:num>
  <w:num w:numId="14">
    <w:abstractNumId w:val="19"/>
  </w:num>
  <w:num w:numId="15">
    <w:abstractNumId w:val="20"/>
  </w:num>
  <w:num w:numId="16">
    <w:abstractNumId w:val="14"/>
  </w:num>
  <w:num w:numId="17">
    <w:abstractNumId w:val="15"/>
  </w:num>
  <w:num w:numId="18">
    <w:abstractNumId w:val="17"/>
  </w:num>
  <w:num w:numId="19">
    <w:abstractNumId w:val="10"/>
  </w:num>
  <w:num w:numId="20">
    <w:abstractNumId w:val="24"/>
  </w:num>
  <w:num w:numId="21">
    <w:abstractNumId w:val="29"/>
  </w:num>
  <w:num w:numId="22">
    <w:abstractNumId w:val="27"/>
  </w:num>
  <w:num w:numId="23">
    <w:abstractNumId w:val="26"/>
  </w:num>
  <w:num w:numId="24">
    <w:abstractNumId w:val="18"/>
  </w:num>
  <w:num w:numId="25">
    <w:abstractNumId w:val="25"/>
  </w:num>
  <w:num w:numId="26">
    <w:abstractNumId w:val="28"/>
  </w:num>
  <w:num w:numId="27">
    <w:abstractNumId w:val="12"/>
  </w:num>
  <w:num w:numId="28">
    <w:abstractNumId w:val="22"/>
  </w:num>
  <w:num w:numId="29">
    <w:abstractNumId w:val="30"/>
  </w:num>
  <w:num w:numId="30">
    <w:abstractNumId w:val="13"/>
  </w:num>
  <w:num w:numId="31">
    <w:abstractNumId w:val="32"/>
  </w:num>
  <w:num w:numId="32">
    <w:abstractNumId w:val="3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46"/>
    <w:rsid w:val="00004174"/>
    <w:rsid w:val="00004470"/>
    <w:rsid w:val="00006CB4"/>
    <w:rsid w:val="000136AF"/>
    <w:rsid w:val="00014524"/>
    <w:rsid w:val="000201EF"/>
    <w:rsid w:val="000258B1"/>
    <w:rsid w:val="00032AF3"/>
    <w:rsid w:val="00040A89"/>
    <w:rsid w:val="000411BB"/>
    <w:rsid w:val="000437C1"/>
    <w:rsid w:val="0004455A"/>
    <w:rsid w:val="00052E2E"/>
    <w:rsid w:val="0005365D"/>
    <w:rsid w:val="000614BF"/>
    <w:rsid w:val="0006709C"/>
    <w:rsid w:val="00074376"/>
    <w:rsid w:val="00081A73"/>
    <w:rsid w:val="000978F5"/>
    <w:rsid w:val="000A3E46"/>
    <w:rsid w:val="000B15CD"/>
    <w:rsid w:val="000B35EB"/>
    <w:rsid w:val="000D05EF"/>
    <w:rsid w:val="000D5BFA"/>
    <w:rsid w:val="000E2261"/>
    <w:rsid w:val="000E78B7"/>
    <w:rsid w:val="000F21C1"/>
    <w:rsid w:val="000F3171"/>
    <w:rsid w:val="000F47C9"/>
    <w:rsid w:val="0010745C"/>
    <w:rsid w:val="00117DA5"/>
    <w:rsid w:val="001325B1"/>
    <w:rsid w:val="00132CEB"/>
    <w:rsid w:val="001339B0"/>
    <w:rsid w:val="00142B62"/>
    <w:rsid w:val="001441B7"/>
    <w:rsid w:val="001457D3"/>
    <w:rsid w:val="00145BEE"/>
    <w:rsid w:val="001516CB"/>
    <w:rsid w:val="00152336"/>
    <w:rsid w:val="00155854"/>
    <w:rsid w:val="00157B8B"/>
    <w:rsid w:val="00166C2F"/>
    <w:rsid w:val="001809D7"/>
    <w:rsid w:val="00184EDE"/>
    <w:rsid w:val="00187B1C"/>
    <w:rsid w:val="001939E1"/>
    <w:rsid w:val="00194C3E"/>
    <w:rsid w:val="00195382"/>
    <w:rsid w:val="0019556D"/>
    <w:rsid w:val="001B2CB6"/>
    <w:rsid w:val="001B406F"/>
    <w:rsid w:val="001C61C5"/>
    <w:rsid w:val="001C69C4"/>
    <w:rsid w:val="001D37EF"/>
    <w:rsid w:val="001E3590"/>
    <w:rsid w:val="001E7407"/>
    <w:rsid w:val="001F21AB"/>
    <w:rsid w:val="001F5D5E"/>
    <w:rsid w:val="001F6219"/>
    <w:rsid w:val="001F6CD4"/>
    <w:rsid w:val="00206C4D"/>
    <w:rsid w:val="00215AF1"/>
    <w:rsid w:val="00217508"/>
    <w:rsid w:val="002321E8"/>
    <w:rsid w:val="00232984"/>
    <w:rsid w:val="0024010F"/>
    <w:rsid w:val="00240749"/>
    <w:rsid w:val="00243018"/>
    <w:rsid w:val="0025149A"/>
    <w:rsid w:val="002564A4"/>
    <w:rsid w:val="00261CD1"/>
    <w:rsid w:val="00264435"/>
    <w:rsid w:val="0026736C"/>
    <w:rsid w:val="00273B11"/>
    <w:rsid w:val="00280BF9"/>
    <w:rsid w:val="00281308"/>
    <w:rsid w:val="00284719"/>
    <w:rsid w:val="00293A8D"/>
    <w:rsid w:val="00297ECB"/>
    <w:rsid w:val="002A52EA"/>
    <w:rsid w:val="002A7BCF"/>
    <w:rsid w:val="002B029B"/>
    <w:rsid w:val="002C15C8"/>
    <w:rsid w:val="002C3FD1"/>
    <w:rsid w:val="002C4978"/>
    <w:rsid w:val="002D043A"/>
    <w:rsid w:val="002D266B"/>
    <w:rsid w:val="002D4545"/>
    <w:rsid w:val="002D6224"/>
    <w:rsid w:val="00304F8B"/>
    <w:rsid w:val="00325948"/>
    <w:rsid w:val="00335BC6"/>
    <w:rsid w:val="00337E29"/>
    <w:rsid w:val="003415D3"/>
    <w:rsid w:val="00344338"/>
    <w:rsid w:val="00344701"/>
    <w:rsid w:val="003461C9"/>
    <w:rsid w:val="00346B73"/>
    <w:rsid w:val="00352B0F"/>
    <w:rsid w:val="00360459"/>
    <w:rsid w:val="00372797"/>
    <w:rsid w:val="0038049F"/>
    <w:rsid w:val="00383275"/>
    <w:rsid w:val="00392310"/>
    <w:rsid w:val="00396B92"/>
    <w:rsid w:val="003A0109"/>
    <w:rsid w:val="003A676A"/>
    <w:rsid w:val="003C6231"/>
    <w:rsid w:val="003D0BFE"/>
    <w:rsid w:val="003D0C3C"/>
    <w:rsid w:val="003D1713"/>
    <w:rsid w:val="003D5700"/>
    <w:rsid w:val="003E341B"/>
    <w:rsid w:val="003E4D00"/>
    <w:rsid w:val="00400573"/>
    <w:rsid w:val="0040147E"/>
    <w:rsid w:val="004116CD"/>
    <w:rsid w:val="0041415A"/>
    <w:rsid w:val="00417EB9"/>
    <w:rsid w:val="00424CA9"/>
    <w:rsid w:val="0042572B"/>
    <w:rsid w:val="00427271"/>
    <w:rsid w:val="004276DF"/>
    <w:rsid w:val="00431E9B"/>
    <w:rsid w:val="004379E3"/>
    <w:rsid w:val="0044015E"/>
    <w:rsid w:val="0044291A"/>
    <w:rsid w:val="00450D04"/>
    <w:rsid w:val="00450F32"/>
    <w:rsid w:val="00467661"/>
    <w:rsid w:val="00472DBE"/>
    <w:rsid w:val="00474A19"/>
    <w:rsid w:val="00476D15"/>
    <w:rsid w:val="00477830"/>
    <w:rsid w:val="00485FF1"/>
    <w:rsid w:val="004860A7"/>
    <w:rsid w:val="00487764"/>
    <w:rsid w:val="00487BE2"/>
    <w:rsid w:val="00496F97"/>
    <w:rsid w:val="004B4698"/>
    <w:rsid w:val="004B6C48"/>
    <w:rsid w:val="004C4E59"/>
    <w:rsid w:val="004C6809"/>
    <w:rsid w:val="004D48E6"/>
    <w:rsid w:val="004E063A"/>
    <w:rsid w:val="004E1307"/>
    <w:rsid w:val="004E5B49"/>
    <w:rsid w:val="004E7BEC"/>
    <w:rsid w:val="00500252"/>
    <w:rsid w:val="00505D3D"/>
    <w:rsid w:val="00506AF6"/>
    <w:rsid w:val="005138AE"/>
    <w:rsid w:val="00516B8D"/>
    <w:rsid w:val="005303C8"/>
    <w:rsid w:val="00534C16"/>
    <w:rsid w:val="00537FBC"/>
    <w:rsid w:val="00542E0A"/>
    <w:rsid w:val="005546B3"/>
    <w:rsid w:val="00554826"/>
    <w:rsid w:val="005616D8"/>
    <w:rsid w:val="00562877"/>
    <w:rsid w:val="0057289A"/>
    <w:rsid w:val="00583E5A"/>
    <w:rsid w:val="00584811"/>
    <w:rsid w:val="00585784"/>
    <w:rsid w:val="00593AA6"/>
    <w:rsid w:val="00594161"/>
    <w:rsid w:val="00594749"/>
    <w:rsid w:val="00597E26"/>
    <w:rsid w:val="005A65D5"/>
    <w:rsid w:val="005B4067"/>
    <w:rsid w:val="005C3F41"/>
    <w:rsid w:val="005D1D92"/>
    <w:rsid w:val="005D2D09"/>
    <w:rsid w:val="005D7D28"/>
    <w:rsid w:val="005E1511"/>
    <w:rsid w:val="005E4BA3"/>
    <w:rsid w:val="005E522D"/>
    <w:rsid w:val="005F7192"/>
    <w:rsid w:val="00600219"/>
    <w:rsid w:val="00600B43"/>
    <w:rsid w:val="00600E63"/>
    <w:rsid w:val="006012F3"/>
    <w:rsid w:val="006048D3"/>
    <w:rsid w:val="00604F2A"/>
    <w:rsid w:val="00620076"/>
    <w:rsid w:val="00624631"/>
    <w:rsid w:val="00627E0A"/>
    <w:rsid w:val="0063361D"/>
    <w:rsid w:val="00641B4C"/>
    <w:rsid w:val="00652C6A"/>
    <w:rsid w:val="006535B4"/>
    <w:rsid w:val="0065488B"/>
    <w:rsid w:val="006664FD"/>
    <w:rsid w:val="00670EA1"/>
    <w:rsid w:val="00677CC2"/>
    <w:rsid w:val="00685D61"/>
    <w:rsid w:val="0068744B"/>
    <w:rsid w:val="006905DE"/>
    <w:rsid w:val="0069207B"/>
    <w:rsid w:val="006A154F"/>
    <w:rsid w:val="006A437B"/>
    <w:rsid w:val="006A4751"/>
    <w:rsid w:val="006B5789"/>
    <w:rsid w:val="006C30C5"/>
    <w:rsid w:val="006C3B64"/>
    <w:rsid w:val="006C7F8C"/>
    <w:rsid w:val="006D1DEC"/>
    <w:rsid w:val="006D5394"/>
    <w:rsid w:val="006E1E7B"/>
    <w:rsid w:val="006E2E1C"/>
    <w:rsid w:val="006E6246"/>
    <w:rsid w:val="006E69C2"/>
    <w:rsid w:val="006E6DCC"/>
    <w:rsid w:val="006F318F"/>
    <w:rsid w:val="006F595B"/>
    <w:rsid w:val="006F5FCB"/>
    <w:rsid w:val="0070017E"/>
    <w:rsid w:val="00700B2C"/>
    <w:rsid w:val="007010D9"/>
    <w:rsid w:val="007050A2"/>
    <w:rsid w:val="007109AC"/>
    <w:rsid w:val="00713084"/>
    <w:rsid w:val="00714F20"/>
    <w:rsid w:val="0071590F"/>
    <w:rsid w:val="00715914"/>
    <w:rsid w:val="0071640D"/>
    <w:rsid w:val="0072147A"/>
    <w:rsid w:val="00723791"/>
    <w:rsid w:val="00730942"/>
    <w:rsid w:val="00731E00"/>
    <w:rsid w:val="00735F6D"/>
    <w:rsid w:val="007440B7"/>
    <w:rsid w:val="007500C8"/>
    <w:rsid w:val="00756272"/>
    <w:rsid w:val="00757CEA"/>
    <w:rsid w:val="00762D38"/>
    <w:rsid w:val="0076562A"/>
    <w:rsid w:val="007715C9"/>
    <w:rsid w:val="00771613"/>
    <w:rsid w:val="00774EDD"/>
    <w:rsid w:val="007757EC"/>
    <w:rsid w:val="00783E89"/>
    <w:rsid w:val="00793915"/>
    <w:rsid w:val="00796CF9"/>
    <w:rsid w:val="007A2F7B"/>
    <w:rsid w:val="007B3B0C"/>
    <w:rsid w:val="007B7838"/>
    <w:rsid w:val="007C2253"/>
    <w:rsid w:val="007C2461"/>
    <w:rsid w:val="007C36F7"/>
    <w:rsid w:val="007D5C1E"/>
    <w:rsid w:val="007D7911"/>
    <w:rsid w:val="007E163D"/>
    <w:rsid w:val="007E667A"/>
    <w:rsid w:val="007E7188"/>
    <w:rsid w:val="007F28C9"/>
    <w:rsid w:val="007F51B2"/>
    <w:rsid w:val="008040DD"/>
    <w:rsid w:val="008117E9"/>
    <w:rsid w:val="008206BA"/>
    <w:rsid w:val="00824498"/>
    <w:rsid w:val="00826BD1"/>
    <w:rsid w:val="008300AF"/>
    <w:rsid w:val="00835DD9"/>
    <w:rsid w:val="00847325"/>
    <w:rsid w:val="00854D0B"/>
    <w:rsid w:val="00856A31"/>
    <w:rsid w:val="00860B4E"/>
    <w:rsid w:val="00867B37"/>
    <w:rsid w:val="00873D64"/>
    <w:rsid w:val="008754D0"/>
    <w:rsid w:val="00875D13"/>
    <w:rsid w:val="0088161B"/>
    <w:rsid w:val="00882855"/>
    <w:rsid w:val="008855C9"/>
    <w:rsid w:val="00886456"/>
    <w:rsid w:val="00896176"/>
    <w:rsid w:val="008A46E1"/>
    <w:rsid w:val="008A4F43"/>
    <w:rsid w:val="008B1A75"/>
    <w:rsid w:val="008B2706"/>
    <w:rsid w:val="008B5AE7"/>
    <w:rsid w:val="008B5D80"/>
    <w:rsid w:val="008C2EAC"/>
    <w:rsid w:val="008D0EE0"/>
    <w:rsid w:val="008D54CC"/>
    <w:rsid w:val="008E0027"/>
    <w:rsid w:val="008E04CC"/>
    <w:rsid w:val="008E37A6"/>
    <w:rsid w:val="008E6067"/>
    <w:rsid w:val="008E678E"/>
    <w:rsid w:val="008E7C4A"/>
    <w:rsid w:val="008F54E7"/>
    <w:rsid w:val="00903422"/>
    <w:rsid w:val="00924E00"/>
    <w:rsid w:val="009254C3"/>
    <w:rsid w:val="00927F57"/>
    <w:rsid w:val="00932377"/>
    <w:rsid w:val="00941236"/>
    <w:rsid w:val="00943FD5"/>
    <w:rsid w:val="00947D5A"/>
    <w:rsid w:val="009532A5"/>
    <w:rsid w:val="009545BD"/>
    <w:rsid w:val="00956190"/>
    <w:rsid w:val="00960470"/>
    <w:rsid w:val="00960F7D"/>
    <w:rsid w:val="00964CF0"/>
    <w:rsid w:val="0097776F"/>
    <w:rsid w:val="00977806"/>
    <w:rsid w:val="00982242"/>
    <w:rsid w:val="00985A8E"/>
    <w:rsid w:val="009868E9"/>
    <w:rsid w:val="0098716C"/>
    <w:rsid w:val="009900A3"/>
    <w:rsid w:val="009920C0"/>
    <w:rsid w:val="009B155B"/>
    <w:rsid w:val="009B3681"/>
    <w:rsid w:val="009C3413"/>
    <w:rsid w:val="009C4EE1"/>
    <w:rsid w:val="009D3532"/>
    <w:rsid w:val="009E0C4A"/>
    <w:rsid w:val="009F1362"/>
    <w:rsid w:val="009F5410"/>
    <w:rsid w:val="00A00179"/>
    <w:rsid w:val="00A02ED9"/>
    <w:rsid w:val="00A0441E"/>
    <w:rsid w:val="00A11EAD"/>
    <w:rsid w:val="00A12128"/>
    <w:rsid w:val="00A156CD"/>
    <w:rsid w:val="00A22C98"/>
    <w:rsid w:val="00A231E2"/>
    <w:rsid w:val="00A3604E"/>
    <w:rsid w:val="00A369E3"/>
    <w:rsid w:val="00A57600"/>
    <w:rsid w:val="00A64912"/>
    <w:rsid w:val="00A70A74"/>
    <w:rsid w:val="00A75FE9"/>
    <w:rsid w:val="00A94B35"/>
    <w:rsid w:val="00AD1F5C"/>
    <w:rsid w:val="00AD2D4D"/>
    <w:rsid w:val="00AD53CC"/>
    <w:rsid w:val="00AD5641"/>
    <w:rsid w:val="00AE5DB2"/>
    <w:rsid w:val="00AF06CF"/>
    <w:rsid w:val="00AF51B3"/>
    <w:rsid w:val="00B0220A"/>
    <w:rsid w:val="00B07CDB"/>
    <w:rsid w:val="00B164CE"/>
    <w:rsid w:val="00B16A31"/>
    <w:rsid w:val="00B17DFD"/>
    <w:rsid w:val="00B25306"/>
    <w:rsid w:val="00B27831"/>
    <w:rsid w:val="00B308FE"/>
    <w:rsid w:val="00B33709"/>
    <w:rsid w:val="00B33B3C"/>
    <w:rsid w:val="00B34CC3"/>
    <w:rsid w:val="00B36392"/>
    <w:rsid w:val="00B418CB"/>
    <w:rsid w:val="00B47444"/>
    <w:rsid w:val="00B50ADC"/>
    <w:rsid w:val="00B55ED9"/>
    <w:rsid w:val="00B566B1"/>
    <w:rsid w:val="00B63834"/>
    <w:rsid w:val="00B67F58"/>
    <w:rsid w:val="00B80199"/>
    <w:rsid w:val="00B83204"/>
    <w:rsid w:val="00B856E7"/>
    <w:rsid w:val="00B90F40"/>
    <w:rsid w:val="00B9776C"/>
    <w:rsid w:val="00BA220B"/>
    <w:rsid w:val="00BA3A57"/>
    <w:rsid w:val="00BA486B"/>
    <w:rsid w:val="00BB1533"/>
    <w:rsid w:val="00BB4E1A"/>
    <w:rsid w:val="00BC015E"/>
    <w:rsid w:val="00BC17FF"/>
    <w:rsid w:val="00BC76AC"/>
    <w:rsid w:val="00BC7C00"/>
    <w:rsid w:val="00BD0ECB"/>
    <w:rsid w:val="00BE2155"/>
    <w:rsid w:val="00BE3C95"/>
    <w:rsid w:val="00BE719A"/>
    <w:rsid w:val="00BE720A"/>
    <w:rsid w:val="00BF0D73"/>
    <w:rsid w:val="00BF2465"/>
    <w:rsid w:val="00BF68EE"/>
    <w:rsid w:val="00C00B52"/>
    <w:rsid w:val="00C066C6"/>
    <w:rsid w:val="00C16619"/>
    <w:rsid w:val="00C218CE"/>
    <w:rsid w:val="00C22D0F"/>
    <w:rsid w:val="00C25E7F"/>
    <w:rsid w:val="00C2746F"/>
    <w:rsid w:val="00C30BC1"/>
    <w:rsid w:val="00C323D6"/>
    <w:rsid w:val="00C324A0"/>
    <w:rsid w:val="00C37BB3"/>
    <w:rsid w:val="00C42BF8"/>
    <w:rsid w:val="00C50043"/>
    <w:rsid w:val="00C63FD8"/>
    <w:rsid w:val="00C664BD"/>
    <w:rsid w:val="00C72BA3"/>
    <w:rsid w:val="00C7573B"/>
    <w:rsid w:val="00C865AD"/>
    <w:rsid w:val="00C8747A"/>
    <w:rsid w:val="00C94428"/>
    <w:rsid w:val="00C97A54"/>
    <w:rsid w:val="00CA45BB"/>
    <w:rsid w:val="00CA5B23"/>
    <w:rsid w:val="00CB29AC"/>
    <w:rsid w:val="00CB602E"/>
    <w:rsid w:val="00CB7E90"/>
    <w:rsid w:val="00CC0AB9"/>
    <w:rsid w:val="00CD4D73"/>
    <w:rsid w:val="00CE051D"/>
    <w:rsid w:val="00CE1335"/>
    <w:rsid w:val="00CE493D"/>
    <w:rsid w:val="00CE5D9A"/>
    <w:rsid w:val="00CF07FA"/>
    <w:rsid w:val="00CF09C5"/>
    <w:rsid w:val="00CF0BB2"/>
    <w:rsid w:val="00CF18B8"/>
    <w:rsid w:val="00CF3EE8"/>
    <w:rsid w:val="00D13441"/>
    <w:rsid w:val="00D150E7"/>
    <w:rsid w:val="00D52DC2"/>
    <w:rsid w:val="00D53BCC"/>
    <w:rsid w:val="00D54C9E"/>
    <w:rsid w:val="00D620B3"/>
    <w:rsid w:val="00D62201"/>
    <w:rsid w:val="00D6537E"/>
    <w:rsid w:val="00D70DFB"/>
    <w:rsid w:val="00D72A78"/>
    <w:rsid w:val="00D766DF"/>
    <w:rsid w:val="00D8206C"/>
    <w:rsid w:val="00D91F10"/>
    <w:rsid w:val="00D92A0E"/>
    <w:rsid w:val="00DA186E"/>
    <w:rsid w:val="00DA4116"/>
    <w:rsid w:val="00DB251C"/>
    <w:rsid w:val="00DB4630"/>
    <w:rsid w:val="00DC3302"/>
    <w:rsid w:val="00DC4F88"/>
    <w:rsid w:val="00DE107C"/>
    <w:rsid w:val="00DF1279"/>
    <w:rsid w:val="00DF2388"/>
    <w:rsid w:val="00E05704"/>
    <w:rsid w:val="00E10EF3"/>
    <w:rsid w:val="00E141FC"/>
    <w:rsid w:val="00E17E6A"/>
    <w:rsid w:val="00E338EF"/>
    <w:rsid w:val="00E50316"/>
    <w:rsid w:val="00E544BB"/>
    <w:rsid w:val="00E74DC7"/>
    <w:rsid w:val="00E76BE7"/>
    <w:rsid w:val="00E8075A"/>
    <w:rsid w:val="00E90FF7"/>
    <w:rsid w:val="00E940D8"/>
    <w:rsid w:val="00E94D5E"/>
    <w:rsid w:val="00E95523"/>
    <w:rsid w:val="00EA3A87"/>
    <w:rsid w:val="00EA7100"/>
    <w:rsid w:val="00EA7F9F"/>
    <w:rsid w:val="00EB1274"/>
    <w:rsid w:val="00EB2E41"/>
    <w:rsid w:val="00EB4A34"/>
    <w:rsid w:val="00EC076E"/>
    <w:rsid w:val="00ED2BB6"/>
    <w:rsid w:val="00ED34E1"/>
    <w:rsid w:val="00ED3B8D"/>
    <w:rsid w:val="00EE3671"/>
    <w:rsid w:val="00EE5AC2"/>
    <w:rsid w:val="00EE5E36"/>
    <w:rsid w:val="00EE5EC7"/>
    <w:rsid w:val="00EF0FA0"/>
    <w:rsid w:val="00EF2E3A"/>
    <w:rsid w:val="00F02C7C"/>
    <w:rsid w:val="00F072A7"/>
    <w:rsid w:val="00F078DC"/>
    <w:rsid w:val="00F13EA1"/>
    <w:rsid w:val="00F26459"/>
    <w:rsid w:val="00F32BA8"/>
    <w:rsid w:val="00F32EE0"/>
    <w:rsid w:val="00F349F1"/>
    <w:rsid w:val="00F4350D"/>
    <w:rsid w:val="00F479C4"/>
    <w:rsid w:val="00F544A7"/>
    <w:rsid w:val="00F55483"/>
    <w:rsid w:val="00F567F7"/>
    <w:rsid w:val="00F6696E"/>
    <w:rsid w:val="00F73BD6"/>
    <w:rsid w:val="00F779CB"/>
    <w:rsid w:val="00F83989"/>
    <w:rsid w:val="00F85099"/>
    <w:rsid w:val="00F9379C"/>
    <w:rsid w:val="00F9632C"/>
    <w:rsid w:val="00FA1E52"/>
    <w:rsid w:val="00FA2B6A"/>
    <w:rsid w:val="00FB5A08"/>
    <w:rsid w:val="00FC1071"/>
    <w:rsid w:val="00FC6A80"/>
    <w:rsid w:val="00FC7ACD"/>
    <w:rsid w:val="00FD15B0"/>
    <w:rsid w:val="00FE4688"/>
    <w:rsid w:val="00FF0E02"/>
    <w:rsid w:val="00FF54DD"/>
    <w:rsid w:val="00FF5704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9518FC"/>
  <w15:docId w15:val="{DA8C35C0-2CA4-4685-8C52-127E2693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280BF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9C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8E37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E37A6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C3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6F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6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6F7"/>
    <w:rPr>
      <w:b/>
      <w:bCs/>
    </w:rPr>
  </w:style>
  <w:style w:type="table" w:styleId="PlainTable2">
    <w:name w:val="Plain Table 2"/>
    <w:basedOn w:val="TableNormal"/>
    <w:uiPriority w:val="42"/>
    <w:rsid w:val="009F541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E10EF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9070-850A-4FFD-B494-30C595E9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COOK</dc:creator>
  <cp:lastModifiedBy>Jayde KOMINIARSKI</cp:lastModifiedBy>
  <cp:revision>2</cp:revision>
  <cp:lastPrinted>2019-10-21T02:06:00Z</cp:lastPrinted>
  <dcterms:created xsi:type="dcterms:W3CDTF">2019-11-12T05:40:00Z</dcterms:created>
  <dcterms:modified xsi:type="dcterms:W3CDTF">2019-11-12T05:40:00Z</dcterms:modified>
</cp:coreProperties>
</file>