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096211" w:rsidRDefault="00193461" w:rsidP="0020300C">
      <w:pPr>
        <w:rPr>
          <w:sz w:val="28"/>
        </w:rPr>
      </w:pPr>
      <w:r w:rsidRPr="00096211">
        <w:rPr>
          <w:noProof/>
          <w:lang w:eastAsia="en-AU"/>
        </w:rPr>
        <w:drawing>
          <wp:inline distT="0" distB="0" distL="0" distR="0" wp14:anchorId="095E8D9C" wp14:editId="0B6B529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096211" w:rsidRDefault="0048364F" w:rsidP="0048364F">
      <w:pPr>
        <w:rPr>
          <w:sz w:val="19"/>
        </w:rPr>
      </w:pPr>
    </w:p>
    <w:p w:rsidR="0048364F" w:rsidRPr="00096211" w:rsidRDefault="000500D6" w:rsidP="0048364F">
      <w:pPr>
        <w:pStyle w:val="ShortT"/>
      </w:pPr>
      <w:r w:rsidRPr="00096211">
        <w:t>Narcotic Drugs Amendment (Review Recommendations) Regulations</w:t>
      </w:r>
      <w:r w:rsidR="00096211" w:rsidRPr="00096211">
        <w:t> </w:t>
      </w:r>
      <w:r w:rsidRPr="00096211">
        <w:t>2019</w:t>
      </w:r>
    </w:p>
    <w:p w:rsidR="00B4711C" w:rsidRPr="00096211" w:rsidRDefault="00B4711C" w:rsidP="00F53F87">
      <w:pPr>
        <w:pStyle w:val="SignCoverPageStart"/>
        <w:spacing w:before="240"/>
        <w:rPr>
          <w:szCs w:val="22"/>
        </w:rPr>
      </w:pPr>
      <w:r w:rsidRPr="00096211">
        <w:rPr>
          <w:szCs w:val="22"/>
        </w:rPr>
        <w:t>I, General the Honourable David Hurley AC DSC (Retd), Governor</w:t>
      </w:r>
      <w:r w:rsidR="00096211">
        <w:rPr>
          <w:szCs w:val="22"/>
        </w:rPr>
        <w:noBreakHyphen/>
      </w:r>
      <w:r w:rsidRPr="00096211">
        <w:rPr>
          <w:szCs w:val="22"/>
        </w:rPr>
        <w:t>General of the Commonwealth of Australia, acting with the advice of the Federal Executive Council, make the following regulations.</w:t>
      </w:r>
    </w:p>
    <w:p w:rsidR="00B4711C" w:rsidRPr="00096211" w:rsidRDefault="00B4711C" w:rsidP="00F53F87">
      <w:pPr>
        <w:keepNext/>
        <w:spacing w:before="720" w:line="240" w:lineRule="atLeast"/>
        <w:ind w:right="397"/>
        <w:jc w:val="both"/>
        <w:rPr>
          <w:szCs w:val="22"/>
        </w:rPr>
      </w:pPr>
      <w:r w:rsidRPr="00096211">
        <w:rPr>
          <w:szCs w:val="22"/>
        </w:rPr>
        <w:t xml:space="preserve">Dated </w:t>
      </w:r>
      <w:r w:rsidRPr="00096211">
        <w:rPr>
          <w:szCs w:val="22"/>
        </w:rPr>
        <w:fldChar w:fldCharType="begin"/>
      </w:r>
      <w:r w:rsidRPr="00096211">
        <w:rPr>
          <w:szCs w:val="22"/>
        </w:rPr>
        <w:instrText xml:space="preserve"> DOCPROPERTY  DateMade </w:instrText>
      </w:r>
      <w:r w:rsidRPr="00096211">
        <w:rPr>
          <w:szCs w:val="22"/>
        </w:rPr>
        <w:fldChar w:fldCharType="separate"/>
      </w:r>
      <w:r w:rsidR="004A7825">
        <w:rPr>
          <w:szCs w:val="22"/>
        </w:rPr>
        <w:t>14 November 2019</w:t>
      </w:r>
      <w:r w:rsidRPr="00096211">
        <w:rPr>
          <w:szCs w:val="22"/>
        </w:rPr>
        <w:fldChar w:fldCharType="end"/>
      </w:r>
    </w:p>
    <w:p w:rsidR="00B4711C" w:rsidRPr="00096211" w:rsidRDefault="00B4711C" w:rsidP="00F53F87">
      <w:pPr>
        <w:keepNext/>
        <w:tabs>
          <w:tab w:val="left" w:pos="3402"/>
        </w:tabs>
        <w:spacing w:before="1080" w:line="300" w:lineRule="atLeast"/>
        <w:ind w:left="397" w:right="397"/>
        <w:jc w:val="right"/>
        <w:rPr>
          <w:szCs w:val="22"/>
        </w:rPr>
      </w:pPr>
      <w:r w:rsidRPr="00096211">
        <w:rPr>
          <w:szCs w:val="22"/>
        </w:rPr>
        <w:t>David Hurley</w:t>
      </w:r>
    </w:p>
    <w:p w:rsidR="00B4711C" w:rsidRPr="00096211" w:rsidRDefault="00B4711C" w:rsidP="00F53F87">
      <w:pPr>
        <w:keepNext/>
        <w:tabs>
          <w:tab w:val="left" w:pos="3402"/>
        </w:tabs>
        <w:spacing w:line="300" w:lineRule="atLeast"/>
        <w:ind w:left="397" w:right="397"/>
        <w:jc w:val="right"/>
        <w:rPr>
          <w:szCs w:val="22"/>
        </w:rPr>
      </w:pPr>
      <w:r w:rsidRPr="00096211">
        <w:rPr>
          <w:szCs w:val="22"/>
        </w:rPr>
        <w:t>Governor</w:t>
      </w:r>
      <w:r w:rsidR="00096211">
        <w:rPr>
          <w:szCs w:val="22"/>
        </w:rPr>
        <w:noBreakHyphen/>
      </w:r>
      <w:r w:rsidRPr="00096211">
        <w:rPr>
          <w:szCs w:val="22"/>
        </w:rPr>
        <w:t>General</w:t>
      </w:r>
    </w:p>
    <w:p w:rsidR="00B4711C" w:rsidRPr="00096211" w:rsidRDefault="00B4711C" w:rsidP="00F53F87">
      <w:pPr>
        <w:keepNext/>
        <w:tabs>
          <w:tab w:val="left" w:pos="3402"/>
        </w:tabs>
        <w:spacing w:before="840" w:after="1080" w:line="300" w:lineRule="atLeast"/>
        <w:ind w:right="397"/>
        <w:rPr>
          <w:szCs w:val="22"/>
        </w:rPr>
      </w:pPr>
      <w:r w:rsidRPr="00096211">
        <w:rPr>
          <w:szCs w:val="22"/>
        </w:rPr>
        <w:t>By His Excellency’s Command</w:t>
      </w:r>
    </w:p>
    <w:p w:rsidR="00B4711C" w:rsidRPr="00096211" w:rsidRDefault="00B4711C" w:rsidP="00F53F87">
      <w:pPr>
        <w:keepNext/>
        <w:tabs>
          <w:tab w:val="left" w:pos="3402"/>
        </w:tabs>
        <w:spacing w:before="480" w:line="300" w:lineRule="atLeast"/>
        <w:ind w:right="397"/>
        <w:rPr>
          <w:szCs w:val="22"/>
        </w:rPr>
      </w:pPr>
      <w:r w:rsidRPr="00096211">
        <w:rPr>
          <w:szCs w:val="22"/>
        </w:rPr>
        <w:t>Greg Hunt</w:t>
      </w:r>
    </w:p>
    <w:p w:rsidR="00B4711C" w:rsidRPr="00096211" w:rsidRDefault="00B4711C" w:rsidP="00F53F87">
      <w:pPr>
        <w:pStyle w:val="SignCoverPageEnd"/>
        <w:rPr>
          <w:szCs w:val="22"/>
        </w:rPr>
      </w:pPr>
      <w:r w:rsidRPr="00096211">
        <w:rPr>
          <w:szCs w:val="22"/>
        </w:rPr>
        <w:t>Minister for Health</w:t>
      </w:r>
    </w:p>
    <w:p w:rsidR="00B4711C" w:rsidRPr="00096211" w:rsidRDefault="00B4711C" w:rsidP="00F53F87"/>
    <w:p w:rsidR="0048364F" w:rsidRPr="00096211" w:rsidRDefault="0048364F" w:rsidP="0048364F">
      <w:pPr>
        <w:pStyle w:val="Header"/>
        <w:tabs>
          <w:tab w:val="clear" w:pos="4150"/>
          <w:tab w:val="clear" w:pos="8307"/>
        </w:tabs>
      </w:pPr>
      <w:r w:rsidRPr="00096211">
        <w:rPr>
          <w:rStyle w:val="CharAmSchNo"/>
        </w:rPr>
        <w:t xml:space="preserve"> </w:t>
      </w:r>
      <w:r w:rsidRPr="00096211">
        <w:rPr>
          <w:rStyle w:val="CharAmSchText"/>
        </w:rPr>
        <w:t xml:space="preserve"> </w:t>
      </w:r>
    </w:p>
    <w:p w:rsidR="0048364F" w:rsidRPr="00096211" w:rsidRDefault="0048364F" w:rsidP="0048364F">
      <w:pPr>
        <w:pStyle w:val="Header"/>
        <w:tabs>
          <w:tab w:val="clear" w:pos="4150"/>
          <w:tab w:val="clear" w:pos="8307"/>
        </w:tabs>
      </w:pPr>
      <w:r w:rsidRPr="00096211">
        <w:rPr>
          <w:rStyle w:val="CharAmPartNo"/>
        </w:rPr>
        <w:t xml:space="preserve"> </w:t>
      </w:r>
      <w:r w:rsidRPr="00096211">
        <w:rPr>
          <w:rStyle w:val="CharAmPartText"/>
        </w:rPr>
        <w:t xml:space="preserve"> </w:t>
      </w:r>
    </w:p>
    <w:p w:rsidR="0048364F" w:rsidRPr="00096211" w:rsidRDefault="0048364F" w:rsidP="0048364F">
      <w:pPr>
        <w:sectPr w:rsidR="0048364F" w:rsidRPr="00096211" w:rsidSect="00252BE1">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rsidR="00220A0C" w:rsidRPr="00096211" w:rsidRDefault="0048364F" w:rsidP="00CE7850">
      <w:pPr>
        <w:rPr>
          <w:sz w:val="36"/>
        </w:rPr>
      </w:pPr>
      <w:r w:rsidRPr="00096211">
        <w:rPr>
          <w:sz w:val="36"/>
        </w:rPr>
        <w:lastRenderedPageBreak/>
        <w:t>Contents</w:t>
      </w:r>
    </w:p>
    <w:p w:rsidR="003860A9" w:rsidRPr="00096211" w:rsidRDefault="003860A9">
      <w:pPr>
        <w:pStyle w:val="TOC5"/>
        <w:rPr>
          <w:rFonts w:asciiTheme="minorHAnsi" w:eastAsiaTheme="minorEastAsia" w:hAnsiTheme="minorHAnsi" w:cstheme="minorBidi"/>
          <w:noProof/>
          <w:kern w:val="0"/>
          <w:sz w:val="22"/>
          <w:szCs w:val="22"/>
        </w:rPr>
      </w:pPr>
      <w:r w:rsidRPr="00096211">
        <w:fldChar w:fldCharType="begin"/>
      </w:r>
      <w:r w:rsidRPr="00096211">
        <w:instrText xml:space="preserve"> TOC \o "1-9" </w:instrText>
      </w:r>
      <w:r w:rsidRPr="00096211">
        <w:fldChar w:fldCharType="separate"/>
      </w:r>
      <w:r w:rsidRPr="00096211">
        <w:rPr>
          <w:noProof/>
        </w:rPr>
        <w:t>1</w:t>
      </w:r>
      <w:r w:rsidRPr="00096211">
        <w:rPr>
          <w:noProof/>
        </w:rPr>
        <w:tab/>
        <w:t>Name</w:t>
      </w:r>
      <w:r w:rsidRPr="00096211">
        <w:rPr>
          <w:noProof/>
        </w:rPr>
        <w:tab/>
      </w:r>
      <w:r w:rsidRPr="00096211">
        <w:rPr>
          <w:noProof/>
        </w:rPr>
        <w:fldChar w:fldCharType="begin"/>
      </w:r>
      <w:r w:rsidRPr="00096211">
        <w:rPr>
          <w:noProof/>
        </w:rPr>
        <w:instrText xml:space="preserve"> PAGEREF _Toc22279360 \h </w:instrText>
      </w:r>
      <w:r w:rsidRPr="00096211">
        <w:rPr>
          <w:noProof/>
        </w:rPr>
      </w:r>
      <w:r w:rsidRPr="00096211">
        <w:rPr>
          <w:noProof/>
        </w:rPr>
        <w:fldChar w:fldCharType="separate"/>
      </w:r>
      <w:r w:rsidR="004A7825">
        <w:rPr>
          <w:noProof/>
        </w:rPr>
        <w:t>1</w:t>
      </w:r>
      <w:r w:rsidRPr="00096211">
        <w:rPr>
          <w:noProof/>
        </w:rPr>
        <w:fldChar w:fldCharType="end"/>
      </w:r>
    </w:p>
    <w:p w:rsidR="003860A9" w:rsidRPr="00096211" w:rsidRDefault="003860A9">
      <w:pPr>
        <w:pStyle w:val="TOC5"/>
        <w:rPr>
          <w:rFonts w:asciiTheme="minorHAnsi" w:eastAsiaTheme="minorEastAsia" w:hAnsiTheme="minorHAnsi" w:cstheme="minorBidi"/>
          <w:noProof/>
          <w:kern w:val="0"/>
          <w:sz w:val="22"/>
          <w:szCs w:val="22"/>
        </w:rPr>
      </w:pPr>
      <w:r w:rsidRPr="00096211">
        <w:rPr>
          <w:noProof/>
        </w:rPr>
        <w:t>2</w:t>
      </w:r>
      <w:r w:rsidRPr="00096211">
        <w:rPr>
          <w:noProof/>
        </w:rPr>
        <w:tab/>
        <w:t>Commencement</w:t>
      </w:r>
      <w:r w:rsidRPr="00096211">
        <w:rPr>
          <w:noProof/>
        </w:rPr>
        <w:tab/>
      </w:r>
      <w:r w:rsidRPr="00096211">
        <w:rPr>
          <w:noProof/>
        </w:rPr>
        <w:fldChar w:fldCharType="begin"/>
      </w:r>
      <w:r w:rsidRPr="00096211">
        <w:rPr>
          <w:noProof/>
        </w:rPr>
        <w:instrText xml:space="preserve"> PAGEREF _Toc22279361 \h </w:instrText>
      </w:r>
      <w:r w:rsidRPr="00096211">
        <w:rPr>
          <w:noProof/>
        </w:rPr>
      </w:r>
      <w:r w:rsidRPr="00096211">
        <w:rPr>
          <w:noProof/>
        </w:rPr>
        <w:fldChar w:fldCharType="separate"/>
      </w:r>
      <w:r w:rsidR="004A7825">
        <w:rPr>
          <w:noProof/>
        </w:rPr>
        <w:t>1</w:t>
      </w:r>
      <w:r w:rsidRPr="00096211">
        <w:rPr>
          <w:noProof/>
        </w:rPr>
        <w:fldChar w:fldCharType="end"/>
      </w:r>
    </w:p>
    <w:p w:rsidR="003860A9" w:rsidRPr="00096211" w:rsidRDefault="003860A9">
      <w:pPr>
        <w:pStyle w:val="TOC5"/>
        <w:rPr>
          <w:rFonts w:asciiTheme="minorHAnsi" w:eastAsiaTheme="minorEastAsia" w:hAnsiTheme="minorHAnsi" w:cstheme="minorBidi"/>
          <w:noProof/>
          <w:kern w:val="0"/>
          <w:sz w:val="22"/>
          <w:szCs w:val="22"/>
        </w:rPr>
      </w:pPr>
      <w:r w:rsidRPr="00096211">
        <w:rPr>
          <w:noProof/>
        </w:rPr>
        <w:t>3</w:t>
      </w:r>
      <w:r w:rsidRPr="00096211">
        <w:rPr>
          <w:noProof/>
        </w:rPr>
        <w:tab/>
        <w:t>Authority</w:t>
      </w:r>
      <w:r w:rsidRPr="00096211">
        <w:rPr>
          <w:noProof/>
        </w:rPr>
        <w:tab/>
      </w:r>
      <w:r w:rsidRPr="00096211">
        <w:rPr>
          <w:noProof/>
        </w:rPr>
        <w:fldChar w:fldCharType="begin"/>
      </w:r>
      <w:r w:rsidRPr="00096211">
        <w:rPr>
          <w:noProof/>
        </w:rPr>
        <w:instrText xml:space="preserve"> PAGEREF _Toc22279362 \h </w:instrText>
      </w:r>
      <w:r w:rsidRPr="00096211">
        <w:rPr>
          <w:noProof/>
        </w:rPr>
      </w:r>
      <w:r w:rsidRPr="00096211">
        <w:rPr>
          <w:noProof/>
        </w:rPr>
        <w:fldChar w:fldCharType="separate"/>
      </w:r>
      <w:r w:rsidR="004A7825">
        <w:rPr>
          <w:noProof/>
        </w:rPr>
        <w:t>1</w:t>
      </w:r>
      <w:r w:rsidRPr="00096211">
        <w:rPr>
          <w:noProof/>
        </w:rPr>
        <w:fldChar w:fldCharType="end"/>
      </w:r>
    </w:p>
    <w:p w:rsidR="003860A9" w:rsidRPr="00096211" w:rsidRDefault="003860A9">
      <w:pPr>
        <w:pStyle w:val="TOC5"/>
        <w:rPr>
          <w:rFonts w:asciiTheme="minorHAnsi" w:eastAsiaTheme="minorEastAsia" w:hAnsiTheme="minorHAnsi" w:cstheme="minorBidi"/>
          <w:noProof/>
          <w:kern w:val="0"/>
          <w:sz w:val="22"/>
          <w:szCs w:val="22"/>
        </w:rPr>
      </w:pPr>
      <w:r w:rsidRPr="00096211">
        <w:rPr>
          <w:noProof/>
        </w:rPr>
        <w:t>4</w:t>
      </w:r>
      <w:r w:rsidRPr="00096211">
        <w:rPr>
          <w:noProof/>
        </w:rPr>
        <w:tab/>
        <w:t>Schedules</w:t>
      </w:r>
      <w:r w:rsidRPr="00096211">
        <w:rPr>
          <w:noProof/>
        </w:rPr>
        <w:tab/>
      </w:r>
      <w:r w:rsidRPr="00096211">
        <w:rPr>
          <w:noProof/>
        </w:rPr>
        <w:fldChar w:fldCharType="begin"/>
      </w:r>
      <w:r w:rsidRPr="00096211">
        <w:rPr>
          <w:noProof/>
        </w:rPr>
        <w:instrText xml:space="preserve"> PAGEREF _Toc22279363 \h </w:instrText>
      </w:r>
      <w:r w:rsidRPr="00096211">
        <w:rPr>
          <w:noProof/>
        </w:rPr>
      </w:r>
      <w:r w:rsidRPr="00096211">
        <w:rPr>
          <w:noProof/>
        </w:rPr>
        <w:fldChar w:fldCharType="separate"/>
      </w:r>
      <w:r w:rsidR="004A7825">
        <w:rPr>
          <w:noProof/>
        </w:rPr>
        <w:t>1</w:t>
      </w:r>
      <w:r w:rsidRPr="00096211">
        <w:rPr>
          <w:noProof/>
        </w:rPr>
        <w:fldChar w:fldCharType="end"/>
      </w:r>
    </w:p>
    <w:p w:rsidR="003860A9" w:rsidRPr="00096211" w:rsidRDefault="003860A9">
      <w:pPr>
        <w:pStyle w:val="TOC6"/>
        <w:rPr>
          <w:rFonts w:asciiTheme="minorHAnsi" w:eastAsiaTheme="minorEastAsia" w:hAnsiTheme="minorHAnsi" w:cstheme="minorBidi"/>
          <w:b w:val="0"/>
          <w:noProof/>
          <w:kern w:val="0"/>
          <w:sz w:val="22"/>
          <w:szCs w:val="22"/>
        </w:rPr>
      </w:pPr>
      <w:r w:rsidRPr="00096211">
        <w:rPr>
          <w:noProof/>
        </w:rPr>
        <w:t>Schedule</w:t>
      </w:r>
      <w:r w:rsidR="00096211" w:rsidRPr="00096211">
        <w:rPr>
          <w:noProof/>
        </w:rPr>
        <w:t> </w:t>
      </w:r>
      <w:r w:rsidRPr="00096211">
        <w:rPr>
          <w:noProof/>
        </w:rPr>
        <w:t>1—Amendments</w:t>
      </w:r>
      <w:r w:rsidRPr="00096211">
        <w:rPr>
          <w:b w:val="0"/>
          <w:noProof/>
          <w:sz w:val="18"/>
        </w:rPr>
        <w:tab/>
      </w:r>
      <w:r w:rsidRPr="00096211">
        <w:rPr>
          <w:b w:val="0"/>
          <w:noProof/>
          <w:sz w:val="18"/>
        </w:rPr>
        <w:fldChar w:fldCharType="begin"/>
      </w:r>
      <w:r w:rsidRPr="00096211">
        <w:rPr>
          <w:b w:val="0"/>
          <w:noProof/>
          <w:sz w:val="18"/>
        </w:rPr>
        <w:instrText xml:space="preserve"> PAGEREF _Toc22279364 \h </w:instrText>
      </w:r>
      <w:r w:rsidRPr="00096211">
        <w:rPr>
          <w:b w:val="0"/>
          <w:noProof/>
          <w:sz w:val="18"/>
        </w:rPr>
      </w:r>
      <w:r w:rsidRPr="00096211">
        <w:rPr>
          <w:b w:val="0"/>
          <w:noProof/>
          <w:sz w:val="18"/>
        </w:rPr>
        <w:fldChar w:fldCharType="separate"/>
      </w:r>
      <w:r w:rsidR="004A7825">
        <w:rPr>
          <w:b w:val="0"/>
          <w:noProof/>
          <w:sz w:val="18"/>
        </w:rPr>
        <w:t>2</w:t>
      </w:r>
      <w:r w:rsidRPr="00096211">
        <w:rPr>
          <w:b w:val="0"/>
          <w:noProof/>
          <w:sz w:val="18"/>
        </w:rPr>
        <w:fldChar w:fldCharType="end"/>
      </w:r>
    </w:p>
    <w:p w:rsidR="003860A9" w:rsidRPr="00096211" w:rsidRDefault="003860A9">
      <w:pPr>
        <w:pStyle w:val="TOC9"/>
        <w:rPr>
          <w:rFonts w:asciiTheme="minorHAnsi" w:eastAsiaTheme="minorEastAsia" w:hAnsiTheme="minorHAnsi" w:cstheme="minorBidi"/>
          <w:i w:val="0"/>
          <w:noProof/>
          <w:kern w:val="0"/>
          <w:sz w:val="22"/>
          <w:szCs w:val="22"/>
        </w:rPr>
      </w:pPr>
      <w:r w:rsidRPr="00096211">
        <w:rPr>
          <w:noProof/>
        </w:rPr>
        <w:t>Narcotic Drugs Regulation</w:t>
      </w:r>
      <w:r w:rsidR="00096211" w:rsidRPr="00096211">
        <w:rPr>
          <w:noProof/>
        </w:rPr>
        <w:t> </w:t>
      </w:r>
      <w:r w:rsidRPr="00096211">
        <w:rPr>
          <w:noProof/>
        </w:rPr>
        <w:t>2016</w:t>
      </w:r>
      <w:r w:rsidRPr="00096211">
        <w:rPr>
          <w:i w:val="0"/>
          <w:noProof/>
          <w:sz w:val="18"/>
        </w:rPr>
        <w:tab/>
      </w:r>
      <w:r w:rsidRPr="00096211">
        <w:rPr>
          <w:i w:val="0"/>
          <w:noProof/>
          <w:sz w:val="18"/>
        </w:rPr>
        <w:fldChar w:fldCharType="begin"/>
      </w:r>
      <w:r w:rsidRPr="00096211">
        <w:rPr>
          <w:i w:val="0"/>
          <w:noProof/>
          <w:sz w:val="18"/>
        </w:rPr>
        <w:instrText xml:space="preserve"> PAGEREF _Toc22279365 \h </w:instrText>
      </w:r>
      <w:r w:rsidRPr="00096211">
        <w:rPr>
          <w:i w:val="0"/>
          <w:noProof/>
          <w:sz w:val="18"/>
        </w:rPr>
      </w:r>
      <w:r w:rsidRPr="00096211">
        <w:rPr>
          <w:i w:val="0"/>
          <w:noProof/>
          <w:sz w:val="18"/>
        </w:rPr>
        <w:fldChar w:fldCharType="separate"/>
      </w:r>
      <w:r w:rsidR="004A7825">
        <w:rPr>
          <w:i w:val="0"/>
          <w:noProof/>
          <w:sz w:val="18"/>
        </w:rPr>
        <w:t>2</w:t>
      </w:r>
      <w:r w:rsidRPr="00096211">
        <w:rPr>
          <w:i w:val="0"/>
          <w:noProof/>
          <w:sz w:val="18"/>
        </w:rPr>
        <w:fldChar w:fldCharType="end"/>
      </w:r>
    </w:p>
    <w:p w:rsidR="0048364F" w:rsidRPr="00096211" w:rsidRDefault="003860A9" w:rsidP="0048364F">
      <w:r w:rsidRPr="00096211">
        <w:fldChar w:fldCharType="end"/>
      </w:r>
    </w:p>
    <w:p w:rsidR="0048364F" w:rsidRPr="00096211" w:rsidRDefault="0048364F" w:rsidP="0048364F">
      <w:pPr>
        <w:sectPr w:rsidR="0048364F" w:rsidRPr="00096211" w:rsidSect="00252BE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rsidR="0048364F" w:rsidRPr="00096211" w:rsidRDefault="0048364F" w:rsidP="0048364F">
      <w:pPr>
        <w:pStyle w:val="ActHead5"/>
      </w:pPr>
      <w:bookmarkStart w:id="0" w:name="_Toc22279360"/>
      <w:r w:rsidRPr="00096211">
        <w:rPr>
          <w:rStyle w:val="CharSectno"/>
        </w:rPr>
        <w:lastRenderedPageBreak/>
        <w:t>1</w:t>
      </w:r>
      <w:r w:rsidRPr="00096211">
        <w:t xml:space="preserve">  </w:t>
      </w:r>
      <w:r w:rsidR="004F676E" w:rsidRPr="00096211">
        <w:t>Name</w:t>
      </w:r>
      <w:bookmarkEnd w:id="0"/>
    </w:p>
    <w:p w:rsidR="0048364F" w:rsidRPr="00096211" w:rsidRDefault="0048364F" w:rsidP="0048364F">
      <w:pPr>
        <w:pStyle w:val="subsection"/>
      </w:pPr>
      <w:r w:rsidRPr="00096211">
        <w:tab/>
      </w:r>
      <w:r w:rsidRPr="00096211">
        <w:tab/>
      </w:r>
      <w:r w:rsidR="000500D6" w:rsidRPr="00096211">
        <w:t>This instrument is</w:t>
      </w:r>
      <w:r w:rsidRPr="00096211">
        <w:t xml:space="preserve"> the </w:t>
      </w:r>
      <w:r w:rsidR="00414ADE" w:rsidRPr="00096211">
        <w:rPr>
          <w:i/>
        </w:rPr>
        <w:fldChar w:fldCharType="begin"/>
      </w:r>
      <w:r w:rsidR="00414ADE" w:rsidRPr="00096211">
        <w:rPr>
          <w:i/>
        </w:rPr>
        <w:instrText xml:space="preserve"> STYLEREF  ShortT </w:instrText>
      </w:r>
      <w:r w:rsidR="00414ADE" w:rsidRPr="00096211">
        <w:rPr>
          <w:i/>
        </w:rPr>
        <w:fldChar w:fldCharType="separate"/>
      </w:r>
      <w:r w:rsidR="004A7825">
        <w:rPr>
          <w:i/>
          <w:noProof/>
        </w:rPr>
        <w:t>Narcotic Drugs Amendment (Review Recommendations) Regulations 2019</w:t>
      </w:r>
      <w:r w:rsidR="00414ADE" w:rsidRPr="00096211">
        <w:rPr>
          <w:i/>
        </w:rPr>
        <w:fldChar w:fldCharType="end"/>
      </w:r>
      <w:r w:rsidRPr="00096211">
        <w:t>.</w:t>
      </w:r>
    </w:p>
    <w:p w:rsidR="004F676E" w:rsidRPr="00096211" w:rsidRDefault="0048364F" w:rsidP="005452CC">
      <w:pPr>
        <w:pStyle w:val="ActHead5"/>
      </w:pPr>
      <w:bookmarkStart w:id="1" w:name="_Toc22279361"/>
      <w:r w:rsidRPr="00096211">
        <w:rPr>
          <w:rStyle w:val="CharSectno"/>
        </w:rPr>
        <w:t>2</w:t>
      </w:r>
      <w:r w:rsidRPr="00096211">
        <w:t xml:space="preserve">  Commencement</w:t>
      </w:r>
      <w:bookmarkEnd w:id="1"/>
    </w:p>
    <w:p w:rsidR="005452CC" w:rsidRPr="00096211" w:rsidRDefault="005452CC" w:rsidP="00F53F87">
      <w:pPr>
        <w:pStyle w:val="subsection"/>
      </w:pPr>
      <w:bookmarkStart w:id="2" w:name="_GoBack"/>
      <w:r w:rsidRPr="00096211">
        <w:tab/>
        <w:t>(1)</w:t>
      </w:r>
      <w:r w:rsidRPr="00096211">
        <w:tab/>
        <w:t xml:space="preserve">Each provision of </w:t>
      </w:r>
      <w:r w:rsidR="000500D6" w:rsidRPr="00096211">
        <w:t>this instrument</w:t>
      </w:r>
      <w:r w:rsidRPr="00096211">
        <w:t xml:space="preserve"> specified in column 1 of the table commences, or is taken to have commenced, in accordance with column 2 of the table. Any other statement in column 2 has effect according to its terms.</w:t>
      </w:r>
      <w:bookmarkEnd w:id="2"/>
    </w:p>
    <w:p w:rsidR="005452CC" w:rsidRPr="00096211" w:rsidRDefault="005452CC" w:rsidP="00F53F87">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5452CC" w:rsidRPr="00096211" w:rsidTr="00AD7252">
        <w:trPr>
          <w:tblHeader/>
        </w:trPr>
        <w:tc>
          <w:tcPr>
            <w:tcW w:w="8364" w:type="dxa"/>
            <w:gridSpan w:val="3"/>
            <w:tcBorders>
              <w:top w:val="single" w:sz="12" w:space="0" w:color="auto"/>
              <w:bottom w:val="single" w:sz="6" w:space="0" w:color="auto"/>
            </w:tcBorders>
            <w:shd w:val="clear" w:color="auto" w:fill="auto"/>
            <w:hideMark/>
          </w:tcPr>
          <w:p w:rsidR="005452CC" w:rsidRPr="00096211" w:rsidRDefault="005452CC" w:rsidP="00F53F87">
            <w:pPr>
              <w:pStyle w:val="TableHeading"/>
            </w:pPr>
            <w:r w:rsidRPr="00096211">
              <w:t>Commencement information</w:t>
            </w:r>
          </w:p>
        </w:tc>
      </w:tr>
      <w:tr w:rsidR="005452CC" w:rsidRPr="00096211" w:rsidTr="00AD7252">
        <w:trPr>
          <w:tblHeader/>
        </w:trPr>
        <w:tc>
          <w:tcPr>
            <w:tcW w:w="2127" w:type="dxa"/>
            <w:tcBorders>
              <w:top w:val="single" w:sz="6" w:space="0" w:color="auto"/>
              <w:bottom w:val="single" w:sz="6" w:space="0" w:color="auto"/>
            </w:tcBorders>
            <w:shd w:val="clear" w:color="auto" w:fill="auto"/>
            <w:hideMark/>
          </w:tcPr>
          <w:p w:rsidR="005452CC" w:rsidRPr="00096211" w:rsidRDefault="005452CC" w:rsidP="00F53F87">
            <w:pPr>
              <w:pStyle w:val="TableHeading"/>
            </w:pPr>
            <w:r w:rsidRPr="00096211">
              <w:t>Column 1</w:t>
            </w:r>
          </w:p>
        </w:tc>
        <w:tc>
          <w:tcPr>
            <w:tcW w:w="4394" w:type="dxa"/>
            <w:tcBorders>
              <w:top w:val="single" w:sz="6" w:space="0" w:color="auto"/>
              <w:bottom w:val="single" w:sz="6" w:space="0" w:color="auto"/>
            </w:tcBorders>
            <w:shd w:val="clear" w:color="auto" w:fill="auto"/>
            <w:hideMark/>
          </w:tcPr>
          <w:p w:rsidR="005452CC" w:rsidRPr="00096211" w:rsidRDefault="005452CC" w:rsidP="00F53F87">
            <w:pPr>
              <w:pStyle w:val="TableHeading"/>
            </w:pPr>
            <w:r w:rsidRPr="00096211">
              <w:t>Column 2</w:t>
            </w:r>
          </w:p>
        </w:tc>
        <w:tc>
          <w:tcPr>
            <w:tcW w:w="1843" w:type="dxa"/>
            <w:tcBorders>
              <w:top w:val="single" w:sz="6" w:space="0" w:color="auto"/>
              <w:bottom w:val="single" w:sz="6" w:space="0" w:color="auto"/>
            </w:tcBorders>
            <w:shd w:val="clear" w:color="auto" w:fill="auto"/>
            <w:hideMark/>
          </w:tcPr>
          <w:p w:rsidR="005452CC" w:rsidRPr="00096211" w:rsidRDefault="005452CC" w:rsidP="00F53F87">
            <w:pPr>
              <w:pStyle w:val="TableHeading"/>
            </w:pPr>
            <w:r w:rsidRPr="00096211">
              <w:t>Column 3</w:t>
            </w:r>
          </w:p>
        </w:tc>
      </w:tr>
      <w:tr w:rsidR="005452CC" w:rsidRPr="00096211" w:rsidTr="00AD7252">
        <w:trPr>
          <w:tblHeader/>
        </w:trPr>
        <w:tc>
          <w:tcPr>
            <w:tcW w:w="2127" w:type="dxa"/>
            <w:tcBorders>
              <w:top w:val="single" w:sz="6" w:space="0" w:color="auto"/>
              <w:bottom w:val="single" w:sz="12" w:space="0" w:color="auto"/>
            </w:tcBorders>
            <w:shd w:val="clear" w:color="auto" w:fill="auto"/>
            <w:hideMark/>
          </w:tcPr>
          <w:p w:rsidR="005452CC" w:rsidRPr="00096211" w:rsidRDefault="005452CC" w:rsidP="00F53F87">
            <w:pPr>
              <w:pStyle w:val="TableHeading"/>
            </w:pPr>
            <w:r w:rsidRPr="00096211">
              <w:t>Provisions</w:t>
            </w:r>
          </w:p>
        </w:tc>
        <w:tc>
          <w:tcPr>
            <w:tcW w:w="4394" w:type="dxa"/>
            <w:tcBorders>
              <w:top w:val="single" w:sz="6" w:space="0" w:color="auto"/>
              <w:bottom w:val="single" w:sz="12" w:space="0" w:color="auto"/>
            </w:tcBorders>
            <w:shd w:val="clear" w:color="auto" w:fill="auto"/>
            <w:hideMark/>
          </w:tcPr>
          <w:p w:rsidR="005452CC" w:rsidRPr="00096211" w:rsidRDefault="005452CC" w:rsidP="00F53F87">
            <w:pPr>
              <w:pStyle w:val="TableHeading"/>
            </w:pPr>
            <w:r w:rsidRPr="00096211">
              <w:t>Commencement</w:t>
            </w:r>
          </w:p>
        </w:tc>
        <w:tc>
          <w:tcPr>
            <w:tcW w:w="1843" w:type="dxa"/>
            <w:tcBorders>
              <w:top w:val="single" w:sz="6" w:space="0" w:color="auto"/>
              <w:bottom w:val="single" w:sz="12" w:space="0" w:color="auto"/>
            </w:tcBorders>
            <w:shd w:val="clear" w:color="auto" w:fill="auto"/>
            <w:hideMark/>
          </w:tcPr>
          <w:p w:rsidR="005452CC" w:rsidRPr="00096211" w:rsidRDefault="005452CC" w:rsidP="00F53F87">
            <w:pPr>
              <w:pStyle w:val="TableHeading"/>
            </w:pPr>
            <w:r w:rsidRPr="00096211">
              <w:t>Date/Details</w:t>
            </w:r>
          </w:p>
        </w:tc>
      </w:tr>
      <w:tr w:rsidR="005452CC" w:rsidRPr="00096211" w:rsidTr="00AD7252">
        <w:tc>
          <w:tcPr>
            <w:tcW w:w="2127" w:type="dxa"/>
            <w:tcBorders>
              <w:top w:val="single" w:sz="12" w:space="0" w:color="auto"/>
              <w:bottom w:val="single" w:sz="12" w:space="0" w:color="auto"/>
            </w:tcBorders>
            <w:shd w:val="clear" w:color="auto" w:fill="auto"/>
            <w:hideMark/>
          </w:tcPr>
          <w:p w:rsidR="005452CC" w:rsidRPr="00096211" w:rsidRDefault="005452CC" w:rsidP="00AD7252">
            <w:pPr>
              <w:pStyle w:val="Tabletext"/>
            </w:pPr>
            <w:r w:rsidRPr="00096211">
              <w:t xml:space="preserve">1.  </w:t>
            </w:r>
            <w:r w:rsidR="00AD7252" w:rsidRPr="00096211">
              <w:t xml:space="preserve">The whole of </w:t>
            </w:r>
            <w:r w:rsidR="000500D6" w:rsidRPr="00096211">
              <w:t>this instrument</w:t>
            </w:r>
          </w:p>
        </w:tc>
        <w:tc>
          <w:tcPr>
            <w:tcW w:w="4394" w:type="dxa"/>
            <w:tcBorders>
              <w:top w:val="single" w:sz="12" w:space="0" w:color="auto"/>
              <w:bottom w:val="single" w:sz="12" w:space="0" w:color="auto"/>
            </w:tcBorders>
            <w:shd w:val="clear" w:color="auto" w:fill="auto"/>
            <w:hideMark/>
          </w:tcPr>
          <w:p w:rsidR="005452CC" w:rsidRPr="00096211" w:rsidRDefault="004F3D30" w:rsidP="005452CC">
            <w:pPr>
              <w:pStyle w:val="Tabletext"/>
            </w:pPr>
            <w:r w:rsidRPr="00096211">
              <w:t>1</w:t>
            </w:r>
            <w:r w:rsidR="00096211" w:rsidRPr="00096211">
              <w:t> </w:t>
            </w:r>
            <w:r w:rsidRPr="00096211">
              <w:t>January 2020</w:t>
            </w:r>
            <w:r w:rsidR="005452CC" w:rsidRPr="00096211">
              <w:t>.</w:t>
            </w:r>
          </w:p>
        </w:tc>
        <w:tc>
          <w:tcPr>
            <w:tcW w:w="1843" w:type="dxa"/>
            <w:tcBorders>
              <w:top w:val="single" w:sz="12" w:space="0" w:color="auto"/>
              <w:bottom w:val="single" w:sz="12" w:space="0" w:color="auto"/>
            </w:tcBorders>
            <w:shd w:val="clear" w:color="auto" w:fill="auto"/>
          </w:tcPr>
          <w:p w:rsidR="005452CC" w:rsidRPr="00096211" w:rsidRDefault="004F3D30">
            <w:pPr>
              <w:pStyle w:val="Tabletext"/>
            </w:pPr>
            <w:r w:rsidRPr="00096211">
              <w:t>1</w:t>
            </w:r>
            <w:r w:rsidR="00096211" w:rsidRPr="00096211">
              <w:t> </w:t>
            </w:r>
            <w:r w:rsidRPr="00096211">
              <w:t>January 2020</w:t>
            </w:r>
          </w:p>
        </w:tc>
      </w:tr>
    </w:tbl>
    <w:p w:rsidR="005452CC" w:rsidRPr="00096211" w:rsidRDefault="005452CC" w:rsidP="00F53F87">
      <w:pPr>
        <w:pStyle w:val="notetext"/>
      </w:pPr>
      <w:r w:rsidRPr="00096211">
        <w:rPr>
          <w:snapToGrid w:val="0"/>
          <w:lang w:eastAsia="en-US"/>
        </w:rPr>
        <w:t>Note:</w:t>
      </w:r>
      <w:r w:rsidRPr="00096211">
        <w:rPr>
          <w:snapToGrid w:val="0"/>
          <w:lang w:eastAsia="en-US"/>
        </w:rPr>
        <w:tab/>
        <w:t xml:space="preserve">This table relates only to the provisions of </w:t>
      </w:r>
      <w:r w:rsidR="000500D6" w:rsidRPr="00096211">
        <w:rPr>
          <w:snapToGrid w:val="0"/>
          <w:lang w:eastAsia="en-US"/>
        </w:rPr>
        <w:t>this instrument</w:t>
      </w:r>
      <w:r w:rsidRPr="00096211">
        <w:t xml:space="preserve"> </w:t>
      </w:r>
      <w:r w:rsidRPr="00096211">
        <w:rPr>
          <w:snapToGrid w:val="0"/>
          <w:lang w:eastAsia="en-US"/>
        </w:rPr>
        <w:t xml:space="preserve">as originally made. It will not be amended to deal with any later amendments of </w:t>
      </w:r>
      <w:r w:rsidR="000500D6" w:rsidRPr="00096211">
        <w:rPr>
          <w:snapToGrid w:val="0"/>
          <w:lang w:eastAsia="en-US"/>
        </w:rPr>
        <w:t>this instrument</w:t>
      </w:r>
      <w:r w:rsidRPr="00096211">
        <w:rPr>
          <w:snapToGrid w:val="0"/>
          <w:lang w:eastAsia="en-US"/>
        </w:rPr>
        <w:t>.</w:t>
      </w:r>
    </w:p>
    <w:p w:rsidR="005452CC" w:rsidRPr="00096211" w:rsidRDefault="005452CC" w:rsidP="00F53F87">
      <w:pPr>
        <w:pStyle w:val="subsection"/>
      </w:pPr>
      <w:r w:rsidRPr="00096211">
        <w:tab/>
        <w:t>(2)</w:t>
      </w:r>
      <w:r w:rsidRPr="00096211">
        <w:tab/>
        <w:t xml:space="preserve">Any information in column 3 of the table is not part of </w:t>
      </w:r>
      <w:r w:rsidR="000500D6" w:rsidRPr="00096211">
        <w:t>this instrument</w:t>
      </w:r>
      <w:r w:rsidRPr="00096211">
        <w:t xml:space="preserve">. Information may be inserted in this column, or information in it may be edited, in any published version of </w:t>
      </w:r>
      <w:r w:rsidR="000500D6" w:rsidRPr="00096211">
        <w:t>this instrument</w:t>
      </w:r>
      <w:r w:rsidRPr="00096211">
        <w:t>.</w:t>
      </w:r>
    </w:p>
    <w:p w:rsidR="00BF6650" w:rsidRPr="00096211" w:rsidRDefault="00BF6650" w:rsidP="00BF6650">
      <w:pPr>
        <w:pStyle w:val="ActHead5"/>
      </w:pPr>
      <w:bookmarkStart w:id="3" w:name="_Toc22279362"/>
      <w:r w:rsidRPr="00096211">
        <w:rPr>
          <w:rStyle w:val="CharSectno"/>
        </w:rPr>
        <w:t>3</w:t>
      </w:r>
      <w:r w:rsidRPr="00096211">
        <w:t xml:space="preserve">  Authority</w:t>
      </w:r>
      <w:bookmarkEnd w:id="3"/>
    </w:p>
    <w:p w:rsidR="00BF6650" w:rsidRPr="00096211" w:rsidRDefault="00BF6650" w:rsidP="00BF6650">
      <w:pPr>
        <w:pStyle w:val="subsection"/>
      </w:pPr>
      <w:r w:rsidRPr="00096211">
        <w:tab/>
      </w:r>
      <w:r w:rsidRPr="00096211">
        <w:tab/>
      </w:r>
      <w:r w:rsidR="000500D6" w:rsidRPr="00096211">
        <w:t>This instrument is</w:t>
      </w:r>
      <w:r w:rsidRPr="00096211">
        <w:t xml:space="preserve"> made under the </w:t>
      </w:r>
      <w:r w:rsidR="00FC4DFB" w:rsidRPr="00096211">
        <w:rPr>
          <w:i/>
        </w:rPr>
        <w:t>Narcotic Drugs Act 1967</w:t>
      </w:r>
      <w:r w:rsidR="00546FA3" w:rsidRPr="00096211">
        <w:rPr>
          <w:i/>
        </w:rPr>
        <w:t>.</w:t>
      </w:r>
    </w:p>
    <w:p w:rsidR="00557C7A" w:rsidRPr="00096211" w:rsidRDefault="00BF6650" w:rsidP="00557C7A">
      <w:pPr>
        <w:pStyle w:val="ActHead5"/>
      </w:pPr>
      <w:bookmarkStart w:id="4" w:name="_Toc22279363"/>
      <w:r w:rsidRPr="00096211">
        <w:rPr>
          <w:rStyle w:val="CharSectno"/>
        </w:rPr>
        <w:t>4</w:t>
      </w:r>
      <w:r w:rsidR="00557C7A" w:rsidRPr="00096211">
        <w:t xml:space="preserve">  </w:t>
      </w:r>
      <w:r w:rsidR="00083F48" w:rsidRPr="00096211">
        <w:t>Schedules</w:t>
      </w:r>
      <w:bookmarkEnd w:id="4"/>
    </w:p>
    <w:p w:rsidR="00557C7A" w:rsidRPr="00096211" w:rsidRDefault="00557C7A" w:rsidP="00557C7A">
      <w:pPr>
        <w:pStyle w:val="subsection"/>
      </w:pPr>
      <w:r w:rsidRPr="00096211">
        <w:tab/>
      </w:r>
      <w:r w:rsidRPr="00096211">
        <w:tab/>
      </w:r>
      <w:r w:rsidR="00083F48" w:rsidRPr="00096211">
        <w:t xml:space="preserve">Each </w:t>
      </w:r>
      <w:r w:rsidR="00160BD7" w:rsidRPr="00096211">
        <w:t>instrument</w:t>
      </w:r>
      <w:r w:rsidR="00083F48" w:rsidRPr="00096211">
        <w:t xml:space="preserve"> that is specified in a Schedule to </w:t>
      </w:r>
      <w:r w:rsidR="000500D6" w:rsidRPr="00096211">
        <w:t>this instrument</w:t>
      </w:r>
      <w:r w:rsidR="00083F48" w:rsidRPr="00096211">
        <w:t xml:space="preserve"> is amended or repealed as set out in the applicable items in the Schedule concerned, and any other item in a Schedule to </w:t>
      </w:r>
      <w:r w:rsidR="000500D6" w:rsidRPr="00096211">
        <w:t>this instrument</w:t>
      </w:r>
      <w:r w:rsidR="00083F48" w:rsidRPr="00096211">
        <w:t xml:space="preserve"> has effect according to its terms.</w:t>
      </w:r>
    </w:p>
    <w:p w:rsidR="0048364F" w:rsidRPr="00096211" w:rsidRDefault="0048364F" w:rsidP="009C5989">
      <w:pPr>
        <w:pStyle w:val="ActHead6"/>
        <w:pageBreakBefore/>
      </w:pPr>
      <w:bookmarkStart w:id="5" w:name="_Toc22279364"/>
      <w:bookmarkStart w:id="6" w:name="opcAmSched"/>
      <w:bookmarkStart w:id="7" w:name="opcCurrentFind"/>
      <w:r w:rsidRPr="00096211">
        <w:rPr>
          <w:rStyle w:val="CharAmSchNo"/>
        </w:rPr>
        <w:t>Schedule</w:t>
      </w:r>
      <w:r w:rsidR="00096211" w:rsidRPr="00096211">
        <w:rPr>
          <w:rStyle w:val="CharAmSchNo"/>
        </w:rPr>
        <w:t> </w:t>
      </w:r>
      <w:r w:rsidRPr="00096211">
        <w:rPr>
          <w:rStyle w:val="CharAmSchNo"/>
        </w:rPr>
        <w:t>1</w:t>
      </w:r>
      <w:r w:rsidRPr="00096211">
        <w:t>—</w:t>
      </w:r>
      <w:r w:rsidR="00460499" w:rsidRPr="00096211">
        <w:rPr>
          <w:rStyle w:val="CharAmSchText"/>
        </w:rPr>
        <w:t>Amendments</w:t>
      </w:r>
      <w:bookmarkEnd w:id="5"/>
    </w:p>
    <w:bookmarkEnd w:id="6"/>
    <w:bookmarkEnd w:id="7"/>
    <w:p w:rsidR="0004044E" w:rsidRPr="00096211" w:rsidRDefault="0004044E" w:rsidP="0004044E">
      <w:pPr>
        <w:pStyle w:val="Header"/>
      </w:pPr>
      <w:r w:rsidRPr="00096211">
        <w:rPr>
          <w:rStyle w:val="CharAmPartNo"/>
        </w:rPr>
        <w:t xml:space="preserve"> </w:t>
      </w:r>
      <w:r w:rsidRPr="00096211">
        <w:rPr>
          <w:rStyle w:val="CharAmPartText"/>
        </w:rPr>
        <w:t xml:space="preserve"> </w:t>
      </w:r>
    </w:p>
    <w:p w:rsidR="0084172C" w:rsidRPr="00096211" w:rsidRDefault="00DF3E48" w:rsidP="00EA0D36">
      <w:pPr>
        <w:pStyle w:val="ActHead9"/>
      </w:pPr>
      <w:bookmarkStart w:id="8" w:name="_Toc22279365"/>
      <w:r w:rsidRPr="00096211">
        <w:t>Narcotic Drugs Regulation</w:t>
      </w:r>
      <w:r w:rsidR="00096211" w:rsidRPr="00096211">
        <w:t> </w:t>
      </w:r>
      <w:r w:rsidRPr="00096211">
        <w:t>2016</w:t>
      </w:r>
      <w:bookmarkEnd w:id="8"/>
    </w:p>
    <w:p w:rsidR="006C4DAF" w:rsidRPr="00096211" w:rsidRDefault="00A325AD" w:rsidP="006C4DAF">
      <w:pPr>
        <w:pStyle w:val="ItemHead"/>
      </w:pPr>
      <w:r w:rsidRPr="00096211">
        <w:t>1</w:t>
      </w:r>
      <w:r w:rsidR="006C4DAF" w:rsidRPr="00096211">
        <w:t xml:space="preserve">  Section</w:t>
      </w:r>
      <w:r w:rsidR="00096211" w:rsidRPr="00096211">
        <w:t> </w:t>
      </w:r>
      <w:r w:rsidR="006C4DAF" w:rsidRPr="00096211">
        <w:t xml:space="preserve">4 (definition of </w:t>
      </w:r>
      <w:r w:rsidR="006C4DAF" w:rsidRPr="00096211">
        <w:rPr>
          <w:i/>
        </w:rPr>
        <w:t>affected by bankruptcy</w:t>
      </w:r>
      <w:r w:rsidR="006C4DAF" w:rsidRPr="00096211">
        <w:t>)</w:t>
      </w:r>
    </w:p>
    <w:p w:rsidR="006C4DAF" w:rsidRPr="00096211" w:rsidRDefault="006C4DAF" w:rsidP="006C4DAF">
      <w:pPr>
        <w:pStyle w:val="Item"/>
      </w:pPr>
      <w:r w:rsidRPr="00096211">
        <w:t>Repeal the definition.</w:t>
      </w:r>
    </w:p>
    <w:p w:rsidR="00DF3E48" w:rsidRPr="00096211" w:rsidRDefault="00A325AD" w:rsidP="00DF3E48">
      <w:pPr>
        <w:pStyle w:val="ItemHead"/>
      </w:pPr>
      <w:r w:rsidRPr="00096211">
        <w:t>2</w:t>
      </w:r>
      <w:r w:rsidR="00DF3E48" w:rsidRPr="00096211">
        <w:t xml:space="preserve">  Paragraph 4A(b)</w:t>
      </w:r>
    </w:p>
    <w:p w:rsidR="00DF3E48" w:rsidRPr="00096211" w:rsidRDefault="00DF3E48" w:rsidP="00DF3E48">
      <w:pPr>
        <w:pStyle w:val="Item"/>
      </w:pPr>
      <w:r w:rsidRPr="00096211">
        <w:t>Repeal the paragraph.</w:t>
      </w:r>
    </w:p>
    <w:p w:rsidR="00DF3E48" w:rsidRPr="00096211" w:rsidRDefault="00A325AD" w:rsidP="006D0775">
      <w:pPr>
        <w:pStyle w:val="ItemHead"/>
      </w:pPr>
      <w:r w:rsidRPr="00096211">
        <w:t>3</w:t>
      </w:r>
      <w:r w:rsidR="006D0775" w:rsidRPr="00096211">
        <w:t xml:space="preserve">  Paragraph</w:t>
      </w:r>
      <w:r w:rsidR="00A46771" w:rsidRPr="00096211">
        <w:t>s</w:t>
      </w:r>
      <w:r w:rsidR="006D0775" w:rsidRPr="00096211">
        <w:t xml:space="preserve"> 5(2)(h)</w:t>
      </w:r>
      <w:r w:rsidR="00A46771" w:rsidRPr="00096211">
        <w:t>, (i), (j), (k)</w:t>
      </w:r>
      <w:r w:rsidR="003E0E7E" w:rsidRPr="00096211">
        <w:t>, (l)</w:t>
      </w:r>
      <w:r w:rsidR="000756E5" w:rsidRPr="00096211">
        <w:t>,</w:t>
      </w:r>
      <w:r w:rsidR="00A46771" w:rsidRPr="00096211">
        <w:t xml:space="preserve"> </w:t>
      </w:r>
      <w:r w:rsidR="000756E5" w:rsidRPr="00096211">
        <w:t xml:space="preserve">(m) </w:t>
      </w:r>
      <w:r w:rsidR="00A46771" w:rsidRPr="00096211">
        <w:t>and (</w:t>
      </w:r>
      <w:r w:rsidR="000756E5" w:rsidRPr="00096211">
        <w:t>n</w:t>
      </w:r>
      <w:r w:rsidR="00A46771" w:rsidRPr="00096211">
        <w:t>)</w:t>
      </w:r>
    </w:p>
    <w:p w:rsidR="006D0775" w:rsidRPr="00096211" w:rsidRDefault="006D0775" w:rsidP="006D0775">
      <w:pPr>
        <w:pStyle w:val="Item"/>
      </w:pPr>
      <w:r w:rsidRPr="00096211">
        <w:t>Repeal the paragraph</w:t>
      </w:r>
      <w:r w:rsidR="00A46771" w:rsidRPr="00096211">
        <w:t>s</w:t>
      </w:r>
      <w:r w:rsidRPr="00096211">
        <w:t>, substitute:</w:t>
      </w:r>
    </w:p>
    <w:p w:rsidR="006D0775" w:rsidRPr="00096211" w:rsidRDefault="006D0775" w:rsidP="006D0775">
      <w:pPr>
        <w:pStyle w:val="paragraph"/>
      </w:pPr>
      <w:r w:rsidRPr="00096211">
        <w:tab/>
        <w:t>(h)</w:t>
      </w:r>
      <w:r w:rsidRPr="00096211">
        <w:tab/>
        <w:t>details of the measures that the applicant will take to ensure the physical security of cannabis plants, cannabis or cannabis resin:</w:t>
      </w:r>
    </w:p>
    <w:p w:rsidR="006D0775" w:rsidRPr="00096211" w:rsidRDefault="006D0775" w:rsidP="006D0775">
      <w:pPr>
        <w:pStyle w:val="paragraphsub"/>
      </w:pPr>
      <w:r w:rsidRPr="00096211">
        <w:tab/>
        <w:t>(i)</w:t>
      </w:r>
      <w:r w:rsidRPr="00096211">
        <w:tab/>
        <w:t>in the applicant’s possession or control; and</w:t>
      </w:r>
    </w:p>
    <w:p w:rsidR="006D0775" w:rsidRPr="00096211" w:rsidRDefault="006D0775" w:rsidP="006D0775">
      <w:pPr>
        <w:pStyle w:val="paragraphsub"/>
      </w:pPr>
      <w:r w:rsidRPr="00096211">
        <w:tab/>
        <w:t>(ii)</w:t>
      </w:r>
      <w:r w:rsidRPr="00096211">
        <w:tab/>
        <w:t>obtained, cultivated or produced under, or pu</w:t>
      </w:r>
      <w:r w:rsidR="0046066B" w:rsidRPr="00096211">
        <w:t>rportedly under, the licence;</w:t>
      </w:r>
    </w:p>
    <w:p w:rsidR="00A325AD" w:rsidRPr="00096211" w:rsidRDefault="00A325AD" w:rsidP="00A325AD">
      <w:pPr>
        <w:pStyle w:val="paragraph"/>
      </w:pPr>
      <w:r w:rsidRPr="00096211">
        <w:tab/>
        <w:t>(m)</w:t>
      </w:r>
      <w:r w:rsidRPr="00096211">
        <w:tab/>
      </w:r>
      <w:r w:rsidR="00BC16F6" w:rsidRPr="00096211">
        <w:t>if the applicant proposes to supply to a recipient cannabis plants, cannabis or cannabis resin cultivated or produced under, or purportedly under, the licence—</w:t>
      </w:r>
      <w:r w:rsidRPr="00096211">
        <w:t>details of:</w:t>
      </w:r>
    </w:p>
    <w:p w:rsidR="00A325AD" w:rsidRPr="00096211" w:rsidRDefault="00A325AD" w:rsidP="00A325AD">
      <w:pPr>
        <w:pStyle w:val="paragraphsub"/>
      </w:pPr>
      <w:r w:rsidRPr="00096211">
        <w:tab/>
        <w:t>(i)</w:t>
      </w:r>
      <w:r w:rsidRPr="00096211">
        <w:tab/>
        <w:t>the arrangements for the supply; and</w:t>
      </w:r>
    </w:p>
    <w:p w:rsidR="00A325AD" w:rsidRPr="00096211" w:rsidRDefault="00A325AD" w:rsidP="00A325AD">
      <w:pPr>
        <w:pStyle w:val="paragraphsub"/>
      </w:pPr>
      <w:r w:rsidRPr="00096211">
        <w:tab/>
        <w:t>(ii)</w:t>
      </w:r>
      <w:r w:rsidRPr="00096211">
        <w:tab/>
        <w:t>the proposed use of the plants, cannabis or resin by the recipient; and</w:t>
      </w:r>
    </w:p>
    <w:p w:rsidR="00A325AD" w:rsidRPr="00096211" w:rsidRDefault="00A325AD" w:rsidP="00A325AD">
      <w:pPr>
        <w:pStyle w:val="paragraphsub"/>
      </w:pPr>
      <w:r w:rsidRPr="00096211">
        <w:tab/>
        <w:t>(iii)</w:t>
      </w:r>
      <w:r w:rsidRPr="00096211">
        <w:tab/>
        <w:t>what licences, or other authorisations to use or deal with the plants, cannabis or resin, the recipient holds (if any);</w:t>
      </w:r>
    </w:p>
    <w:p w:rsidR="006D0775" w:rsidRPr="00096211" w:rsidRDefault="00A325AD" w:rsidP="006C4DAF">
      <w:pPr>
        <w:pStyle w:val="ItemHead"/>
      </w:pPr>
      <w:r w:rsidRPr="00096211">
        <w:t>4</w:t>
      </w:r>
      <w:r w:rsidR="006C4DAF" w:rsidRPr="00096211">
        <w:t xml:space="preserve">  Paragraphs 5(3)(i)</w:t>
      </w:r>
      <w:r w:rsidR="003C7552" w:rsidRPr="00096211">
        <w:t>,</w:t>
      </w:r>
      <w:r w:rsidR="006C4DAF" w:rsidRPr="00096211">
        <w:t xml:space="preserve"> (j)</w:t>
      </w:r>
      <w:r w:rsidR="002D5431" w:rsidRPr="00096211">
        <w:t xml:space="preserve"> </w:t>
      </w:r>
      <w:r w:rsidR="003C7552" w:rsidRPr="00096211">
        <w:t xml:space="preserve">and (k) </w:t>
      </w:r>
      <w:r w:rsidR="002D5431" w:rsidRPr="00096211">
        <w:t>and (4)(i) and (j)</w:t>
      </w:r>
    </w:p>
    <w:p w:rsidR="006C4DAF" w:rsidRPr="00096211" w:rsidRDefault="006C4DAF" w:rsidP="006C4DAF">
      <w:pPr>
        <w:pStyle w:val="Item"/>
      </w:pPr>
      <w:r w:rsidRPr="00096211">
        <w:t>Repeal the paragraphs.</w:t>
      </w:r>
    </w:p>
    <w:p w:rsidR="006C4DAF" w:rsidRPr="00096211" w:rsidRDefault="00A325AD" w:rsidP="00346C0F">
      <w:pPr>
        <w:pStyle w:val="ItemHead"/>
      </w:pPr>
      <w:r w:rsidRPr="00096211">
        <w:t>5</w:t>
      </w:r>
      <w:r w:rsidR="002D5431" w:rsidRPr="00096211">
        <w:t xml:space="preserve">  </w:t>
      </w:r>
      <w:r w:rsidR="00346C0F" w:rsidRPr="00096211">
        <w:t>Subsection</w:t>
      </w:r>
      <w:r w:rsidR="002224E7" w:rsidRPr="00096211">
        <w:t>s</w:t>
      </w:r>
      <w:r w:rsidR="00096211" w:rsidRPr="00096211">
        <w:t> </w:t>
      </w:r>
      <w:r w:rsidR="00346C0F" w:rsidRPr="00096211">
        <w:t>5(5)</w:t>
      </w:r>
      <w:r w:rsidR="003A50FB" w:rsidRPr="00096211">
        <w:t>,</w:t>
      </w:r>
      <w:r w:rsidR="002224E7" w:rsidRPr="00096211">
        <w:t xml:space="preserve"> (6)</w:t>
      </w:r>
      <w:r w:rsidR="003A50FB" w:rsidRPr="00096211">
        <w:t xml:space="preserve"> and (7)</w:t>
      </w:r>
    </w:p>
    <w:p w:rsidR="00346C0F" w:rsidRPr="00096211" w:rsidRDefault="00346C0F" w:rsidP="00346C0F">
      <w:pPr>
        <w:pStyle w:val="Item"/>
      </w:pPr>
      <w:r w:rsidRPr="00096211">
        <w:t xml:space="preserve">Repeal the </w:t>
      </w:r>
      <w:r w:rsidR="00096211" w:rsidRPr="00096211">
        <w:t>subsections (</w:t>
      </w:r>
      <w:r w:rsidR="00AD5E19" w:rsidRPr="00096211">
        <w:t>not including the note)</w:t>
      </w:r>
      <w:r w:rsidRPr="00096211">
        <w:t>.</w:t>
      </w:r>
    </w:p>
    <w:p w:rsidR="00346C0F" w:rsidRPr="00096211" w:rsidRDefault="00A325AD" w:rsidP="00F45494">
      <w:pPr>
        <w:pStyle w:val="ItemHead"/>
      </w:pPr>
      <w:r w:rsidRPr="00096211">
        <w:t>6</w:t>
      </w:r>
      <w:r w:rsidR="00F45494" w:rsidRPr="00096211">
        <w:t xml:space="preserve">  Section</w:t>
      </w:r>
      <w:r w:rsidR="00096211" w:rsidRPr="00096211">
        <w:t> </w:t>
      </w:r>
      <w:r w:rsidR="00F45494" w:rsidRPr="00096211">
        <w:t>7A</w:t>
      </w:r>
    </w:p>
    <w:p w:rsidR="00F45494" w:rsidRPr="00096211" w:rsidRDefault="00F45494" w:rsidP="00F45494">
      <w:pPr>
        <w:pStyle w:val="Item"/>
      </w:pPr>
      <w:r w:rsidRPr="00096211">
        <w:t>Repe</w:t>
      </w:r>
      <w:r w:rsidR="000F2C4E" w:rsidRPr="00096211">
        <w:t>al the section, substitute:</w:t>
      </w:r>
    </w:p>
    <w:p w:rsidR="000F2C4E" w:rsidRPr="00096211" w:rsidRDefault="000F2C4E" w:rsidP="000F2C4E">
      <w:pPr>
        <w:pStyle w:val="ActHead5"/>
      </w:pPr>
      <w:bookmarkStart w:id="9" w:name="_Toc22279366"/>
      <w:r w:rsidRPr="00096211">
        <w:rPr>
          <w:rStyle w:val="CharSectno"/>
        </w:rPr>
        <w:t>7A</w:t>
      </w:r>
      <w:r w:rsidRPr="00096211">
        <w:t xml:space="preserve">  Application for medicinal cannabis licence—general grounds for refusal of licence</w:t>
      </w:r>
      <w:bookmarkEnd w:id="9"/>
    </w:p>
    <w:p w:rsidR="000F2C4E" w:rsidRPr="00096211" w:rsidRDefault="000F2C4E" w:rsidP="000F2C4E">
      <w:pPr>
        <w:pStyle w:val="subsection"/>
      </w:pPr>
      <w:r w:rsidRPr="00096211">
        <w:tab/>
      </w:r>
      <w:r w:rsidRPr="00096211">
        <w:tab/>
        <w:t>For the purposes of paragraph</w:t>
      </w:r>
      <w:r w:rsidR="00096211" w:rsidRPr="00096211">
        <w:t> </w:t>
      </w:r>
      <w:r w:rsidRPr="00096211">
        <w:t>8G(1)(f) of the Act, a circumstance in which a licence must not be granted is that the applicant for the licence</w:t>
      </w:r>
      <w:r w:rsidR="000C71FF" w:rsidRPr="00096211">
        <w:t xml:space="preserve"> is</w:t>
      </w:r>
      <w:r w:rsidR="00DF4A25" w:rsidRPr="00096211">
        <w:t xml:space="preserve"> reasonably</w:t>
      </w:r>
      <w:r w:rsidR="000C71FF" w:rsidRPr="00096211">
        <w:t xml:space="preserve"> likely:</w:t>
      </w:r>
    </w:p>
    <w:p w:rsidR="000F2C4E" w:rsidRPr="00096211" w:rsidRDefault="000F2C4E" w:rsidP="000C71FF">
      <w:pPr>
        <w:pStyle w:val="paragraph"/>
      </w:pPr>
      <w:r w:rsidRPr="00096211">
        <w:tab/>
        <w:t>(</w:t>
      </w:r>
      <w:r w:rsidR="000C71FF" w:rsidRPr="00096211">
        <w:t>a</w:t>
      </w:r>
      <w:r w:rsidRPr="00096211">
        <w:t>)</w:t>
      </w:r>
      <w:r w:rsidRPr="00096211">
        <w:tab/>
        <w:t xml:space="preserve">not to be a resident of Australia; </w:t>
      </w:r>
      <w:r w:rsidR="002E6D73" w:rsidRPr="00096211">
        <w:t>and</w:t>
      </w:r>
    </w:p>
    <w:p w:rsidR="000F2C4E" w:rsidRPr="00096211" w:rsidRDefault="000C71FF" w:rsidP="000C71FF">
      <w:pPr>
        <w:pStyle w:val="paragraph"/>
      </w:pPr>
      <w:r w:rsidRPr="00096211">
        <w:tab/>
        <w:t>(b</w:t>
      </w:r>
      <w:r w:rsidR="000F2C4E" w:rsidRPr="00096211">
        <w:t>)</w:t>
      </w:r>
      <w:r w:rsidR="000F2C4E" w:rsidRPr="00096211">
        <w:tab/>
        <w:t>not to carry</w:t>
      </w:r>
      <w:r w:rsidR="007735B8" w:rsidRPr="00096211">
        <w:t xml:space="preserve"> on business in Australia</w:t>
      </w:r>
      <w:r w:rsidRPr="00096211">
        <w:t>;</w:t>
      </w:r>
    </w:p>
    <w:p w:rsidR="000C71FF" w:rsidRPr="00096211" w:rsidRDefault="000C71FF" w:rsidP="000C71FF">
      <w:pPr>
        <w:pStyle w:val="subsection2"/>
      </w:pPr>
      <w:r w:rsidRPr="00096211">
        <w:t>at a time when the licence is proposed to be in force.</w:t>
      </w:r>
    </w:p>
    <w:p w:rsidR="00F45494" w:rsidRPr="00096211" w:rsidRDefault="00A325AD" w:rsidP="009A3445">
      <w:pPr>
        <w:pStyle w:val="ItemHead"/>
      </w:pPr>
      <w:r w:rsidRPr="00096211">
        <w:t>7</w:t>
      </w:r>
      <w:r w:rsidR="009A3445" w:rsidRPr="00096211">
        <w:t xml:space="preserve">  Section</w:t>
      </w:r>
      <w:r w:rsidR="00096211" w:rsidRPr="00096211">
        <w:t> </w:t>
      </w:r>
      <w:r w:rsidR="009A3445" w:rsidRPr="00096211">
        <w:t>7B</w:t>
      </w:r>
    </w:p>
    <w:p w:rsidR="009A3445" w:rsidRPr="00096211" w:rsidRDefault="009A3445" w:rsidP="009A3445">
      <w:pPr>
        <w:pStyle w:val="Item"/>
      </w:pPr>
      <w:r w:rsidRPr="00096211">
        <w:t>Omit “Act), where one or more of the following apply:”, substitute “Act).”.</w:t>
      </w:r>
    </w:p>
    <w:p w:rsidR="009A3445" w:rsidRPr="00096211" w:rsidRDefault="00A325AD" w:rsidP="009A3445">
      <w:pPr>
        <w:pStyle w:val="ItemHead"/>
      </w:pPr>
      <w:r w:rsidRPr="00096211">
        <w:t>8</w:t>
      </w:r>
      <w:r w:rsidR="009A3445" w:rsidRPr="00096211">
        <w:t xml:space="preserve">  Paragraphs 7B(a), (b) and (c)</w:t>
      </w:r>
    </w:p>
    <w:p w:rsidR="009A3445" w:rsidRPr="00096211" w:rsidRDefault="009A3445" w:rsidP="009A3445">
      <w:pPr>
        <w:pStyle w:val="Item"/>
      </w:pPr>
      <w:r w:rsidRPr="00096211">
        <w:t>Repeal the paragraphs.</w:t>
      </w:r>
    </w:p>
    <w:p w:rsidR="009A3445" w:rsidRPr="00096211" w:rsidRDefault="00A325AD" w:rsidP="009A5F6E">
      <w:pPr>
        <w:pStyle w:val="ItemHead"/>
      </w:pPr>
      <w:r w:rsidRPr="00096211">
        <w:t>9</w:t>
      </w:r>
      <w:r w:rsidR="009A5F6E" w:rsidRPr="00096211">
        <w:t xml:space="preserve">  Paragraph 8(3)(a)</w:t>
      </w:r>
    </w:p>
    <w:p w:rsidR="009A5F6E" w:rsidRPr="00096211" w:rsidRDefault="009A5F6E" w:rsidP="009A5F6E">
      <w:pPr>
        <w:pStyle w:val="Item"/>
      </w:pPr>
      <w:r w:rsidRPr="00096211">
        <w:t>Omit “and strains”.</w:t>
      </w:r>
    </w:p>
    <w:p w:rsidR="009A5F6E" w:rsidRPr="00096211" w:rsidRDefault="00A325AD" w:rsidP="009A5F6E">
      <w:pPr>
        <w:pStyle w:val="ItemHead"/>
      </w:pPr>
      <w:r w:rsidRPr="00096211">
        <w:t>10</w:t>
      </w:r>
      <w:r w:rsidR="009A5F6E" w:rsidRPr="00096211">
        <w:t xml:space="preserve">  Paragraph 8(3)(b)</w:t>
      </w:r>
    </w:p>
    <w:p w:rsidR="009A5F6E" w:rsidRPr="00096211" w:rsidRDefault="009A5F6E" w:rsidP="009A5F6E">
      <w:pPr>
        <w:pStyle w:val="Item"/>
      </w:pPr>
      <w:r w:rsidRPr="00096211">
        <w:t>Omit “and cannabidiol”.</w:t>
      </w:r>
    </w:p>
    <w:p w:rsidR="009A5F6E" w:rsidRPr="00096211" w:rsidRDefault="00A325AD" w:rsidP="009A5F6E">
      <w:pPr>
        <w:pStyle w:val="ItemHead"/>
      </w:pPr>
      <w:r w:rsidRPr="00096211">
        <w:t>11</w:t>
      </w:r>
      <w:r w:rsidR="009A5F6E" w:rsidRPr="00096211">
        <w:t xml:space="preserve">  Paragraph 8(3)(c)</w:t>
      </w:r>
    </w:p>
    <w:p w:rsidR="009A5F6E" w:rsidRPr="00096211" w:rsidRDefault="009A5F6E" w:rsidP="009A5F6E">
      <w:pPr>
        <w:pStyle w:val="Item"/>
      </w:pPr>
      <w:r w:rsidRPr="00096211">
        <w:t>Repeal the paragraph.</w:t>
      </w:r>
    </w:p>
    <w:p w:rsidR="009A5F6E" w:rsidRPr="00096211" w:rsidRDefault="00A325AD" w:rsidP="008949FC">
      <w:pPr>
        <w:pStyle w:val="ItemHead"/>
      </w:pPr>
      <w:r w:rsidRPr="00096211">
        <w:t>12</w:t>
      </w:r>
      <w:r w:rsidR="008949FC" w:rsidRPr="00096211">
        <w:t xml:space="preserve">  Subsection</w:t>
      </w:r>
      <w:r w:rsidR="00096211" w:rsidRPr="00096211">
        <w:t> </w:t>
      </w:r>
      <w:r w:rsidR="008949FC" w:rsidRPr="00096211">
        <w:t>9(2)</w:t>
      </w:r>
    </w:p>
    <w:p w:rsidR="008949FC" w:rsidRPr="00096211" w:rsidRDefault="008949FC" w:rsidP="008949FC">
      <w:pPr>
        <w:pStyle w:val="Item"/>
      </w:pPr>
      <w:r w:rsidRPr="00096211">
        <w:t xml:space="preserve">Repeal the </w:t>
      </w:r>
      <w:r w:rsidR="00096211" w:rsidRPr="00096211">
        <w:t>subsection (</w:t>
      </w:r>
      <w:r w:rsidRPr="00096211">
        <w:t>including the note), substitute:</w:t>
      </w:r>
    </w:p>
    <w:p w:rsidR="00B765BB" w:rsidRPr="00096211" w:rsidRDefault="00B765BB" w:rsidP="00B765BB">
      <w:pPr>
        <w:pStyle w:val="subsection"/>
      </w:pPr>
      <w:r w:rsidRPr="00096211">
        <w:tab/>
        <w:t>(2)</w:t>
      </w:r>
      <w:r w:rsidRPr="00096211">
        <w:tab/>
        <w:t>This subsection specifies copies of all relevant contracts that are in place between the applicant and a person who is authorised by a licence under the Act to do any of the following:</w:t>
      </w:r>
    </w:p>
    <w:p w:rsidR="00B765BB" w:rsidRPr="00096211" w:rsidRDefault="00B765BB" w:rsidP="00B765BB">
      <w:pPr>
        <w:pStyle w:val="paragraph"/>
      </w:pPr>
      <w:r w:rsidRPr="00096211">
        <w:tab/>
        <w:t>(a)</w:t>
      </w:r>
      <w:r w:rsidRPr="00096211">
        <w:tab/>
        <w:t>supply cannabis plants;</w:t>
      </w:r>
    </w:p>
    <w:p w:rsidR="00B765BB" w:rsidRPr="00096211" w:rsidRDefault="00B765BB" w:rsidP="00B765BB">
      <w:pPr>
        <w:pStyle w:val="paragraph"/>
      </w:pPr>
      <w:r w:rsidRPr="00096211">
        <w:tab/>
        <w:t>(</w:t>
      </w:r>
      <w:r w:rsidR="00F1761A" w:rsidRPr="00096211">
        <w:t>b</w:t>
      </w:r>
      <w:r w:rsidRPr="00096211">
        <w:t>)</w:t>
      </w:r>
      <w:r w:rsidRPr="00096211">
        <w:tab/>
        <w:t>produce cannabis or cannabis resin;</w:t>
      </w:r>
    </w:p>
    <w:p w:rsidR="00B765BB" w:rsidRPr="00096211" w:rsidRDefault="00B765BB" w:rsidP="00B765BB">
      <w:pPr>
        <w:pStyle w:val="paragraph"/>
      </w:pPr>
      <w:r w:rsidRPr="00096211">
        <w:tab/>
        <w:t>(</w:t>
      </w:r>
      <w:r w:rsidR="00F1761A" w:rsidRPr="00096211">
        <w:t>c</w:t>
      </w:r>
      <w:r w:rsidRPr="00096211">
        <w:t>)</w:t>
      </w:r>
      <w:r w:rsidRPr="00096211">
        <w:tab/>
        <w:t>manufacture one or more drugs that are medicinal cannabis products;</w:t>
      </w:r>
    </w:p>
    <w:p w:rsidR="00B765BB" w:rsidRPr="00096211" w:rsidRDefault="00B765BB" w:rsidP="00B765BB">
      <w:pPr>
        <w:pStyle w:val="paragraph"/>
      </w:pPr>
      <w:r w:rsidRPr="00096211">
        <w:tab/>
        <w:t>(</w:t>
      </w:r>
      <w:r w:rsidR="00F1761A" w:rsidRPr="00096211">
        <w:t>d</w:t>
      </w:r>
      <w:r w:rsidRPr="00096211">
        <w:t>)</w:t>
      </w:r>
      <w:r w:rsidRPr="00096211">
        <w:tab/>
        <w:t>manufacture a drug for the purposes of research relating to medicinal cannabis products.</w:t>
      </w:r>
    </w:p>
    <w:p w:rsidR="008949FC" w:rsidRPr="00096211" w:rsidRDefault="00A325AD" w:rsidP="00C411CF">
      <w:pPr>
        <w:pStyle w:val="ItemHead"/>
      </w:pPr>
      <w:r w:rsidRPr="00096211">
        <w:t>13</w:t>
      </w:r>
      <w:r w:rsidR="00C411CF" w:rsidRPr="00096211">
        <w:t xml:space="preserve">  Paragraphs 11(2)(k), (l), (m), (n) and (o)</w:t>
      </w:r>
    </w:p>
    <w:p w:rsidR="00C411CF" w:rsidRPr="00096211" w:rsidRDefault="00C411CF" w:rsidP="00C411CF">
      <w:pPr>
        <w:pStyle w:val="Item"/>
      </w:pPr>
      <w:r w:rsidRPr="00096211">
        <w:t>Repeal the paragraphs, substitute:</w:t>
      </w:r>
    </w:p>
    <w:p w:rsidR="00C411CF" w:rsidRPr="00096211" w:rsidRDefault="00C411CF" w:rsidP="00C411CF">
      <w:pPr>
        <w:pStyle w:val="paragraph"/>
      </w:pPr>
      <w:r w:rsidRPr="00096211">
        <w:tab/>
        <w:t>(k</w:t>
      </w:r>
      <w:r w:rsidR="005E3CD8" w:rsidRPr="00096211">
        <w:t>)</w:t>
      </w:r>
      <w:r w:rsidR="005E3CD8" w:rsidRPr="00096211">
        <w:tab/>
        <w:t xml:space="preserve">details of the measures that </w:t>
      </w:r>
      <w:r w:rsidRPr="00096211">
        <w:t>the applicant will take to ensure the physical security of cannabis plants, cannabis or cannabis resin:</w:t>
      </w:r>
    </w:p>
    <w:p w:rsidR="00C411CF" w:rsidRPr="00096211" w:rsidRDefault="00C411CF" w:rsidP="00C411CF">
      <w:pPr>
        <w:pStyle w:val="paragraphsub"/>
      </w:pPr>
      <w:r w:rsidRPr="00096211">
        <w:tab/>
        <w:t>(i)</w:t>
      </w:r>
      <w:r w:rsidRPr="00096211">
        <w:tab/>
        <w:t>in the applicant’s possession or control; and</w:t>
      </w:r>
    </w:p>
    <w:p w:rsidR="00C411CF" w:rsidRPr="00096211" w:rsidRDefault="00C411CF" w:rsidP="00C411CF">
      <w:pPr>
        <w:pStyle w:val="paragraphsub"/>
      </w:pPr>
      <w:r w:rsidRPr="00096211">
        <w:tab/>
        <w:t>(ii)</w:t>
      </w:r>
      <w:r w:rsidRPr="00096211">
        <w:tab/>
        <w:t>obtained, cultivated or produced under, or purportedly under, the licence;</w:t>
      </w:r>
    </w:p>
    <w:p w:rsidR="008677DA" w:rsidRPr="00096211" w:rsidRDefault="00A325AD" w:rsidP="008677DA">
      <w:pPr>
        <w:pStyle w:val="ItemHead"/>
      </w:pPr>
      <w:r w:rsidRPr="00096211">
        <w:t>14</w:t>
      </w:r>
      <w:r w:rsidR="008677DA" w:rsidRPr="00096211">
        <w:t xml:space="preserve">  Paragraphs 11(3)(i)</w:t>
      </w:r>
      <w:r w:rsidR="003C7552" w:rsidRPr="00096211">
        <w:t>,</w:t>
      </w:r>
      <w:r w:rsidR="008677DA" w:rsidRPr="00096211">
        <w:t xml:space="preserve"> (j) </w:t>
      </w:r>
      <w:r w:rsidR="003C7552" w:rsidRPr="00096211">
        <w:t xml:space="preserve">and (k) </w:t>
      </w:r>
      <w:r w:rsidR="008677DA" w:rsidRPr="00096211">
        <w:t>and (4)(i) and (j)</w:t>
      </w:r>
    </w:p>
    <w:p w:rsidR="008677DA" w:rsidRPr="00096211" w:rsidRDefault="008677DA" w:rsidP="008677DA">
      <w:pPr>
        <w:pStyle w:val="Item"/>
      </w:pPr>
      <w:r w:rsidRPr="00096211">
        <w:t>Repeal the paragraphs.</w:t>
      </w:r>
    </w:p>
    <w:p w:rsidR="00C411CF" w:rsidRPr="00096211" w:rsidRDefault="00A325AD" w:rsidP="008677DA">
      <w:pPr>
        <w:pStyle w:val="ItemHead"/>
      </w:pPr>
      <w:r w:rsidRPr="00096211">
        <w:t>15</w:t>
      </w:r>
      <w:r w:rsidR="002E4009" w:rsidRPr="00096211">
        <w:t xml:space="preserve">  </w:t>
      </w:r>
      <w:r w:rsidR="008677DA" w:rsidRPr="00096211">
        <w:t>Subsections</w:t>
      </w:r>
      <w:r w:rsidR="00096211" w:rsidRPr="00096211">
        <w:t> </w:t>
      </w:r>
      <w:r w:rsidR="008677DA" w:rsidRPr="00096211">
        <w:t>11(5), (6) and (7)</w:t>
      </w:r>
    </w:p>
    <w:p w:rsidR="008677DA" w:rsidRPr="00096211" w:rsidRDefault="008677DA" w:rsidP="008677DA">
      <w:pPr>
        <w:pStyle w:val="Item"/>
      </w:pPr>
      <w:r w:rsidRPr="00096211">
        <w:t xml:space="preserve">Repeal the </w:t>
      </w:r>
      <w:r w:rsidR="00096211" w:rsidRPr="00096211">
        <w:t>subsections (</w:t>
      </w:r>
      <w:r w:rsidR="00A943E4" w:rsidRPr="00096211">
        <w:t>not including the note)</w:t>
      </w:r>
      <w:r w:rsidRPr="00096211">
        <w:t>.</w:t>
      </w:r>
    </w:p>
    <w:p w:rsidR="008677DA" w:rsidRPr="00096211" w:rsidRDefault="00A325AD" w:rsidP="00A40DE2">
      <w:pPr>
        <w:pStyle w:val="ItemHead"/>
      </w:pPr>
      <w:r w:rsidRPr="00096211">
        <w:t>16</w:t>
      </w:r>
      <w:r w:rsidR="00A40DE2" w:rsidRPr="00096211">
        <w:t xml:space="preserve">  Section</w:t>
      </w:r>
      <w:r w:rsidR="00096211" w:rsidRPr="00096211">
        <w:t> </w:t>
      </w:r>
      <w:r w:rsidR="00A40DE2" w:rsidRPr="00096211">
        <w:t>13A</w:t>
      </w:r>
    </w:p>
    <w:p w:rsidR="00A40DE2" w:rsidRPr="00096211" w:rsidRDefault="0078283D" w:rsidP="00A40DE2">
      <w:pPr>
        <w:pStyle w:val="Item"/>
      </w:pPr>
      <w:r w:rsidRPr="00096211">
        <w:t>Repeal the section, substitute:</w:t>
      </w:r>
    </w:p>
    <w:p w:rsidR="0078283D" w:rsidRPr="00096211" w:rsidRDefault="0078283D" w:rsidP="0078283D">
      <w:pPr>
        <w:pStyle w:val="ActHead5"/>
      </w:pPr>
      <w:bookmarkStart w:id="10" w:name="_Toc22279367"/>
      <w:r w:rsidRPr="00096211">
        <w:rPr>
          <w:rStyle w:val="CharSectno"/>
        </w:rPr>
        <w:t>13A</w:t>
      </w:r>
      <w:r w:rsidRPr="00096211">
        <w:t xml:space="preserve">  Application for cannabis research licence—general grounds for refusal of licence</w:t>
      </w:r>
      <w:bookmarkEnd w:id="10"/>
    </w:p>
    <w:p w:rsidR="0078283D" w:rsidRPr="00096211" w:rsidRDefault="0078283D" w:rsidP="0078283D">
      <w:pPr>
        <w:pStyle w:val="subsection"/>
      </w:pPr>
      <w:r w:rsidRPr="00096211">
        <w:tab/>
      </w:r>
      <w:r w:rsidRPr="00096211">
        <w:tab/>
        <w:t>For the purposes of paragraph</w:t>
      </w:r>
      <w:r w:rsidR="00096211" w:rsidRPr="00096211">
        <w:t> </w:t>
      </w:r>
      <w:r w:rsidRPr="00096211">
        <w:t>9F(1)(f) of the Act, a circumstance in which a licence must not be granted is that the applicant for the licence is</w:t>
      </w:r>
      <w:r w:rsidR="0081004F" w:rsidRPr="00096211">
        <w:t xml:space="preserve"> reasonably</w:t>
      </w:r>
      <w:r w:rsidRPr="00096211">
        <w:t xml:space="preserve"> likely:</w:t>
      </w:r>
    </w:p>
    <w:p w:rsidR="0078283D" w:rsidRPr="00096211" w:rsidRDefault="0078283D" w:rsidP="0078283D">
      <w:pPr>
        <w:pStyle w:val="paragraph"/>
      </w:pPr>
      <w:r w:rsidRPr="00096211">
        <w:tab/>
        <w:t>(a)</w:t>
      </w:r>
      <w:r w:rsidRPr="00096211">
        <w:tab/>
        <w:t xml:space="preserve">not to be a resident of Australia; </w:t>
      </w:r>
      <w:r w:rsidR="002E6D73" w:rsidRPr="00096211">
        <w:t>and</w:t>
      </w:r>
    </w:p>
    <w:p w:rsidR="0078283D" w:rsidRPr="00096211" w:rsidRDefault="0078283D" w:rsidP="0078283D">
      <w:pPr>
        <w:pStyle w:val="paragraph"/>
      </w:pPr>
      <w:r w:rsidRPr="00096211">
        <w:tab/>
        <w:t>(b)</w:t>
      </w:r>
      <w:r w:rsidRPr="00096211">
        <w:tab/>
        <w:t>not to carry on business in Australia;</w:t>
      </w:r>
    </w:p>
    <w:p w:rsidR="0078283D" w:rsidRPr="00096211" w:rsidRDefault="0078283D" w:rsidP="0078283D">
      <w:pPr>
        <w:pStyle w:val="subsection2"/>
      </w:pPr>
      <w:r w:rsidRPr="00096211">
        <w:t>at a time when the licence is proposed to be in force.</w:t>
      </w:r>
    </w:p>
    <w:p w:rsidR="003C7552" w:rsidRPr="00096211" w:rsidRDefault="00A325AD" w:rsidP="003C7552">
      <w:pPr>
        <w:pStyle w:val="ItemHead"/>
      </w:pPr>
      <w:r w:rsidRPr="00096211">
        <w:t>17</w:t>
      </w:r>
      <w:r w:rsidR="003C7552" w:rsidRPr="00096211">
        <w:t xml:space="preserve">  Subparagraph 14(2)(d)(iv)</w:t>
      </w:r>
    </w:p>
    <w:p w:rsidR="003C7552" w:rsidRPr="00096211" w:rsidRDefault="003C7552" w:rsidP="003C7552">
      <w:pPr>
        <w:pStyle w:val="Item"/>
      </w:pPr>
      <w:r w:rsidRPr="00096211">
        <w:t>Omit “, cannabidiol and other cannabinoids that are”, substitute “that is”.</w:t>
      </w:r>
    </w:p>
    <w:p w:rsidR="0002192C" w:rsidRPr="00096211" w:rsidRDefault="00A325AD" w:rsidP="0002192C">
      <w:pPr>
        <w:pStyle w:val="ItemHead"/>
      </w:pPr>
      <w:r w:rsidRPr="00096211">
        <w:t>18</w:t>
      </w:r>
      <w:r w:rsidR="0002192C" w:rsidRPr="00096211">
        <w:t xml:space="preserve">  Paragraph 14(3)(a)</w:t>
      </w:r>
    </w:p>
    <w:p w:rsidR="0002192C" w:rsidRPr="00096211" w:rsidRDefault="0002192C" w:rsidP="0002192C">
      <w:pPr>
        <w:pStyle w:val="Item"/>
      </w:pPr>
      <w:r w:rsidRPr="00096211">
        <w:t>Omit “and strains”.</w:t>
      </w:r>
    </w:p>
    <w:p w:rsidR="0002192C" w:rsidRPr="00096211" w:rsidRDefault="00A325AD" w:rsidP="0002192C">
      <w:pPr>
        <w:pStyle w:val="ItemHead"/>
      </w:pPr>
      <w:r w:rsidRPr="00096211">
        <w:t>19</w:t>
      </w:r>
      <w:r w:rsidR="0002192C" w:rsidRPr="00096211">
        <w:t xml:space="preserve">  Paragraph 14(3)(b)</w:t>
      </w:r>
    </w:p>
    <w:p w:rsidR="0002192C" w:rsidRPr="00096211" w:rsidRDefault="0002192C" w:rsidP="0002192C">
      <w:pPr>
        <w:pStyle w:val="Item"/>
      </w:pPr>
      <w:r w:rsidRPr="00096211">
        <w:t>Omit “and cannabidiol”.</w:t>
      </w:r>
    </w:p>
    <w:p w:rsidR="0002192C" w:rsidRPr="00096211" w:rsidRDefault="00A325AD" w:rsidP="0002192C">
      <w:pPr>
        <w:pStyle w:val="ItemHead"/>
      </w:pPr>
      <w:r w:rsidRPr="00096211">
        <w:t>20</w:t>
      </w:r>
      <w:r w:rsidR="0002192C" w:rsidRPr="00096211">
        <w:t xml:space="preserve">  Paragraph 14(3)(c)</w:t>
      </w:r>
    </w:p>
    <w:p w:rsidR="0002192C" w:rsidRPr="00096211" w:rsidRDefault="0002192C" w:rsidP="0002192C">
      <w:pPr>
        <w:pStyle w:val="Item"/>
      </w:pPr>
      <w:r w:rsidRPr="00096211">
        <w:t>Repeal the paragraph.</w:t>
      </w:r>
    </w:p>
    <w:p w:rsidR="00A40DE2" w:rsidRPr="00096211" w:rsidRDefault="00A325AD" w:rsidP="00B90577">
      <w:pPr>
        <w:pStyle w:val="ItemHead"/>
      </w:pPr>
      <w:r w:rsidRPr="00096211">
        <w:t>21</w:t>
      </w:r>
      <w:r w:rsidR="00B90577" w:rsidRPr="00096211">
        <w:t xml:space="preserve">  Section</w:t>
      </w:r>
      <w:r w:rsidR="00096211" w:rsidRPr="00096211">
        <w:t> </w:t>
      </w:r>
      <w:r w:rsidR="00B90577" w:rsidRPr="00096211">
        <w:t>15</w:t>
      </w:r>
    </w:p>
    <w:p w:rsidR="00B90577" w:rsidRPr="00096211" w:rsidRDefault="00B90577" w:rsidP="00B90577">
      <w:pPr>
        <w:pStyle w:val="Item"/>
      </w:pPr>
      <w:r w:rsidRPr="00096211">
        <w:t>Repeal the section.</w:t>
      </w:r>
    </w:p>
    <w:p w:rsidR="00C80524" w:rsidRPr="00096211" w:rsidRDefault="00A325AD" w:rsidP="00C80524">
      <w:pPr>
        <w:pStyle w:val="ItemHead"/>
      </w:pPr>
      <w:r w:rsidRPr="00096211">
        <w:t>22</w:t>
      </w:r>
      <w:r w:rsidR="00C80524" w:rsidRPr="00096211">
        <w:t xml:space="preserve">  Paragraph 17(1)(a)</w:t>
      </w:r>
    </w:p>
    <w:p w:rsidR="00C80524" w:rsidRPr="00096211" w:rsidRDefault="00C80524" w:rsidP="00C80524">
      <w:pPr>
        <w:pStyle w:val="Item"/>
      </w:pPr>
      <w:r w:rsidRPr="00096211">
        <w:t>Omit “particular types or strains of cannabis plants”, substitute “medicinal cannabis”.</w:t>
      </w:r>
    </w:p>
    <w:p w:rsidR="00E01465" w:rsidRPr="00096211" w:rsidRDefault="00A325AD" w:rsidP="00E01465">
      <w:pPr>
        <w:pStyle w:val="ItemHead"/>
      </w:pPr>
      <w:r w:rsidRPr="00096211">
        <w:t>23</w:t>
      </w:r>
      <w:r w:rsidR="00E01465" w:rsidRPr="00096211">
        <w:t xml:space="preserve">  Subsections</w:t>
      </w:r>
      <w:r w:rsidR="00096211" w:rsidRPr="00096211">
        <w:t> </w:t>
      </w:r>
      <w:r w:rsidR="00E01465" w:rsidRPr="00096211">
        <w:t>19(1) and (2)</w:t>
      </w:r>
    </w:p>
    <w:p w:rsidR="00E01465" w:rsidRPr="00096211" w:rsidRDefault="00E01465" w:rsidP="00E01465">
      <w:pPr>
        <w:pStyle w:val="Item"/>
      </w:pPr>
      <w:r w:rsidRPr="00096211">
        <w:t>Repeal the subsections, substitute:</w:t>
      </w:r>
    </w:p>
    <w:p w:rsidR="00E01465" w:rsidRPr="00096211" w:rsidRDefault="00E01465" w:rsidP="00E01465">
      <w:pPr>
        <w:pStyle w:val="SubsectionHead"/>
      </w:pPr>
      <w:r w:rsidRPr="00096211">
        <w:t>Licences authorising cultivation but not production</w:t>
      </w:r>
    </w:p>
    <w:p w:rsidR="00E01465" w:rsidRPr="00096211" w:rsidRDefault="00E01465" w:rsidP="00E01465">
      <w:pPr>
        <w:pStyle w:val="subsection"/>
      </w:pPr>
      <w:r w:rsidRPr="00096211">
        <w:tab/>
        <w:t>(1)</w:t>
      </w:r>
      <w:r w:rsidRPr="00096211">
        <w:tab/>
        <w:t>For the purposes of subsection</w:t>
      </w:r>
      <w:r w:rsidR="00096211" w:rsidRPr="00096211">
        <w:t> </w:t>
      </w:r>
      <w:r w:rsidRPr="00096211">
        <w:t xml:space="preserve">10J(1) of the Act, the following matters are prescribed as matters that must be dealt with by a contract </w:t>
      </w:r>
      <w:r w:rsidR="00FE7206" w:rsidRPr="00096211">
        <w:t>referred to</w:t>
      </w:r>
      <w:r w:rsidRPr="00096211">
        <w:t xml:space="preserve"> in that subsection:</w:t>
      </w:r>
    </w:p>
    <w:p w:rsidR="00E01465" w:rsidRPr="00096211" w:rsidRDefault="00E01465" w:rsidP="00E01465">
      <w:pPr>
        <w:pStyle w:val="paragraph"/>
      </w:pPr>
      <w:r w:rsidRPr="00096211">
        <w:tab/>
        <w:t>(a)</w:t>
      </w:r>
      <w:r w:rsidRPr="00096211">
        <w:tab/>
        <w:t>the range of concentration of tetrahydrocannabinol that will be contained in the cannabis plants to be supplied;</w:t>
      </w:r>
    </w:p>
    <w:p w:rsidR="00E01465" w:rsidRPr="00096211" w:rsidRDefault="00E01465" w:rsidP="00E01465">
      <w:pPr>
        <w:pStyle w:val="paragraph"/>
      </w:pPr>
      <w:r w:rsidRPr="00096211">
        <w:tab/>
        <w:t>(b)</w:t>
      </w:r>
      <w:r w:rsidRPr="00096211">
        <w:tab/>
        <w:t>the number of cannabis plants to be supplied.</w:t>
      </w:r>
    </w:p>
    <w:p w:rsidR="00E01465" w:rsidRPr="00096211" w:rsidRDefault="00E01465" w:rsidP="00E01465">
      <w:pPr>
        <w:pStyle w:val="SubsectionHead"/>
      </w:pPr>
      <w:r w:rsidRPr="00096211">
        <w:t>Licences authorising production</w:t>
      </w:r>
    </w:p>
    <w:p w:rsidR="00E01465" w:rsidRPr="00096211" w:rsidRDefault="008A2D6E" w:rsidP="00E01465">
      <w:pPr>
        <w:pStyle w:val="subsection"/>
      </w:pPr>
      <w:r w:rsidRPr="00096211">
        <w:tab/>
        <w:t>(2)</w:t>
      </w:r>
      <w:r w:rsidRPr="00096211">
        <w:tab/>
        <w:t xml:space="preserve">For the purposes of </w:t>
      </w:r>
      <w:r w:rsidR="00FE7206" w:rsidRPr="00096211">
        <w:t>subsection</w:t>
      </w:r>
      <w:r w:rsidR="00096211" w:rsidRPr="00096211">
        <w:t> </w:t>
      </w:r>
      <w:r w:rsidRPr="00096211">
        <w:t xml:space="preserve">10J(2) of the Act, the following matters are prescribed as matters that must be dealt with by a contract </w:t>
      </w:r>
      <w:r w:rsidR="00FE7206" w:rsidRPr="00096211">
        <w:t>referred to</w:t>
      </w:r>
      <w:r w:rsidRPr="00096211">
        <w:t xml:space="preserve"> in that </w:t>
      </w:r>
      <w:r w:rsidR="00FE7206" w:rsidRPr="00096211">
        <w:t>subsection</w:t>
      </w:r>
      <w:r w:rsidRPr="00096211">
        <w:t>:</w:t>
      </w:r>
    </w:p>
    <w:p w:rsidR="00E01465" w:rsidRPr="00096211" w:rsidRDefault="008A2D6E" w:rsidP="00E01465">
      <w:pPr>
        <w:pStyle w:val="paragraph"/>
      </w:pPr>
      <w:r w:rsidRPr="00096211">
        <w:tab/>
        <w:t>(a)</w:t>
      </w:r>
      <w:r w:rsidRPr="00096211">
        <w:tab/>
        <w:t>the range of concentration of tetrahydrocannabinol that will be contained in the cannabis plants to be used to produce the cannabis or cannabis resin to be supplied;</w:t>
      </w:r>
    </w:p>
    <w:p w:rsidR="008A2D6E" w:rsidRPr="00096211" w:rsidRDefault="008A2D6E" w:rsidP="00E01465">
      <w:pPr>
        <w:pStyle w:val="paragraph"/>
      </w:pPr>
      <w:r w:rsidRPr="00096211">
        <w:tab/>
        <w:t>(b)</w:t>
      </w:r>
      <w:r w:rsidRPr="00096211">
        <w:tab/>
        <w:t>the quantity of cannabis or cannabis resin to be supplied.</w:t>
      </w:r>
    </w:p>
    <w:p w:rsidR="00FE7206" w:rsidRPr="00096211" w:rsidRDefault="00A325AD" w:rsidP="00FE7206">
      <w:pPr>
        <w:pStyle w:val="ItemHead"/>
      </w:pPr>
      <w:r w:rsidRPr="00096211">
        <w:t>24</w:t>
      </w:r>
      <w:r w:rsidR="00FE7206" w:rsidRPr="00096211">
        <w:t xml:space="preserve">  Subsection</w:t>
      </w:r>
      <w:r w:rsidR="00096211" w:rsidRPr="00096211">
        <w:t> </w:t>
      </w:r>
      <w:r w:rsidR="00FE7206" w:rsidRPr="00096211">
        <w:t>19(10)</w:t>
      </w:r>
    </w:p>
    <w:p w:rsidR="00FE7206" w:rsidRPr="00096211" w:rsidRDefault="00FE7206" w:rsidP="00FE7206">
      <w:pPr>
        <w:pStyle w:val="Item"/>
      </w:pPr>
      <w:r w:rsidRPr="00096211">
        <w:t>Omit “Act), where one or more of the following apply:”, substitute “Act).”.</w:t>
      </w:r>
    </w:p>
    <w:p w:rsidR="00FE7206" w:rsidRPr="00096211" w:rsidRDefault="00A325AD" w:rsidP="00FE7206">
      <w:pPr>
        <w:pStyle w:val="ItemHead"/>
      </w:pPr>
      <w:r w:rsidRPr="00096211">
        <w:t>25</w:t>
      </w:r>
      <w:r w:rsidR="00FE7206" w:rsidRPr="00096211">
        <w:t xml:space="preserve">  Paragraphs 19(10)(a), (b) and (c)</w:t>
      </w:r>
    </w:p>
    <w:p w:rsidR="00FE7206" w:rsidRPr="00096211" w:rsidRDefault="00FE7206" w:rsidP="00FE7206">
      <w:pPr>
        <w:pStyle w:val="Item"/>
      </w:pPr>
      <w:r w:rsidRPr="00096211">
        <w:t>Repeal the paragraphs.</w:t>
      </w:r>
    </w:p>
    <w:p w:rsidR="00292C6A" w:rsidRPr="00096211" w:rsidRDefault="00A325AD" w:rsidP="00292C6A">
      <w:pPr>
        <w:pStyle w:val="ItemHead"/>
      </w:pPr>
      <w:r w:rsidRPr="00096211">
        <w:t>26</w:t>
      </w:r>
      <w:r w:rsidR="00292C6A" w:rsidRPr="00096211">
        <w:t xml:space="preserve">  Paragraph 34(2)(b)</w:t>
      </w:r>
    </w:p>
    <w:p w:rsidR="00292C6A" w:rsidRPr="00096211" w:rsidRDefault="00292C6A" w:rsidP="00292C6A">
      <w:pPr>
        <w:pStyle w:val="Item"/>
      </w:pPr>
      <w:r w:rsidRPr="00096211">
        <w:t>Omit “, being a day that is not less than 20 business days after the day the notice is given to the Secretary”.</w:t>
      </w:r>
    </w:p>
    <w:p w:rsidR="008A75FF" w:rsidRPr="00096211" w:rsidRDefault="00A325AD" w:rsidP="008A75FF">
      <w:pPr>
        <w:pStyle w:val="ItemHead"/>
      </w:pPr>
      <w:r w:rsidRPr="00096211">
        <w:t>27</w:t>
      </w:r>
      <w:r w:rsidR="008A75FF" w:rsidRPr="00096211">
        <w:t xml:space="preserve">  At the end of section</w:t>
      </w:r>
      <w:r w:rsidR="00096211" w:rsidRPr="00096211">
        <w:t> </w:t>
      </w:r>
      <w:r w:rsidR="008A75FF" w:rsidRPr="00096211">
        <w:t>34</w:t>
      </w:r>
    </w:p>
    <w:p w:rsidR="008A75FF" w:rsidRPr="00096211" w:rsidRDefault="008A75FF" w:rsidP="008A75FF">
      <w:pPr>
        <w:pStyle w:val="Item"/>
      </w:pPr>
      <w:r w:rsidRPr="00096211">
        <w:t>Add:</w:t>
      </w:r>
    </w:p>
    <w:p w:rsidR="00292C6A" w:rsidRPr="00096211" w:rsidRDefault="008A75FF" w:rsidP="008A75FF">
      <w:pPr>
        <w:pStyle w:val="subsection"/>
      </w:pPr>
      <w:r w:rsidRPr="00096211">
        <w:tab/>
        <w:t>(4)</w:t>
      </w:r>
      <w:r w:rsidRPr="00096211">
        <w:tab/>
      </w:r>
      <w:r w:rsidR="00E87679" w:rsidRPr="00096211">
        <w:t>However</w:t>
      </w:r>
      <w:r w:rsidRPr="00096211">
        <w:t xml:space="preserve">, if, after the holder notifies the Secretary in accordance with this section, the Secretary gives the holder written notice that the licence or permit is to cease to be in force on a specified day </w:t>
      </w:r>
      <w:r w:rsidR="00292C6A" w:rsidRPr="00096211">
        <w:t>that:</w:t>
      </w:r>
    </w:p>
    <w:p w:rsidR="00292C6A" w:rsidRPr="00096211" w:rsidRDefault="00292C6A" w:rsidP="00292C6A">
      <w:pPr>
        <w:pStyle w:val="paragraph"/>
      </w:pPr>
      <w:r w:rsidRPr="00096211">
        <w:tab/>
        <w:t>(a)</w:t>
      </w:r>
      <w:r w:rsidRPr="00096211">
        <w:tab/>
        <w:t xml:space="preserve">is earlier or </w:t>
      </w:r>
      <w:r w:rsidR="008A75FF" w:rsidRPr="00096211">
        <w:t xml:space="preserve">later than the day worked out under </w:t>
      </w:r>
      <w:r w:rsidR="00096211" w:rsidRPr="00096211">
        <w:t>subsection (</w:t>
      </w:r>
      <w:r w:rsidRPr="00096211">
        <w:t>3); and</w:t>
      </w:r>
    </w:p>
    <w:p w:rsidR="00292C6A" w:rsidRPr="00096211" w:rsidRDefault="00292C6A" w:rsidP="00292C6A">
      <w:pPr>
        <w:pStyle w:val="paragraph"/>
      </w:pPr>
      <w:r w:rsidRPr="00096211">
        <w:tab/>
        <w:t>(b)</w:t>
      </w:r>
      <w:r w:rsidRPr="00096211">
        <w:tab/>
        <w:t>is agreed by the holder and the Secretary;</w:t>
      </w:r>
    </w:p>
    <w:p w:rsidR="008A75FF" w:rsidRPr="00096211" w:rsidRDefault="008A75FF" w:rsidP="00292C6A">
      <w:pPr>
        <w:pStyle w:val="subsection2"/>
      </w:pPr>
      <w:r w:rsidRPr="00096211">
        <w:t xml:space="preserve">the licence or permit ceases to be in force on </w:t>
      </w:r>
      <w:r w:rsidR="00292C6A" w:rsidRPr="00096211">
        <w:t>the specified</w:t>
      </w:r>
      <w:r w:rsidRPr="00096211">
        <w:t xml:space="preserve"> day.</w:t>
      </w:r>
    </w:p>
    <w:p w:rsidR="00B90577" w:rsidRPr="00096211" w:rsidRDefault="00A325AD" w:rsidP="00D37CD6">
      <w:pPr>
        <w:pStyle w:val="ItemHead"/>
      </w:pPr>
      <w:r w:rsidRPr="00096211">
        <w:t>28</w:t>
      </w:r>
      <w:r w:rsidR="00D37CD6" w:rsidRPr="00096211">
        <w:t xml:space="preserve">  Paragraphs 35(2)(j), (k), (l), (m) and (n)</w:t>
      </w:r>
    </w:p>
    <w:p w:rsidR="00D37CD6" w:rsidRPr="00096211" w:rsidRDefault="00D37CD6" w:rsidP="00D37CD6">
      <w:pPr>
        <w:pStyle w:val="Item"/>
      </w:pPr>
      <w:r w:rsidRPr="00096211">
        <w:t>Repeal the paragraphs, substitute:</w:t>
      </w:r>
    </w:p>
    <w:p w:rsidR="00D37CD6" w:rsidRPr="00096211" w:rsidRDefault="00D37CD6" w:rsidP="00D37CD6">
      <w:pPr>
        <w:pStyle w:val="paragraph"/>
      </w:pPr>
      <w:r w:rsidRPr="00096211">
        <w:tab/>
        <w:t>(j)</w:t>
      </w:r>
      <w:r w:rsidRPr="00096211">
        <w:tab/>
        <w:t xml:space="preserve">details of the measures that the applicant will take to ensure the physical security of drugs or </w:t>
      </w:r>
      <w:r w:rsidR="0064427A" w:rsidRPr="00096211">
        <w:t>starting material</w:t>
      </w:r>
      <w:r w:rsidRPr="00096211">
        <w:t>:</w:t>
      </w:r>
    </w:p>
    <w:p w:rsidR="00D37CD6" w:rsidRPr="00096211" w:rsidRDefault="00D37CD6" w:rsidP="00D37CD6">
      <w:pPr>
        <w:pStyle w:val="paragraphsub"/>
      </w:pPr>
      <w:r w:rsidRPr="00096211">
        <w:tab/>
        <w:t>(i)</w:t>
      </w:r>
      <w:r w:rsidRPr="00096211">
        <w:tab/>
        <w:t>in the applicant’s possession or control; and</w:t>
      </w:r>
    </w:p>
    <w:p w:rsidR="00D37CD6" w:rsidRPr="00096211" w:rsidRDefault="00D37CD6" w:rsidP="00D37CD6">
      <w:pPr>
        <w:pStyle w:val="paragraphsub"/>
      </w:pPr>
      <w:r w:rsidRPr="00096211">
        <w:tab/>
        <w:t>(ii)</w:t>
      </w:r>
      <w:r w:rsidRPr="00096211">
        <w:tab/>
        <w:t>manufactured under, or purportedly under, the licence;</w:t>
      </w:r>
    </w:p>
    <w:p w:rsidR="00746EB7" w:rsidRPr="00096211" w:rsidRDefault="00A325AD" w:rsidP="00746EB7">
      <w:pPr>
        <w:pStyle w:val="ItemHead"/>
      </w:pPr>
      <w:r w:rsidRPr="00096211">
        <w:t>29</w:t>
      </w:r>
      <w:r w:rsidR="00746EB7" w:rsidRPr="00096211">
        <w:t xml:space="preserve">  Paragraphs </w:t>
      </w:r>
      <w:r w:rsidR="00F53F87" w:rsidRPr="00096211">
        <w:t>3</w:t>
      </w:r>
      <w:r w:rsidR="00746EB7" w:rsidRPr="00096211">
        <w:t>5(3)(i)</w:t>
      </w:r>
      <w:r w:rsidR="00B335BC" w:rsidRPr="00096211">
        <w:t>,</w:t>
      </w:r>
      <w:r w:rsidR="00746EB7" w:rsidRPr="00096211">
        <w:t xml:space="preserve"> (j) </w:t>
      </w:r>
      <w:r w:rsidR="00B335BC" w:rsidRPr="00096211">
        <w:t xml:space="preserve">and (k) </w:t>
      </w:r>
      <w:r w:rsidR="00746EB7" w:rsidRPr="00096211">
        <w:t>and (4)(i) and (j)</w:t>
      </w:r>
    </w:p>
    <w:p w:rsidR="00746EB7" w:rsidRPr="00096211" w:rsidRDefault="00746EB7" w:rsidP="00746EB7">
      <w:pPr>
        <w:pStyle w:val="Item"/>
      </w:pPr>
      <w:r w:rsidRPr="00096211">
        <w:t>Repeal the paragraphs.</w:t>
      </w:r>
    </w:p>
    <w:p w:rsidR="00746EB7" w:rsidRPr="00096211" w:rsidRDefault="00A325AD" w:rsidP="00746EB7">
      <w:pPr>
        <w:pStyle w:val="ItemHead"/>
      </w:pPr>
      <w:r w:rsidRPr="00096211">
        <w:t>30</w:t>
      </w:r>
      <w:r w:rsidR="00746EB7" w:rsidRPr="00096211">
        <w:t xml:space="preserve">  Subsections</w:t>
      </w:r>
      <w:r w:rsidR="00096211" w:rsidRPr="00096211">
        <w:t> </w:t>
      </w:r>
      <w:r w:rsidR="00746EB7" w:rsidRPr="00096211">
        <w:t>35(5), (6) and (7)</w:t>
      </w:r>
    </w:p>
    <w:p w:rsidR="00746EB7" w:rsidRPr="00096211" w:rsidRDefault="00746EB7" w:rsidP="00746EB7">
      <w:pPr>
        <w:pStyle w:val="Item"/>
      </w:pPr>
      <w:r w:rsidRPr="00096211">
        <w:t>Repeal the subsections.</w:t>
      </w:r>
    </w:p>
    <w:p w:rsidR="008949FC" w:rsidRPr="00096211" w:rsidRDefault="00A325AD" w:rsidP="00774512">
      <w:pPr>
        <w:pStyle w:val="ItemHead"/>
      </w:pPr>
      <w:r w:rsidRPr="00096211">
        <w:t>31</w:t>
      </w:r>
      <w:r w:rsidR="00774512" w:rsidRPr="00096211">
        <w:t xml:space="preserve">  Section</w:t>
      </w:r>
      <w:r w:rsidR="00096211" w:rsidRPr="00096211">
        <w:t> </w:t>
      </w:r>
      <w:r w:rsidR="00774512" w:rsidRPr="00096211">
        <w:t>36A</w:t>
      </w:r>
    </w:p>
    <w:p w:rsidR="00774512" w:rsidRPr="00096211" w:rsidRDefault="00774512" w:rsidP="00774512">
      <w:pPr>
        <w:pStyle w:val="Item"/>
      </w:pPr>
      <w:r w:rsidRPr="00096211">
        <w:t>Repeal the section</w:t>
      </w:r>
      <w:r w:rsidR="00064B91" w:rsidRPr="00096211">
        <w:t>, substitute:</w:t>
      </w:r>
    </w:p>
    <w:p w:rsidR="00064B91" w:rsidRPr="00096211" w:rsidRDefault="00064B91" w:rsidP="00064B91">
      <w:pPr>
        <w:pStyle w:val="ActHead5"/>
      </w:pPr>
      <w:bookmarkStart w:id="11" w:name="_Toc22279368"/>
      <w:r w:rsidRPr="00096211">
        <w:rPr>
          <w:rStyle w:val="CharSectno"/>
        </w:rPr>
        <w:t>36A</w:t>
      </w:r>
      <w:r w:rsidRPr="00096211">
        <w:t xml:space="preserve">  Application for manufacture licence—general grounds for refusal of licence</w:t>
      </w:r>
      <w:bookmarkEnd w:id="11"/>
    </w:p>
    <w:p w:rsidR="00C00AAD" w:rsidRPr="00096211" w:rsidRDefault="00064B91" w:rsidP="00C00AAD">
      <w:pPr>
        <w:pStyle w:val="subsection"/>
      </w:pPr>
      <w:r w:rsidRPr="00096211">
        <w:tab/>
      </w:r>
      <w:r w:rsidRPr="00096211">
        <w:tab/>
        <w:t>For the purposes of paragraph</w:t>
      </w:r>
      <w:r w:rsidR="00096211" w:rsidRPr="00096211">
        <w:t> </w:t>
      </w:r>
      <w:r w:rsidRPr="00096211">
        <w:t>11J(1)(f) of the Act, a circumstance in which a licence must not be granted is</w:t>
      </w:r>
      <w:r w:rsidR="00C00AAD" w:rsidRPr="00096211">
        <w:t xml:space="preserve"> that the applicant for the licence is reasonably likely:</w:t>
      </w:r>
    </w:p>
    <w:p w:rsidR="00C00AAD" w:rsidRPr="00096211" w:rsidRDefault="00C00AAD" w:rsidP="00C00AAD">
      <w:pPr>
        <w:pStyle w:val="paragraph"/>
      </w:pPr>
      <w:r w:rsidRPr="00096211">
        <w:tab/>
        <w:t>(a)</w:t>
      </w:r>
      <w:r w:rsidRPr="00096211">
        <w:tab/>
        <w:t xml:space="preserve">not to be a resident of Australia; </w:t>
      </w:r>
      <w:r w:rsidR="008511C5" w:rsidRPr="00096211">
        <w:t>and</w:t>
      </w:r>
    </w:p>
    <w:p w:rsidR="00C00AAD" w:rsidRPr="00096211" w:rsidRDefault="00C00AAD" w:rsidP="00C00AAD">
      <w:pPr>
        <w:pStyle w:val="paragraph"/>
      </w:pPr>
      <w:r w:rsidRPr="00096211">
        <w:tab/>
        <w:t>(b)</w:t>
      </w:r>
      <w:r w:rsidRPr="00096211">
        <w:tab/>
        <w:t>not to carry on business in Australia;</w:t>
      </w:r>
    </w:p>
    <w:p w:rsidR="00C00AAD" w:rsidRPr="00096211" w:rsidRDefault="00C00AAD" w:rsidP="00C00AAD">
      <w:pPr>
        <w:pStyle w:val="subsection2"/>
      </w:pPr>
      <w:r w:rsidRPr="00096211">
        <w:t>at a time when the licence is proposed to be in force.</w:t>
      </w:r>
    </w:p>
    <w:p w:rsidR="00774512" w:rsidRPr="00096211" w:rsidRDefault="00A325AD" w:rsidP="00A354CA">
      <w:pPr>
        <w:pStyle w:val="ItemHead"/>
      </w:pPr>
      <w:r w:rsidRPr="00096211">
        <w:t>32</w:t>
      </w:r>
      <w:r w:rsidR="00A354CA" w:rsidRPr="00096211">
        <w:t xml:space="preserve">  Paragraph 37(c)</w:t>
      </w:r>
    </w:p>
    <w:p w:rsidR="00402F3D" w:rsidRPr="00096211" w:rsidRDefault="00402F3D" w:rsidP="00402F3D">
      <w:pPr>
        <w:pStyle w:val="Item"/>
      </w:pPr>
      <w:r w:rsidRPr="00096211">
        <w:t>Omit “Act), where one or more of the following apply:”, substitute “Act).”.</w:t>
      </w:r>
    </w:p>
    <w:p w:rsidR="00402F3D" w:rsidRPr="00096211" w:rsidRDefault="00A325AD" w:rsidP="00402F3D">
      <w:pPr>
        <w:pStyle w:val="ItemHead"/>
      </w:pPr>
      <w:r w:rsidRPr="00096211">
        <w:t>33</w:t>
      </w:r>
      <w:r w:rsidR="00402F3D" w:rsidRPr="00096211">
        <w:t xml:space="preserve">  Subparagraphs</w:t>
      </w:r>
      <w:r w:rsidR="00096211" w:rsidRPr="00096211">
        <w:t> </w:t>
      </w:r>
      <w:r w:rsidR="00402F3D" w:rsidRPr="00096211">
        <w:t>37(c)(i), (ii) and (iii)</w:t>
      </w:r>
    </w:p>
    <w:p w:rsidR="00402F3D" w:rsidRPr="00096211" w:rsidRDefault="00402F3D" w:rsidP="00402F3D">
      <w:pPr>
        <w:pStyle w:val="Item"/>
      </w:pPr>
      <w:r w:rsidRPr="00096211">
        <w:t>Repeal the subparagraphs.</w:t>
      </w:r>
    </w:p>
    <w:p w:rsidR="00E2222D" w:rsidRPr="00096211" w:rsidRDefault="00A325AD" w:rsidP="00E2222D">
      <w:pPr>
        <w:pStyle w:val="ItemHead"/>
      </w:pPr>
      <w:r w:rsidRPr="00096211">
        <w:t>34</w:t>
      </w:r>
      <w:r w:rsidR="00E2222D" w:rsidRPr="00096211">
        <w:t xml:space="preserve">  Paragraph </w:t>
      </w:r>
      <w:r w:rsidRPr="00096211">
        <w:t>51</w:t>
      </w:r>
      <w:r w:rsidR="00E2222D" w:rsidRPr="00096211">
        <w:t>(2)(b)</w:t>
      </w:r>
    </w:p>
    <w:p w:rsidR="00E2222D" w:rsidRPr="00096211" w:rsidRDefault="00E2222D" w:rsidP="00E2222D">
      <w:pPr>
        <w:pStyle w:val="Item"/>
      </w:pPr>
      <w:r w:rsidRPr="00096211">
        <w:t>Omit “, being a day that is not less than 20 business days after the day the notice is given to the Secretary”.</w:t>
      </w:r>
    </w:p>
    <w:p w:rsidR="00E87679" w:rsidRPr="00096211" w:rsidRDefault="00A325AD" w:rsidP="00E87679">
      <w:pPr>
        <w:pStyle w:val="ItemHead"/>
      </w:pPr>
      <w:r w:rsidRPr="00096211">
        <w:t>35</w:t>
      </w:r>
      <w:r w:rsidR="00E87679" w:rsidRPr="00096211">
        <w:t xml:space="preserve">  At the end of section</w:t>
      </w:r>
      <w:r w:rsidR="00096211" w:rsidRPr="00096211">
        <w:t> </w:t>
      </w:r>
      <w:r w:rsidR="00E87679" w:rsidRPr="00096211">
        <w:t>51</w:t>
      </w:r>
    </w:p>
    <w:p w:rsidR="00E87679" w:rsidRPr="00096211" w:rsidRDefault="00E87679" w:rsidP="00E87679">
      <w:pPr>
        <w:pStyle w:val="Item"/>
      </w:pPr>
      <w:r w:rsidRPr="00096211">
        <w:t>Add:</w:t>
      </w:r>
    </w:p>
    <w:p w:rsidR="00E2222D" w:rsidRPr="00096211" w:rsidRDefault="00E2222D" w:rsidP="00E2222D">
      <w:pPr>
        <w:pStyle w:val="subsection"/>
      </w:pPr>
      <w:r w:rsidRPr="00096211">
        <w:tab/>
        <w:t>(4)</w:t>
      </w:r>
      <w:r w:rsidRPr="00096211">
        <w:tab/>
        <w:t>However, if, after the holder notifies the Secretary in accordance with this section, the Secretary gives the holder written notice that the licence or permit is to cease to be in force on a specified day that:</w:t>
      </w:r>
    </w:p>
    <w:p w:rsidR="00E2222D" w:rsidRPr="00096211" w:rsidRDefault="00E2222D" w:rsidP="00E2222D">
      <w:pPr>
        <w:pStyle w:val="paragraph"/>
      </w:pPr>
      <w:r w:rsidRPr="00096211">
        <w:tab/>
        <w:t>(a)</w:t>
      </w:r>
      <w:r w:rsidRPr="00096211">
        <w:tab/>
        <w:t xml:space="preserve">is earlier or later than the day worked out under </w:t>
      </w:r>
      <w:r w:rsidR="00096211" w:rsidRPr="00096211">
        <w:t>subsection (</w:t>
      </w:r>
      <w:r w:rsidRPr="00096211">
        <w:t>3); and</w:t>
      </w:r>
    </w:p>
    <w:p w:rsidR="00E2222D" w:rsidRPr="00096211" w:rsidRDefault="00E2222D" w:rsidP="00E2222D">
      <w:pPr>
        <w:pStyle w:val="paragraph"/>
      </w:pPr>
      <w:r w:rsidRPr="00096211">
        <w:tab/>
        <w:t>(b)</w:t>
      </w:r>
      <w:r w:rsidRPr="00096211">
        <w:tab/>
        <w:t>is agreed by the holder and the Secretary;</w:t>
      </w:r>
    </w:p>
    <w:p w:rsidR="00E2222D" w:rsidRPr="00096211" w:rsidRDefault="00E2222D" w:rsidP="00E2222D">
      <w:pPr>
        <w:pStyle w:val="subsection2"/>
      </w:pPr>
      <w:r w:rsidRPr="00096211">
        <w:t>the licence or permit ceases to be in force on the specified day.</w:t>
      </w:r>
    </w:p>
    <w:p w:rsidR="00031206" w:rsidRPr="00096211" w:rsidRDefault="00A325AD" w:rsidP="00031206">
      <w:pPr>
        <w:pStyle w:val="ItemHead"/>
      </w:pPr>
      <w:r w:rsidRPr="00096211">
        <w:t>36</w:t>
      </w:r>
      <w:r w:rsidR="00031206" w:rsidRPr="00096211">
        <w:t xml:space="preserve">  In the appropriate position in Part</w:t>
      </w:r>
      <w:r w:rsidR="00096211" w:rsidRPr="00096211">
        <w:t> </w:t>
      </w:r>
      <w:r w:rsidR="00031206" w:rsidRPr="00096211">
        <w:t>6</w:t>
      </w:r>
    </w:p>
    <w:p w:rsidR="00031206" w:rsidRPr="00096211" w:rsidRDefault="00031206" w:rsidP="00031206">
      <w:pPr>
        <w:pStyle w:val="Item"/>
      </w:pPr>
      <w:r w:rsidRPr="00096211">
        <w:t>Insert:</w:t>
      </w:r>
    </w:p>
    <w:p w:rsidR="00031206" w:rsidRPr="00096211" w:rsidRDefault="00031206" w:rsidP="00031206">
      <w:pPr>
        <w:pStyle w:val="ActHead5"/>
      </w:pPr>
      <w:bookmarkStart w:id="12" w:name="_Toc22279369"/>
      <w:r w:rsidRPr="00096211">
        <w:rPr>
          <w:rStyle w:val="CharSectno"/>
        </w:rPr>
        <w:t>58</w:t>
      </w:r>
      <w:r w:rsidRPr="00096211">
        <w:t xml:space="preserve">  Application provisions relating to the </w:t>
      </w:r>
      <w:r w:rsidRPr="00096211">
        <w:rPr>
          <w:i/>
        </w:rPr>
        <w:t>Narcotic Drugs Amendment (Review Recommendations) Regulations</w:t>
      </w:r>
      <w:r w:rsidR="00096211" w:rsidRPr="00096211">
        <w:rPr>
          <w:i/>
        </w:rPr>
        <w:t> </w:t>
      </w:r>
      <w:r w:rsidRPr="00096211">
        <w:rPr>
          <w:i/>
        </w:rPr>
        <w:t>2019</w:t>
      </w:r>
      <w:bookmarkEnd w:id="12"/>
    </w:p>
    <w:p w:rsidR="00E05D15" w:rsidRPr="00096211" w:rsidRDefault="00E05D15" w:rsidP="00E05D15">
      <w:pPr>
        <w:pStyle w:val="SubsectionHead"/>
      </w:pPr>
      <w:r w:rsidRPr="00096211">
        <w:t>Amendments etc. affecting applications for medicinal cannabis licences</w:t>
      </w:r>
    </w:p>
    <w:p w:rsidR="00031206" w:rsidRPr="00096211" w:rsidRDefault="00031206" w:rsidP="00031206">
      <w:pPr>
        <w:pStyle w:val="subsection"/>
      </w:pPr>
      <w:r w:rsidRPr="00096211">
        <w:tab/>
        <w:t>(1)</w:t>
      </w:r>
      <w:r w:rsidRPr="00096211">
        <w:tab/>
        <w:t>The amendments of section</w:t>
      </w:r>
      <w:r w:rsidR="00E05D15" w:rsidRPr="00096211">
        <w:t>s</w:t>
      </w:r>
      <w:r w:rsidR="00096211" w:rsidRPr="00096211">
        <w:t> </w:t>
      </w:r>
      <w:r w:rsidRPr="00096211">
        <w:t>5</w:t>
      </w:r>
      <w:r w:rsidR="00E05D15" w:rsidRPr="00096211">
        <w:t xml:space="preserve"> and 7B, and the repeal </w:t>
      </w:r>
      <w:r w:rsidR="00FC74B3" w:rsidRPr="00096211">
        <w:t xml:space="preserve">and substitution </w:t>
      </w:r>
      <w:r w:rsidR="00E05D15" w:rsidRPr="00096211">
        <w:t>of section</w:t>
      </w:r>
      <w:r w:rsidR="00096211" w:rsidRPr="00096211">
        <w:t> </w:t>
      </w:r>
      <w:r w:rsidR="00E05D15" w:rsidRPr="00096211">
        <w:t>7A,</w:t>
      </w:r>
      <w:r w:rsidRPr="00096211">
        <w:t xml:space="preserve"> by the </w:t>
      </w:r>
      <w:r w:rsidRPr="00096211">
        <w:rPr>
          <w:i/>
        </w:rPr>
        <w:t>Narcotic Drugs Amendment (Review Recommendations) Regulations</w:t>
      </w:r>
      <w:r w:rsidR="00096211" w:rsidRPr="00096211">
        <w:rPr>
          <w:i/>
        </w:rPr>
        <w:t> </w:t>
      </w:r>
      <w:r w:rsidRPr="00096211">
        <w:rPr>
          <w:i/>
        </w:rPr>
        <w:t>2019</w:t>
      </w:r>
      <w:r w:rsidRPr="00096211">
        <w:t xml:space="preserve"> apply in relation to applications </w:t>
      </w:r>
      <w:r w:rsidR="00E05D15" w:rsidRPr="00096211">
        <w:t xml:space="preserve">for medicinal cannabis licences </w:t>
      </w:r>
      <w:r w:rsidRPr="00096211">
        <w:t xml:space="preserve">made on or after </w:t>
      </w:r>
      <w:r w:rsidR="004F3D30" w:rsidRPr="00096211">
        <w:t>1</w:t>
      </w:r>
      <w:r w:rsidR="00096211" w:rsidRPr="00096211">
        <w:t> </w:t>
      </w:r>
      <w:r w:rsidR="004F3D30" w:rsidRPr="00096211">
        <w:t>January 2020</w:t>
      </w:r>
      <w:r w:rsidRPr="00096211">
        <w:t>.</w:t>
      </w:r>
    </w:p>
    <w:p w:rsidR="00E05D15" w:rsidRPr="00096211" w:rsidRDefault="00E05D15" w:rsidP="00E05D15">
      <w:pPr>
        <w:pStyle w:val="SubsectionHead"/>
      </w:pPr>
      <w:r w:rsidRPr="00096211">
        <w:t>Amendments affecting applications for medicinal cannabis permits</w:t>
      </w:r>
    </w:p>
    <w:p w:rsidR="00E05D15" w:rsidRPr="00096211" w:rsidRDefault="00E05D15" w:rsidP="00E05D15">
      <w:pPr>
        <w:pStyle w:val="subsection"/>
      </w:pPr>
      <w:r w:rsidRPr="00096211">
        <w:tab/>
        <w:t>(2)</w:t>
      </w:r>
      <w:r w:rsidRPr="00096211">
        <w:tab/>
        <w:t>The amendments of sections</w:t>
      </w:r>
      <w:r w:rsidR="00096211" w:rsidRPr="00096211">
        <w:t> </w:t>
      </w:r>
      <w:r w:rsidRPr="00096211">
        <w:t xml:space="preserve">8 and 9 by the </w:t>
      </w:r>
      <w:r w:rsidRPr="00096211">
        <w:rPr>
          <w:i/>
        </w:rPr>
        <w:t>Narcotic Drugs Amendment (Review Recommendations) Regulations</w:t>
      </w:r>
      <w:r w:rsidR="00096211" w:rsidRPr="00096211">
        <w:rPr>
          <w:i/>
        </w:rPr>
        <w:t> </w:t>
      </w:r>
      <w:r w:rsidRPr="00096211">
        <w:rPr>
          <w:i/>
        </w:rPr>
        <w:t>2019</w:t>
      </w:r>
      <w:r w:rsidRPr="00096211">
        <w:t xml:space="preserve"> apply in relation to applications for medicinal cannabis permits made on or after </w:t>
      </w:r>
      <w:r w:rsidR="004F3D30" w:rsidRPr="00096211">
        <w:t>1</w:t>
      </w:r>
      <w:r w:rsidR="00096211" w:rsidRPr="00096211">
        <w:t> </w:t>
      </w:r>
      <w:r w:rsidR="004F3D30" w:rsidRPr="00096211">
        <w:t>January 2020</w:t>
      </w:r>
      <w:r w:rsidRPr="00096211">
        <w:t>.</w:t>
      </w:r>
    </w:p>
    <w:p w:rsidR="00E05D15" w:rsidRPr="00096211" w:rsidRDefault="00E05D15" w:rsidP="00E05D15">
      <w:pPr>
        <w:pStyle w:val="SubsectionHead"/>
      </w:pPr>
      <w:r w:rsidRPr="00096211">
        <w:t xml:space="preserve">Amendments etc. affecting applications for cannabis </w:t>
      </w:r>
      <w:r w:rsidR="001072F3" w:rsidRPr="00096211">
        <w:t xml:space="preserve">research </w:t>
      </w:r>
      <w:r w:rsidRPr="00096211">
        <w:t>licences</w:t>
      </w:r>
    </w:p>
    <w:p w:rsidR="001072F3" w:rsidRPr="00096211" w:rsidRDefault="00E05D15" w:rsidP="001072F3">
      <w:pPr>
        <w:pStyle w:val="subsection"/>
      </w:pPr>
      <w:r w:rsidRPr="00096211">
        <w:tab/>
        <w:t>(3)</w:t>
      </w:r>
      <w:r w:rsidRPr="00096211">
        <w:tab/>
      </w:r>
      <w:r w:rsidR="001072F3" w:rsidRPr="00096211">
        <w:t>The amendments of section</w:t>
      </w:r>
      <w:r w:rsidR="00096211" w:rsidRPr="00096211">
        <w:t> </w:t>
      </w:r>
      <w:r w:rsidR="001072F3" w:rsidRPr="00096211">
        <w:t xml:space="preserve">11, and the repeal </w:t>
      </w:r>
      <w:r w:rsidR="00FC74B3" w:rsidRPr="00096211">
        <w:t xml:space="preserve">and substitution </w:t>
      </w:r>
      <w:r w:rsidR="001072F3" w:rsidRPr="00096211">
        <w:t>of section</w:t>
      </w:r>
      <w:r w:rsidR="00096211" w:rsidRPr="00096211">
        <w:t> </w:t>
      </w:r>
      <w:r w:rsidR="001072F3" w:rsidRPr="00096211">
        <w:t xml:space="preserve">13A, by the </w:t>
      </w:r>
      <w:r w:rsidR="001072F3" w:rsidRPr="00096211">
        <w:rPr>
          <w:i/>
        </w:rPr>
        <w:t>Narcotic Drugs Amendment (Review Recommendations) Regulations</w:t>
      </w:r>
      <w:r w:rsidR="00096211" w:rsidRPr="00096211">
        <w:rPr>
          <w:i/>
        </w:rPr>
        <w:t> </w:t>
      </w:r>
      <w:r w:rsidR="001072F3" w:rsidRPr="00096211">
        <w:rPr>
          <w:i/>
        </w:rPr>
        <w:t>2019</w:t>
      </w:r>
      <w:r w:rsidR="001072F3" w:rsidRPr="00096211">
        <w:t xml:space="preserve"> apply in relation to applications for cannabis research licences made on or after </w:t>
      </w:r>
      <w:r w:rsidR="004F3D30" w:rsidRPr="00096211">
        <w:t>1</w:t>
      </w:r>
      <w:r w:rsidR="00096211" w:rsidRPr="00096211">
        <w:t> </w:t>
      </w:r>
      <w:r w:rsidR="004F3D30" w:rsidRPr="00096211">
        <w:t>January 2020</w:t>
      </w:r>
      <w:r w:rsidR="001072F3" w:rsidRPr="00096211">
        <w:t>.</w:t>
      </w:r>
    </w:p>
    <w:p w:rsidR="00235AA8" w:rsidRPr="00096211" w:rsidRDefault="00235AA8" w:rsidP="00235AA8">
      <w:pPr>
        <w:pStyle w:val="SubsectionHead"/>
      </w:pPr>
      <w:r w:rsidRPr="00096211">
        <w:t>Amendments etc. affecting applications for cannabis research permits</w:t>
      </w:r>
    </w:p>
    <w:p w:rsidR="00235AA8" w:rsidRPr="00096211" w:rsidRDefault="00235AA8" w:rsidP="00235AA8">
      <w:pPr>
        <w:pStyle w:val="subsection"/>
      </w:pPr>
      <w:r w:rsidRPr="00096211">
        <w:tab/>
        <w:t>(4)</w:t>
      </w:r>
      <w:r w:rsidRPr="00096211">
        <w:tab/>
        <w:t>The amendments of sections</w:t>
      </w:r>
      <w:r w:rsidR="00096211" w:rsidRPr="00096211">
        <w:t> </w:t>
      </w:r>
      <w:r w:rsidRPr="00096211">
        <w:t>14 and 17, and the repeal of section</w:t>
      </w:r>
      <w:r w:rsidR="00096211" w:rsidRPr="00096211">
        <w:t> </w:t>
      </w:r>
      <w:r w:rsidRPr="00096211">
        <w:t xml:space="preserve">15, by the </w:t>
      </w:r>
      <w:r w:rsidRPr="00096211">
        <w:rPr>
          <w:i/>
        </w:rPr>
        <w:t>Narcotic Drugs Amendment (Review Recommendations) Regulations</w:t>
      </w:r>
      <w:r w:rsidR="00096211" w:rsidRPr="00096211">
        <w:rPr>
          <w:i/>
        </w:rPr>
        <w:t> </w:t>
      </w:r>
      <w:r w:rsidRPr="00096211">
        <w:rPr>
          <w:i/>
        </w:rPr>
        <w:t>2019</w:t>
      </w:r>
      <w:r w:rsidRPr="00096211">
        <w:t xml:space="preserve"> apply in relation to applications for cannabis </w:t>
      </w:r>
      <w:r w:rsidR="00B664B1" w:rsidRPr="00096211">
        <w:t xml:space="preserve">research </w:t>
      </w:r>
      <w:r w:rsidRPr="00096211">
        <w:t xml:space="preserve">permits made on or after </w:t>
      </w:r>
      <w:r w:rsidR="004F3D30" w:rsidRPr="00096211">
        <w:t>1</w:t>
      </w:r>
      <w:r w:rsidR="00096211" w:rsidRPr="00096211">
        <w:t> </w:t>
      </w:r>
      <w:r w:rsidR="004F3D30" w:rsidRPr="00096211">
        <w:t>January 2020</w:t>
      </w:r>
      <w:r w:rsidRPr="00096211">
        <w:t>.</w:t>
      </w:r>
    </w:p>
    <w:p w:rsidR="00031206" w:rsidRPr="00096211" w:rsidRDefault="00235AA8" w:rsidP="00235AA8">
      <w:pPr>
        <w:pStyle w:val="SubsectionHead"/>
      </w:pPr>
      <w:r w:rsidRPr="00096211">
        <w:t>Amendments affecting conditions on medicinal cannabis licences</w:t>
      </w:r>
    </w:p>
    <w:p w:rsidR="00235AA8" w:rsidRPr="00096211" w:rsidRDefault="00235AA8" w:rsidP="00031206">
      <w:pPr>
        <w:pStyle w:val="subsection"/>
      </w:pPr>
      <w:r w:rsidRPr="00096211">
        <w:tab/>
        <w:t>(5)</w:t>
      </w:r>
      <w:r w:rsidRPr="00096211">
        <w:tab/>
        <w:t>The amendments of section</w:t>
      </w:r>
      <w:r w:rsidR="00096211" w:rsidRPr="00096211">
        <w:t> </w:t>
      </w:r>
      <w:r w:rsidRPr="00096211">
        <w:t xml:space="preserve">19 by the </w:t>
      </w:r>
      <w:r w:rsidRPr="00096211">
        <w:rPr>
          <w:i/>
        </w:rPr>
        <w:t>Narcotic Drugs Amendment (Review Recommendations) Regulations</w:t>
      </w:r>
      <w:r w:rsidR="00096211" w:rsidRPr="00096211">
        <w:rPr>
          <w:i/>
        </w:rPr>
        <w:t> </w:t>
      </w:r>
      <w:r w:rsidRPr="00096211">
        <w:rPr>
          <w:i/>
        </w:rPr>
        <w:t>2019</w:t>
      </w:r>
      <w:r w:rsidRPr="00096211">
        <w:t xml:space="preserve"> apply in relation to medicinal cannabis licences granted on or after </w:t>
      </w:r>
      <w:r w:rsidR="004F3D30" w:rsidRPr="00096211">
        <w:t>1</w:t>
      </w:r>
      <w:r w:rsidR="00096211" w:rsidRPr="00096211">
        <w:t> </w:t>
      </w:r>
      <w:r w:rsidR="004F3D30" w:rsidRPr="00096211">
        <w:t>January 2020</w:t>
      </w:r>
      <w:r w:rsidRPr="00096211">
        <w:t>.</w:t>
      </w:r>
    </w:p>
    <w:p w:rsidR="00235AA8" w:rsidRPr="00096211" w:rsidRDefault="00F85EFD" w:rsidP="00F85EFD">
      <w:pPr>
        <w:pStyle w:val="SubsectionHead"/>
      </w:pPr>
      <w:r w:rsidRPr="00096211">
        <w:t>Amendments affecting surrender of cannabis licences and permits</w:t>
      </w:r>
    </w:p>
    <w:p w:rsidR="00F85EFD" w:rsidRPr="00096211" w:rsidRDefault="00F85EFD" w:rsidP="00F85EFD">
      <w:pPr>
        <w:pStyle w:val="subsection"/>
      </w:pPr>
      <w:r w:rsidRPr="00096211">
        <w:tab/>
        <w:t>(6)</w:t>
      </w:r>
      <w:r w:rsidRPr="00096211">
        <w:tab/>
        <w:t>The amendments of section</w:t>
      </w:r>
      <w:r w:rsidR="00096211" w:rsidRPr="00096211">
        <w:t> </w:t>
      </w:r>
      <w:r w:rsidRPr="00096211">
        <w:t>34</w:t>
      </w:r>
      <w:r w:rsidR="00A54546" w:rsidRPr="00096211">
        <w:t xml:space="preserve"> by the</w:t>
      </w:r>
      <w:r w:rsidRPr="00096211">
        <w:t xml:space="preserve"> </w:t>
      </w:r>
      <w:r w:rsidRPr="00096211">
        <w:rPr>
          <w:i/>
        </w:rPr>
        <w:t>Narcotic Drugs Amendment (Review Recommendations) Regulations</w:t>
      </w:r>
      <w:r w:rsidR="00096211" w:rsidRPr="00096211">
        <w:rPr>
          <w:i/>
        </w:rPr>
        <w:t> </w:t>
      </w:r>
      <w:r w:rsidRPr="00096211">
        <w:rPr>
          <w:i/>
        </w:rPr>
        <w:t>2019</w:t>
      </w:r>
      <w:r w:rsidRPr="00096211">
        <w:t xml:space="preserve"> apply in relation to notices, of surrender of cannabis licences or cannabis permits, given on or after </w:t>
      </w:r>
      <w:r w:rsidR="004F3D30" w:rsidRPr="00096211">
        <w:t>1</w:t>
      </w:r>
      <w:r w:rsidR="00096211" w:rsidRPr="00096211">
        <w:t> </w:t>
      </w:r>
      <w:r w:rsidR="004F3D30" w:rsidRPr="00096211">
        <w:t>January 2020</w:t>
      </w:r>
      <w:r w:rsidRPr="00096211">
        <w:t>.</w:t>
      </w:r>
    </w:p>
    <w:p w:rsidR="00F85EFD" w:rsidRPr="00096211" w:rsidRDefault="00B32DE9" w:rsidP="00F85EFD">
      <w:pPr>
        <w:pStyle w:val="SubsectionHead"/>
      </w:pPr>
      <w:r w:rsidRPr="00096211">
        <w:t>Amendments</w:t>
      </w:r>
      <w:r w:rsidR="00694C36" w:rsidRPr="00096211">
        <w:t xml:space="preserve"> etc.</w:t>
      </w:r>
      <w:r w:rsidRPr="00096211">
        <w:t xml:space="preserve"> affecting applications for manufacture licences</w:t>
      </w:r>
    </w:p>
    <w:p w:rsidR="00B32DE9" w:rsidRPr="00096211" w:rsidRDefault="00B32DE9" w:rsidP="00B32DE9">
      <w:pPr>
        <w:pStyle w:val="subsection"/>
      </w:pPr>
      <w:r w:rsidRPr="00096211">
        <w:tab/>
        <w:t>(7)</w:t>
      </w:r>
      <w:r w:rsidRPr="00096211">
        <w:tab/>
        <w:t>The amendments of section</w:t>
      </w:r>
      <w:r w:rsidR="00A54546" w:rsidRPr="00096211">
        <w:t>s</w:t>
      </w:r>
      <w:r w:rsidR="00096211" w:rsidRPr="00096211">
        <w:t> </w:t>
      </w:r>
      <w:r w:rsidRPr="00096211">
        <w:t>35</w:t>
      </w:r>
      <w:r w:rsidR="00E87679" w:rsidRPr="00096211">
        <w:t xml:space="preserve"> and</w:t>
      </w:r>
      <w:r w:rsidR="00A54546" w:rsidRPr="00096211">
        <w:t xml:space="preserve"> 37</w:t>
      </w:r>
      <w:r w:rsidRPr="00096211">
        <w:t xml:space="preserve">, and the repeal </w:t>
      </w:r>
      <w:r w:rsidR="00E35B51" w:rsidRPr="00096211">
        <w:t xml:space="preserve">and substitution </w:t>
      </w:r>
      <w:r w:rsidRPr="00096211">
        <w:t>of section</w:t>
      </w:r>
      <w:r w:rsidR="00096211" w:rsidRPr="00096211">
        <w:t> </w:t>
      </w:r>
      <w:r w:rsidRPr="00096211">
        <w:t xml:space="preserve">36A, by the </w:t>
      </w:r>
      <w:r w:rsidRPr="00096211">
        <w:rPr>
          <w:i/>
        </w:rPr>
        <w:t>Narcotic Drugs Amendment (Review Recommendations) Regulations</w:t>
      </w:r>
      <w:r w:rsidR="00096211" w:rsidRPr="00096211">
        <w:rPr>
          <w:i/>
        </w:rPr>
        <w:t> </w:t>
      </w:r>
      <w:r w:rsidRPr="00096211">
        <w:rPr>
          <w:i/>
        </w:rPr>
        <w:t>2019</w:t>
      </w:r>
      <w:r w:rsidRPr="00096211">
        <w:t xml:space="preserve"> apply in relation to applications for manufacture licences made on or after </w:t>
      </w:r>
      <w:r w:rsidR="004F3D30" w:rsidRPr="00096211">
        <w:t>1</w:t>
      </w:r>
      <w:r w:rsidR="00096211" w:rsidRPr="00096211">
        <w:t> </w:t>
      </w:r>
      <w:r w:rsidR="004F3D30" w:rsidRPr="00096211">
        <w:t>January 2020</w:t>
      </w:r>
      <w:r w:rsidRPr="00096211">
        <w:t>.</w:t>
      </w:r>
    </w:p>
    <w:p w:rsidR="00A54546" w:rsidRPr="00096211" w:rsidRDefault="00A54546" w:rsidP="00A54546">
      <w:pPr>
        <w:pStyle w:val="SubsectionHead"/>
      </w:pPr>
      <w:r w:rsidRPr="00096211">
        <w:t>Amendments affecting surrender of manufacture licences and permits</w:t>
      </w:r>
    </w:p>
    <w:p w:rsidR="00A54546" w:rsidRPr="00096211" w:rsidRDefault="00A54546" w:rsidP="00A54546">
      <w:pPr>
        <w:pStyle w:val="subsection"/>
      </w:pPr>
      <w:r w:rsidRPr="00096211">
        <w:tab/>
        <w:t>(</w:t>
      </w:r>
      <w:r w:rsidR="0064427A" w:rsidRPr="00096211">
        <w:t>8</w:t>
      </w:r>
      <w:r w:rsidRPr="00096211">
        <w:t>)</w:t>
      </w:r>
      <w:r w:rsidRPr="00096211">
        <w:tab/>
        <w:t>The amendments of section</w:t>
      </w:r>
      <w:r w:rsidR="00096211" w:rsidRPr="00096211">
        <w:t> </w:t>
      </w:r>
      <w:r w:rsidRPr="00096211">
        <w:t xml:space="preserve">51 by the </w:t>
      </w:r>
      <w:r w:rsidRPr="00096211">
        <w:rPr>
          <w:i/>
        </w:rPr>
        <w:t>Narcotic Drugs Amendment (Review Recommendations) Regulations</w:t>
      </w:r>
      <w:r w:rsidR="00096211" w:rsidRPr="00096211">
        <w:rPr>
          <w:i/>
        </w:rPr>
        <w:t> </w:t>
      </w:r>
      <w:r w:rsidRPr="00096211">
        <w:rPr>
          <w:i/>
        </w:rPr>
        <w:t>2019</w:t>
      </w:r>
      <w:r w:rsidRPr="00096211">
        <w:t xml:space="preserve"> apply in relation to notices, of surrender of manufacture licences or manufacture permits, given on or after </w:t>
      </w:r>
      <w:r w:rsidR="004F3D30" w:rsidRPr="00096211">
        <w:t>1</w:t>
      </w:r>
      <w:r w:rsidR="00096211" w:rsidRPr="00096211">
        <w:t> </w:t>
      </w:r>
      <w:r w:rsidR="004F3D30" w:rsidRPr="00096211">
        <w:t>January 2020</w:t>
      </w:r>
      <w:r w:rsidRPr="00096211">
        <w:t>.</w:t>
      </w:r>
    </w:p>
    <w:sectPr w:rsidR="00A54546" w:rsidRPr="00096211" w:rsidSect="00252BE1">
      <w:headerReference w:type="even" r:id="rId20"/>
      <w:headerReference w:type="default" r:id="rId21"/>
      <w:footerReference w:type="even" r:id="rId22"/>
      <w:footerReference w:type="default" r:id="rId23"/>
      <w:headerReference w:type="first" r:id="rId24"/>
      <w:footerReference w:type="first" r:id="rId25"/>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679" w:rsidRDefault="00E87679" w:rsidP="0048364F">
      <w:pPr>
        <w:spacing w:line="240" w:lineRule="auto"/>
      </w:pPr>
      <w:r>
        <w:separator/>
      </w:r>
    </w:p>
  </w:endnote>
  <w:endnote w:type="continuationSeparator" w:id="0">
    <w:p w:rsidR="00E87679" w:rsidRDefault="00E87679"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252BE1" w:rsidRDefault="00252BE1" w:rsidP="00252BE1">
    <w:pPr>
      <w:pStyle w:val="Footer"/>
      <w:tabs>
        <w:tab w:val="clear" w:pos="4153"/>
        <w:tab w:val="clear" w:pos="8306"/>
        <w:tab w:val="center" w:pos="4150"/>
        <w:tab w:val="right" w:pos="8307"/>
      </w:tabs>
      <w:spacing w:before="120"/>
      <w:rPr>
        <w:i/>
        <w:sz w:val="18"/>
      </w:rPr>
    </w:pPr>
    <w:r w:rsidRPr="00252BE1">
      <w:rPr>
        <w:i/>
        <w:sz w:val="18"/>
      </w:rPr>
      <w:t>OPC64153 -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Default="00E87679" w:rsidP="00E97334"/>
  <w:p w:rsidR="00E87679" w:rsidRPr="00252BE1" w:rsidRDefault="00252BE1" w:rsidP="00252BE1">
    <w:pPr>
      <w:rPr>
        <w:rFonts w:cs="Times New Roman"/>
        <w:i/>
        <w:sz w:val="18"/>
      </w:rPr>
    </w:pPr>
    <w:r w:rsidRPr="00252BE1">
      <w:rPr>
        <w:rFonts w:cs="Times New Roman"/>
        <w:i/>
        <w:sz w:val="18"/>
      </w:rPr>
      <w:t>OPC64153 -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252BE1" w:rsidRDefault="00252BE1" w:rsidP="00252BE1">
    <w:pPr>
      <w:pStyle w:val="Footer"/>
      <w:tabs>
        <w:tab w:val="clear" w:pos="4153"/>
        <w:tab w:val="clear" w:pos="8306"/>
        <w:tab w:val="center" w:pos="4150"/>
        <w:tab w:val="right" w:pos="8307"/>
      </w:tabs>
      <w:spacing w:before="120"/>
      <w:rPr>
        <w:i/>
        <w:sz w:val="18"/>
      </w:rPr>
    </w:pPr>
    <w:r w:rsidRPr="00252BE1">
      <w:rPr>
        <w:i/>
        <w:sz w:val="18"/>
      </w:rPr>
      <w:t>OPC64153 -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E33C1C" w:rsidRDefault="00E8767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87679" w:rsidTr="00096211">
      <w:tc>
        <w:tcPr>
          <w:tcW w:w="709" w:type="dxa"/>
          <w:tcBorders>
            <w:top w:val="nil"/>
            <w:left w:val="nil"/>
            <w:bottom w:val="nil"/>
            <w:right w:val="nil"/>
          </w:tcBorders>
        </w:tcPr>
        <w:p w:rsidR="00E87679" w:rsidRDefault="00E87679" w:rsidP="00F53F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6B06">
            <w:rPr>
              <w:i/>
              <w:noProof/>
              <w:sz w:val="18"/>
            </w:rPr>
            <w:t>ii</w:t>
          </w:r>
          <w:r w:rsidRPr="00ED79B6">
            <w:rPr>
              <w:i/>
              <w:sz w:val="18"/>
            </w:rPr>
            <w:fldChar w:fldCharType="end"/>
          </w:r>
        </w:p>
      </w:tc>
      <w:tc>
        <w:tcPr>
          <w:tcW w:w="6379" w:type="dxa"/>
          <w:tcBorders>
            <w:top w:val="nil"/>
            <w:left w:val="nil"/>
            <w:bottom w:val="nil"/>
            <w:right w:val="nil"/>
          </w:tcBorders>
        </w:tcPr>
        <w:p w:rsidR="00E87679" w:rsidRDefault="00E87679" w:rsidP="00F53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825">
            <w:rPr>
              <w:i/>
              <w:sz w:val="18"/>
            </w:rPr>
            <w:t>Narcotic Drugs Amendment (Review Recommendations) Regulations 2019</w:t>
          </w:r>
          <w:r w:rsidRPr="007A1328">
            <w:rPr>
              <w:i/>
              <w:sz w:val="18"/>
            </w:rPr>
            <w:fldChar w:fldCharType="end"/>
          </w:r>
        </w:p>
      </w:tc>
      <w:tc>
        <w:tcPr>
          <w:tcW w:w="1384" w:type="dxa"/>
          <w:tcBorders>
            <w:top w:val="nil"/>
            <w:left w:val="nil"/>
            <w:bottom w:val="nil"/>
            <w:right w:val="nil"/>
          </w:tcBorders>
        </w:tcPr>
        <w:p w:rsidR="00E87679" w:rsidRDefault="00E87679" w:rsidP="00F53F87">
          <w:pPr>
            <w:spacing w:line="0" w:lineRule="atLeast"/>
            <w:jc w:val="right"/>
            <w:rPr>
              <w:sz w:val="18"/>
            </w:rPr>
          </w:pPr>
        </w:p>
      </w:tc>
    </w:tr>
  </w:tbl>
  <w:p w:rsidR="00E87679" w:rsidRPr="00252BE1" w:rsidRDefault="00252BE1" w:rsidP="00252BE1">
    <w:pPr>
      <w:rPr>
        <w:rFonts w:cs="Times New Roman"/>
        <w:i/>
        <w:sz w:val="18"/>
      </w:rPr>
    </w:pPr>
    <w:r w:rsidRPr="00252BE1">
      <w:rPr>
        <w:rFonts w:cs="Times New Roman"/>
        <w:i/>
        <w:sz w:val="18"/>
      </w:rPr>
      <w:t>OPC64153 -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E33C1C" w:rsidRDefault="00E87679"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E87679" w:rsidTr="00096211">
      <w:tc>
        <w:tcPr>
          <w:tcW w:w="1383" w:type="dxa"/>
          <w:tcBorders>
            <w:top w:val="nil"/>
            <w:left w:val="nil"/>
            <w:bottom w:val="nil"/>
            <w:right w:val="nil"/>
          </w:tcBorders>
        </w:tcPr>
        <w:p w:rsidR="00E87679" w:rsidRDefault="00E87679" w:rsidP="00F53F87">
          <w:pPr>
            <w:spacing w:line="0" w:lineRule="atLeast"/>
            <w:rPr>
              <w:sz w:val="18"/>
            </w:rPr>
          </w:pPr>
        </w:p>
      </w:tc>
      <w:tc>
        <w:tcPr>
          <w:tcW w:w="6379" w:type="dxa"/>
          <w:tcBorders>
            <w:top w:val="nil"/>
            <w:left w:val="nil"/>
            <w:bottom w:val="nil"/>
            <w:right w:val="nil"/>
          </w:tcBorders>
        </w:tcPr>
        <w:p w:rsidR="00E87679" w:rsidRDefault="00E87679" w:rsidP="00F53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825">
            <w:rPr>
              <w:i/>
              <w:sz w:val="18"/>
            </w:rPr>
            <w:t>Narcotic Drugs Amendment (Review Recommendations) Regulations 2019</w:t>
          </w:r>
          <w:r w:rsidRPr="007A1328">
            <w:rPr>
              <w:i/>
              <w:sz w:val="18"/>
            </w:rPr>
            <w:fldChar w:fldCharType="end"/>
          </w:r>
        </w:p>
      </w:tc>
      <w:tc>
        <w:tcPr>
          <w:tcW w:w="710" w:type="dxa"/>
          <w:tcBorders>
            <w:top w:val="nil"/>
            <w:left w:val="nil"/>
            <w:bottom w:val="nil"/>
            <w:right w:val="nil"/>
          </w:tcBorders>
        </w:tcPr>
        <w:p w:rsidR="00E87679" w:rsidRDefault="00E87679" w:rsidP="00F53F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7A12">
            <w:rPr>
              <w:i/>
              <w:noProof/>
              <w:sz w:val="18"/>
            </w:rPr>
            <w:t>i</w:t>
          </w:r>
          <w:r w:rsidRPr="00ED79B6">
            <w:rPr>
              <w:i/>
              <w:sz w:val="18"/>
            </w:rPr>
            <w:fldChar w:fldCharType="end"/>
          </w:r>
        </w:p>
      </w:tc>
    </w:tr>
  </w:tbl>
  <w:p w:rsidR="00E87679" w:rsidRPr="00252BE1" w:rsidRDefault="00252BE1" w:rsidP="00252BE1">
    <w:pPr>
      <w:rPr>
        <w:rFonts w:cs="Times New Roman"/>
        <w:i/>
        <w:sz w:val="18"/>
      </w:rPr>
    </w:pPr>
    <w:r w:rsidRPr="00252BE1">
      <w:rPr>
        <w:rFonts w:cs="Times New Roman"/>
        <w:i/>
        <w:sz w:val="18"/>
      </w:rPr>
      <w:t>OPC64153 -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E33C1C" w:rsidRDefault="00E8767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E87679" w:rsidTr="00096211">
      <w:tc>
        <w:tcPr>
          <w:tcW w:w="709" w:type="dxa"/>
          <w:tcBorders>
            <w:top w:val="nil"/>
            <w:left w:val="nil"/>
            <w:bottom w:val="nil"/>
            <w:right w:val="nil"/>
          </w:tcBorders>
        </w:tcPr>
        <w:p w:rsidR="00E87679" w:rsidRDefault="00E87679" w:rsidP="00F53F87">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9324AE">
            <w:rPr>
              <w:i/>
              <w:noProof/>
              <w:sz w:val="18"/>
            </w:rPr>
            <w:t>6</w:t>
          </w:r>
          <w:r w:rsidRPr="00ED79B6">
            <w:rPr>
              <w:i/>
              <w:sz w:val="18"/>
            </w:rPr>
            <w:fldChar w:fldCharType="end"/>
          </w:r>
        </w:p>
      </w:tc>
      <w:tc>
        <w:tcPr>
          <w:tcW w:w="6379" w:type="dxa"/>
          <w:tcBorders>
            <w:top w:val="nil"/>
            <w:left w:val="nil"/>
            <w:bottom w:val="nil"/>
            <w:right w:val="nil"/>
          </w:tcBorders>
        </w:tcPr>
        <w:p w:rsidR="00E87679" w:rsidRDefault="00E87679" w:rsidP="00F53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825">
            <w:rPr>
              <w:i/>
              <w:sz w:val="18"/>
            </w:rPr>
            <w:t>Narcotic Drugs Amendment (Review Recommendations) Regulations 2019</w:t>
          </w:r>
          <w:r w:rsidRPr="007A1328">
            <w:rPr>
              <w:i/>
              <w:sz w:val="18"/>
            </w:rPr>
            <w:fldChar w:fldCharType="end"/>
          </w:r>
        </w:p>
      </w:tc>
      <w:tc>
        <w:tcPr>
          <w:tcW w:w="1384" w:type="dxa"/>
          <w:tcBorders>
            <w:top w:val="nil"/>
            <w:left w:val="nil"/>
            <w:bottom w:val="nil"/>
            <w:right w:val="nil"/>
          </w:tcBorders>
        </w:tcPr>
        <w:p w:rsidR="00E87679" w:rsidRDefault="00E87679" w:rsidP="00F53F87">
          <w:pPr>
            <w:spacing w:line="0" w:lineRule="atLeast"/>
            <w:jc w:val="right"/>
            <w:rPr>
              <w:sz w:val="18"/>
            </w:rPr>
          </w:pPr>
        </w:p>
      </w:tc>
    </w:tr>
  </w:tbl>
  <w:p w:rsidR="00E87679" w:rsidRPr="00252BE1" w:rsidRDefault="00252BE1" w:rsidP="00252BE1">
    <w:pPr>
      <w:rPr>
        <w:rFonts w:cs="Times New Roman"/>
        <w:i/>
        <w:sz w:val="18"/>
      </w:rPr>
    </w:pPr>
    <w:r w:rsidRPr="00252BE1">
      <w:rPr>
        <w:rFonts w:cs="Times New Roman"/>
        <w:i/>
        <w:sz w:val="18"/>
      </w:rPr>
      <w:t>OPC64153 -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E33C1C" w:rsidRDefault="00E87679"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87679" w:rsidTr="00F53F87">
      <w:tc>
        <w:tcPr>
          <w:tcW w:w="1384" w:type="dxa"/>
          <w:tcBorders>
            <w:top w:val="nil"/>
            <w:left w:val="nil"/>
            <w:bottom w:val="nil"/>
            <w:right w:val="nil"/>
          </w:tcBorders>
        </w:tcPr>
        <w:p w:rsidR="00E87679" w:rsidRDefault="00E87679" w:rsidP="00F53F87">
          <w:pPr>
            <w:spacing w:line="0" w:lineRule="atLeast"/>
            <w:rPr>
              <w:sz w:val="18"/>
            </w:rPr>
          </w:pPr>
        </w:p>
      </w:tc>
      <w:tc>
        <w:tcPr>
          <w:tcW w:w="6379" w:type="dxa"/>
          <w:tcBorders>
            <w:top w:val="nil"/>
            <w:left w:val="nil"/>
            <w:bottom w:val="nil"/>
            <w:right w:val="nil"/>
          </w:tcBorders>
        </w:tcPr>
        <w:p w:rsidR="00E87679" w:rsidRDefault="00E87679" w:rsidP="00F53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825">
            <w:rPr>
              <w:i/>
              <w:sz w:val="18"/>
            </w:rPr>
            <w:t>Narcotic Drugs Amendment (Review Recommendations) Regulations 2019</w:t>
          </w:r>
          <w:r w:rsidRPr="007A1328">
            <w:rPr>
              <w:i/>
              <w:sz w:val="18"/>
            </w:rPr>
            <w:fldChar w:fldCharType="end"/>
          </w:r>
        </w:p>
      </w:tc>
      <w:tc>
        <w:tcPr>
          <w:tcW w:w="709" w:type="dxa"/>
          <w:tcBorders>
            <w:top w:val="nil"/>
            <w:left w:val="nil"/>
            <w:bottom w:val="nil"/>
            <w:right w:val="nil"/>
          </w:tcBorders>
        </w:tcPr>
        <w:p w:rsidR="00E87679" w:rsidRDefault="00E87679" w:rsidP="00F53F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E7A12">
            <w:rPr>
              <w:i/>
              <w:noProof/>
              <w:sz w:val="18"/>
            </w:rPr>
            <w:t>1</w:t>
          </w:r>
          <w:r w:rsidRPr="00ED79B6">
            <w:rPr>
              <w:i/>
              <w:sz w:val="18"/>
            </w:rPr>
            <w:fldChar w:fldCharType="end"/>
          </w:r>
        </w:p>
      </w:tc>
    </w:tr>
  </w:tbl>
  <w:p w:rsidR="00E87679" w:rsidRPr="00252BE1" w:rsidRDefault="00252BE1" w:rsidP="00252BE1">
    <w:pPr>
      <w:rPr>
        <w:rFonts w:cs="Times New Roman"/>
        <w:i/>
        <w:sz w:val="18"/>
      </w:rPr>
    </w:pPr>
    <w:r w:rsidRPr="00252BE1">
      <w:rPr>
        <w:rFonts w:cs="Times New Roman"/>
        <w:i/>
        <w:sz w:val="18"/>
      </w:rPr>
      <w:t>OPC64153 -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E33C1C" w:rsidRDefault="00E87679"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87679" w:rsidTr="007A6863">
      <w:tc>
        <w:tcPr>
          <w:tcW w:w="1384" w:type="dxa"/>
          <w:tcBorders>
            <w:top w:val="nil"/>
            <w:left w:val="nil"/>
            <w:bottom w:val="nil"/>
            <w:right w:val="nil"/>
          </w:tcBorders>
        </w:tcPr>
        <w:p w:rsidR="00E87679" w:rsidRDefault="00E87679" w:rsidP="00F53F87">
          <w:pPr>
            <w:spacing w:line="0" w:lineRule="atLeast"/>
            <w:rPr>
              <w:sz w:val="18"/>
            </w:rPr>
          </w:pPr>
        </w:p>
      </w:tc>
      <w:tc>
        <w:tcPr>
          <w:tcW w:w="6379" w:type="dxa"/>
          <w:tcBorders>
            <w:top w:val="nil"/>
            <w:left w:val="nil"/>
            <w:bottom w:val="nil"/>
            <w:right w:val="nil"/>
          </w:tcBorders>
        </w:tcPr>
        <w:p w:rsidR="00E87679" w:rsidRDefault="00E87679" w:rsidP="00F53F8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4A7825">
            <w:rPr>
              <w:i/>
              <w:sz w:val="18"/>
            </w:rPr>
            <w:t>Narcotic Drugs Amendment (Review Recommendations) Regulations 2019</w:t>
          </w:r>
          <w:r w:rsidRPr="007A1328">
            <w:rPr>
              <w:i/>
              <w:sz w:val="18"/>
            </w:rPr>
            <w:fldChar w:fldCharType="end"/>
          </w:r>
        </w:p>
      </w:tc>
      <w:tc>
        <w:tcPr>
          <w:tcW w:w="709" w:type="dxa"/>
          <w:tcBorders>
            <w:top w:val="nil"/>
            <w:left w:val="nil"/>
            <w:bottom w:val="nil"/>
            <w:right w:val="nil"/>
          </w:tcBorders>
        </w:tcPr>
        <w:p w:rsidR="00E87679" w:rsidRDefault="00E87679" w:rsidP="00F53F8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6B06">
            <w:rPr>
              <w:i/>
              <w:noProof/>
              <w:sz w:val="18"/>
            </w:rPr>
            <w:t>2</w:t>
          </w:r>
          <w:r w:rsidRPr="00ED79B6">
            <w:rPr>
              <w:i/>
              <w:sz w:val="18"/>
            </w:rPr>
            <w:fldChar w:fldCharType="end"/>
          </w:r>
        </w:p>
      </w:tc>
    </w:tr>
  </w:tbl>
  <w:p w:rsidR="00E87679" w:rsidRPr="00252BE1" w:rsidRDefault="00252BE1" w:rsidP="00252BE1">
    <w:pPr>
      <w:rPr>
        <w:rFonts w:cs="Times New Roman"/>
        <w:i/>
        <w:sz w:val="18"/>
      </w:rPr>
    </w:pPr>
    <w:r w:rsidRPr="00252BE1">
      <w:rPr>
        <w:rFonts w:cs="Times New Roman"/>
        <w:i/>
        <w:sz w:val="18"/>
      </w:rPr>
      <w:t>OPC64153 -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679" w:rsidRDefault="00E87679" w:rsidP="0048364F">
      <w:pPr>
        <w:spacing w:line="240" w:lineRule="auto"/>
      </w:pPr>
      <w:r>
        <w:separator/>
      </w:r>
    </w:p>
  </w:footnote>
  <w:footnote w:type="continuationSeparator" w:id="0">
    <w:p w:rsidR="00E87679" w:rsidRDefault="00E87679"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5F1388" w:rsidRDefault="00E87679"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5F1388" w:rsidRDefault="00E87679"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5F1388" w:rsidRDefault="00E87679"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ED79B6" w:rsidRDefault="00E87679"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ED79B6" w:rsidRDefault="00E87679"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ED79B6" w:rsidRDefault="00E87679"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A961C4" w:rsidRDefault="00E87679" w:rsidP="0048364F">
    <w:pPr>
      <w:rPr>
        <w:b/>
        <w:sz w:val="20"/>
      </w:rPr>
    </w:pPr>
    <w:r>
      <w:rPr>
        <w:b/>
        <w:sz w:val="20"/>
      </w:rPr>
      <w:fldChar w:fldCharType="begin"/>
    </w:r>
    <w:r>
      <w:rPr>
        <w:b/>
        <w:sz w:val="20"/>
      </w:rPr>
      <w:instrText xml:space="preserve"> STYLEREF CharAmSchNo </w:instrText>
    </w:r>
    <w:r w:rsidR="009324AE">
      <w:rPr>
        <w:b/>
        <w:sz w:val="20"/>
      </w:rPr>
      <w:fldChar w:fldCharType="separate"/>
    </w:r>
    <w:r w:rsidR="009324A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9324AE">
      <w:rPr>
        <w:sz w:val="20"/>
      </w:rPr>
      <w:fldChar w:fldCharType="separate"/>
    </w:r>
    <w:r w:rsidR="009324AE">
      <w:rPr>
        <w:noProof/>
        <w:sz w:val="20"/>
      </w:rPr>
      <w:t>Amendments</w:t>
    </w:r>
    <w:r>
      <w:rPr>
        <w:sz w:val="20"/>
      </w:rPr>
      <w:fldChar w:fldCharType="end"/>
    </w:r>
  </w:p>
  <w:p w:rsidR="00E87679" w:rsidRPr="00A961C4" w:rsidRDefault="00E87679"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87679" w:rsidRPr="00A961C4" w:rsidRDefault="00E87679"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A961C4" w:rsidRDefault="00E87679"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87679" w:rsidRPr="00A961C4" w:rsidRDefault="00E87679"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87679" w:rsidRPr="00A961C4" w:rsidRDefault="00E87679"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7679" w:rsidRPr="00A961C4" w:rsidRDefault="00E87679"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D6"/>
    <w:rsid w:val="00000263"/>
    <w:rsid w:val="000113BC"/>
    <w:rsid w:val="000136AF"/>
    <w:rsid w:val="0002192C"/>
    <w:rsid w:val="00031206"/>
    <w:rsid w:val="0004044E"/>
    <w:rsid w:val="00046F47"/>
    <w:rsid w:val="000500D6"/>
    <w:rsid w:val="0005120E"/>
    <w:rsid w:val="00054577"/>
    <w:rsid w:val="000614BF"/>
    <w:rsid w:val="00064B91"/>
    <w:rsid w:val="00067B6E"/>
    <w:rsid w:val="0007169C"/>
    <w:rsid w:val="000756E5"/>
    <w:rsid w:val="00077593"/>
    <w:rsid w:val="00083F48"/>
    <w:rsid w:val="00096211"/>
    <w:rsid w:val="00096618"/>
    <w:rsid w:val="000A7DF9"/>
    <w:rsid w:val="000B4F69"/>
    <w:rsid w:val="000C71FF"/>
    <w:rsid w:val="000D05EF"/>
    <w:rsid w:val="000D5485"/>
    <w:rsid w:val="000E57D3"/>
    <w:rsid w:val="000E72F9"/>
    <w:rsid w:val="000F21C1"/>
    <w:rsid w:val="000F2C4E"/>
    <w:rsid w:val="00105D72"/>
    <w:rsid w:val="001072F3"/>
    <w:rsid w:val="0010745C"/>
    <w:rsid w:val="00117277"/>
    <w:rsid w:val="001446ED"/>
    <w:rsid w:val="00160BD7"/>
    <w:rsid w:val="001643C9"/>
    <w:rsid w:val="00165568"/>
    <w:rsid w:val="00166082"/>
    <w:rsid w:val="00166C2F"/>
    <w:rsid w:val="001716C9"/>
    <w:rsid w:val="00184261"/>
    <w:rsid w:val="00190DF5"/>
    <w:rsid w:val="00193461"/>
    <w:rsid w:val="001939E1"/>
    <w:rsid w:val="00195382"/>
    <w:rsid w:val="001A3B9F"/>
    <w:rsid w:val="001A65C0"/>
    <w:rsid w:val="001B6456"/>
    <w:rsid w:val="001B7A5D"/>
    <w:rsid w:val="001C69C4"/>
    <w:rsid w:val="001E0A8D"/>
    <w:rsid w:val="001E3590"/>
    <w:rsid w:val="001E7407"/>
    <w:rsid w:val="001F332B"/>
    <w:rsid w:val="00201D27"/>
    <w:rsid w:val="0020263F"/>
    <w:rsid w:val="0020300C"/>
    <w:rsid w:val="00207A71"/>
    <w:rsid w:val="00220A0C"/>
    <w:rsid w:val="002224E7"/>
    <w:rsid w:val="00223E4A"/>
    <w:rsid w:val="002302EA"/>
    <w:rsid w:val="00235AA8"/>
    <w:rsid w:val="00240749"/>
    <w:rsid w:val="002468D7"/>
    <w:rsid w:val="00252BE1"/>
    <w:rsid w:val="00262A27"/>
    <w:rsid w:val="00285CDD"/>
    <w:rsid w:val="00291167"/>
    <w:rsid w:val="00292C6A"/>
    <w:rsid w:val="00293010"/>
    <w:rsid w:val="00297ECB"/>
    <w:rsid w:val="002C152A"/>
    <w:rsid w:val="002D043A"/>
    <w:rsid w:val="002D18E7"/>
    <w:rsid w:val="002D5431"/>
    <w:rsid w:val="002E4009"/>
    <w:rsid w:val="002E40BE"/>
    <w:rsid w:val="002E6D73"/>
    <w:rsid w:val="003029F5"/>
    <w:rsid w:val="0031713F"/>
    <w:rsid w:val="00321913"/>
    <w:rsid w:val="00324EE6"/>
    <w:rsid w:val="00330627"/>
    <w:rsid w:val="003316DC"/>
    <w:rsid w:val="00332E0D"/>
    <w:rsid w:val="003415D3"/>
    <w:rsid w:val="00346335"/>
    <w:rsid w:val="00346C0F"/>
    <w:rsid w:val="00352B0F"/>
    <w:rsid w:val="003535D8"/>
    <w:rsid w:val="003561B0"/>
    <w:rsid w:val="00367960"/>
    <w:rsid w:val="003860A9"/>
    <w:rsid w:val="00397484"/>
    <w:rsid w:val="003A0DEA"/>
    <w:rsid w:val="003A15AC"/>
    <w:rsid w:val="003A50FB"/>
    <w:rsid w:val="003A56EB"/>
    <w:rsid w:val="003B0627"/>
    <w:rsid w:val="003C5F2B"/>
    <w:rsid w:val="003C7552"/>
    <w:rsid w:val="003D0BFE"/>
    <w:rsid w:val="003D5700"/>
    <w:rsid w:val="003E0E7E"/>
    <w:rsid w:val="003F0F5A"/>
    <w:rsid w:val="00400A30"/>
    <w:rsid w:val="004022CA"/>
    <w:rsid w:val="00402F3D"/>
    <w:rsid w:val="00407AE7"/>
    <w:rsid w:val="004116CD"/>
    <w:rsid w:val="00413812"/>
    <w:rsid w:val="00414ADE"/>
    <w:rsid w:val="00424CA9"/>
    <w:rsid w:val="004257BB"/>
    <w:rsid w:val="004261D9"/>
    <w:rsid w:val="0044291A"/>
    <w:rsid w:val="00460499"/>
    <w:rsid w:val="0046066B"/>
    <w:rsid w:val="00474835"/>
    <w:rsid w:val="004819C7"/>
    <w:rsid w:val="0048364F"/>
    <w:rsid w:val="00490F2E"/>
    <w:rsid w:val="00496DB3"/>
    <w:rsid w:val="00496F97"/>
    <w:rsid w:val="004A53EA"/>
    <w:rsid w:val="004A7825"/>
    <w:rsid w:val="004E6733"/>
    <w:rsid w:val="004F1FAC"/>
    <w:rsid w:val="004F3D30"/>
    <w:rsid w:val="004F676E"/>
    <w:rsid w:val="00516B8D"/>
    <w:rsid w:val="0052686F"/>
    <w:rsid w:val="0052756C"/>
    <w:rsid w:val="00530230"/>
    <w:rsid w:val="00530CC9"/>
    <w:rsid w:val="00537FBC"/>
    <w:rsid w:val="00541D73"/>
    <w:rsid w:val="00543469"/>
    <w:rsid w:val="005452CC"/>
    <w:rsid w:val="00546FA3"/>
    <w:rsid w:val="00554243"/>
    <w:rsid w:val="00557C7A"/>
    <w:rsid w:val="00562A58"/>
    <w:rsid w:val="00572737"/>
    <w:rsid w:val="00581211"/>
    <w:rsid w:val="00584811"/>
    <w:rsid w:val="00590A96"/>
    <w:rsid w:val="00593AA6"/>
    <w:rsid w:val="00594161"/>
    <w:rsid w:val="00594749"/>
    <w:rsid w:val="005A482B"/>
    <w:rsid w:val="005B4067"/>
    <w:rsid w:val="005C36E0"/>
    <w:rsid w:val="005C3F41"/>
    <w:rsid w:val="005D168D"/>
    <w:rsid w:val="005D5EA1"/>
    <w:rsid w:val="005D79BF"/>
    <w:rsid w:val="005E3CD8"/>
    <w:rsid w:val="005E61D3"/>
    <w:rsid w:val="005F7738"/>
    <w:rsid w:val="00600219"/>
    <w:rsid w:val="00613EAD"/>
    <w:rsid w:val="006158AC"/>
    <w:rsid w:val="00636395"/>
    <w:rsid w:val="00640402"/>
    <w:rsid w:val="00640F78"/>
    <w:rsid w:val="0064427A"/>
    <w:rsid w:val="006469BE"/>
    <w:rsid w:val="00646E7B"/>
    <w:rsid w:val="006508E8"/>
    <w:rsid w:val="00655D6A"/>
    <w:rsid w:val="00656DE9"/>
    <w:rsid w:val="00677CC2"/>
    <w:rsid w:val="00685F42"/>
    <w:rsid w:val="006866A1"/>
    <w:rsid w:val="0069207B"/>
    <w:rsid w:val="00694C36"/>
    <w:rsid w:val="006A4309"/>
    <w:rsid w:val="006B0E55"/>
    <w:rsid w:val="006B7006"/>
    <w:rsid w:val="006C4DAF"/>
    <w:rsid w:val="006C7F8C"/>
    <w:rsid w:val="006D0775"/>
    <w:rsid w:val="006D74A2"/>
    <w:rsid w:val="006D7AB9"/>
    <w:rsid w:val="00700B2C"/>
    <w:rsid w:val="00713084"/>
    <w:rsid w:val="00720FC2"/>
    <w:rsid w:val="00730AED"/>
    <w:rsid w:val="00731E00"/>
    <w:rsid w:val="00732E9D"/>
    <w:rsid w:val="0073491A"/>
    <w:rsid w:val="007440B7"/>
    <w:rsid w:val="00746EB7"/>
    <w:rsid w:val="00747993"/>
    <w:rsid w:val="007634AD"/>
    <w:rsid w:val="00770B7B"/>
    <w:rsid w:val="007715C9"/>
    <w:rsid w:val="007735B8"/>
    <w:rsid w:val="00774512"/>
    <w:rsid w:val="00774EDD"/>
    <w:rsid w:val="007757EC"/>
    <w:rsid w:val="0077747B"/>
    <w:rsid w:val="0078283D"/>
    <w:rsid w:val="00792199"/>
    <w:rsid w:val="007A115D"/>
    <w:rsid w:val="007A35E6"/>
    <w:rsid w:val="007A6863"/>
    <w:rsid w:val="007D45C1"/>
    <w:rsid w:val="007E7A12"/>
    <w:rsid w:val="007E7D4A"/>
    <w:rsid w:val="007F357A"/>
    <w:rsid w:val="007F48ED"/>
    <w:rsid w:val="007F7947"/>
    <w:rsid w:val="0081004F"/>
    <w:rsid w:val="00812F45"/>
    <w:rsid w:val="00815602"/>
    <w:rsid w:val="008345A9"/>
    <w:rsid w:val="0084172C"/>
    <w:rsid w:val="008511C5"/>
    <w:rsid w:val="00856A31"/>
    <w:rsid w:val="00866BA1"/>
    <w:rsid w:val="008677DA"/>
    <w:rsid w:val="00872B09"/>
    <w:rsid w:val="008754D0"/>
    <w:rsid w:val="00877D48"/>
    <w:rsid w:val="0088345B"/>
    <w:rsid w:val="0088590B"/>
    <w:rsid w:val="008949FC"/>
    <w:rsid w:val="008A16A5"/>
    <w:rsid w:val="008A2D6E"/>
    <w:rsid w:val="008A75FF"/>
    <w:rsid w:val="008C2B5D"/>
    <w:rsid w:val="008D0EE0"/>
    <w:rsid w:val="008D43C6"/>
    <w:rsid w:val="008D5B99"/>
    <w:rsid w:val="008D7A27"/>
    <w:rsid w:val="008E4702"/>
    <w:rsid w:val="008E69AA"/>
    <w:rsid w:val="008F1106"/>
    <w:rsid w:val="008F28D1"/>
    <w:rsid w:val="008F4F1C"/>
    <w:rsid w:val="008F78FB"/>
    <w:rsid w:val="009035D2"/>
    <w:rsid w:val="00922764"/>
    <w:rsid w:val="00932377"/>
    <w:rsid w:val="009324AE"/>
    <w:rsid w:val="00943102"/>
    <w:rsid w:val="0094523D"/>
    <w:rsid w:val="009559E6"/>
    <w:rsid w:val="00976A63"/>
    <w:rsid w:val="00983419"/>
    <w:rsid w:val="00985AC9"/>
    <w:rsid w:val="009A3445"/>
    <w:rsid w:val="009A5F6E"/>
    <w:rsid w:val="009C3431"/>
    <w:rsid w:val="009C5989"/>
    <w:rsid w:val="009D08DA"/>
    <w:rsid w:val="009F6C84"/>
    <w:rsid w:val="00A06860"/>
    <w:rsid w:val="00A136F5"/>
    <w:rsid w:val="00A139EF"/>
    <w:rsid w:val="00A231E2"/>
    <w:rsid w:val="00A2550D"/>
    <w:rsid w:val="00A325AD"/>
    <w:rsid w:val="00A354CA"/>
    <w:rsid w:val="00A40DE2"/>
    <w:rsid w:val="00A4169B"/>
    <w:rsid w:val="00A445F2"/>
    <w:rsid w:val="00A46771"/>
    <w:rsid w:val="00A50D55"/>
    <w:rsid w:val="00A5165B"/>
    <w:rsid w:val="00A52FDA"/>
    <w:rsid w:val="00A54546"/>
    <w:rsid w:val="00A64912"/>
    <w:rsid w:val="00A70A74"/>
    <w:rsid w:val="00A943E4"/>
    <w:rsid w:val="00AA0343"/>
    <w:rsid w:val="00AA2A5C"/>
    <w:rsid w:val="00AB78E9"/>
    <w:rsid w:val="00AC45EF"/>
    <w:rsid w:val="00AC5AE3"/>
    <w:rsid w:val="00AD3467"/>
    <w:rsid w:val="00AD5641"/>
    <w:rsid w:val="00AD5E19"/>
    <w:rsid w:val="00AD7252"/>
    <w:rsid w:val="00AE0F9B"/>
    <w:rsid w:val="00AF55FF"/>
    <w:rsid w:val="00B032D8"/>
    <w:rsid w:val="00B22F9B"/>
    <w:rsid w:val="00B32DE9"/>
    <w:rsid w:val="00B335BC"/>
    <w:rsid w:val="00B33B3C"/>
    <w:rsid w:val="00B40D74"/>
    <w:rsid w:val="00B41638"/>
    <w:rsid w:val="00B4711C"/>
    <w:rsid w:val="00B52663"/>
    <w:rsid w:val="00B56DCB"/>
    <w:rsid w:val="00B664B1"/>
    <w:rsid w:val="00B7331B"/>
    <w:rsid w:val="00B765BB"/>
    <w:rsid w:val="00B770D2"/>
    <w:rsid w:val="00B81D2A"/>
    <w:rsid w:val="00B90577"/>
    <w:rsid w:val="00BA47A3"/>
    <w:rsid w:val="00BA5026"/>
    <w:rsid w:val="00BB6E79"/>
    <w:rsid w:val="00BC16F6"/>
    <w:rsid w:val="00BE3B31"/>
    <w:rsid w:val="00BE719A"/>
    <w:rsid w:val="00BE720A"/>
    <w:rsid w:val="00BE7BDA"/>
    <w:rsid w:val="00BF6650"/>
    <w:rsid w:val="00C00AAD"/>
    <w:rsid w:val="00C067E5"/>
    <w:rsid w:val="00C06B06"/>
    <w:rsid w:val="00C164CA"/>
    <w:rsid w:val="00C325CD"/>
    <w:rsid w:val="00C411CF"/>
    <w:rsid w:val="00C42BF8"/>
    <w:rsid w:val="00C460AE"/>
    <w:rsid w:val="00C46733"/>
    <w:rsid w:val="00C50043"/>
    <w:rsid w:val="00C50A0F"/>
    <w:rsid w:val="00C565B8"/>
    <w:rsid w:val="00C7573B"/>
    <w:rsid w:val="00C76CF3"/>
    <w:rsid w:val="00C80524"/>
    <w:rsid w:val="00C81E47"/>
    <w:rsid w:val="00CA7844"/>
    <w:rsid w:val="00CB58EF"/>
    <w:rsid w:val="00CD040E"/>
    <w:rsid w:val="00CE7850"/>
    <w:rsid w:val="00CE7D64"/>
    <w:rsid w:val="00CF0BB2"/>
    <w:rsid w:val="00D13441"/>
    <w:rsid w:val="00D20665"/>
    <w:rsid w:val="00D243A3"/>
    <w:rsid w:val="00D3200B"/>
    <w:rsid w:val="00D33440"/>
    <w:rsid w:val="00D37CD6"/>
    <w:rsid w:val="00D52EFE"/>
    <w:rsid w:val="00D56A0D"/>
    <w:rsid w:val="00D63EF6"/>
    <w:rsid w:val="00D66518"/>
    <w:rsid w:val="00D70DFB"/>
    <w:rsid w:val="00D71EEA"/>
    <w:rsid w:val="00D735CD"/>
    <w:rsid w:val="00D766DF"/>
    <w:rsid w:val="00D94D72"/>
    <w:rsid w:val="00D95891"/>
    <w:rsid w:val="00DB5CB4"/>
    <w:rsid w:val="00DE149E"/>
    <w:rsid w:val="00DF3E48"/>
    <w:rsid w:val="00DF4A25"/>
    <w:rsid w:val="00E01465"/>
    <w:rsid w:val="00E05704"/>
    <w:rsid w:val="00E05D15"/>
    <w:rsid w:val="00E11E00"/>
    <w:rsid w:val="00E12F1A"/>
    <w:rsid w:val="00E21CFB"/>
    <w:rsid w:val="00E2222D"/>
    <w:rsid w:val="00E22935"/>
    <w:rsid w:val="00E35B51"/>
    <w:rsid w:val="00E54292"/>
    <w:rsid w:val="00E60191"/>
    <w:rsid w:val="00E74DC7"/>
    <w:rsid w:val="00E87679"/>
    <w:rsid w:val="00E87699"/>
    <w:rsid w:val="00E92E27"/>
    <w:rsid w:val="00E9586B"/>
    <w:rsid w:val="00E97334"/>
    <w:rsid w:val="00EA0D36"/>
    <w:rsid w:val="00EA6A14"/>
    <w:rsid w:val="00ED4928"/>
    <w:rsid w:val="00ED5317"/>
    <w:rsid w:val="00EE3749"/>
    <w:rsid w:val="00EE492E"/>
    <w:rsid w:val="00EE6190"/>
    <w:rsid w:val="00EF2E3A"/>
    <w:rsid w:val="00EF6402"/>
    <w:rsid w:val="00F025DF"/>
    <w:rsid w:val="00F047E2"/>
    <w:rsid w:val="00F0489B"/>
    <w:rsid w:val="00F04D57"/>
    <w:rsid w:val="00F078DC"/>
    <w:rsid w:val="00F10FCF"/>
    <w:rsid w:val="00F13E86"/>
    <w:rsid w:val="00F1761A"/>
    <w:rsid w:val="00F32FCB"/>
    <w:rsid w:val="00F428EB"/>
    <w:rsid w:val="00F45494"/>
    <w:rsid w:val="00F53F87"/>
    <w:rsid w:val="00F6709F"/>
    <w:rsid w:val="00F677A9"/>
    <w:rsid w:val="00F723BD"/>
    <w:rsid w:val="00F732EA"/>
    <w:rsid w:val="00F84CF5"/>
    <w:rsid w:val="00F85EFD"/>
    <w:rsid w:val="00F8612E"/>
    <w:rsid w:val="00FA420B"/>
    <w:rsid w:val="00FC4DFB"/>
    <w:rsid w:val="00FC74B3"/>
    <w:rsid w:val="00FE0781"/>
    <w:rsid w:val="00FE7206"/>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6211"/>
    <w:pPr>
      <w:spacing w:line="260" w:lineRule="atLeast"/>
    </w:pPr>
    <w:rPr>
      <w:sz w:val="22"/>
    </w:rPr>
  </w:style>
  <w:style w:type="paragraph" w:styleId="Heading1">
    <w:name w:val="heading 1"/>
    <w:basedOn w:val="Normal"/>
    <w:next w:val="Normal"/>
    <w:link w:val="Heading1Char"/>
    <w:uiPriority w:val="9"/>
    <w:qFormat/>
    <w:rsid w:val="0009621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621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621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621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9621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9621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9621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9621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9621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6211"/>
  </w:style>
  <w:style w:type="paragraph" w:customStyle="1" w:styleId="OPCParaBase">
    <w:name w:val="OPCParaBase"/>
    <w:qFormat/>
    <w:rsid w:val="00096211"/>
    <w:pPr>
      <w:spacing w:line="260" w:lineRule="atLeast"/>
    </w:pPr>
    <w:rPr>
      <w:rFonts w:eastAsia="Times New Roman" w:cs="Times New Roman"/>
      <w:sz w:val="22"/>
      <w:lang w:eastAsia="en-AU"/>
    </w:rPr>
  </w:style>
  <w:style w:type="paragraph" w:customStyle="1" w:styleId="ShortT">
    <w:name w:val="ShortT"/>
    <w:basedOn w:val="OPCParaBase"/>
    <w:next w:val="Normal"/>
    <w:qFormat/>
    <w:rsid w:val="00096211"/>
    <w:pPr>
      <w:spacing w:line="240" w:lineRule="auto"/>
    </w:pPr>
    <w:rPr>
      <w:b/>
      <w:sz w:val="40"/>
    </w:rPr>
  </w:style>
  <w:style w:type="paragraph" w:customStyle="1" w:styleId="ActHead1">
    <w:name w:val="ActHead 1"/>
    <w:aliases w:val="c"/>
    <w:basedOn w:val="OPCParaBase"/>
    <w:next w:val="Normal"/>
    <w:qFormat/>
    <w:rsid w:val="000962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62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62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62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62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62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62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62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62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6211"/>
  </w:style>
  <w:style w:type="paragraph" w:customStyle="1" w:styleId="Blocks">
    <w:name w:val="Blocks"/>
    <w:aliases w:val="bb"/>
    <w:basedOn w:val="OPCParaBase"/>
    <w:qFormat/>
    <w:rsid w:val="00096211"/>
    <w:pPr>
      <w:spacing w:line="240" w:lineRule="auto"/>
    </w:pPr>
    <w:rPr>
      <w:sz w:val="24"/>
    </w:rPr>
  </w:style>
  <w:style w:type="paragraph" w:customStyle="1" w:styleId="BoxText">
    <w:name w:val="BoxText"/>
    <w:aliases w:val="bt"/>
    <w:basedOn w:val="OPCParaBase"/>
    <w:qFormat/>
    <w:rsid w:val="000962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6211"/>
    <w:rPr>
      <w:b/>
    </w:rPr>
  </w:style>
  <w:style w:type="paragraph" w:customStyle="1" w:styleId="BoxHeadItalic">
    <w:name w:val="BoxHeadItalic"/>
    <w:aliases w:val="bhi"/>
    <w:basedOn w:val="BoxText"/>
    <w:next w:val="BoxStep"/>
    <w:qFormat/>
    <w:rsid w:val="00096211"/>
    <w:rPr>
      <w:i/>
    </w:rPr>
  </w:style>
  <w:style w:type="paragraph" w:customStyle="1" w:styleId="BoxList">
    <w:name w:val="BoxList"/>
    <w:aliases w:val="bl"/>
    <w:basedOn w:val="BoxText"/>
    <w:qFormat/>
    <w:rsid w:val="00096211"/>
    <w:pPr>
      <w:ind w:left="1559" w:hanging="425"/>
    </w:pPr>
  </w:style>
  <w:style w:type="paragraph" w:customStyle="1" w:styleId="BoxNote">
    <w:name w:val="BoxNote"/>
    <w:aliases w:val="bn"/>
    <w:basedOn w:val="BoxText"/>
    <w:qFormat/>
    <w:rsid w:val="00096211"/>
    <w:pPr>
      <w:tabs>
        <w:tab w:val="left" w:pos="1985"/>
      </w:tabs>
      <w:spacing w:before="122" w:line="198" w:lineRule="exact"/>
      <w:ind w:left="2948" w:hanging="1814"/>
    </w:pPr>
    <w:rPr>
      <w:sz w:val="18"/>
    </w:rPr>
  </w:style>
  <w:style w:type="paragraph" w:customStyle="1" w:styleId="BoxPara">
    <w:name w:val="BoxPara"/>
    <w:aliases w:val="bp"/>
    <w:basedOn w:val="BoxText"/>
    <w:qFormat/>
    <w:rsid w:val="00096211"/>
    <w:pPr>
      <w:tabs>
        <w:tab w:val="right" w:pos="2268"/>
      </w:tabs>
      <w:ind w:left="2552" w:hanging="1418"/>
    </w:pPr>
  </w:style>
  <w:style w:type="paragraph" w:customStyle="1" w:styleId="BoxStep">
    <w:name w:val="BoxStep"/>
    <w:aliases w:val="bs"/>
    <w:basedOn w:val="BoxText"/>
    <w:qFormat/>
    <w:rsid w:val="00096211"/>
    <w:pPr>
      <w:ind w:left="1985" w:hanging="851"/>
    </w:pPr>
  </w:style>
  <w:style w:type="character" w:customStyle="1" w:styleId="CharAmPartNo">
    <w:name w:val="CharAmPartNo"/>
    <w:basedOn w:val="OPCCharBase"/>
    <w:qFormat/>
    <w:rsid w:val="00096211"/>
  </w:style>
  <w:style w:type="character" w:customStyle="1" w:styleId="CharAmPartText">
    <w:name w:val="CharAmPartText"/>
    <w:basedOn w:val="OPCCharBase"/>
    <w:qFormat/>
    <w:rsid w:val="00096211"/>
  </w:style>
  <w:style w:type="character" w:customStyle="1" w:styleId="CharAmSchNo">
    <w:name w:val="CharAmSchNo"/>
    <w:basedOn w:val="OPCCharBase"/>
    <w:qFormat/>
    <w:rsid w:val="00096211"/>
  </w:style>
  <w:style w:type="character" w:customStyle="1" w:styleId="CharAmSchText">
    <w:name w:val="CharAmSchText"/>
    <w:basedOn w:val="OPCCharBase"/>
    <w:qFormat/>
    <w:rsid w:val="00096211"/>
  </w:style>
  <w:style w:type="character" w:customStyle="1" w:styleId="CharBoldItalic">
    <w:name w:val="CharBoldItalic"/>
    <w:basedOn w:val="OPCCharBase"/>
    <w:uiPriority w:val="1"/>
    <w:qFormat/>
    <w:rsid w:val="00096211"/>
    <w:rPr>
      <w:b/>
      <w:i/>
    </w:rPr>
  </w:style>
  <w:style w:type="character" w:customStyle="1" w:styleId="CharChapNo">
    <w:name w:val="CharChapNo"/>
    <w:basedOn w:val="OPCCharBase"/>
    <w:uiPriority w:val="1"/>
    <w:qFormat/>
    <w:rsid w:val="00096211"/>
  </w:style>
  <w:style w:type="character" w:customStyle="1" w:styleId="CharChapText">
    <w:name w:val="CharChapText"/>
    <w:basedOn w:val="OPCCharBase"/>
    <w:uiPriority w:val="1"/>
    <w:qFormat/>
    <w:rsid w:val="00096211"/>
  </w:style>
  <w:style w:type="character" w:customStyle="1" w:styleId="CharDivNo">
    <w:name w:val="CharDivNo"/>
    <w:basedOn w:val="OPCCharBase"/>
    <w:uiPriority w:val="1"/>
    <w:qFormat/>
    <w:rsid w:val="00096211"/>
  </w:style>
  <w:style w:type="character" w:customStyle="1" w:styleId="CharDivText">
    <w:name w:val="CharDivText"/>
    <w:basedOn w:val="OPCCharBase"/>
    <w:uiPriority w:val="1"/>
    <w:qFormat/>
    <w:rsid w:val="00096211"/>
  </w:style>
  <w:style w:type="character" w:customStyle="1" w:styleId="CharItalic">
    <w:name w:val="CharItalic"/>
    <w:basedOn w:val="OPCCharBase"/>
    <w:uiPriority w:val="1"/>
    <w:qFormat/>
    <w:rsid w:val="00096211"/>
    <w:rPr>
      <w:i/>
    </w:rPr>
  </w:style>
  <w:style w:type="character" w:customStyle="1" w:styleId="CharPartNo">
    <w:name w:val="CharPartNo"/>
    <w:basedOn w:val="OPCCharBase"/>
    <w:uiPriority w:val="1"/>
    <w:qFormat/>
    <w:rsid w:val="00096211"/>
  </w:style>
  <w:style w:type="character" w:customStyle="1" w:styleId="CharPartText">
    <w:name w:val="CharPartText"/>
    <w:basedOn w:val="OPCCharBase"/>
    <w:uiPriority w:val="1"/>
    <w:qFormat/>
    <w:rsid w:val="00096211"/>
  </w:style>
  <w:style w:type="character" w:customStyle="1" w:styleId="CharSectno">
    <w:name w:val="CharSectno"/>
    <w:basedOn w:val="OPCCharBase"/>
    <w:qFormat/>
    <w:rsid w:val="00096211"/>
  </w:style>
  <w:style w:type="character" w:customStyle="1" w:styleId="CharSubdNo">
    <w:name w:val="CharSubdNo"/>
    <w:basedOn w:val="OPCCharBase"/>
    <w:uiPriority w:val="1"/>
    <w:qFormat/>
    <w:rsid w:val="00096211"/>
  </w:style>
  <w:style w:type="character" w:customStyle="1" w:styleId="CharSubdText">
    <w:name w:val="CharSubdText"/>
    <w:basedOn w:val="OPCCharBase"/>
    <w:uiPriority w:val="1"/>
    <w:qFormat/>
    <w:rsid w:val="00096211"/>
  </w:style>
  <w:style w:type="paragraph" w:customStyle="1" w:styleId="CTA--">
    <w:name w:val="CTA --"/>
    <w:basedOn w:val="OPCParaBase"/>
    <w:next w:val="Normal"/>
    <w:rsid w:val="00096211"/>
    <w:pPr>
      <w:spacing w:before="60" w:line="240" w:lineRule="atLeast"/>
      <w:ind w:left="142" w:hanging="142"/>
    </w:pPr>
    <w:rPr>
      <w:sz w:val="20"/>
    </w:rPr>
  </w:style>
  <w:style w:type="paragraph" w:customStyle="1" w:styleId="CTA-">
    <w:name w:val="CTA -"/>
    <w:basedOn w:val="OPCParaBase"/>
    <w:rsid w:val="00096211"/>
    <w:pPr>
      <w:spacing w:before="60" w:line="240" w:lineRule="atLeast"/>
      <w:ind w:left="85" w:hanging="85"/>
    </w:pPr>
    <w:rPr>
      <w:sz w:val="20"/>
    </w:rPr>
  </w:style>
  <w:style w:type="paragraph" w:customStyle="1" w:styleId="CTA---">
    <w:name w:val="CTA ---"/>
    <w:basedOn w:val="OPCParaBase"/>
    <w:next w:val="Normal"/>
    <w:rsid w:val="00096211"/>
    <w:pPr>
      <w:spacing w:before="60" w:line="240" w:lineRule="atLeast"/>
      <w:ind w:left="198" w:hanging="198"/>
    </w:pPr>
    <w:rPr>
      <w:sz w:val="20"/>
    </w:rPr>
  </w:style>
  <w:style w:type="paragraph" w:customStyle="1" w:styleId="CTA----">
    <w:name w:val="CTA ----"/>
    <w:basedOn w:val="OPCParaBase"/>
    <w:next w:val="Normal"/>
    <w:rsid w:val="00096211"/>
    <w:pPr>
      <w:spacing w:before="60" w:line="240" w:lineRule="atLeast"/>
      <w:ind w:left="255" w:hanging="255"/>
    </w:pPr>
    <w:rPr>
      <w:sz w:val="20"/>
    </w:rPr>
  </w:style>
  <w:style w:type="paragraph" w:customStyle="1" w:styleId="CTA1a">
    <w:name w:val="CTA 1(a)"/>
    <w:basedOn w:val="OPCParaBase"/>
    <w:rsid w:val="00096211"/>
    <w:pPr>
      <w:tabs>
        <w:tab w:val="right" w:pos="414"/>
      </w:tabs>
      <w:spacing w:before="40" w:line="240" w:lineRule="atLeast"/>
      <w:ind w:left="675" w:hanging="675"/>
    </w:pPr>
    <w:rPr>
      <w:sz w:val="20"/>
    </w:rPr>
  </w:style>
  <w:style w:type="paragraph" w:customStyle="1" w:styleId="CTA1ai">
    <w:name w:val="CTA 1(a)(i)"/>
    <w:basedOn w:val="OPCParaBase"/>
    <w:rsid w:val="00096211"/>
    <w:pPr>
      <w:tabs>
        <w:tab w:val="right" w:pos="1004"/>
      </w:tabs>
      <w:spacing w:before="40" w:line="240" w:lineRule="atLeast"/>
      <w:ind w:left="1253" w:hanging="1253"/>
    </w:pPr>
    <w:rPr>
      <w:sz w:val="20"/>
    </w:rPr>
  </w:style>
  <w:style w:type="paragraph" w:customStyle="1" w:styleId="CTA2a">
    <w:name w:val="CTA 2(a)"/>
    <w:basedOn w:val="OPCParaBase"/>
    <w:rsid w:val="00096211"/>
    <w:pPr>
      <w:tabs>
        <w:tab w:val="right" w:pos="482"/>
      </w:tabs>
      <w:spacing w:before="40" w:line="240" w:lineRule="atLeast"/>
      <w:ind w:left="748" w:hanging="748"/>
    </w:pPr>
    <w:rPr>
      <w:sz w:val="20"/>
    </w:rPr>
  </w:style>
  <w:style w:type="paragraph" w:customStyle="1" w:styleId="CTA2ai">
    <w:name w:val="CTA 2(a)(i)"/>
    <w:basedOn w:val="OPCParaBase"/>
    <w:rsid w:val="00096211"/>
    <w:pPr>
      <w:tabs>
        <w:tab w:val="right" w:pos="1089"/>
      </w:tabs>
      <w:spacing w:before="40" w:line="240" w:lineRule="atLeast"/>
      <w:ind w:left="1327" w:hanging="1327"/>
    </w:pPr>
    <w:rPr>
      <w:sz w:val="20"/>
    </w:rPr>
  </w:style>
  <w:style w:type="paragraph" w:customStyle="1" w:styleId="CTA3a">
    <w:name w:val="CTA 3(a)"/>
    <w:basedOn w:val="OPCParaBase"/>
    <w:rsid w:val="00096211"/>
    <w:pPr>
      <w:tabs>
        <w:tab w:val="right" w:pos="556"/>
      </w:tabs>
      <w:spacing w:before="40" w:line="240" w:lineRule="atLeast"/>
      <w:ind w:left="805" w:hanging="805"/>
    </w:pPr>
    <w:rPr>
      <w:sz w:val="20"/>
    </w:rPr>
  </w:style>
  <w:style w:type="paragraph" w:customStyle="1" w:styleId="CTA3ai">
    <w:name w:val="CTA 3(a)(i)"/>
    <w:basedOn w:val="OPCParaBase"/>
    <w:rsid w:val="00096211"/>
    <w:pPr>
      <w:tabs>
        <w:tab w:val="right" w:pos="1140"/>
      </w:tabs>
      <w:spacing w:before="40" w:line="240" w:lineRule="atLeast"/>
      <w:ind w:left="1361" w:hanging="1361"/>
    </w:pPr>
    <w:rPr>
      <w:sz w:val="20"/>
    </w:rPr>
  </w:style>
  <w:style w:type="paragraph" w:customStyle="1" w:styleId="CTA4a">
    <w:name w:val="CTA 4(a)"/>
    <w:basedOn w:val="OPCParaBase"/>
    <w:rsid w:val="00096211"/>
    <w:pPr>
      <w:tabs>
        <w:tab w:val="right" w:pos="624"/>
      </w:tabs>
      <w:spacing w:before="40" w:line="240" w:lineRule="atLeast"/>
      <w:ind w:left="873" w:hanging="873"/>
    </w:pPr>
    <w:rPr>
      <w:sz w:val="20"/>
    </w:rPr>
  </w:style>
  <w:style w:type="paragraph" w:customStyle="1" w:styleId="CTA4ai">
    <w:name w:val="CTA 4(a)(i)"/>
    <w:basedOn w:val="OPCParaBase"/>
    <w:rsid w:val="00096211"/>
    <w:pPr>
      <w:tabs>
        <w:tab w:val="right" w:pos="1213"/>
      </w:tabs>
      <w:spacing w:before="40" w:line="240" w:lineRule="atLeast"/>
      <w:ind w:left="1452" w:hanging="1452"/>
    </w:pPr>
    <w:rPr>
      <w:sz w:val="20"/>
    </w:rPr>
  </w:style>
  <w:style w:type="paragraph" w:customStyle="1" w:styleId="CTACAPS">
    <w:name w:val="CTA CAPS"/>
    <w:basedOn w:val="OPCParaBase"/>
    <w:rsid w:val="00096211"/>
    <w:pPr>
      <w:spacing w:before="60" w:line="240" w:lineRule="atLeast"/>
    </w:pPr>
    <w:rPr>
      <w:sz w:val="20"/>
    </w:rPr>
  </w:style>
  <w:style w:type="paragraph" w:customStyle="1" w:styleId="CTAright">
    <w:name w:val="CTA right"/>
    <w:basedOn w:val="OPCParaBase"/>
    <w:rsid w:val="00096211"/>
    <w:pPr>
      <w:spacing w:before="60" w:line="240" w:lineRule="auto"/>
      <w:jc w:val="right"/>
    </w:pPr>
    <w:rPr>
      <w:sz w:val="20"/>
    </w:rPr>
  </w:style>
  <w:style w:type="paragraph" w:customStyle="1" w:styleId="subsection">
    <w:name w:val="subsection"/>
    <w:aliases w:val="ss,Subsection"/>
    <w:basedOn w:val="OPCParaBase"/>
    <w:link w:val="subsectionChar"/>
    <w:rsid w:val="00096211"/>
    <w:pPr>
      <w:tabs>
        <w:tab w:val="right" w:pos="1021"/>
      </w:tabs>
      <w:spacing w:before="180" w:line="240" w:lineRule="auto"/>
      <w:ind w:left="1134" w:hanging="1134"/>
    </w:pPr>
  </w:style>
  <w:style w:type="paragraph" w:customStyle="1" w:styleId="Definition">
    <w:name w:val="Definition"/>
    <w:aliases w:val="dd"/>
    <w:basedOn w:val="OPCParaBase"/>
    <w:rsid w:val="00096211"/>
    <w:pPr>
      <w:spacing w:before="180" w:line="240" w:lineRule="auto"/>
      <w:ind w:left="1134"/>
    </w:pPr>
  </w:style>
  <w:style w:type="paragraph" w:customStyle="1" w:styleId="ETAsubitem">
    <w:name w:val="ETA(subitem)"/>
    <w:basedOn w:val="OPCParaBase"/>
    <w:rsid w:val="00096211"/>
    <w:pPr>
      <w:tabs>
        <w:tab w:val="right" w:pos="340"/>
      </w:tabs>
      <w:spacing w:before="60" w:line="240" w:lineRule="auto"/>
      <w:ind w:left="454" w:hanging="454"/>
    </w:pPr>
    <w:rPr>
      <w:sz w:val="20"/>
    </w:rPr>
  </w:style>
  <w:style w:type="paragraph" w:customStyle="1" w:styleId="ETApara">
    <w:name w:val="ETA(para)"/>
    <w:basedOn w:val="OPCParaBase"/>
    <w:rsid w:val="00096211"/>
    <w:pPr>
      <w:tabs>
        <w:tab w:val="right" w:pos="754"/>
      </w:tabs>
      <w:spacing w:before="60" w:line="240" w:lineRule="auto"/>
      <w:ind w:left="828" w:hanging="828"/>
    </w:pPr>
    <w:rPr>
      <w:sz w:val="20"/>
    </w:rPr>
  </w:style>
  <w:style w:type="paragraph" w:customStyle="1" w:styleId="ETAsubpara">
    <w:name w:val="ETA(subpara)"/>
    <w:basedOn w:val="OPCParaBase"/>
    <w:rsid w:val="00096211"/>
    <w:pPr>
      <w:tabs>
        <w:tab w:val="right" w:pos="1083"/>
      </w:tabs>
      <w:spacing w:before="60" w:line="240" w:lineRule="auto"/>
      <w:ind w:left="1191" w:hanging="1191"/>
    </w:pPr>
    <w:rPr>
      <w:sz w:val="20"/>
    </w:rPr>
  </w:style>
  <w:style w:type="paragraph" w:customStyle="1" w:styleId="ETAsub-subpara">
    <w:name w:val="ETA(sub-subpara)"/>
    <w:basedOn w:val="OPCParaBase"/>
    <w:rsid w:val="00096211"/>
    <w:pPr>
      <w:tabs>
        <w:tab w:val="right" w:pos="1412"/>
      </w:tabs>
      <w:spacing w:before="60" w:line="240" w:lineRule="auto"/>
      <w:ind w:left="1525" w:hanging="1525"/>
    </w:pPr>
    <w:rPr>
      <w:sz w:val="20"/>
    </w:rPr>
  </w:style>
  <w:style w:type="paragraph" w:customStyle="1" w:styleId="Formula">
    <w:name w:val="Formula"/>
    <w:basedOn w:val="OPCParaBase"/>
    <w:rsid w:val="00096211"/>
    <w:pPr>
      <w:spacing w:line="240" w:lineRule="auto"/>
      <w:ind w:left="1134"/>
    </w:pPr>
    <w:rPr>
      <w:sz w:val="20"/>
    </w:rPr>
  </w:style>
  <w:style w:type="paragraph" w:styleId="Header">
    <w:name w:val="header"/>
    <w:basedOn w:val="OPCParaBase"/>
    <w:link w:val="HeaderChar"/>
    <w:unhideWhenUsed/>
    <w:rsid w:val="000962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6211"/>
    <w:rPr>
      <w:rFonts w:eastAsia="Times New Roman" w:cs="Times New Roman"/>
      <w:sz w:val="16"/>
      <w:lang w:eastAsia="en-AU"/>
    </w:rPr>
  </w:style>
  <w:style w:type="paragraph" w:customStyle="1" w:styleId="House">
    <w:name w:val="House"/>
    <w:basedOn w:val="OPCParaBase"/>
    <w:rsid w:val="00096211"/>
    <w:pPr>
      <w:spacing w:line="240" w:lineRule="auto"/>
    </w:pPr>
    <w:rPr>
      <w:sz w:val="28"/>
    </w:rPr>
  </w:style>
  <w:style w:type="paragraph" w:customStyle="1" w:styleId="Item">
    <w:name w:val="Item"/>
    <w:aliases w:val="i"/>
    <w:basedOn w:val="OPCParaBase"/>
    <w:next w:val="ItemHead"/>
    <w:rsid w:val="00096211"/>
    <w:pPr>
      <w:keepLines/>
      <w:spacing w:before="80" w:line="240" w:lineRule="auto"/>
      <w:ind w:left="709"/>
    </w:pPr>
  </w:style>
  <w:style w:type="paragraph" w:customStyle="1" w:styleId="ItemHead">
    <w:name w:val="ItemHead"/>
    <w:aliases w:val="ih"/>
    <w:basedOn w:val="OPCParaBase"/>
    <w:next w:val="Item"/>
    <w:rsid w:val="000962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6211"/>
    <w:pPr>
      <w:spacing w:line="240" w:lineRule="auto"/>
    </w:pPr>
    <w:rPr>
      <w:b/>
      <w:sz w:val="32"/>
    </w:rPr>
  </w:style>
  <w:style w:type="paragraph" w:customStyle="1" w:styleId="notedraft">
    <w:name w:val="note(draft)"/>
    <w:aliases w:val="nd"/>
    <w:basedOn w:val="OPCParaBase"/>
    <w:rsid w:val="00096211"/>
    <w:pPr>
      <w:spacing w:before="240" w:line="240" w:lineRule="auto"/>
      <w:ind w:left="284" w:hanging="284"/>
    </w:pPr>
    <w:rPr>
      <w:i/>
      <w:sz w:val="24"/>
    </w:rPr>
  </w:style>
  <w:style w:type="paragraph" w:customStyle="1" w:styleId="notemargin">
    <w:name w:val="note(margin)"/>
    <w:aliases w:val="nm"/>
    <w:basedOn w:val="OPCParaBase"/>
    <w:rsid w:val="00096211"/>
    <w:pPr>
      <w:tabs>
        <w:tab w:val="left" w:pos="709"/>
      </w:tabs>
      <w:spacing w:before="122" w:line="198" w:lineRule="exact"/>
      <w:ind w:left="709" w:hanging="709"/>
    </w:pPr>
    <w:rPr>
      <w:sz w:val="18"/>
    </w:rPr>
  </w:style>
  <w:style w:type="paragraph" w:customStyle="1" w:styleId="noteToPara">
    <w:name w:val="noteToPara"/>
    <w:aliases w:val="ntp"/>
    <w:basedOn w:val="OPCParaBase"/>
    <w:rsid w:val="00096211"/>
    <w:pPr>
      <w:spacing w:before="122" w:line="198" w:lineRule="exact"/>
      <w:ind w:left="2353" w:hanging="709"/>
    </w:pPr>
    <w:rPr>
      <w:sz w:val="18"/>
    </w:rPr>
  </w:style>
  <w:style w:type="paragraph" w:customStyle="1" w:styleId="noteParlAmend">
    <w:name w:val="note(ParlAmend)"/>
    <w:aliases w:val="npp"/>
    <w:basedOn w:val="OPCParaBase"/>
    <w:next w:val="ParlAmend"/>
    <w:rsid w:val="00096211"/>
    <w:pPr>
      <w:spacing w:line="240" w:lineRule="auto"/>
      <w:jc w:val="right"/>
    </w:pPr>
    <w:rPr>
      <w:rFonts w:ascii="Arial" w:hAnsi="Arial"/>
      <w:b/>
      <w:i/>
    </w:rPr>
  </w:style>
  <w:style w:type="paragraph" w:customStyle="1" w:styleId="Page1">
    <w:name w:val="Page1"/>
    <w:basedOn w:val="OPCParaBase"/>
    <w:rsid w:val="00096211"/>
    <w:pPr>
      <w:spacing w:before="5600" w:line="240" w:lineRule="auto"/>
    </w:pPr>
    <w:rPr>
      <w:b/>
      <w:sz w:val="32"/>
    </w:rPr>
  </w:style>
  <w:style w:type="paragraph" w:customStyle="1" w:styleId="PageBreak">
    <w:name w:val="PageBreak"/>
    <w:aliases w:val="pb"/>
    <w:basedOn w:val="OPCParaBase"/>
    <w:rsid w:val="00096211"/>
    <w:pPr>
      <w:spacing w:line="240" w:lineRule="auto"/>
    </w:pPr>
    <w:rPr>
      <w:sz w:val="20"/>
    </w:rPr>
  </w:style>
  <w:style w:type="paragraph" w:customStyle="1" w:styleId="paragraphsub">
    <w:name w:val="paragraph(sub)"/>
    <w:aliases w:val="aa"/>
    <w:basedOn w:val="OPCParaBase"/>
    <w:rsid w:val="00096211"/>
    <w:pPr>
      <w:tabs>
        <w:tab w:val="right" w:pos="1985"/>
      </w:tabs>
      <w:spacing w:before="40" w:line="240" w:lineRule="auto"/>
      <w:ind w:left="2098" w:hanging="2098"/>
    </w:pPr>
  </w:style>
  <w:style w:type="paragraph" w:customStyle="1" w:styleId="paragraphsub-sub">
    <w:name w:val="paragraph(sub-sub)"/>
    <w:aliases w:val="aaa"/>
    <w:basedOn w:val="OPCParaBase"/>
    <w:rsid w:val="00096211"/>
    <w:pPr>
      <w:tabs>
        <w:tab w:val="right" w:pos="2722"/>
      </w:tabs>
      <w:spacing w:before="40" w:line="240" w:lineRule="auto"/>
      <w:ind w:left="2835" w:hanging="2835"/>
    </w:pPr>
  </w:style>
  <w:style w:type="paragraph" w:customStyle="1" w:styleId="paragraph">
    <w:name w:val="paragraph"/>
    <w:aliases w:val="a"/>
    <w:basedOn w:val="OPCParaBase"/>
    <w:rsid w:val="00096211"/>
    <w:pPr>
      <w:tabs>
        <w:tab w:val="right" w:pos="1531"/>
      </w:tabs>
      <w:spacing w:before="40" w:line="240" w:lineRule="auto"/>
      <w:ind w:left="1644" w:hanging="1644"/>
    </w:pPr>
  </w:style>
  <w:style w:type="paragraph" w:customStyle="1" w:styleId="ParlAmend">
    <w:name w:val="ParlAmend"/>
    <w:aliases w:val="pp"/>
    <w:basedOn w:val="OPCParaBase"/>
    <w:rsid w:val="00096211"/>
    <w:pPr>
      <w:spacing w:before="240" w:line="240" w:lineRule="atLeast"/>
      <w:ind w:hanging="567"/>
    </w:pPr>
    <w:rPr>
      <w:sz w:val="24"/>
    </w:rPr>
  </w:style>
  <w:style w:type="paragraph" w:customStyle="1" w:styleId="Penalty">
    <w:name w:val="Penalty"/>
    <w:basedOn w:val="OPCParaBase"/>
    <w:rsid w:val="00096211"/>
    <w:pPr>
      <w:tabs>
        <w:tab w:val="left" w:pos="2977"/>
      </w:tabs>
      <w:spacing w:before="180" w:line="240" w:lineRule="auto"/>
      <w:ind w:left="1985" w:hanging="851"/>
    </w:pPr>
  </w:style>
  <w:style w:type="paragraph" w:customStyle="1" w:styleId="Portfolio">
    <w:name w:val="Portfolio"/>
    <w:basedOn w:val="OPCParaBase"/>
    <w:rsid w:val="00096211"/>
    <w:pPr>
      <w:spacing w:line="240" w:lineRule="auto"/>
    </w:pPr>
    <w:rPr>
      <w:i/>
      <w:sz w:val="20"/>
    </w:rPr>
  </w:style>
  <w:style w:type="paragraph" w:customStyle="1" w:styleId="Preamble">
    <w:name w:val="Preamble"/>
    <w:basedOn w:val="OPCParaBase"/>
    <w:next w:val="Normal"/>
    <w:rsid w:val="000962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6211"/>
    <w:pPr>
      <w:spacing w:line="240" w:lineRule="auto"/>
    </w:pPr>
    <w:rPr>
      <w:i/>
      <w:sz w:val="20"/>
    </w:rPr>
  </w:style>
  <w:style w:type="paragraph" w:customStyle="1" w:styleId="Session">
    <w:name w:val="Session"/>
    <w:basedOn w:val="OPCParaBase"/>
    <w:rsid w:val="00096211"/>
    <w:pPr>
      <w:spacing w:line="240" w:lineRule="auto"/>
    </w:pPr>
    <w:rPr>
      <w:sz w:val="28"/>
    </w:rPr>
  </w:style>
  <w:style w:type="paragraph" w:customStyle="1" w:styleId="Sponsor">
    <w:name w:val="Sponsor"/>
    <w:basedOn w:val="OPCParaBase"/>
    <w:rsid w:val="00096211"/>
    <w:pPr>
      <w:spacing w:line="240" w:lineRule="auto"/>
    </w:pPr>
    <w:rPr>
      <w:i/>
    </w:rPr>
  </w:style>
  <w:style w:type="paragraph" w:customStyle="1" w:styleId="Subitem">
    <w:name w:val="Subitem"/>
    <w:aliases w:val="iss"/>
    <w:basedOn w:val="OPCParaBase"/>
    <w:rsid w:val="00096211"/>
    <w:pPr>
      <w:spacing w:before="180" w:line="240" w:lineRule="auto"/>
      <w:ind w:left="709" w:hanging="709"/>
    </w:pPr>
  </w:style>
  <w:style w:type="paragraph" w:customStyle="1" w:styleId="SubitemHead">
    <w:name w:val="SubitemHead"/>
    <w:aliases w:val="issh"/>
    <w:basedOn w:val="OPCParaBase"/>
    <w:rsid w:val="000962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6211"/>
    <w:pPr>
      <w:spacing w:before="40" w:line="240" w:lineRule="auto"/>
      <w:ind w:left="1134"/>
    </w:pPr>
  </w:style>
  <w:style w:type="paragraph" w:customStyle="1" w:styleId="SubsectionHead">
    <w:name w:val="SubsectionHead"/>
    <w:aliases w:val="ssh"/>
    <w:basedOn w:val="OPCParaBase"/>
    <w:next w:val="subsection"/>
    <w:rsid w:val="00096211"/>
    <w:pPr>
      <w:keepNext/>
      <w:keepLines/>
      <w:spacing w:before="240" w:line="240" w:lineRule="auto"/>
      <w:ind w:left="1134"/>
    </w:pPr>
    <w:rPr>
      <w:i/>
    </w:rPr>
  </w:style>
  <w:style w:type="paragraph" w:customStyle="1" w:styleId="Tablea">
    <w:name w:val="Table(a)"/>
    <w:aliases w:val="ta"/>
    <w:basedOn w:val="OPCParaBase"/>
    <w:rsid w:val="00096211"/>
    <w:pPr>
      <w:spacing w:before="60" w:line="240" w:lineRule="auto"/>
      <w:ind w:left="284" w:hanging="284"/>
    </w:pPr>
    <w:rPr>
      <w:sz w:val="20"/>
    </w:rPr>
  </w:style>
  <w:style w:type="paragraph" w:customStyle="1" w:styleId="TableAA">
    <w:name w:val="Table(AA)"/>
    <w:aliases w:val="taaa"/>
    <w:basedOn w:val="OPCParaBase"/>
    <w:rsid w:val="000962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62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6211"/>
    <w:pPr>
      <w:spacing w:before="60" w:line="240" w:lineRule="atLeast"/>
    </w:pPr>
    <w:rPr>
      <w:sz w:val="20"/>
    </w:rPr>
  </w:style>
  <w:style w:type="paragraph" w:customStyle="1" w:styleId="TLPBoxTextnote">
    <w:name w:val="TLPBoxText(note"/>
    <w:aliases w:val="right)"/>
    <w:basedOn w:val="OPCParaBase"/>
    <w:rsid w:val="000962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62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6211"/>
    <w:pPr>
      <w:spacing w:before="122" w:line="198" w:lineRule="exact"/>
      <w:ind w:left="1985" w:hanging="851"/>
      <w:jc w:val="right"/>
    </w:pPr>
    <w:rPr>
      <w:sz w:val="18"/>
    </w:rPr>
  </w:style>
  <w:style w:type="paragraph" w:customStyle="1" w:styleId="TLPTableBullet">
    <w:name w:val="TLPTableBullet"/>
    <w:aliases w:val="ttb"/>
    <w:basedOn w:val="OPCParaBase"/>
    <w:rsid w:val="00096211"/>
    <w:pPr>
      <w:spacing w:line="240" w:lineRule="exact"/>
      <w:ind w:left="284" w:hanging="284"/>
    </w:pPr>
    <w:rPr>
      <w:sz w:val="20"/>
    </w:rPr>
  </w:style>
  <w:style w:type="paragraph" w:styleId="TOC1">
    <w:name w:val="toc 1"/>
    <w:basedOn w:val="Normal"/>
    <w:next w:val="Normal"/>
    <w:uiPriority w:val="39"/>
    <w:unhideWhenUsed/>
    <w:rsid w:val="0009621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9621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9621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9621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9621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9621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9621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9621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9621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96211"/>
    <w:pPr>
      <w:keepLines/>
      <w:spacing w:before="240" w:after="120" w:line="240" w:lineRule="auto"/>
      <w:ind w:left="794"/>
    </w:pPr>
    <w:rPr>
      <w:b/>
      <w:kern w:val="28"/>
      <w:sz w:val="20"/>
    </w:rPr>
  </w:style>
  <w:style w:type="paragraph" w:customStyle="1" w:styleId="TofSectsHeading">
    <w:name w:val="TofSects(Heading)"/>
    <w:basedOn w:val="OPCParaBase"/>
    <w:rsid w:val="00096211"/>
    <w:pPr>
      <w:spacing w:before="240" w:after="120" w:line="240" w:lineRule="auto"/>
    </w:pPr>
    <w:rPr>
      <w:b/>
      <w:sz w:val="24"/>
    </w:rPr>
  </w:style>
  <w:style w:type="paragraph" w:customStyle="1" w:styleId="TofSectsSection">
    <w:name w:val="TofSects(Section)"/>
    <w:basedOn w:val="OPCParaBase"/>
    <w:rsid w:val="00096211"/>
    <w:pPr>
      <w:keepLines/>
      <w:spacing w:before="40" w:line="240" w:lineRule="auto"/>
      <w:ind w:left="1588" w:hanging="794"/>
    </w:pPr>
    <w:rPr>
      <w:kern w:val="28"/>
      <w:sz w:val="18"/>
    </w:rPr>
  </w:style>
  <w:style w:type="paragraph" w:customStyle="1" w:styleId="TofSectsSubdiv">
    <w:name w:val="TofSects(Subdiv)"/>
    <w:basedOn w:val="OPCParaBase"/>
    <w:rsid w:val="00096211"/>
    <w:pPr>
      <w:keepLines/>
      <w:spacing w:before="80" w:line="240" w:lineRule="auto"/>
      <w:ind w:left="1588" w:hanging="794"/>
    </w:pPr>
    <w:rPr>
      <w:kern w:val="28"/>
    </w:rPr>
  </w:style>
  <w:style w:type="paragraph" w:customStyle="1" w:styleId="WRStyle">
    <w:name w:val="WR Style"/>
    <w:aliases w:val="WR"/>
    <w:basedOn w:val="OPCParaBase"/>
    <w:rsid w:val="00096211"/>
    <w:pPr>
      <w:spacing w:before="240" w:line="240" w:lineRule="auto"/>
      <w:ind w:left="284" w:hanging="284"/>
    </w:pPr>
    <w:rPr>
      <w:b/>
      <w:i/>
      <w:kern w:val="28"/>
      <w:sz w:val="24"/>
    </w:rPr>
  </w:style>
  <w:style w:type="paragraph" w:customStyle="1" w:styleId="notepara">
    <w:name w:val="note(para)"/>
    <w:aliases w:val="na"/>
    <w:basedOn w:val="OPCParaBase"/>
    <w:rsid w:val="00096211"/>
    <w:pPr>
      <w:spacing w:before="40" w:line="198" w:lineRule="exact"/>
      <w:ind w:left="2354" w:hanging="369"/>
    </w:pPr>
    <w:rPr>
      <w:sz w:val="18"/>
    </w:rPr>
  </w:style>
  <w:style w:type="paragraph" w:styleId="Footer">
    <w:name w:val="footer"/>
    <w:link w:val="FooterChar"/>
    <w:rsid w:val="000962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6211"/>
    <w:rPr>
      <w:rFonts w:eastAsia="Times New Roman" w:cs="Times New Roman"/>
      <w:sz w:val="22"/>
      <w:szCs w:val="24"/>
      <w:lang w:eastAsia="en-AU"/>
    </w:rPr>
  </w:style>
  <w:style w:type="character" w:styleId="LineNumber">
    <w:name w:val="line number"/>
    <w:basedOn w:val="OPCCharBase"/>
    <w:uiPriority w:val="99"/>
    <w:unhideWhenUsed/>
    <w:rsid w:val="00096211"/>
    <w:rPr>
      <w:sz w:val="16"/>
    </w:rPr>
  </w:style>
  <w:style w:type="table" w:customStyle="1" w:styleId="CFlag">
    <w:name w:val="CFlag"/>
    <w:basedOn w:val="TableNormal"/>
    <w:uiPriority w:val="99"/>
    <w:rsid w:val="00096211"/>
    <w:rPr>
      <w:rFonts w:eastAsia="Times New Roman" w:cs="Times New Roman"/>
      <w:lang w:eastAsia="en-AU"/>
    </w:rPr>
    <w:tblPr/>
  </w:style>
  <w:style w:type="paragraph" w:styleId="BalloonText">
    <w:name w:val="Balloon Text"/>
    <w:basedOn w:val="Normal"/>
    <w:link w:val="BalloonTextChar"/>
    <w:uiPriority w:val="99"/>
    <w:unhideWhenUsed/>
    <w:rsid w:val="000962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96211"/>
    <w:rPr>
      <w:rFonts w:ascii="Tahoma" w:hAnsi="Tahoma" w:cs="Tahoma"/>
      <w:sz w:val="16"/>
      <w:szCs w:val="16"/>
    </w:rPr>
  </w:style>
  <w:style w:type="table" w:styleId="TableGrid">
    <w:name w:val="Table Grid"/>
    <w:basedOn w:val="TableNormal"/>
    <w:uiPriority w:val="59"/>
    <w:rsid w:val="00096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96211"/>
    <w:rPr>
      <w:b/>
      <w:sz w:val="28"/>
      <w:szCs w:val="32"/>
    </w:rPr>
  </w:style>
  <w:style w:type="paragraph" w:customStyle="1" w:styleId="LegislationMadeUnder">
    <w:name w:val="LegislationMadeUnder"/>
    <w:basedOn w:val="OPCParaBase"/>
    <w:next w:val="Normal"/>
    <w:rsid w:val="00096211"/>
    <w:rPr>
      <w:i/>
      <w:sz w:val="32"/>
      <w:szCs w:val="32"/>
    </w:rPr>
  </w:style>
  <w:style w:type="paragraph" w:customStyle="1" w:styleId="SignCoverPageEnd">
    <w:name w:val="SignCoverPageEnd"/>
    <w:basedOn w:val="OPCParaBase"/>
    <w:next w:val="Normal"/>
    <w:rsid w:val="000962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6211"/>
    <w:pPr>
      <w:pBdr>
        <w:top w:val="single" w:sz="4" w:space="1" w:color="auto"/>
      </w:pBdr>
      <w:spacing w:before="360"/>
      <w:ind w:right="397"/>
      <w:jc w:val="both"/>
    </w:pPr>
  </w:style>
  <w:style w:type="paragraph" w:customStyle="1" w:styleId="NotesHeading1">
    <w:name w:val="NotesHeading 1"/>
    <w:basedOn w:val="OPCParaBase"/>
    <w:next w:val="Normal"/>
    <w:rsid w:val="00096211"/>
    <w:rPr>
      <w:b/>
      <w:sz w:val="28"/>
      <w:szCs w:val="28"/>
    </w:rPr>
  </w:style>
  <w:style w:type="paragraph" w:customStyle="1" w:styleId="NotesHeading2">
    <w:name w:val="NotesHeading 2"/>
    <w:basedOn w:val="OPCParaBase"/>
    <w:next w:val="Normal"/>
    <w:rsid w:val="00096211"/>
    <w:rPr>
      <w:b/>
      <w:sz w:val="28"/>
      <w:szCs w:val="28"/>
    </w:rPr>
  </w:style>
  <w:style w:type="paragraph" w:customStyle="1" w:styleId="ENotesText">
    <w:name w:val="ENotesText"/>
    <w:aliases w:val="Ent"/>
    <w:basedOn w:val="OPCParaBase"/>
    <w:next w:val="Normal"/>
    <w:rsid w:val="00096211"/>
    <w:pPr>
      <w:spacing w:before="120"/>
    </w:pPr>
  </w:style>
  <w:style w:type="paragraph" w:customStyle="1" w:styleId="CompiledActNo">
    <w:name w:val="CompiledActNo"/>
    <w:basedOn w:val="OPCParaBase"/>
    <w:next w:val="Normal"/>
    <w:rsid w:val="00096211"/>
    <w:rPr>
      <w:b/>
      <w:sz w:val="24"/>
      <w:szCs w:val="24"/>
    </w:rPr>
  </w:style>
  <w:style w:type="paragraph" w:customStyle="1" w:styleId="CompiledMadeUnder">
    <w:name w:val="CompiledMadeUnder"/>
    <w:basedOn w:val="OPCParaBase"/>
    <w:next w:val="Normal"/>
    <w:rsid w:val="00096211"/>
    <w:rPr>
      <w:i/>
      <w:sz w:val="24"/>
      <w:szCs w:val="24"/>
    </w:rPr>
  </w:style>
  <w:style w:type="paragraph" w:customStyle="1" w:styleId="Paragraphsub-sub-sub">
    <w:name w:val="Paragraph(sub-sub-sub)"/>
    <w:aliases w:val="aaaa"/>
    <w:basedOn w:val="OPCParaBase"/>
    <w:rsid w:val="000962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62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62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62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62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6211"/>
    <w:pPr>
      <w:spacing w:before="60" w:line="240" w:lineRule="auto"/>
    </w:pPr>
    <w:rPr>
      <w:rFonts w:cs="Arial"/>
      <w:sz w:val="20"/>
      <w:szCs w:val="22"/>
    </w:rPr>
  </w:style>
  <w:style w:type="paragraph" w:customStyle="1" w:styleId="NoteToSubpara">
    <w:name w:val="NoteToSubpara"/>
    <w:aliases w:val="nts"/>
    <w:basedOn w:val="OPCParaBase"/>
    <w:rsid w:val="00096211"/>
    <w:pPr>
      <w:spacing w:before="40" w:line="198" w:lineRule="exact"/>
      <w:ind w:left="2835" w:hanging="709"/>
    </w:pPr>
    <w:rPr>
      <w:sz w:val="18"/>
    </w:rPr>
  </w:style>
  <w:style w:type="paragraph" w:customStyle="1" w:styleId="ENoteTableHeading">
    <w:name w:val="ENoteTableHeading"/>
    <w:aliases w:val="enth"/>
    <w:basedOn w:val="OPCParaBase"/>
    <w:rsid w:val="00096211"/>
    <w:pPr>
      <w:keepNext/>
      <w:spacing w:before="60" w:line="240" w:lineRule="atLeast"/>
    </w:pPr>
    <w:rPr>
      <w:rFonts w:ascii="Arial" w:hAnsi="Arial"/>
      <w:b/>
      <w:sz w:val="16"/>
    </w:rPr>
  </w:style>
  <w:style w:type="paragraph" w:customStyle="1" w:styleId="ENoteTTi">
    <w:name w:val="ENoteTTi"/>
    <w:aliases w:val="entti"/>
    <w:basedOn w:val="OPCParaBase"/>
    <w:rsid w:val="00096211"/>
    <w:pPr>
      <w:keepNext/>
      <w:spacing w:before="60" w:line="240" w:lineRule="atLeast"/>
      <w:ind w:left="170"/>
    </w:pPr>
    <w:rPr>
      <w:sz w:val="16"/>
    </w:rPr>
  </w:style>
  <w:style w:type="paragraph" w:customStyle="1" w:styleId="ENotesHeading1">
    <w:name w:val="ENotesHeading 1"/>
    <w:aliases w:val="Enh1"/>
    <w:basedOn w:val="OPCParaBase"/>
    <w:next w:val="Normal"/>
    <w:rsid w:val="00096211"/>
    <w:pPr>
      <w:spacing w:before="120"/>
      <w:outlineLvl w:val="1"/>
    </w:pPr>
    <w:rPr>
      <w:b/>
      <w:sz w:val="28"/>
      <w:szCs w:val="28"/>
    </w:rPr>
  </w:style>
  <w:style w:type="paragraph" w:customStyle="1" w:styleId="ENotesHeading2">
    <w:name w:val="ENotesHeading 2"/>
    <w:aliases w:val="Enh2"/>
    <w:basedOn w:val="OPCParaBase"/>
    <w:next w:val="Normal"/>
    <w:rsid w:val="00096211"/>
    <w:pPr>
      <w:spacing w:before="120" w:after="120"/>
      <w:outlineLvl w:val="2"/>
    </w:pPr>
    <w:rPr>
      <w:b/>
      <w:sz w:val="24"/>
      <w:szCs w:val="28"/>
    </w:rPr>
  </w:style>
  <w:style w:type="paragraph" w:customStyle="1" w:styleId="ENoteTTIndentHeading">
    <w:name w:val="ENoteTTIndentHeading"/>
    <w:aliases w:val="enTTHi"/>
    <w:basedOn w:val="OPCParaBase"/>
    <w:rsid w:val="000962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6211"/>
    <w:pPr>
      <w:spacing w:before="60" w:line="240" w:lineRule="atLeast"/>
    </w:pPr>
    <w:rPr>
      <w:sz w:val="16"/>
    </w:rPr>
  </w:style>
  <w:style w:type="paragraph" w:customStyle="1" w:styleId="MadeunderText">
    <w:name w:val="MadeunderText"/>
    <w:basedOn w:val="OPCParaBase"/>
    <w:next w:val="Normal"/>
    <w:rsid w:val="00096211"/>
    <w:pPr>
      <w:spacing w:before="240"/>
    </w:pPr>
    <w:rPr>
      <w:sz w:val="24"/>
      <w:szCs w:val="24"/>
    </w:rPr>
  </w:style>
  <w:style w:type="paragraph" w:customStyle="1" w:styleId="ENotesHeading3">
    <w:name w:val="ENotesHeading 3"/>
    <w:aliases w:val="Enh3"/>
    <w:basedOn w:val="OPCParaBase"/>
    <w:next w:val="Normal"/>
    <w:rsid w:val="00096211"/>
    <w:pPr>
      <w:keepNext/>
      <w:spacing w:before="120" w:line="240" w:lineRule="auto"/>
      <w:outlineLvl w:val="4"/>
    </w:pPr>
    <w:rPr>
      <w:b/>
      <w:szCs w:val="24"/>
    </w:rPr>
  </w:style>
  <w:style w:type="character" w:customStyle="1" w:styleId="CharSubPartTextCASA">
    <w:name w:val="CharSubPartText(CASA)"/>
    <w:basedOn w:val="OPCCharBase"/>
    <w:uiPriority w:val="1"/>
    <w:rsid w:val="00096211"/>
  </w:style>
  <w:style w:type="character" w:customStyle="1" w:styleId="CharSubPartNoCASA">
    <w:name w:val="CharSubPartNo(CASA)"/>
    <w:basedOn w:val="OPCCharBase"/>
    <w:uiPriority w:val="1"/>
    <w:rsid w:val="00096211"/>
  </w:style>
  <w:style w:type="paragraph" w:customStyle="1" w:styleId="ENoteTTIndentHeadingSub">
    <w:name w:val="ENoteTTIndentHeadingSub"/>
    <w:aliases w:val="enTTHis"/>
    <w:basedOn w:val="OPCParaBase"/>
    <w:rsid w:val="00096211"/>
    <w:pPr>
      <w:keepNext/>
      <w:spacing w:before="60" w:line="240" w:lineRule="atLeast"/>
      <w:ind w:left="340"/>
    </w:pPr>
    <w:rPr>
      <w:b/>
      <w:sz w:val="16"/>
    </w:rPr>
  </w:style>
  <w:style w:type="paragraph" w:customStyle="1" w:styleId="ENoteTTiSub">
    <w:name w:val="ENoteTTiSub"/>
    <w:aliases w:val="enttis"/>
    <w:basedOn w:val="OPCParaBase"/>
    <w:rsid w:val="00096211"/>
    <w:pPr>
      <w:keepNext/>
      <w:spacing w:before="60" w:line="240" w:lineRule="atLeast"/>
      <w:ind w:left="340"/>
    </w:pPr>
    <w:rPr>
      <w:sz w:val="16"/>
    </w:rPr>
  </w:style>
  <w:style w:type="paragraph" w:customStyle="1" w:styleId="SubDivisionMigration">
    <w:name w:val="SubDivisionMigration"/>
    <w:aliases w:val="sdm"/>
    <w:basedOn w:val="OPCParaBase"/>
    <w:rsid w:val="000962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621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96211"/>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0962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6211"/>
    <w:rPr>
      <w:sz w:val="22"/>
    </w:rPr>
  </w:style>
  <w:style w:type="paragraph" w:customStyle="1" w:styleId="SOTextNote">
    <w:name w:val="SO TextNote"/>
    <w:aliases w:val="sont"/>
    <w:basedOn w:val="SOText"/>
    <w:qFormat/>
    <w:rsid w:val="00096211"/>
    <w:pPr>
      <w:spacing w:before="122" w:line="198" w:lineRule="exact"/>
      <w:ind w:left="1843" w:hanging="709"/>
    </w:pPr>
    <w:rPr>
      <w:sz w:val="18"/>
    </w:rPr>
  </w:style>
  <w:style w:type="paragraph" w:customStyle="1" w:styleId="SOPara">
    <w:name w:val="SO Para"/>
    <w:aliases w:val="soa"/>
    <w:basedOn w:val="SOText"/>
    <w:link w:val="SOParaChar"/>
    <w:qFormat/>
    <w:rsid w:val="00096211"/>
    <w:pPr>
      <w:tabs>
        <w:tab w:val="right" w:pos="1786"/>
      </w:tabs>
      <w:spacing w:before="40"/>
      <w:ind w:left="2070" w:hanging="936"/>
    </w:pPr>
  </w:style>
  <w:style w:type="character" w:customStyle="1" w:styleId="SOParaChar">
    <w:name w:val="SO Para Char"/>
    <w:aliases w:val="soa Char"/>
    <w:basedOn w:val="DefaultParagraphFont"/>
    <w:link w:val="SOPara"/>
    <w:rsid w:val="00096211"/>
    <w:rPr>
      <w:sz w:val="22"/>
    </w:rPr>
  </w:style>
  <w:style w:type="paragraph" w:customStyle="1" w:styleId="FileName">
    <w:name w:val="FileName"/>
    <w:basedOn w:val="Normal"/>
    <w:rsid w:val="00096211"/>
  </w:style>
  <w:style w:type="paragraph" w:customStyle="1" w:styleId="TableHeading">
    <w:name w:val="TableHeading"/>
    <w:aliases w:val="th"/>
    <w:basedOn w:val="OPCParaBase"/>
    <w:next w:val="Tabletext"/>
    <w:rsid w:val="00096211"/>
    <w:pPr>
      <w:keepNext/>
      <w:spacing w:before="60" w:line="240" w:lineRule="atLeast"/>
    </w:pPr>
    <w:rPr>
      <w:b/>
      <w:sz w:val="20"/>
    </w:rPr>
  </w:style>
  <w:style w:type="paragraph" w:customStyle="1" w:styleId="SOHeadBold">
    <w:name w:val="SO HeadBold"/>
    <w:aliases w:val="sohb"/>
    <w:basedOn w:val="SOText"/>
    <w:next w:val="SOText"/>
    <w:link w:val="SOHeadBoldChar"/>
    <w:qFormat/>
    <w:rsid w:val="00096211"/>
    <w:rPr>
      <w:b/>
    </w:rPr>
  </w:style>
  <w:style w:type="character" w:customStyle="1" w:styleId="SOHeadBoldChar">
    <w:name w:val="SO HeadBold Char"/>
    <w:aliases w:val="sohb Char"/>
    <w:basedOn w:val="DefaultParagraphFont"/>
    <w:link w:val="SOHeadBold"/>
    <w:rsid w:val="00096211"/>
    <w:rPr>
      <w:b/>
      <w:sz w:val="22"/>
    </w:rPr>
  </w:style>
  <w:style w:type="paragraph" w:customStyle="1" w:styleId="SOHeadItalic">
    <w:name w:val="SO HeadItalic"/>
    <w:aliases w:val="sohi"/>
    <w:basedOn w:val="SOText"/>
    <w:next w:val="SOText"/>
    <w:link w:val="SOHeadItalicChar"/>
    <w:qFormat/>
    <w:rsid w:val="00096211"/>
    <w:rPr>
      <w:i/>
    </w:rPr>
  </w:style>
  <w:style w:type="character" w:customStyle="1" w:styleId="SOHeadItalicChar">
    <w:name w:val="SO HeadItalic Char"/>
    <w:aliases w:val="sohi Char"/>
    <w:basedOn w:val="DefaultParagraphFont"/>
    <w:link w:val="SOHeadItalic"/>
    <w:rsid w:val="00096211"/>
    <w:rPr>
      <w:i/>
      <w:sz w:val="22"/>
    </w:rPr>
  </w:style>
  <w:style w:type="paragraph" w:customStyle="1" w:styleId="SOBullet">
    <w:name w:val="SO Bullet"/>
    <w:aliases w:val="sotb"/>
    <w:basedOn w:val="SOText"/>
    <w:link w:val="SOBulletChar"/>
    <w:qFormat/>
    <w:rsid w:val="00096211"/>
    <w:pPr>
      <w:ind w:left="1559" w:hanging="425"/>
    </w:pPr>
  </w:style>
  <w:style w:type="character" w:customStyle="1" w:styleId="SOBulletChar">
    <w:name w:val="SO Bullet Char"/>
    <w:aliases w:val="sotb Char"/>
    <w:basedOn w:val="DefaultParagraphFont"/>
    <w:link w:val="SOBullet"/>
    <w:rsid w:val="00096211"/>
    <w:rPr>
      <w:sz w:val="22"/>
    </w:rPr>
  </w:style>
  <w:style w:type="paragraph" w:customStyle="1" w:styleId="SOBulletNote">
    <w:name w:val="SO BulletNote"/>
    <w:aliases w:val="sonb"/>
    <w:basedOn w:val="SOTextNote"/>
    <w:link w:val="SOBulletNoteChar"/>
    <w:qFormat/>
    <w:rsid w:val="00096211"/>
    <w:pPr>
      <w:tabs>
        <w:tab w:val="left" w:pos="1560"/>
      </w:tabs>
      <w:ind w:left="2268" w:hanging="1134"/>
    </w:pPr>
  </w:style>
  <w:style w:type="character" w:customStyle="1" w:styleId="SOBulletNoteChar">
    <w:name w:val="SO BulletNote Char"/>
    <w:aliases w:val="sonb Char"/>
    <w:basedOn w:val="DefaultParagraphFont"/>
    <w:link w:val="SOBulletNote"/>
    <w:rsid w:val="00096211"/>
    <w:rPr>
      <w:sz w:val="18"/>
    </w:rPr>
  </w:style>
  <w:style w:type="paragraph" w:customStyle="1" w:styleId="SOText2">
    <w:name w:val="SO Text2"/>
    <w:aliases w:val="sot2"/>
    <w:basedOn w:val="Normal"/>
    <w:next w:val="SOText"/>
    <w:link w:val="SOText2Char"/>
    <w:rsid w:val="000962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6211"/>
    <w:rPr>
      <w:sz w:val="22"/>
    </w:rPr>
  </w:style>
  <w:style w:type="paragraph" w:customStyle="1" w:styleId="SubPartCASA">
    <w:name w:val="SubPart(CASA)"/>
    <w:aliases w:val="csp"/>
    <w:basedOn w:val="OPCParaBase"/>
    <w:next w:val="ActHead3"/>
    <w:rsid w:val="0009621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96211"/>
    <w:rPr>
      <w:rFonts w:eastAsia="Times New Roman" w:cs="Times New Roman"/>
      <w:sz w:val="22"/>
      <w:lang w:eastAsia="en-AU"/>
    </w:rPr>
  </w:style>
  <w:style w:type="character" w:customStyle="1" w:styleId="notetextChar">
    <w:name w:val="note(text) Char"/>
    <w:aliases w:val="n Char"/>
    <w:basedOn w:val="DefaultParagraphFont"/>
    <w:link w:val="notetext"/>
    <w:rsid w:val="00096211"/>
    <w:rPr>
      <w:rFonts w:eastAsia="Times New Roman" w:cs="Times New Roman"/>
      <w:sz w:val="18"/>
      <w:lang w:eastAsia="en-AU"/>
    </w:rPr>
  </w:style>
  <w:style w:type="character" w:customStyle="1" w:styleId="Heading1Char">
    <w:name w:val="Heading 1 Char"/>
    <w:basedOn w:val="DefaultParagraphFont"/>
    <w:link w:val="Heading1"/>
    <w:uiPriority w:val="9"/>
    <w:rsid w:val="000962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62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62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962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962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962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962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962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9621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96211"/>
  </w:style>
  <w:style w:type="character" w:customStyle="1" w:styleId="charlegsubtitle1">
    <w:name w:val="charlegsubtitle1"/>
    <w:basedOn w:val="DefaultParagraphFont"/>
    <w:rsid w:val="00096211"/>
    <w:rPr>
      <w:rFonts w:ascii="Arial" w:hAnsi="Arial" w:cs="Arial" w:hint="default"/>
      <w:b/>
      <w:bCs/>
      <w:sz w:val="28"/>
      <w:szCs w:val="28"/>
    </w:rPr>
  </w:style>
  <w:style w:type="paragraph" w:styleId="Index1">
    <w:name w:val="index 1"/>
    <w:basedOn w:val="Normal"/>
    <w:next w:val="Normal"/>
    <w:autoRedefine/>
    <w:rsid w:val="00096211"/>
    <w:pPr>
      <w:ind w:left="240" w:hanging="240"/>
    </w:pPr>
  </w:style>
  <w:style w:type="paragraph" w:styleId="Index2">
    <w:name w:val="index 2"/>
    <w:basedOn w:val="Normal"/>
    <w:next w:val="Normal"/>
    <w:autoRedefine/>
    <w:rsid w:val="00096211"/>
    <w:pPr>
      <w:ind w:left="480" w:hanging="240"/>
    </w:pPr>
  </w:style>
  <w:style w:type="paragraph" w:styleId="Index3">
    <w:name w:val="index 3"/>
    <w:basedOn w:val="Normal"/>
    <w:next w:val="Normal"/>
    <w:autoRedefine/>
    <w:rsid w:val="00096211"/>
    <w:pPr>
      <w:ind w:left="720" w:hanging="240"/>
    </w:pPr>
  </w:style>
  <w:style w:type="paragraph" w:styleId="Index4">
    <w:name w:val="index 4"/>
    <w:basedOn w:val="Normal"/>
    <w:next w:val="Normal"/>
    <w:autoRedefine/>
    <w:rsid w:val="00096211"/>
    <w:pPr>
      <w:ind w:left="960" w:hanging="240"/>
    </w:pPr>
  </w:style>
  <w:style w:type="paragraph" w:styleId="Index5">
    <w:name w:val="index 5"/>
    <w:basedOn w:val="Normal"/>
    <w:next w:val="Normal"/>
    <w:autoRedefine/>
    <w:rsid w:val="00096211"/>
    <w:pPr>
      <w:ind w:left="1200" w:hanging="240"/>
    </w:pPr>
  </w:style>
  <w:style w:type="paragraph" w:styleId="Index6">
    <w:name w:val="index 6"/>
    <w:basedOn w:val="Normal"/>
    <w:next w:val="Normal"/>
    <w:autoRedefine/>
    <w:rsid w:val="00096211"/>
    <w:pPr>
      <w:ind w:left="1440" w:hanging="240"/>
    </w:pPr>
  </w:style>
  <w:style w:type="paragraph" w:styleId="Index7">
    <w:name w:val="index 7"/>
    <w:basedOn w:val="Normal"/>
    <w:next w:val="Normal"/>
    <w:autoRedefine/>
    <w:rsid w:val="00096211"/>
    <w:pPr>
      <w:ind w:left="1680" w:hanging="240"/>
    </w:pPr>
  </w:style>
  <w:style w:type="paragraph" w:styleId="Index8">
    <w:name w:val="index 8"/>
    <w:basedOn w:val="Normal"/>
    <w:next w:val="Normal"/>
    <w:autoRedefine/>
    <w:rsid w:val="00096211"/>
    <w:pPr>
      <w:ind w:left="1920" w:hanging="240"/>
    </w:pPr>
  </w:style>
  <w:style w:type="paragraph" w:styleId="Index9">
    <w:name w:val="index 9"/>
    <w:basedOn w:val="Normal"/>
    <w:next w:val="Normal"/>
    <w:autoRedefine/>
    <w:rsid w:val="00096211"/>
    <w:pPr>
      <w:ind w:left="2160" w:hanging="240"/>
    </w:pPr>
  </w:style>
  <w:style w:type="paragraph" w:styleId="NormalIndent">
    <w:name w:val="Normal Indent"/>
    <w:basedOn w:val="Normal"/>
    <w:rsid w:val="00096211"/>
    <w:pPr>
      <w:ind w:left="720"/>
    </w:pPr>
  </w:style>
  <w:style w:type="paragraph" w:styleId="FootnoteText">
    <w:name w:val="footnote text"/>
    <w:basedOn w:val="Normal"/>
    <w:link w:val="FootnoteTextChar"/>
    <w:rsid w:val="00096211"/>
    <w:rPr>
      <w:sz w:val="20"/>
    </w:rPr>
  </w:style>
  <w:style w:type="character" w:customStyle="1" w:styleId="FootnoteTextChar">
    <w:name w:val="Footnote Text Char"/>
    <w:basedOn w:val="DefaultParagraphFont"/>
    <w:link w:val="FootnoteText"/>
    <w:rsid w:val="00096211"/>
  </w:style>
  <w:style w:type="paragraph" w:styleId="CommentText">
    <w:name w:val="annotation text"/>
    <w:basedOn w:val="Normal"/>
    <w:link w:val="CommentTextChar"/>
    <w:rsid w:val="00096211"/>
    <w:rPr>
      <w:sz w:val="20"/>
    </w:rPr>
  </w:style>
  <w:style w:type="character" w:customStyle="1" w:styleId="CommentTextChar">
    <w:name w:val="Comment Text Char"/>
    <w:basedOn w:val="DefaultParagraphFont"/>
    <w:link w:val="CommentText"/>
    <w:rsid w:val="00096211"/>
  </w:style>
  <w:style w:type="paragraph" w:styleId="IndexHeading">
    <w:name w:val="index heading"/>
    <w:basedOn w:val="Normal"/>
    <w:next w:val="Index1"/>
    <w:rsid w:val="00096211"/>
    <w:rPr>
      <w:rFonts w:ascii="Arial" w:hAnsi="Arial" w:cs="Arial"/>
      <w:b/>
      <w:bCs/>
    </w:rPr>
  </w:style>
  <w:style w:type="paragraph" w:styleId="Caption">
    <w:name w:val="caption"/>
    <w:basedOn w:val="Normal"/>
    <w:next w:val="Normal"/>
    <w:qFormat/>
    <w:rsid w:val="00096211"/>
    <w:pPr>
      <w:spacing w:before="120" w:after="120"/>
    </w:pPr>
    <w:rPr>
      <w:b/>
      <w:bCs/>
      <w:sz w:val="20"/>
    </w:rPr>
  </w:style>
  <w:style w:type="paragraph" w:styleId="TableofFigures">
    <w:name w:val="table of figures"/>
    <w:basedOn w:val="Normal"/>
    <w:next w:val="Normal"/>
    <w:rsid w:val="00096211"/>
    <w:pPr>
      <w:ind w:left="480" w:hanging="480"/>
    </w:pPr>
  </w:style>
  <w:style w:type="paragraph" w:styleId="EnvelopeAddress">
    <w:name w:val="envelope address"/>
    <w:basedOn w:val="Normal"/>
    <w:rsid w:val="0009621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6211"/>
    <w:rPr>
      <w:rFonts w:ascii="Arial" w:hAnsi="Arial" w:cs="Arial"/>
      <w:sz w:val="20"/>
    </w:rPr>
  </w:style>
  <w:style w:type="character" w:styleId="FootnoteReference">
    <w:name w:val="footnote reference"/>
    <w:basedOn w:val="DefaultParagraphFont"/>
    <w:rsid w:val="00096211"/>
    <w:rPr>
      <w:rFonts w:ascii="Times New Roman" w:hAnsi="Times New Roman"/>
      <w:sz w:val="20"/>
      <w:vertAlign w:val="superscript"/>
    </w:rPr>
  </w:style>
  <w:style w:type="character" w:styleId="CommentReference">
    <w:name w:val="annotation reference"/>
    <w:basedOn w:val="DefaultParagraphFont"/>
    <w:rsid w:val="00096211"/>
    <w:rPr>
      <w:sz w:val="16"/>
      <w:szCs w:val="16"/>
    </w:rPr>
  </w:style>
  <w:style w:type="character" w:styleId="PageNumber">
    <w:name w:val="page number"/>
    <w:basedOn w:val="DefaultParagraphFont"/>
    <w:rsid w:val="00096211"/>
  </w:style>
  <w:style w:type="character" w:styleId="EndnoteReference">
    <w:name w:val="endnote reference"/>
    <w:basedOn w:val="DefaultParagraphFont"/>
    <w:rsid w:val="00096211"/>
    <w:rPr>
      <w:vertAlign w:val="superscript"/>
    </w:rPr>
  </w:style>
  <w:style w:type="paragraph" w:styleId="EndnoteText">
    <w:name w:val="endnote text"/>
    <w:basedOn w:val="Normal"/>
    <w:link w:val="EndnoteTextChar"/>
    <w:rsid w:val="00096211"/>
    <w:rPr>
      <w:sz w:val="20"/>
    </w:rPr>
  </w:style>
  <w:style w:type="character" w:customStyle="1" w:styleId="EndnoteTextChar">
    <w:name w:val="Endnote Text Char"/>
    <w:basedOn w:val="DefaultParagraphFont"/>
    <w:link w:val="EndnoteText"/>
    <w:rsid w:val="00096211"/>
  </w:style>
  <w:style w:type="paragraph" w:styleId="TableofAuthorities">
    <w:name w:val="table of authorities"/>
    <w:basedOn w:val="Normal"/>
    <w:next w:val="Normal"/>
    <w:rsid w:val="00096211"/>
    <w:pPr>
      <w:ind w:left="240" w:hanging="240"/>
    </w:pPr>
  </w:style>
  <w:style w:type="paragraph" w:styleId="MacroText">
    <w:name w:val="macro"/>
    <w:link w:val="MacroTextChar"/>
    <w:rsid w:val="000962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96211"/>
    <w:rPr>
      <w:rFonts w:ascii="Courier New" w:eastAsia="Times New Roman" w:hAnsi="Courier New" w:cs="Courier New"/>
      <w:lang w:eastAsia="en-AU"/>
    </w:rPr>
  </w:style>
  <w:style w:type="paragraph" w:styleId="TOAHeading">
    <w:name w:val="toa heading"/>
    <w:basedOn w:val="Normal"/>
    <w:next w:val="Normal"/>
    <w:rsid w:val="00096211"/>
    <w:pPr>
      <w:spacing w:before="120"/>
    </w:pPr>
    <w:rPr>
      <w:rFonts w:ascii="Arial" w:hAnsi="Arial" w:cs="Arial"/>
      <w:b/>
      <w:bCs/>
    </w:rPr>
  </w:style>
  <w:style w:type="paragraph" w:styleId="List">
    <w:name w:val="List"/>
    <w:basedOn w:val="Normal"/>
    <w:rsid w:val="00096211"/>
    <w:pPr>
      <w:ind w:left="283" w:hanging="283"/>
    </w:pPr>
  </w:style>
  <w:style w:type="paragraph" w:styleId="ListBullet">
    <w:name w:val="List Bullet"/>
    <w:basedOn w:val="Normal"/>
    <w:autoRedefine/>
    <w:rsid w:val="00096211"/>
    <w:pPr>
      <w:tabs>
        <w:tab w:val="num" w:pos="360"/>
      </w:tabs>
      <w:ind w:left="360" w:hanging="360"/>
    </w:pPr>
  </w:style>
  <w:style w:type="paragraph" w:styleId="ListNumber">
    <w:name w:val="List Number"/>
    <w:basedOn w:val="Normal"/>
    <w:rsid w:val="00096211"/>
    <w:pPr>
      <w:tabs>
        <w:tab w:val="num" w:pos="360"/>
      </w:tabs>
      <w:ind w:left="360" w:hanging="360"/>
    </w:pPr>
  </w:style>
  <w:style w:type="paragraph" w:styleId="List2">
    <w:name w:val="List 2"/>
    <w:basedOn w:val="Normal"/>
    <w:rsid w:val="00096211"/>
    <w:pPr>
      <w:ind w:left="566" w:hanging="283"/>
    </w:pPr>
  </w:style>
  <w:style w:type="paragraph" w:styleId="List3">
    <w:name w:val="List 3"/>
    <w:basedOn w:val="Normal"/>
    <w:rsid w:val="00096211"/>
    <w:pPr>
      <w:ind w:left="849" w:hanging="283"/>
    </w:pPr>
  </w:style>
  <w:style w:type="paragraph" w:styleId="List4">
    <w:name w:val="List 4"/>
    <w:basedOn w:val="Normal"/>
    <w:rsid w:val="00096211"/>
    <w:pPr>
      <w:ind w:left="1132" w:hanging="283"/>
    </w:pPr>
  </w:style>
  <w:style w:type="paragraph" w:styleId="List5">
    <w:name w:val="List 5"/>
    <w:basedOn w:val="Normal"/>
    <w:rsid w:val="00096211"/>
    <w:pPr>
      <w:ind w:left="1415" w:hanging="283"/>
    </w:pPr>
  </w:style>
  <w:style w:type="paragraph" w:styleId="ListBullet2">
    <w:name w:val="List Bullet 2"/>
    <w:basedOn w:val="Normal"/>
    <w:autoRedefine/>
    <w:rsid w:val="00096211"/>
    <w:pPr>
      <w:tabs>
        <w:tab w:val="num" w:pos="360"/>
      </w:tabs>
    </w:pPr>
  </w:style>
  <w:style w:type="paragraph" w:styleId="ListBullet3">
    <w:name w:val="List Bullet 3"/>
    <w:basedOn w:val="Normal"/>
    <w:autoRedefine/>
    <w:rsid w:val="00096211"/>
    <w:pPr>
      <w:tabs>
        <w:tab w:val="num" w:pos="926"/>
      </w:tabs>
      <w:ind w:left="926" w:hanging="360"/>
    </w:pPr>
  </w:style>
  <w:style w:type="paragraph" w:styleId="ListBullet4">
    <w:name w:val="List Bullet 4"/>
    <w:basedOn w:val="Normal"/>
    <w:autoRedefine/>
    <w:rsid w:val="00096211"/>
    <w:pPr>
      <w:tabs>
        <w:tab w:val="num" w:pos="1209"/>
      </w:tabs>
      <w:ind w:left="1209" w:hanging="360"/>
    </w:pPr>
  </w:style>
  <w:style w:type="paragraph" w:styleId="ListBullet5">
    <w:name w:val="List Bullet 5"/>
    <w:basedOn w:val="Normal"/>
    <w:autoRedefine/>
    <w:rsid w:val="00096211"/>
    <w:pPr>
      <w:tabs>
        <w:tab w:val="num" w:pos="1492"/>
      </w:tabs>
      <w:ind w:left="1492" w:hanging="360"/>
    </w:pPr>
  </w:style>
  <w:style w:type="paragraph" w:styleId="ListNumber2">
    <w:name w:val="List Number 2"/>
    <w:basedOn w:val="Normal"/>
    <w:rsid w:val="00096211"/>
    <w:pPr>
      <w:tabs>
        <w:tab w:val="num" w:pos="643"/>
      </w:tabs>
      <w:ind w:left="643" w:hanging="360"/>
    </w:pPr>
  </w:style>
  <w:style w:type="paragraph" w:styleId="ListNumber3">
    <w:name w:val="List Number 3"/>
    <w:basedOn w:val="Normal"/>
    <w:rsid w:val="00096211"/>
    <w:pPr>
      <w:tabs>
        <w:tab w:val="num" w:pos="926"/>
      </w:tabs>
      <w:ind w:left="926" w:hanging="360"/>
    </w:pPr>
  </w:style>
  <w:style w:type="paragraph" w:styleId="ListNumber4">
    <w:name w:val="List Number 4"/>
    <w:basedOn w:val="Normal"/>
    <w:rsid w:val="00096211"/>
    <w:pPr>
      <w:tabs>
        <w:tab w:val="num" w:pos="1209"/>
      </w:tabs>
      <w:ind w:left="1209" w:hanging="360"/>
    </w:pPr>
  </w:style>
  <w:style w:type="paragraph" w:styleId="ListNumber5">
    <w:name w:val="List Number 5"/>
    <w:basedOn w:val="Normal"/>
    <w:rsid w:val="00096211"/>
    <w:pPr>
      <w:tabs>
        <w:tab w:val="num" w:pos="1492"/>
      </w:tabs>
      <w:ind w:left="1492" w:hanging="360"/>
    </w:pPr>
  </w:style>
  <w:style w:type="paragraph" w:styleId="Title">
    <w:name w:val="Title"/>
    <w:basedOn w:val="Normal"/>
    <w:link w:val="TitleChar"/>
    <w:qFormat/>
    <w:rsid w:val="00096211"/>
    <w:pPr>
      <w:spacing w:before="240" w:after="60"/>
    </w:pPr>
    <w:rPr>
      <w:rFonts w:ascii="Arial" w:hAnsi="Arial" w:cs="Arial"/>
      <w:b/>
      <w:bCs/>
      <w:sz w:val="40"/>
      <w:szCs w:val="40"/>
    </w:rPr>
  </w:style>
  <w:style w:type="character" w:customStyle="1" w:styleId="TitleChar">
    <w:name w:val="Title Char"/>
    <w:basedOn w:val="DefaultParagraphFont"/>
    <w:link w:val="Title"/>
    <w:rsid w:val="00096211"/>
    <w:rPr>
      <w:rFonts w:ascii="Arial" w:hAnsi="Arial" w:cs="Arial"/>
      <w:b/>
      <w:bCs/>
      <w:sz w:val="40"/>
      <w:szCs w:val="40"/>
    </w:rPr>
  </w:style>
  <w:style w:type="paragraph" w:styleId="Closing">
    <w:name w:val="Closing"/>
    <w:basedOn w:val="Normal"/>
    <w:link w:val="ClosingChar"/>
    <w:rsid w:val="00096211"/>
    <w:pPr>
      <w:ind w:left="4252"/>
    </w:pPr>
  </w:style>
  <w:style w:type="character" w:customStyle="1" w:styleId="ClosingChar">
    <w:name w:val="Closing Char"/>
    <w:basedOn w:val="DefaultParagraphFont"/>
    <w:link w:val="Closing"/>
    <w:rsid w:val="00096211"/>
    <w:rPr>
      <w:sz w:val="22"/>
    </w:rPr>
  </w:style>
  <w:style w:type="paragraph" w:styleId="Signature">
    <w:name w:val="Signature"/>
    <w:basedOn w:val="Normal"/>
    <w:link w:val="SignatureChar"/>
    <w:rsid w:val="00096211"/>
    <w:pPr>
      <w:ind w:left="4252"/>
    </w:pPr>
  </w:style>
  <w:style w:type="character" w:customStyle="1" w:styleId="SignatureChar">
    <w:name w:val="Signature Char"/>
    <w:basedOn w:val="DefaultParagraphFont"/>
    <w:link w:val="Signature"/>
    <w:rsid w:val="00096211"/>
    <w:rPr>
      <w:sz w:val="22"/>
    </w:rPr>
  </w:style>
  <w:style w:type="paragraph" w:styleId="BodyText">
    <w:name w:val="Body Text"/>
    <w:basedOn w:val="Normal"/>
    <w:link w:val="BodyTextChar"/>
    <w:rsid w:val="00096211"/>
    <w:pPr>
      <w:spacing w:after="120"/>
    </w:pPr>
  </w:style>
  <w:style w:type="character" w:customStyle="1" w:styleId="BodyTextChar">
    <w:name w:val="Body Text Char"/>
    <w:basedOn w:val="DefaultParagraphFont"/>
    <w:link w:val="BodyText"/>
    <w:rsid w:val="00096211"/>
    <w:rPr>
      <w:sz w:val="22"/>
    </w:rPr>
  </w:style>
  <w:style w:type="paragraph" w:styleId="BodyTextIndent">
    <w:name w:val="Body Text Indent"/>
    <w:basedOn w:val="Normal"/>
    <w:link w:val="BodyTextIndentChar"/>
    <w:rsid w:val="00096211"/>
    <w:pPr>
      <w:spacing w:after="120"/>
      <w:ind w:left="283"/>
    </w:pPr>
  </w:style>
  <w:style w:type="character" w:customStyle="1" w:styleId="BodyTextIndentChar">
    <w:name w:val="Body Text Indent Char"/>
    <w:basedOn w:val="DefaultParagraphFont"/>
    <w:link w:val="BodyTextIndent"/>
    <w:rsid w:val="00096211"/>
    <w:rPr>
      <w:sz w:val="22"/>
    </w:rPr>
  </w:style>
  <w:style w:type="paragraph" w:styleId="ListContinue">
    <w:name w:val="List Continue"/>
    <w:basedOn w:val="Normal"/>
    <w:rsid w:val="00096211"/>
    <w:pPr>
      <w:spacing w:after="120"/>
      <w:ind w:left="283"/>
    </w:pPr>
  </w:style>
  <w:style w:type="paragraph" w:styleId="ListContinue2">
    <w:name w:val="List Continue 2"/>
    <w:basedOn w:val="Normal"/>
    <w:rsid w:val="00096211"/>
    <w:pPr>
      <w:spacing w:after="120"/>
      <w:ind w:left="566"/>
    </w:pPr>
  </w:style>
  <w:style w:type="paragraph" w:styleId="ListContinue3">
    <w:name w:val="List Continue 3"/>
    <w:basedOn w:val="Normal"/>
    <w:rsid w:val="00096211"/>
    <w:pPr>
      <w:spacing w:after="120"/>
      <w:ind w:left="849"/>
    </w:pPr>
  </w:style>
  <w:style w:type="paragraph" w:styleId="ListContinue4">
    <w:name w:val="List Continue 4"/>
    <w:basedOn w:val="Normal"/>
    <w:rsid w:val="00096211"/>
    <w:pPr>
      <w:spacing w:after="120"/>
      <w:ind w:left="1132"/>
    </w:pPr>
  </w:style>
  <w:style w:type="paragraph" w:styleId="ListContinue5">
    <w:name w:val="List Continue 5"/>
    <w:basedOn w:val="Normal"/>
    <w:rsid w:val="00096211"/>
    <w:pPr>
      <w:spacing w:after="120"/>
      <w:ind w:left="1415"/>
    </w:pPr>
  </w:style>
  <w:style w:type="paragraph" w:styleId="MessageHeader">
    <w:name w:val="Message Header"/>
    <w:basedOn w:val="Normal"/>
    <w:link w:val="MessageHeaderChar"/>
    <w:rsid w:val="000962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96211"/>
    <w:rPr>
      <w:rFonts w:ascii="Arial" w:hAnsi="Arial" w:cs="Arial"/>
      <w:sz w:val="22"/>
      <w:shd w:val="pct20" w:color="auto" w:fill="auto"/>
    </w:rPr>
  </w:style>
  <w:style w:type="paragraph" w:styleId="Subtitle">
    <w:name w:val="Subtitle"/>
    <w:basedOn w:val="Normal"/>
    <w:link w:val="SubtitleChar"/>
    <w:qFormat/>
    <w:rsid w:val="00096211"/>
    <w:pPr>
      <w:spacing w:after="60"/>
      <w:jc w:val="center"/>
      <w:outlineLvl w:val="1"/>
    </w:pPr>
    <w:rPr>
      <w:rFonts w:ascii="Arial" w:hAnsi="Arial" w:cs="Arial"/>
    </w:rPr>
  </w:style>
  <w:style w:type="character" w:customStyle="1" w:styleId="SubtitleChar">
    <w:name w:val="Subtitle Char"/>
    <w:basedOn w:val="DefaultParagraphFont"/>
    <w:link w:val="Subtitle"/>
    <w:rsid w:val="00096211"/>
    <w:rPr>
      <w:rFonts w:ascii="Arial" w:hAnsi="Arial" w:cs="Arial"/>
      <w:sz w:val="22"/>
    </w:rPr>
  </w:style>
  <w:style w:type="paragraph" w:styleId="Salutation">
    <w:name w:val="Salutation"/>
    <w:basedOn w:val="Normal"/>
    <w:next w:val="Normal"/>
    <w:link w:val="SalutationChar"/>
    <w:rsid w:val="00096211"/>
  </w:style>
  <w:style w:type="character" w:customStyle="1" w:styleId="SalutationChar">
    <w:name w:val="Salutation Char"/>
    <w:basedOn w:val="DefaultParagraphFont"/>
    <w:link w:val="Salutation"/>
    <w:rsid w:val="00096211"/>
    <w:rPr>
      <w:sz w:val="22"/>
    </w:rPr>
  </w:style>
  <w:style w:type="paragraph" w:styleId="Date">
    <w:name w:val="Date"/>
    <w:basedOn w:val="Normal"/>
    <w:next w:val="Normal"/>
    <w:link w:val="DateChar"/>
    <w:rsid w:val="00096211"/>
  </w:style>
  <w:style w:type="character" w:customStyle="1" w:styleId="DateChar">
    <w:name w:val="Date Char"/>
    <w:basedOn w:val="DefaultParagraphFont"/>
    <w:link w:val="Date"/>
    <w:rsid w:val="00096211"/>
    <w:rPr>
      <w:sz w:val="22"/>
    </w:rPr>
  </w:style>
  <w:style w:type="paragraph" w:styleId="BodyTextFirstIndent">
    <w:name w:val="Body Text First Indent"/>
    <w:basedOn w:val="BodyText"/>
    <w:link w:val="BodyTextFirstIndentChar"/>
    <w:rsid w:val="00096211"/>
    <w:pPr>
      <w:ind w:firstLine="210"/>
    </w:pPr>
  </w:style>
  <w:style w:type="character" w:customStyle="1" w:styleId="BodyTextFirstIndentChar">
    <w:name w:val="Body Text First Indent Char"/>
    <w:basedOn w:val="BodyTextChar"/>
    <w:link w:val="BodyTextFirstIndent"/>
    <w:rsid w:val="00096211"/>
    <w:rPr>
      <w:sz w:val="22"/>
    </w:rPr>
  </w:style>
  <w:style w:type="paragraph" w:styleId="BodyTextFirstIndent2">
    <w:name w:val="Body Text First Indent 2"/>
    <w:basedOn w:val="BodyTextIndent"/>
    <w:link w:val="BodyTextFirstIndent2Char"/>
    <w:rsid w:val="00096211"/>
    <w:pPr>
      <w:ind w:firstLine="210"/>
    </w:pPr>
  </w:style>
  <w:style w:type="character" w:customStyle="1" w:styleId="BodyTextFirstIndent2Char">
    <w:name w:val="Body Text First Indent 2 Char"/>
    <w:basedOn w:val="BodyTextIndentChar"/>
    <w:link w:val="BodyTextFirstIndent2"/>
    <w:rsid w:val="00096211"/>
    <w:rPr>
      <w:sz w:val="22"/>
    </w:rPr>
  </w:style>
  <w:style w:type="paragraph" w:styleId="BodyText2">
    <w:name w:val="Body Text 2"/>
    <w:basedOn w:val="Normal"/>
    <w:link w:val="BodyText2Char"/>
    <w:rsid w:val="00096211"/>
    <w:pPr>
      <w:spacing w:after="120" w:line="480" w:lineRule="auto"/>
    </w:pPr>
  </w:style>
  <w:style w:type="character" w:customStyle="1" w:styleId="BodyText2Char">
    <w:name w:val="Body Text 2 Char"/>
    <w:basedOn w:val="DefaultParagraphFont"/>
    <w:link w:val="BodyText2"/>
    <w:rsid w:val="00096211"/>
    <w:rPr>
      <w:sz w:val="22"/>
    </w:rPr>
  </w:style>
  <w:style w:type="paragraph" w:styleId="BodyText3">
    <w:name w:val="Body Text 3"/>
    <w:basedOn w:val="Normal"/>
    <w:link w:val="BodyText3Char"/>
    <w:rsid w:val="00096211"/>
    <w:pPr>
      <w:spacing w:after="120"/>
    </w:pPr>
    <w:rPr>
      <w:sz w:val="16"/>
      <w:szCs w:val="16"/>
    </w:rPr>
  </w:style>
  <w:style w:type="character" w:customStyle="1" w:styleId="BodyText3Char">
    <w:name w:val="Body Text 3 Char"/>
    <w:basedOn w:val="DefaultParagraphFont"/>
    <w:link w:val="BodyText3"/>
    <w:rsid w:val="00096211"/>
    <w:rPr>
      <w:sz w:val="16"/>
      <w:szCs w:val="16"/>
    </w:rPr>
  </w:style>
  <w:style w:type="paragraph" w:styleId="BodyTextIndent2">
    <w:name w:val="Body Text Indent 2"/>
    <w:basedOn w:val="Normal"/>
    <w:link w:val="BodyTextIndent2Char"/>
    <w:rsid w:val="00096211"/>
    <w:pPr>
      <w:spacing w:after="120" w:line="480" w:lineRule="auto"/>
      <w:ind w:left="283"/>
    </w:pPr>
  </w:style>
  <w:style w:type="character" w:customStyle="1" w:styleId="BodyTextIndent2Char">
    <w:name w:val="Body Text Indent 2 Char"/>
    <w:basedOn w:val="DefaultParagraphFont"/>
    <w:link w:val="BodyTextIndent2"/>
    <w:rsid w:val="00096211"/>
    <w:rPr>
      <w:sz w:val="22"/>
    </w:rPr>
  </w:style>
  <w:style w:type="paragraph" w:styleId="BodyTextIndent3">
    <w:name w:val="Body Text Indent 3"/>
    <w:basedOn w:val="Normal"/>
    <w:link w:val="BodyTextIndent3Char"/>
    <w:rsid w:val="00096211"/>
    <w:pPr>
      <w:spacing w:after="120"/>
      <w:ind w:left="283"/>
    </w:pPr>
    <w:rPr>
      <w:sz w:val="16"/>
      <w:szCs w:val="16"/>
    </w:rPr>
  </w:style>
  <w:style w:type="character" w:customStyle="1" w:styleId="BodyTextIndent3Char">
    <w:name w:val="Body Text Indent 3 Char"/>
    <w:basedOn w:val="DefaultParagraphFont"/>
    <w:link w:val="BodyTextIndent3"/>
    <w:rsid w:val="00096211"/>
    <w:rPr>
      <w:sz w:val="16"/>
      <w:szCs w:val="16"/>
    </w:rPr>
  </w:style>
  <w:style w:type="paragraph" w:styleId="BlockText">
    <w:name w:val="Block Text"/>
    <w:basedOn w:val="Normal"/>
    <w:rsid w:val="00096211"/>
    <w:pPr>
      <w:spacing w:after="120"/>
      <w:ind w:left="1440" w:right="1440"/>
    </w:pPr>
  </w:style>
  <w:style w:type="character" w:styleId="Hyperlink">
    <w:name w:val="Hyperlink"/>
    <w:basedOn w:val="DefaultParagraphFont"/>
    <w:rsid w:val="00096211"/>
    <w:rPr>
      <w:color w:val="0000FF"/>
      <w:u w:val="single"/>
    </w:rPr>
  </w:style>
  <w:style w:type="character" w:styleId="FollowedHyperlink">
    <w:name w:val="FollowedHyperlink"/>
    <w:basedOn w:val="DefaultParagraphFont"/>
    <w:rsid w:val="00096211"/>
    <w:rPr>
      <w:color w:val="800080"/>
      <w:u w:val="single"/>
    </w:rPr>
  </w:style>
  <w:style w:type="character" w:styleId="Strong">
    <w:name w:val="Strong"/>
    <w:basedOn w:val="DefaultParagraphFont"/>
    <w:qFormat/>
    <w:rsid w:val="00096211"/>
    <w:rPr>
      <w:b/>
      <w:bCs/>
    </w:rPr>
  </w:style>
  <w:style w:type="character" w:styleId="Emphasis">
    <w:name w:val="Emphasis"/>
    <w:basedOn w:val="DefaultParagraphFont"/>
    <w:qFormat/>
    <w:rsid w:val="00096211"/>
    <w:rPr>
      <w:i/>
      <w:iCs/>
    </w:rPr>
  </w:style>
  <w:style w:type="paragraph" w:styleId="DocumentMap">
    <w:name w:val="Document Map"/>
    <w:basedOn w:val="Normal"/>
    <w:link w:val="DocumentMapChar"/>
    <w:rsid w:val="00096211"/>
    <w:pPr>
      <w:shd w:val="clear" w:color="auto" w:fill="000080"/>
    </w:pPr>
    <w:rPr>
      <w:rFonts w:ascii="Tahoma" w:hAnsi="Tahoma" w:cs="Tahoma"/>
    </w:rPr>
  </w:style>
  <w:style w:type="character" w:customStyle="1" w:styleId="DocumentMapChar">
    <w:name w:val="Document Map Char"/>
    <w:basedOn w:val="DefaultParagraphFont"/>
    <w:link w:val="DocumentMap"/>
    <w:rsid w:val="00096211"/>
    <w:rPr>
      <w:rFonts w:ascii="Tahoma" w:hAnsi="Tahoma" w:cs="Tahoma"/>
      <w:sz w:val="22"/>
      <w:shd w:val="clear" w:color="auto" w:fill="000080"/>
    </w:rPr>
  </w:style>
  <w:style w:type="paragraph" w:styleId="PlainText">
    <w:name w:val="Plain Text"/>
    <w:basedOn w:val="Normal"/>
    <w:link w:val="PlainTextChar"/>
    <w:rsid w:val="00096211"/>
    <w:rPr>
      <w:rFonts w:ascii="Courier New" w:hAnsi="Courier New" w:cs="Courier New"/>
      <w:sz w:val="20"/>
    </w:rPr>
  </w:style>
  <w:style w:type="character" w:customStyle="1" w:styleId="PlainTextChar">
    <w:name w:val="Plain Text Char"/>
    <w:basedOn w:val="DefaultParagraphFont"/>
    <w:link w:val="PlainText"/>
    <w:rsid w:val="00096211"/>
    <w:rPr>
      <w:rFonts w:ascii="Courier New" w:hAnsi="Courier New" w:cs="Courier New"/>
    </w:rPr>
  </w:style>
  <w:style w:type="paragraph" w:styleId="E-mailSignature">
    <w:name w:val="E-mail Signature"/>
    <w:basedOn w:val="Normal"/>
    <w:link w:val="E-mailSignatureChar"/>
    <w:rsid w:val="00096211"/>
  </w:style>
  <w:style w:type="character" w:customStyle="1" w:styleId="E-mailSignatureChar">
    <w:name w:val="E-mail Signature Char"/>
    <w:basedOn w:val="DefaultParagraphFont"/>
    <w:link w:val="E-mailSignature"/>
    <w:rsid w:val="00096211"/>
    <w:rPr>
      <w:sz w:val="22"/>
    </w:rPr>
  </w:style>
  <w:style w:type="paragraph" w:styleId="NormalWeb">
    <w:name w:val="Normal (Web)"/>
    <w:basedOn w:val="Normal"/>
    <w:rsid w:val="00096211"/>
  </w:style>
  <w:style w:type="character" w:styleId="HTMLAcronym">
    <w:name w:val="HTML Acronym"/>
    <w:basedOn w:val="DefaultParagraphFont"/>
    <w:rsid w:val="00096211"/>
  </w:style>
  <w:style w:type="paragraph" w:styleId="HTMLAddress">
    <w:name w:val="HTML Address"/>
    <w:basedOn w:val="Normal"/>
    <w:link w:val="HTMLAddressChar"/>
    <w:rsid w:val="00096211"/>
    <w:rPr>
      <w:i/>
      <w:iCs/>
    </w:rPr>
  </w:style>
  <w:style w:type="character" w:customStyle="1" w:styleId="HTMLAddressChar">
    <w:name w:val="HTML Address Char"/>
    <w:basedOn w:val="DefaultParagraphFont"/>
    <w:link w:val="HTMLAddress"/>
    <w:rsid w:val="00096211"/>
    <w:rPr>
      <w:i/>
      <w:iCs/>
      <w:sz w:val="22"/>
    </w:rPr>
  </w:style>
  <w:style w:type="character" w:styleId="HTMLCite">
    <w:name w:val="HTML Cite"/>
    <w:basedOn w:val="DefaultParagraphFont"/>
    <w:rsid w:val="00096211"/>
    <w:rPr>
      <w:i/>
      <w:iCs/>
    </w:rPr>
  </w:style>
  <w:style w:type="character" w:styleId="HTMLCode">
    <w:name w:val="HTML Code"/>
    <w:basedOn w:val="DefaultParagraphFont"/>
    <w:rsid w:val="00096211"/>
    <w:rPr>
      <w:rFonts w:ascii="Courier New" w:hAnsi="Courier New" w:cs="Courier New"/>
      <w:sz w:val="20"/>
      <w:szCs w:val="20"/>
    </w:rPr>
  </w:style>
  <w:style w:type="character" w:styleId="HTMLDefinition">
    <w:name w:val="HTML Definition"/>
    <w:basedOn w:val="DefaultParagraphFont"/>
    <w:rsid w:val="00096211"/>
    <w:rPr>
      <w:i/>
      <w:iCs/>
    </w:rPr>
  </w:style>
  <w:style w:type="character" w:styleId="HTMLKeyboard">
    <w:name w:val="HTML Keyboard"/>
    <w:basedOn w:val="DefaultParagraphFont"/>
    <w:rsid w:val="00096211"/>
    <w:rPr>
      <w:rFonts w:ascii="Courier New" w:hAnsi="Courier New" w:cs="Courier New"/>
      <w:sz w:val="20"/>
      <w:szCs w:val="20"/>
    </w:rPr>
  </w:style>
  <w:style w:type="paragraph" w:styleId="HTMLPreformatted">
    <w:name w:val="HTML Preformatted"/>
    <w:basedOn w:val="Normal"/>
    <w:link w:val="HTMLPreformattedChar"/>
    <w:rsid w:val="00096211"/>
    <w:rPr>
      <w:rFonts w:ascii="Courier New" w:hAnsi="Courier New" w:cs="Courier New"/>
      <w:sz w:val="20"/>
    </w:rPr>
  </w:style>
  <w:style w:type="character" w:customStyle="1" w:styleId="HTMLPreformattedChar">
    <w:name w:val="HTML Preformatted Char"/>
    <w:basedOn w:val="DefaultParagraphFont"/>
    <w:link w:val="HTMLPreformatted"/>
    <w:rsid w:val="00096211"/>
    <w:rPr>
      <w:rFonts w:ascii="Courier New" w:hAnsi="Courier New" w:cs="Courier New"/>
    </w:rPr>
  </w:style>
  <w:style w:type="character" w:styleId="HTMLSample">
    <w:name w:val="HTML Sample"/>
    <w:basedOn w:val="DefaultParagraphFont"/>
    <w:rsid w:val="00096211"/>
    <w:rPr>
      <w:rFonts w:ascii="Courier New" w:hAnsi="Courier New" w:cs="Courier New"/>
    </w:rPr>
  </w:style>
  <w:style w:type="character" w:styleId="HTMLTypewriter">
    <w:name w:val="HTML Typewriter"/>
    <w:basedOn w:val="DefaultParagraphFont"/>
    <w:rsid w:val="00096211"/>
    <w:rPr>
      <w:rFonts w:ascii="Courier New" w:hAnsi="Courier New" w:cs="Courier New"/>
      <w:sz w:val="20"/>
      <w:szCs w:val="20"/>
    </w:rPr>
  </w:style>
  <w:style w:type="character" w:styleId="HTMLVariable">
    <w:name w:val="HTML Variable"/>
    <w:basedOn w:val="DefaultParagraphFont"/>
    <w:rsid w:val="00096211"/>
    <w:rPr>
      <w:i/>
      <w:iCs/>
    </w:rPr>
  </w:style>
  <w:style w:type="paragraph" w:styleId="CommentSubject">
    <w:name w:val="annotation subject"/>
    <w:basedOn w:val="CommentText"/>
    <w:next w:val="CommentText"/>
    <w:link w:val="CommentSubjectChar"/>
    <w:rsid w:val="00096211"/>
    <w:rPr>
      <w:b/>
      <w:bCs/>
    </w:rPr>
  </w:style>
  <w:style w:type="character" w:customStyle="1" w:styleId="CommentSubjectChar">
    <w:name w:val="Comment Subject Char"/>
    <w:basedOn w:val="CommentTextChar"/>
    <w:link w:val="CommentSubject"/>
    <w:rsid w:val="00096211"/>
    <w:rPr>
      <w:b/>
      <w:bCs/>
    </w:rPr>
  </w:style>
  <w:style w:type="numbering" w:styleId="1ai">
    <w:name w:val="Outline List 1"/>
    <w:basedOn w:val="NoList"/>
    <w:rsid w:val="00096211"/>
    <w:pPr>
      <w:numPr>
        <w:numId w:val="14"/>
      </w:numPr>
    </w:pPr>
  </w:style>
  <w:style w:type="numbering" w:styleId="111111">
    <w:name w:val="Outline List 2"/>
    <w:basedOn w:val="NoList"/>
    <w:rsid w:val="00096211"/>
    <w:pPr>
      <w:numPr>
        <w:numId w:val="15"/>
      </w:numPr>
    </w:pPr>
  </w:style>
  <w:style w:type="numbering" w:styleId="ArticleSection">
    <w:name w:val="Outline List 3"/>
    <w:basedOn w:val="NoList"/>
    <w:rsid w:val="00096211"/>
    <w:pPr>
      <w:numPr>
        <w:numId w:val="17"/>
      </w:numPr>
    </w:pPr>
  </w:style>
  <w:style w:type="table" w:styleId="TableSimple1">
    <w:name w:val="Table Simple 1"/>
    <w:basedOn w:val="TableNormal"/>
    <w:rsid w:val="0009621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621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62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962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62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621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621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621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621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621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621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621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621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621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621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962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621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621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621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62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62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621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621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621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621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621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62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62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62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621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62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9621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621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621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9621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621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962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621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621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9621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621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621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9621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96211"/>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96211"/>
    <w:pPr>
      <w:spacing w:line="260" w:lineRule="atLeast"/>
    </w:pPr>
    <w:rPr>
      <w:sz w:val="22"/>
    </w:rPr>
  </w:style>
  <w:style w:type="paragraph" w:styleId="Heading1">
    <w:name w:val="heading 1"/>
    <w:basedOn w:val="Normal"/>
    <w:next w:val="Normal"/>
    <w:link w:val="Heading1Char"/>
    <w:uiPriority w:val="9"/>
    <w:qFormat/>
    <w:rsid w:val="0009621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9621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621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9621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9621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096211"/>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09621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09621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09621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096211"/>
  </w:style>
  <w:style w:type="paragraph" w:customStyle="1" w:styleId="OPCParaBase">
    <w:name w:val="OPCParaBase"/>
    <w:qFormat/>
    <w:rsid w:val="00096211"/>
    <w:pPr>
      <w:spacing w:line="260" w:lineRule="atLeast"/>
    </w:pPr>
    <w:rPr>
      <w:rFonts w:eastAsia="Times New Roman" w:cs="Times New Roman"/>
      <w:sz w:val="22"/>
      <w:lang w:eastAsia="en-AU"/>
    </w:rPr>
  </w:style>
  <w:style w:type="paragraph" w:customStyle="1" w:styleId="ShortT">
    <w:name w:val="ShortT"/>
    <w:basedOn w:val="OPCParaBase"/>
    <w:next w:val="Normal"/>
    <w:qFormat/>
    <w:rsid w:val="00096211"/>
    <w:pPr>
      <w:spacing w:line="240" w:lineRule="auto"/>
    </w:pPr>
    <w:rPr>
      <w:b/>
      <w:sz w:val="40"/>
    </w:rPr>
  </w:style>
  <w:style w:type="paragraph" w:customStyle="1" w:styleId="ActHead1">
    <w:name w:val="ActHead 1"/>
    <w:aliases w:val="c"/>
    <w:basedOn w:val="OPCParaBase"/>
    <w:next w:val="Normal"/>
    <w:qFormat/>
    <w:rsid w:val="00096211"/>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096211"/>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096211"/>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096211"/>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096211"/>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096211"/>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096211"/>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096211"/>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096211"/>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096211"/>
  </w:style>
  <w:style w:type="paragraph" w:customStyle="1" w:styleId="Blocks">
    <w:name w:val="Blocks"/>
    <w:aliases w:val="bb"/>
    <w:basedOn w:val="OPCParaBase"/>
    <w:qFormat/>
    <w:rsid w:val="00096211"/>
    <w:pPr>
      <w:spacing w:line="240" w:lineRule="auto"/>
    </w:pPr>
    <w:rPr>
      <w:sz w:val="24"/>
    </w:rPr>
  </w:style>
  <w:style w:type="paragraph" w:customStyle="1" w:styleId="BoxText">
    <w:name w:val="BoxText"/>
    <w:aliases w:val="bt"/>
    <w:basedOn w:val="OPCParaBase"/>
    <w:qFormat/>
    <w:rsid w:val="00096211"/>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096211"/>
    <w:rPr>
      <w:b/>
    </w:rPr>
  </w:style>
  <w:style w:type="paragraph" w:customStyle="1" w:styleId="BoxHeadItalic">
    <w:name w:val="BoxHeadItalic"/>
    <w:aliases w:val="bhi"/>
    <w:basedOn w:val="BoxText"/>
    <w:next w:val="BoxStep"/>
    <w:qFormat/>
    <w:rsid w:val="00096211"/>
    <w:rPr>
      <w:i/>
    </w:rPr>
  </w:style>
  <w:style w:type="paragraph" w:customStyle="1" w:styleId="BoxList">
    <w:name w:val="BoxList"/>
    <w:aliases w:val="bl"/>
    <w:basedOn w:val="BoxText"/>
    <w:qFormat/>
    <w:rsid w:val="00096211"/>
    <w:pPr>
      <w:ind w:left="1559" w:hanging="425"/>
    </w:pPr>
  </w:style>
  <w:style w:type="paragraph" w:customStyle="1" w:styleId="BoxNote">
    <w:name w:val="BoxNote"/>
    <w:aliases w:val="bn"/>
    <w:basedOn w:val="BoxText"/>
    <w:qFormat/>
    <w:rsid w:val="00096211"/>
    <w:pPr>
      <w:tabs>
        <w:tab w:val="left" w:pos="1985"/>
      </w:tabs>
      <w:spacing w:before="122" w:line="198" w:lineRule="exact"/>
      <w:ind w:left="2948" w:hanging="1814"/>
    </w:pPr>
    <w:rPr>
      <w:sz w:val="18"/>
    </w:rPr>
  </w:style>
  <w:style w:type="paragraph" w:customStyle="1" w:styleId="BoxPara">
    <w:name w:val="BoxPara"/>
    <w:aliases w:val="bp"/>
    <w:basedOn w:val="BoxText"/>
    <w:qFormat/>
    <w:rsid w:val="00096211"/>
    <w:pPr>
      <w:tabs>
        <w:tab w:val="right" w:pos="2268"/>
      </w:tabs>
      <w:ind w:left="2552" w:hanging="1418"/>
    </w:pPr>
  </w:style>
  <w:style w:type="paragraph" w:customStyle="1" w:styleId="BoxStep">
    <w:name w:val="BoxStep"/>
    <w:aliases w:val="bs"/>
    <w:basedOn w:val="BoxText"/>
    <w:qFormat/>
    <w:rsid w:val="00096211"/>
    <w:pPr>
      <w:ind w:left="1985" w:hanging="851"/>
    </w:pPr>
  </w:style>
  <w:style w:type="character" w:customStyle="1" w:styleId="CharAmPartNo">
    <w:name w:val="CharAmPartNo"/>
    <w:basedOn w:val="OPCCharBase"/>
    <w:qFormat/>
    <w:rsid w:val="00096211"/>
  </w:style>
  <w:style w:type="character" w:customStyle="1" w:styleId="CharAmPartText">
    <w:name w:val="CharAmPartText"/>
    <w:basedOn w:val="OPCCharBase"/>
    <w:qFormat/>
    <w:rsid w:val="00096211"/>
  </w:style>
  <w:style w:type="character" w:customStyle="1" w:styleId="CharAmSchNo">
    <w:name w:val="CharAmSchNo"/>
    <w:basedOn w:val="OPCCharBase"/>
    <w:qFormat/>
    <w:rsid w:val="00096211"/>
  </w:style>
  <w:style w:type="character" w:customStyle="1" w:styleId="CharAmSchText">
    <w:name w:val="CharAmSchText"/>
    <w:basedOn w:val="OPCCharBase"/>
    <w:qFormat/>
    <w:rsid w:val="00096211"/>
  </w:style>
  <w:style w:type="character" w:customStyle="1" w:styleId="CharBoldItalic">
    <w:name w:val="CharBoldItalic"/>
    <w:basedOn w:val="OPCCharBase"/>
    <w:uiPriority w:val="1"/>
    <w:qFormat/>
    <w:rsid w:val="00096211"/>
    <w:rPr>
      <w:b/>
      <w:i/>
    </w:rPr>
  </w:style>
  <w:style w:type="character" w:customStyle="1" w:styleId="CharChapNo">
    <w:name w:val="CharChapNo"/>
    <w:basedOn w:val="OPCCharBase"/>
    <w:uiPriority w:val="1"/>
    <w:qFormat/>
    <w:rsid w:val="00096211"/>
  </w:style>
  <w:style w:type="character" w:customStyle="1" w:styleId="CharChapText">
    <w:name w:val="CharChapText"/>
    <w:basedOn w:val="OPCCharBase"/>
    <w:uiPriority w:val="1"/>
    <w:qFormat/>
    <w:rsid w:val="00096211"/>
  </w:style>
  <w:style w:type="character" w:customStyle="1" w:styleId="CharDivNo">
    <w:name w:val="CharDivNo"/>
    <w:basedOn w:val="OPCCharBase"/>
    <w:uiPriority w:val="1"/>
    <w:qFormat/>
    <w:rsid w:val="00096211"/>
  </w:style>
  <w:style w:type="character" w:customStyle="1" w:styleId="CharDivText">
    <w:name w:val="CharDivText"/>
    <w:basedOn w:val="OPCCharBase"/>
    <w:uiPriority w:val="1"/>
    <w:qFormat/>
    <w:rsid w:val="00096211"/>
  </w:style>
  <w:style w:type="character" w:customStyle="1" w:styleId="CharItalic">
    <w:name w:val="CharItalic"/>
    <w:basedOn w:val="OPCCharBase"/>
    <w:uiPriority w:val="1"/>
    <w:qFormat/>
    <w:rsid w:val="00096211"/>
    <w:rPr>
      <w:i/>
    </w:rPr>
  </w:style>
  <w:style w:type="character" w:customStyle="1" w:styleId="CharPartNo">
    <w:name w:val="CharPartNo"/>
    <w:basedOn w:val="OPCCharBase"/>
    <w:uiPriority w:val="1"/>
    <w:qFormat/>
    <w:rsid w:val="00096211"/>
  </w:style>
  <w:style w:type="character" w:customStyle="1" w:styleId="CharPartText">
    <w:name w:val="CharPartText"/>
    <w:basedOn w:val="OPCCharBase"/>
    <w:uiPriority w:val="1"/>
    <w:qFormat/>
    <w:rsid w:val="00096211"/>
  </w:style>
  <w:style w:type="character" w:customStyle="1" w:styleId="CharSectno">
    <w:name w:val="CharSectno"/>
    <w:basedOn w:val="OPCCharBase"/>
    <w:qFormat/>
    <w:rsid w:val="00096211"/>
  </w:style>
  <w:style w:type="character" w:customStyle="1" w:styleId="CharSubdNo">
    <w:name w:val="CharSubdNo"/>
    <w:basedOn w:val="OPCCharBase"/>
    <w:uiPriority w:val="1"/>
    <w:qFormat/>
    <w:rsid w:val="00096211"/>
  </w:style>
  <w:style w:type="character" w:customStyle="1" w:styleId="CharSubdText">
    <w:name w:val="CharSubdText"/>
    <w:basedOn w:val="OPCCharBase"/>
    <w:uiPriority w:val="1"/>
    <w:qFormat/>
    <w:rsid w:val="00096211"/>
  </w:style>
  <w:style w:type="paragraph" w:customStyle="1" w:styleId="CTA--">
    <w:name w:val="CTA --"/>
    <w:basedOn w:val="OPCParaBase"/>
    <w:next w:val="Normal"/>
    <w:rsid w:val="00096211"/>
    <w:pPr>
      <w:spacing w:before="60" w:line="240" w:lineRule="atLeast"/>
      <w:ind w:left="142" w:hanging="142"/>
    </w:pPr>
    <w:rPr>
      <w:sz w:val="20"/>
    </w:rPr>
  </w:style>
  <w:style w:type="paragraph" w:customStyle="1" w:styleId="CTA-">
    <w:name w:val="CTA -"/>
    <w:basedOn w:val="OPCParaBase"/>
    <w:rsid w:val="00096211"/>
    <w:pPr>
      <w:spacing w:before="60" w:line="240" w:lineRule="atLeast"/>
      <w:ind w:left="85" w:hanging="85"/>
    </w:pPr>
    <w:rPr>
      <w:sz w:val="20"/>
    </w:rPr>
  </w:style>
  <w:style w:type="paragraph" w:customStyle="1" w:styleId="CTA---">
    <w:name w:val="CTA ---"/>
    <w:basedOn w:val="OPCParaBase"/>
    <w:next w:val="Normal"/>
    <w:rsid w:val="00096211"/>
    <w:pPr>
      <w:spacing w:before="60" w:line="240" w:lineRule="atLeast"/>
      <w:ind w:left="198" w:hanging="198"/>
    </w:pPr>
    <w:rPr>
      <w:sz w:val="20"/>
    </w:rPr>
  </w:style>
  <w:style w:type="paragraph" w:customStyle="1" w:styleId="CTA----">
    <w:name w:val="CTA ----"/>
    <w:basedOn w:val="OPCParaBase"/>
    <w:next w:val="Normal"/>
    <w:rsid w:val="00096211"/>
    <w:pPr>
      <w:spacing w:before="60" w:line="240" w:lineRule="atLeast"/>
      <w:ind w:left="255" w:hanging="255"/>
    </w:pPr>
    <w:rPr>
      <w:sz w:val="20"/>
    </w:rPr>
  </w:style>
  <w:style w:type="paragraph" w:customStyle="1" w:styleId="CTA1a">
    <w:name w:val="CTA 1(a)"/>
    <w:basedOn w:val="OPCParaBase"/>
    <w:rsid w:val="00096211"/>
    <w:pPr>
      <w:tabs>
        <w:tab w:val="right" w:pos="414"/>
      </w:tabs>
      <w:spacing w:before="40" w:line="240" w:lineRule="atLeast"/>
      <w:ind w:left="675" w:hanging="675"/>
    </w:pPr>
    <w:rPr>
      <w:sz w:val="20"/>
    </w:rPr>
  </w:style>
  <w:style w:type="paragraph" w:customStyle="1" w:styleId="CTA1ai">
    <w:name w:val="CTA 1(a)(i)"/>
    <w:basedOn w:val="OPCParaBase"/>
    <w:rsid w:val="00096211"/>
    <w:pPr>
      <w:tabs>
        <w:tab w:val="right" w:pos="1004"/>
      </w:tabs>
      <w:spacing w:before="40" w:line="240" w:lineRule="atLeast"/>
      <w:ind w:left="1253" w:hanging="1253"/>
    </w:pPr>
    <w:rPr>
      <w:sz w:val="20"/>
    </w:rPr>
  </w:style>
  <w:style w:type="paragraph" w:customStyle="1" w:styleId="CTA2a">
    <w:name w:val="CTA 2(a)"/>
    <w:basedOn w:val="OPCParaBase"/>
    <w:rsid w:val="00096211"/>
    <w:pPr>
      <w:tabs>
        <w:tab w:val="right" w:pos="482"/>
      </w:tabs>
      <w:spacing w:before="40" w:line="240" w:lineRule="atLeast"/>
      <w:ind w:left="748" w:hanging="748"/>
    </w:pPr>
    <w:rPr>
      <w:sz w:val="20"/>
    </w:rPr>
  </w:style>
  <w:style w:type="paragraph" w:customStyle="1" w:styleId="CTA2ai">
    <w:name w:val="CTA 2(a)(i)"/>
    <w:basedOn w:val="OPCParaBase"/>
    <w:rsid w:val="00096211"/>
    <w:pPr>
      <w:tabs>
        <w:tab w:val="right" w:pos="1089"/>
      </w:tabs>
      <w:spacing w:before="40" w:line="240" w:lineRule="atLeast"/>
      <w:ind w:left="1327" w:hanging="1327"/>
    </w:pPr>
    <w:rPr>
      <w:sz w:val="20"/>
    </w:rPr>
  </w:style>
  <w:style w:type="paragraph" w:customStyle="1" w:styleId="CTA3a">
    <w:name w:val="CTA 3(a)"/>
    <w:basedOn w:val="OPCParaBase"/>
    <w:rsid w:val="00096211"/>
    <w:pPr>
      <w:tabs>
        <w:tab w:val="right" w:pos="556"/>
      </w:tabs>
      <w:spacing w:before="40" w:line="240" w:lineRule="atLeast"/>
      <w:ind w:left="805" w:hanging="805"/>
    </w:pPr>
    <w:rPr>
      <w:sz w:val="20"/>
    </w:rPr>
  </w:style>
  <w:style w:type="paragraph" w:customStyle="1" w:styleId="CTA3ai">
    <w:name w:val="CTA 3(a)(i)"/>
    <w:basedOn w:val="OPCParaBase"/>
    <w:rsid w:val="00096211"/>
    <w:pPr>
      <w:tabs>
        <w:tab w:val="right" w:pos="1140"/>
      </w:tabs>
      <w:spacing w:before="40" w:line="240" w:lineRule="atLeast"/>
      <w:ind w:left="1361" w:hanging="1361"/>
    </w:pPr>
    <w:rPr>
      <w:sz w:val="20"/>
    </w:rPr>
  </w:style>
  <w:style w:type="paragraph" w:customStyle="1" w:styleId="CTA4a">
    <w:name w:val="CTA 4(a)"/>
    <w:basedOn w:val="OPCParaBase"/>
    <w:rsid w:val="00096211"/>
    <w:pPr>
      <w:tabs>
        <w:tab w:val="right" w:pos="624"/>
      </w:tabs>
      <w:spacing w:before="40" w:line="240" w:lineRule="atLeast"/>
      <w:ind w:left="873" w:hanging="873"/>
    </w:pPr>
    <w:rPr>
      <w:sz w:val="20"/>
    </w:rPr>
  </w:style>
  <w:style w:type="paragraph" w:customStyle="1" w:styleId="CTA4ai">
    <w:name w:val="CTA 4(a)(i)"/>
    <w:basedOn w:val="OPCParaBase"/>
    <w:rsid w:val="00096211"/>
    <w:pPr>
      <w:tabs>
        <w:tab w:val="right" w:pos="1213"/>
      </w:tabs>
      <w:spacing w:before="40" w:line="240" w:lineRule="atLeast"/>
      <w:ind w:left="1452" w:hanging="1452"/>
    </w:pPr>
    <w:rPr>
      <w:sz w:val="20"/>
    </w:rPr>
  </w:style>
  <w:style w:type="paragraph" w:customStyle="1" w:styleId="CTACAPS">
    <w:name w:val="CTA CAPS"/>
    <w:basedOn w:val="OPCParaBase"/>
    <w:rsid w:val="00096211"/>
    <w:pPr>
      <w:spacing w:before="60" w:line="240" w:lineRule="atLeast"/>
    </w:pPr>
    <w:rPr>
      <w:sz w:val="20"/>
    </w:rPr>
  </w:style>
  <w:style w:type="paragraph" w:customStyle="1" w:styleId="CTAright">
    <w:name w:val="CTA right"/>
    <w:basedOn w:val="OPCParaBase"/>
    <w:rsid w:val="00096211"/>
    <w:pPr>
      <w:spacing w:before="60" w:line="240" w:lineRule="auto"/>
      <w:jc w:val="right"/>
    </w:pPr>
    <w:rPr>
      <w:sz w:val="20"/>
    </w:rPr>
  </w:style>
  <w:style w:type="paragraph" w:customStyle="1" w:styleId="subsection">
    <w:name w:val="subsection"/>
    <w:aliases w:val="ss,Subsection"/>
    <w:basedOn w:val="OPCParaBase"/>
    <w:link w:val="subsectionChar"/>
    <w:rsid w:val="00096211"/>
    <w:pPr>
      <w:tabs>
        <w:tab w:val="right" w:pos="1021"/>
      </w:tabs>
      <w:spacing w:before="180" w:line="240" w:lineRule="auto"/>
      <w:ind w:left="1134" w:hanging="1134"/>
    </w:pPr>
  </w:style>
  <w:style w:type="paragraph" w:customStyle="1" w:styleId="Definition">
    <w:name w:val="Definition"/>
    <w:aliases w:val="dd"/>
    <w:basedOn w:val="OPCParaBase"/>
    <w:rsid w:val="00096211"/>
    <w:pPr>
      <w:spacing w:before="180" w:line="240" w:lineRule="auto"/>
      <w:ind w:left="1134"/>
    </w:pPr>
  </w:style>
  <w:style w:type="paragraph" w:customStyle="1" w:styleId="ETAsubitem">
    <w:name w:val="ETA(subitem)"/>
    <w:basedOn w:val="OPCParaBase"/>
    <w:rsid w:val="00096211"/>
    <w:pPr>
      <w:tabs>
        <w:tab w:val="right" w:pos="340"/>
      </w:tabs>
      <w:spacing w:before="60" w:line="240" w:lineRule="auto"/>
      <w:ind w:left="454" w:hanging="454"/>
    </w:pPr>
    <w:rPr>
      <w:sz w:val="20"/>
    </w:rPr>
  </w:style>
  <w:style w:type="paragraph" w:customStyle="1" w:styleId="ETApara">
    <w:name w:val="ETA(para)"/>
    <w:basedOn w:val="OPCParaBase"/>
    <w:rsid w:val="00096211"/>
    <w:pPr>
      <w:tabs>
        <w:tab w:val="right" w:pos="754"/>
      </w:tabs>
      <w:spacing w:before="60" w:line="240" w:lineRule="auto"/>
      <w:ind w:left="828" w:hanging="828"/>
    </w:pPr>
    <w:rPr>
      <w:sz w:val="20"/>
    </w:rPr>
  </w:style>
  <w:style w:type="paragraph" w:customStyle="1" w:styleId="ETAsubpara">
    <w:name w:val="ETA(subpara)"/>
    <w:basedOn w:val="OPCParaBase"/>
    <w:rsid w:val="00096211"/>
    <w:pPr>
      <w:tabs>
        <w:tab w:val="right" w:pos="1083"/>
      </w:tabs>
      <w:spacing w:before="60" w:line="240" w:lineRule="auto"/>
      <w:ind w:left="1191" w:hanging="1191"/>
    </w:pPr>
    <w:rPr>
      <w:sz w:val="20"/>
    </w:rPr>
  </w:style>
  <w:style w:type="paragraph" w:customStyle="1" w:styleId="ETAsub-subpara">
    <w:name w:val="ETA(sub-subpara)"/>
    <w:basedOn w:val="OPCParaBase"/>
    <w:rsid w:val="00096211"/>
    <w:pPr>
      <w:tabs>
        <w:tab w:val="right" w:pos="1412"/>
      </w:tabs>
      <w:spacing w:before="60" w:line="240" w:lineRule="auto"/>
      <w:ind w:left="1525" w:hanging="1525"/>
    </w:pPr>
    <w:rPr>
      <w:sz w:val="20"/>
    </w:rPr>
  </w:style>
  <w:style w:type="paragraph" w:customStyle="1" w:styleId="Formula">
    <w:name w:val="Formula"/>
    <w:basedOn w:val="OPCParaBase"/>
    <w:rsid w:val="00096211"/>
    <w:pPr>
      <w:spacing w:line="240" w:lineRule="auto"/>
      <w:ind w:left="1134"/>
    </w:pPr>
    <w:rPr>
      <w:sz w:val="20"/>
    </w:rPr>
  </w:style>
  <w:style w:type="paragraph" w:styleId="Header">
    <w:name w:val="header"/>
    <w:basedOn w:val="OPCParaBase"/>
    <w:link w:val="HeaderChar"/>
    <w:unhideWhenUsed/>
    <w:rsid w:val="00096211"/>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096211"/>
    <w:rPr>
      <w:rFonts w:eastAsia="Times New Roman" w:cs="Times New Roman"/>
      <w:sz w:val="16"/>
      <w:lang w:eastAsia="en-AU"/>
    </w:rPr>
  </w:style>
  <w:style w:type="paragraph" w:customStyle="1" w:styleId="House">
    <w:name w:val="House"/>
    <w:basedOn w:val="OPCParaBase"/>
    <w:rsid w:val="00096211"/>
    <w:pPr>
      <w:spacing w:line="240" w:lineRule="auto"/>
    </w:pPr>
    <w:rPr>
      <w:sz w:val="28"/>
    </w:rPr>
  </w:style>
  <w:style w:type="paragraph" w:customStyle="1" w:styleId="Item">
    <w:name w:val="Item"/>
    <w:aliases w:val="i"/>
    <w:basedOn w:val="OPCParaBase"/>
    <w:next w:val="ItemHead"/>
    <w:rsid w:val="00096211"/>
    <w:pPr>
      <w:keepLines/>
      <w:spacing w:before="80" w:line="240" w:lineRule="auto"/>
      <w:ind w:left="709"/>
    </w:pPr>
  </w:style>
  <w:style w:type="paragraph" w:customStyle="1" w:styleId="ItemHead">
    <w:name w:val="ItemHead"/>
    <w:aliases w:val="ih"/>
    <w:basedOn w:val="OPCParaBase"/>
    <w:next w:val="Item"/>
    <w:rsid w:val="00096211"/>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96211"/>
    <w:pPr>
      <w:spacing w:line="240" w:lineRule="auto"/>
    </w:pPr>
    <w:rPr>
      <w:b/>
      <w:sz w:val="32"/>
    </w:rPr>
  </w:style>
  <w:style w:type="paragraph" w:customStyle="1" w:styleId="notedraft">
    <w:name w:val="note(draft)"/>
    <w:aliases w:val="nd"/>
    <w:basedOn w:val="OPCParaBase"/>
    <w:rsid w:val="00096211"/>
    <w:pPr>
      <w:spacing w:before="240" w:line="240" w:lineRule="auto"/>
      <w:ind w:left="284" w:hanging="284"/>
    </w:pPr>
    <w:rPr>
      <w:i/>
      <w:sz w:val="24"/>
    </w:rPr>
  </w:style>
  <w:style w:type="paragraph" w:customStyle="1" w:styleId="notemargin">
    <w:name w:val="note(margin)"/>
    <w:aliases w:val="nm"/>
    <w:basedOn w:val="OPCParaBase"/>
    <w:rsid w:val="00096211"/>
    <w:pPr>
      <w:tabs>
        <w:tab w:val="left" w:pos="709"/>
      </w:tabs>
      <w:spacing w:before="122" w:line="198" w:lineRule="exact"/>
      <w:ind w:left="709" w:hanging="709"/>
    </w:pPr>
    <w:rPr>
      <w:sz w:val="18"/>
    </w:rPr>
  </w:style>
  <w:style w:type="paragraph" w:customStyle="1" w:styleId="noteToPara">
    <w:name w:val="noteToPara"/>
    <w:aliases w:val="ntp"/>
    <w:basedOn w:val="OPCParaBase"/>
    <w:rsid w:val="00096211"/>
    <w:pPr>
      <w:spacing w:before="122" w:line="198" w:lineRule="exact"/>
      <w:ind w:left="2353" w:hanging="709"/>
    </w:pPr>
    <w:rPr>
      <w:sz w:val="18"/>
    </w:rPr>
  </w:style>
  <w:style w:type="paragraph" w:customStyle="1" w:styleId="noteParlAmend">
    <w:name w:val="note(ParlAmend)"/>
    <w:aliases w:val="npp"/>
    <w:basedOn w:val="OPCParaBase"/>
    <w:next w:val="ParlAmend"/>
    <w:rsid w:val="00096211"/>
    <w:pPr>
      <w:spacing w:line="240" w:lineRule="auto"/>
      <w:jc w:val="right"/>
    </w:pPr>
    <w:rPr>
      <w:rFonts w:ascii="Arial" w:hAnsi="Arial"/>
      <w:b/>
      <w:i/>
    </w:rPr>
  </w:style>
  <w:style w:type="paragraph" w:customStyle="1" w:styleId="Page1">
    <w:name w:val="Page1"/>
    <w:basedOn w:val="OPCParaBase"/>
    <w:rsid w:val="00096211"/>
    <w:pPr>
      <w:spacing w:before="5600" w:line="240" w:lineRule="auto"/>
    </w:pPr>
    <w:rPr>
      <w:b/>
      <w:sz w:val="32"/>
    </w:rPr>
  </w:style>
  <w:style w:type="paragraph" w:customStyle="1" w:styleId="PageBreak">
    <w:name w:val="PageBreak"/>
    <w:aliases w:val="pb"/>
    <w:basedOn w:val="OPCParaBase"/>
    <w:rsid w:val="00096211"/>
    <w:pPr>
      <w:spacing w:line="240" w:lineRule="auto"/>
    </w:pPr>
    <w:rPr>
      <w:sz w:val="20"/>
    </w:rPr>
  </w:style>
  <w:style w:type="paragraph" w:customStyle="1" w:styleId="paragraphsub">
    <w:name w:val="paragraph(sub)"/>
    <w:aliases w:val="aa"/>
    <w:basedOn w:val="OPCParaBase"/>
    <w:rsid w:val="00096211"/>
    <w:pPr>
      <w:tabs>
        <w:tab w:val="right" w:pos="1985"/>
      </w:tabs>
      <w:spacing w:before="40" w:line="240" w:lineRule="auto"/>
      <w:ind w:left="2098" w:hanging="2098"/>
    </w:pPr>
  </w:style>
  <w:style w:type="paragraph" w:customStyle="1" w:styleId="paragraphsub-sub">
    <w:name w:val="paragraph(sub-sub)"/>
    <w:aliases w:val="aaa"/>
    <w:basedOn w:val="OPCParaBase"/>
    <w:rsid w:val="00096211"/>
    <w:pPr>
      <w:tabs>
        <w:tab w:val="right" w:pos="2722"/>
      </w:tabs>
      <w:spacing w:before="40" w:line="240" w:lineRule="auto"/>
      <w:ind w:left="2835" w:hanging="2835"/>
    </w:pPr>
  </w:style>
  <w:style w:type="paragraph" w:customStyle="1" w:styleId="paragraph">
    <w:name w:val="paragraph"/>
    <w:aliases w:val="a"/>
    <w:basedOn w:val="OPCParaBase"/>
    <w:rsid w:val="00096211"/>
    <w:pPr>
      <w:tabs>
        <w:tab w:val="right" w:pos="1531"/>
      </w:tabs>
      <w:spacing w:before="40" w:line="240" w:lineRule="auto"/>
      <w:ind w:left="1644" w:hanging="1644"/>
    </w:pPr>
  </w:style>
  <w:style w:type="paragraph" w:customStyle="1" w:styleId="ParlAmend">
    <w:name w:val="ParlAmend"/>
    <w:aliases w:val="pp"/>
    <w:basedOn w:val="OPCParaBase"/>
    <w:rsid w:val="00096211"/>
    <w:pPr>
      <w:spacing w:before="240" w:line="240" w:lineRule="atLeast"/>
      <w:ind w:hanging="567"/>
    </w:pPr>
    <w:rPr>
      <w:sz w:val="24"/>
    </w:rPr>
  </w:style>
  <w:style w:type="paragraph" w:customStyle="1" w:styleId="Penalty">
    <w:name w:val="Penalty"/>
    <w:basedOn w:val="OPCParaBase"/>
    <w:rsid w:val="00096211"/>
    <w:pPr>
      <w:tabs>
        <w:tab w:val="left" w:pos="2977"/>
      </w:tabs>
      <w:spacing w:before="180" w:line="240" w:lineRule="auto"/>
      <w:ind w:left="1985" w:hanging="851"/>
    </w:pPr>
  </w:style>
  <w:style w:type="paragraph" w:customStyle="1" w:styleId="Portfolio">
    <w:name w:val="Portfolio"/>
    <w:basedOn w:val="OPCParaBase"/>
    <w:rsid w:val="00096211"/>
    <w:pPr>
      <w:spacing w:line="240" w:lineRule="auto"/>
    </w:pPr>
    <w:rPr>
      <w:i/>
      <w:sz w:val="20"/>
    </w:rPr>
  </w:style>
  <w:style w:type="paragraph" w:customStyle="1" w:styleId="Preamble">
    <w:name w:val="Preamble"/>
    <w:basedOn w:val="OPCParaBase"/>
    <w:next w:val="Normal"/>
    <w:rsid w:val="00096211"/>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096211"/>
    <w:pPr>
      <w:spacing w:line="240" w:lineRule="auto"/>
    </w:pPr>
    <w:rPr>
      <w:i/>
      <w:sz w:val="20"/>
    </w:rPr>
  </w:style>
  <w:style w:type="paragraph" w:customStyle="1" w:styleId="Session">
    <w:name w:val="Session"/>
    <w:basedOn w:val="OPCParaBase"/>
    <w:rsid w:val="00096211"/>
    <w:pPr>
      <w:spacing w:line="240" w:lineRule="auto"/>
    </w:pPr>
    <w:rPr>
      <w:sz w:val="28"/>
    </w:rPr>
  </w:style>
  <w:style w:type="paragraph" w:customStyle="1" w:styleId="Sponsor">
    <w:name w:val="Sponsor"/>
    <w:basedOn w:val="OPCParaBase"/>
    <w:rsid w:val="00096211"/>
    <w:pPr>
      <w:spacing w:line="240" w:lineRule="auto"/>
    </w:pPr>
    <w:rPr>
      <w:i/>
    </w:rPr>
  </w:style>
  <w:style w:type="paragraph" w:customStyle="1" w:styleId="Subitem">
    <w:name w:val="Subitem"/>
    <w:aliases w:val="iss"/>
    <w:basedOn w:val="OPCParaBase"/>
    <w:rsid w:val="00096211"/>
    <w:pPr>
      <w:spacing w:before="180" w:line="240" w:lineRule="auto"/>
      <w:ind w:left="709" w:hanging="709"/>
    </w:pPr>
  </w:style>
  <w:style w:type="paragraph" w:customStyle="1" w:styleId="SubitemHead">
    <w:name w:val="SubitemHead"/>
    <w:aliases w:val="issh"/>
    <w:basedOn w:val="OPCParaBase"/>
    <w:rsid w:val="00096211"/>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096211"/>
    <w:pPr>
      <w:spacing w:before="40" w:line="240" w:lineRule="auto"/>
      <w:ind w:left="1134"/>
    </w:pPr>
  </w:style>
  <w:style w:type="paragraph" w:customStyle="1" w:styleId="SubsectionHead">
    <w:name w:val="SubsectionHead"/>
    <w:aliases w:val="ssh"/>
    <w:basedOn w:val="OPCParaBase"/>
    <w:next w:val="subsection"/>
    <w:rsid w:val="00096211"/>
    <w:pPr>
      <w:keepNext/>
      <w:keepLines/>
      <w:spacing w:before="240" w:line="240" w:lineRule="auto"/>
      <w:ind w:left="1134"/>
    </w:pPr>
    <w:rPr>
      <w:i/>
    </w:rPr>
  </w:style>
  <w:style w:type="paragraph" w:customStyle="1" w:styleId="Tablea">
    <w:name w:val="Table(a)"/>
    <w:aliases w:val="ta"/>
    <w:basedOn w:val="OPCParaBase"/>
    <w:rsid w:val="00096211"/>
    <w:pPr>
      <w:spacing w:before="60" w:line="240" w:lineRule="auto"/>
      <w:ind w:left="284" w:hanging="284"/>
    </w:pPr>
    <w:rPr>
      <w:sz w:val="20"/>
    </w:rPr>
  </w:style>
  <w:style w:type="paragraph" w:customStyle="1" w:styleId="TableAA">
    <w:name w:val="Table(AA)"/>
    <w:aliases w:val="taaa"/>
    <w:basedOn w:val="OPCParaBase"/>
    <w:rsid w:val="00096211"/>
    <w:pPr>
      <w:tabs>
        <w:tab w:val="left" w:pos="-6543"/>
        <w:tab w:val="left" w:pos="-6260"/>
      </w:tabs>
      <w:spacing w:line="240" w:lineRule="exact"/>
      <w:ind w:left="1055" w:hanging="284"/>
    </w:pPr>
    <w:rPr>
      <w:sz w:val="20"/>
    </w:rPr>
  </w:style>
  <w:style w:type="paragraph" w:customStyle="1" w:styleId="Tablei">
    <w:name w:val="Table(i)"/>
    <w:aliases w:val="taa"/>
    <w:basedOn w:val="OPCParaBase"/>
    <w:rsid w:val="00096211"/>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096211"/>
    <w:pPr>
      <w:spacing w:before="60" w:line="240" w:lineRule="atLeast"/>
    </w:pPr>
    <w:rPr>
      <w:sz w:val="20"/>
    </w:rPr>
  </w:style>
  <w:style w:type="paragraph" w:customStyle="1" w:styleId="TLPBoxTextnote">
    <w:name w:val="TLPBoxText(note"/>
    <w:aliases w:val="right)"/>
    <w:basedOn w:val="OPCParaBase"/>
    <w:rsid w:val="00096211"/>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096211"/>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096211"/>
    <w:pPr>
      <w:spacing w:before="122" w:line="198" w:lineRule="exact"/>
      <w:ind w:left="1985" w:hanging="851"/>
      <w:jc w:val="right"/>
    </w:pPr>
    <w:rPr>
      <w:sz w:val="18"/>
    </w:rPr>
  </w:style>
  <w:style w:type="paragraph" w:customStyle="1" w:styleId="TLPTableBullet">
    <w:name w:val="TLPTableBullet"/>
    <w:aliases w:val="ttb"/>
    <w:basedOn w:val="OPCParaBase"/>
    <w:rsid w:val="00096211"/>
    <w:pPr>
      <w:spacing w:line="240" w:lineRule="exact"/>
      <w:ind w:left="284" w:hanging="284"/>
    </w:pPr>
    <w:rPr>
      <w:sz w:val="20"/>
    </w:rPr>
  </w:style>
  <w:style w:type="paragraph" w:styleId="TOC1">
    <w:name w:val="toc 1"/>
    <w:basedOn w:val="Normal"/>
    <w:next w:val="Normal"/>
    <w:uiPriority w:val="39"/>
    <w:unhideWhenUsed/>
    <w:rsid w:val="00096211"/>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096211"/>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096211"/>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096211"/>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096211"/>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096211"/>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096211"/>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096211"/>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096211"/>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096211"/>
    <w:pPr>
      <w:keepLines/>
      <w:spacing w:before="240" w:after="120" w:line="240" w:lineRule="auto"/>
      <w:ind w:left="794"/>
    </w:pPr>
    <w:rPr>
      <w:b/>
      <w:kern w:val="28"/>
      <w:sz w:val="20"/>
    </w:rPr>
  </w:style>
  <w:style w:type="paragraph" w:customStyle="1" w:styleId="TofSectsHeading">
    <w:name w:val="TofSects(Heading)"/>
    <w:basedOn w:val="OPCParaBase"/>
    <w:rsid w:val="00096211"/>
    <w:pPr>
      <w:spacing w:before="240" w:after="120" w:line="240" w:lineRule="auto"/>
    </w:pPr>
    <w:rPr>
      <w:b/>
      <w:sz w:val="24"/>
    </w:rPr>
  </w:style>
  <w:style w:type="paragraph" w:customStyle="1" w:styleId="TofSectsSection">
    <w:name w:val="TofSects(Section)"/>
    <w:basedOn w:val="OPCParaBase"/>
    <w:rsid w:val="00096211"/>
    <w:pPr>
      <w:keepLines/>
      <w:spacing w:before="40" w:line="240" w:lineRule="auto"/>
      <w:ind w:left="1588" w:hanging="794"/>
    </w:pPr>
    <w:rPr>
      <w:kern w:val="28"/>
      <w:sz w:val="18"/>
    </w:rPr>
  </w:style>
  <w:style w:type="paragraph" w:customStyle="1" w:styleId="TofSectsSubdiv">
    <w:name w:val="TofSects(Subdiv)"/>
    <w:basedOn w:val="OPCParaBase"/>
    <w:rsid w:val="00096211"/>
    <w:pPr>
      <w:keepLines/>
      <w:spacing w:before="80" w:line="240" w:lineRule="auto"/>
      <w:ind w:left="1588" w:hanging="794"/>
    </w:pPr>
    <w:rPr>
      <w:kern w:val="28"/>
    </w:rPr>
  </w:style>
  <w:style w:type="paragraph" w:customStyle="1" w:styleId="WRStyle">
    <w:name w:val="WR Style"/>
    <w:aliases w:val="WR"/>
    <w:basedOn w:val="OPCParaBase"/>
    <w:rsid w:val="00096211"/>
    <w:pPr>
      <w:spacing w:before="240" w:line="240" w:lineRule="auto"/>
      <w:ind w:left="284" w:hanging="284"/>
    </w:pPr>
    <w:rPr>
      <w:b/>
      <w:i/>
      <w:kern w:val="28"/>
      <w:sz w:val="24"/>
    </w:rPr>
  </w:style>
  <w:style w:type="paragraph" w:customStyle="1" w:styleId="notepara">
    <w:name w:val="note(para)"/>
    <w:aliases w:val="na"/>
    <w:basedOn w:val="OPCParaBase"/>
    <w:rsid w:val="00096211"/>
    <w:pPr>
      <w:spacing w:before="40" w:line="198" w:lineRule="exact"/>
      <w:ind w:left="2354" w:hanging="369"/>
    </w:pPr>
    <w:rPr>
      <w:sz w:val="18"/>
    </w:rPr>
  </w:style>
  <w:style w:type="paragraph" w:styleId="Footer">
    <w:name w:val="footer"/>
    <w:link w:val="FooterChar"/>
    <w:rsid w:val="00096211"/>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096211"/>
    <w:rPr>
      <w:rFonts w:eastAsia="Times New Roman" w:cs="Times New Roman"/>
      <w:sz w:val="22"/>
      <w:szCs w:val="24"/>
      <w:lang w:eastAsia="en-AU"/>
    </w:rPr>
  </w:style>
  <w:style w:type="character" w:styleId="LineNumber">
    <w:name w:val="line number"/>
    <w:basedOn w:val="OPCCharBase"/>
    <w:uiPriority w:val="99"/>
    <w:unhideWhenUsed/>
    <w:rsid w:val="00096211"/>
    <w:rPr>
      <w:sz w:val="16"/>
    </w:rPr>
  </w:style>
  <w:style w:type="table" w:customStyle="1" w:styleId="CFlag">
    <w:name w:val="CFlag"/>
    <w:basedOn w:val="TableNormal"/>
    <w:uiPriority w:val="99"/>
    <w:rsid w:val="00096211"/>
    <w:rPr>
      <w:rFonts w:eastAsia="Times New Roman" w:cs="Times New Roman"/>
      <w:lang w:eastAsia="en-AU"/>
    </w:rPr>
    <w:tblPr/>
  </w:style>
  <w:style w:type="paragraph" w:styleId="BalloonText">
    <w:name w:val="Balloon Text"/>
    <w:basedOn w:val="Normal"/>
    <w:link w:val="BalloonTextChar"/>
    <w:uiPriority w:val="99"/>
    <w:unhideWhenUsed/>
    <w:rsid w:val="0009621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096211"/>
    <w:rPr>
      <w:rFonts w:ascii="Tahoma" w:hAnsi="Tahoma" w:cs="Tahoma"/>
      <w:sz w:val="16"/>
      <w:szCs w:val="16"/>
    </w:rPr>
  </w:style>
  <w:style w:type="table" w:styleId="TableGrid">
    <w:name w:val="Table Grid"/>
    <w:basedOn w:val="TableNormal"/>
    <w:uiPriority w:val="59"/>
    <w:rsid w:val="00096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096211"/>
    <w:rPr>
      <w:b/>
      <w:sz w:val="28"/>
      <w:szCs w:val="32"/>
    </w:rPr>
  </w:style>
  <w:style w:type="paragraph" w:customStyle="1" w:styleId="LegislationMadeUnder">
    <w:name w:val="LegislationMadeUnder"/>
    <w:basedOn w:val="OPCParaBase"/>
    <w:next w:val="Normal"/>
    <w:rsid w:val="00096211"/>
    <w:rPr>
      <w:i/>
      <w:sz w:val="32"/>
      <w:szCs w:val="32"/>
    </w:rPr>
  </w:style>
  <w:style w:type="paragraph" w:customStyle="1" w:styleId="SignCoverPageEnd">
    <w:name w:val="SignCoverPageEnd"/>
    <w:basedOn w:val="OPCParaBase"/>
    <w:next w:val="Normal"/>
    <w:rsid w:val="00096211"/>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096211"/>
    <w:pPr>
      <w:pBdr>
        <w:top w:val="single" w:sz="4" w:space="1" w:color="auto"/>
      </w:pBdr>
      <w:spacing w:before="360"/>
      <w:ind w:right="397"/>
      <w:jc w:val="both"/>
    </w:pPr>
  </w:style>
  <w:style w:type="paragraph" w:customStyle="1" w:styleId="NotesHeading1">
    <w:name w:val="NotesHeading 1"/>
    <w:basedOn w:val="OPCParaBase"/>
    <w:next w:val="Normal"/>
    <w:rsid w:val="00096211"/>
    <w:rPr>
      <w:b/>
      <w:sz w:val="28"/>
      <w:szCs w:val="28"/>
    </w:rPr>
  </w:style>
  <w:style w:type="paragraph" w:customStyle="1" w:styleId="NotesHeading2">
    <w:name w:val="NotesHeading 2"/>
    <w:basedOn w:val="OPCParaBase"/>
    <w:next w:val="Normal"/>
    <w:rsid w:val="00096211"/>
    <w:rPr>
      <w:b/>
      <w:sz w:val="28"/>
      <w:szCs w:val="28"/>
    </w:rPr>
  </w:style>
  <w:style w:type="paragraph" w:customStyle="1" w:styleId="ENotesText">
    <w:name w:val="ENotesText"/>
    <w:aliases w:val="Ent"/>
    <w:basedOn w:val="OPCParaBase"/>
    <w:next w:val="Normal"/>
    <w:rsid w:val="00096211"/>
    <w:pPr>
      <w:spacing w:before="120"/>
    </w:pPr>
  </w:style>
  <w:style w:type="paragraph" w:customStyle="1" w:styleId="CompiledActNo">
    <w:name w:val="CompiledActNo"/>
    <w:basedOn w:val="OPCParaBase"/>
    <w:next w:val="Normal"/>
    <w:rsid w:val="00096211"/>
    <w:rPr>
      <w:b/>
      <w:sz w:val="24"/>
      <w:szCs w:val="24"/>
    </w:rPr>
  </w:style>
  <w:style w:type="paragraph" w:customStyle="1" w:styleId="CompiledMadeUnder">
    <w:name w:val="CompiledMadeUnder"/>
    <w:basedOn w:val="OPCParaBase"/>
    <w:next w:val="Normal"/>
    <w:rsid w:val="00096211"/>
    <w:rPr>
      <w:i/>
      <w:sz w:val="24"/>
      <w:szCs w:val="24"/>
    </w:rPr>
  </w:style>
  <w:style w:type="paragraph" w:customStyle="1" w:styleId="Paragraphsub-sub-sub">
    <w:name w:val="Paragraph(sub-sub-sub)"/>
    <w:aliases w:val="aaaa"/>
    <w:basedOn w:val="OPCParaBase"/>
    <w:rsid w:val="00096211"/>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096211"/>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096211"/>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096211"/>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096211"/>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096211"/>
    <w:pPr>
      <w:spacing w:before="60" w:line="240" w:lineRule="auto"/>
    </w:pPr>
    <w:rPr>
      <w:rFonts w:cs="Arial"/>
      <w:sz w:val="20"/>
      <w:szCs w:val="22"/>
    </w:rPr>
  </w:style>
  <w:style w:type="paragraph" w:customStyle="1" w:styleId="NoteToSubpara">
    <w:name w:val="NoteToSubpara"/>
    <w:aliases w:val="nts"/>
    <w:basedOn w:val="OPCParaBase"/>
    <w:rsid w:val="00096211"/>
    <w:pPr>
      <w:spacing w:before="40" w:line="198" w:lineRule="exact"/>
      <w:ind w:left="2835" w:hanging="709"/>
    </w:pPr>
    <w:rPr>
      <w:sz w:val="18"/>
    </w:rPr>
  </w:style>
  <w:style w:type="paragraph" w:customStyle="1" w:styleId="ENoteTableHeading">
    <w:name w:val="ENoteTableHeading"/>
    <w:aliases w:val="enth"/>
    <w:basedOn w:val="OPCParaBase"/>
    <w:rsid w:val="00096211"/>
    <w:pPr>
      <w:keepNext/>
      <w:spacing w:before="60" w:line="240" w:lineRule="atLeast"/>
    </w:pPr>
    <w:rPr>
      <w:rFonts w:ascii="Arial" w:hAnsi="Arial"/>
      <w:b/>
      <w:sz w:val="16"/>
    </w:rPr>
  </w:style>
  <w:style w:type="paragraph" w:customStyle="1" w:styleId="ENoteTTi">
    <w:name w:val="ENoteTTi"/>
    <w:aliases w:val="entti"/>
    <w:basedOn w:val="OPCParaBase"/>
    <w:rsid w:val="00096211"/>
    <w:pPr>
      <w:keepNext/>
      <w:spacing w:before="60" w:line="240" w:lineRule="atLeast"/>
      <w:ind w:left="170"/>
    </w:pPr>
    <w:rPr>
      <w:sz w:val="16"/>
    </w:rPr>
  </w:style>
  <w:style w:type="paragraph" w:customStyle="1" w:styleId="ENotesHeading1">
    <w:name w:val="ENotesHeading 1"/>
    <w:aliases w:val="Enh1"/>
    <w:basedOn w:val="OPCParaBase"/>
    <w:next w:val="Normal"/>
    <w:rsid w:val="00096211"/>
    <w:pPr>
      <w:spacing w:before="120"/>
      <w:outlineLvl w:val="1"/>
    </w:pPr>
    <w:rPr>
      <w:b/>
      <w:sz w:val="28"/>
      <w:szCs w:val="28"/>
    </w:rPr>
  </w:style>
  <w:style w:type="paragraph" w:customStyle="1" w:styleId="ENotesHeading2">
    <w:name w:val="ENotesHeading 2"/>
    <w:aliases w:val="Enh2"/>
    <w:basedOn w:val="OPCParaBase"/>
    <w:next w:val="Normal"/>
    <w:rsid w:val="00096211"/>
    <w:pPr>
      <w:spacing w:before="120" w:after="120"/>
      <w:outlineLvl w:val="2"/>
    </w:pPr>
    <w:rPr>
      <w:b/>
      <w:sz w:val="24"/>
      <w:szCs w:val="28"/>
    </w:rPr>
  </w:style>
  <w:style w:type="paragraph" w:customStyle="1" w:styleId="ENoteTTIndentHeading">
    <w:name w:val="ENoteTTIndentHeading"/>
    <w:aliases w:val="enTTHi"/>
    <w:basedOn w:val="OPCParaBase"/>
    <w:rsid w:val="00096211"/>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096211"/>
    <w:pPr>
      <w:spacing w:before="60" w:line="240" w:lineRule="atLeast"/>
    </w:pPr>
    <w:rPr>
      <w:sz w:val="16"/>
    </w:rPr>
  </w:style>
  <w:style w:type="paragraph" w:customStyle="1" w:styleId="MadeunderText">
    <w:name w:val="MadeunderText"/>
    <w:basedOn w:val="OPCParaBase"/>
    <w:next w:val="Normal"/>
    <w:rsid w:val="00096211"/>
    <w:pPr>
      <w:spacing w:before="240"/>
    </w:pPr>
    <w:rPr>
      <w:sz w:val="24"/>
      <w:szCs w:val="24"/>
    </w:rPr>
  </w:style>
  <w:style w:type="paragraph" w:customStyle="1" w:styleId="ENotesHeading3">
    <w:name w:val="ENotesHeading 3"/>
    <w:aliases w:val="Enh3"/>
    <w:basedOn w:val="OPCParaBase"/>
    <w:next w:val="Normal"/>
    <w:rsid w:val="00096211"/>
    <w:pPr>
      <w:keepNext/>
      <w:spacing w:before="120" w:line="240" w:lineRule="auto"/>
      <w:outlineLvl w:val="4"/>
    </w:pPr>
    <w:rPr>
      <w:b/>
      <w:szCs w:val="24"/>
    </w:rPr>
  </w:style>
  <w:style w:type="character" w:customStyle="1" w:styleId="CharSubPartTextCASA">
    <w:name w:val="CharSubPartText(CASA)"/>
    <w:basedOn w:val="OPCCharBase"/>
    <w:uiPriority w:val="1"/>
    <w:rsid w:val="00096211"/>
  </w:style>
  <w:style w:type="character" w:customStyle="1" w:styleId="CharSubPartNoCASA">
    <w:name w:val="CharSubPartNo(CASA)"/>
    <w:basedOn w:val="OPCCharBase"/>
    <w:uiPriority w:val="1"/>
    <w:rsid w:val="00096211"/>
  </w:style>
  <w:style w:type="paragraph" w:customStyle="1" w:styleId="ENoteTTIndentHeadingSub">
    <w:name w:val="ENoteTTIndentHeadingSub"/>
    <w:aliases w:val="enTTHis"/>
    <w:basedOn w:val="OPCParaBase"/>
    <w:rsid w:val="00096211"/>
    <w:pPr>
      <w:keepNext/>
      <w:spacing w:before="60" w:line="240" w:lineRule="atLeast"/>
      <w:ind w:left="340"/>
    </w:pPr>
    <w:rPr>
      <w:b/>
      <w:sz w:val="16"/>
    </w:rPr>
  </w:style>
  <w:style w:type="paragraph" w:customStyle="1" w:styleId="ENoteTTiSub">
    <w:name w:val="ENoteTTiSub"/>
    <w:aliases w:val="enttis"/>
    <w:basedOn w:val="OPCParaBase"/>
    <w:rsid w:val="00096211"/>
    <w:pPr>
      <w:keepNext/>
      <w:spacing w:before="60" w:line="240" w:lineRule="atLeast"/>
      <w:ind w:left="340"/>
    </w:pPr>
    <w:rPr>
      <w:sz w:val="16"/>
    </w:rPr>
  </w:style>
  <w:style w:type="paragraph" w:customStyle="1" w:styleId="SubDivisionMigration">
    <w:name w:val="SubDivisionMigration"/>
    <w:aliases w:val="sdm"/>
    <w:basedOn w:val="OPCParaBase"/>
    <w:rsid w:val="00096211"/>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96211"/>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096211"/>
    <w:pPr>
      <w:spacing w:before="122" w:line="240" w:lineRule="auto"/>
      <w:ind w:left="1985" w:hanging="851"/>
    </w:pPr>
    <w:rPr>
      <w:sz w:val="18"/>
    </w:rPr>
  </w:style>
  <w:style w:type="paragraph" w:customStyle="1" w:styleId="FreeForm">
    <w:name w:val="FreeForm"/>
    <w:rsid w:val="00190DF5"/>
    <w:rPr>
      <w:rFonts w:ascii="Arial" w:hAnsi="Arial"/>
      <w:sz w:val="22"/>
    </w:rPr>
  </w:style>
  <w:style w:type="paragraph" w:customStyle="1" w:styleId="SOText">
    <w:name w:val="SO Text"/>
    <w:aliases w:val="sot"/>
    <w:link w:val="SOTextChar"/>
    <w:rsid w:val="00096211"/>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96211"/>
    <w:rPr>
      <w:sz w:val="22"/>
    </w:rPr>
  </w:style>
  <w:style w:type="paragraph" w:customStyle="1" w:styleId="SOTextNote">
    <w:name w:val="SO TextNote"/>
    <w:aliases w:val="sont"/>
    <w:basedOn w:val="SOText"/>
    <w:qFormat/>
    <w:rsid w:val="00096211"/>
    <w:pPr>
      <w:spacing w:before="122" w:line="198" w:lineRule="exact"/>
      <w:ind w:left="1843" w:hanging="709"/>
    </w:pPr>
    <w:rPr>
      <w:sz w:val="18"/>
    </w:rPr>
  </w:style>
  <w:style w:type="paragraph" w:customStyle="1" w:styleId="SOPara">
    <w:name w:val="SO Para"/>
    <w:aliases w:val="soa"/>
    <w:basedOn w:val="SOText"/>
    <w:link w:val="SOParaChar"/>
    <w:qFormat/>
    <w:rsid w:val="00096211"/>
    <w:pPr>
      <w:tabs>
        <w:tab w:val="right" w:pos="1786"/>
      </w:tabs>
      <w:spacing w:before="40"/>
      <w:ind w:left="2070" w:hanging="936"/>
    </w:pPr>
  </w:style>
  <w:style w:type="character" w:customStyle="1" w:styleId="SOParaChar">
    <w:name w:val="SO Para Char"/>
    <w:aliases w:val="soa Char"/>
    <w:basedOn w:val="DefaultParagraphFont"/>
    <w:link w:val="SOPara"/>
    <w:rsid w:val="00096211"/>
    <w:rPr>
      <w:sz w:val="22"/>
    </w:rPr>
  </w:style>
  <w:style w:type="paragraph" w:customStyle="1" w:styleId="FileName">
    <w:name w:val="FileName"/>
    <w:basedOn w:val="Normal"/>
    <w:rsid w:val="00096211"/>
  </w:style>
  <w:style w:type="paragraph" w:customStyle="1" w:styleId="TableHeading">
    <w:name w:val="TableHeading"/>
    <w:aliases w:val="th"/>
    <w:basedOn w:val="OPCParaBase"/>
    <w:next w:val="Tabletext"/>
    <w:rsid w:val="00096211"/>
    <w:pPr>
      <w:keepNext/>
      <w:spacing w:before="60" w:line="240" w:lineRule="atLeast"/>
    </w:pPr>
    <w:rPr>
      <w:b/>
      <w:sz w:val="20"/>
    </w:rPr>
  </w:style>
  <w:style w:type="paragraph" w:customStyle="1" w:styleId="SOHeadBold">
    <w:name w:val="SO HeadBold"/>
    <w:aliases w:val="sohb"/>
    <w:basedOn w:val="SOText"/>
    <w:next w:val="SOText"/>
    <w:link w:val="SOHeadBoldChar"/>
    <w:qFormat/>
    <w:rsid w:val="00096211"/>
    <w:rPr>
      <w:b/>
    </w:rPr>
  </w:style>
  <w:style w:type="character" w:customStyle="1" w:styleId="SOHeadBoldChar">
    <w:name w:val="SO HeadBold Char"/>
    <w:aliases w:val="sohb Char"/>
    <w:basedOn w:val="DefaultParagraphFont"/>
    <w:link w:val="SOHeadBold"/>
    <w:rsid w:val="00096211"/>
    <w:rPr>
      <w:b/>
      <w:sz w:val="22"/>
    </w:rPr>
  </w:style>
  <w:style w:type="paragraph" w:customStyle="1" w:styleId="SOHeadItalic">
    <w:name w:val="SO HeadItalic"/>
    <w:aliases w:val="sohi"/>
    <w:basedOn w:val="SOText"/>
    <w:next w:val="SOText"/>
    <w:link w:val="SOHeadItalicChar"/>
    <w:qFormat/>
    <w:rsid w:val="00096211"/>
    <w:rPr>
      <w:i/>
    </w:rPr>
  </w:style>
  <w:style w:type="character" w:customStyle="1" w:styleId="SOHeadItalicChar">
    <w:name w:val="SO HeadItalic Char"/>
    <w:aliases w:val="sohi Char"/>
    <w:basedOn w:val="DefaultParagraphFont"/>
    <w:link w:val="SOHeadItalic"/>
    <w:rsid w:val="00096211"/>
    <w:rPr>
      <w:i/>
      <w:sz w:val="22"/>
    </w:rPr>
  </w:style>
  <w:style w:type="paragraph" w:customStyle="1" w:styleId="SOBullet">
    <w:name w:val="SO Bullet"/>
    <w:aliases w:val="sotb"/>
    <w:basedOn w:val="SOText"/>
    <w:link w:val="SOBulletChar"/>
    <w:qFormat/>
    <w:rsid w:val="00096211"/>
    <w:pPr>
      <w:ind w:left="1559" w:hanging="425"/>
    </w:pPr>
  </w:style>
  <w:style w:type="character" w:customStyle="1" w:styleId="SOBulletChar">
    <w:name w:val="SO Bullet Char"/>
    <w:aliases w:val="sotb Char"/>
    <w:basedOn w:val="DefaultParagraphFont"/>
    <w:link w:val="SOBullet"/>
    <w:rsid w:val="00096211"/>
    <w:rPr>
      <w:sz w:val="22"/>
    </w:rPr>
  </w:style>
  <w:style w:type="paragraph" w:customStyle="1" w:styleId="SOBulletNote">
    <w:name w:val="SO BulletNote"/>
    <w:aliases w:val="sonb"/>
    <w:basedOn w:val="SOTextNote"/>
    <w:link w:val="SOBulletNoteChar"/>
    <w:qFormat/>
    <w:rsid w:val="00096211"/>
    <w:pPr>
      <w:tabs>
        <w:tab w:val="left" w:pos="1560"/>
      </w:tabs>
      <w:ind w:left="2268" w:hanging="1134"/>
    </w:pPr>
  </w:style>
  <w:style w:type="character" w:customStyle="1" w:styleId="SOBulletNoteChar">
    <w:name w:val="SO BulletNote Char"/>
    <w:aliases w:val="sonb Char"/>
    <w:basedOn w:val="DefaultParagraphFont"/>
    <w:link w:val="SOBulletNote"/>
    <w:rsid w:val="00096211"/>
    <w:rPr>
      <w:sz w:val="18"/>
    </w:rPr>
  </w:style>
  <w:style w:type="paragraph" w:customStyle="1" w:styleId="SOText2">
    <w:name w:val="SO Text2"/>
    <w:aliases w:val="sot2"/>
    <w:basedOn w:val="Normal"/>
    <w:next w:val="SOText"/>
    <w:link w:val="SOText2Char"/>
    <w:rsid w:val="00096211"/>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096211"/>
    <w:rPr>
      <w:sz w:val="22"/>
    </w:rPr>
  </w:style>
  <w:style w:type="paragraph" w:customStyle="1" w:styleId="SubPartCASA">
    <w:name w:val="SubPart(CASA)"/>
    <w:aliases w:val="csp"/>
    <w:basedOn w:val="OPCParaBase"/>
    <w:next w:val="ActHead3"/>
    <w:rsid w:val="00096211"/>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096211"/>
    <w:rPr>
      <w:rFonts w:eastAsia="Times New Roman" w:cs="Times New Roman"/>
      <w:sz w:val="22"/>
      <w:lang w:eastAsia="en-AU"/>
    </w:rPr>
  </w:style>
  <w:style w:type="character" w:customStyle="1" w:styleId="notetextChar">
    <w:name w:val="note(text) Char"/>
    <w:aliases w:val="n Char"/>
    <w:basedOn w:val="DefaultParagraphFont"/>
    <w:link w:val="notetext"/>
    <w:rsid w:val="00096211"/>
    <w:rPr>
      <w:rFonts w:eastAsia="Times New Roman" w:cs="Times New Roman"/>
      <w:sz w:val="18"/>
      <w:lang w:eastAsia="en-AU"/>
    </w:rPr>
  </w:style>
  <w:style w:type="character" w:customStyle="1" w:styleId="Heading1Char">
    <w:name w:val="Heading 1 Char"/>
    <w:basedOn w:val="DefaultParagraphFont"/>
    <w:link w:val="Heading1"/>
    <w:uiPriority w:val="9"/>
    <w:rsid w:val="0009621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962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9621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09621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09621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096211"/>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09621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09621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96211"/>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096211"/>
  </w:style>
  <w:style w:type="character" w:customStyle="1" w:styleId="charlegsubtitle1">
    <w:name w:val="charlegsubtitle1"/>
    <w:basedOn w:val="DefaultParagraphFont"/>
    <w:rsid w:val="00096211"/>
    <w:rPr>
      <w:rFonts w:ascii="Arial" w:hAnsi="Arial" w:cs="Arial" w:hint="default"/>
      <w:b/>
      <w:bCs/>
      <w:sz w:val="28"/>
      <w:szCs w:val="28"/>
    </w:rPr>
  </w:style>
  <w:style w:type="paragraph" w:styleId="Index1">
    <w:name w:val="index 1"/>
    <w:basedOn w:val="Normal"/>
    <w:next w:val="Normal"/>
    <w:autoRedefine/>
    <w:rsid w:val="00096211"/>
    <w:pPr>
      <w:ind w:left="240" w:hanging="240"/>
    </w:pPr>
  </w:style>
  <w:style w:type="paragraph" w:styleId="Index2">
    <w:name w:val="index 2"/>
    <w:basedOn w:val="Normal"/>
    <w:next w:val="Normal"/>
    <w:autoRedefine/>
    <w:rsid w:val="00096211"/>
    <w:pPr>
      <w:ind w:left="480" w:hanging="240"/>
    </w:pPr>
  </w:style>
  <w:style w:type="paragraph" w:styleId="Index3">
    <w:name w:val="index 3"/>
    <w:basedOn w:val="Normal"/>
    <w:next w:val="Normal"/>
    <w:autoRedefine/>
    <w:rsid w:val="00096211"/>
    <w:pPr>
      <w:ind w:left="720" w:hanging="240"/>
    </w:pPr>
  </w:style>
  <w:style w:type="paragraph" w:styleId="Index4">
    <w:name w:val="index 4"/>
    <w:basedOn w:val="Normal"/>
    <w:next w:val="Normal"/>
    <w:autoRedefine/>
    <w:rsid w:val="00096211"/>
    <w:pPr>
      <w:ind w:left="960" w:hanging="240"/>
    </w:pPr>
  </w:style>
  <w:style w:type="paragraph" w:styleId="Index5">
    <w:name w:val="index 5"/>
    <w:basedOn w:val="Normal"/>
    <w:next w:val="Normal"/>
    <w:autoRedefine/>
    <w:rsid w:val="00096211"/>
    <w:pPr>
      <w:ind w:left="1200" w:hanging="240"/>
    </w:pPr>
  </w:style>
  <w:style w:type="paragraph" w:styleId="Index6">
    <w:name w:val="index 6"/>
    <w:basedOn w:val="Normal"/>
    <w:next w:val="Normal"/>
    <w:autoRedefine/>
    <w:rsid w:val="00096211"/>
    <w:pPr>
      <w:ind w:left="1440" w:hanging="240"/>
    </w:pPr>
  </w:style>
  <w:style w:type="paragraph" w:styleId="Index7">
    <w:name w:val="index 7"/>
    <w:basedOn w:val="Normal"/>
    <w:next w:val="Normal"/>
    <w:autoRedefine/>
    <w:rsid w:val="00096211"/>
    <w:pPr>
      <w:ind w:left="1680" w:hanging="240"/>
    </w:pPr>
  </w:style>
  <w:style w:type="paragraph" w:styleId="Index8">
    <w:name w:val="index 8"/>
    <w:basedOn w:val="Normal"/>
    <w:next w:val="Normal"/>
    <w:autoRedefine/>
    <w:rsid w:val="00096211"/>
    <w:pPr>
      <w:ind w:left="1920" w:hanging="240"/>
    </w:pPr>
  </w:style>
  <w:style w:type="paragraph" w:styleId="Index9">
    <w:name w:val="index 9"/>
    <w:basedOn w:val="Normal"/>
    <w:next w:val="Normal"/>
    <w:autoRedefine/>
    <w:rsid w:val="00096211"/>
    <w:pPr>
      <w:ind w:left="2160" w:hanging="240"/>
    </w:pPr>
  </w:style>
  <w:style w:type="paragraph" w:styleId="NormalIndent">
    <w:name w:val="Normal Indent"/>
    <w:basedOn w:val="Normal"/>
    <w:rsid w:val="00096211"/>
    <w:pPr>
      <w:ind w:left="720"/>
    </w:pPr>
  </w:style>
  <w:style w:type="paragraph" w:styleId="FootnoteText">
    <w:name w:val="footnote text"/>
    <w:basedOn w:val="Normal"/>
    <w:link w:val="FootnoteTextChar"/>
    <w:rsid w:val="00096211"/>
    <w:rPr>
      <w:sz w:val="20"/>
    </w:rPr>
  </w:style>
  <w:style w:type="character" w:customStyle="1" w:styleId="FootnoteTextChar">
    <w:name w:val="Footnote Text Char"/>
    <w:basedOn w:val="DefaultParagraphFont"/>
    <w:link w:val="FootnoteText"/>
    <w:rsid w:val="00096211"/>
  </w:style>
  <w:style w:type="paragraph" w:styleId="CommentText">
    <w:name w:val="annotation text"/>
    <w:basedOn w:val="Normal"/>
    <w:link w:val="CommentTextChar"/>
    <w:rsid w:val="00096211"/>
    <w:rPr>
      <w:sz w:val="20"/>
    </w:rPr>
  </w:style>
  <w:style w:type="character" w:customStyle="1" w:styleId="CommentTextChar">
    <w:name w:val="Comment Text Char"/>
    <w:basedOn w:val="DefaultParagraphFont"/>
    <w:link w:val="CommentText"/>
    <w:rsid w:val="00096211"/>
  </w:style>
  <w:style w:type="paragraph" w:styleId="IndexHeading">
    <w:name w:val="index heading"/>
    <w:basedOn w:val="Normal"/>
    <w:next w:val="Index1"/>
    <w:rsid w:val="00096211"/>
    <w:rPr>
      <w:rFonts w:ascii="Arial" w:hAnsi="Arial" w:cs="Arial"/>
      <w:b/>
      <w:bCs/>
    </w:rPr>
  </w:style>
  <w:style w:type="paragraph" w:styleId="Caption">
    <w:name w:val="caption"/>
    <w:basedOn w:val="Normal"/>
    <w:next w:val="Normal"/>
    <w:qFormat/>
    <w:rsid w:val="00096211"/>
    <w:pPr>
      <w:spacing w:before="120" w:after="120"/>
    </w:pPr>
    <w:rPr>
      <w:b/>
      <w:bCs/>
      <w:sz w:val="20"/>
    </w:rPr>
  </w:style>
  <w:style w:type="paragraph" w:styleId="TableofFigures">
    <w:name w:val="table of figures"/>
    <w:basedOn w:val="Normal"/>
    <w:next w:val="Normal"/>
    <w:rsid w:val="00096211"/>
    <w:pPr>
      <w:ind w:left="480" w:hanging="480"/>
    </w:pPr>
  </w:style>
  <w:style w:type="paragraph" w:styleId="EnvelopeAddress">
    <w:name w:val="envelope address"/>
    <w:basedOn w:val="Normal"/>
    <w:rsid w:val="00096211"/>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096211"/>
    <w:rPr>
      <w:rFonts w:ascii="Arial" w:hAnsi="Arial" w:cs="Arial"/>
      <w:sz w:val="20"/>
    </w:rPr>
  </w:style>
  <w:style w:type="character" w:styleId="FootnoteReference">
    <w:name w:val="footnote reference"/>
    <w:basedOn w:val="DefaultParagraphFont"/>
    <w:rsid w:val="00096211"/>
    <w:rPr>
      <w:rFonts w:ascii="Times New Roman" w:hAnsi="Times New Roman"/>
      <w:sz w:val="20"/>
      <w:vertAlign w:val="superscript"/>
    </w:rPr>
  </w:style>
  <w:style w:type="character" w:styleId="CommentReference">
    <w:name w:val="annotation reference"/>
    <w:basedOn w:val="DefaultParagraphFont"/>
    <w:rsid w:val="00096211"/>
    <w:rPr>
      <w:sz w:val="16"/>
      <w:szCs w:val="16"/>
    </w:rPr>
  </w:style>
  <w:style w:type="character" w:styleId="PageNumber">
    <w:name w:val="page number"/>
    <w:basedOn w:val="DefaultParagraphFont"/>
    <w:rsid w:val="00096211"/>
  </w:style>
  <w:style w:type="character" w:styleId="EndnoteReference">
    <w:name w:val="endnote reference"/>
    <w:basedOn w:val="DefaultParagraphFont"/>
    <w:rsid w:val="00096211"/>
    <w:rPr>
      <w:vertAlign w:val="superscript"/>
    </w:rPr>
  </w:style>
  <w:style w:type="paragraph" w:styleId="EndnoteText">
    <w:name w:val="endnote text"/>
    <w:basedOn w:val="Normal"/>
    <w:link w:val="EndnoteTextChar"/>
    <w:rsid w:val="00096211"/>
    <w:rPr>
      <w:sz w:val="20"/>
    </w:rPr>
  </w:style>
  <w:style w:type="character" w:customStyle="1" w:styleId="EndnoteTextChar">
    <w:name w:val="Endnote Text Char"/>
    <w:basedOn w:val="DefaultParagraphFont"/>
    <w:link w:val="EndnoteText"/>
    <w:rsid w:val="00096211"/>
  </w:style>
  <w:style w:type="paragraph" w:styleId="TableofAuthorities">
    <w:name w:val="table of authorities"/>
    <w:basedOn w:val="Normal"/>
    <w:next w:val="Normal"/>
    <w:rsid w:val="00096211"/>
    <w:pPr>
      <w:ind w:left="240" w:hanging="240"/>
    </w:pPr>
  </w:style>
  <w:style w:type="paragraph" w:styleId="MacroText">
    <w:name w:val="macro"/>
    <w:link w:val="MacroTextChar"/>
    <w:rsid w:val="0009621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096211"/>
    <w:rPr>
      <w:rFonts w:ascii="Courier New" w:eastAsia="Times New Roman" w:hAnsi="Courier New" w:cs="Courier New"/>
      <w:lang w:eastAsia="en-AU"/>
    </w:rPr>
  </w:style>
  <w:style w:type="paragraph" w:styleId="TOAHeading">
    <w:name w:val="toa heading"/>
    <w:basedOn w:val="Normal"/>
    <w:next w:val="Normal"/>
    <w:rsid w:val="00096211"/>
    <w:pPr>
      <w:spacing w:before="120"/>
    </w:pPr>
    <w:rPr>
      <w:rFonts w:ascii="Arial" w:hAnsi="Arial" w:cs="Arial"/>
      <w:b/>
      <w:bCs/>
    </w:rPr>
  </w:style>
  <w:style w:type="paragraph" w:styleId="List">
    <w:name w:val="List"/>
    <w:basedOn w:val="Normal"/>
    <w:rsid w:val="00096211"/>
    <w:pPr>
      <w:ind w:left="283" w:hanging="283"/>
    </w:pPr>
  </w:style>
  <w:style w:type="paragraph" w:styleId="ListBullet">
    <w:name w:val="List Bullet"/>
    <w:basedOn w:val="Normal"/>
    <w:autoRedefine/>
    <w:rsid w:val="00096211"/>
    <w:pPr>
      <w:tabs>
        <w:tab w:val="num" w:pos="360"/>
      </w:tabs>
      <w:ind w:left="360" w:hanging="360"/>
    </w:pPr>
  </w:style>
  <w:style w:type="paragraph" w:styleId="ListNumber">
    <w:name w:val="List Number"/>
    <w:basedOn w:val="Normal"/>
    <w:rsid w:val="00096211"/>
    <w:pPr>
      <w:tabs>
        <w:tab w:val="num" w:pos="360"/>
      </w:tabs>
      <w:ind w:left="360" w:hanging="360"/>
    </w:pPr>
  </w:style>
  <w:style w:type="paragraph" w:styleId="List2">
    <w:name w:val="List 2"/>
    <w:basedOn w:val="Normal"/>
    <w:rsid w:val="00096211"/>
    <w:pPr>
      <w:ind w:left="566" w:hanging="283"/>
    </w:pPr>
  </w:style>
  <w:style w:type="paragraph" w:styleId="List3">
    <w:name w:val="List 3"/>
    <w:basedOn w:val="Normal"/>
    <w:rsid w:val="00096211"/>
    <w:pPr>
      <w:ind w:left="849" w:hanging="283"/>
    </w:pPr>
  </w:style>
  <w:style w:type="paragraph" w:styleId="List4">
    <w:name w:val="List 4"/>
    <w:basedOn w:val="Normal"/>
    <w:rsid w:val="00096211"/>
    <w:pPr>
      <w:ind w:left="1132" w:hanging="283"/>
    </w:pPr>
  </w:style>
  <w:style w:type="paragraph" w:styleId="List5">
    <w:name w:val="List 5"/>
    <w:basedOn w:val="Normal"/>
    <w:rsid w:val="00096211"/>
    <w:pPr>
      <w:ind w:left="1415" w:hanging="283"/>
    </w:pPr>
  </w:style>
  <w:style w:type="paragraph" w:styleId="ListBullet2">
    <w:name w:val="List Bullet 2"/>
    <w:basedOn w:val="Normal"/>
    <w:autoRedefine/>
    <w:rsid w:val="00096211"/>
    <w:pPr>
      <w:tabs>
        <w:tab w:val="num" w:pos="360"/>
      </w:tabs>
    </w:pPr>
  </w:style>
  <w:style w:type="paragraph" w:styleId="ListBullet3">
    <w:name w:val="List Bullet 3"/>
    <w:basedOn w:val="Normal"/>
    <w:autoRedefine/>
    <w:rsid w:val="00096211"/>
    <w:pPr>
      <w:tabs>
        <w:tab w:val="num" w:pos="926"/>
      </w:tabs>
      <w:ind w:left="926" w:hanging="360"/>
    </w:pPr>
  </w:style>
  <w:style w:type="paragraph" w:styleId="ListBullet4">
    <w:name w:val="List Bullet 4"/>
    <w:basedOn w:val="Normal"/>
    <w:autoRedefine/>
    <w:rsid w:val="00096211"/>
    <w:pPr>
      <w:tabs>
        <w:tab w:val="num" w:pos="1209"/>
      </w:tabs>
      <w:ind w:left="1209" w:hanging="360"/>
    </w:pPr>
  </w:style>
  <w:style w:type="paragraph" w:styleId="ListBullet5">
    <w:name w:val="List Bullet 5"/>
    <w:basedOn w:val="Normal"/>
    <w:autoRedefine/>
    <w:rsid w:val="00096211"/>
    <w:pPr>
      <w:tabs>
        <w:tab w:val="num" w:pos="1492"/>
      </w:tabs>
      <w:ind w:left="1492" w:hanging="360"/>
    </w:pPr>
  </w:style>
  <w:style w:type="paragraph" w:styleId="ListNumber2">
    <w:name w:val="List Number 2"/>
    <w:basedOn w:val="Normal"/>
    <w:rsid w:val="00096211"/>
    <w:pPr>
      <w:tabs>
        <w:tab w:val="num" w:pos="643"/>
      </w:tabs>
      <w:ind w:left="643" w:hanging="360"/>
    </w:pPr>
  </w:style>
  <w:style w:type="paragraph" w:styleId="ListNumber3">
    <w:name w:val="List Number 3"/>
    <w:basedOn w:val="Normal"/>
    <w:rsid w:val="00096211"/>
    <w:pPr>
      <w:tabs>
        <w:tab w:val="num" w:pos="926"/>
      </w:tabs>
      <w:ind w:left="926" w:hanging="360"/>
    </w:pPr>
  </w:style>
  <w:style w:type="paragraph" w:styleId="ListNumber4">
    <w:name w:val="List Number 4"/>
    <w:basedOn w:val="Normal"/>
    <w:rsid w:val="00096211"/>
    <w:pPr>
      <w:tabs>
        <w:tab w:val="num" w:pos="1209"/>
      </w:tabs>
      <w:ind w:left="1209" w:hanging="360"/>
    </w:pPr>
  </w:style>
  <w:style w:type="paragraph" w:styleId="ListNumber5">
    <w:name w:val="List Number 5"/>
    <w:basedOn w:val="Normal"/>
    <w:rsid w:val="00096211"/>
    <w:pPr>
      <w:tabs>
        <w:tab w:val="num" w:pos="1492"/>
      </w:tabs>
      <w:ind w:left="1492" w:hanging="360"/>
    </w:pPr>
  </w:style>
  <w:style w:type="paragraph" w:styleId="Title">
    <w:name w:val="Title"/>
    <w:basedOn w:val="Normal"/>
    <w:link w:val="TitleChar"/>
    <w:qFormat/>
    <w:rsid w:val="00096211"/>
    <w:pPr>
      <w:spacing w:before="240" w:after="60"/>
    </w:pPr>
    <w:rPr>
      <w:rFonts w:ascii="Arial" w:hAnsi="Arial" w:cs="Arial"/>
      <w:b/>
      <w:bCs/>
      <w:sz w:val="40"/>
      <w:szCs w:val="40"/>
    </w:rPr>
  </w:style>
  <w:style w:type="character" w:customStyle="1" w:styleId="TitleChar">
    <w:name w:val="Title Char"/>
    <w:basedOn w:val="DefaultParagraphFont"/>
    <w:link w:val="Title"/>
    <w:rsid w:val="00096211"/>
    <w:rPr>
      <w:rFonts w:ascii="Arial" w:hAnsi="Arial" w:cs="Arial"/>
      <w:b/>
      <w:bCs/>
      <w:sz w:val="40"/>
      <w:szCs w:val="40"/>
    </w:rPr>
  </w:style>
  <w:style w:type="paragraph" w:styleId="Closing">
    <w:name w:val="Closing"/>
    <w:basedOn w:val="Normal"/>
    <w:link w:val="ClosingChar"/>
    <w:rsid w:val="00096211"/>
    <w:pPr>
      <w:ind w:left="4252"/>
    </w:pPr>
  </w:style>
  <w:style w:type="character" w:customStyle="1" w:styleId="ClosingChar">
    <w:name w:val="Closing Char"/>
    <w:basedOn w:val="DefaultParagraphFont"/>
    <w:link w:val="Closing"/>
    <w:rsid w:val="00096211"/>
    <w:rPr>
      <w:sz w:val="22"/>
    </w:rPr>
  </w:style>
  <w:style w:type="paragraph" w:styleId="Signature">
    <w:name w:val="Signature"/>
    <w:basedOn w:val="Normal"/>
    <w:link w:val="SignatureChar"/>
    <w:rsid w:val="00096211"/>
    <w:pPr>
      <w:ind w:left="4252"/>
    </w:pPr>
  </w:style>
  <w:style w:type="character" w:customStyle="1" w:styleId="SignatureChar">
    <w:name w:val="Signature Char"/>
    <w:basedOn w:val="DefaultParagraphFont"/>
    <w:link w:val="Signature"/>
    <w:rsid w:val="00096211"/>
    <w:rPr>
      <w:sz w:val="22"/>
    </w:rPr>
  </w:style>
  <w:style w:type="paragraph" w:styleId="BodyText">
    <w:name w:val="Body Text"/>
    <w:basedOn w:val="Normal"/>
    <w:link w:val="BodyTextChar"/>
    <w:rsid w:val="00096211"/>
    <w:pPr>
      <w:spacing w:after="120"/>
    </w:pPr>
  </w:style>
  <w:style w:type="character" w:customStyle="1" w:styleId="BodyTextChar">
    <w:name w:val="Body Text Char"/>
    <w:basedOn w:val="DefaultParagraphFont"/>
    <w:link w:val="BodyText"/>
    <w:rsid w:val="00096211"/>
    <w:rPr>
      <w:sz w:val="22"/>
    </w:rPr>
  </w:style>
  <w:style w:type="paragraph" w:styleId="BodyTextIndent">
    <w:name w:val="Body Text Indent"/>
    <w:basedOn w:val="Normal"/>
    <w:link w:val="BodyTextIndentChar"/>
    <w:rsid w:val="00096211"/>
    <w:pPr>
      <w:spacing w:after="120"/>
      <w:ind w:left="283"/>
    </w:pPr>
  </w:style>
  <w:style w:type="character" w:customStyle="1" w:styleId="BodyTextIndentChar">
    <w:name w:val="Body Text Indent Char"/>
    <w:basedOn w:val="DefaultParagraphFont"/>
    <w:link w:val="BodyTextIndent"/>
    <w:rsid w:val="00096211"/>
    <w:rPr>
      <w:sz w:val="22"/>
    </w:rPr>
  </w:style>
  <w:style w:type="paragraph" w:styleId="ListContinue">
    <w:name w:val="List Continue"/>
    <w:basedOn w:val="Normal"/>
    <w:rsid w:val="00096211"/>
    <w:pPr>
      <w:spacing w:after="120"/>
      <w:ind w:left="283"/>
    </w:pPr>
  </w:style>
  <w:style w:type="paragraph" w:styleId="ListContinue2">
    <w:name w:val="List Continue 2"/>
    <w:basedOn w:val="Normal"/>
    <w:rsid w:val="00096211"/>
    <w:pPr>
      <w:spacing w:after="120"/>
      <w:ind w:left="566"/>
    </w:pPr>
  </w:style>
  <w:style w:type="paragraph" w:styleId="ListContinue3">
    <w:name w:val="List Continue 3"/>
    <w:basedOn w:val="Normal"/>
    <w:rsid w:val="00096211"/>
    <w:pPr>
      <w:spacing w:after="120"/>
      <w:ind w:left="849"/>
    </w:pPr>
  </w:style>
  <w:style w:type="paragraph" w:styleId="ListContinue4">
    <w:name w:val="List Continue 4"/>
    <w:basedOn w:val="Normal"/>
    <w:rsid w:val="00096211"/>
    <w:pPr>
      <w:spacing w:after="120"/>
      <w:ind w:left="1132"/>
    </w:pPr>
  </w:style>
  <w:style w:type="paragraph" w:styleId="ListContinue5">
    <w:name w:val="List Continue 5"/>
    <w:basedOn w:val="Normal"/>
    <w:rsid w:val="00096211"/>
    <w:pPr>
      <w:spacing w:after="120"/>
      <w:ind w:left="1415"/>
    </w:pPr>
  </w:style>
  <w:style w:type="paragraph" w:styleId="MessageHeader">
    <w:name w:val="Message Header"/>
    <w:basedOn w:val="Normal"/>
    <w:link w:val="MessageHeaderChar"/>
    <w:rsid w:val="0009621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096211"/>
    <w:rPr>
      <w:rFonts w:ascii="Arial" w:hAnsi="Arial" w:cs="Arial"/>
      <w:sz w:val="22"/>
      <w:shd w:val="pct20" w:color="auto" w:fill="auto"/>
    </w:rPr>
  </w:style>
  <w:style w:type="paragraph" w:styleId="Subtitle">
    <w:name w:val="Subtitle"/>
    <w:basedOn w:val="Normal"/>
    <w:link w:val="SubtitleChar"/>
    <w:qFormat/>
    <w:rsid w:val="00096211"/>
    <w:pPr>
      <w:spacing w:after="60"/>
      <w:jc w:val="center"/>
      <w:outlineLvl w:val="1"/>
    </w:pPr>
    <w:rPr>
      <w:rFonts w:ascii="Arial" w:hAnsi="Arial" w:cs="Arial"/>
    </w:rPr>
  </w:style>
  <w:style w:type="character" w:customStyle="1" w:styleId="SubtitleChar">
    <w:name w:val="Subtitle Char"/>
    <w:basedOn w:val="DefaultParagraphFont"/>
    <w:link w:val="Subtitle"/>
    <w:rsid w:val="00096211"/>
    <w:rPr>
      <w:rFonts w:ascii="Arial" w:hAnsi="Arial" w:cs="Arial"/>
      <w:sz w:val="22"/>
    </w:rPr>
  </w:style>
  <w:style w:type="paragraph" w:styleId="Salutation">
    <w:name w:val="Salutation"/>
    <w:basedOn w:val="Normal"/>
    <w:next w:val="Normal"/>
    <w:link w:val="SalutationChar"/>
    <w:rsid w:val="00096211"/>
  </w:style>
  <w:style w:type="character" w:customStyle="1" w:styleId="SalutationChar">
    <w:name w:val="Salutation Char"/>
    <w:basedOn w:val="DefaultParagraphFont"/>
    <w:link w:val="Salutation"/>
    <w:rsid w:val="00096211"/>
    <w:rPr>
      <w:sz w:val="22"/>
    </w:rPr>
  </w:style>
  <w:style w:type="paragraph" w:styleId="Date">
    <w:name w:val="Date"/>
    <w:basedOn w:val="Normal"/>
    <w:next w:val="Normal"/>
    <w:link w:val="DateChar"/>
    <w:rsid w:val="00096211"/>
  </w:style>
  <w:style w:type="character" w:customStyle="1" w:styleId="DateChar">
    <w:name w:val="Date Char"/>
    <w:basedOn w:val="DefaultParagraphFont"/>
    <w:link w:val="Date"/>
    <w:rsid w:val="00096211"/>
    <w:rPr>
      <w:sz w:val="22"/>
    </w:rPr>
  </w:style>
  <w:style w:type="paragraph" w:styleId="BodyTextFirstIndent">
    <w:name w:val="Body Text First Indent"/>
    <w:basedOn w:val="BodyText"/>
    <w:link w:val="BodyTextFirstIndentChar"/>
    <w:rsid w:val="00096211"/>
    <w:pPr>
      <w:ind w:firstLine="210"/>
    </w:pPr>
  </w:style>
  <w:style w:type="character" w:customStyle="1" w:styleId="BodyTextFirstIndentChar">
    <w:name w:val="Body Text First Indent Char"/>
    <w:basedOn w:val="BodyTextChar"/>
    <w:link w:val="BodyTextFirstIndent"/>
    <w:rsid w:val="00096211"/>
    <w:rPr>
      <w:sz w:val="22"/>
    </w:rPr>
  </w:style>
  <w:style w:type="paragraph" w:styleId="BodyTextFirstIndent2">
    <w:name w:val="Body Text First Indent 2"/>
    <w:basedOn w:val="BodyTextIndent"/>
    <w:link w:val="BodyTextFirstIndent2Char"/>
    <w:rsid w:val="00096211"/>
    <w:pPr>
      <w:ind w:firstLine="210"/>
    </w:pPr>
  </w:style>
  <w:style w:type="character" w:customStyle="1" w:styleId="BodyTextFirstIndent2Char">
    <w:name w:val="Body Text First Indent 2 Char"/>
    <w:basedOn w:val="BodyTextIndentChar"/>
    <w:link w:val="BodyTextFirstIndent2"/>
    <w:rsid w:val="00096211"/>
    <w:rPr>
      <w:sz w:val="22"/>
    </w:rPr>
  </w:style>
  <w:style w:type="paragraph" w:styleId="BodyText2">
    <w:name w:val="Body Text 2"/>
    <w:basedOn w:val="Normal"/>
    <w:link w:val="BodyText2Char"/>
    <w:rsid w:val="00096211"/>
    <w:pPr>
      <w:spacing w:after="120" w:line="480" w:lineRule="auto"/>
    </w:pPr>
  </w:style>
  <w:style w:type="character" w:customStyle="1" w:styleId="BodyText2Char">
    <w:name w:val="Body Text 2 Char"/>
    <w:basedOn w:val="DefaultParagraphFont"/>
    <w:link w:val="BodyText2"/>
    <w:rsid w:val="00096211"/>
    <w:rPr>
      <w:sz w:val="22"/>
    </w:rPr>
  </w:style>
  <w:style w:type="paragraph" w:styleId="BodyText3">
    <w:name w:val="Body Text 3"/>
    <w:basedOn w:val="Normal"/>
    <w:link w:val="BodyText3Char"/>
    <w:rsid w:val="00096211"/>
    <w:pPr>
      <w:spacing w:after="120"/>
    </w:pPr>
    <w:rPr>
      <w:sz w:val="16"/>
      <w:szCs w:val="16"/>
    </w:rPr>
  </w:style>
  <w:style w:type="character" w:customStyle="1" w:styleId="BodyText3Char">
    <w:name w:val="Body Text 3 Char"/>
    <w:basedOn w:val="DefaultParagraphFont"/>
    <w:link w:val="BodyText3"/>
    <w:rsid w:val="00096211"/>
    <w:rPr>
      <w:sz w:val="16"/>
      <w:szCs w:val="16"/>
    </w:rPr>
  </w:style>
  <w:style w:type="paragraph" w:styleId="BodyTextIndent2">
    <w:name w:val="Body Text Indent 2"/>
    <w:basedOn w:val="Normal"/>
    <w:link w:val="BodyTextIndent2Char"/>
    <w:rsid w:val="00096211"/>
    <w:pPr>
      <w:spacing w:after="120" w:line="480" w:lineRule="auto"/>
      <w:ind w:left="283"/>
    </w:pPr>
  </w:style>
  <w:style w:type="character" w:customStyle="1" w:styleId="BodyTextIndent2Char">
    <w:name w:val="Body Text Indent 2 Char"/>
    <w:basedOn w:val="DefaultParagraphFont"/>
    <w:link w:val="BodyTextIndent2"/>
    <w:rsid w:val="00096211"/>
    <w:rPr>
      <w:sz w:val="22"/>
    </w:rPr>
  </w:style>
  <w:style w:type="paragraph" w:styleId="BodyTextIndent3">
    <w:name w:val="Body Text Indent 3"/>
    <w:basedOn w:val="Normal"/>
    <w:link w:val="BodyTextIndent3Char"/>
    <w:rsid w:val="00096211"/>
    <w:pPr>
      <w:spacing w:after="120"/>
      <w:ind w:left="283"/>
    </w:pPr>
    <w:rPr>
      <w:sz w:val="16"/>
      <w:szCs w:val="16"/>
    </w:rPr>
  </w:style>
  <w:style w:type="character" w:customStyle="1" w:styleId="BodyTextIndent3Char">
    <w:name w:val="Body Text Indent 3 Char"/>
    <w:basedOn w:val="DefaultParagraphFont"/>
    <w:link w:val="BodyTextIndent3"/>
    <w:rsid w:val="00096211"/>
    <w:rPr>
      <w:sz w:val="16"/>
      <w:szCs w:val="16"/>
    </w:rPr>
  </w:style>
  <w:style w:type="paragraph" w:styleId="BlockText">
    <w:name w:val="Block Text"/>
    <w:basedOn w:val="Normal"/>
    <w:rsid w:val="00096211"/>
    <w:pPr>
      <w:spacing w:after="120"/>
      <w:ind w:left="1440" w:right="1440"/>
    </w:pPr>
  </w:style>
  <w:style w:type="character" w:styleId="Hyperlink">
    <w:name w:val="Hyperlink"/>
    <w:basedOn w:val="DefaultParagraphFont"/>
    <w:rsid w:val="00096211"/>
    <w:rPr>
      <w:color w:val="0000FF"/>
      <w:u w:val="single"/>
    </w:rPr>
  </w:style>
  <w:style w:type="character" w:styleId="FollowedHyperlink">
    <w:name w:val="FollowedHyperlink"/>
    <w:basedOn w:val="DefaultParagraphFont"/>
    <w:rsid w:val="00096211"/>
    <w:rPr>
      <w:color w:val="800080"/>
      <w:u w:val="single"/>
    </w:rPr>
  </w:style>
  <w:style w:type="character" w:styleId="Strong">
    <w:name w:val="Strong"/>
    <w:basedOn w:val="DefaultParagraphFont"/>
    <w:qFormat/>
    <w:rsid w:val="00096211"/>
    <w:rPr>
      <w:b/>
      <w:bCs/>
    </w:rPr>
  </w:style>
  <w:style w:type="character" w:styleId="Emphasis">
    <w:name w:val="Emphasis"/>
    <w:basedOn w:val="DefaultParagraphFont"/>
    <w:qFormat/>
    <w:rsid w:val="00096211"/>
    <w:rPr>
      <w:i/>
      <w:iCs/>
    </w:rPr>
  </w:style>
  <w:style w:type="paragraph" w:styleId="DocumentMap">
    <w:name w:val="Document Map"/>
    <w:basedOn w:val="Normal"/>
    <w:link w:val="DocumentMapChar"/>
    <w:rsid w:val="00096211"/>
    <w:pPr>
      <w:shd w:val="clear" w:color="auto" w:fill="000080"/>
    </w:pPr>
    <w:rPr>
      <w:rFonts w:ascii="Tahoma" w:hAnsi="Tahoma" w:cs="Tahoma"/>
    </w:rPr>
  </w:style>
  <w:style w:type="character" w:customStyle="1" w:styleId="DocumentMapChar">
    <w:name w:val="Document Map Char"/>
    <w:basedOn w:val="DefaultParagraphFont"/>
    <w:link w:val="DocumentMap"/>
    <w:rsid w:val="00096211"/>
    <w:rPr>
      <w:rFonts w:ascii="Tahoma" w:hAnsi="Tahoma" w:cs="Tahoma"/>
      <w:sz w:val="22"/>
      <w:shd w:val="clear" w:color="auto" w:fill="000080"/>
    </w:rPr>
  </w:style>
  <w:style w:type="paragraph" w:styleId="PlainText">
    <w:name w:val="Plain Text"/>
    <w:basedOn w:val="Normal"/>
    <w:link w:val="PlainTextChar"/>
    <w:rsid w:val="00096211"/>
    <w:rPr>
      <w:rFonts w:ascii="Courier New" w:hAnsi="Courier New" w:cs="Courier New"/>
      <w:sz w:val="20"/>
    </w:rPr>
  </w:style>
  <w:style w:type="character" w:customStyle="1" w:styleId="PlainTextChar">
    <w:name w:val="Plain Text Char"/>
    <w:basedOn w:val="DefaultParagraphFont"/>
    <w:link w:val="PlainText"/>
    <w:rsid w:val="00096211"/>
    <w:rPr>
      <w:rFonts w:ascii="Courier New" w:hAnsi="Courier New" w:cs="Courier New"/>
    </w:rPr>
  </w:style>
  <w:style w:type="paragraph" w:styleId="E-mailSignature">
    <w:name w:val="E-mail Signature"/>
    <w:basedOn w:val="Normal"/>
    <w:link w:val="E-mailSignatureChar"/>
    <w:rsid w:val="00096211"/>
  </w:style>
  <w:style w:type="character" w:customStyle="1" w:styleId="E-mailSignatureChar">
    <w:name w:val="E-mail Signature Char"/>
    <w:basedOn w:val="DefaultParagraphFont"/>
    <w:link w:val="E-mailSignature"/>
    <w:rsid w:val="00096211"/>
    <w:rPr>
      <w:sz w:val="22"/>
    </w:rPr>
  </w:style>
  <w:style w:type="paragraph" w:styleId="NormalWeb">
    <w:name w:val="Normal (Web)"/>
    <w:basedOn w:val="Normal"/>
    <w:rsid w:val="00096211"/>
  </w:style>
  <w:style w:type="character" w:styleId="HTMLAcronym">
    <w:name w:val="HTML Acronym"/>
    <w:basedOn w:val="DefaultParagraphFont"/>
    <w:rsid w:val="00096211"/>
  </w:style>
  <w:style w:type="paragraph" w:styleId="HTMLAddress">
    <w:name w:val="HTML Address"/>
    <w:basedOn w:val="Normal"/>
    <w:link w:val="HTMLAddressChar"/>
    <w:rsid w:val="00096211"/>
    <w:rPr>
      <w:i/>
      <w:iCs/>
    </w:rPr>
  </w:style>
  <w:style w:type="character" w:customStyle="1" w:styleId="HTMLAddressChar">
    <w:name w:val="HTML Address Char"/>
    <w:basedOn w:val="DefaultParagraphFont"/>
    <w:link w:val="HTMLAddress"/>
    <w:rsid w:val="00096211"/>
    <w:rPr>
      <w:i/>
      <w:iCs/>
      <w:sz w:val="22"/>
    </w:rPr>
  </w:style>
  <w:style w:type="character" w:styleId="HTMLCite">
    <w:name w:val="HTML Cite"/>
    <w:basedOn w:val="DefaultParagraphFont"/>
    <w:rsid w:val="00096211"/>
    <w:rPr>
      <w:i/>
      <w:iCs/>
    </w:rPr>
  </w:style>
  <w:style w:type="character" w:styleId="HTMLCode">
    <w:name w:val="HTML Code"/>
    <w:basedOn w:val="DefaultParagraphFont"/>
    <w:rsid w:val="00096211"/>
    <w:rPr>
      <w:rFonts w:ascii="Courier New" w:hAnsi="Courier New" w:cs="Courier New"/>
      <w:sz w:val="20"/>
      <w:szCs w:val="20"/>
    </w:rPr>
  </w:style>
  <w:style w:type="character" w:styleId="HTMLDefinition">
    <w:name w:val="HTML Definition"/>
    <w:basedOn w:val="DefaultParagraphFont"/>
    <w:rsid w:val="00096211"/>
    <w:rPr>
      <w:i/>
      <w:iCs/>
    </w:rPr>
  </w:style>
  <w:style w:type="character" w:styleId="HTMLKeyboard">
    <w:name w:val="HTML Keyboard"/>
    <w:basedOn w:val="DefaultParagraphFont"/>
    <w:rsid w:val="00096211"/>
    <w:rPr>
      <w:rFonts w:ascii="Courier New" w:hAnsi="Courier New" w:cs="Courier New"/>
      <w:sz w:val="20"/>
      <w:szCs w:val="20"/>
    </w:rPr>
  </w:style>
  <w:style w:type="paragraph" w:styleId="HTMLPreformatted">
    <w:name w:val="HTML Preformatted"/>
    <w:basedOn w:val="Normal"/>
    <w:link w:val="HTMLPreformattedChar"/>
    <w:rsid w:val="00096211"/>
    <w:rPr>
      <w:rFonts w:ascii="Courier New" w:hAnsi="Courier New" w:cs="Courier New"/>
      <w:sz w:val="20"/>
    </w:rPr>
  </w:style>
  <w:style w:type="character" w:customStyle="1" w:styleId="HTMLPreformattedChar">
    <w:name w:val="HTML Preformatted Char"/>
    <w:basedOn w:val="DefaultParagraphFont"/>
    <w:link w:val="HTMLPreformatted"/>
    <w:rsid w:val="00096211"/>
    <w:rPr>
      <w:rFonts w:ascii="Courier New" w:hAnsi="Courier New" w:cs="Courier New"/>
    </w:rPr>
  </w:style>
  <w:style w:type="character" w:styleId="HTMLSample">
    <w:name w:val="HTML Sample"/>
    <w:basedOn w:val="DefaultParagraphFont"/>
    <w:rsid w:val="00096211"/>
    <w:rPr>
      <w:rFonts w:ascii="Courier New" w:hAnsi="Courier New" w:cs="Courier New"/>
    </w:rPr>
  </w:style>
  <w:style w:type="character" w:styleId="HTMLTypewriter">
    <w:name w:val="HTML Typewriter"/>
    <w:basedOn w:val="DefaultParagraphFont"/>
    <w:rsid w:val="00096211"/>
    <w:rPr>
      <w:rFonts w:ascii="Courier New" w:hAnsi="Courier New" w:cs="Courier New"/>
      <w:sz w:val="20"/>
      <w:szCs w:val="20"/>
    </w:rPr>
  </w:style>
  <w:style w:type="character" w:styleId="HTMLVariable">
    <w:name w:val="HTML Variable"/>
    <w:basedOn w:val="DefaultParagraphFont"/>
    <w:rsid w:val="00096211"/>
    <w:rPr>
      <w:i/>
      <w:iCs/>
    </w:rPr>
  </w:style>
  <w:style w:type="paragraph" w:styleId="CommentSubject">
    <w:name w:val="annotation subject"/>
    <w:basedOn w:val="CommentText"/>
    <w:next w:val="CommentText"/>
    <w:link w:val="CommentSubjectChar"/>
    <w:rsid w:val="00096211"/>
    <w:rPr>
      <w:b/>
      <w:bCs/>
    </w:rPr>
  </w:style>
  <w:style w:type="character" w:customStyle="1" w:styleId="CommentSubjectChar">
    <w:name w:val="Comment Subject Char"/>
    <w:basedOn w:val="CommentTextChar"/>
    <w:link w:val="CommentSubject"/>
    <w:rsid w:val="00096211"/>
    <w:rPr>
      <w:b/>
      <w:bCs/>
    </w:rPr>
  </w:style>
  <w:style w:type="numbering" w:styleId="1ai">
    <w:name w:val="Outline List 1"/>
    <w:basedOn w:val="NoList"/>
    <w:rsid w:val="00096211"/>
    <w:pPr>
      <w:numPr>
        <w:numId w:val="14"/>
      </w:numPr>
    </w:pPr>
  </w:style>
  <w:style w:type="numbering" w:styleId="111111">
    <w:name w:val="Outline List 2"/>
    <w:basedOn w:val="NoList"/>
    <w:rsid w:val="00096211"/>
    <w:pPr>
      <w:numPr>
        <w:numId w:val="15"/>
      </w:numPr>
    </w:pPr>
  </w:style>
  <w:style w:type="numbering" w:styleId="ArticleSection">
    <w:name w:val="Outline List 3"/>
    <w:basedOn w:val="NoList"/>
    <w:rsid w:val="00096211"/>
    <w:pPr>
      <w:numPr>
        <w:numId w:val="17"/>
      </w:numPr>
    </w:pPr>
  </w:style>
  <w:style w:type="table" w:styleId="TableSimple1">
    <w:name w:val="Table Simple 1"/>
    <w:basedOn w:val="TableNormal"/>
    <w:rsid w:val="0009621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621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62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0962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621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621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621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621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621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621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621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621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621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621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621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0962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621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621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621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62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62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621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621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621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621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621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621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62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62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621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621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09621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621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621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09621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9621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09621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621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621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09621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621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621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09621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096211"/>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Inst_Amd.dotx</Template>
  <TotalTime>0</TotalTime>
  <Pages>11</Pages>
  <Words>1779</Words>
  <Characters>9325</Characters>
  <Application>Microsoft Office Word</Application>
  <DocSecurity>0</DocSecurity>
  <PresentationFormat/>
  <Lines>250</Lines>
  <Paragraphs>175</Paragraphs>
  <ScaleCrop>false</ScaleCrop>
  <HeadingPairs>
    <vt:vector size="2" baseType="variant">
      <vt:variant>
        <vt:lpstr>Title</vt:lpstr>
      </vt:variant>
      <vt:variant>
        <vt:i4>1</vt:i4>
      </vt:variant>
    </vt:vector>
  </HeadingPairs>
  <TitlesOfParts>
    <vt:vector size="1" baseType="lpstr">
      <vt:lpstr>Narcotic Drugs Amendment (Review Recommendations) Regulations 2019</vt:lpstr>
    </vt:vector>
  </TitlesOfParts>
  <Manager/>
  <Company/>
  <LinksUpToDate>false</LinksUpToDate>
  <CharactersWithSpaces>11030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2017-04-26T01:27:00Z</cp:lastPrinted>
  <dcterms:created xsi:type="dcterms:W3CDTF">2019-11-08T04:02:00Z</dcterms:created>
  <dcterms:modified xsi:type="dcterms:W3CDTF">2019-11-08T04:02:00Z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2019</vt:lpwstr>
  </property>
  <property fmtid="{D5CDD505-2E9C-101B-9397-08002B2CF9AE}" pid="3" name="ShortT">
    <vt:lpwstr>Narcotic Drugs Amendment (Review Recommendations) Regulations 2019</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14 November 2019</vt:lpwstr>
  </property>
  <property fmtid="{D5CDD505-2E9C-101B-9397-08002B2CF9AE}" pid="10" name="ID">
    <vt:lpwstr>OPC64153</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y fmtid="{D5CDD505-2E9C-101B-9397-08002B2CF9AE}" pid="17" name="ExcoDate">
    <vt:lpwstr>14 November 2019</vt:lpwstr>
  </property>
</Properties>
</file>