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B79C3" w:rsidRDefault="00193461" w:rsidP="0020300C">
      <w:pPr>
        <w:rPr>
          <w:sz w:val="28"/>
        </w:rPr>
      </w:pPr>
      <w:r w:rsidRPr="005B79C3">
        <w:rPr>
          <w:noProof/>
          <w:lang w:eastAsia="en-AU"/>
        </w:rPr>
        <w:drawing>
          <wp:inline distT="0" distB="0" distL="0" distR="0" wp14:anchorId="46D63062" wp14:editId="220B0C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B79C3" w:rsidRDefault="0048364F" w:rsidP="0048364F">
      <w:pPr>
        <w:rPr>
          <w:sz w:val="19"/>
        </w:rPr>
      </w:pPr>
    </w:p>
    <w:p w:rsidR="0048364F" w:rsidRPr="005B79C3" w:rsidRDefault="00BC032A" w:rsidP="0048364F">
      <w:pPr>
        <w:pStyle w:val="ShortT"/>
      </w:pPr>
      <w:r w:rsidRPr="005B79C3">
        <w:t>Biosecurity (P</w:t>
      </w:r>
      <w:r w:rsidR="00C16EC0" w:rsidRPr="005B79C3">
        <w:t>rohibited and Conditionally Non</w:t>
      </w:r>
      <w:r w:rsidR="00812053">
        <w:noBreakHyphen/>
      </w:r>
      <w:r w:rsidRPr="005B79C3">
        <w:t>prohibited Goods) Amendment (</w:t>
      </w:r>
      <w:r w:rsidR="00C16EC0" w:rsidRPr="005B79C3">
        <w:t xml:space="preserve">Biosecurity </w:t>
      </w:r>
      <w:r w:rsidRPr="005B79C3">
        <w:t>Preparedness Plans) Determination</w:t>
      </w:r>
      <w:r w:rsidR="005B79C3" w:rsidRPr="005B79C3">
        <w:t> </w:t>
      </w:r>
      <w:r w:rsidRPr="005B79C3">
        <w:t>2019</w:t>
      </w:r>
    </w:p>
    <w:p w:rsidR="00A141DF" w:rsidRPr="005B79C3" w:rsidRDefault="00A141DF" w:rsidP="008E4315">
      <w:pPr>
        <w:pStyle w:val="SignCoverPageStart"/>
        <w:rPr>
          <w:szCs w:val="22"/>
        </w:rPr>
      </w:pPr>
      <w:r w:rsidRPr="005B79C3">
        <w:rPr>
          <w:szCs w:val="22"/>
        </w:rPr>
        <w:t xml:space="preserve">We, Daryl </w:t>
      </w:r>
      <w:proofErr w:type="spellStart"/>
      <w:r w:rsidRPr="005B79C3">
        <w:rPr>
          <w:szCs w:val="22"/>
        </w:rPr>
        <w:t>Quinlivan</w:t>
      </w:r>
      <w:proofErr w:type="spellEnd"/>
      <w:r w:rsidRPr="005B79C3">
        <w:rPr>
          <w:szCs w:val="22"/>
        </w:rPr>
        <w:t xml:space="preserve">, Director of Biosecurity, </w:t>
      </w:r>
      <w:r w:rsidR="007C5CF4" w:rsidRPr="005B79C3">
        <w:rPr>
          <w:szCs w:val="22"/>
        </w:rPr>
        <w:t xml:space="preserve">and </w:t>
      </w:r>
      <w:r w:rsidR="003F0224" w:rsidRPr="005B79C3">
        <w:rPr>
          <w:szCs w:val="22"/>
        </w:rPr>
        <w:t>Professor Brendan Murphy</w:t>
      </w:r>
      <w:r w:rsidR="007C5CF4" w:rsidRPr="005B79C3">
        <w:rPr>
          <w:szCs w:val="22"/>
        </w:rPr>
        <w:t xml:space="preserve">, Director of Human Biosecurity, </w:t>
      </w:r>
      <w:r w:rsidRPr="005B79C3">
        <w:rPr>
          <w:szCs w:val="22"/>
        </w:rPr>
        <w:t>make the following determination.</w:t>
      </w:r>
    </w:p>
    <w:p w:rsidR="00A141DF" w:rsidRPr="005B79C3" w:rsidRDefault="00A141D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B79C3">
        <w:rPr>
          <w:szCs w:val="22"/>
        </w:rPr>
        <w:t>Dated</w:t>
      </w:r>
      <w:r w:rsidRPr="005B79C3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5B79C3">
        <w:rPr>
          <w:szCs w:val="22"/>
        </w:rPr>
        <w:fldChar w:fldCharType="begin"/>
      </w:r>
      <w:r w:rsidRPr="005B79C3">
        <w:rPr>
          <w:szCs w:val="22"/>
        </w:rPr>
        <w:instrText xml:space="preserve"> DOCPROPERTY  DateMade </w:instrText>
      </w:r>
      <w:r w:rsidRPr="005B79C3">
        <w:rPr>
          <w:szCs w:val="22"/>
        </w:rPr>
        <w:fldChar w:fldCharType="separate"/>
      </w:r>
      <w:r w:rsidR="00805074">
        <w:rPr>
          <w:szCs w:val="22"/>
        </w:rPr>
        <w:t>3 December 2019</w:t>
      </w:r>
      <w:r w:rsidRPr="005B79C3">
        <w:rPr>
          <w:szCs w:val="22"/>
        </w:rPr>
        <w:fldChar w:fldCharType="end"/>
      </w:r>
    </w:p>
    <w:p w:rsidR="00BC032A" w:rsidRPr="005B79C3" w:rsidRDefault="00BC032A" w:rsidP="00BC032A">
      <w:pPr>
        <w:keepNext/>
        <w:tabs>
          <w:tab w:val="right" w:pos="7938"/>
        </w:tabs>
        <w:spacing w:before="1440" w:line="300" w:lineRule="atLeast"/>
        <w:ind w:right="397"/>
        <w:jc w:val="center"/>
        <w:rPr>
          <w:szCs w:val="22"/>
        </w:rPr>
      </w:pPr>
      <w:r w:rsidRPr="005B79C3">
        <w:rPr>
          <w:szCs w:val="22"/>
        </w:rPr>
        <w:br/>
        <w:t xml:space="preserve">Daryl </w:t>
      </w:r>
      <w:proofErr w:type="spellStart"/>
      <w:r w:rsidRPr="005B79C3">
        <w:rPr>
          <w:szCs w:val="22"/>
        </w:rPr>
        <w:t>Quinlivan</w:t>
      </w:r>
      <w:proofErr w:type="spellEnd"/>
      <w:r w:rsidRPr="005B79C3">
        <w:rPr>
          <w:b/>
          <w:szCs w:val="22"/>
        </w:rPr>
        <w:tab/>
      </w:r>
      <w:r w:rsidR="004F1CFF" w:rsidRPr="005B79C3">
        <w:rPr>
          <w:szCs w:val="22"/>
        </w:rPr>
        <w:t>Brendan Murphy</w:t>
      </w:r>
    </w:p>
    <w:p w:rsidR="00BC032A" w:rsidRPr="005B79C3" w:rsidRDefault="00BC032A" w:rsidP="00BC032A">
      <w:pPr>
        <w:pStyle w:val="SignCoverPageEnd"/>
        <w:tabs>
          <w:tab w:val="clear" w:pos="3402"/>
          <w:tab w:val="right" w:pos="7938"/>
        </w:tabs>
      </w:pPr>
      <w:r w:rsidRPr="005B79C3">
        <w:rPr>
          <w:szCs w:val="22"/>
        </w:rPr>
        <w:t>Director of Biosecurity</w:t>
      </w:r>
      <w:r w:rsidRPr="005B79C3">
        <w:rPr>
          <w:szCs w:val="22"/>
        </w:rPr>
        <w:tab/>
        <w:t>Director of Human Biosecurity</w:t>
      </w:r>
    </w:p>
    <w:p w:rsidR="0066373F" w:rsidRPr="005B79C3" w:rsidRDefault="0066373F" w:rsidP="0066373F"/>
    <w:p w:rsidR="00A141DF" w:rsidRPr="00E43342" w:rsidRDefault="0066373F" w:rsidP="0066373F">
      <w:pPr>
        <w:pStyle w:val="Header"/>
      </w:pPr>
      <w:r w:rsidRPr="00E43342">
        <w:rPr>
          <w:rStyle w:val="CharAmSchNo"/>
        </w:rPr>
        <w:t xml:space="preserve"> </w:t>
      </w:r>
      <w:r w:rsidRPr="00E43342">
        <w:rPr>
          <w:rStyle w:val="CharAmSchText"/>
        </w:rPr>
        <w:t xml:space="preserve"> </w:t>
      </w:r>
    </w:p>
    <w:p w:rsidR="0048364F" w:rsidRPr="00E43342" w:rsidRDefault="0048364F" w:rsidP="0048364F">
      <w:pPr>
        <w:pStyle w:val="Header"/>
        <w:tabs>
          <w:tab w:val="clear" w:pos="4150"/>
          <w:tab w:val="clear" w:pos="8307"/>
        </w:tabs>
      </w:pPr>
      <w:r w:rsidRPr="00E43342">
        <w:rPr>
          <w:rStyle w:val="CharAmPartNo"/>
        </w:rPr>
        <w:t xml:space="preserve"> </w:t>
      </w:r>
      <w:r w:rsidRPr="00E43342">
        <w:rPr>
          <w:rStyle w:val="CharAmPartText"/>
        </w:rPr>
        <w:t xml:space="preserve"> </w:t>
      </w:r>
    </w:p>
    <w:p w:rsidR="0048364F" w:rsidRPr="005B79C3" w:rsidRDefault="0048364F" w:rsidP="0048364F">
      <w:pPr>
        <w:sectPr w:rsidR="0048364F" w:rsidRPr="005B79C3" w:rsidSect="00AD2F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B79C3" w:rsidRDefault="0048364F" w:rsidP="00C16EC0">
      <w:pPr>
        <w:rPr>
          <w:sz w:val="36"/>
        </w:rPr>
      </w:pPr>
      <w:r w:rsidRPr="005B79C3">
        <w:rPr>
          <w:sz w:val="36"/>
        </w:rPr>
        <w:lastRenderedPageBreak/>
        <w:t>Contents</w:t>
      </w:r>
    </w:p>
    <w:bookmarkStart w:id="2" w:name="BKCheck15B_2"/>
    <w:bookmarkEnd w:id="2"/>
    <w:p w:rsidR="00812053" w:rsidRDefault="008120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12053">
        <w:rPr>
          <w:noProof/>
        </w:rPr>
        <w:tab/>
      </w:r>
      <w:r w:rsidRPr="00812053">
        <w:rPr>
          <w:noProof/>
        </w:rPr>
        <w:fldChar w:fldCharType="begin"/>
      </w:r>
      <w:r w:rsidRPr="00812053">
        <w:rPr>
          <w:noProof/>
        </w:rPr>
        <w:instrText xml:space="preserve"> PAGEREF _Toc26191597 \h </w:instrText>
      </w:r>
      <w:r w:rsidRPr="00812053">
        <w:rPr>
          <w:noProof/>
        </w:rPr>
      </w:r>
      <w:r w:rsidRPr="00812053">
        <w:rPr>
          <w:noProof/>
        </w:rPr>
        <w:fldChar w:fldCharType="separate"/>
      </w:r>
      <w:r w:rsidR="00805074">
        <w:rPr>
          <w:noProof/>
        </w:rPr>
        <w:t>1</w:t>
      </w:r>
      <w:r w:rsidRPr="00812053">
        <w:rPr>
          <w:noProof/>
        </w:rPr>
        <w:fldChar w:fldCharType="end"/>
      </w:r>
    </w:p>
    <w:p w:rsidR="00812053" w:rsidRDefault="008120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12053">
        <w:rPr>
          <w:noProof/>
        </w:rPr>
        <w:tab/>
      </w:r>
      <w:r w:rsidRPr="00812053">
        <w:rPr>
          <w:noProof/>
        </w:rPr>
        <w:fldChar w:fldCharType="begin"/>
      </w:r>
      <w:r w:rsidRPr="00812053">
        <w:rPr>
          <w:noProof/>
        </w:rPr>
        <w:instrText xml:space="preserve"> PAGEREF _Toc26191598 \h </w:instrText>
      </w:r>
      <w:r w:rsidRPr="00812053">
        <w:rPr>
          <w:noProof/>
        </w:rPr>
      </w:r>
      <w:r w:rsidRPr="00812053">
        <w:rPr>
          <w:noProof/>
        </w:rPr>
        <w:fldChar w:fldCharType="separate"/>
      </w:r>
      <w:r w:rsidR="00805074">
        <w:rPr>
          <w:noProof/>
        </w:rPr>
        <w:t>1</w:t>
      </w:r>
      <w:r w:rsidRPr="00812053">
        <w:rPr>
          <w:noProof/>
        </w:rPr>
        <w:fldChar w:fldCharType="end"/>
      </w:r>
    </w:p>
    <w:p w:rsidR="00812053" w:rsidRDefault="008120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12053">
        <w:rPr>
          <w:noProof/>
        </w:rPr>
        <w:tab/>
      </w:r>
      <w:r w:rsidRPr="00812053">
        <w:rPr>
          <w:noProof/>
        </w:rPr>
        <w:fldChar w:fldCharType="begin"/>
      </w:r>
      <w:r w:rsidRPr="00812053">
        <w:rPr>
          <w:noProof/>
        </w:rPr>
        <w:instrText xml:space="preserve"> PAGEREF _Toc26191599 \h </w:instrText>
      </w:r>
      <w:r w:rsidRPr="00812053">
        <w:rPr>
          <w:noProof/>
        </w:rPr>
      </w:r>
      <w:r w:rsidRPr="00812053">
        <w:rPr>
          <w:noProof/>
        </w:rPr>
        <w:fldChar w:fldCharType="separate"/>
      </w:r>
      <w:r w:rsidR="00805074">
        <w:rPr>
          <w:noProof/>
        </w:rPr>
        <w:t>1</w:t>
      </w:r>
      <w:r w:rsidRPr="00812053">
        <w:rPr>
          <w:noProof/>
        </w:rPr>
        <w:fldChar w:fldCharType="end"/>
      </w:r>
    </w:p>
    <w:p w:rsidR="00812053" w:rsidRDefault="008120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12053">
        <w:rPr>
          <w:noProof/>
        </w:rPr>
        <w:tab/>
      </w:r>
      <w:r w:rsidRPr="00812053">
        <w:rPr>
          <w:noProof/>
        </w:rPr>
        <w:fldChar w:fldCharType="begin"/>
      </w:r>
      <w:r w:rsidRPr="00812053">
        <w:rPr>
          <w:noProof/>
        </w:rPr>
        <w:instrText xml:space="preserve"> PAGEREF _Toc26191600 \h </w:instrText>
      </w:r>
      <w:r w:rsidRPr="00812053">
        <w:rPr>
          <w:noProof/>
        </w:rPr>
      </w:r>
      <w:r w:rsidRPr="00812053">
        <w:rPr>
          <w:noProof/>
        </w:rPr>
        <w:fldChar w:fldCharType="separate"/>
      </w:r>
      <w:r w:rsidR="00805074">
        <w:rPr>
          <w:noProof/>
        </w:rPr>
        <w:t>1</w:t>
      </w:r>
      <w:r w:rsidRPr="00812053">
        <w:rPr>
          <w:noProof/>
        </w:rPr>
        <w:fldChar w:fldCharType="end"/>
      </w:r>
    </w:p>
    <w:p w:rsidR="00812053" w:rsidRDefault="008120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12053">
        <w:rPr>
          <w:b w:val="0"/>
          <w:noProof/>
          <w:sz w:val="18"/>
        </w:rPr>
        <w:tab/>
      </w:r>
      <w:r w:rsidRPr="00812053">
        <w:rPr>
          <w:b w:val="0"/>
          <w:noProof/>
          <w:sz w:val="18"/>
        </w:rPr>
        <w:fldChar w:fldCharType="begin"/>
      </w:r>
      <w:r w:rsidRPr="00812053">
        <w:rPr>
          <w:b w:val="0"/>
          <w:noProof/>
          <w:sz w:val="18"/>
        </w:rPr>
        <w:instrText xml:space="preserve"> PAGEREF _Toc26191601 \h </w:instrText>
      </w:r>
      <w:r w:rsidRPr="00812053">
        <w:rPr>
          <w:b w:val="0"/>
          <w:noProof/>
          <w:sz w:val="18"/>
        </w:rPr>
      </w:r>
      <w:r w:rsidRPr="00812053">
        <w:rPr>
          <w:b w:val="0"/>
          <w:noProof/>
          <w:sz w:val="18"/>
        </w:rPr>
        <w:fldChar w:fldCharType="separate"/>
      </w:r>
      <w:r w:rsidR="00805074">
        <w:rPr>
          <w:b w:val="0"/>
          <w:noProof/>
          <w:sz w:val="18"/>
        </w:rPr>
        <w:t>2</w:t>
      </w:r>
      <w:r w:rsidRPr="00812053">
        <w:rPr>
          <w:b w:val="0"/>
          <w:noProof/>
          <w:sz w:val="18"/>
        </w:rPr>
        <w:fldChar w:fldCharType="end"/>
      </w:r>
    </w:p>
    <w:p w:rsidR="00812053" w:rsidRDefault="008120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(Prohibited and Conditionally Non</w:t>
      </w:r>
      <w:r>
        <w:rPr>
          <w:noProof/>
        </w:rPr>
        <w:noBreakHyphen/>
        <w:t>prohibited Goods) Determination 2016</w:t>
      </w:r>
      <w:r w:rsidRPr="00812053">
        <w:rPr>
          <w:i w:val="0"/>
          <w:noProof/>
          <w:sz w:val="18"/>
        </w:rPr>
        <w:tab/>
      </w:r>
      <w:r w:rsidRPr="00812053">
        <w:rPr>
          <w:i w:val="0"/>
          <w:noProof/>
          <w:sz w:val="18"/>
        </w:rPr>
        <w:fldChar w:fldCharType="begin"/>
      </w:r>
      <w:r w:rsidRPr="00812053">
        <w:rPr>
          <w:i w:val="0"/>
          <w:noProof/>
          <w:sz w:val="18"/>
        </w:rPr>
        <w:instrText xml:space="preserve"> PAGEREF _Toc26191602 \h </w:instrText>
      </w:r>
      <w:r w:rsidRPr="00812053">
        <w:rPr>
          <w:i w:val="0"/>
          <w:noProof/>
          <w:sz w:val="18"/>
        </w:rPr>
      </w:r>
      <w:r w:rsidRPr="00812053">
        <w:rPr>
          <w:i w:val="0"/>
          <w:noProof/>
          <w:sz w:val="18"/>
        </w:rPr>
        <w:fldChar w:fldCharType="separate"/>
      </w:r>
      <w:r w:rsidR="00805074">
        <w:rPr>
          <w:i w:val="0"/>
          <w:noProof/>
          <w:sz w:val="18"/>
        </w:rPr>
        <w:t>2</w:t>
      </w:r>
      <w:r w:rsidRPr="00812053">
        <w:rPr>
          <w:i w:val="0"/>
          <w:noProof/>
          <w:sz w:val="18"/>
        </w:rPr>
        <w:fldChar w:fldCharType="end"/>
      </w:r>
    </w:p>
    <w:p w:rsidR="0048364F" w:rsidRPr="005B79C3" w:rsidRDefault="00812053" w:rsidP="0048364F">
      <w:r>
        <w:fldChar w:fldCharType="end"/>
      </w:r>
    </w:p>
    <w:p w:rsidR="0048364F" w:rsidRPr="005B79C3" w:rsidRDefault="0048364F" w:rsidP="0048364F">
      <w:pPr>
        <w:sectPr w:rsidR="0048364F" w:rsidRPr="005B79C3" w:rsidSect="00AD2F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B79C3" w:rsidRDefault="0048364F" w:rsidP="0048364F">
      <w:pPr>
        <w:pStyle w:val="ActHead5"/>
      </w:pPr>
      <w:bookmarkStart w:id="3" w:name="_Toc26191597"/>
      <w:r w:rsidRPr="00E43342">
        <w:rPr>
          <w:rStyle w:val="CharSectno"/>
        </w:rPr>
        <w:lastRenderedPageBreak/>
        <w:t>1</w:t>
      </w:r>
      <w:r w:rsidRPr="005B79C3">
        <w:t xml:space="preserve">  </w:t>
      </w:r>
      <w:r w:rsidR="004F676E" w:rsidRPr="005B79C3">
        <w:t>Name</w:t>
      </w:r>
      <w:bookmarkEnd w:id="3"/>
    </w:p>
    <w:p w:rsidR="0048364F" w:rsidRPr="005B79C3" w:rsidRDefault="0048364F" w:rsidP="0048364F">
      <w:pPr>
        <w:pStyle w:val="subsection"/>
      </w:pPr>
      <w:r w:rsidRPr="005B79C3">
        <w:tab/>
      </w:r>
      <w:r w:rsidRPr="005B79C3">
        <w:tab/>
      </w:r>
      <w:r w:rsidR="00A141DF" w:rsidRPr="005B79C3">
        <w:t>This instrument is</w:t>
      </w:r>
      <w:r w:rsidRPr="005B79C3">
        <w:t xml:space="preserve"> the </w:t>
      </w:r>
      <w:r w:rsidR="002E57E5" w:rsidRPr="005B79C3">
        <w:rPr>
          <w:i/>
        </w:rPr>
        <w:t>Biosecurity (Prohibited and Conditionally Non</w:t>
      </w:r>
      <w:r w:rsidR="00812053">
        <w:rPr>
          <w:i/>
        </w:rPr>
        <w:noBreakHyphen/>
      </w:r>
      <w:r w:rsidR="002E57E5" w:rsidRPr="005B79C3">
        <w:rPr>
          <w:i/>
        </w:rPr>
        <w:t>prohibited Goods) Amendment (Biosecurity Preparedness Plans) Determination</w:t>
      </w:r>
      <w:r w:rsidR="005B79C3" w:rsidRPr="005B79C3">
        <w:rPr>
          <w:i/>
        </w:rPr>
        <w:t> </w:t>
      </w:r>
      <w:r w:rsidR="002E57E5" w:rsidRPr="005B79C3">
        <w:rPr>
          <w:i/>
        </w:rPr>
        <w:t>2019</w:t>
      </w:r>
      <w:r w:rsidRPr="005B79C3">
        <w:t>.</w:t>
      </w:r>
    </w:p>
    <w:p w:rsidR="004F676E" w:rsidRPr="005B79C3" w:rsidRDefault="0048364F" w:rsidP="005452CC">
      <w:pPr>
        <w:pStyle w:val="ActHead5"/>
      </w:pPr>
      <w:bookmarkStart w:id="4" w:name="_Toc26191598"/>
      <w:r w:rsidRPr="00E43342">
        <w:rPr>
          <w:rStyle w:val="CharSectno"/>
        </w:rPr>
        <w:t>2</w:t>
      </w:r>
      <w:r w:rsidRPr="005B79C3">
        <w:t xml:space="preserve">  Commencement</w:t>
      </w:r>
      <w:bookmarkEnd w:id="4"/>
    </w:p>
    <w:p w:rsidR="005452CC" w:rsidRPr="005B79C3" w:rsidRDefault="005452CC" w:rsidP="00593449">
      <w:pPr>
        <w:pStyle w:val="subsection"/>
      </w:pPr>
      <w:r w:rsidRPr="005B79C3">
        <w:tab/>
        <w:t>(1)</w:t>
      </w:r>
      <w:r w:rsidRPr="005B79C3">
        <w:tab/>
        <w:t xml:space="preserve">Each provision of </w:t>
      </w:r>
      <w:r w:rsidR="00A141DF" w:rsidRPr="005B79C3">
        <w:t>this instrument</w:t>
      </w:r>
      <w:r w:rsidRPr="005B79C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B79C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B79C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79C3" w:rsidRDefault="005452CC" w:rsidP="00612709">
            <w:pPr>
              <w:pStyle w:val="TableHeading"/>
            </w:pPr>
            <w:r w:rsidRPr="005B79C3">
              <w:t>Commencement information</w:t>
            </w:r>
          </w:p>
        </w:tc>
      </w:tr>
      <w:tr w:rsidR="005452CC" w:rsidRPr="005B79C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79C3" w:rsidRDefault="005452CC" w:rsidP="00612709">
            <w:pPr>
              <w:pStyle w:val="TableHeading"/>
            </w:pPr>
            <w:r w:rsidRPr="005B79C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79C3" w:rsidRDefault="005452CC" w:rsidP="00612709">
            <w:pPr>
              <w:pStyle w:val="TableHeading"/>
            </w:pPr>
            <w:r w:rsidRPr="005B79C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79C3" w:rsidRDefault="005452CC" w:rsidP="00612709">
            <w:pPr>
              <w:pStyle w:val="TableHeading"/>
            </w:pPr>
            <w:r w:rsidRPr="005B79C3">
              <w:t>Column 3</w:t>
            </w:r>
          </w:p>
        </w:tc>
      </w:tr>
      <w:tr w:rsidR="005452CC" w:rsidRPr="005B79C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79C3" w:rsidRDefault="005452CC" w:rsidP="00612709">
            <w:pPr>
              <w:pStyle w:val="TableHeading"/>
            </w:pPr>
            <w:r w:rsidRPr="005B79C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79C3" w:rsidRDefault="005452CC" w:rsidP="00612709">
            <w:pPr>
              <w:pStyle w:val="TableHeading"/>
            </w:pPr>
            <w:r w:rsidRPr="005B79C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79C3" w:rsidRDefault="005452CC" w:rsidP="00612709">
            <w:pPr>
              <w:pStyle w:val="TableHeading"/>
            </w:pPr>
            <w:r w:rsidRPr="005B79C3">
              <w:t>Date/Details</w:t>
            </w:r>
          </w:p>
        </w:tc>
      </w:tr>
      <w:tr w:rsidR="005452CC" w:rsidRPr="005B79C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79C3" w:rsidRDefault="005452CC" w:rsidP="00AD7252">
            <w:pPr>
              <w:pStyle w:val="Tabletext"/>
            </w:pPr>
            <w:r w:rsidRPr="005B79C3">
              <w:t xml:space="preserve">1.  </w:t>
            </w:r>
            <w:r w:rsidR="00AD7252" w:rsidRPr="005B79C3">
              <w:t xml:space="preserve">The whole of </w:t>
            </w:r>
            <w:r w:rsidR="00A141DF" w:rsidRPr="005B79C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79C3" w:rsidRDefault="003C55CC" w:rsidP="003C55CC">
            <w:pPr>
              <w:pStyle w:val="Tabletext"/>
            </w:pPr>
            <w:r w:rsidRPr="005B79C3">
              <w:t>1</w:t>
            </w:r>
            <w:r w:rsidR="005B79C3" w:rsidRPr="005B79C3">
              <w:t> </w:t>
            </w:r>
            <w:r w:rsidR="002E57E5" w:rsidRPr="005B79C3">
              <w:t>January 2020</w:t>
            </w:r>
            <w:r w:rsidR="0066373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B79C3" w:rsidRDefault="0066373F">
            <w:pPr>
              <w:pStyle w:val="Tabletext"/>
            </w:pPr>
            <w:r w:rsidRPr="005B79C3">
              <w:t>1 January 2020</w:t>
            </w:r>
          </w:p>
        </w:tc>
      </w:tr>
    </w:tbl>
    <w:p w:rsidR="005452CC" w:rsidRPr="005B79C3" w:rsidRDefault="005452CC" w:rsidP="00D21F74">
      <w:pPr>
        <w:pStyle w:val="notetext"/>
      </w:pPr>
      <w:r w:rsidRPr="005B79C3">
        <w:rPr>
          <w:snapToGrid w:val="0"/>
          <w:lang w:eastAsia="en-US"/>
        </w:rPr>
        <w:t>Note:</w:t>
      </w:r>
      <w:r w:rsidRPr="005B79C3">
        <w:rPr>
          <w:snapToGrid w:val="0"/>
          <w:lang w:eastAsia="en-US"/>
        </w:rPr>
        <w:tab/>
        <w:t xml:space="preserve">This table relates only to the provisions of </w:t>
      </w:r>
      <w:r w:rsidR="00A141DF" w:rsidRPr="005B79C3">
        <w:rPr>
          <w:snapToGrid w:val="0"/>
          <w:lang w:eastAsia="en-US"/>
        </w:rPr>
        <w:t>this instrument</w:t>
      </w:r>
      <w:r w:rsidRPr="005B79C3">
        <w:t xml:space="preserve"> </w:t>
      </w:r>
      <w:r w:rsidRPr="005B79C3">
        <w:rPr>
          <w:snapToGrid w:val="0"/>
          <w:lang w:eastAsia="en-US"/>
        </w:rPr>
        <w:t xml:space="preserve">as originally made. It will not be amended to deal with any later amendments of </w:t>
      </w:r>
      <w:r w:rsidR="00A141DF" w:rsidRPr="005B79C3">
        <w:rPr>
          <w:snapToGrid w:val="0"/>
          <w:lang w:eastAsia="en-US"/>
        </w:rPr>
        <w:t>this instrument</w:t>
      </w:r>
      <w:r w:rsidRPr="005B79C3">
        <w:rPr>
          <w:snapToGrid w:val="0"/>
          <w:lang w:eastAsia="en-US"/>
        </w:rPr>
        <w:t>.</w:t>
      </w:r>
    </w:p>
    <w:p w:rsidR="005452CC" w:rsidRPr="005B79C3" w:rsidRDefault="005452CC" w:rsidP="004F676E">
      <w:pPr>
        <w:pStyle w:val="subsection"/>
      </w:pPr>
      <w:r w:rsidRPr="005B79C3">
        <w:tab/>
        <w:t>(2)</w:t>
      </w:r>
      <w:r w:rsidRPr="005B79C3">
        <w:tab/>
        <w:t xml:space="preserve">Any information in column 3 of the table is not part of </w:t>
      </w:r>
      <w:r w:rsidR="00A141DF" w:rsidRPr="005B79C3">
        <w:t>this instrument</w:t>
      </w:r>
      <w:r w:rsidRPr="005B79C3">
        <w:t xml:space="preserve">. Information may be inserted in this column, or information in it may be edited, in any published version of </w:t>
      </w:r>
      <w:r w:rsidR="00A141DF" w:rsidRPr="005B79C3">
        <w:t>this instrument</w:t>
      </w:r>
      <w:r w:rsidRPr="005B79C3">
        <w:t>.</w:t>
      </w:r>
    </w:p>
    <w:p w:rsidR="00BF6650" w:rsidRPr="005B79C3" w:rsidRDefault="00BF6650" w:rsidP="00BF6650">
      <w:pPr>
        <w:pStyle w:val="ActHead5"/>
      </w:pPr>
      <w:bookmarkStart w:id="5" w:name="_Toc26191599"/>
      <w:r w:rsidRPr="00E43342">
        <w:rPr>
          <w:rStyle w:val="CharSectno"/>
        </w:rPr>
        <w:t>3</w:t>
      </w:r>
      <w:r w:rsidRPr="005B79C3">
        <w:t xml:space="preserve">  Authority</w:t>
      </w:r>
      <w:bookmarkEnd w:id="5"/>
    </w:p>
    <w:p w:rsidR="00BD6B9F" w:rsidRPr="005B79C3" w:rsidRDefault="00BD6B9F" w:rsidP="00BD6B9F">
      <w:pPr>
        <w:pStyle w:val="subsection"/>
      </w:pPr>
      <w:r w:rsidRPr="005B79C3">
        <w:tab/>
      </w:r>
      <w:r w:rsidRPr="005B79C3">
        <w:tab/>
        <w:t>This instrument is made under subsection</w:t>
      </w:r>
      <w:r w:rsidR="005B79C3" w:rsidRPr="005B79C3">
        <w:t> </w:t>
      </w:r>
      <w:r w:rsidRPr="005B79C3">
        <w:t xml:space="preserve">174(1) of the </w:t>
      </w:r>
      <w:r w:rsidRPr="005B79C3">
        <w:rPr>
          <w:i/>
        </w:rPr>
        <w:t>Biosecurity Act 2015.</w:t>
      </w:r>
    </w:p>
    <w:p w:rsidR="00557C7A" w:rsidRPr="005B79C3" w:rsidRDefault="00BF6650" w:rsidP="00557C7A">
      <w:pPr>
        <w:pStyle w:val="ActHead5"/>
      </w:pPr>
      <w:bookmarkStart w:id="6" w:name="_Toc26191600"/>
      <w:r w:rsidRPr="00E43342">
        <w:rPr>
          <w:rStyle w:val="CharSectno"/>
        </w:rPr>
        <w:t>4</w:t>
      </w:r>
      <w:r w:rsidR="00557C7A" w:rsidRPr="005B79C3">
        <w:t xml:space="preserve">  </w:t>
      </w:r>
      <w:r w:rsidR="00083F48" w:rsidRPr="005B79C3">
        <w:t>Schedules</w:t>
      </w:r>
      <w:bookmarkEnd w:id="6"/>
    </w:p>
    <w:p w:rsidR="00557C7A" w:rsidRPr="005B79C3" w:rsidRDefault="00557C7A" w:rsidP="00557C7A">
      <w:pPr>
        <w:pStyle w:val="subsection"/>
      </w:pPr>
      <w:r w:rsidRPr="005B79C3">
        <w:tab/>
      </w:r>
      <w:r w:rsidRPr="005B79C3">
        <w:tab/>
      </w:r>
      <w:r w:rsidR="00083F48" w:rsidRPr="005B79C3">
        <w:t xml:space="preserve">Each </w:t>
      </w:r>
      <w:r w:rsidR="00160BD7" w:rsidRPr="005B79C3">
        <w:t>instrument</w:t>
      </w:r>
      <w:r w:rsidR="00083F48" w:rsidRPr="005B79C3">
        <w:t xml:space="preserve"> that is specified in a Schedule to </w:t>
      </w:r>
      <w:r w:rsidR="00A141DF" w:rsidRPr="005B79C3">
        <w:t>this instrument</w:t>
      </w:r>
      <w:r w:rsidR="00083F48" w:rsidRPr="005B79C3">
        <w:t xml:space="preserve"> is amended or repealed as set out in the applicable items in the Schedule concerned, and any other item in a Schedule to </w:t>
      </w:r>
      <w:r w:rsidR="00A141DF" w:rsidRPr="005B79C3">
        <w:t>this instrument</w:t>
      </w:r>
      <w:r w:rsidR="00083F48" w:rsidRPr="005B79C3">
        <w:t xml:space="preserve"> has effect according to its terms.</w:t>
      </w:r>
    </w:p>
    <w:p w:rsidR="0048364F" w:rsidRPr="005B79C3" w:rsidRDefault="0048364F" w:rsidP="009C5989">
      <w:pPr>
        <w:pStyle w:val="ActHead6"/>
        <w:pageBreakBefore/>
      </w:pPr>
      <w:bookmarkStart w:id="7" w:name="_Toc26191601"/>
      <w:bookmarkStart w:id="8" w:name="opcAmSched"/>
      <w:bookmarkStart w:id="9" w:name="opcCurrentFind"/>
      <w:r w:rsidRPr="00E43342">
        <w:rPr>
          <w:rStyle w:val="CharAmSchNo"/>
        </w:rPr>
        <w:lastRenderedPageBreak/>
        <w:t>Schedule</w:t>
      </w:r>
      <w:r w:rsidR="005B79C3" w:rsidRPr="00E43342">
        <w:rPr>
          <w:rStyle w:val="CharAmSchNo"/>
        </w:rPr>
        <w:t> </w:t>
      </w:r>
      <w:r w:rsidRPr="00E43342">
        <w:rPr>
          <w:rStyle w:val="CharAmSchNo"/>
        </w:rPr>
        <w:t>1</w:t>
      </w:r>
      <w:r w:rsidRPr="005B79C3">
        <w:t>—</w:t>
      </w:r>
      <w:r w:rsidR="00460499" w:rsidRPr="00E43342">
        <w:rPr>
          <w:rStyle w:val="CharAmSchText"/>
        </w:rPr>
        <w:t>Amendments</w:t>
      </w:r>
      <w:bookmarkEnd w:id="7"/>
    </w:p>
    <w:bookmarkEnd w:id="8"/>
    <w:bookmarkEnd w:id="9"/>
    <w:p w:rsidR="0004044E" w:rsidRPr="00E43342" w:rsidRDefault="0004044E" w:rsidP="0004044E">
      <w:pPr>
        <w:pStyle w:val="Header"/>
      </w:pPr>
      <w:r w:rsidRPr="00E43342">
        <w:rPr>
          <w:rStyle w:val="CharAmPartNo"/>
        </w:rPr>
        <w:t xml:space="preserve"> </w:t>
      </w:r>
      <w:r w:rsidRPr="00E43342">
        <w:rPr>
          <w:rStyle w:val="CharAmPartText"/>
        </w:rPr>
        <w:t xml:space="preserve"> </w:t>
      </w:r>
    </w:p>
    <w:p w:rsidR="0084172C" w:rsidRPr="005B79C3" w:rsidRDefault="005B4C22" w:rsidP="005B4C22">
      <w:pPr>
        <w:pStyle w:val="ActHead9"/>
      </w:pPr>
      <w:bookmarkStart w:id="10" w:name="_Toc26191602"/>
      <w:r w:rsidRPr="005B79C3">
        <w:t>Biosecurity (Prohibited and Conditionally Non</w:t>
      </w:r>
      <w:r w:rsidR="00812053">
        <w:noBreakHyphen/>
      </w:r>
      <w:r w:rsidRPr="005B79C3">
        <w:t>prohibited Goods) Determination</w:t>
      </w:r>
      <w:r w:rsidR="005B79C3" w:rsidRPr="005B79C3">
        <w:t> </w:t>
      </w:r>
      <w:r w:rsidRPr="005B79C3">
        <w:t>2016</w:t>
      </w:r>
      <w:bookmarkEnd w:id="10"/>
    </w:p>
    <w:p w:rsidR="005B4C22" w:rsidRPr="005B79C3" w:rsidRDefault="0036254A" w:rsidP="0037423C">
      <w:pPr>
        <w:pStyle w:val="ItemHead"/>
      </w:pPr>
      <w:r>
        <w:t>1</w:t>
      </w:r>
      <w:r w:rsidR="005B4C22" w:rsidRPr="005B79C3">
        <w:t xml:space="preserve">  </w:t>
      </w:r>
      <w:r w:rsidR="0037423C" w:rsidRPr="005B79C3">
        <w:t>Section</w:t>
      </w:r>
      <w:r w:rsidR="005B79C3" w:rsidRPr="005B79C3">
        <w:t> </w:t>
      </w:r>
      <w:r w:rsidR="0037423C" w:rsidRPr="005B79C3">
        <w:t>5</w:t>
      </w:r>
    </w:p>
    <w:p w:rsidR="0037423C" w:rsidRPr="005B79C3" w:rsidRDefault="0037423C" w:rsidP="0037423C">
      <w:pPr>
        <w:pStyle w:val="Item"/>
      </w:pPr>
      <w:r w:rsidRPr="005B79C3">
        <w:t>Insert:</w:t>
      </w:r>
    </w:p>
    <w:p w:rsidR="002E57E5" w:rsidRDefault="002E57E5" w:rsidP="0037423C">
      <w:pPr>
        <w:pStyle w:val="Definition"/>
      </w:pPr>
      <w:r w:rsidRPr="005B79C3">
        <w:rPr>
          <w:b/>
          <w:i/>
        </w:rPr>
        <w:t>import declaration</w:t>
      </w:r>
      <w:r w:rsidRPr="005B79C3">
        <w:t xml:space="preserve"> has the same meaning as in the </w:t>
      </w:r>
      <w:r w:rsidRPr="005B79C3">
        <w:rPr>
          <w:i/>
        </w:rPr>
        <w:t>Customs Act 1901</w:t>
      </w:r>
      <w:r w:rsidRPr="005B79C3">
        <w:t>.</w:t>
      </w:r>
    </w:p>
    <w:p w:rsidR="006D2F28" w:rsidRPr="006D2F28" w:rsidRDefault="006D2F28" w:rsidP="0037423C">
      <w:pPr>
        <w:pStyle w:val="Definition"/>
      </w:pPr>
      <w:r w:rsidRPr="006D2F28">
        <w:rPr>
          <w:b/>
          <w:i/>
        </w:rPr>
        <w:t>List of Biosecurity Preparedness Plans</w:t>
      </w:r>
      <w:r>
        <w:t xml:space="preserve"> means the List with that name prepared </w:t>
      </w:r>
      <w:r w:rsidR="002164CA">
        <w:t>by the Director of Biosecurity</w:t>
      </w:r>
      <w:r>
        <w:t xml:space="preserve"> and published on</w:t>
      </w:r>
      <w:r w:rsidRPr="005B79C3">
        <w:t xml:space="preserve"> the Agriculture Department’s website</w:t>
      </w:r>
      <w:r>
        <w:t>, as existing from time to time.</w:t>
      </w:r>
    </w:p>
    <w:p w:rsidR="0037423C" w:rsidRPr="005B79C3" w:rsidRDefault="0036254A" w:rsidP="0037423C">
      <w:pPr>
        <w:pStyle w:val="ItemHead"/>
      </w:pPr>
      <w:r>
        <w:t>2</w:t>
      </w:r>
      <w:r w:rsidR="0037423C" w:rsidRPr="005B79C3">
        <w:t xml:space="preserve">  After section</w:t>
      </w:r>
      <w:r w:rsidR="005B79C3" w:rsidRPr="005B79C3">
        <w:t> </w:t>
      </w:r>
      <w:r w:rsidR="0037423C" w:rsidRPr="005B79C3">
        <w:t>11</w:t>
      </w:r>
    </w:p>
    <w:p w:rsidR="0037423C" w:rsidRPr="005B79C3" w:rsidRDefault="0037423C" w:rsidP="0037423C">
      <w:pPr>
        <w:pStyle w:val="Item"/>
      </w:pPr>
      <w:r w:rsidRPr="005B79C3">
        <w:t>Insert:</w:t>
      </w:r>
    </w:p>
    <w:p w:rsidR="0037423C" w:rsidRPr="005B79C3" w:rsidRDefault="0037423C" w:rsidP="0037423C">
      <w:pPr>
        <w:pStyle w:val="ActHead5"/>
      </w:pPr>
      <w:bookmarkStart w:id="11" w:name="_Toc26191603"/>
      <w:r w:rsidRPr="00E43342">
        <w:rPr>
          <w:rStyle w:val="CharSectno"/>
        </w:rPr>
        <w:t>11A</w:t>
      </w:r>
      <w:r w:rsidRPr="005B79C3">
        <w:t xml:space="preserve">  </w:t>
      </w:r>
      <w:r w:rsidR="0066373F">
        <w:t>B</w:t>
      </w:r>
      <w:r w:rsidR="002E57E5" w:rsidRPr="005B79C3">
        <w:t>iosecurity preparedness plan</w:t>
      </w:r>
      <w:r w:rsidRPr="005B79C3">
        <w:t>s</w:t>
      </w:r>
      <w:bookmarkEnd w:id="11"/>
    </w:p>
    <w:p w:rsidR="0066373F" w:rsidRDefault="004F1CFF" w:rsidP="004F1CFF">
      <w:pPr>
        <w:pStyle w:val="subsection"/>
      </w:pPr>
      <w:r w:rsidRPr="005B79C3">
        <w:tab/>
      </w:r>
      <w:r w:rsidRPr="005B79C3">
        <w:tab/>
        <w:t xml:space="preserve">Goods that are included in a class of goods to which this Division applies, and that are the subject of an import declaration, must not be brought or imported into Australian territory unless, at the </w:t>
      </w:r>
      <w:r w:rsidR="0066373F">
        <w:t xml:space="preserve">time the declaration is made, </w:t>
      </w:r>
      <w:r w:rsidR="0066373F" w:rsidRPr="005B79C3">
        <w:t xml:space="preserve">a plan to manage the biosecurity risks associated with </w:t>
      </w:r>
      <w:r w:rsidR="0066373F">
        <w:t>bringing or importing</w:t>
      </w:r>
      <w:r w:rsidR="0066373F" w:rsidRPr="005B79C3">
        <w:t xml:space="preserve"> </w:t>
      </w:r>
      <w:r w:rsidR="00781530">
        <w:t>goods of that class</w:t>
      </w:r>
      <w:r w:rsidR="00532E29">
        <w:t xml:space="preserve"> (or goods including goods of that class)</w:t>
      </w:r>
      <w:r w:rsidR="0066373F">
        <w:t xml:space="preserve"> </w:t>
      </w:r>
      <w:r w:rsidR="0066373F" w:rsidRPr="005B79C3">
        <w:t>into Australian territory</w:t>
      </w:r>
      <w:r w:rsidR="006D2F28">
        <w:t xml:space="preserve"> is:</w:t>
      </w:r>
    </w:p>
    <w:p w:rsidR="006D2F28" w:rsidRDefault="006D2F28" w:rsidP="006D2F28">
      <w:pPr>
        <w:pStyle w:val="paragraph"/>
      </w:pPr>
      <w:r>
        <w:tab/>
        <w:t>(a)</w:t>
      </w:r>
      <w:r>
        <w:tab/>
        <w:t>listed in the List of Biosecurity Preparedness Plans; and</w:t>
      </w:r>
    </w:p>
    <w:p w:rsidR="006D2F28" w:rsidRDefault="006D2F28" w:rsidP="006D2F28">
      <w:pPr>
        <w:pStyle w:val="paragraph"/>
      </w:pPr>
      <w:r>
        <w:tab/>
        <w:t>(b)</w:t>
      </w:r>
      <w:r>
        <w:tab/>
        <w:t>ordinarily accessible through the Agriculture Department’s website.</w:t>
      </w:r>
    </w:p>
    <w:p w:rsidR="00947982" w:rsidRPr="005B79C3" w:rsidRDefault="0036254A" w:rsidP="00947982">
      <w:pPr>
        <w:pStyle w:val="ItemHead"/>
      </w:pPr>
      <w:r>
        <w:t>3</w:t>
      </w:r>
      <w:r w:rsidR="00947982" w:rsidRPr="005B79C3">
        <w:t xml:space="preserve">  </w:t>
      </w:r>
      <w:r w:rsidR="003C55CC" w:rsidRPr="005B79C3">
        <w:t>Before section</w:t>
      </w:r>
      <w:r w:rsidR="005B79C3" w:rsidRPr="005B79C3">
        <w:t> </w:t>
      </w:r>
      <w:r w:rsidR="003C55CC" w:rsidRPr="005B79C3">
        <w:t>38</w:t>
      </w:r>
      <w:bookmarkStart w:id="12" w:name="BK_S3P3L2C22"/>
      <w:bookmarkEnd w:id="12"/>
    </w:p>
    <w:p w:rsidR="00947982" w:rsidRPr="005B79C3" w:rsidRDefault="00947982" w:rsidP="00947982">
      <w:pPr>
        <w:pStyle w:val="Item"/>
      </w:pPr>
      <w:r w:rsidRPr="005B79C3">
        <w:t>Insert:</w:t>
      </w:r>
    </w:p>
    <w:p w:rsidR="00947982" w:rsidRPr="005B79C3" w:rsidRDefault="003C55CC" w:rsidP="00947982">
      <w:pPr>
        <w:pStyle w:val="ActHead5"/>
      </w:pPr>
      <w:bookmarkStart w:id="13" w:name="_Toc26191604"/>
      <w:r w:rsidRPr="00E43342">
        <w:rPr>
          <w:rStyle w:val="CharSectno"/>
        </w:rPr>
        <w:t>37A</w:t>
      </w:r>
      <w:r w:rsidR="00947982" w:rsidRPr="005B79C3">
        <w:t xml:space="preserve">  </w:t>
      </w:r>
      <w:r w:rsidR="0066373F">
        <w:t>B</w:t>
      </w:r>
      <w:r w:rsidR="002E57E5" w:rsidRPr="005B79C3">
        <w:t>iosecurity preparedness plan</w:t>
      </w:r>
      <w:r w:rsidR="00947982" w:rsidRPr="005B79C3">
        <w:t>s</w:t>
      </w:r>
      <w:bookmarkEnd w:id="13"/>
    </w:p>
    <w:p w:rsidR="00532E29" w:rsidRDefault="00532E29" w:rsidP="00532E29">
      <w:pPr>
        <w:pStyle w:val="subsection"/>
      </w:pPr>
      <w:r w:rsidRPr="005B79C3">
        <w:tab/>
      </w:r>
      <w:r w:rsidRPr="005B79C3">
        <w:tab/>
        <w:t xml:space="preserve">Goods that are included in a class of goods to which </w:t>
      </w:r>
      <w:r w:rsidR="00F46A0C">
        <w:t>a</w:t>
      </w:r>
      <w:r w:rsidRPr="005B79C3">
        <w:t xml:space="preserve"> </w:t>
      </w:r>
      <w:r>
        <w:t>section</w:t>
      </w:r>
      <w:r w:rsidR="00F46A0C">
        <w:t xml:space="preserve"> of this Division</w:t>
      </w:r>
      <w:r w:rsidRPr="005B79C3">
        <w:t xml:space="preserve"> applies, and that are the subject of an import declaration, must not be brought or imported into Australian territory unless, at the </w:t>
      </w:r>
      <w:r>
        <w:t xml:space="preserve">time the declaration is made, </w:t>
      </w:r>
      <w:r w:rsidRPr="005B79C3">
        <w:t xml:space="preserve">a plan to manage the biosecurity risks associated with </w:t>
      </w:r>
      <w:r>
        <w:t>bringing or importing</w:t>
      </w:r>
      <w:r w:rsidRPr="005B79C3">
        <w:t xml:space="preserve"> </w:t>
      </w:r>
      <w:r>
        <w:t xml:space="preserve">goods of that class (or goods including goods of that class) </w:t>
      </w:r>
      <w:r w:rsidRPr="005B79C3">
        <w:t>into Australian territory</w:t>
      </w:r>
      <w:r w:rsidR="00A05D0F">
        <w:t xml:space="preserve"> is:</w:t>
      </w:r>
    </w:p>
    <w:p w:rsidR="00A05D0F" w:rsidRDefault="00A05D0F" w:rsidP="00A05D0F">
      <w:pPr>
        <w:pStyle w:val="paragraph"/>
      </w:pPr>
      <w:r>
        <w:tab/>
        <w:t>(a)</w:t>
      </w:r>
      <w:r>
        <w:tab/>
        <w:t>listed in the List of Biosecurity Preparedness Plans; and</w:t>
      </w:r>
    </w:p>
    <w:p w:rsidR="00A05D0F" w:rsidRDefault="00A05D0F" w:rsidP="00A05D0F">
      <w:pPr>
        <w:pStyle w:val="paragraph"/>
      </w:pPr>
      <w:r>
        <w:tab/>
        <w:t>(b)</w:t>
      </w:r>
      <w:r>
        <w:tab/>
        <w:t>ordinarily accessible through the Agriculture Department’s website.</w:t>
      </w:r>
    </w:p>
    <w:p w:rsidR="00947982" w:rsidRPr="005B79C3" w:rsidRDefault="0036254A" w:rsidP="00C0120D">
      <w:pPr>
        <w:pStyle w:val="ItemHead"/>
      </w:pPr>
      <w:r>
        <w:t>4</w:t>
      </w:r>
      <w:r w:rsidR="003C55CC" w:rsidRPr="005B79C3">
        <w:t xml:space="preserve"> </w:t>
      </w:r>
      <w:r w:rsidR="00947982" w:rsidRPr="005B79C3">
        <w:t xml:space="preserve"> </w:t>
      </w:r>
      <w:r w:rsidR="00C0120D" w:rsidRPr="005B79C3">
        <w:t>Before section</w:t>
      </w:r>
      <w:r w:rsidR="005B79C3" w:rsidRPr="005B79C3">
        <w:t> </w:t>
      </w:r>
      <w:r w:rsidR="00C0120D" w:rsidRPr="005B79C3">
        <w:t>48A</w:t>
      </w:r>
    </w:p>
    <w:p w:rsidR="003C55CC" w:rsidRPr="005B79C3" w:rsidRDefault="00C0120D" w:rsidP="003C55CC">
      <w:pPr>
        <w:pStyle w:val="Item"/>
      </w:pPr>
      <w:r w:rsidRPr="005B79C3">
        <w:t>Insert:</w:t>
      </w:r>
    </w:p>
    <w:p w:rsidR="00947982" w:rsidRPr="005B79C3" w:rsidRDefault="003C55CC" w:rsidP="00947982">
      <w:pPr>
        <w:pStyle w:val="ActHead5"/>
      </w:pPr>
      <w:bookmarkStart w:id="14" w:name="_Toc26191605"/>
      <w:r w:rsidRPr="00E43342">
        <w:rPr>
          <w:rStyle w:val="CharSectno"/>
        </w:rPr>
        <w:t>48</w:t>
      </w:r>
      <w:r w:rsidR="00C0120D" w:rsidRPr="00E43342">
        <w:rPr>
          <w:rStyle w:val="CharSectno"/>
        </w:rPr>
        <w:t>AA</w:t>
      </w:r>
      <w:r w:rsidR="00947982" w:rsidRPr="005B79C3">
        <w:t xml:space="preserve">  </w:t>
      </w:r>
      <w:r w:rsidR="00C663BC">
        <w:t>B</w:t>
      </w:r>
      <w:r w:rsidR="002E57E5" w:rsidRPr="005B79C3">
        <w:t>iosecurity preparedness plan</w:t>
      </w:r>
      <w:r w:rsidR="00947982" w:rsidRPr="005B79C3">
        <w:t>s</w:t>
      </w:r>
      <w:bookmarkEnd w:id="14"/>
    </w:p>
    <w:p w:rsidR="00532E29" w:rsidRDefault="00532E29" w:rsidP="00532E29">
      <w:pPr>
        <w:pStyle w:val="subsection"/>
      </w:pPr>
      <w:r w:rsidRPr="005B79C3">
        <w:tab/>
      </w:r>
      <w:r>
        <w:t>(1)</w:t>
      </w:r>
      <w:r w:rsidRPr="005B79C3">
        <w:tab/>
        <w:t xml:space="preserve">Goods that are included in a class of goods to which </w:t>
      </w:r>
      <w:r>
        <w:t xml:space="preserve">a section of </w:t>
      </w:r>
      <w:r w:rsidRPr="005B79C3">
        <w:t xml:space="preserve">this Division applies, and that are the subject of an import declaration, must not be brought or imported into Australian territory unless, at the </w:t>
      </w:r>
      <w:r>
        <w:t xml:space="preserve">time the declaration is made, </w:t>
      </w:r>
      <w:r w:rsidRPr="005B79C3">
        <w:t xml:space="preserve">a plan to manage the biosecurity risks associated with </w:t>
      </w:r>
      <w:r>
        <w:t>bringing or importing</w:t>
      </w:r>
      <w:r w:rsidRPr="005B79C3">
        <w:t xml:space="preserve"> </w:t>
      </w:r>
      <w:r>
        <w:t xml:space="preserve">goods of that class (or goods including goods of that class) </w:t>
      </w:r>
      <w:r w:rsidRPr="005B79C3">
        <w:t>into Australian territory</w:t>
      </w:r>
      <w:r w:rsidR="00A05D0F">
        <w:t xml:space="preserve"> is:</w:t>
      </w:r>
    </w:p>
    <w:p w:rsidR="00A05D0F" w:rsidRDefault="00A05D0F" w:rsidP="00A05D0F">
      <w:pPr>
        <w:pStyle w:val="paragraph"/>
      </w:pPr>
      <w:r>
        <w:lastRenderedPageBreak/>
        <w:tab/>
        <w:t>(a)</w:t>
      </w:r>
      <w:r>
        <w:tab/>
        <w:t>listed in the List of Biosecurity Preparedness Plans; and</w:t>
      </w:r>
    </w:p>
    <w:p w:rsidR="00A05D0F" w:rsidRDefault="00A05D0F" w:rsidP="00A05D0F">
      <w:pPr>
        <w:pStyle w:val="paragraph"/>
      </w:pPr>
      <w:r>
        <w:tab/>
        <w:t>(b)</w:t>
      </w:r>
      <w:r>
        <w:tab/>
        <w:t>ordinarily accessible through the Agriculture Department’s website.</w:t>
      </w:r>
    </w:p>
    <w:p w:rsidR="00C0120D" w:rsidRPr="005B79C3" w:rsidRDefault="00C0120D" w:rsidP="00C25992">
      <w:pPr>
        <w:pStyle w:val="subsection"/>
      </w:pPr>
      <w:r w:rsidRPr="005B79C3">
        <w:tab/>
        <w:t>(2)</w:t>
      </w:r>
      <w:r w:rsidRPr="005B79C3">
        <w:tab/>
        <w:t xml:space="preserve">The condition in </w:t>
      </w:r>
      <w:r w:rsidR="005B79C3" w:rsidRPr="005B79C3">
        <w:t>subsection (</w:t>
      </w:r>
      <w:r w:rsidRPr="005B79C3">
        <w:t>1), and the conditions in section</w:t>
      </w:r>
      <w:r w:rsidR="005B79C3" w:rsidRPr="005B79C3">
        <w:t> </w:t>
      </w:r>
      <w:r w:rsidRPr="005B79C3">
        <w:t>48A, are in addition to any conditions that must be complied with under Division</w:t>
      </w:r>
      <w:r w:rsidR="005B79C3" w:rsidRPr="005B79C3">
        <w:t> </w:t>
      </w:r>
      <w:r w:rsidRPr="005B79C3">
        <w:t>1 or 2.</w:t>
      </w:r>
    </w:p>
    <w:p w:rsidR="00C0120D" w:rsidRPr="005B79C3" w:rsidRDefault="0036254A" w:rsidP="00C0120D">
      <w:pPr>
        <w:pStyle w:val="ItemHead"/>
      </w:pPr>
      <w:r>
        <w:t>5</w:t>
      </w:r>
      <w:r w:rsidR="00C0120D" w:rsidRPr="005B79C3">
        <w:t xml:space="preserve">  Subsection</w:t>
      </w:r>
      <w:r w:rsidR="005B79C3" w:rsidRPr="005B79C3">
        <w:t> </w:t>
      </w:r>
      <w:r w:rsidR="00C0120D" w:rsidRPr="005B79C3">
        <w:t>48A(3)</w:t>
      </w:r>
    </w:p>
    <w:p w:rsidR="00C0120D" w:rsidRPr="005B79C3" w:rsidRDefault="00C0120D" w:rsidP="00C0120D">
      <w:pPr>
        <w:pStyle w:val="Item"/>
      </w:pPr>
      <w:r w:rsidRPr="005B79C3">
        <w:t>Repeal the subsection.</w:t>
      </w:r>
    </w:p>
    <w:p w:rsidR="00C0120D" w:rsidRPr="005B79C3" w:rsidRDefault="0036254A" w:rsidP="00C0120D">
      <w:pPr>
        <w:pStyle w:val="ItemHead"/>
      </w:pPr>
      <w:r>
        <w:t>6</w:t>
      </w:r>
      <w:r w:rsidR="00C0120D" w:rsidRPr="005B79C3">
        <w:t xml:space="preserve">  At the end of Division</w:t>
      </w:r>
      <w:r w:rsidR="005B79C3" w:rsidRPr="005B79C3">
        <w:t> </w:t>
      </w:r>
      <w:r w:rsidR="00C0120D" w:rsidRPr="005B79C3">
        <w:t>2A of Part</w:t>
      </w:r>
      <w:r w:rsidR="005B79C3" w:rsidRPr="005B79C3">
        <w:t> </w:t>
      </w:r>
      <w:r w:rsidR="00C0120D" w:rsidRPr="005B79C3">
        <w:t>2</w:t>
      </w:r>
    </w:p>
    <w:p w:rsidR="00C0120D" w:rsidRPr="005B79C3" w:rsidRDefault="00C0120D" w:rsidP="00C0120D">
      <w:pPr>
        <w:pStyle w:val="Item"/>
      </w:pPr>
      <w:r w:rsidRPr="005B79C3">
        <w:t>Add:</w:t>
      </w:r>
    </w:p>
    <w:p w:rsidR="00C0120D" w:rsidRPr="005B79C3" w:rsidRDefault="000D49C7" w:rsidP="00C0120D">
      <w:pPr>
        <w:pStyle w:val="ActHead5"/>
      </w:pPr>
      <w:bookmarkStart w:id="15" w:name="_Toc26191606"/>
      <w:r w:rsidRPr="00E43342">
        <w:rPr>
          <w:rStyle w:val="CharSectno"/>
        </w:rPr>
        <w:t>48B</w:t>
      </w:r>
      <w:r w:rsidRPr="005B79C3">
        <w:t xml:space="preserve">  </w:t>
      </w:r>
      <w:r w:rsidR="00297CA2">
        <w:t>Other goods that may carry hitchhiker pests</w:t>
      </w:r>
      <w:bookmarkEnd w:id="15"/>
    </w:p>
    <w:p w:rsidR="000D49C7" w:rsidRDefault="000D49C7" w:rsidP="000D49C7">
      <w:pPr>
        <w:pStyle w:val="subsection"/>
      </w:pPr>
      <w:r w:rsidRPr="005B79C3">
        <w:tab/>
      </w:r>
      <w:r w:rsidR="005C5B8B">
        <w:t>(1)</w:t>
      </w:r>
      <w:r w:rsidRPr="005B79C3">
        <w:tab/>
        <w:t>For the purposes of section</w:t>
      </w:r>
      <w:r w:rsidR="005B79C3" w:rsidRPr="005B79C3">
        <w:t> </w:t>
      </w:r>
      <w:r w:rsidRPr="005B79C3">
        <w:t>48AA</w:t>
      </w:r>
      <w:r w:rsidR="00BA5F43">
        <w:t>,</w:t>
      </w:r>
      <w:r w:rsidRPr="005B79C3">
        <w:t xml:space="preserve"> this section applies to the </w:t>
      </w:r>
      <w:r w:rsidR="005C5B8B">
        <w:t xml:space="preserve">class of goods that are listed </w:t>
      </w:r>
      <w:r w:rsidR="00F46A0C">
        <w:t xml:space="preserve">in the List of Goods </w:t>
      </w:r>
      <w:r w:rsidR="00A05D0F">
        <w:t>That May Carry Hitchhiker Pests</w:t>
      </w:r>
      <w:r w:rsidR="00297CA2">
        <w:t xml:space="preserve"> </w:t>
      </w:r>
      <w:r w:rsidR="00BA5F43">
        <w:t>prepared by the Director of Biosecurity and published on the Agriculture Department’s website, as existing from time to time.</w:t>
      </w:r>
    </w:p>
    <w:p w:rsidR="00BA5F43" w:rsidRDefault="005C5B8B" w:rsidP="005C5B8B">
      <w:pPr>
        <w:pStyle w:val="subsection"/>
      </w:pPr>
      <w:r>
        <w:tab/>
        <w:t>(2)</w:t>
      </w:r>
      <w:r>
        <w:tab/>
        <w:t xml:space="preserve">However, </w:t>
      </w:r>
      <w:r w:rsidR="00615617">
        <w:t>the class of goods to which this</w:t>
      </w:r>
      <w:r w:rsidR="00BA5F43">
        <w:t xml:space="preserve"> section </w:t>
      </w:r>
      <w:r w:rsidR="00615617">
        <w:t xml:space="preserve">applies does not include goods that consist of corrosive </w:t>
      </w:r>
      <w:r w:rsidR="00F46A0C">
        <w:t xml:space="preserve">or toxic </w:t>
      </w:r>
      <w:r w:rsidR="00615617">
        <w:t>chemicals</w:t>
      </w:r>
      <w:r w:rsidR="00F46A0C">
        <w:t xml:space="preserve"> (or chemicals that are both corrosive and toxic)</w:t>
      </w:r>
      <w:r w:rsidR="00615617">
        <w:t xml:space="preserve">, natural gas or petroleum products if the goods are brought or imported into Australian territory </w:t>
      </w:r>
      <w:r w:rsidR="00E11892">
        <w:t>in liquid form,</w:t>
      </w:r>
      <w:r w:rsidR="00615617">
        <w:t xml:space="preserve"> in a bulk vessel </w:t>
      </w:r>
      <w:r w:rsidR="00E11892">
        <w:t xml:space="preserve">and </w:t>
      </w:r>
      <w:r w:rsidR="00F46A0C">
        <w:t xml:space="preserve">not </w:t>
      </w:r>
      <w:r w:rsidR="007718B2">
        <w:t>contained in</w:t>
      </w:r>
      <w:r w:rsidR="00615617">
        <w:t xml:space="preserve"> packaging or other material.</w:t>
      </w:r>
    </w:p>
    <w:p w:rsidR="00FD14FB" w:rsidRPr="005B79C3" w:rsidRDefault="0036254A" w:rsidP="003D2C1F">
      <w:pPr>
        <w:pStyle w:val="ItemHead"/>
      </w:pPr>
      <w:r>
        <w:t>7</w:t>
      </w:r>
      <w:r w:rsidR="003D2C1F" w:rsidRPr="005B79C3">
        <w:t xml:space="preserve">  At the end of the instrument</w:t>
      </w:r>
    </w:p>
    <w:p w:rsidR="003D2C1F" w:rsidRPr="005B79C3" w:rsidRDefault="003D2C1F" w:rsidP="003D2C1F">
      <w:pPr>
        <w:pStyle w:val="Item"/>
      </w:pPr>
      <w:r w:rsidRPr="005B79C3">
        <w:t>Add:</w:t>
      </w:r>
    </w:p>
    <w:p w:rsidR="003D2C1F" w:rsidRPr="005B79C3" w:rsidRDefault="003D2C1F" w:rsidP="003D2C1F">
      <w:pPr>
        <w:pStyle w:val="ActHead2"/>
      </w:pPr>
      <w:bookmarkStart w:id="16" w:name="_Toc26191607"/>
      <w:r w:rsidRPr="00E43342">
        <w:rPr>
          <w:rStyle w:val="CharPartNo"/>
        </w:rPr>
        <w:t>Part</w:t>
      </w:r>
      <w:r w:rsidR="005B79C3" w:rsidRPr="00E43342">
        <w:rPr>
          <w:rStyle w:val="CharPartNo"/>
        </w:rPr>
        <w:t> </w:t>
      </w:r>
      <w:r w:rsidRPr="00E43342">
        <w:rPr>
          <w:rStyle w:val="CharPartNo"/>
        </w:rPr>
        <w:t>3</w:t>
      </w:r>
      <w:r w:rsidRPr="005B79C3">
        <w:t>—</w:t>
      </w:r>
      <w:r w:rsidRPr="00E43342">
        <w:rPr>
          <w:rStyle w:val="CharPartText"/>
        </w:rPr>
        <w:t>Application, saving and transitional provisions</w:t>
      </w:r>
      <w:bookmarkEnd w:id="16"/>
    </w:p>
    <w:p w:rsidR="003D2C1F" w:rsidRPr="00E43342" w:rsidRDefault="003D2C1F" w:rsidP="003D2C1F">
      <w:pPr>
        <w:pStyle w:val="Header"/>
      </w:pPr>
      <w:r w:rsidRPr="00E43342">
        <w:rPr>
          <w:rStyle w:val="CharDivNo"/>
        </w:rPr>
        <w:t xml:space="preserve"> </w:t>
      </w:r>
      <w:r w:rsidRPr="00E43342">
        <w:rPr>
          <w:rStyle w:val="CharDivText"/>
        </w:rPr>
        <w:t xml:space="preserve"> </w:t>
      </w:r>
    </w:p>
    <w:p w:rsidR="003D2C1F" w:rsidRPr="005B79C3" w:rsidRDefault="003D2C1F" w:rsidP="003D2C1F">
      <w:pPr>
        <w:pStyle w:val="ActHead5"/>
      </w:pPr>
      <w:bookmarkStart w:id="17" w:name="_Toc26191608"/>
      <w:r w:rsidRPr="00E43342">
        <w:rPr>
          <w:rStyle w:val="CharSectno"/>
        </w:rPr>
        <w:t>50</w:t>
      </w:r>
      <w:r w:rsidRPr="005B79C3">
        <w:t xml:space="preserve">  Amendments made by the </w:t>
      </w:r>
      <w:r w:rsidRPr="005B79C3">
        <w:rPr>
          <w:i/>
        </w:rPr>
        <w:t>Biosecurity (Prohibited and Conditionally Non</w:t>
      </w:r>
      <w:r w:rsidR="00812053">
        <w:rPr>
          <w:i/>
        </w:rPr>
        <w:noBreakHyphen/>
      </w:r>
      <w:r w:rsidRPr="005B79C3">
        <w:rPr>
          <w:i/>
        </w:rPr>
        <w:t>prohibited Goods) Amendment (Biosecurity Preparedness Plans) Determination</w:t>
      </w:r>
      <w:r w:rsidR="005B79C3" w:rsidRPr="005B79C3">
        <w:rPr>
          <w:i/>
        </w:rPr>
        <w:t> </w:t>
      </w:r>
      <w:r w:rsidRPr="005B79C3">
        <w:rPr>
          <w:i/>
        </w:rPr>
        <w:t>2019</w:t>
      </w:r>
      <w:bookmarkEnd w:id="17"/>
    </w:p>
    <w:p w:rsidR="003D2C1F" w:rsidRPr="005B79C3" w:rsidRDefault="003D2C1F" w:rsidP="003D2C1F">
      <w:pPr>
        <w:pStyle w:val="subsection"/>
      </w:pPr>
      <w:r w:rsidRPr="005B79C3">
        <w:tab/>
      </w:r>
      <w:r w:rsidRPr="005B79C3">
        <w:tab/>
        <w:t xml:space="preserve">The amendments </w:t>
      </w:r>
      <w:r w:rsidR="00056CB0" w:rsidRPr="005B79C3">
        <w:t xml:space="preserve">of this instrument </w:t>
      </w:r>
      <w:r w:rsidRPr="005B79C3">
        <w:t xml:space="preserve">made by </w:t>
      </w:r>
      <w:r w:rsidR="004751B0">
        <w:t xml:space="preserve">Schedule 1 to </w:t>
      </w:r>
      <w:r w:rsidRPr="005B79C3">
        <w:t xml:space="preserve">the </w:t>
      </w:r>
      <w:r w:rsidRPr="005B79C3">
        <w:rPr>
          <w:i/>
        </w:rPr>
        <w:t>Biosecurity (Prohibited and Conditionally Non</w:t>
      </w:r>
      <w:r w:rsidR="00812053">
        <w:rPr>
          <w:i/>
        </w:rPr>
        <w:noBreakHyphen/>
      </w:r>
      <w:r w:rsidRPr="005B79C3">
        <w:rPr>
          <w:i/>
        </w:rPr>
        <w:t>prohibited Goods) Amendment (Biosecurity Preparedness Plans) Determination</w:t>
      </w:r>
      <w:r w:rsidR="005B79C3" w:rsidRPr="005B79C3">
        <w:rPr>
          <w:i/>
        </w:rPr>
        <w:t> </w:t>
      </w:r>
      <w:r w:rsidRPr="005B79C3">
        <w:rPr>
          <w:i/>
        </w:rPr>
        <w:t>2019</w:t>
      </w:r>
      <w:r w:rsidRPr="005B79C3">
        <w:t xml:space="preserve"> apply in relation to goods that are the subject of an import declaration made on or after 1</w:t>
      </w:r>
      <w:r w:rsidR="005B79C3" w:rsidRPr="005B79C3">
        <w:t> </w:t>
      </w:r>
      <w:r w:rsidRPr="005B79C3">
        <w:t>January 2020.</w:t>
      </w:r>
    </w:p>
    <w:sectPr w:rsidR="003D2C1F" w:rsidRPr="005B79C3" w:rsidSect="00AD2F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DF" w:rsidRDefault="00A141DF" w:rsidP="0048364F">
      <w:pPr>
        <w:spacing w:line="240" w:lineRule="auto"/>
      </w:pPr>
      <w:r>
        <w:separator/>
      </w:r>
    </w:p>
  </w:endnote>
  <w:endnote w:type="continuationSeparator" w:id="0">
    <w:p w:rsidR="00A141DF" w:rsidRDefault="00A141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2F2A" w:rsidRDefault="00AD2F2A" w:rsidP="00AD2F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F2A">
      <w:rPr>
        <w:i/>
        <w:sz w:val="18"/>
      </w:rPr>
      <w:t>OPC64344 -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D2F2A" w:rsidRDefault="00AD2F2A" w:rsidP="00AD2F2A">
    <w:pPr>
      <w:rPr>
        <w:rFonts w:cs="Times New Roman"/>
        <w:i/>
        <w:sz w:val="18"/>
      </w:rPr>
    </w:pPr>
    <w:r w:rsidRPr="00AD2F2A">
      <w:rPr>
        <w:rFonts w:cs="Times New Roman"/>
        <w:i/>
        <w:sz w:val="18"/>
      </w:rPr>
      <w:t>OPC64344 -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2F2A" w:rsidRDefault="00AD2F2A" w:rsidP="00AD2F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2F2A">
      <w:rPr>
        <w:i/>
        <w:sz w:val="18"/>
      </w:rPr>
      <w:t>OPC64344 -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433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507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74">
            <w:rPr>
              <w:i/>
              <w:sz w:val="18"/>
            </w:rPr>
            <w:t>Biosecurity (Prohibited and Conditionally Non-prohibited Goods) Amendment (Biosecurity Preparedness Plans)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2F2A" w:rsidRDefault="00AD2F2A" w:rsidP="00AD2F2A">
    <w:pPr>
      <w:rPr>
        <w:rFonts w:cs="Times New Roman"/>
        <w:i/>
        <w:sz w:val="18"/>
      </w:rPr>
    </w:pPr>
    <w:r w:rsidRPr="00AD2F2A">
      <w:rPr>
        <w:rFonts w:cs="Times New Roman"/>
        <w:i/>
        <w:sz w:val="18"/>
      </w:rPr>
      <w:t>OPC64344 -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4334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74">
            <w:rPr>
              <w:i/>
              <w:sz w:val="18"/>
            </w:rPr>
            <w:t>Biosecurity (Prohibited and Conditionally Non-prohibited Goods) Amendment (Biosecurity Preparedness Plans)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50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2F2A" w:rsidRDefault="00AD2F2A" w:rsidP="00AD2F2A">
    <w:pPr>
      <w:rPr>
        <w:rFonts w:cs="Times New Roman"/>
        <w:i/>
        <w:sz w:val="18"/>
      </w:rPr>
    </w:pPr>
    <w:r w:rsidRPr="00AD2F2A">
      <w:rPr>
        <w:rFonts w:cs="Times New Roman"/>
        <w:i/>
        <w:sz w:val="18"/>
      </w:rPr>
      <w:t>OPC64344 -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433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507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74">
            <w:rPr>
              <w:i/>
              <w:sz w:val="18"/>
            </w:rPr>
            <w:t>Biosecurity (Prohibited and Conditionally Non-prohibited Goods) Amendment (Biosecurity Preparedness Plans)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D2F2A" w:rsidRDefault="00AD2F2A" w:rsidP="00AD2F2A">
    <w:pPr>
      <w:rPr>
        <w:rFonts w:cs="Times New Roman"/>
        <w:i/>
        <w:sz w:val="18"/>
      </w:rPr>
    </w:pPr>
    <w:r w:rsidRPr="00AD2F2A">
      <w:rPr>
        <w:rFonts w:cs="Times New Roman"/>
        <w:i/>
        <w:sz w:val="18"/>
      </w:rPr>
      <w:t>OPC64344 -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74">
            <w:rPr>
              <w:i/>
              <w:sz w:val="18"/>
            </w:rPr>
            <w:t>Biosecurity (Prohibited and Conditionally Non-prohibited Goods) Amendment (Biosecurity Preparedness Plans)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507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D2F2A" w:rsidRDefault="00AD2F2A" w:rsidP="00AD2F2A">
    <w:pPr>
      <w:rPr>
        <w:rFonts w:cs="Times New Roman"/>
        <w:i/>
        <w:sz w:val="18"/>
      </w:rPr>
    </w:pPr>
    <w:r w:rsidRPr="00AD2F2A">
      <w:rPr>
        <w:rFonts w:cs="Times New Roman"/>
        <w:i/>
        <w:sz w:val="18"/>
      </w:rPr>
      <w:t>OPC64344 -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74">
            <w:rPr>
              <w:i/>
              <w:sz w:val="18"/>
            </w:rPr>
            <w:t>Biosecurity (Prohibited and Conditionally Non-prohibited Goods) Amendment (Biosecurity Preparedness Plans)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507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D2F2A" w:rsidRDefault="00AD2F2A" w:rsidP="00AD2F2A">
    <w:pPr>
      <w:rPr>
        <w:rFonts w:cs="Times New Roman"/>
        <w:i/>
        <w:sz w:val="18"/>
      </w:rPr>
    </w:pPr>
    <w:r w:rsidRPr="00AD2F2A">
      <w:rPr>
        <w:rFonts w:cs="Times New Roman"/>
        <w:i/>
        <w:sz w:val="18"/>
      </w:rPr>
      <w:t>OPC64344 -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DF" w:rsidRDefault="00A141DF" w:rsidP="0048364F">
      <w:pPr>
        <w:spacing w:line="240" w:lineRule="auto"/>
      </w:pPr>
      <w:r>
        <w:separator/>
      </w:r>
    </w:p>
  </w:footnote>
  <w:footnote w:type="continuationSeparator" w:id="0">
    <w:p w:rsidR="00A141DF" w:rsidRDefault="00A141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05074">
      <w:rPr>
        <w:b/>
        <w:sz w:val="20"/>
      </w:rPr>
      <w:fldChar w:fldCharType="separate"/>
    </w:r>
    <w:r w:rsidR="0080507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05074">
      <w:rPr>
        <w:sz w:val="20"/>
      </w:rPr>
      <w:fldChar w:fldCharType="separate"/>
    </w:r>
    <w:r w:rsidR="0080507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05074">
      <w:rPr>
        <w:sz w:val="20"/>
      </w:rPr>
      <w:fldChar w:fldCharType="separate"/>
    </w:r>
    <w:r w:rsidR="0080507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05074">
      <w:rPr>
        <w:b/>
        <w:sz w:val="20"/>
      </w:rPr>
      <w:fldChar w:fldCharType="separate"/>
    </w:r>
    <w:r w:rsidR="0080507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05A29E7"/>
    <w:multiLevelType w:val="hybridMultilevel"/>
    <w:tmpl w:val="EE364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61FA6FDA"/>
    <w:multiLevelType w:val="hybridMultilevel"/>
    <w:tmpl w:val="AD088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DF"/>
    <w:rsid w:val="00000263"/>
    <w:rsid w:val="000113BC"/>
    <w:rsid w:val="000136AF"/>
    <w:rsid w:val="0004044E"/>
    <w:rsid w:val="00046F47"/>
    <w:rsid w:val="0005120E"/>
    <w:rsid w:val="00054577"/>
    <w:rsid w:val="00056CB0"/>
    <w:rsid w:val="000614BF"/>
    <w:rsid w:val="0007169C"/>
    <w:rsid w:val="00077593"/>
    <w:rsid w:val="00083F48"/>
    <w:rsid w:val="000A7DF9"/>
    <w:rsid w:val="000D05EF"/>
    <w:rsid w:val="000D49C7"/>
    <w:rsid w:val="000D5485"/>
    <w:rsid w:val="000F21C1"/>
    <w:rsid w:val="00105D72"/>
    <w:rsid w:val="0010745C"/>
    <w:rsid w:val="00117277"/>
    <w:rsid w:val="00127CC5"/>
    <w:rsid w:val="00160BD7"/>
    <w:rsid w:val="001643C9"/>
    <w:rsid w:val="00165568"/>
    <w:rsid w:val="00166082"/>
    <w:rsid w:val="00166C2F"/>
    <w:rsid w:val="001716C9"/>
    <w:rsid w:val="00174AFF"/>
    <w:rsid w:val="0018123B"/>
    <w:rsid w:val="00184261"/>
    <w:rsid w:val="00190DF5"/>
    <w:rsid w:val="00193461"/>
    <w:rsid w:val="001939E1"/>
    <w:rsid w:val="00195382"/>
    <w:rsid w:val="001A3B9F"/>
    <w:rsid w:val="001A65C0"/>
    <w:rsid w:val="001B6456"/>
    <w:rsid w:val="001B690E"/>
    <w:rsid w:val="001B7A5D"/>
    <w:rsid w:val="001C69C4"/>
    <w:rsid w:val="001E0A8D"/>
    <w:rsid w:val="001E3590"/>
    <w:rsid w:val="001E7407"/>
    <w:rsid w:val="00201D27"/>
    <w:rsid w:val="0020300C"/>
    <w:rsid w:val="00203592"/>
    <w:rsid w:val="002164CA"/>
    <w:rsid w:val="00220A0C"/>
    <w:rsid w:val="00223E4A"/>
    <w:rsid w:val="002302EA"/>
    <w:rsid w:val="002303DC"/>
    <w:rsid w:val="00240749"/>
    <w:rsid w:val="002468D7"/>
    <w:rsid w:val="00285CDD"/>
    <w:rsid w:val="00291167"/>
    <w:rsid w:val="00297CA2"/>
    <w:rsid w:val="00297ECB"/>
    <w:rsid w:val="002C152A"/>
    <w:rsid w:val="002D043A"/>
    <w:rsid w:val="002D4854"/>
    <w:rsid w:val="002E57E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254A"/>
    <w:rsid w:val="00367960"/>
    <w:rsid w:val="0037423C"/>
    <w:rsid w:val="003A15AC"/>
    <w:rsid w:val="003A56EB"/>
    <w:rsid w:val="003A72A5"/>
    <w:rsid w:val="003B0627"/>
    <w:rsid w:val="003C55CC"/>
    <w:rsid w:val="003C5F2B"/>
    <w:rsid w:val="003D0BFE"/>
    <w:rsid w:val="003D2C1F"/>
    <w:rsid w:val="003D5700"/>
    <w:rsid w:val="003F0224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737"/>
    <w:rsid w:val="00474835"/>
    <w:rsid w:val="004751B0"/>
    <w:rsid w:val="004819C7"/>
    <w:rsid w:val="0048364F"/>
    <w:rsid w:val="00490F2E"/>
    <w:rsid w:val="00496DB3"/>
    <w:rsid w:val="00496F97"/>
    <w:rsid w:val="004A53EA"/>
    <w:rsid w:val="004C1FFF"/>
    <w:rsid w:val="004F1CFF"/>
    <w:rsid w:val="004F1FAC"/>
    <w:rsid w:val="004F676E"/>
    <w:rsid w:val="0050201D"/>
    <w:rsid w:val="00516520"/>
    <w:rsid w:val="00516B8D"/>
    <w:rsid w:val="0052686F"/>
    <w:rsid w:val="0052756C"/>
    <w:rsid w:val="00530230"/>
    <w:rsid w:val="00530CC9"/>
    <w:rsid w:val="00532E2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4C22"/>
    <w:rsid w:val="005B79C3"/>
    <w:rsid w:val="005C36E0"/>
    <w:rsid w:val="005C3F41"/>
    <w:rsid w:val="005C5B8B"/>
    <w:rsid w:val="005D168D"/>
    <w:rsid w:val="005D5EA1"/>
    <w:rsid w:val="005E61D3"/>
    <w:rsid w:val="005F7738"/>
    <w:rsid w:val="00600219"/>
    <w:rsid w:val="00613EAD"/>
    <w:rsid w:val="00615617"/>
    <w:rsid w:val="006158AC"/>
    <w:rsid w:val="0063251E"/>
    <w:rsid w:val="00640402"/>
    <w:rsid w:val="00640F78"/>
    <w:rsid w:val="00646E7B"/>
    <w:rsid w:val="00655D6A"/>
    <w:rsid w:val="00656DE9"/>
    <w:rsid w:val="0066373F"/>
    <w:rsid w:val="00677CC2"/>
    <w:rsid w:val="00685F42"/>
    <w:rsid w:val="006866A1"/>
    <w:rsid w:val="0069207B"/>
    <w:rsid w:val="00696C12"/>
    <w:rsid w:val="006A4309"/>
    <w:rsid w:val="006B0E55"/>
    <w:rsid w:val="006B7006"/>
    <w:rsid w:val="006C01C6"/>
    <w:rsid w:val="006C7F8C"/>
    <w:rsid w:val="006D2F28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18B2"/>
    <w:rsid w:val="00774EDD"/>
    <w:rsid w:val="007757EC"/>
    <w:rsid w:val="00781530"/>
    <w:rsid w:val="00787A82"/>
    <w:rsid w:val="007A115D"/>
    <w:rsid w:val="007A35E6"/>
    <w:rsid w:val="007A6863"/>
    <w:rsid w:val="007B3DDA"/>
    <w:rsid w:val="007C5CF4"/>
    <w:rsid w:val="007D2460"/>
    <w:rsid w:val="007D45C1"/>
    <w:rsid w:val="007E7D4A"/>
    <w:rsid w:val="007F48ED"/>
    <w:rsid w:val="007F7947"/>
    <w:rsid w:val="00805074"/>
    <w:rsid w:val="00812053"/>
    <w:rsid w:val="00812F45"/>
    <w:rsid w:val="0084172C"/>
    <w:rsid w:val="0084751C"/>
    <w:rsid w:val="00856955"/>
    <w:rsid w:val="00856A31"/>
    <w:rsid w:val="008754D0"/>
    <w:rsid w:val="00877D48"/>
    <w:rsid w:val="008816F0"/>
    <w:rsid w:val="0088345B"/>
    <w:rsid w:val="008936B7"/>
    <w:rsid w:val="008A16A5"/>
    <w:rsid w:val="008C2B5D"/>
    <w:rsid w:val="008C3AA6"/>
    <w:rsid w:val="008D0EE0"/>
    <w:rsid w:val="008D22CE"/>
    <w:rsid w:val="008D5B99"/>
    <w:rsid w:val="008D7A27"/>
    <w:rsid w:val="008E4702"/>
    <w:rsid w:val="008E69AA"/>
    <w:rsid w:val="008F4F1C"/>
    <w:rsid w:val="00921D6F"/>
    <w:rsid w:val="00922764"/>
    <w:rsid w:val="00932377"/>
    <w:rsid w:val="00943102"/>
    <w:rsid w:val="0094523D"/>
    <w:rsid w:val="00947982"/>
    <w:rsid w:val="00950052"/>
    <w:rsid w:val="009559E6"/>
    <w:rsid w:val="00967FAD"/>
    <w:rsid w:val="00976A63"/>
    <w:rsid w:val="009803DA"/>
    <w:rsid w:val="00980E02"/>
    <w:rsid w:val="00983419"/>
    <w:rsid w:val="009C3431"/>
    <w:rsid w:val="009C5989"/>
    <w:rsid w:val="009D08DA"/>
    <w:rsid w:val="009E1C27"/>
    <w:rsid w:val="009E4DB2"/>
    <w:rsid w:val="00A05D0F"/>
    <w:rsid w:val="00A06860"/>
    <w:rsid w:val="00A136F5"/>
    <w:rsid w:val="00A141DF"/>
    <w:rsid w:val="00A231E2"/>
    <w:rsid w:val="00A2550D"/>
    <w:rsid w:val="00A4169B"/>
    <w:rsid w:val="00A445F2"/>
    <w:rsid w:val="00A50D55"/>
    <w:rsid w:val="00A5162E"/>
    <w:rsid w:val="00A5165B"/>
    <w:rsid w:val="00A52FDA"/>
    <w:rsid w:val="00A64912"/>
    <w:rsid w:val="00A70A74"/>
    <w:rsid w:val="00A82CFC"/>
    <w:rsid w:val="00AA0343"/>
    <w:rsid w:val="00AA2A5C"/>
    <w:rsid w:val="00AA4720"/>
    <w:rsid w:val="00AB78E9"/>
    <w:rsid w:val="00AD2F2A"/>
    <w:rsid w:val="00AD3467"/>
    <w:rsid w:val="00AD5641"/>
    <w:rsid w:val="00AD637F"/>
    <w:rsid w:val="00AD7252"/>
    <w:rsid w:val="00AE0F9B"/>
    <w:rsid w:val="00AF55FF"/>
    <w:rsid w:val="00B032D8"/>
    <w:rsid w:val="00B143B6"/>
    <w:rsid w:val="00B212CB"/>
    <w:rsid w:val="00B33B3C"/>
    <w:rsid w:val="00B40D74"/>
    <w:rsid w:val="00B52663"/>
    <w:rsid w:val="00B56DCB"/>
    <w:rsid w:val="00B6493F"/>
    <w:rsid w:val="00B75C95"/>
    <w:rsid w:val="00B770D2"/>
    <w:rsid w:val="00B938EB"/>
    <w:rsid w:val="00B9614C"/>
    <w:rsid w:val="00BA47A3"/>
    <w:rsid w:val="00BA5026"/>
    <w:rsid w:val="00BA5F43"/>
    <w:rsid w:val="00BB6E79"/>
    <w:rsid w:val="00BC032A"/>
    <w:rsid w:val="00BD6B9F"/>
    <w:rsid w:val="00BE3B31"/>
    <w:rsid w:val="00BE719A"/>
    <w:rsid w:val="00BE720A"/>
    <w:rsid w:val="00BF6650"/>
    <w:rsid w:val="00C0120D"/>
    <w:rsid w:val="00C067E5"/>
    <w:rsid w:val="00C14041"/>
    <w:rsid w:val="00C164CA"/>
    <w:rsid w:val="00C16EC0"/>
    <w:rsid w:val="00C25992"/>
    <w:rsid w:val="00C42BF8"/>
    <w:rsid w:val="00C460AE"/>
    <w:rsid w:val="00C50043"/>
    <w:rsid w:val="00C50A0F"/>
    <w:rsid w:val="00C663BC"/>
    <w:rsid w:val="00C7068D"/>
    <w:rsid w:val="00C71A8C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1892"/>
    <w:rsid w:val="00E12F1A"/>
    <w:rsid w:val="00E15561"/>
    <w:rsid w:val="00E21CFB"/>
    <w:rsid w:val="00E22935"/>
    <w:rsid w:val="00E43342"/>
    <w:rsid w:val="00E520D7"/>
    <w:rsid w:val="00E54292"/>
    <w:rsid w:val="00E60191"/>
    <w:rsid w:val="00E74DC7"/>
    <w:rsid w:val="00E87699"/>
    <w:rsid w:val="00E90233"/>
    <w:rsid w:val="00E92E27"/>
    <w:rsid w:val="00E9586B"/>
    <w:rsid w:val="00E97334"/>
    <w:rsid w:val="00EA0D36"/>
    <w:rsid w:val="00EA1205"/>
    <w:rsid w:val="00EB4BA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6A0C"/>
    <w:rsid w:val="00F6709F"/>
    <w:rsid w:val="00F677A9"/>
    <w:rsid w:val="00F723BD"/>
    <w:rsid w:val="00F732EA"/>
    <w:rsid w:val="00F84CF5"/>
    <w:rsid w:val="00F8612E"/>
    <w:rsid w:val="00F94FEA"/>
    <w:rsid w:val="00FA420B"/>
    <w:rsid w:val="00FD14F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9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9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9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9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9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79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79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79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79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79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79C3"/>
  </w:style>
  <w:style w:type="paragraph" w:customStyle="1" w:styleId="OPCParaBase">
    <w:name w:val="OPCParaBase"/>
    <w:link w:val="OPCParaBaseChar"/>
    <w:qFormat/>
    <w:rsid w:val="005B79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79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79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79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79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79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79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79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79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79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79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79C3"/>
  </w:style>
  <w:style w:type="paragraph" w:customStyle="1" w:styleId="Blocks">
    <w:name w:val="Blocks"/>
    <w:aliases w:val="bb"/>
    <w:basedOn w:val="OPCParaBase"/>
    <w:qFormat/>
    <w:rsid w:val="005B79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79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79C3"/>
    <w:rPr>
      <w:i/>
    </w:rPr>
  </w:style>
  <w:style w:type="paragraph" w:customStyle="1" w:styleId="BoxList">
    <w:name w:val="BoxList"/>
    <w:aliases w:val="bl"/>
    <w:basedOn w:val="BoxText"/>
    <w:qFormat/>
    <w:rsid w:val="005B79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79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79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79C3"/>
    <w:pPr>
      <w:ind w:left="1985" w:hanging="851"/>
    </w:pPr>
  </w:style>
  <w:style w:type="character" w:customStyle="1" w:styleId="CharAmPartNo">
    <w:name w:val="CharAmPartNo"/>
    <w:basedOn w:val="OPCCharBase"/>
    <w:qFormat/>
    <w:rsid w:val="005B79C3"/>
  </w:style>
  <w:style w:type="character" w:customStyle="1" w:styleId="CharAmPartText">
    <w:name w:val="CharAmPartText"/>
    <w:basedOn w:val="OPCCharBase"/>
    <w:qFormat/>
    <w:rsid w:val="005B79C3"/>
  </w:style>
  <w:style w:type="character" w:customStyle="1" w:styleId="CharAmSchNo">
    <w:name w:val="CharAmSchNo"/>
    <w:basedOn w:val="OPCCharBase"/>
    <w:qFormat/>
    <w:rsid w:val="005B79C3"/>
  </w:style>
  <w:style w:type="character" w:customStyle="1" w:styleId="CharAmSchText">
    <w:name w:val="CharAmSchText"/>
    <w:basedOn w:val="OPCCharBase"/>
    <w:qFormat/>
    <w:rsid w:val="005B79C3"/>
  </w:style>
  <w:style w:type="character" w:customStyle="1" w:styleId="CharBoldItalic">
    <w:name w:val="CharBoldItalic"/>
    <w:basedOn w:val="OPCCharBase"/>
    <w:uiPriority w:val="1"/>
    <w:qFormat/>
    <w:rsid w:val="005B79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79C3"/>
  </w:style>
  <w:style w:type="character" w:customStyle="1" w:styleId="CharChapText">
    <w:name w:val="CharChapText"/>
    <w:basedOn w:val="OPCCharBase"/>
    <w:uiPriority w:val="1"/>
    <w:qFormat/>
    <w:rsid w:val="005B79C3"/>
  </w:style>
  <w:style w:type="character" w:customStyle="1" w:styleId="CharDivNo">
    <w:name w:val="CharDivNo"/>
    <w:basedOn w:val="OPCCharBase"/>
    <w:uiPriority w:val="1"/>
    <w:qFormat/>
    <w:rsid w:val="005B79C3"/>
  </w:style>
  <w:style w:type="character" w:customStyle="1" w:styleId="CharDivText">
    <w:name w:val="CharDivText"/>
    <w:basedOn w:val="OPCCharBase"/>
    <w:uiPriority w:val="1"/>
    <w:qFormat/>
    <w:rsid w:val="005B79C3"/>
  </w:style>
  <w:style w:type="character" w:customStyle="1" w:styleId="CharItalic">
    <w:name w:val="CharItalic"/>
    <w:basedOn w:val="OPCCharBase"/>
    <w:uiPriority w:val="1"/>
    <w:qFormat/>
    <w:rsid w:val="005B79C3"/>
    <w:rPr>
      <w:i/>
    </w:rPr>
  </w:style>
  <w:style w:type="character" w:customStyle="1" w:styleId="CharPartNo">
    <w:name w:val="CharPartNo"/>
    <w:basedOn w:val="OPCCharBase"/>
    <w:uiPriority w:val="1"/>
    <w:qFormat/>
    <w:rsid w:val="005B79C3"/>
  </w:style>
  <w:style w:type="character" w:customStyle="1" w:styleId="CharPartText">
    <w:name w:val="CharPartText"/>
    <w:basedOn w:val="OPCCharBase"/>
    <w:uiPriority w:val="1"/>
    <w:qFormat/>
    <w:rsid w:val="005B79C3"/>
  </w:style>
  <w:style w:type="character" w:customStyle="1" w:styleId="CharSectno">
    <w:name w:val="CharSectno"/>
    <w:basedOn w:val="OPCCharBase"/>
    <w:qFormat/>
    <w:rsid w:val="005B79C3"/>
  </w:style>
  <w:style w:type="character" w:customStyle="1" w:styleId="CharSubdNo">
    <w:name w:val="CharSubdNo"/>
    <w:basedOn w:val="OPCCharBase"/>
    <w:uiPriority w:val="1"/>
    <w:qFormat/>
    <w:rsid w:val="005B79C3"/>
  </w:style>
  <w:style w:type="character" w:customStyle="1" w:styleId="CharSubdText">
    <w:name w:val="CharSubdText"/>
    <w:basedOn w:val="OPCCharBase"/>
    <w:uiPriority w:val="1"/>
    <w:qFormat/>
    <w:rsid w:val="005B79C3"/>
  </w:style>
  <w:style w:type="paragraph" w:customStyle="1" w:styleId="CTA--">
    <w:name w:val="CTA --"/>
    <w:basedOn w:val="OPCParaBase"/>
    <w:next w:val="Normal"/>
    <w:rsid w:val="005B79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79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79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79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79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79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79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79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79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79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79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79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79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79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B79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79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7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79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7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7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79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79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79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79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79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B79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79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79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79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79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79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79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79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79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79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79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79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79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79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79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79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79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79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79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79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79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79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79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79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79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79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79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79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79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79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79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79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79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79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79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79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79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79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79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79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79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79C3"/>
    <w:rPr>
      <w:sz w:val="16"/>
    </w:rPr>
  </w:style>
  <w:style w:type="table" w:customStyle="1" w:styleId="CFlag">
    <w:name w:val="CFlag"/>
    <w:basedOn w:val="TableNormal"/>
    <w:uiPriority w:val="99"/>
    <w:rsid w:val="005B79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7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79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79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79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79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79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79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79C3"/>
    <w:pPr>
      <w:spacing w:before="120"/>
    </w:pPr>
  </w:style>
  <w:style w:type="paragraph" w:customStyle="1" w:styleId="CompiledActNo">
    <w:name w:val="CompiledActNo"/>
    <w:basedOn w:val="OPCParaBase"/>
    <w:next w:val="Normal"/>
    <w:rsid w:val="005B79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79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79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79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7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7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7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79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79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79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79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79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79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79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79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79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79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79C3"/>
  </w:style>
  <w:style w:type="character" w:customStyle="1" w:styleId="CharSubPartNoCASA">
    <w:name w:val="CharSubPartNo(CASA)"/>
    <w:basedOn w:val="OPCCharBase"/>
    <w:uiPriority w:val="1"/>
    <w:rsid w:val="005B79C3"/>
  </w:style>
  <w:style w:type="paragraph" w:customStyle="1" w:styleId="ENoteTTIndentHeadingSub">
    <w:name w:val="ENoteTTIndentHeadingSub"/>
    <w:aliases w:val="enTTHis"/>
    <w:basedOn w:val="OPCParaBase"/>
    <w:rsid w:val="005B79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79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79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79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79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79C3"/>
    <w:rPr>
      <w:sz w:val="22"/>
    </w:rPr>
  </w:style>
  <w:style w:type="paragraph" w:customStyle="1" w:styleId="SOTextNote">
    <w:name w:val="SO TextNote"/>
    <w:aliases w:val="sont"/>
    <w:basedOn w:val="SOText"/>
    <w:qFormat/>
    <w:rsid w:val="005B79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79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79C3"/>
    <w:rPr>
      <w:sz w:val="22"/>
    </w:rPr>
  </w:style>
  <w:style w:type="paragraph" w:customStyle="1" w:styleId="FileName">
    <w:name w:val="FileName"/>
    <w:basedOn w:val="Normal"/>
    <w:rsid w:val="005B79C3"/>
  </w:style>
  <w:style w:type="paragraph" w:customStyle="1" w:styleId="TableHeading">
    <w:name w:val="TableHeading"/>
    <w:aliases w:val="th"/>
    <w:basedOn w:val="OPCParaBase"/>
    <w:next w:val="Tabletext"/>
    <w:rsid w:val="005B79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79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79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79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79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79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79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79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79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79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79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79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79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7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9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79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79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79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79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79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79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B79C3"/>
  </w:style>
  <w:style w:type="character" w:customStyle="1" w:styleId="charlegsubtitle1">
    <w:name w:val="charlegsubtitle1"/>
    <w:basedOn w:val="DefaultParagraphFont"/>
    <w:rsid w:val="005B79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79C3"/>
    <w:pPr>
      <w:ind w:left="240" w:hanging="240"/>
    </w:pPr>
  </w:style>
  <w:style w:type="paragraph" w:styleId="Index2">
    <w:name w:val="index 2"/>
    <w:basedOn w:val="Normal"/>
    <w:next w:val="Normal"/>
    <w:autoRedefine/>
    <w:rsid w:val="005B79C3"/>
    <w:pPr>
      <w:ind w:left="480" w:hanging="240"/>
    </w:pPr>
  </w:style>
  <w:style w:type="paragraph" w:styleId="Index3">
    <w:name w:val="index 3"/>
    <w:basedOn w:val="Normal"/>
    <w:next w:val="Normal"/>
    <w:autoRedefine/>
    <w:rsid w:val="005B79C3"/>
    <w:pPr>
      <w:ind w:left="720" w:hanging="240"/>
    </w:pPr>
  </w:style>
  <w:style w:type="paragraph" w:styleId="Index4">
    <w:name w:val="index 4"/>
    <w:basedOn w:val="Normal"/>
    <w:next w:val="Normal"/>
    <w:autoRedefine/>
    <w:rsid w:val="005B79C3"/>
    <w:pPr>
      <w:ind w:left="960" w:hanging="240"/>
    </w:pPr>
  </w:style>
  <w:style w:type="paragraph" w:styleId="Index5">
    <w:name w:val="index 5"/>
    <w:basedOn w:val="Normal"/>
    <w:next w:val="Normal"/>
    <w:autoRedefine/>
    <w:rsid w:val="005B79C3"/>
    <w:pPr>
      <w:ind w:left="1200" w:hanging="240"/>
    </w:pPr>
  </w:style>
  <w:style w:type="paragraph" w:styleId="Index6">
    <w:name w:val="index 6"/>
    <w:basedOn w:val="Normal"/>
    <w:next w:val="Normal"/>
    <w:autoRedefine/>
    <w:rsid w:val="005B79C3"/>
    <w:pPr>
      <w:ind w:left="1440" w:hanging="240"/>
    </w:pPr>
  </w:style>
  <w:style w:type="paragraph" w:styleId="Index7">
    <w:name w:val="index 7"/>
    <w:basedOn w:val="Normal"/>
    <w:next w:val="Normal"/>
    <w:autoRedefine/>
    <w:rsid w:val="005B79C3"/>
    <w:pPr>
      <w:ind w:left="1680" w:hanging="240"/>
    </w:pPr>
  </w:style>
  <w:style w:type="paragraph" w:styleId="Index8">
    <w:name w:val="index 8"/>
    <w:basedOn w:val="Normal"/>
    <w:next w:val="Normal"/>
    <w:autoRedefine/>
    <w:rsid w:val="005B79C3"/>
    <w:pPr>
      <w:ind w:left="1920" w:hanging="240"/>
    </w:pPr>
  </w:style>
  <w:style w:type="paragraph" w:styleId="Index9">
    <w:name w:val="index 9"/>
    <w:basedOn w:val="Normal"/>
    <w:next w:val="Normal"/>
    <w:autoRedefine/>
    <w:rsid w:val="005B79C3"/>
    <w:pPr>
      <w:ind w:left="2160" w:hanging="240"/>
    </w:pPr>
  </w:style>
  <w:style w:type="paragraph" w:styleId="NormalIndent">
    <w:name w:val="Normal Indent"/>
    <w:basedOn w:val="Normal"/>
    <w:rsid w:val="005B79C3"/>
    <w:pPr>
      <w:ind w:left="720"/>
    </w:pPr>
  </w:style>
  <w:style w:type="paragraph" w:styleId="FootnoteText">
    <w:name w:val="footnote text"/>
    <w:basedOn w:val="Normal"/>
    <w:link w:val="FootnoteTextChar"/>
    <w:rsid w:val="005B79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79C3"/>
  </w:style>
  <w:style w:type="paragraph" w:styleId="CommentText">
    <w:name w:val="annotation text"/>
    <w:basedOn w:val="Normal"/>
    <w:link w:val="CommentTextChar"/>
    <w:rsid w:val="005B79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79C3"/>
  </w:style>
  <w:style w:type="paragraph" w:styleId="IndexHeading">
    <w:name w:val="index heading"/>
    <w:basedOn w:val="Normal"/>
    <w:next w:val="Index1"/>
    <w:rsid w:val="005B79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79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79C3"/>
    <w:pPr>
      <w:ind w:left="480" w:hanging="480"/>
    </w:pPr>
  </w:style>
  <w:style w:type="paragraph" w:styleId="EnvelopeAddress">
    <w:name w:val="envelope address"/>
    <w:basedOn w:val="Normal"/>
    <w:rsid w:val="005B79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79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79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79C3"/>
    <w:rPr>
      <w:sz w:val="16"/>
      <w:szCs w:val="16"/>
    </w:rPr>
  </w:style>
  <w:style w:type="character" w:styleId="PageNumber">
    <w:name w:val="page number"/>
    <w:basedOn w:val="DefaultParagraphFont"/>
    <w:rsid w:val="005B79C3"/>
  </w:style>
  <w:style w:type="character" w:styleId="EndnoteReference">
    <w:name w:val="endnote reference"/>
    <w:basedOn w:val="DefaultParagraphFont"/>
    <w:rsid w:val="005B79C3"/>
    <w:rPr>
      <w:vertAlign w:val="superscript"/>
    </w:rPr>
  </w:style>
  <w:style w:type="paragraph" w:styleId="EndnoteText">
    <w:name w:val="endnote text"/>
    <w:basedOn w:val="Normal"/>
    <w:link w:val="EndnoteTextChar"/>
    <w:rsid w:val="005B79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79C3"/>
  </w:style>
  <w:style w:type="paragraph" w:styleId="TableofAuthorities">
    <w:name w:val="table of authorities"/>
    <w:basedOn w:val="Normal"/>
    <w:next w:val="Normal"/>
    <w:rsid w:val="005B79C3"/>
    <w:pPr>
      <w:ind w:left="240" w:hanging="240"/>
    </w:pPr>
  </w:style>
  <w:style w:type="paragraph" w:styleId="MacroText">
    <w:name w:val="macro"/>
    <w:link w:val="MacroTextChar"/>
    <w:rsid w:val="005B79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79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79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79C3"/>
    <w:pPr>
      <w:ind w:left="283" w:hanging="283"/>
    </w:pPr>
  </w:style>
  <w:style w:type="paragraph" w:styleId="ListBullet">
    <w:name w:val="List Bullet"/>
    <w:basedOn w:val="Normal"/>
    <w:autoRedefine/>
    <w:rsid w:val="005B79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79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79C3"/>
    <w:pPr>
      <w:ind w:left="566" w:hanging="283"/>
    </w:pPr>
  </w:style>
  <w:style w:type="paragraph" w:styleId="List3">
    <w:name w:val="List 3"/>
    <w:basedOn w:val="Normal"/>
    <w:rsid w:val="005B79C3"/>
    <w:pPr>
      <w:ind w:left="849" w:hanging="283"/>
    </w:pPr>
  </w:style>
  <w:style w:type="paragraph" w:styleId="List4">
    <w:name w:val="List 4"/>
    <w:basedOn w:val="Normal"/>
    <w:rsid w:val="005B79C3"/>
    <w:pPr>
      <w:ind w:left="1132" w:hanging="283"/>
    </w:pPr>
  </w:style>
  <w:style w:type="paragraph" w:styleId="List5">
    <w:name w:val="List 5"/>
    <w:basedOn w:val="Normal"/>
    <w:rsid w:val="005B79C3"/>
    <w:pPr>
      <w:ind w:left="1415" w:hanging="283"/>
    </w:pPr>
  </w:style>
  <w:style w:type="paragraph" w:styleId="ListBullet2">
    <w:name w:val="List Bullet 2"/>
    <w:basedOn w:val="Normal"/>
    <w:autoRedefine/>
    <w:rsid w:val="005B79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79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79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79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79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79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79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79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79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79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79C3"/>
    <w:pPr>
      <w:ind w:left="4252"/>
    </w:pPr>
  </w:style>
  <w:style w:type="character" w:customStyle="1" w:styleId="ClosingChar">
    <w:name w:val="Closing Char"/>
    <w:basedOn w:val="DefaultParagraphFont"/>
    <w:link w:val="Closing"/>
    <w:rsid w:val="005B79C3"/>
    <w:rPr>
      <w:sz w:val="22"/>
    </w:rPr>
  </w:style>
  <w:style w:type="paragraph" w:styleId="Signature">
    <w:name w:val="Signature"/>
    <w:basedOn w:val="Normal"/>
    <w:link w:val="SignatureChar"/>
    <w:rsid w:val="005B79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79C3"/>
    <w:rPr>
      <w:sz w:val="22"/>
    </w:rPr>
  </w:style>
  <w:style w:type="paragraph" w:styleId="BodyText">
    <w:name w:val="Body Text"/>
    <w:basedOn w:val="Normal"/>
    <w:link w:val="BodyTextChar"/>
    <w:rsid w:val="005B79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79C3"/>
    <w:rPr>
      <w:sz w:val="22"/>
    </w:rPr>
  </w:style>
  <w:style w:type="paragraph" w:styleId="BodyTextIndent">
    <w:name w:val="Body Text Indent"/>
    <w:basedOn w:val="Normal"/>
    <w:link w:val="BodyTextIndentChar"/>
    <w:rsid w:val="005B79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79C3"/>
    <w:rPr>
      <w:sz w:val="22"/>
    </w:rPr>
  </w:style>
  <w:style w:type="paragraph" w:styleId="ListContinue">
    <w:name w:val="List Continue"/>
    <w:basedOn w:val="Normal"/>
    <w:rsid w:val="005B79C3"/>
    <w:pPr>
      <w:spacing w:after="120"/>
      <w:ind w:left="283"/>
    </w:pPr>
  </w:style>
  <w:style w:type="paragraph" w:styleId="ListContinue2">
    <w:name w:val="List Continue 2"/>
    <w:basedOn w:val="Normal"/>
    <w:rsid w:val="005B79C3"/>
    <w:pPr>
      <w:spacing w:after="120"/>
      <w:ind w:left="566"/>
    </w:pPr>
  </w:style>
  <w:style w:type="paragraph" w:styleId="ListContinue3">
    <w:name w:val="List Continue 3"/>
    <w:basedOn w:val="Normal"/>
    <w:rsid w:val="005B79C3"/>
    <w:pPr>
      <w:spacing w:after="120"/>
      <w:ind w:left="849"/>
    </w:pPr>
  </w:style>
  <w:style w:type="paragraph" w:styleId="ListContinue4">
    <w:name w:val="List Continue 4"/>
    <w:basedOn w:val="Normal"/>
    <w:rsid w:val="005B79C3"/>
    <w:pPr>
      <w:spacing w:after="120"/>
      <w:ind w:left="1132"/>
    </w:pPr>
  </w:style>
  <w:style w:type="paragraph" w:styleId="ListContinue5">
    <w:name w:val="List Continue 5"/>
    <w:basedOn w:val="Normal"/>
    <w:rsid w:val="005B79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79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79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79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79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79C3"/>
  </w:style>
  <w:style w:type="character" w:customStyle="1" w:styleId="SalutationChar">
    <w:name w:val="Salutation Char"/>
    <w:basedOn w:val="DefaultParagraphFont"/>
    <w:link w:val="Salutation"/>
    <w:rsid w:val="005B79C3"/>
    <w:rPr>
      <w:sz w:val="22"/>
    </w:rPr>
  </w:style>
  <w:style w:type="paragraph" w:styleId="Date">
    <w:name w:val="Date"/>
    <w:basedOn w:val="Normal"/>
    <w:next w:val="Normal"/>
    <w:link w:val="DateChar"/>
    <w:rsid w:val="005B79C3"/>
  </w:style>
  <w:style w:type="character" w:customStyle="1" w:styleId="DateChar">
    <w:name w:val="Date Char"/>
    <w:basedOn w:val="DefaultParagraphFont"/>
    <w:link w:val="Date"/>
    <w:rsid w:val="005B79C3"/>
    <w:rPr>
      <w:sz w:val="22"/>
    </w:rPr>
  </w:style>
  <w:style w:type="paragraph" w:styleId="BodyTextFirstIndent">
    <w:name w:val="Body Text First Indent"/>
    <w:basedOn w:val="BodyText"/>
    <w:link w:val="BodyTextFirstIndentChar"/>
    <w:rsid w:val="005B79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79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79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79C3"/>
    <w:rPr>
      <w:sz w:val="22"/>
    </w:rPr>
  </w:style>
  <w:style w:type="paragraph" w:styleId="BodyText2">
    <w:name w:val="Body Text 2"/>
    <w:basedOn w:val="Normal"/>
    <w:link w:val="BodyText2Char"/>
    <w:rsid w:val="005B7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79C3"/>
    <w:rPr>
      <w:sz w:val="22"/>
    </w:rPr>
  </w:style>
  <w:style w:type="paragraph" w:styleId="BodyText3">
    <w:name w:val="Body Text 3"/>
    <w:basedOn w:val="Normal"/>
    <w:link w:val="BodyText3Char"/>
    <w:rsid w:val="005B79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79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79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79C3"/>
    <w:rPr>
      <w:sz w:val="22"/>
    </w:rPr>
  </w:style>
  <w:style w:type="paragraph" w:styleId="BodyTextIndent3">
    <w:name w:val="Body Text Indent 3"/>
    <w:basedOn w:val="Normal"/>
    <w:link w:val="BodyTextIndent3Char"/>
    <w:rsid w:val="005B79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79C3"/>
    <w:rPr>
      <w:sz w:val="16"/>
      <w:szCs w:val="16"/>
    </w:rPr>
  </w:style>
  <w:style w:type="paragraph" w:styleId="BlockText">
    <w:name w:val="Block Text"/>
    <w:basedOn w:val="Normal"/>
    <w:rsid w:val="005B79C3"/>
    <w:pPr>
      <w:spacing w:after="120"/>
      <w:ind w:left="1440" w:right="1440"/>
    </w:pPr>
  </w:style>
  <w:style w:type="character" w:styleId="Hyperlink">
    <w:name w:val="Hyperlink"/>
    <w:basedOn w:val="DefaultParagraphFont"/>
    <w:rsid w:val="005B79C3"/>
    <w:rPr>
      <w:color w:val="0000FF"/>
      <w:u w:val="single"/>
    </w:rPr>
  </w:style>
  <w:style w:type="character" w:styleId="FollowedHyperlink">
    <w:name w:val="FollowedHyperlink"/>
    <w:basedOn w:val="DefaultParagraphFont"/>
    <w:rsid w:val="005B79C3"/>
    <w:rPr>
      <w:color w:val="800080"/>
      <w:u w:val="single"/>
    </w:rPr>
  </w:style>
  <w:style w:type="character" w:styleId="Strong">
    <w:name w:val="Strong"/>
    <w:basedOn w:val="DefaultParagraphFont"/>
    <w:qFormat/>
    <w:rsid w:val="005B79C3"/>
    <w:rPr>
      <w:b/>
      <w:bCs/>
    </w:rPr>
  </w:style>
  <w:style w:type="character" w:styleId="Emphasis">
    <w:name w:val="Emphasis"/>
    <w:basedOn w:val="DefaultParagraphFont"/>
    <w:qFormat/>
    <w:rsid w:val="005B79C3"/>
    <w:rPr>
      <w:i/>
      <w:iCs/>
    </w:rPr>
  </w:style>
  <w:style w:type="paragraph" w:styleId="DocumentMap">
    <w:name w:val="Document Map"/>
    <w:basedOn w:val="Normal"/>
    <w:link w:val="DocumentMapChar"/>
    <w:rsid w:val="005B79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79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79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79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79C3"/>
  </w:style>
  <w:style w:type="character" w:customStyle="1" w:styleId="E-mailSignatureChar">
    <w:name w:val="E-mail Signature Char"/>
    <w:basedOn w:val="DefaultParagraphFont"/>
    <w:link w:val="E-mailSignature"/>
    <w:rsid w:val="005B79C3"/>
    <w:rPr>
      <w:sz w:val="22"/>
    </w:rPr>
  </w:style>
  <w:style w:type="paragraph" w:styleId="NormalWeb">
    <w:name w:val="Normal (Web)"/>
    <w:basedOn w:val="Normal"/>
    <w:rsid w:val="005B79C3"/>
  </w:style>
  <w:style w:type="character" w:styleId="HTMLAcronym">
    <w:name w:val="HTML Acronym"/>
    <w:basedOn w:val="DefaultParagraphFont"/>
    <w:rsid w:val="005B79C3"/>
  </w:style>
  <w:style w:type="paragraph" w:styleId="HTMLAddress">
    <w:name w:val="HTML Address"/>
    <w:basedOn w:val="Normal"/>
    <w:link w:val="HTMLAddressChar"/>
    <w:rsid w:val="005B79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79C3"/>
    <w:rPr>
      <w:i/>
      <w:iCs/>
      <w:sz w:val="22"/>
    </w:rPr>
  </w:style>
  <w:style w:type="character" w:styleId="HTMLCite">
    <w:name w:val="HTML Cite"/>
    <w:basedOn w:val="DefaultParagraphFont"/>
    <w:rsid w:val="005B79C3"/>
    <w:rPr>
      <w:i/>
      <w:iCs/>
    </w:rPr>
  </w:style>
  <w:style w:type="character" w:styleId="HTMLCode">
    <w:name w:val="HTML Code"/>
    <w:basedOn w:val="DefaultParagraphFont"/>
    <w:rsid w:val="005B79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79C3"/>
    <w:rPr>
      <w:i/>
      <w:iCs/>
    </w:rPr>
  </w:style>
  <w:style w:type="character" w:styleId="HTMLKeyboard">
    <w:name w:val="HTML Keyboard"/>
    <w:basedOn w:val="DefaultParagraphFont"/>
    <w:rsid w:val="005B79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79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79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79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79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79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79C3"/>
    <w:rPr>
      <w:b/>
      <w:bCs/>
    </w:rPr>
  </w:style>
  <w:style w:type="numbering" w:styleId="1ai">
    <w:name w:val="Outline List 1"/>
    <w:basedOn w:val="NoList"/>
    <w:rsid w:val="005B79C3"/>
    <w:pPr>
      <w:numPr>
        <w:numId w:val="14"/>
      </w:numPr>
    </w:pPr>
  </w:style>
  <w:style w:type="numbering" w:styleId="111111">
    <w:name w:val="Outline List 2"/>
    <w:basedOn w:val="NoList"/>
    <w:rsid w:val="005B79C3"/>
    <w:pPr>
      <w:numPr>
        <w:numId w:val="15"/>
      </w:numPr>
    </w:pPr>
  </w:style>
  <w:style w:type="numbering" w:styleId="ArticleSection">
    <w:name w:val="Outline List 3"/>
    <w:basedOn w:val="NoList"/>
    <w:rsid w:val="005B79C3"/>
    <w:pPr>
      <w:numPr>
        <w:numId w:val="17"/>
      </w:numPr>
    </w:pPr>
  </w:style>
  <w:style w:type="table" w:styleId="TableSimple1">
    <w:name w:val="Table Simple 1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79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79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79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79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79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79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79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79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79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79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79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79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79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79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79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79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79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79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79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79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79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79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79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79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79C3"/>
    <w:rPr>
      <w:rFonts w:eastAsia="Times New Roman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3D2C1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3D2C1F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9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9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9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9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9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79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79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79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79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79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79C3"/>
  </w:style>
  <w:style w:type="paragraph" w:customStyle="1" w:styleId="OPCParaBase">
    <w:name w:val="OPCParaBase"/>
    <w:link w:val="OPCParaBaseChar"/>
    <w:qFormat/>
    <w:rsid w:val="005B79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79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79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79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79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79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79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79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79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79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79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79C3"/>
  </w:style>
  <w:style w:type="paragraph" w:customStyle="1" w:styleId="Blocks">
    <w:name w:val="Blocks"/>
    <w:aliases w:val="bb"/>
    <w:basedOn w:val="OPCParaBase"/>
    <w:qFormat/>
    <w:rsid w:val="005B79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79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79C3"/>
    <w:rPr>
      <w:i/>
    </w:rPr>
  </w:style>
  <w:style w:type="paragraph" w:customStyle="1" w:styleId="BoxList">
    <w:name w:val="BoxList"/>
    <w:aliases w:val="bl"/>
    <w:basedOn w:val="BoxText"/>
    <w:qFormat/>
    <w:rsid w:val="005B79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79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79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79C3"/>
    <w:pPr>
      <w:ind w:left="1985" w:hanging="851"/>
    </w:pPr>
  </w:style>
  <w:style w:type="character" w:customStyle="1" w:styleId="CharAmPartNo">
    <w:name w:val="CharAmPartNo"/>
    <w:basedOn w:val="OPCCharBase"/>
    <w:qFormat/>
    <w:rsid w:val="005B79C3"/>
  </w:style>
  <w:style w:type="character" w:customStyle="1" w:styleId="CharAmPartText">
    <w:name w:val="CharAmPartText"/>
    <w:basedOn w:val="OPCCharBase"/>
    <w:qFormat/>
    <w:rsid w:val="005B79C3"/>
  </w:style>
  <w:style w:type="character" w:customStyle="1" w:styleId="CharAmSchNo">
    <w:name w:val="CharAmSchNo"/>
    <w:basedOn w:val="OPCCharBase"/>
    <w:qFormat/>
    <w:rsid w:val="005B79C3"/>
  </w:style>
  <w:style w:type="character" w:customStyle="1" w:styleId="CharAmSchText">
    <w:name w:val="CharAmSchText"/>
    <w:basedOn w:val="OPCCharBase"/>
    <w:qFormat/>
    <w:rsid w:val="005B79C3"/>
  </w:style>
  <w:style w:type="character" w:customStyle="1" w:styleId="CharBoldItalic">
    <w:name w:val="CharBoldItalic"/>
    <w:basedOn w:val="OPCCharBase"/>
    <w:uiPriority w:val="1"/>
    <w:qFormat/>
    <w:rsid w:val="005B79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79C3"/>
  </w:style>
  <w:style w:type="character" w:customStyle="1" w:styleId="CharChapText">
    <w:name w:val="CharChapText"/>
    <w:basedOn w:val="OPCCharBase"/>
    <w:uiPriority w:val="1"/>
    <w:qFormat/>
    <w:rsid w:val="005B79C3"/>
  </w:style>
  <w:style w:type="character" w:customStyle="1" w:styleId="CharDivNo">
    <w:name w:val="CharDivNo"/>
    <w:basedOn w:val="OPCCharBase"/>
    <w:uiPriority w:val="1"/>
    <w:qFormat/>
    <w:rsid w:val="005B79C3"/>
  </w:style>
  <w:style w:type="character" w:customStyle="1" w:styleId="CharDivText">
    <w:name w:val="CharDivText"/>
    <w:basedOn w:val="OPCCharBase"/>
    <w:uiPriority w:val="1"/>
    <w:qFormat/>
    <w:rsid w:val="005B79C3"/>
  </w:style>
  <w:style w:type="character" w:customStyle="1" w:styleId="CharItalic">
    <w:name w:val="CharItalic"/>
    <w:basedOn w:val="OPCCharBase"/>
    <w:uiPriority w:val="1"/>
    <w:qFormat/>
    <w:rsid w:val="005B79C3"/>
    <w:rPr>
      <w:i/>
    </w:rPr>
  </w:style>
  <w:style w:type="character" w:customStyle="1" w:styleId="CharPartNo">
    <w:name w:val="CharPartNo"/>
    <w:basedOn w:val="OPCCharBase"/>
    <w:uiPriority w:val="1"/>
    <w:qFormat/>
    <w:rsid w:val="005B79C3"/>
  </w:style>
  <w:style w:type="character" w:customStyle="1" w:styleId="CharPartText">
    <w:name w:val="CharPartText"/>
    <w:basedOn w:val="OPCCharBase"/>
    <w:uiPriority w:val="1"/>
    <w:qFormat/>
    <w:rsid w:val="005B79C3"/>
  </w:style>
  <w:style w:type="character" w:customStyle="1" w:styleId="CharSectno">
    <w:name w:val="CharSectno"/>
    <w:basedOn w:val="OPCCharBase"/>
    <w:qFormat/>
    <w:rsid w:val="005B79C3"/>
  </w:style>
  <w:style w:type="character" w:customStyle="1" w:styleId="CharSubdNo">
    <w:name w:val="CharSubdNo"/>
    <w:basedOn w:val="OPCCharBase"/>
    <w:uiPriority w:val="1"/>
    <w:qFormat/>
    <w:rsid w:val="005B79C3"/>
  </w:style>
  <w:style w:type="character" w:customStyle="1" w:styleId="CharSubdText">
    <w:name w:val="CharSubdText"/>
    <w:basedOn w:val="OPCCharBase"/>
    <w:uiPriority w:val="1"/>
    <w:qFormat/>
    <w:rsid w:val="005B79C3"/>
  </w:style>
  <w:style w:type="paragraph" w:customStyle="1" w:styleId="CTA--">
    <w:name w:val="CTA --"/>
    <w:basedOn w:val="OPCParaBase"/>
    <w:next w:val="Normal"/>
    <w:rsid w:val="005B79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79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79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79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79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79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79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79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79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79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79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79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79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79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B79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79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7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79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7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7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79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79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79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79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79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B79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79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79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79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79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79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79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79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79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79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79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79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79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79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79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79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79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79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79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79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79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79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79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79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79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79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79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79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79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79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79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79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79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79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79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79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79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79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79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79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79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79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79C3"/>
    <w:rPr>
      <w:sz w:val="16"/>
    </w:rPr>
  </w:style>
  <w:style w:type="table" w:customStyle="1" w:styleId="CFlag">
    <w:name w:val="CFlag"/>
    <w:basedOn w:val="TableNormal"/>
    <w:uiPriority w:val="99"/>
    <w:rsid w:val="005B79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7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79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79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79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79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79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79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79C3"/>
    <w:pPr>
      <w:spacing w:before="120"/>
    </w:pPr>
  </w:style>
  <w:style w:type="paragraph" w:customStyle="1" w:styleId="CompiledActNo">
    <w:name w:val="CompiledActNo"/>
    <w:basedOn w:val="OPCParaBase"/>
    <w:next w:val="Normal"/>
    <w:rsid w:val="005B79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79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79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79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7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7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7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79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79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79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79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79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79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79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79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79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79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79C3"/>
  </w:style>
  <w:style w:type="character" w:customStyle="1" w:styleId="CharSubPartNoCASA">
    <w:name w:val="CharSubPartNo(CASA)"/>
    <w:basedOn w:val="OPCCharBase"/>
    <w:uiPriority w:val="1"/>
    <w:rsid w:val="005B79C3"/>
  </w:style>
  <w:style w:type="paragraph" w:customStyle="1" w:styleId="ENoteTTIndentHeadingSub">
    <w:name w:val="ENoteTTIndentHeadingSub"/>
    <w:aliases w:val="enTTHis"/>
    <w:basedOn w:val="OPCParaBase"/>
    <w:rsid w:val="005B79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79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79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79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79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79C3"/>
    <w:rPr>
      <w:sz w:val="22"/>
    </w:rPr>
  </w:style>
  <w:style w:type="paragraph" w:customStyle="1" w:styleId="SOTextNote">
    <w:name w:val="SO TextNote"/>
    <w:aliases w:val="sont"/>
    <w:basedOn w:val="SOText"/>
    <w:qFormat/>
    <w:rsid w:val="005B79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79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79C3"/>
    <w:rPr>
      <w:sz w:val="22"/>
    </w:rPr>
  </w:style>
  <w:style w:type="paragraph" w:customStyle="1" w:styleId="FileName">
    <w:name w:val="FileName"/>
    <w:basedOn w:val="Normal"/>
    <w:rsid w:val="005B79C3"/>
  </w:style>
  <w:style w:type="paragraph" w:customStyle="1" w:styleId="TableHeading">
    <w:name w:val="TableHeading"/>
    <w:aliases w:val="th"/>
    <w:basedOn w:val="OPCParaBase"/>
    <w:next w:val="Tabletext"/>
    <w:rsid w:val="005B79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79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79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79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79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79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79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79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79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7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79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79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79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79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7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9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79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79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79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79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79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79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B79C3"/>
  </w:style>
  <w:style w:type="character" w:customStyle="1" w:styleId="charlegsubtitle1">
    <w:name w:val="charlegsubtitle1"/>
    <w:basedOn w:val="DefaultParagraphFont"/>
    <w:rsid w:val="005B79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79C3"/>
    <w:pPr>
      <w:ind w:left="240" w:hanging="240"/>
    </w:pPr>
  </w:style>
  <w:style w:type="paragraph" w:styleId="Index2">
    <w:name w:val="index 2"/>
    <w:basedOn w:val="Normal"/>
    <w:next w:val="Normal"/>
    <w:autoRedefine/>
    <w:rsid w:val="005B79C3"/>
    <w:pPr>
      <w:ind w:left="480" w:hanging="240"/>
    </w:pPr>
  </w:style>
  <w:style w:type="paragraph" w:styleId="Index3">
    <w:name w:val="index 3"/>
    <w:basedOn w:val="Normal"/>
    <w:next w:val="Normal"/>
    <w:autoRedefine/>
    <w:rsid w:val="005B79C3"/>
    <w:pPr>
      <w:ind w:left="720" w:hanging="240"/>
    </w:pPr>
  </w:style>
  <w:style w:type="paragraph" w:styleId="Index4">
    <w:name w:val="index 4"/>
    <w:basedOn w:val="Normal"/>
    <w:next w:val="Normal"/>
    <w:autoRedefine/>
    <w:rsid w:val="005B79C3"/>
    <w:pPr>
      <w:ind w:left="960" w:hanging="240"/>
    </w:pPr>
  </w:style>
  <w:style w:type="paragraph" w:styleId="Index5">
    <w:name w:val="index 5"/>
    <w:basedOn w:val="Normal"/>
    <w:next w:val="Normal"/>
    <w:autoRedefine/>
    <w:rsid w:val="005B79C3"/>
    <w:pPr>
      <w:ind w:left="1200" w:hanging="240"/>
    </w:pPr>
  </w:style>
  <w:style w:type="paragraph" w:styleId="Index6">
    <w:name w:val="index 6"/>
    <w:basedOn w:val="Normal"/>
    <w:next w:val="Normal"/>
    <w:autoRedefine/>
    <w:rsid w:val="005B79C3"/>
    <w:pPr>
      <w:ind w:left="1440" w:hanging="240"/>
    </w:pPr>
  </w:style>
  <w:style w:type="paragraph" w:styleId="Index7">
    <w:name w:val="index 7"/>
    <w:basedOn w:val="Normal"/>
    <w:next w:val="Normal"/>
    <w:autoRedefine/>
    <w:rsid w:val="005B79C3"/>
    <w:pPr>
      <w:ind w:left="1680" w:hanging="240"/>
    </w:pPr>
  </w:style>
  <w:style w:type="paragraph" w:styleId="Index8">
    <w:name w:val="index 8"/>
    <w:basedOn w:val="Normal"/>
    <w:next w:val="Normal"/>
    <w:autoRedefine/>
    <w:rsid w:val="005B79C3"/>
    <w:pPr>
      <w:ind w:left="1920" w:hanging="240"/>
    </w:pPr>
  </w:style>
  <w:style w:type="paragraph" w:styleId="Index9">
    <w:name w:val="index 9"/>
    <w:basedOn w:val="Normal"/>
    <w:next w:val="Normal"/>
    <w:autoRedefine/>
    <w:rsid w:val="005B79C3"/>
    <w:pPr>
      <w:ind w:left="2160" w:hanging="240"/>
    </w:pPr>
  </w:style>
  <w:style w:type="paragraph" w:styleId="NormalIndent">
    <w:name w:val="Normal Indent"/>
    <w:basedOn w:val="Normal"/>
    <w:rsid w:val="005B79C3"/>
    <w:pPr>
      <w:ind w:left="720"/>
    </w:pPr>
  </w:style>
  <w:style w:type="paragraph" w:styleId="FootnoteText">
    <w:name w:val="footnote text"/>
    <w:basedOn w:val="Normal"/>
    <w:link w:val="FootnoteTextChar"/>
    <w:rsid w:val="005B79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79C3"/>
  </w:style>
  <w:style w:type="paragraph" w:styleId="CommentText">
    <w:name w:val="annotation text"/>
    <w:basedOn w:val="Normal"/>
    <w:link w:val="CommentTextChar"/>
    <w:rsid w:val="005B79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79C3"/>
  </w:style>
  <w:style w:type="paragraph" w:styleId="IndexHeading">
    <w:name w:val="index heading"/>
    <w:basedOn w:val="Normal"/>
    <w:next w:val="Index1"/>
    <w:rsid w:val="005B79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79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79C3"/>
    <w:pPr>
      <w:ind w:left="480" w:hanging="480"/>
    </w:pPr>
  </w:style>
  <w:style w:type="paragraph" w:styleId="EnvelopeAddress">
    <w:name w:val="envelope address"/>
    <w:basedOn w:val="Normal"/>
    <w:rsid w:val="005B79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79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79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79C3"/>
    <w:rPr>
      <w:sz w:val="16"/>
      <w:szCs w:val="16"/>
    </w:rPr>
  </w:style>
  <w:style w:type="character" w:styleId="PageNumber">
    <w:name w:val="page number"/>
    <w:basedOn w:val="DefaultParagraphFont"/>
    <w:rsid w:val="005B79C3"/>
  </w:style>
  <w:style w:type="character" w:styleId="EndnoteReference">
    <w:name w:val="endnote reference"/>
    <w:basedOn w:val="DefaultParagraphFont"/>
    <w:rsid w:val="005B79C3"/>
    <w:rPr>
      <w:vertAlign w:val="superscript"/>
    </w:rPr>
  </w:style>
  <w:style w:type="paragraph" w:styleId="EndnoteText">
    <w:name w:val="endnote text"/>
    <w:basedOn w:val="Normal"/>
    <w:link w:val="EndnoteTextChar"/>
    <w:rsid w:val="005B79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79C3"/>
  </w:style>
  <w:style w:type="paragraph" w:styleId="TableofAuthorities">
    <w:name w:val="table of authorities"/>
    <w:basedOn w:val="Normal"/>
    <w:next w:val="Normal"/>
    <w:rsid w:val="005B79C3"/>
    <w:pPr>
      <w:ind w:left="240" w:hanging="240"/>
    </w:pPr>
  </w:style>
  <w:style w:type="paragraph" w:styleId="MacroText">
    <w:name w:val="macro"/>
    <w:link w:val="MacroTextChar"/>
    <w:rsid w:val="005B79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79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79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79C3"/>
    <w:pPr>
      <w:ind w:left="283" w:hanging="283"/>
    </w:pPr>
  </w:style>
  <w:style w:type="paragraph" w:styleId="ListBullet">
    <w:name w:val="List Bullet"/>
    <w:basedOn w:val="Normal"/>
    <w:autoRedefine/>
    <w:rsid w:val="005B79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79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79C3"/>
    <w:pPr>
      <w:ind w:left="566" w:hanging="283"/>
    </w:pPr>
  </w:style>
  <w:style w:type="paragraph" w:styleId="List3">
    <w:name w:val="List 3"/>
    <w:basedOn w:val="Normal"/>
    <w:rsid w:val="005B79C3"/>
    <w:pPr>
      <w:ind w:left="849" w:hanging="283"/>
    </w:pPr>
  </w:style>
  <w:style w:type="paragraph" w:styleId="List4">
    <w:name w:val="List 4"/>
    <w:basedOn w:val="Normal"/>
    <w:rsid w:val="005B79C3"/>
    <w:pPr>
      <w:ind w:left="1132" w:hanging="283"/>
    </w:pPr>
  </w:style>
  <w:style w:type="paragraph" w:styleId="List5">
    <w:name w:val="List 5"/>
    <w:basedOn w:val="Normal"/>
    <w:rsid w:val="005B79C3"/>
    <w:pPr>
      <w:ind w:left="1415" w:hanging="283"/>
    </w:pPr>
  </w:style>
  <w:style w:type="paragraph" w:styleId="ListBullet2">
    <w:name w:val="List Bullet 2"/>
    <w:basedOn w:val="Normal"/>
    <w:autoRedefine/>
    <w:rsid w:val="005B79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79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79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79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79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79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79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79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79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79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79C3"/>
    <w:pPr>
      <w:ind w:left="4252"/>
    </w:pPr>
  </w:style>
  <w:style w:type="character" w:customStyle="1" w:styleId="ClosingChar">
    <w:name w:val="Closing Char"/>
    <w:basedOn w:val="DefaultParagraphFont"/>
    <w:link w:val="Closing"/>
    <w:rsid w:val="005B79C3"/>
    <w:rPr>
      <w:sz w:val="22"/>
    </w:rPr>
  </w:style>
  <w:style w:type="paragraph" w:styleId="Signature">
    <w:name w:val="Signature"/>
    <w:basedOn w:val="Normal"/>
    <w:link w:val="SignatureChar"/>
    <w:rsid w:val="005B79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79C3"/>
    <w:rPr>
      <w:sz w:val="22"/>
    </w:rPr>
  </w:style>
  <w:style w:type="paragraph" w:styleId="BodyText">
    <w:name w:val="Body Text"/>
    <w:basedOn w:val="Normal"/>
    <w:link w:val="BodyTextChar"/>
    <w:rsid w:val="005B79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79C3"/>
    <w:rPr>
      <w:sz w:val="22"/>
    </w:rPr>
  </w:style>
  <w:style w:type="paragraph" w:styleId="BodyTextIndent">
    <w:name w:val="Body Text Indent"/>
    <w:basedOn w:val="Normal"/>
    <w:link w:val="BodyTextIndentChar"/>
    <w:rsid w:val="005B79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79C3"/>
    <w:rPr>
      <w:sz w:val="22"/>
    </w:rPr>
  </w:style>
  <w:style w:type="paragraph" w:styleId="ListContinue">
    <w:name w:val="List Continue"/>
    <w:basedOn w:val="Normal"/>
    <w:rsid w:val="005B79C3"/>
    <w:pPr>
      <w:spacing w:after="120"/>
      <w:ind w:left="283"/>
    </w:pPr>
  </w:style>
  <w:style w:type="paragraph" w:styleId="ListContinue2">
    <w:name w:val="List Continue 2"/>
    <w:basedOn w:val="Normal"/>
    <w:rsid w:val="005B79C3"/>
    <w:pPr>
      <w:spacing w:after="120"/>
      <w:ind w:left="566"/>
    </w:pPr>
  </w:style>
  <w:style w:type="paragraph" w:styleId="ListContinue3">
    <w:name w:val="List Continue 3"/>
    <w:basedOn w:val="Normal"/>
    <w:rsid w:val="005B79C3"/>
    <w:pPr>
      <w:spacing w:after="120"/>
      <w:ind w:left="849"/>
    </w:pPr>
  </w:style>
  <w:style w:type="paragraph" w:styleId="ListContinue4">
    <w:name w:val="List Continue 4"/>
    <w:basedOn w:val="Normal"/>
    <w:rsid w:val="005B79C3"/>
    <w:pPr>
      <w:spacing w:after="120"/>
      <w:ind w:left="1132"/>
    </w:pPr>
  </w:style>
  <w:style w:type="paragraph" w:styleId="ListContinue5">
    <w:name w:val="List Continue 5"/>
    <w:basedOn w:val="Normal"/>
    <w:rsid w:val="005B79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79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79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79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79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79C3"/>
  </w:style>
  <w:style w:type="character" w:customStyle="1" w:styleId="SalutationChar">
    <w:name w:val="Salutation Char"/>
    <w:basedOn w:val="DefaultParagraphFont"/>
    <w:link w:val="Salutation"/>
    <w:rsid w:val="005B79C3"/>
    <w:rPr>
      <w:sz w:val="22"/>
    </w:rPr>
  </w:style>
  <w:style w:type="paragraph" w:styleId="Date">
    <w:name w:val="Date"/>
    <w:basedOn w:val="Normal"/>
    <w:next w:val="Normal"/>
    <w:link w:val="DateChar"/>
    <w:rsid w:val="005B79C3"/>
  </w:style>
  <w:style w:type="character" w:customStyle="1" w:styleId="DateChar">
    <w:name w:val="Date Char"/>
    <w:basedOn w:val="DefaultParagraphFont"/>
    <w:link w:val="Date"/>
    <w:rsid w:val="005B79C3"/>
    <w:rPr>
      <w:sz w:val="22"/>
    </w:rPr>
  </w:style>
  <w:style w:type="paragraph" w:styleId="BodyTextFirstIndent">
    <w:name w:val="Body Text First Indent"/>
    <w:basedOn w:val="BodyText"/>
    <w:link w:val="BodyTextFirstIndentChar"/>
    <w:rsid w:val="005B79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79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79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79C3"/>
    <w:rPr>
      <w:sz w:val="22"/>
    </w:rPr>
  </w:style>
  <w:style w:type="paragraph" w:styleId="BodyText2">
    <w:name w:val="Body Text 2"/>
    <w:basedOn w:val="Normal"/>
    <w:link w:val="BodyText2Char"/>
    <w:rsid w:val="005B7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79C3"/>
    <w:rPr>
      <w:sz w:val="22"/>
    </w:rPr>
  </w:style>
  <w:style w:type="paragraph" w:styleId="BodyText3">
    <w:name w:val="Body Text 3"/>
    <w:basedOn w:val="Normal"/>
    <w:link w:val="BodyText3Char"/>
    <w:rsid w:val="005B79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79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79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79C3"/>
    <w:rPr>
      <w:sz w:val="22"/>
    </w:rPr>
  </w:style>
  <w:style w:type="paragraph" w:styleId="BodyTextIndent3">
    <w:name w:val="Body Text Indent 3"/>
    <w:basedOn w:val="Normal"/>
    <w:link w:val="BodyTextIndent3Char"/>
    <w:rsid w:val="005B79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79C3"/>
    <w:rPr>
      <w:sz w:val="16"/>
      <w:szCs w:val="16"/>
    </w:rPr>
  </w:style>
  <w:style w:type="paragraph" w:styleId="BlockText">
    <w:name w:val="Block Text"/>
    <w:basedOn w:val="Normal"/>
    <w:rsid w:val="005B79C3"/>
    <w:pPr>
      <w:spacing w:after="120"/>
      <w:ind w:left="1440" w:right="1440"/>
    </w:pPr>
  </w:style>
  <w:style w:type="character" w:styleId="Hyperlink">
    <w:name w:val="Hyperlink"/>
    <w:basedOn w:val="DefaultParagraphFont"/>
    <w:rsid w:val="005B79C3"/>
    <w:rPr>
      <w:color w:val="0000FF"/>
      <w:u w:val="single"/>
    </w:rPr>
  </w:style>
  <w:style w:type="character" w:styleId="FollowedHyperlink">
    <w:name w:val="FollowedHyperlink"/>
    <w:basedOn w:val="DefaultParagraphFont"/>
    <w:rsid w:val="005B79C3"/>
    <w:rPr>
      <w:color w:val="800080"/>
      <w:u w:val="single"/>
    </w:rPr>
  </w:style>
  <w:style w:type="character" w:styleId="Strong">
    <w:name w:val="Strong"/>
    <w:basedOn w:val="DefaultParagraphFont"/>
    <w:qFormat/>
    <w:rsid w:val="005B79C3"/>
    <w:rPr>
      <w:b/>
      <w:bCs/>
    </w:rPr>
  </w:style>
  <w:style w:type="character" w:styleId="Emphasis">
    <w:name w:val="Emphasis"/>
    <w:basedOn w:val="DefaultParagraphFont"/>
    <w:qFormat/>
    <w:rsid w:val="005B79C3"/>
    <w:rPr>
      <w:i/>
      <w:iCs/>
    </w:rPr>
  </w:style>
  <w:style w:type="paragraph" w:styleId="DocumentMap">
    <w:name w:val="Document Map"/>
    <w:basedOn w:val="Normal"/>
    <w:link w:val="DocumentMapChar"/>
    <w:rsid w:val="005B79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79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79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79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79C3"/>
  </w:style>
  <w:style w:type="character" w:customStyle="1" w:styleId="E-mailSignatureChar">
    <w:name w:val="E-mail Signature Char"/>
    <w:basedOn w:val="DefaultParagraphFont"/>
    <w:link w:val="E-mailSignature"/>
    <w:rsid w:val="005B79C3"/>
    <w:rPr>
      <w:sz w:val="22"/>
    </w:rPr>
  </w:style>
  <w:style w:type="paragraph" w:styleId="NormalWeb">
    <w:name w:val="Normal (Web)"/>
    <w:basedOn w:val="Normal"/>
    <w:rsid w:val="005B79C3"/>
  </w:style>
  <w:style w:type="character" w:styleId="HTMLAcronym">
    <w:name w:val="HTML Acronym"/>
    <w:basedOn w:val="DefaultParagraphFont"/>
    <w:rsid w:val="005B79C3"/>
  </w:style>
  <w:style w:type="paragraph" w:styleId="HTMLAddress">
    <w:name w:val="HTML Address"/>
    <w:basedOn w:val="Normal"/>
    <w:link w:val="HTMLAddressChar"/>
    <w:rsid w:val="005B79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79C3"/>
    <w:rPr>
      <w:i/>
      <w:iCs/>
      <w:sz w:val="22"/>
    </w:rPr>
  </w:style>
  <w:style w:type="character" w:styleId="HTMLCite">
    <w:name w:val="HTML Cite"/>
    <w:basedOn w:val="DefaultParagraphFont"/>
    <w:rsid w:val="005B79C3"/>
    <w:rPr>
      <w:i/>
      <w:iCs/>
    </w:rPr>
  </w:style>
  <w:style w:type="character" w:styleId="HTMLCode">
    <w:name w:val="HTML Code"/>
    <w:basedOn w:val="DefaultParagraphFont"/>
    <w:rsid w:val="005B79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79C3"/>
    <w:rPr>
      <w:i/>
      <w:iCs/>
    </w:rPr>
  </w:style>
  <w:style w:type="character" w:styleId="HTMLKeyboard">
    <w:name w:val="HTML Keyboard"/>
    <w:basedOn w:val="DefaultParagraphFont"/>
    <w:rsid w:val="005B79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79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79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79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79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79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79C3"/>
    <w:rPr>
      <w:b/>
      <w:bCs/>
    </w:rPr>
  </w:style>
  <w:style w:type="numbering" w:styleId="1ai">
    <w:name w:val="Outline List 1"/>
    <w:basedOn w:val="NoList"/>
    <w:rsid w:val="005B79C3"/>
    <w:pPr>
      <w:numPr>
        <w:numId w:val="14"/>
      </w:numPr>
    </w:pPr>
  </w:style>
  <w:style w:type="numbering" w:styleId="111111">
    <w:name w:val="Outline List 2"/>
    <w:basedOn w:val="NoList"/>
    <w:rsid w:val="005B79C3"/>
    <w:pPr>
      <w:numPr>
        <w:numId w:val="15"/>
      </w:numPr>
    </w:pPr>
  </w:style>
  <w:style w:type="numbering" w:styleId="ArticleSection">
    <w:name w:val="Outline List 3"/>
    <w:basedOn w:val="NoList"/>
    <w:rsid w:val="005B79C3"/>
    <w:pPr>
      <w:numPr>
        <w:numId w:val="17"/>
      </w:numPr>
    </w:pPr>
  </w:style>
  <w:style w:type="table" w:styleId="TableSimple1">
    <w:name w:val="Table Simple 1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79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79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79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79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79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79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79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79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79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79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79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79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79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79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79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79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79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79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79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79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79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79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79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79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79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79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79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79C3"/>
    <w:rPr>
      <w:rFonts w:eastAsia="Times New Roman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3D2C1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3D2C1F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7517-B820-422D-8E4B-E70A9791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900</Words>
  <Characters>4848</Characters>
  <Application>Microsoft Office Word</Application>
  <DocSecurity>0</DocSecurity>
  <PresentationFormat/>
  <Lines>131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(Prohibited and Conditionally Non-prohibited Goods) Amendment (Biosecurity Preparedness Plans) Determination 2019</vt:lpstr>
    </vt:vector>
  </TitlesOfParts>
  <Manager/>
  <Company/>
  <LinksUpToDate>false</LinksUpToDate>
  <CharactersWithSpaces>5663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2019-11-26T05:51:00Z</cp:lastPrinted>
  <dcterms:created xsi:type="dcterms:W3CDTF">2019-12-05T20:41:00Z</dcterms:created>
  <dcterms:modified xsi:type="dcterms:W3CDTF">2019-12-05T20:41:00Z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(Prohibited and Conditionally Non-prohibited Goods) Amendment (Biosecurity Preparedness Plans) Determination 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OPC64344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December 2019</vt:lpwstr>
  </property>
</Properties>
</file>