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C768" w14:textId="77777777" w:rsidR="008B2EBC" w:rsidRPr="00FD63F5" w:rsidRDefault="00FD3761" w:rsidP="00C2546D">
      <w:pPr>
        <w:spacing w:after="0" w:line="240" w:lineRule="auto"/>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313DD0F3" w14:textId="77777777" w:rsidR="00FD3761" w:rsidRPr="00FD63F5" w:rsidRDefault="00FD3761" w:rsidP="00C2546D">
      <w:pPr>
        <w:spacing w:after="0" w:line="240" w:lineRule="auto"/>
        <w:jc w:val="center"/>
        <w:rPr>
          <w:rFonts w:ascii="Times New Roman" w:hAnsi="Times New Roman" w:cs="Times New Roman"/>
          <w:b/>
          <w:sz w:val="24"/>
          <w:szCs w:val="24"/>
        </w:rPr>
      </w:pPr>
    </w:p>
    <w:p w14:paraId="2B85D0E5"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47ABBA2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22107522"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6C6A577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46AA6053"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13E1FCE" w14:textId="574124C5"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w:t>
      </w:r>
      <w:r w:rsidR="00CE165E">
        <w:rPr>
          <w:rFonts w:ascii="Times New Roman" w:hAnsi="Times New Roman" w:cs="Times New Roman"/>
          <w:i/>
          <w:sz w:val="24"/>
          <w:szCs w:val="24"/>
        </w:rPr>
        <w:t>Health Measures</w:t>
      </w:r>
      <w:r w:rsidRPr="00FD63F5">
        <w:rPr>
          <w:rFonts w:ascii="Times New Roman" w:hAnsi="Times New Roman" w:cs="Times New Roman"/>
          <w:i/>
          <w:sz w:val="24"/>
          <w:szCs w:val="24"/>
        </w:rPr>
        <w:t xml:space="preserve"> No. </w:t>
      </w:r>
      <w:r w:rsidR="004E48EF" w:rsidRPr="00AD56A5">
        <w:rPr>
          <w:rFonts w:ascii="Times New Roman" w:hAnsi="Times New Roman" w:cs="Times New Roman"/>
          <w:i/>
          <w:sz w:val="24"/>
          <w:szCs w:val="24"/>
        </w:rPr>
        <w:t>3</w:t>
      </w:r>
      <w:r w:rsidRPr="00FD63F5">
        <w:rPr>
          <w:rFonts w:ascii="Times New Roman" w:hAnsi="Times New Roman" w:cs="Times New Roman"/>
          <w:i/>
          <w:sz w:val="24"/>
          <w:szCs w:val="24"/>
        </w:rPr>
        <w:t>) Regulations 2019</w:t>
      </w:r>
    </w:p>
    <w:p w14:paraId="1756D889" w14:textId="77777777" w:rsidR="00FD3761" w:rsidRPr="00FD63F5" w:rsidRDefault="00FD3761" w:rsidP="00C2546D">
      <w:pPr>
        <w:spacing w:after="0" w:line="240" w:lineRule="auto"/>
        <w:contextualSpacing/>
        <w:rPr>
          <w:rFonts w:ascii="Times New Roman" w:hAnsi="Times New Roman" w:cs="Times New Roman"/>
          <w:sz w:val="24"/>
          <w:szCs w:val="24"/>
        </w:rPr>
      </w:pPr>
    </w:p>
    <w:p w14:paraId="79BDCA2C" w14:textId="77777777"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Pr="00FD63F5">
        <w:rPr>
          <w:rFonts w:ascii="Times New Roman" w:hAnsi="Times New Roman" w:cs="Times New Roman"/>
          <w:sz w:val="24"/>
          <w:szCs w:val="24"/>
        </w:rPr>
        <w:t>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applies to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0101E1FD" w14:textId="77777777" w:rsidR="00FD3761" w:rsidRPr="00FD63F5" w:rsidRDefault="00FD3761" w:rsidP="00C2546D">
      <w:pPr>
        <w:spacing w:after="0" w:line="240" w:lineRule="auto"/>
        <w:contextualSpacing/>
        <w:rPr>
          <w:rFonts w:ascii="Times New Roman" w:hAnsi="Times New Roman" w:cs="Times New Roman"/>
          <w:sz w:val="24"/>
          <w:szCs w:val="24"/>
        </w:rPr>
      </w:pPr>
    </w:p>
    <w:p w14:paraId="40475EE2"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0D0FD1E2" w14:textId="77777777" w:rsidR="00FD3761" w:rsidRPr="00FD63F5" w:rsidRDefault="00FD3761" w:rsidP="00C2546D">
      <w:pPr>
        <w:spacing w:after="0" w:line="240" w:lineRule="auto"/>
        <w:contextualSpacing/>
        <w:rPr>
          <w:rFonts w:ascii="Times New Roman" w:hAnsi="Times New Roman" w:cs="Times New Roman"/>
          <w:sz w:val="24"/>
          <w:szCs w:val="24"/>
        </w:rPr>
      </w:pPr>
    </w:p>
    <w:p w14:paraId="32F37882" w14:textId="0C75B610"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4162EFEA" w14:textId="77777777" w:rsidR="00FD3761" w:rsidRPr="00FD63F5" w:rsidRDefault="00FD3761" w:rsidP="00C2546D">
      <w:pPr>
        <w:spacing w:after="0" w:line="240" w:lineRule="auto"/>
        <w:ind w:right="-46"/>
        <w:rPr>
          <w:rFonts w:ascii="Times New Roman" w:hAnsi="Times New Roman" w:cs="Times New Roman"/>
          <w:sz w:val="24"/>
          <w:szCs w:val="24"/>
        </w:rPr>
      </w:pPr>
    </w:p>
    <w:p w14:paraId="77628D8B" w14:textId="2364775A" w:rsidR="0031159C" w:rsidRDefault="00FD3761" w:rsidP="004E48E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9834BF">
        <w:rPr>
          <w:rFonts w:ascii="Times New Roman" w:hAnsi="Times New Roman" w:cs="Times New Roman"/>
          <w:i/>
          <w:sz w:val="24"/>
          <w:szCs w:val="24"/>
        </w:rPr>
        <w:t xml:space="preserve">Health </w:t>
      </w:r>
      <w:r w:rsidRPr="00FD63F5">
        <w:rPr>
          <w:rFonts w:ascii="Times New Roman" w:hAnsi="Times New Roman" w:cs="Times New Roman"/>
          <w:i/>
          <w:sz w:val="24"/>
          <w:szCs w:val="24"/>
        </w:rPr>
        <w:t xml:space="preserve">Measures No. </w:t>
      </w:r>
      <w:r w:rsidR="004E48EF" w:rsidRPr="00AD56A5">
        <w:rPr>
          <w:rFonts w:ascii="Times New Roman" w:hAnsi="Times New Roman" w:cs="Times New Roman"/>
          <w:i/>
          <w:sz w:val="24"/>
          <w:szCs w:val="24"/>
        </w:rPr>
        <w:t>3</w:t>
      </w:r>
      <w:r w:rsidRPr="00FD63F5">
        <w:rPr>
          <w:rFonts w:ascii="Times New Roman" w:hAnsi="Times New Roman" w:cs="Times New Roman"/>
          <w:i/>
          <w:sz w:val="24"/>
          <w:szCs w:val="24"/>
        </w:rPr>
        <w:t>) Regulations 201</w:t>
      </w:r>
      <w:r w:rsidR="00522855" w:rsidRPr="00FD63F5">
        <w:rPr>
          <w:rFonts w:ascii="Times New Roman" w:hAnsi="Times New Roman" w:cs="Times New Roman"/>
          <w:i/>
          <w:sz w:val="24"/>
          <w:szCs w:val="24"/>
        </w:rPr>
        <w:t>9</w:t>
      </w:r>
      <w:r w:rsidRPr="00FD63F5">
        <w:rPr>
          <w:rFonts w:ascii="Times New Roman" w:hAnsi="Times New Roman" w:cs="Times New Roman"/>
          <w:sz w:val="24"/>
          <w:szCs w:val="24"/>
        </w:rPr>
        <w:t xml:space="preserve"> (the Regulations</w:t>
      </w:r>
      <w:r w:rsidR="00135768" w:rsidRPr="00FD63F5">
        <w:rPr>
          <w:rFonts w:ascii="Times New Roman" w:hAnsi="Times New Roman" w:cs="Times New Roman"/>
          <w:sz w:val="24"/>
          <w:szCs w:val="24"/>
        </w:rPr>
        <w:t xml:space="preserve">) </w:t>
      </w:r>
      <w:r w:rsidR="002C2625">
        <w:rPr>
          <w:rFonts w:ascii="Times New Roman" w:hAnsi="Times New Roman" w:cs="Times New Roman"/>
          <w:sz w:val="24"/>
          <w:szCs w:val="24"/>
        </w:rPr>
        <w:t>amend Schedule 1AB of the Principle Regulations to establish legislative auth</w:t>
      </w:r>
      <w:r w:rsidR="002E61B3">
        <w:rPr>
          <w:rFonts w:ascii="Times New Roman" w:hAnsi="Times New Roman" w:cs="Times New Roman"/>
          <w:sz w:val="24"/>
          <w:szCs w:val="24"/>
        </w:rPr>
        <w:t>ority for government on a grant</w:t>
      </w:r>
      <w:r w:rsidR="009C540B">
        <w:rPr>
          <w:rFonts w:ascii="Times New Roman" w:hAnsi="Times New Roman" w:cs="Times New Roman"/>
          <w:sz w:val="24"/>
          <w:szCs w:val="24"/>
        </w:rPr>
        <w:t xml:space="preserve"> </w:t>
      </w:r>
      <w:r w:rsidR="009C540B" w:rsidRPr="00AA43B2">
        <w:rPr>
          <w:rFonts w:ascii="Times New Roman" w:hAnsi="Times New Roman" w:cs="Times New Roman"/>
          <w:sz w:val="24"/>
          <w:szCs w:val="24"/>
        </w:rPr>
        <w:t>to</w:t>
      </w:r>
      <w:r w:rsidR="002E61B3" w:rsidRPr="00AA43B2">
        <w:rPr>
          <w:rFonts w:ascii="Times New Roman" w:hAnsi="Times New Roman" w:cs="Times New Roman"/>
          <w:sz w:val="24"/>
          <w:szCs w:val="24"/>
        </w:rPr>
        <w:t xml:space="preserve"> the DP Jones Nursing Home (the </w:t>
      </w:r>
      <w:r w:rsidR="00A71DCC" w:rsidRPr="00AA43B2">
        <w:rPr>
          <w:rFonts w:ascii="Times New Roman" w:hAnsi="Times New Roman" w:cs="Times New Roman"/>
          <w:sz w:val="24"/>
          <w:szCs w:val="24"/>
        </w:rPr>
        <w:t>service</w:t>
      </w:r>
      <w:r w:rsidR="00362558" w:rsidRPr="00AA43B2">
        <w:rPr>
          <w:rFonts w:ascii="Times New Roman" w:hAnsi="Times New Roman" w:cs="Times New Roman"/>
          <w:sz w:val="24"/>
          <w:szCs w:val="24"/>
        </w:rPr>
        <w:t xml:space="preserve">). The </w:t>
      </w:r>
      <w:r w:rsidR="00362558">
        <w:rPr>
          <w:rFonts w:ascii="Times New Roman" w:hAnsi="Times New Roman" w:cs="Times New Roman"/>
          <w:sz w:val="24"/>
          <w:szCs w:val="24"/>
        </w:rPr>
        <w:t>Department of Health (the department) will have policy responsibility for the grant.</w:t>
      </w:r>
    </w:p>
    <w:p w14:paraId="451B2EBF" w14:textId="52CF1682" w:rsidR="004E48EF" w:rsidRDefault="004E48EF" w:rsidP="004E48EF">
      <w:pPr>
        <w:spacing w:after="0" w:line="240" w:lineRule="auto"/>
        <w:rPr>
          <w:rFonts w:ascii="Times New Roman" w:hAnsi="Times New Roman" w:cs="Times New Roman"/>
          <w:sz w:val="24"/>
          <w:szCs w:val="24"/>
        </w:rPr>
      </w:pPr>
    </w:p>
    <w:p w14:paraId="6D9F6618" w14:textId="2CC9BA65" w:rsidR="005C029A" w:rsidRPr="00DC2F85" w:rsidRDefault="00AA43B2" w:rsidP="004E48EF">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t>Funding will</w:t>
      </w:r>
      <w:r w:rsidR="005C029A" w:rsidRPr="00DC2F85">
        <w:rPr>
          <w:rFonts w:ascii="Times New Roman" w:hAnsi="Times New Roman" w:cs="Times New Roman"/>
          <w:sz w:val="24"/>
          <w:szCs w:val="24"/>
        </w:rPr>
        <w:t xml:space="preserve"> be provided to enable the administrator to continue operating the facility while they seek to finalise the sale of the facility to a</w:t>
      </w:r>
      <w:r w:rsidR="00537321" w:rsidRPr="00DC2F85">
        <w:rPr>
          <w:rFonts w:ascii="Times New Roman" w:hAnsi="Times New Roman" w:cs="Times New Roman"/>
          <w:sz w:val="24"/>
          <w:szCs w:val="24"/>
        </w:rPr>
        <w:t xml:space="preserve"> new</w:t>
      </w:r>
      <w:r w:rsidR="005C029A" w:rsidRPr="00DC2F85">
        <w:rPr>
          <w:rFonts w:ascii="Times New Roman" w:hAnsi="Times New Roman" w:cs="Times New Roman"/>
          <w:sz w:val="24"/>
          <w:szCs w:val="24"/>
        </w:rPr>
        <w:t xml:space="preserve"> provider</w:t>
      </w:r>
      <w:r w:rsidR="00537321" w:rsidRPr="00DC2F85">
        <w:rPr>
          <w:rFonts w:ascii="Times New Roman" w:hAnsi="Times New Roman" w:cs="Times New Roman"/>
          <w:sz w:val="24"/>
          <w:szCs w:val="24"/>
        </w:rPr>
        <w:t xml:space="preserve"> and to assist with the cost of the sale</w:t>
      </w:r>
      <w:r w:rsidR="00362558" w:rsidRPr="00DC2F85">
        <w:rPr>
          <w:rFonts w:ascii="Times New Roman" w:hAnsi="Times New Roman" w:cs="Times New Roman"/>
          <w:sz w:val="24"/>
          <w:szCs w:val="24"/>
        </w:rPr>
        <w:t>. The funding terms, including the drawdown schedule, will be determined through negotiations between the department and the administrator, and as a result, the funding amount will be commercial-in-confidence, and not suitable for publication.</w:t>
      </w:r>
    </w:p>
    <w:p w14:paraId="151F820E" w14:textId="090BB8AB" w:rsidR="004E48EF" w:rsidRPr="00DC2F85" w:rsidRDefault="004E48EF" w:rsidP="004E48EF">
      <w:pPr>
        <w:spacing w:after="0" w:line="240" w:lineRule="auto"/>
        <w:rPr>
          <w:rFonts w:ascii="Times New Roman" w:hAnsi="Times New Roman" w:cs="Times New Roman"/>
          <w:sz w:val="24"/>
          <w:szCs w:val="24"/>
        </w:rPr>
      </w:pPr>
    </w:p>
    <w:p w14:paraId="2EFFA2C0" w14:textId="0A5BC7AF" w:rsidR="004E48EF" w:rsidRPr="0031159C" w:rsidRDefault="00362558" w:rsidP="004E48EF">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t>Details of the funding measure will be included in the 2019-20 Mid-Year Economic and Fiscal Outlook.</w:t>
      </w:r>
      <w:r>
        <w:rPr>
          <w:rFonts w:ascii="Times New Roman" w:hAnsi="Times New Roman" w:cs="Times New Roman"/>
          <w:sz w:val="24"/>
          <w:szCs w:val="24"/>
        </w:rPr>
        <w:t xml:space="preserve"> </w:t>
      </w:r>
    </w:p>
    <w:p w14:paraId="46094E64" w14:textId="77777777" w:rsidR="00964EFD" w:rsidRPr="00FD63F5" w:rsidRDefault="00964EFD" w:rsidP="00C2546D">
      <w:pPr>
        <w:spacing w:after="0" w:line="240" w:lineRule="auto"/>
        <w:rPr>
          <w:rFonts w:ascii="Times New Roman" w:hAnsi="Times New Roman" w:cs="Times New Roman"/>
          <w:sz w:val="24"/>
          <w:szCs w:val="24"/>
        </w:rPr>
      </w:pPr>
    </w:p>
    <w:p w14:paraId="6E1129FE"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r w:rsidRPr="00FD63F5">
        <w:rPr>
          <w:szCs w:val="24"/>
        </w:rPr>
        <w:t xml:space="preserve">Details of the Regulations are set out at </w:t>
      </w:r>
      <w:r w:rsidRPr="00FD63F5">
        <w:rPr>
          <w:szCs w:val="24"/>
          <w:u w:val="single"/>
        </w:rPr>
        <w:t>Attachment A</w:t>
      </w:r>
      <w:r w:rsidRPr="00FD63F5">
        <w:rPr>
          <w:szCs w:val="24"/>
        </w:rPr>
        <w:t xml:space="preserve">. </w:t>
      </w:r>
      <w:r w:rsidRPr="00FD63F5">
        <w:rPr>
          <w:color w:val="000000" w:themeColor="text1"/>
          <w:szCs w:val="24"/>
        </w:rPr>
        <w:t xml:space="preserve">A </w:t>
      </w:r>
      <w:r w:rsidRPr="00FD63F5">
        <w:rPr>
          <w:bCs/>
          <w:color w:val="000000" w:themeColor="text1"/>
          <w:szCs w:val="24"/>
        </w:rPr>
        <w:t xml:space="preserve">Statement of Compatibility with Human Rights is at </w:t>
      </w:r>
      <w:r w:rsidRPr="00FD63F5">
        <w:rPr>
          <w:bCs/>
          <w:color w:val="000000" w:themeColor="text1"/>
          <w:szCs w:val="24"/>
          <w:u w:val="single"/>
        </w:rPr>
        <w:t>Attachment B</w:t>
      </w:r>
      <w:r w:rsidRPr="00FD63F5">
        <w:rPr>
          <w:bCs/>
          <w:color w:val="000000" w:themeColor="text1"/>
          <w:szCs w:val="24"/>
        </w:rPr>
        <w:t xml:space="preserve">.  </w:t>
      </w:r>
    </w:p>
    <w:p w14:paraId="2384E30C"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p>
    <w:p w14:paraId="3C06FAE2" w14:textId="77777777"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r w:rsidRPr="00FD63F5">
        <w:rPr>
          <w:color w:val="000000" w:themeColor="text1"/>
          <w:szCs w:val="24"/>
        </w:rPr>
        <w:t>The Regulations are a legislative instrument for the purposes of the</w:t>
      </w:r>
      <w:r w:rsidRPr="00FD63F5">
        <w:rPr>
          <w:i/>
          <w:color w:val="000000" w:themeColor="text1"/>
          <w:szCs w:val="24"/>
        </w:rPr>
        <w:t xml:space="preserve"> Legislation Act 2003. </w:t>
      </w:r>
      <w:r w:rsidRPr="00FD63F5">
        <w:rPr>
          <w:color w:val="000000" w:themeColor="text1"/>
          <w:szCs w:val="24"/>
        </w:rPr>
        <w:t xml:space="preserve">The Regulations commence on the day after the instrument is registered on the Federal Register of Legislation.  </w:t>
      </w:r>
    </w:p>
    <w:p w14:paraId="72D37A6D" w14:textId="77777777" w:rsidR="002A78C6" w:rsidRDefault="002A78C6" w:rsidP="00C2546D">
      <w:pPr>
        <w:pStyle w:val="ParaNumbering"/>
        <w:tabs>
          <w:tab w:val="clear" w:pos="360"/>
          <w:tab w:val="clear" w:pos="567"/>
        </w:tabs>
        <w:spacing w:after="0" w:line="240" w:lineRule="auto"/>
        <w:contextualSpacing/>
        <w:rPr>
          <w:color w:val="000000" w:themeColor="text1"/>
          <w:szCs w:val="24"/>
        </w:rPr>
      </w:pPr>
    </w:p>
    <w:p w14:paraId="360CAEFE" w14:textId="77777777" w:rsidR="002A78C6" w:rsidRPr="00FD63F5" w:rsidRDefault="002A78C6" w:rsidP="00C2546D">
      <w:pPr>
        <w:spacing w:after="0" w:line="240" w:lineRule="auto"/>
        <w:contextualSpacing/>
        <w:rPr>
          <w:rFonts w:ascii="Times New Roman" w:hAnsi="Times New Roman" w:cs="Times New Roman"/>
          <w:b/>
          <w:bCs/>
          <w:sz w:val="24"/>
          <w:szCs w:val="24"/>
        </w:rPr>
      </w:pPr>
      <w:r w:rsidRPr="00FD63F5">
        <w:rPr>
          <w:rFonts w:ascii="Times New Roman" w:hAnsi="Times New Roman" w:cs="Times New Roman"/>
          <w:b/>
          <w:bCs/>
          <w:sz w:val="24"/>
          <w:szCs w:val="24"/>
        </w:rPr>
        <w:lastRenderedPageBreak/>
        <w:t>Consultation</w:t>
      </w:r>
    </w:p>
    <w:p w14:paraId="1FA228CE" w14:textId="77777777" w:rsidR="002A78C6" w:rsidRPr="00FD63F5" w:rsidRDefault="002A78C6" w:rsidP="00C2546D">
      <w:pPr>
        <w:spacing w:after="0" w:line="240" w:lineRule="auto"/>
        <w:contextualSpacing/>
        <w:rPr>
          <w:rFonts w:ascii="Times New Roman" w:hAnsi="Times New Roman" w:cs="Times New Roman"/>
          <w:b/>
          <w:bCs/>
          <w:sz w:val="24"/>
          <w:szCs w:val="24"/>
        </w:rPr>
      </w:pPr>
    </w:p>
    <w:p w14:paraId="2B043B35"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In accordance with section 17 of the </w:t>
      </w:r>
      <w:r w:rsidRPr="00FD63F5">
        <w:rPr>
          <w:rFonts w:ascii="Times New Roman" w:hAnsi="Times New Roman" w:cs="Times New Roman"/>
          <w:i/>
          <w:iCs/>
          <w:color w:val="000000" w:themeColor="text1"/>
          <w:sz w:val="24"/>
          <w:szCs w:val="24"/>
        </w:rPr>
        <w:t>Legislation Act 2003</w:t>
      </w:r>
      <w:r w:rsidRPr="00FD63F5">
        <w:rPr>
          <w:rFonts w:ascii="Times New Roman" w:hAnsi="Times New Roman" w:cs="Times New Roman"/>
          <w:color w:val="000000" w:themeColor="text1"/>
          <w:sz w:val="24"/>
          <w:szCs w:val="24"/>
        </w:rPr>
        <w:t xml:space="preserve">, consultation has taken place with the Department of </w:t>
      </w:r>
      <w:r w:rsidR="0082764F">
        <w:rPr>
          <w:rFonts w:ascii="Times New Roman" w:hAnsi="Times New Roman" w:cs="Times New Roman"/>
          <w:sz w:val="24"/>
          <w:szCs w:val="24"/>
        </w:rPr>
        <w:t>Health</w:t>
      </w:r>
      <w:r w:rsidR="001E0EFE" w:rsidRPr="00FD63F5">
        <w:rPr>
          <w:rFonts w:ascii="Times New Roman" w:hAnsi="Times New Roman" w:cs="Times New Roman"/>
          <w:sz w:val="24"/>
          <w:szCs w:val="24"/>
        </w:rPr>
        <w:t>.</w:t>
      </w:r>
    </w:p>
    <w:p w14:paraId="5C6027F5"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p>
    <w:p w14:paraId="6FE9DBAF" w14:textId="77777777" w:rsidR="002A78C6" w:rsidRPr="00FD63F5" w:rsidRDefault="002A78C6" w:rsidP="00C2546D">
      <w:pPr>
        <w:spacing w:after="0" w:line="240" w:lineRule="auto"/>
        <w:rPr>
          <w:rFonts w:ascii="Times New Roman" w:hAnsi="Times New Roman" w:cs="Times New Roman"/>
          <w:sz w:val="24"/>
          <w:szCs w:val="24"/>
        </w:rPr>
      </w:pPr>
      <w:r w:rsidRPr="00FD63F5">
        <w:rPr>
          <w:rFonts w:ascii="Times New Roman" w:hAnsi="Times New Roman" w:cs="Times New Roman"/>
          <w:iCs/>
          <w:sz w:val="24"/>
          <w:szCs w:val="24"/>
        </w:rPr>
        <w:t>A regulation impact statement is not required as the Regulations only apply to non</w:t>
      </w:r>
      <w:r w:rsidRPr="00FD63F5">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99DC82D" w14:textId="77777777" w:rsidR="002A78C6" w:rsidRPr="00FD63F5" w:rsidRDefault="002A78C6" w:rsidP="00C2546D">
      <w:pPr>
        <w:spacing w:after="0" w:line="240" w:lineRule="auto"/>
        <w:rPr>
          <w:rFonts w:ascii="Times New Roman" w:hAnsi="Times New Roman" w:cs="Times New Roman"/>
          <w:sz w:val="24"/>
          <w:szCs w:val="24"/>
        </w:rPr>
      </w:pPr>
    </w:p>
    <w:p w14:paraId="35154D13" w14:textId="77777777" w:rsidR="002A78C6" w:rsidRPr="00FD63F5" w:rsidRDefault="002A78C6" w:rsidP="00C2546D">
      <w:pPr>
        <w:spacing w:after="0" w:line="240" w:lineRule="auto"/>
        <w:rPr>
          <w:rFonts w:ascii="Times New Roman" w:hAnsi="Times New Roman" w:cs="Times New Roman"/>
          <w:sz w:val="24"/>
          <w:szCs w:val="24"/>
        </w:rPr>
      </w:pPr>
    </w:p>
    <w:p w14:paraId="0D3AACF2"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8"/>
          <w:headerReference w:type="first" r:id="rId9"/>
          <w:pgSz w:w="11906" w:h="16838"/>
          <w:pgMar w:top="1418" w:right="1440" w:bottom="1332" w:left="1440" w:header="709" w:footer="709" w:gutter="0"/>
          <w:pgNumType w:start="1"/>
          <w:cols w:space="708"/>
          <w:titlePg/>
          <w:docGrid w:linePitch="360"/>
        </w:sectPr>
      </w:pPr>
    </w:p>
    <w:p w14:paraId="7C37CF66" w14:textId="77777777" w:rsidR="00E03654"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sidR="00E03654">
        <w:rPr>
          <w:rFonts w:ascii="Times New Roman" w:hAnsi="Times New Roman" w:cs="Times New Roman"/>
          <w:b/>
          <w:bCs/>
          <w:i/>
          <w:color w:val="000000" w:themeColor="text1"/>
          <w:sz w:val="24"/>
          <w:szCs w:val="24"/>
          <w:u w:val="single"/>
        </w:rPr>
        <w:t xml:space="preserve"> </w:t>
      </w:r>
    </w:p>
    <w:p w14:paraId="1F0967A1" w14:textId="3CFF5B0D" w:rsidR="00E5121D" w:rsidRPr="00FD63F5"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9834BF">
        <w:rPr>
          <w:rFonts w:ascii="Times New Roman" w:hAnsi="Times New Roman" w:cs="Times New Roman"/>
          <w:b/>
          <w:bCs/>
          <w:i/>
          <w:color w:val="000000" w:themeColor="text1"/>
          <w:sz w:val="24"/>
          <w:szCs w:val="24"/>
          <w:u w:val="single"/>
        </w:rPr>
        <w:t xml:space="preserve">Health </w:t>
      </w:r>
      <w:r w:rsidRPr="00FD63F5">
        <w:rPr>
          <w:rFonts w:ascii="Times New Roman" w:hAnsi="Times New Roman" w:cs="Times New Roman"/>
          <w:b/>
          <w:bCs/>
          <w:i/>
          <w:color w:val="000000" w:themeColor="text1"/>
          <w:sz w:val="24"/>
          <w:szCs w:val="24"/>
          <w:u w:val="single"/>
        </w:rPr>
        <w:t xml:space="preserve">Measures No. </w:t>
      </w:r>
      <w:r w:rsidR="000170AE" w:rsidRPr="00AD56A5">
        <w:rPr>
          <w:rFonts w:ascii="Times New Roman" w:hAnsi="Times New Roman" w:cs="Times New Roman"/>
          <w:b/>
          <w:bCs/>
          <w:i/>
          <w:color w:val="000000" w:themeColor="text1"/>
          <w:sz w:val="24"/>
          <w:szCs w:val="24"/>
          <w:u w:val="single"/>
        </w:rPr>
        <w:t>3</w:t>
      </w:r>
      <w:r w:rsidRPr="00AD56A5">
        <w:rPr>
          <w:rFonts w:ascii="Times New Roman" w:hAnsi="Times New Roman" w:cs="Times New Roman"/>
          <w:b/>
          <w:bCs/>
          <w:i/>
          <w:color w:val="000000" w:themeColor="text1"/>
          <w:sz w:val="24"/>
          <w:szCs w:val="24"/>
          <w:u w:val="single"/>
        </w:rPr>
        <w:t>)</w:t>
      </w:r>
      <w:r w:rsidRPr="00FD63F5">
        <w:rPr>
          <w:rFonts w:ascii="Times New Roman" w:hAnsi="Times New Roman" w:cs="Times New Roman"/>
          <w:b/>
          <w:bCs/>
          <w:i/>
          <w:color w:val="000000" w:themeColor="text1"/>
          <w:sz w:val="24"/>
          <w:szCs w:val="24"/>
          <w:u w:val="single"/>
        </w:rPr>
        <w:t xml:space="preserve"> Regulations 2019</w:t>
      </w:r>
    </w:p>
    <w:p w14:paraId="46D9494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u w:val="single"/>
        </w:rPr>
      </w:pPr>
    </w:p>
    <w:p w14:paraId="18DE098F"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19216CB9"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254AA68" w14:textId="47862CA3"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Financial Framework (Supplementary Powers) Amendment (</w:t>
      </w:r>
      <w:r w:rsidR="009834BF">
        <w:rPr>
          <w:rFonts w:ascii="Times New Roman" w:hAnsi="Times New Roman" w:cs="Times New Roman"/>
          <w:bCs/>
          <w:i/>
          <w:sz w:val="24"/>
          <w:szCs w:val="24"/>
        </w:rPr>
        <w:t xml:space="preserve">Health </w:t>
      </w:r>
      <w:r w:rsidRPr="00FD63F5">
        <w:rPr>
          <w:rFonts w:ascii="Times New Roman" w:hAnsi="Times New Roman" w:cs="Times New Roman"/>
          <w:bCs/>
          <w:i/>
          <w:sz w:val="24"/>
          <w:szCs w:val="24"/>
        </w:rPr>
        <w:t xml:space="preserve">Measures No. </w:t>
      </w:r>
      <w:r w:rsidR="000170AE" w:rsidRPr="00AD56A5">
        <w:rPr>
          <w:rFonts w:ascii="Times New Roman" w:hAnsi="Times New Roman" w:cs="Times New Roman"/>
          <w:bCs/>
          <w:i/>
          <w:sz w:val="24"/>
          <w:szCs w:val="24"/>
        </w:rPr>
        <w:t>3</w:t>
      </w:r>
      <w:r w:rsidRPr="00FD63F5">
        <w:rPr>
          <w:rFonts w:ascii="Times New Roman" w:hAnsi="Times New Roman" w:cs="Times New Roman"/>
          <w:bCs/>
          <w:i/>
          <w:sz w:val="24"/>
          <w:szCs w:val="24"/>
        </w:rPr>
        <w:t>) Regulations 2019</w:t>
      </w:r>
      <w:r w:rsidRPr="00FD63F5">
        <w:rPr>
          <w:rFonts w:ascii="Times New Roman" w:hAnsi="Times New Roman" w:cs="Times New Roman"/>
          <w:bCs/>
          <w:sz w:val="24"/>
          <w:szCs w:val="24"/>
        </w:rPr>
        <w:t>.</w:t>
      </w:r>
    </w:p>
    <w:p w14:paraId="751A3045" w14:textId="77777777" w:rsidR="00E5121D" w:rsidRPr="00FD63F5" w:rsidRDefault="00E5121D" w:rsidP="001A4B3C">
      <w:pPr>
        <w:spacing w:after="0" w:line="240" w:lineRule="auto"/>
        <w:rPr>
          <w:rFonts w:ascii="Times New Roman" w:hAnsi="Times New Roman" w:cs="Times New Roman"/>
          <w:sz w:val="24"/>
          <w:szCs w:val="24"/>
        </w:rPr>
      </w:pPr>
    </w:p>
    <w:p w14:paraId="08BAB4C4"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DB573A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523C80F"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sidR="00C41742">
        <w:rPr>
          <w:rFonts w:ascii="Times New Roman" w:hAnsi="Times New Roman" w:cs="Times New Roman"/>
          <w:color w:val="000000" w:themeColor="text1"/>
          <w:sz w:val="24"/>
          <w:szCs w:val="24"/>
        </w:rPr>
        <w:t>deral Register of Legislation.</w:t>
      </w:r>
    </w:p>
    <w:p w14:paraId="38BEA604"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04F3B4A2"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146561C7"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1064C83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0562A7CD"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4CC1C92"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1570D041"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23F1FE78"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sidR="00453720">
        <w:rPr>
          <w:rFonts w:ascii="Times New Roman" w:hAnsi="Times New Roman" w:cs="Times New Roman"/>
          <w:color w:val="000000" w:themeColor="text1"/>
          <w:sz w:val="24"/>
          <w:szCs w:val="24"/>
        </w:rPr>
        <w:t>he Schedule to the Regulations.</w:t>
      </w:r>
    </w:p>
    <w:p w14:paraId="15BC058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692DE8C2"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214741F4" w14:textId="77777777" w:rsidR="00E5121D" w:rsidRPr="00FD63F5" w:rsidRDefault="00E5121D" w:rsidP="001A4B3C">
      <w:pPr>
        <w:spacing w:after="0" w:line="240" w:lineRule="auto"/>
        <w:rPr>
          <w:rFonts w:ascii="Times New Roman" w:hAnsi="Times New Roman" w:cs="Times New Roman"/>
          <w:color w:val="000000" w:themeColor="text1"/>
          <w:sz w:val="24"/>
          <w:szCs w:val="24"/>
        </w:rPr>
      </w:pPr>
    </w:p>
    <w:p w14:paraId="45BA018F" w14:textId="6630E693" w:rsidR="00400AE0" w:rsidRPr="00400AE0" w:rsidRDefault="00400AE0" w:rsidP="001A4B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w:t>
      </w:r>
      <w:r w:rsidR="000170AE">
        <w:rPr>
          <w:rFonts w:ascii="Times New Roman" w:hAnsi="Times New Roman" w:cs="Times New Roman"/>
          <w:b/>
          <w:color w:val="000000" w:themeColor="text1"/>
          <w:sz w:val="24"/>
          <w:szCs w:val="24"/>
        </w:rPr>
        <w:t>e appropriate position in Part 3</w:t>
      </w:r>
      <w:r>
        <w:rPr>
          <w:rFonts w:ascii="Times New Roman" w:hAnsi="Times New Roman" w:cs="Times New Roman"/>
          <w:b/>
          <w:color w:val="000000" w:themeColor="text1"/>
          <w:sz w:val="24"/>
          <w:szCs w:val="24"/>
        </w:rPr>
        <w:t xml:space="preserve"> of Schedule 1AB (table)</w:t>
      </w:r>
    </w:p>
    <w:p w14:paraId="0BDAB593" w14:textId="041C66FB" w:rsidR="00400AE0" w:rsidRDefault="00400AE0" w:rsidP="001A4B3C">
      <w:pPr>
        <w:spacing w:after="0" w:line="240" w:lineRule="auto"/>
        <w:rPr>
          <w:rFonts w:ascii="Times New Roman" w:hAnsi="Times New Roman" w:cs="Times New Roman"/>
          <w:color w:val="000000" w:themeColor="text1"/>
          <w:sz w:val="24"/>
          <w:szCs w:val="24"/>
        </w:rPr>
      </w:pPr>
    </w:p>
    <w:p w14:paraId="50A76674" w14:textId="7F7126A4" w:rsidR="00E03654" w:rsidRDefault="008C29A7" w:rsidP="001A4B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item</w:t>
      </w:r>
      <w:r w:rsidR="000170AE">
        <w:rPr>
          <w:rFonts w:ascii="Times New Roman" w:hAnsi="Times New Roman" w:cs="Times New Roman"/>
          <w:color w:val="000000" w:themeColor="text1"/>
          <w:sz w:val="24"/>
          <w:szCs w:val="24"/>
        </w:rPr>
        <w:t xml:space="preserve"> adds a new table item to Part 3</w:t>
      </w:r>
      <w:r>
        <w:rPr>
          <w:rFonts w:ascii="Times New Roman" w:hAnsi="Times New Roman" w:cs="Times New Roman"/>
          <w:color w:val="000000" w:themeColor="text1"/>
          <w:sz w:val="24"/>
          <w:szCs w:val="24"/>
        </w:rPr>
        <w:t xml:space="preserve"> of Schedule 1AB to establish legislative authority for government spending on an initiative that will be administered by the Department of Health (the department).</w:t>
      </w:r>
    </w:p>
    <w:p w14:paraId="73D2A931" w14:textId="7CF9642B" w:rsidR="00E03654" w:rsidRDefault="00E03654" w:rsidP="001A4B3C">
      <w:pPr>
        <w:spacing w:after="0" w:line="240" w:lineRule="auto"/>
        <w:rPr>
          <w:rFonts w:ascii="Times New Roman" w:hAnsi="Times New Roman" w:cs="Times New Roman"/>
          <w:color w:val="000000" w:themeColor="text1"/>
          <w:sz w:val="24"/>
          <w:szCs w:val="24"/>
        </w:rPr>
      </w:pPr>
    </w:p>
    <w:p w14:paraId="0684C7C6" w14:textId="0F0CA927" w:rsidR="000170AE" w:rsidRDefault="008C29A7" w:rsidP="000170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Pr>
          <w:rFonts w:ascii="Times New Roman" w:hAnsi="Times New Roman" w:cs="Times New Roman"/>
          <w:b/>
          <w:sz w:val="24"/>
          <w:szCs w:val="24"/>
        </w:rPr>
        <w:t xml:space="preserve">table item </w:t>
      </w:r>
      <w:r w:rsidR="00AD56A5" w:rsidRPr="00AD56A5">
        <w:rPr>
          <w:rFonts w:ascii="Times New Roman" w:hAnsi="Times New Roman" w:cs="Times New Roman"/>
          <w:b/>
          <w:sz w:val="24"/>
          <w:szCs w:val="24"/>
        </w:rPr>
        <w:t>38</w:t>
      </w:r>
      <w:r>
        <w:rPr>
          <w:rFonts w:ascii="Times New Roman" w:hAnsi="Times New Roman" w:cs="Times New Roman"/>
          <w:b/>
          <w:sz w:val="24"/>
          <w:szCs w:val="24"/>
        </w:rPr>
        <w:t xml:space="preserve"> </w:t>
      </w:r>
      <w:r>
        <w:rPr>
          <w:rFonts w:ascii="Times New Roman" w:hAnsi="Times New Roman" w:cs="Times New Roman"/>
          <w:sz w:val="24"/>
          <w:szCs w:val="24"/>
        </w:rPr>
        <w:t>establishes legislative authority fo</w:t>
      </w:r>
      <w:r w:rsidR="00144B1C">
        <w:rPr>
          <w:rFonts w:ascii="Times New Roman" w:hAnsi="Times New Roman" w:cs="Times New Roman"/>
          <w:sz w:val="24"/>
          <w:szCs w:val="24"/>
        </w:rPr>
        <w:t xml:space="preserve">r funding to the appointed liquidator for the operation of the DP Jones Nursing Home (the </w:t>
      </w:r>
      <w:r w:rsidR="00A71DCC">
        <w:rPr>
          <w:rFonts w:ascii="Times New Roman" w:hAnsi="Times New Roman" w:cs="Times New Roman"/>
          <w:sz w:val="24"/>
          <w:szCs w:val="24"/>
        </w:rPr>
        <w:t>service</w:t>
      </w:r>
      <w:r w:rsidR="00144B1C">
        <w:rPr>
          <w:rFonts w:ascii="Times New Roman" w:hAnsi="Times New Roman" w:cs="Times New Roman"/>
          <w:sz w:val="24"/>
          <w:szCs w:val="24"/>
        </w:rPr>
        <w:t>) in Murchison, Victoria.</w:t>
      </w:r>
    </w:p>
    <w:p w14:paraId="47F38C8A" w14:textId="77777777" w:rsidR="00144B1C" w:rsidRDefault="00144B1C" w:rsidP="000170AE">
      <w:pPr>
        <w:spacing w:after="0" w:line="240" w:lineRule="auto"/>
        <w:rPr>
          <w:rFonts w:ascii="Times New Roman" w:hAnsi="Times New Roman" w:cs="Times New Roman"/>
          <w:sz w:val="24"/>
          <w:szCs w:val="24"/>
        </w:rPr>
      </w:pPr>
    </w:p>
    <w:p w14:paraId="1ABF88A4" w14:textId="3C4C8A08" w:rsidR="00144B1C" w:rsidRDefault="00144B1C" w:rsidP="000170AE">
      <w:pPr>
        <w:spacing w:after="0" w:line="240" w:lineRule="auto"/>
        <w:rPr>
          <w:rFonts w:ascii="Times New Roman" w:hAnsi="Times New Roman" w:cs="Times New Roman"/>
          <w:sz w:val="24"/>
          <w:szCs w:val="24"/>
        </w:rPr>
      </w:pPr>
      <w:r>
        <w:rPr>
          <w:rFonts w:ascii="Times New Roman" w:hAnsi="Times New Roman" w:cs="Times New Roman"/>
          <w:sz w:val="24"/>
          <w:szCs w:val="24"/>
        </w:rPr>
        <w:t>The purpos</w:t>
      </w:r>
      <w:r w:rsidR="00F930E4">
        <w:rPr>
          <w:rFonts w:ascii="Times New Roman" w:hAnsi="Times New Roman" w:cs="Times New Roman"/>
          <w:sz w:val="24"/>
          <w:szCs w:val="24"/>
        </w:rPr>
        <w:t>e of the expenditure is to enable the administrator to continue to operate the facility in the short-term, while they seek to finalise the sale of the facility to a</w:t>
      </w:r>
      <w:r w:rsidR="005B7758">
        <w:rPr>
          <w:rFonts w:ascii="Times New Roman" w:hAnsi="Times New Roman" w:cs="Times New Roman"/>
          <w:sz w:val="24"/>
          <w:szCs w:val="24"/>
        </w:rPr>
        <w:t xml:space="preserve"> new </w:t>
      </w:r>
      <w:r w:rsidR="00F930E4">
        <w:rPr>
          <w:rFonts w:ascii="Times New Roman" w:hAnsi="Times New Roman" w:cs="Times New Roman"/>
          <w:sz w:val="24"/>
          <w:szCs w:val="24"/>
        </w:rPr>
        <w:t xml:space="preserve">provider. The funding will </w:t>
      </w:r>
      <w:r>
        <w:rPr>
          <w:rFonts w:ascii="Times New Roman" w:hAnsi="Times New Roman" w:cs="Times New Roman"/>
          <w:sz w:val="24"/>
          <w:szCs w:val="24"/>
        </w:rPr>
        <w:t xml:space="preserve">ensure residents in </w:t>
      </w:r>
      <w:r w:rsidR="00584F40">
        <w:rPr>
          <w:rFonts w:ascii="Times New Roman" w:hAnsi="Times New Roman" w:cs="Times New Roman"/>
          <w:sz w:val="24"/>
          <w:szCs w:val="24"/>
        </w:rPr>
        <w:t xml:space="preserve">Murchison during this time </w:t>
      </w:r>
      <w:r>
        <w:rPr>
          <w:rFonts w:ascii="Times New Roman" w:hAnsi="Times New Roman" w:cs="Times New Roman"/>
          <w:sz w:val="24"/>
          <w:szCs w:val="24"/>
        </w:rPr>
        <w:t>continue to be able to access Commonwealth funded aged care services.</w:t>
      </w:r>
    </w:p>
    <w:p w14:paraId="43AA80C1" w14:textId="24EE5599" w:rsidR="00F930E4" w:rsidRDefault="00F930E4" w:rsidP="000170AE">
      <w:pPr>
        <w:spacing w:after="0" w:line="240" w:lineRule="auto"/>
        <w:rPr>
          <w:rFonts w:ascii="Times New Roman" w:hAnsi="Times New Roman" w:cs="Times New Roman"/>
          <w:sz w:val="24"/>
          <w:szCs w:val="24"/>
        </w:rPr>
      </w:pPr>
    </w:p>
    <w:p w14:paraId="7D8F70B7" w14:textId="09E3C3CE" w:rsidR="00F930E4" w:rsidRDefault="00F930E4" w:rsidP="00F93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Funding would be used for the continued operation of the </w:t>
      </w:r>
      <w:r w:rsidR="00A71DCC">
        <w:rPr>
          <w:rFonts w:ascii="Times New Roman" w:hAnsi="Times New Roman" w:cs="Times New Roman"/>
          <w:sz w:val="24"/>
          <w:szCs w:val="24"/>
        </w:rPr>
        <w:t>service</w:t>
      </w:r>
      <w:r>
        <w:rPr>
          <w:rFonts w:ascii="Times New Roman" w:hAnsi="Times New Roman" w:cs="Times New Roman"/>
          <w:sz w:val="24"/>
          <w:szCs w:val="24"/>
        </w:rPr>
        <w:t xml:space="preserve">, for example </w:t>
      </w:r>
      <w:r w:rsidR="00537321">
        <w:rPr>
          <w:rFonts w:ascii="Times New Roman" w:hAnsi="Times New Roman" w:cs="Times New Roman"/>
          <w:sz w:val="24"/>
          <w:szCs w:val="24"/>
        </w:rPr>
        <w:t xml:space="preserve">the ongoing wages of employees, </w:t>
      </w:r>
      <w:r>
        <w:rPr>
          <w:rFonts w:ascii="Times New Roman" w:hAnsi="Times New Roman" w:cs="Times New Roman"/>
          <w:sz w:val="24"/>
          <w:szCs w:val="24"/>
        </w:rPr>
        <w:t>allied health services</w:t>
      </w:r>
      <w:r w:rsidR="00537321">
        <w:rPr>
          <w:rFonts w:ascii="Times New Roman" w:hAnsi="Times New Roman" w:cs="Times New Roman"/>
          <w:sz w:val="24"/>
          <w:szCs w:val="24"/>
        </w:rPr>
        <w:t xml:space="preserve"> and</w:t>
      </w:r>
      <w:r>
        <w:rPr>
          <w:rFonts w:ascii="Times New Roman" w:hAnsi="Times New Roman" w:cs="Times New Roman"/>
          <w:sz w:val="24"/>
          <w:szCs w:val="24"/>
        </w:rPr>
        <w:t xml:space="preserve"> food supplies.</w:t>
      </w:r>
    </w:p>
    <w:p w14:paraId="01DB74A1" w14:textId="48B02FC8" w:rsidR="00AA43B2" w:rsidRDefault="00AA43B2" w:rsidP="00F930E4">
      <w:pPr>
        <w:spacing w:after="0" w:line="240" w:lineRule="auto"/>
        <w:rPr>
          <w:rFonts w:ascii="Times New Roman" w:hAnsi="Times New Roman" w:cs="Times New Roman"/>
          <w:sz w:val="24"/>
          <w:szCs w:val="24"/>
        </w:rPr>
      </w:pPr>
    </w:p>
    <w:p w14:paraId="40CAE0B0" w14:textId="1FF1FEA0" w:rsidR="00AA43B2" w:rsidRDefault="00AA43B2" w:rsidP="00AA43B2">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t xml:space="preserve">The department will use a closed, non-competitive process to award the grant in accordance with applicable legislative requirements under the </w:t>
      </w:r>
      <w:r w:rsidRPr="00DC2F85">
        <w:rPr>
          <w:rFonts w:ascii="Times New Roman" w:hAnsi="Times New Roman" w:cs="Times New Roman"/>
          <w:i/>
          <w:sz w:val="24"/>
          <w:szCs w:val="24"/>
        </w:rPr>
        <w:t>Public Governance, Performance and Accountability Act 2013</w:t>
      </w:r>
      <w:r w:rsidRPr="00DC2F85">
        <w:rPr>
          <w:rFonts w:ascii="Times New Roman" w:hAnsi="Times New Roman" w:cs="Times New Roman"/>
          <w:sz w:val="24"/>
          <w:szCs w:val="24"/>
        </w:rPr>
        <w:t xml:space="preserve"> and the </w:t>
      </w:r>
      <w:r w:rsidRPr="00DC2F85">
        <w:rPr>
          <w:rFonts w:ascii="Times New Roman" w:hAnsi="Times New Roman" w:cs="Times New Roman"/>
          <w:i/>
          <w:sz w:val="24"/>
          <w:szCs w:val="24"/>
        </w:rPr>
        <w:t>Commonwealth Grants Rules</w:t>
      </w:r>
      <w:r w:rsidRPr="00DC2F85">
        <w:rPr>
          <w:rFonts w:ascii="Times New Roman" w:hAnsi="Times New Roman" w:cs="Times New Roman"/>
          <w:sz w:val="24"/>
          <w:szCs w:val="24"/>
        </w:rPr>
        <w:t xml:space="preserve"> </w:t>
      </w:r>
      <w:r w:rsidRPr="00DC2F85">
        <w:rPr>
          <w:rFonts w:ascii="Times New Roman" w:hAnsi="Times New Roman" w:cs="Times New Roman"/>
          <w:i/>
          <w:sz w:val="24"/>
          <w:szCs w:val="24"/>
        </w:rPr>
        <w:t>and Guidelines 2017</w:t>
      </w:r>
      <w:r w:rsidRPr="00DC2F85">
        <w:rPr>
          <w:rFonts w:ascii="Times New Roman" w:hAnsi="Times New Roman" w:cs="Times New Roman"/>
          <w:sz w:val="24"/>
          <w:szCs w:val="24"/>
        </w:rPr>
        <w:t xml:space="preserve"> (CGRGs) The</w:t>
      </w:r>
      <w:r w:rsidR="008B4189">
        <w:rPr>
          <w:rFonts w:ascii="Times New Roman" w:hAnsi="Times New Roman" w:cs="Times New Roman"/>
          <w:sz w:val="24"/>
          <w:szCs w:val="24"/>
        </w:rPr>
        <w:t xml:space="preserve"> relevant</w:t>
      </w:r>
      <w:r w:rsidRPr="00DC2F85">
        <w:rPr>
          <w:rFonts w:ascii="Times New Roman" w:hAnsi="Times New Roman" w:cs="Times New Roman"/>
          <w:sz w:val="24"/>
          <w:szCs w:val="24"/>
        </w:rPr>
        <w:t xml:space="preserve"> Minister will make the final decision to approve funding.</w:t>
      </w:r>
    </w:p>
    <w:p w14:paraId="2A25FA2D" w14:textId="1618BACE" w:rsidR="00AA43B2" w:rsidRDefault="00AA43B2" w:rsidP="00F930E4">
      <w:pPr>
        <w:spacing w:after="0" w:line="240" w:lineRule="auto"/>
        <w:rPr>
          <w:rFonts w:ascii="Times New Roman" w:hAnsi="Times New Roman" w:cs="Times New Roman"/>
          <w:sz w:val="24"/>
          <w:szCs w:val="24"/>
        </w:rPr>
      </w:pPr>
    </w:p>
    <w:p w14:paraId="4DC32D14" w14:textId="77777777" w:rsidR="00AA43B2" w:rsidRDefault="00AA43B2" w:rsidP="00F930E4">
      <w:pPr>
        <w:spacing w:after="0" w:line="240" w:lineRule="auto"/>
        <w:rPr>
          <w:rFonts w:ascii="Times New Roman" w:hAnsi="Times New Roman" w:cs="Times New Roman"/>
          <w:sz w:val="24"/>
          <w:szCs w:val="24"/>
        </w:rPr>
      </w:pPr>
    </w:p>
    <w:p w14:paraId="583F7F0B" w14:textId="2796A4EA" w:rsidR="00AA43B2" w:rsidRDefault="00AA43B2" w:rsidP="00F930E4">
      <w:pPr>
        <w:spacing w:after="0" w:line="240" w:lineRule="auto"/>
        <w:rPr>
          <w:rFonts w:ascii="Times New Roman" w:hAnsi="Times New Roman" w:cs="Times New Roman"/>
          <w:sz w:val="24"/>
          <w:szCs w:val="24"/>
        </w:rPr>
      </w:pPr>
    </w:p>
    <w:p w14:paraId="59415EA1" w14:textId="76033950" w:rsidR="00AA43B2" w:rsidRPr="00DC2F85" w:rsidRDefault="00AA43B2" w:rsidP="00F930E4">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lastRenderedPageBreak/>
        <w:t xml:space="preserve">The decision to provide the grant will not be subject to independent review as it is a budgetary decision of a policy nature, rather than a decision immediately affecting any particular person’s interests, as discussed at paragraph 4.18 of the Administrative Review Council’s publication What decisions should be subject to merit review? (1999).  </w:t>
      </w:r>
    </w:p>
    <w:p w14:paraId="5A02D650" w14:textId="59CC7DAF" w:rsidR="00144B1C" w:rsidRPr="00DC2F85" w:rsidRDefault="00144B1C" w:rsidP="001F4F5B">
      <w:pPr>
        <w:tabs>
          <w:tab w:val="num" w:pos="0"/>
        </w:tabs>
        <w:spacing w:after="0" w:line="240" w:lineRule="auto"/>
        <w:rPr>
          <w:rFonts w:ascii="Times New Roman" w:hAnsi="Times New Roman" w:cs="Times New Roman"/>
          <w:color w:val="000000" w:themeColor="text1"/>
          <w:sz w:val="24"/>
          <w:szCs w:val="24"/>
        </w:rPr>
      </w:pPr>
    </w:p>
    <w:p w14:paraId="5255C439" w14:textId="2773F285" w:rsidR="00AA43B2" w:rsidRPr="00DC2F85" w:rsidRDefault="00AA43B2" w:rsidP="00AA43B2">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t>The funding terms, including the drawdown schedule, will be determined through negotiations between the department and the administrator, and as a result, the funding amount will be commercial-in-confidence, and not suitable for publication.</w:t>
      </w:r>
    </w:p>
    <w:p w14:paraId="3F559B18" w14:textId="77777777" w:rsidR="00AA43B2" w:rsidRPr="00DC2F85" w:rsidRDefault="00AA43B2" w:rsidP="00AA43B2">
      <w:pPr>
        <w:spacing w:after="0" w:line="240" w:lineRule="auto"/>
        <w:rPr>
          <w:rFonts w:ascii="Times New Roman" w:hAnsi="Times New Roman" w:cs="Times New Roman"/>
          <w:sz w:val="24"/>
          <w:szCs w:val="24"/>
        </w:rPr>
      </w:pPr>
    </w:p>
    <w:p w14:paraId="785C8B81" w14:textId="3D837060" w:rsidR="00AA43B2" w:rsidRPr="00AA43B2" w:rsidRDefault="00AA43B2" w:rsidP="00AA43B2">
      <w:pPr>
        <w:spacing w:after="0" w:line="240" w:lineRule="auto"/>
        <w:rPr>
          <w:rFonts w:ascii="Times New Roman" w:hAnsi="Times New Roman" w:cs="Times New Roman"/>
          <w:sz w:val="24"/>
          <w:szCs w:val="24"/>
        </w:rPr>
      </w:pPr>
      <w:r w:rsidRPr="00DC2F85">
        <w:rPr>
          <w:rFonts w:ascii="Times New Roman" w:hAnsi="Times New Roman" w:cs="Times New Roman"/>
          <w:sz w:val="24"/>
          <w:szCs w:val="24"/>
        </w:rPr>
        <w:t>Details of the funding measure will be included in the 2019-20 Mid-Year Economic and Fiscal Outlook.</w:t>
      </w:r>
      <w:r>
        <w:rPr>
          <w:rFonts w:ascii="Times New Roman" w:hAnsi="Times New Roman" w:cs="Times New Roman"/>
          <w:sz w:val="24"/>
          <w:szCs w:val="24"/>
        </w:rPr>
        <w:t xml:space="preserve"> </w:t>
      </w:r>
    </w:p>
    <w:p w14:paraId="6D82760D" w14:textId="77777777" w:rsidR="00AA43B2" w:rsidRDefault="00AA43B2" w:rsidP="001F4F5B">
      <w:pPr>
        <w:tabs>
          <w:tab w:val="num" w:pos="0"/>
        </w:tabs>
        <w:spacing w:after="0" w:line="240" w:lineRule="auto"/>
        <w:rPr>
          <w:rFonts w:ascii="Times New Roman" w:hAnsi="Times New Roman" w:cs="Times New Roman"/>
          <w:color w:val="000000" w:themeColor="text1"/>
          <w:sz w:val="24"/>
          <w:szCs w:val="24"/>
        </w:rPr>
      </w:pPr>
    </w:p>
    <w:p w14:paraId="540DB81C" w14:textId="7D277362" w:rsidR="001F4F5B" w:rsidRPr="001F4F5B" w:rsidRDefault="001F4F5B" w:rsidP="001F4F5B">
      <w:pPr>
        <w:tabs>
          <w:tab w:val="num" w:pos="0"/>
        </w:tabs>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Noting that it is not a comprehensive statement of relevant constitutional consider</w:t>
      </w:r>
      <w:r w:rsidR="005C029A">
        <w:rPr>
          <w:rFonts w:ascii="Times New Roman" w:hAnsi="Times New Roman" w:cs="Times New Roman"/>
          <w:color w:val="000000" w:themeColor="text1"/>
          <w:sz w:val="24"/>
          <w:szCs w:val="24"/>
        </w:rPr>
        <w:t>ations, the objective of the</w:t>
      </w:r>
      <w:r w:rsidRPr="001F4F5B">
        <w:rPr>
          <w:rFonts w:ascii="Times New Roman" w:hAnsi="Times New Roman" w:cs="Times New Roman"/>
          <w:color w:val="000000" w:themeColor="text1"/>
          <w:sz w:val="24"/>
          <w:szCs w:val="24"/>
        </w:rPr>
        <w:t xml:space="preserve"> item references</w:t>
      </w:r>
      <w:r w:rsidRPr="001F4F5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following powers of</w:t>
      </w:r>
      <w:r w:rsidRPr="00397A93">
        <w:rPr>
          <w:rFonts w:ascii="Times New Roman" w:eastAsia="Times New Roman" w:hAnsi="Times New Roman" w:cs="Times New Roman"/>
          <w:sz w:val="24"/>
          <w:szCs w:val="24"/>
          <w:lang w:eastAsia="en-AU"/>
        </w:rPr>
        <w:t xml:space="preserve"> the Constitution</w:t>
      </w:r>
      <w:r w:rsidRPr="001F4F5B">
        <w:rPr>
          <w:rFonts w:ascii="Times New Roman" w:hAnsi="Times New Roman" w:cs="Times New Roman"/>
          <w:color w:val="000000" w:themeColor="text1"/>
          <w:sz w:val="24"/>
          <w:szCs w:val="24"/>
        </w:rPr>
        <w:t>:</w:t>
      </w:r>
    </w:p>
    <w:p w14:paraId="2D5CE19D" w14:textId="77777777" w:rsidR="001F4F5B" w:rsidRPr="001F4F5B" w:rsidRDefault="001F4F5B" w:rsidP="001F4F5B">
      <w:pPr>
        <w:numPr>
          <w:ilvl w:val="0"/>
          <w:numId w:val="22"/>
        </w:num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the social welfare power (s 51(</w:t>
      </w:r>
      <w:proofErr w:type="spellStart"/>
      <w:r w:rsidRPr="001F4F5B">
        <w:rPr>
          <w:rFonts w:ascii="Times New Roman" w:hAnsi="Times New Roman" w:cs="Times New Roman"/>
          <w:color w:val="000000" w:themeColor="text1"/>
          <w:sz w:val="24"/>
          <w:szCs w:val="24"/>
        </w:rPr>
        <w:t>xxiiiA</w:t>
      </w:r>
      <w:proofErr w:type="spellEnd"/>
      <w:r w:rsidRPr="001F4F5B">
        <w:rPr>
          <w:rFonts w:ascii="Times New Roman" w:hAnsi="Times New Roman" w:cs="Times New Roman"/>
          <w:color w:val="000000" w:themeColor="text1"/>
          <w:sz w:val="24"/>
          <w:szCs w:val="24"/>
        </w:rPr>
        <w:t xml:space="preserve">)); </w:t>
      </w:r>
    </w:p>
    <w:p w14:paraId="5F481CE6" w14:textId="77777777" w:rsidR="001F4F5B" w:rsidRPr="001F4F5B" w:rsidRDefault="001F4F5B" w:rsidP="001F4F5B">
      <w:pPr>
        <w:numPr>
          <w:ilvl w:val="0"/>
          <w:numId w:val="22"/>
        </w:num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the bankruptcy and insolvency power (s 51(xvii)); and</w:t>
      </w:r>
    </w:p>
    <w:p w14:paraId="7FA2893E" w14:textId="6C898DBA" w:rsidR="001F4F5B" w:rsidRPr="001F4F5B" w:rsidRDefault="001F4F5B" w:rsidP="001F4F5B">
      <w:pPr>
        <w:pStyle w:val="ListParagraph"/>
        <w:numPr>
          <w:ilvl w:val="0"/>
          <w:numId w:val="22"/>
        </w:numPr>
        <w:spacing w:after="0" w:line="240" w:lineRule="auto"/>
        <w:rPr>
          <w:rFonts w:ascii="Times New Roman" w:hAnsi="Times New Roman"/>
          <w:color w:val="000000" w:themeColor="text1"/>
          <w:sz w:val="24"/>
          <w:szCs w:val="24"/>
        </w:rPr>
      </w:pPr>
      <w:proofErr w:type="gramStart"/>
      <w:r w:rsidRPr="001F4F5B">
        <w:rPr>
          <w:rFonts w:ascii="Times New Roman" w:hAnsi="Times New Roman"/>
          <w:color w:val="000000" w:themeColor="text1"/>
          <w:sz w:val="24"/>
          <w:szCs w:val="24"/>
        </w:rPr>
        <w:t>the</w:t>
      </w:r>
      <w:proofErr w:type="gramEnd"/>
      <w:r w:rsidRPr="001F4F5B">
        <w:rPr>
          <w:rFonts w:ascii="Times New Roman" w:hAnsi="Times New Roman"/>
          <w:color w:val="000000" w:themeColor="text1"/>
          <w:sz w:val="24"/>
          <w:szCs w:val="24"/>
        </w:rPr>
        <w:t xml:space="preserve"> external affairs power (s 51(xxix)).</w:t>
      </w:r>
    </w:p>
    <w:p w14:paraId="21784D3C" w14:textId="77777777" w:rsidR="001F4F5B" w:rsidRDefault="001F4F5B" w:rsidP="001F4F5B">
      <w:pPr>
        <w:spacing w:after="0" w:line="240" w:lineRule="auto"/>
        <w:rPr>
          <w:rFonts w:ascii="Times New Roman" w:hAnsi="Times New Roman" w:cs="Times New Roman"/>
          <w:color w:val="000000" w:themeColor="text1"/>
          <w:sz w:val="24"/>
          <w:szCs w:val="24"/>
        </w:rPr>
      </w:pPr>
    </w:p>
    <w:p w14:paraId="60C785CB" w14:textId="3182FDD0" w:rsidR="001F4F5B" w:rsidRPr="001F4F5B" w:rsidRDefault="001F4F5B" w:rsidP="001F4F5B">
      <w:pPr>
        <w:spacing w:after="0" w:line="240" w:lineRule="auto"/>
        <w:rPr>
          <w:rFonts w:ascii="Times New Roman" w:hAnsi="Times New Roman" w:cs="Times New Roman"/>
          <w:i/>
          <w:color w:val="000000" w:themeColor="text1"/>
          <w:sz w:val="24"/>
          <w:szCs w:val="24"/>
          <w:u w:val="single"/>
        </w:rPr>
      </w:pPr>
      <w:r w:rsidRPr="001F4F5B">
        <w:rPr>
          <w:rFonts w:ascii="Times New Roman" w:hAnsi="Times New Roman" w:cs="Times New Roman"/>
          <w:i/>
          <w:color w:val="000000" w:themeColor="text1"/>
          <w:sz w:val="24"/>
          <w:szCs w:val="24"/>
          <w:u w:val="single"/>
        </w:rPr>
        <w:t xml:space="preserve">Social Welfare Power </w:t>
      </w:r>
    </w:p>
    <w:p w14:paraId="61649D07"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6BE8FF0A" w14:textId="77777777"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The social welfare power in section 51(</w:t>
      </w:r>
      <w:proofErr w:type="spellStart"/>
      <w:r w:rsidRPr="001F4F5B">
        <w:rPr>
          <w:rFonts w:ascii="Times New Roman" w:hAnsi="Times New Roman" w:cs="Times New Roman"/>
          <w:color w:val="000000" w:themeColor="text1"/>
          <w:sz w:val="24"/>
          <w:szCs w:val="24"/>
        </w:rPr>
        <w:t>xxiiiA</w:t>
      </w:r>
      <w:proofErr w:type="spellEnd"/>
      <w:r w:rsidRPr="001F4F5B">
        <w:rPr>
          <w:rFonts w:ascii="Times New Roman" w:hAnsi="Times New Roman" w:cs="Times New Roman"/>
          <w:color w:val="000000" w:themeColor="text1"/>
          <w:sz w:val="24"/>
          <w:szCs w:val="24"/>
        </w:rPr>
        <w:t xml:space="preserve">) of the Constitution empowers the Parliament to make laws with respect to the provision of certain social welfare benefits including ‘sickness and hospital benefits’. </w:t>
      </w:r>
    </w:p>
    <w:p w14:paraId="648D193E"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140E4E0C" w14:textId="5071C2FB"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initiative</w:t>
      </w:r>
      <w:r w:rsidRPr="001F4F5B">
        <w:rPr>
          <w:rFonts w:ascii="Times New Roman" w:hAnsi="Times New Roman" w:cs="Times New Roman"/>
          <w:color w:val="000000" w:themeColor="text1"/>
          <w:sz w:val="24"/>
          <w:szCs w:val="24"/>
        </w:rPr>
        <w:t xml:space="preserve"> will support the operation of </w:t>
      </w:r>
      <w:r w:rsidR="005B7758">
        <w:rPr>
          <w:rFonts w:ascii="Times New Roman" w:hAnsi="Times New Roman" w:cs="Times New Roman"/>
          <w:color w:val="000000" w:themeColor="text1"/>
          <w:sz w:val="24"/>
          <w:szCs w:val="24"/>
        </w:rPr>
        <w:t xml:space="preserve">the </w:t>
      </w:r>
      <w:r w:rsidR="00A71DCC">
        <w:rPr>
          <w:rFonts w:ascii="Times New Roman" w:hAnsi="Times New Roman" w:cs="Times New Roman"/>
          <w:color w:val="000000" w:themeColor="text1"/>
          <w:sz w:val="24"/>
          <w:szCs w:val="24"/>
        </w:rPr>
        <w:t>service</w:t>
      </w:r>
      <w:r w:rsidR="00584F40">
        <w:rPr>
          <w:rFonts w:ascii="Times New Roman" w:hAnsi="Times New Roman" w:cs="Times New Roman"/>
          <w:color w:val="000000" w:themeColor="text1"/>
          <w:sz w:val="24"/>
          <w:szCs w:val="24"/>
        </w:rPr>
        <w:t xml:space="preserve"> while a sale is considered</w:t>
      </w:r>
      <w:r w:rsidRPr="001F4F5B">
        <w:rPr>
          <w:rFonts w:ascii="Times New Roman" w:hAnsi="Times New Roman" w:cs="Times New Roman"/>
          <w:color w:val="000000" w:themeColor="text1"/>
          <w:sz w:val="24"/>
          <w:szCs w:val="24"/>
        </w:rPr>
        <w:t xml:space="preserve">, thereby allowing residents to continue to receive services in accordance with their particular medical and other health needs. </w:t>
      </w:r>
    </w:p>
    <w:p w14:paraId="03D4D2C4"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16A669B8" w14:textId="267E51FE" w:rsidR="001F4F5B" w:rsidRPr="001F4F5B" w:rsidRDefault="001F4F5B" w:rsidP="001F4F5B">
      <w:pPr>
        <w:spacing w:after="0" w:line="240" w:lineRule="auto"/>
        <w:rPr>
          <w:rFonts w:ascii="Times New Roman" w:hAnsi="Times New Roman" w:cs="Times New Roman"/>
          <w:i/>
          <w:color w:val="000000" w:themeColor="text1"/>
          <w:sz w:val="24"/>
          <w:szCs w:val="24"/>
          <w:u w:val="single"/>
        </w:rPr>
      </w:pPr>
      <w:r w:rsidRPr="001F4F5B">
        <w:rPr>
          <w:rFonts w:ascii="Times New Roman" w:hAnsi="Times New Roman" w:cs="Times New Roman"/>
          <w:i/>
          <w:color w:val="000000" w:themeColor="text1"/>
          <w:sz w:val="24"/>
          <w:szCs w:val="24"/>
          <w:u w:val="single"/>
        </w:rPr>
        <w:t xml:space="preserve">Bankruptcy and Insolvency Power </w:t>
      </w:r>
    </w:p>
    <w:p w14:paraId="09327A62"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708DC077" w14:textId="77777777"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 xml:space="preserve">Section 51(xvii) of the Constitution empowers the Parliament to make laws with respect to ‘bankruptcy and insolvency’. </w:t>
      </w:r>
    </w:p>
    <w:p w14:paraId="091D7E49"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4B825D1B" w14:textId="4279BCB0"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 xml:space="preserve">Under this </w:t>
      </w:r>
      <w:r>
        <w:rPr>
          <w:rFonts w:ascii="Times New Roman" w:hAnsi="Times New Roman" w:cs="Times New Roman"/>
          <w:color w:val="000000" w:themeColor="text1"/>
          <w:sz w:val="24"/>
          <w:szCs w:val="24"/>
        </w:rPr>
        <w:t>initiative</w:t>
      </w:r>
      <w:r w:rsidRPr="001F4F5B">
        <w:rPr>
          <w:rFonts w:ascii="Times New Roman" w:hAnsi="Times New Roman" w:cs="Times New Roman"/>
          <w:color w:val="000000" w:themeColor="text1"/>
          <w:sz w:val="24"/>
          <w:szCs w:val="24"/>
        </w:rPr>
        <w:t xml:space="preserve">, funding will be provided to the liquidator for the operation of </w:t>
      </w:r>
      <w:r w:rsidR="005B7758">
        <w:rPr>
          <w:rFonts w:ascii="Times New Roman" w:hAnsi="Times New Roman" w:cs="Times New Roman"/>
          <w:color w:val="000000" w:themeColor="text1"/>
          <w:sz w:val="24"/>
          <w:szCs w:val="24"/>
        </w:rPr>
        <w:t xml:space="preserve">the </w:t>
      </w:r>
      <w:r w:rsidR="00A71DCC">
        <w:rPr>
          <w:rFonts w:ascii="Times New Roman" w:hAnsi="Times New Roman" w:cs="Times New Roman"/>
          <w:color w:val="000000" w:themeColor="text1"/>
          <w:sz w:val="24"/>
          <w:szCs w:val="24"/>
        </w:rPr>
        <w:t>service</w:t>
      </w:r>
      <w:r w:rsidRPr="001F4F5B">
        <w:rPr>
          <w:rFonts w:ascii="Times New Roman" w:hAnsi="Times New Roman" w:cs="Times New Roman"/>
          <w:color w:val="000000" w:themeColor="text1"/>
          <w:sz w:val="24"/>
          <w:szCs w:val="24"/>
        </w:rPr>
        <w:t xml:space="preserve"> to deal with the consequences of insolvency</w:t>
      </w:r>
      <w:r w:rsidR="00584F40">
        <w:rPr>
          <w:rFonts w:ascii="Times New Roman" w:hAnsi="Times New Roman" w:cs="Times New Roman"/>
          <w:color w:val="000000" w:themeColor="text1"/>
          <w:sz w:val="24"/>
          <w:szCs w:val="24"/>
        </w:rPr>
        <w:t xml:space="preserve"> while a sale is being considered</w:t>
      </w:r>
      <w:r w:rsidR="00A71DCC">
        <w:rPr>
          <w:rFonts w:ascii="Times New Roman" w:hAnsi="Times New Roman" w:cs="Times New Roman"/>
          <w:color w:val="000000" w:themeColor="text1"/>
          <w:sz w:val="24"/>
          <w:szCs w:val="24"/>
        </w:rPr>
        <w:t xml:space="preserve"> and to support a sale to a new provider, which would be </w:t>
      </w:r>
      <w:r w:rsidRPr="001F4F5B">
        <w:rPr>
          <w:rFonts w:ascii="Times New Roman" w:hAnsi="Times New Roman" w:cs="Times New Roman"/>
          <w:color w:val="000000" w:themeColor="text1"/>
          <w:sz w:val="24"/>
          <w:szCs w:val="24"/>
        </w:rPr>
        <w:t xml:space="preserve">beneficial to residents and other creditors. </w:t>
      </w:r>
    </w:p>
    <w:p w14:paraId="633AC38D"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606CE3E5" w14:textId="12583B75" w:rsidR="001F4F5B" w:rsidRPr="001F4F5B" w:rsidRDefault="001F4F5B" w:rsidP="001F4F5B">
      <w:pPr>
        <w:spacing w:after="0" w:line="240" w:lineRule="auto"/>
        <w:rPr>
          <w:rFonts w:ascii="Times New Roman" w:hAnsi="Times New Roman" w:cs="Times New Roman"/>
          <w:i/>
          <w:color w:val="000000" w:themeColor="text1"/>
          <w:sz w:val="24"/>
          <w:szCs w:val="24"/>
          <w:u w:val="single"/>
        </w:rPr>
      </w:pPr>
      <w:r w:rsidRPr="001F4F5B">
        <w:rPr>
          <w:rFonts w:ascii="Times New Roman" w:hAnsi="Times New Roman" w:cs="Times New Roman"/>
          <w:i/>
          <w:color w:val="000000" w:themeColor="text1"/>
          <w:sz w:val="24"/>
          <w:szCs w:val="24"/>
          <w:u w:val="single"/>
        </w:rPr>
        <w:t xml:space="preserve">External Affairs Power </w:t>
      </w:r>
    </w:p>
    <w:p w14:paraId="4C6FA2B4"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71C1BD69" w14:textId="77777777"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308C662C"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153877BC" w14:textId="77777777" w:rsidR="001F4F5B" w:rsidRP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Australia is a party to the International Covenant on Economic, Social and Cultural Rights [1976] ATS 5 (ICESCR). Article 12(1) of the ICESCR recognises the ‘right of everyone to the enjoyment of the highest attainable standard of physical and mental health’. Article 12(2</w:t>
      </w:r>
      <w:proofErr w:type="gramStart"/>
      <w:r w:rsidRPr="001F4F5B">
        <w:rPr>
          <w:rFonts w:ascii="Times New Roman" w:hAnsi="Times New Roman" w:cs="Times New Roman"/>
          <w:color w:val="000000" w:themeColor="text1"/>
          <w:sz w:val="24"/>
          <w:szCs w:val="24"/>
        </w:rPr>
        <w:t>)(</w:t>
      </w:r>
      <w:proofErr w:type="gramEnd"/>
      <w:r w:rsidRPr="001F4F5B">
        <w:rPr>
          <w:rFonts w:ascii="Times New Roman" w:hAnsi="Times New Roman" w:cs="Times New Roman"/>
          <w:color w:val="000000" w:themeColor="text1"/>
          <w:sz w:val="24"/>
          <w:szCs w:val="24"/>
        </w:rPr>
        <w:t xml:space="preserve">d) relevantly requires State Parties in taking steps to realise the right to health to ‘[create] … conditions which would assure to all medical service and medical attention in the event of sickness’. Pursuant to Article 2(1), State Parties to the ICESCR are required to ‘take </w:t>
      </w:r>
      <w:r w:rsidRPr="001F4F5B">
        <w:rPr>
          <w:rFonts w:ascii="Times New Roman" w:hAnsi="Times New Roman" w:cs="Times New Roman"/>
          <w:color w:val="000000" w:themeColor="text1"/>
          <w:sz w:val="24"/>
          <w:szCs w:val="24"/>
        </w:rPr>
        <w:lastRenderedPageBreak/>
        <w:t xml:space="preserve">steps … to the maximum of its available resources, with a view to achieving progressively the full realization’ of this right by all appropriate means. </w:t>
      </w:r>
    </w:p>
    <w:p w14:paraId="3256214B" w14:textId="77777777" w:rsidR="001F4F5B" w:rsidRPr="001F4F5B" w:rsidRDefault="001F4F5B" w:rsidP="001F4F5B">
      <w:pPr>
        <w:spacing w:after="0" w:line="240" w:lineRule="auto"/>
        <w:rPr>
          <w:rFonts w:ascii="Times New Roman" w:hAnsi="Times New Roman" w:cs="Times New Roman"/>
          <w:color w:val="000000" w:themeColor="text1"/>
          <w:sz w:val="24"/>
          <w:szCs w:val="24"/>
        </w:rPr>
      </w:pPr>
    </w:p>
    <w:p w14:paraId="2C39F8C1" w14:textId="612B9BC9" w:rsidR="001F4F5B" w:rsidRDefault="001F4F5B" w:rsidP="001F4F5B">
      <w:pPr>
        <w:spacing w:after="0" w:line="240" w:lineRule="auto"/>
        <w:rPr>
          <w:rFonts w:ascii="Times New Roman" w:hAnsi="Times New Roman" w:cs="Times New Roman"/>
          <w:color w:val="000000" w:themeColor="text1"/>
          <w:sz w:val="24"/>
          <w:szCs w:val="24"/>
        </w:rPr>
      </w:pPr>
      <w:r w:rsidRPr="001F4F5B">
        <w:rPr>
          <w:rFonts w:ascii="Times New Roman" w:hAnsi="Times New Roman" w:cs="Times New Roman"/>
          <w:color w:val="000000" w:themeColor="text1"/>
          <w:sz w:val="24"/>
          <w:szCs w:val="24"/>
        </w:rPr>
        <w:t xml:space="preserve">Under this </w:t>
      </w:r>
      <w:r>
        <w:rPr>
          <w:rFonts w:ascii="Times New Roman" w:hAnsi="Times New Roman" w:cs="Times New Roman"/>
          <w:color w:val="000000" w:themeColor="text1"/>
          <w:sz w:val="24"/>
          <w:szCs w:val="24"/>
        </w:rPr>
        <w:t>initiative</w:t>
      </w:r>
      <w:r w:rsidRPr="001F4F5B">
        <w:rPr>
          <w:rFonts w:ascii="Times New Roman" w:hAnsi="Times New Roman" w:cs="Times New Roman"/>
          <w:color w:val="000000" w:themeColor="text1"/>
          <w:sz w:val="24"/>
          <w:szCs w:val="24"/>
        </w:rPr>
        <w:t xml:space="preserve">, funding will be provided to support the operation of </w:t>
      </w:r>
      <w:r w:rsidR="00A71DCC">
        <w:rPr>
          <w:rFonts w:ascii="Times New Roman" w:hAnsi="Times New Roman" w:cs="Times New Roman"/>
          <w:color w:val="000000" w:themeColor="text1"/>
          <w:sz w:val="24"/>
          <w:szCs w:val="24"/>
        </w:rPr>
        <w:t>the service</w:t>
      </w:r>
      <w:r w:rsidR="00584F40">
        <w:rPr>
          <w:rFonts w:ascii="Times New Roman" w:hAnsi="Times New Roman" w:cs="Times New Roman"/>
          <w:color w:val="000000" w:themeColor="text1"/>
          <w:sz w:val="24"/>
          <w:szCs w:val="24"/>
        </w:rPr>
        <w:t xml:space="preserve"> while a sale is being considered</w:t>
      </w:r>
      <w:r w:rsidRPr="001F4F5B">
        <w:rPr>
          <w:rFonts w:ascii="Times New Roman" w:hAnsi="Times New Roman" w:cs="Times New Roman"/>
          <w:color w:val="000000" w:themeColor="text1"/>
          <w:sz w:val="24"/>
          <w:szCs w:val="24"/>
        </w:rPr>
        <w:t xml:space="preserve">, thereby allowing residents in Murchison to continue to be able to access Commonwealth-funded aged care services and receive services </w:t>
      </w:r>
      <w:r w:rsidR="00584F40">
        <w:rPr>
          <w:rFonts w:ascii="Times New Roman" w:hAnsi="Times New Roman" w:cs="Times New Roman"/>
          <w:color w:val="000000" w:themeColor="text1"/>
          <w:sz w:val="24"/>
          <w:szCs w:val="24"/>
        </w:rPr>
        <w:t xml:space="preserve">during this time </w:t>
      </w:r>
      <w:r w:rsidRPr="001F4F5B">
        <w:rPr>
          <w:rFonts w:ascii="Times New Roman" w:hAnsi="Times New Roman" w:cs="Times New Roman"/>
          <w:color w:val="000000" w:themeColor="text1"/>
          <w:sz w:val="24"/>
          <w:szCs w:val="24"/>
        </w:rPr>
        <w:t xml:space="preserve">to address </w:t>
      </w:r>
      <w:r w:rsidR="00A71DCC">
        <w:rPr>
          <w:rFonts w:ascii="Times New Roman" w:hAnsi="Times New Roman" w:cs="Times New Roman"/>
          <w:color w:val="000000" w:themeColor="text1"/>
          <w:sz w:val="24"/>
          <w:szCs w:val="24"/>
        </w:rPr>
        <w:t xml:space="preserve">their </w:t>
      </w:r>
      <w:r w:rsidRPr="001F4F5B">
        <w:rPr>
          <w:rFonts w:ascii="Times New Roman" w:hAnsi="Times New Roman" w:cs="Times New Roman"/>
          <w:color w:val="000000" w:themeColor="text1"/>
          <w:sz w:val="24"/>
          <w:szCs w:val="24"/>
        </w:rPr>
        <w:t>needs.</w:t>
      </w:r>
    </w:p>
    <w:p w14:paraId="2523F960" w14:textId="7F66F1E2" w:rsidR="004A6FA6" w:rsidRPr="00096BB3" w:rsidRDefault="004A6FA6" w:rsidP="00096BB3">
      <w:pPr>
        <w:spacing w:after="0" w:line="240" w:lineRule="auto"/>
        <w:rPr>
          <w:rFonts w:ascii="Times New Roman" w:hAnsi="Times New Roman" w:cs="Times New Roman"/>
          <w:sz w:val="24"/>
          <w:szCs w:val="24"/>
        </w:rPr>
        <w:sectPr w:rsidR="004A6FA6" w:rsidRPr="00096BB3" w:rsidSect="009245B8">
          <w:headerReference w:type="even" r:id="rId10"/>
          <w:headerReference w:type="default" r:id="rId11"/>
          <w:headerReference w:type="first" r:id="rId12"/>
          <w:pgSz w:w="11906" w:h="16838"/>
          <w:pgMar w:top="1440" w:right="1440" w:bottom="1440" w:left="1440" w:header="708" w:footer="708" w:gutter="0"/>
          <w:pgNumType w:start="1"/>
          <w:cols w:space="708"/>
          <w:titlePg/>
          <w:docGrid w:linePitch="360"/>
        </w:sectPr>
      </w:pPr>
    </w:p>
    <w:p w14:paraId="70229889" w14:textId="77777777" w:rsidR="007910C5" w:rsidRPr="00FD63F5" w:rsidRDefault="007910C5" w:rsidP="007910C5">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7A42B69A" w14:textId="77777777" w:rsidR="007910C5" w:rsidRPr="00FD63F5" w:rsidRDefault="007910C5" w:rsidP="007910C5">
      <w:pPr>
        <w:pStyle w:val="paranumbering0"/>
        <w:spacing w:before="0" w:beforeAutospacing="0" w:after="0" w:afterAutospacing="0"/>
        <w:contextualSpacing/>
        <w:jc w:val="center"/>
      </w:pPr>
    </w:p>
    <w:p w14:paraId="6C643571"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5B6327DC" w14:textId="77777777" w:rsidR="007910C5" w:rsidRPr="00FD63F5" w:rsidRDefault="007910C5" w:rsidP="007910C5">
      <w:pPr>
        <w:pStyle w:val="paranumbering0"/>
        <w:spacing w:before="0" w:beforeAutospacing="0" w:after="0" w:afterAutospacing="0"/>
        <w:contextualSpacing/>
      </w:pPr>
    </w:p>
    <w:p w14:paraId="05FD0DD9" w14:textId="2A318718" w:rsidR="007910C5" w:rsidRPr="00FD63F5" w:rsidRDefault="007910C5" w:rsidP="007910C5">
      <w:pPr>
        <w:pStyle w:val="paranumbering0"/>
        <w:spacing w:before="0" w:beforeAutospacing="0" w:after="0" w:afterAutospacing="0"/>
        <w:contextualSpacing/>
        <w:rPr>
          <w:b/>
          <w:i/>
        </w:rPr>
      </w:pPr>
      <w:r w:rsidRPr="00FD63F5">
        <w:rPr>
          <w:b/>
          <w:i/>
        </w:rPr>
        <w:t xml:space="preserve">Financial Framework (Supplementary Powers) Amendment </w:t>
      </w:r>
      <w:r w:rsidRPr="00FD63F5">
        <w:rPr>
          <w:b/>
          <w:i/>
          <w:iCs/>
        </w:rPr>
        <w:t>(</w:t>
      </w:r>
      <w:r w:rsidR="009834BF">
        <w:rPr>
          <w:b/>
          <w:i/>
          <w:iCs/>
        </w:rPr>
        <w:t xml:space="preserve">Health </w:t>
      </w:r>
      <w:r w:rsidRPr="00FD63F5">
        <w:rPr>
          <w:b/>
          <w:i/>
          <w:iCs/>
        </w:rPr>
        <w:t xml:space="preserve">Measures No. </w:t>
      </w:r>
      <w:r w:rsidR="001F4F5B" w:rsidRPr="00AD56A5">
        <w:rPr>
          <w:b/>
          <w:i/>
          <w:iCs/>
        </w:rPr>
        <w:t>3</w:t>
      </w:r>
      <w:r w:rsidRPr="00FD63F5">
        <w:rPr>
          <w:b/>
          <w:i/>
          <w:iCs/>
        </w:rPr>
        <w:t xml:space="preserve">) </w:t>
      </w:r>
      <w:r w:rsidRPr="00FD63F5">
        <w:rPr>
          <w:b/>
          <w:i/>
        </w:rPr>
        <w:t>Regulations 2019</w:t>
      </w:r>
    </w:p>
    <w:p w14:paraId="5808F906" w14:textId="77777777" w:rsidR="007910C5" w:rsidRPr="00FD63F5" w:rsidRDefault="007910C5" w:rsidP="007910C5">
      <w:pPr>
        <w:pStyle w:val="paranumbering0"/>
        <w:spacing w:before="0" w:beforeAutospacing="0" w:after="0" w:afterAutospacing="0"/>
        <w:contextualSpacing/>
      </w:pPr>
    </w:p>
    <w:p w14:paraId="6B46480C" w14:textId="77777777" w:rsidR="007910C5" w:rsidRPr="00FD63F5" w:rsidRDefault="00870CDB" w:rsidP="007910C5">
      <w:pPr>
        <w:pStyle w:val="paranumbering0"/>
        <w:spacing w:before="0" w:beforeAutospacing="0" w:after="0" w:afterAutospacing="0"/>
        <w:contextualSpacing/>
      </w:pPr>
      <w:r w:rsidRPr="00FD63F5">
        <w:t>This disallowable legislative i</w:t>
      </w:r>
      <w:r w:rsidR="005A35A0" w:rsidRPr="00FD63F5">
        <w:t>nstrument is</w:t>
      </w:r>
      <w:r w:rsidR="007910C5" w:rsidRPr="00FD63F5">
        <w:t xml:space="preserve"> compatible with the human rights and freedoms recognised or declared in the international instruments listed in section 3 of the </w:t>
      </w:r>
      <w:r w:rsidR="007910C5" w:rsidRPr="00FD63F5">
        <w:rPr>
          <w:i/>
        </w:rPr>
        <w:t xml:space="preserve">Human Rights (Parliamentary Scrutiny) Act 2011. </w:t>
      </w:r>
    </w:p>
    <w:p w14:paraId="0246F1A5" w14:textId="77777777" w:rsidR="007910C5" w:rsidRPr="00FD63F5" w:rsidRDefault="007910C5" w:rsidP="007910C5">
      <w:pPr>
        <w:pStyle w:val="paranumbering0"/>
        <w:spacing w:before="0" w:beforeAutospacing="0" w:after="0" w:afterAutospacing="0"/>
        <w:contextualSpacing/>
      </w:pPr>
    </w:p>
    <w:p w14:paraId="76B0EF06" w14:textId="77777777" w:rsidR="007910C5" w:rsidRPr="00091F0B" w:rsidRDefault="007910C5" w:rsidP="007910C5">
      <w:pPr>
        <w:pStyle w:val="paranumbering0"/>
        <w:spacing w:before="0" w:beforeAutospacing="0" w:after="0" w:afterAutospacing="0"/>
        <w:contextualSpacing/>
        <w:rPr>
          <w:b/>
        </w:rPr>
      </w:pPr>
      <w:r w:rsidRPr="00091F0B">
        <w:rPr>
          <w:b/>
        </w:rPr>
        <w:t>Overview of the Legislative Instrument</w:t>
      </w:r>
    </w:p>
    <w:p w14:paraId="7CCEC033" w14:textId="77777777" w:rsidR="007910C5" w:rsidRPr="00FD63F5" w:rsidRDefault="007910C5" w:rsidP="007910C5">
      <w:pPr>
        <w:pStyle w:val="paranumbering0"/>
        <w:spacing w:before="0" w:beforeAutospacing="0" w:after="0" w:afterAutospacing="0"/>
        <w:contextualSpacing/>
      </w:pPr>
    </w:p>
    <w:p w14:paraId="46546DC6" w14:textId="1682667B" w:rsidR="00091F0B" w:rsidRPr="00FD63F5" w:rsidRDefault="007910C5" w:rsidP="007910C5">
      <w:pPr>
        <w:pStyle w:val="paranumbering0"/>
        <w:spacing w:before="0" w:beforeAutospacing="0" w:after="0" w:afterAutospacing="0"/>
        <w:contextualSpacing/>
      </w:pPr>
      <w:r w:rsidRPr="00FD63F5">
        <w:t xml:space="preserve">Section 32B of the </w:t>
      </w:r>
      <w:r w:rsidRPr="00FD63F5">
        <w:rPr>
          <w:i/>
        </w:rPr>
        <w:t>Financial Framework (Supplementary Powers) Act 1997</w:t>
      </w:r>
      <w:r w:rsidRPr="00FD63F5">
        <w:t xml:space="preserve"> (the FF(SP) Act) authorises the Commonwealth to make, vary and administer arrangements and grants specified in the </w:t>
      </w:r>
      <w:r w:rsidRPr="00FD63F5">
        <w:rPr>
          <w:i/>
        </w:rPr>
        <w:t xml:space="preserve">Financial Framework (Supplementary Powers) Regulations 1997 </w:t>
      </w:r>
      <w:r w:rsidRPr="00FD63F5">
        <w:t xml:space="preserve">(the FF(SP) Regulations) and to make, vary and administer arrangements and grants for the purposes of programs specified in the </w:t>
      </w:r>
      <w:r w:rsidR="00E17180" w:rsidRPr="00FD63F5">
        <w:t xml:space="preserve">FF(SP) </w:t>
      </w:r>
      <w:r w:rsidRPr="00FD63F5">
        <w:t>Regulations. Schedule 1AA and Schedule 1AB to the </w:t>
      </w:r>
      <w:proofErr w:type="gramStart"/>
      <w:r w:rsidRPr="00FD63F5">
        <w:t>FF(</w:t>
      </w:r>
      <w:proofErr w:type="gramEnd"/>
      <w:r w:rsidRPr="00FD63F5">
        <w:t xml:space="preserve">SP) Regulations specify the arrangements, grants and programs. The </w:t>
      </w:r>
      <w:proofErr w:type="gramStart"/>
      <w:r w:rsidRPr="00FD63F5">
        <w:t>FF(</w:t>
      </w:r>
      <w:proofErr w:type="gramEnd"/>
      <w:r w:rsidRPr="00FD63F5">
        <w:t>SP) Act applies to Ministers and the accountable authorities of non</w:t>
      </w:r>
      <w:r w:rsidRPr="00FD63F5">
        <w:noBreakHyphen/>
        <w:t xml:space="preserve">corporate Commonwealth entities, as defined under section 12 of the </w:t>
      </w:r>
      <w:r w:rsidRPr="00FD63F5">
        <w:rPr>
          <w:i/>
        </w:rPr>
        <w:t>Public Governance, Performance and Accountability Act 2013</w:t>
      </w:r>
      <w:r w:rsidRPr="00FD63F5">
        <w:t xml:space="preserve">. </w:t>
      </w:r>
      <w:r w:rsidR="00091F0B">
        <w:t xml:space="preserve"> </w:t>
      </w:r>
    </w:p>
    <w:p w14:paraId="639C711C" w14:textId="77777777" w:rsidR="007910C5" w:rsidRPr="00FD63F5" w:rsidRDefault="007910C5" w:rsidP="007910C5">
      <w:pPr>
        <w:spacing w:after="0" w:line="240" w:lineRule="auto"/>
        <w:rPr>
          <w:rFonts w:ascii="Times New Roman" w:hAnsi="Times New Roman" w:cs="Times New Roman"/>
          <w:sz w:val="24"/>
          <w:szCs w:val="24"/>
        </w:rPr>
      </w:pPr>
    </w:p>
    <w:p w14:paraId="03AC332A" w14:textId="38A9AB95" w:rsidR="000170AE" w:rsidRPr="009D4213" w:rsidRDefault="00D40EFF" w:rsidP="000170AE">
      <w:pPr>
        <w:spacing w:after="0" w:line="240" w:lineRule="auto"/>
        <w:rPr>
          <w:rFonts w:ascii="Times New Roman" w:hAnsi="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9834BF">
        <w:rPr>
          <w:rFonts w:ascii="Times New Roman" w:hAnsi="Times New Roman" w:cs="Times New Roman"/>
          <w:i/>
          <w:sz w:val="24"/>
          <w:szCs w:val="24"/>
        </w:rPr>
        <w:t xml:space="preserve">Health </w:t>
      </w:r>
      <w:r w:rsidRPr="00FD63F5">
        <w:rPr>
          <w:rFonts w:ascii="Times New Roman" w:hAnsi="Times New Roman" w:cs="Times New Roman"/>
          <w:i/>
          <w:sz w:val="24"/>
          <w:szCs w:val="24"/>
        </w:rPr>
        <w:t xml:space="preserve">Measures No. </w:t>
      </w:r>
      <w:r w:rsidR="000170AE" w:rsidRPr="00AD56A5">
        <w:rPr>
          <w:rFonts w:ascii="Times New Roman" w:hAnsi="Times New Roman" w:cs="Times New Roman"/>
          <w:i/>
          <w:sz w:val="24"/>
          <w:szCs w:val="24"/>
        </w:rPr>
        <w:t>3</w:t>
      </w:r>
      <w:r w:rsidRPr="00FD63F5">
        <w:rPr>
          <w:rFonts w:ascii="Times New Roman" w:hAnsi="Times New Roman" w:cs="Times New Roman"/>
          <w:i/>
          <w:sz w:val="24"/>
          <w:szCs w:val="24"/>
        </w:rPr>
        <w:t>) Regulations 2019</w:t>
      </w:r>
      <w:r w:rsidR="00374517" w:rsidRPr="00FD63F5">
        <w:rPr>
          <w:rFonts w:ascii="Times New Roman" w:hAnsi="Times New Roman" w:cs="Times New Roman"/>
          <w:sz w:val="24"/>
          <w:szCs w:val="24"/>
        </w:rPr>
        <w:t xml:space="preserve"> amend</w:t>
      </w:r>
      <w:r w:rsidRPr="00FD63F5">
        <w:rPr>
          <w:rFonts w:ascii="Times New Roman" w:hAnsi="Times New Roman" w:cs="Times New Roman"/>
          <w:sz w:val="24"/>
          <w:szCs w:val="24"/>
        </w:rPr>
        <w:t xml:space="preserve"> Schedule 1AB to the </w:t>
      </w:r>
      <w:proofErr w:type="gramStart"/>
      <w:r w:rsidR="00374517" w:rsidRPr="00FD63F5">
        <w:rPr>
          <w:rFonts w:ascii="Times New Roman" w:hAnsi="Times New Roman" w:cs="Times New Roman"/>
          <w:sz w:val="24"/>
          <w:szCs w:val="24"/>
        </w:rPr>
        <w:t>FF(</w:t>
      </w:r>
      <w:proofErr w:type="gramEnd"/>
      <w:r w:rsidR="00374517" w:rsidRPr="00FD63F5">
        <w:rPr>
          <w:rFonts w:ascii="Times New Roman" w:hAnsi="Times New Roman" w:cs="Times New Roman"/>
          <w:sz w:val="24"/>
          <w:szCs w:val="24"/>
        </w:rPr>
        <w:t>SP)</w:t>
      </w:r>
      <w:r w:rsidR="004D4CBB" w:rsidRPr="00FD63F5">
        <w:rPr>
          <w:rFonts w:ascii="Times New Roman" w:hAnsi="Times New Roman" w:cs="Times New Roman"/>
          <w:sz w:val="24"/>
          <w:szCs w:val="24"/>
        </w:rPr>
        <w:t> </w:t>
      </w:r>
      <w:r w:rsidRPr="00FD63F5">
        <w:rPr>
          <w:rFonts w:ascii="Times New Roman" w:hAnsi="Times New Roman" w:cs="Times New Roman"/>
          <w:sz w:val="24"/>
          <w:szCs w:val="24"/>
        </w:rPr>
        <w:t xml:space="preserve">Regulations to </w:t>
      </w:r>
      <w:r w:rsidR="00624D0E" w:rsidRPr="008836E1">
        <w:rPr>
          <w:rFonts w:ascii="Times New Roman" w:hAnsi="Times New Roman" w:cs="Times New Roman"/>
          <w:sz w:val="24"/>
          <w:szCs w:val="24"/>
        </w:rPr>
        <w:t>add</w:t>
      </w:r>
      <w:r w:rsidR="00624D0E">
        <w:rPr>
          <w:rFonts w:ascii="Times New Roman" w:hAnsi="Times New Roman" w:cs="Times New Roman"/>
          <w:sz w:val="24"/>
          <w:szCs w:val="24"/>
        </w:rPr>
        <w:t xml:space="preserve"> a</w:t>
      </w:r>
      <w:r w:rsidR="00624D0E" w:rsidRPr="008836E1">
        <w:rPr>
          <w:rFonts w:ascii="Times New Roman" w:hAnsi="Times New Roman" w:cs="Times New Roman"/>
          <w:sz w:val="24"/>
          <w:szCs w:val="24"/>
        </w:rPr>
        <w:t xml:space="preserve"> </w:t>
      </w:r>
      <w:r w:rsidR="00CC6B3A">
        <w:rPr>
          <w:rFonts w:ascii="Times New Roman" w:hAnsi="Times New Roman" w:cs="Times New Roman"/>
          <w:sz w:val="24"/>
          <w:szCs w:val="24"/>
        </w:rPr>
        <w:t xml:space="preserve">new table item </w:t>
      </w:r>
      <w:bookmarkStart w:id="0" w:name="_GoBack"/>
      <w:bookmarkEnd w:id="0"/>
      <w:r w:rsidR="00AD56A5" w:rsidRPr="00AD56A5">
        <w:rPr>
          <w:rFonts w:ascii="Times New Roman" w:hAnsi="Times New Roman" w:cs="Times New Roman"/>
          <w:sz w:val="24"/>
          <w:szCs w:val="24"/>
        </w:rPr>
        <w:t>38</w:t>
      </w:r>
      <w:r w:rsidR="000170AE">
        <w:rPr>
          <w:rFonts w:ascii="Times New Roman" w:hAnsi="Times New Roman" w:cs="Times New Roman"/>
          <w:sz w:val="24"/>
          <w:szCs w:val="24"/>
        </w:rPr>
        <w:t xml:space="preserve"> to Part 3</w:t>
      </w:r>
      <w:r w:rsidR="00624D0E" w:rsidRPr="008836E1">
        <w:rPr>
          <w:rFonts w:ascii="Times New Roman" w:hAnsi="Times New Roman" w:cs="Times New Roman"/>
          <w:sz w:val="24"/>
          <w:szCs w:val="24"/>
        </w:rPr>
        <w:t xml:space="preserve"> of that schedule</w:t>
      </w:r>
      <w:r w:rsidR="00624D0E">
        <w:rPr>
          <w:rFonts w:ascii="Times New Roman" w:hAnsi="Times New Roman" w:cs="Times New Roman"/>
          <w:sz w:val="24"/>
          <w:szCs w:val="24"/>
        </w:rPr>
        <w:t>.</w:t>
      </w:r>
      <w:r w:rsidR="00624D0E" w:rsidRPr="00624D0E">
        <w:rPr>
          <w:rFonts w:ascii="Times New Roman" w:hAnsi="Times New Roman" w:cs="Times New Roman"/>
          <w:sz w:val="24"/>
          <w:szCs w:val="24"/>
        </w:rPr>
        <w:t xml:space="preserve"> </w:t>
      </w:r>
      <w:r w:rsidR="00624D0E">
        <w:rPr>
          <w:rFonts w:ascii="Times New Roman" w:hAnsi="Times New Roman" w:cs="Times New Roman"/>
          <w:sz w:val="24"/>
          <w:szCs w:val="24"/>
        </w:rPr>
        <w:t>The new table item</w:t>
      </w:r>
      <w:r w:rsidR="00624D0E" w:rsidRPr="008836E1">
        <w:rPr>
          <w:rFonts w:ascii="Times New Roman" w:hAnsi="Times New Roman" w:cs="Times New Roman"/>
          <w:sz w:val="24"/>
          <w:szCs w:val="24"/>
        </w:rPr>
        <w:t xml:space="preserve"> establish</w:t>
      </w:r>
      <w:r w:rsidR="00624D0E">
        <w:rPr>
          <w:rFonts w:ascii="Times New Roman" w:hAnsi="Times New Roman" w:cs="Times New Roman"/>
          <w:sz w:val="24"/>
          <w:szCs w:val="24"/>
        </w:rPr>
        <w:t>es</w:t>
      </w:r>
      <w:r w:rsidR="00624D0E" w:rsidRPr="008836E1">
        <w:rPr>
          <w:rFonts w:ascii="Times New Roman" w:hAnsi="Times New Roman" w:cs="Times New Roman"/>
          <w:sz w:val="24"/>
          <w:szCs w:val="24"/>
        </w:rPr>
        <w:t xml:space="preserve"> </w:t>
      </w:r>
      <w:r w:rsidR="00624D0E" w:rsidRPr="008836E1">
        <w:rPr>
          <w:rFonts w:ascii="Times New Roman" w:hAnsi="Times New Roman" w:cs="Times New Roman"/>
          <w:sz w:val="24"/>
          <w:szCs w:val="24"/>
          <w:lang w:val="en-GB"/>
        </w:rPr>
        <w:t xml:space="preserve">legislative authority for </w:t>
      </w:r>
      <w:r w:rsidR="00624D0E">
        <w:rPr>
          <w:rFonts w:ascii="Times New Roman" w:hAnsi="Times New Roman" w:cs="Times New Roman"/>
          <w:sz w:val="24"/>
          <w:szCs w:val="24"/>
        </w:rPr>
        <w:t>the G</w:t>
      </w:r>
      <w:r w:rsidR="00624D0E" w:rsidRPr="008836E1">
        <w:rPr>
          <w:rFonts w:ascii="Times New Roman" w:hAnsi="Times New Roman" w:cs="Times New Roman"/>
          <w:sz w:val="24"/>
          <w:szCs w:val="24"/>
        </w:rPr>
        <w:t xml:space="preserve">overnment </w:t>
      </w:r>
      <w:r w:rsidR="00624D0E">
        <w:rPr>
          <w:rFonts w:ascii="Times New Roman" w:hAnsi="Times New Roman" w:cs="Times New Roman"/>
          <w:sz w:val="24"/>
          <w:szCs w:val="24"/>
        </w:rPr>
        <w:t>to</w:t>
      </w:r>
      <w:r w:rsidR="00F930E4">
        <w:rPr>
          <w:rFonts w:ascii="Times New Roman" w:hAnsi="Times New Roman" w:cs="Times New Roman"/>
          <w:sz w:val="24"/>
          <w:szCs w:val="24"/>
        </w:rPr>
        <w:t xml:space="preserve"> provide grant funding to the DP Jones Nursing Home (the </w:t>
      </w:r>
      <w:r w:rsidR="00A71DCC">
        <w:rPr>
          <w:rFonts w:ascii="Times New Roman" w:hAnsi="Times New Roman" w:cs="Times New Roman"/>
          <w:sz w:val="24"/>
          <w:szCs w:val="24"/>
        </w:rPr>
        <w:t>service</w:t>
      </w:r>
      <w:r w:rsidR="00F930E4">
        <w:rPr>
          <w:rFonts w:ascii="Times New Roman" w:hAnsi="Times New Roman" w:cs="Times New Roman"/>
          <w:sz w:val="24"/>
          <w:szCs w:val="24"/>
        </w:rPr>
        <w:t>) which will be administered by the Department of Health (the department).</w:t>
      </w:r>
    </w:p>
    <w:p w14:paraId="185030D4" w14:textId="6BD7718F" w:rsidR="00091F0B" w:rsidRDefault="00091F0B" w:rsidP="00091F0B">
      <w:pPr>
        <w:autoSpaceDE w:val="0"/>
        <w:autoSpaceDN w:val="0"/>
        <w:adjustRightInd w:val="0"/>
        <w:spacing w:after="0" w:line="240" w:lineRule="auto"/>
        <w:rPr>
          <w:rFonts w:ascii="Times New Roman" w:hAnsi="Times New Roman"/>
          <w:sz w:val="24"/>
          <w:szCs w:val="24"/>
        </w:rPr>
      </w:pPr>
    </w:p>
    <w:p w14:paraId="6C2D71E5" w14:textId="2807E998" w:rsidR="001F4F5B" w:rsidRPr="00F930E4" w:rsidRDefault="00F930E4" w:rsidP="00F930E4">
      <w:pPr>
        <w:keepNext/>
        <w:spacing w:after="0" w:line="240" w:lineRule="auto"/>
        <w:ind w:right="-187"/>
        <w:outlineLvl w:val="2"/>
        <w:rPr>
          <w:rFonts w:ascii="Times New Roman" w:hAnsi="Times New Roman" w:cs="Times New Roman"/>
          <w:sz w:val="24"/>
          <w:szCs w:val="24"/>
        </w:rPr>
      </w:pPr>
      <w:r w:rsidRPr="00646CD0">
        <w:rPr>
          <w:rFonts w:ascii="Times New Roman" w:hAnsi="Times New Roman" w:cs="Times New Roman"/>
          <w:sz w:val="24"/>
          <w:szCs w:val="24"/>
        </w:rPr>
        <w:t xml:space="preserve">The legislative authority will enable the Commonwealth to fund a liquidator for the continued operation of the </w:t>
      </w:r>
      <w:r w:rsidR="00A71DCC">
        <w:rPr>
          <w:rFonts w:ascii="Times New Roman" w:hAnsi="Times New Roman" w:cs="Times New Roman"/>
          <w:sz w:val="24"/>
          <w:szCs w:val="24"/>
        </w:rPr>
        <w:t>service</w:t>
      </w:r>
      <w:r w:rsidRPr="00646CD0">
        <w:rPr>
          <w:rFonts w:ascii="Times New Roman" w:hAnsi="Times New Roman" w:cs="Times New Roman"/>
          <w:sz w:val="24"/>
          <w:szCs w:val="24"/>
        </w:rPr>
        <w:t xml:space="preserve"> and to seek expressions of interest for the purchase and future operation of the </w:t>
      </w:r>
      <w:r w:rsidR="005B7758">
        <w:rPr>
          <w:rFonts w:ascii="Times New Roman" w:hAnsi="Times New Roman" w:cs="Times New Roman"/>
          <w:sz w:val="24"/>
          <w:szCs w:val="24"/>
        </w:rPr>
        <w:t>service</w:t>
      </w:r>
      <w:r w:rsidRPr="00646CD0">
        <w:rPr>
          <w:rFonts w:ascii="Times New Roman" w:hAnsi="Times New Roman" w:cs="Times New Roman"/>
          <w:sz w:val="24"/>
          <w:szCs w:val="24"/>
        </w:rPr>
        <w:t>. This measure will ensure residents in Murchison continue to be able to access Commonwealth-funded aged care services and receive services</w:t>
      </w:r>
      <w:r w:rsidR="00584F40">
        <w:rPr>
          <w:rFonts w:ascii="Times New Roman" w:hAnsi="Times New Roman" w:cs="Times New Roman"/>
          <w:sz w:val="24"/>
          <w:szCs w:val="24"/>
        </w:rPr>
        <w:t xml:space="preserve"> during this time</w:t>
      </w:r>
      <w:r w:rsidRPr="00646CD0">
        <w:rPr>
          <w:rFonts w:ascii="Times New Roman" w:hAnsi="Times New Roman" w:cs="Times New Roman"/>
          <w:sz w:val="24"/>
          <w:szCs w:val="24"/>
        </w:rPr>
        <w:t xml:space="preserve"> to address </w:t>
      </w:r>
      <w:r w:rsidR="00A71DCC">
        <w:rPr>
          <w:rFonts w:ascii="Times New Roman" w:hAnsi="Times New Roman" w:cs="Times New Roman"/>
          <w:sz w:val="24"/>
          <w:szCs w:val="24"/>
        </w:rPr>
        <w:t xml:space="preserve">their </w:t>
      </w:r>
      <w:r w:rsidRPr="00646CD0">
        <w:rPr>
          <w:rFonts w:ascii="Times New Roman" w:hAnsi="Times New Roman" w:cs="Times New Roman"/>
          <w:sz w:val="24"/>
          <w:szCs w:val="24"/>
        </w:rPr>
        <w:t>needs.</w:t>
      </w:r>
    </w:p>
    <w:p w14:paraId="1C96676E" w14:textId="500A8E7E" w:rsidR="0095443A" w:rsidRPr="00C65DF7" w:rsidRDefault="0095443A" w:rsidP="0095443A">
      <w:pPr>
        <w:pStyle w:val="NoSpacing"/>
        <w:rPr>
          <w:rFonts w:ascii="Times New Roman" w:hAnsi="Times New Roman" w:cs="Times New Roman"/>
          <w:sz w:val="24"/>
          <w:szCs w:val="24"/>
        </w:rPr>
      </w:pPr>
    </w:p>
    <w:p w14:paraId="51C1AB08" w14:textId="77777777" w:rsidR="00C65DF7" w:rsidRDefault="00E21ED7" w:rsidP="00C65DF7">
      <w:pPr>
        <w:pStyle w:val="NoSpacing"/>
        <w:rPr>
          <w:rFonts w:ascii="Times New Roman" w:hAnsi="Times New Roman" w:cs="Times New Roman"/>
          <w:b/>
          <w:sz w:val="24"/>
          <w:szCs w:val="24"/>
        </w:rPr>
      </w:pPr>
      <w:r>
        <w:rPr>
          <w:rFonts w:ascii="Times New Roman" w:hAnsi="Times New Roman" w:cs="Times New Roman"/>
          <w:b/>
          <w:sz w:val="24"/>
          <w:szCs w:val="24"/>
        </w:rPr>
        <w:t>Human rights implications</w:t>
      </w:r>
    </w:p>
    <w:p w14:paraId="0AC3020A" w14:textId="5BC8B38B" w:rsidR="00C65DF7" w:rsidRPr="00091F0B" w:rsidRDefault="00C65DF7" w:rsidP="00C65DF7">
      <w:pPr>
        <w:pStyle w:val="NoSpacing"/>
        <w:rPr>
          <w:rFonts w:ascii="Times New Roman" w:hAnsi="Times New Roman" w:cs="Times New Roman"/>
          <w:b/>
          <w:sz w:val="24"/>
          <w:szCs w:val="24"/>
        </w:rPr>
      </w:pPr>
    </w:p>
    <w:p w14:paraId="6F41CBD7" w14:textId="77777777" w:rsidR="001F4F5B" w:rsidRPr="001F4F5B" w:rsidRDefault="00091F0B" w:rsidP="001F4F5B">
      <w:pPr>
        <w:pStyle w:val="Default"/>
        <w:rPr>
          <w:rFonts w:ascii="Times New Roman" w:hAnsi="Times New Roman" w:cs="Times New Roman"/>
        </w:rPr>
      </w:pPr>
      <w:r w:rsidRPr="00091F0B">
        <w:rPr>
          <w:rFonts w:ascii="Times New Roman" w:hAnsi="Times New Roman" w:cs="Times New Roman"/>
          <w:color w:val="auto"/>
        </w:rPr>
        <w:t xml:space="preserve">This </w:t>
      </w:r>
      <w:r w:rsidR="00000BED">
        <w:rPr>
          <w:rFonts w:ascii="Times New Roman" w:hAnsi="Times New Roman" w:cs="Times New Roman"/>
          <w:color w:val="auto"/>
        </w:rPr>
        <w:t>i</w:t>
      </w:r>
      <w:r w:rsidRPr="00091F0B">
        <w:rPr>
          <w:rFonts w:ascii="Times New Roman" w:hAnsi="Times New Roman" w:cs="Times New Roman"/>
          <w:color w:val="auto"/>
        </w:rPr>
        <w:t xml:space="preserve">nstrument engages </w:t>
      </w:r>
      <w:r w:rsidR="001F4F5B" w:rsidRPr="001F4F5B">
        <w:rPr>
          <w:rFonts w:ascii="Times New Roman" w:hAnsi="Times New Roman" w:cs="Times New Roman"/>
        </w:rPr>
        <w:t xml:space="preserve">Article 12(1) of the </w:t>
      </w:r>
      <w:r w:rsidR="001F4F5B" w:rsidRPr="001F4F5B">
        <w:rPr>
          <w:rFonts w:ascii="Times New Roman" w:hAnsi="Times New Roman" w:cs="Times New Roman"/>
          <w:i/>
        </w:rPr>
        <w:t>International Covenant on Economic, Social and Cultural Rights</w:t>
      </w:r>
      <w:r w:rsidR="001F4F5B" w:rsidRPr="001F4F5B">
        <w:rPr>
          <w:rFonts w:ascii="Times New Roman" w:hAnsi="Times New Roman" w:cs="Times New Roman"/>
        </w:rPr>
        <w:t xml:space="preserve"> (ICESCR) which recognises the ‘right of everyone to the enjoyment of the highest attainable standard of physical and mental health’. Article 12(2</w:t>
      </w:r>
      <w:proofErr w:type="gramStart"/>
      <w:r w:rsidR="001F4F5B" w:rsidRPr="001F4F5B">
        <w:rPr>
          <w:rFonts w:ascii="Times New Roman" w:hAnsi="Times New Roman" w:cs="Times New Roman"/>
        </w:rPr>
        <w:t>)(</w:t>
      </w:r>
      <w:proofErr w:type="gramEnd"/>
      <w:r w:rsidR="001F4F5B" w:rsidRPr="001F4F5B">
        <w:rPr>
          <w:rFonts w:ascii="Times New Roman" w:hAnsi="Times New Roman" w:cs="Times New Roman"/>
        </w:rPr>
        <w:t>d) relevantly requires State Parties in taking steps to realise the right to health to ‘[create] … conditions which would assure to all medical service and medical attention in the event of sickness’. Pursuant to Article 2(1), State Parties to the ICESCR are required to ‘take steps … to the maximum of its available resources, with a view to achieving progressively the full realization’ of this right by all appropriate means.</w:t>
      </w:r>
    </w:p>
    <w:p w14:paraId="4A35FBBA" w14:textId="77777777" w:rsidR="001F4F5B" w:rsidRPr="001F4F5B" w:rsidRDefault="001F4F5B" w:rsidP="001F4F5B">
      <w:pPr>
        <w:pStyle w:val="Default"/>
        <w:rPr>
          <w:rFonts w:ascii="Times New Roman" w:hAnsi="Times New Roman" w:cs="Times New Roman"/>
        </w:rPr>
      </w:pPr>
    </w:p>
    <w:p w14:paraId="1406FBE5" w14:textId="27BADE56" w:rsidR="001F4F5B" w:rsidRPr="001F4F5B" w:rsidRDefault="001F4F5B" w:rsidP="001F4F5B">
      <w:pPr>
        <w:pStyle w:val="Default"/>
        <w:rPr>
          <w:rFonts w:ascii="Times New Roman" w:hAnsi="Times New Roman" w:cs="Times New Roman"/>
        </w:rPr>
      </w:pPr>
      <w:r w:rsidRPr="001F4F5B">
        <w:rPr>
          <w:rFonts w:ascii="Times New Roman" w:hAnsi="Times New Roman" w:cs="Times New Roman"/>
        </w:rPr>
        <w:t xml:space="preserve">Funding will be provided to support the operation of </w:t>
      </w:r>
      <w:r w:rsidR="00A71DCC">
        <w:rPr>
          <w:rFonts w:ascii="Times New Roman" w:hAnsi="Times New Roman" w:cs="Times New Roman"/>
        </w:rPr>
        <w:t>the service while</w:t>
      </w:r>
      <w:r w:rsidR="00584F40">
        <w:rPr>
          <w:rFonts w:ascii="Times New Roman" w:hAnsi="Times New Roman" w:cs="Times New Roman"/>
        </w:rPr>
        <w:t xml:space="preserve"> a sale is being considered</w:t>
      </w:r>
      <w:r w:rsidRPr="001F4F5B">
        <w:rPr>
          <w:rFonts w:ascii="Times New Roman" w:hAnsi="Times New Roman" w:cs="Times New Roman"/>
        </w:rPr>
        <w:t xml:space="preserve">, thereby allowing residents in Murchison to continue to be able to access Commonwealth-funded aged care services and </w:t>
      </w:r>
      <w:r w:rsidR="00A71DCC">
        <w:rPr>
          <w:rFonts w:ascii="Times New Roman" w:hAnsi="Times New Roman" w:cs="Times New Roman"/>
        </w:rPr>
        <w:t>to have their needs addressed</w:t>
      </w:r>
      <w:r w:rsidRPr="001F4F5B">
        <w:rPr>
          <w:rFonts w:ascii="Times New Roman" w:hAnsi="Times New Roman" w:cs="Times New Roman"/>
        </w:rPr>
        <w:t>.</w:t>
      </w:r>
    </w:p>
    <w:p w14:paraId="1DABE93E" w14:textId="46F83DC6" w:rsidR="00091F0B" w:rsidRPr="00091F0B" w:rsidRDefault="00091F0B" w:rsidP="00091F0B">
      <w:pPr>
        <w:pStyle w:val="Default"/>
        <w:rPr>
          <w:rFonts w:ascii="Times New Roman" w:hAnsi="Times New Roman" w:cs="Times New Roman"/>
          <w:color w:val="auto"/>
        </w:rPr>
      </w:pPr>
    </w:p>
    <w:p w14:paraId="0CE10CC0" w14:textId="3CF3481A" w:rsidR="0095443A" w:rsidRPr="00FD63F5" w:rsidRDefault="0095443A" w:rsidP="0095443A">
      <w:pPr>
        <w:pStyle w:val="NoSpacing"/>
        <w:rPr>
          <w:rFonts w:ascii="Times New Roman" w:hAnsi="Times New Roman" w:cs="Times New Roman"/>
          <w:b/>
          <w:sz w:val="24"/>
          <w:szCs w:val="24"/>
        </w:rPr>
      </w:pPr>
      <w:r w:rsidRPr="00FD63F5">
        <w:rPr>
          <w:rFonts w:ascii="Times New Roman" w:hAnsi="Times New Roman" w:cs="Times New Roman"/>
          <w:b/>
          <w:sz w:val="24"/>
          <w:szCs w:val="24"/>
        </w:rPr>
        <w:t>Conclusion</w:t>
      </w:r>
    </w:p>
    <w:p w14:paraId="30B2D59A" w14:textId="5019DDA1" w:rsidR="0095443A" w:rsidRDefault="0095443A" w:rsidP="0095443A">
      <w:pPr>
        <w:pStyle w:val="NoSpacing"/>
        <w:rPr>
          <w:rFonts w:ascii="Times New Roman" w:hAnsi="Times New Roman" w:cs="Times New Roman"/>
          <w:b/>
          <w:sz w:val="24"/>
          <w:szCs w:val="24"/>
        </w:rPr>
      </w:pPr>
    </w:p>
    <w:p w14:paraId="20D29597" w14:textId="7AD22E89" w:rsidR="00091F0B" w:rsidRPr="00E71E53" w:rsidRDefault="00C65DF7" w:rsidP="00091F0B">
      <w:pPr>
        <w:spacing w:after="0" w:line="240" w:lineRule="auto"/>
        <w:ind w:right="-188"/>
        <w:rPr>
          <w:rFonts w:ascii="Times New Roman" w:hAnsi="Times New Roman" w:cs="Times New Roman"/>
          <w:sz w:val="24"/>
          <w:szCs w:val="24"/>
        </w:rPr>
      </w:pPr>
      <w:r>
        <w:rPr>
          <w:rFonts w:ascii="Times New Roman" w:hAnsi="Times New Roman" w:cs="Times New Roman"/>
          <w:sz w:val="24"/>
          <w:szCs w:val="24"/>
        </w:rPr>
        <w:t xml:space="preserve">This instrument is compatible with human rights </w:t>
      </w:r>
      <w:r w:rsidR="00091F0B" w:rsidRPr="00E71E53">
        <w:rPr>
          <w:rFonts w:ascii="Times New Roman" w:hAnsi="Times New Roman" w:cs="Times New Roman"/>
          <w:sz w:val="24"/>
          <w:szCs w:val="24"/>
        </w:rPr>
        <w:t>because it promotes the protection of human rights.</w:t>
      </w:r>
    </w:p>
    <w:p w14:paraId="71CE332C" w14:textId="7776BA36" w:rsidR="00C65DF7" w:rsidRDefault="00C65DF7" w:rsidP="0095443A">
      <w:pPr>
        <w:pStyle w:val="NoSpacing"/>
        <w:rPr>
          <w:rFonts w:ascii="Times New Roman" w:hAnsi="Times New Roman" w:cs="Times New Roman"/>
          <w:b/>
          <w:sz w:val="24"/>
          <w:szCs w:val="24"/>
        </w:rPr>
      </w:pPr>
    </w:p>
    <w:p w14:paraId="794FDADD" w14:textId="77777777" w:rsidR="005A35A0" w:rsidRPr="00FD63F5" w:rsidRDefault="005A35A0" w:rsidP="007910C5">
      <w:pPr>
        <w:pStyle w:val="paranumbering0"/>
        <w:spacing w:before="0" w:beforeAutospacing="0" w:after="0" w:afterAutospacing="0"/>
        <w:contextualSpacing/>
        <w:jc w:val="center"/>
        <w:rPr>
          <w:b/>
        </w:rPr>
      </w:pPr>
    </w:p>
    <w:p w14:paraId="078C46C0" w14:textId="77777777" w:rsidR="007910C5" w:rsidRPr="00FD63F5" w:rsidRDefault="007910C5" w:rsidP="007910C5">
      <w:pPr>
        <w:pStyle w:val="paranumbering0"/>
        <w:spacing w:before="0" w:beforeAutospacing="0" w:after="0" w:afterAutospacing="0"/>
        <w:contextualSpacing/>
        <w:jc w:val="center"/>
        <w:rPr>
          <w:b/>
        </w:rPr>
      </w:pPr>
    </w:p>
    <w:p w14:paraId="2B82EDF9" w14:textId="77777777" w:rsidR="007910C5" w:rsidRPr="00FD63F5" w:rsidRDefault="007910C5" w:rsidP="007910C5">
      <w:pPr>
        <w:pStyle w:val="paranumbering0"/>
        <w:spacing w:before="0" w:beforeAutospacing="0" w:after="0" w:afterAutospacing="0"/>
        <w:contextualSpacing/>
        <w:jc w:val="center"/>
        <w:rPr>
          <w:b/>
        </w:rPr>
      </w:pPr>
      <w:r w:rsidRPr="00FD63F5">
        <w:rPr>
          <w:b/>
        </w:rPr>
        <w:t xml:space="preserve">Senator the Hon Mathias </w:t>
      </w:r>
      <w:proofErr w:type="spellStart"/>
      <w:r w:rsidRPr="00FD63F5">
        <w:rPr>
          <w:b/>
        </w:rPr>
        <w:t>Cormann</w:t>
      </w:r>
      <w:proofErr w:type="spellEnd"/>
    </w:p>
    <w:p w14:paraId="58F0221A" w14:textId="77777777" w:rsidR="007910C5" w:rsidRPr="0095443A" w:rsidRDefault="007910C5" w:rsidP="007910C5">
      <w:pPr>
        <w:pStyle w:val="paranumbering0"/>
        <w:spacing w:before="0" w:beforeAutospacing="0" w:after="0" w:afterAutospacing="0"/>
        <w:contextualSpacing/>
        <w:jc w:val="center"/>
      </w:pPr>
      <w:r w:rsidRPr="00FD63F5">
        <w:rPr>
          <w:b/>
        </w:rPr>
        <w:t>Minister for Finance</w:t>
      </w:r>
    </w:p>
    <w:p w14:paraId="0F592593" w14:textId="77777777" w:rsidR="00E5121D" w:rsidRPr="0095443A" w:rsidRDefault="00E5121D" w:rsidP="00C2546D">
      <w:pPr>
        <w:spacing w:after="0" w:line="240" w:lineRule="auto"/>
        <w:rPr>
          <w:rFonts w:ascii="Times New Roman" w:hAnsi="Times New Roman" w:cs="Times New Roman"/>
          <w:sz w:val="24"/>
          <w:szCs w:val="24"/>
        </w:rPr>
      </w:pPr>
    </w:p>
    <w:sectPr w:rsidR="00E5121D" w:rsidRPr="0095443A" w:rsidSect="00FD7AE1">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F9BD" w14:textId="77777777" w:rsidR="008B368C" w:rsidRDefault="008B368C" w:rsidP="005C0CB4">
      <w:pPr>
        <w:spacing w:after="0" w:line="240" w:lineRule="auto"/>
      </w:pPr>
      <w:r>
        <w:separator/>
      </w:r>
    </w:p>
  </w:endnote>
  <w:endnote w:type="continuationSeparator" w:id="0">
    <w:p w14:paraId="3237F474" w14:textId="77777777" w:rsidR="008B368C" w:rsidRDefault="008B368C" w:rsidP="005C0CB4">
      <w:pPr>
        <w:spacing w:after="0" w:line="240" w:lineRule="auto"/>
      </w:pPr>
      <w:r>
        <w:continuationSeparator/>
      </w:r>
    </w:p>
  </w:endnote>
  <w:endnote w:type="continuationNotice" w:id="1">
    <w:p w14:paraId="3A3C1AC8" w14:textId="77777777" w:rsidR="008B368C" w:rsidRDefault="008B3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613B" w14:textId="77777777" w:rsidR="008B368C" w:rsidRDefault="008B368C" w:rsidP="005C0CB4">
      <w:pPr>
        <w:spacing w:after="0" w:line="240" w:lineRule="auto"/>
      </w:pPr>
      <w:r>
        <w:separator/>
      </w:r>
    </w:p>
  </w:footnote>
  <w:footnote w:type="continuationSeparator" w:id="0">
    <w:p w14:paraId="32600A89" w14:textId="77777777" w:rsidR="008B368C" w:rsidRDefault="008B368C" w:rsidP="005C0CB4">
      <w:pPr>
        <w:spacing w:after="0" w:line="240" w:lineRule="auto"/>
      </w:pPr>
      <w:r>
        <w:continuationSeparator/>
      </w:r>
    </w:p>
  </w:footnote>
  <w:footnote w:type="continuationNotice" w:id="1">
    <w:p w14:paraId="52946A73" w14:textId="77777777" w:rsidR="008B368C" w:rsidRDefault="008B3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14:paraId="3B9F7CE9" w14:textId="77777777" w:rsidR="006D4FAC" w:rsidRDefault="00AD56A5">
        <w:pPr>
          <w:pStyle w:val="Header"/>
          <w:jc w:val="center"/>
        </w:pPr>
      </w:p>
    </w:sdtContent>
  </w:sdt>
  <w:p w14:paraId="7087BCC6" w14:textId="77777777" w:rsidR="006D4FAC" w:rsidRDefault="006D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8FC7" w14:textId="77777777" w:rsidR="006D4FAC" w:rsidRDefault="006D4F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931A" w14:textId="77777777" w:rsidR="006D4FAC" w:rsidRDefault="006D4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2DBC" w14:textId="07D71429" w:rsidR="006D4FAC" w:rsidRPr="00335886" w:rsidRDefault="00AD56A5">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6D4FAC" w:rsidRPr="00335886">
          <w:rPr>
            <w:rFonts w:ascii="Times New Roman" w:hAnsi="Times New Roman" w:cs="Times New Roman"/>
            <w:sz w:val="24"/>
            <w:szCs w:val="24"/>
          </w:rPr>
          <w:fldChar w:fldCharType="begin"/>
        </w:r>
        <w:r w:rsidR="006D4FAC" w:rsidRPr="00335886">
          <w:rPr>
            <w:rFonts w:ascii="Times New Roman" w:hAnsi="Times New Roman" w:cs="Times New Roman"/>
            <w:sz w:val="24"/>
            <w:szCs w:val="24"/>
          </w:rPr>
          <w:instrText xml:space="preserve"> PAGE   \* MERGEFORMAT </w:instrText>
        </w:r>
        <w:r w:rsidR="006D4FAC" w:rsidRPr="00335886">
          <w:rPr>
            <w:rFonts w:ascii="Times New Roman" w:hAnsi="Times New Roman" w:cs="Times New Roman"/>
            <w:sz w:val="24"/>
            <w:szCs w:val="24"/>
          </w:rPr>
          <w:fldChar w:fldCharType="separate"/>
        </w:r>
        <w:r>
          <w:rPr>
            <w:rFonts w:ascii="Times New Roman" w:hAnsi="Times New Roman" w:cs="Times New Roman"/>
            <w:noProof/>
            <w:sz w:val="24"/>
            <w:szCs w:val="24"/>
          </w:rPr>
          <w:t>3</w:t>
        </w:r>
        <w:r w:rsidR="006D4FAC" w:rsidRPr="00335886">
          <w:rPr>
            <w:rFonts w:ascii="Times New Roman" w:hAnsi="Times New Roman" w:cs="Times New Roman"/>
            <w:noProof/>
            <w:sz w:val="24"/>
            <w:szCs w:val="24"/>
          </w:rPr>
          <w:fldChar w:fldCharType="end"/>
        </w:r>
      </w:sdtContent>
    </w:sdt>
  </w:p>
  <w:p w14:paraId="26CD5D1D" w14:textId="77777777" w:rsidR="006D4FAC" w:rsidRDefault="006D4F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EB4E" w14:textId="77777777" w:rsidR="006D4FAC" w:rsidRPr="00335886" w:rsidRDefault="006D4FAC"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3F4FF9CF" w14:textId="77777777" w:rsidR="006D4FAC" w:rsidRDefault="006D4FA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55E8DCF" w14:textId="25EA2E8A" w:rsidR="006D4FAC" w:rsidRPr="00FD7AE1" w:rsidRDefault="006D4FA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D56A5">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1772E863" w14:textId="77777777" w:rsidR="006D4FAC" w:rsidRDefault="006D4FAC"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BC43" w14:textId="77777777" w:rsidR="006D4FAC" w:rsidRPr="00C2546D" w:rsidRDefault="006D4FAC"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4CDB42D6" w14:textId="77777777" w:rsidR="006D4FAC" w:rsidRDefault="006D4F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A7607B"/>
    <w:multiLevelType w:val="hybridMultilevel"/>
    <w:tmpl w:val="1972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10858FD"/>
    <w:multiLevelType w:val="hybridMultilevel"/>
    <w:tmpl w:val="316EC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7" w15:restartNumberingAfterBreak="0">
    <w:nsid w:val="29112E84"/>
    <w:multiLevelType w:val="hybridMultilevel"/>
    <w:tmpl w:val="5DE0E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432FE0"/>
    <w:multiLevelType w:val="hybridMultilevel"/>
    <w:tmpl w:val="CB30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421801"/>
    <w:multiLevelType w:val="hybridMultilevel"/>
    <w:tmpl w:val="0A96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900DCC"/>
    <w:multiLevelType w:val="hybridMultilevel"/>
    <w:tmpl w:val="E9DEA2A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2" w15:restartNumberingAfterBreak="0">
    <w:nsid w:val="46DB141D"/>
    <w:multiLevelType w:val="multilevel"/>
    <w:tmpl w:val="C1D45B58"/>
    <w:lvl w:ilvl="0">
      <w:start w:val="1"/>
      <w:numFmt w:val="none"/>
      <w:lvlRestart w:val="0"/>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C1441"/>
    <w:multiLevelType w:val="hybridMultilevel"/>
    <w:tmpl w:val="4834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707CE"/>
    <w:multiLevelType w:val="hybridMultilevel"/>
    <w:tmpl w:val="5262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DD6EAB"/>
    <w:multiLevelType w:val="hybridMultilevel"/>
    <w:tmpl w:val="6A2CAE8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C543CB0"/>
    <w:multiLevelType w:val="hybridMultilevel"/>
    <w:tmpl w:val="531E2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A26E93"/>
    <w:multiLevelType w:val="hybridMultilevel"/>
    <w:tmpl w:val="510CB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0" w15:restartNumberingAfterBreak="0">
    <w:nsid w:val="7D806F82"/>
    <w:multiLevelType w:val="hybridMultilevel"/>
    <w:tmpl w:val="7148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D6E28"/>
    <w:multiLevelType w:val="hybridMultilevel"/>
    <w:tmpl w:val="C9D44A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0"/>
  </w:num>
  <w:num w:numId="5">
    <w:abstractNumId w:val="19"/>
  </w:num>
  <w:num w:numId="6">
    <w:abstractNumId w:val="20"/>
  </w:num>
  <w:num w:numId="7">
    <w:abstractNumId w:val="6"/>
  </w:num>
  <w:num w:numId="8">
    <w:abstractNumId w:val="17"/>
  </w:num>
  <w:num w:numId="9">
    <w:abstractNumId w:val="2"/>
  </w:num>
  <w:num w:numId="10">
    <w:abstractNumId w:val="8"/>
  </w:num>
  <w:num w:numId="11">
    <w:abstractNumId w:val="3"/>
  </w:num>
  <w:num w:numId="12">
    <w:abstractNumId w:val="11"/>
  </w:num>
  <w:num w:numId="13">
    <w:abstractNumId w:val="21"/>
  </w:num>
  <w:num w:numId="14">
    <w:abstractNumId w:val="14"/>
  </w:num>
  <w:num w:numId="15">
    <w:abstractNumId w:val="13"/>
  </w:num>
  <w:num w:numId="16">
    <w:abstractNumId w:val="5"/>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8"/>
  </w:num>
  <w:num w:numId="22">
    <w:abstractNumId w:val="16"/>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30DB"/>
    <w:rsid w:val="00003EDC"/>
    <w:rsid w:val="00010603"/>
    <w:rsid w:val="00016D45"/>
    <w:rsid w:val="000170AE"/>
    <w:rsid w:val="00023904"/>
    <w:rsid w:val="00024B56"/>
    <w:rsid w:val="00024EB1"/>
    <w:rsid w:val="00024EB7"/>
    <w:rsid w:val="00025AD6"/>
    <w:rsid w:val="00037403"/>
    <w:rsid w:val="0004130C"/>
    <w:rsid w:val="00042114"/>
    <w:rsid w:val="00042494"/>
    <w:rsid w:val="0004615A"/>
    <w:rsid w:val="000471AB"/>
    <w:rsid w:val="00052E15"/>
    <w:rsid w:val="00063F63"/>
    <w:rsid w:val="0006677C"/>
    <w:rsid w:val="000710CB"/>
    <w:rsid w:val="00072030"/>
    <w:rsid w:val="00073A01"/>
    <w:rsid w:val="000749EA"/>
    <w:rsid w:val="00074F81"/>
    <w:rsid w:val="000750D2"/>
    <w:rsid w:val="0007672E"/>
    <w:rsid w:val="00076B09"/>
    <w:rsid w:val="00077D14"/>
    <w:rsid w:val="00080CEE"/>
    <w:rsid w:val="00081044"/>
    <w:rsid w:val="0009022C"/>
    <w:rsid w:val="00091F0B"/>
    <w:rsid w:val="00094D33"/>
    <w:rsid w:val="00096BB3"/>
    <w:rsid w:val="000A034D"/>
    <w:rsid w:val="000A2592"/>
    <w:rsid w:val="000A268A"/>
    <w:rsid w:val="000B1CE0"/>
    <w:rsid w:val="000B2F8B"/>
    <w:rsid w:val="000B4A03"/>
    <w:rsid w:val="000B7275"/>
    <w:rsid w:val="000B7717"/>
    <w:rsid w:val="000C2841"/>
    <w:rsid w:val="000C4F1A"/>
    <w:rsid w:val="000D0087"/>
    <w:rsid w:val="000D06FE"/>
    <w:rsid w:val="000D0D79"/>
    <w:rsid w:val="000D1D0E"/>
    <w:rsid w:val="000D7E59"/>
    <w:rsid w:val="000E02E9"/>
    <w:rsid w:val="000E6F69"/>
    <w:rsid w:val="000E7612"/>
    <w:rsid w:val="000F1A0D"/>
    <w:rsid w:val="000F3A3C"/>
    <w:rsid w:val="00117B84"/>
    <w:rsid w:val="00120C04"/>
    <w:rsid w:val="00121E69"/>
    <w:rsid w:val="00122FDB"/>
    <w:rsid w:val="001231AD"/>
    <w:rsid w:val="0013041D"/>
    <w:rsid w:val="00130AD1"/>
    <w:rsid w:val="001323E2"/>
    <w:rsid w:val="00134392"/>
    <w:rsid w:val="00135768"/>
    <w:rsid w:val="00141253"/>
    <w:rsid w:val="001415F3"/>
    <w:rsid w:val="00143577"/>
    <w:rsid w:val="00144B1C"/>
    <w:rsid w:val="00147CEF"/>
    <w:rsid w:val="001536AC"/>
    <w:rsid w:val="001537AE"/>
    <w:rsid w:val="001614DA"/>
    <w:rsid w:val="00166297"/>
    <w:rsid w:val="0017352E"/>
    <w:rsid w:val="001745CD"/>
    <w:rsid w:val="00176299"/>
    <w:rsid w:val="00180C7A"/>
    <w:rsid w:val="00182605"/>
    <w:rsid w:val="0019213F"/>
    <w:rsid w:val="001921C1"/>
    <w:rsid w:val="00196339"/>
    <w:rsid w:val="001A4B3C"/>
    <w:rsid w:val="001A562A"/>
    <w:rsid w:val="001B0F44"/>
    <w:rsid w:val="001B1927"/>
    <w:rsid w:val="001B6673"/>
    <w:rsid w:val="001C0AAA"/>
    <w:rsid w:val="001C56DA"/>
    <w:rsid w:val="001D3D2C"/>
    <w:rsid w:val="001D55F3"/>
    <w:rsid w:val="001D595F"/>
    <w:rsid w:val="001D7965"/>
    <w:rsid w:val="001E0EFE"/>
    <w:rsid w:val="001E245C"/>
    <w:rsid w:val="001E39AC"/>
    <w:rsid w:val="001F2936"/>
    <w:rsid w:val="001F2E1B"/>
    <w:rsid w:val="001F4EDA"/>
    <w:rsid w:val="001F4F5B"/>
    <w:rsid w:val="001F58DD"/>
    <w:rsid w:val="00200722"/>
    <w:rsid w:val="00206182"/>
    <w:rsid w:val="00206771"/>
    <w:rsid w:val="002159B0"/>
    <w:rsid w:val="002161E5"/>
    <w:rsid w:val="002176D6"/>
    <w:rsid w:val="00222AB4"/>
    <w:rsid w:val="00226E9A"/>
    <w:rsid w:val="00234406"/>
    <w:rsid w:val="00234F43"/>
    <w:rsid w:val="00235E4C"/>
    <w:rsid w:val="00237331"/>
    <w:rsid w:val="00242786"/>
    <w:rsid w:val="00243B2B"/>
    <w:rsid w:val="0025079F"/>
    <w:rsid w:val="00254699"/>
    <w:rsid w:val="00255E25"/>
    <w:rsid w:val="00263FF7"/>
    <w:rsid w:val="00267224"/>
    <w:rsid w:val="00270609"/>
    <w:rsid w:val="0027775E"/>
    <w:rsid w:val="002801F8"/>
    <w:rsid w:val="002839DB"/>
    <w:rsid w:val="002841CD"/>
    <w:rsid w:val="002935DE"/>
    <w:rsid w:val="00295A4B"/>
    <w:rsid w:val="002A6FC3"/>
    <w:rsid w:val="002A78C6"/>
    <w:rsid w:val="002B5C17"/>
    <w:rsid w:val="002B609F"/>
    <w:rsid w:val="002B7238"/>
    <w:rsid w:val="002B7543"/>
    <w:rsid w:val="002B7D5C"/>
    <w:rsid w:val="002C2625"/>
    <w:rsid w:val="002D18DD"/>
    <w:rsid w:val="002D35FD"/>
    <w:rsid w:val="002D3FB1"/>
    <w:rsid w:val="002D4967"/>
    <w:rsid w:val="002D4C7F"/>
    <w:rsid w:val="002D5D08"/>
    <w:rsid w:val="002E58E3"/>
    <w:rsid w:val="002E61B3"/>
    <w:rsid w:val="002F0561"/>
    <w:rsid w:val="002F3650"/>
    <w:rsid w:val="002F60F4"/>
    <w:rsid w:val="002F6E07"/>
    <w:rsid w:val="002F7884"/>
    <w:rsid w:val="003023AA"/>
    <w:rsid w:val="0030258E"/>
    <w:rsid w:val="0031159C"/>
    <w:rsid w:val="00320412"/>
    <w:rsid w:val="003209DF"/>
    <w:rsid w:val="003221CE"/>
    <w:rsid w:val="0032346E"/>
    <w:rsid w:val="00331EA9"/>
    <w:rsid w:val="00335886"/>
    <w:rsid w:val="00341BD7"/>
    <w:rsid w:val="00343D04"/>
    <w:rsid w:val="0034415A"/>
    <w:rsid w:val="00344C3A"/>
    <w:rsid w:val="0035530D"/>
    <w:rsid w:val="00355F29"/>
    <w:rsid w:val="00362558"/>
    <w:rsid w:val="003632C1"/>
    <w:rsid w:val="00364248"/>
    <w:rsid w:val="0036455A"/>
    <w:rsid w:val="00364E71"/>
    <w:rsid w:val="00371845"/>
    <w:rsid w:val="00373AFD"/>
    <w:rsid w:val="00374517"/>
    <w:rsid w:val="00376885"/>
    <w:rsid w:val="003810F0"/>
    <w:rsid w:val="003818C1"/>
    <w:rsid w:val="003848B4"/>
    <w:rsid w:val="00394A2B"/>
    <w:rsid w:val="00396E17"/>
    <w:rsid w:val="00397897"/>
    <w:rsid w:val="00397A93"/>
    <w:rsid w:val="003A4572"/>
    <w:rsid w:val="003A525A"/>
    <w:rsid w:val="003B0CC0"/>
    <w:rsid w:val="003B0F89"/>
    <w:rsid w:val="003B55E3"/>
    <w:rsid w:val="003B7ABF"/>
    <w:rsid w:val="003C3C30"/>
    <w:rsid w:val="003C7D71"/>
    <w:rsid w:val="003D0AF1"/>
    <w:rsid w:val="003D40FC"/>
    <w:rsid w:val="003E05F0"/>
    <w:rsid w:val="003E178A"/>
    <w:rsid w:val="00400AE0"/>
    <w:rsid w:val="00404634"/>
    <w:rsid w:val="0040719A"/>
    <w:rsid w:val="00412725"/>
    <w:rsid w:val="004142D9"/>
    <w:rsid w:val="00422DEA"/>
    <w:rsid w:val="00424FEB"/>
    <w:rsid w:val="00426A4A"/>
    <w:rsid w:val="004308EE"/>
    <w:rsid w:val="00436A8C"/>
    <w:rsid w:val="00440DFD"/>
    <w:rsid w:val="004422C9"/>
    <w:rsid w:val="004427C0"/>
    <w:rsid w:val="0045072B"/>
    <w:rsid w:val="00450AE2"/>
    <w:rsid w:val="00450F48"/>
    <w:rsid w:val="0045216D"/>
    <w:rsid w:val="00453720"/>
    <w:rsid w:val="00461630"/>
    <w:rsid w:val="00462932"/>
    <w:rsid w:val="0048326E"/>
    <w:rsid w:val="0048471E"/>
    <w:rsid w:val="00484920"/>
    <w:rsid w:val="0049124E"/>
    <w:rsid w:val="00492D40"/>
    <w:rsid w:val="004954F8"/>
    <w:rsid w:val="004A25BA"/>
    <w:rsid w:val="004A391E"/>
    <w:rsid w:val="004A4402"/>
    <w:rsid w:val="004A4F47"/>
    <w:rsid w:val="004A5060"/>
    <w:rsid w:val="004A63AA"/>
    <w:rsid w:val="004A6FA6"/>
    <w:rsid w:val="004B208A"/>
    <w:rsid w:val="004B24D7"/>
    <w:rsid w:val="004C065B"/>
    <w:rsid w:val="004C203D"/>
    <w:rsid w:val="004C6484"/>
    <w:rsid w:val="004C7851"/>
    <w:rsid w:val="004D1E72"/>
    <w:rsid w:val="004D39A7"/>
    <w:rsid w:val="004D4C0D"/>
    <w:rsid w:val="004D4CBB"/>
    <w:rsid w:val="004D5C9F"/>
    <w:rsid w:val="004D780C"/>
    <w:rsid w:val="004E478A"/>
    <w:rsid w:val="004E48EF"/>
    <w:rsid w:val="004E7A6D"/>
    <w:rsid w:val="004F1627"/>
    <w:rsid w:val="004F5D22"/>
    <w:rsid w:val="00500FDA"/>
    <w:rsid w:val="005025C6"/>
    <w:rsid w:val="00505F6C"/>
    <w:rsid w:val="0050681C"/>
    <w:rsid w:val="00510380"/>
    <w:rsid w:val="00512191"/>
    <w:rsid w:val="00512573"/>
    <w:rsid w:val="005135F2"/>
    <w:rsid w:val="00514426"/>
    <w:rsid w:val="0051753C"/>
    <w:rsid w:val="005222D5"/>
    <w:rsid w:val="00522855"/>
    <w:rsid w:val="005260AE"/>
    <w:rsid w:val="0052772B"/>
    <w:rsid w:val="00532DBB"/>
    <w:rsid w:val="00533D32"/>
    <w:rsid w:val="00535D31"/>
    <w:rsid w:val="00537111"/>
    <w:rsid w:val="00537321"/>
    <w:rsid w:val="00541246"/>
    <w:rsid w:val="005429BE"/>
    <w:rsid w:val="005451EF"/>
    <w:rsid w:val="005470D8"/>
    <w:rsid w:val="00555981"/>
    <w:rsid w:val="0056133A"/>
    <w:rsid w:val="00566755"/>
    <w:rsid w:val="00572D82"/>
    <w:rsid w:val="00577551"/>
    <w:rsid w:val="00580AA1"/>
    <w:rsid w:val="0058107C"/>
    <w:rsid w:val="00583C25"/>
    <w:rsid w:val="00584F40"/>
    <w:rsid w:val="00595C60"/>
    <w:rsid w:val="00597844"/>
    <w:rsid w:val="005A0BCF"/>
    <w:rsid w:val="005A2B44"/>
    <w:rsid w:val="005A35A0"/>
    <w:rsid w:val="005B7758"/>
    <w:rsid w:val="005B777E"/>
    <w:rsid w:val="005C029A"/>
    <w:rsid w:val="005C08F8"/>
    <w:rsid w:val="005C0CB4"/>
    <w:rsid w:val="005C2A68"/>
    <w:rsid w:val="005C3C19"/>
    <w:rsid w:val="005C40BF"/>
    <w:rsid w:val="005C55FC"/>
    <w:rsid w:val="005C7EF0"/>
    <w:rsid w:val="005D1EDC"/>
    <w:rsid w:val="005D2012"/>
    <w:rsid w:val="005D2413"/>
    <w:rsid w:val="005D322E"/>
    <w:rsid w:val="005F09E6"/>
    <w:rsid w:val="005F0EC4"/>
    <w:rsid w:val="005F1CC7"/>
    <w:rsid w:val="005F7775"/>
    <w:rsid w:val="00600063"/>
    <w:rsid w:val="00601356"/>
    <w:rsid w:val="006018AF"/>
    <w:rsid w:val="00606EFC"/>
    <w:rsid w:val="00613447"/>
    <w:rsid w:val="00614698"/>
    <w:rsid w:val="006172DE"/>
    <w:rsid w:val="006223FD"/>
    <w:rsid w:val="0062254D"/>
    <w:rsid w:val="00624D0E"/>
    <w:rsid w:val="006325B3"/>
    <w:rsid w:val="00635A8D"/>
    <w:rsid w:val="00642115"/>
    <w:rsid w:val="00644D67"/>
    <w:rsid w:val="00646E69"/>
    <w:rsid w:val="00647898"/>
    <w:rsid w:val="006545EA"/>
    <w:rsid w:val="00663576"/>
    <w:rsid w:val="00664548"/>
    <w:rsid w:val="006761FE"/>
    <w:rsid w:val="00677345"/>
    <w:rsid w:val="0068100F"/>
    <w:rsid w:val="00696680"/>
    <w:rsid w:val="006973C8"/>
    <w:rsid w:val="006A060D"/>
    <w:rsid w:val="006A282D"/>
    <w:rsid w:val="006A4B94"/>
    <w:rsid w:val="006A6AC9"/>
    <w:rsid w:val="006A7A61"/>
    <w:rsid w:val="006A7D56"/>
    <w:rsid w:val="006B2351"/>
    <w:rsid w:val="006B331D"/>
    <w:rsid w:val="006C35DF"/>
    <w:rsid w:val="006C5B7C"/>
    <w:rsid w:val="006D4FAC"/>
    <w:rsid w:val="006D4FEE"/>
    <w:rsid w:val="006D748A"/>
    <w:rsid w:val="006E1518"/>
    <w:rsid w:val="006E2264"/>
    <w:rsid w:val="006F286D"/>
    <w:rsid w:val="006F4F38"/>
    <w:rsid w:val="00704BE2"/>
    <w:rsid w:val="00706D9B"/>
    <w:rsid w:val="007071A6"/>
    <w:rsid w:val="00707C79"/>
    <w:rsid w:val="007152CB"/>
    <w:rsid w:val="00721A79"/>
    <w:rsid w:val="00722FA2"/>
    <w:rsid w:val="00726077"/>
    <w:rsid w:val="007322D9"/>
    <w:rsid w:val="00735AFA"/>
    <w:rsid w:val="00740A1F"/>
    <w:rsid w:val="0074109A"/>
    <w:rsid w:val="00742FA5"/>
    <w:rsid w:val="007444F1"/>
    <w:rsid w:val="007461D7"/>
    <w:rsid w:val="00747580"/>
    <w:rsid w:val="00760B2B"/>
    <w:rsid w:val="007618BF"/>
    <w:rsid w:val="007647A8"/>
    <w:rsid w:val="00767CAC"/>
    <w:rsid w:val="0078226C"/>
    <w:rsid w:val="00782776"/>
    <w:rsid w:val="0078338C"/>
    <w:rsid w:val="00783E3E"/>
    <w:rsid w:val="00786EFE"/>
    <w:rsid w:val="007910C5"/>
    <w:rsid w:val="007943DB"/>
    <w:rsid w:val="007953FA"/>
    <w:rsid w:val="0079546A"/>
    <w:rsid w:val="00795EFC"/>
    <w:rsid w:val="007A6E6E"/>
    <w:rsid w:val="007A764A"/>
    <w:rsid w:val="007B1732"/>
    <w:rsid w:val="007C015B"/>
    <w:rsid w:val="007C32F2"/>
    <w:rsid w:val="007D00CF"/>
    <w:rsid w:val="007D0200"/>
    <w:rsid w:val="007D07A6"/>
    <w:rsid w:val="007D3999"/>
    <w:rsid w:val="007D75EE"/>
    <w:rsid w:val="007E44C5"/>
    <w:rsid w:val="007F0995"/>
    <w:rsid w:val="007F78BE"/>
    <w:rsid w:val="008026DC"/>
    <w:rsid w:val="00810CFD"/>
    <w:rsid w:val="00812CA1"/>
    <w:rsid w:val="00816681"/>
    <w:rsid w:val="008215CA"/>
    <w:rsid w:val="0082351F"/>
    <w:rsid w:val="00825E83"/>
    <w:rsid w:val="0082764F"/>
    <w:rsid w:val="00833486"/>
    <w:rsid w:val="00836FF1"/>
    <w:rsid w:val="00837734"/>
    <w:rsid w:val="00842451"/>
    <w:rsid w:val="008437F6"/>
    <w:rsid w:val="008439E8"/>
    <w:rsid w:val="008460B8"/>
    <w:rsid w:val="00850C2F"/>
    <w:rsid w:val="0086019F"/>
    <w:rsid w:val="00863940"/>
    <w:rsid w:val="008668D7"/>
    <w:rsid w:val="00870CDB"/>
    <w:rsid w:val="00875699"/>
    <w:rsid w:val="0087581D"/>
    <w:rsid w:val="00877D0F"/>
    <w:rsid w:val="00885B42"/>
    <w:rsid w:val="00892C43"/>
    <w:rsid w:val="008943B0"/>
    <w:rsid w:val="008947A9"/>
    <w:rsid w:val="008A02B5"/>
    <w:rsid w:val="008A4606"/>
    <w:rsid w:val="008A6324"/>
    <w:rsid w:val="008B2EBC"/>
    <w:rsid w:val="008B368C"/>
    <w:rsid w:val="008B4189"/>
    <w:rsid w:val="008C29A7"/>
    <w:rsid w:val="008C3BBF"/>
    <w:rsid w:val="008C50CE"/>
    <w:rsid w:val="008C688C"/>
    <w:rsid w:val="008D2214"/>
    <w:rsid w:val="008E13E5"/>
    <w:rsid w:val="008E1532"/>
    <w:rsid w:val="008E3AA5"/>
    <w:rsid w:val="008F1674"/>
    <w:rsid w:val="008F498C"/>
    <w:rsid w:val="008F5E28"/>
    <w:rsid w:val="008F69AD"/>
    <w:rsid w:val="0090502B"/>
    <w:rsid w:val="00912BD3"/>
    <w:rsid w:val="009240D2"/>
    <w:rsid w:val="009245B8"/>
    <w:rsid w:val="00936784"/>
    <w:rsid w:val="00940A76"/>
    <w:rsid w:val="00942290"/>
    <w:rsid w:val="00943757"/>
    <w:rsid w:val="00952335"/>
    <w:rsid w:val="009526BD"/>
    <w:rsid w:val="0095443A"/>
    <w:rsid w:val="00957675"/>
    <w:rsid w:val="00961918"/>
    <w:rsid w:val="00961C7D"/>
    <w:rsid w:val="00963743"/>
    <w:rsid w:val="00964EFD"/>
    <w:rsid w:val="00970CD1"/>
    <w:rsid w:val="00973408"/>
    <w:rsid w:val="009826F3"/>
    <w:rsid w:val="009834BF"/>
    <w:rsid w:val="00984371"/>
    <w:rsid w:val="009A26DF"/>
    <w:rsid w:val="009A2BD8"/>
    <w:rsid w:val="009A397E"/>
    <w:rsid w:val="009A464D"/>
    <w:rsid w:val="009A6C4F"/>
    <w:rsid w:val="009A70F5"/>
    <w:rsid w:val="009B19B1"/>
    <w:rsid w:val="009B1FA8"/>
    <w:rsid w:val="009B2D33"/>
    <w:rsid w:val="009C2A75"/>
    <w:rsid w:val="009C540B"/>
    <w:rsid w:val="009C66FD"/>
    <w:rsid w:val="009D012E"/>
    <w:rsid w:val="009D42F3"/>
    <w:rsid w:val="009E00EA"/>
    <w:rsid w:val="009E1C1A"/>
    <w:rsid w:val="009E6984"/>
    <w:rsid w:val="009F0B51"/>
    <w:rsid w:val="009F32A1"/>
    <w:rsid w:val="009F3A88"/>
    <w:rsid w:val="009F61B9"/>
    <w:rsid w:val="009F756E"/>
    <w:rsid w:val="009F7704"/>
    <w:rsid w:val="00A008F5"/>
    <w:rsid w:val="00A0328E"/>
    <w:rsid w:val="00A05C0D"/>
    <w:rsid w:val="00A0641A"/>
    <w:rsid w:val="00A112CA"/>
    <w:rsid w:val="00A12925"/>
    <w:rsid w:val="00A15DF4"/>
    <w:rsid w:val="00A16BD2"/>
    <w:rsid w:val="00A2229F"/>
    <w:rsid w:val="00A22927"/>
    <w:rsid w:val="00A26548"/>
    <w:rsid w:val="00A35430"/>
    <w:rsid w:val="00A3587A"/>
    <w:rsid w:val="00A446C8"/>
    <w:rsid w:val="00A460C1"/>
    <w:rsid w:val="00A514FC"/>
    <w:rsid w:val="00A570A4"/>
    <w:rsid w:val="00A601CA"/>
    <w:rsid w:val="00A606A0"/>
    <w:rsid w:val="00A622D9"/>
    <w:rsid w:val="00A62AB9"/>
    <w:rsid w:val="00A64247"/>
    <w:rsid w:val="00A65610"/>
    <w:rsid w:val="00A71DCC"/>
    <w:rsid w:val="00A751C7"/>
    <w:rsid w:val="00A75CB9"/>
    <w:rsid w:val="00A76D47"/>
    <w:rsid w:val="00A80683"/>
    <w:rsid w:val="00A83E18"/>
    <w:rsid w:val="00A910D6"/>
    <w:rsid w:val="00A92AC9"/>
    <w:rsid w:val="00A959E7"/>
    <w:rsid w:val="00A96B73"/>
    <w:rsid w:val="00A971B6"/>
    <w:rsid w:val="00A97465"/>
    <w:rsid w:val="00AA0299"/>
    <w:rsid w:val="00AA2CEE"/>
    <w:rsid w:val="00AA2E1C"/>
    <w:rsid w:val="00AA3749"/>
    <w:rsid w:val="00AA43B2"/>
    <w:rsid w:val="00AA4805"/>
    <w:rsid w:val="00AA52B9"/>
    <w:rsid w:val="00AB4D85"/>
    <w:rsid w:val="00AB5880"/>
    <w:rsid w:val="00AB608A"/>
    <w:rsid w:val="00AB7A31"/>
    <w:rsid w:val="00AB7B6F"/>
    <w:rsid w:val="00AC3FD6"/>
    <w:rsid w:val="00AC5651"/>
    <w:rsid w:val="00AD06D2"/>
    <w:rsid w:val="00AD29C3"/>
    <w:rsid w:val="00AD56A5"/>
    <w:rsid w:val="00AD69DF"/>
    <w:rsid w:val="00AE0CED"/>
    <w:rsid w:val="00AE3EAE"/>
    <w:rsid w:val="00AF2894"/>
    <w:rsid w:val="00AF34E1"/>
    <w:rsid w:val="00AF3799"/>
    <w:rsid w:val="00AF41A8"/>
    <w:rsid w:val="00AF647D"/>
    <w:rsid w:val="00AF675E"/>
    <w:rsid w:val="00B2184F"/>
    <w:rsid w:val="00B25530"/>
    <w:rsid w:val="00B25D00"/>
    <w:rsid w:val="00B25D58"/>
    <w:rsid w:val="00B2643F"/>
    <w:rsid w:val="00B30F61"/>
    <w:rsid w:val="00B30F74"/>
    <w:rsid w:val="00B32847"/>
    <w:rsid w:val="00B34492"/>
    <w:rsid w:val="00B3576B"/>
    <w:rsid w:val="00B36704"/>
    <w:rsid w:val="00B439E3"/>
    <w:rsid w:val="00B4450D"/>
    <w:rsid w:val="00B52B01"/>
    <w:rsid w:val="00B536D5"/>
    <w:rsid w:val="00B5549F"/>
    <w:rsid w:val="00B639D6"/>
    <w:rsid w:val="00B70862"/>
    <w:rsid w:val="00B7204C"/>
    <w:rsid w:val="00B72816"/>
    <w:rsid w:val="00B82140"/>
    <w:rsid w:val="00B847E8"/>
    <w:rsid w:val="00B92E60"/>
    <w:rsid w:val="00B92EB8"/>
    <w:rsid w:val="00B93121"/>
    <w:rsid w:val="00B95DF3"/>
    <w:rsid w:val="00B964DF"/>
    <w:rsid w:val="00B97E10"/>
    <w:rsid w:val="00BA0881"/>
    <w:rsid w:val="00BA0C45"/>
    <w:rsid w:val="00BA4CD4"/>
    <w:rsid w:val="00BA580A"/>
    <w:rsid w:val="00BA5964"/>
    <w:rsid w:val="00BA5BF4"/>
    <w:rsid w:val="00BB2F39"/>
    <w:rsid w:val="00BB76A6"/>
    <w:rsid w:val="00BC16E7"/>
    <w:rsid w:val="00BC252C"/>
    <w:rsid w:val="00BC3E17"/>
    <w:rsid w:val="00BC434C"/>
    <w:rsid w:val="00BC5EC5"/>
    <w:rsid w:val="00BD0B62"/>
    <w:rsid w:val="00BD27E1"/>
    <w:rsid w:val="00BD53F6"/>
    <w:rsid w:val="00BF1467"/>
    <w:rsid w:val="00BF2530"/>
    <w:rsid w:val="00BF5457"/>
    <w:rsid w:val="00BF5E90"/>
    <w:rsid w:val="00BF6743"/>
    <w:rsid w:val="00C0009D"/>
    <w:rsid w:val="00C006B8"/>
    <w:rsid w:val="00C01950"/>
    <w:rsid w:val="00C03451"/>
    <w:rsid w:val="00C071B1"/>
    <w:rsid w:val="00C10E91"/>
    <w:rsid w:val="00C14AF6"/>
    <w:rsid w:val="00C220E4"/>
    <w:rsid w:val="00C2546D"/>
    <w:rsid w:val="00C26525"/>
    <w:rsid w:val="00C41617"/>
    <w:rsid w:val="00C41742"/>
    <w:rsid w:val="00C432C7"/>
    <w:rsid w:val="00C4535C"/>
    <w:rsid w:val="00C477A6"/>
    <w:rsid w:val="00C543DD"/>
    <w:rsid w:val="00C54422"/>
    <w:rsid w:val="00C6108D"/>
    <w:rsid w:val="00C61F5E"/>
    <w:rsid w:val="00C65DF7"/>
    <w:rsid w:val="00C666B2"/>
    <w:rsid w:val="00C70463"/>
    <w:rsid w:val="00C73076"/>
    <w:rsid w:val="00C74FCA"/>
    <w:rsid w:val="00C772D2"/>
    <w:rsid w:val="00C86645"/>
    <w:rsid w:val="00C87E49"/>
    <w:rsid w:val="00C90EB8"/>
    <w:rsid w:val="00C9267E"/>
    <w:rsid w:val="00C932BD"/>
    <w:rsid w:val="00C94883"/>
    <w:rsid w:val="00CA1770"/>
    <w:rsid w:val="00CB4FA9"/>
    <w:rsid w:val="00CC6B3A"/>
    <w:rsid w:val="00CD1A3E"/>
    <w:rsid w:val="00CD2185"/>
    <w:rsid w:val="00CE165E"/>
    <w:rsid w:val="00CE50DC"/>
    <w:rsid w:val="00CE550F"/>
    <w:rsid w:val="00CE7BEB"/>
    <w:rsid w:val="00CF1F37"/>
    <w:rsid w:val="00D108D4"/>
    <w:rsid w:val="00D11C3A"/>
    <w:rsid w:val="00D11F8F"/>
    <w:rsid w:val="00D14A2A"/>
    <w:rsid w:val="00D2184D"/>
    <w:rsid w:val="00D243DC"/>
    <w:rsid w:val="00D262DB"/>
    <w:rsid w:val="00D2630A"/>
    <w:rsid w:val="00D271AF"/>
    <w:rsid w:val="00D325BF"/>
    <w:rsid w:val="00D40CEC"/>
    <w:rsid w:val="00D40EFF"/>
    <w:rsid w:val="00D42404"/>
    <w:rsid w:val="00D45E6F"/>
    <w:rsid w:val="00D5030D"/>
    <w:rsid w:val="00D507E7"/>
    <w:rsid w:val="00D50DCA"/>
    <w:rsid w:val="00D51BCE"/>
    <w:rsid w:val="00D52D75"/>
    <w:rsid w:val="00D63019"/>
    <w:rsid w:val="00D65E0E"/>
    <w:rsid w:val="00D70503"/>
    <w:rsid w:val="00D7195D"/>
    <w:rsid w:val="00D74037"/>
    <w:rsid w:val="00D750A9"/>
    <w:rsid w:val="00D763C9"/>
    <w:rsid w:val="00D812AF"/>
    <w:rsid w:val="00D81523"/>
    <w:rsid w:val="00D82BA3"/>
    <w:rsid w:val="00D8397C"/>
    <w:rsid w:val="00D83AE0"/>
    <w:rsid w:val="00D87C8A"/>
    <w:rsid w:val="00D9414F"/>
    <w:rsid w:val="00DA3E62"/>
    <w:rsid w:val="00DA5630"/>
    <w:rsid w:val="00DB03AE"/>
    <w:rsid w:val="00DB0EDD"/>
    <w:rsid w:val="00DB1A30"/>
    <w:rsid w:val="00DB5711"/>
    <w:rsid w:val="00DC16D5"/>
    <w:rsid w:val="00DC2F85"/>
    <w:rsid w:val="00DC3684"/>
    <w:rsid w:val="00DC5834"/>
    <w:rsid w:val="00DC6E7E"/>
    <w:rsid w:val="00DC7298"/>
    <w:rsid w:val="00DD4194"/>
    <w:rsid w:val="00DD45E3"/>
    <w:rsid w:val="00DE29D1"/>
    <w:rsid w:val="00DF2BC5"/>
    <w:rsid w:val="00DF664A"/>
    <w:rsid w:val="00E01E68"/>
    <w:rsid w:val="00E03654"/>
    <w:rsid w:val="00E0542B"/>
    <w:rsid w:val="00E102BB"/>
    <w:rsid w:val="00E17180"/>
    <w:rsid w:val="00E20AD1"/>
    <w:rsid w:val="00E21ED7"/>
    <w:rsid w:val="00E23719"/>
    <w:rsid w:val="00E27028"/>
    <w:rsid w:val="00E275A6"/>
    <w:rsid w:val="00E324AB"/>
    <w:rsid w:val="00E3738C"/>
    <w:rsid w:val="00E37B24"/>
    <w:rsid w:val="00E411BD"/>
    <w:rsid w:val="00E505B7"/>
    <w:rsid w:val="00E50BD4"/>
    <w:rsid w:val="00E5121D"/>
    <w:rsid w:val="00E5125E"/>
    <w:rsid w:val="00E53A92"/>
    <w:rsid w:val="00E60DA5"/>
    <w:rsid w:val="00E66FA7"/>
    <w:rsid w:val="00E76040"/>
    <w:rsid w:val="00E778F7"/>
    <w:rsid w:val="00E83295"/>
    <w:rsid w:val="00E959C4"/>
    <w:rsid w:val="00EA0812"/>
    <w:rsid w:val="00EA373E"/>
    <w:rsid w:val="00EA4748"/>
    <w:rsid w:val="00EB185A"/>
    <w:rsid w:val="00EB37C4"/>
    <w:rsid w:val="00EB4CBF"/>
    <w:rsid w:val="00EC303F"/>
    <w:rsid w:val="00EC4449"/>
    <w:rsid w:val="00ED7FC9"/>
    <w:rsid w:val="00EE2950"/>
    <w:rsid w:val="00EE2D95"/>
    <w:rsid w:val="00EE3B6D"/>
    <w:rsid w:val="00EE5D50"/>
    <w:rsid w:val="00EE63D3"/>
    <w:rsid w:val="00EF4292"/>
    <w:rsid w:val="00F12183"/>
    <w:rsid w:val="00F145F7"/>
    <w:rsid w:val="00F20214"/>
    <w:rsid w:val="00F203CF"/>
    <w:rsid w:val="00F2475F"/>
    <w:rsid w:val="00F27150"/>
    <w:rsid w:val="00F33C55"/>
    <w:rsid w:val="00F34492"/>
    <w:rsid w:val="00F42EFB"/>
    <w:rsid w:val="00F47B33"/>
    <w:rsid w:val="00F50DB8"/>
    <w:rsid w:val="00F5151C"/>
    <w:rsid w:val="00F52EE8"/>
    <w:rsid w:val="00F5378E"/>
    <w:rsid w:val="00F56158"/>
    <w:rsid w:val="00F6392C"/>
    <w:rsid w:val="00F64AA9"/>
    <w:rsid w:val="00F65E8B"/>
    <w:rsid w:val="00F67C0C"/>
    <w:rsid w:val="00F726DE"/>
    <w:rsid w:val="00F767EE"/>
    <w:rsid w:val="00F825A3"/>
    <w:rsid w:val="00F83670"/>
    <w:rsid w:val="00F84FC8"/>
    <w:rsid w:val="00F930E4"/>
    <w:rsid w:val="00FA2BAC"/>
    <w:rsid w:val="00FB506C"/>
    <w:rsid w:val="00FB5986"/>
    <w:rsid w:val="00FC2C37"/>
    <w:rsid w:val="00FC74AA"/>
    <w:rsid w:val="00FD1202"/>
    <w:rsid w:val="00FD3761"/>
    <w:rsid w:val="00FD5E18"/>
    <w:rsid w:val="00FD63F5"/>
    <w:rsid w:val="00FD7AE1"/>
    <w:rsid w:val="00FE1831"/>
    <w:rsid w:val="00FE3170"/>
    <w:rsid w:val="00FE4BC9"/>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0346"/>
  <w15:docId w15:val="{C68B4212-31EB-49B1-93A9-AC41261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4"/>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3"/>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2"/>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5"/>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5"/>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7"/>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7"/>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7"/>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7"/>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7"/>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7"/>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7"/>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7"/>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7"/>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uiPriority w:val="1"/>
    <w:qFormat/>
    <w:rsid w:val="0095443A"/>
    <w:pPr>
      <w:spacing w:after="0" w:line="240" w:lineRule="auto"/>
    </w:pPr>
  </w:style>
  <w:style w:type="paragraph" w:customStyle="1" w:styleId="Tips">
    <w:name w:val="Tips"/>
    <w:basedOn w:val="BodyText1"/>
    <w:qFormat/>
    <w:rsid w:val="006A7D56"/>
    <w:pPr>
      <w:numPr>
        <w:numId w:val="11"/>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15"/>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15"/>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731">
      <w:bodyDiv w:val="1"/>
      <w:marLeft w:val="0"/>
      <w:marRight w:val="0"/>
      <w:marTop w:val="0"/>
      <w:marBottom w:val="0"/>
      <w:divBdr>
        <w:top w:val="none" w:sz="0" w:space="0" w:color="auto"/>
        <w:left w:val="none" w:sz="0" w:space="0" w:color="auto"/>
        <w:bottom w:val="none" w:sz="0" w:space="0" w:color="auto"/>
        <w:right w:val="none" w:sz="0" w:space="0" w:color="auto"/>
      </w:divBdr>
    </w:div>
    <w:div w:id="693657312">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E2F9-BF67-4608-B68B-2CCDC4AC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CC9E7D28</Template>
  <TotalTime>6</TotalTime>
  <Pages>7</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Fiona</dc:creator>
  <cp:lastModifiedBy>Sorensen, Clare</cp:lastModifiedBy>
  <cp:revision>4</cp:revision>
  <cp:lastPrinted>2019-03-04T04:15:00Z</cp:lastPrinted>
  <dcterms:created xsi:type="dcterms:W3CDTF">2019-12-04T03:32:00Z</dcterms:created>
  <dcterms:modified xsi:type="dcterms:W3CDTF">2019-12-04T04:22:00Z</dcterms:modified>
</cp:coreProperties>
</file>