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8F0" w:rsidRPr="005F1388" w:rsidRDefault="005638F0" w:rsidP="005638F0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2B8F892" wp14:editId="3D24FB9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8F0" w:rsidRPr="00E500D4" w:rsidRDefault="005638F0" w:rsidP="005638F0">
      <w:pPr>
        <w:rPr>
          <w:sz w:val="19"/>
        </w:rPr>
      </w:pPr>
    </w:p>
    <w:p w:rsidR="005638F0" w:rsidRPr="008E746D" w:rsidRDefault="005638F0" w:rsidP="005638F0">
      <w:pPr>
        <w:pStyle w:val="ShortT"/>
      </w:pPr>
      <w:r w:rsidRPr="008E746D">
        <w:t>Corporations (Fees) Amendment (</w:t>
      </w:r>
      <w:r>
        <w:t>Registry Fees</w:t>
      </w:r>
      <w:r w:rsidRPr="008E746D">
        <w:t>) Regulations 2019</w:t>
      </w:r>
    </w:p>
    <w:p w:rsidR="005638F0" w:rsidRPr="0034086C" w:rsidRDefault="005638F0" w:rsidP="005638F0">
      <w:pPr>
        <w:pStyle w:val="SignCoverPageStart"/>
        <w:spacing w:before="240"/>
        <w:rPr>
          <w:szCs w:val="22"/>
        </w:rPr>
      </w:pPr>
      <w:r w:rsidRPr="0034086C">
        <w:rPr>
          <w:szCs w:val="22"/>
        </w:rPr>
        <w:t xml:space="preserve">I, </w:t>
      </w:r>
      <w:r>
        <w:rPr>
          <w:szCs w:val="22"/>
        </w:rPr>
        <w:t>General the Honourable David Hurley AC DSC (Retd)</w:t>
      </w:r>
      <w:r w:rsidRPr="0034086C">
        <w:rPr>
          <w:szCs w:val="22"/>
        </w:rPr>
        <w:t xml:space="preserve">, </w:t>
      </w:r>
      <w:r>
        <w:rPr>
          <w:szCs w:val="22"/>
        </w:rPr>
        <w:t>Governor</w:t>
      </w:r>
      <w:r>
        <w:rPr>
          <w:szCs w:val="22"/>
        </w:rPr>
        <w:noBreakHyphen/>
        <w:t>General of the Commonwealth of Australia</w:t>
      </w:r>
      <w:r w:rsidRPr="0034086C">
        <w:rPr>
          <w:szCs w:val="22"/>
        </w:rPr>
        <w:t xml:space="preserve">, acting with the advice of the Federal Executive Council, make the following </w:t>
      </w:r>
      <w:r>
        <w:rPr>
          <w:szCs w:val="22"/>
        </w:rPr>
        <w:t>regulations</w:t>
      </w:r>
      <w:r w:rsidRPr="0034086C">
        <w:rPr>
          <w:szCs w:val="22"/>
        </w:rPr>
        <w:t>.</w:t>
      </w:r>
    </w:p>
    <w:p w:rsidR="005638F0" w:rsidRPr="0034086C" w:rsidRDefault="005638F0" w:rsidP="005638F0">
      <w:pPr>
        <w:keepNext/>
        <w:spacing w:before="720" w:line="240" w:lineRule="atLeast"/>
        <w:ind w:right="397"/>
        <w:jc w:val="both"/>
        <w:rPr>
          <w:szCs w:val="22"/>
        </w:rPr>
      </w:pPr>
      <w:r w:rsidRPr="0034086C">
        <w:rPr>
          <w:szCs w:val="22"/>
        </w:rPr>
        <w:t xml:space="preserve">Dated </w:t>
      </w:r>
      <w:bookmarkStart w:id="0" w:name="BKCheck15B_1"/>
      <w:bookmarkEnd w:id="0"/>
      <w:r w:rsidRPr="0034086C">
        <w:rPr>
          <w:szCs w:val="22"/>
        </w:rPr>
        <w:fldChar w:fldCharType="begin"/>
      </w:r>
      <w:r w:rsidRPr="0034086C">
        <w:rPr>
          <w:szCs w:val="22"/>
        </w:rPr>
        <w:instrText xml:space="preserve"> DOCPROPERTY  DateMade </w:instrText>
      </w:r>
      <w:r w:rsidRPr="0034086C">
        <w:rPr>
          <w:szCs w:val="22"/>
        </w:rPr>
        <w:fldChar w:fldCharType="separate"/>
      </w:r>
      <w:r w:rsidR="007361A1">
        <w:rPr>
          <w:szCs w:val="22"/>
        </w:rPr>
        <w:t>12 December 2019</w:t>
      </w:r>
      <w:r w:rsidRPr="0034086C">
        <w:rPr>
          <w:szCs w:val="22"/>
        </w:rPr>
        <w:fldChar w:fldCharType="end"/>
      </w:r>
    </w:p>
    <w:p w:rsidR="005638F0" w:rsidRPr="0034086C" w:rsidRDefault="005638F0" w:rsidP="005638F0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>David Hurley</w:t>
      </w:r>
    </w:p>
    <w:p w:rsidR="005638F0" w:rsidRPr="0034086C" w:rsidRDefault="005638F0" w:rsidP="005638F0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>
        <w:rPr>
          <w:szCs w:val="22"/>
        </w:rPr>
        <w:t>Governor</w:t>
      </w:r>
      <w:r>
        <w:rPr>
          <w:szCs w:val="22"/>
        </w:rPr>
        <w:noBreakHyphen/>
        <w:t>General</w:t>
      </w:r>
    </w:p>
    <w:p w:rsidR="005638F0" w:rsidRPr="0034086C" w:rsidRDefault="005638F0" w:rsidP="005638F0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4086C">
        <w:rPr>
          <w:szCs w:val="22"/>
        </w:rPr>
        <w:t>By His Excellency’s Command</w:t>
      </w:r>
    </w:p>
    <w:p w:rsidR="005638F0" w:rsidRPr="0034086C" w:rsidRDefault="005638F0" w:rsidP="005638F0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Josh Frydenberg</w:t>
      </w:r>
    </w:p>
    <w:p w:rsidR="005638F0" w:rsidRPr="001F2C7F" w:rsidRDefault="005638F0" w:rsidP="005638F0">
      <w:pPr>
        <w:pStyle w:val="SignCoverPageEnd"/>
        <w:rPr>
          <w:szCs w:val="22"/>
        </w:rPr>
      </w:pPr>
      <w:r>
        <w:rPr>
          <w:szCs w:val="22"/>
        </w:rPr>
        <w:t>Treasurer</w:t>
      </w:r>
    </w:p>
    <w:p w:rsidR="005638F0" w:rsidRDefault="005638F0" w:rsidP="005638F0"/>
    <w:p w:rsidR="00184261" w:rsidRDefault="00184261" w:rsidP="0048364F"/>
    <w:p w:rsidR="0048364F" w:rsidRDefault="0048364F" w:rsidP="0048364F"/>
    <w:p w:rsidR="0048364F" w:rsidRPr="00566671" w:rsidRDefault="0048364F" w:rsidP="0048364F">
      <w:pPr>
        <w:pStyle w:val="Header"/>
        <w:tabs>
          <w:tab w:val="clear" w:pos="4150"/>
          <w:tab w:val="clear" w:pos="8307"/>
        </w:tabs>
      </w:pPr>
      <w:r w:rsidRPr="00566671">
        <w:rPr>
          <w:rStyle w:val="CharAmSchNo"/>
        </w:rPr>
        <w:t xml:space="preserve"> </w:t>
      </w:r>
      <w:r w:rsidRPr="00566671">
        <w:rPr>
          <w:rStyle w:val="CharAmSchText"/>
        </w:rPr>
        <w:t xml:space="preserve"> </w:t>
      </w:r>
    </w:p>
    <w:p w:rsidR="0048364F" w:rsidRPr="00566671" w:rsidRDefault="0048364F" w:rsidP="0048364F">
      <w:pPr>
        <w:pStyle w:val="Header"/>
        <w:tabs>
          <w:tab w:val="clear" w:pos="4150"/>
          <w:tab w:val="clear" w:pos="8307"/>
        </w:tabs>
      </w:pPr>
      <w:r w:rsidRPr="00566671">
        <w:rPr>
          <w:rStyle w:val="CharAmPartNo"/>
        </w:rPr>
        <w:t xml:space="preserve"> </w:t>
      </w:r>
      <w:r w:rsidRPr="00566671">
        <w:rPr>
          <w:rStyle w:val="CharAmPartText"/>
        </w:rPr>
        <w:t xml:space="preserve"> </w:t>
      </w:r>
    </w:p>
    <w:p w:rsidR="0048364F" w:rsidRDefault="0048364F" w:rsidP="0048364F">
      <w:pPr>
        <w:sectPr w:rsidR="0048364F" w:rsidSect="002A737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Default="0048364F" w:rsidP="0048364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:rsidR="00C745E2" w:rsidRDefault="00C745E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C745E2">
        <w:rPr>
          <w:noProof/>
        </w:rPr>
        <w:tab/>
      </w:r>
      <w:r w:rsidRPr="00C745E2">
        <w:rPr>
          <w:noProof/>
        </w:rPr>
        <w:fldChar w:fldCharType="begin"/>
      </w:r>
      <w:r w:rsidRPr="00C745E2">
        <w:rPr>
          <w:noProof/>
        </w:rPr>
        <w:instrText xml:space="preserve"> PAGEREF _Toc26260071 \h </w:instrText>
      </w:r>
      <w:r w:rsidRPr="00C745E2">
        <w:rPr>
          <w:noProof/>
        </w:rPr>
      </w:r>
      <w:r w:rsidRPr="00C745E2">
        <w:rPr>
          <w:noProof/>
        </w:rPr>
        <w:fldChar w:fldCharType="separate"/>
      </w:r>
      <w:r w:rsidR="007361A1">
        <w:rPr>
          <w:noProof/>
        </w:rPr>
        <w:t>1</w:t>
      </w:r>
      <w:r w:rsidRPr="00C745E2">
        <w:rPr>
          <w:noProof/>
        </w:rPr>
        <w:fldChar w:fldCharType="end"/>
      </w:r>
    </w:p>
    <w:p w:rsidR="00C745E2" w:rsidRDefault="00C745E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C745E2">
        <w:rPr>
          <w:noProof/>
        </w:rPr>
        <w:tab/>
      </w:r>
      <w:r w:rsidRPr="00C745E2">
        <w:rPr>
          <w:noProof/>
        </w:rPr>
        <w:fldChar w:fldCharType="begin"/>
      </w:r>
      <w:r w:rsidRPr="00C745E2">
        <w:rPr>
          <w:noProof/>
        </w:rPr>
        <w:instrText xml:space="preserve"> PAGEREF _Toc26260072 \h </w:instrText>
      </w:r>
      <w:r w:rsidRPr="00C745E2">
        <w:rPr>
          <w:noProof/>
        </w:rPr>
      </w:r>
      <w:r w:rsidRPr="00C745E2">
        <w:rPr>
          <w:noProof/>
        </w:rPr>
        <w:fldChar w:fldCharType="separate"/>
      </w:r>
      <w:r w:rsidR="007361A1">
        <w:rPr>
          <w:noProof/>
        </w:rPr>
        <w:t>1</w:t>
      </w:r>
      <w:r w:rsidRPr="00C745E2">
        <w:rPr>
          <w:noProof/>
        </w:rPr>
        <w:fldChar w:fldCharType="end"/>
      </w:r>
    </w:p>
    <w:p w:rsidR="00C745E2" w:rsidRDefault="00C745E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C745E2">
        <w:rPr>
          <w:noProof/>
        </w:rPr>
        <w:tab/>
      </w:r>
      <w:r w:rsidRPr="00C745E2">
        <w:rPr>
          <w:noProof/>
        </w:rPr>
        <w:fldChar w:fldCharType="begin"/>
      </w:r>
      <w:r w:rsidRPr="00C745E2">
        <w:rPr>
          <w:noProof/>
        </w:rPr>
        <w:instrText xml:space="preserve"> PAGEREF _Toc26260073 \h </w:instrText>
      </w:r>
      <w:r w:rsidRPr="00C745E2">
        <w:rPr>
          <w:noProof/>
        </w:rPr>
      </w:r>
      <w:r w:rsidRPr="00C745E2">
        <w:rPr>
          <w:noProof/>
        </w:rPr>
        <w:fldChar w:fldCharType="separate"/>
      </w:r>
      <w:r w:rsidR="007361A1">
        <w:rPr>
          <w:noProof/>
        </w:rPr>
        <w:t>1</w:t>
      </w:r>
      <w:r w:rsidRPr="00C745E2">
        <w:rPr>
          <w:noProof/>
        </w:rPr>
        <w:fldChar w:fldCharType="end"/>
      </w:r>
    </w:p>
    <w:p w:rsidR="00C745E2" w:rsidRDefault="00C745E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C745E2">
        <w:rPr>
          <w:noProof/>
        </w:rPr>
        <w:tab/>
      </w:r>
      <w:r w:rsidRPr="00C745E2">
        <w:rPr>
          <w:noProof/>
        </w:rPr>
        <w:fldChar w:fldCharType="begin"/>
      </w:r>
      <w:r w:rsidRPr="00C745E2">
        <w:rPr>
          <w:noProof/>
        </w:rPr>
        <w:instrText xml:space="preserve"> PAGEREF _Toc26260074 \h </w:instrText>
      </w:r>
      <w:r w:rsidRPr="00C745E2">
        <w:rPr>
          <w:noProof/>
        </w:rPr>
      </w:r>
      <w:r w:rsidRPr="00C745E2">
        <w:rPr>
          <w:noProof/>
        </w:rPr>
        <w:fldChar w:fldCharType="separate"/>
      </w:r>
      <w:r w:rsidR="007361A1">
        <w:rPr>
          <w:noProof/>
        </w:rPr>
        <w:t>1</w:t>
      </w:r>
      <w:r w:rsidRPr="00C745E2">
        <w:rPr>
          <w:noProof/>
        </w:rPr>
        <w:fldChar w:fldCharType="end"/>
      </w:r>
    </w:p>
    <w:p w:rsidR="00C745E2" w:rsidRDefault="00C745E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C745E2">
        <w:rPr>
          <w:b w:val="0"/>
          <w:noProof/>
          <w:sz w:val="18"/>
        </w:rPr>
        <w:tab/>
      </w:r>
      <w:r w:rsidRPr="00C745E2">
        <w:rPr>
          <w:b w:val="0"/>
          <w:noProof/>
          <w:sz w:val="18"/>
        </w:rPr>
        <w:fldChar w:fldCharType="begin"/>
      </w:r>
      <w:r w:rsidRPr="00C745E2">
        <w:rPr>
          <w:b w:val="0"/>
          <w:noProof/>
          <w:sz w:val="18"/>
        </w:rPr>
        <w:instrText xml:space="preserve"> PAGEREF _Toc26260075 \h </w:instrText>
      </w:r>
      <w:r w:rsidRPr="00C745E2">
        <w:rPr>
          <w:b w:val="0"/>
          <w:noProof/>
          <w:sz w:val="18"/>
        </w:rPr>
      </w:r>
      <w:r w:rsidRPr="00C745E2">
        <w:rPr>
          <w:b w:val="0"/>
          <w:noProof/>
          <w:sz w:val="18"/>
        </w:rPr>
        <w:fldChar w:fldCharType="separate"/>
      </w:r>
      <w:r w:rsidR="007361A1">
        <w:rPr>
          <w:b w:val="0"/>
          <w:noProof/>
          <w:sz w:val="18"/>
        </w:rPr>
        <w:t>2</w:t>
      </w:r>
      <w:r w:rsidRPr="00C745E2">
        <w:rPr>
          <w:b w:val="0"/>
          <w:noProof/>
          <w:sz w:val="18"/>
        </w:rPr>
        <w:fldChar w:fldCharType="end"/>
      </w:r>
    </w:p>
    <w:p w:rsidR="00C745E2" w:rsidRDefault="00C745E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Corporations (Fees) Regulations 2001</w:t>
      </w:r>
      <w:r w:rsidRPr="00C745E2">
        <w:rPr>
          <w:i w:val="0"/>
          <w:noProof/>
          <w:sz w:val="18"/>
        </w:rPr>
        <w:tab/>
      </w:r>
      <w:r w:rsidRPr="00C745E2">
        <w:rPr>
          <w:i w:val="0"/>
          <w:noProof/>
          <w:sz w:val="18"/>
        </w:rPr>
        <w:fldChar w:fldCharType="begin"/>
      </w:r>
      <w:r w:rsidRPr="00C745E2">
        <w:rPr>
          <w:i w:val="0"/>
          <w:noProof/>
          <w:sz w:val="18"/>
        </w:rPr>
        <w:instrText xml:space="preserve"> PAGEREF _Toc26260076 \h </w:instrText>
      </w:r>
      <w:r w:rsidRPr="00C745E2">
        <w:rPr>
          <w:i w:val="0"/>
          <w:noProof/>
          <w:sz w:val="18"/>
        </w:rPr>
      </w:r>
      <w:r w:rsidRPr="00C745E2">
        <w:rPr>
          <w:i w:val="0"/>
          <w:noProof/>
          <w:sz w:val="18"/>
        </w:rPr>
        <w:fldChar w:fldCharType="separate"/>
      </w:r>
      <w:r w:rsidR="007361A1">
        <w:rPr>
          <w:i w:val="0"/>
          <w:noProof/>
          <w:sz w:val="18"/>
        </w:rPr>
        <w:t>2</w:t>
      </w:r>
      <w:r w:rsidRPr="00C745E2">
        <w:rPr>
          <w:i w:val="0"/>
          <w:noProof/>
          <w:sz w:val="18"/>
        </w:rPr>
        <w:fldChar w:fldCharType="end"/>
      </w:r>
    </w:p>
    <w:p w:rsidR="0048364F" w:rsidRPr="007A1328" w:rsidRDefault="00C745E2" w:rsidP="0048364F">
      <w:r>
        <w:fldChar w:fldCharType="end"/>
      </w:r>
    </w:p>
    <w:p w:rsidR="0048364F" w:rsidRDefault="0048364F" w:rsidP="0048364F">
      <w:pPr>
        <w:sectPr w:rsidR="0048364F" w:rsidSect="002A737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5638F0" w:rsidRDefault="005638F0" w:rsidP="005638F0">
      <w:pPr>
        <w:pStyle w:val="ActHead5"/>
      </w:pPr>
      <w:bookmarkStart w:id="1" w:name="_Toc26260071"/>
      <w:r w:rsidRPr="00566671">
        <w:rPr>
          <w:rStyle w:val="CharSectno"/>
        </w:rPr>
        <w:lastRenderedPageBreak/>
        <w:t>1</w:t>
      </w:r>
      <w:r>
        <w:t xml:space="preserve">  Name</w:t>
      </w:r>
      <w:bookmarkEnd w:id="1"/>
    </w:p>
    <w:p w:rsidR="005638F0" w:rsidRPr="009A038B" w:rsidRDefault="005638F0" w:rsidP="005638F0">
      <w:pPr>
        <w:pStyle w:val="subsection"/>
      </w:pPr>
      <w:r w:rsidRPr="009A038B">
        <w:tab/>
      </w:r>
      <w:r w:rsidRPr="009A038B">
        <w:tab/>
      </w:r>
      <w:r>
        <w:t xml:space="preserve">This instrument is the </w:t>
      </w:r>
      <w:r w:rsidRPr="00593BF8">
        <w:rPr>
          <w:i/>
        </w:rPr>
        <w:t xml:space="preserve">Corporations (Fees) </w:t>
      </w:r>
      <w:r>
        <w:rPr>
          <w:i/>
        </w:rPr>
        <w:t xml:space="preserve">Amendment </w:t>
      </w:r>
      <w:r w:rsidRPr="00593BF8">
        <w:rPr>
          <w:i/>
        </w:rPr>
        <w:t>(</w:t>
      </w:r>
      <w:r w:rsidRPr="0012148C">
        <w:rPr>
          <w:i/>
        </w:rPr>
        <w:t>Registry Fees</w:t>
      </w:r>
      <w:r w:rsidRPr="00593BF8">
        <w:rPr>
          <w:i/>
        </w:rPr>
        <w:t xml:space="preserve">) </w:t>
      </w:r>
      <w:r>
        <w:rPr>
          <w:i/>
        </w:rPr>
        <w:t>Regulations 2</w:t>
      </w:r>
      <w:r w:rsidRPr="00593BF8">
        <w:rPr>
          <w:i/>
        </w:rPr>
        <w:t>0</w:t>
      </w:r>
      <w:r>
        <w:rPr>
          <w:i/>
        </w:rPr>
        <w:t>19</w:t>
      </w:r>
      <w:r w:rsidRPr="009A038B">
        <w:t>.</w:t>
      </w:r>
    </w:p>
    <w:p w:rsidR="005638F0" w:rsidRDefault="005638F0" w:rsidP="005638F0">
      <w:pPr>
        <w:pStyle w:val="ActHead5"/>
      </w:pPr>
      <w:bookmarkStart w:id="2" w:name="_Toc26260072"/>
      <w:r w:rsidRPr="00566671">
        <w:rPr>
          <w:rStyle w:val="CharSectno"/>
        </w:rPr>
        <w:t>2</w:t>
      </w:r>
      <w:r w:rsidRPr="009A038B">
        <w:t xml:space="preserve">  Commencement</w:t>
      </w:r>
      <w:bookmarkEnd w:id="2"/>
    </w:p>
    <w:p w:rsidR="005638F0" w:rsidRDefault="005638F0" w:rsidP="005638F0">
      <w:pPr>
        <w:pStyle w:val="subsection"/>
      </w:pPr>
      <w:r>
        <w:tab/>
        <w:t>(1)</w:t>
      </w:r>
      <w: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5638F0" w:rsidRDefault="005638F0" w:rsidP="005638F0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638F0" w:rsidTr="00671BB4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638F0" w:rsidRPr="00416235" w:rsidRDefault="005638F0" w:rsidP="00671BB4">
            <w:pPr>
              <w:pStyle w:val="TableHeading"/>
            </w:pPr>
            <w:r w:rsidRPr="00416235">
              <w:t>Commencement information</w:t>
            </w:r>
          </w:p>
        </w:tc>
      </w:tr>
      <w:tr w:rsidR="005638F0" w:rsidRPr="00416235" w:rsidTr="00671BB4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638F0" w:rsidRPr="00416235" w:rsidRDefault="005638F0" w:rsidP="00671BB4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638F0" w:rsidRPr="00416235" w:rsidRDefault="005638F0" w:rsidP="00671BB4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638F0" w:rsidRPr="00416235" w:rsidRDefault="005638F0" w:rsidP="00671BB4">
            <w:pPr>
              <w:pStyle w:val="TableHeading"/>
            </w:pPr>
            <w:r w:rsidRPr="00416235">
              <w:t>Column 3</w:t>
            </w:r>
          </w:p>
        </w:tc>
      </w:tr>
      <w:tr w:rsidR="005638F0" w:rsidTr="00671BB4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638F0" w:rsidRPr="00416235" w:rsidRDefault="005638F0" w:rsidP="00671BB4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638F0" w:rsidRPr="00416235" w:rsidRDefault="005638F0" w:rsidP="00671BB4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638F0" w:rsidRPr="00416235" w:rsidRDefault="005638F0" w:rsidP="00671BB4">
            <w:pPr>
              <w:pStyle w:val="TableHeading"/>
            </w:pPr>
            <w:r w:rsidRPr="00416235">
              <w:t>Date/Details</w:t>
            </w:r>
          </w:p>
        </w:tc>
      </w:tr>
      <w:tr w:rsidR="005638F0" w:rsidTr="00671BB4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638F0" w:rsidRDefault="005638F0" w:rsidP="00671BB4">
            <w:pPr>
              <w:pStyle w:val="Tabletext"/>
            </w:pPr>
            <w:r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638F0" w:rsidRDefault="005638F0" w:rsidP="00671BB4">
            <w:pPr>
              <w:pStyle w:val="Tabletext"/>
            </w:pPr>
            <w:r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638F0" w:rsidRDefault="00886790" w:rsidP="00671BB4">
            <w:pPr>
              <w:pStyle w:val="Tabletext"/>
            </w:pPr>
            <w:r>
              <w:t>18 December 2019</w:t>
            </w:r>
            <w:bookmarkStart w:id="3" w:name="_GoBack"/>
            <w:bookmarkEnd w:id="3"/>
          </w:p>
        </w:tc>
      </w:tr>
    </w:tbl>
    <w:p w:rsidR="005638F0" w:rsidRPr="001E6DD6" w:rsidRDefault="005638F0" w:rsidP="005638F0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</w:t>
      </w:r>
      <w:r>
        <w:rPr>
          <w:snapToGrid w:val="0"/>
          <w:lang w:eastAsia="en-US"/>
        </w:rPr>
        <w:t>this instrument</w:t>
      </w:r>
      <w:r>
        <w:t xml:space="preserve">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</w:t>
      </w:r>
      <w:r>
        <w:rPr>
          <w:snapToGrid w:val="0"/>
          <w:lang w:eastAsia="en-US"/>
        </w:rPr>
        <w:t>this instrument</w:t>
      </w:r>
      <w:r w:rsidRPr="005F477A">
        <w:rPr>
          <w:snapToGrid w:val="0"/>
          <w:lang w:eastAsia="en-US"/>
        </w:rPr>
        <w:t>.</w:t>
      </w:r>
    </w:p>
    <w:p w:rsidR="005638F0" w:rsidRPr="00FB7638" w:rsidRDefault="005638F0" w:rsidP="005638F0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</w:t>
      </w:r>
      <w:r>
        <w:t>this instrument</w:t>
      </w:r>
      <w:r w:rsidRPr="005F477A">
        <w:t xml:space="preserve">. Information may be inserted in this column, or information in it may be edited, in any published version of </w:t>
      </w:r>
      <w:r>
        <w:t>this instrument</w:t>
      </w:r>
      <w:r w:rsidRPr="005F477A">
        <w:t>.</w:t>
      </w:r>
    </w:p>
    <w:p w:rsidR="005638F0" w:rsidRDefault="005638F0" w:rsidP="005638F0">
      <w:pPr>
        <w:pStyle w:val="ActHead5"/>
      </w:pPr>
      <w:bookmarkStart w:id="4" w:name="_Toc26260073"/>
      <w:r w:rsidRPr="00566671">
        <w:rPr>
          <w:rStyle w:val="CharSectno"/>
        </w:rPr>
        <w:t>3</w:t>
      </w:r>
      <w:r>
        <w:t xml:space="preserve">  Authority</w:t>
      </w:r>
      <w:bookmarkEnd w:id="4"/>
    </w:p>
    <w:p w:rsidR="005638F0" w:rsidRDefault="005638F0" w:rsidP="005638F0">
      <w:pPr>
        <w:pStyle w:val="subsection"/>
      </w:pPr>
      <w:r>
        <w:tab/>
      </w:r>
      <w:r>
        <w:tab/>
        <w:t xml:space="preserve">This instrument is made under the </w:t>
      </w:r>
      <w:r w:rsidRPr="006D698D">
        <w:rPr>
          <w:i/>
        </w:rPr>
        <w:t>Corporations (Fees) Act 2001</w:t>
      </w:r>
      <w:r w:rsidRPr="003C6231">
        <w:t>.</w:t>
      </w:r>
    </w:p>
    <w:p w:rsidR="005638F0" w:rsidRPr="006D698D" w:rsidRDefault="005638F0" w:rsidP="005638F0">
      <w:pPr>
        <w:pStyle w:val="ActHead5"/>
      </w:pPr>
      <w:bookmarkStart w:id="5" w:name="_Toc26260074"/>
      <w:r w:rsidRPr="00566671">
        <w:rPr>
          <w:rStyle w:val="CharSectno"/>
        </w:rPr>
        <w:t>4</w:t>
      </w:r>
      <w:r w:rsidRPr="006D698D">
        <w:t xml:space="preserve">  Schedules</w:t>
      </w:r>
      <w:bookmarkEnd w:id="5"/>
    </w:p>
    <w:p w:rsidR="005638F0" w:rsidRPr="006D698D" w:rsidRDefault="005638F0" w:rsidP="005638F0">
      <w:pPr>
        <w:pStyle w:val="subsection"/>
      </w:pPr>
      <w:r w:rsidRPr="006D698D">
        <w:tab/>
      </w:r>
      <w:r w:rsidRPr="006D698D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5638F0" w:rsidRPr="006D698D" w:rsidRDefault="005638F0" w:rsidP="005638F0">
      <w:pPr>
        <w:pStyle w:val="ActHead6"/>
        <w:pageBreakBefore/>
      </w:pPr>
      <w:bookmarkStart w:id="6" w:name="_Toc26260075"/>
      <w:bookmarkStart w:id="7" w:name="opcAmSched"/>
      <w:bookmarkStart w:id="8" w:name="opcCurrentFind"/>
      <w:r w:rsidRPr="00566671">
        <w:rPr>
          <w:rStyle w:val="CharAmSchNo"/>
        </w:rPr>
        <w:t>Schedule 1</w:t>
      </w:r>
      <w:r w:rsidRPr="006D698D">
        <w:t>—</w:t>
      </w:r>
      <w:r w:rsidRPr="00566671">
        <w:rPr>
          <w:rStyle w:val="CharAmSchText"/>
        </w:rPr>
        <w:t>Amendments</w:t>
      </w:r>
      <w:bookmarkEnd w:id="6"/>
    </w:p>
    <w:bookmarkEnd w:id="7"/>
    <w:bookmarkEnd w:id="8"/>
    <w:p w:rsidR="005638F0" w:rsidRPr="00566671" w:rsidRDefault="005638F0" w:rsidP="005638F0">
      <w:pPr>
        <w:pStyle w:val="Header"/>
      </w:pPr>
      <w:r w:rsidRPr="00566671">
        <w:rPr>
          <w:rStyle w:val="CharAmPartNo"/>
        </w:rPr>
        <w:t xml:space="preserve"> </w:t>
      </w:r>
      <w:r w:rsidRPr="00566671">
        <w:rPr>
          <w:rStyle w:val="CharAmPartText"/>
        </w:rPr>
        <w:t xml:space="preserve"> </w:t>
      </w:r>
    </w:p>
    <w:p w:rsidR="005638F0" w:rsidRPr="006D698D" w:rsidRDefault="005638F0" w:rsidP="005638F0">
      <w:pPr>
        <w:pStyle w:val="ActHead9"/>
      </w:pPr>
      <w:bookmarkStart w:id="9" w:name="_Toc26260076"/>
      <w:r w:rsidRPr="006D698D">
        <w:t>Corporations</w:t>
      </w:r>
      <w:bookmarkStart w:id="10" w:name="BK_S3P2L3C13"/>
      <w:bookmarkEnd w:id="10"/>
      <w:r w:rsidRPr="006D698D">
        <w:t xml:space="preserve"> (Fees) </w:t>
      </w:r>
      <w:r>
        <w:t>Regulations 2</w:t>
      </w:r>
      <w:r w:rsidRPr="006D698D">
        <w:t>001</w:t>
      </w:r>
      <w:bookmarkEnd w:id="9"/>
    </w:p>
    <w:p w:rsidR="005638F0" w:rsidRPr="006D698D" w:rsidRDefault="005638F0" w:rsidP="005638F0">
      <w:pPr>
        <w:pStyle w:val="ItemHead"/>
      </w:pPr>
      <w:r>
        <w:t>1</w:t>
      </w:r>
      <w:r w:rsidRPr="006D698D">
        <w:t xml:space="preserve">  </w:t>
      </w:r>
      <w:r>
        <w:t>At the end of Part 3</w:t>
      </w:r>
    </w:p>
    <w:p w:rsidR="005638F0" w:rsidRPr="006D698D" w:rsidRDefault="005638F0" w:rsidP="005638F0">
      <w:pPr>
        <w:pStyle w:val="Item"/>
      </w:pPr>
      <w:r>
        <w:t>Add</w:t>
      </w:r>
      <w:r w:rsidRPr="006D698D">
        <w:t>:</w:t>
      </w:r>
    </w:p>
    <w:p w:rsidR="005638F0" w:rsidRPr="0009213C" w:rsidRDefault="005638F0" w:rsidP="0009213C">
      <w:pPr>
        <w:pStyle w:val="ActHead3"/>
      </w:pPr>
      <w:r w:rsidRPr="00566671">
        <w:rPr>
          <w:rStyle w:val="CharDivNo"/>
        </w:rPr>
        <w:t>Division 2</w:t>
      </w:r>
      <w:r w:rsidRPr="0009213C">
        <w:t>—</w:t>
      </w:r>
      <w:r w:rsidRPr="00566671">
        <w:rPr>
          <w:rStyle w:val="CharDivText"/>
        </w:rPr>
        <w:t>Amendment made by the Corporations (Fees) Amendment (Registry Fees) Regulations 2019</w:t>
      </w:r>
    </w:p>
    <w:p w:rsidR="005638F0" w:rsidRPr="006D698D" w:rsidRDefault="005638F0" w:rsidP="0009213C">
      <w:pPr>
        <w:pStyle w:val="ActHead5"/>
      </w:pPr>
      <w:r w:rsidRPr="00566671">
        <w:rPr>
          <w:rStyle w:val="CharSectno"/>
        </w:rPr>
        <w:t>11</w:t>
      </w:r>
      <w:r w:rsidRPr="006D698D">
        <w:t xml:space="preserve">  </w:t>
      </w:r>
      <w:r>
        <w:t>Application of amendment</w:t>
      </w:r>
    </w:p>
    <w:p w:rsidR="005638F0" w:rsidRPr="007255AF" w:rsidRDefault="00D96989" w:rsidP="0009213C">
      <w:pPr>
        <w:pStyle w:val="subsection"/>
      </w:pPr>
      <w:r>
        <w:tab/>
      </w:r>
      <w:r>
        <w:tab/>
      </w:r>
      <w:r w:rsidR="005638F0">
        <w:t xml:space="preserve">The amendment made by item 2 of Schedule 1 to the </w:t>
      </w:r>
      <w:r w:rsidR="005638F0" w:rsidRPr="00593BF8">
        <w:rPr>
          <w:i/>
        </w:rPr>
        <w:t xml:space="preserve">Corporations (Fees) </w:t>
      </w:r>
      <w:r w:rsidR="005638F0">
        <w:rPr>
          <w:i/>
        </w:rPr>
        <w:t xml:space="preserve">Amendment </w:t>
      </w:r>
      <w:r w:rsidR="005638F0" w:rsidRPr="00593BF8">
        <w:rPr>
          <w:i/>
        </w:rPr>
        <w:t>(</w:t>
      </w:r>
      <w:r w:rsidR="005638F0" w:rsidRPr="0012148C">
        <w:rPr>
          <w:i/>
        </w:rPr>
        <w:t>Registry Fees</w:t>
      </w:r>
      <w:r w:rsidR="005638F0" w:rsidRPr="00593BF8">
        <w:rPr>
          <w:i/>
        </w:rPr>
        <w:t xml:space="preserve">) </w:t>
      </w:r>
      <w:r w:rsidR="005638F0">
        <w:rPr>
          <w:i/>
        </w:rPr>
        <w:t>Regulations 20</w:t>
      </w:r>
      <w:r w:rsidR="005638F0" w:rsidRPr="00593BF8">
        <w:rPr>
          <w:i/>
        </w:rPr>
        <w:t>1</w:t>
      </w:r>
      <w:r w:rsidR="005638F0">
        <w:rPr>
          <w:i/>
        </w:rPr>
        <w:t>9</w:t>
      </w:r>
      <w:r w:rsidR="005638F0">
        <w:t xml:space="preserve"> applies to requests made on and after 6 January 2020</w:t>
      </w:r>
      <w:r w:rsidR="005638F0" w:rsidRPr="006D698D">
        <w:t>.</w:t>
      </w:r>
    </w:p>
    <w:p w:rsidR="005638F0" w:rsidRPr="006D698D" w:rsidRDefault="005638F0" w:rsidP="005638F0">
      <w:pPr>
        <w:pStyle w:val="ItemHead"/>
      </w:pPr>
      <w:r>
        <w:t>2</w:t>
      </w:r>
      <w:r w:rsidRPr="006D698D">
        <w:t xml:space="preserve">  Clause 1 of Schedule 2 (table items 1</w:t>
      </w:r>
      <w:r>
        <w:t>5 and 16</w:t>
      </w:r>
      <w:r w:rsidRPr="006D698D">
        <w:t>)</w:t>
      </w:r>
    </w:p>
    <w:p w:rsidR="005638F0" w:rsidRDefault="005638F0" w:rsidP="005638F0">
      <w:pPr>
        <w:pStyle w:val="Item"/>
      </w:pPr>
      <w:r w:rsidRPr="006D698D">
        <w:t>Repeal the items, substitute:</w:t>
      </w:r>
    </w:p>
    <w:p w:rsidR="005638F0" w:rsidRPr="006D698D" w:rsidRDefault="005638F0" w:rsidP="005638F0">
      <w:pPr>
        <w:pStyle w:val="Tabletext"/>
      </w:pPr>
    </w:p>
    <w:tbl>
      <w:tblPr>
        <w:tblStyle w:val="TableGrid"/>
        <w:tblW w:w="8497" w:type="dxa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6705"/>
        <w:gridCol w:w="1092"/>
      </w:tblGrid>
      <w:tr w:rsidR="005638F0" w:rsidRPr="006D698D" w:rsidTr="00671BB4">
        <w:tc>
          <w:tcPr>
            <w:tcW w:w="700" w:type="dxa"/>
            <w:shd w:val="clear" w:color="auto" w:fill="auto"/>
          </w:tcPr>
          <w:p w:rsidR="005638F0" w:rsidRPr="008078EC" w:rsidRDefault="005638F0" w:rsidP="00671BB4">
            <w:pPr>
              <w:pStyle w:val="Tabletext"/>
            </w:pPr>
            <w:r w:rsidRPr="008078EC">
              <w:t>15</w:t>
            </w:r>
          </w:p>
        </w:tc>
        <w:tc>
          <w:tcPr>
            <w:tcW w:w="6705" w:type="dxa"/>
            <w:shd w:val="clear" w:color="auto" w:fill="auto"/>
          </w:tcPr>
          <w:p w:rsidR="005638F0" w:rsidRPr="008078EC" w:rsidRDefault="005638F0" w:rsidP="00671BB4">
            <w:pPr>
              <w:pStyle w:val="Tabletext"/>
            </w:pPr>
            <w:r w:rsidRPr="008078EC">
              <w:t>For a document issued or displayed by ASIC containing information relating to a single corporation, registered scheme or notified foreign passport fund, if the information is retrieved using a computer system:</w:t>
            </w:r>
          </w:p>
        </w:tc>
        <w:tc>
          <w:tcPr>
            <w:tcW w:w="1092" w:type="dxa"/>
            <w:shd w:val="clear" w:color="auto" w:fill="auto"/>
          </w:tcPr>
          <w:p w:rsidR="005638F0" w:rsidRPr="008078EC" w:rsidRDefault="005638F0" w:rsidP="00671BB4">
            <w:pPr>
              <w:pStyle w:val="Tabletext"/>
            </w:pPr>
          </w:p>
        </w:tc>
      </w:tr>
      <w:tr w:rsidR="005638F0" w:rsidRPr="006D698D" w:rsidTr="00671BB4">
        <w:tc>
          <w:tcPr>
            <w:tcW w:w="700" w:type="dxa"/>
            <w:shd w:val="clear" w:color="auto" w:fill="auto"/>
          </w:tcPr>
          <w:p w:rsidR="005638F0" w:rsidRPr="008078EC" w:rsidRDefault="005638F0" w:rsidP="00671BB4">
            <w:pPr>
              <w:pStyle w:val="Tabletext"/>
            </w:pPr>
          </w:p>
        </w:tc>
        <w:tc>
          <w:tcPr>
            <w:tcW w:w="6705" w:type="dxa"/>
            <w:shd w:val="clear" w:color="auto" w:fill="auto"/>
          </w:tcPr>
          <w:p w:rsidR="005638F0" w:rsidRPr="008078EC" w:rsidRDefault="005638F0" w:rsidP="00671BB4">
            <w:pPr>
              <w:pStyle w:val="Tablea"/>
            </w:pPr>
            <w:r w:rsidRPr="008078EC">
              <w:t>(a) if requested by a journalist, or by or on behalf of the Australian Broadcasting Corporation, the Special Broadcasting Service, the holder of a licence for a commercial broadcasting or television station, or the proprietor or publish</w:t>
            </w:r>
            <w:bookmarkStart w:id="11" w:name="BK_S3P2L25C22"/>
            <w:bookmarkEnd w:id="11"/>
            <w:r w:rsidRPr="008078EC">
              <w:t>er of a newspaper generally available to the public</w:t>
            </w:r>
            <w:r>
              <w:t xml:space="preserve"> otherwise than by subscription; or</w:t>
            </w:r>
          </w:p>
        </w:tc>
        <w:tc>
          <w:tcPr>
            <w:tcW w:w="1092" w:type="dxa"/>
            <w:shd w:val="clear" w:color="auto" w:fill="auto"/>
          </w:tcPr>
          <w:p w:rsidR="005638F0" w:rsidRPr="008078EC" w:rsidRDefault="005638F0" w:rsidP="00671BB4">
            <w:pPr>
              <w:pStyle w:val="Tabletext"/>
            </w:pPr>
            <w:r w:rsidRPr="008078EC">
              <w:t>no fee</w:t>
            </w:r>
          </w:p>
        </w:tc>
      </w:tr>
    </w:tbl>
    <w:tbl>
      <w:tblPr>
        <w:tblW w:w="4981" w:type="pct"/>
        <w:tblInd w:w="38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6704"/>
        <w:gridCol w:w="1093"/>
      </w:tblGrid>
      <w:tr w:rsidR="005638F0" w:rsidRPr="00AB10FC" w:rsidDel="00C17DE1" w:rsidTr="00671BB4">
        <w:tc>
          <w:tcPr>
            <w:tcW w:w="412" w:type="pct"/>
            <w:tcBorders>
              <w:top w:val="nil"/>
              <w:bottom w:val="nil"/>
            </w:tcBorders>
            <w:shd w:val="clear" w:color="auto" w:fill="auto"/>
          </w:tcPr>
          <w:p w:rsidR="005638F0" w:rsidRPr="008078EC" w:rsidRDefault="005638F0" w:rsidP="00671BB4">
            <w:pPr>
              <w:pStyle w:val="Tabletext"/>
            </w:pPr>
          </w:p>
        </w:tc>
        <w:tc>
          <w:tcPr>
            <w:tcW w:w="3945" w:type="pct"/>
            <w:tcBorders>
              <w:top w:val="nil"/>
              <w:bottom w:val="nil"/>
            </w:tcBorders>
            <w:shd w:val="clear" w:color="auto" w:fill="auto"/>
          </w:tcPr>
          <w:p w:rsidR="005638F0" w:rsidRPr="008078EC" w:rsidRDefault="005638F0" w:rsidP="00671BB4">
            <w:pPr>
              <w:pStyle w:val="Tablea"/>
            </w:pPr>
            <w:r w:rsidRPr="008078EC">
              <w:t>(</w:t>
            </w:r>
            <w:r>
              <w:t>b</w:t>
            </w:r>
            <w:r w:rsidRPr="008078EC">
              <w:t xml:space="preserve">) if requested by or on behalf of </w:t>
            </w:r>
            <w:r>
              <w:t xml:space="preserve">the </w:t>
            </w:r>
            <w:r w:rsidRPr="008078EC">
              <w:t>Australian Bureau of Statistics</w:t>
            </w:r>
            <w:bookmarkStart w:id="12" w:name="BK_S3P2L25C72"/>
            <w:bookmarkEnd w:id="12"/>
            <w:r w:rsidRPr="008078EC">
              <w:t>:</w:t>
            </w:r>
          </w:p>
        </w:tc>
        <w:tc>
          <w:tcPr>
            <w:tcW w:w="643" w:type="pct"/>
            <w:tcBorders>
              <w:top w:val="nil"/>
              <w:bottom w:val="nil"/>
            </w:tcBorders>
            <w:shd w:val="clear" w:color="auto" w:fill="auto"/>
          </w:tcPr>
          <w:p w:rsidR="005638F0" w:rsidRPr="008078EC" w:rsidRDefault="005638F0" w:rsidP="00671BB4">
            <w:pPr>
              <w:pStyle w:val="Tabletext"/>
            </w:pPr>
          </w:p>
        </w:tc>
      </w:tr>
      <w:tr w:rsidR="005638F0" w:rsidRPr="00AB10FC" w:rsidDel="00C17DE1" w:rsidTr="00671BB4">
        <w:tc>
          <w:tcPr>
            <w:tcW w:w="412" w:type="pct"/>
            <w:tcBorders>
              <w:top w:val="nil"/>
              <w:bottom w:val="nil"/>
            </w:tcBorders>
            <w:shd w:val="clear" w:color="auto" w:fill="auto"/>
          </w:tcPr>
          <w:p w:rsidR="005638F0" w:rsidRPr="008078EC" w:rsidRDefault="005638F0" w:rsidP="00671BB4">
            <w:pPr>
              <w:pStyle w:val="Tabletext"/>
            </w:pPr>
          </w:p>
        </w:tc>
        <w:tc>
          <w:tcPr>
            <w:tcW w:w="3945" w:type="pct"/>
            <w:tcBorders>
              <w:top w:val="nil"/>
              <w:bottom w:val="nil"/>
            </w:tcBorders>
            <w:shd w:val="clear" w:color="auto" w:fill="auto"/>
          </w:tcPr>
          <w:p w:rsidR="005638F0" w:rsidRPr="00AB10FC" w:rsidRDefault="005638F0" w:rsidP="00671BB4">
            <w:pPr>
              <w:pStyle w:val="Tablei"/>
              <w:rPr>
                <w:rFonts w:ascii="Courier New" w:eastAsia="Calibri" w:hAnsi="Courier New" w:cs="Courier New"/>
                <w:lang w:eastAsia="en-US"/>
              </w:rPr>
            </w:pPr>
            <w:r w:rsidRPr="008078EC">
              <w:t>(i) if the document contains only current information; or</w:t>
            </w:r>
          </w:p>
        </w:tc>
        <w:tc>
          <w:tcPr>
            <w:tcW w:w="643" w:type="pct"/>
            <w:tcBorders>
              <w:top w:val="nil"/>
              <w:bottom w:val="nil"/>
            </w:tcBorders>
            <w:shd w:val="clear" w:color="auto" w:fill="auto"/>
          </w:tcPr>
          <w:p w:rsidR="005638F0" w:rsidRPr="008078EC" w:rsidRDefault="005638F0" w:rsidP="00671BB4">
            <w:pPr>
              <w:pStyle w:val="Tabletext"/>
            </w:pPr>
            <w:r w:rsidRPr="008078EC">
              <w:t>no fee</w:t>
            </w:r>
          </w:p>
        </w:tc>
      </w:tr>
      <w:tr w:rsidR="005638F0" w:rsidRPr="00AB10FC" w:rsidDel="00C17DE1" w:rsidTr="00671BB4">
        <w:tc>
          <w:tcPr>
            <w:tcW w:w="412" w:type="pct"/>
            <w:tcBorders>
              <w:top w:val="nil"/>
              <w:bottom w:val="nil"/>
            </w:tcBorders>
            <w:shd w:val="clear" w:color="auto" w:fill="auto"/>
          </w:tcPr>
          <w:p w:rsidR="005638F0" w:rsidRPr="008078EC" w:rsidRDefault="005638F0" w:rsidP="00671BB4">
            <w:pPr>
              <w:pStyle w:val="Tabletext"/>
            </w:pPr>
          </w:p>
        </w:tc>
        <w:tc>
          <w:tcPr>
            <w:tcW w:w="3945" w:type="pct"/>
            <w:tcBorders>
              <w:top w:val="nil"/>
              <w:bottom w:val="nil"/>
            </w:tcBorders>
            <w:shd w:val="clear" w:color="auto" w:fill="auto"/>
          </w:tcPr>
          <w:p w:rsidR="005638F0" w:rsidRPr="00AB10FC" w:rsidRDefault="005638F0" w:rsidP="00671BB4">
            <w:pPr>
              <w:pStyle w:val="Tablei"/>
              <w:rPr>
                <w:rFonts w:ascii="Courier New" w:eastAsia="Calibri" w:hAnsi="Courier New" w:cs="Courier New"/>
                <w:lang w:eastAsia="en-US"/>
              </w:rPr>
            </w:pPr>
            <w:r w:rsidRPr="008078EC">
              <w:t>(ii) if the document contains both current and non</w:t>
            </w:r>
            <w:r>
              <w:noBreakHyphen/>
            </w:r>
            <w:r w:rsidRPr="008078EC">
              <w:t>current information; or</w:t>
            </w:r>
          </w:p>
        </w:tc>
        <w:tc>
          <w:tcPr>
            <w:tcW w:w="643" w:type="pct"/>
            <w:tcBorders>
              <w:top w:val="nil"/>
              <w:bottom w:val="nil"/>
            </w:tcBorders>
            <w:shd w:val="clear" w:color="auto" w:fill="auto"/>
          </w:tcPr>
          <w:p w:rsidR="005638F0" w:rsidRPr="008078EC" w:rsidRDefault="005638F0" w:rsidP="00671BB4">
            <w:pPr>
              <w:pStyle w:val="Tabletext"/>
            </w:pPr>
            <w:r w:rsidRPr="008078EC">
              <w:t>$17</w:t>
            </w:r>
          </w:p>
        </w:tc>
      </w:tr>
    </w:tbl>
    <w:tbl>
      <w:tblPr>
        <w:tblStyle w:val="TableGrid"/>
        <w:tblW w:w="8497" w:type="dxa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6705"/>
        <w:gridCol w:w="1092"/>
      </w:tblGrid>
      <w:tr w:rsidR="005638F0" w:rsidRPr="006D698D" w:rsidTr="00671BB4">
        <w:tc>
          <w:tcPr>
            <w:tcW w:w="700" w:type="dxa"/>
            <w:shd w:val="clear" w:color="auto" w:fill="auto"/>
          </w:tcPr>
          <w:p w:rsidR="005638F0" w:rsidRPr="008078EC" w:rsidRDefault="005638F0" w:rsidP="00671BB4">
            <w:pPr>
              <w:pStyle w:val="Tabletext"/>
            </w:pPr>
          </w:p>
        </w:tc>
        <w:tc>
          <w:tcPr>
            <w:tcW w:w="6705" w:type="dxa"/>
            <w:shd w:val="clear" w:color="auto" w:fill="auto"/>
          </w:tcPr>
          <w:p w:rsidR="005638F0" w:rsidRPr="008078EC" w:rsidRDefault="005638F0" w:rsidP="00671BB4">
            <w:pPr>
              <w:pStyle w:val="Tablea"/>
            </w:pPr>
            <w:r w:rsidRPr="008078EC">
              <w:t>(</w:t>
            </w:r>
            <w:r>
              <w:t>c</w:t>
            </w:r>
            <w:r w:rsidRPr="008078EC">
              <w:t>) in any other case:</w:t>
            </w:r>
          </w:p>
        </w:tc>
        <w:tc>
          <w:tcPr>
            <w:tcW w:w="1092" w:type="dxa"/>
            <w:shd w:val="clear" w:color="auto" w:fill="auto"/>
          </w:tcPr>
          <w:p w:rsidR="005638F0" w:rsidRPr="008078EC" w:rsidRDefault="005638F0" w:rsidP="00671BB4">
            <w:pPr>
              <w:pStyle w:val="Tabletext"/>
            </w:pPr>
          </w:p>
        </w:tc>
      </w:tr>
      <w:tr w:rsidR="005638F0" w:rsidRPr="006D698D" w:rsidTr="00671BB4">
        <w:tc>
          <w:tcPr>
            <w:tcW w:w="700" w:type="dxa"/>
            <w:shd w:val="clear" w:color="auto" w:fill="auto"/>
          </w:tcPr>
          <w:p w:rsidR="005638F0" w:rsidRPr="008078EC" w:rsidRDefault="005638F0" w:rsidP="00671BB4">
            <w:pPr>
              <w:pStyle w:val="Tabletext"/>
            </w:pPr>
          </w:p>
        </w:tc>
        <w:tc>
          <w:tcPr>
            <w:tcW w:w="6705" w:type="dxa"/>
            <w:shd w:val="clear" w:color="auto" w:fill="auto"/>
          </w:tcPr>
          <w:p w:rsidR="005638F0" w:rsidRPr="00AB10FC" w:rsidRDefault="005638F0" w:rsidP="00671BB4">
            <w:pPr>
              <w:pStyle w:val="Tablei"/>
              <w:rPr>
                <w:rFonts w:ascii="Courier New" w:eastAsia="Calibri" w:hAnsi="Courier New" w:cs="Courier New"/>
                <w:lang w:eastAsia="en-US"/>
              </w:rPr>
            </w:pPr>
            <w:r w:rsidRPr="008078EC">
              <w:t>(i) if the document contains only current information; or</w:t>
            </w:r>
          </w:p>
        </w:tc>
        <w:tc>
          <w:tcPr>
            <w:tcW w:w="1092" w:type="dxa"/>
            <w:shd w:val="clear" w:color="auto" w:fill="auto"/>
          </w:tcPr>
          <w:p w:rsidR="005638F0" w:rsidRPr="008078EC" w:rsidRDefault="005638F0" w:rsidP="00671BB4">
            <w:pPr>
              <w:pStyle w:val="Tabletext"/>
            </w:pPr>
            <w:r w:rsidRPr="008078EC">
              <w:t>$9</w:t>
            </w:r>
          </w:p>
        </w:tc>
      </w:tr>
      <w:tr w:rsidR="005638F0" w:rsidRPr="006D698D" w:rsidTr="00671BB4">
        <w:tc>
          <w:tcPr>
            <w:tcW w:w="700" w:type="dxa"/>
            <w:tcBorders>
              <w:bottom w:val="single" w:sz="2" w:space="0" w:color="auto"/>
            </w:tcBorders>
            <w:shd w:val="clear" w:color="auto" w:fill="auto"/>
          </w:tcPr>
          <w:p w:rsidR="005638F0" w:rsidRPr="008078EC" w:rsidRDefault="005638F0" w:rsidP="00671BB4">
            <w:pPr>
              <w:pStyle w:val="Tabletext"/>
            </w:pPr>
          </w:p>
        </w:tc>
        <w:tc>
          <w:tcPr>
            <w:tcW w:w="6705" w:type="dxa"/>
            <w:tcBorders>
              <w:bottom w:val="single" w:sz="2" w:space="0" w:color="auto"/>
            </w:tcBorders>
            <w:shd w:val="clear" w:color="auto" w:fill="auto"/>
          </w:tcPr>
          <w:p w:rsidR="005638F0" w:rsidRPr="00AB10FC" w:rsidRDefault="005638F0" w:rsidP="00671BB4">
            <w:pPr>
              <w:pStyle w:val="Tablei"/>
              <w:rPr>
                <w:rFonts w:ascii="Courier New" w:eastAsia="Calibri" w:hAnsi="Courier New" w:cs="Courier New"/>
                <w:lang w:eastAsia="en-US"/>
              </w:rPr>
            </w:pPr>
            <w:r w:rsidRPr="008078EC">
              <w:t>(ii) if the document contains both current and non</w:t>
            </w:r>
            <w:r>
              <w:noBreakHyphen/>
            </w:r>
            <w:r w:rsidRPr="008078EC">
              <w:t>current information</w:t>
            </w:r>
          </w:p>
        </w:tc>
        <w:tc>
          <w:tcPr>
            <w:tcW w:w="1092" w:type="dxa"/>
            <w:tcBorders>
              <w:bottom w:val="single" w:sz="2" w:space="0" w:color="auto"/>
            </w:tcBorders>
            <w:shd w:val="clear" w:color="auto" w:fill="auto"/>
          </w:tcPr>
          <w:p w:rsidR="005638F0" w:rsidRPr="008078EC" w:rsidRDefault="005638F0" w:rsidP="00671BB4">
            <w:pPr>
              <w:pStyle w:val="Tabletext"/>
            </w:pPr>
            <w:r w:rsidRPr="008078EC">
              <w:t>$17</w:t>
            </w:r>
          </w:p>
        </w:tc>
      </w:tr>
    </w:tbl>
    <w:tbl>
      <w:tblPr>
        <w:tblW w:w="4981" w:type="pct"/>
        <w:tblInd w:w="38" w:type="dxa"/>
        <w:tblLayout w:type="fixed"/>
        <w:tblLook w:val="0000" w:firstRow="0" w:lastRow="0" w:firstColumn="0" w:lastColumn="0" w:noHBand="0" w:noVBand="0"/>
      </w:tblPr>
      <w:tblGrid>
        <w:gridCol w:w="700"/>
        <w:gridCol w:w="6704"/>
        <w:gridCol w:w="1093"/>
      </w:tblGrid>
      <w:tr w:rsidR="005638F0" w:rsidRPr="00AB10FC" w:rsidDel="00C17DE1" w:rsidTr="00671BB4">
        <w:tc>
          <w:tcPr>
            <w:tcW w:w="412" w:type="pct"/>
            <w:shd w:val="clear" w:color="auto" w:fill="auto"/>
          </w:tcPr>
          <w:p w:rsidR="005638F0" w:rsidRPr="008078EC" w:rsidRDefault="005638F0" w:rsidP="00671BB4">
            <w:pPr>
              <w:pStyle w:val="Tabletext"/>
            </w:pPr>
            <w:r w:rsidRPr="008078EC">
              <w:t>16</w:t>
            </w:r>
          </w:p>
        </w:tc>
        <w:tc>
          <w:tcPr>
            <w:tcW w:w="3945" w:type="pct"/>
            <w:shd w:val="clear" w:color="auto" w:fill="auto"/>
          </w:tcPr>
          <w:p w:rsidR="005638F0" w:rsidRPr="008078EC" w:rsidRDefault="005638F0" w:rsidP="00671BB4">
            <w:pPr>
              <w:pStyle w:val="Tabletext"/>
            </w:pPr>
            <w:r w:rsidRPr="008078EC">
              <w:t>For inspecting, or an inquiry involving the inspection of, documents that are lodged by or in relation to a particular corporation, registered scheme or notified foreign passport fund:</w:t>
            </w:r>
          </w:p>
        </w:tc>
        <w:tc>
          <w:tcPr>
            <w:tcW w:w="643" w:type="pct"/>
            <w:shd w:val="clear" w:color="auto" w:fill="auto"/>
          </w:tcPr>
          <w:p w:rsidR="005638F0" w:rsidRPr="008078EC" w:rsidRDefault="005638F0" w:rsidP="00671BB4">
            <w:pPr>
              <w:pStyle w:val="Tabletext"/>
            </w:pPr>
          </w:p>
        </w:tc>
      </w:tr>
    </w:tbl>
    <w:tbl>
      <w:tblPr>
        <w:tblStyle w:val="TableGrid"/>
        <w:tblW w:w="8497" w:type="dxa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6705"/>
        <w:gridCol w:w="1092"/>
      </w:tblGrid>
      <w:tr w:rsidR="005638F0" w:rsidRPr="006D698D" w:rsidTr="00671BB4">
        <w:tc>
          <w:tcPr>
            <w:tcW w:w="700" w:type="dxa"/>
            <w:shd w:val="clear" w:color="auto" w:fill="auto"/>
          </w:tcPr>
          <w:p w:rsidR="005638F0" w:rsidRPr="006D698D" w:rsidRDefault="005638F0" w:rsidP="00671BB4">
            <w:pPr>
              <w:pStyle w:val="Tabletext"/>
            </w:pPr>
          </w:p>
        </w:tc>
        <w:tc>
          <w:tcPr>
            <w:tcW w:w="6705" w:type="dxa"/>
            <w:shd w:val="clear" w:color="auto" w:fill="auto"/>
          </w:tcPr>
          <w:p w:rsidR="005638F0" w:rsidRPr="006D698D" w:rsidRDefault="005638F0" w:rsidP="00671BB4">
            <w:pPr>
              <w:pStyle w:val="Tablea"/>
            </w:pPr>
            <w:r w:rsidRPr="006D698D">
              <w:t>(a) if requested by a journalist; or</w:t>
            </w:r>
          </w:p>
        </w:tc>
        <w:tc>
          <w:tcPr>
            <w:tcW w:w="1092" w:type="dxa"/>
            <w:shd w:val="clear" w:color="auto" w:fill="auto"/>
          </w:tcPr>
          <w:p w:rsidR="005638F0" w:rsidRPr="006D698D" w:rsidRDefault="005638F0" w:rsidP="00671BB4">
            <w:pPr>
              <w:pStyle w:val="Tabletext"/>
            </w:pPr>
            <w:r w:rsidRPr="006D698D">
              <w:t>no fee</w:t>
            </w:r>
          </w:p>
        </w:tc>
      </w:tr>
    </w:tbl>
    <w:tbl>
      <w:tblPr>
        <w:tblW w:w="4981" w:type="pct"/>
        <w:tblInd w:w="38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6704"/>
        <w:gridCol w:w="1093"/>
      </w:tblGrid>
      <w:tr w:rsidR="005638F0" w:rsidRPr="00AB10FC" w:rsidDel="00C17DE1" w:rsidTr="00671BB4">
        <w:tc>
          <w:tcPr>
            <w:tcW w:w="412" w:type="pct"/>
            <w:tcBorders>
              <w:top w:val="nil"/>
              <w:bottom w:val="nil"/>
            </w:tcBorders>
            <w:shd w:val="clear" w:color="auto" w:fill="auto"/>
          </w:tcPr>
          <w:p w:rsidR="005638F0" w:rsidRPr="008078EC" w:rsidRDefault="005638F0" w:rsidP="00671BB4">
            <w:pPr>
              <w:pStyle w:val="Tabletext"/>
            </w:pPr>
          </w:p>
        </w:tc>
        <w:tc>
          <w:tcPr>
            <w:tcW w:w="3945" w:type="pct"/>
            <w:tcBorders>
              <w:top w:val="nil"/>
              <w:bottom w:val="nil"/>
            </w:tcBorders>
            <w:shd w:val="clear" w:color="auto" w:fill="auto"/>
          </w:tcPr>
          <w:p w:rsidR="005638F0" w:rsidRPr="00AB10FC" w:rsidRDefault="005638F0" w:rsidP="00671BB4">
            <w:pPr>
              <w:pStyle w:val="Tablea"/>
              <w:rPr>
                <w:rFonts w:ascii="Courier New" w:eastAsia="Calibri" w:hAnsi="Courier New" w:cs="Courier New"/>
                <w:lang w:eastAsia="en-US"/>
              </w:rPr>
            </w:pPr>
            <w:r>
              <w:t>(b</w:t>
            </w:r>
            <w:r w:rsidRPr="008078EC">
              <w:t xml:space="preserve">) </w:t>
            </w:r>
            <w:r w:rsidRPr="006E7FBE">
              <w:t xml:space="preserve">if the request is not made by a journalist and </w:t>
            </w:r>
            <w:r w:rsidRPr="008078EC">
              <w:t>the documents are reproduced using a computer system:</w:t>
            </w:r>
          </w:p>
        </w:tc>
        <w:tc>
          <w:tcPr>
            <w:tcW w:w="643" w:type="pct"/>
            <w:tcBorders>
              <w:top w:val="nil"/>
              <w:bottom w:val="nil"/>
            </w:tcBorders>
            <w:shd w:val="clear" w:color="auto" w:fill="auto"/>
          </w:tcPr>
          <w:p w:rsidR="005638F0" w:rsidRPr="008078EC" w:rsidRDefault="005638F0" w:rsidP="00671BB4">
            <w:pPr>
              <w:pStyle w:val="Tabletext"/>
            </w:pPr>
          </w:p>
        </w:tc>
      </w:tr>
      <w:tr w:rsidR="005638F0" w:rsidRPr="00AB10FC" w:rsidDel="00C17DE1" w:rsidTr="00671BB4">
        <w:tc>
          <w:tcPr>
            <w:tcW w:w="412" w:type="pct"/>
            <w:tcBorders>
              <w:top w:val="nil"/>
              <w:bottom w:val="nil"/>
            </w:tcBorders>
            <w:shd w:val="clear" w:color="auto" w:fill="auto"/>
          </w:tcPr>
          <w:p w:rsidR="005638F0" w:rsidRPr="008078EC" w:rsidRDefault="005638F0" w:rsidP="00671BB4">
            <w:pPr>
              <w:pStyle w:val="Tabletext"/>
            </w:pPr>
          </w:p>
        </w:tc>
        <w:tc>
          <w:tcPr>
            <w:tcW w:w="3945" w:type="pct"/>
            <w:tcBorders>
              <w:top w:val="nil"/>
              <w:bottom w:val="nil"/>
            </w:tcBorders>
            <w:shd w:val="clear" w:color="auto" w:fill="auto"/>
          </w:tcPr>
          <w:p w:rsidR="005638F0" w:rsidRPr="00AB10FC" w:rsidRDefault="005638F0" w:rsidP="00671BB4">
            <w:pPr>
              <w:pStyle w:val="Tablei"/>
              <w:rPr>
                <w:rFonts w:ascii="Courier New" w:eastAsia="Calibri" w:hAnsi="Courier New" w:cs="Courier New"/>
                <w:lang w:eastAsia="en-US"/>
              </w:rPr>
            </w:pPr>
            <w:r w:rsidRPr="008078EC">
              <w:t>(i) for less than 10 pages; or</w:t>
            </w:r>
          </w:p>
        </w:tc>
        <w:tc>
          <w:tcPr>
            <w:tcW w:w="643" w:type="pct"/>
            <w:tcBorders>
              <w:top w:val="nil"/>
              <w:bottom w:val="nil"/>
            </w:tcBorders>
            <w:shd w:val="clear" w:color="auto" w:fill="auto"/>
          </w:tcPr>
          <w:p w:rsidR="005638F0" w:rsidRPr="008078EC" w:rsidRDefault="005638F0" w:rsidP="00671BB4">
            <w:pPr>
              <w:pStyle w:val="Tabletext"/>
            </w:pPr>
            <w:r w:rsidRPr="008078EC">
              <w:t>$17</w:t>
            </w:r>
          </w:p>
        </w:tc>
      </w:tr>
      <w:tr w:rsidR="005638F0" w:rsidRPr="00AB10FC" w:rsidDel="00C17DE1" w:rsidTr="00671BB4">
        <w:tc>
          <w:tcPr>
            <w:tcW w:w="412" w:type="pct"/>
            <w:tcBorders>
              <w:top w:val="nil"/>
              <w:bottom w:val="nil"/>
            </w:tcBorders>
            <w:shd w:val="clear" w:color="auto" w:fill="auto"/>
          </w:tcPr>
          <w:p w:rsidR="005638F0" w:rsidRPr="008078EC" w:rsidRDefault="005638F0" w:rsidP="00671BB4">
            <w:pPr>
              <w:pStyle w:val="Tabletext"/>
            </w:pPr>
          </w:p>
        </w:tc>
        <w:tc>
          <w:tcPr>
            <w:tcW w:w="3945" w:type="pct"/>
            <w:tcBorders>
              <w:top w:val="nil"/>
              <w:bottom w:val="nil"/>
            </w:tcBorders>
            <w:shd w:val="clear" w:color="auto" w:fill="auto"/>
          </w:tcPr>
          <w:p w:rsidR="005638F0" w:rsidRPr="00AB10FC" w:rsidRDefault="005638F0" w:rsidP="00671BB4">
            <w:pPr>
              <w:pStyle w:val="Tablei"/>
              <w:rPr>
                <w:rFonts w:ascii="Courier New" w:eastAsia="Calibri" w:hAnsi="Courier New" w:cs="Courier New"/>
                <w:lang w:eastAsia="en-US"/>
              </w:rPr>
            </w:pPr>
            <w:r w:rsidRPr="008078EC">
              <w:t>(ii) for 10 pages or more; or</w:t>
            </w:r>
          </w:p>
        </w:tc>
        <w:tc>
          <w:tcPr>
            <w:tcW w:w="643" w:type="pct"/>
            <w:tcBorders>
              <w:top w:val="nil"/>
              <w:bottom w:val="nil"/>
            </w:tcBorders>
            <w:shd w:val="clear" w:color="auto" w:fill="auto"/>
          </w:tcPr>
          <w:p w:rsidR="005638F0" w:rsidRPr="008078EC" w:rsidRDefault="005638F0" w:rsidP="0009213C">
            <w:pPr>
              <w:pStyle w:val="Tabletext"/>
            </w:pPr>
            <w:r w:rsidRPr="008078EC">
              <w:t>$4</w:t>
            </w:r>
            <w:r w:rsidR="0009213C">
              <w:t>1</w:t>
            </w:r>
          </w:p>
        </w:tc>
      </w:tr>
      <w:tr w:rsidR="005638F0" w:rsidRPr="00AB10FC" w:rsidDel="00C17DE1" w:rsidTr="00671BB4">
        <w:tc>
          <w:tcPr>
            <w:tcW w:w="412" w:type="pct"/>
            <w:tcBorders>
              <w:top w:val="nil"/>
              <w:bottom w:val="nil"/>
            </w:tcBorders>
            <w:shd w:val="clear" w:color="auto" w:fill="auto"/>
          </w:tcPr>
          <w:p w:rsidR="005638F0" w:rsidRPr="008078EC" w:rsidRDefault="005638F0" w:rsidP="00671BB4">
            <w:pPr>
              <w:pStyle w:val="Tabletext"/>
            </w:pPr>
          </w:p>
        </w:tc>
        <w:tc>
          <w:tcPr>
            <w:tcW w:w="3945" w:type="pct"/>
            <w:tcBorders>
              <w:top w:val="nil"/>
              <w:bottom w:val="nil"/>
            </w:tcBorders>
            <w:shd w:val="clear" w:color="auto" w:fill="auto"/>
          </w:tcPr>
          <w:p w:rsidR="005638F0" w:rsidRPr="008078EC" w:rsidRDefault="005638F0" w:rsidP="00671BB4">
            <w:pPr>
              <w:pStyle w:val="Tablea"/>
            </w:pPr>
            <w:r>
              <w:t>(c</w:t>
            </w:r>
            <w:r w:rsidRPr="008078EC">
              <w:t>) in any other case</w:t>
            </w:r>
          </w:p>
        </w:tc>
        <w:tc>
          <w:tcPr>
            <w:tcW w:w="643" w:type="pct"/>
            <w:tcBorders>
              <w:top w:val="nil"/>
              <w:bottom w:val="nil"/>
            </w:tcBorders>
            <w:shd w:val="clear" w:color="auto" w:fill="auto"/>
          </w:tcPr>
          <w:p w:rsidR="005638F0" w:rsidRPr="008078EC" w:rsidRDefault="005638F0" w:rsidP="00671BB4">
            <w:pPr>
              <w:pStyle w:val="Tabletext"/>
            </w:pPr>
            <w:r w:rsidRPr="008078EC">
              <w:t>$17</w:t>
            </w:r>
          </w:p>
        </w:tc>
      </w:tr>
    </w:tbl>
    <w:p w:rsidR="0084172C" w:rsidRPr="0009213C" w:rsidRDefault="0084172C" w:rsidP="0009213C">
      <w:pPr>
        <w:pStyle w:val="Tabletext"/>
      </w:pPr>
    </w:p>
    <w:sectPr w:rsidR="0084172C" w:rsidRPr="0009213C" w:rsidSect="002A7379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8F0" w:rsidRDefault="005638F0" w:rsidP="0048364F">
      <w:pPr>
        <w:spacing w:line="240" w:lineRule="auto"/>
      </w:pPr>
      <w:r>
        <w:separator/>
      </w:r>
    </w:p>
  </w:endnote>
  <w:endnote w:type="continuationSeparator" w:id="0">
    <w:p w:rsidR="005638F0" w:rsidRDefault="005638F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2A7379" w:rsidRDefault="002A7379" w:rsidP="002A737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A7379">
      <w:rPr>
        <w:i/>
        <w:sz w:val="18"/>
      </w:rPr>
      <w:t>OPC64348 -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2A7379" w:rsidRDefault="002A7379" w:rsidP="002A7379">
    <w:pPr>
      <w:rPr>
        <w:rFonts w:cs="Times New Roman"/>
        <w:i/>
        <w:sz w:val="18"/>
      </w:rPr>
    </w:pPr>
    <w:r w:rsidRPr="002A7379">
      <w:rPr>
        <w:rFonts w:cs="Times New Roman"/>
        <w:i/>
        <w:sz w:val="18"/>
      </w:rPr>
      <w:t>OPC64348 -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2A7379" w:rsidRDefault="002A7379" w:rsidP="002A737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A7379">
      <w:rPr>
        <w:i/>
        <w:sz w:val="18"/>
      </w:rPr>
      <w:t>OPC64348 -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56667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765A5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361A1">
            <w:rPr>
              <w:i/>
              <w:sz w:val="18"/>
            </w:rPr>
            <w:t>Corporations (Fees) Amendment (Registry Fees)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2A7379" w:rsidRDefault="002A7379" w:rsidP="002A7379">
    <w:pPr>
      <w:rPr>
        <w:rFonts w:cs="Times New Roman"/>
        <w:i/>
        <w:sz w:val="18"/>
      </w:rPr>
    </w:pPr>
    <w:r w:rsidRPr="002A7379">
      <w:rPr>
        <w:rFonts w:cs="Times New Roman"/>
        <w:i/>
        <w:sz w:val="18"/>
      </w:rPr>
      <w:t>OPC64348 -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566671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361A1">
            <w:rPr>
              <w:i/>
              <w:sz w:val="18"/>
            </w:rPr>
            <w:t>Corporations (Fees) Amendment (Registry Fees)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8679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2A7379" w:rsidRDefault="002A7379" w:rsidP="002A7379">
    <w:pPr>
      <w:rPr>
        <w:rFonts w:cs="Times New Roman"/>
        <w:i/>
        <w:sz w:val="18"/>
      </w:rPr>
    </w:pPr>
    <w:r w:rsidRPr="002A7379">
      <w:rPr>
        <w:rFonts w:cs="Times New Roman"/>
        <w:i/>
        <w:sz w:val="18"/>
      </w:rPr>
      <w:t>OPC64348 -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56667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8679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361A1">
            <w:rPr>
              <w:i/>
              <w:sz w:val="18"/>
            </w:rPr>
            <w:t>Corporations (Fees) Amendment (Registry Fees)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2A7379" w:rsidRDefault="002A7379" w:rsidP="002A7379">
    <w:pPr>
      <w:rPr>
        <w:rFonts w:cs="Times New Roman"/>
        <w:i/>
        <w:sz w:val="18"/>
      </w:rPr>
    </w:pPr>
    <w:r w:rsidRPr="002A7379">
      <w:rPr>
        <w:rFonts w:cs="Times New Roman"/>
        <w:i/>
        <w:sz w:val="18"/>
      </w:rPr>
      <w:t>OPC64348 -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361A1">
            <w:rPr>
              <w:i/>
              <w:sz w:val="18"/>
            </w:rPr>
            <w:t>Corporations (Fees) Amendment (Registry Fees)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8679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2A7379" w:rsidRDefault="002A7379" w:rsidP="002A7379">
    <w:pPr>
      <w:rPr>
        <w:rFonts w:cs="Times New Roman"/>
        <w:i/>
        <w:sz w:val="18"/>
      </w:rPr>
    </w:pPr>
    <w:r w:rsidRPr="002A7379">
      <w:rPr>
        <w:rFonts w:cs="Times New Roman"/>
        <w:i/>
        <w:sz w:val="18"/>
      </w:rPr>
      <w:t>OPC64348 -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361A1">
            <w:rPr>
              <w:i/>
              <w:sz w:val="18"/>
            </w:rPr>
            <w:t>Corporations (Fees) Amendment (Registry Fees)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765A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2A7379" w:rsidRDefault="002A7379" w:rsidP="002A7379">
    <w:pPr>
      <w:rPr>
        <w:rFonts w:cs="Times New Roman"/>
        <w:i/>
        <w:sz w:val="18"/>
      </w:rPr>
    </w:pPr>
    <w:r w:rsidRPr="002A7379">
      <w:rPr>
        <w:rFonts w:cs="Times New Roman"/>
        <w:i/>
        <w:sz w:val="18"/>
      </w:rPr>
      <w:t>OPC64348 -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8F0" w:rsidRDefault="005638F0" w:rsidP="0048364F">
      <w:pPr>
        <w:spacing w:line="240" w:lineRule="auto"/>
      </w:pPr>
      <w:r>
        <w:separator/>
      </w:r>
    </w:p>
  </w:footnote>
  <w:footnote w:type="continuationSeparator" w:id="0">
    <w:p w:rsidR="005638F0" w:rsidRDefault="005638F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886790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886790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8F0"/>
    <w:rsid w:val="00000263"/>
    <w:rsid w:val="000113BC"/>
    <w:rsid w:val="000136AF"/>
    <w:rsid w:val="0004044E"/>
    <w:rsid w:val="00046F47"/>
    <w:rsid w:val="0005120E"/>
    <w:rsid w:val="00054577"/>
    <w:rsid w:val="000614BF"/>
    <w:rsid w:val="0007169C"/>
    <w:rsid w:val="00077593"/>
    <w:rsid w:val="00083F48"/>
    <w:rsid w:val="0009213C"/>
    <w:rsid w:val="000A7DF9"/>
    <w:rsid w:val="000B68B4"/>
    <w:rsid w:val="000D05EF"/>
    <w:rsid w:val="000D5485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31ABB"/>
    <w:rsid w:val="00240749"/>
    <w:rsid w:val="002468D7"/>
    <w:rsid w:val="00285CDD"/>
    <w:rsid w:val="00291167"/>
    <w:rsid w:val="00297ECB"/>
    <w:rsid w:val="002A7379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44A2"/>
    <w:rsid w:val="003A56EB"/>
    <w:rsid w:val="003B0627"/>
    <w:rsid w:val="003C5F2B"/>
    <w:rsid w:val="003D0BFE"/>
    <w:rsid w:val="003D5700"/>
    <w:rsid w:val="003F0F5A"/>
    <w:rsid w:val="003F7387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4371"/>
    <w:rsid w:val="004F676E"/>
    <w:rsid w:val="00516B8D"/>
    <w:rsid w:val="005178F2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638F0"/>
    <w:rsid w:val="00566671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6077C"/>
    <w:rsid w:val="006765A5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361A1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12F45"/>
    <w:rsid w:val="0084172C"/>
    <w:rsid w:val="00856A31"/>
    <w:rsid w:val="008754D0"/>
    <w:rsid w:val="00877D48"/>
    <w:rsid w:val="008816F0"/>
    <w:rsid w:val="008824E9"/>
    <w:rsid w:val="0088345B"/>
    <w:rsid w:val="00886790"/>
    <w:rsid w:val="008A16A5"/>
    <w:rsid w:val="008C2B5D"/>
    <w:rsid w:val="008D0EE0"/>
    <w:rsid w:val="008D5B99"/>
    <w:rsid w:val="008D7A27"/>
    <w:rsid w:val="008E42FC"/>
    <w:rsid w:val="008E4702"/>
    <w:rsid w:val="008E69AA"/>
    <w:rsid w:val="008F4F1C"/>
    <w:rsid w:val="00922764"/>
    <w:rsid w:val="00932377"/>
    <w:rsid w:val="00943102"/>
    <w:rsid w:val="0094523D"/>
    <w:rsid w:val="009559E6"/>
    <w:rsid w:val="00976A63"/>
    <w:rsid w:val="00983419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33B3C"/>
    <w:rsid w:val="00B40D74"/>
    <w:rsid w:val="00B52663"/>
    <w:rsid w:val="00B56DCB"/>
    <w:rsid w:val="00B770D2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45E2"/>
    <w:rsid w:val="00C7573B"/>
    <w:rsid w:val="00C76CF3"/>
    <w:rsid w:val="00CA7844"/>
    <w:rsid w:val="00CB58EF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96989"/>
    <w:rsid w:val="00DB5CB4"/>
    <w:rsid w:val="00DE149E"/>
    <w:rsid w:val="00E05704"/>
    <w:rsid w:val="00E12F1A"/>
    <w:rsid w:val="00E15561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90DF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0DF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0DF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0DF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0DF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0DF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0DF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90DF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90DF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90DF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90DF5"/>
  </w:style>
  <w:style w:type="paragraph" w:customStyle="1" w:styleId="OPCParaBase">
    <w:name w:val="OPCParaBase"/>
    <w:qFormat/>
    <w:rsid w:val="00190DF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90DF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90DF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90DF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90DF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90DF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90DF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90DF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90DF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90DF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90DF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90DF5"/>
  </w:style>
  <w:style w:type="paragraph" w:customStyle="1" w:styleId="Blocks">
    <w:name w:val="Blocks"/>
    <w:aliases w:val="bb"/>
    <w:basedOn w:val="OPCParaBase"/>
    <w:qFormat/>
    <w:rsid w:val="00190DF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90DF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90DF5"/>
    <w:rPr>
      <w:i/>
    </w:rPr>
  </w:style>
  <w:style w:type="paragraph" w:customStyle="1" w:styleId="BoxList">
    <w:name w:val="BoxList"/>
    <w:aliases w:val="bl"/>
    <w:basedOn w:val="BoxText"/>
    <w:qFormat/>
    <w:rsid w:val="00190DF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90DF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90DF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90DF5"/>
    <w:pPr>
      <w:ind w:left="1985" w:hanging="851"/>
    </w:pPr>
  </w:style>
  <w:style w:type="character" w:customStyle="1" w:styleId="CharAmPartNo">
    <w:name w:val="CharAmPartNo"/>
    <w:basedOn w:val="OPCCharBase"/>
    <w:qFormat/>
    <w:rsid w:val="00190DF5"/>
  </w:style>
  <w:style w:type="character" w:customStyle="1" w:styleId="CharAmPartText">
    <w:name w:val="CharAmPartText"/>
    <w:basedOn w:val="OPCCharBase"/>
    <w:qFormat/>
    <w:rsid w:val="00190DF5"/>
  </w:style>
  <w:style w:type="character" w:customStyle="1" w:styleId="CharAmSchNo">
    <w:name w:val="CharAmSchNo"/>
    <w:basedOn w:val="OPCCharBase"/>
    <w:qFormat/>
    <w:rsid w:val="00190DF5"/>
  </w:style>
  <w:style w:type="character" w:customStyle="1" w:styleId="CharAmSchText">
    <w:name w:val="CharAmSchText"/>
    <w:basedOn w:val="OPCCharBase"/>
    <w:qFormat/>
    <w:rsid w:val="00190DF5"/>
  </w:style>
  <w:style w:type="character" w:customStyle="1" w:styleId="CharBoldItalic">
    <w:name w:val="CharBoldItalic"/>
    <w:basedOn w:val="OPCCharBase"/>
    <w:uiPriority w:val="1"/>
    <w:qFormat/>
    <w:rsid w:val="00190DF5"/>
    <w:rPr>
      <w:b/>
      <w:i/>
    </w:rPr>
  </w:style>
  <w:style w:type="character" w:customStyle="1" w:styleId="CharChapNo">
    <w:name w:val="CharChapNo"/>
    <w:basedOn w:val="OPCCharBase"/>
    <w:uiPriority w:val="1"/>
    <w:qFormat/>
    <w:rsid w:val="00190DF5"/>
  </w:style>
  <w:style w:type="character" w:customStyle="1" w:styleId="CharChapText">
    <w:name w:val="CharChapText"/>
    <w:basedOn w:val="OPCCharBase"/>
    <w:uiPriority w:val="1"/>
    <w:qFormat/>
    <w:rsid w:val="00190DF5"/>
  </w:style>
  <w:style w:type="character" w:customStyle="1" w:styleId="CharDivNo">
    <w:name w:val="CharDivNo"/>
    <w:basedOn w:val="OPCCharBase"/>
    <w:uiPriority w:val="1"/>
    <w:qFormat/>
    <w:rsid w:val="00190DF5"/>
  </w:style>
  <w:style w:type="character" w:customStyle="1" w:styleId="CharDivText">
    <w:name w:val="CharDivText"/>
    <w:basedOn w:val="OPCCharBase"/>
    <w:uiPriority w:val="1"/>
    <w:qFormat/>
    <w:rsid w:val="00190DF5"/>
  </w:style>
  <w:style w:type="character" w:customStyle="1" w:styleId="CharItalic">
    <w:name w:val="CharItalic"/>
    <w:basedOn w:val="OPCCharBase"/>
    <w:uiPriority w:val="1"/>
    <w:qFormat/>
    <w:rsid w:val="00190DF5"/>
    <w:rPr>
      <w:i/>
    </w:rPr>
  </w:style>
  <w:style w:type="character" w:customStyle="1" w:styleId="CharPartNo">
    <w:name w:val="CharPartNo"/>
    <w:basedOn w:val="OPCCharBase"/>
    <w:uiPriority w:val="1"/>
    <w:qFormat/>
    <w:rsid w:val="00190DF5"/>
  </w:style>
  <w:style w:type="character" w:customStyle="1" w:styleId="CharPartText">
    <w:name w:val="CharPartText"/>
    <w:basedOn w:val="OPCCharBase"/>
    <w:uiPriority w:val="1"/>
    <w:qFormat/>
    <w:rsid w:val="00190DF5"/>
  </w:style>
  <w:style w:type="character" w:customStyle="1" w:styleId="CharSectno">
    <w:name w:val="CharSectno"/>
    <w:basedOn w:val="OPCCharBase"/>
    <w:qFormat/>
    <w:rsid w:val="00190DF5"/>
  </w:style>
  <w:style w:type="character" w:customStyle="1" w:styleId="CharSubdNo">
    <w:name w:val="CharSubdNo"/>
    <w:basedOn w:val="OPCCharBase"/>
    <w:uiPriority w:val="1"/>
    <w:qFormat/>
    <w:rsid w:val="00190DF5"/>
  </w:style>
  <w:style w:type="character" w:customStyle="1" w:styleId="CharSubdText">
    <w:name w:val="CharSubdText"/>
    <w:basedOn w:val="OPCCharBase"/>
    <w:uiPriority w:val="1"/>
    <w:qFormat/>
    <w:rsid w:val="00190DF5"/>
  </w:style>
  <w:style w:type="paragraph" w:customStyle="1" w:styleId="CTA--">
    <w:name w:val="CTA --"/>
    <w:basedOn w:val="OPCParaBase"/>
    <w:next w:val="Normal"/>
    <w:rsid w:val="00190DF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90DF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90DF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90DF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90DF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90DF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90DF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90DF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90DF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90DF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90DF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90DF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90DF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90DF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90DF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90DF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90D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90DF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90D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90D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90DF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90DF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90DF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90DF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90DF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90DF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90DF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90DF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90DF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90DF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90DF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90DF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90DF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90DF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90DF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90DF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90DF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90DF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90DF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90DF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90DF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90DF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90DF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90DF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90DF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90DF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90DF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90DF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90DF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90DF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190DF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90DF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90DF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90DF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90DF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90DF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90DF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90DF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90DF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90DF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90DF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90DF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90DF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90DF5"/>
    <w:rPr>
      <w:sz w:val="16"/>
    </w:rPr>
  </w:style>
  <w:style w:type="table" w:customStyle="1" w:styleId="CFlag">
    <w:name w:val="CFlag"/>
    <w:basedOn w:val="TableNormal"/>
    <w:uiPriority w:val="99"/>
    <w:rsid w:val="00190DF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90D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90D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0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90DF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90DF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90DF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90DF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90DF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90DF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90DF5"/>
    <w:pPr>
      <w:spacing w:before="120"/>
    </w:pPr>
  </w:style>
  <w:style w:type="paragraph" w:customStyle="1" w:styleId="CompiledActNo">
    <w:name w:val="CompiledActNo"/>
    <w:basedOn w:val="OPCParaBase"/>
    <w:next w:val="Normal"/>
    <w:rsid w:val="00190DF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90DF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90DF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90DF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90D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90D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90D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90DF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90DF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90DF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90DF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90DF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90DF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90DF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90DF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90DF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90DF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90DF5"/>
  </w:style>
  <w:style w:type="character" w:customStyle="1" w:styleId="CharSubPartNoCASA">
    <w:name w:val="CharSubPartNo(CASA)"/>
    <w:basedOn w:val="OPCCharBase"/>
    <w:uiPriority w:val="1"/>
    <w:rsid w:val="00190DF5"/>
  </w:style>
  <w:style w:type="paragraph" w:customStyle="1" w:styleId="ENoteTTIndentHeadingSub">
    <w:name w:val="ENoteTTIndentHeadingSub"/>
    <w:aliases w:val="enTTHis"/>
    <w:basedOn w:val="OPCParaBase"/>
    <w:rsid w:val="00190DF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90DF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90DF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90DF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90DF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90DF5"/>
    <w:rPr>
      <w:sz w:val="22"/>
    </w:rPr>
  </w:style>
  <w:style w:type="paragraph" w:customStyle="1" w:styleId="SOTextNote">
    <w:name w:val="SO TextNote"/>
    <w:aliases w:val="sont"/>
    <w:basedOn w:val="SOText"/>
    <w:qFormat/>
    <w:rsid w:val="00190DF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90DF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90DF5"/>
    <w:rPr>
      <w:sz w:val="22"/>
    </w:rPr>
  </w:style>
  <w:style w:type="paragraph" w:customStyle="1" w:styleId="FileName">
    <w:name w:val="FileName"/>
    <w:basedOn w:val="Normal"/>
    <w:rsid w:val="00190DF5"/>
  </w:style>
  <w:style w:type="paragraph" w:customStyle="1" w:styleId="TableHeading">
    <w:name w:val="TableHeading"/>
    <w:aliases w:val="th"/>
    <w:basedOn w:val="OPCParaBase"/>
    <w:next w:val="Tabletext"/>
    <w:rsid w:val="00190DF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90DF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90DF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90DF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90DF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90DF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90DF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90D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90DF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90DF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90DF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90DF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90DF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90D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90D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90DF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90DF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90DF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90DF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90DF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90DF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90D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90DF5"/>
  </w:style>
  <w:style w:type="character" w:customStyle="1" w:styleId="charlegsubtitle1">
    <w:name w:val="charlegsubtitle1"/>
    <w:basedOn w:val="DefaultParagraphFont"/>
    <w:rsid w:val="00190DF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90DF5"/>
    <w:pPr>
      <w:ind w:left="240" w:hanging="240"/>
    </w:pPr>
  </w:style>
  <w:style w:type="paragraph" w:styleId="Index2">
    <w:name w:val="index 2"/>
    <w:basedOn w:val="Normal"/>
    <w:next w:val="Normal"/>
    <w:autoRedefine/>
    <w:rsid w:val="00190DF5"/>
    <w:pPr>
      <w:ind w:left="480" w:hanging="240"/>
    </w:pPr>
  </w:style>
  <w:style w:type="paragraph" w:styleId="Index3">
    <w:name w:val="index 3"/>
    <w:basedOn w:val="Normal"/>
    <w:next w:val="Normal"/>
    <w:autoRedefine/>
    <w:rsid w:val="00190DF5"/>
    <w:pPr>
      <w:ind w:left="720" w:hanging="240"/>
    </w:pPr>
  </w:style>
  <w:style w:type="paragraph" w:styleId="Index4">
    <w:name w:val="index 4"/>
    <w:basedOn w:val="Normal"/>
    <w:next w:val="Normal"/>
    <w:autoRedefine/>
    <w:rsid w:val="00190DF5"/>
    <w:pPr>
      <w:ind w:left="960" w:hanging="240"/>
    </w:pPr>
  </w:style>
  <w:style w:type="paragraph" w:styleId="Index5">
    <w:name w:val="index 5"/>
    <w:basedOn w:val="Normal"/>
    <w:next w:val="Normal"/>
    <w:autoRedefine/>
    <w:rsid w:val="00190DF5"/>
    <w:pPr>
      <w:ind w:left="1200" w:hanging="240"/>
    </w:pPr>
  </w:style>
  <w:style w:type="paragraph" w:styleId="Index6">
    <w:name w:val="index 6"/>
    <w:basedOn w:val="Normal"/>
    <w:next w:val="Normal"/>
    <w:autoRedefine/>
    <w:rsid w:val="00190DF5"/>
    <w:pPr>
      <w:ind w:left="1440" w:hanging="240"/>
    </w:pPr>
  </w:style>
  <w:style w:type="paragraph" w:styleId="Index7">
    <w:name w:val="index 7"/>
    <w:basedOn w:val="Normal"/>
    <w:next w:val="Normal"/>
    <w:autoRedefine/>
    <w:rsid w:val="00190DF5"/>
    <w:pPr>
      <w:ind w:left="1680" w:hanging="240"/>
    </w:pPr>
  </w:style>
  <w:style w:type="paragraph" w:styleId="Index8">
    <w:name w:val="index 8"/>
    <w:basedOn w:val="Normal"/>
    <w:next w:val="Normal"/>
    <w:autoRedefine/>
    <w:rsid w:val="00190DF5"/>
    <w:pPr>
      <w:ind w:left="1920" w:hanging="240"/>
    </w:pPr>
  </w:style>
  <w:style w:type="paragraph" w:styleId="Index9">
    <w:name w:val="index 9"/>
    <w:basedOn w:val="Normal"/>
    <w:next w:val="Normal"/>
    <w:autoRedefine/>
    <w:rsid w:val="00190DF5"/>
    <w:pPr>
      <w:ind w:left="2160" w:hanging="240"/>
    </w:pPr>
  </w:style>
  <w:style w:type="paragraph" w:styleId="NormalIndent">
    <w:name w:val="Normal Indent"/>
    <w:basedOn w:val="Normal"/>
    <w:rsid w:val="00190DF5"/>
    <w:pPr>
      <w:ind w:left="720"/>
    </w:pPr>
  </w:style>
  <w:style w:type="paragraph" w:styleId="FootnoteText">
    <w:name w:val="footnote text"/>
    <w:basedOn w:val="Normal"/>
    <w:link w:val="FootnoteTextChar"/>
    <w:rsid w:val="00190DF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90DF5"/>
  </w:style>
  <w:style w:type="paragraph" w:styleId="CommentText">
    <w:name w:val="annotation text"/>
    <w:basedOn w:val="Normal"/>
    <w:link w:val="CommentTextChar"/>
    <w:rsid w:val="00190DF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90DF5"/>
  </w:style>
  <w:style w:type="paragraph" w:styleId="IndexHeading">
    <w:name w:val="index heading"/>
    <w:basedOn w:val="Normal"/>
    <w:next w:val="Index1"/>
    <w:rsid w:val="00190DF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90DF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90DF5"/>
    <w:pPr>
      <w:ind w:left="480" w:hanging="480"/>
    </w:pPr>
  </w:style>
  <w:style w:type="paragraph" w:styleId="EnvelopeAddress">
    <w:name w:val="envelope address"/>
    <w:basedOn w:val="Normal"/>
    <w:rsid w:val="00190DF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90DF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90DF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90DF5"/>
    <w:rPr>
      <w:sz w:val="16"/>
      <w:szCs w:val="16"/>
    </w:rPr>
  </w:style>
  <w:style w:type="character" w:styleId="PageNumber">
    <w:name w:val="page number"/>
    <w:basedOn w:val="DefaultParagraphFont"/>
    <w:rsid w:val="00190DF5"/>
  </w:style>
  <w:style w:type="character" w:styleId="EndnoteReference">
    <w:name w:val="endnote reference"/>
    <w:basedOn w:val="DefaultParagraphFont"/>
    <w:rsid w:val="00190DF5"/>
    <w:rPr>
      <w:vertAlign w:val="superscript"/>
    </w:rPr>
  </w:style>
  <w:style w:type="paragraph" w:styleId="EndnoteText">
    <w:name w:val="endnote text"/>
    <w:basedOn w:val="Normal"/>
    <w:link w:val="EndnoteTextChar"/>
    <w:rsid w:val="00190DF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90DF5"/>
  </w:style>
  <w:style w:type="paragraph" w:styleId="TableofAuthorities">
    <w:name w:val="table of authorities"/>
    <w:basedOn w:val="Normal"/>
    <w:next w:val="Normal"/>
    <w:rsid w:val="00190DF5"/>
    <w:pPr>
      <w:ind w:left="240" w:hanging="240"/>
    </w:pPr>
  </w:style>
  <w:style w:type="paragraph" w:styleId="MacroText">
    <w:name w:val="macro"/>
    <w:link w:val="MacroTextChar"/>
    <w:rsid w:val="00190DF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90DF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90DF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90DF5"/>
    <w:pPr>
      <w:ind w:left="283" w:hanging="283"/>
    </w:pPr>
  </w:style>
  <w:style w:type="paragraph" w:styleId="ListBullet">
    <w:name w:val="List Bullet"/>
    <w:basedOn w:val="Normal"/>
    <w:autoRedefine/>
    <w:rsid w:val="00190DF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90DF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90DF5"/>
    <w:pPr>
      <w:ind w:left="566" w:hanging="283"/>
    </w:pPr>
  </w:style>
  <w:style w:type="paragraph" w:styleId="List3">
    <w:name w:val="List 3"/>
    <w:basedOn w:val="Normal"/>
    <w:rsid w:val="00190DF5"/>
    <w:pPr>
      <w:ind w:left="849" w:hanging="283"/>
    </w:pPr>
  </w:style>
  <w:style w:type="paragraph" w:styleId="List4">
    <w:name w:val="List 4"/>
    <w:basedOn w:val="Normal"/>
    <w:rsid w:val="00190DF5"/>
    <w:pPr>
      <w:ind w:left="1132" w:hanging="283"/>
    </w:pPr>
  </w:style>
  <w:style w:type="paragraph" w:styleId="List5">
    <w:name w:val="List 5"/>
    <w:basedOn w:val="Normal"/>
    <w:rsid w:val="00190DF5"/>
    <w:pPr>
      <w:ind w:left="1415" w:hanging="283"/>
    </w:pPr>
  </w:style>
  <w:style w:type="paragraph" w:styleId="ListBullet2">
    <w:name w:val="List Bullet 2"/>
    <w:basedOn w:val="Normal"/>
    <w:autoRedefine/>
    <w:rsid w:val="00190DF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90DF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90DF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90DF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90DF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90DF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90DF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90DF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90DF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90DF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90DF5"/>
    <w:pPr>
      <w:ind w:left="4252"/>
    </w:pPr>
  </w:style>
  <w:style w:type="character" w:customStyle="1" w:styleId="ClosingChar">
    <w:name w:val="Closing Char"/>
    <w:basedOn w:val="DefaultParagraphFont"/>
    <w:link w:val="Closing"/>
    <w:rsid w:val="00190DF5"/>
    <w:rPr>
      <w:sz w:val="22"/>
    </w:rPr>
  </w:style>
  <w:style w:type="paragraph" w:styleId="Signature">
    <w:name w:val="Signature"/>
    <w:basedOn w:val="Normal"/>
    <w:link w:val="SignatureChar"/>
    <w:rsid w:val="00190DF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90DF5"/>
    <w:rPr>
      <w:sz w:val="22"/>
    </w:rPr>
  </w:style>
  <w:style w:type="paragraph" w:styleId="BodyText">
    <w:name w:val="Body Text"/>
    <w:basedOn w:val="Normal"/>
    <w:link w:val="BodyTextChar"/>
    <w:rsid w:val="00190DF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90DF5"/>
    <w:rPr>
      <w:sz w:val="22"/>
    </w:rPr>
  </w:style>
  <w:style w:type="paragraph" w:styleId="BodyTextIndent">
    <w:name w:val="Body Text Indent"/>
    <w:basedOn w:val="Normal"/>
    <w:link w:val="BodyTextIndentChar"/>
    <w:rsid w:val="00190DF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90DF5"/>
    <w:rPr>
      <w:sz w:val="22"/>
    </w:rPr>
  </w:style>
  <w:style w:type="paragraph" w:styleId="ListContinue">
    <w:name w:val="List Continue"/>
    <w:basedOn w:val="Normal"/>
    <w:rsid w:val="00190DF5"/>
    <w:pPr>
      <w:spacing w:after="120"/>
      <w:ind w:left="283"/>
    </w:pPr>
  </w:style>
  <w:style w:type="paragraph" w:styleId="ListContinue2">
    <w:name w:val="List Continue 2"/>
    <w:basedOn w:val="Normal"/>
    <w:rsid w:val="00190DF5"/>
    <w:pPr>
      <w:spacing w:after="120"/>
      <w:ind w:left="566"/>
    </w:pPr>
  </w:style>
  <w:style w:type="paragraph" w:styleId="ListContinue3">
    <w:name w:val="List Continue 3"/>
    <w:basedOn w:val="Normal"/>
    <w:rsid w:val="00190DF5"/>
    <w:pPr>
      <w:spacing w:after="120"/>
      <w:ind w:left="849"/>
    </w:pPr>
  </w:style>
  <w:style w:type="paragraph" w:styleId="ListContinue4">
    <w:name w:val="List Continue 4"/>
    <w:basedOn w:val="Normal"/>
    <w:rsid w:val="00190DF5"/>
    <w:pPr>
      <w:spacing w:after="120"/>
      <w:ind w:left="1132"/>
    </w:pPr>
  </w:style>
  <w:style w:type="paragraph" w:styleId="ListContinue5">
    <w:name w:val="List Continue 5"/>
    <w:basedOn w:val="Normal"/>
    <w:rsid w:val="00190DF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90DF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90DF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90DF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90DF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90DF5"/>
  </w:style>
  <w:style w:type="character" w:customStyle="1" w:styleId="SalutationChar">
    <w:name w:val="Salutation Char"/>
    <w:basedOn w:val="DefaultParagraphFont"/>
    <w:link w:val="Salutation"/>
    <w:rsid w:val="00190DF5"/>
    <w:rPr>
      <w:sz w:val="22"/>
    </w:rPr>
  </w:style>
  <w:style w:type="paragraph" w:styleId="Date">
    <w:name w:val="Date"/>
    <w:basedOn w:val="Normal"/>
    <w:next w:val="Normal"/>
    <w:link w:val="DateChar"/>
    <w:rsid w:val="00190DF5"/>
  </w:style>
  <w:style w:type="character" w:customStyle="1" w:styleId="DateChar">
    <w:name w:val="Date Char"/>
    <w:basedOn w:val="DefaultParagraphFont"/>
    <w:link w:val="Date"/>
    <w:rsid w:val="00190DF5"/>
    <w:rPr>
      <w:sz w:val="22"/>
    </w:rPr>
  </w:style>
  <w:style w:type="paragraph" w:styleId="BodyTextFirstIndent">
    <w:name w:val="Body Text First Indent"/>
    <w:basedOn w:val="BodyText"/>
    <w:link w:val="BodyTextFirstIndentChar"/>
    <w:rsid w:val="00190DF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90DF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90DF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90DF5"/>
    <w:rPr>
      <w:sz w:val="22"/>
    </w:rPr>
  </w:style>
  <w:style w:type="paragraph" w:styleId="BodyText2">
    <w:name w:val="Body Text 2"/>
    <w:basedOn w:val="Normal"/>
    <w:link w:val="BodyText2Char"/>
    <w:rsid w:val="00190D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90DF5"/>
    <w:rPr>
      <w:sz w:val="22"/>
    </w:rPr>
  </w:style>
  <w:style w:type="paragraph" w:styleId="BodyText3">
    <w:name w:val="Body Text 3"/>
    <w:basedOn w:val="Normal"/>
    <w:link w:val="BodyText3Char"/>
    <w:rsid w:val="00190DF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90DF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90DF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90DF5"/>
    <w:rPr>
      <w:sz w:val="22"/>
    </w:rPr>
  </w:style>
  <w:style w:type="paragraph" w:styleId="BodyTextIndent3">
    <w:name w:val="Body Text Indent 3"/>
    <w:basedOn w:val="Normal"/>
    <w:link w:val="BodyTextIndent3Char"/>
    <w:rsid w:val="00190DF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90DF5"/>
    <w:rPr>
      <w:sz w:val="16"/>
      <w:szCs w:val="16"/>
    </w:rPr>
  </w:style>
  <w:style w:type="paragraph" w:styleId="BlockText">
    <w:name w:val="Block Text"/>
    <w:basedOn w:val="Normal"/>
    <w:rsid w:val="00190DF5"/>
    <w:pPr>
      <w:spacing w:after="120"/>
      <w:ind w:left="1440" w:right="1440"/>
    </w:pPr>
  </w:style>
  <w:style w:type="character" w:styleId="Hyperlink">
    <w:name w:val="Hyperlink"/>
    <w:basedOn w:val="DefaultParagraphFont"/>
    <w:rsid w:val="00190DF5"/>
    <w:rPr>
      <w:color w:val="0000FF"/>
      <w:u w:val="single"/>
    </w:rPr>
  </w:style>
  <w:style w:type="character" w:styleId="FollowedHyperlink">
    <w:name w:val="FollowedHyperlink"/>
    <w:basedOn w:val="DefaultParagraphFont"/>
    <w:rsid w:val="00190DF5"/>
    <w:rPr>
      <w:color w:val="800080"/>
      <w:u w:val="single"/>
    </w:rPr>
  </w:style>
  <w:style w:type="character" w:styleId="Strong">
    <w:name w:val="Strong"/>
    <w:basedOn w:val="DefaultParagraphFont"/>
    <w:qFormat/>
    <w:rsid w:val="00190DF5"/>
    <w:rPr>
      <w:b/>
      <w:bCs/>
    </w:rPr>
  </w:style>
  <w:style w:type="character" w:styleId="Emphasis">
    <w:name w:val="Emphasis"/>
    <w:basedOn w:val="DefaultParagraphFont"/>
    <w:qFormat/>
    <w:rsid w:val="00190DF5"/>
    <w:rPr>
      <w:i/>
      <w:iCs/>
    </w:rPr>
  </w:style>
  <w:style w:type="paragraph" w:styleId="DocumentMap">
    <w:name w:val="Document Map"/>
    <w:basedOn w:val="Normal"/>
    <w:link w:val="DocumentMapChar"/>
    <w:rsid w:val="00190DF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90DF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90DF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90DF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90DF5"/>
  </w:style>
  <w:style w:type="character" w:customStyle="1" w:styleId="E-mailSignatureChar">
    <w:name w:val="E-mail Signature Char"/>
    <w:basedOn w:val="DefaultParagraphFont"/>
    <w:link w:val="E-mailSignature"/>
    <w:rsid w:val="00190DF5"/>
    <w:rPr>
      <w:sz w:val="22"/>
    </w:rPr>
  </w:style>
  <w:style w:type="paragraph" w:styleId="NormalWeb">
    <w:name w:val="Normal (Web)"/>
    <w:basedOn w:val="Normal"/>
    <w:rsid w:val="00190DF5"/>
  </w:style>
  <w:style w:type="character" w:styleId="HTMLAcronym">
    <w:name w:val="HTML Acronym"/>
    <w:basedOn w:val="DefaultParagraphFont"/>
    <w:rsid w:val="00190DF5"/>
  </w:style>
  <w:style w:type="paragraph" w:styleId="HTMLAddress">
    <w:name w:val="HTML Address"/>
    <w:basedOn w:val="Normal"/>
    <w:link w:val="HTMLAddressChar"/>
    <w:rsid w:val="00190DF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90DF5"/>
    <w:rPr>
      <w:i/>
      <w:iCs/>
      <w:sz w:val="22"/>
    </w:rPr>
  </w:style>
  <w:style w:type="character" w:styleId="HTMLCite">
    <w:name w:val="HTML Cite"/>
    <w:basedOn w:val="DefaultParagraphFont"/>
    <w:rsid w:val="00190DF5"/>
    <w:rPr>
      <w:i/>
      <w:iCs/>
    </w:rPr>
  </w:style>
  <w:style w:type="character" w:styleId="HTMLCode">
    <w:name w:val="HTML Code"/>
    <w:basedOn w:val="DefaultParagraphFont"/>
    <w:rsid w:val="00190DF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90DF5"/>
    <w:rPr>
      <w:i/>
      <w:iCs/>
    </w:rPr>
  </w:style>
  <w:style w:type="character" w:styleId="HTMLKeyboard">
    <w:name w:val="HTML Keyboard"/>
    <w:basedOn w:val="DefaultParagraphFont"/>
    <w:rsid w:val="00190DF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90DF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90DF5"/>
    <w:rPr>
      <w:rFonts w:ascii="Courier New" w:hAnsi="Courier New" w:cs="Courier New"/>
    </w:rPr>
  </w:style>
  <w:style w:type="character" w:styleId="HTMLSample">
    <w:name w:val="HTML Sample"/>
    <w:basedOn w:val="DefaultParagraphFont"/>
    <w:rsid w:val="00190DF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90DF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90DF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90D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90DF5"/>
    <w:rPr>
      <w:b/>
      <w:bCs/>
    </w:rPr>
  </w:style>
  <w:style w:type="numbering" w:styleId="1ai">
    <w:name w:val="Outline List 1"/>
    <w:basedOn w:val="NoList"/>
    <w:rsid w:val="00190DF5"/>
    <w:pPr>
      <w:numPr>
        <w:numId w:val="14"/>
      </w:numPr>
    </w:pPr>
  </w:style>
  <w:style w:type="numbering" w:styleId="111111">
    <w:name w:val="Outline List 2"/>
    <w:basedOn w:val="NoList"/>
    <w:rsid w:val="00190DF5"/>
    <w:pPr>
      <w:numPr>
        <w:numId w:val="15"/>
      </w:numPr>
    </w:pPr>
  </w:style>
  <w:style w:type="numbering" w:styleId="ArticleSection">
    <w:name w:val="Outline List 3"/>
    <w:basedOn w:val="NoList"/>
    <w:rsid w:val="00190DF5"/>
    <w:pPr>
      <w:numPr>
        <w:numId w:val="17"/>
      </w:numPr>
    </w:pPr>
  </w:style>
  <w:style w:type="table" w:styleId="TableSimple1">
    <w:name w:val="Table Simple 1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90DF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90DF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90DF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90DF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90DF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90DF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90DF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90DF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90DF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90DF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90DF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90DF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90DF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90DF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90DF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90DF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90DF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90DF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90DF5"/>
    <w:rPr>
      <w:rFonts w:eastAsia="Times New Roman" w:cs="Times New Roman"/>
      <w:b/>
      <w:kern w:val="28"/>
      <w:sz w:val="24"/>
      <w:lang w:eastAsia="en-AU"/>
    </w:rPr>
  </w:style>
  <w:style w:type="character" w:customStyle="1" w:styleId="TabletextChar">
    <w:name w:val="Tabletext Char"/>
    <w:aliases w:val="tt Char"/>
    <w:basedOn w:val="DefaultParagraphFont"/>
    <w:link w:val="Tabletext"/>
    <w:rsid w:val="005638F0"/>
    <w:rPr>
      <w:rFonts w:eastAsia="Times New Roman" w:cs="Times New Roman"/>
      <w:lang w:eastAsia="en-AU"/>
    </w:rPr>
  </w:style>
  <w:style w:type="paragraph" w:customStyle="1" w:styleId="Speciald">
    <w:name w:val="Special d"/>
    <w:basedOn w:val="ActHead3"/>
    <w:link w:val="SpecialdChar"/>
    <w:rsid w:val="005638F0"/>
    <w:pPr>
      <w:outlineLvl w:val="9"/>
    </w:pPr>
  </w:style>
  <w:style w:type="character" w:customStyle="1" w:styleId="SpecialdChar">
    <w:name w:val="Special d Char"/>
    <w:basedOn w:val="DefaultParagraphFont"/>
    <w:link w:val="Speciald"/>
    <w:rsid w:val="005638F0"/>
    <w:rPr>
      <w:rFonts w:eastAsia="Times New Roman" w:cs="Times New Roman"/>
      <w:b/>
      <w:kern w:val="28"/>
      <w:sz w:val="28"/>
      <w:lang w:eastAsia="en-AU"/>
    </w:rPr>
  </w:style>
  <w:style w:type="paragraph" w:customStyle="1" w:styleId="Specials">
    <w:name w:val="Special s"/>
    <w:basedOn w:val="ActHead5"/>
    <w:link w:val="SpecialsChar"/>
    <w:rsid w:val="005638F0"/>
    <w:pPr>
      <w:outlineLvl w:val="9"/>
    </w:pPr>
  </w:style>
  <w:style w:type="character" w:customStyle="1" w:styleId="SpecialsChar">
    <w:name w:val="Special s Char"/>
    <w:basedOn w:val="ActHead5Char"/>
    <w:link w:val="Specials"/>
    <w:rsid w:val="005638F0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90DF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0DF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0DF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0DF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0DF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0DF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0DF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90DF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90DF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90DF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90DF5"/>
  </w:style>
  <w:style w:type="paragraph" w:customStyle="1" w:styleId="OPCParaBase">
    <w:name w:val="OPCParaBase"/>
    <w:qFormat/>
    <w:rsid w:val="00190DF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90DF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90DF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90DF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90DF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90DF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90DF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90DF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90DF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90DF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90DF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90DF5"/>
  </w:style>
  <w:style w:type="paragraph" w:customStyle="1" w:styleId="Blocks">
    <w:name w:val="Blocks"/>
    <w:aliases w:val="bb"/>
    <w:basedOn w:val="OPCParaBase"/>
    <w:qFormat/>
    <w:rsid w:val="00190DF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90DF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90DF5"/>
    <w:rPr>
      <w:i/>
    </w:rPr>
  </w:style>
  <w:style w:type="paragraph" w:customStyle="1" w:styleId="BoxList">
    <w:name w:val="BoxList"/>
    <w:aliases w:val="bl"/>
    <w:basedOn w:val="BoxText"/>
    <w:qFormat/>
    <w:rsid w:val="00190DF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90DF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90DF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90DF5"/>
    <w:pPr>
      <w:ind w:left="1985" w:hanging="851"/>
    </w:pPr>
  </w:style>
  <w:style w:type="character" w:customStyle="1" w:styleId="CharAmPartNo">
    <w:name w:val="CharAmPartNo"/>
    <w:basedOn w:val="OPCCharBase"/>
    <w:qFormat/>
    <w:rsid w:val="00190DF5"/>
  </w:style>
  <w:style w:type="character" w:customStyle="1" w:styleId="CharAmPartText">
    <w:name w:val="CharAmPartText"/>
    <w:basedOn w:val="OPCCharBase"/>
    <w:qFormat/>
    <w:rsid w:val="00190DF5"/>
  </w:style>
  <w:style w:type="character" w:customStyle="1" w:styleId="CharAmSchNo">
    <w:name w:val="CharAmSchNo"/>
    <w:basedOn w:val="OPCCharBase"/>
    <w:qFormat/>
    <w:rsid w:val="00190DF5"/>
  </w:style>
  <w:style w:type="character" w:customStyle="1" w:styleId="CharAmSchText">
    <w:name w:val="CharAmSchText"/>
    <w:basedOn w:val="OPCCharBase"/>
    <w:qFormat/>
    <w:rsid w:val="00190DF5"/>
  </w:style>
  <w:style w:type="character" w:customStyle="1" w:styleId="CharBoldItalic">
    <w:name w:val="CharBoldItalic"/>
    <w:basedOn w:val="OPCCharBase"/>
    <w:uiPriority w:val="1"/>
    <w:qFormat/>
    <w:rsid w:val="00190DF5"/>
    <w:rPr>
      <w:b/>
      <w:i/>
    </w:rPr>
  </w:style>
  <w:style w:type="character" w:customStyle="1" w:styleId="CharChapNo">
    <w:name w:val="CharChapNo"/>
    <w:basedOn w:val="OPCCharBase"/>
    <w:uiPriority w:val="1"/>
    <w:qFormat/>
    <w:rsid w:val="00190DF5"/>
  </w:style>
  <w:style w:type="character" w:customStyle="1" w:styleId="CharChapText">
    <w:name w:val="CharChapText"/>
    <w:basedOn w:val="OPCCharBase"/>
    <w:uiPriority w:val="1"/>
    <w:qFormat/>
    <w:rsid w:val="00190DF5"/>
  </w:style>
  <w:style w:type="character" w:customStyle="1" w:styleId="CharDivNo">
    <w:name w:val="CharDivNo"/>
    <w:basedOn w:val="OPCCharBase"/>
    <w:uiPriority w:val="1"/>
    <w:qFormat/>
    <w:rsid w:val="00190DF5"/>
  </w:style>
  <w:style w:type="character" w:customStyle="1" w:styleId="CharDivText">
    <w:name w:val="CharDivText"/>
    <w:basedOn w:val="OPCCharBase"/>
    <w:uiPriority w:val="1"/>
    <w:qFormat/>
    <w:rsid w:val="00190DF5"/>
  </w:style>
  <w:style w:type="character" w:customStyle="1" w:styleId="CharItalic">
    <w:name w:val="CharItalic"/>
    <w:basedOn w:val="OPCCharBase"/>
    <w:uiPriority w:val="1"/>
    <w:qFormat/>
    <w:rsid w:val="00190DF5"/>
    <w:rPr>
      <w:i/>
    </w:rPr>
  </w:style>
  <w:style w:type="character" w:customStyle="1" w:styleId="CharPartNo">
    <w:name w:val="CharPartNo"/>
    <w:basedOn w:val="OPCCharBase"/>
    <w:uiPriority w:val="1"/>
    <w:qFormat/>
    <w:rsid w:val="00190DF5"/>
  </w:style>
  <w:style w:type="character" w:customStyle="1" w:styleId="CharPartText">
    <w:name w:val="CharPartText"/>
    <w:basedOn w:val="OPCCharBase"/>
    <w:uiPriority w:val="1"/>
    <w:qFormat/>
    <w:rsid w:val="00190DF5"/>
  </w:style>
  <w:style w:type="character" w:customStyle="1" w:styleId="CharSectno">
    <w:name w:val="CharSectno"/>
    <w:basedOn w:val="OPCCharBase"/>
    <w:qFormat/>
    <w:rsid w:val="00190DF5"/>
  </w:style>
  <w:style w:type="character" w:customStyle="1" w:styleId="CharSubdNo">
    <w:name w:val="CharSubdNo"/>
    <w:basedOn w:val="OPCCharBase"/>
    <w:uiPriority w:val="1"/>
    <w:qFormat/>
    <w:rsid w:val="00190DF5"/>
  </w:style>
  <w:style w:type="character" w:customStyle="1" w:styleId="CharSubdText">
    <w:name w:val="CharSubdText"/>
    <w:basedOn w:val="OPCCharBase"/>
    <w:uiPriority w:val="1"/>
    <w:qFormat/>
    <w:rsid w:val="00190DF5"/>
  </w:style>
  <w:style w:type="paragraph" w:customStyle="1" w:styleId="CTA--">
    <w:name w:val="CTA --"/>
    <w:basedOn w:val="OPCParaBase"/>
    <w:next w:val="Normal"/>
    <w:rsid w:val="00190DF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90DF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90DF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90DF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90DF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90DF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90DF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90DF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90DF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90DF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90DF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90DF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90DF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90DF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90DF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90DF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90D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90DF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90D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90D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90DF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90DF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90DF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90DF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90DF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90DF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90DF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90DF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90DF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90DF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90DF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90DF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90DF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90DF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90DF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90DF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90DF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90DF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90DF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90DF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90DF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90DF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90DF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90DF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90DF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90DF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90DF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90DF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90DF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90DF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190DF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90DF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90DF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90DF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90DF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90DF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90DF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90DF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90DF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90DF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90DF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90DF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90DF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90DF5"/>
    <w:rPr>
      <w:sz w:val="16"/>
    </w:rPr>
  </w:style>
  <w:style w:type="table" w:customStyle="1" w:styleId="CFlag">
    <w:name w:val="CFlag"/>
    <w:basedOn w:val="TableNormal"/>
    <w:uiPriority w:val="99"/>
    <w:rsid w:val="00190DF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90D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90D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0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90DF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90DF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90DF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90DF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90DF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90DF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90DF5"/>
    <w:pPr>
      <w:spacing w:before="120"/>
    </w:pPr>
  </w:style>
  <w:style w:type="paragraph" w:customStyle="1" w:styleId="CompiledActNo">
    <w:name w:val="CompiledActNo"/>
    <w:basedOn w:val="OPCParaBase"/>
    <w:next w:val="Normal"/>
    <w:rsid w:val="00190DF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90DF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90DF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90DF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90D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90D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90D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90DF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90DF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90DF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90DF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90DF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90DF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90DF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90DF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90DF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90DF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90DF5"/>
  </w:style>
  <w:style w:type="character" w:customStyle="1" w:styleId="CharSubPartNoCASA">
    <w:name w:val="CharSubPartNo(CASA)"/>
    <w:basedOn w:val="OPCCharBase"/>
    <w:uiPriority w:val="1"/>
    <w:rsid w:val="00190DF5"/>
  </w:style>
  <w:style w:type="paragraph" w:customStyle="1" w:styleId="ENoteTTIndentHeadingSub">
    <w:name w:val="ENoteTTIndentHeadingSub"/>
    <w:aliases w:val="enTTHis"/>
    <w:basedOn w:val="OPCParaBase"/>
    <w:rsid w:val="00190DF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90DF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90DF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90DF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90DF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90DF5"/>
    <w:rPr>
      <w:sz w:val="22"/>
    </w:rPr>
  </w:style>
  <w:style w:type="paragraph" w:customStyle="1" w:styleId="SOTextNote">
    <w:name w:val="SO TextNote"/>
    <w:aliases w:val="sont"/>
    <w:basedOn w:val="SOText"/>
    <w:qFormat/>
    <w:rsid w:val="00190DF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90DF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90DF5"/>
    <w:rPr>
      <w:sz w:val="22"/>
    </w:rPr>
  </w:style>
  <w:style w:type="paragraph" w:customStyle="1" w:styleId="FileName">
    <w:name w:val="FileName"/>
    <w:basedOn w:val="Normal"/>
    <w:rsid w:val="00190DF5"/>
  </w:style>
  <w:style w:type="paragraph" w:customStyle="1" w:styleId="TableHeading">
    <w:name w:val="TableHeading"/>
    <w:aliases w:val="th"/>
    <w:basedOn w:val="OPCParaBase"/>
    <w:next w:val="Tabletext"/>
    <w:rsid w:val="00190DF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90DF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90DF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90DF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90DF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90DF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90DF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90D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90DF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90DF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90DF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90DF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90DF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90D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90D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90DF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90DF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90DF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90DF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90DF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90DF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90D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90DF5"/>
  </w:style>
  <w:style w:type="character" w:customStyle="1" w:styleId="charlegsubtitle1">
    <w:name w:val="charlegsubtitle1"/>
    <w:basedOn w:val="DefaultParagraphFont"/>
    <w:rsid w:val="00190DF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90DF5"/>
    <w:pPr>
      <w:ind w:left="240" w:hanging="240"/>
    </w:pPr>
  </w:style>
  <w:style w:type="paragraph" w:styleId="Index2">
    <w:name w:val="index 2"/>
    <w:basedOn w:val="Normal"/>
    <w:next w:val="Normal"/>
    <w:autoRedefine/>
    <w:rsid w:val="00190DF5"/>
    <w:pPr>
      <w:ind w:left="480" w:hanging="240"/>
    </w:pPr>
  </w:style>
  <w:style w:type="paragraph" w:styleId="Index3">
    <w:name w:val="index 3"/>
    <w:basedOn w:val="Normal"/>
    <w:next w:val="Normal"/>
    <w:autoRedefine/>
    <w:rsid w:val="00190DF5"/>
    <w:pPr>
      <w:ind w:left="720" w:hanging="240"/>
    </w:pPr>
  </w:style>
  <w:style w:type="paragraph" w:styleId="Index4">
    <w:name w:val="index 4"/>
    <w:basedOn w:val="Normal"/>
    <w:next w:val="Normal"/>
    <w:autoRedefine/>
    <w:rsid w:val="00190DF5"/>
    <w:pPr>
      <w:ind w:left="960" w:hanging="240"/>
    </w:pPr>
  </w:style>
  <w:style w:type="paragraph" w:styleId="Index5">
    <w:name w:val="index 5"/>
    <w:basedOn w:val="Normal"/>
    <w:next w:val="Normal"/>
    <w:autoRedefine/>
    <w:rsid w:val="00190DF5"/>
    <w:pPr>
      <w:ind w:left="1200" w:hanging="240"/>
    </w:pPr>
  </w:style>
  <w:style w:type="paragraph" w:styleId="Index6">
    <w:name w:val="index 6"/>
    <w:basedOn w:val="Normal"/>
    <w:next w:val="Normal"/>
    <w:autoRedefine/>
    <w:rsid w:val="00190DF5"/>
    <w:pPr>
      <w:ind w:left="1440" w:hanging="240"/>
    </w:pPr>
  </w:style>
  <w:style w:type="paragraph" w:styleId="Index7">
    <w:name w:val="index 7"/>
    <w:basedOn w:val="Normal"/>
    <w:next w:val="Normal"/>
    <w:autoRedefine/>
    <w:rsid w:val="00190DF5"/>
    <w:pPr>
      <w:ind w:left="1680" w:hanging="240"/>
    </w:pPr>
  </w:style>
  <w:style w:type="paragraph" w:styleId="Index8">
    <w:name w:val="index 8"/>
    <w:basedOn w:val="Normal"/>
    <w:next w:val="Normal"/>
    <w:autoRedefine/>
    <w:rsid w:val="00190DF5"/>
    <w:pPr>
      <w:ind w:left="1920" w:hanging="240"/>
    </w:pPr>
  </w:style>
  <w:style w:type="paragraph" w:styleId="Index9">
    <w:name w:val="index 9"/>
    <w:basedOn w:val="Normal"/>
    <w:next w:val="Normal"/>
    <w:autoRedefine/>
    <w:rsid w:val="00190DF5"/>
    <w:pPr>
      <w:ind w:left="2160" w:hanging="240"/>
    </w:pPr>
  </w:style>
  <w:style w:type="paragraph" w:styleId="NormalIndent">
    <w:name w:val="Normal Indent"/>
    <w:basedOn w:val="Normal"/>
    <w:rsid w:val="00190DF5"/>
    <w:pPr>
      <w:ind w:left="720"/>
    </w:pPr>
  </w:style>
  <w:style w:type="paragraph" w:styleId="FootnoteText">
    <w:name w:val="footnote text"/>
    <w:basedOn w:val="Normal"/>
    <w:link w:val="FootnoteTextChar"/>
    <w:rsid w:val="00190DF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90DF5"/>
  </w:style>
  <w:style w:type="paragraph" w:styleId="CommentText">
    <w:name w:val="annotation text"/>
    <w:basedOn w:val="Normal"/>
    <w:link w:val="CommentTextChar"/>
    <w:rsid w:val="00190DF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90DF5"/>
  </w:style>
  <w:style w:type="paragraph" w:styleId="IndexHeading">
    <w:name w:val="index heading"/>
    <w:basedOn w:val="Normal"/>
    <w:next w:val="Index1"/>
    <w:rsid w:val="00190DF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90DF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90DF5"/>
    <w:pPr>
      <w:ind w:left="480" w:hanging="480"/>
    </w:pPr>
  </w:style>
  <w:style w:type="paragraph" w:styleId="EnvelopeAddress">
    <w:name w:val="envelope address"/>
    <w:basedOn w:val="Normal"/>
    <w:rsid w:val="00190DF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90DF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90DF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90DF5"/>
    <w:rPr>
      <w:sz w:val="16"/>
      <w:szCs w:val="16"/>
    </w:rPr>
  </w:style>
  <w:style w:type="character" w:styleId="PageNumber">
    <w:name w:val="page number"/>
    <w:basedOn w:val="DefaultParagraphFont"/>
    <w:rsid w:val="00190DF5"/>
  </w:style>
  <w:style w:type="character" w:styleId="EndnoteReference">
    <w:name w:val="endnote reference"/>
    <w:basedOn w:val="DefaultParagraphFont"/>
    <w:rsid w:val="00190DF5"/>
    <w:rPr>
      <w:vertAlign w:val="superscript"/>
    </w:rPr>
  </w:style>
  <w:style w:type="paragraph" w:styleId="EndnoteText">
    <w:name w:val="endnote text"/>
    <w:basedOn w:val="Normal"/>
    <w:link w:val="EndnoteTextChar"/>
    <w:rsid w:val="00190DF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90DF5"/>
  </w:style>
  <w:style w:type="paragraph" w:styleId="TableofAuthorities">
    <w:name w:val="table of authorities"/>
    <w:basedOn w:val="Normal"/>
    <w:next w:val="Normal"/>
    <w:rsid w:val="00190DF5"/>
    <w:pPr>
      <w:ind w:left="240" w:hanging="240"/>
    </w:pPr>
  </w:style>
  <w:style w:type="paragraph" w:styleId="MacroText">
    <w:name w:val="macro"/>
    <w:link w:val="MacroTextChar"/>
    <w:rsid w:val="00190DF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90DF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90DF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90DF5"/>
    <w:pPr>
      <w:ind w:left="283" w:hanging="283"/>
    </w:pPr>
  </w:style>
  <w:style w:type="paragraph" w:styleId="ListBullet">
    <w:name w:val="List Bullet"/>
    <w:basedOn w:val="Normal"/>
    <w:autoRedefine/>
    <w:rsid w:val="00190DF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90DF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90DF5"/>
    <w:pPr>
      <w:ind w:left="566" w:hanging="283"/>
    </w:pPr>
  </w:style>
  <w:style w:type="paragraph" w:styleId="List3">
    <w:name w:val="List 3"/>
    <w:basedOn w:val="Normal"/>
    <w:rsid w:val="00190DF5"/>
    <w:pPr>
      <w:ind w:left="849" w:hanging="283"/>
    </w:pPr>
  </w:style>
  <w:style w:type="paragraph" w:styleId="List4">
    <w:name w:val="List 4"/>
    <w:basedOn w:val="Normal"/>
    <w:rsid w:val="00190DF5"/>
    <w:pPr>
      <w:ind w:left="1132" w:hanging="283"/>
    </w:pPr>
  </w:style>
  <w:style w:type="paragraph" w:styleId="List5">
    <w:name w:val="List 5"/>
    <w:basedOn w:val="Normal"/>
    <w:rsid w:val="00190DF5"/>
    <w:pPr>
      <w:ind w:left="1415" w:hanging="283"/>
    </w:pPr>
  </w:style>
  <w:style w:type="paragraph" w:styleId="ListBullet2">
    <w:name w:val="List Bullet 2"/>
    <w:basedOn w:val="Normal"/>
    <w:autoRedefine/>
    <w:rsid w:val="00190DF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90DF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90DF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90DF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90DF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90DF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90DF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90DF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90DF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90DF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90DF5"/>
    <w:pPr>
      <w:ind w:left="4252"/>
    </w:pPr>
  </w:style>
  <w:style w:type="character" w:customStyle="1" w:styleId="ClosingChar">
    <w:name w:val="Closing Char"/>
    <w:basedOn w:val="DefaultParagraphFont"/>
    <w:link w:val="Closing"/>
    <w:rsid w:val="00190DF5"/>
    <w:rPr>
      <w:sz w:val="22"/>
    </w:rPr>
  </w:style>
  <w:style w:type="paragraph" w:styleId="Signature">
    <w:name w:val="Signature"/>
    <w:basedOn w:val="Normal"/>
    <w:link w:val="SignatureChar"/>
    <w:rsid w:val="00190DF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90DF5"/>
    <w:rPr>
      <w:sz w:val="22"/>
    </w:rPr>
  </w:style>
  <w:style w:type="paragraph" w:styleId="BodyText">
    <w:name w:val="Body Text"/>
    <w:basedOn w:val="Normal"/>
    <w:link w:val="BodyTextChar"/>
    <w:rsid w:val="00190DF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90DF5"/>
    <w:rPr>
      <w:sz w:val="22"/>
    </w:rPr>
  </w:style>
  <w:style w:type="paragraph" w:styleId="BodyTextIndent">
    <w:name w:val="Body Text Indent"/>
    <w:basedOn w:val="Normal"/>
    <w:link w:val="BodyTextIndentChar"/>
    <w:rsid w:val="00190DF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90DF5"/>
    <w:rPr>
      <w:sz w:val="22"/>
    </w:rPr>
  </w:style>
  <w:style w:type="paragraph" w:styleId="ListContinue">
    <w:name w:val="List Continue"/>
    <w:basedOn w:val="Normal"/>
    <w:rsid w:val="00190DF5"/>
    <w:pPr>
      <w:spacing w:after="120"/>
      <w:ind w:left="283"/>
    </w:pPr>
  </w:style>
  <w:style w:type="paragraph" w:styleId="ListContinue2">
    <w:name w:val="List Continue 2"/>
    <w:basedOn w:val="Normal"/>
    <w:rsid w:val="00190DF5"/>
    <w:pPr>
      <w:spacing w:after="120"/>
      <w:ind w:left="566"/>
    </w:pPr>
  </w:style>
  <w:style w:type="paragraph" w:styleId="ListContinue3">
    <w:name w:val="List Continue 3"/>
    <w:basedOn w:val="Normal"/>
    <w:rsid w:val="00190DF5"/>
    <w:pPr>
      <w:spacing w:after="120"/>
      <w:ind w:left="849"/>
    </w:pPr>
  </w:style>
  <w:style w:type="paragraph" w:styleId="ListContinue4">
    <w:name w:val="List Continue 4"/>
    <w:basedOn w:val="Normal"/>
    <w:rsid w:val="00190DF5"/>
    <w:pPr>
      <w:spacing w:after="120"/>
      <w:ind w:left="1132"/>
    </w:pPr>
  </w:style>
  <w:style w:type="paragraph" w:styleId="ListContinue5">
    <w:name w:val="List Continue 5"/>
    <w:basedOn w:val="Normal"/>
    <w:rsid w:val="00190DF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90DF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90DF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90DF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90DF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90DF5"/>
  </w:style>
  <w:style w:type="character" w:customStyle="1" w:styleId="SalutationChar">
    <w:name w:val="Salutation Char"/>
    <w:basedOn w:val="DefaultParagraphFont"/>
    <w:link w:val="Salutation"/>
    <w:rsid w:val="00190DF5"/>
    <w:rPr>
      <w:sz w:val="22"/>
    </w:rPr>
  </w:style>
  <w:style w:type="paragraph" w:styleId="Date">
    <w:name w:val="Date"/>
    <w:basedOn w:val="Normal"/>
    <w:next w:val="Normal"/>
    <w:link w:val="DateChar"/>
    <w:rsid w:val="00190DF5"/>
  </w:style>
  <w:style w:type="character" w:customStyle="1" w:styleId="DateChar">
    <w:name w:val="Date Char"/>
    <w:basedOn w:val="DefaultParagraphFont"/>
    <w:link w:val="Date"/>
    <w:rsid w:val="00190DF5"/>
    <w:rPr>
      <w:sz w:val="22"/>
    </w:rPr>
  </w:style>
  <w:style w:type="paragraph" w:styleId="BodyTextFirstIndent">
    <w:name w:val="Body Text First Indent"/>
    <w:basedOn w:val="BodyText"/>
    <w:link w:val="BodyTextFirstIndentChar"/>
    <w:rsid w:val="00190DF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90DF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90DF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90DF5"/>
    <w:rPr>
      <w:sz w:val="22"/>
    </w:rPr>
  </w:style>
  <w:style w:type="paragraph" w:styleId="BodyText2">
    <w:name w:val="Body Text 2"/>
    <w:basedOn w:val="Normal"/>
    <w:link w:val="BodyText2Char"/>
    <w:rsid w:val="00190D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90DF5"/>
    <w:rPr>
      <w:sz w:val="22"/>
    </w:rPr>
  </w:style>
  <w:style w:type="paragraph" w:styleId="BodyText3">
    <w:name w:val="Body Text 3"/>
    <w:basedOn w:val="Normal"/>
    <w:link w:val="BodyText3Char"/>
    <w:rsid w:val="00190DF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90DF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90DF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90DF5"/>
    <w:rPr>
      <w:sz w:val="22"/>
    </w:rPr>
  </w:style>
  <w:style w:type="paragraph" w:styleId="BodyTextIndent3">
    <w:name w:val="Body Text Indent 3"/>
    <w:basedOn w:val="Normal"/>
    <w:link w:val="BodyTextIndent3Char"/>
    <w:rsid w:val="00190DF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90DF5"/>
    <w:rPr>
      <w:sz w:val="16"/>
      <w:szCs w:val="16"/>
    </w:rPr>
  </w:style>
  <w:style w:type="paragraph" w:styleId="BlockText">
    <w:name w:val="Block Text"/>
    <w:basedOn w:val="Normal"/>
    <w:rsid w:val="00190DF5"/>
    <w:pPr>
      <w:spacing w:after="120"/>
      <w:ind w:left="1440" w:right="1440"/>
    </w:pPr>
  </w:style>
  <w:style w:type="character" w:styleId="Hyperlink">
    <w:name w:val="Hyperlink"/>
    <w:basedOn w:val="DefaultParagraphFont"/>
    <w:rsid w:val="00190DF5"/>
    <w:rPr>
      <w:color w:val="0000FF"/>
      <w:u w:val="single"/>
    </w:rPr>
  </w:style>
  <w:style w:type="character" w:styleId="FollowedHyperlink">
    <w:name w:val="FollowedHyperlink"/>
    <w:basedOn w:val="DefaultParagraphFont"/>
    <w:rsid w:val="00190DF5"/>
    <w:rPr>
      <w:color w:val="800080"/>
      <w:u w:val="single"/>
    </w:rPr>
  </w:style>
  <w:style w:type="character" w:styleId="Strong">
    <w:name w:val="Strong"/>
    <w:basedOn w:val="DefaultParagraphFont"/>
    <w:qFormat/>
    <w:rsid w:val="00190DF5"/>
    <w:rPr>
      <w:b/>
      <w:bCs/>
    </w:rPr>
  </w:style>
  <w:style w:type="character" w:styleId="Emphasis">
    <w:name w:val="Emphasis"/>
    <w:basedOn w:val="DefaultParagraphFont"/>
    <w:qFormat/>
    <w:rsid w:val="00190DF5"/>
    <w:rPr>
      <w:i/>
      <w:iCs/>
    </w:rPr>
  </w:style>
  <w:style w:type="paragraph" w:styleId="DocumentMap">
    <w:name w:val="Document Map"/>
    <w:basedOn w:val="Normal"/>
    <w:link w:val="DocumentMapChar"/>
    <w:rsid w:val="00190DF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90DF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90DF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90DF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90DF5"/>
  </w:style>
  <w:style w:type="character" w:customStyle="1" w:styleId="E-mailSignatureChar">
    <w:name w:val="E-mail Signature Char"/>
    <w:basedOn w:val="DefaultParagraphFont"/>
    <w:link w:val="E-mailSignature"/>
    <w:rsid w:val="00190DF5"/>
    <w:rPr>
      <w:sz w:val="22"/>
    </w:rPr>
  </w:style>
  <w:style w:type="paragraph" w:styleId="NormalWeb">
    <w:name w:val="Normal (Web)"/>
    <w:basedOn w:val="Normal"/>
    <w:rsid w:val="00190DF5"/>
  </w:style>
  <w:style w:type="character" w:styleId="HTMLAcronym">
    <w:name w:val="HTML Acronym"/>
    <w:basedOn w:val="DefaultParagraphFont"/>
    <w:rsid w:val="00190DF5"/>
  </w:style>
  <w:style w:type="paragraph" w:styleId="HTMLAddress">
    <w:name w:val="HTML Address"/>
    <w:basedOn w:val="Normal"/>
    <w:link w:val="HTMLAddressChar"/>
    <w:rsid w:val="00190DF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90DF5"/>
    <w:rPr>
      <w:i/>
      <w:iCs/>
      <w:sz w:val="22"/>
    </w:rPr>
  </w:style>
  <w:style w:type="character" w:styleId="HTMLCite">
    <w:name w:val="HTML Cite"/>
    <w:basedOn w:val="DefaultParagraphFont"/>
    <w:rsid w:val="00190DF5"/>
    <w:rPr>
      <w:i/>
      <w:iCs/>
    </w:rPr>
  </w:style>
  <w:style w:type="character" w:styleId="HTMLCode">
    <w:name w:val="HTML Code"/>
    <w:basedOn w:val="DefaultParagraphFont"/>
    <w:rsid w:val="00190DF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90DF5"/>
    <w:rPr>
      <w:i/>
      <w:iCs/>
    </w:rPr>
  </w:style>
  <w:style w:type="character" w:styleId="HTMLKeyboard">
    <w:name w:val="HTML Keyboard"/>
    <w:basedOn w:val="DefaultParagraphFont"/>
    <w:rsid w:val="00190DF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90DF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90DF5"/>
    <w:rPr>
      <w:rFonts w:ascii="Courier New" w:hAnsi="Courier New" w:cs="Courier New"/>
    </w:rPr>
  </w:style>
  <w:style w:type="character" w:styleId="HTMLSample">
    <w:name w:val="HTML Sample"/>
    <w:basedOn w:val="DefaultParagraphFont"/>
    <w:rsid w:val="00190DF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90DF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90DF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90D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90DF5"/>
    <w:rPr>
      <w:b/>
      <w:bCs/>
    </w:rPr>
  </w:style>
  <w:style w:type="numbering" w:styleId="1ai">
    <w:name w:val="Outline List 1"/>
    <w:basedOn w:val="NoList"/>
    <w:rsid w:val="00190DF5"/>
    <w:pPr>
      <w:numPr>
        <w:numId w:val="14"/>
      </w:numPr>
    </w:pPr>
  </w:style>
  <w:style w:type="numbering" w:styleId="111111">
    <w:name w:val="Outline List 2"/>
    <w:basedOn w:val="NoList"/>
    <w:rsid w:val="00190DF5"/>
    <w:pPr>
      <w:numPr>
        <w:numId w:val="15"/>
      </w:numPr>
    </w:pPr>
  </w:style>
  <w:style w:type="numbering" w:styleId="ArticleSection">
    <w:name w:val="Outline List 3"/>
    <w:basedOn w:val="NoList"/>
    <w:rsid w:val="00190DF5"/>
    <w:pPr>
      <w:numPr>
        <w:numId w:val="17"/>
      </w:numPr>
    </w:pPr>
  </w:style>
  <w:style w:type="table" w:styleId="TableSimple1">
    <w:name w:val="Table Simple 1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90DF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90DF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90DF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90DF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90DF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90DF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90DF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90DF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90DF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90DF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90DF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90DF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90DF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90DF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90DF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90DF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90DF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90DF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90DF5"/>
    <w:rPr>
      <w:rFonts w:eastAsia="Times New Roman" w:cs="Times New Roman"/>
      <w:b/>
      <w:kern w:val="28"/>
      <w:sz w:val="24"/>
      <w:lang w:eastAsia="en-AU"/>
    </w:rPr>
  </w:style>
  <w:style w:type="character" w:customStyle="1" w:styleId="TabletextChar">
    <w:name w:val="Tabletext Char"/>
    <w:aliases w:val="tt Char"/>
    <w:basedOn w:val="DefaultParagraphFont"/>
    <w:link w:val="Tabletext"/>
    <w:rsid w:val="005638F0"/>
    <w:rPr>
      <w:rFonts w:eastAsia="Times New Roman" w:cs="Times New Roman"/>
      <w:lang w:eastAsia="en-AU"/>
    </w:rPr>
  </w:style>
  <w:style w:type="paragraph" w:customStyle="1" w:styleId="Speciald">
    <w:name w:val="Special d"/>
    <w:basedOn w:val="ActHead3"/>
    <w:link w:val="SpecialdChar"/>
    <w:rsid w:val="005638F0"/>
    <w:pPr>
      <w:outlineLvl w:val="9"/>
    </w:pPr>
  </w:style>
  <w:style w:type="character" w:customStyle="1" w:styleId="SpecialdChar">
    <w:name w:val="Special d Char"/>
    <w:basedOn w:val="DefaultParagraphFont"/>
    <w:link w:val="Speciald"/>
    <w:rsid w:val="005638F0"/>
    <w:rPr>
      <w:rFonts w:eastAsia="Times New Roman" w:cs="Times New Roman"/>
      <w:b/>
      <w:kern w:val="28"/>
      <w:sz w:val="28"/>
      <w:lang w:eastAsia="en-AU"/>
    </w:rPr>
  </w:style>
  <w:style w:type="paragraph" w:customStyle="1" w:styleId="Specials">
    <w:name w:val="Special s"/>
    <w:basedOn w:val="ActHead5"/>
    <w:link w:val="SpecialsChar"/>
    <w:rsid w:val="005638F0"/>
    <w:pPr>
      <w:outlineLvl w:val="9"/>
    </w:pPr>
  </w:style>
  <w:style w:type="character" w:customStyle="1" w:styleId="SpecialsChar">
    <w:name w:val="Special s Char"/>
    <w:basedOn w:val="ActHead5Char"/>
    <w:link w:val="Specials"/>
    <w:rsid w:val="005638F0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566</Words>
  <Characters>3232</Characters>
  <Application>Microsoft Office Word</Application>
  <DocSecurity>0</DocSecurity>
  <PresentationFormat/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3791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2017-04-26T01:27:00Z</cp:lastPrinted>
  <dcterms:created xsi:type="dcterms:W3CDTF">2019-12-13T06:19:00Z</dcterms:created>
  <dcterms:modified xsi:type="dcterms:W3CDTF">2019-12-13T06:19:00Z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2019</vt:lpwstr>
  </property>
  <property fmtid="{D5CDD505-2E9C-101B-9397-08002B2CF9AE}" pid="3" name="ShortT">
    <vt:lpwstr>Corporations (Fees) Amendment (Registry Fees) Regulations 2019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12 December 2019</vt:lpwstr>
  </property>
  <property fmtid="{D5CDD505-2E9C-101B-9397-08002B2CF9AE}" pid="10" name="ID">
    <vt:lpwstr>OPC64348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12 December 2019</vt:lpwstr>
  </property>
</Properties>
</file>