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B3366" w14:textId="77777777" w:rsidR="00841176" w:rsidRPr="003542E8" w:rsidRDefault="001B4011" w:rsidP="00841176">
      <w:pPr>
        <w:pStyle w:val="SigningPageBreak"/>
      </w:pPr>
      <w:bookmarkStart w:id="0" w:name="citation"/>
      <w:r w:rsidRPr="003542E8">
        <w:rPr>
          <w:noProof/>
          <w:lang w:eastAsia="en-AU"/>
        </w:rPr>
        <w:drawing>
          <wp:inline distT="0" distB="0" distL="0" distR="0" wp14:anchorId="32AF2CD7" wp14:editId="0557F812">
            <wp:extent cx="1388745" cy="1104265"/>
            <wp:effectExtent l="0" t="0" r="190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48A" w:rsidRPr="003542E8">
        <w:br/>
      </w:r>
    </w:p>
    <w:p w14:paraId="609C7E53" w14:textId="7BB244D7" w:rsidR="0018768B" w:rsidRPr="0018768B" w:rsidRDefault="0094748A" w:rsidP="0018768B">
      <w:pPr>
        <w:pStyle w:val="ShortT"/>
        <w:rPr>
          <w:rFonts w:ascii="Arial" w:hAnsi="Arial" w:cs="Arial"/>
        </w:rPr>
      </w:pPr>
      <w:r w:rsidRPr="0018768B">
        <w:rPr>
          <w:rFonts w:ascii="Arial" w:hAnsi="Arial" w:cs="Arial"/>
          <w:bCs/>
          <w:szCs w:val="40"/>
        </w:rPr>
        <w:t xml:space="preserve">Health Insurance </w:t>
      </w:r>
      <w:r w:rsidR="0018768B" w:rsidRPr="0018768B">
        <w:rPr>
          <w:rFonts w:ascii="Arial" w:hAnsi="Arial" w:cs="Arial"/>
        </w:rPr>
        <w:t xml:space="preserve">(Section 3C </w:t>
      </w:r>
      <w:r w:rsidR="008D07BF">
        <w:rPr>
          <w:rFonts w:ascii="Arial" w:hAnsi="Arial" w:cs="Arial"/>
        </w:rPr>
        <w:t>Diagnostic Imaging – Nuclear Medicine Services</w:t>
      </w:r>
      <w:r w:rsidR="0018768B" w:rsidRPr="0018768B">
        <w:rPr>
          <w:rFonts w:ascii="Arial" w:hAnsi="Arial" w:cs="Arial"/>
        </w:rPr>
        <w:t>) Amendment</w:t>
      </w:r>
      <w:r w:rsidR="00F74476">
        <w:rPr>
          <w:rFonts w:ascii="Arial" w:hAnsi="Arial" w:cs="Arial"/>
        </w:rPr>
        <w:t xml:space="preserve"> (No. 2)</w:t>
      </w:r>
      <w:r w:rsidR="0018768B" w:rsidRPr="0018768B">
        <w:rPr>
          <w:rFonts w:ascii="Arial" w:hAnsi="Arial" w:cs="Arial"/>
        </w:rPr>
        <w:t xml:space="preserve"> Determination 20</w:t>
      </w:r>
      <w:r w:rsidR="008D07BF">
        <w:rPr>
          <w:rFonts w:ascii="Arial" w:hAnsi="Arial" w:cs="Arial"/>
        </w:rPr>
        <w:t>19</w:t>
      </w:r>
    </w:p>
    <w:p w14:paraId="71DFCFCE" w14:textId="0942BEC0" w:rsidR="00215977" w:rsidRPr="003542E8" w:rsidRDefault="00215977" w:rsidP="00215977">
      <w:r w:rsidRPr="003542E8">
        <w:t>__________________________________________________________________</w:t>
      </w:r>
    </w:p>
    <w:p w14:paraId="0E19F15B" w14:textId="77777777" w:rsidR="008D07BF" w:rsidRPr="008D07BF" w:rsidRDefault="00841176" w:rsidP="008D07BF">
      <w:pPr>
        <w:pStyle w:val="SignCoverPageStart"/>
        <w:spacing w:before="0"/>
        <w:ind w:right="91"/>
        <w:rPr>
          <w:szCs w:val="22"/>
        </w:rPr>
      </w:pPr>
      <w:r w:rsidRPr="003542E8">
        <w:br/>
      </w:r>
      <w:r w:rsidR="008D07BF" w:rsidRPr="008D07BF">
        <w:rPr>
          <w:szCs w:val="22"/>
        </w:rPr>
        <w:t>I, RENAYE LUCCHESE, delegate of the Minister for Health, make the following determination.</w:t>
      </w:r>
    </w:p>
    <w:p w14:paraId="144CDEBE" w14:textId="2DD0D455" w:rsidR="008D07BF" w:rsidRPr="008D07BF" w:rsidRDefault="009E093C" w:rsidP="008D07BF">
      <w:pPr>
        <w:keepNext/>
        <w:autoSpaceDE/>
        <w:autoSpaceDN/>
        <w:spacing w:before="300" w:line="240" w:lineRule="atLeast"/>
        <w:ind w:right="39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Dated</w:t>
      </w:r>
      <w:r>
        <w:rPr>
          <w:rFonts w:eastAsia="Calibri"/>
          <w:sz w:val="22"/>
          <w:szCs w:val="22"/>
        </w:rPr>
        <w:tab/>
        <w:t xml:space="preserve"> 18 December </w:t>
      </w:r>
      <w:r w:rsidR="00A05ECA">
        <w:rPr>
          <w:rFonts w:eastAsia="Calibri"/>
          <w:sz w:val="22"/>
          <w:szCs w:val="22"/>
        </w:rPr>
        <w:t>2019</w:t>
      </w:r>
    </w:p>
    <w:p w14:paraId="6409D8B7" w14:textId="77777777" w:rsidR="008D07BF" w:rsidRPr="008D07BF" w:rsidRDefault="008D07BF" w:rsidP="008D07BF">
      <w:pPr>
        <w:keepNext/>
        <w:tabs>
          <w:tab w:val="left" w:pos="3402"/>
        </w:tabs>
        <w:autoSpaceDE/>
        <w:autoSpaceDN/>
        <w:spacing w:before="1440" w:line="300" w:lineRule="atLeast"/>
        <w:ind w:right="397"/>
        <w:rPr>
          <w:rFonts w:eastAsia="Calibri"/>
          <w:sz w:val="22"/>
          <w:szCs w:val="20"/>
        </w:rPr>
      </w:pPr>
      <w:r w:rsidRPr="008D07BF">
        <w:rPr>
          <w:rFonts w:eastAsia="Calibri"/>
          <w:sz w:val="22"/>
          <w:szCs w:val="20"/>
        </w:rPr>
        <w:t xml:space="preserve">Renaye </w:t>
      </w:r>
      <w:proofErr w:type="spellStart"/>
      <w:r w:rsidRPr="008D07BF">
        <w:rPr>
          <w:rFonts w:eastAsia="Calibri"/>
          <w:sz w:val="22"/>
          <w:szCs w:val="20"/>
        </w:rPr>
        <w:t>Lucchese</w:t>
      </w:r>
      <w:proofErr w:type="spellEnd"/>
    </w:p>
    <w:p w14:paraId="68CBDF70" w14:textId="77777777" w:rsidR="008D07BF" w:rsidRPr="008D07BF" w:rsidRDefault="008D07BF" w:rsidP="008D07BF">
      <w:pPr>
        <w:keepNext/>
        <w:pBdr>
          <w:bottom w:val="single" w:sz="4" w:space="12" w:color="auto"/>
        </w:pBdr>
        <w:tabs>
          <w:tab w:val="left" w:pos="3402"/>
        </w:tabs>
        <w:autoSpaceDE/>
        <w:autoSpaceDN/>
        <w:spacing w:line="300" w:lineRule="atLeast"/>
        <w:ind w:right="91"/>
        <w:rPr>
          <w:sz w:val="22"/>
          <w:szCs w:val="20"/>
          <w:lang w:eastAsia="en-AU"/>
        </w:rPr>
      </w:pPr>
      <w:r w:rsidRPr="008D07BF">
        <w:rPr>
          <w:sz w:val="22"/>
          <w:szCs w:val="20"/>
          <w:lang w:eastAsia="en-AU"/>
        </w:rPr>
        <w:t xml:space="preserve">Acting Assistant Secretary </w:t>
      </w:r>
    </w:p>
    <w:p w14:paraId="7047A84C" w14:textId="77777777" w:rsidR="008D07BF" w:rsidRPr="008D07BF" w:rsidRDefault="008D07BF" w:rsidP="008D07BF">
      <w:pPr>
        <w:keepNext/>
        <w:pBdr>
          <w:bottom w:val="single" w:sz="4" w:space="12" w:color="auto"/>
        </w:pBdr>
        <w:tabs>
          <w:tab w:val="left" w:pos="3402"/>
        </w:tabs>
        <w:autoSpaceDE/>
        <w:autoSpaceDN/>
        <w:spacing w:line="300" w:lineRule="atLeast"/>
        <w:ind w:right="91"/>
        <w:rPr>
          <w:sz w:val="22"/>
          <w:szCs w:val="20"/>
          <w:lang w:eastAsia="en-AU"/>
        </w:rPr>
      </w:pPr>
      <w:r w:rsidRPr="008D07BF">
        <w:rPr>
          <w:sz w:val="22"/>
          <w:szCs w:val="20"/>
          <w:lang w:eastAsia="en-AU"/>
        </w:rPr>
        <w:t>Diagnostic Imaging and Pathology Branch</w:t>
      </w:r>
    </w:p>
    <w:p w14:paraId="081058EF" w14:textId="77777777" w:rsidR="008D07BF" w:rsidRPr="008D07BF" w:rsidRDefault="008D07BF" w:rsidP="008D07BF">
      <w:pPr>
        <w:keepNext/>
        <w:pBdr>
          <w:bottom w:val="single" w:sz="4" w:space="12" w:color="auto"/>
        </w:pBdr>
        <w:tabs>
          <w:tab w:val="left" w:pos="3402"/>
        </w:tabs>
        <w:autoSpaceDE/>
        <w:autoSpaceDN/>
        <w:spacing w:line="300" w:lineRule="atLeast"/>
        <w:ind w:right="91"/>
        <w:rPr>
          <w:sz w:val="22"/>
          <w:szCs w:val="20"/>
          <w:lang w:eastAsia="en-AU"/>
        </w:rPr>
      </w:pPr>
      <w:r w:rsidRPr="008D07BF">
        <w:rPr>
          <w:sz w:val="22"/>
          <w:szCs w:val="20"/>
          <w:lang w:eastAsia="en-AU"/>
        </w:rPr>
        <w:t>Medical Benefits Division</w:t>
      </w:r>
    </w:p>
    <w:p w14:paraId="76307CE5" w14:textId="77777777" w:rsidR="008D07BF" w:rsidRPr="008D07BF" w:rsidRDefault="008D07BF" w:rsidP="008D07BF">
      <w:pPr>
        <w:keepNext/>
        <w:pBdr>
          <w:bottom w:val="single" w:sz="4" w:space="12" w:color="auto"/>
        </w:pBdr>
        <w:tabs>
          <w:tab w:val="left" w:pos="3402"/>
        </w:tabs>
        <w:autoSpaceDE/>
        <w:autoSpaceDN/>
        <w:spacing w:line="300" w:lineRule="atLeast"/>
        <w:ind w:right="91"/>
        <w:rPr>
          <w:sz w:val="22"/>
          <w:szCs w:val="20"/>
          <w:lang w:eastAsia="en-AU"/>
        </w:rPr>
      </w:pPr>
      <w:r w:rsidRPr="008D07BF">
        <w:rPr>
          <w:szCs w:val="20"/>
          <w:lang w:eastAsia="en-AU"/>
        </w:rPr>
        <w:t>Health Financing Group</w:t>
      </w:r>
    </w:p>
    <w:p w14:paraId="3D34669C" w14:textId="77777777" w:rsidR="008D07BF" w:rsidRPr="008D07BF" w:rsidRDefault="008D07BF" w:rsidP="008D07BF">
      <w:pPr>
        <w:keepNext/>
        <w:pBdr>
          <w:bottom w:val="single" w:sz="4" w:space="12" w:color="auto"/>
        </w:pBdr>
        <w:tabs>
          <w:tab w:val="left" w:pos="3402"/>
        </w:tabs>
        <w:autoSpaceDE/>
        <w:autoSpaceDN/>
        <w:spacing w:line="300" w:lineRule="atLeast"/>
        <w:ind w:right="91"/>
        <w:rPr>
          <w:sz w:val="22"/>
          <w:szCs w:val="20"/>
          <w:lang w:eastAsia="en-AU"/>
        </w:rPr>
      </w:pPr>
      <w:r w:rsidRPr="008D07BF">
        <w:rPr>
          <w:sz w:val="22"/>
          <w:szCs w:val="20"/>
          <w:lang w:eastAsia="en-AU"/>
        </w:rPr>
        <w:t>Department of Health</w:t>
      </w:r>
    </w:p>
    <w:p w14:paraId="1E514D9C" w14:textId="77777777" w:rsidR="008D07BF" w:rsidRPr="008D07BF" w:rsidRDefault="008D07BF" w:rsidP="008D07BF">
      <w:pPr>
        <w:autoSpaceDE/>
        <w:autoSpaceDN/>
        <w:spacing w:line="260" w:lineRule="atLeast"/>
        <w:rPr>
          <w:rFonts w:eastAsia="Calibri"/>
          <w:sz w:val="22"/>
          <w:szCs w:val="20"/>
        </w:rPr>
      </w:pPr>
    </w:p>
    <w:p w14:paraId="1D9ADD9B" w14:textId="3A55F161" w:rsidR="00841176" w:rsidRPr="003542E8" w:rsidRDefault="00841176" w:rsidP="008D07BF">
      <w:pPr>
        <w:tabs>
          <w:tab w:val="left" w:pos="540"/>
          <w:tab w:val="left" w:pos="3240"/>
        </w:tabs>
        <w:spacing w:after="600" w:line="240" w:lineRule="atLeast"/>
        <w:ind w:right="397"/>
        <w:rPr>
          <w:highlight w:val="yellow"/>
        </w:rPr>
      </w:pPr>
    </w:p>
    <w:p w14:paraId="59345162" w14:textId="77777777" w:rsidR="00FD5DDA" w:rsidRPr="003542E8" w:rsidRDefault="00FD5DDA" w:rsidP="00841176">
      <w:pPr>
        <w:spacing w:line="300" w:lineRule="atLeast"/>
        <w:ind w:right="397"/>
        <w:outlineLvl w:val="0"/>
        <w:rPr>
          <w:highlight w:val="yellow"/>
        </w:rPr>
        <w:sectPr w:rsidR="00FD5DDA" w:rsidRPr="003542E8" w:rsidSect="00780596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 w:code="9"/>
          <w:pgMar w:top="1440" w:right="1797" w:bottom="1440" w:left="1797" w:header="709" w:footer="709" w:gutter="0"/>
          <w:paperSrc w:first="259" w:other="259"/>
          <w:cols w:space="709"/>
          <w:docGrid w:linePitch="326"/>
        </w:sectPr>
      </w:pPr>
    </w:p>
    <w:p w14:paraId="472300C8" w14:textId="77777777" w:rsidR="00841176" w:rsidRPr="00100C4E" w:rsidRDefault="00984BD0" w:rsidP="007678B6">
      <w:pPr>
        <w:pStyle w:val="Heading4"/>
        <w:ind w:left="851"/>
        <w:rPr>
          <w:rFonts w:ascii="Arial" w:hAnsi="Arial" w:cs="Arial"/>
        </w:rPr>
      </w:pPr>
      <w:r w:rsidRPr="00100C4E">
        <w:rPr>
          <w:rFonts w:ascii="Arial" w:hAnsi="Arial" w:cs="Arial"/>
        </w:rPr>
        <w:lastRenderedPageBreak/>
        <w:t>C</w:t>
      </w:r>
      <w:r w:rsidR="00DB3E72" w:rsidRPr="00100C4E">
        <w:rPr>
          <w:rFonts w:ascii="Arial" w:hAnsi="Arial" w:cs="Arial"/>
        </w:rPr>
        <w:t>ontents</w:t>
      </w:r>
    </w:p>
    <w:bookmarkStart w:id="3" w:name="_GoBack"/>
    <w:bookmarkEnd w:id="3"/>
    <w:p w14:paraId="46AA9925" w14:textId="5AEDFC76" w:rsidR="009E093C" w:rsidRDefault="00417AA5">
      <w:pPr>
        <w:pStyle w:val="TOC1"/>
        <w:tabs>
          <w:tab w:val="left" w:pos="132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 w:rsidRPr="00DA6B23">
        <w:rPr>
          <w:rFonts w:ascii="Times New Roman" w:hAnsi="Times New Roman"/>
          <w:sz w:val="22"/>
          <w:szCs w:val="22"/>
        </w:rPr>
        <w:fldChar w:fldCharType="begin"/>
      </w:r>
      <w:r w:rsidRPr="00DA6B23">
        <w:rPr>
          <w:rFonts w:ascii="Times New Roman" w:hAnsi="Times New Roman"/>
          <w:sz w:val="22"/>
          <w:szCs w:val="22"/>
        </w:rPr>
        <w:instrText xml:space="preserve"> TOC \o "1-3" \h \z \u </w:instrText>
      </w:r>
      <w:r w:rsidRPr="00DA6B23">
        <w:rPr>
          <w:rFonts w:ascii="Times New Roman" w:hAnsi="Times New Roman"/>
          <w:sz w:val="22"/>
          <w:szCs w:val="22"/>
        </w:rPr>
        <w:fldChar w:fldCharType="separate"/>
      </w:r>
      <w:hyperlink w:anchor="_Toc27574437" w:history="1">
        <w:r w:rsidR="009E093C" w:rsidRPr="005D41CA">
          <w:rPr>
            <w:rStyle w:val="Hyperlink"/>
            <w:noProof/>
          </w:rPr>
          <w:t>1.</w:t>
        </w:r>
        <w:r w:rsidR="009E093C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9E093C" w:rsidRPr="005D41CA">
          <w:rPr>
            <w:rStyle w:val="Hyperlink"/>
            <w:noProof/>
          </w:rPr>
          <w:t>Name</w:t>
        </w:r>
        <w:r w:rsidR="009E093C">
          <w:rPr>
            <w:noProof/>
            <w:webHidden/>
          </w:rPr>
          <w:tab/>
        </w:r>
        <w:r w:rsidR="009E093C">
          <w:rPr>
            <w:noProof/>
            <w:webHidden/>
          </w:rPr>
          <w:fldChar w:fldCharType="begin"/>
        </w:r>
        <w:r w:rsidR="009E093C">
          <w:rPr>
            <w:noProof/>
            <w:webHidden/>
          </w:rPr>
          <w:instrText xml:space="preserve"> PAGEREF _Toc27574437 \h </w:instrText>
        </w:r>
        <w:r w:rsidR="009E093C">
          <w:rPr>
            <w:noProof/>
            <w:webHidden/>
          </w:rPr>
        </w:r>
        <w:r w:rsidR="009E093C">
          <w:rPr>
            <w:noProof/>
            <w:webHidden/>
          </w:rPr>
          <w:fldChar w:fldCharType="separate"/>
        </w:r>
        <w:r w:rsidR="009E093C">
          <w:rPr>
            <w:noProof/>
            <w:webHidden/>
          </w:rPr>
          <w:t>3</w:t>
        </w:r>
        <w:r w:rsidR="009E093C">
          <w:rPr>
            <w:noProof/>
            <w:webHidden/>
          </w:rPr>
          <w:fldChar w:fldCharType="end"/>
        </w:r>
      </w:hyperlink>
    </w:p>
    <w:p w14:paraId="19C1FD81" w14:textId="33176BAC" w:rsidR="009E093C" w:rsidRDefault="009E093C">
      <w:pPr>
        <w:pStyle w:val="TOC1"/>
        <w:tabs>
          <w:tab w:val="left" w:pos="132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27574438" w:history="1">
        <w:r w:rsidRPr="005D41CA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Pr="005D41CA">
          <w:rPr>
            <w:rStyle w:val="Hyperlink"/>
            <w:noProof/>
          </w:rPr>
          <w:t>Commencement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_Toc27574438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2270844" w14:textId="72F4A397" w:rsidR="009E093C" w:rsidRDefault="009E093C">
      <w:pPr>
        <w:pStyle w:val="TOC1"/>
        <w:tabs>
          <w:tab w:val="left" w:pos="132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27574439" w:history="1">
        <w:r w:rsidRPr="005D41CA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Pr="005D41CA">
          <w:rPr>
            <w:rStyle w:val="Hyperlink"/>
            <w:noProof/>
          </w:rPr>
          <w:t>Authority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_Toc27574439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E7500B3" w14:textId="7F2A7409" w:rsidR="009E093C" w:rsidRDefault="009E093C">
      <w:pPr>
        <w:pStyle w:val="TOC1"/>
        <w:tabs>
          <w:tab w:val="left" w:pos="132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27574440" w:history="1">
        <w:r w:rsidRPr="005D41CA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Pr="005D41CA">
          <w:rPr>
            <w:rStyle w:val="Hyperlink"/>
            <w:noProof/>
          </w:rPr>
          <w:t>Schedules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_Toc27574440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9A8D7BA" w14:textId="322777BA" w:rsidR="009E093C" w:rsidRDefault="009E093C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27574441" w:history="1">
        <w:r w:rsidRPr="005D41CA">
          <w:rPr>
            <w:rStyle w:val="Hyperlink"/>
            <w:noProof/>
          </w:rPr>
          <w:t>Schedule 1 – Amendments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_Toc27574441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D68C86B" w14:textId="54FCB576" w:rsidR="009E093C" w:rsidRDefault="009E093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27574442" w:history="1">
        <w:r w:rsidRPr="005D41CA">
          <w:rPr>
            <w:rStyle w:val="Hyperlink"/>
            <w:i/>
            <w:noProof/>
            <w:lang w:eastAsia="en-AU"/>
          </w:rPr>
          <w:t>Health Insurance (Section 3C Diagnostic Imaging – Nuclear Medicine Services) Determination 2019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_Toc27574442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7DDA682" w14:textId="06BE2EF6" w:rsidR="009E093C" w:rsidRDefault="009E093C">
      <w:pPr>
        <w:pStyle w:val="TOC1"/>
        <w:tabs>
          <w:tab w:val="left" w:pos="132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27574443" w:history="1">
        <w:r w:rsidRPr="005D41CA">
          <w:rPr>
            <w:rStyle w:val="Hyperlink"/>
            <w:noProof/>
            <w:lang w:eastAsia="en-AU"/>
          </w:rPr>
          <w:t>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Pr="005D41CA">
          <w:rPr>
            <w:rStyle w:val="Hyperlink"/>
            <w:noProof/>
            <w:lang w:eastAsia="en-AU"/>
          </w:rPr>
          <w:t>Application periods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_Toc27574443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D49A9F5" w14:textId="08A392A9" w:rsidR="009E093C" w:rsidRDefault="009E093C">
      <w:pPr>
        <w:pStyle w:val="TOC1"/>
        <w:tabs>
          <w:tab w:val="left" w:pos="132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27574444" w:history="1">
        <w:r w:rsidRPr="005D41CA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Pr="005D41CA">
          <w:rPr>
            <w:rStyle w:val="Hyperlink"/>
            <w:noProof/>
          </w:rPr>
          <w:t>Schedule 2 (table)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_Toc27574444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953F9BE" w14:textId="3A93798B" w:rsidR="007C5901" w:rsidRPr="00DA6B23" w:rsidRDefault="00417AA5" w:rsidP="007C5901">
      <w:pPr>
        <w:spacing w:line="300" w:lineRule="atLeast"/>
        <w:ind w:right="397"/>
        <w:outlineLvl w:val="0"/>
        <w:rPr>
          <w:b/>
          <w:bCs/>
          <w:kern w:val="32"/>
          <w:sz w:val="22"/>
          <w:szCs w:val="22"/>
          <w:highlight w:val="yellow"/>
        </w:rPr>
      </w:pPr>
      <w:r w:rsidRPr="00DA6B23">
        <w:rPr>
          <w:sz w:val="22"/>
          <w:szCs w:val="22"/>
        </w:rPr>
        <w:fldChar w:fldCharType="end"/>
      </w:r>
      <w:bookmarkStart w:id="4" w:name="_Toc67297414"/>
      <w:bookmarkStart w:id="5" w:name="_Toc67297904"/>
      <w:bookmarkStart w:id="6" w:name="_Toc69632333"/>
      <w:bookmarkStart w:id="7" w:name="_Toc162188477"/>
      <w:r w:rsidR="007C5901" w:rsidRPr="00DA6B23">
        <w:rPr>
          <w:sz w:val="22"/>
          <w:szCs w:val="22"/>
          <w:highlight w:val="yellow"/>
        </w:rPr>
        <w:br w:type="page"/>
      </w:r>
    </w:p>
    <w:p w14:paraId="15A0BB34" w14:textId="77777777" w:rsidR="00841176" w:rsidRPr="003542E8" w:rsidRDefault="00841176" w:rsidP="005B3DE8">
      <w:pPr>
        <w:pStyle w:val="Heading1"/>
        <w:tabs>
          <w:tab w:val="clear" w:pos="970"/>
          <w:tab w:val="num" w:pos="851"/>
        </w:tabs>
        <w:rPr>
          <w:sz w:val="18"/>
          <w:szCs w:val="18"/>
        </w:rPr>
      </w:pPr>
      <w:bookmarkStart w:id="8" w:name="_Toc27574437"/>
      <w:r w:rsidRPr="003542E8">
        <w:lastRenderedPageBreak/>
        <w:t>Name</w:t>
      </w:r>
      <w:bookmarkEnd w:id="4"/>
      <w:bookmarkEnd w:id="5"/>
      <w:bookmarkEnd w:id="6"/>
      <w:bookmarkEnd w:id="7"/>
      <w:bookmarkEnd w:id="8"/>
    </w:p>
    <w:p w14:paraId="523A70D0" w14:textId="737A2D0A" w:rsidR="00841176" w:rsidRPr="003542E8" w:rsidRDefault="00841176" w:rsidP="00300EFF">
      <w:pPr>
        <w:pStyle w:val="HealthLevel1"/>
        <w:rPr>
          <w:iCs/>
          <w:color w:val="auto"/>
        </w:rPr>
      </w:pPr>
      <w:r w:rsidRPr="003542E8">
        <w:rPr>
          <w:color w:val="auto"/>
        </w:rPr>
        <w:t>Th</w:t>
      </w:r>
      <w:r w:rsidR="00082970" w:rsidRPr="003542E8">
        <w:rPr>
          <w:color w:val="auto"/>
        </w:rPr>
        <w:t>is</w:t>
      </w:r>
      <w:r w:rsidR="003542E8" w:rsidRPr="003542E8">
        <w:rPr>
          <w:color w:val="auto"/>
        </w:rPr>
        <w:t xml:space="preserve"> </w:t>
      </w:r>
      <w:r w:rsidR="003542E8">
        <w:rPr>
          <w:color w:val="auto"/>
        </w:rPr>
        <w:t>Determination</w:t>
      </w:r>
      <w:r w:rsidR="003542E8" w:rsidRPr="003542E8">
        <w:rPr>
          <w:color w:val="auto"/>
        </w:rPr>
        <w:t xml:space="preserve"> is the</w:t>
      </w:r>
      <w:r w:rsidR="00082970" w:rsidRPr="003542E8">
        <w:rPr>
          <w:color w:val="auto"/>
        </w:rPr>
        <w:t xml:space="preserve"> </w:t>
      </w:r>
      <w:r w:rsidR="0018768B" w:rsidRPr="008D07BF">
        <w:rPr>
          <w:i/>
        </w:rPr>
        <w:t xml:space="preserve">Health Insurance (Section 3C </w:t>
      </w:r>
      <w:r w:rsidR="008D07BF" w:rsidRPr="008D07BF">
        <w:rPr>
          <w:i/>
        </w:rPr>
        <w:t>Diagnostic Imaging – Nuclear Medicine Services) Amendment</w:t>
      </w:r>
      <w:r w:rsidR="00F74476">
        <w:rPr>
          <w:i/>
        </w:rPr>
        <w:t xml:space="preserve"> (No. 2)</w:t>
      </w:r>
      <w:r w:rsidR="008D07BF" w:rsidRPr="008D07BF">
        <w:rPr>
          <w:i/>
        </w:rPr>
        <w:t xml:space="preserve"> </w:t>
      </w:r>
      <w:r w:rsidR="0018768B" w:rsidRPr="008D07BF">
        <w:rPr>
          <w:i/>
        </w:rPr>
        <w:t>Determination 20</w:t>
      </w:r>
      <w:r w:rsidR="00F74476">
        <w:rPr>
          <w:i/>
        </w:rPr>
        <w:t>19</w:t>
      </w:r>
      <w:r w:rsidR="00B62DEE" w:rsidRPr="008D07BF">
        <w:rPr>
          <w:i/>
          <w:color w:val="auto"/>
        </w:rPr>
        <w:t>.</w:t>
      </w:r>
    </w:p>
    <w:p w14:paraId="2706BAE0" w14:textId="77777777" w:rsidR="00841176" w:rsidRPr="003542E8" w:rsidRDefault="00841176" w:rsidP="005B3DE8">
      <w:pPr>
        <w:pStyle w:val="Heading1"/>
        <w:tabs>
          <w:tab w:val="clear" w:pos="970"/>
          <w:tab w:val="num" w:pos="851"/>
        </w:tabs>
      </w:pPr>
      <w:bookmarkStart w:id="9" w:name="_Toc67297415"/>
      <w:bookmarkStart w:id="10" w:name="_Toc67297905"/>
      <w:bookmarkStart w:id="11" w:name="_Toc69632334"/>
      <w:bookmarkStart w:id="12" w:name="_Toc162188478"/>
      <w:bookmarkStart w:id="13" w:name="_Toc27574438"/>
      <w:r w:rsidRPr="003542E8">
        <w:t>Commencement</w:t>
      </w:r>
      <w:bookmarkEnd w:id="9"/>
      <w:bookmarkEnd w:id="10"/>
      <w:bookmarkEnd w:id="11"/>
      <w:bookmarkEnd w:id="12"/>
      <w:bookmarkEnd w:id="13"/>
    </w:p>
    <w:p w14:paraId="3246A77F" w14:textId="6835A2A2" w:rsidR="004D77FD" w:rsidRPr="003542E8" w:rsidRDefault="008D07BF" w:rsidP="008D07BF">
      <w:pPr>
        <w:spacing w:before="180"/>
        <w:ind w:left="851"/>
        <w:rPr>
          <w:lang w:eastAsia="en-AU"/>
        </w:rPr>
      </w:pPr>
      <w:r>
        <w:rPr>
          <w:lang w:eastAsia="en-AU"/>
        </w:rPr>
        <w:t>This Determination commences on the day after it is registered.</w:t>
      </w:r>
    </w:p>
    <w:p w14:paraId="5B948ABA" w14:textId="77777777" w:rsidR="00843D9E" w:rsidRPr="003542E8" w:rsidRDefault="000D61DB" w:rsidP="00843D9E">
      <w:pPr>
        <w:pStyle w:val="Heading1"/>
        <w:tabs>
          <w:tab w:val="clear" w:pos="970"/>
          <w:tab w:val="num" w:pos="851"/>
        </w:tabs>
      </w:pPr>
      <w:bookmarkStart w:id="14" w:name="_Toc27574439"/>
      <w:r w:rsidRPr="003542E8">
        <w:t>Authority</w:t>
      </w:r>
      <w:bookmarkEnd w:id="14"/>
      <w:r w:rsidR="00843D9E" w:rsidRPr="003542E8">
        <w:tab/>
      </w:r>
    </w:p>
    <w:p w14:paraId="6C9AE85F" w14:textId="77777777" w:rsidR="000D61DB" w:rsidRPr="003542E8" w:rsidRDefault="000D61DB" w:rsidP="004C1BEF">
      <w:pPr>
        <w:spacing w:before="120"/>
        <w:ind w:left="851"/>
      </w:pPr>
      <w:r w:rsidRPr="003542E8">
        <w:t xml:space="preserve">This Determination is made under </w:t>
      </w:r>
      <w:r w:rsidR="00EF2420" w:rsidRPr="003542E8">
        <w:t xml:space="preserve">subsection </w:t>
      </w:r>
      <w:proofErr w:type="gramStart"/>
      <w:r w:rsidR="00EF2420" w:rsidRPr="003542E8">
        <w:t>3C(</w:t>
      </w:r>
      <w:proofErr w:type="gramEnd"/>
      <w:r w:rsidR="00EF2420" w:rsidRPr="003542E8">
        <w:t xml:space="preserve">1) of </w:t>
      </w:r>
      <w:r w:rsidRPr="003542E8">
        <w:t xml:space="preserve">the </w:t>
      </w:r>
      <w:r w:rsidRPr="003542E8">
        <w:rPr>
          <w:i/>
        </w:rPr>
        <w:t>Health Insurance Act 1973</w:t>
      </w:r>
      <w:r w:rsidRPr="003542E8">
        <w:t xml:space="preserve">. </w:t>
      </w:r>
    </w:p>
    <w:p w14:paraId="0DD16672" w14:textId="6A92A64D" w:rsidR="00841176" w:rsidRDefault="0018768B" w:rsidP="005B3DE8">
      <w:pPr>
        <w:pStyle w:val="Heading1"/>
        <w:tabs>
          <w:tab w:val="clear" w:pos="970"/>
          <w:tab w:val="num" w:pos="851"/>
        </w:tabs>
      </w:pPr>
      <w:bookmarkStart w:id="15" w:name="_Toc27574440"/>
      <w:r>
        <w:t>Schedules</w:t>
      </w:r>
      <w:bookmarkEnd w:id="15"/>
    </w:p>
    <w:p w14:paraId="1702CB71" w14:textId="4F00A858" w:rsidR="0018768B" w:rsidRDefault="0018768B" w:rsidP="0018768B"/>
    <w:p w14:paraId="75DB4ED7" w14:textId="77777777" w:rsidR="0018768B" w:rsidRPr="00D715E0" w:rsidRDefault="0018768B" w:rsidP="0018768B">
      <w:pPr>
        <w:ind w:left="851"/>
      </w:pPr>
      <w:r w:rsidRPr="00D715E0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747104F" w14:textId="77777777" w:rsidR="0018768B" w:rsidRPr="0018768B" w:rsidRDefault="0018768B" w:rsidP="0018768B">
      <w:pPr>
        <w:ind w:left="851"/>
      </w:pPr>
    </w:p>
    <w:p w14:paraId="1BB4CBEB" w14:textId="77777777" w:rsidR="00141727" w:rsidRPr="003542E8" w:rsidRDefault="00141727" w:rsidP="00141727">
      <w:pPr>
        <w:pStyle w:val="ListParagraph"/>
        <w:rPr>
          <w:highlight w:val="yellow"/>
          <w:lang w:eastAsia="en-AU"/>
        </w:rPr>
      </w:pPr>
    </w:p>
    <w:p w14:paraId="3A1AE439" w14:textId="77777777" w:rsidR="00736C03" w:rsidRDefault="00736C03">
      <w:pPr>
        <w:autoSpaceDE/>
        <w:autoSpaceDN/>
        <w:rPr>
          <w:rFonts w:ascii="Arial" w:hAnsi="Arial" w:cs="Arial"/>
          <w:b/>
          <w:bCs/>
          <w:kern w:val="32"/>
          <w:szCs w:val="32"/>
        </w:rPr>
      </w:pPr>
      <w:r>
        <w:br w:type="page"/>
      </w:r>
    </w:p>
    <w:p w14:paraId="48B05141" w14:textId="77777777" w:rsidR="00F74476" w:rsidRPr="004D7CCF" w:rsidRDefault="00F74476" w:rsidP="00F74476">
      <w:pPr>
        <w:pStyle w:val="Heading2"/>
        <w:numPr>
          <w:ilvl w:val="0"/>
          <w:numId w:val="0"/>
        </w:numPr>
        <w:rPr>
          <w:b w:val="0"/>
          <w:sz w:val="28"/>
        </w:rPr>
      </w:pPr>
      <w:bookmarkStart w:id="16" w:name="_Toc17294416"/>
      <w:bookmarkStart w:id="17" w:name="_Toc20996831"/>
      <w:bookmarkStart w:id="18" w:name="_Toc27574441"/>
      <w:r w:rsidRPr="004D7CCF">
        <w:rPr>
          <w:sz w:val="28"/>
        </w:rPr>
        <w:lastRenderedPageBreak/>
        <w:t>Schedule 1 – Amendments</w:t>
      </w:r>
      <w:bookmarkEnd w:id="16"/>
      <w:bookmarkEnd w:id="17"/>
      <w:bookmarkEnd w:id="18"/>
      <w:r w:rsidRPr="004D7CCF">
        <w:rPr>
          <w:sz w:val="28"/>
        </w:rPr>
        <w:t xml:space="preserve"> </w:t>
      </w:r>
    </w:p>
    <w:p w14:paraId="2F29FB2A" w14:textId="2BD25718" w:rsidR="00F74476" w:rsidRDefault="00F74476" w:rsidP="00F74476">
      <w:pPr>
        <w:pStyle w:val="Heading1"/>
        <w:numPr>
          <w:ilvl w:val="0"/>
          <w:numId w:val="0"/>
        </w:numPr>
        <w:ind w:left="142"/>
        <w:rPr>
          <w:i/>
          <w:lang w:eastAsia="en-AU"/>
        </w:rPr>
      </w:pPr>
      <w:bookmarkStart w:id="19" w:name="_Toc20996832"/>
      <w:bookmarkStart w:id="20" w:name="_Toc27574442"/>
      <w:r w:rsidRPr="004D7CCF">
        <w:rPr>
          <w:i/>
          <w:lang w:eastAsia="en-AU"/>
        </w:rPr>
        <w:t>Health Insurance (Section 3C Diagnostic Imaging – Nuclear Medicine Services) Determination 2019</w:t>
      </w:r>
      <w:bookmarkEnd w:id="19"/>
      <w:bookmarkEnd w:id="20"/>
    </w:p>
    <w:p w14:paraId="1C787E3B" w14:textId="7B4BF2E2" w:rsidR="00950633" w:rsidRPr="00950633" w:rsidRDefault="00950633" w:rsidP="00950633">
      <w:pPr>
        <w:pStyle w:val="Heading1"/>
        <w:numPr>
          <w:ilvl w:val="0"/>
          <w:numId w:val="47"/>
        </w:numPr>
        <w:ind w:left="284" w:hanging="284"/>
        <w:rPr>
          <w:lang w:eastAsia="en-AU"/>
        </w:rPr>
      </w:pPr>
      <w:bookmarkStart w:id="21" w:name="_Toc27574443"/>
      <w:r w:rsidRPr="00950633">
        <w:rPr>
          <w:lang w:eastAsia="en-AU"/>
        </w:rPr>
        <w:t>Application periods</w:t>
      </w:r>
      <w:bookmarkEnd w:id="21"/>
    </w:p>
    <w:p w14:paraId="485866BB" w14:textId="3BD0A370" w:rsidR="00F74476" w:rsidRPr="00F74476" w:rsidRDefault="00F74476" w:rsidP="00F74476">
      <w:pPr>
        <w:pStyle w:val="ItemHead"/>
        <w:ind w:left="567" w:hanging="283"/>
        <w:rPr>
          <w:rFonts w:ascii="Times New Roman" w:hAnsi="Times New Roman"/>
          <w:b w:val="0"/>
          <w:kern w:val="0"/>
          <w:sz w:val="22"/>
          <w:lang w:eastAsia="en-US"/>
        </w:rPr>
      </w:pPr>
      <w:r>
        <w:rPr>
          <w:rFonts w:ascii="Times New Roman" w:hAnsi="Times New Roman"/>
          <w:b w:val="0"/>
          <w:kern w:val="0"/>
          <w:sz w:val="22"/>
          <w:lang w:eastAsia="en-US"/>
        </w:rPr>
        <w:t>After section 6 insert:</w:t>
      </w:r>
    </w:p>
    <w:p w14:paraId="181F18CD" w14:textId="3ED6EE77" w:rsidR="00F74476" w:rsidRDefault="00F74476" w:rsidP="00950633">
      <w:pPr>
        <w:pStyle w:val="ItemHead"/>
        <w:tabs>
          <w:tab w:val="left" w:pos="993"/>
        </w:tabs>
        <w:ind w:left="850" w:hanging="283"/>
        <w:rPr>
          <w:rFonts w:ascii="Times New Roman" w:hAnsi="Times New Roman"/>
          <w:kern w:val="0"/>
          <w:sz w:val="22"/>
          <w:lang w:eastAsia="en-US"/>
        </w:rPr>
      </w:pPr>
      <w:r w:rsidRPr="00F74476">
        <w:rPr>
          <w:rFonts w:ascii="Times New Roman" w:hAnsi="Times New Roman"/>
          <w:kern w:val="0"/>
          <w:sz w:val="22"/>
          <w:lang w:eastAsia="en-US"/>
        </w:rPr>
        <w:t>7.</w:t>
      </w:r>
      <w:r w:rsidRPr="00F74476">
        <w:rPr>
          <w:rFonts w:ascii="Times New Roman" w:hAnsi="Times New Roman"/>
          <w:kern w:val="0"/>
          <w:sz w:val="22"/>
          <w:lang w:eastAsia="en-US"/>
        </w:rPr>
        <w:tab/>
        <w:t>Application periods in Schedule 2</w:t>
      </w:r>
    </w:p>
    <w:p w14:paraId="1967AC91" w14:textId="407EBA9B" w:rsidR="00F74476" w:rsidRPr="00682D8A" w:rsidRDefault="00F74476" w:rsidP="00950633">
      <w:pPr>
        <w:ind w:left="851" w:hanging="1"/>
      </w:pPr>
      <w:r w:rsidRPr="00950633">
        <w:t>During the period or periods specified in Schedule 2 of this instrument, items in Schedule 1 of this instrument apply but not otherwise.</w:t>
      </w:r>
    </w:p>
    <w:p w14:paraId="56872777" w14:textId="58244CC8" w:rsidR="00F74476" w:rsidRDefault="00F74476" w:rsidP="00F74476">
      <w:pPr>
        <w:pStyle w:val="Item"/>
        <w:ind w:left="567" w:hanging="283"/>
        <w:rPr>
          <w:lang w:eastAsia="en-US"/>
        </w:rPr>
      </w:pPr>
    </w:p>
    <w:p w14:paraId="6830CB40" w14:textId="3914A273" w:rsidR="00776502" w:rsidRPr="00950633" w:rsidRDefault="00950633" w:rsidP="00776502">
      <w:pPr>
        <w:pStyle w:val="Heading1"/>
        <w:numPr>
          <w:ilvl w:val="0"/>
          <w:numId w:val="0"/>
        </w:numPr>
        <w:ind w:left="284" w:hanging="284"/>
      </w:pPr>
      <w:bookmarkStart w:id="22" w:name="_Toc27574444"/>
      <w:r>
        <w:t>2</w:t>
      </w:r>
      <w:r>
        <w:tab/>
      </w:r>
      <w:r w:rsidR="00776502">
        <w:t>Schedule 2 (table)</w:t>
      </w:r>
      <w:bookmarkEnd w:id="22"/>
    </w:p>
    <w:p w14:paraId="100EF4B4" w14:textId="7EA774C7" w:rsidR="00F74476" w:rsidRDefault="00950633" w:rsidP="00F74476">
      <w:pPr>
        <w:pStyle w:val="ItemHead"/>
        <w:ind w:left="567" w:hanging="283"/>
        <w:rPr>
          <w:rFonts w:ascii="Times New Roman" w:hAnsi="Times New Roman"/>
          <w:b w:val="0"/>
          <w:kern w:val="0"/>
          <w:sz w:val="22"/>
          <w:lang w:eastAsia="en-US"/>
        </w:rPr>
      </w:pPr>
      <w:r>
        <w:rPr>
          <w:rFonts w:ascii="Times New Roman" w:hAnsi="Times New Roman"/>
          <w:b w:val="0"/>
          <w:kern w:val="0"/>
          <w:sz w:val="22"/>
          <w:lang w:eastAsia="en-US"/>
        </w:rPr>
        <w:t>After Schedule 1 insert:</w:t>
      </w:r>
    </w:p>
    <w:p w14:paraId="793801A8" w14:textId="453F9FDF" w:rsidR="00776502" w:rsidRPr="00776502" w:rsidRDefault="00776502" w:rsidP="00776502">
      <w:pPr>
        <w:pStyle w:val="Item"/>
        <w:ind w:left="567"/>
        <w:rPr>
          <w:rFonts w:ascii="Arial" w:hAnsi="Arial" w:cs="Arial"/>
          <w:b/>
          <w:sz w:val="24"/>
          <w:szCs w:val="24"/>
          <w:lang w:eastAsia="en-US"/>
        </w:rPr>
      </w:pPr>
      <w:r w:rsidRPr="00776502">
        <w:rPr>
          <w:rFonts w:ascii="Arial" w:hAnsi="Arial" w:cs="Arial"/>
          <w:b/>
          <w:sz w:val="24"/>
          <w:szCs w:val="24"/>
          <w:lang w:eastAsia="en-US"/>
        </w:rPr>
        <w:t>Schedule 2 – Closed periods of application</w:t>
      </w:r>
    </w:p>
    <w:tbl>
      <w:tblPr>
        <w:tblStyle w:val="TableGrid"/>
        <w:tblW w:w="0" w:type="auto"/>
        <w:tblInd w:w="447" w:type="dxa"/>
        <w:tblLook w:val="04A0" w:firstRow="1" w:lastRow="0" w:firstColumn="1" w:lastColumn="0" w:noHBand="0" w:noVBand="1"/>
      </w:tblPr>
      <w:tblGrid>
        <w:gridCol w:w="4151"/>
        <w:gridCol w:w="4152"/>
      </w:tblGrid>
      <w:tr w:rsidR="00950633" w:rsidRPr="00950633" w14:paraId="5756C8C0" w14:textId="77777777" w:rsidTr="00950633">
        <w:tc>
          <w:tcPr>
            <w:tcW w:w="4151" w:type="dxa"/>
          </w:tcPr>
          <w:p w14:paraId="44D5B027" w14:textId="77777777" w:rsidR="00950633" w:rsidRPr="00950633" w:rsidRDefault="00950633" w:rsidP="00EC21B3">
            <w:pPr>
              <w:pStyle w:val="ListParagraph"/>
              <w:ind w:left="0"/>
            </w:pPr>
            <w:r w:rsidRPr="00950633">
              <w:t>Items in Schedule 1 Apply from</w:t>
            </w:r>
          </w:p>
        </w:tc>
        <w:tc>
          <w:tcPr>
            <w:tcW w:w="4152" w:type="dxa"/>
          </w:tcPr>
          <w:p w14:paraId="54D3AB13" w14:textId="7F0747D7" w:rsidR="00950633" w:rsidRPr="00950633" w:rsidRDefault="00950633" w:rsidP="00897B33">
            <w:pPr>
              <w:pStyle w:val="ListParagraph"/>
              <w:ind w:left="0"/>
            </w:pPr>
            <w:r w:rsidRPr="00950633">
              <w:t>Items in Schedule 1 Apply until</w:t>
            </w:r>
          </w:p>
        </w:tc>
      </w:tr>
      <w:tr w:rsidR="00950633" w:rsidRPr="00950633" w14:paraId="1A902BFB" w14:textId="77777777" w:rsidTr="00950633">
        <w:tc>
          <w:tcPr>
            <w:tcW w:w="4151" w:type="dxa"/>
          </w:tcPr>
          <w:p w14:paraId="37604737" w14:textId="73D73E36" w:rsidR="00950633" w:rsidRPr="00950633" w:rsidRDefault="00950633" w:rsidP="00A05ECA">
            <w:pPr>
              <w:pStyle w:val="ListParagraph"/>
              <w:ind w:left="0"/>
            </w:pPr>
            <w:r w:rsidRPr="00950633">
              <w:t>1</w:t>
            </w:r>
            <w:r w:rsidR="00A05ECA">
              <w:t>4</w:t>
            </w:r>
            <w:r w:rsidRPr="00950633">
              <w:t xml:space="preserve"> September 2019</w:t>
            </w:r>
          </w:p>
        </w:tc>
        <w:tc>
          <w:tcPr>
            <w:tcW w:w="4152" w:type="dxa"/>
          </w:tcPr>
          <w:p w14:paraId="0398DE2E" w14:textId="6292E939" w:rsidR="00950633" w:rsidRPr="00950633" w:rsidRDefault="00A05ECA" w:rsidP="00A05ECA">
            <w:pPr>
              <w:pStyle w:val="ListParagraph"/>
              <w:ind w:left="0"/>
            </w:pPr>
            <w:r>
              <w:t>20</w:t>
            </w:r>
            <w:r w:rsidR="00853667">
              <w:t xml:space="preserve"> </w:t>
            </w:r>
            <w:r>
              <w:t>December 2019</w:t>
            </w:r>
          </w:p>
        </w:tc>
      </w:tr>
      <w:tr w:rsidR="00950633" w:rsidRPr="00950633" w14:paraId="6BB3D143" w14:textId="77777777" w:rsidTr="00950633">
        <w:tc>
          <w:tcPr>
            <w:tcW w:w="4151" w:type="dxa"/>
          </w:tcPr>
          <w:p w14:paraId="27F4088A" w14:textId="77777777" w:rsidR="00950633" w:rsidRPr="00950633" w:rsidRDefault="00950633" w:rsidP="00EC21B3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4152" w:type="dxa"/>
          </w:tcPr>
          <w:p w14:paraId="57F84D21" w14:textId="77777777" w:rsidR="00950633" w:rsidRPr="00950633" w:rsidRDefault="00950633" w:rsidP="00EC21B3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14:paraId="6C6FF538" w14:textId="77777777" w:rsidR="00950633" w:rsidRPr="00950633" w:rsidRDefault="00950633" w:rsidP="00950633">
      <w:pPr>
        <w:pStyle w:val="ListParagraph"/>
        <w:ind w:left="447"/>
        <w:rPr>
          <w:sz w:val="16"/>
          <w:szCs w:val="16"/>
        </w:rPr>
      </w:pPr>
    </w:p>
    <w:p w14:paraId="1E1F452E" w14:textId="70853EFB" w:rsidR="00950633" w:rsidRPr="00950633" w:rsidRDefault="00950633" w:rsidP="00950633">
      <w:pPr>
        <w:pStyle w:val="ListParagraph"/>
        <w:ind w:left="447"/>
        <w:rPr>
          <w:sz w:val="16"/>
          <w:szCs w:val="16"/>
        </w:rPr>
      </w:pPr>
      <w:r w:rsidRPr="00950633">
        <w:rPr>
          <w:sz w:val="16"/>
          <w:szCs w:val="16"/>
        </w:rPr>
        <w:t xml:space="preserve">Note: Further periods may be specified by </w:t>
      </w:r>
      <w:r w:rsidR="007C5620">
        <w:rPr>
          <w:sz w:val="16"/>
          <w:szCs w:val="16"/>
        </w:rPr>
        <w:t xml:space="preserve">a new determination </w:t>
      </w:r>
      <w:r w:rsidRPr="00950633">
        <w:rPr>
          <w:sz w:val="16"/>
          <w:szCs w:val="16"/>
        </w:rPr>
        <w:t>amend</w:t>
      </w:r>
      <w:r w:rsidR="007C5620">
        <w:rPr>
          <w:sz w:val="16"/>
          <w:szCs w:val="16"/>
        </w:rPr>
        <w:t>ing</w:t>
      </w:r>
      <w:r w:rsidRPr="00950633">
        <w:rPr>
          <w:sz w:val="16"/>
          <w:szCs w:val="16"/>
        </w:rPr>
        <w:t xml:space="preserve"> Schedule 2 of this </w:t>
      </w:r>
      <w:r w:rsidR="002972A0">
        <w:rPr>
          <w:sz w:val="16"/>
          <w:szCs w:val="16"/>
        </w:rPr>
        <w:t xml:space="preserve">principal </w:t>
      </w:r>
      <w:r w:rsidR="007C5620">
        <w:rPr>
          <w:sz w:val="16"/>
          <w:szCs w:val="16"/>
        </w:rPr>
        <w:t>determination</w:t>
      </w:r>
      <w:r w:rsidRPr="00950633">
        <w:rPr>
          <w:sz w:val="16"/>
          <w:szCs w:val="16"/>
        </w:rPr>
        <w:t xml:space="preserve">, </w:t>
      </w:r>
      <w:r w:rsidR="007C5620">
        <w:rPr>
          <w:sz w:val="16"/>
          <w:szCs w:val="16"/>
        </w:rPr>
        <w:t>if</w:t>
      </w:r>
      <w:r w:rsidRPr="00950633">
        <w:rPr>
          <w:sz w:val="16"/>
          <w:szCs w:val="16"/>
        </w:rPr>
        <w:t>, for</w:t>
      </w:r>
      <w:r w:rsidR="007C5620" w:rsidRPr="007C5620">
        <w:rPr>
          <w:sz w:val="16"/>
          <w:szCs w:val="16"/>
        </w:rPr>
        <w:t xml:space="preserve"> </w:t>
      </w:r>
      <w:r w:rsidR="007C5620">
        <w:rPr>
          <w:sz w:val="16"/>
          <w:szCs w:val="16"/>
        </w:rPr>
        <w:t>technical</w:t>
      </w:r>
      <w:r w:rsidRPr="00950633">
        <w:rPr>
          <w:sz w:val="16"/>
          <w:szCs w:val="16"/>
        </w:rPr>
        <w:t xml:space="preserve"> </w:t>
      </w:r>
      <w:r w:rsidR="007C5620">
        <w:rPr>
          <w:sz w:val="16"/>
          <w:szCs w:val="16"/>
        </w:rPr>
        <w:t xml:space="preserve">or </w:t>
      </w:r>
      <w:r w:rsidRPr="00950633">
        <w:rPr>
          <w:sz w:val="16"/>
          <w:szCs w:val="16"/>
        </w:rPr>
        <w:t>any</w:t>
      </w:r>
      <w:r w:rsidR="007C5620">
        <w:rPr>
          <w:sz w:val="16"/>
          <w:szCs w:val="16"/>
        </w:rPr>
        <w:t xml:space="preserve"> other</w:t>
      </w:r>
      <w:r w:rsidRPr="00950633">
        <w:rPr>
          <w:sz w:val="16"/>
          <w:szCs w:val="16"/>
        </w:rPr>
        <w:t xml:space="preserve"> reason, items 613</w:t>
      </w:r>
      <w:r w:rsidR="00897B33">
        <w:rPr>
          <w:sz w:val="16"/>
          <w:szCs w:val="16"/>
        </w:rPr>
        <w:t>30</w:t>
      </w:r>
      <w:r w:rsidRPr="00950633">
        <w:rPr>
          <w:sz w:val="16"/>
          <w:szCs w:val="16"/>
        </w:rPr>
        <w:t>, 613</w:t>
      </w:r>
      <w:r w:rsidR="00897B33">
        <w:rPr>
          <w:sz w:val="16"/>
          <w:szCs w:val="16"/>
        </w:rPr>
        <w:t>48, 61307</w:t>
      </w:r>
      <w:r w:rsidR="00CF165B">
        <w:rPr>
          <w:sz w:val="16"/>
          <w:szCs w:val="16"/>
        </w:rPr>
        <w:t>,</w:t>
      </w:r>
      <w:r w:rsidRPr="00950633">
        <w:rPr>
          <w:sz w:val="16"/>
          <w:szCs w:val="16"/>
        </w:rPr>
        <w:t xml:space="preserve"> 61402, 61</w:t>
      </w:r>
      <w:r w:rsidR="00897B33">
        <w:rPr>
          <w:sz w:val="16"/>
          <w:szCs w:val="16"/>
        </w:rPr>
        <w:t>42</w:t>
      </w:r>
      <w:r w:rsidRPr="00950633">
        <w:rPr>
          <w:sz w:val="16"/>
          <w:szCs w:val="16"/>
        </w:rPr>
        <w:t>1 and 61</w:t>
      </w:r>
      <w:r w:rsidR="00897B33">
        <w:rPr>
          <w:sz w:val="16"/>
          <w:szCs w:val="16"/>
        </w:rPr>
        <w:t>425</w:t>
      </w:r>
      <w:r w:rsidRPr="00950633">
        <w:rPr>
          <w:sz w:val="16"/>
          <w:szCs w:val="16"/>
        </w:rPr>
        <w:t xml:space="preserve"> in the Diagnostic </w:t>
      </w:r>
      <w:r w:rsidR="007C5620">
        <w:rPr>
          <w:sz w:val="16"/>
          <w:szCs w:val="16"/>
        </w:rPr>
        <w:t xml:space="preserve">Imaging </w:t>
      </w:r>
      <w:r w:rsidRPr="00950633">
        <w:rPr>
          <w:sz w:val="16"/>
          <w:szCs w:val="16"/>
        </w:rPr>
        <w:t xml:space="preserve">Services Table </w:t>
      </w:r>
      <w:r w:rsidR="007C5620">
        <w:rPr>
          <w:sz w:val="16"/>
          <w:szCs w:val="16"/>
        </w:rPr>
        <w:t>may be</w:t>
      </w:r>
      <w:r w:rsidRPr="00950633">
        <w:rPr>
          <w:sz w:val="16"/>
          <w:szCs w:val="16"/>
        </w:rPr>
        <w:t xml:space="preserve"> unavailable</w:t>
      </w:r>
      <w:r w:rsidR="007C5620">
        <w:rPr>
          <w:sz w:val="16"/>
          <w:szCs w:val="16"/>
        </w:rPr>
        <w:t>,</w:t>
      </w:r>
      <w:r w:rsidRPr="00950633">
        <w:rPr>
          <w:sz w:val="16"/>
          <w:szCs w:val="16"/>
        </w:rPr>
        <w:t xml:space="preserve"> such that items in Schedule 1 to this </w:t>
      </w:r>
      <w:r w:rsidR="007C5620">
        <w:rPr>
          <w:sz w:val="16"/>
          <w:szCs w:val="16"/>
        </w:rPr>
        <w:t>determination can instead apply for the period so limited.</w:t>
      </w:r>
    </w:p>
    <w:p w14:paraId="30ADB57A" w14:textId="77777777" w:rsidR="00950633" w:rsidRDefault="00950633" w:rsidP="00950633">
      <w:pPr>
        <w:pStyle w:val="ListParagraph"/>
        <w:ind w:left="447"/>
        <w:rPr>
          <w:sz w:val="28"/>
          <w:szCs w:val="28"/>
          <w:highlight w:val="yellow"/>
        </w:rPr>
      </w:pPr>
    </w:p>
    <w:p w14:paraId="31DE9971" w14:textId="77777777" w:rsidR="00F74476" w:rsidRPr="008D07BF" w:rsidRDefault="00F74476" w:rsidP="00F74476">
      <w:pPr>
        <w:pStyle w:val="Heading1"/>
        <w:numPr>
          <w:ilvl w:val="0"/>
          <w:numId w:val="0"/>
        </w:numPr>
        <w:ind w:left="970" w:hanging="850"/>
      </w:pPr>
    </w:p>
    <w:bookmarkEnd w:id="0"/>
    <w:sectPr w:rsidR="00F74476" w:rsidRPr="008D07BF" w:rsidSect="006C620E">
      <w:headerReference w:type="even" r:id="rId16"/>
      <w:headerReference w:type="default" r:id="rId17"/>
      <w:footerReference w:type="default" r:id="rId18"/>
      <w:headerReference w:type="first" r:id="rId19"/>
      <w:pgSz w:w="11906" w:h="16838" w:code="9"/>
      <w:pgMar w:top="689" w:right="1440" w:bottom="993" w:left="1440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ED309" w14:textId="77777777" w:rsidR="001A3B98" w:rsidRDefault="001A3B98">
      <w:r>
        <w:separator/>
      </w:r>
    </w:p>
  </w:endnote>
  <w:endnote w:type="continuationSeparator" w:id="0">
    <w:p w14:paraId="6BC82BAF" w14:textId="77777777" w:rsidR="001A3B98" w:rsidRDefault="001A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4933"/>
      <w:gridCol w:w="1701"/>
    </w:tblGrid>
    <w:tr w:rsidR="001A3B98" w14:paraId="3188B4B0" w14:textId="77777777">
      <w:tc>
        <w:tcPr>
          <w:tcW w:w="1701" w:type="dxa"/>
          <w:tcBorders>
            <w:top w:val="single" w:sz="4" w:space="0" w:color="auto"/>
          </w:tcBorders>
        </w:tcPr>
        <w:p w14:paraId="77645BDA" w14:textId="77777777" w:rsidR="001A3B98" w:rsidRDefault="001A3B98">
          <w:pPr>
            <w:pStyle w:val="Footer"/>
          </w:pPr>
        </w:p>
      </w:tc>
      <w:tc>
        <w:tcPr>
          <w:tcW w:w="4933" w:type="dxa"/>
          <w:tcBorders>
            <w:top w:val="single" w:sz="4" w:space="0" w:color="auto"/>
          </w:tcBorders>
        </w:tcPr>
        <w:p w14:paraId="6024BE84" w14:textId="77777777" w:rsidR="001A3B98" w:rsidRDefault="001A3B98">
          <w:pPr>
            <w:pStyle w:val="Footer"/>
            <w:spacing w:before="20" w:line="200" w:lineRule="exact"/>
            <w:jc w:val="center"/>
            <w:rPr>
              <w:i/>
              <w:iCs/>
            </w:rPr>
          </w:pPr>
          <w:bookmarkStart w:id="1" w:name="Title"/>
          <w:bookmarkEnd w:id="1"/>
          <w:r w:rsidRPr="00DF0119">
            <w:rPr>
              <w:i/>
            </w:rPr>
            <w:t>Health Insurance (Optometric services) Determination 2015.</w:t>
          </w:r>
        </w:p>
      </w:tc>
      <w:tc>
        <w:tcPr>
          <w:tcW w:w="1701" w:type="dxa"/>
          <w:tcBorders>
            <w:top w:val="single" w:sz="4" w:space="0" w:color="auto"/>
          </w:tcBorders>
        </w:tcPr>
        <w:p w14:paraId="7CADC5C3" w14:textId="77777777" w:rsidR="001A3B98" w:rsidRDefault="001A3B98">
          <w:pPr>
            <w:pStyle w:val="Foot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</w:p>
      </w:tc>
    </w:tr>
  </w:tbl>
  <w:p w14:paraId="64889EAC" w14:textId="77777777" w:rsidR="001A3B98" w:rsidRDefault="001A3B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A4FCE" w14:textId="77777777" w:rsidR="001A3B98" w:rsidRPr="007129FF" w:rsidRDefault="001A3B98" w:rsidP="00841176">
    <w:pPr>
      <w:pStyle w:val="Footer"/>
      <w:jc w:val="center"/>
    </w:pPr>
    <w:bookmarkStart w:id="2" w:name="IsForm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655"/>
      <w:gridCol w:w="680"/>
    </w:tblGrid>
    <w:tr w:rsidR="001A3B98" w14:paraId="049B9345" w14:textId="77777777" w:rsidTr="00135B54">
      <w:tc>
        <w:tcPr>
          <w:tcW w:w="7655" w:type="dxa"/>
          <w:tcBorders>
            <w:top w:val="single" w:sz="4" w:space="0" w:color="auto"/>
          </w:tcBorders>
        </w:tcPr>
        <w:p w14:paraId="6F2C777B" w14:textId="0D381A53" w:rsidR="001A3B98" w:rsidRPr="00024C54" w:rsidRDefault="008D07BF" w:rsidP="00F74476">
          <w:pPr>
            <w:autoSpaceDE/>
            <w:autoSpaceDN/>
            <w:spacing w:line="0" w:lineRule="atLeast"/>
            <w:jc w:val="center"/>
            <w:rPr>
              <w:i/>
              <w:iCs/>
            </w:rPr>
          </w:pPr>
          <w:r w:rsidRPr="008D07BF">
            <w:rPr>
              <w:i/>
            </w:rPr>
            <w:t>Health Insurance (Section 3C Diagnostic Imaging – Nuclear Medicine Services) Amendment</w:t>
          </w:r>
          <w:r w:rsidR="00F74476">
            <w:rPr>
              <w:i/>
            </w:rPr>
            <w:t xml:space="preserve"> (No. 2)</w:t>
          </w:r>
          <w:r w:rsidRPr="008D07BF">
            <w:rPr>
              <w:i/>
            </w:rPr>
            <w:t xml:space="preserve"> Determination 20</w:t>
          </w:r>
          <w:r w:rsidR="00F74476">
            <w:rPr>
              <w:i/>
            </w:rPr>
            <w:t>19</w:t>
          </w:r>
        </w:p>
      </w:tc>
      <w:tc>
        <w:tcPr>
          <w:tcW w:w="680" w:type="dxa"/>
          <w:tcBorders>
            <w:top w:val="single" w:sz="4" w:space="0" w:color="auto"/>
          </w:tcBorders>
        </w:tcPr>
        <w:p w14:paraId="17F09BF4" w14:textId="4C401E39" w:rsidR="001A3B98" w:rsidRPr="00024C54" w:rsidRDefault="001A3B98" w:rsidP="00135B54">
          <w:pPr>
            <w:pStyle w:val="Footer"/>
            <w:jc w:val="center"/>
          </w:pPr>
          <w:r w:rsidRPr="00024C54">
            <w:fldChar w:fldCharType="begin"/>
          </w:r>
          <w:r w:rsidRPr="00024C54">
            <w:instrText xml:space="preserve"> PAGE   \* MERGEFORMAT </w:instrText>
          </w:r>
          <w:r w:rsidRPr="00024C54">
            <w:fldChar w:fldCharType="separate"/>
          </w:r>
          <w:r w:rsidR="009E093C">
            <w:rPr>
              <w:noProof/>
            </w:rPr>
            <w:t>2</w:t>
          </w:r>
          <w:r w:rsidRPr="00024C54">
            <w:rPr>
              <w:noProof/>
            </w:rPr>
            <w:fldChar w:fldCharType="end"/>
          </w:r>
        </w:p>
      </w:tc>
    </w:tr>
  </w:tbl>
  <w:p w14:paraId="5F6D774F" w14:textId="77777777" w:rsidR="001A3B98" w:rsidRPr="007129FF" w:rsidRDefault="001A3B98" w:rsidP="00DF0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4F552" w14:textId="77777777" w:rsidR="001A3B98" w:rsidRDefault="001A3B98">
      <w:r>
        <w:separator/>
      </w:r>
    </w:p>
  </w:footnote>
  <w:footnote w:type="continuationSeparator" w:id="0">
    <w:p w14:paraId="3700CB13" w14:textId="77777777" w:rsidR="001A3B98" w:rsidRDefault="001A3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1A3B98" w14:paraId="22022C77" w14:textId="77777777">
      <w:trPr>
        <w:jc w:val="center"/>
      </w:trPr>
      <w:tc>
        <w:tcPr>
          <w:tcW w:w="1531" w:type="dxa"/>
        </w:tcPr>
        <w:p w14:paraId="44F79C6D" w14:textId="77777777" w:rsidR="001A3B98" w:rsidRDefault="001A3B98"/>
      </w:tc>
      <w:tc>
        <w:tcPr>
          <w:tcW w:w="6804" w:type="dxa"/>
        </w:tcPr>
        <w:p w14:paraId="6A38D9A3" w14:textId="77777777" w:rsidR="001A3B98" w:rsidRDefault="001A3B98"/>
      </w:tc>
    </w:tr>
    <w:tr w:rsidR="001A3B98" w14:paraId="3FF55448" w14:textId="77777777">
      <w:trPr>
        <w:jc w:val="center"/>
      </w:trPr>
      <w:tc>
        <w:tcPr>
          <w:tcW w:w="1531" w:type="dxa"/>
        </w:tcPr>
        <w:p w14:paraId="48709A6F" w14:textId="77777777" w:rsidR="001A3B98" w:rsidRDefault="001A3B98"/>
      </w:tc>
      <w:tc>
        <w:tcPr>
          <w:tcW w:w="6804" w:type="dxa"/>
        </w:tcPr>
        <w:p w14:paraId="22E17FEC" w14:textId="77777777" w:rsidR="001A3B98" w:rsidRDefault="001A3B98"/>
      </w:tc>
    </w:tr>
    <w:tr w:rsidR="001A3B98" w14:paraId="3AD98771" w14:textId="77777777">
      <w:trPr>
        <w:jc w:val="center"/>
      </w:trPr>
      <w:tc>
        <w:tcPr>
          <w:tcW w:w="1531" w:type="dxa"/>
          <w:tcBorders>
            <w:bottom w:val="single" w:sz="4" w:space="0" w:color="auto"/>
          </w:tcBorders>
        </w:tcPr>
        <w:p w14:paraId="41AF15F0" w14:textId="77777777" w:rsidR="001A3B98" w:rsidRDefault="001A3B98">
          <w:pPr>
            <w:spacing w:before="120" w:after="60"/>
          </w:pPr>
        </w:p>
      </w:tc>
      <w:tc>
        <w:tcPr>
          <w:tcW w:w="6804" w:type="dxa"/>
          <w:tcBorders>
            <w:bottom w:val="single" w:sz="4" w:space="0" w:color="auto"/>
          </w:tcBorders>
        </w:tcPr>
        <w:p w14:paraId="74E97279" w14:textId="77777777" w:rsidR="001A3B98" w:rsidRDefault="001A3B98">
          <w:pPr>
            <w:spacing w:before="120" w:after="60"/>
          </w:pPr>
        </w:p>
      </w:tc>
    </w:tr>
  </w:tbl>
  <w:p w14:paraId="462DBAB7" w14:textId="77777777" w:rsidR="001A3B98" w:rsidRDefault="001A3B9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043A1" w14:textId="77777777" w:rsidR="001A3B98" w:rsidRPr="00CC2BFC" w:rsidRDefault="001A3B98">
    <w:pPr>
      <w:pStyle w:val="Header"/>
      <w:jc w:val="right"/>
      <w:rPr>
        <w:outline/>
        <w:color w:val="000000"/>
        <w:sz w:val="7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35" w:type="dxa"/>
      <w:jc w:val="center"/>
      <w:tblLayout w:type="fixed"/>
      <w:tblLook w:val="0000" w:firstRow="0" w:lastRow="0" w:firstColumn="0" w:lastColumn="0" w:noHBand="0" w:noVBand="0"/>
    </w:tblPr>
    <w:tblGrid>
      <w:gridCol w:w="8335"/>
    </w:tblGrid>
    <w:tr w:rsidR="001A3B98" w14:paraId="6AE28670" w14:textId="77777777">
      <w:trPr>
        <w:cantSplit/>
        <w:jc w:val="center"/>
      </w:trPr>
      <w:tc>
        <w:tcPr>
          <w:tcW w:w="8335" w:type="dxa"/>
        </w:tcPr>
        <w:p w14:paraId="04A28C06" w14:textId="77777777" w:rsidR="001A3B98" w:rsidRPr="00574A8F" w:rsidRDefault="001A3B98">
          <w:pPr>
            <w:pStyle w:val="Header"/>
            <w:rPr>
              <w:b w:val="0"/>
            </w:rPr>
          </w:pPr>
        </w:p>
      </w:tc>
    </w:tr>
    <w:tr w:rsidR="001A3B98" w14:paraId="00749D71" w14:textId="77777777">
      <w:trPr>
        <w:cantSplit/>
        <w:jc w:val="center"/>
      </w:trPr>
      <w:tc>
        <w:tcPr>
          <w:tcW w:w="8335" w:type="dxa"/>
        </w:tcPr>
        <w:p w14:paraId="0F4C62BD" w14:textId="77777777" w:rsidR="001A3B98" w:rsidRDefault="001A3B98"/>
      </w:tc>
    </w:tr>
    <w:tr w:rsidR="001A3B98" w14:paraId="72D63B4A" w14:textId="77777777">
      <w:trPr>
        <w:cantSplit/>
        <w:jc w:val="center"/>
      </w:trPr>
      <w:tc>
        <w:tcPr>
          <w:tcW w:w="8335" w:type="dxa"/>
          <w:tcBorders>
            <w:bottom w:val="single" w:sz="4" w:space="0" w:color="auto"/>
          </w:tcBorders>
        </w:tcPr>
        <w:p w14:paraId="14C8B50C" w14:textId="77777777" w:rsidR="001A3B98" w:rsidRDefault="001A3B98">
          <w:pPr>
            <w:pStyle w:val="Header"/>
          </w:pPr>
        </w:p>
      </w:tc>
    </w:tr>
  </w:tbl>
  <w:p w14:paraId="1FAD787D" w14:textId="77777777" w:rsidR="001A3B98" w:rsidRDefault="001A3B9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335"/>
    </w:tblGrid>
    <w:tr w:rsidR="001A3B98" w14:paraId="31FC622D" w14:textId="77777777">
      <w:trPr>
        <w:cantSplit/>
        <w:jc w:val="center"/>
      </w:trPr>
      <w:tc>
        <w:tcPr>
          <w:tcW w:w="8335" w:type="dxa"/>
        </w:tcPr>
        <w:p w14:paraId="1A906EEE" w14:textId="77777777" w:rsidR="001A3B98" w:rsidRPr="00574A8F" w:rsidRDefault="001A3B98" w:rsidP="00841176">
          <w:pPr>
            <w:pStyle w:val="Header"/>
            <w:tabs>
              <w:tab w:val="clear" w:pos="4153"/>
              <w:tab w:val="left" w:pos="1881"/>
            </w:tabs>
            <w:jc w:val="right"/>
            <w:rPr>
              <w:b w:val="0"/>
            </w:rPr>
          </w:pPr>
        </w:p>
      </w:tc>
    </w:tr>
    <w:tr w:rsidR="001A3B98" w14:paraId="073D3B8B" w14:textId="77777777">
      <w:trPr>
        <w:cantSplit/>
        <w:jc w:val="center"/>
      </w:trPr>
      <w:tc>
        <w:tcPr>
          <w:tcW w:w="8335" w:type="dxa"/>
        </w:tcPr>
        <w:p w14:paraId="3A4F174A" w14:textId="77777777" w:rsidR="001A3B98" w:rsidRDefault="001A3B98"/>
      </w:tc>
    </w:tr>
    <w:tr w:rsidR="001A3B98" w14:paraId="567A3DBE" w14:textId="77777777">
      <w:trPr>
        <w:cantSplit/>
        <w:jc w:val="center"/>
      </w:trPr>
      <w:tc>
        <w:tcPr>
          <w:tcW w:w="8335" w:type="dxa"/>
          <w:tcBorders>
            <w:bottom w:val="single" w:sz="4" w:space="0" w:color="auto"/>
          </w:tcBorders>
        </w:tcPr>
        <w:p w14:paraId="5321E5D0" w14:textId="77777777" w:rsidR="001A3B98" w:rsidRDefault="001A3B98">
          <w:pPr>
            <w:pStyle w:val="Header"/>
          </w:pPr>
        </w:p>
      </w:tc>
    </w:tr>
  </w:tbl>
  <w:p w14:paraId="2A9F926B" w14:textId="77777777" w:rsidR="001A3B98" w:rsidRDefault="001A3B98" w:rsidP="002549C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92B98" w14:textId="77777777" w:rsidR="001A3B98" w:rsidRDefault="001A3B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83387"/>
    <w:multiLevelType w:val="hybridMultilevel"/>
    <w:tmpl w:val="714A94D6"/>
    <w:lvl w:ilvl="0" w:tplc="B4607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157D34"/>
    <w:multiLevelType w:val="hybridMultilevel"/>
    <w:tmpl w:val="A5F4F9CE"/>
    <w:lvl w:ilvl="0" w:tplc="D6701D8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191CBE"/>
    <w:multiLevelType w:val="hybridMultilevel"/>
    <w:tmpl w:val="050E62DA"/>
    <w:lvl w:ilvl="0" w:tplc="D6701D8A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21002B"/>
    <w:multiLevelType w:val="hybridMultilevel"/>
    <w:tmpl w:val="B224BD2C"/>
    <w:lvl w:ilvl="0" w:tplc="B93CABE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236AE6"/>
    <w:multiLevelType w:val="hybridMultilevel"/>
    <w:tmpl w:val="050E62DA"/>
    <w:lvl w:ilvl="0" w:tplc="D6701D8A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28D4F48"/>
    <w:multiLevelType w:val="hybridMultilevel"/>
    <w:tmpl w:val="050E62DA"/>
    <w:lvl w:ilvl="0" w:tplc="D6701D8A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2D517FE"/>
    <w:multiLevelType w:val="hybridMultilevel"/>
    <w:tmpl w:val="C4BE357C"/>
    <w:lvl w:ilvl="0" w:tplc="8B62A85C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2" w:hanging="360"/>
      </w:pPr>
    </w:lvl>
    <w:lvl w:ilvl="2" w:tplc="0C09001B" w:tentative="1">
      <w:start w:val="1"/>
      <w:numFmt w:val="lowerRoman"/>
      <w:lvlText w:val="%3."/>
      <w:lvlJc w:val="right"/>
      <w:pPr>
        <w:ind w:left="3502" w:hanging="180"/>
      </w:pPr>
    </w:lvl>
    <w:lvl w:ilvl="3" w:tplc="0C09000F" w:tentative="1">
      <w:start w:val="1"/>
      <w:numFmt w:val="decimal"/>
      <w:lvlText w:val="%4."/>
      <w:lvlJc w:val="left"/>
      <w:pPr>
        <w:ind w:left="4222" w:hanging="360"/>
      </w:pPr>
    </w:lvl>
    <w:lvl w:ilvl="4" w:tplc="0C090019" w:tentative="1">
      <w:start w:val="1"/>
      <w:numFmt w:val="lowerLetter"/>
      <w:lvlText w:val="%5."/>
      <w:lvlJc w:val="left"/>
      <w:pPr>
        <w:ind w:left="4942" w:hanging="360"/>
      </w:pPr>
    </w:lvl>
    <w:lvl w:ilvl="5" w:tplc="0C09001B" w:tentative="1">
      <w:start w:val="1"/>
      <w:numFmt w:val="lowerRoman"/>
      <w:lvlText w:val="%6."/>
      <w:lvlJc w:val="right"/>
      <w:pPr>
        <w:ind w:left="5662" w:hanging="180"/>
      </w:pPr>
    </w:lvl>
    <w:lvl w:ilvl="6" w:tplc="0C09000F" w:tentative="1">
      <w:start w:val="1"/>
      <w:numFmt w:val="decimal"/>
      <w:lvlText w:val="%7."/>
      <w:lvlJc w:val="left"/>
      <w:pPr>
        <w:ind w:left="6382" w:hanging="360"/>
      </w:pPr>
    </w:lvl>
    <w:lvl w:ilvl="7" w:tplc="0C090019" w:tentative="1">
      <w:start w:val="1"/>
      <w:numFmt w:val="lowerLetter"/>
      <w:lvlText w:val="%8."/>
      <w:lvlJc w:val="left"/>
      <w:pPr>
        <w:ind w:left="7102" w:hanging="360"/>
      </w:pPr>
    </w:lvl>
    <w:lvl w:ilvl="8" w:tplc="0C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 w15:restartNumberingAfterBreak="0">
    <w:nsid w:val="17FD09BE"/>
    <w:multiLevelType w:val="hybridMultilevel"/>
    <w:tmpl w:val="C4BE357C"/>
    <w:lvl w:ilvl="0" w:tplc="8B62A85C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2" w:hanging="360"/>
      </w:pPr>
    </w:lvl>
    <w:lvl w:ilvl="2" w:tplc="0C09001B" w:tentative="1">
      <w:start w:val="1"/>
      <w:numFmt w:val="lowerRoman"/>
      <w:lvlText w:val="%3."/>
      <w:lvlJc w:val="right"/>
      <w:pPr>
        <w:ind w:left="3502" w:hanging="180"/>
      </w:pPr>
    </w:lvl>
    <w:lvl w:ilvl="3" w:tplc="0C09000F" w:tentative="1">
      <w:start w:val="1"/>
      <w:numFmt w:val="decimal"/>
      <w:lvlText w:val="%4."/>
      <w:lvlJc w:val="left"/>
      <w:pPr>
        <w:ind w:left="4222" w:hanging="360"/>
      </w:pPr>
    </w:lvl>
    <w:lvl w:ilvl="4" w:tplc="0C090019" w:tentative="1">
      <w:start w:val="1"/>
      <w:numFmt w:val="lowerLetter"/>
      <w:lvlText w:val="%5."/>
      <w:lvlJc w:val="left"/>
      <w:pPr>
        <w:ind w:left="4942" w:hanging="360"/>
      </w:pPr>
    </w:lvl>
    <w:lvl w:ilvl="5" w:tplc="0C09001B" w:tentative="1">
      <w:start w:val="1"/>
      <w:numFmt w:val="lowerRoman"/>
      <w:lvlText w:val="%6."/>
      <w:lvlJc w:val="right"/>
      <w:pPr>
        <w:ind w:left="5662" w:hanging="180"/>
      </w:pPr>
    </w:lvl>
    <w:lvl w:ilvl="6" w:tplc="0C09000F" w:tentative="1">
      <w:start w:val="1"/>
      <w:numFmt w:val="decimal"/>
      <w:lvlText w:val="%7."/>
      <w:lvlJc w:val="left"/>
      <w:pPr>
        <w:ind w:left="6382" w:hanging="360"/>
      </w:pPr>
    </w:lvl>
    <w:lvl w:ilvl="7" w:tplc="0C090019" w:tentative="1">
      <w:start w:val="1"/>
      <w:numFmt w:val="lowerLetter"/>
      <w:lvlText w:val="%8."/>
      <w:lvlJc w:val="left"/>
      <w:pPr>
        <w:ind w:left="7102" w:hanging="360"/>
      </w:pPr>
    </w:lvl>
    <w:lvl w:ilvl="8" w:tplc="0C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 w15:restartNumberingAfterBreak="0">
    <w:nsid w:val="1889755E"/>
    <w:multiLevelType w:val="hybridMultilevel"/>
    <w:tmpl w:val="050E62DA"/>
    <w:lvl w:ilvl="0" w:tplc="D6701D8A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ABB2545"/>
    <w:multiLevelType w:val="hybridMultilevel"/>
    <w:tmpl w:val="5A866426"/>
    <w:lvl w:ilvl="0" w:tplc="0C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19C1CBC"/>
    <w:multiLevelType w:val="hybridMultilevel"/>
    <w:tmpl w:val="A5F4F9CE"/>
    <w:lvl w:ilvl="0" w:tplc="D6701D8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33F6908"/>
    <w:multiLevelType w:val="hybridMultilevel"/>
    <w:tmpl w:val="45AA1EBE"/>
    <w:lvl w:ilvl="0" w:tplc="35485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557A4"/>
    <w:multiLevelType w:val="hybridMultilevel"/>
    <w:tmpl w:val="2DFA51BC"/>
    <w:lvl w:ilvl="0" w:tplc="06AEB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24E89"/>
    <w:multiLevelType w:val="hybridMultilevel"/>
    <w:tmpl w:val="050E62DA"/>
    <w:lvl w:ilvl="0" w:tplc="D6701D8A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EE3674D"/>
    <w:multiLevelType w:val="hybridMultilevel"/>
    <w:tmpl w:val="050E62DA"/>
    <w:lvl w:ilvl="0" w:tplc="D6701D8A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E42337"/>
    <w:multiLevelType w:val="hybridMultilevel"/>
    <w:tmpl w:val="38662D0E"/>
    <w:lvl w:ilvl="0" w:tplc="8B62A8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33E1C"/>
    <w:multiLevelType w:val="hybridMultilevel"/>
    <w:tmpl w:val="DE1A1842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169BA"/>
    <w:multiLevelType w:val="hybridMultilevel"/>
    <w:tmpl w:val="A5F4F9CE"/>
    <w:lvl w:ilvl="0" w:tplc="D6701D8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86D6910"/>
    <w:multiLevelType w:val="hybridMultilevel"/>
    <w:tmpl w:val="050E62DA"/>
    <w:lvl w:ilvl="0" w:tplc="D6701D8A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BD51C23"/>
    <w:multiLevelType w:val="hybridMultilevel"/>
    <w:tmpl w:val="38662D0E"/>
    <w:lvl w:ilvl="0" w:tplc="8B62A8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574DF"/>
    <w:multiLevelType w:val="hybridMultilevel"/>
    <w:tmpl w:val="38662D0E"/>
    <w:lvl w:ilvl="0" w:tplc="8B62A8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E3B96"/>
    <w:multiLevelType w:val="hybridMultilevel"/>
    <w:tmpl w:val="45BCAA30"/>
    <w:lvl w:ilvl="0" w:tplc="B93CABE6">
      <w:start w:val="1"/>
      <w:numFmt w:val="decimal"/>
      <w:lvlText w:val="(%1)"/>
      <w:lvlJc w:val="left"/>
      <w:pPr>
        <w:ind w:left="20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2" w:hanging="360"/>
      </w:pPr>
    </w:lvl>
    <w:lvl w:ilvl="2" w:tplc="0C09001B" w:tentative="1">
      <w:start w:val="1"/>
      <w:numFmt w:val="lowerRoman"/>
      <w:lvlText w:val="%3."/>
      <w:lvlJc w:val="right"/>
      <w:pPr>
        <w:ind w:left="3502" w:hanging="180"/>
      </w:pPr>
    </w:lvl>
    <w:lvl w:ilvl="3" w:tplc="0C09000F" w:tentative="1">
      <w:start w:val="1"/>
      <w:numFmt w:val="decimal"/>
      <w:lvlText w:val="%4."/>
      <w:lvlJc w:val="left"/>
      <w:pPr>
        <w:ind w:left="4222" w:hanging="360"/>
      </w:pPr>
    </w:lvl>
    <w:lvl w:ilvl="4" w:tplc="0C090019" w:tentative="1">
      <w:start w:val="1"/>
      <w:numFmt w:val="lowerLetter"/>
      <w:lvlText w:val="%5."/>
      <w:lvlJc w:val="left"/>
      <w:pPr>
        <w:ind w:left="4942" w:hanging="360"/>
      </w:pPr>
    </w:lvl>
    <w:lvl w:ilvl="5" w:tplc="0C09001B" w:tentative="1">
      <w:start w:val="1"/>
      <w:numFmt w:val="lowerRoman"/>
      <w:lvlText w:val="%6."/>
      <w:lvlJc w:val="right"/>
      <w:pPr>
        <w:ind w:left="5662" w:hanging="180"/>
      </w:pPr>
    </w:lvl>
    <w:lvl w:ilvl="6" w:tplc="0C09000F" w:tentative="1">
      <w:start w:val="1"/>
      <w:numFmt w:val="decimal"/>
      <w:lvlText w:val="%7."/>
      <w:lvlJc w:val="left"/>
      <w:pPr>
        <w:ind w:left="6382" w:hanging="360"/>
      </w:pPr>
    </w:lvl>
    <w:lvl w:ilvl="7" w:tplc="0C090019" w:tentative="1">
      <w:start w:val="1"/>
      <w:numFmt w:val="lowerLetter"/>
      <w:lvlText w:val="%8."/>
      <w:lvlJc w:val="left"/>
      <w:pPr>
        <w:ind w:left="7102" w:hanging="360"/>
      </w:pPr>
    </w:lvl>
    <w:lvl w:ilvl="8" w:tplc="0C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3" w15:restartNumberingAfterBreak="0">
    <w:nsid w:val="42CE1D8B"/>
    <w:multiLevelType w:val="hybridMultilevel"/>
    <w:tmpl w:val="38662D0E"/>
    <w:lvl w:ilvl="0" w:tplc="8B62A8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570D9"/>
    <w:multiLevelType w:val="hybridMultilevel"/>
    <w:tmpl w:val="DE06088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A0B1A"/>
    <w:multiLevelType w:val="hybridMultilevel"/>
    <w:tmpl w:val="924E54F0"/>
    <w:lvl w:ilvl="0" w:tplc="5AA4DE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92AFE"/>
    <w:multiLevelType w:val="hybridMultilevel"/>
    <w:tmpl w:val="050E62DA"/>
    <w:lvl w:ilvl="0" w:tplc="D6701D8A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16E2E57"/>
    <w:multiLevelType w:val="hybridMultilevel"/>
    <w:tmpl w:val="1ADE0526"/>
    <w:lvl w:ilvl="0" w:tplc="0C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8" w15:restartNumberingAfterBreak="0">
    <w:nsid w:val="53035A2B"/>
    <w:multiLevelType w:val="hybridMultilevel"/>
    <w:tmpl w:val="DE06088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44413"/>
    <w:multiLevelType w:val="multilevel"/>
    <w:tmpl w:val="9EBAE8C6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pStyle w:val="Heading2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pStyle w:val="Healthnumlevel2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pStyle w:val="HealthnumLevel3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pStyle w:val="HealthnumLevel4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pStyle w:val="HealthnumLevel5"/>
      <w:lvlText w:val=""/>
      <w:lvlJc w:val="left"/>
      <w:pPr>
        <w:tabs>
          <w:tab w:val="num" w:pos="360"/>
        </w:tabs>
      </w:pPr>
    </w:lvl>
    <w:lvl w:ilvl="6">
      <w:numFmt w:val="none"/>
      <w:pStyle w:val="HealthnumLevel6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 w:tentative="1">
      <w:start w:val="678363159"/>
      <w:numFmt w:val="decimal"/>
      <w:lvlText w:val="˒됉矔Ӫ⡯Ȁ%1⡯쩇䌔"/>
      <w:legacy w:legacy="1" w:legacySpace="0" w:legacyIndent="0"/>
      <w:lvlJc w:val="left"/>
    </w:lvl>
  </w:abstractNum>
  <w:abstractNum w:abstractNumId="30" w15:restartNumberingAfterBreak="0">
    <w:nsid w:val="583541CF"/>
    <w:multiLevelType w:val="hybridMultilevel"/>
    <w:tmpl w:val="A5F4F9CE"/>
    <w:lvl w:ilvl="0" w:tplc="D6701D8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AA93E8E"/>
    <w:multiLevelType w:val="hybridMultilevel"/>
    <w:tmpl w:val="38662D0E"/>
    <w:lvl w:ilvl="0" w:tplc="8B62A8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A409C"/>
    <w:multiLevelType w:val="hybridMultilevel"/>
    <w:tmpl w:val="A5F4F9CE"/>
    <w:lvl w:ilvl="0" w:tplc="D6701D8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C806257"/>
    <w:multiLevelType w:val="hybridMultilevel"/>
    <w:tmpl w:val="1842F4E0"/>
    <w:lvl w:ilvl="0" w:tplc="5EB48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B06CD4"/>
    <w:multiLevelType w:val="hybridMultilevel"/>
    <w:tmpl w:val="050E62DA"/>
    <w:lvl w:ilvl="0" w:tplc="D6701D8A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1327AFD"/>
    <w:multiLevelType w:val="hybridMultilevel"/>
    <w:tmpl w:val="38662D0E"/>
    <w:lvl w:ilvl="0" w:tplc="8B62A8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090C05"/>
    <w:multiLevelType w:val="hybridMultilevel"/>
    <w:tmpl w:val="C4BE357C"/>
    <w:lvl w:ilvl="0" w:tplc="8B62A85C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2" w:hanging="360"/>
      </w:pPr>
    </w:lvl>
    <w:lvl w:ilvl="2" w:tplc="0C09001B" w:tentative="1">
      <w:start w:val="1"/>
      <w:numFmt w:val="lowerRoman"/>
      <w:lvlText w:val="%3."/>
      <w:lvlJc w:val="right"/>
      <w:pPr>
        <w:ind w:left="3502" w:hanging="180"/>
      </w:pPr>
    </w:lvl>
    <w:lvl w:ilvl="3" w:tplc="0C09000F" w:tentative="1">
      <w:start w:val="1"/>
      <w:numFmt w:val="decimal"/>
      <w:lvlText w:val="%4."/>
      <w:lvlJc w:val="left"/>
      <w:pPr>
        <w:ind w:left="4222" w:hanging="360"/>
      </w:pPr>
    </w:lvl>
    <w:lvl w:ilvl="4" w:tplc="0C090019" w:tentative="1">
      <w:start w:val="1"/>
      <w:numFmt w:val="lowerLetter"/>
      <w:lvlText w:val="%5."/>
      <w:lvlJc w:val="left"/>
      <w:pPr>
        <w:ind w:left="4942" w:hanging="360"/>
      </w:pPr>
    </w:lvl>
    <w:lvl w:ilvl="5" w:tplc="0C09001B" w:tentative="1">
      <w:start w:val="1"/>
      <w:numFmt w:val="lowerRoman"/>
      <w:lvlText w:val="%6."/>
      <w:lvlJc w:val="right"/>
      <w:pPr>
        <w:ind w:left="5662" w:hanging="180"/>
      </w:pPr>
    </w:lvl>
    <w:lvl w:ilvl="6" w:tplc="0C09000F" w:tentative="1">
      <w:start w:val="1"/>
      <w:numFmt w:val="decimal"/>
      <w:lvlText w:val="%7."/>
      <w:lvlJc w:val="left"/>
      <w:pPr>
        <w:ind w:left="6382" w:hanging="360"/>
      </w:pPr>
    </w:lvl>
    <w:lvl w:ilvl="7" w:tplc="0C090019" w:tentative="1">
      <w:start w:val="1"/>
      <w:numFmt w:val="lowerLetter"/>
      <w:lvlText w:val="%8."/>
      <w:lvlJc w:val="left"/>
      <w:pPr>
        <w:ind w:left="7102" w:hanging="360"/>
      </w:pPr>
    </w:lvl>
    <w:lvl w:ilvl="8" w:tplc="0C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7" w15:restartNumberingAfterBreak="0">
    <w:nsid w:val="6DE95240"/>
    <w:multiLevelType w:val="hybridMultilevel"/>
    <w:tmpl w:val="A5F4F9CE"/>
    <w:lvl w:ilvl="0" w:tplc="D6701D8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02C0B6B"/>
    <w:multiLevelType w:val="hybridMultilevel"/>
    <w:tmpl w:val="050E62DA"/>
    <w:lvl w:ilvl="0" w:tplc="D6701D8A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2B67588"/>
    <w:multiLevelType w:val="hybridMultilevel"/>
    <w:tmpl w:val="7F94E3A8"/>
    <w:lvl w:ilvl="0" w:tplc="8B62A85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8BC1C41"/>
    <w:multiLevelType w:val="hybridMultilevel"/>
    <w:tmpl w:val="48F6991C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A70A7"/>
    <w:multiLevelType w:val="hybridMultilevel"/>
    <w:tmpl w:val="050E62DA"/>
    <w:lvl w:ilvl="0" w:tplc="D6701D8A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D0E4707"/>
    <w:multiLevelType w:val="hybridMultilevel"/>
    <w:tmpl w:val="DE06088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610E0"/>
    <w:multiLevelType w:val="hybridMultilevel"/>
    <w:tmpl w:val="050E62DA"/>
    <w:lvl w:ilvl="0" w:tplc="D6701D8A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E7763A9"/>
    <w:multiLevelType w:val="hybridMultilevel"/>
    <w:tmpl w:val="18BE8E0C"/>
    <w:lvl w:ilvl="0" w:tplc="0C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9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40"/>
  </w:num>
  <w:num w:numId="5">
    <w:abstractNumId w:val="17"/>
  </w:num>
  <w:num w:numId="6">
    <w:abstractNumId w:val="28"/>
  </w:num>
  <w:num w:numId="7">
    <w:abstractNumId w:val="24"/>
  </w:num>
  <w:num w:numId="8">
    <w:abstractNumId w:val="2"/>
  </w:num>
  <w:num w:numId="9">
    <w:abstractNumId w:val="18"/>
  </w:num>
  <w:num w:numId="10">
    <w:abstractNumId w:val="37"/>
  </w:num>
  <w:num w:numId="11">
    <w:abstractNumId w:val="11"/>
  </w:num>
  <w:num w:numId="12">
    <w:abstractNumId w:val="30"/>
  </w:num>
  <w:num w:numId="13">
    <w:abstractNumId w:val="32"/>
  </w:num>
  <w:num w:numId="14">
    <w:abstractNumId w:val="23"/>
  </w:num>
  <w:num w:numId="15">
    <w:abstractNumId w:val="43"/>
  </w:num>
  <w:num w:numId="16">
    <w:abstractNumId w:val="38"/>
  </w:num>
  <w:num w:numId="17">
    <w:abstractNumId w:val="31"/>
  </w:num>
  <w:num w:numId="18">
    <w:abstractNumId w:val="14"/>
  </w:num>
  <w:num w:numId="19">
    <w:abstractNumId w:val="26"/>
  </w:num>
  <w:num w:numId="20">
    <w:abstractNumId w:val="21"/>
  </w:num>
  <w:num w:numId="21">
    <w:abstractNumId w:val="41"/>
  </w:num>
  <w:num w:numId="22">
    <w:abstractNumId w:val="6"/>
  </w:num>
  <w:num w:numId="23">
    <w:abstractNumId w:val="35"/>
  </w:num>
  <w:num w:numId="24">
    <w:abstractNumId w:val="9"/>
  </w:num>
  <w:num w:numId="25">
    <w:abstractNumId w:val="34"/>
  </w:num>
  <w:num w:numId="26">
    <w:abstractNumId w:val="20"/>
  </w:num>
  <w:num w:numId="27">
    <w:abstractNumId w:val="15"/>
  </w:num>
  <w:num w:numId="28">
    <w:abstractNumId w:val="5"/>
  </w:num>
  <w:num w:numId="29">
    <w:abstractNumId w:val="16"/>
  </w:num>
  <w:num w:numId="30">
    <w:abstractNumId w:val="19"/>
  </w:num>
  <w:num w:numId="31">
    <w:abstractNumId w:val="3"/>
  </w:num>
  <w:num w:numId="32">
    <w:abstractNumId w:val="42"/>
  </w:num>
  <w:num w:numId="33">
    <w:abstractNumId w:val="13"/>
  </w:num>
  <w:num w:numId="34">
    <w:abstractNumId w:val="8"/>
  </w:num>
  <w:num w:numId="35">
    <w:abstractNumId w:val="4"/>
  </w:num>
  <w:num w:numId="36">
    <w:abstractNumId w:val="39"/>
  </w:num>
  <w:num w:numId="37">
    <w:abstractNumId w:val="7"/>
  </w:num>
  <w:num w:numId="38">
    <w:abstractNumId w:val="22"/>
  </w:num>
  <w:num w:numId="39">
    <w:abstractNumId w:val="36"/>
  </w:num>
  <w:num w:numId="40">
    <w:abstractNumId w:val="25"/>
  </w:num>
  <w:num w:numId="41">
    <w:abstractNumId w:val="12"/>
  </w:num>
  <w:num w:numId="42">
    <w:abstractNumId w:val="33"/>
  </w:num>
  <w:num w:numId="43">
    <w:abstractNumId w:val="0"/>
  </w:num>
  <w:num w:numId="44">
    <w:abstractNumId w:val="44"/>
  </w:num>
  <w:num w:numId="45">
    <w:abstractNumId w:val="29"/>
  </w:num>
  <w:num w:numId="46">
    <w:abstractNumId w:val="10"/>
  </w:num>
  <w:num w:numId="47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82"/>
    <w:rsid w:val="00000229"/>
    <w:rsid w:val="0000109E"/>
    <w:rsid w:val="00001370"/>
    <w:rsid w:val="00003B2E"/>
    <w:rsid w:val="00004709"/>
    <w:rsid w:val="00005070"/>
    <w:rsid w:val="0000564A"/>
    <w:rsid w:val="00007C93"/>
    <w:rsid w:val="00007E1C"/>
    <w:rsid w:val="00010000"/>
    <w:rsid w:val="0001225D"/>
    <w:rsid w:val="00012A94"/>
    <w:rsid w:val="0001344B"/>
    <w:rsid w:val="000155EA"/>
    <w:rsid w:val="000163FF"/>
    <w:rsid w:val="00017279"/>
    <w:rsid w:val="000172F6"/>
    <w:rsid w:val="00017C61"/>
    <w:rsid w:val="00017E46"/>
    <w:rsid w:val="000210AE"/>
    <w:rsid w:val="00021B9A"/>
    <w:rsid w:val="0002217A"/>
    <w:rsid w:val="00023C87"/>
    <w:rsid w:val="0002412A"/>
    <w:rsid w:val="000246F2"/>
    <w:rsid w:val="00024BAF"/>
    <w:rsid w:val="00024C54"/>
    <w:rsid w:val="00025B19"/>
    <w:rsid w:val="00025D81"/>
    <w:rsid w:val="0002781F"/>
    <w:rsid w:val="00031597"/>
    <w:rsid w:val="00031CF4"/>
    <w:rsid w:val="00032B7D"/>
    <w:rsid w:val="00032F41"/>
    <w:rsid w:val="0003373A"/>
    <w:rsid w:val="00034076"/>
    <w:rsid w:val="000340F0"/>
    <w:rsid w:val="00034E30"/>
    <w:rsid w:val="00035FD3"/>
    <w:rsid w:val="000368A4"/>
    <w:rsid w:val="00036DFF"/>
    <w:rsid w:val="00036E83"/>
    <w:rsid w:val="00037653"/>
    <w:rsid w:val="00037A9D"/>
    <w:rsid w:val="00040F0C"/>
    <w:rsid w:val="00042AA4"/>
    <w:rsid w:val="00042D09"/>
    <w:rsid w:val="00042F51"/>
    <w:rsid w:val="00043B4E"/>
    <w:rsid w:val="000440F7"/>
    <w:rsid w:val="0005217E"/>
    <w:rsid w:val="000523CC"/>
    <w:rsid w:val="00052CA2"/>
    <w:rsid w:val="00053BD2"/>
    <w:rsid w:val="0005407B"/>
    <w:rsid w:val="000546CB"/>
    <w:rsid w:val="00054FAA"/>
    <w:rsid w:val="000574FA"/>
    <w:rsid w:val="000576EA"/>
    <w:rsid w:val="00061B60"/>
    <w:rsid w:val="00061CC2"/>
    <w:rsid w:val="00061E61"/>
    <w:rsid w:val="00063144"/>
    <w:rsid w:val="00064FF4"/>
    <w:rsid w:val="000653A0"/>
    <w:rsid w:val="0006548A"/>
    <w:rsid w:val="00066FD3"/>
    <w:rsid w:val="000701B7"/>
    <w:rsid w:val="00070884"/>
    <w:rsid w:val="00070B0F"/>
    <w:rsid w:val="00070FEE"/>
    <w:rsid w:val="000715FD"/>
    <w:rsid w:val="00071BCC"/>
    <w:rsid w:val="000730F6"/>
    <w:rsid w:val="00073BA7"/>
    <w:rsid w:val="00077E91"/>
    <w:rsid w:val="0008018A"/>
    <w:rsid w:val="0008019A"/>
    <w:rsid w:val="000803EF"/>
    <w:rsid w:val="00080688"/>
    <w:rsid w:val="00081DE9"/>
    <w:rsid w:val="00082970"/>
    <w:rsid w:val="00084724"/>
    <w:rsid w:val="00084799"/>
    <w:rsid w:val="00084A84"/>
    <w:rsid w:val="00084FAD"/>
    <w:rsid w:val="000853CE"/>
    <w:rsid w:val="0008594F"/>
    <w:rsid w:val="00087687"/>
    <w:rsid w:val="00090528"/>
    <w:rsid w:val="00090EB0"/>
    <w:rsid w:val="0009295C"/>
    <w:rsid w:val="00092CF9"/>
    <w:rsid w:val="00092D1E"/>
    <w:rsid w:val="00093CB0"/>
    <w:rsid w:val="00093D28"/>
    <w:rsid w:val="00094735"/>
    <w:rsid w:val="00095653"/>
    <w:rsid w:val="000A1960"/>
    <w:rsid w:val="000A32B7"/>
    <w:rsid w:val="000A3A0F"/>
    <w:rsid w:val="000A5835"/>
    <w:rsid w:val="000A6BC6"/>
    <w:rsid w:val="000A727A"/>
    <w:rsid w:val="000A7AEB"/>
    <w:rsid w:val="000B02FB"/>
    <w:rsid w:val="000B291D"/>
    <w:rsid w:val="000B3842"/>
    <w:rsid w:val="000B4829"/>
    <w:rsid w:val="000B5B05"/>
    <w:rsid w:val="000B6146"/>
    <w:rsid w:val="000B760D"/>
    <w:rsid w:val="000B781D"/>
    <w:rsid w:val="000C1853"/>
    <w:rsid w:val="000C1F4B"/>
    <w:rsid w:val="000C2492"/>
    <w:rsid w:val="000C2F25"/>
    <w:rsid w:val="000C3E3F"/>
    <w:rsid w:val="000C592B"/>
    <w:rsid w:val="000D207B"/>
    <w:rsid w:val="000D2A15"/>
    <w:rsid w:val="000D3883"/>
    <w:rsid w:val="000D3C5B"/>
    <w:rsid w:val="000D438C"/>
    <w:rsid w:val="000D522D"/>
    <w:rsid w:val="000D5347"/>
    <w:rsid w:val="000D5A15"/>
    <w:rsid w:val="000D5EA8"/>
    <w:rsid w:val="000D61DB"/>
    <w:rsid w:val="000D6F75"/>
    <w:rsid w:val="000D7D22"/>
    <w:rsid w:val="000D7F69"/>
    <w:rsid w:val="000E04CA"/>
    <w:rsid w:val="000E09ED"/>
    <w:rsid w:val="000E1B36"/>
    <w:rsid w:val="000E33CE"/>
    <w:rsid w:val="000E3EE3"/>
    <w:rsid w:val="000E3FF8"/>
    <w:rsid w:val="000E4589"/>
    <w:rsid w:val="000E5146"/>
    <w:rsid w:val="000E6FAC"/>
    <w:rsid w:val="000E7353"/>
    <w:rsid w:val="000F0162"/>
    <w:rsid w:val="000F0A4A"/>
    <w:rsid w:val="000F0AB2"/>
    <w:rsid w:val="000F0E6F"/>
    <w:rsid w:val="000F400A"/>
    <w:rsid w:val="000F405D"/>
    <w:rsid w:val="000F5465"/>
    <w:rsid w:val="000F5513"/>
    <w:rsid w:val="000F5766"/>
    <w:rsid w:val="000F5A7F"/>
    <w:rsid w:val="000F6E96"/>
    <w:rsid w:val="000F746C"/>
    <w:rsid w:val="000F7C85"/>
    <w:rsid w:val="0010058D"/>
    <w:rsid w:val="00100C4E"/>
    <w:rsid w:val="00102B42"/>
    <w:rsid w:val="00102F37"/>
    <w:rsid w:val="0010332B"/>
    <w:rsid w:val="00103DFD"/>
    <w:rsid w:val="00103FA9"/>
    <w:rsid w:val="001043FD"/>
    <w:rsid w:val="00104ECC"/>
    <w:rsid w:val="0010567C"/>
    <w:rsid w:val="00107545"/>
    <w:rsid w:val="001078BA"/>
    <w:rsid w:val="00110EC8"/>
    <w:rsid w:val="0011351B"/>
    <w:rsid w:val="00114453"/>
    <w:rsid w:val="001145DD"/>
    <w:rsid w:val="001153E8"/>
    <w:rsid w:val="00116A17"/>
    <w:rsid w:val="00116EC8"/>
    <w:rsid w:val="00120E09"/>
    <w:rsid w:val="0012292E"/>
    <w:rsid w:val="001252CE"/>
    <w:rsid w:val="00125D3F"/>
    <w:rsid w:val="0012686F"/>
    <w:rsid w:val="00130252"/>
    <w:rsid w:val="00130DDA"/>
    <w:rsid w:val="0013194A"/>
    <w:rsid w:val="00132747"/>
    <w:rsid w:val="0013278F"/>
    <w:rsid w:val="001328E2"/>
    <w:rsid w:val="00132F45"/>
    <w:rsid w:val="00133B3D"/>
    <w:rsid w:val="001341D1"/>
    <w:rsid w:val="001341E2"/>
    <w:rsid w:val="00134400"/>
    <w:rsid w:val="00134B7F"/>
    <w:rsid w:val="00135B54"/>
    <w:rsid w:val="00136684"/>
    <w:rsid w:val="001369A2"/>
    <w:rsid w:val="001369EB"/>
    <w:rsid w:val="00141727"/>
    <w:rsid w:val="001418A3"/>
    <w:rsid w:val="0014294A"/>
    <w:rsid w:val="00142BD4"/>
    <w:rsid w:val="001452D3"/>
    <w:rsid w:val="00145C2D"/>
    <w:rsid w:val="001464FF"/>
    <w:rsid w:val="00147C1E"/>
    <w:rsid w:val="00150069"/>
    <w:rsid w:val="0015049C"/>
    <w:rsid w:val="001515A7"/>
    <w:rsid w:val="00153B40"/>
    <w:rsid w:val="00154F1C"/>
    <w:rsid w:val="00155C10"/>
    <w:rsid w:val="0015670F"/>
    <w:rsid w:val="00156731"/>
    <w:rsid w:val="001601E5"/>
    <w:rsid w:val="001618C5"/>
    <w:rsid w:val="00161C55"/>
    <w:rsid w:val="001621AB"/>
    <w:rsid w:val="001624B1"/>
    <w:rsid w:val="001625BE"/>
    <w:rsid w:val="001658AF"/>
    <w:rsid w:val="00166EC9"/>
    <w:rsid w:val="0016721E"/>
    <w:rsid w:val="00172419"/>
    <w:rsid w:val="00172F0D"/>
    <w:rsid w:val="0017538D"/>
    <w:rsid w:val="0017568B"/>
    <w:rsid w:val="00176318"/>
    <w:rsid w:val="0017696A"/>
    <w:rsid w:val="00177189"/>
    <w:rsid w:val="0017770B"/>
    <w:rsid w:val="00180097"/>
    <w:rsid w:val="0018031D"/>
    <w:rsid w:val="0018166B"/>
    <w:rsid w:val="00181A3B"/>
    <w:rsid w:val="00182347"/>
    <w:rsid w:val="00182488"/>
    <w:rsid w:val="00182A8E"/>
    <w:rsid w:val="00184B26"/>
    <w:rsid w:val="00185457"/>
    <w:rsid w:val="0018768B"/>
    <w:rsid w:val="00187B31"/>
    <w:rsid w:val="00187E66"/>
    <w:rsid w:val="00190282"/>
    <w:rsid w:val="001906B1"/>
    <w:rsid w:val="001927B4"/>
    <w:rsid w:val="00193308"/>
    <w:rsid w:val="00193B6F"/>
    <w:rsid w:val="00193BFE"/>
    <w:rsid w:val="00194453"/>
    <w:rsid w:val="00195DD6"/>
    <w:rsid w:val="00195E57"/>
    <w:rsid w:val="0019785D"/>
    <w:rsid w:val="00197CD5"/>
    <w:rsid w:val="00197E5D"/>
    <w:rsid w:val="001A05B3"/>
    <w:rsid w:val="001A0763"/>
    <w:rsid w:val="001A0E63"/>
    <w:rsid w:val="001A2BD6"/>
    <w:rsid w:val="001A2D27"/>
    <w:rsid w:val="001A3B98"/>
    <w:rsid w:val="001A3EA4"/>
    <w:rsid w:val="001A68F9"/>
    <w:rsid w:val="001A726D"/>
    <w:rsid w:val="001A7821"/>
    <w:rsid w:val="001B038E"/>
    <w:rsid w:val="001B0827"/>
    <w:rsid w:val="001B0AB8"/>
    <w:rsid w:val="001B192C"/>
    <w:rsid w:val="001B231D"/>
    <w:rsid w:val="001B2E51"/>
    <w:rsid w:val="001B4011"/>
    <w:rsid w:val="001B4789"/>
    <w:rsid w:val="001B508B"/>
    <w:rsid w:val="001B5715"/>
    <w:rsid w:val="001B6B4A"/>
    <w:rsid w:val="001B713C"/>
    <w:rsid w:val="001B7994"/>
    <w:rsid w:val="001B7B35"/>
    <w:rsid w:val="001B7D93"/>
    <w:rsid w:val="001C0A0D"/>
    <w:rsid w:val="001C13E6"/>
    <w:rsid w:val="001C21D7"/>
    <w:rsid w:val="001C3266"/>
    <w:rsid w:val="001C5502"/>
    <w:rsid w:val="001D0D0F"/>
    <w:rsid w:val="001D23D5"/>
    <w:rsid w:val="001D407B"/>
    <w:rsid w:val="001D46CF"/>
    <w:rsid w:val="001D487C"/>
    <w:rsid w:val="001D5996"/>
    <w:rsid w:val="001D5FA6"/>
    <w:rsid w:val="001D7525"/>
    <w:rsid w:val="001E0BC0"/>
    <w:rsid w:val="001E1ADD"/>
    <w:rsid w:val="001E2C76"/>
    <w:rsid w:val="001E2EDE"/>
    <w:rsid w:val="001E3AB6"/>
    <w:rsid w:val="001E3C77"/>
    <w:rsid w:val="001E4AE1"/>
    <w:rsid w:val="001E61C8"/>
    <w:rsid w:val="001E65CE"/>
    <w:rsid w:val="001E6E87"/>
    <w:rsid w:val="001E7036"/>
    <w:rsid w:val="001E75F8"/>
    <w:rsid w:val="001E7821"/>
    <w:rsid w:val="001F0CD9"/>
    <w:rsid w:val="001F24BF"/>
    <w:rsid w:val="001F44BC"/>
    <w:rsid w:val="001F4EEB"/>
    <w:rsid w:val="001F5773"/>
    <w:rsid w:val="001F5D69"/>
    <w:rsid w:val="001F6869"/>
    <w:rsid w:val="001F6968"/>
    <w:rsid w:val="00200D16"/>
    <w:rsid w:val="00201BD0"/>
    <w:rsid w:val="00202480"/>
    <w:rsid w:val="0020283F"/>
    <w:rsid w:val="00202D78"/>
    <w:rsid w:val="00204A75"/>
    <w:rsid w:val="00204D8A"/>
    <w:rsid w:val="00205A6E"/>
    <w:rsid w:val="00206456"/>
    <w:rsid w:val="00211537"/>
    <w:rsid w:val="00212F5A"/>
    <w:rsid w:val="002140D3"/>
    <w:rsid w:val="00214B8E"/>
    <w:rsid w:val="00215977"/>
    <w:rsid w:val="00215EE0"/>
    <w:rsid w:val="00216908"/>
    <w:rsid w:val="00220461"/>
    <w:rsid w:val="00222AA5"/>
    <w:rsid w:val="00222DC2"/>
    <w:rsid w:val="00224DDC"/>
    <w:rsid w:val="002258C8"/>
    <w:rsid w:val="00225D56"/>
    <w:rsid w:val="00226F46"/>
    <w:rsid w:val="00231936"/>
    <w:rsid w:val="0023194B"/>
    <w:rsid w:val="00231B13"/>
    <w:rsid w:val="00231DFA"/>
    <w:rsid w:val="002329F1"/>
    <w:rsid w:val="00232B3D"/>
    <w:rsid w:val="00232E89"/>
    <w:rsid w:val="00233886"/>
    <w:rsid w:val="002340EF"/>
    <w:rsid w:val="002348F1"/>
    <w:rsid w:val="00234A47"/>
    <w:rsid w:val="002359CF"/>
    <w:rsid w:val="00236436"/>
    <w:rsid w:val="0023740F"/>
    <w:rsid w:val="00237811"/>
    <w:rsid w:val="002412B2"/>
    <w:rsid w:val="0024225E"/>
    <w:rsid w:val="0024247B"/>
    <w:rsid w:val="00242A9E"/>
    <w:rsid w:val="002439E4"/>
    <w:rsid w:val="00244C4F"/>
    <w:rsid w:val="00245A2B"/>
    <w:rsid w:val="00247A0F"/>
    <w:rsid w:val="00252870"/>
    <w:rsid w:val="002536D0"/>
    <w:rsid w:val="002548D6"/>
    <w:rsid w:val="002549C8"/>
    <w:rsid w:val="00255835"/>
    <w:rsid w:val="00256A43"/>
    <w:rsid w:val="00257B3F"/>
    <w:rsid w:val="00257C33"/>
    <w:rsid w:val="00257C53"/>
    <w:rsid w:val="00261117"/>
    <w:rsid w:val="0026481A"/>
    <w:rsid w:val="002670B3"/>
    <w:rsid w:val="00267CD9"/>
    <w:rsid w:val="002706C0"/>
    <w:rsid w:val="00270906"/>
    <w:rsid w:val="00270C34"/>
    <w:rsid w:val="00270D1A"/>
    <w:rsid w:val="00272A95"/>
    <w:rsid w:val="00273043"/>
    <w:rsid w:val="00273A2B"/>
    <w:rsid w:val="00274434"/>
    <w:rsid w:val="00274C8A"/>
    <w:rsid w:val="00275A7F"/>
    <w:rsid w:val="00275B11"/>
    <w:rsid w:val="002762C5"/>
    <w:rsid w:val="00276B3E"/>
    <w:rsid w:val="00276E45"/>
    <w:rsid w:val="00277B2F"/>
    <w:rsid w:val="00282D1D"/>
    <w:rsid w:val="002833B6"/>
    <w:rsid w:val="00283CCD"/>
    <w:rsid w:val="00283F1C"/>
    <w:rsid w:val="00285347"/>
    <w:rsid w:val="0028714B"/>
    <w:rsid w:val="00287490"/>
    <w:rsid w:val="002877A8"/>
    <w:rsid w:val="00290F4E"/>
    <w:rsid w:val="0029211D"/>
    <w:rsid w:val="00292BF4"/>
    <w:rsid w:val="002939E6"/>
    <w:rsid w:val="002946E5"/>
    <w:rsid w:val="002972A0"/>
    <w:rsid w:val="00297601"/>
    <w:rsid w:val="002A01EB"/>
    <w:rsid w:val="002A1281"/>
    <w:rsid w:val="002A1401"/>
    <w:rsid w:val="002A5513"/>
    <w:rsid w:val="002A6F54"/>
    <w:rsid w:val="002A7043"/>
    <w:rsid w:val="002A7E62"/>
    <w:rsid w:val="002B3301"/>
    <w:rsid w:val="002B342D"/>
    <w:rsid w:val="002B53DF"/>
    <w:rsid w:val="002B687B"/>
    <w:rsid w:val="002B7016"/>
    <w:rsid w:val="002C0A85"/>
    <w:rsid w:val="002C55AC"/>
    <w:rsid w:val="002C7F09"/>
    <w:rsid w:val="002D0721"/>
    <w:rsid w:val="002D0854"/>
    <w:rsid w:val="002D1A27"/>
    <w:rsid w:val="002D1AEC"/>
    <w:rsid w:val="002D2A5E"/>
    <w:rsid w:val="002D35EF"/>
    <w:rsid w:val="002D3C9F"/>
    <w:rsid w:val="002D3CEB"/>
    <w:rsid w:val="002D5D0C"/>
    <w:rsid w:val="002D72E1"/>
    <w:rsid w:val="002D73F3"/>
    <w:rsid w:val="002E0EE2"/>
    <w:rsid w:val="002E0F36"/>
    <w:rsid w:val="002E150D"/>
    <w:rsid w:val="002E2726"/>
    <w:rsid w:val="002E2A4E"/>
    <w:rsid w:val="002E46C6"/>
    <w:rsid w:val="002E5515"/>
    <w:rsid w:val="002E5AFF"/>
    <w:rsid w:val="002E637F"/>
    <w:rsid w:val="002E6FB5"/>
    <w:rsid w:val="002F0901"/>
    <w:rsid w:val="002F1FAC"/>
    <w:rsid w:val="002F26AB"/>
    <w:rsid w:val="002F272F"/>
    <w:rsid w:val="002F2E36"/>
    <w:rsid w:val="002F3C73"/>
    <w:rsid w:val="002F4FE4"/>
    <w:rsid w:val="002F50D5"/>
    <w:rsid w:val="002F61C2"/>
    <w:rsid w:val="002F63E8"/>
    <w:rsid w:val="003000B4"/>
    <w:rsid w:val="00300409"/>
    <w:rsid w:val="003006F1"/>
    <w:rsid w:val="00300EFF"/>
    <w:rsid w:val="003016C5"/>
    <w:rsid w:val="00301F1B"/>
    <w:rsid w:val="003024C7"/>
    <w:rsid w:val="003026F1"/>
    <w:rsid w:val="00302A2B"/>
    <w:rsid w:val="00304667"/>
    <w:rsid w:val="003100CA"/>
    <w:rsid w:val="00310482"/>
    <w:rsid w:val="00311112"/>
    <w:rsid w:val="003118C2"/>
    <w:rsid w:val="00311B9F"/>
    <w:rsid w:val="003122F1"/>
    <w:rsid w:val="00313A26"/>
    <w:rsid w:val="00313C22"/>
    <w:rsid w:val="00316A27"/>
    <w:rsid w:val="00316A3C"/>
    <w:rsid w:val="00317922"/>
    <w:rsid w:val="00321E90"/>
    <w:rsid w:val="003220F3"/>
    <w:rsid w:val="0032373B"/>
    <w:rsid w:val="003246DC"/>
    <w:rsid w:val="00325CC8"/>
    <w:rsid w:val="0032608C"/>
    <w:rsid w:val="003262E3"/>
    <w:rsid w:val="00326EC0"/>
    <w:rsid w:val="003329A5"/>
    <w:rsid w:val="003348AC"/>
    <w:rsid w:val="00335A42"/>
    <w:rsid w:val="003361F1"/>
    <w:rsid w:val="003379C9"/>
    <w:rsid w:val="00337E95"/>
    <w:rsid w:val="00340120"/>
    <w:rsid w:val="003413F6"/>
    <w:rsid w:val="003416A3"/>
    <w:rsid w:val="00341F00"/>
    <w:rsid w:val="003431CC"/>
    <w:rsid w:val="00343326"/>
    <w:rsid w:val="003447DC"/>
    <w:rsid w:val="00345481"/>
    <w:rsid w:val="0034650C"/>
    <w:rsid w:val="003472F1"/>
    <w:rsid w:val="003477D7"/>
    <w:rsid w:val="003479DF"/>
    <w:rsid w:val="00350168"/>
    <w:rsid w:val="003510F6"/>
    <w:rsid w:val="00352489"/>
    <w:rsid w:val="00352981"/>
    <w:rsid w:val="00353A54"/>
    <w:rsid w:val="003542E8"/>
    <w:rsid w:val="0035439D"/>
    <w:rsid w:val="00354E84"/>
    <w:rsid w:val="0035506C"/>
    <w:rsid w:val="00355DB1"/>
    <w:rsid w:val="003561CB"/>
    <w:rsid w:val="00362841"/>
    <w:rsid w:val="003631D7"/>
    <w:rsid w:val="00363B74"/>
    <w:rsid w:val="00364754"/>
    <w:rsid w:val="003663B8"/>
    <w:rsid w:val="00370EA8"/>
    <w:rsid w:val="003725FB"/>
    <w:rsid w:val="00373DE0"/>
    <w:rsid w:val="003741A9"/>
    <w:rsid w:val="003741D5"/>
    <w:rsid w:val="003756D8"/>
    <w:rsid w:val="00381B5B"/>
    <w:rsid w:val="00381C84"/>
    <w:rsid w:val="00382394"/>
    <w:rsid w:val="0038243C"/>
    <w:rsid w:val="00382D7C"/>
    <w:rsid w:val="00383490"/>
    <w:rsid w:val="003847C9"/>
    <w:rsid w:val="00384C4F"/>
    <w:rsid w:val="00386185"/>
    <w:rsid w:val="00387AF0"/>
    <w:rsid w:val="00391819"/>
    <w:rsid w:val="00392131"/>
    <w:rsid w:val="00392754"/>
    <w:rsid w:val="0039278C"/>
    <w:rsid w:val="00393E16"/>
    <w:rsid w:val="0039443F"/>
    <w:rsid w:val="00395868"/>
    <w:rsid w:val="00396B93"/>
    <w:rsid w:val="003A13CF"/>
    <w:rsid w:val="003A205F"/>
    <w:rsid w:val="003A2EA3"/>
    <w:rsid w:val="003A32A2"/>
    <w:rsid w:val="003A3E68"/>
    <w:rsid w:val="003A5627"/>
    <w:rsid w:val="003A7803"/>
    <w:rsid w:val="003B0CA5"/>
    <w:rsid w:val="003B11E4"/>
    <w:rsid w:val="003B1F98"/>
    <w:rsid w:val="003B2369"/>
    <w:rsid w:val="003B4A89"/>
    <w:rsid w:val="003B5147"/>
    <w:rsid w:val="003B5954"/>
    <w:rsid w:val="003B643B"/>
    <w:rsid w:val="003B6C8C"/>
    <w:rsid w:val="003C1D9B"/>
    <w:rsid w:val="003C296D"/>
    <w:rsid w:val="003C364F"/>
    <w:rsid w:val="003C64D0"/>
    <w:rsid w:val="003C664B"/>
    <w:rsid w:val="003D007F"/>
    <w:rsid w:val="003D05E7"/>
    <w:rsid w:val="003D0669"/>
    <w:rsid w:val="003D31B0"/>
    <w:rsid w:val="003D3C7C"/>
    <w:rsid w:val="003D4D5C"/>
    <w:rsid w:val="003D4EC6"/>
    <w:rsid w:val="003D764D"/>
    <w:rsid w:val="003E0BC0"/>
    <w:rsid w:val="003E1B8C"/>
    <w:rsid w:val="003E2FB2"/>
    <w:rsid w:val="003E465F"/>
    <w:rsid w:val="003E538D"/>
    <w:rsid w:val="003E7122"/>
    <w:rsid w:val="003E7553"/>
    <w:rsid w:val="003E7822"/>
    <w:rsid w:val="003E7F5D"/>
    <w:rsid w:val="003F058B"/>
    <w:rsid w:val="003F249A"/>
    <w:rsid w:val="003F280C"/>
    <w:rsid w:val="003F29D3"/>
    <w:rsid w:val="003F522D"/>
    <w:rsid w:val="003F71D3"/>
    <w:rsid w:val="0040009B"/>
    <w:rsid w:val="00400D1B"/>
    <w:rsid w:val="00401618"/>
    <w:rsid w:val="004017CF"/>
    <w:rsid w:val="00401AFD"/>
    <w:rsid w:val="0040220A"/>
    <w:rsid w:val="004027F4"/>
    <w:rsid w:val="00404AFD"/>
    <w:rsid w:val="0040584E"/>
    <w:rsid w:val="0040587A"/>
    <w:rsid w:val="004067BB"/>
    <w:rsid w:val="00410E34"/>
    <w:rsid w:val="00411A73"/>
    <w:rsid w:val="00411DCE"/>
    <w:rsid w:val="00414A18"/>
    <w:rsid w:val="0041532A"/>
    <w:rsid w:val="00415A3C"/>
    <w:rsid w:val="004163A1"/>
    <w:rsid w:val="00417AA5"/>
    <w:rsid w:val="004203B0"/>
    <w:rsid w:val="00420D8C"/>
    <w:rsid w:val="00422168"/>
    <w:rsid w:val="00422191"/>
    <w:rsid w:val="0042335B"/>
    <w:rsid w:val="00424F98"/>
    <w:rsid w:val="004262DA"/>
    <w:rsid w:val="0042696C"/>
    <w:rsid w:val="004326B1"/>
    <w:rsid w:val="0043282C"/>
    <w:rsid w:val="0043293B"/>
    <w:rsid w:val="00433C9C"/>
    <w:rsid w:val="004346F3"/>
    <w:rsid w:val="00434B3D"/>
    <w:rsid w:val="00434C02"/>
    <w:rsid w:val="00435639"/>
    <w:rsid w:val="00436B69"/>
    <w:rsid w:val="00436DD8"/>
    <w:rsid w:val="004372B2"/>
    <w:rsid w:val="0043749A"/>
    <w:rsid w:val="00437A95"/>
    <w:rsid w:val="0044076A"/>
    <w:rsid w:val="004415EC"/>
    <w:rsid w:val="00441A9D"/>
    <w:rsid w:val="00441A9F"/>
    <w:rsid w:val="0044264A"/>
    <w:rsid w:val="004430B5"/>
    <w:rsid w:val="004440B6"/>
    <w:rsid w:val="00445DDF"/>
    <w:rsid w:val="00445FF5"/>
    <w:rsid w:val="0044633F"/>
    <w:rsid w:val="00447346"/>
    <w:rsid w:val="00447B68"/>
    <w:rsid w:val="00447DD6"/>
    <w:rsid w:val="004512B2"/>
    <w:rsid w:val="00452693"/>
    <w:rsid w:val="00453ABB"/>
    <w:rsid w:val="00453F9F"/>
    <w:rsid w:val="00455C94"/>
    <w:rsid w:val="004571A4"/>
    <w:rsid w:val="00460704"/>
    <w:rsid w:val="00464EC2"/>
    <w:rsid w:val="004654AB"/>
    <w:rsid w:val="004662A4"/>
    <w:rsid w:val="00466834"/>
    <w:rsid w:val="00470EF7"/>
    <w:rsid w:val="00471397"/>
    <w:rsid w:val="00472906"/>
    <w:rsid w:val="00474DB6"/>
    <w:rsid w:val="0047655B"/>
    <w:rsid w:val="004765BC"/>
    <w:rsid w:val="00476646"/>
    <w:rsid w:val="00476E70"/>
    <w:rsid w:val="004772D4"/>
    <w:rsid w:val="00480350"/>
    <w:rsid w:val="004816E2"/>
    <w:rsid w:val="004834A3"/>
    <w:rsid w:val="00483AAB"/>
    <w:rsid w:val="00483F90"/>
    <w:rsid w:val="004855F1"/>
    <w:rsid w:val="00485666"/>
    <w:rsid w:val="00485700"/>
    <w:rsid w:val="0048596A"/>
    <w:rsid w:val="00486684"/>
    <w:rsid w:val="00486775"/>
    <w:rsid w:val="00487961"/>
    <w:rsid w:val="00490741"/>
    <w:rsid w:val="00491754"/>
    <w:rsid w:val="00492519"/>
    <w:rsid w:val="00493058"/>
    <w:rsid w:val="004939D8"/>
    <w:rsid w:val="00494483"/>
    <w:rsid w:val="00495C14"/>
    <w:rsid w:val="00496B2E"/>
    <w:rsid w:val="0049749E"/>
    <w:rsid w:val="00497761"/>
    <w:rsid w:val="004A2331"/>
    <w:rsid w:val="004A37A0"/>
    <w:rsid w:val="004A4924"/>
    <w:rsid w:val="004A4B2A"/>
    <w:rsid w:val="004A6BC5"/>
    <w:rsid w:val="004A79EB"/>
    <w:rsid w:val="004B011B"/>
    <w:rsid w:val="004B161D"/>
    <w:rsid w:val="004B24DF"/>
    <w:rsid w:val="004B256A"/>
    <w:rsid w:val="004B33D2"/>
    <w:rsid w:val="004B3695"/>
    <w:rsid w:val="004B38E2"/>
    <w:rsid w:val="004B3957"/>
    <w:rsid w:val="004B3F78"/>
    <w:rsid w:val="004B49BF"/>
    <w:rsid w:val="004B52EE"/>
    <w:rsid w:val="004B57DB"/>
    <w:rsid w:val="004B731F"/>
    <w:rsid w:val="004B7AA4"/>
    <w:rsid w:val="004C1B84"/>
    <w:rsid w:val="004C1BEF"/>
    <w:rsid w:val="004C1F51"/>
    <w:rsid w:val="004C2D80"/>
    <w:rsid w:val="004C4DAE"/>
    <w:rsid w:val="004C53FA"/>
    <w:rsid w:val="004C5795"/>
    <w:rsid w:val="004C6D24"/>
    <w:rsid w:val="004C6DDA"/>
    <w:rsid w:val="004C75BA"/>
    <w:rsid w:val="004C76D3"/>
    <w:rsid w:val="004C7C3A"/>
    <w:rsid w:val="004D0CC3"/>
    <w:rsid w:val="004D2A62"/>
    <w:rsid w:val="004D3E27"/>
    <w:rsid w:val="004D411D"/>
    <w:rsid w:val="004D5031"/>
    <w:rsid w:val="004D5597"/>
    <w:rsid w:val="004D626F"/>
    <w:rsid w:val="004D77FD"/>
    <w:rsid w:val="004E10E7"/>
    <w:rsid w:val="004E4CFF"/>
    <w:rsid w:val="004E6DFF"/>
    <w:rsid w:val="004E7546"/>
    <w:rsid w:val="004E7866"/>
    <w:rsid w:val="004F11CD"/>
    <w:rsid w:val="004F1741"/>
    <w:rsid w:val="004F2572"/>
    <w:rsid w:val="004F4419"/>
    <w:rsid w:val="004F4A71"/>
    <w:rsid w:val="004F5356"/>
    <w:rsid w:val="004F53D2"/>
    <w:rsid w:val="004F590E"/>
    <w:rsid w:val="0050099B"/>
    <w:rsid w:val="005013A3"/>
    <w:rsid w:val="005013DA"/>
    <w:rsid w:val="005026BD"/>
    <w:rsid w:val="00504307"/>
    <w:rsid w:val="00504E8B"/>
    <w:rsid w:val="00505D3C"/>
    <w:rsid w:val="0050773A"/>
    <w:rsid w:val="0051111A"/>
    <w:rsid w:val="00511DB2"/>
    <w:rsid w:val="0051265B"/>
    <w:rsid w:val="00515715"/>
    <w:rsid w:val="005157D8"/>
    <w:rsid w:val="00515BD6"/>
    <w:rsid w:val="00515EF2"/>
    <w:rsid w:val="0051611B"/>
    <w:rsid w:val="005214E8"/>
    <w:rsid w:val="00522181"/>
    <w:rsid w:val="0052336D"/>
    <w:rsid w:val="0052358F"/>
    <w:rsid w:val="005240DE"/>
    <w:rsid w:val="005250AE"/>
    <w:rsid w:val="00526307"/>
    <w:rsid w:val="0052644C"/>
    <w:rsid w:val="00526711"/>
    <w:rsid w:val="0053027C"/>
    <w:rsid w:val="0053166E"/>
    <w:rsid w:val="00531AAB"/>
    <w:rsid w:val="0053439A"/>
    <w:rsid w:val="00534457"/>
    <w:rsid w:val="005347A7"/>
    <w:rsid w:val="00536E88"/>
    <w:rsid w:val="005370F9"/>
    <w:rsid w:val="00537233"/>
    <w:rsid w:val="00537972"/>
    <w:rsid w:val="00537D3D"/>
    <w:rsid w:val="00540E1D"/>
    <w:rsid w:val="005411E9"/>
    <w:rsid w:val="00542604"/>
    <w:rsid w:val="00543047"/>
    <w:rsid w:val="00544B72"/>
    <w:rsid w:val="00544CF0"/>
    <w:rsid w:val="0054734E"/>
    <w:rsid w:val="0055038E"/>
    <w:rsid w:val="00550FCC"/>
    <w:rsid w:val="00552146"/>
    <w:rsid w:val="00554076"/>
    <w:rsid w:val="005543B7"/>
    <w:rsid w:val="00555324"/>
    <w:rsid w:val="00556D24"/>
    <w:rsid w:val="00560385"/>
    <w:rsid w:val="0056366D"/>
    <w:rsid w:val="00563ECC"/>
    <w:rsid w:val="00564F4E"/>
    <w:rsid w:val="0056580B"/>
    <w:rsid w:val="00566F33"/>
    <w:rsid w:val="00567832"/>
    <w:rsid w:val="00570CA8"/>
    <w:rsid w:val="00570D9F"/>
    <w:rsid w:val="00571BE0"/>
    <w:rsid w:val="00571EA0"/>
    <w:rsid w:val="00572E93"/>
    <w:rsid w:val="00574434"/>
    <w:rsid w:val="00574DDC"/>
    <w:rsid w:val="00576C86"/>
    <w:rsid w:val="00577D60"/>
    <w:rsid w:val="00581818"/>
    <w:rsid w:val="00581D7D"/>
    <w:rsid w:val="00582049"/>
    <w:rsid w:val="00582212"/>
    <w:rsid w:val="00582D9A"/>
    <w:rsid w:val="005835F9"/>
    <w:rsid w:val="00584A00"/>
    <w:rsid w:val="005861F8"/>
    <w:rsid w:val="005864D4"/>
    <w:rsid w:val="00587885"/>
    <w:rsid w:val="00590781"/>
    <w:rsid w:val="00592973"/>
    <w:rsid w:val="005939D6"/>
    <w:rsid w:val="0059535F"/>
    <w:rsid w:val="00597A73"/>
    <w:rsid w:val="00597F21"/>
    <w:rsid w:val="005A007F"/>
    <w:rsid w:val="005A055F"/>
    <w:rsid w:val="005A0570"/>
    <w:rsid w:val="005A0D50"/>
    <w:rsid w:val="005A1FA3"/>
    <w:rsid w:val="005A20B7"/>
    <w:rsid w:val="005A36D3"/>
    <w:rsid w:val="005A3CA2"/>
    <w:rsid w:val="005A43FF"/>
    <w:rsid w:val="005A6F70"/>
    <w:rsid w:val="005A7F60"/>
    <w:rsid w:val="005B3DE8"/>
    <w:rsid w:val="005B73CA"/>
    <w:rsid w:val="005B740E"/>
    <w:rsid w:val="005B7C60"/>
    <w:rsid w:val="005C3296"/>
    <w:rsid w:val="005C38F5"/>
    <w:rsid w:val="005C5D19"/>
    <w:rsid w:val="005C65A5"/>
    <w:rsid w:val="005C6644"/>
    <w:rsid w:val="005C7806"/>
    <w:rsid w:val="005D0FF5"/>
    <w:rsid w:val="005D1370"/>
    <w:rsid w:val="005D225A"/>
    <w:rsid w:val="005D2721"/>
    <w:rsid w:val="005D3622"/>
    <w:rsid w:val="005D50C1"/>
    <w:rsid w:val="005D5878"/>
    <w:rsid w:val="005D5D26"/>
    <w:rsid w:val="005D69EB"/>
    <w:rsid w:val="005D7785"/>
    <w:rsid w:val="005E2029"/>
    <w:rsid w:val="005E2230"/>
    <w:rsid w:val="005E2946"/>
    <w:rsid w:val="005E5431"/>
    <w:rsid w:val="005E564B"/>
    <w:rsid w:val="005E7360"/>
    <w:rsid w:val="005F24A3"/>
    <w:rsid w:val="005F2F48"/>
    <w:rsid w:val="005F36C4"/>
    <w:rsid w:val="005F536A"/>
    <w:rsid w:val="005F694B"/>
    <w:rsid w:val="005F7010"/>
    <w:rsid w:val="005F79D1"/>
    <w:rsid w:val="006010B7"/>
    <w:rsid w:val="00602CFD"/>
    <w:rsid w:val="00602DC8"/>
    <w:rsid w:val="00604E58"/>
    <w:rsid w:val="0060540C"/>
    <w:rsid w:val="00606D28"/>
    <w:rsid w:val="006076E5"/>
    <w:rsid w:val="00607805"/>
    <w:rsid w:val="006101E9"/>
    <w:rsid w:val="00611E2F"/>
    <w:rsid w:val="00612102"/>
    <w:rsid w:val="00612993"/>
    <w:rsid w:val="00613A6A"/>
    <w:rsid w:val="00614028"/>
    <w:rsid w:val="006143D0"/>
    <w:rsid w:val="00614C62"/>
    <w:rsid w:val="00614F38"/>
    <w:rsid w:val="00615128"/>
    <w:rsid w:val="006152A2"/>
    <w:rsid w:val="00616639"/>
    <w:rsid w:val="00616A7F"/>
    <w:rsid w:val="00616FC1"/>
    <w:rsid w:val="006170B7"/>
    <w:rsid w:val="00617884"/>
    <w:rsid w:val="00617AE9"/>
    <w:rsid w:val="00617E7C"/>
    <w:rsid w:val="006205AA"/>
    <w:rsid w:val="006214BA"/>
    <w:rsid w:val="00622A1C"/>
    <w:rsid w:val="0062451F"/>
    <w:rsid w:val="006252E4"/>
    <w:rsid w:val="00625848"/>
    <w:rsid w:val="00626854"/>
    <w:rsid w:val="00631804"/>
    <w:rsid w:val="006320DE"/>
    <w:rsid w:val="0063276E"/>
    <w:rsid w:val="00635AA4"/>
    <w:rsid w:val="00636D67"/>
    <w:rsid w:val="00637664"/>
    <w:rsid w:val="00642080"/>
    <w:rsid w:val="006429B5"/>
    <w:rsid w:val="00644044"/>
    <w:rsid w:val="006445BF"/>
    <w:rsid w:val="00646CAB"/>
    <w:rsid w:val="0064770D"/>
    <w:rsid w:val="00650C18"/>
    <w:rsid w:val="00650C80"/>
    <w:rsid w:val="00651546"/>
    <w:rsid w:val="00651562"/>
    <w:rsid w:val="0065166E"/>
    <w:rsid w:val="00651B2D"/>
    <w:rsid w:val="006531A1"/>
    <w:rsid w:val="00654034"/>
    <w:rsid w:val="006543A1"/>
    <w:rsid w:val="00654D45"/>
    <w:rsid w:val="00656084"/>
    <w:rsid w:val="0065639A"/>
    <w:rsid w:val="006566FB"/>
    <w:rsid w:val="006577C7"/>
    <w:rsid w:val="00660CD3"/>
    <w:rsid w:val="00661F77"/>
    <w:rsid w:val="00662DEE"/>
    <w:rsid w:val="006631F7"/>
    <w:rsid w:val="006633D8"/>
    <w:rsid w:val="00663638"/>
    <w:rsid w:val="00663A64"/>
    <w:rsid w:val="0066406D"/>
    <w:rsid w:val="00664BB0"/>
    <w:rsid w:val="006657A6"/>
    <w:rsid w:val="006657BF"/>
    <w:rsid w:val="00665CC1"/>
    <w:rsid w:val="00666F2C"/>
    <w:rsid w:val="00667AA0"/>
    <w:rsid w:val="00667FDF"/>
    <w:rsid w:val="00670885"/>
    <w:rsid w:val="006719B1"/>
    <w:rsid w:val="006722D9"/>
    <w:rsid w:val="0067230C"/>
    <w:rsid w:val="006729AA"/>
    <w:rsid w:val="00672A8B"/>
    <w:rsid w:val="006742B0"/>
    <w:rsid w:val="006743EC"/>
    <w:rsid w:val="006754B0"/>
    <w:rsid w:val="00676008"/>
    <w:rsid w:val="0067675D"/>
    <w:rsid w:val="00676DA6"/>
    <w:rsid w:val="006771F0"/>
    <w:rsid w:val="006837CB"/>
    <w:rsid w:val="00684B9A"/>
    <w:rsid w:val="006852E2"/>
    <w:rsid w:val="00685389"/>
    <w:rsid w:val="006865D2"/>
    <w:rsid w:val="00687C9A"/>
    <w:rsid w:val="00692F64"/>
    <w:rsid w:val="00693084"/>
    <w:rsid w:val="006930C7"/>
    <w:rsid w:val="006958CD"/>
    <w:rsid w:val="0069773E"/>
    <w:rsid w:val="006A02E5"/>
    <w:rsid w:val="006A0833"/>
    <w:rsid w:val="006A1F07"/>
    <w:rsid w:val="006A4BEE"/>
    <w:rsid w:val="006A511F"/>
    <w:rsid w:val="006A5E8C"/>
    <w:rsid w:val="006A6457"/>
    <w:rsid w:val="006A6E5E"/>
    <w:rsid w:val="006A7F18"/>
    <w:rsid w:val="006A7F2B"/>
    <w:rsid w:val="006B0EFF"/>
    <w:rsid w:val="006B1884"/>
    <w:rsid w:val="006B2681"/>
    <w:rsid w:val="006B37EE"/>
    <w:rsid w:val="006B3FE7"/>
    <w:rsid w:val="006B5E07"/>
    <w:rsid w:val="006B673B"/>
    <w:rsid w:val="006B7D14"/>
    <w:rsid w:val="006C1516"/>
    <w:rsid w:val="006C1637"/>
    <w:rsid w:val="006C2240"/>
    <w:rsid w:val="006C2A81"/>
    <w:rsid w:val="006C3027"/>
    <w:rsid w:val="006C3060"/>
    <w:rsid w:val="006C430F"/>
    <w:rsid w:val="006C498E"/>
    <w:rsid w:val="006C612F"/>
    <w:rsid w:val="006C61E2"/>
    <w:rsid w:val="006C620E"/>
    <w:rsid w:val="006C7483"/>
    <w:rsid w:val="006D142D"/>
    <w:rsid w:val="006D1579"/>
    <w:rsid w:val="006D2449"/>
    <w:rsid w:val="006D2773"/>
    <w:rsid w:val="006D322D"/>
    <w:rsid w:val="006D402D"/>
    <w:rsid w:val="006D6AD1"/>
    <w:rsid w:val="006D7794"/>
    <w:rsid w:val="006E21B2"/>
    <w:rsid w:val="006E2352"/>
    <w:rsid w:val="006E2428"/>
    <w:rsid w:val="006E402D"/>
    <w:rsid w:val="006E4135"/>
    <w:rsid w:val="006E42E0"/>
    <w:rsid w:val="006E7B69"/>
    <w:rsid w:val="006E7DB2"/>
    <w:rsid w:val="006F2228"/>
    <w:rsid w:val="006F26A0"/>
    <w:rsid w:val="006F3712"/>
    <w:rsid w:val="006F4819"/>
    <w:rsid w:val="006F5710"/>
    <w:rsid w:val="006F5724"/>
    <w:rsid w:val="00700323"/>
    <w:rsid w:val="007007F5"/>
    <w:rsid w:val="00700984"/>
    <w:rsid w:val="00701FB5"/>
    <w:rsid w:val="007068AC"/>
    <w:rsid w:val="00706FE7"/>
    <w:rsid w:val="00710B1B"/>
    <w:rsid w:val="0071163A"/>
    <w:rsid w:val="00711EB3"/>
    <w:rsid w:val="00713097"/>
    <w:rsid w:val="00713210"/>
    <w:rsid w:val="00713CF2"/>
    <w:rsid w:val="00714082"/>
    <w:rsid w:val="00714A5E"/>
    <w:rsid w:val="00715DB4"/>
    <w:rsid w:val="00715E47"/>
    <w:rsid w:val="007160F6"/>
    <w:rsid w:val="007179C5"/>
    <w:rsid w:val="007204E1"/>
    <w:rsid w:val="0072221D"/>
    <w:rsid w:val="0072291F"/>
    <w:rsid w:val="00723128"/>
    <w:rsid w:val="00723F31"/>
    <w:rsid w:val="0072407E"/>
    <w:rsid w:val="00724F6C"/>
    <w:rsid w:val="00725920"/>
    <w:rsid w:val="00725BCB"/>
    <w:rsid w:val="007277DD"/>
    <w:rsid w:val="00727802"/>
    <w:rsid w:val="00730505"/>
    <w:rsid w:val="00730813"/>
    <w:rsid w:val="00731B25"/>
    <w:rsid w:val="007321B0"/>
    <w:rsid w:val="007321B7"/>
    <w:rsid w:val="0073334D"/>
    <w:rsid w:val="0073392C"/>
    <w:rsid w:val="00734516"/>
    <w:rsid w:val="007352F5"/>
    <w:rsid w:val="00735F8C"/>
    <w:rsid w:val="00736C03"/>
    <w:rsid w:val="00736D20"/>
    <w:rsid w:val="00741AB3"/>
    <w:rsid w:val="0074222B"/>
    <w:rsid w:val="00742628"/>
    <w:rsid w:val="007441BF"/>
    <w:rsid w:val="00745D04"/>
    <w:rsid w:val="00747FCD"/>
    <w:rsid w:val="0075049B"/>
    <w:rsid w:val="00750A6A"/>
    <w:rsid w:val="00751333"/>
    <w:rsid w:val="00751564"/>
    <w:rsid w:val="0075193F"/>
    <w:rsid w:val="007535C1"/>
    <w:rsid w:val="0075381F"/>
    <w:rsid w:val="00753B80"/>
    <w:rsid w:val="0075405F"/>
    <w:rsid w:val="00755175"/>
    <w:rsid w:val="007565BD"/>
    <w:rsid w:val="00757E23"/>
    <w:rsid w:val="007600AE"/>
    <w:rsid w:val="00760635"/>
    <w:rsid w:val="00762D85"/>
    <w:rsid w:val="0076303A"/>
    <w:rsid w:val="00763B36"/>
    <w:rsid w:val="00763E01"/>
    <w:rsid w:val="00764409"/>
    <w:rsid w:val="007651CA"/>
    <w:rsid w:val="0076545E"/>
    <w:rsid w:val="00765E2C"/>
    <w:rsid w:val="007663AB"/>
    <w:rsid w:val="007678B6"/>
    <w:rsid w:val="00767B06"/>
    <w:rsid w:val="00770718"/>
    <w:rsid w:val="00770CE8"/>
    <w:rsid w:val="0077121F"/>
    <w:rsid w:val="00772043"/>
    <w:rsid w:val="00772729"/>
    <w:rsid w:val="00773059"/>
    <w:rsid w:val="0077439B"/>
    <w:rsid w:val="0077507C"/>
    <w:rsid w:val="00776502"/>
    <w:rsid w:val="0077689C"/>
    <w:rsid w:val="00780429"/>
    <w:rsid w:val="00780596"/>
    <w:rsid w:val="0078224F"/>
    <w:rsid w:val="007826A1"/>
    <w:rsid w:val="00782FAF"/>
    <w:rsid w:val="00783365"/>
    <w:rsid w:val="00784188"/>
    <w:rsid w:val="00787304"/>
    <w:rsid w:val="00787BF7"/>
    <w:rsid w:val="00787DD3"/>
    <w:rsid w:val="0079097B"/>
    <w:rsid w:val="00791807"/>
    <w:rsid w:val="00791F8A"/>
    <w:rsid w:val="007920DB"/>
    <w:rsid w:val="00792190"/>
    <w:rsid w:val="00796221"/>
    <w:rsid w:val="00796610"/>
    <w:rsid w:val="00797451"/>
    <w:rsid w:val="00797BD6"/>
    <w:rsid w:val="00797DC1"/>
    <w:rsid w:val="007A02AB"/>
    <w:rsid w:val="007A0702"/>
    <w:rsid w:val="007A0D22"/>
    <w:rsid w:val="007A1EDA"/>
    <w:rsid w:val="007A29AB"/>
    <w:rsid w:val="007A4C86"/>
    <w:rsid w:val="007A54A2"/>
    <w:rsid w:val="007A5624"/>
    <w:rsid w:val="007A6043"/>
    <w:rsid w:val="007A68AE"/>
    <w:rsid w:val="007A6E0D"/>
    <w:rsid w:val="007A7E3F"/>
    <w:rsid w:val="007B0D80"/>
    <w:rsid w:val="007B1029"/>
    <w:rsid w:val="007B4470"/>
    <w:rsid w:val="007B49FD"/>
    <w:rsid w:val="007B509D"/>
    <w:rsid w:val="007B53A9"/>
    <w:rsid w:val="007B582D"/>
    <w:rsid w:val="007B612A"/>
    <w:rsid w:val="007B6B5D"/>
    <w:rsid w:val="007B77A9"/>
    <w:rsid w:val="007B7902"/>
    <w:rsid w:val="007C04C2"/>
    <w:rsid w:val="007C08C5"/>
    <w:rsid w:val="007C0FCE"/>
    <w:rsid w:val="007C20A6"/>
    <w:rsid w:val="007C25B3"/>
    <w:rsid w:val="007C2F16"/>
    <w:rsid w:val="007C31FE"/>
    <w:rsid w:val="007C36CA"/>
    <w:rsid w:val="007C3B7B"/>
    <w:rsid w:val="007C3E86"/>
    <w:rsid w:val="007C4068"/>
    <w:rsid w:val="007C5202"/>
    <w:rsid w:val="007C5620"/>
    <w:rsid w:val="007C5901"/>
    <w:rsid w:val="007C678E"/>
    <w:rsid w:val="007C71AF"/>
    <w:rsid w:val="007D0CE6"/>
    <w:rsid w:val="007D4080"/>
    <w:rsid w:val="007D45D3"/>
    <w:rsid w:val="007D4F75"/>
    <w:rsid w:val="007D55C7"/>
    <w:rsid w:val="007D576E"/>
    <w:rsid w:val="007D58D4"/>
    <w:rsid w:val="007D5C5F"/>
    <w:rsid w:val="007D6908"/>
    <w:rsid w:val="007D74DF"/>
    <w:rsid w:val="007E0665"/>
    <w:rsid w:val="007E1BA3"/>
    <w:rsid w:val="007E1F18"/>
    <w:rsid w:val="007E36C1"/>
    <w:rsid w:val="007E4FE0"/>
    <w:rsid w:val="007E5103"/>
    <w:rsid w:val="007F2268"/>
    <w:rsid w:val="007F33A0"/>
    <w:rsid w:val="007F35E0"/>
    <w:rsid w:val="007F3888"/>
    <w:rsid w:val="007F3C7E"/>
    <w:rsid w:val="007F5A54"/>
    <w:rsid w:val="007F5A62"/>
    <w:rsid w:val="007F74E8"/>
    <w:rsid w:val="007F75EE"/>
    <w:rsid w:val="007F7D23"/>
    <w:rsid w:val="007F7D2A"/>
    <w:rsid w:val="00801C48"/>
    <w:rsid w:val="0080268A"/>
    <w:rsid w:val="00802ABC"/>
    <w:rsid w:val="00803634"/>
    <w:rsid w:val="0080396C"/>
    <w:rsid w:val="008039B2"/>
    <w:rsid w:val="00803ADE"/>
    <w:rsid w:val="00804841"/>
    <w:rsid w:val="00804B94"/>
    <w:rsid w:val="00806831"/>
    <w:rsid w:val="00807BA4"/>
    <w:rsid w:val="00807FDB"/>
    <w:rsid w:val="008106F2"/>
    <w:rsid w:val="00810850"/>
    <w:rsid w:val="00810C5E"/>
    <w:rsid w:val="00812328"/>
    <w:rsid w:val="008127FB"/>
    <w:rsid w:val="00813920"/>
    <w:rsid w:val="00813A91"/>
    <w:rsid w:val="00814903"/>
    <w:rsid w:val="00814DD6"/>
    <w:rsid w:val="00815D16"/>
    <w:rsid w:val="00817C10"/>
    <w:rsid w:val="00817C79"/>
    <w:rsid w:val="0082120D"/>
    <w:rsid w:val="00821BA9"/>
    <w:rsid w:val="00822498"/>
    <w:rsid w:val="008266F1"/>
    <w:rsid w:val="00827FBE"/>
    <w:rsid w:val="00830AD7"/>
    <w:rsid w:val="008316EA"/>
    <w:rsid w:val="0083288D"/>
    <w:rsid w:val="0083306C"/>
    <w:rsid w:val="008330FF"/>
    <w:rsid w:val="00833448"/>
    <w:rsid w:val="00833D2A"/>
    <w:rsid w:val="0083426F"/>
    <w:rsid w:val="00834309"/>
    <w:rsid w:val="00834987"/>
    <w:rsid w:val="00834ADC"/>
    <w:rsid w:val="00834EA2"/>
    <w:rsid w:val="00840BBB"/>
    <w:rsid w:val="00840EC9"/>
    <w:rsid w:val="00841102"/>
    <w:rsid w:val="00841176"/>
    <w:rsid w:val="00842BA4"/>
    <w:rsid w:val="00843D9E"/>
    <w:rsid w:val="00844A14"/>
    <w:rsid w:val="00846296"/>
    <w:rsid w:val="00846690"/>
    <w:rsid w:val="0084694D"/>
    <w:rsid w:val="00846BB0"/>
    <w:rsid w:val="00850168"/>
    <w:rsid w:val="00850E9E"/>
    <w:rsid w:val="00850EBF"/>
    <w:rsid w:val="00851DFC"/>
    <w:rsid w:val="00852F22"/>
    <w:rsid w:val="00853176"/>
    <w:rsid w:val="00853667"/>
    <w:rsid w:val="00853992"/>
    <w:rsid w:val="00854193"/>
    <w:rsid w:val="0085488E"/>
    <w:rsid w:val="0085578D"/>
    <w:rsid w:val="00855A81"/>
    <w:rsid w:val="00856803"/>
    <w:rsid w:val="0085741C"/>
    <w:rsid w:val="00860B82"/>
    <w:rsid w:val="00860F0F"/>
    <w:rsid w:val="0086280D"/>
    <w:rsid w:val="0086398F"/>
    <w:rsid w:val="008651B0"/>
    <w:rsid w:val="00865753"/>
    <w:rsid w:val="00867402"/>
    <w:rsid w:val="008714BA"/>
    <w:rsid w:val="00871F21"/>
    <w:rsid w:val="008725B2"/>
    <w:rsid w:val="00873B81"/>
    <w:rsid w:val="00874000"/>
    <w:rsid w:val="00875244"/>
    <w:rsid w:val="0087573D"/>
    <w:rsid w:val="00875761"/>
    <w:rsid w:val="00877A81"/>
    <w:rsid w:val="00880FE4"/>
    <w:rsid w:val="00882E85"/>
    <w:rsid w:val="008830AD"/>
    <w:rsid w:val="0088454C"/>
    <w:rsid w:val="0088503C"/>
    <w:rsid w:val="008865D9"/>
    <w:rsid w:val="0088691B"/>
    <w:rsid w:val="00887937"/>
    <w:rsid w:val="00890518"/>
    <w:rsid w:val="008909D8"/>
    <w:rsid w:val="00892287"/>
    <w:rsid w:val="0089242D"/>
    <w:rsid w:val="00892500"/>
    <w:rsid w:val="00892B6C"/>
    <w:rsid w:val="00893F9D"/>
    <w:rsid w:val="00897519"/>
    <w:rsid w:val="00897623"/>
    <w:rsid w:val="00897B33"/>
    <w:rsid w:val="008A0783"/>
    <w:rsid w:val="008A0E86"/>
    <w:rsid w:val="008A11AE"/>
    <w:rsid w:val="008A2890"/>
    <w:rsid w:val="008A4A46"/>
    <w:rsid w:val="008A5DE0"/>
    <w:rsid w:val="008A6DF0"/>
    <w:rsid w:val="008B3387"/>
    <w:rsid w:val="008B539A"/>
    <w:rsid w:val="008B61FC"/>
    <w:rsid w:val="008B6D20"/>
    <w:rsid w:val="008B7248"/>
    <w:rsid w:val="008B7734"/>
    <w:rsid w:val="008C05F9"/>
    <w:rsid w:val="008C09E8"/>
    <w:rsid w:val="008C0AEA"/>
    <w:rsid w:val="008C17BA"/>
    <w:rsid w:val="008C2265"/>
    <w:rsid w:val="008C2BF4"/>
    <w:rsid w:val="008C3038"/>
    <w:rsid w:val="008C5F35"/>
    <w:rsid w:val="008C78A0"/>
    <w:rsid w:val="008D07BF"/>
    <w:rsid w:val="008D156A"/>
    <w:rsid w:val="008D1BF5"/>
    <w:rsid w:val="008D2019"/>
    <w:rsid w:val="008D21F6"/>
    <w:rsid w:val="008D2F35"/>
    <w:rsid w:val="008D37F2"/>
    <w:rsid w:val="008D53BE"/>
    <w:rsid w:val="008D5F62"/>
    <w:rsid w:val="008D60C0"/>
    <w:rsid w:val="008D624E"/>
    <w:rsid w:val="008D6E6C"/>
    <w:rsid w:val="008D709B"/>
    <w:rsid w:val="008D78E4"/>
    <w:rsid w:val="008E01D1"/>
    <w:rsid w:val="008E02ED"/>
    <w:rsid w:val="008E0C24"/>
    <w:rsid w:val="008E1C29"/>
    <w:rsid w:val="008E29B1"/>
    <w:rsid w:val="008E2CEB"/>
    <w:rsid w:val="008E463A"/>
    <w:rsid w:val="008E46E7"/>
    <w:rsid w:val="008E5D5B"/>
    <w:rsid w:val="008E6C00"/>
    <w:rsid w:val="008E6DD1"/>
    <w:rsid w:val="008E754F"/>
    <w:rsid w:val="008F0706"/>
    <w:rsid w:val="008F1F5F"/>
    <w:rsid w:val="008F1F88"/>
    <w:rsid w:val="008F3A37"/>
    <w:rsid w:val="008F567B"/>
    <w:rsid w:val="008F5C75"/>
    <w:rsid w:val="008F64D7"/>
    <w:rsid w:val="008F6C57"/>
    <w:rsid w:val="008F7022"/>
    <w:rsid w:val="00901A54"/>
    <w:rsid w:val="00902477"/>
    <w:rsid w:val="00903602"/>
    <w:rsid w:val="00903734"/>
    <w:rsid w:val="00904379"/>
    <w:rsid w:val="00904825"/>
    <w:rsid w:val="009055D7"/>
    <w:rsid w:val="009060D3"/>
    <w:rsid w:val="009100A6"/>
    <w:rsid w:val="009122F4"/>
    <w:rsid w:val="00912B33"/>
    <w:rsid w:val="00912E3A"/>
    <w:rsid w:val="00913442"/>
    <w:rsid w:val="00915C68"/>
    <w:rsid w:val="0091644D"/>
    <w:rsid w:val="0091782C"/>
    <w:rsid w:val="00917F2C"/>
    <w:rsid w:val="00922C8C"/>
    <w:rsid w:val="00923530"/>
    <w:rsid w:val="0092384E"/>
    <w:rsid w:val="009256F9"/>
    <w:rsid w:val="00931E50"/>
    <w:rsid w:val="009320B2"/>
    <w:rsid w:val="009323DE"/>
    <w:rsid w:val="00932BBE"/>
    <w:rsid w:val="00933D37"/>
    <w:rsid w:val="00934356"/>
    <w:rsid w:val="00936407"/>
    <w:rsid w:val="00936652"/>
    <w:rsid w:val="00936A67"/>
    <w:rsid w:val="0093777D"/>
    <w:rsid w:val="00937C65"/>
    <w:rsid w:val="009407E2"/>
    <w:rsid w:val="00940C54"/>
    <w:rsid w:val="00940F9C"/>
    <w:rsid w:val="009411BD"/>
    <w:rsid w:val="00941BDF"/>
    <w:rsid w:val="009426CD"/>
    <w:rsid w:val="0094748A"/>
    <w:rsid w:val="0094799A"/>
    <w:rsid w:val="00950633"/>
    <w:rsid w:val="0095182E"/>
    <w:rsid w:val="009534FC"/>
    <w:rsid w:val="00954440"/>
    <w:rsid w:val="00954700"/>
    <w:rsid w:val="00954C2E"/>
    <w:rsid w:val="00957046"/>
    <w:rsid w:val="00957287"/>
    <w:rsid w:val="00957571"/>
    <w:rsid w:val="009601DB"/>
    <w:rsid w:val="00961AEA"/>
    <w:rsid w:val="00963B8A"/>
    <w:rsid w:val="00964BC2"/>
    <w:rsid w:val="00964DD4"/>
    <w:rsid w:val="00965343"/>
    <w:rsid w:val="009655B3"/>
    <w:rsid w:val="009678B1"/>
    <w:rsid w:val="0097063D"/>
    <w:rsid w:val="009723A5"/>
    <w:rsid w:val="00973058"/>
    <w:rsid w:val="0097307E"/>
    <w:rsid w:val="009740D1"/>
    <w:rsid w:val="0097427D"/>
    <w:rsid w:val="00974286"/>
    <w:rsid w:val="009777CF"/>
    <w:rsid w:val="009818CE"/>
    <w:rsid w:val="00981AB0"/>
    <w:rsid w:val="0098230E"/>
    <w:rsid w:val="009834E2"/>
    <w:rsid w:val="00983B5E"/>
    <w:rsid w:val="0098476F"/>
    <w:rsid w:val="00984BD0"/>
    <w:rsid w:val="00986633"/>
    <w:rsid w:val="00986A72"/>
    <w:rsid w:val="00987364"/>
    <w:rsid w:val="00987961"/>
    <w:rsid w:val="0099025B"/>
    <w:rsid w:val="00991812"/>
    <w:rsid w:val="009934DB"/>
    <w:rsid w:val="00993CA6"/>
    <w:rsid w:val="009955ED"/>
    <w:rsid w:val="00995B47"/>
    <w:rsid w:val="00996DE8"/>
    <w:rsid w:val="009A00D3"/>
    <w:rsid w:val="009A0395"/>
    <w:rsid w:val="009A1508"/>
    <w:rsid w:val="009A1CDF"/>
    <w:rsid w:val="009A1DF9"/>
    <w:rsid w:val="009A305F"/>
    <w:rsid w:val="009A3B8B"/>
    <w:rsid w:val="009A3C45"/>
    <w:rsid w:val="009A3DFD"/>
    <w:rsid w:val="009A40D6"/>
    <w:rsid w:val="009A7635"/>
    <w:rsid w:val="009B0A26"/>
    <w:rsid w:val="009B303C"/>
    <w:rsid w:val="009B3346"/>
    <w:rsid w:val="009B6330"/>
    <w:rsid w:val="009B6E8D"/>
    <w:rsid w:val="009C0572"/>
    <w:rsid w:val="009C08B8"/>
    <w:rsid w:val="009C1839"/>
    <w:rsid w:val="009C1BE2"/>
    <w:rsid w:val="009C20DE"/>
    <w:rsid w:val="009C2832"/>
    <w:rsid w:val="009C2D9C"/>
    <w:rsid w:val="009C3CA9"/>
    <w:rsid w:val="009C4268"/>
    <w:rsid w:val="009C590D"/>
    <w:rsid w:val="009C7A89"/>
    <w:rsid w:val="009D3515"/>
    <w:rsid w:val="009D3C4D"/>
    <w:rsid w:val="009D59F8"/>
    <w:rsid w:val="009D6D94"/>
    <w:rsid w:val="009D6F92"/>
    <w:rsid w:val="009E0520"/>
    <w:rsid w:val="009E093C"/>
    <w:rsid w:val="009E1F13"/>
    <w:rsid w:val="009E2187"/>
    <w:rsid w:val="009E3C76"/>
    <w:rsid w:val="009E4D7E"/>
    <w:rsid w:val="009F2046"/>
    <w:rsid w:val="009F3BE2"/>
    <w:rsid w:val="009F3C3B"/>
    <w:rsid w:val="009F3D07"/>
    <w:rsid w:val="009F6041"/>
    <w:rsid w:val="009F6D5D"/>
    <w:rsid w:val="009F78A1"/>
    <w:rsid w:val="00A02C45"/>
    <w:rsid w:val="00A041CD"/>
    <w:rsid w:val="00A05ECA"/>
    <w:rsid w:val="00A06643"/>
    <w:rsid w:val="00A06BA2"/>
    <w:rsid w:val="00A06F59"/>
    <w:rsid w:val="00A07AD4"/>
    <w:rsid w:val="00A07F7E"/>
    <w:rsid w:val="00A109AE"/>
    <w:rsid w:val="00A109F5"/>
    <w:rsid w:val="00A12444"/>
    <w:rsid w:val="00A14584"/>
    <w:rsid w:val="00A15775"/>
    <w:rsid w:val="00A15A2B"/>
    <w:rsid w:val="00A164B1"/>
    <w:rsid w:val="00A1721F"/>
    <w:rsid w:val="00A17531"/>
    <w:rsid w:val="00A17FD9"/>
    <w:rsid w:val="00A208B5"/>
    <w:rsid w:val="00A22D0E"/>
    <w:rsid w:val="00A25901"/>
    <w:rsid w:val="00A25D6E"/>
    <w:rsid w:val="00A25EED"/>
    <w:rsid w:val="00A30227"/>
    <w:rsid w:val="00A30EBC"/>
    <w:rsid w:val="00A324E4"/>
    <w:rsid w:val="00A32706"/>
    <w:rsid w:val="00A32CA8"/>
    <w:rsid w:val="00A331FA"/>
    <w:rsid w:val="00A367C7"/>
    <w:rsid w:val="00A40443"/>
    <w:rsid w:val="00A42289"/>
    <w:rsid w:val="00A4257A"/>
    <w:rsid w:val="00A435BC"/>
    <w:rsid w:val="00A4367A"/>
    <w:rsid w:val="00A440F2"/>
    <w:rsid w:val="00A441B1"/>
    <w:rsid w:val="00A44203"/>
    <w:rsid w:val="00A44A8B"/>
    <w:rsid w:val="00A454A1"/>
    <w:rsid w:val="00A45B4E"/>
    <w:rsid w:val="00A46BC1"/>
    <w:rsid w:val="00A52C24"/>
    <w:rsid w:val="00A533C7"/>
    <w:rsid w:val="00A550F5"/>
    <w:rsid w:val="00A5563E"/>
    <w:rsid w:val="00A55694"/>
    <w:rsid w:val="00A5746C"/>
    <w:rsid w:val="00A574A4"/>
    <w:rsid w:val="00A57B84"/>
    <w:rsid w:val="00A61DC4"/>
    <w:rsid w:val="00A62057"/>
    <w:rsid w:val="00A63429"/>
    <w:rsid w:val="00A64139"/>
    <w:rsid w:val="00A64223"/>
    <w:rsid w:val="00A6488A"/>
    <w:rsid w:val="00A64FCA"/>
    <w:rsid w:val="00A657C3"/>
    <w:rsid w:val="00A66FBB"/>
    <w:rsid w:val="00A706C1"/>
    <w:rsid w:val="00A70B9B"/>
    <w:rsid w:val="00A70FA7"/>
    <w:rsid w:val="00A71283"/>
    <w:rsid w:val="00A73784"/>
    <w:rsid w:val="00A740A2"/>
    <w:rsid w:val="00A740DE"/>
    <w:rsid w:val="00A741F1"/>
    <w:rsid w:val="00A7429B"/>
    <w:rsid w:val="00A7521B"/>
    <w:rsid w:val="00A758A9"/>
    <w:rsid w:val="00A76022"/>
    <w:rsid w:val="00A768BD"/>
    <w:rsid w:val="00A77A75"/>
    <w:rsid w:val="00A81401"/>
    <w:rsid w:val="00A81A30"/>
    <w:rsid w:val="00A84165"/>
    <w:rsid w:val="00A84ADD"/>
    <w:rsid w:val="00A87D40"/>
    <w:rsid w:val="00A87E46"/>
    <w:rsid w:val="00A90598"/>
    <w:rsid w:val="00A905DC"/>
    <w:rsid w:val="00A91207"/>
    <w:rsid w:val="00A91E39"/>
    <w:rsid w:val="00A922AC"/>
    <w:rsid w:val="00A92928"/>
    <w:rsid w:val="00A92A5B"/>
    <w:rsid w:val="00A93D1F"/>
    <w:rsid w:val="00A943EC"/>
    <w:rsid w:val="00A9441E"/>
    <w:rsid w:val="00A945AC"/>
    <w:rsid w:val="00A955A3"/>
    <w:rsid w:val="00A95631"/>
    <w:rsid w:val="00A95BFB"/>
    <w:rsid w:val="00A964E5"/>
    <w:rsid w:val="00AA01FE"/>
    <w:rsid w:val="00AA1533"/>
    <w:rsid w:val="00AA16EB"/>
    <w:rsid w:val="00AA22A5"/>
    <w:rsid w:val="00AA2734"/>
    <w:rsid w:val="00AA3097"/>
    <w:rsid w:val="00AA312C"/>
    <w:rsid w:val="00AA4153"/>
    <w:rsid w:val="00AA52E9"/>
    <w:rsid w:val="00AA5825"/>
    <w:rsid w:val="00AA6204"/>
    <w:rsid w:val="00AA63EA"/>
    <w:rsid w:val="00AA6521"/>
    <w:rsid w:val="00AA670D"/>
    <w:rsid w:val="00AA7006"/>
    <w:rsid w:val="00AA711B"/>
    <w:rsid w:val="00AB1539"/>
    <w:rsid w:val="00AB1F5A"/>
    <w:rsid w:val="00AB2D1E"/>
    <w:rsid w:val="00AB61A5"/>
    <w:rsid w:val="00AB65DC"/>
    <w:rsid w:val="00AB77FA"/>
    <w:rsid w:val="00AB7D48"/>
    <w:rsid w:val="00AC05FC"/>
    <w:rsid w:val="00AC135E"/>
    <w:rsid w:val="00AC264C"/>
    <w:rsid w:val="00AC2A06"/>
    <w:rsid w:val="00AC36B4"/>
    <w:rsid w:val="00AC3CDE"/>
    <w:rsid w:val="00AC7381"/>
    <w:rsid w:val="00AD03E0"/>
    <w:rsid w:val="00AD19C6"/>
    <w:rsid w:val="00AD566E"/>
    <w:rsid w:val="00AD68DC"/>
    <w:rsid w:val="00AD6D95"/>
    <w:rsid w:val="00AD71A1"/>
    <w:rsid w:val="00AE1177"/>
    <w:rsid w:val="00AE1E13"/>
    <w:rsid w:val="00AE202D"/>
    <w:rsid w:val="00AE23F4"/>
    <w:rsid w:val="00AE335E"/>
    <w:rsid w:val="00AE3406"/>
    <w:rsid w:val="00AE352B"/>
    <w:rsid w:val="00AE4AEF"/>
    <w:rsid w:val="00AE5307"/>
    <w:rsid w:val="00AE5425"/>
    <w:rsid w:val="00AE636F"/>
    <w:rsid w:val="00AE773A"/>
    <w:rsid w:val="00AF26AA"/>
    <w:rsid w:val="00AF33AD"/>
    <w:rsid w:val="00AF4AF5"/>
    <w:rsid w:val="00AF64A2"/>
    <w:rsid w:val="00AF6B2E"/>
    <w:rsid w:val="00AF6E56"/>
    <w:rsid w:val="00AF749A"/>
    <w:rsid w:val="00B003D2"/>
    <w:rsid w:val="00B00F2C"/>
    <w:rsid w:val="00B03EB7"/>
    <w:rsid w:val="00B056E1"/>
    <w:rsid w:val="00B06949"/>
    <w:rsid w:val="00B07BFA"/>
    <w:rsid w:val="00B07F1D"/>
    <w:rsid w:val="00B10049"/>
    <w:rsid w:val="00B114FC"/>
    <w:rsid w:val="00B11609"/>
    <w:rsid w:val="00B14EB0"/>
    <w:rsid w:val="00B20ACE"/>
    <w:rsid w:val="00B21776"/>
    <w:rsid w:val="00B22563"/>
    <w:rsid w:val="00B24045"/>
    <w:rsid w:val="00B24053"/>
    <w:rsid w:val="00B241EC"/>
    <w:rsid w:val="00B24D31"/>
    <w:rsid w:val="00B2571E"/>
    <w:rsid w:val="00B25C52"/>
    <w:rsid w:val="00B267F9"/>
    <w:rsid w:val="00B2686F"/>
    <w:rsid w:val="00B268AF"/>
    <w:rsid w:val="00B27588"/>
    <w:rsid w:val="00B27C30"/>
    <w:rsid w:val="00B304C2"/>
    <w:rsid w:val="00B31538"/>
    <w:rsid w:val="00B31FA0"/>
    <w:rsid w:val="00B3204C"/>
    <w:rsid w:val="00B32126"/>
    <w:rsid w:val="00B33849"/>
    <w:rsid w:val="00B354CC"/>
    <w:rsid w:val="00B3643F"/>
    <w:rsid w:val="00B369D8"/>
    <w:rsid w:val="00B372CC"/>
    <w:rsid w:val="00B373FC"/>
    <w:rsid w:val="00B3752B"/>
    <w:rsid w:val="00B409F5"/>
    <w:rsid w:val="00B40E48"/>
    <w:rsid w:val="00B4114D"/>
    <w:rsid w:val="00B419BD"/>
    <w:rsid w:val="00B42AA0"/>
    <w:rsid w:val="00B43824"/>
    <w:rsid w:val="00B440DC"/>
    <w:rsid w:val="00B44761"/>
    <w:rsid w:val="00B4480C"/>
    <w:rsid w:val="00B45D07"/>
    <w:rsid w:val="00B45DDB"/>
    <w:rsid w:val="00B46F02"/>
    <w:rsid w:val="00B47FAC"/>
    <w:rsid w:val="00B50948"/>
    <w:rsid w:val="00B51485"/>
    <w:rsid w:val="00B5338F"/>
    <w:rsid w:val="00B53AA3"/>
    <w:rsid w:val="00B54215"/>
    <w:rsid w:val="00B542D1"/>
    <w:rsid w:val="00B55632"/>
    <w:rsid w:val="00B56147"/>
    <w:rsid w:val="00B56766"/>
    <w:rsid w:val="00B57369"/>
    <w:rsid w:val="00B603D2"/>
    <w:rsid w:val="00B603DC"/>
    <w:rsid w:val="00B62DEE"/>
    <w:rsid w:val="00B632A6"/>
    <w:rsid w:val="00B64BD0"/>
    <w:rsid w:val="00B65960"/>
    <w:rsid w:val="00B65DC4"/>
    <w:rsid w:val="00B66D60"/>
    <w:rsid w:val="00B66D6A"/>
    <w:rsid w:val="00B67735"/>
    <w:rsid w:val="00B67CBC"/>
    <w:rsid w:val="00B714FB"/>
    <w:rsid w:val="00B71A69"/>
    <w:rsid w:val="00B72775"/>
    <w:rsid w:val="00B727C8"/>
    <w:rsid w:val="00B729A1"/>
    <w:rsid w:val="00B73B62"/>
    <w:rsid w:val="00B74131"/>
    <w:rsid w:val="00B74621"/>
    <w:rsid w:val="00B752EE"/>
    <w:rsid w:val="00B75A8C"/>
    <w:rsid w:val="00B763BE"/>
    <w:rsid w:val="00B778A4"/>
    <w:rsid w:val="00B825D9"/>
    <w:rsid w:val="00B83170"/>
    <w:rsid w:val="00B8535F"/>
    <w:rsid w:val="00B86FAC"/>
    <w:rsid w:val="00B90EC0"/>
    <w:rsid w:val="00B91CFF"/>
    <w:rsid w:val="00B93014"/>
    <w:rsid w:val="00B93D8A"/>
    <w:rsid w:val="00B95489"/>
    <w:rsid w:val="00B9556E"/>
    <w:rsid w:val="00B9667B"/>
    <w:rsid w:val="00B967CE"/>
    <w:rsid w:val="00B97997"/>
    <w:rsid w:val="00BA0C5A"/>
    <w:rsid w:val="00BA1298"/>
    <w:rsid w:val="00BA12B5"/>
    <w:rsid w:val="00BA1E6D"/>
    <w:rsid w:val="00BA2812"/>
    <w:rsid w:val="00BA397E"/>
    <w:rsid w:val="00BA5678"/>
    <w:rsid w:val="00BA57A5"/>
    <w:rsid w:val="00BA6152"/>
    <w:rsid w:val="00BA74DA"/>
    <w:rsid w:val="00BB002F"/>
    <w:rsid w:val="00BB01AE"/>
    <w:rsid w:val="00BB0985"/>
    <w:rsid w:val="00BB0AF2"/>
    <w:rsid w:val="00BB0F9B"/>
    <w:rsid w:val="00BB1AFB"/>
    <w:rsid w:val="00BB2A50"/>
    <w:rsid w:val="00BB3F9C"/>
    <w:rsid w:val="00BB4529"/>
    <w:rsid w:val="00BB701E"/>
    <w:rsid w:val="00BC0B14"/>
    <w:rsid w:val="00BC5481"/>
    <w:rsid w:val="00BC6713"/>
    <w:rsid w:val="00BC7203"/>
    <w:rsid w:val="00BC7EB3"/>
    <w:rsid w:val="00BD004A"/>
    <w:rsid w:val="00BD1027"/>
    <w:rsid w:val="00BD1520"/>
    <w:rsid w:val="00BD1521"/>
    <w:rsid w:val="00BD3642"/>
    <w:rsid w:val="00BD39BB"/>
    <w:rsid w:val="00BD3C78"/>
    <w:rsid w:val="00BD43AC"/>
    <w:rsid w:val="00BD55F9"/>
    <w:rsid w:val="00BD5E37"/>
    <w:rsid w:val="00BD6230"/>
    <w:rsid w:val="00BE06E2"/>
    <w:rsid w:val="00BE0A43"/>
    <w:rsid w:val="00BE0D6B"/>
    <w:rsid w:val="00BE1C57"/>
    <w:rsid w:val="00BE21EF"/>
    <w:rsid w:val="00BE30AD"/>
    <w:rsid w:val="00BE3407"/>
    <w:rsid w:val="00BE375B"/>
    <w:rsid w:val="00BE4DFF"/>
    <w:rsid w:val="00BE66D7"/>
    <w:rsid w:val="00BE6848"/>
    <w:rsid w:val="00BE740F"/>
    <w:rsid w:val="00BF2066"/>
    <w:rsid w:val="00BF246E"/>
    <w:rsid w:val="00BF26F1"/>
    <w:rsid w:val="00BF2CF5"/>
    <w:rsid w:val="00BF3122"/>
    <w:rsid w:val="00BF4860"/>
    <w:rsid w:val="00BF551B"/>
    <w:rsid w:val="00BF6B3B"/>
    <w:rsid w:val="00BF6E07"/>
    <w:rsid w:val="00C0110C"/>
    <w:rsid w:val="00C01223"/>
    <w:rsid w:val="00C0126A"/>
    <w:rsid w:val="00C02B8A"/>
    <w:rsid w:val="00C03CE4"/>
    <w:rsid w:val="00C05116"/>
    <w:rsid w:val="00C05136"/>
    <w:rsid w:val="00C05938"/>
    <w:rsid w:val="00C06C97"/>
    <w:rsid w:val="00C07515"/>
    <w:rsid w:val="00C1019D"/>
    <w:rsid w:val="00C111B6"/>
    <w:rsid w:val="00C11499"/>
    <w:rsid w:val="00C1309C"/>
    <w:rsid w:val="00C14BA1"/>
    <w:rsid w:val="00C14EE1"/>
    <w:rsid w:val="00C1546A"/>
    <w:rsid w:val="00C15500"/>
    <w:rsid w:val="00C159AF"/>
    <w:rsid w:val="00C16786"/>
    <w:rsid w:val="00C20666"/>
    <w:rsid w:val="00C215D7"/>
    <w:rsid w:val="00C21A25"/>
    <w:rsid w:val="00C22B66"/>
    <w:rsid w:val="00C23CF8"/>
    <w:rsid w:val="00C27927"/>
    <w:rsid w:val="00C31424"/>
    <w:rsid w:val="00C348FA"/>
    <w:rsid w:val="00C36063"/>
    <w:rsid w:val="00C3628E"/>
    <w:rsid w:val="00C37705"/>
    <w:rsid w:val="00C4251A"/>
    <w:rsid w:val="00C429EA"/>
    <w:rsid w:val="00C43D14"/>
    <w:rsid w:val="00C43D79"/>
    <w:rsid w:val="00C44FA6"/>
    <w:rsid w:val="00C450E0"/>
    <w:rsid w:val="00C46864"/>
    <w:rsid w:val="00C468DA"/>
    <w:rsid w:val="00C473A6"/>
    <w:rsid w:val="00C4779E"/>
    <w:rsid w:val="00C51B46"/>
    <w:rsid w:val="00C5312A"/>
    <w:rsid w:val="00C537DA"/>
    <w:rsid w:val="00C5394F"/>
    <w:rsid w:val="00C5481E"/>
    <w:rsid w:val="00C54EE1"/>
    <w:rsid w:val="00C5516A"/>
    <w:rsid w:val="00C577B1"/>
    <w:rsid w:val="00C6051C"/>
    <w:rsid w:val="00C605AC"/>
    <w:rsid w:val="00C60A41"/>
    <w:rsid w:val="00C621F6"/>
    <w:rsid w:val="00C62D18"/>
    <w:rsid w:val="00C63131"/>
    <w:rsid w:val="00C633A5"/>
    <w:rsid w:val="00C648CC"/>
    <w:rsid w:val="00C64FDA"/>
    <w:rsid w:val="00C6698C"/>
    <w:rsid w:val="00C70346"/>
    <w:rsid w:val="00C7083C"/>
    <w:rsid w:val="00C70CAC"/>
    <w:rsid w:val="00C7237E"/>
    <w:rsid w:val="00C73B18"/>
    <w:rsid w:val="00C73EDC"/>
    <w:rsid w:val="00C74994"/>
    <w:rsid w:val="00C74E5B"/>
    <w:rsid w:val="00C75BA9"/>
    <w:rsid w:val="00C76DD0"/>
    <w:rsid w:val="00C77F23"/>
    <w:rsid w:val="00C77F51"/>
    <w:rsid w:val="00C80B59"/>
    <w:rsid w:val="00C81AA9"/>
    <w:rsid w:val="00C81EC9"/>
    <w:rsid w:val="00C82471"/>
    <w:rsid w:val="00C85180"/>
    <w:rsid w:val="00C85BF8"/>
    <w:rsid w:val="00C87CF3"/>
    <w:rsid w:val="00C908C7"/>
    <w:rsid w:val="00C92616"/>
    <w:rsid w:val="00C929BA"/>
    <w:rsid w:val="00C92F00"/>
    <w:rsid w:val="00C92FF9"/>
    <w:rsid w:val="00C93F8B"/>
    <w:rsid w:val="00C94435"/>
    <w:rsid w:val="00C94645"/>
    <w:rsid w:val="00C95E84"/>
    <w:rsid w:val="00C96B33"/>
    <w:rsid w:val="00CA06E0"/>
    <w:rsid w:val="00CA1B4E"/>
    <w:rsid w:val="00CA2BB9"/>
    <w:rsid w:val="00CA4AB2"/>
    <w:rsid w:val="00CA4EFE"/>
    <w:rsid w:val="00CA59AE"/>
    <w:rsid w:val="00CA75B5"/>
    <w:rsid w:val="00CA7ADC"/>
    <w:rsid w:val="00CA7C91"/>
    <w:rsid w:val="00CB06F2"/>
    <w:rsid w:val="00CB163C"/>
    <w:rsid w:val="00CB1C38"/>
    <w:rsid w:val="00CB5749"/>
    <w:rsid w:val="00CB5D2D"/>
    <w:rsid w:val="00CB6DA5"/>
    <w:rsid w:val="00CC0A5A"/>
    <w:rsid w:val="00CC2BFC"/>
    <w:rsid w:val="00CC339F"/>
    <w:rsid w:val="00CC5223"/>
    <w:rsid w:val="00CC5B1E"/>
    <w:rsid w:val="00CC61D9"/>
    <w:rsid w:val="00CC68C3"/>
    <w:rsid w:val="00CC736D"/>
    <w:rsid w:val="00CC741A"/>
    <w:rsid w:val="00CC7537"/>
    <w:rsid w:val="00CC7AC6"/>
    <w:rsid w:val="00CD3E56"/>
    <w:rsid w:val="00CD4212"/>
    <w:rsid w:val="00CD48DD"/>
    <w:rsid w:val="00CD4A55"/>
    <w:rsid w:val="00CD6D29"/>
    <w:rsid w:val="00CD7119"/>
    <w:rsid w:val="00CD7641"/>
    <w:rsid w:val="00CD77D5"/>
    <w:rsid w:val="00CF04B4"/>
    <w:rsid w:val="00CF0C69"/>
    <w:rsid w:val="00CF1483"/>
    <w:rsid w:val="00CF165B"/>
    <w:rsid w:val="00CF3BA7"/>
    <w:rsid w:val="00CF3C05"/>
    <w:rsid w:val="00CF3D24"/>
    <w:rsid w:val="00CF49F0"/>
    <w:rsid w:val="00D005BC"/>
    <w:rsid w:val="00D01372"/>
    <w:rsid w:val="00D02A8D"/>
    <w:rsid w:val="00D02C6A"/>
    <w:rsid w:val="00D0309A"/>
    <w:rsid w:val="00D04629"/>
    <w:rsid w:val="00D10B93"/>
    <w:rsid w:val="00D125B4"/>
    <w:rsid w:val="00D128C9"/>
    <w:rsid w:val="00D13D72"/>
    <w:rsid w:val="00D14BCD"/>
    <w:rsid w:val="00D160BB"/>
    <w:rsid w:val="00D1633D"/>
    <w:rsid w:val="00D17677"/>
    <w:rsid w:val="00D21720"/>
    <w:rsid w:val="00D21DA2"/>
    <w:rsid w:val="00D22D1E"/>
    <w:rsid w:val="00D235D4"/>
    <w:rsid w:val="00D23740"/>
    <w:rsid w:val="00D23AFB"/>
    <w:rsid w:val="00D25223"/>
    <w:rsid w:val="00D25A05"/>
    <w:rsid w:val="00D26030"/>
    <w:rsid w:val="00D2661F"/>
    <w:rsid w:val="00D276D8"/>
    <w:rsid w:val="00D27807"/>
    <w:rsid w:val="00D31021"/>
    <w:rsid w:val="00D31353"/>
    <w:rsid w:val="00D3144E"/>
    <w:rsid w:val="00D32C93"/>
    <w:rsid w:val="00D32E16"/>
    <w:rsid w:val="00D34B88"/>
    <w:rsid w:val="00D41BCA"/>
    <w:rsid w:val="00D433BB"/>
    <w:rsid w:val="00D4360B"/>
    <w:rsid w:val="00D43C87"/>
    <w:rsid w:val="00D440E5"/>
    <w:rsid w:val="00D4410F"/>
    <w:rsid w:val="00D44769"/>
    <w:rsid w:val="00D44AEA"/>
    <w:rsid w:val="00D45B47"/>
    <w:rsid w:val="00D45ED7"/>
    <w:rsid w:val="00D460F4"/>
    <w:rsid w:val="00D46242"/>
    <w:rsid w:val="00D46439"/>
    <w:rsid w:val="00D46448"/>
    <w:rsid w:val="00D46832"/>
    <w:rsid w:val="00D46D69"/>
    <w:rsid w:val="00D47872"/>
    <w:rsid w:val="00D5077B"/>
    <w:rsid w:val="00D507A7"/>
    <w:rsid w:val="00D5096C"/>
    <w:rsid w:val="00D51E45"/>
    <w:rsid w:val="00D5211F"/>
    <w:rsid w:val="00D52AFB"/>
    <w:rsid w:val="00D5355E"/>
    <w:rsid w:val="00D55371"/>
    <w:rsid w:val="00D56ACA"/>
    <w:rsid w:val="00D61448"/>
    <w:rsid w:val="00D62C4E"/>
    <w:rsid w:val="00D644BC"/>
    <w:rsid w:val="00D6491B"/>
    <w:rsid w:val="00D64FD9"/>
    <w:rsid w:val="00D67280"/>
    <w:rsid w:val="00D701FB"/>
    <w:rsid w:val="00D705F5"/>
    <w:rsid w:val="00D70EF4"/>
    <w:rsid w:val="00D73E26"/>
    <w:rsid w:val="00D743C4"/>
    <w:rsid w:val="00D74E67"/>
    <w:rsid w:val="00D765CC"/>
    <w:rsid w:val="00D7672D"/>
    <w:rsid w:val="00D76FC2"/>
    <w:rsid w:val="00D77568"/>
    <w:rsid w:val="00D77583"/>
    <w:rsid w:val="00D80236"/>
    <w:rsid w:val="00D8032A"/>
    <w:rsid w:val="00D822E1"/>
    <w:rsid w:val="00D82EDA"/>
    <w:rsid w:val="00D83A92"/>
    <w:rsid w:val="00D84A11"/>
    <w:rsid w:val="00D85329"/>
    <w:rsid w:val="00D85F8D"/>
    <w:rsid w:val="00D86190"/>
    <w:rsid w:val="00D868E9"/>
    <w:rsid w:val="00D86DA3"/>
    <w:rsid w:val="00D906F4"/>
    <w:rsid w:val="00D90981"/>
    <w:rsid w:val="00D9180B"/>
    <w:rsid w:val="00D92305"/>
    <w:rsid w:val="00D938D0"/>
    <w:rsid w:val="00D94DCA"/>
    <w:rsid w:val="00D95ACE"/>
    <w:rsid w:val="00D95D25"/>
    <w:rsid w:val="00D977F6"/>
    <w:rsid w:val="00DA0B43"/>
    <w:rsid w:val="00DA0D94"/>
    <w:rsid w:val="00DA13C0"/>
    <w:rsid w:val="00DA15E5"/>
    <w:rsid w:val="00DA1716"/>
    <w:rsid w:val="00DA2BF7"/>
    <w:rsid w:val="00DA2FB9"/>
    <w:rsid w:val="00DA34A9"/>
    <w:rsid w:val="00DA455D"/>
    <w:rsid w:val="00DA47BE"/>
    <w:rsid w:val="00DA4D2D"/>
    <w:rsid w:val="00DA51F2"/>
    <w:rsid w:val="00DA5F61"/>
    <w:rsid w:val="00DA614F"/>
    <w:rsid w:val="00DA65CA"/>
    <w:rsid w:val="00DA6B23"/>
    <w:rsid w:val="00DA704D"/>
    <w:rsid w:val="00DB01F6"/>
    <w:rsid w:val="00DB3E72"/>
    <w:rsid w:val="00DB5521"/>
    <w:rsid w:val="00DB56E4"/>
    <w:rsid w:val="00DB5A48"/>
    <w:rsid w:val="00DB627A"/>
    <w:rsid w:val="00DB6B4B"/>
    <w:rsid w:val="00DB6CB4"/>
    <w:rsid w:val="00DB76A5"/>
    <w:rsid w:val="00DB7D1F"/>
    <w:rsid w:val="00DC16C3"/>
    <w:rsid w:val="00DC3499"/>
    <w:rsid w:val="00DC416E"/>
    <w:rsid w:val="00DC574F"/>
    <w:rsid w:val="00DC67BC"/>
    <w:rsid w:val="00DD218D"/>
    <w:rsid w:val="00DD2C1E"/>
    <w:rsid w:val="00DD38E6"/>
    <w:rsid w:val="00DD421B"/>
    <w:rsid w:val="00DD438E"/>
    <w:rsid w:val="00DD4EAB"/>
    <w:rsid w:val="00DD69FD"/>
    <w:rsid w:val="00DD6BA6"/>
    <w:rsid w:val="00DD6ECB"/>
    <w:rsid w:val="00DE2FCD"/>
    <w:rsid w:val="00DE3DEF"/>
    <w:rsid w:val="00DE4D05"/>
    <w:rsid w:val="00DE53BA"/>
    <w:rsid w:val="00DE56A3"/>
    <w:rsid w:val="00DE578B"/>
    <w:rsid w:val="00DE5AE1"/>
    <w:rsid w:val="00DE5BC7"/>
    <w:rsid w:val="00DE701D"/>
    <w:rsid w:val="00DE72BA"/>
    <w:rsid w:val="00DE7A98"/>
    <w:rsid w:val="00DF0119"/>
    <w:rsid w:val="00DF09A3"/>
    <w:rsid w:val="00DF1B78"/>
    <w:rsid w:val="00DF1F1C"/>
    <w:rsid w:val="00DF20B6"/>
    <w:rsid w:val="00DF2AA6"/>
    <w:rsid w:val="00DF402A"/>
    <w:rsid w:val="00DF5062"/>
    <w:rsid w:val="00DF590A"/>
    <w:rsid w:val="00DF5F8B"/>
    <w:rsid w:val="00DF6E70"/>
    <w:rsid w:val="00DF6E87"/>
    <w:rsid w:val="00DF7D62"/>
    <w:rsid w:val="00DF7DF1"/>
    <w:rsid w:val="00E02629"/>
    <w:rsid w:val="00E02A7E"/>
    <w:rsid w:val="00E03FAD"/>
    <w:rsid w:val="00E061E9"/>
    <w:rsid w:val="00E0643B"/>
    <w:rsid w:val="00E07516"/>
    <w:rsid w:val="00E07BD0"/>
    <w:rsid w:val="00E111A5"/>
    <w:rsid w:val="00E11B14"/>
    <w:rsid w:val="00E13911"/>
    <w:rsid w:val="00E14AB5"/>
    <w:rsid w:val="00E15A49"/>
    <w:rsid w:val="00E17DBC"/>
    <w:rsid w:val="00E2000E"/>
    <w:rsid w:val="00E202B0"/>
    <w:rsid w:val="00E23886"/>
    <w:rsid w:val="00E2426A"/>
    <w:rsid w:val="00E24B34"/>
    <w:rsid w:val="00E259C1"/>
    <w:rsid w:val="00E259C4"/>
    <w:rsid w:val="00E26AE6"/>
    <w:rsid w:val="00E303BD"/>
    <w:rsid w:val="00E30A8A"/>
    <w:rsid w:val="00E30F5E"/>
    <w:rsid w:val="00E31CF5"/>
    <w:rsid w:val="00E3220E"/>
    <w:rsid w:val="00E329C8"/>
    <w:rsid w:val="00E33EB3"/>
    <w:rsid w:val="00E34B7C"/>
    <w:rsid w:val="00E34ED4"/>
    <w:rsid w:val="00E35BA1"/>
    <w:rsid w:val="00E35E82"/>
    <w:rsid w:val="00E369A7"/>
    <w:rsid w:val="00E36B66"/>
    <w:rsid w:val="00E36EC2"/>
    <w:rsid w:val="00E378CD"/>
    <w:rsid w:val="00E379F1"/>
    <w:rsid w:val="00E37B9A"/>
    <w:rsid w:val="00E419E6"/>
    <w:rsid w:val="00E426B9"/>
    <w:rsid w:val="00E4375F"/>
    <w:rsid w:val="00E449B0"/>
    <w:rsid w:val="00E466F9"/>
    <w:rsid w:val="00E46F7B"/>
    <w:rsid w:val="00E476D2"/>
    <w:rsid w:val="00E50262"/>
    <w:rsid w:val="00E5070B"/>
    <w:rsid w:val="00E5113E"/>
    <w:rsid w:val="00E525F4"/>
    <w:rsid w:val="00E5407F"/>
    <w:rsid w:val="00E55073"/>
    <w:rsid w:val="00E55328"/>
    <w:rsid w:val="00E55FEE"/>
    <w:rsid w:val="00E56379"/>
    <w:rsid w:val="00E57025"/>
    <w:rsid w:val="00E5746E"/>
    <w:rsid w:val="00E576BC"/>
    <w:rsid w:val="00E57F2F"/>
    <w:rsid w:val="00E60E7B"/>
    <w:rsid w:val="00E621AB"/>
    <w:rsid w:val="00E62323"/>
    <w:rsid w:val="00E62876"/>
    <w:rsid w:val="00E642D7"/>
    <w:rsid w:val="00E65BC3"/>
    <w:rsid w:val="00E65E20"/>
    <w:rsid w:val="00E668F8"/>
    <w:rsid w:val="00E7208E"/>
    <w:rsid w:val="00E726BF"/>
    <w:rsid w:val="00E73252"/>
    <w:rsid w:val="00E755DC"/>
    <w:rsid w:val="00E77C17"/>
    <w:rsid w:val="00E77C27"/>
    <w:rsid w:val="00E77D41"/>
    <w:rsid w:val="00E803AD"/>
    <w:rsid w:val="00E81065"/>
    <w:rsid w:val="00E81F27"/>
    <w:rsid w:val="00E82569"/>
    <w:rsid w:val="00E83DE9"/>
    <w:rsid w:val="00E84680"/>
    <w:rsid w:val="00E8553F"/>
    <w:rsid w:val="00E859BF"/>
    <w:rsid w:val="00E859F7"/>
    <w:rsid w:val="00E86318"/>
    <w:rsid w:val="00E8710E"/>
    <w:rsid w:val="00E87D46"/>
    <w:rsid w:val="00E91965"/>
    <w:rsid w:val="00E93A7D"/>
    <w:rsid w:val="00E94612"/>
    <w:rsid w:val="00E95BD9"/>
    <w:rsid w:val="00E97EB4"/>
    <w:rsid w:val="00EA34F7"/>
    <w:rsid w:val="00EA3D9E"/>
    <w:rsid w:val="00EA62D9"/>
    <w:rsid w:val="00EA68DD"/>
    <w:rsid w:val="00EA71C8"/>
    <w:rsid w:val="00EB21E3"/>
    <w:rsid w:val="00EB3DFC"/>
    <w:rsid w:val="00EB5476"/>
    <w:rsid w:val="00EB5A01"/>
    <w:rsid w:val="00EB5C2B"/>
    <w:rsid w:val="00EB680E"/>
    <w:rsid w:val="00EB70C6"/>
    <w:rsid w:val="00EB78F4"/>
    <w:rsid w:val="00EB7F43"/>
    <w:rsid w:val="00EC0B88"/>
    <w:rsid w:val="00EC0FA1"/>
    <w:rsid w:val="00EC12D5"/>
    <w:rsid w:val="00EC17C2"/>
    <w:rsid w:val="00EC199A"/>
    <w:rsid w:val="00EC19DE"/>
    <w:rsid w:val="00EC47E2"/>
    <w:rsid w:val="00EC6C91"/>
    <w:rsid w:val="00EC7FC2"/>
    <w:rsid w:val="00ED0D9A"/>
    <w:rsid w:val="00ED2F6E"/>
    <w:rsid w:val="00ED3C8F"/>
    <w:rsid w:val="00ED54B6"/>
    <w:rsid w:val="00ED631B"/>
    <w:rsid w:val="00EE00DC"/>
    <w:rsid w:val="00EE0D28"/>
    <w:rsid w:val="00EE102F"/>
    <w:rsid w:val="00EE142B"/>
    <w:rsid w:val="00EE1F42"/>
    <w:rsid w:val="00EE2CC0"/>
    <w:rsid w:val="00EE2E14"/>
    <w:rsid w:val="00EE2E7B"/>
    <w:rsid w:val="00EE4500"/>
    <w:rsid w:val="00EE475E"/>
    <w:rsid w:val="00EE58EB"/>
    <w:rsid w:val="00EE6811"/>
    <w:rsid w:val="00EE6E21"/>
    <w:rsid w:val="00EE70AB"/>
    <w:rsid w:val="00EE7672"/>
    <w:rsid w:val="00EE7B6F"/>
    <w:rsid w:val="00EF0A25"/>
    <w:rsid w:val="00EF1DF4"/>
    <w:rsid w:val="00EF20B6"/>
    <w:rsid w:val="00EF2420"/>
    <w:rsid w:val="00EF5704"/>
    <w:rsid w:val="00EF5ADE"/>
    <w:rsid w:val="00EF6DBD"/>
    <w:rsid w:val="00F00416"/>
    <w:rsid w:val="00F008CA"/>
    <w:rsid w:val="00F01B0C"/>
    <w:rsid w:val="00F01FEE"/>
    <w:rsid w:val="00F0248E"/>
    <w:rsid w:val="00F025DF"/>
    <w:rsid w:val="00F02B96"/>
    <w:rsid w:val="00F030C5"/>
    <w:rsid w:val="00F103B3"/>
    <w:rsid w:val="00F10F7C"/>
    <w:rsid w:val="00F115AD"/>
    <w:rsid w:val="00F11A4C"/>
    <w:rsid w:val="00F12963"/>
    <w:rsid w:val="00F12AFA"/>
    <w:rsid w:val="00F14D15"/>
    <w:rsid w:val="00F156C8"/>
    <w:rsid w:val="00F1787D"/>
    <w:rsid w:val="00F217A1"/>
    <w:rsid w:val="00F2202D"/>
    <w:rsid w:val="00F22CED"/>
    <w:rsid w:val="00F23474"/>
    <w:rsid w:val="00F23EB3"/>
    <w:rsid w:val="00F23F87"/>
    <w:rsid w:val="00F263FE"/>
    <w:rsid w:val="00F26481"/>
    <w:rsid w:val="00F26C12"/>
    <w:rsid w:val="00F30569"/>
    <w:rsid w:val="00F31BB4"/>
    <w:rsid w:val="00F330A6"/>
    <w:rsid w:val="00F357BA"/>
    <w:rsid w:val="00F357CF"/>
    <w:rsid w:val="00F36F11"/>
    <w:rsid w:val="00F40EE6"/>
    <w:rsid w:val="00F41C4B"/>
    <w:rsid w:val="00F43628"/>
    <w:rsid w:val="00F43642"/>
    <w:rsid w:val="00F46AF0"/>
    <w:rsid w:val="00F47F17"/>
    <w:rsid w:val="00F52072"/>
    <w:rsid w:val="00F5338C"/>
    <w:rsid w:val="00F53866"/>
    <w:rsid w:val="00F53FC3"/>
    <w:rsid w:val="00F55985"/>
    <w:rsid w:val="00F55AE0"/>
    <w:rsid w:val="00F56833"/>
    <w:rsid w:val="00F56B7C"/>
    <w:rsid w:val="00F602E6"/>
    <w:rsid w:val="00F6377E"/>
    <w:rsid w:val="00F647C7"/>
    <w:rsid w:val="00F6489A"/>
    <w:rsid w:val="00F64AB0"/>
    <w:rsid w:val="00F65662"/>
    <w:rsid w:val="00F66DFB"/>
    <w:rsid w:val="00F67F39"/>
    <w:rsid w:val="00F723B4"/>
    <w:rsid w:val="00F72C1B"/>
    <w:rsid w:val="00F72FAE"/>
    <w:rsid w:val="00F737AA"/>
    <w:rsid w:val="00F73958"/>
    <w:rsid w:val="00F74476"/>
    <w:rsid w:val="00F753E0"/>
    <w:rsid w:val="00F75F06"/>
    <w:rsid w:val="00F776DF"/>
    <w:rsid w:val="00F77E91"/>
    <w:rsid w:val="00F81571"/>
    <w:rsid w:val="00F829E2"/>
    <w:rsid w:val="00F832D5"/>
    <w:rsid w:val="00F83313"/>
    <w:rsid w:val="00F84CE7"/>
    <w:rsid w:val="00F86E73"/>
    <w:rsid w:val="00F9153A"/>
    <w:rsid w:val="00F91846"/>
    <w:rsid w:val="00F918CC"/>
    <w:rsid w:val="00F9221B"/>
    <w:rsid w:val="00F92842"/>
    <w:rsid w:val="00F9291E"/>
    <w:rsid w:val="00F938B2"/>
    <w:rsid w:val="00F96996"/>
    <w:rsid w:val="00F97AD8"/>
    <w:rsid w:val="00FA03AE"/>
    <w:rsid w:val="00FA350C"/>
    <w:rsid w:val="00FA384A"/>
    <w:rsid w:val="00FA6806"/>
    <w:rsid w:val="00FA6D19"/>
    <w:rsid w:val="00FA6E67"/>
    <w:rsid w:val="00FB06D6"/>
    <w:rsid w:val="00FB2E36"/>
    <w:rsid w:val="00FB328C"/>
    <w:rsid w:val="00FB3BA5"/>
    <w:rsid w:val="00FB5F80"/>
    <w:rsid w:val="00FB67BF"/>
    <w:rsid w:val="00FC0826"/>
    <w:rsid w:val="00FC1097"/>
    <w:rsid w:val="00FC1E6F"/>
    <w:rsid w:val="00FC363A"/>
    <w:rsid w:val="00FC4A69"/>
    <w:rsid w:val="00FC4C35"/>
    <w:rsid w:val="00FC56CF"/>
    <w:rsid w:val="00FC5969"/>
    <w:rsid w:val="00FC5CB6"/>
    <w:rsid w:val="00FC6BC2"/>
    <w:rsid w:val="00FD056C"/>
    <w:rsid w:val="00FD1619"/>
    <w:rsid w:val="00FD2B67"/>
    <w:rsid w:val="00FD3520"/>
    <w:rsid w:val="00FD39CA"/>
    <w:rsid w:val="00FD4777"/>
    <w:rsid w:val="00FD5B0C"/>
    <w:rsid w:val="00FD5DDA"/>
    <w:rsid w:val="00FD6EC9"/>
    <w:rsid w:val="00FD741C"/>
    <w:rsid w:val="00FD7DD1"/>
    <w:rsid w:val="00FE16FF"/>
    <w:rsid w:val="00FE21CF"/>
    <w:rsid w:val="00FE37C4"/>
    <w:rsid w:val="00FE4305"/>
    <w:rsid w:val="00FE6F0F"/>
    <w:rsid w:val="00FE70DC"/>
    <w:rsid w:val="00FF3532"/>
    <w:rsid w:val="00FF39F3"/>
    <w:rsid w:val="00FF3FD9"/>
    <w:rsid w:val="00FF4756"/>
    <w:rsid w:val="00FF4CB5"/>
    <w:rsid w:val="00FF4FFE"/>
    <w:rsid w:val="00FF56E1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73"/>
    <o:shapelayout v:ext="edit">
      <o:idmap v:ext="edit" data="1"/>
    </o:shapelayout>
  </w:shapeDefaults>
  <w:decimalSymbol w:val="."/>
  <w:listSeparator w:val=","/>
  <w14:docId w14:val="3038D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30E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aliases w:val="h1,c"/>
    <w:basedOn w:val="Normal"/>
    <w:next w:val="Normal"/>
    <w:link w:val="Heading1Char"/>
    <w:qFormat/>
    <w:rsid w:val="00841176"/>
    <w:pPr>
      <w:keepNext/>
      <w:numPr>
        <w:numId w:val="1"/>
      </w:numPr>
      <w:spacing w:before="3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qFormat/>
    <w:rsid w:val="0084117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4">
    <w:name w:val="heading 4"/>
    <w:basedOn w:val="Normal"/>
    <w:next w:val="Normal"/>
    <w:qFormat/>
    <w:rsid w:val="008411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lthLevel1">
    <w:name w:val="Health Level 1"/>
    <w:basedOn w:val="Normal"/>
    <w:link w:val="HealthLevel1Char"/>
    <w:rsid w:val="00841176"/>
    <w:pPr>
      <w:tabs>
        <w:tab w:val="left" w:pos="851"/>
      </w:tabs>
      <w:spacing w:before="120" w:line="260" w:lineRule="exact"/>
      <w:ind w:left="851"/>
    </w:pPr>
    <w:rPr>
      <w:color w:val="000000"/>
    </w:rPr>
  </w:style>
  <w:style w:type="paragraph" w:customStyle="1" w:styleId="Healthnumlevel2">
    <w:name w:val="Health (num) level 2"/>
    <w:basedOn w:val="Normal"/>
    <w:link w:val="Healthnumlevel2Char"/>
    <w:rsid w:val="00841176"/>
    <w:pPr>
      <w:numPr>
        <w:ilvl w:val="2"/>
        <w:numId w:val="1"/>
      </w:numPr>
      <w:spacing w:before="60"/>
    </w:pPr>
    <w:rPr>
      <w:color w:val="000000"/>
    </w:rPr>
  </w:style>
  <w:style w:type="paragraph" w:customStyle="1" w:styleId="HealthnumLevel3">
    <w:name w:val="Health (num) Level 3"/>
    <w:basedOn w:val="Normal"/>
    <w:rsid w:val="00841176"/>
    <w:pPr>
      <w:numPr>
        <w:ilvl w:val="3"/>
        <w:numId w:val="1"/>
      </w:numPr>
      <w:spacing w:before="60" w:line="260" w:lineRule="exact"/>
      <w:jc w:val="both"/>
    </w:pPr>
    <w:rPr>
      <w:color w:val="000000"/>
    </w:rPr>
  </w:style>
  <w:style w:type="paragraph" w:customStyle="1" w:styleId="HealthnumLevel4">
    <w:name w:val="Health (num) Level 4"/>
    <w:basedOn w:val="Normal"/>
    <w:rsid w:val="00841176"/>
    <w:pPr>
      <w:numPr>
        <w:ilvl w:val="4"/>
        <w:numId w:val="1"/>
      </w:numPr>
      <w:spacing w:before="60" w:line="260" w:lineRule="exact"/>
    </w:pPr>
  </w:style>
  <w:style w:type="paragraph" w:customStyle="1" w:styleId="HealthnumLevel5">
    <w:name w:val="Health (num) Level 5"/>
    <w:basedOn w:val="Normal"/>
    <w:rsid w:val="00841176"/>
    <w:pPr>
      <w:numPr>
        <w:ilvl w:val="5"/>
        <w:numId w:val="1"/>
      </w:numPr>
      <w:spacing w:before="180" w:line="260" w:lineRule="exact"/>
    </w:pPr>
  </w:style>
  <w:style w:type="paragraph" w:customStyle="1" w:styleId="HealthnumLevel6">
    <w:name w:val="Health (num) Level 6"/>
    <w:basedOn w:val="Normal"/>
    <w:rsid w:val="00841176"/>
    <w:pPr>
      <w:numPr>
        <w:ilvl w:val="6"/>
        <w:numId w:val="1"/>
      </w:numPr>
      <w:spacing w:before="180" w:line="260" w:lineRule="exact"/>
    </w:pPr>
  </w:style>
  <w:style w:type="paragraph" w:customStyle="1" w:styleId="Healthnote">
    <w:name w:val="Health note"/>
    <w:basedOn w:val="Normal"/>
    <w:link w:val="HealthnoteChar"/>
    <w:rsid w:val="00841176"/>
    <w:pPr>
      <w:tabs>
        <w:tab w:val="left" w:pos="567"/>
      </w:tabs>
      <w:spacing w:before="120" w:line="220" w:lineRule="exact"/>
      <w:ind w:left="851"/>
    </w:pPr>
    <w:rPr>
      <w:iCs/>
      <w:color w:val="000000"/>
      <w:sz w:val="20"/>
      <w:szCs w:val="20"/>
    </w:rPr>
  </w:style>
  <w:style w:type="paragraph" w:customStyle="1" w:styleId="Heading1NoNum">
    <w:name w:val="Heading 1 No Num"/>
    <w:basedOn w:val="Normal"/>
    <w:rsid w:val="00841176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841176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841176"/>
    <w:pPr>
      <w:tabs>
        <w:tab w:val="center" w:pos="4153"/>
        <w:tab w:val="right" w:pos="8306"/>
      </w:tabs>
    </w:pPr>
    <w:rPr>
      <w:rFonts w:ascii="Arial" w:hAnsi="Arial"/>
      <w:b/>
      <w:sz w:val="18"/>
    </w:rPr>
  </w:style>
  <w:style w:type="character" w:styleId="PageNumber">
    <w:name w:val="page number"/>
    <w:rsid w:val="00841176"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qFormat/>
    <w:rsid w:val="00841176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SigningPageBreak">
    <w:name w:val="SigningPageBreak"/>
    <w:basedOn w:val="Normal"/>
    <w:next w:val="Normal"/>
    <w:rsid w:val="00841176"/>
  </w:style>
  <w:style w:type="paragraph" w:styleId="TOC1">
    <w:name w:val="toc 1"/>
    <w:basedOn w:val="Normal"/>
    <w:next w:val="Normal"/>
    <w:autoRedefine/>
    <w:uiPriority w:val="39"/>
    <w:rsid w:val="007678B6"/>
    <w:pPr>
      <w:tabs>
        <w:tab w:val="left" w:pos="851"/>
        <w:tab w:val="right" w:pos="8363"/>
      </w:tabs>
      <w:spacing w:before="40"/>
      <w:ind w:left="851"/>
    </w:pPr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uiPriority w:val="39"/>
    <w:rsid w:val="00841176"/>
    <w:pPr>
      <w:tabs>
        <w:tab w:val="right" w:pos="8363"/>
      </w:tabs>
      <w:spacing w:before="360"/>
    </w:pPr>
    <w:rPr>
      <w:rFonts w:ascii="Arial" w:hAnsi="Arial"/>
      <w:b/>
      <w:sz w:val="20"/>
    </w:rPr>
  </w:style>
  <w:style w:type="character" w:styleId="Hyperlink">
    <w:name w:val="Hyperlink"/>
    <w:uiPriority w:val="99"/>
    <w:rsid w:val="00841176"/>
    <w:rPr>
      <w:color w:val="0000FF"/>
      <w:u w:val="single"/>
    </w:rPr>
  </w:style>
  <w:style w:type="paragraph" w:customStyle="1" w:styleId="NoteEnd">
    <w:name w:val="Note End"/>
    <w:basedOn w:val="Normal"/>
    <w:rsid w:val="00841176"/>
    <w:pPr>
      <w:autoSpaceDE/>
      <w:autoSpaceDN/>
      <w:spacing w:before="120" w:line="240" w:lineRule="exact"/>
      <w:ind w:left="567" w:hanging="567"/>
      <w:jc w:val="both"/>
    </w:pPr>
    <w:rPr>
      <w:sz w:val="22"/>
    </w:rPr>
  </w:style>
  <w:style w:type="character" w:customStyle="1" w:styleId="HealthnoteChar">
    <w:name w:val="Health note Char"/>
    <w:link w:val="Healthnote"/>
    <w:rsid w:val="00841176"/>
    <w:rPr>
      <w:iCs/>
      <w:color w:val="000000"/>
      <w:lang w:val="en-AU" w:eastAsia="en-US" w:bidi="ar-SA"/>
    </w:rPr>
  </w:style>
  <w:style w:type="character" w:customStyle="1" w:styleId="Healthnumlevel2Char">
    <w:name w:val="Health (num) level 2 Char"/>
    <w:link w:val="Healthnumlevel2"/>
    <w:rsid w:val="00841176"/>
    <w:rPr>
      <w:color w:val="000000"/>
      <w:sz w:val="24"/>
      <w:szCs w:val="24"/>
      <w:lang w:eastAsia="en-US"/>
    </w:rPr>
  </w:style>
  <w:style w:type="character" w:customStyle="1" w:styleId="HealthLevel1Char">
    <w:name w:val="Health Level 1 Char"/>
    <w:link w:val="HealthLevel1"/>
    <w:rsid w:val="00841176"/>
    <w:rPr>
      <w:color w:val="000000"/>
      <w:sz w:val="24"/>
      <w:szCs w:val="24"/>
      <w:lang w:val="en-AU" w:eastAsia="en-US" w:bidi="ar-SA"/>
    </w:rPr>
  </w:style>
  <w:style w:type="character" w:styleId="CommentReference">
    <w:name w:val="annotation reference"/>
    <w:rsid w:val="009043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437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04379"/>
    <w:rPr>
      <w:b/>
      <w:bCs/>
    </w:rPr>
  </w:style>
  <w:style w:type="paragraph" w:styleId="BalloonText">
    <w:name w:val="Balloon Text"/>
    <w:basedOn w:val="Normal"/>
    <w:semiHidden/>
    <w:rsid w:val="0090437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F6C57"/>
  </w:style>
  <w:style w:type="character" w:customStyle="1" w:styleId="charchapno">
    <w:name w:val="charchapno"/>
    <w:rsid w:val="006C430F"/>
  </w:style>
  <w:style w:type="character" w:customStyle="1" w:styleId="charchaptext">
    <w:name w:val="charchaptext"/>
    <w:rsid w:val="006C430F"/>
  </w:style>
  <w:style w:type="paragraph" w:styleId="Revision">
    <w:name w:val="Revision"/>
    <w:hidden/>
    <w:uiPriority w:val="99"/>
    <w:semiHidden/>
    <w:rsid w:val="005C5D19"/>
    <w:rPr>
      <w:sz w:val="24"/>
      <w:szCs w:val="24"/>
      <w:lang w:eastAsia="en-US"/>
    </w:rPr>
  </w:style>
  <w:style w:type="paragraph" w:customStyle="1" w:styleId="Default">
    <w:name w:val="Default"/>
    <w:rsid w:val="00A706C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aliases w:val="h1 Char,c Char"/>
    <w:link w:val="Heading1"/>
    <w:rsid w:val="00441A9D"/>
    <w:rPr>
      <w:rFonts w:ascii="Arial" w:hAnsi="Arial" w:cs="Arial"/>
      <w:b/>
      <w:bCs/>
      <w:kern w:val="32"/>
      <w:sz w:val="24"/>
      <w:szCs w:val="32"/>
      <w:lang w:eastAsia="en-US"/>
    </w:rPr>
  </w:style>
  <w:style w:type="character" w:customStyle="1" w:styleId="FooterChar">
    <w:name w:val="Footer Char"/>
    <w:link w:val="Footer"/>
    <w:uiPriority w:val="99"/>
    <w:rsid w:val="002D3C9F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2D3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0A8A"/>
    <w:pPr>
      <w:autoSpaceDE w:val="0"/>
      <w:autoSpaceDN w:val="0"/>
    </w:pPr>
    <w:rPr>
      <w:sz w:val="24"/>
      <w:szCs w:val="24"/>
      <w:lang w:eastAsia="en-US"/>
    </w:rPr>
  </w:style>
  <w:style w:type="paragraph" w:styleId="ListParagraph">
    <w:name w:val="List Paragraph"/>
    <w:aliases w:val="List Bullet Cab,CAB - List Bullet,List Paragraph1,Recommendation,List Paragraph11"/>
    <w:basedOn w:val="Normal"/>
    <w:link w:val="ListParagraphChar"/>
    <w:uiPriority w:val="34"/>
    <w:qFormat/>
    <w:rsid w:val="009A1CDF"/>
    <w:pPr>
      <w:autoSpaceDE/>
      <w:autoSpaceDN/>
      <w:ind w:left="720"/>
      <w:contextualSpacing/>
    </w:pPr>
  </w:style>
  <w:style w:type="paragraph" w:customStyle="1" w:styleId="tableheading">
    <w:name w:val="tableheading"/>
    <w:basedOn w:val="Normal"/>
    <w:rsid w:val="00D3144E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tabletext">
    <w:name w:val="tabletext"/>
    <w:basedOn w:val="Normal"/>
    <w:rsid w:val="00D3144E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Tabletext0">
    <w:name w:val="Tabletext"/>
    <w:aliases w:val="tt"/>
    <w:basedOn w:val="Normal"/>
    <w:rsid w:val="008E2CEB"/>
    <w:pPr>
      <w:autoSpaceDE/>
      <w:autoSpaceDN/>
      <w:spacing w:before="60" w:line="240" w:lineRule="atLeast"/>
    </w:pPr>
    <w:rPr>
      <w:sz w:val="20"/>
      <w:szCs w:val="20"/>
      <w:lang w:eastAsia="en-AU"/>
    </w:rPr>
  </w:style>
  <w:style w:type="paragraph" w:customStyle="1" w:styleId="TableHeading0">
    <w:name w:val="TableHeading"/>
    <w:aliases w:val="th"/>
    <w:basedOn w:val="Normal"/>
    <w:next w:val="Tabletext0"/>
    <w:rsid w:val="008E2CEB"/>
    <w:pPr>
      <w:keepNext/>
      <w:autoSpaceDE/>
      <w:autoSpaceDN/>
      <w:spacing w:before="60" w:line="240" w:lineRule="atLeast"/>
    </w:pPr>
    <w:rPr>
      <w:b/>
      <w:sz w:val="20"/>
      <w:szCs w:val="20"/>
      <w:lang w:eastAsia="en-AU"/>
    </w:rPr>
  </w:style>
  <w:style w:type="character" w:styleId="SubtleEmphasis">
    <w:name w:val="Subtle Emphasis"/>
    <w:uiPriority w:val="19"/>
    <w:qFormat/>
    <w:rsid w:val="004A4924"/>
    <w:rPr>
      <w:i/>
      <w:iCs/>
      <w:color w:val="808080"/>
    </w:rPr>
  </w:style>
  <w:style w:type="character" w:styleId="Emphasis">
    <w:name w:val="Emphasis"/>
    <w:uiPriority w:val="20"/>
    <w:qFormat/>
    <w:rsid w:val="004A4924"/>
    <w:rPr>
      <w:i/>
      <w:iCs/>
    </w:rPr>
  </w:style>
  <w:style w:type="character" w:styleId="IntenseEmphasis">
    <w:name w:val="Intense Emphasis"/>
    <w:uiPriority w:val="21"/>
    <w:qFormat/>
    <w:rsid w:val="004A4924"/>
    <w:rPr>
      <w:b/>
      <w:bCs/>
      <w:i/>
      <w:iCs/>
      <w:color w:val="4F81BD"/>
    </w:rPr>
  </w:style>
  <w:style w:type="character" w:styleId="Strong">
    <w:name w:val="Strong"/>
    <w:uiPriority w:val="22"/>
    <w:qFormat/>
    <w:rsid w:val="004A4924"/>
    <w:rPr>
      <w:b/>
      <w:bCs/>
    </w:rPr>
  </w:style>
  <w:style w:type="character" w:customStyle="1" w:styleId="CommentTextChar">
    <w:name w:val="Comment Text Char"/>
    <w:link w:val="CommentText"/>
    <w:rsid w:val="0098230E"/>
    <w:rPr>
      <w:lang w:eastAsia="en-US"/>
    </w:rPr>
  </w:style>
  <w:style w:type="paragraph" w:customStyle="1" w:styleId="tablea">
    <w:name w:val="tablea"/>
    <w:basedOn w:val="Normal"/>
    <w:rsid w:val="0010567C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paragraphsub">
    <w:name w:val="paragraph(sub)"/>
    <w:aliases w:val="aa"/>
    <w:basedOn w:val="Normal"/>
    <w:rsid w:val="00B419BD"/>
    <w:pPr>
      <w:autoSpaceDE/>
      <w:autoSpaceDN/>
      <w:spacing w:before="40"/>
      <w:ind w:left="2098" w:hanging="2098"/>
    </w:pPr>
    <w:rPr>
      <w:rFonts w:eastAsia="Calibri"/>
      <w:sz w:val="22"/>
      <w:szCs w:val="22"/>
      <w:lang w:eastAsia="en-AU"/>
    </w:rPr>
  </w:style>
  <w:style w:type="paragraph" w:customStyle="1" w:styleId="paragraph">
    <w:name w:val="paragraph"/>
    <w:aliases w:val="a"/>
    <w:basedOn w:val="Normal"/>
    <w:rsid w:val="00B419BD"/>
    <w:pPr>
      <w:autoSpaceDE/>
      <w:autoSpaceDN/>
      <w:spacing w:before="40"/>
      <w:ind w:left="1644" w:hanging="1644"/>
    </w:pPr>
    <w:rPr>
      <w:rFonts w:eastAsia="Calibri"/>
      <w:sz w:val="22"/>
      <w:szCs w:val="22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8224F"/>
    <w:rPr>
      <w:color w:val="800080" w:themeColor="followedHyperlink"/>
      <w:u w:val="single"/>
    </w:rPr>
  </w:style>
  <w:style w:type="paragraph" w:customStyle="1" w:styleId="subsection">
    <w:name w:val="subsection"/>
    <w:aliases w:val="ss"/>
    <w:basedOn w:val="Normal"/>
    <w:link w:val="subsectionChar"/>
    <w:rsid w:val="00843D9E"/>
    <w:pPr>
      <w:tabs>
        <w:tab w:val="right" w:pos="1021"/>
      </w:tabs>
      <w:autoSpaceDE/>
      <w:autoSpaceDN/>
      <w:spacing w:before="180"/>
      <w:ind w:left="1134" w:hanging="1134"/>
    </w:pPr>
    <w:rPr>
      <w:sz w:val="22"/>
      <w:szCs w:val="20"/>
      <w:lang w:eastAsia="en-AU"/>
    </w:rPr>
  </w:style>
  <w:style w:type="paragraph" w:customStyle="1" w:styleId="Tablea0">
    <w:name w:val="Table(a)"/>
    <w:aliases w:val="ta"/>
    <w:basedOn w:val="Normal"/>
    <w:rsid w:val="00843D9E"/>
    <w:pPr>
      <w:autoSpaceDE/>
      <w:autoSpaceDN/>
      <w:spacing w:before="60"/>
      <w:ind w:left="284" w:hanging="284"/>
    </w:pPr>
    <w:rPr>
      <w:sz w:val="20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843D9E"/>
    <w:pPr>
      <w:autoSpaceDE/>
      <w:autoSpaceDN/>
      <w:spacing w:before="122"/>
      <w:ind w:left="1985" w:hanging="851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43D9E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843D9E"/>
    <w:rPr>
      <w:sz w:val="18"/>
    </w:rPr>
  </w:style>
  <w:style w:type="character" w:styleId="SubtleReference">
    <w:name w:val="Subtle Reference"/>
    <w:uiPriority w:val="31"/>
    <w:qFormat/>
    <w:rsid w:val="005A7F60"/>
    <w:rPr>
      <w:smallCaps/>
      <w:color w:val="C0504D" w:themeColor="accent2"/>
      <w:u w:val="single"/>
    </w:rPr>
  </w:style>
  <w:style w:type="paragraph" w:customStyle="1" w:styleId="Char1">
    <w:name w:val="Char1"/>
    <w:basedOn w:val="Normal"/>
    <w:rsid w:val="000368A4"/>
    <w:pPr>
      <w:autoSpaceDE/>
      <w:autoSpaceDN/>
    </w:pPr>
    <w:rPr>
      <w:rFonts w:ascii="Arial" w:hAnsi="Arial" w:cs="Arial"/>
      <w:sz w:val="22"/>
      <w:szCs w:val="22"/>
    </w:rPr>
  </w:style>
  <w:style w:type="character" w:customStyle="1" w:styleId="ListParagraphChar">
    <w:name w:val="List Paragraph Char"/>
    <w:aliases w:val="List Bullet Cab Char,CAB - List Bullet Char,List Paragraph1 Char,Recommendation Char,List Paragraph11 Char"/>
    <w:basedOn w:val="DefaultParagraphFont"/>
    <w:link w:val="ListParagraph"/>
    <w:uiPriority w:val="34"/>
    <w:locked/>
    <w:rsid w:val="00A44203"/>
    <w:rPr>
      <w:sz w:val="24"/>
      <w:szCs w:val="24"/>
      <w:lang w:eastAsia="en-US"/>
    </w:rPr>
  </w:style>
  <w:style w:type="paragraph" w:customStyle="1" w:styleId="Tablei">
    <w:name w:val="Table(i)"/>
    <w:aliases w:val="taa"/>
    <w:basedOn w:val="Normal"/>
    <w:rsid w:val="00C54EE1"/>
    <w:pPr>
      <w:tabs>
        <w:tab w:val="left" w:pos="-6543"/>
        <w:tab w:val="left" w:pos="-6260"/>
        <w:tab w:val="right" w:pos="970"/>
      </w:tabs>
      <w:autoSpaceDE/>
      <w:autoSpaceDN/>
      <w:spacing w:line="240" w:lineRule="exact"/>
      <w:ind w:left="828" w:hanging="284"/>
    </w:pPr>
    <w:rPr>
      <w:sz w:val="20"/>
      <w:szCs w:val="20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581818"/>
    <w:pPr>
      <w:keepNext/>
      <w:keepLines/>
      <w:autoSpaceDE/>
      <w:autoSpaceDN/>
      <w:ind w:left="1134" w:hanging="1134"/>
      <w:outlineLvl w:val="5"/>
    </w:pPr>
    <w:rPr>
      <w:rFonts w:ascii="Arial" w:hAnsi="Arial"/>
      <w:b/>
      <w:kern w:val="28"/>
      <w:sz w:val="32"/>
      <w:szCs w:val="20"/>
      <w:lang w:eastAsia="en-AU"/>
    </w:rPr>
  </w:style>
  <w:style w:type="character" w:customStyle="1" w:styleId="CharAmSchNo">
    <w:name w:val="CharAmSchNo"/>
    <w:basedOn w:val="DefaultParagraphFont"/>
    <w:qFormat/>
    <w:rsid w:val="00581818"/>
  </w:style>
  <w:style w:type="character" w:customStyle="1" w:styleId="CharSubdText">
    <w:name w:val="CharSubdText"/>
    <w:basedOn w:val="DefaultParagraphFont"/>
    <w:uiPriority w:val="1"/>
    <w:qFormat/>
    <w:rsid w:val="008330FF"/>
  </w:style>
  <w:style w:type="paragraph" w:customStyle="1" w:styleId="ShortT">
    <w:name w:val="ShortT"/>
    <w:basedOn w:val="Normal"/>
    <w:next w:val="Normal"/>
    <w:qFormat/>
    <w:rsid w:val="0018768B"/>
    <w:pPr>
      <w:autoSpaceDE/>
      <w:autoSpaceDN/>
    </w:pPr>
    <w:rPr>
      <w:b/>
      <w:sz w:val="40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18768B"/>
    <w:pPr>
      <w:keepNext/>
      <w:keepLines/>
      <w:autoSpaceDE/>
      <w:autoSpaceDN/>
      <w:spacing w:before="280"/>
      <w:ind w:left="1134" w:hanging="1134"/>
      <w:outlineLvl w:val="6"/>
    </w:pPr>
    <w:rPr>
      <w:rFonts w:ascii="Arial" w:hAnsi="Arial"/>
      <w:b/>
      <w:kern w:val="28"/>
      <w:sz w:val="28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18768B"/>
    <w:pPr>
      <w:keepLines/>
      <w:autoSpaceDE/>
      <w:autoSpaceDN/>
      <w:spacing w:before="80"/>
      <w:ind w:left="709"/>
    </w:pPr>
    <w:rPr>
      <w:sz w:val="22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18768B"/>
    <w:pPr>
      <w:keepNext/>
      <w:keepLines/>
      <w:autoSpaceDE/>
      <w:autoSpaceDN/>
      <w:spacing w:before="220"/>
      <w:ind w:left="709" w:hanging="709"/>
    </w:pPr>
    <w:rPr>
      <w:rFonts w:ascii="Arial" w:hAnsi="Arial"/>
      <w:b/>
      <w:kern w:val="28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8D07BF"/>
    <w:pPr>
      <w:pBdr>
        <w:top w:val="single" w:sz="4" w:space="1" w:color="auto"/>
      </w:pBdr>
      <w:autoSpaceDE/>
      <w:autoSpaceDN/>
      <w:spacing w:before="360" w:line="260" w:lineRule="atLeast"/>
      <w:ind w:right="397"/>
      <w:jc w:val="both"/>
    </w:pPr>
    <w:rPr>
      <w:sz w:val="22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6EFBA-21D3-4414-ABA8-CA5669F836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293449-B82A-4C3D-9D75-F40A206E23BB}">
  <ds:schemaRefs>
    <ds:schemaRef ds:uri="http://schemas.openxmlformats.org/package/2006/metadata/core-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0B781C-8C94-41F8-974A-967C8C874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65F7FB-CE2B-4BCB-AC17-CDE0EAF2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2685</CharactersWithSpaces>
  <SharedDoc>false</SharedDoc>
  <HLinks>
    <vt:vector size="42" baseType="variant"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_Toc481486291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_Toc481486290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_Toc481486289</vt:lpwstr>
      </vt:variant>
      <vt:variant>
        <vt:i4>1376319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_Toc481486288</vt:lpwstr>
      </vt:variant>
      <vt:variant>
        <vt:i4>1376319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_Toc481486287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_Toc481486286</vt:lpwstr>
      </vt:variant>
      <vt:variant>
        <vt:i4>1376319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_Toc481486285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2010-03-31T05:18:00Z</cp:lastPrinted>
  <dcterms:created xsi:type="dcterms:W3CDTF">2019-11-25T04:46:00Z</dcterms:created>
  <dcterms:modified xsi:type="dcterms:W3CDTF">2019-12-18T04:13:00Z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