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EB53C" w14:textId="07B4D97A" w:rsidR="007B5D5E" w:rsidRDefault="00FA39AF" w:rsidP="00FA39AF">
      <w:pPr>
        <w:pStyle w:val="ShortT"/>
        <w:jc w:val="center"/>
        <w:rPr>
          <w:sz w:val="32"/>
          <w:szCs w:val="32"/>
        </w:rPr>
      </w:pPr>
      <w:r w:rsidRPr="00A872F1">
        <w:rPr>
          <w:sz w:val="32"/>
          <w:szCs w:val="32"/>
        </w:rPr>
        <w:t>EXPLANATORY STATEMENT</w:t>
      </w:r>
    </w:p>
    <w:p w14:paraId="4007DB36" w14:textId="087181CF" w:rsidR="00BE4C5E" w:rsidRPr="00BE4C5E" w:rsidRDefault="00BE4C5E" w:rsidP="00BE4C5E">
      <w:pPr>
        <w:jc w:val="center"/>
        <w:rPr>
          <w:lang w:eastAsia="en-AU"/>
        </w:rPr>
      </w:pPr>
    </w:p>
    <w:p w14:paraId="058D97DA" w14:textId="521E7ED2" w:rsidR="00BE4C5E" w:rsidRDefault="00BE4C5E" w:rsidP="00BE4C5E">
      <w:pPr>
        <w:autoSpaceDE w:val="0"/>
        <w:autoSpaceDN w:val="0"/>
        <w:adjustRightInd w:val="0"/>
        <w:spacing w:after="0" w:line="240" w:lineRule="auto"/>
        <w:jc w:val="center"/>
        <w:rPr>
          <w:rFonts w:ascii="Times New Roman" w:hAnsi="Times New Roman" w:cs="Times New Roman"/>
          <w:iCs/>
        </w:rPr>
      </w:pPr>
      <w:r w:rsidRPr="00BE4C5E">
        <w:rPr>
          <w:rFonts w:ascii="Times New Roman" w:hAnsi="Times New Roman" w:cs="Times New Roman"/>
          <w:iCs/>
        </w:rPr>
        <w:t>Issued by the authority of the Minister for Foreign Affairs</w:t>
      </w:r>
    </w:p>
    <w:p w14:paraId="76F41BDF" w14:textId="77777777" w:rsidR="00BE4C5E" w:rsidRPr="00BE4C5E" w:rsidRDefault="00BE4C5E" w:rsidP="00BE4C5E">
      <w:pPr>
        <w:autoSpaceDE w:val="0"/>
        <w:autoSpaceDN w:val="0"/>
        <w:adjustRightInd w:val="0"/>
        <w:spacing w:after="0" w:line="240" w:lineRule="auto"/>
        <w:jc w:val="center"/>
        <w:rPr>
          <w:rFonts w:ascii="Times New Roman" w:hAnsi="Times New Roman" w:cs="Times New Roman"/>
          <w:iCs/>
        </w:rPr>
      </w:pPr>
    </w:p>
    <w:p w14:paraId="049B1764" w14:textId="27F737A5" w:rsidR="00BE4C5E" w:rsidRPr="00BE4C5E" w:rsidRDefault="00BE4C5E" w:rsidP="00BE4C5E">
      <w:pPr>
        <w:autoSpaceDE w:val="0"/>
        <w:autoSpaceDN w:val="0"/>
        <w:adjustRightInd w:val="0"/>
        <w:spacing w:after="0" w:line="240" w:lineRule="auto"/>
        <w:jc w:val="center"/>
        <w:rPr>
          <w:rFonts w:ascii="Times New Roman" w:hAnsi="Times New Roman" w:cs="Times New Roman"/>
          <w:i/>
          <w:iCs/>
        </w:rPr>
      </w:pPr>
      <w:r w:rsidRPr="00BE4C5E">
        <w:rPr>
          <w:rFonts w:ascii="Times New Roman" w:hAnsi="Times New Roman" w:cs="Times New Roman"/>
          <w:i/>
          <w:iCs/>
        </w:rPr>
        <w:t>Criminal Code Act 1995</w:t>
      </w:r>
    </w:p>
    <w:p w14:paraId="028B9C50" w14:textId="77777777" w:rsidR="00FA39AF" w:rsidRPr="00FC0F48" w:rsidRDefault="00FA39AF" w:rsidP="00FA39AF">
      <w:pPr>
        <w:rPr>
          <w:rFonts w:ascii="Times New Roman" w:hAnsi="Times New Roman" w:cs="Times New Roman"/>
          <w:sz w:val="32"/>
          <w:szCs w:val="32"/>
          <w:lang w:eastAsia="en-AU"/>
        </w:rPr>
      </w:pPr>
    </w:p>
    <w:p w14:paraId="40F8508D" w14:textId="0DDE3532" w:rsidR="00FA39AF" w:rsidRPr="00BE4C5E" w:rsidRDefault="00FA39AF" w:rsidP="00BE4C5E">
      <w:pPr>
        <w:pStyle w:val="ShortT"/>
        <w:jc w:val="center"/>
        <w:rPr>
          <w:i/>
          <w:sz w:val="28"/>
          <w:szCs w:val="28"/>
        </w:rPr>
      </w:pPr>
      <w:r w:rsidRPr="00BE4C5E">
        <w:rPr>
          <w:i/>
          <w:sz w:val="28"/>
          <w:szCs w:val="28"/>
        </w:rPr>
        <w:t>Criminal Code (Foreign Incursions and Recruitmen</w:t>
      </w:r>
      <w:r w:rsidRPr="00BE4C5E">
        <w:rPr>
          <w:i/>
          <w:sz w:val="28"/>
          <w:szCs w:val="28"/>
        </w:rPr>
        <w:softHyphen/>
        <w:t>t—Declared Areas) Revocation Instrument 2019—Mosul District, Ninewa Province, Iraq</w:t>
      </w:r>
    </w:p>
    <w:p w14:paraId="11370081" w14:textId="77777777" w:rsidR="00FA39AF" w:rsidRDefault="00FA39AF" w:rsidP="00FA39AF">
      <w:pPr>
        <w:rPr>
          <w:lang w:eastAsia="en-AU"/>
        </w:rPr>
      </w:pPr>
    </w:p>
    <w:p w14:paraId="061AFFBA" w14:textId="5115FE60" w:rsidR="00FA39AF" w:rsidRDefault="00FA39AF" w:rsidP="00FA39AF">
      <w:pPr>
        <w:autoSpaceDE w:val="0"/>
        <w:autoSpaceDN w:val="0"/>
        <w:adjustRightInd w:val="0"/>
        <w:spacing w:after="0" w:line="240" w:lineRule="auto"/>
        <w:rPr>
          <w:rFonts w:ascii="Times New Roman" w:hAnsi="Times New Roman" w:cs="Times New Roman"/>
        </w:rPr>
      </w:pPr>
      <w:r w:rsidRPr="00FA39AF">
        <w:rPr>
          <w:rFonts w:ascii="Times New Roman" w:hAnsi="Times New Roman" w:cs="Times New Roman"/>
        </w:rPr>
        <w:t xml:space="preserve">The </w:t>
      </w:r>
      <w:r w:rsidRPr="00FA39AF">
        <w:rPr>
          <w:rFonts w:ascii="Times New Roman" w:hAnsi="Times New Roman" w:cs="Times New Roman"/>
          <w:i/>
          <w:iCs/>
        </w:rPr>
        <w:t xml:space="preserve">Criminal Code (Foreign Incursions and Recruitment—Declared Areas) </w:t>
      </w:r>
      <w:r>
        <w:rPr>
          <w:rFonts w:ascii="Times New Roman" w:hAnsi="Times New Roman" w:cs="Times New Roman"/>
          <w:i/>
          <w:iCs/>
        </w:rPr>
        <w:t>Revocation Instrument 2019</w:t>
      </w:r>
      <w:r w:rsidRPr="00FA39AF">
        <w:rPr>
          <w:rFonts w:ascii="Times New Roman" w:hAnsi="Times New Roman" w:cs="Times New Roman"/>
          <w:i/>
          <w:iCs/>
        </w:rPr>
        <w:t xml:space="preserve">—Mosul District, Ninewa Province, Iraq </w:t>
      </w:r>
      <w:r w:rsidRPr="00FA39AF">
        <w:rPr>
          <w:rFonts w:ascii="Times New Roman" w:hAnsi="Times New Roman" w:cs="Times New Roman"/>
        </w:rPr>
        <w:t xml:space="preserve">(the </w:t>
      </w:r>
      <w:r w:rsidR="00BE4C5E">
        <w:rPr>
          <w:rFonts w:ascii="Times New Roman" w:hAnsi="Times New Roman" w:cs="Times New Roman"/>
        </w:rPr>
        <w:t>R</w:t>
      </w:r>
      <w:r>
        <w:rPr>
          <w:rFonts w:ascii="Times New Roman" w:hAnsi="Times New Roman" w:cs="Times New Roman"/>
        </w:rPr>
        <w:t>evocation</w:t>
      </w:r>
      <w:r w:rsidR="00BE4C5E">
        <w:rPr>
          <w:rFonts w:ascii="Times New Roman" w:hAnsi="Times New Roman" w:cs="Times New Roman"/>
        </w:rPr>
        <w:t xml:space="preserve"> I</w:t>
      </w:r>
      <w:r w:rsidR="00FC0F48">
        <w:rPr>
          <w:rFonts w:ascii="Times New Roman" w:hAnsi="Times New Roman" w:cs="Times New Roman"/>
        </w:rPr>
        <w:t>nstrument</w:t>
      </w:r>
      <w:r w:rsidRPr="00FA39AF">
        <w:rPr>
          <w:rFonts w:ascii="Times New Roman" w:hAnsi="Times New Roman" w:cs="Times New Roman"/>
        </w:rPr>
        <w:t xml:space="preserve">) </w:t>
      </w:r>
      <w:r>
        <w:rPr>
          <w:rFonts w:ascii="Times New Roman" w:hAnsi="Times New Roman" w:cs="Times New Roman"/>
        </w:rPr>
        <w:t xml:space="preserve">is </w:t>
      </w:r>
      <w:r w:rsidR="00BE4C5E">
        <w:rPr>
          <w:rFonts w:ascii="Times New Roman" w:hAnsi="Times New Roman" w:cs="Times New Roman"/>
        </w:rPr>
        <w:t xml:space="preserve">a legislative instrument </w:t>
      </w:r>
      <w:r>
        <w:rPr>
          <w:rFonts w:ascii="Times New Roman" w:hAnsi="Times New Roman" w:cs="Times New Roman"/>
        </w:rPr>
        <w:t>made under subsection 119.3(5A</w:t>
      </w:r>
      <w:r w:rsidRPr="00FA39AF">
        <w:rPr>
          <w:rFonts w:ascii="Times New Roman" w:hAnsi="Times New Roman" w:cs="Times New Roman"/>
        </w:rPr>
        <w:t xml:space="preserve">) of the </w:t>
      </w:r>
      <w:r w:rsidRPr="00FA39AF">
        <w:rPr>
          <w:rFonts w:ascii="Times New Roman" w:hAnsi="Times New Roman" w:cs="Times New Roman"/>
          <w:i/>
          <w:iCs/>
        </w:rPr>
        <w:t>Criminal Code</w:t>
      </w:r>
      <w:r w:rsidR="00BE4C5E">
        <w:rPr>
          <w:rFonts w:ascii="Times New Roman" w:hAnsi="Times New Roman" w:cs="Times New Roman"/>
          <w:i/>
          <w:iCs/>
        </w:rPr>
        <w:t xml:space="preserve"> Act 1995 </w:t>
      </w:r>
      <w:r w:rsidR="00BE4C5E">
        <w:rPr>
          <w:rFonts w:ascii="Times New Roman" w:hAnsi="Times New Roman" w:cs="Times New Roman"/>
          <w:iCs/>
        </w:rPr>
        <w:t>(the Criminal Code)</w:t>
      </w:r>
      <w:r w:rsidRPr="00FA39AF">
        <w:rPr>
          <w:rFonts w:ascii="Times New Roman" w:hAnsi="Times New Roman" w:cs="Times New Roman"/>
        </w:rPr>
        <w:t>.</w:t>
      </w:r>
    </w:p>
    <w:p w14:paraId="54D13226" w14:textId="77777777" w:rsidR="00FA39AF" w:rsidRPr="00FA39AF" w:rsidRDefault="00FA39AF" w:rsidP="00FA39AF">
      <w:pPr>
        <w:autoSpaceDE w:val="0"/>
        <w:autoSpaceDN w:val="0"/>
        <w:adjustRightInd w:val="0"/>
        <w:spacing w:after="0" w:line="240" w:lineRule="auto"/>
        <w:rPr>
          <w:rFonts w:ascii="Times New Roman" w:hAnsi="Times New Roman" w:cs="Times New Roman"/>
        </w:rPr>
      </w:pPr>
    </w:p>
    <w:p w14:paraId="21EDD829" w14:textId="77777777" w:rsidR="00BE4C5E" w:rsidRDefault="00BE4C5E" w:rsidP="00FA39A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Purpose</w:t>
      </w:r>
    </w:p>
    <w:p w14:paraId="22C9AC36" w14:textId="704B158B" w:rsidR="00BE4C5E" w:rsidRDefault="00BE4C5E" w:rsidP="00FA39AF">
      <w:pPr>
        <w:autoSpaceDE w:val="0"/>
        <w:autoSpaceDN w:val="0"/>
        <w:adjustRightInd w:val="0"/>
        <w:spacing w:after="0" w:line="240" w:lineRule="auto"/>
        <w:rPr>
          <w:rFonts w:ascii="Times New Roman" w:hAnsi="Times New Roman" w:cs="Times New Roman"/>
          <w:b/>
          <w:bCs/>
        </w:rPr>
      </w:pPr>
    </w:p>
    <w:p w14:paraId="0B8674F4" w14:textId="66B9173B" w:rsidR="00BE4C5E" w:rsidRPr="00BE4C5E" w:rsidRDefault="00BE4C5E" w:rsidP="00FA39AF">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The purpose of the Revocation Instrument is to revoke the declaration of Mosul District, Ninewa Province, Iraq, which was made on 1 March 2018</w:t>
      </w:r>
      <w:r w:rsidR="00C0157F">
        <w:rPr>
          <w:rFonts w:ascii="Times New Roman" w:hAnsi="Times New Roman" w:cs="Times New Roman"/>
          <w:bCs/>
        </w:rPr>
        <w:t>.</w:t>
      </w:r>
    </w:p>
    <w:p w14:paraId="106791A5" w14:textId="77777777" w:rsidR="00BE4C5E" w:rsidRDefault="00BE4C5E" w:rsidP="00FA39AF">
      <w:pPr>
        <w:autoSpaceDE w:val="0"/>
        <w:autoSpaceDN w:val="0"/>
        <w:adjustRightInd w:val="0"/>
        <w:spacing w:after="0" w:line="240" w:lineRule="auto"/>
        <w:rPr>
          <w:rFonts w:ascii="Times New Roman" w:hAnsi="Times New Roman" w:cs="Times New Roman"/>
          <w:b/>
          <w:bCs/>
        </w:rPr>
      </w:pPr>
    </w:p>
    <w:p w14:paraId="787DC2C1" w14:textId="2DE04944" w:rsidR="00FA39AF" w:rsidRDefault="00FA39AF" w:rsidP="00FA39AF">
      <w:pPr>
        <w:autoSpaceDE w:val="0"/>
        <w:autoSpaceDN w:val="0"/>
        <w:adjustRightInd w:val="0"/>
        <w:spacing w:after="0" w:line="240" w:lineRule="auto"/>
        <w:rPr>
          <w:rFonts w:ascii="Times New Roman" w:hAnsi="Times New Roman" w:cs="Times New Roman"/>
          <w:b/>
          <w:bCs/>
        </w:rPr>
      </w:pPr>
      <w:r w:rsidRPr="00FA39AF">
        <w:rPr>
          <w:rFonts w:ascii="Times New Roman" w:hAnsi="Times New Roman" w:cs="Times New Roman"/>
          <w:b/>
          <w:bCs/>
        </w:rPr>
        <w:t>Background</w:t>
      </w:r>
    </w:p>
    <w:p w14:paraId="0BA555FC" w14:textId="77777777" w:rsidR="00FA39AF" w:rsidRPr="00FA39AF" w:rsidRDefault="00FA39AF" w:rsidP="00FA39AF">
      <w:pPr>
        <w:autoSpaceDE w:val="0"/>
        <w:autoSpaceDN w:val="0"/>
        <w:adjustRightInd w:val="0"/>
        <w:spacing w:after="0" w:line="240" w:lineRule="auto"/>
        <w:rPr>
          <w:rFonts w:ascii="Times New Roman" w:hAnsi="Times New Roman" w:cs="Times New Roman"/>
          <w:b/>
          <w:bCs/>
        </w:rPr>
      </w:pPr>
    </w:p>
    <w:p w14:paraId="60E05F5D" w14:textId="004F93ED" w:rsidR="00FA39AF" w:rsidRDefault="00FA39AF" w:rsidP="00FA39AF">
      <w:pPr>
        <w:autoSpaceDE w:val="0"/>
        <w:autoSpaceDN w:val="0"/>
        <w:adjustRightInd w:val="0"/>
        <w:spacing w:after="0" w:line="240" w:lineRule="auto"/>
        <w:rPr>
          <w:rFonts w:ascii="Times New Roman" w:hAnsi="Times New Roman" w:cs="Times New Roman"/>
        </w:rPr>
      </w:pPr>
      <w:r w:rsidRPr="00FA39AF">
        <w:rPr>
          <w:rFonts w:ascii="Times New Roman" w:hAnsi="Times New Roman" w:cs="Times New Roman"/>
        </w:rPr>
        <w:t xml:space="preserve">Division 119 of the </w:t>
      </w:r>
      <w:r w:rsidRPr="00BE4C5E">
        <w:rPr>
          <w:rFonts w:ascii="Times New Roman" w:hAnsi="Times New Roman" w:cs="Times New Roman"/>
          <w:iCs/>
        </w:rPr>
        <w:t>Criminal Code</w:t>
      </w:r>
      <w:r w:rsidRPr="00FA39AF">
        <w:rPr>
          <w:rFonts w:ascii="Times New Roman" w:hAnsi="Times New Roman" w:cs="Times New Roman"/>
          <w:i/>
          <w:iCs/>
        </w:rPr>
        <w:t xml:space="preserve"> </w:t>
      </w:r>
      <w:r w:rsidRPr="00FA39AF">
        <w:rPr>
          <w:rFonts w:ascii="Times New Roman" w:hAnsi="Times New Roman" w:cs="Times New Roman"/>
        </w:rPr>
        <w:t>contains Australia’s foreign incursions and recruitment offences. Section 119.2 of the</w:t>
      </w:r>
      <w:r w:rsidR="00BE4C5E">
        <w:rPr>
          <w:rFonts w:ascii="Times New Roman" w:hAnsi="Times New Roman" w:cs="Times New Roman"/>
        </w:rPr>
        <w:t xml:space="preserve"> Criminal</w:t>
      </w:r>
      <w:r w:rsidRPr="00FA39AF">
        <w:rPr>
          <w:rFonts w:ascii="Times New Roman" w:hAnsi="Times New Roman" w:cs="Times New Roman"/>
        </w:rPr>
        <w:t xml:space="preserve"> Code makes it an offence </w:t>
      </w:r>
      <w:r w:rsidR="00BE4C5E">
        <w:rPr>
          <w:rFonts w:ascii="Times New Roman" w:hAnsi="Times New Roman" w:cs="Times New Roman"/>
        </w:rPr>
        <w:t xml:space="preserve">if </w:t>
      </w:r>
      <w:r w:rsidRPr="00FA39AF">
        <w:rPr>
          <w:rFonts w:ascii="Times New Roman" w:hAnsi="Times New Roman" w:cs="Times New Roman"/>
        </w:rPr>
        <w:t xml:space="preserve">a person </w:t>
      </w:r>
      <w:r w:rsidR="00BE4C5E">
        <w:rPr>
          <w:rFonts w:ascii="Times New Roman" w:hAnsi="Times New Roman" w:cs="Times New Roman"/>
        </w:rPr>
        <w:t>enters</w:t>
      </w:r>
      <w:r w:rsidRPr="00FA39AF">
        <w:rPr>
          <w:rFonts w:ascii="Times New Roman" w:hAnsi="Times New Roman" w:cs="Times New Roman"/>
        </w:rPr>
        <w:t>, or remain</w:t>
      </w:r>
      <w:r w:rsidR="00BE4C5E">
        <w:rPr>
          <w:rFonts w:ascii="Times New Roman" w:hAnsi="Times New Roman" w:cs="Times New Roman"/>
        </w:rPr>
        <w:t>s</w:t>
      </w:r>
      <w:r w:rsidRPr="00FA39AF">
        <w:rPr>
          <w:rFonts w:ascii="Times New Roman" w:hAnsi="Times New Roman" w:cs="Times New Roman"/>
        </w:rPr>
        <w:t xml:space="preserve"> in, a declared area in a foreign country</w:t>
      </w:r>
      <w:r w:rsidR="00BE4C5E">
        <w:rPr>
          <w:rFonts w:ascii="Times New Roman" w:hAnsi="Times New Roman" w:cs="Times New Roman"/>
        </w:rPr>
        <w:t xml:space="preserve">, and at any time when the </w:t>
      </w:r>
      <w:r w:rsidR="00C15493">
        <w:rPr>
          <w:rFonts w:ascii="Times New Roman" w:hAnsi="Times New Roman" w:cs="Times New Roman"/>
        </w:rPr>
        <w:t xml:space="preserve">person is in the area, that person </w:t>
      </w:r>
      <w:r w:rsidR="00BE4C5E">
        <w:rPr>
          <w:rFonts w:ascii="Times New Roman" w:hAnsi="Times New Roman" w:cs="Times New Roman"/>
        </w:rPr>
        <w:t xml:space="preserve">is an Australian citizen, a resident of Australia, a holder of a visa under the </w:t>
      </w:r>
      <w:r w:rsidR="00BE4C5E">
        <w:rPr>
          <w:rFonts w:ascii="Times New Roman" w:hAnsi="Times New Roman" w:cs="Times New Roman"/>
          <w:i/>
        </w:rPr>
        <w:t xml:space="preserve">Migration Act </w:t>
      </w:r>
      <w:r w:rsidR="00BE4C5E" w:rsidRPr="00BE4C5E">
        <w:rPr>
          <w:rFonts w:ascii="Times New Roman" w:hAnsi="Times New Roman" w:cs="Times New Roman"/>
          <w:i/>
        </w:rPr>
        <w:t>1958</w:t>
      </w:r>
      <w:r w:rsidR="00BE4C5E">
        <w:rPr>
          <w:rFonts w:ascii="Times New Roman" w:hAnsi="Times New Roman" w:cs="Times New Roman"/>
        </w:rPr>
        <w:t>, or has voluntarily put themselves under the protection of Australia</w:t>
      </w:r>
      <w:r w:rsidRPr="00FA39AF">
        <w:rPr>
          <w:rFonts w:ascii="Times New Roman" w:hAnsi="Times New Roman" w:cs="Times New Roman"/>
        </w:rPr>
        <w:t xml:space="preserve">. The maximum penalty for this offence is 10 years’ imprisonment. </w:t>
      </w:r>
    </w:p>
    <w:p w14:paraId="1AB7632E" w14:textId="77777777" w:rsidR="00FA39AF" w:rsidRDefault="00FA39AF" w:rsidP="00FA39AF">
      <w:pPr>
        <w:autoSpaceDE w:val="0"/>
        <w:autoSpaceDN w:val="0"/>
        <w:adjustRightInd w:val="0"/>
        <w:spacing w:after="0" w:line="240" w:lineRule="auto"/>
        <w:rPr>
          <w:rFonts w:ascii="Times New Roman" w:hAnsi="Times New Roman" w:cs="Times New Roman"/>
        </w:rPr>
      </w:pPr>
    </w:p>
    <w:p w14:paraId="0864A0E0" w14:textId="053E55DE" w:rsidR="00A872F1" w:rsidRDefault="00FA39AF" w:rsidP="00FA39AF">
      <w:pPr>
        <w:autoSpaceDE w:val="0"/>
        <w:autoSpaceDN w:val="0"/>
        <w:adjustRightInd w:val="0"/>
        <w:spacing w:after="0" w:line="240" w:lineRule="auto"/>
        <w:rPr>
          <w:rFonts w:ascii="Times New Roman" w:hAnsi="Times New Roman" w:cs="Times New Roman"/>
        </w:rPr>
      </w:pPr>
      <w:r w:rsidRPr="00FA39AF">
        <w:rPr>
          <w:rFonts w:ascii="Times New Roman" w:hAnsi="Times New Roman" w:cs="Times New Roman"/>
        </w:rPr>
        <w:t xml:space="preserve">Under </w:t>
      </w:r>
      <w:r w:rsidR="00456984">
        <w:rPr>
          <w:rFonts w:ascii="Times New Roman" w:hAnsi="Times New Roman" w:cs="Times New Roman"/>
        </w:rPr>
        <w:t>sub</w:t>
      </w:r>
      <w:r w:rsidRPr="00FA39AF">
        <w:rPr>
          <w:rFonts w:ascii="Times New Roman" w:hAnsi="Times New Roman" w:cs="Times New Roman"/>
        </w:rPr>
        <w:t>section 119.3</w:t>
      </w:r>
      <w:r w:rsidR="00456984">
        <w:rPr>
          <w:rFonts w:ascii="Times New Roman" w:hAnsi="Times New Roman" w:cs="Times New Roman"/>
        </w:rPr>
        <w:t>(1)</w:t>
      </w:r>
      <w:r w:rsidRPr="00FA39AF">
        <w:rPr>
          <w:rFonts w:ascii="Times New Roman" w:hAnsi="Times New Roman" w:cs="Times New Roman"/>
        </w:rPr>
        <w:t xml:space="preserve"> of the </w:t>
      </w:r>
      <w:r w:rsidRPr="00BE4C5E">
        <w:rPr>
          <w:rFonts w:ascii="Times New Roman" w:hAnsi="Times New Roman" w:cs="Times New Roman"/>
          <w:iCs/>
        </w:rPr>
        <w:t>Criminal Code</w:t>
      </w:r>
      <w:r w:rsidRPr="00FA39AF">
        <w:rPr>
          <w:rFonts w:ascii="Times New Roman" w:hAnsi="Times New Roman" w:cs="Times New Roman"/>
        </w:rPr>
        <w:t xml:space="preserve">, the Minister for Foreign Affairs may declare an area in a foreign country for the purposes of section 119.2 if the Minister is satisfied that a listed terrorist organisation is engaging in a hostile activity </w:t>
      </w:r>
      <w:r w:rsidR="00BE4C5E">
        <w:rPr>
          <w:rFonts w:ascii="Times New Roman" w:hAnsi="Times New Roman" w:cs="Times New Roman"/>
        </w:rPr>
        <w:t xml:space="preserve">in that area of the foreign country. </w:t>
      </w:r>
      <w:r>
        <w:rPr>
          <w:rFonts w:ascii="Times New Roman" w:hAnsi="Times New Roman" w:cs="Times New Roman"/>
        </w:rPr>
        <w:t xml:space="preserve"> </w:t>
      </w:r>
    </w:p>
    <w:p w14:paraId="177C5797" w14:textId="77777777" w:rsidR="00A872F1" w:rsidRDefault="00A872F1" w:rsidP="00FA39AF">
      <w:pPr>
        <w:autoSpaceDE w:val="0"/>
        <w:autoSpaceDN w:val="0"/>
        <w:adjustRightInd w:val="0"/>
        <w:spacing w:after="0" w:line="240" w:lineRule="auto"/>
        <w:rPr>
          <w:rFonts w:ascii="Times New Roman" w:hAnsi="Times New Roman" w:cs="Times New Roman"/>
        </w:rPr>
      </w:pPr>
    </w:p>
    <w:p w14:paraId="183907C3" w14:textId="0F0E1ACF" w:rsidR="00FA39AF" w:rsidRPr="00FA39AF" w:rsidRDefault="00FA39AF" w:rsidP="00FA39A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On 1 March 2018, the </w:t>
      </w:r>
      <w:r w:rsidR="00BE4C5E">
        <w:rPr>
          <w:rFonts w:ascii="Times New Roman" w:hAnsi="Times New Roman" w:cs="Times New Roman"/>
        </w:rPr>
        <w:t xml:space="preserve">then </w:t>
      </w:r>
      <w:r>
        <w:rPr>
          <w:rFonts w:ascii="Times New Roman" w:hAnsi="Times New Roman" w:cs="Times New Roman"/>
        </w:rPr>
        <w:t xml:space="preserve">Minister for Foreign Affairs declared Mosul District, Ninewa Province, Iraq under </w:t>
      </w:r>
      <w:r w:rsidR="00BE4C5E">
        <w:rPr>
          <w:rFonts w:ascii="Times New Roman" w:hAnsi="Times New Roman" w:cs="Times New Roman"/>
        </w:rPr>
        <w:t>sub</w:t>
      </w:r>
      <w:r>
        <w:rPr>
          <w:rFonts w:ascii="Times New Roman" w:hAnsi="Times New Roman" w:cs="Times New Roman"/>
        </w:rPr>
        <w:t>section 119.3</w:t>
      </w:r>
      <w:r w:rsidR="00BE4C5E">
        <w:rPr>
          <w:rFonts w:ascii="Times New Roman" w:hAnsi="Times New Roman" w:cs="Times New Roman"/>
        </w:rPr>
        <w:t>(1)</w:t>
      </w:r>
      <w:r>
        <w:rPr>
          <w:rFonts w:ascii="Times New Roman" w:hAnsi="Times New Roman" w:cs="Times New Roman"/>
        </w:rPr>
        <w:t xml:space="preserve"> of the </w:t>
      </w:r>
      <w:r w:rsidRPr="00BE4C5E">
        <w:rPr>
          <w:rFonts w:ascii="Times New Roman" w:hAnsi="Times New Roman" w:cs="Times New Roman"/>
        </w:rPr>
        <w:t>Criminal Code</w:t>
      </w:r>
      <w:r>
        <w:rPr>
          <w:rFonts w:ascii="Times New Roman" w:hAnsi="Times New Roman" w:cs="Times New Roman"/>
        </w:rPr>
        <w:t xml:space="preserve"> in the </w:t>
      </w:r>
      <w:r w:rsidRPr="00FA39AF">
        <w:rPr>
          <w:rFonts w:ascii="Times New Roman" w:hAnsi="Times New Roman" w:cs="Times New Roman"/>
          <w:i/>
          <w:iCs/>
        </w:rPr>
        <w:t xml:space="preserve">Criminal Code (Foreign Incursions and Recruitment—Declared Areas) </w:t>
      </w:r>
      <w:r>
        <w:rPr>
          <w:rFonts w:ascii="Times New Roman" w:hAnsi="Times New Roman" w:cs="Times New Roman"/>
          <w:i/>
          <w:iCs/>
        </w:rPr>
        <w:t>Declaration 2018</w:t>
      </w:r>
      <w:r w:rsidRPr="00FA39AF">
        <w:rPr>
          <w:rFonts w:ascii="Times New Roman" w:hAnsi="Times New Roman" w:cs="Times New Roman"/>
          <w:i/>
          <w:iCs/>
        </w:rPr>
        <w:t>—Mosul District, Ninewa Province, Iraq</w:t>
      </w:r>
      <w:r w:rsidR="00792B72">
        <w:rPr>
          <w:rFonts w:ascii="Times New Roman" w:hAnsi="Times New Roman" w:cs="Times New Roman"/>
          <w:i/>
          <w:iCs/>
        </w:rPr>
        <w:t>.</w:t>
      </w:r>
      <w:r>
        <w:rPr>
          <w:rFonts w:ascii="Times New Roman" w:hAnsi="Times New Roman" w:cs="Times New Roman"/>
          <w:iCs/>
        </w:rPr>
        <w:t xml:space="preserve"> </w:t>
      </w:r>
      <w:r w:rsidR="00456984">
        <w:rPr>
          <w:rFonts w:ascii="Times New Roman" w:hAnsi="Times New Roman" w:cs="Times New Roman"/>
          <w:iCs/>
        </w:rPr>
        <w:t xml:space="preserve">This declaration </w:t>
      </w:r>
      <w:r w:rsidR="00BE4C5E">
        <w:rPr>
          <w:rFonts w:ascii="Times New Roman" w:hAnsi="Times New Roman" w:cs="Times New Roman"/>
          <w:iCs/>
        </w:rPr>
        <w:t xml:space="preserve">was made on the basis that a listed terrorist organisation (the Islamic State of Iraq and the Levant (ISIL)) was engaging in hostile activity in Mosul District, Ninewa Province, Iraq. This declaration </w:t>
      </w:r>
      <w:r w:rsidR="00456984">
        <w:rPr>
          <w:rFonts w:ascii="Times New Roman" w:hAnsi="Times New Roman" w:cs="Times New Roman"/>
          <w:iCs/>
        </w:rPr>
        <w:t xml:space="preserve">made it an offence under section 119.2 of the </w:t>
      </w:r>
      <w:r w:rsidR="00456984" w:rsidRPr="00BE4C5E">
        <w:rPr>
          <w:rFonts w:ascii="Times New Roman" w:hAnsi="Times New Roman" w:cs="Times New Roman"/>
          <w:iCs/>
        </w:rPr>
        <w:t>Criminal Code</w:t>
      </w:r>
      <w:r w:rsidR="00456984">
        <w:rPr>
          <w:rFonts w:ascii="Times New Roman" w:hAnsi="Times New Roman" w:cs="Times New Roman"/>
          <w:iCs/>
        </w:rPr>
        <w:t xml:space="preserve"> to enter, or remain in, Mosul District, Ninewa Province in Iraq (subject to exceptions for legitimate purposes).   </w:t>
      </w:r>
    </w:p>
    <w:p w14:paraId="5EEB7764" w14:textId="77777777" w:rsidR="00FA39AF" w:rsidRDefault="00FA39AF" w:rsidP="00FA39AF">
      <w:pPr>
        <w:autoSpaceDE w:val="0"/>
        <w:autoSpaceDN w:val="0"/>
        <w:adjustRightInd w:val="0"/>
        <w:spacing w:after="0" w:line="240" w:lineRule="auto"/>
        <w:rPr>
          <w:rFonts w:ascii="Times New Roman" w:hAnsi="Times New Roman" w:cs="Times New Roman"/>
        </w:rPr>
      </w:pPr>
    </w:p>
    <w:p w14:paraId="0A500FF9" w14:textId="38B5DCE7" w:rsidR="00FA39AF" w:rsidRPr="00FA39AF" w:rsidRDefault="00FA39AF" w:rsidP="00FA39AF">
      <w:pPr>
        <w:autoSpaceDE w:val="0"/>
        <w:autoSpaceDN w:val="0"/>
        <w:adjustRightInd w:val="0"/>
        <w:spacing w:after="0" w:line="240" w:lineRule="auto"/>
        <w:rPr>
          <w:rFonts w:ascii="Times New Roman" w:hAnsi="Times New Roman" w:cs="Times New Roman"/>
          <w:bCs/>
        </w:rPr>
      </w:pPr>
      <w:r w:rsidRPr="00FA39AF">
        <w:rPr>
          <w:rFonts w:ascii="Times New Roman" w:hAnsi="Times New Roman" w:cs="Times New Roman"/>
          <w:bCs/>
        </w:rPr>
        <w:t xml:space="preserve">Under subsection 119.3(5A) of the </w:t>
      </w:r>
      <w:r w:rsidRPr="00BE4C5E">
        <w:rPr>
          <w:rFonts w:ascii="Times New Roman" w:hAnsi="Times New Roman" w:cs="Times New Roman"/>
          <w:bCs/>
        </w:rPr>
        <w:t>Criminal Code,</w:t>
      </w:r>
      <w:r w:rsidRPr="00FA39AF">
        <w:rPr>
          <w:rFonts w:ascii="Times New Roman" w:hAnsi="Times New Roman" w:cs="Times New Roman"/>
          <w:bCs/>
        </w:rPr>
        <w:t xml:space="preserve"> the Minister for Foreign Affairs may revoke</w:t>
      </w:r>
      <w:r w:rsidR="00792B72">
        <w:rPr>
          <w:rFonts w:ascii="Times New Roman" w:hAnsi="Times New Roman" w:cs="Times New Roman"/>
          <w:bCs/>
        </w:rPr>
        <w:t xml:space="preserve"> a</w:t>
      </w:r>
      <w:r w:rsidRPr="00FA39AF">
        <w:rPr>
          <w:rFonts w:ascii="Times New Roman" w:hAnsi="Times New Roman" w:cs="Times New Roman"/>
          <w:bCs/>
        </w:rPr>
        <w:t xml:space="preserve"> declaration if that </w:t>
      </w:r>
      <w:r>
        <w:rPr>
          <w:rFonts w:ascii="Times New Roman" w:hAnsi="Times New Roman" w:cs="Times New Roman"/>
          <w:bCs/>
        </w:rPr>
        <w:t>M</w:t>
      </w:r>
      <w:r w:rsidRPr="00FA39AF">
        <w:rPr>
          <w:rFonts w:ascii="Times New Roman" w:hAnsi="Times New Roman" w:cs="Times New Roman"/>
          <w:bCs/>
        </w:rPr>
        <w:t xml:space="preserve">inister considers it necessary or desirable to do so. </w:t>
      </w:r>
      <w:r w:rsidR="00792B72" w:rsidRPr="00792B72">
        <w:rPr>
          <w:rFonts w:ascii="Times New Roman" w:hAnsi="Times New Roman" w:cs="Times New Roman"/>
          <w:bCs/>
        </w:rPr>
        <w:t xml:space="preserve">The Minister for Foreign Affairs </w:t>
      </w:r>
      <w:r w:rsidR="00BE4C5E">
        <w:rPr>
          <w:rFonts w:ascii="Times New Roman" w:hAnsi="Times New Roman" w:cs="Times New Roman"/>
          <w:bCs/>
        </w:rPr>
        <w:t>has considered the advice of Australian Government agencies and the relevant legislative and non-legislative factors, including that while ISIL continues to engage in hostile activity in Mosul District, Ninewa Province, Iraq, ISIL does not exercise territorial control in Mosul District and there is little difference between the scale of ISIL’s activities in the Mosul District and some other parts of Iraq. On the basis of agency advice and</w:t>
      </w:r>
      <w:r w:rsidR="00C15493">
        <w:rPr>
          <w:rFonts w:ascii="Times New Roman" w:hAnsi="Times New Roman" w:cs="Times New Roman"/>
          <w:bCs/>
        </w:rPr>
        <w:t xml:space="preserve"> the</w:t>
      </w:r>
      <w:r w:rsidR="00BE4C5E">
        <w:rPr>
          <w:rFonts w:ascii="Times New Roman" w:hAnsi="Times New Roman" w:cs="Times New Roman"/>
          <w:bCs/>
        </w:rPr>
        <w:t xml:space="preserve"> relevant legislative and non-legislative factors, the Minister for Foreign Affairs </w:t>
      </w:r>
      <w:r w:rsidR="00792B72" w:rsidRPr="00792B72">
        <w:rPr>
          <w:rFonts w:ascii="Times New Roman" w:hAnsi="Times New Roman" w:cs="Times New Roman"/>
          <w:bCs/>
        </w:rPr>
        <w:t>considers it necessary or desirable to revoke the declaration</w:t>
      </w:r>
      <w:r w:rsidR="00792B72">
        <w:rPr>
          <w:rFonts w:ascii="Times New Roman" w:hAnsi="Times New Roman" w:cs="Times New Roman"/>
          <w:bCs/>
        </w:rPr>
        <w:t xml:space="preserve"> of Mosul District, Ninewa Province, Iraq</w:t>
      </w:r>
      <w:r w:rsidR="00792B72" w:rsidRPr="00792B72">
        <w:rPr>
          <w:rFonts w:ascii="Times New Roman" w:hAnsi="Times New Roman" w:cs="Times New Roman"/>
          <w:bCs/>
        </w:rPr>
        <w:t xml:space="preserve">. </w:t>
      </w:r>
    </w:p>
    <w:p w14:paraId="3C81725D" w14:textId="77777777" w:rsidR="00FA39AF" w:rsidRDefault="00FA39AF" w:rsidP="00FA39AF">
      <w:pPr>
        <w:autoSpaceDE w:val="0"/>
        <w:autoSpaceDN w:val="0"/>
        <w:adjustRightInd w:val="0"/>
        <w:spacing w:after="0" w:line="240" w:lineRule="auto"/>
        <w:rPr>
          <w:rFonts w:ascii="Times New Roman" w:hAnsi="Times New Roman" w:cs="Times New Roman"/>
          <w:b/>
          <w:bCs/>
        </w:rPr>
      </w:pPr>
    </w:p>
    <w:p w14:paraId="579112B8" w14:textId="77777777" w:rsidR="00BE4C5E" w:rsidRDefault="00BE4C5E">
      <w:pPr>
        <w:rPr>
          <w:rFonts w:ascii="Times New Roman" w:hAnsi="Times New Roman" w:cs="Times New Roman"/>
          <w:b/>
          <w:bCs/>
        </w:rPr>
      </w:pPr>
      <w:r>
        <w:rPr>
          <w:rFonts w:ascii="Times New Roman" w:hAnsi="Times New Roman" w:cs="Times New Roman"/>
          <w:b/>
          <w:bCs/>
        </w:rPr>
        <w:br w:type="page"/>
      </w:r>
    </w:p>
    <w:p w14:paraId="5A0D8A27" w14:textId="77777777" w:rsidR="00CA3531" w:rsidRDefault="00CA3531" w:rsidP="00CA3531">
      <w:pPr>
        <w:autoSpaceDE w:val="0"/>
        <w:autoSpaceDN w:val="0"/>
        <w:adjustRightInd w:val="0"/>
        <w:spacing w:after="0" w:line="240" w:lineRule="auto"/>
        <w:rPr>
          <w:rFonts w:ascii="Times New Roman" w:hAnsi="Times New Roman" w:cs="Times New Roman"/>
          <w:b/>
          <w:bCs/>
        </w:rPr>
      </w:pPr>
      <w:r w:rsidRPr="00FA39AF">
        <w:rPr>
          <w:rFonts w:ascii="Times New Roman" w:hAnsi="Times New Roman" w:cs="Times New Roman"/>
          <w:b/>
          <w:bCs/>
        </w:rPr>
        <w:lastRenderedPageBreak/>
        <w:t xml:space="preserve">Consultation </w:t>
      </w:r>
    </w:p>
    <w:p w14:paraId="5479E79A" w14:textId="77777777" w:rsidR="00CA3531" w:rsidRDefault="00CA3531" w:rsidP="00CA3531">
      <w:pPr>
        <w:autoSpaceDE w:val="0"/>
        <w:autoSpaceDN w:val="0"/>
        <w:adjustRightInd w:val="0"/>
        <w:spacing w:after="0" w:line="240" w:lineRule="auto"/>
        <w:rPr>
          <w:rFonts w:ascii="Times New Roman" w:hAnsi="Times New Roman" w:cs="Times New Roman"/>
        </w:rPr>
      </w:pPr>
    </w:p>
    <w:p w14:paraId="63B6D09E" w14:textId="77777777" w:rsidR="00CA3531" w:rsidRPr="00FA39AF" w:rsidRDefault="00CA3531" w:rsidP="00CA3531">
      <w:pPr>
        <w:autoSpaceDE w:val="0"/>
        <w:autoSpaceDN w:val="0"/>
        <w:adjustRightInd w:val="0"/>
        <w:spacing w:after="0" w:line="240" w:lineRule="auto"/>
        <w:rPr>
          <w:rFonts w:ascii="Times New Roman" w:hAnsi="Times New Roman" w:cs="Times New Roman"/>
        </w:rPr>
      </w:pPr>
      <w:r w:rsidRPr="00FA39AF">
        <w:rPr>
          <w:rFonts w:ascii="Times New Roman" w:hAnsi="Times New Roman" w:cs="Times New Roman"/>
        </w:rPr>
        <w:t xml:space="preserve">Consultation on the </w:t>
      </w:r>
      <w:r>
        <w:rPr>
          <w:rFonts w:ascii="Times New Roman" w:hAnsi="Times New Roman" w:cs="Times New Roman"/>
        </w:rPr>
        <w:t xml:space="preserve">instrument </w:t>
      </w:r>
      <w:r w:rsidRPr="00FA39AF">
        <w:rPr>
          <w:rFonts w:ascii="Times New Roman" w:hAnsi="Times New Roman" w:cs="Times New Roman"/>
        </w:rPr>
        <w:t xml:space="preserve">was undertaken with key stakeholders. Pursuant to section 17 of the </w:t>
      </w:r>
      <w:r w:rsidRPr="00FA39AF">
        <w:rPr>
          <w:rFonts w:ascii="Times New Roman" w:hAnsi="Times New Roman" w:cs="Times New Roman"/>
          <w:i/>
          <w:iCs/>
        </w:rPr>
        <w:t>Legislative Instruments Act 2003</w:t>
      </w:r>
      <w:r w:rsidRPr="00FA39AF">
        <w:rPr>
          <w:rFonts w:ascii="Times New Roman" w:hAnsi="Times New Roman" w:cs="Times New Roman"/>
        </w:rPr>
        <w:t>, the Minister for Foreign Affairs is satisfied that appropriate consultation has occurred. In particular</w:t>
      </w:r>
      <w:r>
        <w:rPr>
          <w:rFonts w:ascii="Times New Roman" w:hAnsi="Times New Roman" w:cs="Times New Roman"/>
        </w:rPr>
        <w:t>,</w:t>
      </w:r>
      <w:r w:rsidRPr="00FA39AF">
        <w:rPr>
          <w:rFonts w:ascii="Times New Roman" w:hAnsi="Times New Roman" w:cs="Times New Roman"/>
        </w:rPr>
        <w:t xml:space="preserve"> consultation was undertaken with:</w:t>
      </w:r>
    </w:p>
    <w:p w14:paraId="776E16C9" w14:textId="77777777" w:rsidR="00CA3531" w:rsidRPr="00792B72" w:rsidRDefault="00CA3531" w:rsidP="00CA3531">
      <w:pPr>
        <w:pStyle w:val="ListParagraph"/>
        <w:numPr>
          <w:ilvl w:val="0"/>
          <w:numId w:val="1"/>
        </w:numPr>
        <w:autoSpaceDE w:val="0"/>
        <w:autoSpaceDN w:val="0"/>
        <w:adjustRightInd w:val="0"/>
        <w:spacing w:after="0" w:line="240" w:lineRule="auto"/>
        <w:rPr>
          <w:rFonts w:ascii="Times New Roman" w:hAnsi="Times New Roman" w:cs="Times New Roman"/>
        </w:rPr>
      </w:pPr>
      <w:r w:rsidRPr="00792B72">
        <w:rPr>
          <w:rFonts w:ascii="Times New Roman" w:hAnsi="Times New Roman" w:cs="Times New Roman"/>
        </w:rPr>
        <w:t>Attorney-General’s Department</w:t>
      </w:r>
    </w:p>
    <w:p w14:paraId="556D119B" w14:textId="77777777" w:rsidR="00CA3531" w:rsidRPr="00CA3531" w:rsidRDefault="00CA3531" w:rsidP="00CA3531">
      <w:pPr>
        <w:pStyle w:val="ListParagraph"/>
        <w:numPr>
          <w:ilvl w:val="0"/>
          <w:numId w:val="1"/>
        </w:numPr>
        <w:autoSpaceDE w:val="0"/>
        <w:autoSpaceDN w:val="0"/>
        <w:adjustRightInd w:val="0"/>
        <w:spacing w:after="0" w:line="240" w:lineRule="auto"/>
        <w:rPr>
          <w:rFonts w:ascii="Times New Roman" w:hAnsi="Times New Roman" w:cs="Times New Roman"/>
        </w:rPr>
      </w:pPr>
      <w:r w:rsidRPr="00CA3531">
        <w:rPr>
          <w:rFonts w:ascii="Times New Roman" w:hAnsi="Times New Roman" w:cs="Times New Roman"/>
        </w:rPr>
        <w:t>Australian Border Force</w:t>
      </w:r>
    </w:p>
    <w:p w14:paraId="75C65C80" w14:textId="77777777" w:rsidR="00CA3531" w:rsidRPr="00792B72" w:rsidRDefault="00CA3531" w:rsidP="00CA3531">
      <w:pPr>
        <w:pStyle w:val="ListParagraph"/>
        <w:numPr>
          <w:ilvl w:val="0"/>
          <w:numId w:val="1"/>
        </w:numPr>
        <w:autoSpaceDE w:val="0"/>
        <w:autoSpaceDN w:val="0"/>
        <w:adjustRightInd w:val="0"/>
        <w:spacing w:after="0" w:line="240" w:lineRule="auto"/>
        <w:rPr>
          <w:rFonts w:ascii="Times New Roman" w:hAnsi="Times New Roman" w:cs="Times New Roman"/>
        </w:rPr>
      </w:pPr>
      <w:r w:rsidRPr="00792B72">
        <w:rPr>
          <w:rFonts w:ascii="Times New Roman" w:hAnsi="Times New Roman" w:cs="Times New Roman"/>
        </w:rPr>
        <w:t>Australian Federal Police</w:t>
      </w:r>
    </w:p>
    <w:p w14:paraId="02E9C64A" w14:textId="77777777" w:rsidR="00CA3531" w:rsidRPr="00CA3531" w:rsidRDefault="00CA3531" w:rsidP="00CA3531">
      <w:pPr>
        <w:pStyle w:val="ListParagraph"/>
        <w:numPr>
          <w:ilvl w:val="0"/>
          <w:numId w:val="1"/>
        </w:numPr>
        <w:autoSpaceDE w:val="0"/>
        <w:autoSpaceDN w:val="0"/>
        <w:adjustRightInd w:val="0"/>
        <w:spacing w:after="0" w:line="240" w:lineRule="auto"/>
        <w:rPr>
          <w:rFonts w:ascii="Times New Roman" w:hAnsi="Times New Roman" w:cs="Times New Roman"/>
        </w:rPr>
      </w:pPr>
      <w:r w:rsidRPr="00CA3531">
        <w:rPr>
          <w:rFonts w:ascii="Times New Roman" w:hAnsi="Times New Roman" w:cs="Times New Roman"/>
        </w:rPr>
        <w:t>Australian Geospatial-Intelligence Organisation</w:t>
      </w:r>
    </w:p>
    <w:p w14:paraId="5D68B30A" w14:textId="77777777" w:rsidR="00CA3531" w:rsidRPr="00792B72" w:rsidRDefault="00CA3531" w:rsidP="00CA3531">
      <w:pPr>
        <w:pStyle w:val="ListParagraph"/>
        <w:numPr>
          <w:ilvl w:val="0"/>
          <w:numId w:val="1"/>
        </w:numPr>
        <w:autoSpaceDE w:val="0"/>
        <w:autoSpaceDN w:val="0"/>
        <w:adjustRightInd w:val="0"/>
        <w:spacing w:after="0" w:line="240" w:lineRule="auto"/>
        <w:rPr>
          <w:rFonts w:ascii="Times New Roman" w:hAnsi="Times New Roman" w:cs="Times New Roman"/>
        </w:rPr>
      </w:pPr>
      <w:r w:rsidRPr="00792B72">
        <w:rPr>
          <w:rFonts w:ascii="Times New Roman" w:hAnsi="Times New Roman" w:cs="Times New Roman"/>
        </w:rPr>
        <w:t>Australian Secret Intelligence Service</w:t>
      </w:r>
    </w:p>
    <w:p w14:paraId="14A95C48" w14:textId="1E139D6A" w:rsidR="00CA3531" w:rsidRDefault="00CA3531" w:rsidP="00CA3531">
      <w:pPr>
        <w:pStyle w:val="ListParagraph"/>
        <w:numPr>
          <w:ilvl w:val="0"/>
          <w:numId w:val="1"/>
        </w:numPr>
        <w:autoSpaceDE w:val="0"/>
        <w:autoSpaceDN w:val="0"/>
        <w:adjustRightInd w:val="0"/>
        <w:spacing w:after="0" w:line="240" w:lineRule="auto"/>
        <w:rPr>
          <w:rFonts w:ascii="Times New Roman" w:hAnsi="Times New Roman" w:cs="Times New Roman"/>
        </w:rPr>
      </w:pPr>
      <w:r w:rsidRPr="00792B72">
        <w:rPr>
          <w:rFonts w:ascii="Times New Roman" w:hAnsi="Times New Roman" w:cs="Times New Roman"/>
        </w:rPr>
        <w:t>Australian Security Intelligence Organisation</w:t>
      </w:r>
    </w:p>
    <w:p w14:paraId="718AB9E1" w14:textId="7E7512E2" w:rsidR="00D83E4C" w:rsidRPr="00792B72" w:rsidRDefault="00D83E4C" w:rsidP="00CA3531">
      <w:pPr>
        <w:pStyle w:val="ListParagraph"/>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Australian Signals Directorate</w:t>
      </w:r>
    </w:p>
    <w:p w14:paraId="4045F1E0" w14:textId="77777777" w:rsidR="00CA3531" w:rsidRPr="00792B72" w:rsidRDefault="00CA3531" w:rsidP="00CA3531">
      <w:pPr>
        <w:pStyle w:val="ListParagraph"/>
        <w:numPr>
          <w:ilvl w:val="0"/>
          <w:numId w:val="1"/>
        </w:numPr>
        <w:autoSpaceDE w:val="0"/>
        <w:autoSpaceDN w:val="0"/>
        <w:adjustRightInd w:val="0"/>
        <w:spacing w:after="0" w:line="240" w:lineRule="auto"/>
        <w:rPr>
          <w:rFonts w:ascii="Times New Roman" w:hAnsi="Times New Roman" w:cs="Times New Roman"/>
        </w:rPr>
      </w:pPr>
      <w:r w:rsidRPr="00792B72">
        <w:rPr>
          <w:rFonts w:ascii="Times New Roman" w:hAnsi="Times New Roman" w:cs="Times New Roman"/>
        </w:rPr>
        <w:t xml:space="preserve">Department of Defence </w:t>
      </w:r>
    </w:p>
    <w:p w14:paraId="565CEF4C" w14:textId="77777777" w:rsidR="00CA3531" w:rsidRPr="00792B72" w:rsidRDefault="00CA3531" w:rsidP="00CA3531">
      <w:pPr>
        <w:pStyle w:val="ListParagraph"/>
        <w:numPr>
          <w:ilvl w:val="0"/>
          <w:numId w:val="1"/>
        </w:numPr>
        <w:autoSpaceDE w:val="0"/>
        <w:autoSpaceDN w:val="0"/>
        <w:adjustRightInd w:val="0"/>
        <w:spacing w:after="0" w:line="240" w:lineRule="auto"/>
        <w:rPr>
          <w:rFonts w:ascii="Times New Roman" w:hAnsi="Times New Roman" w:cs="Times New Roman"/>
        </w:rPr>
      </w:pPr>
      <w:r w:rsidRPr="00792B72">
        <w:rPr>
          <w:rFonts w:ascii="Times New Roman" w:hAnsi="Times New Roman" w:cs="Times New Roman"/>
        </w:rPr>
        <w:t>Department of Foreign Affairs and Trade</w:t>
      </w:r>
    </w:p>
    <w:p w14:paraId="4655170B" w14:textId="77777777" w:rsidR="00CA3531" w:rsidRPr="00792B72" w:rsidRDefault="00CA3531" w:rsidP="00CA3531">
      <w:pPr>
        <w:pStyle w:val="ListParagraph"/>
        <w:numPr>
          <w:ilvl w:val="0"/>
          <w:numId w:val="1"/>
        </w:numPr>
        <w:autoSpaceDE w:val="0"/>
        <w:autoSpaceDN w:val="0"/>
        <w:adjustRightInd w:val="0"/>
        <w:spacing w:after="0" w:line="240" w:lineRule="auto"/>
        <w:rPr>
          <w:rFonts w:ascii="Times New Roman" w:hAnsi="Times New Roman" w:cs="Times New Roman"/>
        </w:rPr>
      </w:pPr>
      <w:r w:rsidRPr="00792B72">
        <w:rPr>
          <w:rFonts w:ascii="Times New Roman" w:hAnsi="Times New Roman" w:cs="Times New Roman"/>
        </w:rPr>
        <w:t>Department of Home Affairs</w:t>
      </w:r>
    </w:p>
    <w:p w14:paraId="4961D211" w14:textId="7BA62D38" w:rsidR="00CA3531" w:rsidRPr="00792B72" w:rsidRDefault="00CA3531" w:rsidP="00CA3531">
      <w:pPr>
        <w:pStyle w:val="ListParagraph"/>
        <w:numPr>
          <w:ilvl w:val="0"/>
          <w:numId w:val="1"/>
        </w:numPr>
        <w:autoSpaceDE w:val="0"/>
        <w:autoSpaceDN w:val="0"/>
        <w:adjustRightInd w:val="0"/>
        <w:spacing w:after="0" w:line="240" w:lineRule="auto"/>
        <w:rPr>
          <w:rFonts w:ascii="Times New Roman" w:hAnsi="Times New Roman" w:cs="Times New Roman"/>
        </w:rPr>
      </w:pPr>
      <w:r w:rsidRPr="00792B72">
        <w:rPr>
          <w:rFonts w:ascii="Times New Roman" w:hAnsi="Times New Roman" w:cs="Times New Roman"/>
        </w:rPr>
        <w:t xml:space="preserve">Department of </w:t>
      </w:r>
      <w:r w:rsidR="00C15493">
        <w:rPr>
          <w:rFonts w:ascii="Times New Roman" w:hAnsi="Times New Roman" w:cs="Times New Roman"/>
        </w:rPr>
        <w:t xml:space="preserve">the </w:t>
      </w:r>
      <w:r w:rsidRPr="00792B72">
        <w:rPr>
          <w:rFonts w:ascii="Times New Roman" w:hAnsi="Times New Roman" w:cs="Times New Roman"/>
        </w:rPr>
        <w:t>Prime Minister and Cabinet</w:t>
      </w:r>
      <w:r w:rsidR="00C15493">
        <w:rPr>
          <w:rFonts w:ascii="Times New Roman" w:hAnsi="Times New Roman" w:cs="Times New Roman"/>
        </w:rPr>
        <w:t>, and</w:t>
      </w:r>
    </w:p>
    <w:p w14:paraId="48C4C48C" w14:textId="77777777" w:rsidR="00CA3531" w:rsidRDefault="00CA3531" w:rsidP="00CA3531">
      <w:pPr>
        <w:pStyle w:val="ListParagraph"/>
        <w:numPr>
          <w:ilvl w:val="0"/>
          <w:numId w:val="1"/>
        </w:numPr>
        <w:autoSpaceDE w:val="0"/>
        <w:autoSpaceDN w:val="0"/>
        <w:adjustRightInd w:val="0"/>
        <w:spacing w:after="0" w:line="240" w:lineRule="auto"/>
        <w:rPr>
          <w:rFonts w:ascii="Times New Roman" w:hAnsi="Times New Roman" w:cs="Times New Roman"/>
        </w:rPr>
      </w:pPr>
      <w:r w:rsidRPr="00792B72">
        <w:rPr>
          <w:rFonts w:ascii="Times New Roman" w:hAnsi="Times New Roman" w:cs="Times New Roman"/>
        </w:rPr>
        <w:t xml:space="preserve">Office of National </w:t>
      </w:r>
      <w:r>
        <w:rPr>
          <w:rFonts w:ascii="Times New Roman" w:hAnsi="Times New Roman" w:cs="Times New Roman"/>
        </w:rPr>
        <w:t>Intelligence</w:t>
      </w:r>
    </w:p>
    <w:p w14:paraId="3FB4F7B1" w14:textId="77777777" w:rsidR="00CA3531" w:rsidRPr="00A872F1" w:rsidRDefault="00CA3531" w:rsidP="00CA3531">
      <w:pPr>
        <w:autoSpaceDE w:val="0"/>
        <w:autoSpaceDN w:val="0"/>
        <w:adjustRightInd w:val="0"/>
        <w:spacing w:after="0" w:line="240" w:lineRule="auto"/>
        <w:rPr>
          <w:rFonts w:ascii="Times New Roman" w:hAnsi="Times New Roman" w:cs="Times New Roman"/>
          <w:color w:val="FF0000"/>
        </w:rPr>
      </w:pPr>
    </w:p>
    <w:p w14:paraId="45ED3F4F" w14:textId="4D7D4EBA" w:rsidR="00FA39AF" w:rsidRDefault="00D83E4C" w:rsidP="00FA39AF">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Regulation Impact Statement</w:t>
      </w:r>
    </w:p>
    <w:p w14:paraId="5B4204D8" w14:textId="0EC0B30E" w:rsidR="00D83E4C" w:rsidRDefault="00D83E4C" w:rsidP="00FA39AF">
      <w:pPr>
        <w:autoSpaceDE w:val="0"/>
        <w:autoSpaceDN w:val="0"/>
        <w:adjustRightInd w:val="0"/>
        <w:spacing w:after="0" w:line="240" w:lineRule="auto"/>
        <w:rPr>
          <w:rFonts w:ascii="Times New Roman" w:hAnsi="Times New Roman" w:cs="Times New Roman"/>
          <w:b/>
        </w:rPr>
      </w:pPr>
    </w:p>
    <w:p w14:paraId="11A1D8BC" w14:textId="5D7D0EB9" w:rsidR="00D83E4C" w:rsidRDefault="00D83E4C" w:rsidP="00FA39AF">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Office of Best Practice Regulation (OBPR) was consulted and advised that a Regulatory Impact Statement is not required: OBPR ID 25794.</w:t>
      </w:r>
    </w:p>
    <w:p w14:paraId="21AAB88F" w14:textId="2D770843" w:rsidR="00D83E4C" w:rsidRDefault="00D83E4C" w:rsidP="00FA39AF">
      <w:pPr>
        <w:autoSpaceDE w:val="0"/>
        <w:autoSpaceDN w:val="0"/>
        <w:adjustRightInd w:val="0"/>
        <w:spacing w:after="0" w:line="240" w:lineRule="auto"/>
        <w:rPr>
          <w:rFonts w:ascii="Times New Roman" w:hAnsi="Times New Roman" w:cs="Times New Roman"/>
        </w:rPr>
      </w:pPr>
    </w:p>
    <w:p w14:paraId="4A84C2AA" w14:textId="4FC3BCC5" w:rsidR="00D83E4C" w:rsidRDefault="00D83E4C" w:rsidP="00FA39AF">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Details</w:t>
      </w:r>
    </w:p>
    <w:p w14:paraId="232DBA8B" w14:textId="2C5A2C55" w:rsidR="00D83E4C" w:rsidRDefault="00D83E4C" w:rsidP="00FA39AF">
      <w:pPr>
        <w:autoSpaceDE w:val="0"/>
        <w:autoSpaceDN w:val="0"/>
        <w:adjustRightInd w:val="0"/>
        <w:spacing w:after="0" w:line="240" w:lineRule="auto"/>
        <w:rPr>
          <w:rFonts w:ascii="Times New Roman" w:hAnsi="Times New Roman" w:cs="Times New Roman"/>
          <w:b/>
        </w:rPr>
      </w:pPr>
    </w:p>
    <w:p w14:paraId="1A637772" w14:textId="2142BCB9" w:rsidR="00D83E4C" w:rsidRDefault="00D83E4C" w:rsidP="00FA39A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Details of the Revocation Instrument are set out in </w:t>
      </w:r>
      <w:r>
        <w:rPr>
          <w:rFonts w:ascii="Times New Roman" w:hAnsi="Times New Roman" w:cs="Times New Roman"/>
          <w:u w:val="single"/>
        </w:rPr>
        <w:t>Attachment A</w:t>
      </w:r>
      <w:bookmarkStart w:id="0" w:name="_GoBack"/>
      <w:r w:rsidRPr="00C0157F">
        <w:rPr>
          <w:rFonts w:ascii="Times New Roman" w:hAnsi="Times New Roman" w:cs="Times New Roman"/>
          <w:u w:val="single"/>
        </w:rPr>
        <w:t>.</w:t>
      </w:r>
      <w:bookmarkEnd w:id="0"/>
    </w:p>
    <w:p w14:paraId="184EC8A5" w14:textId="217427B4" w:rsidR="00D83E4C" w:rsidRDefault="00D83E4C" w:rsidP="00FA39AF">
      <w:pPr>
        <w:autoSpaceDE w:val="0"/>
        <w:autoSpaceDN w:val="0"/>
        <w:adjustRightInd w:val="0"/>
        <w:spacing w:after="0" w:line="240" w:lineRule="auto"/>
        <w:rPr>
          <w:rFonts w:ascii="Times New Roman" w:hAnsi="Times New Roman" w:cs="Times New Roman"/>
        </w:rPr>
      </w:pPr>
    </w:p>
    <w:p w14:paraId="0023DBFE" w14:textId="343ACF9C" w:rsidR="00D83E4C" w:rsidRDefault="00D83E4C" w:rsidP="00FA39A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 Statement of Compatibility with Human Rights is set out at </w:t>
      </w:r>
      <w:r>
        <w:rPr>
          <w:rFonts w:ascii="Times New Roman" w:hAnsi="Times New Roman" w:cs="Times New Roman"/>
          <w:u w:val="single"/>
        </w:rPr>
        <w:t>Attachment B</w:t>
      </w:r>
      <w:r>
        <w:rPr>
          <w:rFonts w:ascii="Times New Roman" w:hAnsi="Times New Roman" w:cs="Times New Roman"/>
        </w:rPr>
        <w:t xml:space="preserve"> and has been prepared in accordance with Part 3 of the </w:t>
      </w:r>
      <w:r>
        <w:rPr>
          <w:rFonts w:ascii="Times New Roman" w:hAnsi="Times New Roman" w:cs="Times New Roman"/>
          <w:i/>
        </w:rPr>
        <w:t>Human Rights (Parliamentary Scrutiny) Act 2011</w:t>
      </w:r>
      <w:r>
        <w:rPr>
          <w:rFonts w:ascii="Times New Roman" w:hAnsi="Times New Roman" w:cs="Times New Roman"/>
        </w:rPr>
        <w:t xml:space="preserve">. The overall assessment is that the Revocation Instrument is compatible with human rights. </w:t>
      </w:r>
    </w:p>
    <w:p w14:paraId="4F3B58C1" w14:textId="32C8D016" w:rsidR="00D83E4C" w:rsidRDefault="00D83E4C" w:rsidP="00FA39AF">
      <w:pPr>
        <w:autoSpaceDE w:val="0"/>
        <w:autoSpaceDN w:val="0"/>
        <w:adjustRightInd w:val="0"/>
        <w:spacing w:after="0" w:line="240" w:lineRule="auto"/>
        <w:rPr>
          <w:rFonts w:ascii="Times New Roman" w:hAnsi="Times New Roman" w:cs="Times New Roman"/>
        </w:rPr>
      </w:pPr>
    </w:p>
    <w:p w14:paraId="5CE3AC04" w14:textId="7A76AF31" w:rsidR="00D83E4C" w:rsidRDefault="00D83E4C" w:rsidP="00FA39A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The Revocation Instrument is a disallowable legislative instrument for the purposes of the </w:t>
      </w:r>
      <w:r>
        <w:rPr>
          <w:rFonts w:ascii="Times New Roman" w:hAnsi="Times New Roman" w:cs="Times New Roman"/>
          <w:i/>
        </w:rPr>
        <w:t>Legislation Act 2003</w:t>
      </w:r>
      <w:r>
        <w:rPr>
          <w:rFonts w:ascii="Times New Roman" w:hAnsi="Times New Roman" w:cs="Times New Roman"/>
        </w:rPr>
        <w:t>.</w:t>
      </w:r>
    </w:p>
    <w:p w14:paraId="362BF4BF" w14:textId="4F59064C" w:rsidR="00D83E4C" w:rsidRDefault="00D83E4C" w:rsidP="00FA39AF">
      <w:pPr>
        <w:autoSpaceDE w:val="0"/>
        <w:autoSpaceDN w:val="0"/>
        <w:adjustRightInd w:val="0"/>
        <w:spacing w:after="0" w:line="240" w:lineRule="auto"/>
        <w:rPr>
          <w:rFonts w:ascii="Times New Roman" w:hAnsi="Times New Roman" w:cs="Times New Roman"/>
        </w:rPr>
      </w:pPr>
    </w:p>
    <w:p w14:paraId="25537351" w14:textId="686A13A7" w:rsidR="00D83E4C" w:rsidRPr="00D83E4C" w:rsidRDefault="00D83E4C" w:rsidP="00FA39A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The Revocation Instrument commences on the day that it is registered on the Federal Register of Legislation. </w:t>
      </w:r>
    </w:p>
    <w:p w14:paraId="011B5F24" w14:textId="121D9484" w:rsidR="00CA3531" w:rsidRDefault="00CA3531" w:rsidP="00FA39AF">
      <w:pPr>
        <w:autoSpaceDE w:val="0"/>
        <w:autoSpaceDN w:val="0"/>
        <w:adjustRightInd w:val="0"/>
        <w:spacing w:after="0" w:line="240" w:lineRule="auto"/>
        <w:rPr>
          <w:rFonts w:ascii="Times New Roman" w:hAnsi="Times New Roman" w:cs="Times New Roman"/>
        </w:rPr>
      </w:pPr>
    </w:p>
    <w:p w14:paraId="13D7346B" w14:textId="77777777" w:rsidR="00CA3531" w:rsidRDefault="00CA3531" w:rsidP="00FA39AF">
      <w:pPr>
        <w:autoSpaceDE w:val="0"/>
        <w:autoSpaceDN w:val="0"/>
        <w:adjustRightInd w:val="0"/>
        <w:spacing w:after="0" w:line="240" w:lineRule="auto"/>
        <w:rPr>
          <w:rFonts w:ascii="Times New Roman" w:hAnsi="Times New Roman" w:cs="Times New Roman"/>
        </w:rPr>
      </w:pPr>
    </w:p>
    <w:p w14:paraId="12B43266" w14:textId="77777777" w:rsidR="00D83E4C" w:rsidRDefault="00D83E4C">
      <w:pPr>
        <w:rPr>
          <w:rFonts w:ascii="Times New Roman" w:hAnsi="Times New Roman" w:cs="Times New Roman"/>
          <w:b/>
          <w:bCs/>
        </w:rPr>
      </w:pPr>
      <w:r>
        <w:rPr>
          <w:rFonts w:ascii="Times New Roman" w:hAnsi="Times New Roman" w:cs="Times New Roman"/>
          <w:b/>
          <w:bCs/>
        </w:rPr>
        <w:br w:type="page"/>
      </w:r>
    </w:p>
    <w:p w14:paraId="21278BF2" w14:textId="42EB0C51" w:rsidR="00D83E4C" w:rsidRPr="00D83E4C" w:rsidRDefault="00D83E4C" w:rsidP="00D83E4C">
      <w:pPr>
        <w:autoSpaceDE w:val="0"/>
        <w:autoSpaceDN w:val="0"/>
        <w:adjustRightInd w:val="0"/>
        <w:spacing w:after="0" w:line="240" w:lineRule="auto"/>
        <w:jc w:val="right"/>
        <w:rPr>
          <w:rFonts w:ascii="Times New Roman" w:hAnsi="Times New Roman" w:cs="Times New Roman"/>
          <w:b/>
          <w:bCs/>
          <w:sz w:val="28"/>
          <w:szCs w:val="28"/>
          <w:u w:val="single"/>
        </w:rPr>
      </w:pPr>
      <w:r w:rsidRPr="00D83E4C">
        <w:rPr>
          <w:rFonts w:ascii="Times New Roman" w:hAnsi="Times New Roman" w:cs="Times New Roman"/>
          <w:b/>
          <w:bCs/>
          <w:sz w:val="28"/>
          <w:szCs w:val="28"/>
          <w:u w:val="single"/>
        </w:rPr>
        <w:lastRenderedPageBreak/>
        <w:t>Attachment A</w:t>
      </w:r>
    </w:p>
    <w:p w14:paraId="2F4BEB3A" w14:textId="77777777" w:rsidR="00D83E4C" w:rsidRPr="00D83E4C" w:rsidRDefault="00D83E4C" w:rsidP="00FA39AF">
      <w:pPr>
        <w:autoSpaceDE w:val="0"/>
        <w:autoSpaceDN w:val="0"/>
        <w:adjustRightInd w:val="0"/>
        <w:spacing w:after="0" w:line="240" w:lineRule="auto"/>
        <w:rPr>
          <w:rFonts w:ascii="Times New Roman" w:hAnsi="Times New Roman" w:cs="Times New Roman"/>
          <w:b/>
          <w:bCs/>
          <w:sz w:val="28"/>
          <w:szCs w:val="28"/>
        </w:rPr>
      </w:pPr>
    </w:p>
    <w:p w14:paraId="39A2A2F9" w14:textId="1255D650" w:rsidR="00FA39AF" w:rsidRPr="00D83E4C" w:rsidRDefault="00D83E4C" w:rsidP="00D83E4C">
      <w:pPr>
        <w:autoSpaceDE w:val="0"/>
        <w:autoSpaceDN w:val="0"/>
        <w:adjustRightInd w:val="0"/>
        <w:spacing w:after="0" w:line="240" w:lineRule="auto"/>
        <w:jc w:val="center"/>
        <w:rPr>
          <w:rFonts w:ascii="Times New Roman" w:hAnsi="Times New Roman" w:cs="Times New Roman"/>
          <w:b/>
          <w:bCs/>
          <w:sz w:val="28"/>
          <w:szCs w:val="28"/>
        </w:rPr>
      </w:pPr>
      <w:r w:rsidRPr="00D83E4C">
        <w:rPr>
          <w:rFonts w:ascii="Times New Roman" w:hAnsi="Times New Roman" w:cs="Times New Roman"/>
          <w:b/>
          <w:bCs/>
          <w:sz w:val="28"/>
          <w:szCs w:val="28"/>
        </w:rPr>
        <w:t>Notes on sections</w:t>
      </w:r>
    </w:p>
    <w:p w14:paraId="2F530C2A" w14:textId="77777777" w:rsidR="00FA39AF" w:rsidRPr="00FA39AF" w:rsidRDefault="00FA39AF" w:rsidP="00FA39AF">
      <w:pPr>
        <w:autoSpaceDE w:val="0"/>
        <w:autoSpaceDN w:val="0"/>
        <w:adjustRightInd w:val="0"/>
        <w:spacing w:after="0" w:line="240" w:lineRule="auto"/>
        <w:rPr>
          <w:rFonts w:ascii="Times New Roman" w:hAnsi="Times New Roman" w:cs="Times New Roman"/>
          <w:b/>
          <w:bCs/>
        </w:rPr>
      </w:pPr>
    </w:p>
    <w:p w14:paraId="20067BB4" w14:textId="77777777" w:rsidR="00FA39AF" w:rsidRDefault="00FA39AF" w:rsidP="00FA39AF">
      <w:pPr>
        <w:autoSpaceDE w:val="0"/>
        <w:autoSpaceDN w:val="0"/>
        <w:adjustRightInd w:val="0"/>
        <w:spacing w:after="0" w:line="240" w:lineRule="auto"/>
        <w:rPr>
          <w:rFonts w:ascii="Times New Roman" w:hAnsi="Times New Roman" w:cs="Times New Roman"/>
          <w:b/>
          <w:bCs/>
        </w:rPr>
      </w:pPr>
      <w:r w:rsidRPr="00FA39AF">
        <w:rPr>
          <w:rFonts w:ascii="Times New Roman" w:hAnsi="Times New Roman" w:cs="Times New Roman"/>
          <w:b/>
          <w:bCs/>
        </w:rPr>
        <w:t>Section 1 - Name of Declaration</w:t>
      </w:r>
    </w:p>
    <w:p w14:paraId="33C47711" w14:textId="77777777" w:rsidR="00FA39AF" w:rsidRPr="00FA39AF" w:rsidRDefault="00FA39AF" w:rsidP="00FA39AF">
      <w:pPr>
        <w:autoSpaceDE w:val="0"/>
        <w:autoSpaceDN w:val="0"/>
        <w:adjustRightInd w:val="0"/>
        <w:spacing w:after="0" w:line="240" w:lineRule="auto"/>
        <w:rPr>
          <w:rFonts w:ascii="Times New Roman" w:hAnsi="Times New Roman" w:cs="Times New Roman"/>
          <w:b/>
          <w:bCs/>
        </w:rPr>
      </w:pPr>
    </w:p>
    <w:p w14:paraId="13189661" w14:textId="1AF08119" w:rsidR="00FA39AF" w:rsidRPr="00FA39AF" w:rsidRDefault="00FA39AF" w:rsidP="00FA39AF">
      <w:pPr>
        <w:autoSpaceDE w:val="0"/>
        <w:autoSpaceDN w:val="0"/>
        <w:adjustRightInd w:val="0"/>
        <w:spacing w:after="0" w:line="240" w:lineRule="auto"/>
        <w:rPr>
          <w:rFonts w:ascii="Times New Roman" w:hAnsi="Times New Roman" w:cs="Times New Roman"/>
        </w:rPr>
      </w:pPr>
      <w:r w:rsidRPr="00FA39AF">
        <w:rPr>
          <w:rFonts w:ascii="Times New Roman" w:hAnsi="Times New Roman" w:cs="Times New Roman"/>
        </w:rPr>
        <w:t xml:space="preserve">Section 1 sets out the title of the </w:t>
      </w:r>
      <w:r w:rsidR="00D83E4C">
        <w:rPr>
          <w:rFonts w:ascii="Times New Roman" w:hAnsi="Times New Roman" w:cs="Times New Roman"/>
        </w:rPr>
        <w:t>R</w:t>
      </w:r>
      <w:r>
        <w:rPr>
          <w:rFonts w:ascii="Times New Roman" w:hAnsi="Times New Roman" w:cs="Times New Roman"/>
        </w:rPr>
        <w:t xml:space="preserve">evocation </w:t>
      </w:r>
      <w:r w:rsidR="00D83E4C">
        <w:rPr>
          <w:rFonts w:ascii="Times New Roman" w:hAnsi="Times New Roman" w:cs="Times New Roman"/>
        </w:rPr>
        <w:t>I</w:t>
      </w:r>
      <w:r w:rsidR="00FC0F48">
        <w:rPr>
          <w:rFonts w:ascii="Times New Roman" w:hAnsi="Times New Roman" w:cs="Times New Roman"/>
        </w:rPr>
        <w:t xml:space="preserve">nstrument </w:t>
      </w:r>
      <w:r w:rsidRPr="00FA39AF">
        <w:rPr>
          <w:rFonts w:ascii="Times New Roman" w:hAnsi="Times New Roman" w:cs="Times New Roman"/>
        </w:rPr>
        <w:t xml:space="preserve">as the </w:t>
      </w:r>
      <w:r w:rsidRPr="00FA39AF">
        <w:rPr>
          <w:rFonts w:ascii="Times New Roman" w:hAnsi="Times New Roman" w:cs="Times New Roman"/>
          <w:i/>
          <w:iCs/>
        </w:rPr>
        <w:t xml:space="preserve">Criminal Code (Foreign Incursions and Recruitment—Declared Areas) </w:t>
      </w:r>
      <w:r>
        <w:rPr>
          <w:rFonts w:ascii="Times New Roman" w:hAnsi="Times New Roman" w:cs="Times New Roman"/>
          <w:i/>
          <w:iCs/>
        </w:rPr>
        <w:t>Revocation Instrument 2019</w:t>
      </w:r>
      <w:r w:rsidRPr="00FA39AF">
        <w:rPr>
          <w:rFonts w:ascii="Times New Roman" w:hAnsi="Times New Roman" w:cs="Times New Roman"/>
          <w:i/>
          <w:iCs/>
        </w:rPr>
        <w:t>—Mosul District, Ninewa Province, Iraq</w:t>
      </w:r>
      <w:r w:rsidRPr="00FA39AF">
        <w:rPr>
          <w:rFonts w:ascii="Times New Roman" w:hAnsi="Times New Roman" w:cs="Times New Roman"/>
        </w:rPr>
        <w:t>.</w:t>
      </w:r>
    </w:p>
    <w:p w14:paraId="314DBA7E" w14:textId="77777777" w:rsidR="00FA39AF" w:rsidRDefault="00FA39AF" w:rsidP="00FA39AF">
      <w:pPr>
        <w:autoSpaceDE w:val="0"/>
        <w:autoSpaceDN w:val="0"/>
        <w:adjustRightInd w:val="0"/>
        <w:spacing w:after="0" w:line="240" w:lineRule="auto"/>
        <w:rPr>
          <w:rFonts w:ascii="Times New Roman" w:hAnsi="Times New Roman" w:cs="Times New Roman"/>
          <w:b/>
          <w:bCs/>
        </w:rPr>
      </w:pPr>
    </w:p>
    <w:p w14:paraId="0DF8308B" w14:textId="77777777" w:rsidR="00FA39AF" w:rsidRDefault="00FA39AF" w:rsidP="00FA39AF">
      <w:pPr>
        <w:autoSpaceDE w:val="0"/>
        <w:autoSpaceDN w:val="0"/>
        <w:adjustRightInd w:val="0"/>
        <w:spacing w:after="0" w:line="240" w:lineRule="auto"/>
        <w:rPr>
          <w:rFonts w:ascii="Times New Roman" w:hAnsi="Times New Roman" w:cs="Times New Roman"/>
          <w:b/>
          <w:bCs/>
        </w:rPr>
      </w:pPr>
      <w:r w:rsidRPr="00FA39AF">
        <w:rPr>
          <w:rFonts w:ascii="Times New Roman" w:hAnsi="Times New Roman" w:cs="Times New Roman"/>
          <w:b/>
          <w:bCs/>
        </w:rPr>
        <w:t>Section 2 – Commencement</w:t>
      </w:r>
    </w:p>
    <w:p w14:paraId="056B03E4" w14:textId="77777777" w:rsidR="00FA39AF" w:rsidRPr="00FA39AF" w:rsidRDefault="00FA39AF" w:rsidP="00FA39AF">
      <w:pPr>
        <w:autoSpaceDE w:val="0"/>
        <w:autoSpaceDN w:val="0"/>
        <w:adjustRightInd w:val="0"/>
        <w:spacing w:after="0" w:line="240" w:lineRule="auto"/>
        <w:rPr>
          <w:rFonts w:ascii="Times New Roman" w:hAnsi="Times New Roman" w:cs="Times New Roman"/>
          <w:b/>
          <w:bCs/>
        </w:rPr>
      </w:pPr>
    </w:p>
    <w:p w14:paraId="7580E890" w14:textId="57C73E46" w:rsidR="00FA39AF" w:rsidRDefault="00FA39AF" w:rsidP="00FA39AF">
      <w:pPr>
        <w:autoSpaceDE w:val="0"/>
        <w:autoSpaceDN w:val="0"/>
        <w:adjustRightInd w:val="0"/>
        <w:spacing w:after="0" w:line="240" w:lineRule="auto"/>
        <w:rPr>
          <w:rFonts w:ascii="Times New Roman" w:hAnsi="Times New Roman" w:cs="Times New Roman"/>
        </w:rPr>
      </w:pPr>
      <w:r w:rsidRPr="00FA39AF">
        <w:rPr>
          <w:rFonts w:ascii="Times New Roman" w:hAnsi="Times New Roman" w:cs="Times New Roman"/>
        </w:rPr>
        <w:t xml:space="preserve">Section 2 provides that the </w:t>
      </w:r>
      <w:r w:rsidR="00D83E4C">
        <w:rPr>
          <w:rFonts w:ascii="Times New Roman" w:hAnsi="Times New Roman" w:cs="Times New Roman"/>
        </w:rPr>
        <w:t>R</w:t>
      </w:r>
      <w:r>
        <w:rPr>
          <w:rFonts w:ascii="Times New Roman" w:hAnsi="Times New Roman" w:cs="Times New Roman"/>
        </w:rPr>
        <w:t xml:space="preserve">evocation </w:t>
      </w:r>
      <w:r w:rsidR="00D83E4C">
        <w:rPr>
          <w:rFonts w:ascii="Times New Roman" w:hAnsi="Times New Roman" w:cs="Times New Roman"/>
        </w:rPr>
        <w:t>I</w:t>
      </w:r>
      <w:r w:rsidR="00FC0F48">
        <w:rPr>
          <w:rFonts w:ascii="Times New Roman" w:hAnsi="Times New Roman" w:cs="Times New Roman"/>
        </w:rPr>
        <w:t xml:space="preserve">nstrument </w:t>
      </w:r>
      <w:r w:rsidRPr="00FA39AF">
        <w:rPr>
          <w:rFonts w:ascii="Times New Roman" w:hAnsi="Times New Roman" w:cs="Times New Roman"/>
        </w:rPr>
        <w:t xml:space="preserve">commences on the </w:t>
      </w:r>
      <w:r w:rsidR="002853B6">
        <w:rPr>
          <w:rFonts w:ascii="Times New Roman" w:hAnsi="Times New Roman" w:cs="Times New Roman"/>
        </w:rPr>
        <w:t xml:space="preserve">same </w:t>
      </w:r>
      <w:r w:rsidRPr="00FA39AF">
        <w:rPr>
          <w:rFonts w:ascii="Times New Roman" w:hAnsi="Times New Roman" w:cs="Times New Roman"/>
        </w:rPr>
        <w:t xml:space="preserve">day </w:t>
      </w:r>
      <w:r w:rsidR="002853B6">
        <w:rPr>
          <w:rFonts w:ascii="Times New Roman" w:hAnsi="Times New Roman" w:cs="Times New Roman"/>
        </w:rPr>
        <w:t xml:space="preserve">that </w:t>
      </w:r>
      <w:r w:rsidRPr="00FA39AF">
        <w:rPr>
          <w:rFonts w:ascii="Times New Roman" w:hAnsi="Times New Roman" w:cs="Times New Roman"/>
        </w:rPr>
        <w:t>it is registered</w:t>
      </w:r>
      <w:r w:rsidR="00D83E4C">
        <w:rPr>
          <w:rFonts w:ascii="Times New Roman" w:hAnsi="Times New Roman" w:cs="Times New Roman"/>
        </w:rPr>
        <w:t xml:space="preserve"> on the Federal Register of Legislation</w:t>
      </w:r>
      <w:r w:rsidRPr="00FA39AF">
        <w:rPr>
          <w:rFonts w:ascii="Times New Roman" w:hAnsi="Times New Roman" w:cs="Times New Roman"/>
        </w:rPr>
        <w:t>.</w:t>
      </w:r>
    </w:p>
    <w:p w14:paraId="6D66D8FE" w14:textId="77777777" w:rsidR="00FA39AF" w:rsidRPr="00FA39AF" w:rsidRDefault="00FA39AF" w:rsidP="00FA39AF">
      <w:pPr>
        <w:autoSpaceDE w:val="0"/>
        <w:autoSpaceDN w:val="0"/>
        <w:adjustRightInd w:val="0"/>
        <w:spacing w:after="0" w:line="240" w:lineRule="auto"/>
        <w:rPr>
          <w:rFonts w:ascii="Times New Roman" w:hAnsi="Times New Roman" w:cs="Times New Roman"/>
        </w:rPr>
      </w:pPr>
    </w:p>
    <w:p w14:paraId="2B42D085" w14:textId="701C9DD3" w:rsidR="00FA39AF" w:rsidRPr="00FA39AF" w:rsidRDefault="00FA39AF" w:rsidP="00D83E4C">
      <w:pPr>
        <w:rPr>
          <w:rFonts w:ascii="Times New Roman" w:hAnsi="Times New Roman" w:cs="Times New Roman"/>
          <w:b/>
          <w:bCs/>
        </w:rPr>
      </w:pPr>
      <w:r w:rsidRPr="00FA39AF">
        <w:rPr>
          <w:rFonts w:ascii="Times New Roman" w:hAnsi="Times New Roman" w:cs="Times New Roman"/>
          <w:b/>
          <w:bCs/>
        </w:rPr>
        <w:t>Section 3 – Authority</w:t>
      </w:r>
    </w:p>
    <w:p w14:paraId="3D465203" w14:textId="3A962D44" w:rsidR="00456984" w:rsidRDefault="00FA39AF" w:rsidP="00456984">
      <w:pPr>
        <w:autoSpaceDE w:val="0"/>
        <w:autoSpaceDN w:val="0"/>
        <w:adjustRightInd w:val="0"/>
        <w:spacing w:after="0" w:line="240" w:lineRule="auto"/>
        <w:rPr>
          <w:rFonts w:ascii="Times New Roman" w:hAnsi="Times New Roman" w:cs="Times New Roman"/>
        </w:rPr>
      </w:pPr>
      <w:r w:rsidRPr="00FA39AF">
        <w:rPr>
          <w:rFonts w:ascii="Times New Roman" w:hAnsi="Times New Roman" w:cs="Times New Roman"/>
        </w:rPr>
        <w:t xml:space="preserve">Section 3 notes </w:t>
      </w:r>
      <w:r w:rsidR="00D83E4C">
        <w:rPr>
          <w:rFonts w:ascii="Times New Roman" w:hAnsi="Times New Roman" w:cs="Times New Roman"/>
        </w:rPr>
        <w:t>the R</w:t>
      </w:r>
      <w:r w:rsidR="00792B72">
        <w:rPr>
          <w:rFonts w:ascii="Times New Roman" w:hAnsi="Times New Roman" w:cs="Times New Roman"/>
        </w:rPr>
        <w:t>evocation</w:t>
      </w:r>
      <w:r w:rsidR="00D83E4C">
        <w:rPr>
          <w:rFonts w:ascii="Times New Roman" w:hAnsi="Times New Roman" w:cs="Times New Roman"/>
        </w:rPr>
        <w:t xml:space="preserve"> I</w:t>
      </w:r>
      <w:r w:rsidR="00FC0F48">
        <w:rPr>
          <w:rFonts w:ascii="Times New Roman" w:hAnsi="Times New Roman" w:cs="Times New Roman"/>
        </w:rPr>
        <w:t>nstrument</w:t>
      </w:r>
      <w:r w:rsidR="00792B72">
        <w:rPr>
          <w:rFonts w:ascii="Times New Roman" w:hAnsi="Times New Roman" w:cs="Times New Roman"/>
        </w:rPr>
        <w:t xml:space="preserve"> is made</w:t>
      </w:r>
      <w:r w:rsidRPr="00FA39AF">
        <w:rPr>
          <w:rFonts w:ascii="Times New Roman" w:hAnsi="Times New Roman" w:cs="Times New Roman"/>
        </w:rPr>
        <w:t xml:space="preserve"> </w:t>
      </w:r>
      <w:r w:rsidR="00792B72">
        <w:rPr>
          <w:rFonts w:ascii="Times New Roman" w:hAnsi="Times New Roman" w:cs="Times New Roman"/>
        </w:rPr>
        <w:t>under subsection 119.3(5A</w:t>
      </w:r>
      <w:r w:rsidR="00792B72" w:rsidRPr="00FA39AF">
        <w:rPr>
          <w:rFonts w:ascii="Times New Roman" w:hAnsi="Times New Roman" w:cs="Times New Roman"/>
        </w:rPr>
        <w:t xml:space="preserve">) of the </w:t>
      </w:r>
      <w:r w:rsidR="00792B72" w:rsidRPr="00D83E4C">
        <w:rPr>
          <w:rFonts w:ascii="Times New Roman" w:hAnsi="Times New Roman" w:cs="Times New Roman"/>
          <w:iCs/>
        </w:rPr>
        <w:t>Criminal Code</w:t>
      </w:r>
      <w:r w:rsidR="00792B72" w:rsidRPr="00D83E4C">
        <w:rPr>
          <w:rFonts w:ascii="Times New Roman" w:hAnsi="Times New Roman" w:cs="Times New Roman"/>
        </w:rPr>
        <w:t>,</w:t>
      </w:r>
      <w:r w:rsidR="00792B72">
        <w:rPr>
          <w:rFonts w:ascii="Times New Roman" w:hAnsi="Times New Roman" w:cs="Times New Roman"/>
        </w:rPr>
        <w:t xml:space="preserve"> which enables the Minister for Foreign Affairs to revoke </w:t>
      </w:r>
      <w:r w:rsidR="00A872F1">
        <w:rPr>
          <w:rFonts w:ascii="Times New Roman" w:hAnsi="Times New Roman" w:cs="Times New Roman"/>
        </w:rPr>
        <w:t>a declaration</w:t>
      </w:r>
      <w:r w:rsidR="00456984">
        <w:rPr>
          <w:rFonts w:ascii="Times New Roman" w:hAnsi="Times New Roman" w:cs="Times New Roman"/>
        </w:rPr>
        <w:t xml:space="preserve"> made under subsection 119.3(1)</w:t>
      </w:r>
      <w:r w:rsidR="00792B72">
        <w:rPr>
          <w:rFonts w:ascii="Times New Roman" w:hAnsi="Times New Roman" w:cs="Times New Roman"/>
        </w:rPr>
        <w:t xml:space="preserve"> if that Minister considers it necessary or desirable to do so. </w:t>
      </w:r>
    </w:p>
    <w:p w14:paraId="4DC512CF" w14:textId="77777777" w:rsidR="00456984" w:rsidRDefault="00456984" w:rsidP="00456984">
      <w:pPr>
        <w:autoSpaceDE w:val="0"/>
        <w:autoSpaceDN w:val="0"/>
        <w:adjustRightInd w:val="0"/>
        <w:spacing w:after="0" w:line="240" w:lineRule="auto"/>
        <w:rPr>
          <w:rFonts w:ascii="Times New Roman" w:hAnsi="Times New Roman" w:cs="Times New Roman"/>
        </w:rPr>
      </w:pPr>
    </w:p>
    <w:p w14:paraId="1C6F6140" w14:textId="77777777" w:rsidR="00FA39AF" w:rsidRDefault="00FA39AF" w:rsidP="00456984">
      <w:pPr>
        <w:autoSpaceDE w:val="0"/>
        <w:autoSpaceDN w:val="0"/>
        <w:adjustRightInd w:val="0"/>
        <w:spacing w:after="0" w:line="240" w:lineRule="auto"/>
        <w:rPr>
          <w:rFonts w:ascii="Times New Roman" w:hAnsi="Times New Roman" w:cs="Times New Roman"/>
          <w:b/>
          <w:bCs/>
        </w:rPr>
      </w:pPr>
      <w:r w:rsidRPr="00FA39AF">
        <w:rPr>
          <w:rFonts w:ascii="Times New Roman" w:hAnsi="Times New Roman" w:cs="Times New Roman"/>
          <w:b/>
          <w:bCs/>
        </w:rPr>
        <w:t xml:space="preserve">Section 4 – </w:t>
      </w:r>
      <w:r>
        <w:rPr>
          <w:rFonts w:ascii="Times New Roman" w:hAnsi="Times New Roman" w:cs="Times New Roman"/>
          <w:b/>
          <w:bCs/>
        </w:rPr>
        <w:t>Revocation of declaration</w:t>
      </w:r>
    </w:p>
    <w:p w14:paraId="77F283C0" w14:textId="77777777" w:rsidR="00456984" w:rsidRPr="00FA39AF" w:rsidRDefault="00456984" w:rsidP="00456984">
      <w:pPr>
        <w:autoSpaceDE w:val="0"/>
        <w:autoSpaceDN w:val="0"/>
        <w:adjustRightInd w:val="0"/>
        <w:spacing w:after="0" w:line="240" w:lineRule="auto"/>
        <w:rPr>
          <w:rFonts w:ascii="Times New Roman" w:hAnsi="Times New Roman" w:cs="Times New Roman"/>
          <w:b/>
          <w:bCs/>
        </w:rPr>
      </w:pPr>
    </w:p>
    <w:p w14:paraId="2DB56319" w14:textId="1923CBF0" w:rsidR="00FA39AF" w:rsidRPr="00FC0F48" w:rsidRDefault="00FA39AF" w:rsidP="00FA39AF">
      <w:pPr>
        <w:autoSpaceDE w:val="0"/>
        <w:autoSpaceDN w:val="0"/>
        <w:adjustRightInd w:val="0"/>
        <w:spacing w:after="0" w:line="240" w:lineRule="auto"/>
        <w:rPr>
          <w:rFonts w:ascii="Times New Roman" w:hAnsi="Times New Roman" w:cs="Times New Roman"/>
        </w:rPr>
      </w:pPr>
      <w:r w:rsidRPr="00FA39AF">
        <w:rPr>
          <w:rFonts w:ascii="Times New Roman" w:hAnsi="Times New Roman" w:cs="Times New Roman"/>
        </w:rPr>
        <w:t xml:space="preserve">Section 4 </w:t>
      </w:r>
      <w:r>
        <w:rPr>
          <w:rFonts w:ascii="Times New Roman" w:hAnsi="Times New Roman" w:cs="Times New Roman"/>
        </w:rPr>
        <w:t xml:space="preserve">revokes the </w:t>
      </w:r>
      <w:r w:rsidRPr="00FA39AF">
        <w:rPr>
          <w:rFonts w:ascii="Times New Roman" w:hAnsi="Times New Roman" w:cs="Times New Roman"/>
          <w:i/>
          <w:iCs/>
        </w:rPr>
        <w:t xml:space="preserve">Criminal Code (Foreign Incursions and Recruitment—Declared Areas) </w:t>
      </w:r>
      <w:r>
        <w:rPr>
          <w:rFonts w:ascii="Times New Roman" w:hAnsi="Times New Roman" w:cs="Times New Roman"/>
          <w:i/>
          <w:iCs/>
        </w:rPr>
        <w:t xml:space="preserve">Declaration </w:t>
      </w:r>
      <w:r w:rsidRPr="00FC0F48">
        <w:rPr>
          <w:rFonts w:ascii="Times New Roman" w:hAnsi="Times New Roman" w:cs="Times New Roman"/>
          <w:i/>
          <w:iCs/>
        </w:rPr>
        <w:t>2018—Mosul District, Ninewa Province, Iraq</w:t>
      </w:r>
      <w:r w:rsidRPr="00FC0F48">
        <w:rPr>
          <w:rFonts w:ascii="Times New Roman" w:hAnsi="Times New Roman" w:cs="Times New Roman"/>
          <w:iCs/>
        </w:rPr>
        <w:t>.</w:t>
      </w:r>
      <w:r w:rsidR="00456984" w:rsidRPr="00FC0F48">
        <w:rPr>
          <w:rFonts w:ascii="Times New Roman" w:hAnsi="Times New Roman" w:cs="Times New Roman"/>
          <w:iCs/>
        </w:rPr>
        <w:t xml:space="preserve"> This </w:t>
      </w:r>
      <w:r w:rsidR="00BC3EF3" w:rsidRPr="00FC0F48">
        <w:rPr>
          <w:rFonts w:ascii="Times New Roman" w:hAnsi="Times New Roman" w:cs="Times New Roman"/>
          <w:iCs/>
        </w:rPr>
        <w:t xml:space="preserve">section </w:t>
      </w:r>
      <w:r w:rsidR="00D83E4C">
        <w:rPr>
          <w:rFonts w:ascii="Times New Roman" w:hAnsi="Times New Roman" w:cs="Times New Roman"/>
          <w:iCs/>
        </w:rPr>
        <w:t xml:space="preserve">indicates that it is no longer </w:t>
      </w:r>
      <w:r w:rsidR="00BC3EF3" w:rsidRPr="00FC0F48">
        <w:rPr>
          <w:rFonts w:ascii="Times New Roman" w:hAnsi="Times New Roman" w:cs="Times New Roman"/>
          <w:iCs/>
        </w:rPr>
        <w:t>a criminal</w:t>
      </w:r>
      <w:r w:rsidR="00D83E4C">
        <w:rPr>
          <w:rFonts w:ascii="Times New Roman" w:hAnsi="Times New Roman" w:cs="Times New Roman"/>
          <w:iCs/>
        </w:rPr>
        <w:t xml:space="preserve"> offence for a person t</w:t>
      </w:r>
      <w:r w:rsidR="00456984" w:rsidRPr="00FC0F48">
        <w:rPr>
          <w:rFonts w:ascii="Times New Roman" w:hAnsi="Times New Roman" w:cs="Times New Roman"/>
          <w:iCs/>
        </w:rPr>
        <w:t>o enter, or remain in, Mosul Dis</w:t>
      </w:r>
      <w:r w:rsidR="00BC3EF3" w:rsidRPr="00FC0F48">
        <w:rPr>
          <w:rFonts w:ascii="Times New Roman" w:hAnsi="Times New Roman" w:cs="Times New Roman"/>
          <w:iCs/>
        </w:rPr>
        <w:t>trict, Ninewa Province in Iraq.</w:t>
      </w:r>
    </w:p>
    <w:p w14:paraId="22A783C9" w14:textId="2A04CF51" w:rsidR="00FA39AF" w:rsidRDefault="00FA39AF" w:rsidP="00FA39AF">
      <w:pPr>
        <w:autoSpaceDE w:val="0"/>
        <w:autoSpaceDN w:val="0"/>
        <w:adjustRightInd w:val="0"/>
        <w:spacing w:after="0" w:line="240" w:lineRule="auto"/>
        <w:rPr>
          <w:rFonts w:ascii="Times New Roman" w:hAnsi="Times New Roman" w:cs="Times New Roman"/>
          <w:b/>
          <w:bCs/>
        </w:rPr>
      </w:pPr>
    </w:p>
    <w:p w14:paraId="15922D32" w14:textId="77777777" w:rsidR="00FC0F48" w:rsidRPr="00FC0F48" w:rsidRDefault="00FC0F48" w:rsidP="00FA39AF">
      <w:pPr>
        <w:autoSpaceDE w:val="0"/>
        <w:autoSpaceDN w:val="0"/>
        <w:adjustRightInd w:val="0"/>
        <w:spacing w:after="0" w:line="240" w:lineRule="auto"/>
        <w:rPr>
          <w:rFonts w:ascii="Times New Roman" w:hAnsi="Times New Roman" w:cs="Times New Roman"/>
          <w:b/>
          <w:bCs/>
        </w:rPr>
      </w:pPr>
    </w:p>
    <w:p w14:paraId="55AD1D8C" w14:textId="77777777" w:rsidR="00D83E4C" w:rsidRDefault="00D83E4C">
      <w:pPr>
        <w:rPr>
          <w:rFonts w:ascii="Times New Roman" w:hAnsi="Times New Roman" w:cs="Times New Roman"/>
          <w:b/>
          <w:bCs/>
          <w:sz w:val="28"/>
          <w:szCs w:val="28"/>
        </w:rPr>
      </w:pPr>
      <w:r>
        <w:rPr>
          <w:rFonts w:ascii="Times New Roman" w:hAnsi="Times New Roman" w:cs="Times New Roman"/>
          <w:b/>
          <w:bCs/>
          <w:sz w:val="28"/>
          <w:szCs w:val="28"/>
        </w:rPr>
        <w:br w:type="page"/>
      </w:r>
    </w:p>
    <w:p w14:paraId="33FED987" w14:textId="47FB4875" w:rsidR="00D83E4C" w:rsidRPr="00D83E4C" w:rsidRDefault="00D83E4C" w:rsidP="00D83E4C">
      <w:pPr>
        <w:autoSpaceDE w:val="0"/>
        <w:autoSpaceDN w:val="0"/>
        <w:adjustRightInd w:val="0"/>
        <w:spacing w:after="0" w:line="240" w:lineRule="auto"/>
        <w:jc w:val="right"/>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Attachment B</w:t>
      </w:r>
    </w:p>
    <w:p w14:paraId="368CEDAE" w14:textId="77777777" w:rsidR="00D83E4C" w:rsidRDefault="00D83E4C" w:rsidP="00FC0F48">
      <w:pPr>
        <w:autoSpaceDE w:val="0"/>
        <w:autoSpaceDN w:val="0"/>
        <w:adjustRightInd w:val="0"/>
        <w:spacing w:after="0" w:line="240" w:lineRule="auto"/>
        <w:jc w:val="center"/>
        <w:rPr>
          <w:rFonts w:ascii="Times New Roman" w:hAnsi="Times New Roman" w:cs="Times New Roman"/>
          <w:b/>
          <w:bCs/>
          <w:sz w:val="28"/>
          <w:szCs w:val="28"/>
        </w:rPr>
      </w:pPr>
    </w:p>
    <w:p w14:paraId="0F77775C" w14:textId="57870D18" w:rsidR="00FA39AF" w:rsidRDefault="00FA39AF" w:rsidP="00FC0F48">
      <w:pPr>
        <w:autoSpaceDE w:val="0"/>
        <w:autoSpaceDN w:val="0"/>
        <w:adjustRightInd w:val="0"/>
        <w:spacing w:after="0" w:line="240" w:lineRule="auto"/>
        <w:jc w:val="center"/>
        <w:rPr>
          <w:rFonts w:ascii="Times New Roman" w:hAnsi="Times New Roman" w:cs="Times New Roman"/>
          <w:b/>
          <w:bCs/>
          <w:sz w:val="28"/>
          <w:szCs w:val="28"/>
        </w:rPr>
      </w:pPr>
      <w:r w:rsidRPr="00FC0F48">
        <w:rPr>
          <w:rFonts w:ascii="Times New Roman" w:hAnsi="Times New Roman" w:cs="Times New Roman"/>
          <w:b/>
          <w:bCs/>
          <w:sz w:val="28"/>
          <w:szCs w:val="28"/>
        </w:rPr>
        <w:t>Statement of Compatibility with Human Rights</w:t>
      </w:r>
    </w:p>
    <w:p w14:paraId="730E263C" w14:textId="77777777" w:rsidR="00D83E4C" w:rsidRPr="00FC0F48" w:rsidRDefault="00D83E4C" w:rsidP="00FC0F48">
      <w:pPr>
        <w:autoSpaceDE w:val="0"/>
        <w:autoSpaceDN w:val="0"/>
        <w:adjustRightInd w:val="0"/>
        <w:spacing w:after="0" w:line="240" w:lineRule="auto"/>
        <w:jc w:val="center"/>
        <w:rPr>
          <w:rFonts w:ascii="Times New Roman" w:hAnsi="Times New Roman" w:cs="Times New Roman"/>
          <w:b/>
          <w:bCs/>
          <w:sz w:val="28"/>
          <w:szCs w:val="28"/>
        </w:rPr>
      </w:pPr>
    </w:p>
    <w:p w14:paraId="26CC6E7E" w14:textId="77777777" w:rsidR="00FC0F48" w:rsidRPr="00FC0F48" w:rsidRDefault="00FC0F48" w:rsidP="00FC0F48">
      <w:pPr>
        <w:spacing w:before="120" w:after="120" w:line="240" w:lineRule="auto"/>
        <w:jc w:val="center"/>
        <w:rPr>
          <w:rFonts w:ascii="Times New Roman" w:hAnsi="Times New Roman"/>
        </w:rPr>
      </w:pPr>
      <w:r w:rsidRPr="00FC0F48">
        <w:rPr>
          <w:rFonts w:ascii="Times New Roman" w:hAnsi="Times New Roman"/>
          <w:i/>
        </w:rPr>
        <w:t>Prepared in accordance with Part 3 of the Human Rights (Parliamentary Scrutiny) Act 2011</w:t>
      </w:r>
    </w:p>
    <w:p w14:paraId="73267E69" w14:textId="77777777" w:rsidR="00FC0F48" w:rsidRPr="00FC0F48" w:rsidRDefault="00FC0F48" w:rsidP="00FC0F48">
      <w:pPr>
        <w:autoSpaceDE w:val="0"/>
        <w:autoSpaceDN w:val="0"/>
        <w:adjustRightInd w:val="0"/>
        <w:spacing w:after="0" w:line="240" w:lineRule="auto"/>
        <w:jc w:val="center"/>
        <w:rPr>
          <w:rFonts w:ascii="Times New Roman" w:hAnsi="Times New Roman" w:cs="Times New Roman"/>
          <w:b/>
          <w:bCs/>
        </w:rPr>
      </w:pPr>
    </w:p>
    <w:p w14:paraId="0F7637FC" w14:textId="77777777" w:rsidR="00FC0F48" w:rsidRPr="00D83E4C" w:rsidRDefault="00FC0F48" w:rsidP="00FC0F48">
      <w:pPr>
        <w:autoSpaceDE w:val="0"/>
        <w:autoSpaceDN w:val="0"/>
        <w:adjustRightInd w:val="0"/>
        <w:spacing w:after="0" w:line="240" w:lineRule="auto"/>
        <w:jc w:val="center"/>
        <w:rPr>
          <w:rFonts w:ascii="Times New Roman" w:hAnsi="Times New Roman" w:cs="Times New Roman"/>
          <w:b/>
          <w:bCs/>
          <w:i/>
        </w:rPr>
      </w:pPr>
      <w:r w:rsidRPr="00D83E4C">
        <w:rPr>
          <w:rFonts w:ascii="Times New Roman" w:hAnsi="Times New Roman" w:cs="Times New Roman"/>
          <w:b/>
          <w:bCs/>
          <w:i/>
        </w:rPr>
        <w:t>Criminal Code (Foreign Incursions and Recruitmen</w:t>
      </w:r>
      <w:r w:rsidRPr="00D83E4C">
        <w:rPr>
          <w:rFonts w:ascii="Times New Roman" w:hAnsi="Times New Roman" w:cs="Times New Roman"/>
          <w:b/>
          <w:bCs/>
          <w:i/>
        </w:rPr>
        <w:softHyphen/>
        <w:t xml:space="preserve">t—Declared Areas) Revocation Instrument 2019—Mosul District, Ninewa Province, Iraq </w:t>
      </w:r>
    </w:p>
    <w:p w14:paraId="752AC6E1" w14:textId="1F2BBC78" w:rsidR="00FA39AF" w:rsidRPr="00FC0F48" w:rsidRDefault="00FA39AF" w:rsidP="00FC0F48">
      <w:pPr>
        <w:autoSpaceDE w:val="0"/>
        <w:autoSpaceDN w:val="0"/>
        <w:adjustRightInd w:val="0"/>
        <w:spacing w:after="0" w:line="240" w:lineRule="auto"/>
        <w:jc w:val="center"/>
        <w:rPr>
          <w:rFonts w:ascii="Times New Roman" w:hAnsi="Times New Roman" w:cs="Times New Roman"/>
          <w:b/>
          <w:bCs/>
        </w:rPr>
      </w:pPr>
    </w:p>
    <w:p w14:paraId="44BE8A29" w14:textId="77777777" w:rsidR="005224CC" w:rsidRDefault="00FC0F48" w:rsidP="005224CC">
      <w:pPr>
        <w:spacing w:before="120" w:after="120" w:line="240" w:lineRule="auto"/>
        <w:jc w:val="center"/>
        <w:rPr>
          <w:rFonts w:ascii="Times New Roman" w:hAnsi="Times New Roman"/>
        </w:rPr>
      </w:pPr>
      <w:r w:rsidRPr="00FC0F48">
        <w:rPr>
          <w:rFonts w:ascii="Times New Roman" w:hAnsi="Times New Roman"/>
        </w:rPr>
        <w:t xml:space="preserve">This </w:t>
      </w:r>
      <w:r w:rsidR="00D83E4C">
        <w:rPr>
          <w:rFonts w:ascii="Times New Roman" w:hAnsi="Times New Roman"/>
        </w:rPr>
        <w:t xml:space="preserve">legislative </w:t>
      </w:r>
      <w:r w:rsidRPr="00FC0F48">
        <w:rPr>
          <w:rFonts w:ascii="Times New Roman" w:hAnsi="Times New Roman"/>
        </w:rPr>
        <w:t xml:space="preserve">instrument is compatible with the human rights and freedoms recognised or declared in the international instruments listed in section 3 of the </w:t>
      </w:r>
      <w:r w:rsidRPr="00FC0F48">
        <w:rPr>
          <w:rFonts w:ascii="Times New Roman" w:hAnsi="Times New Roman"/>
          <w:i/>
        </w:rPr>
        <w:t>Human Rights (Parliamentary Scrutiny) Act 2011</w:t>
      </w:r>
      <w:r w:rsidRPr="00FC0F48">
        <w:rPr>
          <w:rFonts w:ascii="Times New Roman" w:hAnsi="Times New Roman"/>
        </w:rPr>
        <w:t>.</w:t>
      </w:r>
    </w:p>
    <w:p w14:paraId="5F8A2F18" w14:textId="77777777" w:rsidR="005224CC" w:rsidRPr="005224CC" w:rsidRDefault="005224CC" w:rsidP="005224CC">
      <w:pPr>
        <w:autoSpaceDE w:val="0"/>
        <w:autoSpaceDN w:val="0"/>
        <w:adjustRightInd w:val="0"/>
        <w:spacing w:after="0" w:line="240" w:lineRule="auto"/>
        <w:rPr>
          <w:rFonts w:ascii="Times New Roman" w:hAnsi="Times New Roman" w:cs="Times New Roman"/>
        </w:rPr>
      </w:pPr>
    </w:p>
    <w:p w14:paraId="7F776170" w14:textId="689A958E" w:rsidR="005224CC" w:rsidRPr="005224CC" w:rsidRDefault="00FC0F48" w:rsidP="005224CC">
      <w:pPr>
        <w:autoSpaceDE w:val="0"/>
        <w:autoSpaceDN w:val="0"/>
        <w:adjustRightInd w:val="0"/>
        <w:spacing w:after="0" w:line="240" w:lineRule="auto"/>
        <w:rPr>
          <w:rFonts w:ascii="Times New Roman" w:hAnsi="Times New Roman" w:cs="Times New Roman"/>
          <w:b/>
        </w:rPr>
      </w:pPr>
      <w:r w:rsidRPr="005224CC">
        <w:rPr>
          <w:rFonts w:ascii="Times New Roman" w:hAnsi="Times New Roman" w:cs="Times New Roman"/>
          <w:b/>
        </w:rPr>
        <w:t xml:space="preserve">Overview of the instrument </w:t>
      </w:r>
    </w:p>
    <w:p w14:paraId="0D684DD1" w14:textId="77777777" w:rsidR="005224CC" w:rsidRPr="005224CC" w:rsidRDefault="005224CC" w:rsidP="005224CC">
      <w:pPr>
        <w:autoSpaceDE w:val="0"/>
        <w:autoSpaceDN w:val="0"/>
        <w:adjustRightInd w:val="0"/>
        <w:spacing w:after="0" w:line="240" w:lineRule="auto"/>
        <w:rPr>
          <w:rFonts w:ascii="Times New Roman" w:hAnsi="Times New Roman" w:cs="Times New Roman"/>
        </w:rPr>
      </w:pPr>
    </w:p>
    <w:p w14:paraId="0F17C5B9" w14:textId="091D2C30" w:rsidR="00FC0F48" w:rsidRPr="005224CC" w:rsidRDefault="00FC0F48" w:rsidP="00FC0F48">
      <w:pPr>
        <w:autoSpaceDE w:val="0"/>
        <w:autoSpaceDN w:val="0"/>
        <w:adjustRightInd w:val="0"/>
        <w:spacing w:after="0" w:line="240" w:lineRule="auto"/>
        <w:rPr>
          <w:rFonts w:ascii="Times New Roman" w:hAnsi="Times New Roman" w:cs="Times New Roman"/>
        </w:rPr>
      </w:pPr>
      <w:r w:rsidRPr="005224CC">
        <w:rPr>
          <w:rFonts w:ascii="Times New Roman" w:hAnsi="Times New Roman" w:cs="Times New Roman"/>
        </w:rPr>
        <w:t xml:space="preserve">The purpose of this instrument is to revoke the declaration of Mosul District, Ninewa Province, Iraq, which was made on 1 March 2018. </w:t>
      </w:r>
    </w:p>
    <w:p w14:paraId="08538DD3" w14:textId="352D3C27" w:rsidR="00FC0F48" w:rsidRPr="005224CC" w:rsidRDefault="00FC0F48" w:rsidP="00792B72">
      <w:pPr>
        <w:autoSpaceDE w:val="0"/>
        <w:autoSpaceDN w:val="0"/>
        <w:adjustRightInd w:val="0"/>
        <w:spacing w:after="0" w:line="240" w:lineRule="auto"/>
        <w:rPr>
          <w:rFonts w:ascii="Times New Roman" w:hAnsi="Times New Roman" w:cs="Times New Roman"/>
        </w:rPr>
      </w:pPr>
    </w:p>
    <w:p w14:paraId="7B4C342C" w14:textId="72D974A6" w:rsidR="00FC0F48" w:rsidRPr="005224CC" w:rsidRDefault="00FC0F48" w:rsidP="00792B72">
      <w:pPr>
        <w:autoSpaceDE w:val="0"/>
        <w:autoSpaceDN w:val="0"/>
        <w:adjustRightInd w:val="0"/>
        <w:spacing w:after="0" w:line="240" w:lineRule="auto"/>
        <w:rPr>
          <w:rFonts w:ascii="Times New Roman" w:hAnsi="Times New Roman" w:cs="Times New Roman"/>
          <w:b/>
        </w:rPr>
      </w:pPr>
      <w:r w:rsidRPr="005224CC">
        <w:rPr>
          <w:rFonts w:ascii="Times New Roman" w:hAnsi="Times New Roman" w:cs="Times New Roman"/>
          <w:b/>
        </w:rPr>
        <w:t>Human rights implications</w:t>
      </w:r>
    </w:p>
    <w:p w14:paraId="7AAB3EFE" w14:textId="77777777" w:rsidR="00FC0F48" w:rsidRPr="005224CC" w:rsidRDefault="00FC0F48" w:rsidP="00792B72">
      <w:pPr>
        <w:autoSpaceDE w:val="0"/>
        <w:autoSpaceDN w:val="0"/>
        <w:adjustRightInd w:val="0"/>
        <w:spacing w:after="0" w:line="240" w:lineRule="auto"/>
        <w:rPr>
          <w:rFonts w:ascii="Times New Roman" w:hAnsi="Times New Roman" w:cs="Times New Roman"/>
        </w:rPr>
      </w:pPr>
    </w:p>
    <w:p w14:paraId="2FC602B4" w14:textId="6F2F188E" w:rsidR="00792B72" w:rsidRPr="00D83E4C" w:rsidRDefault="00FC0F48" w:rsidP="00792B72">
      <w:pPr>
        <w:autoSpaceDE w:val="0"/>
        <w:autoSpaceDN w:val="0"/>
        <w:adjustRightInd w:val="0"/>
        <w:spacing w:after="0" w:line="240" w:lineRule="auto"/>
        <w:rPr>
          <w:rFonts w:ascii="Times New Roman" w:hAnsi="Times New Roman" w:cs="Times New Roman"/>
          <w:bCs/>
        </w:rPr>
      </w:pPr>
      <w:r w:rsidRPr="00D83E4C">
        <w:rPr>
          <w:rFonts w:ascii="Times New Roman" w:hAnsi="Times New Roman" w:cs="Times New Roman"/>
          <w:bCs/>
        </w:rPr>
        <w:t>This instrument engages the right to freedom of movement</w:t>
      </w:r>
      <w:r w:rsidR="00B83C06" w:rsidRPr="00D83E4C">
        <w:rPr>
          <w:rFonts w:ascii="Times New Roman" w:hAnsi="Times New Roman" w:cs="Times New Roman"/>
          <w:bCs/>
        </w:rPr>
        <w:t xml:space="preserve"> in article 12 of the </w:t>
      </w:r>
      <w:r w:rsidR="00B83C06" w:rsidRPr="00D83E4C">
        <w:rPr>
          <w:rFonts w:ascii="Times New Roman" w:hAnsi="Times New Roman" w:cs="Times New Roman"/>
          <w:bCs/>
          <w:i/>
        </w:rPr>
        <w:t>International Covenant on Civil and Political Rights</w:t>
      </w:r>
      <w:r w:rsidR="00D83E4C">
        <w:rPr>
          <w:rFonts w:ascii="Times New Roman" w:hAnsi="Times New Roman" w:cs="Times New Roman"/>
          <w:bCs/>
          <w:i/>
        </w:rPr>
        <w:t xml:space="preserve"> </w:t>
      </w:r>
      <w:r w:rsidR="00D83E4C">
        <w:rPr>
          <w:rFonts w:ascii="Times New Roman" w:hAnsi="Times New Roman" w:cs="Times New Roman"/>
          <w:bCs/>
        </w:rPr>
        <w:t>(ICCPR)</w:t>
      </w:r>
      <w:r w:rsidR="00B83C06" w:rsidRPr="00D83E4C">
        <w:rPr>
          <w:rFonts w:ascii="Times New Roman" w:hAnsi="Times New Roman" w:cs="Times New Roman"/>
          <w:bCs/>
        </w:rPr>
        <w:t xml:space="preserve">. </w:t>
      </w:r>
      <w:r w:rsidR="00792B72" w:rsidRPr="00D83E4C">
        <w:rPr>
          <w:rFonts w:ascii="Times New Roman" w:hAnsi="Times New Roman" w:cs="Times New Roman"/>
          <w:bCs/>
        </w:rPr>
        <w:t xml:space="preserve">To the extent that the </w:t>
      </w:r>
      <w:r w:rsidR="00456984" w:rsidRPr="00D83E4C">
        <w:rPr>
          <w:rFonts w:ascii="Times New Roman" w:hAnsi="Times New Roman" w:cs="Times New Roman"/>
          <w:bCs/>
        </w:rPr>
        <w:t xml:space="preserve">declaration of Mosul District, Ninewa Province, Iraq, </w:t>
      </w:r>
      <w:r w:rsidR="00792B72" w:rsidRPr="00D83E4C">
        <w:rPr>
          <w:rFonts w:ascii="Times New Roman" w:hAnsi="Times New Roman" w:cs="Times New Roman"/>
          <w:bCs/>
        </w:rPr>
        <w:t xml:space="preserve">may have limited the right to freedom of movement under article 12 of the </w:t>
      </w:r>
      <w:r w:rsidR="00D83E4C">
        <w:rPr>
          <w:rFonts w:ascii="Times New Roman" w:hAnsi="Times New Roman" w:cs="Times New Roman"/>
          <w:bCs/>
        </w:rPr>
        <w:t>ICCPR</w:t>
      </w:r>
      <w:r w:rsidR="00B83C06" w:rsidRPr="00D83E4C">
        <w:rPr>
          <w:rFonts w:ascii="Times New Roman" w:hAnsi="Times New Roman" w:cs="Times New Roman"/>
          <w:bCs/>
        </w:rPr>
        <w:t>, the</w:t>
      </w:r>
      <w:r w:rsidR="00D83E4C">
        <w:rPr>
          <w:rFonts w:ascii="Times New Roman" w:hAnsi="Times New Roman" w:cs="Times New Roman"/>
          <w:bCs/>
        </w:rPr>
        <w:t xml:space="preserve"> R</w:t>
      </w:r>
      <w:r w:rsidR="00792B72" w:rsidRPr="00D83E4C">
        <w:rPr>
          <w:rFonts w:ascii="Times New Roman" w:hAnsi="Times New Roman" w:cs="Times New Roman"/>
          <w:bCs/>
        </w:rPr>
        <w:t xml:space="preserve">evocation </w:t>
      </w:r>
      <w:r w:rsidR="00D83E4C">
        <w:rPr>
          <w:rFonts w:ascii="Times New Roman" w:hAnsi="Times New Roman" w:cs="Times New Roman"/>
          <w:bCs/>
        </w:rPr>
        <w:t>I</w:t>
      </w:r>
      <w:r w:rsidR="00B83C06" w:rsidRPr="00D83E4C">
        <w:rPr>
          <w:rFonts w:ascii="Times New Roman" w:hAnsi="Times New Roman" w:cs="Times New Roman"/>
          <w:bCs/>
        </w:rPr>
        <w:t xml:space="preserve">nstrument </w:t>
      </w:r>
      <w:r w:rsidR="00792B72" w:rsidRPr="00D83E4C">
        <w:rPr>
          <w:rFonts w:ascii="Times New Roman" w:hAnsi="Times New Roman" w:cs="Times New Roman"/>
          <w:bCs/>
        </w:rPr>
        <w:t>removes this potential limitation.</w:t>
      </w:r>
      <w:r w:rsidR="00D83E4C">
        <w:rPr>
          <w:rFonts w:ascii="Times New Roman" w:hAnsi="Times New Roman" w:cs="Times New Roman"/>
          <w:bCs/>
        </w:rPr>
        <w:t xml:space="preserve"> The Revocation I</w:t>
      </w:r>
      <w:r w:rsidR="00B83C06" w:rsidRPr="00D83E4C">
        <w:rPr>
          <w:rFonts w:ascii="Times New Roman" w:hAnsi="Times New Roman" w:cs="Times New Roman"/>
          <w:bCs/>
        </w:rPr>
        <w:t>nstrument allows a person to enter into, or remain in, the Mosul District, Ninewa Province, Iraq,</w:t>
      </w:r>
      <w:r w:rsidR="00456984" w:rsidRPr="00D83E4C">
        <w:rPr>
          <w:rFonts w:ascii="Times New Roman" w:hAnsi="Times New Roman" w:cs="Times New Roman"/>
          <w:bCs/>
        </w:rPr>
        <w:t xml:space="preserve"> </w:t>
      </w:r>
      <w:r w:rsidR="00792B72" w:rsidRPr="00D83E4C">
        <w:rPr>
          <w:rFonts w:ascii="Times New Roman" w:hAnsi="Times New Roman" w:cs="Times New Roman"/>
          <w:bCs/>
        </w:rPr>
        <w:t>without committing a criminal</w:t>
      </w:r>
      <w:r w:rsidR="00B83C06" w:rsidRPr="00D83E4C">
        <w:rPr>
          <w:rFonts w:ascii="Times New Roman" w:hAnsi="Times New Roman" w:cs="Times New Roman"/>
          <w:bCs/>
        </w:rPr>
        <w:t xml:space="preserve"> offence. However, </w:t>
      </w:r>
      <w:r w:rsidR="00456984" w:rsidRPr="00D83E4C">
        <w:rPr>
          <w:rFonts w:ascii="Times New Roman" w:hAnsi="Times New Roman" w:cs="Times New Roman"/>
          <w:bCs/>
        </w:rPr>
        <w:t>the Australian </w:t>
      </w:r>
      <w:r w:rsidR="00792B72" w:rsidRPr="00D83E4C">
        <w:rPr>
          <w:rFonts w:ascii="Times New Roman" w:hAnsi="Times New Roman" w:cs="Times New Roman"/>
          <w:bCs/>
        </w:rPr>
        <w:t xml:space="preserve">Government maintains its advice that Australians should not travel to </w:t>
      </w:r>
      <w:r w:rsidR="00456984" w:rsidRPr="00D83E4C">
        <w:rPr>
          <w:rFonts w:ascii="Times New Roman" w:hAnsi="Times New Roman" w:cs="Times New Roman"/>
          <w:bCs/>
        </w:rPr>
        <w:t>Iraq</w:t>
      </w:r>
      <w:r w:rsidR="00792B72" w:rsidRPr="00D83E4C">
        <w:rPr>
          <w:rFonts w:ascii="Times New Roman" w:hAnsi="Times New Roman" w:cs="Times New Roman"/>
          <w:bCs/>
        </w:rPr>
        <w:t xml:space="preserve"> at this time. </w:t>
      </w:r>
    </w:p>
    <w:p w14:paraId="5A628B35" w14:textId="77777777" w:rsidR="00792B72" w:rsidRPr="00792B72" w:rsidRDefault="00792B72" w:rsidP="00792B72">
      <w:pPr>
        <w:autoSpaceDE w:val="0"/>
        <w:autoSpaceDN w:val="0"/>
        <w:adjustRightInd w:val="0"/>
        <w:spacing w:after="0" w:line="240" w:lineRule="auto"/>
        <w:rPr>
          <w:rFonts w:ascii="Times New Roman" w:hAnsi="Times New Roman" w:cs="Times New Roman"/>
        </w:rPr>
      </w:pPr>
    </w:p>
    <w:p w14:paraId="11835C9A" w14:textId="5260EDB0" w:rsidR="00792B72" w:rsidRDefault="00456984" w:rsidP="00792B7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The </w:t>
      </w:r>
      <w:r w:rsidR="00D83E4C">
        <w:rPr>
          <w:rFonts w:ascii="Times New Roman" w:hAnsi="Times New Roman" w:cs="Times New Roman"/>
        </w:rPr>
        <w:t xml:space="preserve">Revocation Instrument </w:t>
      </w:r>
      <w:r w:rsidR="00792B72" w:rsidRPr="00792B72">
        <w:rPr>
          <w:rFonts w:ascii="Times New Roman" w:hAnsi="Times New Roman" w:cs="Times New Roman"/>
        </w:rPr>
        <w:t xml:space="preserve">does not have the effect of engaging or diminishing any applicable rights or freedoms. </w:t>
      </w:r>
    </w:p>
    <w:p w14:paraId="77844C72" w14:textId="77777777" w:rsidR="00792B72" w:rsidRPr="00792B72" w:rsidRDefault="00792B72" w:rsidP="00792B72">
      <w:pPr>
        <w:autoSpaceDE w:val="0"/>
        <w:autoSpaceDN w:val="0"/>
        <w:adjustRightInd w:val="0"/>
        <w:spacing w:after="0" w:line="240" w:lineRule="auto"/>
        <w:rPr>
          <w:rFonts w:ascii="Times New Roman" w:hAnsi="Times New Roman" w:cs="Times New Roman"/>
        </w:rPr>
      </w:pPr>
    </w:p>
    <w:p w14:paraId="29759CB7" w14:textId="77777777" w:rsidR="00792B72" w:rsidRPr="00FC0F48" w:rsidRDefault="00792B72" w:rsidP="00792B72">
      <w:pPr>
        <w:autoSpaceDE w:val="0"/>
        <w:autoSpaceDN w:val="0"/>
        <w:adjustRightInd w:val="0"/>
        <w:spacing w:after="0" w:line="240" w:lineRule="auto"/>
        <w:rPr>
          <w:rFonts w:ascii="Times New Roman" w:hAnsi="Times New Roman" w:cs="Times New Roman"/>
          <w:b/>
          <w:bCs/>
        </w:rPr>
      </w:pPr>
      <w:r w:rsidRPr="00FC0F48">
        <w:rPr>
          <w:rFonts w:ascii="Times New Roman" w:hAnsi="Times New Roman" w:cs="Times New Roman"/>
          <w:b/>
          <w:bCs/>
        </w:rPr>
        <w:t xml:space="preserve">Conclusion </w:t>
      </w:r>
    </w:p>
    <w:p w14:paraId="2009D028" w14:textId="77777777" w:rsidR="00792B72" w:rsidRDefault="00792B72" w:rsidP="00792B72">
      <w:pPr>
        <w:autoSpaceDE w:val="0"/>
        <w:autoSpaceDN w:val="0"/>
        <w:adjustRightInd w:val="0"/>
        <w:spacing w:after="0" w:line="240" w:lineRule="auto"/>
        <w:rPr>
          <w:rFonts w:ascii="Times New Roman" w:hAnsi="Times New Roman" w:cs="Times New Roman"/>
        </w:rPr>
      </w:pPr>
    </w:p>
    <w:p w14:paraId="3383406F" w14:textId="4B5225A5" w:rsidR="00792B72" w:rsidRDefault="00792B72" w:rsidP="00792B72">
      <w:pPr>
        <w:autoSpaceDE w:val="0"/>
        <w:autoSpaceDN w:val="0"/>
        <w:adjustRightInd w:val="0"/>
        <w:spacing w:after="0" w:line="240" w:lineRule="auto"/>
        <w:rPr>
          <w:sz w:val="23"/>
          <w:szCs w:val="23"/>
        </w:rPr>
      </w:pPr>
      <w:r>
        <w:rPr>
          <w:rFonts w:ascii="Times New Roman" w:hAnsi="Times New Roman" w:cs="Times New Roman"/>
        </w:rPr>
        <w:t xml:space="preserve">The </w:t>
      </w:r>
      <w:r w:rsidR="00D83E4C">
        <w:rPr>
          <w:rFonts w:ascii="Times New Roman" w:hAnsi="Times New Roman" w:cs="Times New Roman"/>
        </w:rPr>
        <w:t>Revocation I</w:t>
      </w:r>
      <w:r w:rsidR="00FC0F48">
        <w:rPr>
          <w:rFonts w:ascii="Times New Roman" w:hAnsi="Times New Roman" w:cs="Times New Roman"/>
        </w:rPr>
        <w:t>nstrument</w:t>
      </w:r>
      <w:r w:rsidRPr="00792B72">
        <w:rPr>
          <w:rFonts w:ascii="Times New Roman" w:hAnsi="Times New Roman" w:cs="Times New Roman"/>
        </w:rPr>
        <w:t xml:space="preserve"> i</w:t>
      </w:r>
      <w:r w:rsidR="00FC0F48">
        <w:rPr>
          <w:rFonts w:ascii="Times New Roman" w:hAnsi="Times New Roman" w:cs="Times New Roman"/>
        </w:rPr>
        <w:t>s compatible with human rights because</w:t>
      </w:r>
      <w:r w:rsidRPr="00792B72">
        <w:rPr>
          <w:rFonts w:ascii="Times New Roman" w:hAnsi="Times New Roman" w:cs="Times New Roman"/>
        </w:rPr>
        <w:t xml:space="preserve"> it </w:t>
      </w:r>
      <w:r w:rsidR="00B83C06">
        <w:rPr>
          <w:rFonts w:ascii="Times New Roman" w:hAnsi="Times New Roman" w:cs="Times New Roman"/>
        </w:rPr>
        <w:t>engages the right to freedom of movement and does not raise any human rights issues</w:t>
      </w:r>
      <w:r w:rsidRPr="00792B72">
        <w:rPr>
          <w:rFonts w:ascii="Times New Roman" w:hAnsi="Times New Roman" w:cs="Times New Roman"/>
        </w:rPr>
        <w:t>.</w:t>
      </w:r>
      <w:r>
        <w:rPr>
          <w:sz w:val="23"/>
          <w:szCs w:val="23"/>
        </w:rPr>
        <w:t xml:space="preserve"> </w:t>
      </w:r>
    </w:p>
    <w:sectPr w:rsidR="00792B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B5715"/>
    <w:multiLevelType w:val="hybridMultilevel"/>
    <w:tmpl w:val="2F02C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9AF"/>
    <w:rsid w:val="002853B6"/>
    <w:rsid w:val="002E4822"/>
    <w:rsid w:val="004130CE"/>
    <w:rsid w:val="00456984"/>
    <w:rsid w:val="005224CC"/>
    <w:rsid w:val="00792B72"/>
    <w:rsid w:val="007B5D5E"/>
    <w:rsid w:val="007C3052"/>
    <w:rsid w:val="00A872F1"/>
    <w:rsid w:val="00AB70A8"/>
    <w:rsid w:val="00AC6F26"/>
    <w:rsid w:val="00B51589"/>
    <w:rsid w:val="00B83C06"/>
    <w:rsid w:val="00BC3EF3"/>
    <w:rsid w:val="00BE4C5E"/>
    <w:rsid w:val="00C0157F"/>
    <w:rsid w:val="00C15493"/>
    <w:rsid w:val="00C80B23"/>
    <w:rsid w:val="00CA3531"/>
    <w:rsid w:val="00D83E4C"/>
    <w:rsid w:val="00FA39AF"/>
    <w:rsid w:val="00FC0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78D1"/>
  <w15:chartTrackingRefBased/>
  <w15:docId w15:val="{65308F2E-2D4E-4BBF-B4FB-74ED29B6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FA39AF"/>
    <w:pPr>
      <w:spacing w:after="0" w:line="240" w:lineRule="auto"/>
    </w:pPr>
    <w:rPr>
      <w:rFonts w:ascii="Times New Roman" w:eastAsia="Times New Roman" w:hAnsi="Times New Roman" w:cs="Times New Roman"/>
      <w:b/>
      <w:sz w:val="40"/>
      <w:szCs w:val="20"/>
      <w:lang w:eastAsia="en-AU"/>
    </w:rPr>
  </w:style>
  <w:style w:type="paragraph" w:customStyle="1" w:styleId="Default">
    <w:name w:val="Default"/>
    <w:rsid w:val="00792B7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92B72"/>
    <w:pPr>
      <w:ind w:left="720"/>
      <w:contextualSpacing/>
    </w:pPr>
  </w:style>
  <w:style w:type="character" w:styleId="CommentReference">
    <w:name w:val="annotation reference"/>
    <w:basedOn w:val="DefaultParagraphFont"/>
    <w:uiPriority w:val="99"/>
    <w:semiHidden/>
    <w:unhideWhenUsed/>
    <w:rsid w:val="00792B72"/>
    <w:rPr>
      <w:sz w:val="16"/>
      <w:szCs w:val="16"/>
    </w:rPr>
  </w:style>
  <w:style w:type="paragraph" w:styleId="CommentText">
    <w:name w:val="annotation text"/>
    <w:basedOn w:val="Normal"/>
    <w:link w:val="CommentTextChar"/>
    <w:uiPriority w:val="99"/>
    <w:semiHidden/>
    <w:unhideWhenUsed/>
    <w:rsid w:val="00792B72"/>
    <w:pPr>
      <w:spacing w:line="240" w:lineRule="auto"/>
    </w:pPr>
    <w:rPr>
      <w:sz w:val="20"/>
      <w:szCs w:val="20"/>
    </w:rPr>
  </w:style>
  <w:style w:type="character" w:customStyle="1" w:styleId="CommentTextChar">
    <w:name w:val="Comment Text Char"/>
    <w:basedOn w:val="DefaultParagraphFont"/>
    <w:link w:val="CommentText"/>
    <w:uiPriority w:val="99"/>
    <w:semiHidden/>
    <w:rsid w:val="00792B72"/>
    <w:rPr>
      <w:sz w:val="20"/>
      <w:szCs w:val="20"/>
    </w:rPr>
  </w:style>
  <w:style w:type="paragraph" w:styleId="CommentSubject">
    <w:name w:val="annotation subject"/>
    <w:basedOn w:val="CommentText"/>
    <w:next w:val="CommentText"/>
    <w:link w:val="CommentSubjectChar"/>
    <w:uiPriority w:val="99"/>
    <w:semiHidden/>
    <w:unhideWhenUsed/>
    <w:rsid w:val="00792B72"/>
    <w:rPr>
      <w:b/>
      <w:bCs/>
    </w:rPr>
  </w:style>
  <w:style w:type="character" w:customStyle="1" w:styleId="CommentSubjectChar">
    <w:name w:val="Comment Subject Char"/>
    <w:basedOn w:val="CommentTextChar"/>
    <w:link w:val="CommentSubject"/>
    <w:uiPriority w:val="99"/>
    <w:semiHidden/>
    <w:rsid w:val="00792B72"/>
    <w:rPr>
      <w:b/>
      <w:bCs/>
      <w:sz w:val="20"/>
      <w:szCs w:val="20"/>
    </w:rPr>
  </w:style>
  <w:style w:type="paragraph" w:styleId="BalloonText">
    <w:name w:val="Balloon Text"/>
    <w:basedOn w:val="Normal"/>
    <w:link w:val="BalloonTextChar"/>
    <w:uiPriority w:val="99"/>
    <w:semiHidden/>
    <w:unhideWhenUsed/>
    <w:rsid w:val="00792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B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EC22C-044C-4FDA-AE37-F674507AB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4</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Dougherty, Annabelle</dc:creator>
  <cp:keywords/>
  <dc:description/>
  <cp:lastModifiedBy>Dougherty, Annabelle</cp:lastModifiedBy>
  <cp:revision>18</cp:revision>
  <cp:lastPrinted>2019-12-15T23:57:00Z</cp:lastPrinted>
  <dcterms:created xsi:type="dcterms:W3CDTF">2019-10-22T01:49:00Z</dcterms:created>
  <dcterms:modified xsi:type="dcterms:W3CDTF">2019-12-16T00:09:00Z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8bd2e66c-3f93-42cc-8d32-dc6f52777c87</vt:lpwstr>
  </property>
  <property fmtid="{D5CDD505-2E9C-101B-9397-08002B2CF9AE}" pid="3" name="SEC">
    <vt:lpwstr>PROTECTED</vt:lpwstr>
  </property>
  <property fmtid="{D5CDD505-2E9C-101B-9397-08002B2CF9AE}" pid="4" name="DLM">
    <vt:lpwstr>SensitiveLegal</vt:lpwstr>
  </property>
</Properties>
</file>