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52E88" w14:textId="77777777" w:rsidR="00D85CC3" w:rsidRPr="00012F9F" w:rsidRDefault="00D85CC3" w:rsidP="00D85CC3">
      <w:pPr>
        <w:spacing w:after="120"/>
        <w:contextualSpacing/>
        <w:jc w:val="center"/>
        <w:rPr>
          <w:rFonts w:ascii="Times New Roman" w:hAnsi="Times New Roman"/>
          <w:sz w:val="24"/>
          <w:szCs w:val="24"/>
        </w:rPr>
      </w:pPr>
      <w:r w:rsidRPr="00012F9F">
        <w:rPr>
          <w:rFonts w:ascii="Times New Roman" w:hAnsi="Times New Roman"/>
          <w:b/>
          <w:sz w:val="24"/>
          <w:szCs w:val="24"/>
          <w:u w:val="single"/>
        </w:rPr>
        <w:t>EXPLANATORY STATEMENT</w:t>
      </w:r>
    </w:p>
    <w:p w14:paraId="5776F4D7" w14:textId="77777777" w:rsidR="00D85CC3" w:rsidRPr="00012F9F" w:rsidRDefault="00D85CC3" w:rsidP="00D85CC3">
      <w:pPr>
        <w:spacing w:after="120"/>
        <w:contextualSpacing/>
        <w:rPr>
          <w:rFonts w:ascii="Times New Roman" w:hAnsi="Times New Roman"/>
          <w:b/>
          <w:color w:val="000000" w:themeColor="text1"/>
          <w:sz w:val="24"/>
          <w:szCs w:val="24"/>
        </w:rPr>
      </w:pPr>
    </w:p>
    <w:p w14:paraId="099BC95B" w14:textId="77777777" w:rsidR="00D85CC3" w:rsidRPr="00012F9F" w:rsidRDefault="00D85CC3" w:rsidP="00D85CC3">
      <w:pPr>
        <w:spacing w:after="120"/>
        <w:contextualSpacing/>
        <w:jc w:val="center"/>
        <w:rPr>
          <w:rFonts w:ascii="Times New Roman" w:hAnsi="Times New Roman"/>
          <w:b/>
          <w:color w:val="000000" w:themeColor="text1"/>
          <w:sz w:val="24"/>
          <w:szCs w:val="24"/>
        </w:rPr>
      </w:pPr>
      <w:r w:rsidRPr="00012F9F">
        <w:rPr>
          <w:rFonts w:ascii="Times New Roman" w:hAnsi="Times New Roman"/>
          <w:b/>
          <w:color w:val="000000" w:themeColor="text1"/>
          <w:sz w:val="24"/>
          <w:szCs w:val="24"/>
        </w:rPr>
        <w:t>Issued by the Authority of the Minister for Finance</w:t>
      </w:r>
    </w:p>
    <w:p w14:paraId="38885517" w14:textId="77777777" w:rsidR="00D85CC3" w:rsidRPr="00012F9F" w:rsidRDefault="00D85CC3" w:rsidP="00D85CC3">
      <w:pPr>
        <w:tabs>
          <w:tab w:val="left" w:pos="1701"/>
        </w:tabs>
        <w:spacing w:after="120"/>
        <w:contextualSpacing/>
        <w:jc w:val="center"/>
        <w:rPr>
          <w:rFonts w:ascii="Times New Roman" w:hAnsi="Times New Roman"/>
          <w:sz w:val="24"/>
          <w:szCs w:val="24"/>
        </w:rPr>
      </w:pPr>
    </w:p>
    <w:p w14:paraId="61353390" w14:textId="77777777" w:rsidR="00D85CC3" w:rsidRPr="00012F9F" w:rsidRDefault="00D85CC3" w:rsidP="00D85CC3">
      <w:pPr>
        <w:spacing w:after="120"/>
        <w:contextualSpacing/>
        <w:jc w:val="center"/>
        <w:rPr>
          <w:rFonts w:ascii="Times New Roman" w:hAnsi="Times New Roman"/>
          <w:i/>
          <w:sz w:val="24"/>
          <w:szCs w:val="24"/>
        </w:rPr>
      </w:pPr>
      <w:r w:rsidRPr="00012F9F">
        <w:rPr>
          <w:rFonts w:ascii="Times New Roman" w:hAnsi="Times New Roman"/>
          <w:i/>
          <w:sz w:val="24"/>
          <w:szCs w:val="24"/>
        </w:rPr>
        <w:t>Financial Framework (Supplementary Powers) Act 1997</w:t>
      </w:r>
    </w:p>
    <w:p w14:paraId="5107FDD8" w14:textId="77777777" w:rsidR="00D85CC3" w:rsidRPr="00012F9F" w:rsidRDefault="00D85CC3" w:rsidP="00D85CC3">
      <w:pPr>
        <w:tabs>
          <w:tab w:val="left" w:pos="1701"/>
        </w:tabs>
        <w:spacing w:after="120"/>
        <w:contextualSpacing/>
        <w:jc w:val="center"/>
        <w:rPr>
          <w:rFonts w:ascii="Times New Roman" w:hAnsi="Times New Roman"/>
          <w:sz w:val="24"/>
          <w:szCs w:val="24"/>
        </w:rPr>
      </w:pPr>
    </w:p>
    <w:p w14:paraId="3AA21BD7" w14:textId="77777777" w:rsidR="00D85CC3" w:rsidRPr="00012F9F" w:rsidRDefault="00D85CC3" w:rsidP="00D85CC3">
      <w:pPr>
        <w:tabs>
          <w:tab w:val="left" w:pos="1701"/>
        </w:tabs>
        <w:spacing w:after="120"/>
        <w:contextualSpacing/>
        <w:jc w:val="center"/>
        <w:rPr>
          <w:rFonts w:ascii="Times New Roman" w:hAnsi="Times New Roman"/>
          <w:i/>
          <w:sz w:val="24"/>
          <w:szCs w:val="24"/>
        </w:rPr>
      </w:pPr>
      <w:r w:rsidRPr="00012F9F">
        <w:rPr>
          <w:rFonts w:ascii="Times New Roman" w:hAnsi="Times New Roman"/>
          <w:i/>
          <w:sz w:val="24"/>
          <w:szCs w:val="24"/>
        </w:rPr>
        <w:t xml:space="preserve">Financial Framework (Supplementary Powers) Amendment </w:t>
      </w:r>
    </w:p>
    <w:p w14:paraId="7812CECF" w14:textId="77777777" w:rsidR="00D85CC3" w:rsidRDefault="00D85CC3" w:rsidP="00D85CC3">
      <w:pPr>
        <w:tabs>
          <w:tab w:val="left" w:pos="1701"/>
        </w:tabs>
        <w:spacing w:after="120"/>
        <w:contextualSpacing/>
        <w:jc w:val="center"/>
        <w:rPr>
          <w:rFonts w:ascii="Times New Roman" w:hAnsi="Times New Roman"/>
          <w:i/>
          <w:sz w:val="24"/>
          <w:szCs w:val="24"/>
        </w:rPr>
      </w:pPr>
      <w:r w:rsidRPr="00012F9F">
        <w:rPr>
          <w:rFonts w:ascii="Times New Roman" w:hAnsi="Times New Roman"/>
          <w:i/>
          <w:sz w:val="24"/>
          <w:szCs w:val="24"/>
        </w:rPr>
        <w:t>(Agriculture</w:t>
      </w:r>
      <w:r>
        <w:rPr>
          <w:rFonts w:ascii="Times New Roman" w:hAnsi="Times New Roman"/>
          <w:i/>
          <w:sz w:val="24"/>
          <w:szCs w:val="24"/>
        </w:rPr>
        <w:t>, Water and the Environment</w:t>
      </w:r>
      <w:r w:rsidRPr="00012F9F">
        <w:rPr>
          <w:rFonts w:ascii="Times New Roman" w:hAnsi="Times New Roman"/>
          <w:i/>
          <w:sz w:val="24"/>
          <w:szCs w:val="24"/>
        </w:rPr>
        <w:t xml:space="preserve"> Measures No. 1) Regulations 20</w:t>
      </w:r>
      <w:r>
        <w:rPr>
          <w:rFonts w:ascii="Times New Roman" w:hAnsi="Times New Roman"/>
          <w:i/>
          <w:sz w:val="24"/>
          <w:szCs w:val="24"/>
        </w:rPr>
        <w:t>20</w:t>
      </w:r>
    </w:p>
    <w:p w14:paraId="0494D4E3" w14:textId="77777777" w:rsidR="00D85CC3" w:rsidRDefault="00D85CC3" w:rsidP="00D85CC3">
      <w:pPr>
        <w:tabs>
          <w:tab w:val="left" w:pos="1701"/>
        </w:tabs>
        <w:spacing w:after="120"/>
        <w:contextualSpacing/>
        <w:jc w:val="center"/>
        <w:rPr>
          <w:rFonts w:ascii="Times New Roman" w:hAnsi="Times New Roman"/>
          <w:i/>
          <w:sz w:val="24"/>
          <w:szCs w:val="24"/>
        </w:rPr>
      </w:pPr>
    </w:p>
    <w:p w14:paraId="5CB7BB57" w14:textId="77777777" w:rsidR="00D85CC3" w:rsidRPr="00012F9F" w:rsidRDefault="00D85CC3" w:rsidP="00D85CC3">
      <w:pPr>
        <w:spacing w:after="120"/>
        <w:contextualSpacing/>
        <w:rPr>
          <w:rFonts w:ascii="Times New Roman" w:hAnsi="Times New Roman"/>
          <w:sz w:val="24"/>
          <w:szCs w:val="24"/>
        </w:rPr>
      </w:pPr>
      <w:r w:rsidRPr="00012F9F">
        <w:rPr>
          <w:rFonts w:ascii="Times New Roman" w:hAnsi="Times New Roman"/>
          <w:sz w:val="24"/>
          <w:szCs w:val="24"/>
        </w:rPr>
        <w:t xml:space="preserve">The </w:t>
      </w:r>
      <w:r w:rsidRPr="00012F9F">
        <w:rPr>
          <w:rFonts w:ascii="Times New Roman" w:hAnsi="Times New Roman"/>
          <w:i/>
          <w:sz w:val="24"/>
          <w:szCs w:val="24"/>
        </w:rPr>
        <w:t>Financial Framework (Supplementary Powers) Act 1997</w:t>
      </w:r>
      <w:r w:rsidRPr="00012F9F">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012F9F">
        <w:rPr>
          <w:rFonts w:ascii="Times New Roman" w:hAnsi="Times New Roman"/>
          <w:i/>
          <w:sz w:val="24"/>
          <w:szCs w:val="24"/>
        </w:rPr>
        <w:t xml:space="preserve">Financial Framework (Supplementary Powers) Regulations 1997 </w:t>
      </w:r>
      <w:r w:rsidRPr="00012F9F">
        <w:rPr>
          <w:rFonts w:ascii="Times New Roman" w:hAnsi="Times New Roman"/>
          <w:sz w:val="24"/>
          <w:szCs w:val="24"/>
        </w:rPr>
        <w:t>(the Principal Regulations). The FF(SP) Act applies to Ministers and the accountable authorities of non</w:t>
      </w:r>
      <w:r w:rsidRPr="00012F9F">
        <w:rPr>
          <w:rFonts w:ascii="Times New Roman" w:hAnsi="Times New Roman"/>
          <w:sz w:val="24"/>
          <w:szCs w:val="24"/>
        </w:rPr>
        <w:noBreakHyphen/>
        <w:t xml:space="preserve">corporate Commonwealth entities, as defined under section 12 of the </w:t>
      </w:r>
      <w:r w:rsidRPr="00012F9F">
        <w:rPr>
          <w:rFonts w:ascii="Times New Roman" w:hAnsi="Times New Roman"/>
          <w:i/>
          <w:sz w:val="24"/>
          <w:szCs w:val="24"/>
        </w:rPr>
        <w:t>Public Governance, Performance and Accountability Act 2013</w:t>
      </w:r>
      <w:r w:rsidRPr="00012F9F">
        <w:rPr>
          <w:rFonts w:ascii="Times New Roman" w:hAnsi="Times New Roman"/>
          <w:sz w:val="24"/>
          <w:szCs w:val="24"/>
        </w:rPr>
        <w:t xml:space="preserve">. </w:t>
      </w:r>
    </w:p>
    <w:p w14:paraId="0F9ADF43" w14:textId="77777777" w:rsidR="00D85CC3" w:rsidRPr="00012F9F" w:rsidRDefault="00D85CC3" w:rsidP="00D85CC3">
      <w:pPr>
        <w:contextualSpacing/>
        <w:rPr>
          <w:rFonts w:ascii="Times New Roman" w:hAnsi="Times New Roman"/>
          <w:sz w:val="24"/>
          <w:szCs w:val="24"/>
        </w:rPr>
      </w:pPr>
    </w:p>
    <w:p w14:paraId="4373BAF9" w14:textId="77777777" w:rsidR="00D85CC3" w:rsidRPr="00012F9F" w:rsidRDefault="00D85CC3" w:rsidP="00D85CC3">
      <w:pPr>
        <w:pStyle w:val="ParaNumbering"/>
        <w:tabs>
          <w:tab w:val="clear" w:pos="360"/>
          <w:tab w:val="clear" w:pos="567"/>
        </w:tabs>
        <w:spacing w:after="0" w:line="240" w:lineRule="auto"/>
        <w:contextualSpacing/>
        <w:rPr>
          <w:szCs w:val="24"/>
        </w:rPr>
      </w:pPr>
      <w:r w:rsidRPr="00012F9F">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49D8ADAF" w14:textId="77777777" w:rsidR="00D85CC3" w:rsidRPr="00012F9F" w:rsidRDefault="00D85CC3" w:rsidP="00D85CC3">
      <w:pPr>
        <w:contextualSpacing/>
        <w:rPr>
          <w:rFonts w:ascii="Times New Roman" w:hAnsi="Times New Roman"/>
          <w:sz w:val="24"/>
          <w:szCs w:val="24"/>
        </w:rPr>
      </w:pPr>
    </w:p>
    <w:p w14:paraId="188BFA81" w14:textId="77777777" w:rsidR="00D85CC3" w:rsidRDefault="00D85CC3" w:rsidP="00D85CC3">
      <w:pPr>
        <w:ind w:right="-46"/>
        <w:rPr>
          <w:rFonts w:ascii="Times New Roman" w:hAnsi="Times New Roman"/>
          <w:sz w:val="24"/>
          <w:szCs w:val="24"/>
        </w:rPr>
      </w:pPr>
      <w:r w:rsidRPr="00012F9F">
        <w:rPr>
          <w:rFonts w:ascii="Times New Roman" w:hAnsi="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4D15D7DE" w14:textId="77777777" w:rsidR="00D85CC3" w:rsidRDefault="00D85CC3" w:rsidP="00D85CC3">
      <w:pPr>
        <w:ind w:right="-46"/>
        <w:rPr>
          <w:rFonts w:ascii="Times New Roman" w:hAnsi="Times New Roman"/>
          <w:sz w:val="24"/>
          <w:szCs w:val="24"/>
        </w:rPr>
      </w:pPr>
    </w:p>
    <w:p w14:paraId="5A07318B" w14:textId="06A09326" w:rsidR="00D85CC3" w:rsidRDefault="00D85CC3" w:rsidP="00D85CC3">
      <w:pPr>
        <w:ind w:right="-46"/>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Financial Framework (Supplementary Powers) Amendment (Agriculture</w:t>
      </w:r>
      <w:r w:rsidR="00DA7958">
        <w:rPr>
          <w:rFonts w:ascii="Times New Roman" w:hAnsi="Times New Roman"/>
          <w:i/>
          <w:sz w:val="24"/>
          <w:szCs w:val="24"/>
        </w:rPr>
        <w:t>, Water and the Environment</w:t>
      </w:r>
      <w:r>
        <w:rPr>
          <w:rFonts w:ascii="Times New Roman" w:hAnsi="Times New Roman"/>
          <w:i/>
          <w:sz w:val="24"/>
          <w:szCs w:val="24"/>
        </w:rPr>
        <w:t xml:space="preserve"> Measures No. 1) Regulations 2020 </w:t>
      </w:r>
      <w:r>
        <w:rPr>
          <w:rFonts w:ascii="Times New Roman" w:hAnsi="Times New Roman"/>
          <w:sz w:val="24"/>
          <w:szCs w:val="24"/>
        </w:rPr>
        <w:t xml:space="preserve">(the Regulations) amend Schedule 1AB to the Principal Regulations to establish legislative authority for government spending on the Traceability Grants Program (the program). The Department of </w:t>
      </w:r>
      <w:r w:rsidRPr="005F1605">
        <w:rPr>
          <w:rFonts w:ascii="Times New Roman" w:hAnsi="Times New Roman"/>
          <w:sz w:val="24"/>
          <w:szCs w:val="24"/>
        </w:rPr>
        <w:t>Agriculture, Water and the Environment</w:t>
      </w:r>
      <w:r>
        <w:rPr>
          <w:rFonts w:ascii="Times New Roman" w:hAnsi="Times New Roman"/>
          <w:sz w:val="24"/>
          <w:szCs w:val="24"/>
        </w:rPr>
        <w:t xml:space="preserve"> (the department) has </w:t>
      </w:r>
      <w:r w:rsidRPr="00975490">
        <w:rPr>
          <w:rFonts w:ascii="Times New Roman" w:hAnsi="Times New Roman"/>
          <w:sz w:val="24"/>
          <w:szCs w:val="24"/>
        </w:rPr>
        <w:t>responsibility</w:t>
      </w:r>
      <w:r>
        <w:rPr>
          <w:rFonts w:ascii="Times New Roman" w:hAnsi="Times New Roman"/>
          <w:sz w:val="24"/>
          <w:szCs w:val="24"/>
        </w:rPr>
        <w:t xml:space="preserve"> for the program. </w:t>
      </w:r>
    </w:p>
    <w:p w14:paraId="61048FCA" w14:textId="77777777" w:rsidR="00D85CC3" w:rsidRDefault="00D85CC3" w:rsidP="00D85CC3">
      <w:pPr>
        <w:ind w:right="-46"/>
        <w:rPr>
          <w:rFonts w:ascii="Times New Roman" w:hAnsi="Times New Roman"/>
          <w:sz w:val="24"/>
          <w:szCs w:val="24"/>
        </w:rPr>
      </w:pPr>
    </w:p>
    <w:p w14:paraId="070D209D" w14:textId="20CC31DD" w:rsidR="000A0A41" w:rsidRDefault="00D85CC3" w:rsidP="00D85CC3">
      <w:pPr>
        <w:ind w:right="-46"/>
        <w:rPr>
          <w:rFonts w:ascii="Times New Roman" w:hAnsi="Times New Roman"/>
          <w:sz w:val="24"/>
          <w:szCs w:val="24"/>
        </w:rPr>
      </w:pPr>
      <w:r>
        <w:rPr>
          <w:rFonts w:ascii="Times New Roman" w:hAnsi="Times New Roman"/>
          <w:sz w:val="24"/>
          <w:szCs w:val="24"/>
        </w:rPr>
        <w:t>The program will fund projects that will enhance the supply chain traceability systems and arrangements that support the export of our agricultural commodities. The program will be of benefit to agricultural and food producers, exporters and related businesses who will implement traceability systems.</w:t>
      </w:r>
      <w:r w:rsidR="00504999">
        <w:rPr>
          <w:rFonts w:ascii="Times New Roman" w:hAnsi="Times New Roman"/>
          <w:sz w:val="24"/>
          <w:szCs w:val="24"/>
        </w:rPr>
        <w:t xml:space="preserve"> </w:t>
      </w:r>
    </w:p>
    <w:p w14:paraId="1DA8CD8D" w14:textId="77777777" w:rsidR="00D85CC3" w:rsidRDefault="00D85CC3" w:rsidP="00D85CC3">
      <w:pPr>
        <w:ind w:right="-46"/>
        <w:rPr>
          <w:rFonts w:ascii="Times New Roman" w:hAnsi="Times New Roman"/>
          <w:sz w:val="24"/>
          <w:szCs w:val="24"/>
        </w:rPr>
      </w:pPr>
    </w:p>
    <w:p w14:paraId="553B3BC8" w14:textId="14DE9374" w:rsidR="002D5246" w:rsidRPr="002D5246" w:rsidRDefault="002D5246" w:rsidP="002D5246">
      <w:pPr>
        <w:ind w:right="-46"/>
        <w:rPr>
          <w:rFonts w:ascii="Times New Roman" w:hAnsi="Times New Roman"/>
          <w:sz w:val="24"/>
          <w:szCs w:val="24"/>
        </w:rPr>
      </w:pPr>
      <w:r w:rsidRPr="002D5246">
        <w:rPr>
          <w:rFonts w:ascii="Times New Roman" w:hAnsi="Times New Roman"/>
          <w:sz w:val="24"/>
          <w:szCs w:val="24"/>
        </w:rPr>
        <w:t xml:space="preserve">Funding of $7 million over four years from 2019-20 </w:t>
      </w:r>
      <w:r>
        <w:rPr>
          <w:rFonts w:ascii="Times New Roman" w:hAnsi="Times New Roman"/>
          <w:sz w:val="24"/>
          <w:szCs w:val="24"/>
        </w:rPr>
        <w:t>will</w:t>
      </w:r>
      <w:r w:rsidRPr="002D5246">
        <w:rPr>
          <w:rFonts w:ascii="Times New Roman" w:hAnsi="Times New Roman"/>
          <w:sz w:val="24"/>
          <w:szCs w:val="24"/>
        </w:rPr>
        <w:t xml:space="preserve"> come from Program 2.1: Biosecurity and Export Services, which is part of Outcome 2. Details are set out in the </w:t>
      </w:r>
      <w:r w:rsidRPr="002D5246">
        <w:rPr>
          <w:rFonts w:ascii="Times New Roman" w:hAnsi="Times New Roman"/>
          <w:i/>
          <w:sz w:val="24"/>
          <w:szCs w:val="24"/>
        </w:rPr>
        <w:t>Portfolio Budget Statements 2019-20, Budget related paper No.1.1, Agriculture and Water Resources Portfolio</w:t>
      </w:r>
      <w:r w:rsidRPr="002D5246">
        <w:rPr>
          <w:rFonts w:ascii="Times New Roman" w:hAnsi="Times New Roman"/>
          <w:sz w:val="24"/>
          <w:szCs w:val="24"/>
        </w:rPr>
        <w:t xml:space="preserve"> at page 46.</w:t>
      </w:r>
    </w:p>
    <w:p w14:paraId="59E245A5" w14:textId="77777777" w:rsidR="00DA7958" w:rsidRDefault="00DA7958" w:rsidP="00D85CC3">
      <w:pPr>
        <w:ind w:right="-46"/>
        <w:rPr>
          <w:rFonts w:ascii="Times New Roman" w:hAnsi="Times New Roman"/>
          <w:sz w:val="24"/>
          <w:szCs w:val="24"/>
        </w:rPr>
      </w:pPr>
    </w:p>
    <w:p w14:paraId="5896A514" w14:textId="77777777" w:rsidR="00D85CC3" w:rsidRPr="00BA316A" w:rsidRDefault="00D85CC3" w:rsidP="00D85CC3">
      <w:pPr>
        <w:ind w:right="-46"/>
        <w:rPr>
          <w:rFonts w:ascii="Times New Roman" w:hAnsi="Times New Roman"/>
          <w:i/>
          <w:sz w:val="24"/>
          <w:szCs w:val="24"/>
        </w:rPr>
      </w:pPr>
      <w:r>
        <w:rPr>
          <w:rFonts w:ascii="Times New Roman" w:hAnsi="Times New Roman"/>
          <w:sz w:val="24"/>
          <w:szCs w:val="24"/>
        </w:rPr>
        <w:t xml:space="preserve">Details of the Regulations are set out at </w:t>
      </w:r>
      <w:r>
        <w:rPr>
          <w:rFonts w:ascii="Times New Roman" w:hAnsi="Times New Roman"/>
          <w:sz w:val="24"/>
          <w:szCs w:val="24"/>
          <w:u w:val="single"/>
        </w:rPr>
        <w:t>Attachment A</w:t>
      </w:r>
      <w:r>
        <w:rPr>
          <w:rFonts w:ascii="Times New Roman" w:hAnsi="Times New Roman"/>
          <w:sz w:val="24"/>
          <w:szCs w:val="24"/>
        </w:rPr>
        <w:t xml:space="preserve">. A Statement of Compatibility with Human Rights is at </w:t>
      </w:r>
      <w:r>
        <w:rPr>
          <w:rFonts w:ascii="Times New Roman" w:hAnsi="Times New Roman"/>
          <w:sz w:val="24"/>
          <w:szCs w:val="24"/>
          <w:u w:val="single"/>
        </w:rPr>
        <w:t>Attachment B</w:t>
      </w:r>
      <w:r>
        <w:rPr>
          <w:rFonts w:ascii="Times New Roman" w:hAnsi="Times New Roman"/>
          <w:sz w:val="24"/>
          <w:szCs w:val="24"/>
        </w:rPr>
        <w:t>.</w:t>
      </w:r>
    </w:p>
    <w:p w14:paraId="2647DDD0" w14:textId="77777777" w:rsidR="00D85CC3" w:rsidRDefault="00D85CC3" w:rsidP="00D85CC3">
      <w:pPr>
        <w:ind w:right="-46"/>
        <w:rPr>
          <w:rFonts w:ascii="Times New Roman" w:hAnsi="Times New Roman"/>
          <w:sz w:val="24"/>
          <w:szCs w:val="24"/>
        </w:rPr>
      </w:pPr>
    </w:p>
    <w:p w14:paraId="2E153D78" w14:textId="77777777" w:rsidR="00D85CC3" w:rsidRDefault="00D85CC3" w:rsidP="00D85CC3">
      <w:pPr>
        <w:ind w:right="-46"/>
        <w:rPr>
          <w:rFonts w:ascii="Times New Roman" w:hAnsi="Times New Roman"/>
          <w:sz w:val="24"/>
          <w:szCs w:val="24"/>
        </w:rPr>
      </w:pPr>
      <w:r>
        <w:rPr>
          <w:rFonts w:ascii="Times New Roman" w:hAnsi="Times New Roman"/>
          <w:sz w:val="24"/>
          <w:szCs w:val="24"/>
        </w:rPr>
        <w:lastRenderedPageBreak/>
        <w:t xml:space="preserve">The Regulations are a legislative instrument for the purposes of the </w:t>
      </w:r>
      <w:r>
        <w:rPr>
          <w:rFonts w:ascii="Times New Roman" w:hAnsi="Times New Roman"/>
          <w:i/>
          <w:sz w:val="24"/>
          <w:szCs w:val="24"/>
        </w:rPr>
        <w:t>Legislation Act 2003</w:t>
      </w:r>
      <w:r>
        <w:rPr>
          <w:rFonts w:ascii="Times New Roman" w:hAnsi="Times New Roman"/>
          <w:sz w:val="24"/>
          <w:szCs w:val="24"/>
        </w:rPr>
        <w:t>. The Regulations commence on the day after the instrument is registered on the Federal Register of Legislation.</w:t>
      </w:r>
    </w:p>
    <w:p w14:paraId="7FE3F450" w14:textId="77777777" w:rsidR="00D85CC3" w:rsidRDefault="00D85CC3" w:rsidP="00D85CC3">
      <w:pPr>
        <w:ind w:right="-46"/>
        <w:rPr>
          <w:rFonts w:ascii="Times New Roman" w:hAnsi="Times New Roman"/>
          <w:sz w:val="24"/>
          <w:szCs w:val="24"/>
        </w:rPr>
      </w:pPr>
    </w:p>
    <w:p w14:paraId="6720AB74" w14:textId="77777777" w:rsidR="00D85CC3" w:rsidRPr="00224D7B" w:rsidRDefault="00D85CC3" w:rsidP="00D85CC3">
      <w:pPr>
        <w:rPr>
          <w:rFonts w:ascii="Times New Roman" w:hAnsi="Times New Roman"/>
          <w:b/>
          <w:bCs/>
          <w:sz w:val="24"/>
          <w:szCs w:val="24"/>
        </w:rPr>
      </w:pPr>
      <w:r w:rsidRPr="00224D7B">
        <w:rPr>
          <w:rFonts w:ascii="Times New Roman" w:hAnsi="Times New Roman"/>
          <w:b/>
          <w:bCs/>
          <w:sz w:val="24"/>
          <w:szCs w:val="24"/>
        </w:rPr>
        <w:t>Consultation</w:t>
      </w:r>
    </w:p>
    <w:p w14:paraId="6B5E6DDC" w14:textId="77777777" w:rsidR="00D85CC3" w:rsidRPr="00224D7B" w:rsidRDefault="00D85CC3" w:rsidP="00D85CC3">
      <w:pPr>
        <w:rPr>
          <w:rFonts w:ascii="Times New Roman" w:hAnsi="Times New Roman"/>
          <w:bCs/>
          <w:sz w:val="24"/>
          <w:szCs w:val="24"/>
        </w:rPr>
      </w:pPr>
    </w:p>
    <w:p w14:paraId="20A98044" w14:textId="77777777" w:rsidR="00D85CC3" w:rsidRPr="00224D7B" w:rsidRDefault="00D85CC3" w:rsidP="00D85CC3">
      <w:pPr>
        <w:rPr>
          <w:rFonts w:ascii="Times New Roman" w:hAnsi="Times New Roman"/>
          <w:sz w:val="24"/>
          <w:szCs w:val="24"/>
        </w:rPr>
      </w:pPr>
      <w:r w:rsidRPr="00224D7B">
        <w:rPr>
          <w:rFonts w:ascii="Times New Roman" w:hAnsi="Times New Roman"/>
          <w:sz w:val="24"/>
          <w:szCs w:val="24"/>
        </w:rPr>
        <w:t xml:space="preserve">In accordance with section 17 of the </w:t>
      </w:r>
      <w:r w:rsidRPr="00224D7B">
        <w:rPr>
          <w:rFonts w:ascii="Times New Roman" w:hAnsi="Times New Roman"/>
          <w:i/>
          <w:iCs/>
          <w:sz w:val="24"/>
          <w:szCs w:val="24"/>
        </w:rPr>
        <w:t>Legislation Act 2003</w:t>
      </w:r>
      <w:r w:rsidRPr="00224D7B">
        <w:rPr>
          <w:rFonts w:ascii="Times New Roman" w:hAnsi="Times New Roman"/>
          <w:sz w:val="24"/>
          <w:szCs w:val="24"/>
        </w:rPr>
        <w:t xml:space="preserve">, consultation has taken place with the Department of </w:t>
      </w:r>
      <w:r>
        <w:rPr>
          <w:rFonts w:ascii="Times New Roman" w:hAnsi="Times New Roman"/>
          <w:sz w:val="24"/>
          <w:szCs w:val="24"/>
        </w:rPr>
        <w:t>Agriculture, Water and the Environment.</w:t>
      </w:r>
    </w:p>
    <w:p w14:paraId="21AA878C" w14:textId="77777777" w:rsidR="00D85CC3" w:rsidRPr="00224D7B" w:rsidRDefault="00D85CC3" w:rsidP="00D85CC3">
      <w:pPr>
        <w:rPr>
          <w:rFonts w:ascii="Times New Roman" w:hAnsi="Times New Roman"/>
          <w:sz w:val="24"/>
          <w:szCs w:val="24"/>
        </w:rPr>
      </w:pPr>
    </w:p>
    <w:p w14:paraId="261ECD58" w14:textId="77777777" w:rsidR="00D85CC3" w:rsidRDefault="00D85CC3" w:rsidP="00D85CC3">
      <w:pPr>
        <w:rPr>
          <w:rFonts w:ascii="Times New Roman" w:hAnsi="Times New Roman"/>
          <w:iCs/>
          <w:sz w:val="24"/>
          <w:szCs w:val="24"/>
        </w:rPr>
      </w:pPr>
      <w:r w:rsidRPr="00731F60">
        <w:rPr>
          <w:rFonts w:ascii="Times New Roman" w:hAnsi="Times New Roman"/>
          <w:iCs/>
          <w:sz w:val="24"/>
          <w:szCs w:val="24"/>
        </w:rPr>
        <w:t>A regulation impact statement is not required as the Regulations only apply to non</w:t>
      </w:r>
      <w:r w:rsidRPr="00731F60">
        <w:rPr>
          <w:rFonts w:ascii="Times New Roman" w:hAnsi="Times New Roman"/>
          <w:iCs/>
          <w:sz w:val="24"/>
          <w:szCs w:val="24"/>
        </w:rPr>
        <w:noBreakHyphen/>
        <w:t>corporate Commonwealth entities and do not adversely affect the private sector.</w:t>
      </w:r>
      <w:r w:rsidRPr="00224D7B">
        <w:rPr>
          <w:rFonts w:ascii="Times New Roman" w:hAnsi="Times New Roman"/>
          <w:iCs/>
          <w:sz w:val="24"/>
          <w:szCs w:val="24"/>
        </w:rPr>
        <w:t xml:space="preserve">  </w:t>
      </w:r>
    </w:p>
    <w:p w14:paraId="06B86763" w14:textId="296F2C16" w:rsidR="00D85CC3" w:rsidRDefault="00D85CC3" w:rsidP="009670F5">
      <w:pPr>
        <w:contextualSpacing/>
        <w:jc w:val="center"/>
        <w:rPr>
          <w:rFonts w:ascii="Times New Roman" w:hAnsi="Times New Roman"/>
          <w:b/>
          <w:sz w:val="24"/>
          <w:szCs w:val="24"/>
          <w:u w:val="single"/>
        </w:rPr>
      </w:pPr>
    </w:p>
    <w:p w14:paraId="33D204E4" w14:textId="77777777" w:rsidR="000614A5" w:rsidRDefault="000614A5" w:rsidP="009670F5">
      <w:pPr>
        <w:contextualSpacing/>
        <w:jc w:val="center"/>
        <w:rPr>
          <w:rFonts w:ascii="Times New Roman" w:hAnsi="Times New Roman"/>
          <w:b/>
          <w:sz w:val="24"/>
          <w:szCs w:val="24"/>
          <w:u w:val="single"/>
        </w:rPr>
        <w:sectPr w:rsidR="000614A5" w:rsidSect="004D676F">
          <w:headerReference w:type="default" r:id="rId8"/>
          <w:headerReference w:type="first" r:id="rId9"/>
          <w:pgSz w:w="11906" w:h="16838"/>
          <w:pgMar w:top="1440" w:right="1440" w:bottom="1440" w:left="1440" w:header="708" w:footer="708" w:gutter="0"/>
          <w:pgNumType w:start="1"/>
          <w:cols w:space="708"/>
          <w:titlePg/>
          <w:docGrid w:linePitch="360"/>
        </w:sectPr>
      </w:pPr>
    </w:p>
    <w:p w14:paraId="500BB06B" w14:textId="1EAFBED8" w:rsidR="00D85CC3" w:rsidRPr="005F6F7C" w:rsidRDefault="00D85CC3" w:rsidP="0017431D">
      <w:pPr>
        <w:contextualSpacing/>
        <w:rPr>
          <w:rFonts w:ascii="Times New Roman" w:hAnsi="Times New Roman"/>
          <w:b/>
          <w:i/>
          <w:sz w:val="24"/>
          <w:szCs w:val="24"/>
          <w:u w:val="single"/>
        </w:rPr>
      </w:pPr>
      <w:r w:rsidRPr="005F6F7C">
        <w:rPr>
          <w:rFonts w:ascii="Times New Roman" w:hAnsi="Times New Roman"/>
          <w:b/>
          <w:sz w:val="24"/>
          <w:szCs w:val="24"/>
          <w:u w:val="single"/>
        </w:rPr>
        <w:lastRenderedPageBreak/>
        <w:t xml:space="preserve">Details of the </w:t>
      </w:r>
      <w:r w:rsidRPr="005F6F7C">
        <w:rPr>
          <w:rFonts w:ascii="Times New Roman" w:hAnsi="Times New Roman"/>
          <w:b/>
          <w:i/>
          <w:sz w:val="24"/>
          <w:szCs w:val="24"/>
          <w:u w:val="single"/>
        </w:rPr>
        <w:t>Financial Framework (Supplementary Powers) Amendment (</w:t>
      </w:r>
      <w:r w:rsidR="001C47F3">
        <w:rPr>
          <w:rFonts w:ascii="Times New Roman" w:hAnsi="Times New Roman"/>
          <w:b/>
          <w:i/>
          <w:sz w:val="24"/>
          <w:szCs w:val="24"/>
          <w:u w:val="single"/>
        </w:rPr>
        <w:t>Agriculture, </w:t>
      </w:r>
      <w:bookmarkStart w:id="0" w:name="_GoBack"/>
      <w:bookmarkEnd w:id="0"/>
      <w:r w:rsidR="001C47F3">
        <w:rPr>
          <w:rFonts w:ascii="Times New Roman" w:hAnsi="Times New Roman"/>
          <w:b/>
          <w:i/>
          <w:sz w:val="24"/>
          <w:szCs w:val="24"/>
          <w:u w:val="single"/>
        </w:rPr>
        <w:t>Water</w:t>
      </w:r>
      <w:r>
        <w:rPr>
          <w:rFonts w:ascii="Times New Roman" w:hAnsi="Times New Roman"/>
          <w:b/>
          <w:i/>
          <w:sz w:val="24"/>
          <w:szCs w:val="24"/>
          <w:u w:val="single"/>
        </w:rPr>
        <w:t xml:space="preserve"> and the Environment </w:t>
      </w:r>
      <w:r w:rsidRPr="005F6F7C">
        <w:rPr>
          <w:rFonts w:ascii="Times New Roman" w:hAnsi="Times New Roman"/>
          <w:b/>
          <w:i/>
          <w:sz w:val="24"/>
          <w:szCs w:val="24"/>
          <w:u w:val="single"/>
        </w:rPr>
        <w:t xml:space="preserve">Measures No. </w:t>
      </w:r>
      <w:r>
        <w:rPr>
          <w:rFonts w:ascii="Times New Roman" w:hAnsi="Times New Roman"/>
          <w:b/>
          <w:i/>
          <w:sz w:val="24"/>
          <w:szCs w:val="24"/>
          <w:u w:val="single"/>
        </w:rPr>
        <w:t>1</w:t>
      </w:r>
      <w:r w:rsidRPr="005F6F7C">
        <w:rPr>
          <w:rFonts w:ascii="Times New Roman" w:hAnsi="Times New Roman"/>
          <w:b/>
          <w:i/>
          <w:sz w:val="24"/>
          <w:szCs w:val="24"/>
          <w:u w:val="single"/>
        </w:rPr>
        <w:t>) Regulations 20</w:t>
      </w:r>
      <w:r>
        <w:rPr>
          <w:rFonts w:ascii="Times New Roman" w:hAnsi="Times New Roman"/>
          <w:b/>
          <w:i/>
          <w:sz w:val="24"/>
          <w:szCs w:val="24"/>
          <w:u w:val="single"/>
        </w:rPr>
        <w:t>20</w:t>
      </w:r>
    </w:p>
    <w:p w14:paraId="6B7BD781" w14:textId="77777777" w:rsidR="00D85CC3" w:rsidRPr="005F6F7C" w:rsidRDefault="00D85CC3" w:rsidP="00D85CC3">
      <w:pPr>
        <w:ind w:right="-45"/>
        <w:rPr>
          <w:rFonts w:ascii="Times New Roman" w:hAnsi="Times New Roman"/>
          <w:b/>
          <w:i/>
          <w:sz w:val="24"/>
          <w:szCs w:val="24"/>
          <w:u w:val="single"/>
        </w:rPr>
      </w:pPr>
    </w:p>
    <w:p w14:paraId="09075984" w14:textId="77777777" w:rsidR="00D85CC3" w:rsidRPr="005F6F7C" w:rsidRDefault="00D85CC3" w:rsidP="00D85CC3">
      <w:pPr>
        <w:rPr>
          <w:rFonts w:ascii="Times New Roman" w:hAnsi="Times New Roman"/>
          <w:b/>
          <w:color w:val="000000" w:themeColor="text1"/>
          <w:sz w:val="24"/>
          <w:szCs w:val="24"/>
        </w:rPr>
      </w:pPr>
      <w:r w:rsidRPr="005F6F7C">
        <w:rPr>
          <w:rFonts w:ascii="Times New Roman" w:hAnsi="Times New Roman"/>
          <w:b/>
          <w:color w:val="000000" w:themeColor="text1"/>
          <w:sz w:val="24"/>
          <w:szCs w:val="24"/>
        </w:rPr>
        <w:t xml:space="preserve">Section 1 – Name </w:t>
      </w:r>
    </w:p>
    <w:p w14:paraId="7A01D4EC" w14:textId="77777777" w:rsidR="00D85CC3" w:rsidRPr="005F6F7C" w:rsidRDefault="00D85CC3" w:rsidP="00D85CC3">
      <w:pPr>
        <w:rPr>
          <w:rFonts w:ascii="Times New Roman" w:hAnsi="Times New Roman"/>
          <w:color w:val="000000" w:themeColor="text1"/>
          <w:sz w:val="24"/>
          <w:szCs w:val="24"/>
        </w:rPr>
      </w:pPr>
    </w:p>
    <w:p w14:paraId="335255E0" w14:textId="0DBB3A91" w:rsidR="00D85CC3" w:rsidRPr="008D6A9E" w:rsidRDefault="00D85CC3" w:rsidP="00D85CC3">
      <w:pPr>
        <w:rPr>
          <w:rFonts w:ascii="Times New Roman" w:hAnsi="Times New Roman"/>
          <w:sz w:val="24"/>
          <w:szCs w:val="24"/>
        </w:rPr>
      </w:pPr>
      <w:r w:rsidRPr="005F6F7C">
        <w:rPr>
          <w:rFonts w:ascii="Times New Roman" w:hAnsi="Times New Roman"/>
          <w:color w:val="000000" w:themeColor="text1"/>
          <w:sz w:val="24"/>
          <w:szCs w:val="24"/>
        </w:rPr>
        <w:t xml:space="preserve">This </w:t>
      </w:r>
      <w:r w:rsidRPr="008D6A9E">
        <w:rPr>
          <w:rFonts w:ascii="Times New Roman" w:hAnsi="Times New Roman"/>
          <w:color w:val="000000" w:themeColor="text1"/>
          <w:sz w:val="24"/>
          <w:szCs w:val="24"/>
        </w:rPr>
        <w:t xml:space="preserve">section </w:t>
      </w:r>
      <w:r w:rsidRPr="008D6A9E">
        <w:rPr>
          <w:rFonts w:ascii="Times New Roman" w:hAnsi="Times New Roman"/>
          <w:sz w:val="24"/>
          <w:szCs w:val="24"/>
        </w:rPr>
        <w:t xml:space="preserve">provides that the title of the Regulations is the </w:t>
      </w:r>
      <w:r w:rsidRPr="008D6A9E">
        <w:rPr>
          <w:rFonts w:ascii="Times New Roman" w:hAnsi="Times New Roman"/>
          <w:bCs/>
          <w:i/>
          <w:sz w:val="24"/>
          <w:szCs w:val="24"/>
        </w:rPr>
        <w:t>Financial Framework (Supplementary Powers) Amendment (</w:t>
      </w:r>
      <w:r w:rsidRPr="008D6A9E">
        <w:rPr>
          <w:rFonts w:ascii="Times New Roman" w:hAnsi="Times New Roman"/>
          <w:i/>
          <w:sz w:val="24"/>
          <w:szCs w:val="24"/>
        </w:rPr>
        <w:t xml:space="preserve">Agriculture, Water and the Environment </w:t>
      </w:r>
      <w:r w:rsidR="0017431D">
        <w:rPr>
          <w:rFonts w:ascii="Times New Roman" w:hAnsi="Times New Roman"/>
          <w:i/>
          <w:sz w:val="24"/>
          <w:szCs w:val="24"/>
        </w:rPr>
        <w:br/>
      </w:r>
      <w:r w:rsidRPr="008D6A9E">
        <w:rPr>
          <w:rFonts w:ascii="Times New Roman" w:hAnsi="Times New Roman"/>
          <w:bCs/>
          <w:i/>
          <w:sz w:val="24"/>
          <w:szCs w:val="24"/>
        </w:rPr>
        <w:t>Measures No. 1) Regulations 2020</w:t>
      </w:r>
      <w:r w:rsidRPr="008D6A9E">
        <w:rPr>
          <w:rFonts w:ascii="Times New Roman" w:hAnsi="Times New Roman"/>
          <w:bCs/>
          <w:sz w:val="24"/>
          <w:szCs w:val="24"/>
        </w:rPr>
        <w:t>.</w:t>
      </w:r>
    </w:p>
    <w:p w14:paraId="78B53AD4" w14:textId="77777777" w:rsidR="00D85CC3" w:rsidRPr="008D6A9E" w:rsidRDefault="00D85CC3" w:rsidP="00D85CC3">
      <w:pPr>
        <w:rPr>
          <w:rFonts w:ascii="Times New Roman" w:hAnsi="Times New Roman"/>
          <w:sz w:val="24"/>
          <w:szCs w:val="24"/>
        </w:rPr>
      </w:pPr>
    </w:p>
    <w:p w14:paraId="5B9EC9A8" w14:textId="77777777" w:rsidR="00D85CC3" w:rsidRPr="008D6A9E" w:rsidRDefault="00D85CC3" w:rsidP="00D85CC3">
      <w:pPr>
        <w:rPr>
          <w:rFonts w:ascii="Times New Roman" w:hAnsi="Times New Roman"/>
          <w:b/>
          <w:sz w:val="24"/>
          <w:szCs w:val="24"/>
        </w:rPr>
      </w:pPr>
      <w:r w:rsidRPr="008D6A9E">
        <w:rPr>
          <w:rFonts w:ascii="Times New Roman" w:hAnsi="Times New Roman"/>
          <w:b/>
          <w:sz w:val="24"/>
          <w:szCs w:val="24"/>
        </w:rPr>
        <w:t xml:space="preserve">Section 2 – Commencement </w:t>
      </w:r>
    </w:p>
    <w:p w14:paraId="75AB0892" w14:textId="77777777" w:rsidR="00D85CC3" w:rsidRPr="005F6F7C" w:rsidRDefault="00D85CC3" w:rsidP="00D85CC3">
      <w:pPr>
        <w:rPr>
          <w:rFonts w:ascii="Times New Roman" w:hAnsi="Times New Roman"/>
          <w:color w:val="000000" w:themeColor="text1"/>
          <w:sz w:val="24"/>
          <w:szCs w:val="24"/>
        </w:rPr>
      </w:pPr>
    </w:p>
    <w:p w14:paraId="3D74C160" w14:textId="77777777" w:rsidR="00D85CC3" w:rsidRPr="005F6F7C" w:rsidRDefault="00D85CC3" w:rsidP="00D85CC3">
      <w:pPr>
        <w:rPr>
          <w:rFonts w:ascii="Times New Roman" w:hAnsi="Times New Roman"/>
          <w:color w:val="000000" w:themeColor="text1"/>
          <w:sz w:val="24"/>
          <w:szCs w:val="24"/>
        </w:rPr>
      </w:pPr>
      <w:r w:rsidRPr="005F6F7C">
        <w:rPr>
          <w:rFonts w:ascii="Times New Roman" w:hAnsi="Times New Roman"/>
          <w:color w:val="000000" w:themeColor="text1"/>
          <w:sz w:val="24"/>
          <w:szCs w:val="24"/>
        </w:rPr>
        <w:t xml:space="preserve">This section provides that the Regulations commence on the day after the instrument is registered on the Federal Register of Legislation. </w:t>
      </w:r>
    </w:p>
    <w:p w14:paraId="432B4EED" w14:textId="77777777" w:rsidR="00D85CC3" w:rsidRPr="005F6F7C" w:rsidRDefault="00D85CC3" w:rsidP="00D85CC3">
      <w:pPr>
        <w:rPr>
          <w:rFonts w:ascii="Times New Roman" w:hAnsi="Times New Roman"/>
          <w:color w:val="000000" w:themeColor="text1"/>
          <w:sz w:val="24"/>
          <w:szCs w:val="24"/>
        </w:rPr>
      </w:pPr>
    </w:p>
    <w:p w14:paraId="6F7FA5C6" w14:textId="77777777" w:rsidR="00D85CC3" w:rsidRPr="005F6F7C" w:rsidRDefault="00D85CC3" w:rsidP="00D85CC3">
      <w:pPr>
        <w:rPr>
          <w:rFonts w:ascii="Times New Roman" w:hAnsi="Times New Roman"/>
          <w:b/>
          <w:i/>
          <w:color w:val="000000" w:themeColor="text1"/>
          <w:sz w:val="24"/>
          <w:szCs w:val="24"/>
        </w:rPr>
      </w:pPr>
      <w:r w:rsidRPr="005F6F7C">
        <w:rPr>
          <w:rFonts w:ascii="Times New Roman" w:hAnsi="Times New Roman"/>
          <w:b/>
          <w:color w:val="000000" w:themeColor="text1"/>
          <w:sz w:val="24"/>
          <w:szCs w:val="24"/>
        </w:rPr>
        <w:t>Section 3 – Authority</w:t>
      </w:r>
      <w:r w:rsidRPr="005F6F7C">
        <w:rPr>
          <w:rFonts w:ascii="Times New Roman" w:hAnsi="Times New Roman"/>
          <w:b/>
          <w:i/>
          <w:color w:val="000000" w:themeColor="text1"/>
          <w:sz w:val="24"/>
          <w:szCs w:val="24"/>
        </w:rPr>
        <w:t xml:space="preserve"> </w:t>
      </w:r>
    </w:p>
    <w:p w14:paraId="0F07884E" w14:textId="77777777" w:rsidR="00D85CC3" w:rsidRPr="005F6F7C" w:rsidRDefault="00D85CC3" w:rsidP="00D85CC3">
      <w:pPr>
        <w:rPr>
          <w:rFonts w:ascii="Times New Roman" w:hAnsi="Times New Roman"/>
          <w:color w:val="000000" w:themeColor="text1"/>
          <w:sz w:val="24"/>
          <w:szCs w:val="24"/>
        </w:rPr>
      </w:pPr>
    </w:p>
    <w:p w14:paraId="2F04D70D" w14:textId="77777777" w:rsidR="00D85CC3" w:rsidRPr="005F6F7C" w:rsidRDefault="00D85CC3" w:rsidP="00D85CC3">
      <w:pPr>
        <w:rPr>
          <w:rFonts w:ascii="Times New Roman" w:hAnsi="Times New Roman"/>
          <w:color w:val="000000" w:themeColor="text1"/>
          <w:sz w:val="24"/>
          <w:szCs w:val="24"/>
        </w:rPr>
      </w:pPr>
      <w:r w:rsidRPr="005F6F7C">
        <w:rPr>
          <w:rFonts w:ascii="Times New Roman" w:hAnsi="Times New Roman"/>
          <w:color w:val="000000" w:themeColor="text1"/>
          <w:sz w:val="24"/>
          <w:szCs w:val="24"/>
        </w:rPr>
        <w:t xml:space="preserve">This section provides that the Regulations are made under the </w:t>
      </w:r>
      <w:r w:rsidRPr="005F6F7C">
        <w:rPr>
          <w:rFonts w:ascii="Times New Roman" w:hAnsi="Times New Roman"/>
          <w:i/>
          <w:color w:val="000000" w:themeColor="text1"/>
          <w:sz w:val="24"/>
          <w:szCs w:val="24"/>
        </w:rPr>
        <w:t xml:space="preserve">Financial </w:t>
      </w:r>
      <w:r w:rsidRPr="005F6F7C">
        <w:rPr>
          <w:rFonts w:ascii="Times New Roman" w:hAnsi="Times New Roman"/>
          <w:bCs/>
          <w:i/>
          <w:sz w:val="24"/>
          <w:szCs w:val="24"/>
        </w:rPr>
        <w:t xml:space="preserve">Framework (Supplementary Powers) </w:t>
      </w:r>
      <w:r w:rsidRPr="005F6F7C">
        <w:rPr>
          <w:rFonts w:ascii="Times New Roman" w:hAnsi="Times New Roman"/>
          <w:i/>
          <w:color w:val="000000" w:themeColor="text1"/>
          <w:sz w:val="24"/>
          <w:szCs w:val="24"/>
        </w:rPr>
        <w:t>Act 1997</w:t>
      </w:r>
      <w:r w:rsidRPr="005F6F7C">
        <w:rPr>
          <w:rFonts w:ascii="Times New Roman" w:hAnsi="Times New Roman"/>
          <w:color w:val="000000" w:themeColor="text1"/>
          <w:sz w:val="24"/>
          <w:szCs w:val="24"/>
        </w:rPr>
        <w:t>.</w:t>
      </w:r>
    </w:p>
    <w:p w14:paraId="67BAE8D5" w14:textId="77777777" w:rsidR="00D85CC3" w:rsidRPr="005F6F7C" w:rsidRDefault="00D85CC3" w:rsidP="00D85CC3">
      <w:pPr>
        <w:rPr>
          <w:rFonts w:ascii="Times New Roman" w:hAnsi="Times New Roman"/>
          <w:color w:val="000000" w:themeColor="text1"/>
          <w:sz w:val="24"/>
          <w:szCs w:val="24"/>
        </w:rPr>
      </w:pPr>
    </w:p>
    <w:p w14:paraId="08832ECA" w14:textId="77777777" w:rsidR="00D85CC3" w:rsidRPr="005F6F7C" w:rsidRDefault="00D85CC3" w:rsidP="00D85CC3">
      <w:pPr>
        <w:rPr>
          <w:rFonts w:ascii="Times New Roman" w:hAnsi="Times New Roman"/>
          <w:b/>
          <w:i/>
          <w:color w:val="000000" w:themeColor="text1"/>
          <w:sz w:val="24"/>
          <w:szCs w:val="24"/>
        </w:rPr>
      </w:pPr>
      <w:r w:rsidRPr="005F6F7C">
        <w:rPr>
          <w:rFonts w:ascii="Times New Roman" w:hAnsi="Times New Roman"/>
          <w:b/>
          <w:color w:val="000000" w:themeColor="text1"/>
          <w:sz w:val="24"/>
          <w:szCs w:val="24"/>
        </w:rPr>
        <w:t>Section 4 – Schedules</w:t>
      </w:r>
      <w:r w:rsidRPr="005F6F7C">
        <w:rPr>
          <w:rFonts w:ascii="Times New Roman" w:hAnsi="Times New Roman"/>
          <w:b/>
          <w:i/>
          <w:color w:val="000000" w:themeColor="text1"/>
          <w:sz w:val="24"/>
          <w:szCs w:val="24"/>
        </w:rPr>
        <w:t xml:space="preserve"> </w:t>
      </w:r>
    </w:p>
    <w:p w14:paraId="2BA6B514" w14:textId="77777777" w:rsidR="00D85CC3" w:rsidRPr="005F6F7C" w:rsidRDefault="00D85CC3" w:rsidP="00D85CC3">
      <w:pPr>
        <w:rPr>
          <w:rFonts w:ascii="Times New Roman" w:hAnsi="Times New Roman"/>
          <w:color w:val="000000" w:themeColor="text1"/>
          <w:sz w:val="24"/>
          <w:szCs w:val="24"/>
        </w:rPr>
      </w:pPr>
    </w:p>
    <w:p w14:paraId="357D94DC" w14:textId="77777777" w:rsidR="00D85CC3" w:rsidRPr="005F6F7C" w:rsidRDefault="00D85CC3" w:rsidP="00D85CC3">
      <w:pPr>
        <w:rPr>
          <w:rFonts w:ascii="Times New Roman" w:hAnsi="Times New Roman"/>
          <w:color w:val="000000" w:themeColor="text1"/>
          <w:sz w:val="24"/>
          <w:szCs w:val="24"/>
        </w:rPr>
      </w:pPr>
      <w:r w:rsidRPr="005F6F7C">
        <w:rPr>
          <w:rFonts w:ascii="Times New Roman" w:hAnsi="Times New Roman"/>
          <w:color w:val="000000" w:themeColor="text1"/>
          <w:sz w:val="24"/>
          <w:szCs w:val="24"/>
        </w:rPr>
        <w:t xml:space="preserve">This section provides that the </w:t>
      </w:r>
      <w:r w:rsidRPr="005F6F7C">
        <w:rPr>
          <w:rFonts w:ascii="Times New Roman" w:hAnsi="Times New Roman"/>
          <w:i/>
          <w:color w:val="000000" w:themeColor="text1"/>
          <w:sz w:val="24"/>
          <w:szCs w:val="24"/>
        </w:rPr>
        <w:t xml:space="preserve">Financial </w:t>
      </w:r>
      <w:r w:rsidRPr="005F6F7C">
        <w:rPr>
          <w:rFonts w:ascii="Times New Roman" w:hAnsi="Times New Roman"/>
          <w:bCs/>
          <w:i/>
          <w:sz w:val="24"/>
          <w:szCs w:val="24"/>
        </w:rPr>
        <w:t xml:space="preserve">Framework (Supplementary Powers) </w:t>
      </w:r>
      <w:r w:rsidRPr="005F6F7C">
        <w:rPr>
          <w:rFonts w:ascii="Times New Roman" w:hAnsi="Times New Roman"/>
          <w:i/>
          <w:color w:val="000000" w:themeColor="text1"/>
          <w:sz w:val="24"/>
          <w:szCs w:val="24"/>
        </w:rPr>
        <w:t>Regulations 1997</w:t>
      </w:r>
      <w:r w:rsidRPr="005F6F7C">
        <w:rPr>
          <w:rFonts w:ascii="Times New Roman" w:hAnsi="Times New Roman"/>
          <w:color w:val="000000" w:themeColor="text1"/>
          <w:sz w:val="24"/>
          <w:szCs w:val="24"/>
        </w:rPr>
        <w:t xml:space="preserve"> are amended as set out in the Schedule to the Regulations. </w:t>
      </w:r>
    </w:p>
    <w:p w14:paraId="2DC49889" w14:textId="77777777" w:rsidR="00D85CC3" w:rsidRPr="005F6F7C" w:rsidRDefault="00D85CC3" w:rsidP="00D85CC3">
      <w:pPr>
        <w:rPr>
          <w:rFonts w:ascii="Times New Roman" w:hAnsi="Times New Roman"/>
          <w:color w:val="000000" w:themeColor="text1"/>
          <w:sz w:val="24"/>
          <w:szCs w:val="24"/>
        </w:rPr>
      </w:pPr>
    </w:p>
    <w:p w14:paraId="6A1C86B9" w14:textId="77777777" w:rsidR="00D85CC3" w:rsidRPr="005F6F7C" w:rsidRDefault="00D85CC3" w:rsidP="00D85CC3">
      <w:pPr>
        <w:rPr>
          <w:rFonts w:ascii="Times New Roman" w:hAnsi="Times New Roman"/>
          <w:b/>
          <w:color w:val="000000" w:themeColor="text1"/>
          <w:sz w:val="24"/>
          <w:szCs w:val="24"/>
        </w:rPr>
      </w:pPr>
      <w:r w:rsidRPr="005F6F7C">
        <w:rPr>
          <w:rFonts w:ascii="Times New Roman" w:hAnsi="Times New Roman"/>
          <w:b/>
          <w:color w:val="000000" w:themeColor="text1"/>
          <w:sz w:val="24"/>
          <w:szCs w:val="24"/>
        </w:rPr>
        <w:t>Schedule 1 – Amendments</w:t>
      </w:r>
    </w:p>
    <w:p w14:paraId="636967EF" w14:textId="77777777" w:rsidR="00D85CC3" w:rsidRDefault="00D85CC3" w:rsidP="00D85CC3">
      <w:pPr>
        <w:rPr>
          <w:rFonts w:ascii="Times New Roman" w:hAnsi="Times New Roman"/>
          <w:iCs/>
          <w:sz w:val="24"/>
          <w:szCs w:val="24"/>
        </w:rPr>
      </w:pPr>
    </w:p>
    <w:p w14:paraId="5DC517E9" w14:textId="77777777" w:rsidR="00D85CC3" w:rsidRPr="00975490" w:rsidRDefault="00D85CC3" w:rsidP="00D85CC3">
      <w:pPr>
        <w:rPr>
          <w:rFonts w:ascii="Times New Roman" w:hAnsi="Times New Roman"/>
          <w:b/>
          <w:iCs/>
          <w:sz w:val="24"/>
          <w:szCs w:val="24"/>
        </w:rPr>
      </w:pPr>
      <w:r>
        <w:rPr>
          <w:rFonts w:ascii="Times New Roman" w:hAnsi="Times New Roman"/>
          <w:b/>
          <w:iCs/>
          <w:sz w:val="24"/>
          <w:szCs w:val="24"/>
        </w:rPr>
        <w:t xml:space="preserve">Item 1 – In the appropriate position in </w:t>
      </w:r>
      <w:r w:rsidRPr="00975490">
        <w:rPr>
          <w:rFonts w:ascii="Times New Roman" w:hAnsi="Times New Roman"/>
          <w:b/>
          <w:iCs/>
          <w:sz w:val="24"/>
          <w:szCs w:val="24"/>
        </w:rPr>
        <w:t>Part 4 of Schedule 1AB (table)</w:t>
      </w:r>
    </w:p>
    <w:p w14:paraId="6D33288C" w14:textId="77777777" w:rsidR="00D85CC3" w:rsidRPr="00975490" w:rsidRDefault="00D85CC3" w:rsidP="00D85CC3">
      <w:pPr>
        <w:rPr>
          <w:rFonts w:ascii="Times New Roman" w:hAnsi="Times New Roman"/>
          <w:b/>
          <w:iCs/>
          <w:sz w:val="24"/>
          <w:szCs w:val="24"/>
        </w:rPr>
      </w:pPr>
    </w:p>
    <w:p w14:paraId="5EA77A12" w14:textId="49B90422" w:rsidR="00D85CC3" w:rsidRDefault="00D85CC3" w:rsidP="00D85CC3">
      <w:pPr>
        <w:rPr>
          <w:rFonts w:ascii="Times New Roman" w:hAnsi="Times New Roman"/>
          <w:iCs/>
          <w:sz w:val="24"/>
          <w:szCs w:val="24"/>
        </w:rPr>
      </w:pPr>
      <w:r w:rsidRPr="00975490">
        <w:rPr>
          <w:rFonts w:ascii="Times New Roman" w:hAnsi="Times New Roman"/>
          <w:iCs/>
          <w:sz w:val="24"/>
          <w:szCs w:val="24"/>
        </w:rPr>
        <w:t>This item adds a new table item to Part 4 of Schedule 1AB to establish legislative authority for government spending on a program</w:t>
      </w:r>
      <w:r w:rsidR="002D5246">
        <w:rPr>
          <w:rFonts w:ascii="Times New Roman" w:hAnsi="Times New Roman"/>
          <w:iCs/>
          <w:sz w:val="24"/>
          <w:szCs w:val="24"/>
        </w:rPr>
        <w:t xml:space="preserve"> which will be administered by t</w:t>
      </w:r>
      <w:r w:rsidRPr="00975490">
        <w:rPr>
          <w:rFonts w:ascii="Times New Roman" w:hAnsi="Times New Roman"/>
          <w:iCs/>
          <w:sz w:val="24"/>
          <w:szCs w:val="24"/>
        </w:rPr>
        <w:t>he Department of Agriculture, Water and the Environment (the department).</w:t>
      </w:r>
    </w:p>
    <w:p w14:paraId="5A02DE14" w14:textId="77777777" w:rsidR="00D85CC3" w:rsidRDefault="00D85CC3" w:rsidP="00D85CC3">
      <w:pPr>
        <w:rPr>
          <w:rFonts w:ascii="Times New Roman" w:hAnsi="Times New Roman"/>
          <w:iCs/>
          <w:sz w:val="24"/>
          <w:szCs w:val="24"/>
        </w:rPr>
      </w:pPr>
    </w:p>
    <w:p w14:paraId="3B0E816E" w14:textId="5ED0585D" w:rsidR="00D85CC3" w:rsidRDefault="00D85CC3" w:rsidP="00D85CC3">
      <w:pPr>
        <w:rPr>
          <w:rFonts w:ascii="Times New Roman" w:hAnsi="Times New Roman"/>
          <w:iCs/>
          <w:sz w:val="24"/>
          <w:szCs w:val="24"/>
        </w:rPr>
      </w:pPr>
      <w:r>
        <w:rPr>
          <w:rFonts w:ascii="Times New Roman" w:hAnsi="Times New Roman"/>
          <w:iCs/>
          <w:sz w:val="24"/>
          <w:szCs w:val="24"/>
        </w:rPr>
        <w:t xml:space="preserve">New </w:t>
      </w:r>
      <w:r>
        <w:rPr>
          <w:rFonts w:ascii="Times New Roman" w:hAnsi="Times New Roman"/>
          <w:b/>
          <w:iCs/>
          <w:sz w:val="24"/>
          <w:szCs w:val="24"/>
        </w:rPr>
        <w:t xml:space="preserve">table item </w:t>
      </w:r>
      <w:r w:rsidR="00E756C0">
        <w:rPr>
          <w:rFonts w:ascii="Times New Roman" w:hAnsi="Times New Roman"/>
          <w:b/>
          <w:iCs/>
          <w:sz w:val="24"/>
          <w:szCs w:val="24"/>
        </w:rPr>
        <w:t>394</w:t>
      </w:r>
      <w:r>
        <w:rPr>
          <w:rFonts w:ascii="Times New Roman" w:hAnsi="Times New Roman"/>
          <w:iCs/>
          <w:sz w:val="24"/>
          <w:szCs w:val="24"/>
        </w:rPr>
        <w:t xml:space="preserve"> establishes legislative authority for government spending on the Traceability Grants Program (the program). The program will provide grants for projects that will enhance the supply chain traceability systems and arrangements that support the export of our agricultural commodities.</w:t>
      </w:r>
    </w:p>
    <w:p w14:paraId="66AFCD51" w14:textId="01648C73" w:rsidR="00EA36BE" w:rsidRDefault="00EA36BE" w:rsidP="00D85CC3">
      <w:pPr>
        <w:rPr>
          <w:rFonts w:ascii="Times New Roman" w:hAnsi="Times New Roman"/>
          <w:iCs/>
          <w:sz w:val="24"/>
          <w:szCs w:val="24"/>
        </w:rPr>
      </w:pPr>
    </w:p>
    <w:p w14:paraId="1A0FDF62" w14:textId="77777777" w:rsidR="008655BA" w:rsidRDefault="00EA36BE" w:rsidP="00D85CC3">
      <w:pPr>
        <w:rPr>
          <w:rFonts w:ascii="Times New Roman" w:hAnsi="Times New Roman"/>
          <w:iCs/>
          <w:sz w:val="24"/>
          <w:szCs w:val="24"/>
        </w:rPr>
      </w:pPr>
      <w:r>
        <w:rPr>
          <w:rFonts w:ascii="Times New Roman" w:hAnsi="Times New Roman"/>
          <w:iCs/>
          <w:sz w:val="24"/>
          <w:szCs w:val="24"/>
        </w:rPr>
        <w:t xml:space="preserve">Traceability is </w:t>
      </w:r>
      <w:r w:rsidR="00413AD8">
        <w:rPr>
          <w:rFonts w:ascii="Times New Roman" w:hAnsi="Times New Roman"/>
          <w:iCs/>
          <w:sz w:val="24"/>
          <w:szCs w:val="24"/>
        </w:rPr>
        <w:t xml:space="preserve">the ability to follow the movement of a product through stages of production, processing and distribution. Australia’s agricultural traceability systems include all government regulation and industry arrangements that enable tracing of agricultural production and products, back and forward along entire supply chains. At each step in the supply chain, participants should be able to trace one step forward and one step back. </w:t>
      </w:r>
    </w:p>
    <w:p w14:paraId="784A6640" w14:textId="77777777" w:rsidR="008655BA" w:rsidRDefault="008655BA" w:rsidP="00D85CC3">
      <w:pPr>
        <w:rPr>
          <w:rFonts w:ascii="Times New Roman" w:hAnsi="Times New Roman"/>
          <w:iCs/>
          <w:sz w:val="24"/>
          <w:szCs w:val="24"/>
        </w:rPr>
      </w:pPr>
    </w:p>
    <w:p w14:paraId="2421DB24" w14:textId="66E4C03C" w:rsidR="00CD7B88" w:rsidRDefault="00EA36BE" w:rsidP="00D85CC3">
      <w:pPr>
        <w:rPr>
          <w:rFonts w:ascii="Times New Roman" w:hAnsi="Times New Roman"/>
          <w:iCs/>
          <w:sz w:val="24"/>
          <w:szCs w:val="24"/>
        </w:rPr>
      </w:pPr>
      <w:r>
        <w:rPr>
          <w:rFonts w:ascii="Times New Roman" w:hAnsi="Times New Roman"/>
          <w:iCs/>
          <w:sz w:val="24"/>
          <w:szCs w:val="24"/>
        </w:rPr>
        <w:t>Effective traceability systems are critical for con</w:t>
      </w:r>
      <w:r w:rsidR="00CD3F24">
        <w:rPr>
          <w:rFonts w:ascii="Times New Roman" w:hAnsi="Times New Roman"/>
          <w:iCs/>
          <w:sz w:val="24"/>
          <w:szCs w:val="24"/>
        </w:rPr>
        <w:t>tinued access to</w:t>
      </w:r>
      <w:r>
        <w:rPr>
          <w:rFonts w:ascii="Times New Roman" w:hAnsi="Times New Roman"/>
          <w:iCs/>
          <w:sz w:val="24"/>
          <w:szCs w:val="24"/>
        </w:rPr>
        <w:t xml:space="preserve"> export markets, responding to demand for consumers domestically and internationally for greater transparency and real time convenience around the origins and safety of food in modern digital marketplaces.</w:t>
      </w:r>
      <w:r w:rsidR="00CD7B88">
        <w:rPr>
          <w:rFonts w:ascii="Times New Roman" w:hAnsi="Times New Roman"/>
          <w:iCs/>
          <w:sz w:val="24"/>
          <w:szCs w:val="24"/>
        </w:rPr>
        <w:t xml:space="preserve"> </w:t>
      </w:r>
    </w:p>
    <w:p w14:paraId="64AAEBAF" w14:textId="77777777" w:rsidR="00CD7B88" w:rsidRDefault="00CD7B88" w:rsidP="00D85CC3">
      <w:pPr>
        <w:rPr>
          <w:rFonts w:ascii="Times New Roman" w:hAnsi="Times New Roman"/>
          <w:iCs/>
          <w:sz w:val="24"/>
          <w:szCs w:val="24"/>
        </w:rPr>
      </w:pPr>
    </w:p>
    <w:p w14:paraId="1EB91AB0" w14:textId="1BE71919" w:rsidR="000A0A41" w:rsidRDefault="00CD7B88" w:rsidP="00DA7958">
      <w:pPr>
        <w:ind w:right="-46"/>
        <w:rPr>
          <w:rFonts w:ascii="Times New Roman" w:hAnsi="Times New Roman"/>
          <w:sz w:val="24"/>
          <w:szCs w:val="24"/>
        </w:rPr>
      </w:pPr>
      <w:r>
        <w:rPr>
          <w:rFonts w:ascii="Times New Roman" w:hAnsi="Times New Roman"/>
          <w:iCs/>
          <w:sz w:val="24"/>
          <w:szCs w:val="24"/>
        </w:rPr>
        <w:t xml:space="preserve">The program will enhance traceability systems </w:t>
      </w:r>
      <w:r w:rsidR="00917C03">
        <w:rPr>
          <w:rFonts w:ascii="Times New Roman" w:hAnsi="Times New Roman"/>
          <w:iCs/>
          <w:sz w:val="24"/>
          <w:szCs w:val="24"/>
        </w:rPr>
        <w:t xml:space="preserve">and is </w:t>
      </w:r>
      <w:r w:rsidR="00DA7958">
        <w:rPr>
          <w:rFonts w:ascii="Times New Roman" w:hAnsi="Times New Roman"/>
          <w:sz w:val="24"/>
          <w:szCs w:val="24"/>
        </w:rPr>
        <w:t xml:space="preserve">part of the Modernising Agricultural Trade initiative announced as part of the 2018-19 Mid-Year Economic and Fiscal Outlook. </w:t>
      </w:r>
      <w:r w:rsidR="00DA7958">
        <w:rPr>
          <w:rFonts w:ascii="Times New Roman" w:hAnsi="Times New Roman"/>
          <w:sz w:val="24"/>
          <w:szCs w:val="24"/>
        </w:rPr>
        <w:lastRenderedPageBreak/>
        <w:t>The program will build on the work led by the department through the National Traceability Project which concluded in October 2019.</w:t>
      </w:r>
    </w:p>
    <w:p w14:paraId="3E41856A" w14:textId="77777777" w:rsidR="00DA7958" w:rsidRDefault="00DA7958" w:rsidP="00D85CC3">
      <w:pPr>
        <w:rPr>
          <w:rFonts w:ascii="Times New Roman" w:hAnsi="Times New Roman"/>
          <w:iCs/>
          <w:sz w:val="24"/>
          <w:szCs w:val="24"/>
        </w:rPr>
      </w:pPr>
    </w:p>
    <w:p w14:paraId="72A8052D" w14:textId="77777777" w:rsidR="00D85CC3" w:rsidRDefault="00D85CC3" w:rsidP="00D85CC3">
      <w:pPr>
        <w:rPr>
          <w:rFonts w:ascii="Times New Roman" w:hAnsi="Times New Roman"/>
          <w:iCs/>
          <w:sz w:val="24"/>
          <w:szCs w:val="24"/>
        </w:rPr>
      </w:pPr>
      <w:r>
        <w:rPr>
          <w:rFonts w:ascii="Times New Roman" w:hAnsi="Times New Roman"/>
          <w:iCs/>
          <w:sz w:val="24"/>
          <w:szCs w:val="24"/>
        </w:rPr>
        <w:t>The objectives of the program are to:</w:t>
      </w:r>
    </w:p>
    <w:p w14:paraId="32DB8F1A" w14:textId="77777777" w:rsidR="00D85CC3" w:rsidRDefault="00D85CC3" w:rsidP="00D85CC3">
      <w:pPr>
        <w:pStyle w:val="ListParagraph"/>
        <w:numPr>
          <w:ilvl w:val="0"/>
          <w:numId w:val="25"/>
        </w:numPr>
        <w:rPr>
          <w:iCs/>
          <w:szCs w:val="24"/>
        </w:rPr>
      </w:pPr>
      <w:r>
        <w:rPr>
          <w:iCs/>
          <w:szCs w:val="24"/>
        </w:rPr>
        <w:t>support industry projects that will enhance our agricultural supply chain traceability systems, including developing and trialling technologies that digitise information flow;</w:t>
      </w:r>
    </w:p>
    <w:p w14:paraId="2C0DA6BF" w14:textId="77777777" w:rsidR="00D85CC3" w:rsidRDefault="00D85CC3" w:rsidP="00D85CC3">
      <w:pPr>
        <w:pStyle w:val="ListParagraph"/>
        <w:numPr>
          <w:ilvl w:val="0"/>
          <w:numId w:val="25"/>
        </w:numPr>
        <w:rPr>
          <w:iCs/>
          <w:szCs w:val="24"/>
        </w:rPr>
      </w:pPr>
      <w:r>
        <w:rPr>
          <w:iCs/>
          <w:szCs w:val="24"/>
        </w:rPr>
        <w:t>provide an advantage for our exporters in overseas markets to assist them in maintaining their competitive edge; and</w:t>
      </w:r>
    </w:p>
    <w:p w14:paraId="22C2C01C" w14:textId="77777777" w:rsidR="00D85CC3" w:rsidRPr="009F7E23" w:rsidRDefault="00D85CC3" w:rsidP="00D85CC3">
      <w:pPr>
        <w:pStyle w:val="ListParagraph"/>
        <w:numPr>
          <w:ilvl w:val="0"/>
          <w:numId w:val="25"/>
        </w:numPr>
        <w:rPr>
          <w:iCs/>
          <w:szCs w:val="24"/>
        </w:rPr>
      </w:pPr>
      <w:r w:rsidRPr="009F7E23">
        <w:rPr>
          <w:iCs/>
          <w:szCs w:val="24"/>
        </w:rPr>
        <w:t xml:space="preserve">increase opportunities to export Australian commodities. </w:t>
      </w:r>
    </w:p>
    <w:p w14:paraId="2450BA08" w14:textId="77777777" w:rsidR="00D85CC3" w:rsidRDefault="00D85CC3" w:rsidP="00D85CC3">
      <w:pPr>
        <w:rPr>
          <w:rFonts w:ascii="Times New Roman" w:hAnsi="Times New Roman"/>
          <w:iCs/>
          <w:sz w:val="24"/>
          <w:szCs w:val="24"/>
        </w:rPr>
      </w:pPr>
    </w:p>
    <w:p w14:paraId="47FD7FCD" w14:textId="307CD76A" w:rsidR="00D85CC3" w:rsidRDefault="00D85CC3" w:rsidP="00D85CC3">
      <w:pPr>
        <w:rPr>
          <w:rFonts w:ascii="Times New Roman" w:hAnsi="Times New Roman"/>
          <w:iCs/>
          <w:sz w:val="24"/>
          <w:szCs w:val="24"/>
        </w:rPr>
      </w:pPr>
      <w:r>
        <w:rPr>
          <w:rFonts w:ascii="Times New Roman" w:hAnsi="Times New Roman"/>
          <w:iCs/>
          <w:sz w:val="24"/>
          <w:szCs w:val="24"/>
        </w:rPr>
        <w:t>The intended outcomes of the program are</w:t>
      </w:r>
      <w:r w:rsidR="00E756C0">
        <w:rPr>
          <w:rFonts w:ascii="Times New Roman" w:hAnsi="Times New Roman"/>
          <w:iCs/>
          <w:sz w:val="24"/>
          <w:szCs w:val="24"/>
        </w:rPr>
        <w:t xml:space="preserve"> to</w:t>
      </w:r>
      <w:r>
        <w:rPr>
          <w:rFonts w:ascii="Times New Roman" w:hAnsi="Times New Roman"/>
          <w:iCs/>
          <w:sz w:val="24"/>
          <w:szCs w:val="24"/>
        </w:rPr>
        <w:t>:</w:t>
      </w:r>
    </w:p>
    <w:p w14:paraId="631CAC78" w14:textId="67C4DCA5" w:rsidR="00D85CC3" w:rsidRDefault="00D85CC3" w:rsidP="00D85CC3">
      <w:pPr>
        <w:pStyle w:val="ListParagraph"/>
        <w:numPr>
          <w:ilvl w:val="0"/>
          <w:numId w:val="26"/>
        </w:numPr>
        <w:rPr>
          <w:iCs/>
          <w:szCs w:val="24"/>
        </w:rPr>
      </w:pPr>
      <w:r>
        <w:rPr>
          <w:iCs/>
          <w:szCs w:val="24"/>
        </w:rPr>
        <w:t>broad</w:t>
      </w:r>
      <w:r w:rsidR="00E756C0">
        <w:rPr>
          <w:iCs/>
          <w:szCs w:val="24"/>
        </w:rPr>
        <w:t>en the</w:t>
      </w:r>
      <w:r>
        <w:rPr>
          <w:iCs/>
          <w:szCs w:val="24"/>
        </w:rPr>
        <w:t xml:space="preserve"> enhancement of the traceability systems that support our agricultural export supply chains; </w:t>
      </w:r>
    </w:p>
    <w:p w14:paraId="5E115EFE" w14:textId="473BF3F0" w:rsidR="00D85CC3" w:rsidRDefault="00E756C0" w:rsidP="00D85CC3">
      <w:pPr>
        <w:pStyle w:val="ListParagraph"/>
        <w:numPr>
          <w:ilvl w:val="0"/>
          <w:numId w:val="26"/>
        </w:numPr>
        <w:rPr>
          <w:iCs/>
          <w:szCs w:val="24"/>
        </w:rPr>
      </w:pPr>
      <w:r>
        <w:rPr>
          <w:iCs/>
          <w:szCs w:val="24"/>
        </w:rPr>
        <w:t xml:space="preserve">provide </w:t>
      </w:r>
      <w:r w:rsidR="00D85CC3">
        <w:rPr>
          <w:iCs/>
          <w:szCs w:val="24"/>
        </w:rPr>
        <w:t xml:space="preserve">exporters </w:t>
      </w:r>
      <w:r>
        <w:rPr>
          <w:iCs/>
          <w:szCs w:val="24"/>
        </w:rPr>
        <w:t>the ability</w:t>
      </w:r>
      <w:r w:rsidR="00D85CC3">
        <w:rPr>
          <w:iCs/>
          <w:szCs w:val="24"/>
        </w:rPr>
        <w:t xml:space="preserve"> to use the enhancement of our traceability systems to assist in maintaining their competitive edge in export markets;</w:t>
      </w:r>
    </w:p>
    <w:p w14:paraId="5B762996" w14:textId="75BA0E0B" w:rsidR="00D85CC3" w:rsidRDefault="00E756C0" w:rsidP="00D85CC3">
      <w:pPr>
        <w:pStyle w:val="ListParagraph"/>
        <w:numPr>
          <w:ilvl w:val="0"/>
          <w:numId w:val="26"/>
        </w:numPr>
        <w:rPr>
          <w:iCs/>
          <w:szCs w:val="24"/>
        </w:rPr>
      </w:pPr>
      <w:r>
        <w:rPr>
          <w:iCs/>
          <w:szCs w:val="24"/>
        </w:rPr>
        <w:t xml:space="preserve">enable </w:t>
      </w:r>
      <w:r w:rsidR="00D85CC3">
        <w:rPr>
          <w:iCs/>
          <w:szCs w:val="24"/>
        </w:rPr>
        <w:t xml:space="preserve">more farmers, producers and processes consider exporting, especially those involved in exporting high risk commodities; and </w:t>
      </w:r>
    </w:p>
    <w:p w14:paraId="5F264E3C" w14:textId="3B7A9526" w:rsidR="00D85CC3" w:rsidRDefault="00E756C0" w:rsidP="00D85CC3">
      <w:pPr>
        <w:pStyle w:val="ListParagraph"/>
        <w:numPr>
          <w:ilvl w:val="0"/>
          <w:numId w:val="26"/>
        </w:numPr>
        <w:rPr>
          <w:iCs/>
          <w:szCs w:val="24"/>
        </w:rPr>
      </w:pPr>
      <w:r>
        <w:rPr>
          <w:iCs/>
          <w:szCs w:val="24"/>
        </w:rPr>
        <w:t xml:space="preserve">provide a cost effective </w:t>
      </w:r>
      <w:r w:rsidR="00D85CC3" w:rsidRPr="00B52544">
        <w:rPr>
          <w:iCs/>
          <w:szCs w:val="24"/>
        </w:rPr>
        <w:t xml:space="preserve">traceability system because they utilise existing systems and technologies where possible. </w:t>
      </w:r>
    </w:p>
    <w:p w14:paraId="5B943F78" w14:textId="77777777" w:rsidR="00D85CC3" w:rsidRDefault="00D85CC3" w:rsidP="00D85CC3">
      <w:pPr>
        <w:rPr>
          <w:rFonts w:ascii="Times New Roman" w:hAnsi="Times New Roman"/>
          <w:iCs/>
          <w:sz w:val="24"/>
          <w:szCs w:val="24"/>
        </w:rPr>
      </w:pPr>
    </w:p>
    <w:p w14:paraId="6153B91B" w14:textId="77777777" w:rsidR="00D85CC3" w:rsidRDefault="00D85CC3" w:rsidP="00D85CC3">
      <w:pPr>
        <w:rPr>
          <w:rFonts w:ascii="Times New Roman" w:hAnsi="Times New Roman"/>
          <w:iCs/>
          <w:sz w:val="24"/>
          <w:szCs w:val="24"/>
        </w:rPr>
      </w:pPr>
      <w:r>
        <w:rPr>
          <w:rFonts w:ascii="Times New Roman" w:hAnsi="Times New Roman"/>
          <w:iCs/>
          <w:sz w:val="24"/>
          <w:szCs w:val="24"/>
        </w:rPr>
        <w:t xml:space="preserve">The types of projects that may be funded would, for example, explore scientific options to provide assurances about the provenance of agricultural commodities or develop and trial technology to trace various goods. </w:t>
      </w:r>
    </w:p>
    <w:p w14:paraId="63F12AD5" w14:textId="77777777" w:rsidR="00D85CC3" w:rsidRDefault="00D85CC3" w:rsidP="00D85CC3">
      <w:pPr>
        <w:rPr>
          <w:rFonts w:ascii="Times New Roman" w:hAnsi="Times New Roman"/>
          <w:iCs/>
          <w:sz w:val="24"/>
          <w:szCs w:val="24"/>
        </w:rPr>
      </w:pPr>
    </w:p>
    <w:p w14:paraId="3605080B" w14:textId="29C1BD15" w:rsidR="00D85CC3" w:rsidRDefault="00D85CC3" w:rsidP="00D85CC3">
      <w:pPr>
        <w:rPr>
          <w:rFonts w:ascii="Times New Roman" w:hAnsi="Times New Roman"/>
          <w:iCs/>
          <w:sz w:val="24"/>
          <w:szCs w:val="24"/>
        </w:rPr>
      </w:pPr>
      <w:r>
        <w:rPr>
          <w:rFonts w:ascii="Times New Roman" w:hAnsi="Times New Roman"/>
          <w:iCs/>
          <w:sz w:val="24"/>
          <w:szCs w:val="24"/>
        </w:rPr>
        <w:t>The department will fund projects that will be of benefit to agricultural and food producers, exporters and related businesses who will implement traceability systems.</w:t>
      </w:r>
      <w:r w:rsidR="005F1605">
        <w:rPr>
          <w:rFonts w:ascii="Times New Roman" w:hAnsi="Times New Roman"/>
          <w:iCs/>
          <w:sz w:val="24"/>
          <w:szCs w:val="24"/>
        </w:rPr>
        <w:t xml:space="preserve"> The program </w:t>
      </w:r>
      <w:r w:rsidR="00095CF8">
        <w:rPr>
          <w:rFonts w:ascii="Times New Roman" w:hAnsi="Times New Roman"/>
          <w:iCs/>
          <w:sz w:val="24"/>
          <w:szCs w:val="24"/>
        </w:rPr>
        <w:t>will have</w:t>
      </w:r>
      <w:r w:rsidR="005F1605">
        <w:rPr>
          <w:rFonts w:ascii="Times New Roman" w:hAnsi="Times New Roman"/>
          <w:iCs/>
          <w:sz w:val="24"/>
          <w:szCs w:val="24"/>
        </w:rPr>
        <w:t xml:space="preserve"> two</w:t>
      </w:r>
      <w:r w:rsidR="00095CF8">
        <w:rPr>
          <w:rFonts w:ascii="Times New Roman" w:hAnsi="Times New Roman"/>
          <w:iCs/>
          <w:sz w:val="24"/>
          <w:szCs w:val="24"/>
        </w:rPr>
        <w:t xml:space="preserve"> competitive</w:t>
      </w:r>
      <w:r w:rsidR="005F1605">
        <w:rPr>
          <w:rFonts w:ascii="Times New Roman" w:hAnsi="Times New Roman"/>
          <w:iCs/>
          <w:sz w:val="24"/>
          <w:szCs w:val="24"/>
        </w:rPr>
        <w:t xml:space="preserve"> grant funding rounds.</w:t>
      </w:r>
      <w:r w:rsidR="002470B7">
        <w:rPr>
          <w:rFonts w:ascii="Times New Roman" w:hAnsi="Times New Roman"/>
          <w:iCs/>
          <w:sz w:val="24"/>
          <w:szCs w:val="24"/>
        </w:rPr>
        <w:t xml:space="preserve"> An initial $4 million round will be available</w:t>
      </w:r>
      <w:r w:rsidR="00E756C0">
        <w:rPr>
          <w:rFonts w:ascii="Times New Roman" w:hAnsi="Times New Roman"/>
          <w:iCs/>
          <w:sz w:val="24"/>
          <w:szCs w:val="24"/>
        </w:rPr>
        <w:t xml:space="preserve"> in 2019-20</w:t>
      </w:r>
      <w:r w:rsidR="002470B7">
        <w:rPr>
          <w:rFonts w:ascii="Times New Roman" w:hAnsi="Times New Roman"/>
          <w:iCs/>
          <w:sz w:val="24"/>
          <w:szCs w:val="24"/>
        </w:rPr>
        <w:t xml:space="preserve"> to individuals, communities, government or private sector organisations, as well as agricultural export industries, to enhance traceability in supply chains.</w:t>
      </w:r>
      <w:r w:rsidR="007C149F">
        <w:rPr>
          <w:rFonts w:ascii="Times New Roman" w:hAnsi="Times New Roman"/>
          <w:iCs/>
          <w:sz w:val="24"/>
          <w:szCs w:val="24"/>
        </w:rPr>
        <w:t xml:space="preserve"> </w:t>
      </w:r>
    </w:p>
    <w:p w14:paraId="7A125F97" w14:textId="77777777" w:rsidR="00D85CC3" w:rsidRDefault="00D85CC3" w:rsidP="00D85CC3">
      <w:pPr>
        <w:rPr>
          <w:rFonts w:ascii="Times New Roman" w:hAnsi="Times New Roman"/>
          <w:iCs/>
          <w:sz w:val="24"/>
          <w:szCs w:val="24"/>
        </w:rPr>
      </w:pPr>
    </w:p>
    <w:p w14:paraId="2DEA1CA4" w14:textId="0E5FC557" w:rsidR="00D85CC3" w:rsidRDefault="00D85CC3" w:rsidP="00D85CC3">
      <w:pPr>
        <w:rPr>
          <w:rFonts w:ascii="Times New Roman" w:hAnsi="Times New Roman"/>
          <w:iCs/>
          <w:sz w:val="24"/>
          <w:szCs w:val="24"/>
        </w:rPr>
      </w:pPr>
      <w:r>
        <w:rPr>
          <w:rFonts w:ascii="Times New Roman" w:hAnsi="Times New Roman"/>
          <w:iCs/>
          <w:sz w:val="24"/>
          <w:szCs w:val="24"/>
        </w:rPr>
        <w:t xml:space="preserve">The department will deliver the program through a grant process undertaken in accordance with the </w:t>
      </w:r>
      <w:r w:rsidRPr="00E97145">
        <w:rPr>
          <w:rFonts w:ascii="Times New Roman" w:hAnsi="Times New Roman"/>
          <w:i/>
          <w:iCs/>
          <w:sz w:val="24"/>
          <w:szCs w:val="24"/>
        </w:rPr>
        <w:t>Commonwealth Grant</w:t>
      </w:r>
      <w:r w:rsidR="0017431D">
        <w:rPr>
          <w:rFonts w:ascii="Times New Roman" w:hAnsi="Times New Roman"/>
          <w:i/>
          <w:iCs/>
          <w:sz w:val="24"/>
          <w:szCs w:val="24"/>
        </w:rPr>
        <w:t>s</w:t>
      </w:r>
      <w:r w:rsidRPr="00E97145">
        <w:rPr>
          <w:rFonts w:ascii="Times New Roman" w:hAnsi="Times New Roman"/>
          <w:i/>
          <w:iCs/>
          <w:sz w:val="24"/>
          <w:szCs w:val="24"/>
        </w:rPr>
        <w:t xml:space="preserve"> Rule</w:t>
      </w:r>
      <w:r w:rsidR="0017431D">
        <w:rPr>
          <w:rFonts w:ascii="Times New Roman" w:hAnsi="Times New Roman"/>
          <w:i/>
          <w:iCs/>
          <w:sz w:val="24"/>
          <w:szCs w:val="24"/>
        </w:rPr>
        <w:t>s</w:t>
      </w:r>
      <w:r w:rsidRPr="00E97145">
        <w:rPr>
          <w:rFonts w:ascii="Times New Roman" w:hAnsi="Times New Roman"/>
          <w:i/>
          <w:iCs/>
          <w:sz w:val="24"/>
          <w:szCs w:val="24"/>
        </w:rPr>
        <w:t xml:space="preserve"> and Guidelines</w:t>
      </w:r>
      <w:r w:rsidR="00E97145">
        <w:rPr>
          <w:rFonts w:ascii="Times New Roman" w:hAnsi="Times New Roman"/>
          <w:iCs/>
          <w:sz w:val="24"/>
          <w:szCs w:val="24"/>
        </w:rPr>
        <w:t xml:space="preserve"> </w:t>
      </w:r>
      <w:r w:rsidR="00E97145" w:rsidRPr="0017431D">
        <w:rPr>
          <w:rFonts w:ascii="Times New Roman" w:hAnsi="Times New Roman"/>
          <w:i/>
          <w:iCs/>
          <w:sz w:val="24"/>
          <w:szCs w:val="24"/>
        </w:rPr>
        <w:t>2017</w:t>
      </w:r>
      <w:r w:rsidR="00E97145">
        <w:rPr>
          <w:rFonts w:ascii="Times New Roman" w:hAnsi="Times New Roman"/>
          <w:iCs/>
          <w:sz w:val="24"/>
          <w:szCs w:val="24"/>
        </w:rPr>
        <w:t xml:space="preserve"> (CGRGs)</w:t>
      </w:r>
      <w:r>
        <w:rPr>
          <w:rFonts w:ascii="Times New Roman" w:hAnsi="Times New Roman"/>
          <w:iCs/>
          <w:sz w:val="24"/>
          <w:szCs w:val="24"/>
        </w:rPr>
        <w:t>. Grant funding will be delivered by a competitive grants process to support program outcomes and objectives.</w:t>
      </w:r>
    </w:p>
    <w:p w14:paraId="095991EE" w14:textId="77777777" w:rsidR="00D85CC3" w:rsidRDefault="00D85CC3" w:rsidP="00D85CC3">
      <w:pPr>
        <w:rPr>
          <w:rFonts w:ascii="Times New Roman" w:hAnsi="Times New Roman"/>
          <w:iCs/>
          <w:sz w:val="24"/>
          <w:szCs w:val="24"/>
        </w:rPr>
      </w:pPr>
    </w:p>
    <w:p w14:paraId="4C3FFC7A" w14:textId="33FE17DB" w:rsidR="00D85CC3" w:rsidRDefault="00D85CC3" w:rsidP="00D85CC3">
      <w:pPr>
        <w:rPr>
          <w:rFonts w:ascii="Times New Roman" w:hAnsi="Times New Roman"/>
          <w:iCs/>
          <w:sz w:val="24"/>
          <w:szCs w:val="24"/>
        </w:rPr>
      </w:pPr>
      <w:r>
        <w:rPr>
          <w:rFonts w:ascii="Times New Roman" w:hAnsi="Times New Roman"/>
          <w:iCs/>
          <w:sz w:val="24"/>
          <w:szCs w:val="24"/>
        </w:rPr>
        <w:t>The program guidelines will be</w:t>
      </w:r>
      <w:r w:rsidR="00E97145">
        <w:rPr>
          <w:rFonts w:ascii="Times New Roman" w:hAnsi="Times New Roman"/>
          <w:iCs/>
          <w:sz w:val="24"/>
          <w:szCs w:val="24"/>
        </w:rPr>
        <w:t xml:space="preserve"> developed and</w:t>
      </w:r>
      <w:r w:rsidR="0017431D">
        <w:rPr>
          <w:rFonts w:ascii="Times New Roman" w:hAnsi="Times New Roman"/>
          <w:iCs/>
          <w:sz w:val="24"/>
          <w:szCs w:val="24"/>
        </w:rPr>
        <w:t xml:space="preserve"> published on the GrantC</w:t>
      </w:r>
      <w:r>
        <w:rPr>
          <w:rFonts w:ascii="Times New Roman" w:hAnsi="Times New Roman"/>
          <w:iCs/>
          <w:sz w:val="24"/>
          <w:szCs w:val="24"/>
        </w:rPr>
        <w:t xml:space="preserve">onnect website at </w:t>
      </w:r>
      <w:r w:rsidRPr="0017431D">
        <w:rPr>
          <w:rFonts w:ascii="Times New Roman" w:hAnsi="Times New Roman"/>
          <w:iCs/>
          <w:sz w:val="24"/>
          <w:szCs w:val="24"/>
          <w:u w:val="single"/>
        </w:rPr>
        <w:t>www.grants.gov.au</w:t>
      </w:r>
      <w:r>
        <w:rPr>
          <w:rFonts w:ascii="Times New Roman" w:hAnsi="Times New Roman"/>
          <w:iCs/>
          <w:sz w:val="24"/>
          <w:szCs w:val="24"/>
        </w:rPr>
        <w:t xml:space="preserve"> and the administered grant components will be delivered through the Department of Social Services’ Community Grants Hub.</w:t>
      </w:r>
    </w:p>
    <w:p w14:paraId="4DC5A3D2" w14:textId="77777777" w:rsidR="00D85CC3" w:rsidRDefault="00D85CC3" w:rsidP="00D85CC3">
      <w:pPr>
        <w:rPr>
          <w:rFonts w:ascii="Times New Roman" w:hAnsi="Times New Roman"/>
          <w:iCs/>
          <w:sz w:val="24"/>
          <w:szCs w:val="24"/>
        </w:rPr>
      </w:pPr>
    </w:p>
    <w:p w14:paraId="322A7E6A" w14:textId="77777777" w:rsidR="00D85CC3" w:rsidRDefault="00D85CC3" w:rsidP="00D85CC3">
      <w:pPr>
        <w:rPr>
          <w:rFonts w:ascii="Times New Roman" w:hAnsi="Times New Roman"/>
          <w:iCs/>
          <w:sz w:val="24"/>
          <w:szCs w:val="24"/>
        </w:rPr>
      </w:pPr>
      <w:r>
        <w:rPr>
          <w:rFonts w:ascii="Times New Roman" w:hAnsi="Times New Roman"/>
          <w:iCs/>
          <w:sz w:val="24"/>
          <w:szCs w:val="24"/>
        </w:rPr>
        <w:t xml:space="preserve">The department will be assessing and approving grant applications to fund based on meeting program outcomes and objectives. An assessment panel will be used to assess all eligible applications on merit using the selection criteria as published on the grant guidelines. The panel will then make a recommendation to the appropriate delegate in the department, who will consider the recommendations of the panel and will approve the successful applications. </w:t>
      </w:r>
    </w:p>
    <w:p w14:paraId="23407B28" w14:textId="5F368D2F" w:rsidR="00D85CC3" w:rsidRDefault="00D85CC3" w:rsidP="00D85CC3">
      <w:pPr>
        <w:rPr>
          <w:rFonts w:ascii="Times New Roman" w:hAnsi="Times New Roman"/>
          <w:iCs/>
          <w:sz w:val="24"/>
          <w:szCs w:val="24"/>
        </w:rPr>
      </w:pPr>
    </w:p>
    <w:p w14:paraId="6C95DA22" w14:textId="53393BF5" w:rsidR="00E97145" w:rsidRPr="00E97145" w:rsidRDefault="00E97145" w:rsidP="00E97145">
      <w:pPr>
        <w:rPr>
          <w:rFonts w:ascii="Times New Roman" w:hAnsi="Times New Roman"/>
          <w:sz w:val="24"/>
          <w:szCs w:val="24"/>
          <w:lang w:eastAsia="en-US"/>
        </w:rPr>
      </w:pPr>
      <w:r w:rsidRPr="00E97145">
        <w:rPr>
          <w:rFonts w:ascii="Times New Roman" w:hAnsi="Times New Roman"/>
          <w:sz w:val="24"/>
          <w:szCs w:val="24"/>
          <w:lang w:eastAsia="en-US"/>
        </w:rPr>
        <w:t xml:space="preserve">The funding will be expended in accordance with the CGRGs and the </w:t>
      </w:r>
      <w:r w:rsidRPr="00E97145">
        <w:rPr>
          <w:rFonts w:ascii="Times New Roman" w:hAnsi="Times New Roman"/>
          <w:i/>
          <w:sz w:val="24"/>
          <w:szCs w:val="24"/>
          <w:lang w:eastAsia="en-US"/>
        </w:rPr>
        <w:t xml:space="preserve">Public Governance, Performance and Accountability Act 2013 </w:t>
      </w:r>
      <w:r w:rsidRPr="00E97145">
        <w:rPr>
          <w:rFonts w:ascii="Times New Roman" w:hAnsi="Times New Roman"/>
          <w:sz w:val="24"/>
          <w:szCs w:val="24"/>
          <w:lang w:eastAsia="en-US"/>
        </w:rPr>
        <w:t xml:space="preserve">(the PGPA Act). All funding decisions will be made by the </w:t>
      </w:r>
      <w:r w:rsidRPr="00E97145">
        <w:rPr>
          <w:rFonts w:ascii="Times New Roman" w:hAnsi="Times New Roman"/>
          <w:iCs/>
          <w:sz w:val="24"/>
          <w:szCs w:val="24"/>
          <w:lang w:eastAsia="en-US"/>
        </w:rPr>
        <w:t>First Assistant Secretary of the Trade and Market Access Division, within the department.</w:t>
      </w:r>
      <w:r w:rsidRPr="00E97145">
        <w:rPr>
          <w:rFonts w:ascii="Times New Roman" w:hAnsi="Times New Roman"/>
          <w:sz w:val="24"/>
          <w:szCs w:val="24"/>
          <w:lang w:eastAsia="en-US"/>
        </w:rPr>
        <w:t xml:space="preserve"> The decision of the delegate is final in all matters, including the approval of the grant, the grant funding amount to be awarded, and the terms and conditions of the grant.</w:t>
      </w:r>
    </w:p>
    <w:p w14:paraId="6E4548BE" w14:textId="77777777" w:rsidR="00E97145" w:rsidRDefault="00E97145" w:rsidP="00D85CC3">
      <w:pPr>
        <w:rPr>
          <w:rFonts w:ascii="Times New Roman" w:hAnsi="Times New Roman"/>
          <w:iCs/>
          <w:sz w:val="24"/>
          <w:szCs w:val="24"/>
        </w:rPr>
      </w:pPr>
    </w:p>
    <w:p w14:paraId="4B023BF3" w14:textId="408FC293" w:rsidR="00D85CC3" w:rsidRDefault="00D85CC3" w:rsidP="00D85CC3">
      <w:pPr>
        <w:rPr>
          <w:rFonts w:ascii="Times New Roman" w:hAnsi="Times New Roman"/>
          <w:iCs/>
          <w:sz w:val="24"/>
          <w:szCs w:val="24"/>
        </w:rPr>
      </w:pPr>
      <w:r>
        <w:rPr>
          <w:rFonts w:ascii="Times New Roman" w:hAnsi="Times New Roman"/>
          <w:iCs/>
          <w:sz w:val="24"/>
          <w:szCs w:val="24"/>
        </w:rPr>
        <w:t xml:space="preserve">Spending decisions will be made public as required under the </w:t>
      </w:r>
      <w:r w:rsidR="00FA5BF3">
        <w:rPr>
          <w:rFonts w:ascii="Times New Roman" w:hAnsi="Times New Roman"/>
          <w:iCs/>
          <w:sz w:val="24"/>
          <w:szCs w:val="24"/>
        </w:rPr>
        <w:t>CGRGs</w:t>
      </w:r>
      <w:r>
        <w:rPr>
          <w:rFonts w:ascii="Times New Roman" w:hAnsi="Times New Roman"/>
          <w:iCs/>
          <w:sz w:val="24"/>
          <w:szCs w:val="24"/>
        </w:rPr>
        <w:t xml:space="preserve"> on the GrantConnect website at </w:t>
      </w:r>
      <w:r w:rsidRPr="000338DD">
        <w:rPr>
          <w:rFonts w:ascii="Times New Roman" w:hAnsi="Times New Roman"/>
          <w:iCs/>
          <w:sz w:val="24"/>
          <w:szCs w:val="24"/>
          <w:u w:val="single"/>
        </w:rPr>
        <w:t>www.grants.gov.au</w:t>
      </w:r>
      <w:r>
        <w:rPr>
          <w:rFonts w:ascii="Times New Roman" w:hAnsi="Times New Roman"/>
          <w:iCs/>
          <w:sz w:val="24"/>
          <w:szCs w:val="24"/>
        </w:rPr>
        <w:t>.</w:t>
      </w:r>
    </w:p>
    <w:p w14:paraId="2FC2A4CE" w14:textId="77777777" w:rsidR="00D85CC3" w:rsidRDefault="00D85CC3" w:rsidP="00D85CC3">
      <w:pPr>
        <w:rPr>
          <w:rFonts w:ascii="Times New Roman" w:hAnsi="Times New Roman"/>
          <w:iCs/>
          <w:sz w:val="24"/>
          <w:szCs w:val="24"/>
        </w:rPr>
      </w:pPr>
    </w:p>
    <w:p w14:paraId="59395045" w14:textId="09BA1787" w:rsidR="00D85CC3" w:rsidRDefault="00210A7D" w:rsidP="00D85CC3">
      <w:pPr>
        <w:rPr>
          <w:rFonts w:ascii="Times New Roman" w:hAnsi="Times New Roman"/>
          <w:iCs/>
          <w:sz w:val="24"/>
          <w:szCs w:val="24"/>
        </w:rPr>
      </w:pPr>
      <w:r>
        <w:rPr>
          <w:rFonts w:ascii="Times New Roman" w:hAnsi="Times New Roman"/>
          <w:iCs/>
          <w:sz w:val="24"/>
          <w:szCs w:val="24"/>
        </w:rPr>
        <w:t xml:space="preserve">Where funds are allocated under a competitive selection process, with a finite allocation of funding available only a proportion of eligible applicants may receive funding, such decisions are not considered suitable for merits review. The remaking of a decision under merits review would necessarily affect funding already allocated to other parties and would delay the implementation of the program. Further information on </w:t>
      </w:r>
      <w:r w:rsidR="00D85CC3">
        <w:rPr>
          <w:rFonts w:ascii="Times New Roman" w:hAnsi="Times New Roman"/>
          <w:iCs/>
          <w:sz w:val="24"/>
          <w:szCs w:val="24"/>
        </w:rPr>
        <w:t xml:space="preserve">review mechanisms and complaints and how they will be dealt with forms part of the grant guidelines. </w:t>
      </w:r>
    </w:p>
    <w:p w14:paraId="06C95451" w14:textId="77777777" w:rsidR="00D85CC3" w:rsidRDefault="00D85CC3" w:rsidP="00D85CC3">
      <w:pPr>
        <w:rPr>
          <w:rFonts w:ascii="Times New Roman" w:hAnsi="Times New Roman"/>
          <w:iCs/>
          <w:sz w:val="24"/>
          <w:szCs w:val="24"/>
        </w:rPr>
      </w:pPr>
    </w:p>
    <w:p w14:paraId="26617947" w14:textId="5FA09BCA" w:rsidR="00FA5BF3" w:rsidRPr="00FA5BF3" w:rsidRDefault="00FA5BF3" w:rsidP="00FA5BF3">
      <w:pPr>
        <w:rPr>
          <w:rFonts w:ascii="Times New Roman" w:hAnsi="Times New Roman"/>
          <w:iCs/>
          <w:sz w:val="24"/>
          <w:szCs w:val="24"/>
        </w:rPr>
      </w:pPr>
      <w:r w:rsidRPr="00FA5BF3">
        <w:rPr>
          <w:rFonts w:ascii="Times New Roman" w:hAnsi="Times New Roman"/>
          <w:iCs/>
          <w:sz w:val="24"/>
          <w:szCs w:val="24"/>
        </w:rPr>
        <w:t xml:space="preserve">Funding of $7 million over four years from 2019-20 </w:t>
      </w:r>
      <w:r>
        <w:rPr>
          <w:rFonts w:ascii="Times New Roman" w:hAnsi="Times New Roman"/>
          <w:iCs/>
          <w:sz w:val="24"/>
          <w:szCs w:val="24"/>
        </w:rPr>
        <w:t>will</w:t>
      </w:r>
      <w:r w:rsidRPr="00FA5BF3">
        <w:rPr>
          <w:rFonts w:ascii="Times New Roman" w:hAnsi="Times New Roman"/>
          <w:iCs/>
          <w:sz w:val="24"/>
          <w:szCs w:val="24"/>
        </w:rPr>
        <w:t xml:space="preserve"> come from Program 2.1: Biosecurity and Export Services, which is part of Outcome 2. Details are set out in the </w:t>
      </w:r>
      <w:r w:rsidRPr="00FA5BF3">
        <w:rPr>
          <w:rFonts w:ascii="Times New Roman" w:hAnsi="Times New Roman"/>
          <w:i/>
          <w:iCs/>
          <w:sz w:val="24"/>
          <w:szCs w:val="24"/>
        </w:rPr>
        <w:t>Portfolio Budget Statements 2019-20, Budget related paper No.1.1, Agriculture and Water Resources Portfolio</w:t>
      </w:r>
      <w:r w:rsidRPr="00FA5BF3">
        <w:rPr>
          <w:rFonts w:ascii="Times New Roman" w:hAnsi="Times New Roman"/>
          <w:iCs/>
          <w:sz w:val="24"/>
          <w:szCs w:val="24"/>
        </w:rPr>
        <w:t xml:space="preserve"> at page 46.</w:t>
      </w:r>
    </w:p>
    <w:p w14:paraId="0147F6A8" w14:textId="77777777" w:rsidR="00E97145" w:rsidRDefault="00E97145" w:rsidP="00D85CC3">
      <w:pPr>
        <w:rPr>
          <w:rFonts w:ascii="Times New Roman" w:hAnsi="Times New Roman"/>
          <w:iCs/>
          <w:sz w:val="24"/>
          <w:szCs w:val="24"/>
        </w:rPr>
      </w:pPr>
    </w:p>
    <w:p w14:paraId="683DE4A5" w14:textId="37E0EACC" w:rsidR="00D85CC3" w:rsidRDefault="00D85CC3" w:rsidP="00D85CC3">
      <w:pPr>
        <w:rPr>
          <w:rFonts w:ascii="Times New Roman" w:hAnsi="Times New Roman"/>
          <w:iCs/>
          <w:sz w:val="24"/>
          <w:szCs w:val="24"/>
        </w:rPr>
      </w:pPr>
      <w:r>
        <w:rPr>
          <w:rFonts w:ascii="Times New Roman" w:hAnsi="Times New Roman"/>
          <w:iCs/>
          <w:sz w:val="24"/>
          <w:szCs w:val="24"/>
        </w:rPr>
        <w:t xml:space="preserve">Noting that it is not a comprehensive statement of the relevant constitutional </w:t>
      </w:r>
      <w:r w:rsidR="0017431D">
        <w:rPr>
          <w:rFonts w:ascii="Times New Roman" w:hAnsi="Times New Roman"/>
          <w:iCs/>
          <w:sz w:val="24"/>
          <w:szCs w:val="24"/>
        </w:rPr>
        <w:br/>
      </w:r>
      <w:r>
        <w:rPr>
          <w:rFonts w:ascii="Times New Roman" w:hAnsi="Times New Roman"/>
          <w:iCs/>
          <w:sz w:val="24"/>
          <w:szCs w:val="24"/>
        </w:rPr>
        <w:t xml:space="preserve">considerations the objective of the item references the trade and commerce power of </w:t>
      </w:r>
      <w:r w:rsidR="0017431D">
        <w:rPr>
          <w:rFonts w:ascii="Times New Roman" w:hAnsi="Times New Roman"/>
          <w:iCs/>
          <w:sz w:val="24"/>
          <w:szCs w:val="24"/>
        </w:rPr>
        <w:br/>
      </w:r>
      <w:r>
        <w:rPr>
          <w:rFonts w:ascii="Times New Roman" w:hAnsi="Times New Roman"/>
          <w:iCs/>
          <w:sz w:val="24"/>
          <w:szCs w:val="24"/>
        </w:rPr>
        <w:t>the Constitution (section 51(i)).</w:t>
      </w:r>
    </w:p>
    <w:p w14:paraId="297988AD" w14:textId="77777777" w:rsidR="00D85CC3" w:rsidRDefault="00D85CC3" w:rsidP="00D85CC3">
      <w:pPr>
        <w:rPr>
          <w:rFonts w:ascii="Times New Roman" w:hAnsi="Times New Roman"/>
          <w:iCs/>
          <w:sz w:val="24"/>
          <w:szCs w:val="24"/>
        </w:rPr>
      </w:pPr>
    </w:p>
    <w:p w14:paraId="367D1C8E" w14:textId="77777777" w:rsidR="00D85CC3" w:rsidRPr="00DD3ADB" w:rsidRDefault="00D85CC3" w:rsidP="00D85CC3">
      <w:pPr>
        <w:rPr>
          <w:rFonts w:ascii="Times New Roman" w:hAnsi="Times New Roman"/>
          <w:i/>
          <w:iCs/>
          <w:sz w:val="24"/>
          <w:szCs w:val="24"/>
        </w:rPr>
      </w:pPr>
      <w:r w:rsidRPr="00DD3ADB">
        <w:rPr>
          <w:rFonts w:ascii="Times New Roman" w:hAnsi="Times New Roman"/>
          <w:i/>
          <w:iCs/>
          <w:sz w:val="24"/>
          <w:szCs w:val="24"/>
          <w:u w:val="single"/>
        </w:rPr>
        <w:t>Trade and commerce power</w:t>
      </w:r>
    </w:p>
    <w:p w14:paraId="78BD46E7" w14:textId="77777777" w:rsidR="00D85CC3" w:rsidRDefault="00D85CC3" w:rsidP="00D85CC3">
      <w:pPr>
        <w:rPr>
          <w:rFonts w:ascii="Times New Roman" w:hAnsi="Times New Roman"/>
          <w:iCs/>
          <w:sz w:val="24"/>
          <w:szCs w:val="24"/>
        </w:rPr>
      </w:pPr>
    </w:p>
    <w:p w14:paraId="36B420AF" w14:textId="77777777" w:rsidR="006F6A49" w:rsidRPr="006F6A49" w:rsidRDefault="006F6A49" w:rsidP="006F6A49">
      <w:pPr>
        <w:rPr>
          <w:rFonts w:ascii="Times New Roman" w:hAnsi="Times New Roman"/>
          <w:iCs/>
          <w:sz w:val="24"/>
          <w:szCs w:val="24"/>
        </w:rPr>
      </w:pPr>
      <w:r w:rsidRPr="006F6A49">
        <w:rPr>
          <w:rFonts w:ascii="Times New Roman" w:hAnsi="Times New Roman"/>
          <w:iCs/>
          <w:sz w:val="24"/>
          <w:szCs w:val="24"/>
        </w:rPr>
        <w:t>Section 51(i) of the Constitution empowers the Parliament to make laws with respect to ‘trade and commerce with other countries, and among the states’.</w:t>
      </w:r>
    </w:p>
    <w:p w14:paraId="27B1F1EA" w14:textId="77777777" w:rsidR="006F6A49" w:rsidRDefault="006F6A49" w:rsidP="006F6A49">
      <w:pPr>
        <w:rPr>
          <w:rFonts w:ascii="Times New Roman" w:hAnsi="Times New Roman"/>
          <w:iCs/>
          <w:sz w:val="24"/>
          <w:szCs w:val="24"/>
        </w:rPr>
      </w:pPr>
    </w:p>
    <w:p w14:paraId="3756AEEB" w14:textId="2BDBBB6C" w:rsidR="006F6A49" w:rsidRPr="006F6A49" w:rsidRDefault="006F6A49" w:rsidP="006F6A49">
      <w:pPr>
        <w:rPr>
          <w:rFonts w:ascii="Times New Roman" w:hAnsi="Times New Roman"/>
          <w:iCs/>
          <w:sz w:val="24"/>
          <w:szCs w:val="24"/>
        </w:rPr>
      </w:pPr>
      <w:r w:rsidRPr="006F6A49">
        <w:rPr>
          <w:rFonts w:ascii="Times New Roman" w:hAnsi="Times New Roman"/>
          <w:iCs/>
          <w:sz w:val="24"/>
          <w:szCs w:val="24"/>
        </w:rPr>
        <w:t xml:space="preserve">The program will provide funding to improve traceability for agricultural exports to improve Australia’s competitive advantage and to manage incidents that would disrupt export trade. In this way, the program would support the export of agricultural commodities and foster and encourage overseas trade and commerce. </w:t>
      </w:r>
    </w:p>
    <w:p w14:paraId="5F1A4241" w14:textId="77777777" w:rsidR="00794C34" w:rsidRPr="00FA743A" w:rsidRDefault="00794C34" w:rsidP="00662E01">
      <w:pPr>
        <w:rPr>
          <w:rFonts w:ascii="Times New Roman" w:hAnsi="Times New Roman"/>
          <w:sz w:val="24"/>
          <w:szCs w:val="24"/>
        </w:rPr>
      </w:pPr>
    </w:p>
    <w:p w14:paraId="0D6CB1D3" w14:textId="77777777" w:rsidR="00794C34" w:rsidRPr="00FA743A" w:rsidRDefault="00794C34" w:rsidP="00662E01">
      <w:pPr>
        <w:rPr>
          <w:rFonts w:ascii="Times New Roman" w:hAnsi="Times New Roman"/>
          <w:sz w:val="24"/>
          <w:szCs w:val="24"/>
        </w:rPr>
      </w:pPr>
    </w:p>
    <w:p w14:paraId="1DEEA8F2" w14:textId="77777777" w:rsidR="00BF526C" w:rsidRPr="00FA743A" w:rsidRDefault="00BF526C" w:rsidP="00662E01">
      <w:pPr>
        <w:rPr>
          <w:rFonts w:ascii="Times New Roman" w:hAnsi="Times New Roman"/>
          <w:sz w:val="24"/>
          <w:szCs w:val="24"/>
        </w:rPr>
      </w:pPr>
    </w:p>
    <w:p w14:paraId="67D415B7" w14:textId="77777777" w:rsidR="00A66D65" w:rsidRPr="00FA743A" w:rsidRDefault="00A66D65" w:rsidP="00662E01">
      <w:pPr>
        <w:rPr>
          <w:rFonts w:ascii="Times New Roman" w:hAnsi="Times New Roman"/>
          <w:sz w:val="24"/>
          <w:szCs w:val="24"/>
        </w:rPr>
        <w:sectPr w:rsidR="00A66D65" w:rsidRPr="00FA743A" w:rsidSect="004D676F">
          <w:headerReference w:type="first" r:id="rId10"/>
          <w:pgSz w:w="11906" w:h="16838"/>
          <w:pgMar w:top="1440" w:right="1440" w:bottom="1440" w:left="1440" w:header="708" w:footer="708" w:gutter="0"/>
          <w:pgNumType w:start="1"/>
          <w:cols w:space="708"/>
          <w:titlePg/>
          <w:docGrid w:linePitch="360"/>
        </w:sectPr>
      </w:pPr>
    </w:p>
    <w:p w14:paraId="4E520A76" w14:textId="77777777" w:rsidR="00D85CC3" w:rsidRPr="00FA743A" w:rsidRDefault="00D85CC3" w:rsidP="00D85CC3">
      <w:pPr>
        <w:contextualSpacing/>
        <w:jc w:val="center"/>
        <w:rPr>
          <w:rFonts w:ascii="Times New Roman" w:eastAsia="Times New Roman" w:hAnsi="Times New Roman"/>
          <w:b/>
          <w:bCs/>
          <w:sz w:val="24"/>
          <w:szCs w:val="24"/>
        </w:rPr>
      </w:pPr>
      <w:r w:rsidRPr="00FA743A">
        <w:rPr>
          <w:rFonts w:ascii="Times New Roman" w:eastAsia="Times New Roman" w:hAnsi="Times New Roman"/>
          <w:b/>
          <w:bCs/>
          <w:sz w:val="24"/>
          <w:szCs w:val="24"/>
        </w:rPr>
        <w:lastRenderedPageBreak/>
        <w:t>Statement of Compatibility with Human Rights</w:t>
      </w:r>
    </w:p>
    <w:p w14:paraId="3C6829CF" w14:textId="77777777" w:rsidR="00D85CC3" w:rsidRPr="00FA743A" w:rsidRDefault="00D85CC3" w:rsidP="00D85CC3">
      <w:pPr>
        <w:pStyle w:val="paranumbering0"/>
        <w:spacing w:before="0" w:beforeAutospacing="0" w:after="0" w:afterAutospacing="0"/>
        <w:contextualSpacing/>
        <w:jc w:val="center"/>
      </w:pPr>
    </w:p>
    <w:p w14:paraId="0318B4FB" w14:textId="77777777" w:rsidR="00D85CC3" w:rsidRPr="00FA743A" w:rsidRDefault="00D85CC3" w:rsidP="00D85CC3">
      <w:pPr>
        <w:pStyle w:val="paranumbering0"/>
        <w:spacing w:before="0" w:beforeAutospacing="0" w:after="120" w:afterAutospacing="0"/>
        <w:contextualSpacing/>
        <w:jc w:val="center"/>
      </w:pPr>
      <w:r w:rsidRPr="00FA743A">
        <w:t xml:space="preserve">Prepared in accordance with Part 3 of the </w:t>
      </w:r>
      <w:r w:rsidRPr="00FA743A">
        <w:rPr>
          <w:i/>
        </w:rPr>
        <w:t>Human Rights (Parliamentary Scrutiny) Act 2011</w:t>
      </w:r>
    </w:p>
    <w:p w14:paraId="65E3BF4C" w14:textId="77777777" w:rsidR="00D85CC3" w:rsidRPr="00FA743A" w:rsidRDefault="00D85CC3" w:rsidP="00D85CC3">
      <w:pPr>
        <w:pStyle w:val="paranumbering0"/>
        <w:spacing w:before="0" w:beforeAutospacing="0" w:after="120" w:afterAutospacing="0"/>
        <w:contextualSpacing/>
      </w:pPr>
    </w:p>
    <w:p w14:paraId="6D2EB6B4" w14:textId="42796AB8" w:rsidR="00D85CC3" w:rsidRPr="00FA743A" w:rsidRDefault="00D85CC3" w:rsidP="00D85CC3">
      <w:pPr>
        <w:pStyle w:val="paranumbering0"/>
        <w:spacing w:before="0" w:beforeAutospacing="0" w:after="120" w:afterAutospacing="0"/>
        <w:contextualSpacing/>
        <w:rPr>
          <w:b/>
          <w:i/>
        </w:rPr>
      </w:pPr>
      <w:r w:rsidRPr="00FA743A">
        <w:rPr>
          <w:b/>
          <w:i/>
        </w:rPr>
        <w:t xml:space="preserve">Financial Framework (Supplementary Powers) Amendment </w:t>
      </w:r>
      <w:r w:rsidRPr="00FA743A">
        <w:rPr>
          <w:b/>
          <w:i/>
          <w:iCs/>
        </w:rPr>
        <w:t>(</w:t>
      </w:r>
      <w:r w:rsidR="00FA5BF3">
        <w:rPr>
          <w:b/>
          <w:i/>
          <w:iCs/>
        </w:rPr>
        <w:t>Agriculture, Water and the E</w:t>
      </w:r>
      <w:r w:rsidR="00AD7CEB">
        <w:rPr>
          <w:b/>
          <w:i/>
          <w:iCs/>
        </w:rPr>
        <w:t>n</w:t>
      </w:r>
      <w:r w:rsidR="00FA5BF3">
        <w:rPr>
          <w:b/>
          <w:i/>
          <w:iCs/>
        </w:rPr>
        <w:t>vironment</w:t>
      </w:r>
      <w:r w:rsidRPr="00FA743A">
        <w:rPr>
          <w:b/>
          <w:i/>
          <w:iCs/>
        </w:rPr>
        <w:t xml:space="preserve"> No. </w:t>
      </w:r>
      <w:r w:rsidR="00AD7CEB">
        <w:rPr>
          <w:b/>
          <w:i/>
          <w:iCs/>
        </w:rPr>
        <w:t>1</w:t>
      </w:r>
      <w:r w:rsidRPr="00FA743A">
        <w:rPr>
          <w:b/>
          <w:i/>
          <w:iCs/>
        </w:rPr>
        <w:t xml:space="preserve">) </w:t>
      </w:r>
      <w:r w:rsidR="00AD7CEB">
        <w:rPr>
          <w:b/>
          <w:i/>
        </w:rPr>
        <w:t>Regulations 2020</w:t>
      </w:r>
    </w:p>
    <w:p w14:paraId="3423FE0B" w14:textId="77777777" w:rsidR="00D85CC3" w:rsidRPr="00FA743A" w:rsidRDefault="00D85CC3" w:rsidP="00D85CC3">
      <w:pPr>
        <w:pStyle w:val="paranumbering0"/>
        <w:spacing w:before="0" w:beforeAutospacing="0" w:after="120" w:afterAutospacing="0"/>
        <w:contextualSpacing/>
      </w:pPr>
    </w:p>
    <w:p w14:paraId="63D5C024" w14:textId="77777777" w:rsidR="00D85CC3" w:rsidRPr="00FA743A" w:rsidRDefault="00D85CC3" w:rsidP="00D85CC3">
      <w:pPr>
        <w:pStyle w:val="paranumbering0"/>
        <w:spacing w:before="0" w:beforeAutospacing="0" w:after="120" w:afterAutospacing="0"/>
        <w:contextualSpacing/>
      </w:pPr>
      <w:r w:rsidRPr="00FA743A">
        <w:t xml:space="preserve">These Regulations are compatible with the human rights and freedoms recognised or declared in the international instruments listed in section 3 of the </w:t>
      </w:r>
      <w:r w:rsidRPr="00FA743A">
        <w:rPr>
          <w:i/>
        </w:rPr>
        <w:t>Human Rights (Parliamentary Scrutiny) Act 2011.</w:t>
      </w:r>
    </w:p>
    <w:p w14:paraId="1A38FE3F" w14:textId="77777777" w:rsidR="00D85CC3" w:rsidRPr="00FA743A" w:rsidRDefault="00D85CC3" w:rsidP="00D85CC3">
      <w:pPr>
        <w:pStyle w:val="paranumbering0"/>
        <w:spacing w:before="0" w:beforeAutospacing="0" w:after="120" w:afterAutospacing="0"/>
        <w:contextualSpacing/>
      </w:pPr>
    </w:p>
    <w:p w14:paraId="177E7036" w14:textId="77777777" w:rsidR="00D85CC3" w:rsidRPr="00FA743A" w:rsidRDefault="00D85CC3" w:rsidP="00D85CC3">
      <w:pPr>
        <w:pStyle w:val="paranumbering0"/>
        <w:spacing w:before="0" w:beforeAutospacing="0" w:after="120" w:afterAutospacing="0"/>
        <w:contextualSpacing/>
        <w:rPr>
          <w:b/>
        </w:rPr>
      </w:pPr>
      <w:r w:rsidRPr="00FA743A">
        <w:rPr>
          <w:b/>
        </w:rPr>
        <w:t>Overview of the Legislative Instrument</w:t>
      </w:r>
    </w:p>
    <w:p w14:paraId="68A3795E" w14:textId="77777777" w:rsidR="00D85CC3" w:rsidRPr="00FA743A" w:rsidRDefault="00D85CC3" w:rsidP="00D85CC3">
      <w:pPr>
        <w:pStyle w:val="paranumbering0"/>
        <w:spacing w:before="0" w:beforeAutospacing="0" w:after="0" w:afterAutospacing="0"/>
        <w:contextualSpacing/>
      </w:pPr>
    </w:p>
    <w:p w14:paraId="6273FC5D" w14:textId="730A29C9" w:rsidR="00D85CC3" w:rsidRPr="00FA743A" w:rsidRDefault="00D85CC3" w:rsidP="00D85CC3">
      <w:pPr>
        <w:pStyle w:val="paranumbering0"/>
        <w:spacing w:before="0" w:beforeAutospacing="0" w:after="0" w:afterAutospacing="0"/>
        <w:contextualSpacing/>
      </w:pPr>
      <w:r w:rsidRPr="00FA743A">
        <w:t xml:space="preserve">Section 32B of the </w:t>
      </w:r>
      <w:r w:rsidRPr="00FA743A">
        <w:rPr>
          <w:i/>
        </w:rPr>
        <w:t>Financial Framework (Supplementary Powers) Act 1997</w:t>
      </w:r>
      <w:r w:rsidRPr="00FA743A">
        <w:t xml:space="preserve"> (the FF(SP) Act) authorises the Commonwealth to make, vary and administer arrangements and grants specified in the </w:t>
      </w:r>
      <w:r w:rsidRPr="00FA743A">
        <w:rPr>
          <w:i/>
        </w:rPr>
        <w:t xml:space="preserve">Financial Framework (Supplementary Powers) Regulations 1997 </w:t>
      </w:r>
      <w:r w:rsidRPr="00FA743A">
        <w:t>(the FF(SP) Regulations) and to make, vary and administer arrangements and grants for the purposes of programs specified in the Regulations.  Schedule 1AA and Schedule 1AB to the FF(SP) Regulations specify the arrangements, grants and programs. The FF(SP) Act applies to Ministers and the accountable authorities of non</w:t>
      </w:r>
      <w:r w:rsidRPr="00FA743A">
        <w:noBreakHyphen/>
        <w:t xml:space="preserve">corporate Commonwealth entities, as defined under section 12 of the </w:t>
      </w:r>
      <w:r w:rsidRPr="00FA743A">
        <w:rPr>
          <w:i/>
        </w:rPr>
        <w:t>Public Governance, Performance and Accountability Act 2013</w:t>
      </w:r>
      <w:r w:rsidRPr="00FA743A">
        <w:t xml:space="preserve">.  </w:t>
      </w:r>
    </w:p>
    <w:p w14:paraId="16A5673C" w14:textId="77777777" w:rsidR="00D85CC3" w:rsidRPr="00FA743A" w:rsidRDefault="00D85CC3" w:rsidP="00D85CC3">
      <w:pPr>
        <w:rPr>
          <w:rFonts w:ascii="Times New Roman" w:eastAsiaTheme="minorHAnsi" w:hAnsi="Times New Roman"/>
          <w:sz w:val="24"/>
          <w:szCs w:val="24"/>
        </w:rPr>
      </w:pPr>
    </w:p>
    <w:p w14:paraId="62762E67" w14:textId="6C489BAB" w:rsidR="00D85CC3" w:rsidRPr="00FA743A" w:rsidRDefault="00D85CC3" w:rsidP="00D85CC3">
      <w:pPr>
        <w:ind w:right="-46"/>
        <w:rPr>
          <w:rFonts w:ascii="Times New Roman" w:hAnsi="Times New Roman"/>
          <w:color w:val="000000" w:themeColor="text1"/>
          <w:sz w:val="24"/>
          <w:szCs w:val="24"/>
        </w:rPr>
      </w:pPr>
      <w:r>
        <w:rPr>
          <w:rFonts w:ascii="Times New Roman" w:hAnsi="Times New Roman"/>
          <w:sz w:val="24"/>
          <w:szCs w:val="24"/>
        </w:rPr>
        <w:t>T</w:t>
      </w:r>
      <w:r w:rsidRPr="00FA743A">
        <w:rPr>
          <w:rFonts w:ascii="Times New Roman" w:hAnsi="Times New Roman"/>
          <w:sz w:val="24"/>
          <w:szCs w:val="24"/>
        </w:rPr>
        <w:t xml:space="preserve">he </w:t>
      </w:r>
      <w:r w:rsidRPr="00FA743A">
        <w:rPr>
          <w:rFonts w:ascii="Times New Roman" w:hAnsi="Times New Roman"/>
          <w:i/>
          <w:sz w:val="24"/>
          <w:szCs w:val="24"/>
        </w:rPr>
        <w:t>Financial Framework (Supplementary Powers) Amendment (</w:t>
      </w:r>
      <w:r w:rsidR="00AD7CEB">
        <w:rPr>
          <w:rFonts w:ascii="Times New Roman" w:hAnsi="Times New Roman"/>
          <w:i/>
          <w:sz w:val="24"/>
          <w:szCs w:val="24"/>
        </w:rPr>
        <w:t>Agriculture, Water and the Environment</w:t>
      </w:r>
      <w:r>
        <w:rPr>
          <w:rFonts w:ascii="Times New Roman" w:hAnsi="Times New Roman"/>
          <w:i/>
          <w:sz w:val="24"/>
          <w:szCs w:val="24"/>
        </w:rPr>
        <w:t xml:space="preserve"> </w:t>
      </w:r>
      <w:r w:rsidRPr="00FA743A">
        <w:rPr>
          <w:rFonts w:ascii="Times New Roman" w:hAnsi="Times New Roman"/>
          <w:i/>
          <w:sz w:val="24"/>
          <w:szCs w:val="24"/>
        </w:rPr>
        <w:t xml:space="preserve">Measures No. </w:t>
      </w:r>
      <w:r w:rsidR="00AD7CEB">
        <w:rPr>
          <w:rFonts w:ascii="Times New Roman" w:hAnsi="Times New Roman"/>
          <w:i/>
          <w:sz w:val="24"/>
          <w:szCs w:val="24"/>
        </w:rPr>
        <w:t>1</w:t>
      </w:r>
      <w:r w:rsidRPr="00FA743A">
        <w:rPr>
          <w:rFonts w:ascii="Times New Roman" w:hAnsi="Times New Roman"/>
          <w:i/>
          <w:sz w:val="24"/>
          <w:szCs w:val="24"/>
        </w:rPr>
        <w:t xml:space="preserve">) </w:t>
      </w:r>
      <w:r>
        <w:rPr>
          <w:rFonts w:ascii="Times New Roman" w:hAnsi="Times New Roman"/>
          <w:i/>
          <w:sz w:val="24"/>
          <w:szCs w:val="24"/>
        </w:rPr>
        <w:t xml:space="preserve">Regulations </w:t>
      </w:r>
      <w:r w:rsidR="00AD7CEB">
        <w:rPr>
          <w:rFonts w:ascii="Times New Roman" w:hAnsi="Times New Roman"/>
          <w:i/>
          <w:sz w:val="24"/>
          <w:szCs w:val="24"/>
        </w:rPr>
        <w:t>2020</w:t>
      </w:r>
      <w:r w:rsidRPr="00FA743A">
        <w:rPr>
          <w:rFonts w:ascii="Times New Roman" w:hAnsi="Times New Roman"/>
          <w:sz w:val="24"/>
          <w:szCs w:val="24"/>
        </w:rPr>
        <w:t xml:space="preserve"> amends Schedule 1AB to the FF(SP) Regulations to</w:t>
      </w:r>
      <w:r w:rsidR="00AD7CEB">
        <w:rPr>
          <w:rFonts w:ascii="Times New Roman" w:hAnsi="Times New Roman"/>
          <w:sz w:val="24"/>
          <w:szCs w:val="24"/>
        </w:rPr>
        <w:t xml:space="preserve"> add a new table item 394 to Part 4 of that schedule. The new table item establishes </w:t>
      </w:r>
      <w:r w:rsidRPr="00FA743A">
        <w:rPr>
          <w:rFonts w:ascii="Times New Roman" w:hAnsi="Times New Roman"/>
          <w:sz w:val="24"/>
          <w:szCs w:val="24"/>
        </w:rPr>
        <w:t xml:space="preserve">legislative authority for government </w:t>
      </w:r>
      <w:r>
        <w:rPr>
          <w:rFonts w:ascii="Times New Roman" w:hAnsi="Times New Roman"/>
          <w:sz w:val="24"/>
          <w:szCs w:val="24"/>
        </w:rPr>
        <w:t>spending</w:t>
      </w:r>
      <w:r w:rsidR="00AD7CEB">
        <w:rPr>
          <w:rFonts w:ascii="Times New Roman" w:hAnsi="Times New Roman"/>
          <w:sz w:val="24"/>
          <w:szCs w:val="24"/>
        </w:rPr>
        <w:t xml:space="preserve"> for the</w:t>
      </w:r>
      <w:r w:rsidRPr="00FA743A">
        <w:rPr>
          <w:rFonts w:ascii="Times New Roman" w:hAnsi="Times New Roman"/>
          <w:sz w:val="24"/>
          <w:szCs w:val="24"/>
        </w:rPr>
        <w:t xml:space="preserve"> </w:t>
      </w:r>
      <w:r>
        <w:rPr>
          <w:rFonts w:ascii="Times New Roman" w:hAnsi="Times New Roman"/>
          <w:color w:val="000000" w:themeColor="text1"/>
          <w:sz w:val="24"/>
          <w:szCs w:val="24"/>
        </w:rPr>
        <w:t>Traceability Grants</w:t>
      </w:r>
      <w:r w:rsidRPr="00FA743A">
        <w:rPr>
          <w:rFonts w:ascii="Times New Roman" w:hAnsi="Times New Roman"/>
          <w:color w:val="000000" w:themeColor="text1"/>
          <w:sz w:val="24"/>
          <w:szCs w:val="24"/>
        </w:rPr>
        <w:t xml:space="preserve"> Program</w:t>
      </w:r>
      <w:r>
        <w:rPr>
          <w:rFonts w:ascii="Times New Roman" w:hAnsi="Times New Roman"/>
          <w:color w:val="000000" w:themeColor="text1"/>
          <w:sz w:val="24"/>
          <w:szCs w:val="24"/>
        </w:rPr>
        <w:t xml:space="preserve"> (the program)</w:t>
      </w:r>
      <w:r w:rsidRPr="00FA743A">
        <w:rPr>
          <w:rFonts w:ascii="Times New Roman" w:hAnsi="Times New Roman"/>
          <w:color w:val="000000" w:themeColor="text1"/>
          <w:sz w:val="24"/>
          <w:szCs w:val="24"/>
        </w:rPr>
        <w:t xml:space="preserve"> that will be administered by the Department of </w:t>
      </w:r>
      <w:r>
        <w:rPr>
          <w:rFonts w:ascii="Times New Roman" w:hAnsi="Times New Roman"/>
          <w:color w:val="000000" w:themeColor="text1"/>
          <w:sz w:val="24"/>
          <w:szCs w:val="24"/>
        </w:rPr>
        <w:t>Agriculture, Water and the Environment (the department).</w:t>
      </w:r>
    </w:p>
    <w:p w14:paraId="6ADF1BCD" w14:textId="77777777" w:rsidR="00D85CC3" w:rsidRDefault="00D85CC3" w:rsidP="00D85CC3">
      <w:pPr>
        <w:ind w:right="-46"/>
        <w:rPr>
          <w:rFonts w:ascii="Times New Roman" w:hAnsi="Times New Roman"/>
          <w:color w:val="000000" w:themeColor="text1"/>
          <w:sz w:val="24"/>
          <w:szCs w:val="24"/>
        </w:rPr>
      </w:pPr>
    </w:p>
    <w:p w14:paraId="1833DE12" w14:textId="2E51FF61" w:rsidR="00AD7CEB" w:rsidRPr="00AD7CEB" w:rsidRDefault="00AD7CEB" w:rsidP="00AD7CEB">
      <w:pPr>
        <w:ind w:right="-46"/>
        <w:rPr>
          <w:rFonts w:ascii="Times New Roman" w:hAnsi="Times New Roman"/>
          <w:color w:val="000000" w:themeColor="text1"/>
          <w:sz w:val="24"/>
          <w:szCs w:val="24"/>
        </w:rPr>
      </w:pPr>
      <w:r w:rsidRPr="00AD7CEB">
        <w:rPr>
          <w:rFonts w:ascii="Times New Roman" w:hAnsi="Times New Roman"/>
          <w:color w:val="000000" w:themeColor="text1"/>
          <w:sz w:val="24"/>
          <w:szCs w:val="24"/>
        </w:rPr>
        <w:t xml:space="preserve">Government funding </w:t>
      </w:r>
      <w:r>
        <w:rPr>
          <w:rFonts w:ascii="Times New Roman" w:hAnsi="Times New Roman"/>
          <w:color w:val="000000" w:themeColor="text1"/>
          <w:sz w:val="24"/>
          <w:szCs w:val="24"/>
        </w:rPr>
        <w:t>will</w:t>
      </w:r>
      <w:r w:rsidRPr="00AD7CEB">
        <w:rPr>
          <w:rFonts w:ascii="Times New Roman" w:hAnsi="Times New Roman"/>
          <w:color w:val="000000" w:themeColor="text1"/>
          <w:sz w:val="24"/>
          <w:szCs w:val="24"/>
        </w:rPr>
        <w:t xml:space="preserve"> be provided for projects that enhance the supply chain traceability systems and arrangements that support the export of our agricultural commodities.</w:t>
      </w:r>
      <w:r>
        <w:rPr>
          <w:rFonts w:ascii="Times New Roman" w:hAnsi="Times New Roman"/>
          <w:color w:val="000000" w:themeColor="text1"/>
          <w:sz w:val="24"/>
          <w:szCs w:val="24"/>
        </w:rPr>
        <w:t xml:space="preserve"> </w:t>
      </w:r>
      <w:r w:rsidRPr="00AD7CEB">
        <w:rPr>
          <w:rFonts w:ascii="Times New Roman" w:hAnsi="Times New Roman"/>
          <w:color w:val="000000" w:themeColor="text1"/>
          <w:sz w:val="24"/>
          <w:szCs w:val="24"/>
        </w:rPr>
        <w:t>Traceability is the ability to follow the movement of a product through stages of production, processing and distribution. Australia’s agricultural traceability systems include all government regulation and industry arrangements that enable tracing of agricultural production and products, back and forward along entire supply chains.</w:t>
      </w:r>
    </w:p>
    <w:p w14:paraId="4A50CAF8" w14:textId="188768DC" w:rsidR="00CD7B88" w:rsidRDefault="00CD7B88" w:rsidP="00D85CC3">
      <w:pPr>
        <w:ind w:right="-46"/>
        <w:rPr>
          <w:rFonts w:ascii="Times New Roman" w:hAnsi="Times New Roman"/>
          <w:color w:val="000000" w:themeColor="text1"/>
          <w:sz w:val="24"/>
          <w:szCs w:val="24"/>
        </w:rPr>
      </w:pPr>
    </w:p>
    <w:p w14:paraId="159CA0AA" w14:textId="77777777" w:rsidR="00D85CC3" w:rsidRDefault="00D85CC3" w:rsidP="00D85CC3">
      <w:pPr>
        <w:ind w:right="-46"/>
        <w:rPr>
          <w:rFonts w:ascii="Times New Roman" w:hAnsi="Times New Roman"/>
          <w:color w:val="000000" w:themeColor="text1"/>
          <w:sz w:val="24"/>
          <w:szCs w:val="24"/>
        </w:rPr>
      </w:pPr>
      <w:r>
        <w:rPr>
          <w:rFonts w:ascii="Times New Roman" w:hAnsi="Times New Roman"/>
          <w:color w:val="000000" w:themeColor="text1"/>
          <w:sz w:val="24"/>
          <w:szCs w:val="24"/>
        </w:rPr>
        <w:t>The objectives of the program are to:</w:t>
      </w:r>
    </w:p>
    <w:p w14:paraId="34CC67E9" w14:textId="77777777" w:rsidR="00D85CC3" w:rsidRDefault="00D85CC3" w:rsidP="00D85CC3">
      <w:pPr>
        <w:pStyle w:val="ListParagraph"/>
        <w:numPr>
          <w:ilvl w:val="0"/>
          <w:numId w:val="27"/>
        </w:numPr>
        <w:ind w:right="-46"/>
        <w:rPr>
          <w:szCs w:val="24"/>
        </w:rPr>
      </w:pPr>
      <w:r>
        <w:rPr>
          <w:szCs w:val="24"/>
        </w:rPr>
        <w:t>support industry projects that will enhance our agricultural supply chain traceability systems, including developing and trialling technologies that digitise information flow;</w:t>
      </w:r>
    </w:p>
    <w:p w14:paraId="20BB1A6E" w14:textId="77777777" w:rsidR="00D85CC3" w:rsidRDefault="00D85CC3" w:rsidP="00D85CC3">
      <w:pPr>
        <w:pStyle w:val="ListParagraph"/>
        <w:numPr>
          <w:ilvl w:val="0"/>
          <w:numId w:val="27"/>
        </w:numPr>
        <w:ind w:right="-46"/>
        <w:rPr>
          <w:szCs w:val="24"/>
        </w:rPr>
      </w:pPr>
      <w:r>
        <w:rPr>
          <w:szCs w:val="24"/>
        </w:rPr>
        <w:t xml:space="preserve">provide an advantage for our exporters in overseas markets to assist them in maintaining their competitive edge; and </w:t>
      </w:r>
    </w:p>
    <w:p w14:paraId="44F1BE0F" w14:textId="77777777" w:rsidR="00D85CC3" w:rsidRDefault="00D85CC3" w:rsidP="00D85CC3">
      <w:pPr>
        <w:pStyle w:val="ListParagraph"/>
        <w:numPr>
          <w:ilvl w:val="0"/>
          <w:numId w:val="27"/>
        </w:numPr>
        <w:ind w:right="-46"/>
        <w:rPr>
          <w:szCs w:val="24"/>
        </w:rPr>
      </w:pPr>
      <w:r>
        <w:rPr>
          <w:szCs w:val="24"/>
        </w:rPr>
        <w:t>increase opportunities to export Australian commodities.</w:t>
      </w:r>
    </w:p>
    <w:p w14:paraId="091525F6" w14:textId="77777777" w:rsidR="00D85CC3" w:rsidRDefault="00D85CC3" w:rsidP="00D85CC3">
      <w:pPr>
        <w:ind w:right="-46"/>
        <w:rPr>
          <w:rFonts w:ascii="Times New Roman" w:hAnsi="Times New Roman"/>
          <w:color w:val="000000" w:themeColor="text1"/>
          <w:sz w:val="24"/>
          <w:szCs w:val="24"/>
        </w:rPr>
      </w:pPr>
    </w:p>
    <w:p w14:paraId="2616E9AC" w14:textId="77777777" w:rsidR="00AD7CEB" w:rsidRDefault="00AD7CEB" w:rsidP="00AD7CEB">
      <w:pPr>
        <w:rPr>
          <w:rFonts w:ascii="Times New Roman" w:hAnsi="Times New Roman"/>
          <w:iCs/>
          <w:sz w:val="24"/>
          <w:szCs w:val="24"/>
        </w:rPr>
      </w:pPr>
      <w:r>
        <w:rPr>
          <w:rFonts w:ascii="Times New Roman" w:hAnsi="Times New Roman"/>
          <w:iCs/>
          <w:sz w:val="24"/>
          <w:szCs w:val="24"/>
        </w:rPr>
        <w:t>The intended outcomes of the program are to:</w:t>
      </w:r>
    </w:p>
    <w:p w14:paraId="580F3BBB" w14:textId="77777777" w:rsidR="00AD7CEB" w:rsidRDefault="00AD7CEB" w:rsidP="00AD7CEB">
      <w:pPr>
        <w:pStyle w:val="ListParagraph"/>
        <w:numPr>
          <w:ilvl w:val="0"/>
          <w:numId w:val="26"/>
        </w:numPr>
        <w:rPr>
          <w:iCs/>
          <w:szCs w:val="24"/>
        </w:rPr>
      </w:pPr>
      <w:r>
        <w:rPr>
          <w:iCs/>
          <w:szCs w:val="24"/>
        </w:rPr>
        <w:t xml:space="preserve">broaden the enhancement of the traceability systems that support our agricultural export supply chains; </w:t>
      </w:r>
    </w:p>
    <w:p w14:paraId="5B736360" w14:textId="77777777" w:rsidR="00AD7CEB" w:rsidRDefault="00AD7CEB" w:rsidP="00AD7CEB">
      <w:pPr>
        <w:pStyle w:val="ListParagraph"/>
        <w:numPr>
          <w:ilvl w:val="0"/>
          <w:numId w:val="26"/>
        </w:numPr>
        <w:rPr>
          <w:iCs/>
          <w:szCs w:val="24"/>
        </w:rPr>
      </w:pPr>
      <w:r>
        <w:rPr>
          <w:iCs/>
          <w:szCs w:val="24"/>
        </w:rPr>
        <w:t>provide exporters the ability to use the enhancement of our traceability systems to assist in maintaining their competitive edge in export markets;</w:t>
      </w:r>
    </w:p>
    <w:p w14:paraId="74B85009" w14:textId="77777777" w:rsidR="00AD7CEB" w:rsidRDefault="00AD7CEB" w:rsidP="00AD7CEB">
      <w:pPr>
        <w:pStyle w:val="ListParagraph"/>
        <w:numPr>
          <w:ilvl w:val="0"/>
          <w:numId w:val="26"/>
        </w:numPr>
        <w:rPr>
          <w:iCs/>
          <w:szCs w:val="24"/>
        </w:rPr>
      </w:pPr>
      <w:r>
        <w:rPr>
          <w:iCs/>
          <w:szCs w:val="24"/>
        </w:rPr>
        <w:lastRenderedPageBreak/>
        <w:t xml:space="preserve">enable more farmers, producers and processes consider exporting, especially those involved in exporting high risk commodities; and </w:t>
      </w:r>
    </w:p>
    <w:p w14:paraId="02BD8731" w14:textId="38C97179" w:rsidR="00D85CC3" w:rsidRPr="00AD7CEB" w:rsidRDefault="00AD7CEB" w:rsidP="00AD7CEB">
      <w:pPr>
        <w:pStyle w:val="ListParagraph"/>
        <w:numPr>
          <w:ilvl w:val="0"/>
          <w:numId w:val="26"/>
        </w:numPr>
        <w:rPr>
          <w:iCs/>
          <w:szCs w:val="24"/>
        </w:rPr>
      </w:pPr>
      <w:r>
        <w:rPr>
          <w:iCs/>
          <w:szCs w:val="24"/>
        </w:rPr>
        <w:t xml:space="preserve">provide a cost effective </w:t>
      </w:r>
      <w:r w:rsidRPr="00B52544">
        <w:rPr>
          <w:iCs/>
          <w:szCs w:val="24"/>
        </w:rPr>
        <w:t xml:space="preserve">traceability system because they utilise existing systems and technologies where possible. </w:t>
      </w:r>
    </w:p>
    <w:p w14:paraId="3BF80438" w14:textId="77777777" w:rsidR="00D85CC3" w:rsidRDefault="00D85CC3" w:rsidP="00D85CC3">
      <w:pPr>
        <w:ind w:right="-46"/>
        <w:rPr>
          <w:rFonts w:ascii="Times New Roman" w:hAnsi="Times New Roman"/>
          <w:color w:val="000000" w:themeColor="text1"/>
          <w:sz w:val="24"/>
          <w:szCs w:val="24"/>
        </w:rPr>
      </w:pPr>
    </w:p>
    <w:p w14:paraId="34C6B2A3" w14:textId="77777777" w:rsidR="00D85CC3" w:rsidRDefault="00D85CC3" w:rsidP="00D85CC3">
      <w:pPr>
        <w:ind w:right="-46"/>
        <w:rPr>
          <w:rFonts w:ascii="Times New Roman" w:hAnsi="Times New Roman"/>
          <w:color w:val="000000" w:themeColor="text1"/>
          <w:sz w:val="24"/>
          <w:szCs w:val="24"/>
        </w:rPr>
      </w:pPr>
      <w:r>
        <w:rPr>
          <w:rFonts w:ascii="Times New Roman" w:hAnsi="Times New Roman"/>
          <w:color w:val="000000" w:themeColor="text1"/>
          <w:sz w:val="24"/>
          <w:szCs w:val="24"/>
        </w:rPr>
        <w:t xml:space="preserve">The program will be of benefit to agricultural and food producers, exporters and related businesses who will implement traceability systems. </w:t>
      </w:r>
    </w:p>
    <w:p w14:paraId="45BFDCF9" w14:textId="77777777" w:rsidR="00D85CC3" w:rsidRPr="00FA743A" w:rsidRDefault="00D85CC3" w:rsidP="00D85CC3">
      <w:pPr>
        <w:ind w:right="-46"/>
        <w:rPr>
          <w:rFonts w:ascii="Times New Roman" w:hAnsi="Times New Roman"/>
          <w:color w:val="000000" w:themeColor="text1"/>
          <w:sz w:val="24"/>
          <w:szCs w:val="24"/>
        </w:rPr>
      </w:pPr>
    </w:p>
    <w:p w14:paraId="6C8D1A6A" w14:textId="77777777" w:rsidR="00D85CC3" w:rsidRPr="00FA743A" w:rsidRDefault="00D85CC3" w:rsidP="00D85CC3">
      <w:pPr>
        <w:ind w:right="-46"/>
        <w:rPr>
          <w:rFonts w:ascii="Times New Roman" w:hAnsi="Times New Roman"/>
          <w:b/>
          <w:color w:val="000000" w:themeColor="text1"/>
          <w:sz w:val="24"/>
          <w:szCs w:val="24"/>
        </w:rPr>
      </w:pPr>
      <w:r w:rsidRPr="00FA743A">
        <w:rPr>
          <w:rFonts w:ascii="Times New Roman" w:hAnsi="Times New Roman"/>
          <w:b/>
          <w:color w:val="000000" w:themeColor="text1"/>
          <w:sz w:val="24"/>
          <w:szCs w:val="24"/>
        </w:rPr>
        <w:t>Human rights implications</w:t>
      </w:r>
    </w:p>
    <w:p w14:paraId="7C3B4C2A" w14:textId="77777777" w:rsidR="00D85CC3" w:rsidRPr="00FA743A" w:rsidRDefault="00D85CC3" w:rsidP="00D85CC3">
      <w:pPr>
        <w:ind w:right="-46"/>
        <w:rPr>
          <w:rFonts w:ascii="Times New Roman" w:hAnsi="Times New Roman"/>
          <w:color w:val="000000" w:themeColor="text1"/>
          <w:sz w:val="24"/>
          <w:szCs w:val="24"/>
        </w:rPr>
      </w:pPr>
    </w:p>
    <w:p w14:paraId="09E5EA9C" w14:textId="44413F62" w:rsidR="00D85CC3" w:rsidRPr="00FA743A" w:rsidRDefault="00D85CC3" w:rsidP="00D85CC3">
      <w:pPr>
        <w:ind w:right="-46"/>
        <w:rPr>
          <w:szCs w:val="24"/>
        </w:rPr>
      </w:pPr>
      <w:r w:rsidRPr="00FA743A">
        <w:rPr>
          <w:rFonts w:ascii="Times New Roman" w:hAnsi="Times New Roman"/>
          <w:color w:val="000000" w:themeColor="text1"/>
          <w:sz w:val="24"/>
          <w:szCs w:val="24"/>
        </w:rPr>
        <w:t xml:space="preserve">This </w:t>
      </w:r>
      <w:r>
        <w:rPr>
          <w:rFonts w:ascii="Times New Roman" w:hAnsi="Times New Roman"/>
          <w:color w:val="000000" w:themeColor="text1"/>
          <w:sz w:val="24"/>
          <w:szCs w:val="24"/>
        </w:rPr>
        <w:t xml:space="preserve">instrument does not engage any of the applicable rights or freedoms. </w:t>
      </w:r>
    </w:p>
    <w:p w14:paraId="5466262E" w14:textId="77777777" w:rsidR="00D85CC3" w:rsidRPr="00FA743A" w:rsidRDefault="00D85CC3" w:rsidP="00D85CC3">
      <w:pPr>
        <w:ind w:right="-46"/>
        <w:rPr>
          <w:rFonts w:ascii="Times New Roman" w:hAnsi="Times New Roman"/>
          <w:color w:val="000000" w:themeColor="text1"/>
          <w:sz w:val="24"/>
          <w:szCs w:val="24"/>
        </w:rPr>
      </w:pPr>
    </w:p>
    <w:p w14:paraId="6DD3A5CC" w14:textId="77777777" w:rsidR="00D85CC3" w:rsidRPr="00FA743A" w:rsidRDefault="00D85CC3" w:rsidP="00D85CC3">
      <w:pPr>
        <w:pStyle w:val="NoSpacing"/>
        <w:ind w:right="55"/>
        <w:rPr>
          <w:b/>
          <w:color w:val="000000" w:themeColor="text1"/>
          <w:szCs w:val="24"/>
        </w:rPr>
      </w:pPr>
      <w:r w:rsidRPr="00FA743A">
        <w:rPr>
          <w:b/>
          <w:color w:val="000000" w:themeColor="text1"/>
          <w:szCs w:val="24"/>
        </w:rPr>
        <w:t>Conclusion</w:t>
      </w:r>
    </w:p>
    <w:p w14:paraId="6B8C834F" w14:textId="77777777" w:rsidR="00D85CC3" w:rsidRPr="00FA743A" w:rsidRDefault="00D85CC3" w:rsidP="00D85CC3">
      <w:pPr>
        <w:ind w:right="-46"/>
        <w:rPr>
          <w:rFonts w:ascii="Times New Roman" w:hAnsi="Times New Roman"/>
          <w:color w:val="000000" w:themeColor="text1"/>
          <w:sz w:val="24"/>
          <w:szCs w:val="24"/>
        </w:rPr>
      </w:pPr>
    </w:p>
    <w:p w14:paraId="089665D0" w14:textId="2427F16C" w:rsidR="00D85CC3" w:rsidRDefault="00D85CC3" w:rsidP="00D85CC3">
      <w:pPr>
        <w:ind w:right="-46"/>
        <w:rPr>
          <w:rFonts w:ascii="Times New Roman" w:hAnsi="Times New Roman"/>
          <w:color w:val="000000" w:themeColor="text1"/>
          <w:sz w:val="24"/>
          <w:szCs w:val="24"/>
        </w:rPr>
      </w:pPr>
      <w:r>
        <w:rPr>
          <w:rFonts w:ascii="Times New Roman" w:hAnsi="Times New Roman"/>
          <w:color w:val="000000" w:themeColor="text1"/>
          <w:sz w:val="24"/>
          <w:szCs w:val="24"/>
        </w:rPr>
        <w:t>This instrument is compatible with human rights as it does not raise any human rights issues.</w:t>
      </w:r>
    </w:p>
    <w:p w14:paraId="0CCC96A3" w14:textId="77777777" w:rsidR="00D85CC3" w:rsidRPr="00FA743A" w:rsidRDefault="00D85CC3" w:rsidP="00D85CC3">
      <w:pPr>
        <w:ind w:right="-46"/>
        <w:rPr>
          <w:rFonts w:ascii="Times New Roman" w:hAnsi="Times New Roman"/>
          <w:color w:val="000000" w:themeColor="text1"/>
          <w:sz w:val="24"/>
          <w:szCs w:val="24"/>
        </w:rPr>
      </w:pPr>
    </w:p>
    <w:p w14:paraId="1FBB95ED" w14:textId="77777777" w:rsidR="00D85CC3" w:rsidRPr="00FA743A" w:rsidRDefault="00D85CC3" w:rsidP="00D85CC3">
      <w:pPr>
        <w:pStyle w:val="paranumbering0"/>
        <w:spacing w:before="0" w:beforeAutospacing="0" w:after="120" w:afterAutospacing="0"/>
        <w:contextualSpacing/>
        <w:jc w:val="center"/>
        <w:rPr>
          <w:b/>
        </w:rPr>
      </w:pPr>
    </w:p>
    <w:p w14:paraId="7A736D1A" w14:textId="77777777" w:rsidR="00D85CC3" w:rsidRPr="00FA743A" w:rsidRDefault="00D85CC3" w:rsidP="00D85CC3">
      <w:pPr>
        <w:pStyle w:val="paranumbering0"/>
        <w:spacing w:before="0" w:beforeAutospacing="0" w:after="120" w:afterAutospacing="0"/>
        <w:contextualSpacing/>
        <w:jc w:val="center"/>
        <w:rPr>
          <w:b/>
        </w:rPr>
      </w:pPr>
      <w:r w:rsidRPr="00FA743A">
        <w:rPr>
          <w:b/>
        </w:rPr>
        <w:t>Senator the Hon Mathias Cormann</w:t>
      </w:r>
    </w:p>
    <w:p w14:paraId="392D6DA4" w14:textId="77777777" w:rsidR="00D85CC3" w:rsidRPr="005B1D4C" w:rsidRDefault="00D85CC3" w:rsidP="00D85CC3">
      <w:pPr>
        <w:pStyle w:val="paranumbering0"/>
        <w:spacing w:before="0" w:beforeAutospacing="0" w:after="120" w:afterAutospacing="0"/>
        <w:contextualSpacing/>
        <w:jc w:val="center"/>
      </w:pPr>
      <w:r w:rsidRPr="00FA743A">
        <w:rPr>
          <w:b/>
        </w:rPr>
        <w:t>Minister for Finance</w:t>
      </w:r>
    </w:p>
    <w:p w14:paraId="1ED3F556" w14:textId="77777777" w:rsidR="00D85CC3" w:rsidRPr="00D313ED" w:rsidRDefault="00D85CC3" w:rsidP="00D85CC3">
      <w:pPr>
        <w:ind w:right="-46"/>
        <w:rPr>
          <w:rFonts w:ascii="Times New Roman" w:hAnsi="Times New Roman"/>
          <w:color w:val="000000" w:themeColor="text1"/>
          <w:sz w:val="24"/>
          <w:szCs w:val="24"/>
        </w:rPr>
      </w:pPr>
    </w:p>
    <w:p w14:paraId="4477A607" w14:textId="77777777" w:rsidR="00D85CC3" w:rsidRDefault="00D85CC3" w:rsidP="00662E01">
      <w:pPr>
        <w:contextualSpacing/>
        <w:jc w:val="center"/>
        <w:rPr>
          <w:rFonts w:ascii="Times New Roman" w:eastAsia="Times New Roman" w:hAnsi="Times New Roman"/>
          <w:b/>
          <w:bCs/>
          <w:sz w:val="24"/>
          <w:szCs w:val="24"/>
        </w:rPr>
      </w:pPr>
    </w:p>
    <w:p w14:paraId="3D2946D1" w14:textId="77777777" w:rsidR="00D85CC3" w:rsidRDefault="00D85CC3" w:rsidP="00662E01">
      <w:pPr>
        <w:contextualSpacing/>
        <w:jc w:val="center"/>
        <w:rPr>
          <w:rFonts w:ascii="Times New Roman" w:eastAsia="Times New Roman" w:hAnsi="Times New Roman"/>
          <w:b/>
          <w:bCs/>
          <w:sz w:val="24"/>
          <w:szCs w:val="24"/>
        </w:rPr>
      </w:pPr>
    </w:p>
    <w:p w14:paraId="738E8575" w14:textId="77777777" w:rsidR="00D85CC3" w:rsidRDefault="00D85CC3" w:rsidP="00662E01">
      <w:pPr>
        <w:contextualSpacing/>
        <w:jc w:val="center"/>
        <w:rPr>
          <w:rFonts w:ascii="Times New Roman" w:eastAsia="Times New Roman" w:hAnsi="Times New Roman"/>
          <w:b/>
          <w:bCs/>
          <w:sz w:val="24"/>
          <w:szCs w:val="24"/>
        </w:rPr>
      </w:pPr>
    </w:p>
    <w:sectPr w:rsidR="00D85CC3" w:rsidSect="004D676F">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485B3" w14:textId="77777777" w:rsidR="00A21E10" w:rsidRDefault="00A21E10" w:rsidP="00A739E5">
      <w:r>
        <w:separator/>
      </w:r>
    </w:p>
  </w:endnote>
  <w:endnote w:type="continuationSeparator" w:id="0">
    <w:p w14:paraId="7ECFC43B" w14:textId="77777777" w:rsidR="00A21E10" w:rsidRDefault="00A21E10"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D5844" w14:textId="77777777" w:rsidR="00A21E10" w:rsidRDefault="00A21E10" w:rsidP="00A739E5">
      <w:r>
        <w:separator/>
      </w:r>
    </w:p>
  </w:footnote>
  <w:footnote w:type="continuationSeparator" w:id="0">
    <w:p w14:paraId="7ECF485E" w14:textId="77777777" w:rsidR="00A21E10" w:rsidRDefault="00A21E10"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49242"/>
      <w:docPartObj>
        <w:docPartGallery w:val="Page Numbers (Top of Page)"/>
        <w:docPartUnique/>
      </w:docPartObj>
    </w:sdtPr>
    <w:sdtEndPr>
      <w:rPr>
        <w:noProof/>
      </w:rPr>
    </w:sdtEndPr>
    <w:sdtContent>
      <w:p w14:paraId="2190A939" w14:textId="2676A058" w:rsidR="000614A5" w:rsidRDefault="000614A5">
        <w:pPr>
          <w:pStyle w:val="Header"/>
          <w:jc w:val="center"/>
        </w:pPr>
        <w:r>
          <w:fldChar w:fldCharType="begin"/>
        </w:r>
        <w:r>
          <w:instrText xml:space="preserve"> PAGE   \* MERGEFORMAT </w:instrText>
        </w:r>
        <w:r>
          <w:fldChar w:fldCharType="separate"/>
        </w:r>
        <w:r w:rsidR="001C47F3">
          <w:rPr>
            <w:noProof/>
          </w:rPr>
          <w:t>2</w:t>
        </w:r>
        <w:r>
          <w:rPr>
            <w:noProof/>
          </w:rPr>
          <w:fldChar w:fldCharType="end"/>
        </w:r>
      </w:p>
    </w:sdtContent>
  </w:sdt>
  <w:p w14:paraId="24E3CACA" w14:textId="77777777" w:rsidR="0085447D" w:rsidRDefault="0085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FD42" w14:textId="74FEA1BE" w:rsidR="0085447D" w:rsidRPr="005F2329" w:rsidRDefault="0085447D" w:rsidP="005F2329">
    <w:pPr>
      <w:pStyle w:val="Header"/>
      <w:jc w:val="right"/>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3503" w14:textId="173F5006" w:rsidR="008C3B15" w:rsidRPr="005F2329" w:rsidRDefault="008C3B15" w:rsidP="005F2329">
    <w:pPr>
      <w:pStyle w:val="Header"/>
      <w:jc w:val="right"/>
      <w:rPr>
        <w:b/>
        <w:u w:val="single"/>
      </w:rPr>
    </w:pPr>
    <w:r>
      <w:rPr>
        <w:b/>
        <w:u w:val="single"/>
      </w:rPr>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E3A2" w14:textId="77777777" w:rsidR="00A66D65" w:rsidRPr="00CA76CF" w:rsidRDefault="00A66D65" w:rsidP="004D676F">
    <w:pPr>
      <w:pStyle w:val="Header"/>
      <w:jc w:val="right"/>
      <w:rPr>
        <w:b/>
        <w:u w:val="single"/>
      </w:rPr>
    </w:pPr>
    <w:r w:rsidRPr="0088187F">
      <w:rPr>
        <w:b/>
        <w:u w:val="single"/>
      </w:rPr>
      <w:t xml:space="preserve">Attachment </w:t>
    </w:r>
    <w:r>
      <w:rPr>
        <w:b/>
        <w:u w:val="single"/>
      </w:rPr>
      <w:t>B</w:t>
    </w:r>
  </w:p>
  <w:p w14:paraId="78198029" w14:textId="77777777" w:rsidR="00A66D65" w:rsidRDefault="00A66D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C3"/>
    <w:multiLevelType w:val="hybridMultilevel"/>
    <w:tmpl w:val="037AD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 w15:restartNumberingAfterBreak="0">
    <w:nsid w:val="0D897211"/>
    <w:multiLevelType w:val="hybridMultilevel"/>
    <w:tmpl w:val="887C6E8A"/>
    <w:lvl w:ilvl="0" w:tplc="0C090001">
      <w:start w:val="1"/>
      <w:numFmt w:val="bullet"/>
      <w:lvlText w:val=""/>
      <w:lvlJc w:val="left"/>
      <w:pPr>
        <w:ind w:left="2169" w:hanging="360"/>
      </w:pPr>
      <w:rPr>
        <w:rFonts w:ascii="Symbol" w:hAnsi="Symbol" w:hint="default"/>
      </w:rPr>
    </w:lvl>
    <w:lvl w:ilvl="1" w:tplc="0C090003">
      <w:start w:val="1"/>
      <w:numFmt w:val="bullet"/>
      <w:lvlText w:val="o"/>
      <w:lvlJc w:val="left"/>
      <w:pPr>
        <w:ind w:left="2889" w:hanging="360"/>
      </w:pPr>
      <w:rPr>
        <w:rFonts w:ascii="Courier New" w:hAnsi="Courier New" w:cs="Courier New" w:hint="default"/>
      </w:rPr>
    </w:lvl>
    <w:lvl w:ilvl="2" w:tplc="0C090005">
      <w:start w:val="1"/>
      <w:numFmt w:val="bullet"/>
      <w:lvlText w:val=""/>
      <w:lvlJc w:val="left"/>
      <w:pPr>
        <w:ind w:left="3609" w:hanging="360"/>
      </w:pPr>
      <w:rPr>
        <w:rFonts w:ascii="Wingdings" w:hAnsi="Wingdings" w:hint="default"/>
      </w:rPr>
    </w:lvl>
    <w:lvl w:ilvl="3" w:tplc="0C090001">
      <w:start w:val="1"/>
      <w:numFmt w:val="bullet"/>
      <w:lvlText w:val=""/>
      <w:lvlJc w:val="left"/>
      <w:pPr>
        <w:ind w:left="4329" w:hanging="360"/>
      </w:pPr>
      <w:rPr>
        <w:rFonts w:ascii="Symbol" w:hAnsi="Symbol" w:hint="default"/>
      </w:rPr>
    </w:lvl>
    <w:lvl w:ilvl="4" w:tplc="0C090003">
      <w:start w:val="1"/>
      <w:numFmt w:val="bullet"/>
      <w:lvlText w:val="o"/>
      <w:lvlJc w:val="left"/>
      <w:pPr>
        <w:ind w:left="5049" w:hanging="360"/>
      </w:pPr>
      <w:rPr>
        <w:rFonts w:ascii="Courier New" w:hAnsi="Courier New" w:cs="Courier New" w:hint="default"/>
      </w:rPr>
    </w:lvl>
    <w:lvl w:ilvl="5" w:tplc="0C090005">
      <w:start w:val="1"/>
      <w:numFmt w:val="bullet"/>
      <w:lvlText w:val=""/>
      <w:lvlJc w:val="left"/>
      <w:pPr>
        <w:ind w:left="5769" w:hanging="360"/>
      </w:pPr>
      <w:rPr>
        <w:rFonts w:ascii="Wingdings" w:hAnsi="Wingdings" w:hint="default"/>
      </w:rPr>
    </w:lvl>
    <w:lvl w:ilvl="6" w:tplc="0C090001">
      <w:start w:val="1"/>
      <w:numFmt w:val="bullet"/>
      <w:lvlText w:val=""/>
      <w:lvlJc w:val="left"/>
      <w:pPr>
        <w:ind w:left="6489" w:hanging="360"/>
      </w:pPr>
      <w:rPr>
        <w:rFonts w:ascii="Symbol" w:hAnsi="Symbol" w:hint="default"/>
      </w:rPr>
    </w:lvl>
    <w:lvl w:ilvl="7" w:tplc="0C090003">
      <w:start w:val="1"/>
      <w:numFmt w:val="bullet"/>
      <w:lvlText w:val="o"/>
      <w:lvlJc w:val="left"/>
      <w:pPr>
        <w:ind w:left="7209" w:hanging="360"/>
      </w:pPr>
      <w:rPr>
        <w:rFonts w:ascii="Courier New" w:hAnsi="Courier New" w:cs="Courier New" w:hint="default"/>
      </w:rPr>
    </w:lvl>
    <w:lvl w:ilvl="8" w:tplc="0C090005">
      <w:start w:val="1"/>
      <w:numFmt w:val="bullet"/>
      <w:lvlText w:val=""/>
      <w:lvlJc w:val="left"/>
      <w:pPr>
        <w:ind w:left="7929" w:hanging="360"/>
      </w:pPr>
      <w:rPr>
        <w:rFonts w:ascii="Wingdings" w:hAnsi="Wingdings" w:hint="default"/>
      </w:rPr>
    </w:lvl>
  </w:abstractNum>
  <w:abstractNum w:abstractNumId="3" w15:restartNumberingAfterBreak="0">
    <w:nsid w:val="16F850BC"/>
    <w:multiLevelType w:val="hybridMultilevel"/>
    <w:tmpl w:val="21004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3B77D2"/>
    <w:multiLevelType w:val="hybridMultilevel"/>
    <w:tmpl w:val="23F6D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7E3E7B"/>
    <w:multiLevelType w:val="multilevel"/>
    <w:tmpl w:val="EA1AA736"/>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A72C50"/>
    <w:multiLevelType w:val="multilevel"/>
    <w:tmpl w:val="EA1AA736"/>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24050"/>
    <w:multiLevelType w:val="hybridMultilevel"/>
    <w:tmpl w:val="E9C01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0"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1" w15:restartNumberingAfterBreak="0">
    <w:nsid w:val="2F2E23CA"/>
    <w:multiLevelType w:val="hybridMultilevel"/>
    <w:tmpl w:val="58D4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E7A05"/>
    <w:multiLevelType w:val="hybridMultilevel"/>
    <w:tmpl w:val="A896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2F33C2"/>
    <w:multiLevelType w:val="hybridMultilevel"/>
    <w:tmpl w:val="E5F8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BE74D2"/>
    <w:multiLevelType w:val="hybridMultilevel"/>
    <w:tmpl w:val="C1FA3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66C9C"/>
    <w:multiLevelType w:val="hybridMultilevel"/>
    <w:tmpl w:val="E0B88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F45ED"/>
    <w:multiLevelType w:val="multilevel"/>
    <w:tmpl w:val="B7302CFE"/>
    <w:lvl w:ilvl="0">
      <w:start w:val="1"/>
      <w:numFmt w:val="bullet"/>
      <w:lvlText w:val=""/>
      <w:lvlJc w:val="left"/>
      <w:pPr>
        <w:ind w:left="720" w:hanging="363"/>
      </w:pPr>
      <w:rPr>
        <w:rFonts w:ascii="Symbol" w:hAnsi="Symbol" w:hint="default"/>
        <w:sz w:val="24"/>
      </w:rPr>
    </w:lvl>
    <w:lvl w:ilvl="1">
      <w:start w:val="1"/>
      <w:numFmt w:val="bullet"/>
      <w:lvlText w:val="o"/>
      <w:lvlJc w:val="left"/>
      <w:pPr>
        <w:ind w:left="1490" w:hanging="360"/>
      </w:pPr>
      <w:rPr>
        <w:rFonts w:ascii="Courier New" w:hAnsi="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7"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16627B"/>
    <w:multiLevelType w:val="hybridMultilevel"/>
    <w:tmpl w:val="A2449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1B3082"/>
    <w:multiLevelType w:val="hybridMultilevel"/>
    <w:tmpl w:val="4D2A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5A1C53"/>
    <w:multiLevelType w:val="hybridMultilevel"/>
    <w:tmpl w:val="8466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804856"/>
    <w:multiLevelType w:val="hybridMultilevel"/>
    <w:tmpl w:val="BE1272A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2"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8102C3E"/>
    <w:multiLevelType w:val="hybridMultilevel"/>
    <w:tmpl w:val="0360F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BD4C76"/>
    <w:multiLevelType w:val="hybridMultilevel"/>
    <w:tmpl w:val="ADFAEAA6"/>
    <w:lvl w:ilvl="0" w:tplc="220EB7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2951FD"/>
    <w:multiLevelType w:val="hybridMultilevel"/>
    <w:tmpl w:val="2B58375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6B2A71D4"/>
    <w:multiLevelType w:val="hybridMultilevel"/>
    <w:tmpl w:val="96DA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num w:numId="1">
    <w:abstractNumId w:val="17"/>
  </w:num>
  <w:num w:numId="2">
    <w:abstractNumId w:val="22"/>
  </w:num>
  <w:num w:numId="3">
    <w:abstractNumId w:val="9"/>
  </w:num>
  <w:num w:numId="4">
    <w:abstractNumId w:val="1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26"/>
  </w:num>
  <w:num w:numId="10">
    <w:abstractNumId w:val="14"/>
  </w:num>
  <w:num w:numId="11">
    <w:abstractNumId w:val="23"/>
  </w:num>
  <w:num w:numId="12">
    <w:abstractNumId w:val="25"/>
  </w:num>
  <w:num w:numId="13">
    <w:abstractNumId w:val="16"/>
  </w:num>
  <w:num w:numId="14">
    <w:abstractNumId w:val="4"/>
  </w:num>
  <w:num w:numId="15">
    <w:abstractNumId w:val="11"/>
  </w:num>
  <w:num w:numId="16">
    <w:abstractNumId w:val="6"/>
  </w:num>
  <w:num w:numId="17">
    <w:abstractNumId w:val="7"/>
  </w:num>
  <w:num w:numId="18">
    <w:abstractNumId w:val="8"/>
  </w:num>
  <w:num w:numId="19">
    <w:abstractNumId w:val="15"/>
  </w:num>
  <w:num w:numId="20">
    <w:abstractNumId w:val="2"/>
  </w:num>
  <w:num w:numId="21">
    <w:abstractNumId w:val="3"/>
  </w:num>
  <w:num w:numId="22">
    <w:abstractNumId w:val="0"/>
  </w:num>
  <w:num w:numId="23">
    <w:abstractNumId w:val="24"/>
  </w:num>
  <w:num w:numId="24">
    <w:abstractNumId w:val="13"/>
  </w:num>
  <w:num w:numId="25">
    <w:abstractNumId w:val="21"/>
  </w:num>
  <w:num w:numId="26">
    <w:abstractNumId w:val="18"/>
  </w:num>
  <w:num w:numId="27">
    <w:abstractNumId w:val="19"/>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83D"/>
    <w:rsid w:val="0000138A"/>
    <w:rsid w:val="0000269E"/>
    <w:rsid w:val="00002B20"/>
    <w:rsid w:val="0000354E"/>
    <w:rsid w:val="000039E8"/>
    <w:rsid w:val="0000562B"/>
    <w:rsid w:val="00005E8F"/>
    <w:rsid w:val="00006070"/>
    <w:rsid w:val="00007DF9"/>
    <w:rsid w:val="00010243"/>
    <w:rsid w:val="00012CB9"/>
    <w:rsid w:val="00012D44"/>
    <w:rsid w:val="000139E5"/>
    <w:rsid w:val="00014FFC"/>
    <w:rsid w:val="00015510"/>
    <w:rsid w:val="00016219"/>
    <w:rsid w:val="00016690"/>
    <w:rsid w:val="00017136"/>
    <w:rsid w:val="000173B6"/>
    <w:rsid w:val="00017611"/>
    <w:rsid w:val="00017E5D"/>
    <w:rsid w:val="000209F7"/>
    <w:rsid w:val="00020BD0"/>
    <w:rsid w:val="000217C4"/>
    <w:rsid w:val="000236C9"/>
    <w:rsid w:val="000241F5"/>
    <w:rsid w:val="00024406"/>
    <w:rsid w:val="00024813"/>
    <w:rsid w:val="00024D0A"/>
    <w:rsid w:val="00024E5D"/>
    <w:rsid w:val="00025954"/>
    <w:rsid w:val="00025D05"/>
    <w:rsid w:val="00027364"/>
    <w:rsid w:val="000274FF"/>
    <w:rsid w:val="00027A9C"/>
    <w:rsid w:val="00030342"/>
    <w:rsid w:val="00030505"/>
    <w:rsid w:val="000305FA"/>
    <w:rsid w:val="0003061C"/>
    <w:rsid w:val="00031029"/>
    <w:rsid w:val="0003133D"/>
    <w:rsid w:val="00031D99"/>
    <w:rsid w:val="00032EE7"/>
    <w:rsid w:val="0003356E"/>
    <w:rsid w:val="000338DD"/>
    <w:rsid w:val="00034CEB"/>
    <w:rsid w:val="00035EF5"/>
    <w:rsid w:val="00036E07"/>
    <w:rsid w:val="00037964"/>
    <w:rsid w:val="000379B4"/>
    <w:rsid w:val="000405BF"/>
    <w:rsid w:val="0004136D"/>
    <w:rsid w:val="00041918"/>
    <w:rsid w:val="00041CB2"/>
    <w:rsid w:val="000424F9"/>
    <w:rsid w:val="000428F2"/>
    <w:rsid w:val="00043203"/>
    <w:rsid w:val="00043341"/>
    <w:rsid w:val="0004341B"/>
    <w:rsid w:val="000437A3"/>
    <w:rsid w:val="000441C6"/>
    <w:rsid w:val="00044424"/>
    <w:rsid w:val="00045614"/>
    <w:rsid w:val="00046AC4"/>
    <w:rsid w:val="00046E11"/>
    <w:rsid w:val="000502DB"/>
    <w:rsid w:val="00050309"/>
    <w:rsid w:val="00050443"/>
    <w:rsid w:val="00052A24"/>
    <w:rsid w:val="00052A3D"/>
    <w:rsid w:val="00052D7D"/>
    <w:rsid w:val="00053020"/>
    <w:rsid w:val="00053970"/>
    <w:rsid w:val="000540D6"/>
    <w:rsid w:val="000549D1"/>
    <w:rsid w:val="00055BA8"/>
    <w:rsid w:val="00056EB6"/>
    <w:rsid w:val="00060D28"/>
    <w:rsid w:val="000614A5"/>
    <w:rsid w:val="00061729"/>
    <w:rsid w:val="00061E47"/>
    <w:rsid w:val="00062673"/>
    <w:rsid w:val="000626E9"/>
    <w:rsid w:val="00062D90"/>
    <w:rsid w:val="00062DC0"/>
    <w:rsid w:val="0006315A"/>
    <w:rsid w:val="00064EEB"/>
    <w:rsid w:val="0006530B"/>
    <w:rsid w:val="00066049"/>
    <w:rsid w:val="00066D67"/>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8C2"/>
    <w:rsid w:val="00085AB1"/>
    <w:rsid w:val="00087665"/>
    <w:rsid w:val="000917B1"/>
    <w:rsid w:val="00092C3A"/>
    <w:rsid w:val="000935B0"/>
    <w:rsid w:val="00093C26"/>
    <w:rsid w:val="00093E05"/>
    <w:rsid w:val="00093EE2"/>
    <w:rsid w:val="00094AD1"/>
    <w:rsid w:val="00094AF3"/>
    <w:rsid w:val="00095CF8"/>
    <w:rsid w:val="00095F54"/>
    <w:rsid w:val="0009611E"/>
    <w:rsid w:val="000962A2"/>
    <w:rsid w:val="00097451"/>
    <w:rsid w:val="00097ABA"/>
    <w:rsid w:val="00097F1F"/>
    <w:rsid w:val="00097F3F"/>
    <w:rsid w:val="000A07C5"/>
    <w:rsid w:val="000A0A41"/>
    <w:rsid w:val="000A26F8"/>
    <w:rsid w:val="000A2A3A"/>
    <w:rsid w:val="000A2CE1"/>
    <w:rsid w:val="000A36D9"/>
    <w:rsid w:val="000A387D"/>
    <w:rsid w:val="000A3D7F"/>
    <w:rsid w:val="000A3DC8"/>
    <w:rsid w:val="000A54AE"/>
    <w:rsid w:val="000A6332"/>
    <w:rsid w:val="000A633F"/>
    <w:rsid w:val="000A661F"/>
    <w:rsid w:val="000A7502"/>
    <w:rsid w:val="000A786A"/>
    <w:rsid w:val="000A7D59"/>
    <w:rsid w:val="000B06E3"/>
    <w:rsid w:val="000B0FE0"/>
    <w:rsid w:val="000B100B"/>
    <w:rsid w:val="000B167E"/>
    <w:rsid w:val="000B19A3"/>
    <w:rsid w:val="000B1D3C"/>
    <w:rsid w:val="000B2DDD"/>
    <w:rsid w:val="000B36BF"/>
    <w:rsid w:val="000B438B"/>
    <w:rsid w:val="000B4396"/>
    <w:rsid w:val="000B4868"/>
    <w:rsid w:val="000B486E"/>
    <w:rsid w:val="000B4ED1"/>
    <w:rsid w:val="000B5A8C"/>
    <w:rsid w:val="000B6EB5"/>
    <w:rsid w:val="000B7AA7"/>
    <w:rsid w:val="000C1FE0"/>
    <w:rsid w:val="000C2460"/>
    <w:rsid w:val="000C2A3C"/>
    <w:rsid w:val="000C2B91"/>
    <w:rsid w:val="000C33DA"/>
    <w:rsid w:val="000C5154"/>
    <w:rsid w:val="000C5AF4"/>
    <w:rsid w:val="000C62FE"/>
    <w:rsid w:val="000C6D33"/>
    <w:rsid w:val="000C6E0B"/>
    <w:rsid w:val="000C7715"/>
    <w:rsid w:val="000D02E1"/>
    <w:rsid w:val="000D0ADB"/>
    <w:rsid w:val="000D0BCE"/>
    <w:rsid w:val="000D1B54"/>
    <w:rsid w:val="000D2900"/>
    <w:rsid w:val="000D3732"/>
    <w:rsid w:val="000D3914"/>
    <w:rsid w:val="000D3D20"/>
    <w:rsid w:val="000D4820"/>
    <w:rsid w:val="000D5752"/>
    <w:rsid w:val="000D5E62"/>
    <w:rsid w:val="000D640B"/>
    <w:rsid w:val="000D6597"/>
    <w:rsid w:val="000D6730"/>
    <w:rsid w:val="000E148C"/>
    <w:rsid w:val="000E2880"/>
    <w:rsid w:val="000E2AE8"/>
    <w:rsid w:val="000E3253"/>
    <w:rsid w:val="000E355F"/>
    <w:rsid w:val="000E3565"/>
    <w:rsid w:val="000E3C16"/>
    <w:rsid w:val="000E42C5"/>
    <w:rsid w:val="000E4C6B"/>
    <w:rsid w:val="000E4D7F"/>
    <w:rsid w:val="000E5B95"/>
    <w:rsid w:val="000E7217"/>
    <w:rsid w:val="000E7EA8"/>
    <w:rsid w:val="000F1065"/>
    <w:rsid w:val="000F1448"/>
    <w:rsid w:val="000F1863"/>
    <w:rsid w:val="000F1883"/>
    <w:rsid w:val="000F24C2"/>
    <w:rsid w:val="000F2CB7"/>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73BD"/>
    <w:rsid w:val="001211B9"/>
    <w:rsid w:val="00121DFD"/>
    <w:rsid w:val="00121FB8"/>
    <w:rsid w:val="001221AC"/>
    <w:rsid w:val="00122856"/>
    <w:rsid w:val="00123D6F"/>
    <w:rsid w:val="00124D06"/>
    <w:rsid w:val="00125FF4"/>
    <w:rsid w:val="00130C06"/>
    <w:rsid w:val="00130E01"/>
    <w:rsid w:val="00131C9C"/>
    <w:rsid w:val="00131E4E"/>
    <w:rsid w:val="00131FD7"/>
    <w:rsid w:val="00132218"/>
    <w:rsid w:val="001328D7"/>
    <w:rsid w:val="00133007"/>
    <w:rsid w:val="00133362"/>
    <w:rsid w:val="00133AF4"/>
    <w:rsid w:val="001340F9"/>
    <w:rsid w:val="001340FA"/>
    <w:rsid w:val="00134890"/>
    <w:rsid w:val="0013533A"/>
    <w:rsid w:val="00135896"/>
    <w:rsid w:val="00135D7E"/>
    <w:rsid w:val="001367DE"/>
    <w:rsid w:val="001400F7"/>
    <w:rsid w:val="00141FE8"/>
    <w:rsid w:val="0014294F"/>
    <w:rsid w:val="00144863"/>
    <w:rsid w:val="00145E67"/>
    <w:rsid w:val="00146362"/>
    <w:rsid w:val="00147325"/>
    <w:rsid w:val="00147703"/>
    <w:rsid w:val="0014791A"/>
    <w:rsid w:val="00152764"/>
    <w:rsid w:val="00152C36"/>
    <w:rsid w:val="00153868"/>
    <w:rsid w:val="00154A87"/>
    <w:rsid w:val="00155C82"/>
    <w:rsid w:val="00155D89"/>
    <w:rsid w:val="00156676"/>
    <w:rsid w:val="00156D06"/>
    <w:rsid w:val="00157054"/>
    <w:rsid w:val="00163A4A"/>
    <w:rsid w:val="00166414"/>
    <w:rsid w:val="00166488"/>
    <w:rsid w:val="00166E74"/>
    <w:rsid w:val="00167DE0"/>
    <w:rsid w:val="0017031A"/>
    <w:rsid w:val="00171EF0"/>
    <w:rsid w:val="00172470"/>
    <w:rsid w:val="00172ACE"/>
    <w:rsid w:val="0017431D"/>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1D63"/>
    <w:rsid w:val="001A24B0"/>
    <w:rsid w:val="001A2E7A"/>
    <w:rsid w:val="001A2FB3"/>
    <w:rsid w:val="001A3199"/>
    <w:rsid w:val="001A3CEF"/>
    <w:rsid w:val="001A4917"/>
    <w:rsid w:val="001A4B54"/>
    <w:rsid w:val="001A4F0D"/>
    <w:rsid w:val="001A59B4"/>
    <w:rsid w:val="001A5B13"/>
    <w:rsid w:val="001A5DB3"/>
    <w:rsid w:val="001A6323"/>
    <w:rsid w:val="001A70B2"/>
    <w:rsid w:val="001A776C"/>
    <w:rsid w:val="001A77C4"/>
    <w:rsid w:val="001A7FE8"/>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444C"/>
    <w:rsid w:val="001C47F3"/>
    <w:rsid w:val="001C563A"/>
    <w:rsid w:val="001C6CDB"/>
    <w:rsid w:val="001C73B2"/>
    <w:rsid w:val="001D0C07"/>
    <w:rsid w:val="001D111F"/>
    <w:rsid w:val="001D1390"/>
    <w:rsid w:val="001D1A63"/>
    <w:rsid w:val="001D1C35"/>
    <w:rsid w:val="001D3224"/>
    <w:rsid w:val="001D362C"/>
    <w:rsid w:val="001D4068"/>
    <w:rsid w:val="001D419F"/>
    <w:rsid w:val="001D4B42"/>
    <w:rsid w:val="001D4D1B"/>
    <w:rsid w:val="001D5C68"/>
    <w:rsid w:val="001D66FE"/>
    <w:rsid w:val="001D6E1F"/>
    <w:rsid w:val="001D7161"/>
    <w:rsid w:val="001D7A67"/>
    <w:rsid w:val="001E0BDF"/>
    <w:rsid w:val="001E1A6F"/>
    <w:rsid w:val="001E1B51"/>
    <w:rsid w:val="001E1C6F"/>
    <w:rsid w:val="001E2290"/>
    <w:rsid w:val="001E2495"/>
    <w:rsid w:val="001E2DFA"/>
    <w:rsid w:val="001E2E0E"/>
    <w:rsid w:val="001E34DB"/>
    <w:rsid w:val="001E3D9D"/>
    <w:rsid w:val="001E449F"/>
    <w:rsid w:val="001E500D"/>
    <w:rsid w:val="001E604E"/>
    <w:rsid w:val="001E7505"/>
    <w:rsid w:val="001E78EC"/>
    <w:rsid w:val="001F02A3"/>
    <w:rsid w:val="001F0675"/>
    <w:rsid w:val="001F0897"/>
    <w:rsid w:val="001F14AF"/>
    <w:rsid w:val="001F20FB"/>
    <w:rsid w:val="001F31CE"/>
    <w:rsid w:val="001F3F32"/>
    <w:rsid w:val="001F5641"/>
    <w:rsid w:val="001F6715"/>
    <w:rsid w:val="001F6815"/>
    <w:rsid w:val="001F71B2"/>
    <w:rsid w:val="001F72DF"/>
    <w:rsid w:val="001F7C2A"/>
    <w:rsid w:val="002021CE"/>
    <w:rsid w:val="00202352"/>
    <w:rsid w:val="0020244E"/>
    <w:rsid w:val="00202D71"/>
    <w:rsid w:val="00203112"/>
    <w:rsid w:val="002034DF"/>
    <w:rsid w:val="002038E5"/>
    <w:rsid w:val="00203D4C"/>
    <w:rsid w:val="0020679A"/>
    <w:rsid w:val="002067CE"/>
    <w:rsid w:val="00207DAE"/>
    <w:rsid w:val="00210582"/>
    <w:rsid w:val="00210714"/>
    <w:rsid w:val="00210A7D"/>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059E"/>
    <w:rsid w:val="00221032"/>
    <w:rsid w:val="00221768"/>
    <w:rsid w:val="002220E6"/>
    <w:rsid w:val="002225FB"/>
    <w:rsid w:val="002255DE"/>
    <w:rsid w:val="00225C4C"/>
    <w:rsid w:val="00227924"/>
    <w:rsid w:val="00227FDC"/>
    <w:rsid w:val="002307E1"/>
    <w:rsid w:val="002317C4"/>
    <w:rsid w:val="00232638"/>
    <w:rsid w:val="002346F4"/>
    <w:rsid w:val="002360E8"/>
    <w:rsid w:val="0023698E"/>
    <w:rsid w:val="00237628"/>
    <w:rsid w:val="00237ACA"/>
    <w:rsid w:val="00237EAE"/>
    <w:rsid w:val="002405B7"/>
    <w:rsid w:val="002410E9"/>
    <w:rsid w:val="00241A02"/>
    <w:rsid w:val="00241A61"/>
    <w:rsid w:val="0024227E"/>
    <w:rsid w:val="002427DC"/>
    <w:rsid w:val="00242DCE"/>
    <w:rsid w:val="00243B3D"/>
    <w:rsid w:val="00244D35"/>
    <w:rsid w:val="002453AB"/>
    <w:rsid w:val="00245975"/>
    <w:rsid w:val="002459FF"/>
    <w:rsid w:val="002470B7"/>
    <w:rsid w:val="00247151"/>
    <w:rsid w:val="0024783E"/>
    <w:rsid w:val="002479E2"/>
    <w:rsid w:val="002514A4"/>
    <w:rsid w:val="0025195A"/>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800CE"/>
    <w:rsid w:val="00281C57"/>
    <w:rsid w:val="00282AF7"/>
    <w:rsid w:val="00282E8D"/>
    <w:rsid w:val="00282FC3"/>
    <w:rsid w:val="002839F9"/>
    <w:rsid w:val="00284284"/>
    <w:rsid w:val="0028530A"/>
    <w:rsid w:val="0028700A"/>
    <w:rsid w:val="00291511"/>
    <w:rsid w:val="002915A2"/>
    <w:rsid w:val="00291799"/>
    <w:rsid w:val="00291FBF"/>
    <w:rsid w:val="00293442"/>
    <w:rsid w:val="002936F2"/>
    <w:rsid w:val="00294B3F"/>
    <w:rsid w:val="00294FBA"/>
    <w:rsid w:val="00297FF0"/>
    <w:rsid w:val="002A0F8F"/>
    <w:rsid w:val="002A2651"/>
    <w:rsid w:val="002A2B1E"/>
    <w:rsid w:val="002A2CB1"/>
    <w:rsid w:val="002A365B"/>
    <w:rsid w:val="002A3BC9"/>
    <w:rsid w:val="002A7EDE"/>
    <w:rsid w:val="002B005C"/>
    <w:rsid w:val="002B0D32"/>
    <w:rsid w:val="002B11A6"/>
    <w:rsid w:val="002B1FF0"/>
    <w:rsid w:val="002B264E"/>
    <w:rsid w:val="002B3900"/>
    <w:rsid w:val="002B43E7"/>
    <w:rsid w:val="002B4444"/>
    <w:rsid w:val="002B4B18"/>
    <w:rsid w:val="002B4DD0"/>
    <w:rsid w:val="002B4F1E"/>
    <w:rsid w:val="002B531A"/>
    <w:rsid w:val="002B58CB"/>
    <w:rsid w:val="002B78E2"/>
    <w:rsid w:val="002C0748"/>
    <w:rsid w:val="002C20B7"/>
    <w:rsid w:val="002C2383"/>
    <w:rsid w:val="002C2877"/>
    <w:rsid w:val="002C2AD3"/>
    <w:rsid w:val="002C34DF"/>
    <w:rsid w:val="002C3A24"/>
    <w:rsid w:val="002C411F"/>
    <w:rsid w:val="002C534F"/>
    <w:rsid w:val="002C56CD"/>
    <w:rsid w:val="002C5EC0"/>
    <w:rsid w:val="002C7B17"/>
    <w:rsid w:val="002D0977"/>
    <w:rsid w:val="002D130F"/>
    <w:rsid w:val="002D241B"/>
    <w:rsid w:val="002D45E6"/>
    <w:rsid w:val="002D5218"/>
    <w:rsid w:val="002D5246"/>
    <w:rsid w:val="002D5314"/>
    <w:rsid w:val="002D6705"/>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AB7"/>
    <w:rsid w:val="002F1B71"/>
    <w:rsid w:val="002F1FB2"/>
    <w:rsid w:val="002F2A39"/>
    <w:rsid w:val="002F2D93"/>
    <w:rsid w:val="002F35FC"/>
    <w:rsid w:val="002F3E1A"/>
    <w:rsid w:val="002F3F7A"/>
    <w:rsid w:val="002F5B33"/>
    <w:rsid w:val="002F5FFB"/>
    <w:rsid w:val="002F669A"/>
    <w:rsid w:val="002F6EFE"/>
    <w:rsid w:val="002F7183"/>
    <w:rsid w:val="002F74CD"/>
    <w:rsid w:val="002F7E79"/>
    <w:rsid w:val="0030125B"/>
    <w:rsid w:val="00301A16"/>
    <w:rsid w:val="0030226A"/>
    <w:rsid w:val="00302A8F"/>
    <w:rsid w:val="00302CAB"/>
    <w:rsid w:val="0030381B"/>
    <w:rsid w:val="00303E47"/>
    <w:rsid w:val="003047A3"/>
    <w:rsid w:val="00304A1C"/>
    <w:rsid w:val="00305C2C"/>
    <w:rsid w:val="00306B69"/>
    <w:rsid w:val="00306F2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6A0B"/>
    <w:rsid w:val="003570EA"/>
    <w:rsid w:val="00357DEF"/>
    <w:rsid w:val="00360336"/>
    <w:rsid w:val="00360F30"/>
    <w:rsid w:val="003620B0"/>
    <w:rsid w:val="003625AD"/>
    <w:rsid w:val="00363243"/>
    <w:rsid w:val="003639EE"/>
    <w:rsid w:val="00364AD1"/>
    <w:rsid w:val="00364AE8"/>
    <w:rsid w:val="003661C2"/>
    <w:rsid w:val="003662F7"/>
    <w:rsid w:val="00367FBF"/>
    <w:rsid w:val="003700A6"/>
    <w:rsid w:val="003708B8"/>
    <w:rsid w:val="00370D40"/>
    <w:rsid w:val="003710CA"/>
    <w:rsid w:val="00371321"/>
    <w:rsid w:val="00371574"/>
    <w:rsid w:val="003715C9"/>
    <w:rsid w:val="00372C7B"/>
    <w:rsid w:val="00373365"/>
    <w:rsid w:val="00373A5F"/>
    <w:rsid w:val="003747DD"/>
    <w:rsid w:val="00374CEE"/>
    <w:rsid w:val="00374F9A"/>
    <w:rsid w:val="003754B5"/>
    <w:rsid w:val="00375B0C"/>
    <w:rsid w:val="00375D71"/>
    <w:rsid w:val="00375F2C"/>
    <w:rsid w:val="00376204"/>
    <w:rsid w:val="003765D9"/>
    <w:rsid w:val="003772E2"/>
    <w:rsid w:val="00380D28"/>
    <w:rsid w:val="00380E4B"/>
    <w:rsid w:val="003812EA"/>
    <w:rsid w:val="00381964"/>
    <w:rsid w:val="00383793"/>
    <w:rsid w:val="0038382B"/>
    <w:rsid w:val="00383CF4"/>
    <w:rsid w:val="0038414B"/>
    <w:rsid w:val="003847EC"/>
    <w:rsid w:val="003854FB"/>
    <w:rsid w:val="00385EF6"/>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B92"/>
    <w:rsid w:val="00392EF1"/>
    <w:rsid w:val="00393B66"/>
    <w:rsid w:val="00393DDB"/>
    <w:rsid w:val="003947DE"/>
    <w:rsid w:val="00395155"/>
    <w:rsid w:val="00396775"/>
    <w:rsid w:val="00396A7F"/>
    <w:rsid w:val="00397DE6"/>
    <w:rsid w:val="003A0018"/>
    <w:rsid w:val="003A07A5"/>
    <w:rsid w:val="003A084B"/>
    <w:rsid w:val="003A0A31"/>
    <w:rsid w:val="003A16BB"/>
    <w:rsid w:val="003A1787"/>
    <w:rsid w:val="003A2329"/>
    <w:rsid w:val="003A2761"/>
    <w:rsid w:val="003A279B"/>
    <w:rsid w:val="003A3516"/>
    <w:rsid w:val="003A36F3"/>
    <w:rsid w:val="003A4805"/>
    <w:rsid w:val="003A4C51"/>
    <w:rsid w:val="003A578D"/>
    <w:rsid w:val="003A61F1"/>
    <w:rsid w:val="003A73FB"/>
    <w:rsid w:val="003A760B"/>
    <w:rsid w:val="003A7DC1"/>
    <w:rsid w:val="003A7EF1"/>
    <w:rsid w:val="003B00C6"/>
    <w:rsid w:val="003B28D2"/>
    <w:rsid w:val="003B28DF"/>
    <w:rsid w:val="003B2D12"/>
    <w:rsid w:val="003B33F4"/>
    <w:rsid w:val="003B558E"/>
    <w:rsid w:val="003B670B"/>
    <w:rsid w:val="003B6D7E"/>
    <w:rsid w:val="003B6E5D"/>
    <w:rsid w:val="003B780E"/>
    <w:rsid w:val="003B7A7E"/>
    <w:rsid w:val="003B7F76"/>
    <w:rsid w:val="003C1231"/>
    <w:rsid w:val="003C1913"/>
    <w:rsid w:val="003C1F37"/>
    <w:rsid w:val="003C2514"/>
    <w:rsid w:val="003C26D0"/>
    <w:rsid w:val="003C3251"/>
    <w:rsid w:val="003C4244"/>
    <w:rsid w:val="003C474E"/>
    <w:rsid w:val="003C4DF6"/>
    <w:rsid w:val="003C5FC3"/>
    <w:rsid w:val="003C6CAB"/>
    <w:rsid w:val="003C7169"/>
    <w:rsid w:val="003C744C"/>
    <w:rsid w:val="003C76D7"/>
    <w:rsid w:val="003C7A02"/>
    <w:rsid w:val="003D00A7"/>
    <w:rsid w:val="003D2E45"/>
    <w:rsid w:val="003D2F27"/>
    <w:rsid w:val="003D4FC8"/>
    <w:rsid w:val="003D4FE0"/>
    <w:rsid w:val="003D542A"/>
    <w:rsid w:val="003D5689"/>
    <w:rsid w:val="003D597E"/>
    <w:rsid w:val="003D6EA6"/>
    <w:rsid w:val="003D6F9E"/>
    <w:rsid w:val="003D7B87"/>
    <w:rsid w:val="003E07D6"/>
    <w:rsid w:val="003E0C9C"/>
    <w:rsid w:val="003E0ECF"/>
    <w:rsid w:val="003E1B36"/>
    <w:rsid w:val="003E1CF8"/>
    <w:rsid w:val="003E23A6"/>
    <w:rsid w:val="003E253F"/>
    <w:rsid w:val="003E331E"/>
    <w:rsid w:val="003E4FAE"/>
    <w:rsid w:val="003E5BCD"/>
    <w:rsid w:val="003E6A13"/>
    <w:rsid w:val="003E6C4C"/>
    <w:rsid w:val="003E7942"/>
    <w:rsid w:val="003E7B14"/>
    <w:rsid w:val="003E7BB4"/>
    <w:rsid w:val="003E7C11"/>
    <w:rsid w:val="003F0270"/>
    <w:rsid w:val="003F0ECD"/>
    <w:rsid w:val="003F1098"/>
    <w:rsid w:val="003F18BE"/>
    <w:rsid w:val="003F2E7A"/>
    <w:rsid w:val="003F39D8"/>
    <w:rsid w:val="003F5C26"/>
    <w:rsid w:val="003F7B79"/>
    <w:rsid w:val="00400639"/>
    <w:rsid w:val="00400828"/>
    <w:rsid w:val="00400C4C"/>
    <w:rsid w:val="00400D65"/>
    <w:rsid w:val="00401046"/>
    <w:rsid w:val="00401647"/>
    <w:rsid w:val="00401A60"/>
    <w:rsid w:val="00402881"/>
    <w:rsid w:val="0040312C"/>
    <w:rsid w:val="004038DD"/>
    <w:rsid w:val="004043FA"/>
    <w:rsid w:val="00404DE6"/>
    <w:rsid w:val="004058CD"/>
    <w:rsid w:val="004059E0"/>
    <w:rsid w:val="004061A6"/>
    <w:rsid w:val="0040747B"/>
    <w:rsid w:val="0040786A"/>
    <w:rsid w:val="00410BA9"/>
    <w:rsid w:val="00410F2E"/>
    <w:rsid w:val="004124BB"/>
    <w:rsid w:val="00412E9A"/>
    <w:rsid w:val="00413AD8"/>
    <w:rsid w:val="0041410B"/>
    <w:rsid w:val="00414EA2"/>
    <w:rsid w:val="00415313"/>
    <w:rsid w:val="004166F1"/>
    <w:rsid w:val="00416CF7"/>
    <w:rsid w:val="004172E6"/>
    <w:rsid w:val="00420558"/>
    <w:rsid w:val="00420B58"/>
    <w:rsid w:val="00421DA5"/>
    <w:rsid w:val="004220AA"/>
    <w:rsid w:val="00422B59"/>
    <w:rsid w:val="00422DEC"/>
    <w:rsid w:val="004230A1"/>
    <w:rsid w:val="004238EE"/>
    <w:rsid w:val="004240D5"/>
    <w:rsid w:val="00424471"/>
    <w:rsid w:val="0042468B"/>
    <w:rsid w:val="0042538E"/>
    <w:rsid w:val="00425F14"/>
    <w:rsid w:val="0042615E"/>
    <w:rsid w:val="00426688"/>
    <w:rsid w:val="004271B1"/>
    <w:rsid w:val="00427E9B"/>
    <w:rsid w:val="00427FD1"/>
    <w:rsid w:val="004307B6"/>
    <w:rsid w:val="004314EA"/>
    <w:rsid w:val="00431599"/>
    <w:rsid w:val="00431D96"/>
    <w:rsid w:val="00432AAB"/>
    <w:rsid w:val="00433FED"/>
    <w:rsid w:val="00434A2B"/>
    <w:rsid w:val="00435B5A"/>
    <w:rsid w:val="00435F84"/>
    <w:rsid w:val="00436553"/>
    <w:rsid w:val="004368A7"/>
    <w:rsid w:val="004374C9"/>
    <w:rsid w:val="004403BB"/>
    <w:rsid w:val="00440464"/>
    <w:rsid w:val="004411F7"/>
    <w:rsid w:val="00443662"/>
    <w:rsid w:val="00443926"/>
    <w:rsid w:val="0044522E"/>
    <w:rsid w:val="00445E1A"/>
    <w:rsid w:val="0044615C"/>
    <w:rsid w:val="00446AEF"/>
    <w:rsid w:val="0044702A"/>
    <w:rsid w:val="00453C0E"/>
    <w:rsid w:val="00453D5E"/>
    <w:rsid w:val="00456099"/>
    <w:rsid w:val="00456A96"/>
    <w:rsid w:val="00457DD1"/>
    <w:rsid w:val="00460480"/>
    <w:rsid w:val="00460734"/>
    <w:rsid w:val="00460793"/>
    <w:rsid w:val="00460C80"/>
    <w:rsid w:val="00460CD6"/>
    <w:rsid w:val="00461256"/>
    <w:rsid w:val="00461442"/>
    <w:rsid w:val="0046279E"/>
    <w:rsid w:val="0046473E"/>
    <w:rsid w:val="00464E36"/>
    <w:rsid w:val="0046658A"/>
    <w:rsid w:val="00466717"/>
    <w:rsid w:val="00466769"/>
    <w:rsid w:val="004668D5"/>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77870"/>
    <w:rsid w:val="004802E1"/>
    <w:rsid w:val="00480908"/>
    <w:rsid w:val="0048157C"/>
    <w:rsid w:val="00481F47"/>
    <w:rsid w:val="00481FA8"/>
    <w:rsid w:val="00482546"/>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373"/>
    <w:rsid w:val="004906AE"/>
    <w:rsid w:val="004916B2"/>
    <w:rsid w:val="00491B5D"/>
    <w:rsid w:val="00492408"/>
    <w:rsid w:val="00493093"/>
    <w:rsid w:val="00493A8C"/>
    <w:rsid w:val="00494148"/>
    <w:rsid w:val="0049533F"/>
    <w:rsid w:val="004958D3"/>
    <w:rsid w:val="00496D4E"/>
    <w:rsid w:val="00496DED"/>
    <w:rsid w:val="00497454"/>
    <w:rsid w:val="004A0F06"/>
    <w:rsid w:val="004A0F94"/>
    <w:rsid w:val="004A1542"/>
    <w:rsid w:val="004A15A6"/>
    <w:rsid w:val="004A21AC"/>
    <w:rsid w:val="004A32FF"/>
    <w:rsid w:val="004A460B"/>
    <w:rsid w:val="004A5FBC"/>
    <w:rsid w:val="004A63AF"/>
    <w:rsid w:val="004A6CCC"/>
    <w:rsid w:val="004A7090"/>
    <w:rsid w:val="004A7097"/>
    <w:rsid w:val="004A7274"/>
    <w:rsid w:val="004A7F5A"/>
    <w:rsid w:val="004B14CB"/>
    <w:rsid w:val="004B24D1"/>
    <w:rsid w:val="004B3077"/>
    <w:rsid w:val="004B3705"/>
    <w:rsid w:val="004B3BC6"/>
    <w:rsid w:val="004B412D"/>
    <w:rsid w:val="004B463A"/>
    <w:rsid w:val="004B4986"/>
    <w:rsid w:val="004B4BE0"/>
    <w:rsid w:val="004B5808"/>
    <w:rsid w:val="004B6664"/>
    <w:rsid w:val="004B68A9"/>
    <w:rsid w:val="004B6B5D"/>
    <w:rsid w:val="004B6E7E"/>
    <w:rsid w:val="004B7A7B"/>
    <w:rsid w:val="004B7B49"/>
    <w:rsid w:val="004C0EA0"/>
    <w:rsid w:val="004C1081"/>
    <w:rsid w:val="004C17BE"/>
    <w:rsid w:val="004C2503"/>
    <w:rsid w:val="004C26DB"/>
    <w:rsid w:val="004C4026"/>
    <w:rsid w:val="004C54ED"/>
    <w:rsid w:val="004C5856"/>
    <w:rsid w:val="004C6568"/>
    <w:rsid w:val="004C7A94"/>
    <w:rsid w:val="004C7FCD"/>
    <w:rsid w:val="004D059A"/>
    <w:rsid w:val="004D142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34E4"/>
    <w:rsid w:val="004E354F"/>
    <w:rsid w:val="004E3E72"/>
    <w:rsid w:val="004E494B"/>
    <w:rsid w:val="004E49B1"/>
    <w:rsid w:val="004E4AD1"/>
    <w:rsid w:val="004E52D3"/>
    <w:rsid w:val="004E56E2"/>
    <w:rsid w:val="004E6ED9"/>
    <w:rsid w:val="004E7CFB"/>
    <w:rsid w:val="004F1FA6"/>
    <w:rsid w:val="004F324E"/>
    <w:rsid w:val="004F338B"/>
    <w:rsid w:val="004F3A5E"/>
    <w:rsid w:val="004F401C"/>
    <w:rsid w:val="004F49A5"/>
    <w:rsid w:val="004F573E"/>
    <w:rsid w:val="004F6231"/>
    <w:rsid w:val="0050044A"/>
    <w:rsid w:val="00500BA5"/>
    <w:rsid w:val="00500F12"/>
    <w:rsid w:val="005015E5"/>
    <w:rsid w:val="00501CDD"/>
    <w:rsid w:val="00501D0A"/>
    <w:rsid w:val="00501E38"/>
    <w:rsid w:val="00503CCA"/>
    <w:rsid w:val="0050484C"/>
    <w:rsid w:val="00504999"/>
    <w:rsid w:val="005051A0"/>
    <w:rsid w:val="00505482"/>
    <w:rsid w:val="005057E9"/>
    <w:rsid w:val="00506B6A"/>
    <w:rsid w:val="00506DF2"/>
    <w:rsid w:val="005070AE"/>
    <w:rsid w:val="005100A5"/>
    <w:rsid w:val="0051153F"/>
    <w:rsid w:val="00511CFF"/>
    <w:rsid w:val="00512A98"/>
    <w:rsid w:val="00513681"/>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7611"/>
    <w:rsid w:val="0053762B"/>
    <w:rsid w:val="00540011"/>
    <w:rsid w:val="005417D4"/>
    <w:rsid w:val="00541D81"/>
    <w:rsid w:val="00541E48"/>
    <w:rsid w:val="00541EE7"/>
    <w:rsid w:val="005429D4"/>
    <w:rsid w:val="00542E7D"/>
    <w:rsid w:val="0054316D"/>
    <w:rsid w:val="005431B0"/>
    <w:rsid w:val="00543DE0"/>
    <w:rsid w:val="00543E65"/>
    <w:rsid w:val="00543ECD"/>
    <w:rsid w:val="005446D9"/>
    <w:rsid w:val="005456E9"/>
    <w:rsid w:val="00545E3D"/>
    <w:rsid w:val="005461E1"/>
    <w:rsid w:val="0054683E"/>
    <w:rsid w:val="00546E31"/>
    <w:rsid w:val="005473A7"/>
    <w:rsid w:val="00547E92"/>
    <w:rsid w:val="00550720"/>
    <w:rsid w:val="005521B0"/>
    <w:rsid w:val="00553029"/>
    <w:rsid w:val="00555186"/>
    <w:rsid w:val="005561E3"/>
    <w:rsid w:val="0055623C"/>
    <w:rsid w:val="00557342"/>
    <w:rsid w:val="00561302"/>
    <w:rsid w:val="00562074"/>
    <w:rsid w:val="00563508"/>
    <w:rsid w:val="005655C1"/>
    <w:rsid w:val="00565EC3"/>
    <w:rsid w:val="00566197"/>
    <w:rsid w:val="005664FB"/>
    <w:rsid w:val="0056722B"/>
    <w:rsid w:val="0057022C"/>
    <w:rsid w:val="00570F17"/>
    <w:rsid w:val="0057130C"/>
    <w:rsid w:val="0057258D"/>
    <w:rsid w:val="005732B9"/>
    <w:rsid w:val="005733B9"/>
    <w:rsid w:val="005750EE"/>
    <w:rsid w:val="00575136"/>
    <w:rsid w:val="00576B68"/>
    <w:rsid w:val="0057703C"/>
    <w:rsid w:val="00577155"/>
    <w:rsid w:val="0057717E"/>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2A49"/>
    <w:rsid w:val="005A5762"/>
    <w:rsid w:val="005A6C58"/>
    <w:rsid w:val="005B0597"/>
    <w:rsid w:val="005B1C52"/>
    <w:rsid w:val="005B1D4C"/>
    <w:rsid w:val="005B1EA7"/>
    <w:rsid w:val="005B2011"/>
    <w:rsid w:val="005B2507"/>
    <w:rsid w:val="005B31A6"/>
    <w:rsid w:val="005B3B68"/>
    <w:rsid w:val="005B407C"/>
    <w:rsid w:val="005B4D87"/>
    <w:rsid w:val="005B4E77"/>
    <w:rsid w:val="005B4EC5"/>
    <w:rsid w:val="005B5852"/>
    <w:rsid w:val="005B592B"/>
    <w:rsid w:val="005B5998"/>
    <w:rsid w:val="005B5B2E"/>
    <w:rsid w:val="005B789F"/>
    <w:rsid w:val="005C0362"/>
    <w:rsid w:val="005C09AE"/>
    <w:rsid w:val="005C2442"/>
    <w:rsid w:val="005C24DE"/>
    <w:rsid w:val="005C3790"/>
    <w:rsid w:val="005C3D53"/>
    <w:rsid w:val="005C3EFF"/>
    <w:rsid w:val="005C43F4"/>
    <w:rsid w:val="005C5E00"/>
    <w:rsid w:val="005C6994"/>
    <w:rsid w:val="005C6B7F"/>
    <w:rsid w:val="005C7017"/>
    <w:rsid w:val="005D006B"/>
    <w:rsid w:val="005D0AAC"/>
    <w:rsid w:val="005D147D"/>
    <w:rsid w:val="005D312C"/>
    <w:rsid w:val="005D3C0D"/>
    <w:rsid w:val="005D3CB9"/>
    <w:rsid w:val="005D3D8F"/>
    <w:rsid w:val="005D3EBF"/>
    <w:rsid w:val="005D47F5"/>
    <w:rsid w:val="005D4B5C"/>
    <w:rsid w:val="005D63E3"/>
    <w:rsid w:val="005D7114"/>
    <w:rsid w:val="005E08B2"/>
    <w:rsid w:val="005E11A0"/>
    <w:rsid w:val="005E26B6"/>
    <w:rsid w:val="005E2C75"/>
    <w:rsid w:val="005E34DA"/>
    <w:rsid w:val="005E34FC"/>
    <w:rsid w:val="005E3771"/>
    <w:rsid w:val="005E3C2A"/>
    <w:rsid w:val="005E3C5F"/>
    <w:rsid w:val="005E5613"/>
    <w:rsid w:val="005E5934"/>
    <w:rsid w:val="005E789B"/>
    <w:rsid w:val="005F0FAB"/>
    <w:rsid w:val="005F1605"/>
    <w:rsid w:val="005F181B"/>
    <w:rsid w:val="005F2329"/>
    <w:rsid w:val="005F35AA"/>
    <w:rsid w:val="005F47C2"/>
    <w:rsid w:val="005F4DB3"/>
    <w:rsid w:val="005F5244"/>
    <w:rsid w:val="005F5640"/>
    <w:rsid w:val="005F5F64"/>
    <w:rsid w:val="005F6539"/>
    <w:rsid w:val="005F72CD"/>
    <w:rsid w:val="006012C1"/>
    <w:rsid w:val="006012CF"/>
    <w:rsid w:val="00602440"/>
    <w:rsid w:val="00602B88"/>
    <w:rsid w:val="0060302A"/>
    <w:rsid w:val="00603853"/>
    <w:rsid w:val="006041E5"/>
    <w:rsid w:val="0060461B"/>
    <w:rsid w:val="006050EA"/>
    <w:rsid w:val="00605AC8"/>
    <w:rsid w:val="00606085"/>
    <w:rsid w:val="006068E2"/>
    <w:rsid w:val="00610743"/>
    <w:rsid w:val="00610B65"/>
    <w:rsid w:val="0061392F"/>
    <w:rsid w:val="006141C9"/>
    <w:rsid w:val="00614CBD"/>
    <w:rsid w:val="00615984"/>
    <w:rsid w:val="00616D4A"/>
    <w:rsid w:val="00617608"/>
    <w:rsid w:val="0062121F"/>
    <w:rsid w:val="00621407"/>
    <w:rsid w:val="0062181F"/>
    <w:rsid w:val="00621CA3"/>
    <w:rsid w:val="00622E16"/>
    <w:rsid w:val="006232D8"/>
    <w:rsid w:val="00624BB5"/>
    <w:rsid w:val="00625AF4"/>
    <w:rsid w:val="006265DD"/>
    <w:rsid w:val="00626BFD"/>
    <w:rsid w:val="00627087"/>
    <w:rsid w:val="00627CE0"/>
    <w:rsid w:val="00630B73"/>
    <w:rsid w:val="00631035"/>
    <w:rsid w:val="006314AD"/>
    <w:rsid w:val="00631662"/>
    <w:rsid w:val="00633011"/>
    <w:rsid w:val="0063482C"/>
    <w:rsid w:val="00635207"/>
    <w:rsid w:val="006356F1"/>
    <w:rsid w:val="00635CD2"/>
    <w:rsid w:val="0063630B"/>
    <w:rsid w:val="0063666B"/>
    <w:rsid w:val="00636F71"/>
    <w:rsid w:val="00637B22"/>
    <w:rsid w:val="00637DF8"/>
    <w:rsid w:val="0064042E"/>
    <w:rsid w:val="00640DD8"/>
    <w:rsid w:val="00640E12"/>
    <w:rsid w:val="00641554"/>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26F5"/>
    <w:rsid w:val="00662E01"/>
    <w:rsid w:val="00662F91"/>
    <w:rsid w:val="00663860"/>
    <w:rsid w:val="00663E7B"/>
    <w:rsid w:val="006642C5"/>
    <w:rsid w:val="00664653"/>
    <w:rsid w:val="00664B42"/>
    <w:rsid w:val="00664E67"/>
    <w:rsid w:val="006655BD"/>
    <w:rsid w:val="006656A0"/>
    <w:rsid w:val="00666BC6"/>
    <w:rsid w:val="00666FEC"/>
    <w:rsid w:val="00667D94"/>
    <w:rsid w:val="0067194C"/>
    <w:rsid w:val="00671C7A"/>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5805"/>
    <w:rsid w:val="00696D10"/>
    <w:rsid w:val="006970AD"/>
    <w:rsid w:val="006979BA"/>
    <w:rsid w:val="006A0BCB"/>
    <w:rsid w:val="006A0C4D"/>
    <w:rsid w:val="006A1114"/>
    <w:rsid w:val="006A150A"/>
    <w:rsid w:val="006A1958"/>
    <w:rsid w:val="006A1DD8"/>
    <w:rsid w:val="006A39E8"/>
    <w:rsid w:val="006A3A4A"/>
    <w:rsid w:val="006A3AB6"/>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7043"/>
    <w:rsid w:val="006D7CBC"/>
    <w:rsid w:val="006D7F9A"/>
    <w:rsid w:val="006E0058"/>
    <w:rsid w:val="006E071B"/>
    <w:rsid w:val="006E14FE"/>
    <w:rsid w:val="006E222E"/>
    <w:rsid w:val="006E332E"/>
    <w:rsid w:val="006E3865"/>
    <w:rsid w:val="006E3924"/>
    <w:rsid w:val="006E3995"/>
    <w:rsid w:val="006E529E"/>
    <w:rsid w:val="006E5460"/>
    <w:rsid w:val="006E671B"/>
    <w:rsid w:val="006E6A19"/>
    <w:rsid w:val="006F00BE"/>
    <w:rsid w:val="006F07D4"/>
    <w:rsid w:val="006F1336"/>
    <w:rsid w:val="006F19E4"/>
    <w:rsid w:val="006F2111"/>
    <w:rsid w:val="006F3AB2"/>
    <w:rsid w:val="006F3EF7"/>
    <w:rsid w:val="006F3FDA"/>
    <w:rsid w:val="006F41BE"/>
    <w:rsid w:val="006F4803"/>
    <w:rsid w:val="006F5260"/>
    <w:rsid w:val="006F5331"/>
    <w:rsid w:val="006F6A49"/>
    <w:rsid w:val="006F6F86"/>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1C97"/>
    <w:rsid w:val="00712306"/>
    <w:rsid w:val="0071301D"/>
    <w:rsid w:val="00713090"/>
    <w:rsid w:val="00713106"/>
    <w:rsid w:val="0071364A"/>
    <w:rsid w:val="007138EC"/>
    <w:rsid w:val="0071395D"/>
    <w:rsid w:val="00713B27"/>
    <w:rsid w:val="00713FA3"/>
    <w:rsid w:val="0071486F"/>
    <w:rsid w:val="00714CE7"/>
    <w:rsid w:val="007155D9"/>
    <w:rsid w:val="00715CF1"/>
    <w:rsid w:val="0071668D"/>
    <w:rsid w:val="00716869"/>
    <w:rsid w:val="00721065"/>
    <w:rsid w:val="0072130D"/>
    <w:rsid w:val="00721542"/>
    <w:rsid w:val="0072187D"/>
    <w:rsid w:val="00722EFA"/>
    <w:rsid w:val="00723832"/>
    <w:rsid w:val="00723F62"/>
    <w:rsid w:val="0072427F"/>
    <w:rsid w:val="00724B4F"/>
    <w:rsid w:val="00725080"/>
    <w:rsid w:val="00726CFF"/>
    <w:rsid w:val="007276CA"/>
    <w:rsid w:val="00731751"/>
    <w:rsid w:val="00731E21"/>
    <w:rsid w:val="007327EB"/>
    <w:rsid w:val="00732800"/>
    <w:rsid w:val="00733A11"/>
    <w:rsid w:val="00733E68"/>
    <w:rsid w:val="00734501"/>
    <w:rsid w:val="00736372"/>
    <w:rsid w:val="00736D53"/>
    <w:rsid w:val="007371F1"/>
    <w:rsid w:val="0074011C"/>
    <w:rsid w:val="007401CE"/>
    <w:rsid w:val="007403A3"/>
    <w:rsid w:val="00741793"/>
    <w:rsid w:val="00741A5A"/>
    <w:rsid w:val="00741E28"/>
    <w:rsid w:val="00742DA5"/>
    <w:rsid w:val="00746A1F"/>
    <w:rsid w:val="00747C2E"/>
    <w:rsid w:val="00750BC1"/>
    <w:rsid w:val="00752BF6"/>
    <w:rsid w:val="007544A8"/>
    <w:rsid w:val="007553C2"/>
    <w:rsid w:val="0075563D"/>
    <w:rsid w:val="0075565B"/>
    <w:rsid w:val="00755D9A"/>
    <w:rsid w:val="00756595"/>
    <w:rsid w:val="00756625"/>
    <w:rsid w:val="007568CD"/>
    <w:rsid w:val="007569C0"/>
    <w:rsid w:val="00756C4B"/>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341"/>
    <w:rsid w:val="00773832"/>
    <w:rsid w:val="00781635"/>
    <w:rsid w:val="00781B8C"/>
    <w:rsid w:val="007824B9"/>
    <w:rsid w:val="00782D4D"/>
    <w:rsid w:val="0078466E"/>
    <w:rsid w:val="007850F7"/>
    <w:rsid w:val="0078650B"/>
    <w:rsid w:val="00787342"/>
    <w:rsid w:val="00787FC7"/>
    <w:rsid w:val="00790126"/>
    <w:rsid w:val="00790FFD"/>
    <w:rsid w:val="00791256"/>
    <w:rsid w:val="007915E9"/>
    <w:rsid w:val="007923D8"/>
    <w:rsid w:val="00792638"/>
    <w:rsid w:val="0079285F"/>
    <w:rsid w:val="0079327D"/>
    <w:rsid w:val="00793559"/>
    <w:rsid w:val="00793E5B"/>
    <w:rsid w:val="0079405A"/>
    <w:rsid w:val="00794988"/>
    <w:rsid w:val="00794C34"/>
    <w:rsid w:val="007967FF"/>
    <w:rsid w:val="00796A68"/>
    <w:rsid w:val="00796B7F"/>
    <w:rsid w:val="00797B1F"/>
    <w:rsid w:val="007A0CCF"/>
    <w:rsid w:val="007A0D8C"/>
    <w:rsid w:val="007A1645"/>
    <w:rsid w:val="007A1C7C"/>
    <w:rsid w:val="007A1F4E"/>
    <w:rsid w:val="007A1F66"/>
    <w:rsid w:val="007A2026"/>
    <w:rsid w:val="007A24A9"/>
    <w:rsid w:val="007A270C"/>
    <w:rsid w:val="007A2B1F"/>
    <w:rsid w:val="007A2C23"/>
    <w:rsid w:val="007A34AD"/>
    <w:rsid w:val="007A55FD"/>
    <w:rsid w:val="007A61A7"/>
    <w:rsid w:val="007A6F11"/>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9F"/>
    <w:rsid w:val="007C14A4"/>
    <w:rsid w:val="007C1E30"/>
    <w:rsid w:val="007C282E"/>
    <w:rsid w:val="007C297B"/>
    <w:rsid w:val="007C3B16"/>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D6BD8"/>
    <w:rsid w:val="007E0D86"/>
    <w:rsid w:val="007E0F33"/>
    <w:rsid w:val="007E2796"/>
    <w:rsid w:val="007E29C9"/>
    <w:rsid w:val="007E2D1E"/>
    <w:rsid w:val="007E3261"/>
    <w:rsid w:val="007E387C"/>
    <w:rsid w:val="007E4341"/>
    <w:rsid w:val="007E4456"/>
    <w:rsid w:val="007E57A8"/>
    <w:rsid w:val="007E5CF0"/>
    <w:rsid w:val="007E5D24"/>
    <w:rsid w:val="007F02AE"/>
    <w:rsid w:val="007F0D2E"/>
    <w:rsid w:val="007F13F7"/>
    <w:rsid w:val="007F1749"/>
    <w:rsid w:val="007F1B53"/>
    <w:rsid w:val="007F2602"/>
    <w:rsid w:val="007F2DF5"/>
    <w:rsid w:val="007F3D73"/>
    <w:rsid w:val="007F4823"/>
    <w:rsid w:val="007F4DA7"/>
    <w:rsid w:val="007F5848"/>
    <w:rsid w:val="007F5CCC"/>
    <w:rsid w:val="007F61A7"/>
    <w:rsid w:val="007F6750"/>
    <w:rsid w:val="007F787F"/>
    <w:rsid w:val="00800372"/>
    <w:rsid w:val="00800651"/>
    <w:rsid w:val="00800AE8"/>
    <w:rsid w:val="00801202"/>
    <w:rsid w:val="00801400"/>
    <w:rsid w:val="008014C6"/>
    <w:rsid w:val="008019D4"/>
    <w:rsid w:val="00802CE1"/>
    <w:rsid w:val="00802D0C"/>
    <w:rsid w:val="008038F4"/>
    <w:rsid w:val="00803BBA"/>
    <w:rsid w:val="00803C8E"/>
    <w:rsid w:val="008078E1"/>
    <w:rsid w:val="00810CCB"/>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140"/>
    <w:rsid w:val="0082577C"/>
    <w:rsid w:val="00826C73"/>
    <w:rsid w:val="00827235"/>
    <w:rsid w:val="00831A49"/>
    <w:rsid w:val="00832125"/>
    <w:rsid w:val="0083549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1324"/>
    <w:rsid w:val="0085292F"/>
    <w:rsid w:val="00853D6C"/>
    <w:rsid w:val="0085417E"/>
    <w:rsid w:val="0085447D"/>
    <w:rsid w:val="0085616F"/>
    <w:rsid w:val="008571A1"/>
    <w:rsid w:val="00857665"/>
    <w:rsid w:val="008602E2"/>
    <w:rsid w:val="00861616"/>
    <w:rsid w:val="00861B85"/>
    <w:rsid w:val="008622B9"/>
    <w:rsid w:val="008624A0"/>
    <w:rsid w:val="008629E3"/>
    <w:rsid w:val="0086308C"/>
    <w:rsid w:val="008634FD"/>
    <w:rsid w:val="0086444B"/>
    <w:rsid w:val="00864DB6"/>
    <w:rsid w:val="008655BA"/>
    <w:rsid w:val="00865614"/>
    <w:rsid w:val="008666A3"/>
    <w:rsid w:val="00867E7A"/>
    <w:rsid w:val="0087101C"/>
    <w:rsid w:val="008715E5"/>
    <w:rsid w:val="00871C6D"/>
    <w:rsid w:val="00872323"/>
    <w:rsid w:val="00872570"/>
    <w:rsid w:val="008728D5"/>
    <w:rsid w:val="00872B41"/>
    <w:rsid w:val="00872DA4"/>
    <w:rsid w:val="00873C44"/>
    <w:rsid w:val="008742DD"/>
    <w:rsid w:val="00875B88"/>
    <w:rsid w:val="0087651A"/>
    <w:rsid w:val="00876756"/>
    <w:rsid w:val="008769C1"/>
    <w:rsid w:val="00877589"/>
    <w:rsid w:val="00880892"/>
    <w:rsid w:val="008814BD"/>
    <w:rsid w:val="00881914"/>
    <w:rsid w:val="00882198"/>
    <w:rsid w:val="008822FB"/>
    <w:rsid w:val="00882702"/>
    <w:rsid w:val="00883C73"/>
    <w:rsid w:val="008853BE"/>
    <w:rsid w:val="008854BF"/>
    <w:rsid w:val="008871DE"/>
    <w:rsid w:val="00887F29"/>
    <w:rsid w:val="00887F71"/>
    <w:rsid w:val="008901BF"/>
    <w:rsid w:val="008901CB"/>
    <w:rsid w:val="00890C40"/>
    <w:rsid w:val="0089125E"/>
    <w:rsid w:val="00891BAD"/>
    <w:rsid w:val="00891D5D"/>
    <w:rsid w:val="00892C65"/>
    <w:rsid w:val="008936C4"/>
    <w:rsid w:val="00893777"/>
    <w:rsid w:val="00893D33"/>
    <w:rsid w:val="0089486B"/>
    <w:rsid w:val="00895476"/>
    <w:rsid w:val="008969A7"/>
    <w:rsid w:val="008974EE"/>
    <w:rsid w:val="008A06F3"/>
    <w:rsid w:val="008A09E3"/>
    <w:rsid w:val="008A264E"/>
    <w:rsid w:val="008A2AEB"/>
    <w:rsid w:val="008A30D7"/>
    <w:rsid w:val="008A55A9"/>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3650"/>
    <w:rsid w:val="008C3861"/>
    <w:rsid w:val="008C3B15"/>
    <w:rsid w:val="008C3B27"/>
    <w:rsid w:val="008C4C70"/>
    <w:rsid w:val="008C5046"/>
    <w:rsid w:val="008C5145"/>
    <w:rsid w:val="008C61CB"/>
    <w:rsid w:val="008C62F5"/>
    <w:rsid w:val="008C77DB"/>
    <w:rsid w:val="008D08C2"/>
    <w:rsid w:val="008D284A"/>
    <w:rsid w:val="008D325D"/>
    <w:rsid w:val="008D35CD"/>
    <w:rsid w:val="008D42C8"/>
    <w:rsid w:val="008D4E63"/>
    <w:rsid w:val="008D5B36"/>
    <w:rsid w:val="008D64AB"/>
    <w:rsid w:val="008D65B8"/>
    <w:rsid w:val="008D7980"/>
    <w:rsid w:val="008D7B7B"/>
    <w:rsid w:val="008D7EFE"/>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993"/>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7C45"/>
    <w:rsid w:val="00900635"/>
    <w:rsid w:val="00900EF9"/>
    <w:rsid w:val="00901B29"/>
    <w:rsid w:val="00902E3A"/>
    <w:rsid w:val="00902E6D"/>
    <w:rsid w:val="009033E6"/>
    <w:rsid w:val="00903C05"/>
    <w:rsid w:val="0090404E"/>
    <w:rsid w:val="00905D60"/>
    <w:rsid w:val="00905E52"/>
    <w:rsid w:val="00906338"/>
    <w:rsid w:val="00906409"/>
    <w:rsid w:val="0090689A"/>
    <w:rsid w:val="00907136"/>
    <w:rsid w:val="0091094D"/>
    <w:rsid w:val="009111CB"/>
    <w:rsid w:val="009117A9"/>
    <w:rsid w:val="00912996"/>
    <w:rsid w:val="009129D5"/>
    <w:rsid w:val="00914523"/>
    <w:rsid w:val="00914878"/>
    <w:rsid w:val="009148C0"/>
    <w:rsid w:val="00915153"/>
    <w:rsid w:val="009153AE"/>
    <w:rsid w:val="00915FB0"/>
    <w:rsid w:val="009167F8"/>
    <w:rsid w:val="00916DF0"/>
    <w:rsid w:val="009170BF"/>
    <w:rsid w:val="00917C03"/>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C63"/>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1C2C"/>
    <w:rsid w:val="009623CF"/>
    <w:rsid w:val="009628BF"/>
    <w:rsid w:val="00964948"/>
    <w:rsid w:val="0096591C"/>
    <w:rsid w:val="00965D89"/>
    <w:rsid w:val="00966E1C"/>
    <w:rsid w:val="009670E1"/>
    <w:rsid w:val="009670F5"/>
    <w:rsid w:val="0096752B"/>
    <w:rsid w:val="00967ED6"/>
    <w:rsid w:val="00970015"/>
    <w:rsid w:val="0097104F"/>
    <w:rsid w:val="009722E4"/>
    <w:rsid w:val="00972A5F"/>
    <w:rsid w:val="009736EB"/>
    <w:rsid w:val="0097395E"/>
    <w:rsid w:val="00974044"/>
    <w:rsid w:val="00974992"/>
    <w:rsid w:val="00981D5E"/>
    <w:rsid w:val="009847F5"/>
    <w:rsid w:val="009851F5"/>
    <w:rsid w:val="00985A34"/>
    <w:rsid w:val="00987154"/>
    <w:rsid w:val="009877C5"/>
    <w:rsid w:val="00987858"/>
    <w:rsid w:val="009915BE"/>
    <w:rsid w:val="0099303C"/>
    <w:rsid w:val="00993B4D"/>
    <w:rsid w:val="009945E4"/>
    <w:rsid w:val="00994FCF"/>
    <w:rsid w:val="00995070"/>
    <w:rsid w:val="00996818"/>
    <w:rsid w:val="00996F99"/>
    <w:rsid w:val="0099755F"/>
    <w:rsid w:val="009A0261"/>
    <w:rsid w:val="009A060D"/>
    <w:rsid w:val="009A11F0"/>
    <w:rsid w:val="009A13D2"/>
    <w:rsid w:val="009A1575"/>
    <w:rsid w:val="009A1AA9"/>
    <w:rsid w:val="009A2D8F"/>
    <w:rsid w:val="009A35BF"/>
    <w:rsid w:val="009A3941"/>
    <w:rsid w:val="009A6181"/>
    <w:rsid w:val="009A64B4"/>
    <w:rsid w:val="009A6655"/>
    <w:rsid w:val="009A6775"/>
    <w:rsid w:val="009A7C24"/>
    <w:rsid w:val="009B06E6"/>
    <w:rsid w:val="009B0DEA"/>
    <w:rsid w:val="009B16BA"/>
    <w:rsid w:val="009B1C85"/>
    <w:rsid w:val="009B1D75"/>
    <w:rsid w:val="009B20DE"/>
    <w:rsid w:val="009B2300"/>
    <w:rsid w:val="009B26B4"/>
    <w:rsid w:val="009B27D8"/>
    <w:rsid w:val="009B40FB"/>
    <w:rsid w:val="009B51F4"/>
    <w:rsid w:val="009B5856"/>
    <w:rsid w:val="009B5F5A"/>
    <w:rsid w:val="009B6575"/>
    <w:rsid w:val="009B69C6"/>
    <w:rsid w:val="009B7B9A"/>
    <w:rsid w:val="009C01DC"/>
    <w:rsid w:val="009C0D2E"/>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966"/>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09BA"/>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AE1"/>
    <w:rsid w:val="00A20040"/>
    <w:rsid w:val="00A2077F"/>
    <w:rsid w:val="00A21581"/>
    <w:rsid w:val="00A21E10"/>
    <w:rsid w:val="00A23678"/>
    <w:rsid w:val="00A23E50"/>
    <w:rsid w:val="00A247F0"/>
    <w:rsid w:val="00A24842"/>
    <w:rsid w:val="00A25329"/>
    <w:rsid w:val="00A25D12"/>
    <w:rsid w:val="00A262B7"/>
    <w:rsid w:val="00A2651F"/>
    <w:rsid w:val="00A26C93"/>
    <w:rsid w:val="00A26C9E"/>
    <w:rsid w:val="00A2733C"/>
    <w:rsid w:val="00A315D0"/>
    <w:rsid w:val="00A31909"/>
    <w:rsid w:val="00A31F24"/>
    <w:rsid w:val="00A326FB"/>
    <w:rsid w:val="00A331E1"/>
    <w:rsid w:val="00A33DED"/>
    <w:rsid w:val="00A3493E"/>
    <w:rsid w:val="00A351F9"/>
    <w:rsid w:val="00A355FC"/>
    <w:rsid w:val="00A36AB8"/>
    <w:rsid w:val="00A36D9A"/>
    <w:rsid w:val="00A40040"/>
    <w:rsid w:val="00A41068"/>
    <w:rsid w:val="00A4282D"/>
    <w:rsid w:val="00A44CEC"/>
    <w:rsid w:val="00A4621C"/>
    <w:rsid w:val="00A4642F"/>
    <w:rsid w:val="00A50E73"/>
    <w:rsid w:val="00A514E9"/>
    <w:rsid w:val="00A51A41"/>
    <w:rsid w:val="00A5326C"/>
    <w:rsid w:val="00A538F9"/>
    <w:rsid w:val="00A53D36"/>
    <w:rsid w:val="00A55020"/>
    <w:rsid w:val="00A55366"/>
    <w:rsid w:val="00A5562F"/>
    <w:rsid w:val="00A558BC"/>
    <w:rsid w:val="00A56DAA"/>
    <w:rsid w:val="00A571F0"/>
    <w:rsid w:val="00A601AD"/>
    <w:rsid w:val="00A61574"/>
    <w:rsid w:val="00A61740"/>
    <w:rsid w:val="00A61F01"/>
    <w:rsid w:val="00A623BB"/>
    <w:rsid w:val="00A650CC"/>
    <w:rsid w:val="00A6516F"/>
    <w:rsid w:val="00A6638C"/>
    <w:rsid w:val="00A66D65"/>
    <w:rsid w:val="00A672F7"/>
    <w:rsid w:val="00A6744D"/>
    <w:rsid w:val="00A675F5"/>
    <w:rsid w:val="00A676D0"/>
    <w:rsid w:val="00A71CED"/>
    <w:rsid w:val="00A72B84"/>
    <w:rsid w:val="00A72BAA"/>
    <w:rsid w:val="00A7316C"/>
    <w:rsid w:val="00A739E5"/>
    <w:rsid w:val="00A759C8"/>
    <w:rsid w:val="00A80343"/>
    <w:rsid w:val="00A809BB"/>
    <w:rsid w:val="00A80D93"/>
    <w:rsid w:val="00A81A21"/>
    <w:rsid w:val="00A81A78"/>
    <w:rsid w:val="00A82DBB"/>
    <w:rsid w:val="00A83181"/>
    <w:rsid w:val="00A84608"/>
    <w:rsid w:val="00A84A7E"/>
    <w:rsid w:val="00A84E73"/>
    <w:rsid w:val="00A85251"/>
    <w:rsid w:val="00A86D2A"/>
    <w:rsid w:val="00A9007D"/>
    <w:rsid w:val="00A905EC"/>
    <w:rsid w:val="00A90A74"/>
    <w:rsid w:val="00A919E0"/>
    <w:rsid w:val="00A91B21"/>
    <w:rsid w:val="00A92D77"/>
    <w:rsid w:val="00A92E00"/>
    <w:rsid w:val="00A93905"/>
    <w:rsid w:val="00A93BDC"/>
    <w:rsid w:val="00A94C54"/>
    <w:rsid w:val="00A95A6C"/>
    <w:rsid w:val="00A95C37"/>
    <w:rsid w:val="00A95FCF"/>
    <w:rsid w:val="00A96727"/>
    <w:rsid w:val="00A975B3"/>
    <w:rsid w:val="00AA0074"/>
    <w:rsid w:val="00AA0355"/>
    <w:rsid w:val="00AA0ADE"/>
    <w:rsid w:val="00AA1F1A"/>
    <w:rsid w:val="00AA2243"/>
    <w:rsid w:val="00AA3423"/>
    <w:rsid w:val="00AA348C"/>
    <w:rsid w:val="00AA359D"/>
    <w:rsid w:val="00AA3B8A"/>
    <w:rsid w:val="00AA3EBF"/>
    <w:rsid w:val="00AA5016"/>
    <w:rsid w:val="00AA5CB0"/>
    <w:rsid w:val="00AA606E"/>
    <w:rsid w:val="00AA6F7D"/>
    <w:rsid w:val="00AB0D21"/>
    <w:rsid w:val="00AB104B"/>
    <w:rsid w:val="00AB155D"/>
    <w:rsid w:val="00AB19E8"/>
    <w:rsid w:val="00AB1AA0"/>
    <w:rsid w:val="00AB1BFB"/>
    <w:rsid w:val="00AB27C4"/>
    <w:rsid w:val="00AB2D33"/>
    <w:rsid w:val="00AB3260"/>
    <w:rsid w:val="00AB3E4A"/>
    <w:rsid w:val="00AB4C7A"/>
    <w:rsid w:val="00AB56DB"/>
    <w:rsid w:val="00AB57F4"/>
    <w:rsid w:val="00AB5A1F"/>
    <w:rsid w:val="00AB5ED6"/>
    <w:rsid w:val="00AC0F2A"/>
    <w:rsid w:val="00AC1BC7"/>
    <w:rsid w:val="00AC1D25"/>
    <w:rsid w:val="00AC2169"/>
    <w:rsid w:val="00AC24E8"/>
    <w:rsid w:val="00AC425A"/>
    <w:rsid w:val="00AC4453"/>
    <w:rsid w:val="00AC4A4A"/>
    <w:rsid w:val="00AC4B18"/>
    <w:rsid w:val="00AC5A05"/>
    <w:rsid w:val="00AC6528"/>
    <w:rsid w:val="00AC6ED6"/>
    <w:rsid w:val="00AC7AFB"/>
    <w:rsid w:val="00AC7B95"/>
    <w:rsid w:val="00AC7BE4"/>
    <w:rsid w:val="00AD0D23"/>
    <w:rsid w:val="00AD2BE2"/>
    <w:rsid w:val="00AD2DA1"/>
    <w:rsid w:val="00AD3A40"/>
    <w:rsid w:val="00AD42A7"/>
    <w:rsid w:val="00AD46E2"/>
    <w:rsid w:val="00AD5055"/>
    <w:rsid w:val="00AD5CC5"/>
    <w:rsid w:val="00AD5E46"/>
    <w:rsid w:val="00AD6108"/>
    <w:rsid w:val="00AD641C"/>
    <w:rsid w:val="00AD717A"/>
    <w:rsid w:val="00AD7CEB"/>
    <w:rsid w:val="00AE127E"/>
    <w:rsid w:val="00AE1413"/>
    <w:rsid w:val="00AE171F"/>
    <w:rsid w:val="00AE1CC5"/>
    <w:rsid w:val="00AE1D9B"/>
    <w:rsid w:val="00AE3735"/>
    <w:rsid w:val="00AE3A0A"/>
    <w:rsid w:val="00AE3B35"/>
    <w:rsid w:val="00AE54D5"/>
    <w:rsid w:val="00AE5C2E"/>
    <w:rsid w:val="00AE7AC8"/>
    <w:rsid w:val="00AF03D8"/>
    <w:rsid w:val="00AF0558"/>
    <w:rsid w:val="00AF197F"/>
    <w:rsid w:val="00AF1A1B"/>
    <w:rsid w:val="00AF1DE6"/>
    <w:rsid w:val="00AF292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1FB7"/>
    <w:rsid w:val="00B022B3"/>
    <w:rsid w:val="00B02ECF"/>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77EF"/>
    <w:rsid w:val="00B20237"/>
    <w:rsid w:val="00B21125"/>
    <w:rsid w:val="00B21D44"/>
    <w:rsid w:val="00B22324"/>
    <w:rsid w:val="00B22422"/>
    <w:rsid w:val="00B22E34"/>
    <w:rsid w:val="00B237AA"/>
    <w:rsid w:val="00B2383B"/>
    <w:rsid w:val="00B23890"/>
    <w:rsid w:val="00B25063"/>
    <w:rsid w:val="00B268E8"/>
    <w:rsid w:val="00B307D7"/>
    <w:rsid w:val="00B31744"/>
    <w:rsid w:val="00B31CD7"/>
    <w:rsid w:val="00B323DA"/>
    <w:rsid w:val="00B324A8"/>
    <w:rsid w:val="00B328BF"/>
    <w:rsid w:val="00B33790"/>
    <w:rsid w:val="00B33EB3"/>
    <w:rsid w:val="00B341A9"/>
    <w:rsid w:val="00B36457"/>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4C5"/>
    <w:rsid w:val="00B6195F"/>
    <w:rsid w:val="00B629D8"/>
    <w:rsid w:val="00B62C2A"/>
    <w:rsid w:val="00B62E23"/>
    <w:rsid w:val="00B63B99"/>
    <w:rsid w:val="00B651A4"/>
    <w:rsid w:val="00B65208"/>
    <w:rsid w:val="00B65403"/>
    <w:rsid w:val="00B6636D"/>
    <w:rsid w:val="00B66569"/>
    <w:rsid w:val="00B67B45"/>
    <w:rsid w:val="00B7027F"/>
    <w:rsid w:val="00B7082C"/>
    <w:rsid w:val="00B7090F"/>
    <w:rsid w:val="00B70F54"/>
    <w:rsid w:val="00B71F06"/>
    <w:rsid w:val="00B71F57"/>
    <w:rsid w:val="00B74AD7"/>
    <w:rsid w:val="00B76DE0"/>
    <w:rsid w:val="00B76E0D"/>
    <w:rsid w:val="00B77445"/>
    <w:rsid w:val="00B77805"/>
    <w:rsid w:val="00B77911"/>
    <w:rsid w:val="00B80CE1"/>
    <w:rsid w:val="00B8129E"/>
    <w:rsid w:val="00B81850"/>
    <w:rsid w:val="00B828F6"/>
    <w:rsid w:val="00B82A1D"/>
    <w:rsid w:val="00B82A89"/>
    <w:rsid w:val="00B82BA7"/>
    <w:rsid w:val="00B8461D"/>
    <w:rsid w:val="00B86CD5"/>
    <w:rsid w:val="00B87730"/>
    <w:rsid w:val="00B87986"/>
    <w:rsid w:val="00B87F88"/>
    <w:rsid w:val="00B900CC"/>
    <w:rsid w:val="00B9054A"/>
    <w:rsid w:val="00B90D76"/>
    <w:rsid w:val="00B9156E"/>
    <w:rsid w:val="00B923D7"/>
    <w:rsid w:val="00B92817"/>
    <w:rsid w:val="00B92AB1"/>
    <w:rsid w:val="00B96267"/>
    <w:rsid w:val="00B96B4D"/>
    <w:rsid w:val="00B9723B"/>
    <w:rsid w:val="00B97E38"/>
    <w:rsid w:val="00BA0150"/>
    <w:rsid w:val="00BA1ACE"/>
    <w:rsid w:val="00BA38B7"/>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506A"/>
    <w:rsid w:val="00BB6555"/>
    <w:rsid w:val="00BB68ED"/>
    <w:rsid w:val="00BB6968"/>
    <w:rsid w:val="00BB7235"/>
    <w:rsid w:val="00BC03D7"/>
    <w:rsid w:val="00BC094B"/>
    <w:rsid w:val="00BC0E65"/>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9E8"/>
    <w:rsid w:val="00BF0216"/>
    <w:rsid w:val="00BF05BE"/>
    <w:rsid w:val="00BF1CEB"/>
    <w:rsid w:val="00BF2422"/>
    <w:rsid w:val="00BF4E9D"/>
    <w:rsid w:val="00BF50A6"/>
    <w:rsid w:val="00BF5224"/>
    <w:rsid w:val="00BF526C"/>
    <w:rsid w:val="00BF550C"/>
    <w:rsid w:val="00BF55B1"/>
    <w:rsid w:val="00BF56B5"/>
    <w:rsid w:val="00BF5D75"/>
    <w:rsid w:val="00BF63E8"/>
    <w:rsid w:val="00BF6ADB"/>
    <w:rsid w:val="00BF6B4F"/>
    <w:rsid w:val="00BF6BA6"/>
    <w:rsid w:val="00BF6F4D"/>
    <w:rsid w:val="00C00065"/>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26"/>
    <w:rsid w:val="00C10F5A"/>
    <w:rsid w:val="00C114A3"/>
    <w:rsid w:val="00C117C5"/>
    <w:rsid w:val="00C12427"/>
    <w:rsid w:val="00C1284C"/>
    <w:rsid w:val="00C13956"/>
    <w:rsid w:val="00C13D84"/>
    <w:rsid w:val="00C14312"/>
    <w:rsid w:val="00C14CF2"/>
    <w:rsid w:val="00C15743"/>
    <w:rsid w:val="00C162AD"/>
    <w:rsid w:val="00C16C9B"/>
    <w:rsid w:val="00C16D42"/>
    <w:rsid w:val="00C17A99"/>
    <w:rsid w:val="00C21330"/>
    <w:rsid w:val="00C228B8"/>
    <w:rsid w:val="00C24316"/>
    <w:rsid w:val="00C26090"/>
    <w:rsid w:val="00C26241"/>
    <w:rsid w:val="00C26878"/>
    <w:rsid w:val="00C3030F"/>
    <w:rsid w:val="00C30423"/>
    <w:rsid w:val="00C307DD"/>
    <w:rsid w:val="00C3088C"/>
    <w:rsid w:val="00C32AEE"/>
    <w:rsid w:val="00C32C69"/>
    <w:rsid w:val="00C32FEC"/>
    <w:rsid w:val="00C33E58"/>
    <w:rsid w:val="00C3403D"/>
    <w:rsid w:val="00C35688"/>
    <w:rsid w:val="00C359A1"/>
    <w:rsid w:val="00C35C3A"/>
    <w:rsid w:val="00C36BAB"/>
    <w:rsid w:val="00C37508"/>
    <w:rsid w:val="00C41BBE"/>
    <w:rsid w:val="00C41CC4"/>
    <w:rsid w:val="00C4378E"/>
    <w:rsid w:val="00C4418B"/>
    <w:rsid w:val="00C447AA"/>
    <w:rsid w:val="00C44A6B"/>
    <w:rsid w:val="00C44F77"/>
    <w:rsid w:val="00C4507A"/>
    <w:rsid w:val="00C469C2"/>
    <w:rsid w:val="00C47C28"/>
    <w:rsid w:val="00C51334"/>
    <w:rsid w:val="00C516C6"/>
    <w:rsid w:val="00C52300"/>
    <w:rsid w:val="00C52790"/>
    <w:rsid w:val="00C5312C"/>
    <w:rsid w:val="00C54B76"/>
    <w:rsid w:val="00C55113"/>
    <w:rsid w:val="00C5690E"/>
    <w:rsid w:val="00C5692C"/>
    <w:rsid w:val="00C5740A"/>
    <w:rsid w:val="00C57506"/>
    <w:rsid w:val="00C57FAB"/>
    <w:rsid w:val="00C607D4"/>
    <w:rsid w:val="00C60F23"/>
    <w:rsid w:val="00C60FD8"/>
    <w:rsid w:val="00C61FE2"/>
    <w:rsid w:val="00C622BC"/>
    <w:rsid w:val="00C6365E"/>
    <w:rsid w:val="00C63986"/>
    <w:rsid w:val="00C640F5"/>
    <w:rsid w:val="00C6541E"/>
    <w:rsid w:val="00C65BD7"/>
    <w:rsid w:val="00C662DF"/>
    <w:rsid w:val="00C670B3"/>
    <w:rsid w:val="00C701D1"/>
    <w:rsid w:val="00C70352"/>
    <w:rsid w:val="00C71E29"/>
    <w:rsid w:val="00C7327A"/>
    <w:rsid w:val="00C7376E"/>
    <w:rsid w:val="00C743CF"/>
    <w:rsid w:val="00C74CF1"/>
    <w:rsid w:val="00C75A77"/>
    <w:rsid w:val="00C76322"/>
    <w:rsid w:val="00C76A6E"/>
    <w:rsid w:val="00C773E2"/>
    <w:rsid w:val="00C81C15"/>
    <w:rsid w:val="00C821BE"/>
    <w:rsid w:val="00C8230C"/>
    <w:rsid w:val="00C82ABD"/>
    <w:rsid w:val="00C82F3B"/>
    <w:rsid w:val="00C83B21"/>
    <w:rsid w:val="00C8407C"/>
    <w:rsid w:val="00C84245"/>
    <w:rsid w:val="00C8613C"/>
    <w:rsid w:val="00C86572"/>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6595"/>
    <w:rsid w:val="00C96CB1"/>
    <w:rsid w:val="00C9722C"/>
    <w:rsid w:val="00CA0D8A"/>
    <w:rsid w:val="00CA128B"/>
    <w:rsid w:val="00CA16AF"/>
    <w:rsid w:val="00CA16C7"/>
    <w:rsid w:val="00CA2527"/>
    <w:rsid w:val="00CA318B"/>
    <w:rsid w:val="00CA323A"/>
    <w:rsid w:val="00CA3625"/>
    <w:rsid w:val="00CA3DC4"/>
    <w:rsid w:val="00CA4058"/>
    <w:rsid w:val="00CA408E"/>
    <w:rsid w:val="00CA4888"/>
    <w:rsid w:val="00CA49F7"/>
    <w:rsid w:val="00CA4A88"/>
    <w:rsid w:val="00CA4BC1"/>
    <w:rsid w:val="00CA54EE"/>
    <w:rsid w:val="00CA5A12"/>
    <w:rsid w:val="00CB0300"/>
    <w:rsid w:val="00CB136F"/>
    <w:rsid w:val="00CB17A6"/>
    <w:rsid w:val="00CB3C8F"/>
    <w:rsid w:val="00CB46E8"/>
    <w:rsid w:val="00CB49AB"/>
    <w:rsid w:val="00CB4A1B"/>
    <w:rsid w:val="00CB50C4"/>
    <w:rsid w:val="00CB557D"/>
    <w:rsid w:val="00CB603F"/>
    <w:rsid w:val="00CB6D6E"/>
    <w:rsid w:val="00CB7196"/>
    <w:rsid w:val="00CB774E"/>
    <w:rsid w:val="00CC00C9"/>
    <w:rsid w:val="00CC02F6"/>
    <w:rsid w:val="00CC06A0"/>
    <w:rsid w:val="00CC1F0A"/>
    <w:rsid w:val="00CC1F3D"/>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3F24"/>
    <w:rsid w:val="00CD4173"/>
    <w:rsid w:val="00CD4760"/>
    <w:rsid w:val="00CD4E9F"/>
    <w:rsid w:val="00CD596E"/>
    <w:rsid w:val="00CD6297"/>
    <w:rsid w:val="00CD6635"/>
    <w:rsid w:val="00CD674A"/>
    <w:rsid w:val="00CD682C"/>
    <w:rsid w:val="00CD685D"/>
    <w:rsid w:val="00CD6B80"/>
    <w:rsid w:val="00CD7B88"/>
    <w:rsid w:val="00CE077E"/>
    <w:rsid w:val="00CE1B9C"/>
    <w:rsid w:val="00CE219A"/>
    <w:rsid w:val="00CE2743"/>
    <w:rsid w:val="00CE2B91"/>
    <w:rsid w:val="00CE4492"/>
    <w:rsid w:val="00CE49FB"/>
    <w:rsid w:val="00CE4D30"/>
    <w:rsid w:val="00CE598E"/>
    <w:rsid w:val="00CE6389"/>
    <w:rsid w:val="00CE66F8"/>
    <w:rsid w:val="00CE7BBB"/>
    <w:rsid w:val="00CF026E"/>
    <w:rsid w:val="00CF1100"/>
    <w:rsid w:val="00CF11EC"/>
    <w:rsid w:val="00CF1AAA"/>
    <w:rsid w:val="00CF1AB4"/>
    <w:rsid w:val="00CF37EE"/>
    <w:rsid w:val="00CF45BA"/>
    <w:rsid w:val="00CF4725"/>
    <w:rsid w:val="00CF7CA5"/>
    <w:rsid w:val="00D02338"/>
    <w:rsid w:val="00D02E81"/>
    <w:rsid w:val="00D02FC3"/>
    <w:rsid w:val="00D0440D"/>
    <w:rsid w:val="00D0459F"/>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DEA"/>
    <w:rsid w:val="00D224DB"/>
    <w:rsid w:val="00D23DD8"/>
    <w:rsid w:val="00D23FD7"/>
    <w:rsid w:val="00D2425F"/>
    <w:rsid w:val="00D25025"/>
    <w:rsid w:val="00D26ADC"/>
    <w:rsid w:val="00D30CB1"/>
    <w:rsid w:val="00D313ED"/>
    <w:rsid w:val="00D3160C"/>
    <w:rsid w:val="00D32FC2"/>
    <w:rsid w:val="00D333C1"/>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89"/>
    <w:rsid w:val="00D60714"/>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1FC"/>
    <w:rsid w:val="00D662E3"/>
    <w:rsid w:val="00D66866"/>
    <w:rsid w:val="00D67530"/>
    <w:rsid w:val="00D67709"/>
    <w:rsid w:val="00D67F41"/>
    <w:rsid w:val="00D70DB6"/>
    <w:rsid w:val="00D71CEC"/>
    <w:rsid w:val="00D72AC1"/>
    <w:rsid w:val="00D72D15"/>
    <w:rsid w:val="00D73735"/>
    <w:rsid w:val="00D74927"/>
    <w:rsid w:val="00D74E8E"/>
    <w:rsid w:val="00D75483"/>
    <w:rsid w:val="00D76BEB"/>
    <w:rsid w:val="00D77526"/>
    <w:rsid w:val="00D77A92"/>
    <w:rsid w:val="00D77FA8"/>
    <w:rsid w:val="00D81ACE"/>
    <w:rsid w:val="00D81E36"/>
    <w:rsid w:val="00D82D56"/>
    <w:rsid w:val="00D8339E"/>
    <w:rsid w:val="00D83C22"/>
    <w:rsid w:val="00D83C42"/>
    <w:rsid w:val="00D844A5"/>
    <w:rsid w:val="00D85109"/>
    <w:rsid w:val="00D859E2"/>
    <w:rsid w:val="00D85CC3"/>
    <w:rsid w:val="00D860B4"/>
    <w:rsid w:val="00D86D26"/>
    <w:rsid w:val="00D87553"/>
    <w:rsid w:val="00D901A0"/>
    <w:rsid w:val="00D9069A"/>
    <w:rsid w:val="00D90E8A"/>
    <w:rsid w:val="00D914F0"/>
    <w:rsid w:val="00D91D21"/>
    <w:rsid w:val="00D92911"/>
    <w:rsid w:val="00D92992"/>
    <w:rsid w:val="00D941B3"/>
    <w:rsid w:val="00D94460"/>
    <w:rsid w:val="00D94EBE"/>
    <w:rsid w:val="00D95074"/>
    <w:rsid w:val="00D955AD"/>
    <w:rsid w:val="00D960E8"/>
    <w:rsid w:val="00D96B10"/>
    <w:rsid w:val="00D96D5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5B6A"/>
    <w:rsid w:val="00DA6A95"/>
    <w:rsid w:val="00DA6E7D"/>
    <w:rsid w:val="00DA71FE"/>
    <w:rsid w:val="00DA7777"/>
    <w:rsid w:val="00DA7958"/>
    <w:rsid w:val="00DA7DDE"/>
    <w:rsid w:val="00DB0F17"/>
    <w:rsid w:val="00DB0FB5"/>
    <w:rsid w:val="00DB2B95"/>
    <w:rsid w:val="00DB3D3A"/>
    <w:rsid w:val="00DB4883"/>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5335"/>
    <w:rsid w:val="00DE5DC5"/>
    <w:rsid w:val="00DE77D3"/>
    <w:rsid w:val="00DE7A05"/>
    <w:rsid w:val="00DE7D88"/>
    <w:rsid w:val="00DF060D"/>
    <w:rsid w:val="00DF2BAD"/>
    <w:rsid w:val="00DF2E51"/>
    <w:rsid w:val="00DF33A0"/>
    <w:rsid w:val="00DF42D8"/>
    <w:rsid w:val="00DF530E"/>
    <w:rsid w:val="00DF6715"/>
    <w:rsid w:val="00DF768B"/>
    <w:rsid w:val="00E006C8"/>
    <w:rsid w:val="00E01247"/>
    <w:rsid w:val="00E01841"/>
    <w:rsid w:val="00E01A9B"/>
    <w:rsid w:val="00E02272"/>
    <w:rsid w:val="00E02557"/>
    <w:rsid w:val="00E02A4B"/>
    <w:rsid w:val="00E032B1"/>
    <w:rsid w:val="00E0350D"/>
    <w:rsid w:val="00E03971"/>
    <w:rsid w:val="00E03E4C"/>
    <w:rsid w:val="00E047C6"/>
    <w:rsid w:val="00E057C4"/>
    <w:rsid w:val="00E05AFB"/>
    <w:rsid w:val="00E06A39"/>
    <w:rsid w:val="00E11245"/>
    <w:rsid w:val="00E129DD"/>
    <w:rsid w:val="00E12A13"/>
    <w:rsid w:val="00E12A8C"/>
    <w:rsid w:val="00E1404C"/>
    <w:rsid w:val="00E145A2"/>
    <w:rsid w:val="00E14623"/>
    <w:rsid w:val="00E15E69"/>
    <w:rsid w:val="00E16003"/>
    <w:rsid w:val="00E16CB0"/>
    <w:rsid w:val="00E173A8"/>
    <w:rsid w:val="00E2014F"/>
    <w:rsid w:val="00E212C2"/>
    <w:rsid w:val="00E215C6"/>
    <w:rsid w:val="00E215F9"/>
    <w:rsid w:val="00E21EB2"/>
    <w:rsid w:val="00E230D9"/>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586"/>
    <w:rsid w:val="00E35968"/>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3ED"/>
    <w:rsid w:val="00E509D8"/>
    <w:rsid w:val="00E5123D"/>
    <w:rsid w:val="00E520BC"/>
    <w:rsid w:val="00E52B65"/>
    <w:rsid w:val="00E53821"/>
    <w:rsid w:val="00E53964"/>
    <w:rsid w:val="00E540CD"/>
    <w:rsid w:val="00E54461"/>
    <w:rsid w:val="00E5546D"/>
    <w:rsid w:val="00E5567A"/>
    <w:rsid w:val="00E5587E"/>
    <w:rsid w:val="00E56DA7"/>
    <w:rsid w:val="00E57BD0"/>
    <w:rsid w:val="00E6032A"/>
    <w:rsid w:val="00E60365"/>
    <w:rsid w:val="00E60FE5"/>
    <w:rsid w:val="00E61A92"/>
    <w:rsid w:val="00E640F8"/>
    <w:rsid w:val="00E64FC2"/>
    <w:rsid w:val="00E65037"/>
    <w:rsid w:val="00E65C02"/>
    <w:rsid w:val="00E66B42"/>
    <w:rsid w:val="00E67DD3"/>
    <w:rsid w:val="00E700B6"/>
    <w:rsid w:val="00E7013A"/>
    <w:rsid w:val="00E70CEA"/>
    <w:rsid w:val="00E713DA"/>
    <w:rsid w:val="00E71D6B"/>
    <w:rsid w:val="00E73520"/>
    <w:rsid w:val="00E73932"/>
    <w:rsid w:val="00E73E89"/>
    <w:rsid w:val="00E7425F"/>
    <w:rsid w:val="00E7468A"/>
    <w:rsid w:val="00E74812"/>
    <w:rsid w:val="00E74E14"/>
    <w:rsid w:val="00E756C0"/>
    <w:rsid w:val="00E758D4"/>
    <w:rsid w:val="00E75F41"/>
    <w:rsid w:val="00E76E16"/>
    <w:rsid w:val="00E77A1D"/>
    <w:rsid w:val="00E77C56"/>
    <w:rsid w:val="00E77CA6"/>
    <w:rsid w:val="00E80375"/>
    <w:rsid w:val="00E80DE4"/>
    <w:rsid w:val="00E80EA4"/>
    <w:rsid w:val="00E80F65"/>
    <w:rsid w:val="00E82345"/>
    <w:rsid w:val="00E8234E"/>
    <w:rsid w:val="00E831EA"/>
    <w:rsid w:val="00E83498"/>
    <w:rsid w:val="00E83C9B"/>
    <w:rsid w:val="00E83C9D"/>
    <w:rsid w:val="00E862C4"/>
    <w:rsid w:val="00E868CA"/>
    <w:rsid w:val="00E86EBE"/>
    <w:rsid w:val="00E8768D"/>
    <w:rsid w:val="00E90428"/>
    <w:rsid w:val="00E90F24"/>
    <w:rsid w:val="00E9204D"/>
    <w:rsid w:val="00E9228A"/>
    <w:rsid w:val="00E92B78"/>
    <w:rsid w:val="00E933C8"/>
    <w:rsid w:val="00E94CA6"/>
    <w:rsid w:val="00E94F78"/>
    <w:rsid w:val="00E96000"/>
    <w:rsid w:val="00E9613A"/>
    <w:rsid w:val="00E96ED1"/>
    <w:rsid w:val="00E97145"/>
    <w:rsid w:val="00E976F6"/>
    <w:rsid w:val="00E9776D"/>
    <w:rsid w:val="00E97E45"/>
    <w:rsid w:val="00EA000A"/>
    <w:rsid w:val="00EA06E0"/>
    <w:rsid w:val="00EA1143"/>
    <w:rsid w:val="00EA162E"/>
    <w:rsid w:val="00EA3204"/>
    <w:rsid w:val="00EA36BE"/>
    <w:rsid w:val="00EA3AB3"/>
    <w:rsid w:val="00EA42A8"/>
    <w:rsid w:val="00EA4D94"/>
    <w:rsid w:val="00EA4ECB"/>
    <w:rsid w:val="00EA63F1"/>
    <w:rsid w:val="00EA6C95"/>
    <w:rsid w:val="00EA6E9B"/>
    <w:rsid w:val="00EA7EE8"/>
    <w:rsid w:val="00EB0897"/>
    <w:rsid w:val="00EB18FE"/>
    <w:rsid w:val="00EB1AAB"/>
    <w:rsid w:val="00EB1B49"/>
    <w:rsid w:val="00EB201A"/>
    <w:rsid w:val="00EB202C"/>
    <w:rsid w:val="00EB2584"/>
    <w:rsid w:val="00EB3871"/>
    <w:rsid w:val="00EB412A"/>
    <w:rsid w:val="00EB47BA"/>
    <w:rsid w:val="00EB5309"/>
    <w:rsid w:val="00EB54F3"/>
    <w:rsid w:val="00EB6031"/>
    <w:rsid w:val="00EB674E"/>
    <w:rsid w:val="00EC0FD9"/>
    <w:rsid w:val="00EC14C2"/>
    <w:rsid w:val="00EC2C7A"/>
    <w:rsid w:val="00EC2E76"/>
    <w:rsid w:val="00EC36AB"/>
    <w:rsid w:val="00EC3700"/>
    <w:rsid w:val="00EC3A9F"/>
    <w:rsid w:val="00EC43E4"/>
    <w:rsid w:val="00EC4730"/>
    <w:rsid w:val="00EC6A24"/>
    <w:rsid w:val="00EC6CCE"/>
    <w:rsid w:val="00EC6FEB"/>
    <w:rsid w:val="00EC7370"/>
    <w:rsid w:val="00EC744F"/>
    <w:rsid w:val="00EC7AAD"/>
    <w:rsid w:val="00EC7CB9"/>
    <w:rsid w:val="00ED0120"/>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40"/>
    <w:rsid w:val="00F1317B"/>
    <w:rsid w:val="00F1354F"/>
    <w:rsid w:val="00F13A90"/>
    <w:rsid w:val="00F13FED"/>
    <w:rsid w:val="00F1452A"/>
    <w:rsid w:val="00F14958"/>
    <w:rsid w:val="00F15891"/>
    <w:rsid w:val="00F15AD2"/>
    <w:rsid w:val="00F17BBA"/>
    <w:rsid w:val="00F200A4"/>
    <w:rsid w:val="00F200EA"/>
    <w:rsid w:val="00F207B2"/>
    <w:rsid w:val="00F20B50"/>
    <w:rsid w:val="00F21060"/>
    <w:rsid w:val="00F21828"/>
    <w:rsid w:val="00F21AE7"/>
    <w:rsid w:val="00F22664"/>
    <w:rsid w:val="00F22922"/>
    <w:rsid w:val="00F24D6C"/>
    <w:rsid w:val="00F251E9"/>
    <w:rsid w:val="00F25211"/>
    <w:rsid w:val="00F254E5"/>
    <w:rsid w:val="00F260ED"/>
    <w:rsid w:val="00F26AA7"/>
    <w:rsid w:val="00F272A5"/>
    <w:rsid w:val="00F32483"/>
    <w:rsid w:val="00F34189"/>
    <w:rsid w:val="00F35207"/>
    <w:rsid w:val="00F3560B"/>
    <w:rsid w:val="00F35D7E"/>
    <w:rsid w:val="00F361B4"/>
    <w:rsid w:val="00F3658E"/>
    <w:rsid w:val="00F3720E"/>
    <w:rsid w:val="00F374C3"/>
    <w:rsid w:val="00F37DFF"/>
    <w:rsid w:val="00F43647"/>
    <w:rsid w:val="00F43BB5"/>
    <w:rsid w:val="00F43C4E"/>
    <w:rsid w:val="00F458FA"/>
    <w:rsid w:val="00F45B28"/>
    <w:rsid w:val="00F45F26"/>
    <w:rsid w:val="00F4632A"/>
    <w:rsid w:val="00F469CA"/>
    <w:rsid w:val="00F500E0"/>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1FA9"/>
    <w:rsid w:val="00F625DC"/>
    <w:rsid w:val="00F62849"/>
    <w:rsid w:val="00F64C9E"/>
    <w:rsid w:val="00F66501"/>
    <w:rsid w:val="00F71B34"/>
    <w:rsid w:val="00F72560"/>
    <w:rsid w:val="00F72D0A"/>
    <w:rsid w:val="00F72E79"/>
    <w:rsid w:val="00F72F14"/>
    <w:rsid w:val="00F73EAF"/>
    <w:rsid w:val="00F7414C"/>
    <w:rsid w:val="00F7534E"/>
    <w:rsid w:val="00F7605B"/>
    <w:rsid w:val="00F7706E"/>
    <w:rsid w:val="00F77A66"/>
    <w:rsid w:val="00F803DB"/>
    <w:rsid w:val="00F80A17"/>
    <w:rsid w:val="00F81909"/>
    <w:rsid w:val="00F83821"/>
    <w:rsid w:val="00F83D1C"/>
    <w:rsid w:val="00F85950"/>
    <w:rsid w:val="00F862D6"/>
    <w:rsid w:val="00F87E70"/>
    <w:rsid w:val="00F9029D"/>
    <w:rsid w:val="00F90776"/>
    <w:rsid w:val="00F908DA"/>
    <w:rsid w:val="00F90C25"/>
    <w:rsid w:val="00F9482B"/>
    <w:rsid w:val="00F949D8"/>
    <w:rsid w:val="00F959CD"/>
    <w:rsid w:val="00F9610C"/>
    <w:rsid w:val="00F96A1F"/>
    <w:rsid w:val="00F97933"/>
    <w:rsid w:val="00F97D28"/>
    <w:rsid w:val="00FA0619"/>
    <w:rsid w:val="00FA11B6"/>
    <w:rsid w:val="00FA1A38"/>
    <w:rsid w:val="00FA1D85"/>
    <w:rsid w:val="00FA270C"/>
    <w:rsid w:val="00FA3909"/>
    <w:rsid w:val="00FA401E"/>
    <w:rsid w:val="00FA40ED"/>
    <w:rsid w:val="00FA4A00"/>
    <w:rsid w:val="00FA4BC6"/>
    <w:rsid w:val="00FA4F52"/>
    <w:rsid w:val="00FA5224"/>
    <w:rsid w:val="00FA540D"/>
    <w:rsid w:val="00FA5469"/>
    <w:rsid w:val="00FA5BF3"/>
    <w:rsid w:val="00FA6B3B"/>
    <w:rsid w:val="00FA6D2D"/>
    <w:rsid w:val="00FA6E99"/>
    <w:rsid w:val="00FA743A"/>
    <w:rsid w:val="00FB445D"/>
    <w:rsid w:val="00FB55A1"/>
    <w:rsid w:val="00FB5C65"/>
    <w:rsid w:val="00FB600B"/>
    <w:rsid w:val="00FB6641"/>
    <w:rsid w:val="00FB6C93"/>
    <w:rsid w:val="00FB7969"/>
    <w:rsid w:val="00FB7DEC"/>
    <w:rsid w:val="00FC0B1B"/>
    <w:rsid w:val="00FC2A1E"/>
    <w:rsid w:val="00FC2AD6"/>
    <w:rsid w:val="00FC2C59"/>
    <w:rsid w:val="00FC42B4"/>
    <w:rsid w:val="00FC5175"/>
    <w:rsid w:val="00FC52F4"/>
    <w:rsid w:val="00FC5C80"/>
    <w:rsid w:val="00FC79D8"/>
    <w:rsid w:val="00FC7E65"/>
    <w:rsid w:val="00FD0288"/>
    <w:rsid w:val="00FD06EA"/>
    <w:rsid w:val="00FD1ED9"/>
    <w:rsid w:val="00FD1F6D"/>
    <w:rsid w:val="00FD1FA7"/>
    <w:rsid w:val="00FD56C5"/>
    <w:rsid w:val="00FD6528"/>
    <w:rsid w:val="00FD6BF2"/>
    <w:rsid w:val="00FE0579"/>
    <w:rsid w:val="00FE073A"/>
    <w:rsid w:val="00FE0834"/>
    <w:rsid w:val="00FE0E3E"/>
    <w:rsid w:val="00FE1333"/>
    <w:rsid w:val="00FE2031"/>
    <w:rsid w:val="00FE2185"/>
    <w:rsid w:val="00FE231F"/>
    <w:rsid w:val="00FE2354"/>
    <w:rsid w:val="00FE26E0"/>
    <w:rsid w:val="00FE2D10"/>
    <w:rsid w:val="00FE2D74"/>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B9A"/>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993356"/>
  <w15:docId w15:val="{D37801D6-A1E9-4DCE-A0AA-C9CF3389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character" w:customStyle="1" w:styleId="NoSpacingChar">
    <w:name w:val="No Spacing Char"/>
    <w:basedOn w:val="DefaultParagraphFont"/>
    <w:link w:val="NoSpacing"/>
    <w:uiPriority w:val="1"/>
    <w:rsid w:val="00F3658E"/>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588003761">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360398695">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197F7-EA70-481A-8AFD-0F3AFAC9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4CFD5D8D</Template>
  <TotalTime>2</TotalTime>
  <Pages>7</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Kerr, Sally</cp:lastModifiedBy>
  <cp:revision>3</cp:revision>
  <cp:lastPrinted>2019-11-25T01:02:00Z</cp:lastPrinted>
  <dcterms:created xsi:type="dcterms:W3CDTF">2020-01-28T21:26:00Z</dcterms:created>
  <dcterms:modified xsi:type="dcterms:W3CDTF">2020-02-06T00:29:00Z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b420ee11-d553-4564-a9f8-0ca41acddecb</vt:lpwstr>
  </property>
  <property fmtid="{D5CDD505-2E9C-101B-9397-08002B2CF9AE}" pid="3" name="SEC">
    <vt:lpwstr>UNCLASSIFIED</vt:lpwstr>
  </property>
  <property fmtid="{D5CDD505-2E9C-101B-9397-08002B2CF9AE}" pid="4" name="DLM">
    <vt:lpwstr>No DLM</vt:lpwstr>
  </property>
</Properties>
</file>