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BC3F6E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 w:rsidR="00E17C5E">
        <w:t xml:space="preserve">Ordinary </w:t>
      </w:r>
      <w:r>
        <w:t>Waiting Period Exemption</w:t>
      </w:r>
      <w:r w:rsidR="00554826">
        <w:t xml:space="preserve">) </w:t>
      </w:r>
      <w:r w:rsidR="00C16C08">
        <w:t>Instrument</w:t>
      </w:r>
      <w:r>
        <w:t xml:space="preserve">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C3F6E">
        <w:rPr>
          <w:szCs w:val="22"/>
        </w:rPr>
        <w:t>Kathryn Campbell</w:t>
      </w:r>
      <w:r w:rsidRPr="00DA182D">
        <w:rPr>
          <w:szCs w:val="22"/>
        </w:rPr>
        <w:t>,</w:t>
      </w:r>
      <w:r w:rsidR="00BC3F6E">
        <w:rPr>
          <w:szCs w:val="22"/>
        </w:rPr>
        <w:t xml:space="preserve">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C3F6E">
        <w:rPr>
          <w:szCs w:val="22"/>
        </w:rPr>
        <w:t>Determination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A73EE">
        <w:rPr>
          <w:szCs w:val="22"/>
        </w:rPr>
        <w:tab/>
        <w:t xml:space="preserve">12 </w:t>
      </w:r>
      <w:r w:rsidR="00BC3F6E">
        <w:rPr>
          <w:szCs w:val="22"/>
        </w:rPr>
        <w:t>March 2020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87343D" w:rsidRDefault="0087343D" w:rsidP="0087343D">
      <w:pPr>
        <w:keepNext/>
        <w:tabs>
          <w:tab w:val="left" w:pos="3402"/>
        </w:tabs>
        <w:spacing w:before="400" w:after="400" w:line="240" w:lineRule="auto"/>
        <w:ind w:right="397"/>
        <w:rPr>
          <w:szCs w:val="22"/>
        </w:rPr>
      </w:pPr>
    </w:p>
    <w:p w:rsidR="00554826" w:rsidRPr="0087343D" w:rsidRDefault="00BC3F6E" w:rsidP="0087343D">
      <w:pPr>
        <w:keepNext/>
        <w:tabs>
          <w:tab w:val="left" w:pos="3402"/>
        </w:tabs>
        <w:spacing w:before="400" w:line="300" w:lineRule="atLeast"/>
        <w:ind w:right="397"/>
        <w:rPr>
          <w:szCs w:val="22"/>
        </w:rPr>
      </w:pPr>
      <w:r>
        <w:rPr>
          <w:szCs w:val="22"/>
        </w:rPr>
        <w:t>Kathryn Campbell, AO, CSC</w:t>
      </w:r>
      <w:r w:rsidRPr="00911BA0">
        <w:rPr>
          <w:b/>
          <w:szCs w:val="22"/>
          <w:highlight w:val="lightGray"/>
        </w:rPr>
        <w:t xml:space="preserve"> </w:t>
      </w:r>
    </w:p>
    <w:p w:rsidR="00554826" w:rsidRPr="008E0027" w:rsidRDefault="00BC3F6E" w:rsidP="00554826">
      <w:pPr>
        <w:pStyle w:val="SignCoverPageEnd"/>
        <w:ind w:right="91"/>
        <w:rPr>
          <w:sz w:val="22"/>
        </w:rPr>
      </w:pPr>
      <w:r>
        <w:rPr>
          <w:szCs w:val="22"/>
        </w:rPr>
        <w:t>Secretary of the Department of Social Services</w:t>
      </w:r>
      <w:r w:rsidRPr="008E0027">
        <w:rPr>
          <w:sz w:val="22"/>
          <w:highlight w:val="yellow"/>
        </w:rPr>
        <w:t xml:space="preserve"> 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C9516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95166">
        <w:rPr>
          <w:noProof/>
        </w:rPr>
        <w:t>1  Name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_Toc34747695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87343D">
        <w:rPr>
          <w:noProof/>
        </w:rPr>
        <w:t>1</w:t>
      </w:r>
      <w:r w:rsidR="00C95166">
        <w:rPr>
          <w:noProof/>
        </w:rPr>
        <w:fldChar w:fldCharType="end"/>
      </w:r>
    </w:p>
    <w:p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_Toc34747696 \h </w:instrText>
      </w:r>
      <w:r>
        <w:rPr>
          <w:noProof/>
        </w:rPr>
      </w:r>
      <w:r>
        <w:rPr>
          <w:noProof/>
        </w:rPr>
        <w:fldChar w:fldCharType="separate"/>
      </w:r>
      <w:r w:rsidR="0087343D">
        <w:rPr>
          <w:noProof/>
        </w:rPr>
        <w:t>1</w:t>
      </w:r>
      <w:r>
        <w:rPr>
          <w:noProof/>
        </w:rPr>
        <w:fldChar w:fldCharType="end"/>
      </w:r>
    </w:p>
    <w:p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_Toc34747697 \h </w:instrText>
      </w:r>
      <w:r>
        <w:rPr>
          <w:noProof/>
        </w:rPr>
      </w:r>
      <w:r>
        <w:rPr>
          <w:noProof/>
        </w:rPr>
        <w:fldChar w:fldCharType="separate"/>
      </w:r>
      <w:r w:rsidR="0087343D">
        <w:rPr>
          <w:noProof/>
        </w:rPr>
        <w:t>1</w:t>
      </w:r>
      <w:r>
        <w:rPr>
          <w:noProof/>
        </w:rPr>
        <w:fldChar w:fldCharType="end"/>
      </w:r>
    </w:p>
    <w:p w:rsidR="00C95166" w:rsidRDefault="002C3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_Toc34747698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87343D">
        <w:rPr>
          <w:noProof/>
        </w:rPr>
        <w:t>1</w:t>
      </w:r>
      <w:r w:rsidR="00C95166">
        <w:rPr>
          <w:noProof/>
        </w:rPr>
        <w:fldChar w:fldCharType="end"/>
      </w:r>
    </w:p>
    <w:p w:rsidR="00C95166" w:rsidRDefault="002C3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_Toc34747699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87343D">
        <w:rPr>
          <w:noProof/>
        </w:rPr>
        <w:t>1</w:t>
      </w:r>
      <w:r w:rsidR="00C95166">
        <w:rPr>
          <w:noProof/>
        </w:rPr>
        <w:fldChar w:fldCharType="end"/>
      </w:r>
    </w:p>
    <w:p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Waiting period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_Toc34747700 \h </w:instrText>
      </w:r>
      <w:r>
        <w:rPr>
          <w:noProof/>
        </w:rPr>
      </w:r>
      <w:r>
        <w:rPr>
          <w:noProof/>
        </w:rPr>
        <w:fldChar w:fldCharType="separate"/>
      </w:r>
      <w:r w:rsidR="0087343D">
        <w:rPr>
          <w:noProof/>
        </w:rPr>
        <w:t>2</w:t>
      </w:r>
      <w:r>
        <w:rPr>
          <w:noProof/>
        </w:rPr>
        <w:fldChar w:fldCharType="end"/>
      </w:r>
    </w:p>
    <w:p w:rsidR="00C95166" w:rsidRDefault="00C951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 to other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_Toc34747701 \h </w:instrText>
      </w:r>
      <w:r>
        <w:rPr>
          <w:noProof/>
        </w:rPr>
      </w:r>
      <w:r>
        <w:rPr>
          <w:noProof/>
        </w:rPr>
        <w:fldChar w:fldCharType="separate"/>
      </w:r>
      <w:r w:rsidR="0087343D">
        <w:rPr>
          <w:noProof/>
        </w:rPr>
        <w:t>3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34747695"/>
      <w:r w:rsidRPr="00554826"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C3F6E" w:rsidRPr="00BC3F6E">
        <w:rPr>
          <w:i/>
        </w:rPr>
        <w:t>Social Security (</w:t>
      </w:r>
      <w:r w:rsidR="00E17C5E">
        <w:rPr>
          <w:i/>
        </w:rPr>
        <w:t xml:space="preserve">Ordinary </w:t>
      </w:r>
      <w:r w:rsidR="00BC3F6E" w:rsidRPr="00BC3F6E">
        <w:rPr>
          <w:i/>
        </w:rPr>
        <w:t xml:space="preserve">Waiting Period Exemption) </w:t>
      </w:r>
      <w:r w:rsidR="00C16C08">
        <w:rPr>
          <w:i/>
        </w:rPr>
        <w:t>Instrument </w:t>
      </w:r>
      <w:r w:rsidR="00BC3F6E" w:rsidRPr="00BC3F6E">
        <w:rPr>
          <w:i/>
        </w:rPr>
        <w:t>2020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34747696"/>
      <w:r w:rsidRPr="00554826">
        <w:t>2  Commencement</w:t>
      </w:r>
      <w:bookmarkEnd w:id="3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3E11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3E11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3E11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3E11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C3F6E" w:rsidRDefault="003767E2" w:rsidP="004872C3">
            <w:pPr>
              <w:pStyle w:val="Tabletext"/>
            </w:pPr>
            <w:r w:rsidRPr="003422B4">
              <w:t xml:space="preserve">1.  </w:t>
            </w:r>
            <w:r w:rsidR="003E11CB">
              <w:t>Sections</w:t>
            </w:r>
            <w:r w:rsidR="00AE62C1">
              <w:t xml:space="preserve"> 1 to 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C3F6E" w:rsidRDefault="00BC3F6E" w:rsidP="00173754">
            <w:pPr>
              <w:pStyle w:val="Tabletext"/>
              <w:rPr>
                <w:i/>
              </w:rPr>
            </w:pPr>
            <w:r w:rsidRPr="00BC3F6E">
              <w:t xml:space="preserve">The </w:t>
            </w:r>
            <w:r w:rsidRPr="00173754">
              <w:t xml:space="preserve">day </w:t>
            </w:r>
            <w:r w:rsidRPr="00BC3F6E">
              <w:t>this instrument is registered</w:t>
            </w:r>
            <w:r w:rsidR="003767E2" w:rsidRPr="00BC3F6E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  <w:tr w:rsidR="004872C3" w:rsidRPr="003422B4" w:rsidTr="003E11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2C3" w:rsidRPr="003422B4" w:rsidRDefault="003E11CB" w:rsidP="00923200">
            <w:pPr>
              <w:pStyle w:val="Tabletext"/>
            </w:pPr>
            <w:r>
              <w:t xml:space="preserve">3.  </w:t>
            </w:r>
            <w:r w:rsidR="00923200">
              <w:t>Schedule 1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2C3" w:rsidRPr="00BC3F6E" w:rsidRDefault="004872C3" w:rsidP="009A73EE">
            <w:pPr>
              <w:pStyle w:val="Tabletext"/>
            </w:pPr>
            <w:r>
              <w:t>Immediately aft</w:t>
            </w:r>
            <w:r w:rsidR="000B019D">
              <w:t xml:space="preserve">er the commencement of section </w:t>
            </w:r>
            <w:r w:rsidR="009A73EE"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2C3" w:rsidRPr="00B43C50" w:rsidRDefault="004872C3" w:rsidP="00A02135">
            <w:pPr>
              <w:pStyle w:val="Tabletext"/>
              <w:rPr>
                <w:i/>
              </w:rPr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34747697"/>
      <w:r w:rsidRPr="00554826">
        <w:t>3  Authority</w:t>
      </w:r>
      <w:bookmarkEnd w:id="4"/>
    </w:p>
    <w:p w:rsidR="00554826" w:rsidRPr="00BC3F6E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C3271">
        <w:t xml:space="preserve">sections 500WA, 549CA </w:t>
      </w:r>
      <w:r w:rsidR="00E250D2">
        <w:t>and </w:t>
      </w:r>
      <w:r w:rsidR="002C3271">
        <w:t>620</w:t>
      </w:r>
      <w:r w:rsidR="00BC3F6E">
        <w:t xml:space="preserve"> of the </w:t>
      </w:r>
      <w:r w:rsidR="00BC3F6E">
        <w:rPr>
          <w:i/>
        </w:rPr>
        <w:t>Social Security Act 1991</w:t>
      </w:r>
      <w:r w:rsidR="00BC3F6E">
        <w:t>.</w:t>
      </w:r>
    </w:p>
    <w:p w:rsidR="00554826" w:rsidRPr="00554826" w:rsidRDefault="00554826" w:rsidP="00554826">
      <w:pPr>
        <w:pStyle w:val="ActHead5"/>
      </w:pPr>
      <w:bookmarkStart w:id="5" w:name="_Toc34747698"/>
      <w:r w:rsidRPr="00554826">
        <w:t>4  Definition</w:t>
      </w:r>
      <w:bookmarkEnd w:id="5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772F4B" w:rsidRDefault="00554826" w:rsidP="004872C3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C3F6E">
        <w:rPr>
          <w:i/>
        </w:rPr>
        <w:t>Social Security Act 1991</w:t>
      </w:r>
      <w:r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34747699"/>
      <w:r w:rsidRPr="00554826">
        <w:t>5  Schedule</w:t>
      </w:r>
      <w:bookmarkEnd w:id="6"/>
      <w:bookmarkEnd w:id="7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</w:t>
      </w:r>
      <w:r w:rsidR="002C3271">
        <w:t xml:space="preserve"> is specified in the</w:t>
      </w:r>
      <w:r w:rsidRPr="006065DA">
        <w:t xml:space="preserve"> Schedule to this instrument is amended or repealed as set out in the applicable</w:t>
      </w:r>
      <w:r w:rsidR="002C3271">
        <w:t xml:space="preserve"> items in the Schedule, and any other item in the</w:t>
      </w:r>
      <w:r w:rsidRPr="006065DA">
        <w:t xml:space="preserve"> Schedule to this instrument has effect according to its terms.</w:t>
      </w:r>
    </w:p>
    <w:p w:rsidR="00554826" w:rsidRPr="00C16C08" w:rsidRDefault="00554826" w:rsidP="00804551">
      <w:pPr>
        <w:pStyle w:val="ActHead5"/>
      </w:pPr>
      <w:bookmarkStart w:id="8" w:name="_Toc34747700"/>
      <w:r w:rsidRPr="00C16C08">
        <w:t xml:space="preserve">6  </w:t>
      </w:r>
      <w:r w:rsidR="002C3271">
        <w:t xml:space="preserve">Ordinary </w:t>
      </w:r>
      <w:r w:rsidR="003E11CB">
        <w:t>w</w:t>
      </w:r>
      <w:r w:rsidR="00C16C08">
        <w:t>aiting period exemption</w:t>
      </w:r>
      <w:bookmarkEnd w:id="8"/>
      <w:r w:rsidR="003E11CB">
        <w:t>s</w:t>
      </w:r>
    </w:p>
    <w:p w:rsidR="003E08CC" w:rsidRDefault="00554826" w:rsidP="00804551">
      <w:pPr>
        <w:pStyle w:val="subsection"/>
        <w:keepNext/>
        <w:keepLines/>
      </w:pPr>
      <w:r w:rsidRPr="00C16C08">
        <w:tab/>
        <w:t>(1)</w:t>
      </w:r>
      <w:r w:rsidRPr="00C16C08">
        <w:tab/>
      </w:r>
      <w:r w:rsidR="003E08CC">
        <w:t>For paragraph 500WA(2)(b) of the Act, the following class of people is exempted from application of subsection 500WA(1) of the Act.</w:t>
      </w:r>
    </w:p>
    <w:p w:rsidR="003E11CB" w:rsidRDefault="003E08CC" w:rsidP="003E11CB">
      <w:pPr>
        <w:pStyle w:val="subsection"/>
        <w:keepNext/>
        <w:keepLines/>
        <w:numPr>
          <w:ilvl w:val="0"/>
          <w:numId w:val="26"/>
        </w:numPr>
        <w:ind w:left="1491" w:hanging="357"/>
      </w:pPr>
      <w:r>
        <w:t>The</w:t>
      </w:r>
      <w:r w:rsidR="003E11CB">
        <w:t xml:space="preserve"> class of persons undertaking the</w:t>
      </w:r>
      <w:r>
        <w:t xml:space="preserve"> activity specified in section 7 of the </w:t>
      </w:r>
      <w:r w:rsidRPr="003E08CC">
        <w:rPr>
          <w:i/>
        </w:rPr>
        <w:t>Social Security (Exemptions from Non-payment and Waiting Periods - Activities) Specification 2017</w:t>
      </w:r>
      <w:r>
        <w:t>, as amended by this instrument.</w:t>
      </w:r>
    </w:p>
    <w:p w:rsidR="003E11CB" w:rsidRDefault="00173754" w:rsidP="003E11CB">
      <w:pPr>
        <w:pStyle w:val="subsection"/>
        <w:keepNext/>
        <w:keepLines/>
      </w:pPr>
      <w:r>
        <w:tab/>
        <w:t xml:space="preserve">(2) </w:t>
      </w:r>
      <w:r>
        <w:tab/>
      </w:r>
      <w:r w:rsidR="003E11CB">
        <w:t>For paragraph 549CA(3)(b) of the Act, the following class of people is exempted fr</w:t>
      </w:r>
      <w:r w:rsidR="00AE62C1">
        <w:t>om application of subsection 549</w:t>
      </w:r>
      <w:r w:rsidR="003E11CB">
        <w:t>CA(2) of the Act.</w:t>
      </w:r>
    </w:p>
    <w:p w:rsidR="003E11CB" w:rsidRDefault="003E11CB" w:rsidP="003E11CB">
      <w:pPr>
        <w:pStyle w:val="subsection"/>
        <w:keepNext/>
        <w:keepLines/>
        <w:numPr>
          <w:ilvl w:val="0"/>
          <w:numId w:val="27"/>
        </w:numPr>
      </w:pPr>
      <w:r>
        <w:t xml:space="preserve">The class of persons undertaking the activity specified in section 7 of the </w:t>
      </w:r>
      <w:r w:rsidRPr="003E08CC">
        <w:rPr>
          <w:i/>
        </w:rPr>
        <w:t>Social Security (Exemptions from Non-payment and Waiting Periods - Activities) Specification 2017</w:t>
      </w:r>
      <w:r>
        <w:t>, as amended by this instrument.</w:t>
      </w:r>
    </w:p>
    <w:p w:rsidR="003E11CB" w:rsidRDefault="00173754" w:rsidP="003E11CB">
      <w:pPr>
        <w:pStyle w:val="subsection"/>
        <w:keepNext/>
        <w:keepLines/>
      </w:pPr>
      <w:r>
        <w:tab/>
      </w:r>
      <w:r w:rsidR="003E11CB">
        <w:t>(3</w:t>
      </w:r>
      <w:r w:rsidR="003E11CB" w:rsidRPr="00C16C08">
        <w:t>)</w:t>
      </w:r>
      <w:r w:rsidR="003E11CB">
        <w:tab/>
        <w:t>For paragraph 620(2)(b) of the Act, the following class of people is exempted from application of subsection 620(1) of the Act.</w:t>
      </w:r>
    </w:p>
    <w:p w:rsidR="003E11CB" w:rsidRDefault="003E11CB" w:rsidP="003E11CB">
      <w:pPr>
        <w:pStyle w:val="subsection"/>
        <w:keepNext/>
        <w:keepLines/>
        <w:numPr>
          <w:ilvl w:val="0"/>
          <w:numId w:val="28"/>
        </w:numPr>
      </w:pPr>
      <w:r>
        <w:t xml:space="preserve">The class of persons undertaking the activity specified in section 7 of the </w:t>
      </w:r>
      <w:r w:rsidRPr="003E08CC">
        <w:rPr>
          <w:i/>
        </w:rPr>
        <w:t>Social Security (Exemptions from Non-payment and Waiting Periods - Activities) Specification 2017</w:t>
      </w:r>
      <w:r>
        <w:t>, as amended by this instrument.</w:t>
      </w:r>
    </w:p>
    <w:p w:rsidR="003E11CB" w:rsidRDefault="003E11CB" w:rsidP="003E11CB">
      <w:pPr>
        <w:pStyle w:val="subsection"/>
        <w:keepNext/>
        <w:keepLines/>
      </w:pPr>
    </w:p>
    <w:p w:rsidR="003E11CB" w:rsidRDefault="003E11CB" w:rsidP="003E11CB">
      <w:pPr>
        <w:pStyle w:val="subsection"/>
        <w:keepNext/>
        <w:keepLines/>
      </w:pPr>
    </w:p>
    <w:p w:rsidR="0024694E" w:rsidRDefault="0024694E" w:rsidP="00804551">
      <w:pPr>
        <w:pStyle w:val="subsection"/>
      </w:pPr>
    </w:p>
    <w:p w:rsidR="0024694E" w:rsidRPr="00C16C08" w:rsidRDefault="0024694E" w:rsidP="0024694E">
      <w:pPr>
        <w:pStyle w:val="subsection"/>
      </w:pP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9" w:name="_Toc34747701"/>
      <w:r>
        <w:t xml:space="preserve">Schedule </w:t>
      </w:r>
      <w:r w:rsidR="00D6537E" w:rsidRPr="004E1307">
        <w:t>1—</w:t>
      </w:r>
      <w:r w:rsidR="00BC3F6E">
        <w:t>Amendments</w:t>
      </w:r>
      <w:r w:rsidR="0024694E">
        <w:t xml:space="preserve"> to other instruments</w:t>
      </w:r>
      <w:bookmarkEnd w:id="9"/>
      <w:r w:rsidR="0024694E">
        <w:tab/>
      </w:r>
    </w:p>
    <w:p w:rsidR="00BC3F6E" w:rsidRDefault="00BC3F6E" w:rsidP="00D6537E">
      <w:pPr>
        <w:pStyle w:val="ItemHead"/>
        <w:rPr>
          <w:rFonts w:ascii="Times New Roman" w:hAnsi="Times New Roman"/>
          <w:i/>
          <w:sz w:val="28"/>
        </w:rPr>
      </w:pPr>
      <w:r w:rsidRPr="00BC3F6E">
        <w:rPr>
          <w:rFonts w:ascii="Times New Roman" w:hAnsi="Times New Roman"/>
          <w:i/>
          <w:sz w:val="28"/>
        </w:rPr>
        <w:t xml:space="preserve">Social Security (Exemptions from Non-payment and Waiting Periods - Activities) Specification 2017 </w:t>
      </w:r>
    </w:p>
    <w:p w:rsidR="00D6537E" w:rsidRDefault="00D6537E" w:rsidP="00D6537E">
      <w:pPr>
        <w:pStyle w:val="ItemHead"/>
      </w:pPr>
      <w:r w:rsidRPr="00B1728A">
        <w:t xml:space="preserve">1  </w:t>
      </w:r>
      <w:r w:rsidR="002C3271">
        <w:t>At the end of section 6</w:t>
      </w:r>
    </w:p>
    <w:p w:rsidR="00554826" w:rsidRDefault="0092036A" w:rsidP="00554826">
      <w:r>
        <w:tab/>
      </w:r>
    </w:p>
    <w:p w:rsidR="0092036A" w:rsidRDefault="0092036A" w:rsidP="00554826">
      <w:r>
        <w:tab/>
        <w:t>Add:</w:t>
      </w:r>
    </w:p>
    <w:p w:rsidR="0092036A" w:rsidRDefault="0092036A" w:rsidP="00554826">
      <w:r>
        <w:tab/>
        <w:t xml:space="preserve">  7</w:t>
      </w:r>
      <w:r>
        <w:tab/>
        <w:t xml:space="preserve">Specification of activities for </w:t>
      </w:r>
      <w:r w:rsidR="004872C3">
        <w:t>ordinary</w:t>
      </w:r>
      <w:r>
        <w:t xml:space="preserve"> waiting period exemptions </w:t>
      </w:r>
    </w:p>
    <w:p w:rsidR="0092036A" w:rsidRPr="00554826" w:rsidRDefault="0092036A" w:rsidP="00554826"/>
    <w:p w:rsidR="004872C3" w:rsidRDefault="0092036A" w:rsidP="003E08CC">
      <w:pPr>
        <w:pStyle w:val="ListParagraph"/>
        <w:numPr>
          <w:ilvl w:val="0"/>
          <w:numId w:val="22"/>
        </w:numPr>
        <w:spacing w:line="240" w:lineRule="auto"/>
      </w:pPr>
      <w:r>
        <w:t xml:space="preserve">For </w:t>
      </w:r>
      <w:r w:rsidR="004872C3">
        <w:t>paragraph</w:t>
      </w:r>
      <w:r w:rsidR="003E08CC">
        <w:t>s</w:t>
      </w:r>
      <w:r w:rsidR="007778F0">
        <w:t xml:space="preserve"> 500WA(</w:t>
      </w:r>
      <w:r w:rsidR="000A0C2A">
        <w:t>3</w:t>
      </w:r>
      <w:r>
        <w:t>)</w:t>
      </w:r>
      <w:r w:rsidR="007778F0">
        <w:t>, 549CA(</w:t>
      </w:r>
      <w:r w:rsidR="000A0C2A">
        <w:t>4</w:t>
      </w:r>
      <w:r w:rsidR="007778F0">
        <w:t>) and 620(</w:t>
      </w:r>
      <w:r w:rsidR="000A0C2A">
        <w:t>3</w:t>
      </w:r>
      <w:r w:rsidR="003E08CC">
        <w:t>)</w:t>
      </w:r>
      <w:r w:rsidR="003E08CC" w:rsidRPr="004872C3">
        <w:t xml:space="preserve"> </w:t>
      </w:r>
      <w:r w:rsidR="004872C3">
        <w:t>of the Act</w:t>
      </w:r>
      <w:r>
        <w:t>,</w:t>
      </w:r>
      <w:r w:rsidR="004872C3">
        <w:t xml:space="preserve"> the following </w:t>
      </w:r>
      <w:r w:rsidR="002C3271">
        <w:t>activity is</w:t>
      </w:r>
      <w:r w:rsidR="004872C3">
        <w:t xml:space="preserve"> specified:</w:t>
      </w:r>
    </w:p>
    <w:p w:rsidR="00C16C08" w:rsidRDefault="00C16C08" w:rsidP="004872C3">
      <w:pPr>
        <w:spacing w:line="240" w:lineRule="auto"/>
      </w:pPr>
    </w:p>
    <w:p w:rsidR="004872C3" w:rsidRDefault="007778F0" w:rsidP="003E08CC">
      <w:pPr>
        <w:pStyle w:val="ListParagraph"/>
        <w:numPr>
          <w:ilvl w:val="0"/>
          <w:numId w:val="23"/>
        </w:numPr>
        <w:spacing w:line="240" w:lineRule="auto"/>
      </w:pPr>
      <w:r>
        <w:t>the</w:t>
      </w:r>
      <w:r w:rsidR="00C16C08">
        <w:t xml:space="preserve"> activity </w:t>
      </w:r>
      <w:r>
        <w:t>of making a claim</w:t>
      </w:r>
      <w:r w:rsidR="004872C3">
        <w:t xml:space="preserve"> for a social security payment during the period </w:t>
      </w:r>
      <w:r>
        <w:t xml:space="preserve">commencing </w:t>
      </w:r>
      <w:r w:rsidR="00AE62C1">
        <w:t>12</w:t>
      </w:r>
      <w:r>
        <w:t> March 2020 and ending on</w:t>
      </w:r>
      <w:r w:rsidR="004872C3">
        <w:t xml:space="preserve"> </w:t>
      </w:r>
      <w:r w:rsidR="00AE62C1">
        <w:t>12</w:t>
      </w:r>
      <w:r w:rsidR="00173754">
        <w:t> </w:t>
      </w:r>
      <w:r w:rsidR="00E250D2">
        <w:t>June 2020</w:t>
      </w:r>
      <w:r w:rsidR="003E11CB">
        <w:t xml:space="preserve"> and then receiving a social security payment for part or all of that period</w:t>
      </w:r>
      <w:r w:rsidR="00E250D2">
        <w:t>.</w:t>
      </w:r>
    </w:p>
    <w:p w:rsidR="004872C3" w:rsidRDefault="004872C3" w:rsidP="003E08CC">
      <w:pPr>
        <w:pStyle w:val="ListParagraph"/>
        <w:spacing w:line="240" w:lineRule="auto"/>
        <w:ind w:left="2520"/>
      </w:pPr>
    </w:p>
    <w:p w:rsidR="004872C3" w:rsidRDefault="004872C3" w:rsidP="00772F4B">
      <w:pPr>
        <w:spacing w:line="240" w:lineRule="auto"/>
        <w:ind w:left="1440"/>
      </w:pPr>
    </w:p>
    <w:sectPr w:rsidR="004872C3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93" w:rsidRDefault="00833493" w:rsidP="00715914">
      <w:pPr>
        <w:spacing w:line="240" w:lineRule="auto"/>
      </w:pPr>
      <w:r>
        <w:separator/>
      </w:r>
    </w:p>
  </w:endnote>
  <w:endnote w:type="continuationSeparator" w:id="0">
    <w:p w:rsidR="00833493" w:rsidRDefault="0083349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343D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343D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343D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341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4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4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341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341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41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93" w:rsidRDefault="00833493" w:rsidP="00715914">
      <w:pPr>
        <w:spacing w:line="240" w:lineRule="auto"/>
      </w:pPr>
      <w:r>
        <w:separator/>
      </w:r>
    </w:p>
  </w:footnote>
  <w:footnote w:type="continuationSeparator" w:id="0">
    <w:p w:rsidR="00833493" w:rsidRDefault="0083349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1" w:rsidRPr="00804551" w:rsidRDefault="00804551" w:rsidP="00804551">
    <w:pPr>
      <w:pStyle w:val="Header"/>
      <w:jc w:val="center"/>
      <w:rPr>
        <w:color w:val="FF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9A3505" w:rsidRDefault="00F6696E" w:rsidP="009A350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1" w:rsidRPr="00804551" w:rsidRDefault="00804551" w:rsidP="00804551">
    <w:pPr>
      <w:pStyle w:val="Header"/>
      <w:jc w:val="center"/>
      <w:rPr>
        <w:color w:val="FF0000"/>
      </w:rPr>
    </w:pPr>
  </w:p>
  <w:p w:rsidR="004E1307" w:rsidRPr="007A1328" w:rsidRDefault="004E1307" w:rsidP="00804551">
    <w:pPr>
      <w:jc w:val="center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72FE6"/>
    <w:multiLevelType w:val="hybridMultilevel"/>
    <w:tmpl w:val="8004B0C2"/>
    <w:lvl w:ilvl="0" w:tplc="B6740E0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71995"/>
    <w:multiLevelType w:val="hybridMultilevel"/>
    <w:tmpl w:val="504830E6"/>
    <w:lvl w:ilvl="0" w:tplc="07D60A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A279E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0AD563D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0961872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3CC5827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9B062E4"/>
    <w:multiLevelType w:val="hybridMultilevel"/>
    <w:tmpl w:val="303243CC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409F60FC"/>
    <w:multiLevelType w:val="hybridMultilevel"/>
    <w:tmpl w:val="CA40B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22461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AA93C17"/>
    <w:multiLevelType w:val="hybridMultilevel"/>
    <w:tmpl w:val="F718F012"/>
    <w:lvl w:ilvl="0" w:tplc="B38C70E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674E6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F9E0C75"/>
    <w:multiLevelType w:val="hybridMultilevel"/>
    <w:tmpl w:val="CA42F7AA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5">
    <w:nsid w:val="6965142E"/>
    <w:multiLevelType w:val="hybridMultilevel"/>
    <w:tmpl w:val="40F6997C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6">
    <w:nsid w:val="73DD3FB0"/>
    <w:multiLevelType w:val="hybridMultilevel"/>
    <w:tmpl w:val="09BA67DE"/>
    <w:lvl w:ilvl="0" w:tplc="B6740E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4C91C5F"/>
    <w:multiLevelType w:val="hybridMultilevel"/>
    <w:tmpl w:val="A96E7D14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8"/>
  </w:num>
  <w:num w:numId="15">
    <w:abstractNumId w:val="24"/>
  </w:num>
  <w:num w:numId="16">
    <w:abstractNumId w:val="22"/>
  </w:num>
  <w:num w:numId="17">
    <w:abstractNumId w:val="20"/>
  </w:num>
  <w:num w:numId="18">
    <w:abstractNumId w:val="27"/>
  </w:num>
  <w:num w:numId="19">
    <w:abstractNumId w:val="25"/>
  </w:num>
  <w:num w:numId="20">
    <w:abstractNumId w:val="12"/>
  </w:num>
  <w:num w:numId="21">
    <w:abstractNumId w:val="10"/>
  </w:num>
  <w:num w:numId="22">
    <w:abstractNumId w:val="26"/>
  </w:num>
  <w:num w:numId="23">
    <w:abstractNumId w:val="21"/>
  </w:num>
  <w:num w:numId="24">
    <w:abstractNumId w:val="16"/>
  </w:num>
  <w:num w:numId="25">
    <w:abstractNumId w:val="13"/>
  </w:num>
  <w:num w:numId="26">
    <w:abstractNumId w:val="23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0C2A"/>
    <w:rsid w:val="000B019D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3754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1F44"/>
    <w:rsid w:val="002321E8"/>
    <w:rsid w:val="00232984"/>
    <w:rsid w:val="0024010F"/>
    <w:rsid w:val="00240749"/>
    <w:rsid w:val="00243018"/>
    <w:rsid w:val="0024694E"/>
    <w:rsid w:val="002564A4"/>
    <w:rsid w:val="0026736C"/>
    <w:rsid w:val="002677C8"/>
    <w:rsid w:val="00281308"/>
    <w:rsid w:val="00284719"/>
    <w:rsid w:val="00297ECB"/>
    <w:rsid w:val="002A7BCF"/>
    <w:rsid w:val="002C3271"/>
    <w:rsid w:val="002C3FD1"/>
    <w:rsid w:val="002D043A"/>
    <w:rsid w:val="002D266B"/>
    <w:rsid w:val="002D6224"/>
    <w:rsid w:val="00304F8B"/>
    <w:rsid w:val="00335A84"/>
    <w:rsid w:val="00335BC6"/>
    <w:rsid w:val="003415D3"/>
    <w:rsid w:val="00344338"/>
    <w:rsid w:val="00344701"/>
    <w:rsid w:val="00352B0F"/>
    <w:rsid w:val="00360459"/>
    <w:rsid w:val="00363415"/>
    <w:rsid w:val="003767E2"/>
    <w:rsid w:val="0038049F"/>
    <w:rsid w:val="003C6231"/>
    <w:rsid w:val="003D0BFE"/>
    <w:rsid w:val="003D5700"/>
    <w:rsid w:val="003E08CC"/>
    <w:rsid w:val="003E11CB"/>
    <w:rsid w:val="003E341B"/>
    <w:rsid w:val="003E4D00"/>
    <w:rsid w:val="004116CD"/>
    <w:rsid w:val="004117B9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2C3"/>
    <w:rsid w:val="00487764"/>
    <w:rsid w:val="00496F97"/>
    <w:rsid w:val="004B276C"/>
    <w:rsid w:val="004B6C48"/>
    <w:rsid w:val="004C4E59"/>
    <w:rsid w:val="004C6809"/>
    <w:rsid w:val="004E063A"/>
    <w:rsid w:val="004E1307"/>
    <w:rsid w:val="004E7BEC"/>
    <w:rsid w:val="004F5355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2262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E7AB9"/>
    <w:rsid w:val="006F318F"/>
    <w:rsid w:val="0070017E"/>
    <w:rsid w:val="00700B2C"/>
    <w:rsid w:val="007050A2"/>
    <w:rsid w:val="00706C9F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2F4B"/>
    <w:rsid w:val="00774EDD"/>
    <w:rsid w:val="007757EC"/>
    <w:rsid w:val="007778F0"/>
    <w:rsid w:val="00783E89"/>
    <w:rsid w:val="00793915"/>
    <w:rsid w:val="007C2253"/>
    <w:rsid w:val="007D7911"/>
    <w:rsid w:val="007E163D"/>
    <w:rsid w:val="007E667A"/>
    <w:rsid w:val="007F28C9"/>
    <w:rsid w:val="007F353B"/>
    <w:rsid w:val="007F51B2"/>
    <w:rsid w:val="008040DD"/>
    <w:rsid w:val="00804551"/>
    <w:rsid w:val="008117E9"/>
    <w:rsid w:val="008146A2"/>
    <w:rsid w:val="00824498"/>
    <w:rsid w:val="008264C3"/>
    <w:rsid w:val="00826BD1"/>
    <w:rsid w:val="00833493"/>
    <w:rsid w:val="00854D0B"/>
    <w:rsid w:val="00856A31"/>
    <w:rsid w:val="00860B4E"/>
    <w:rsid w:val="00867B37"/>
    <w:rsid w:val="0087343D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036A"/>
    <w:rsid w:val="00923200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3505"/>
    <w:rsid w:val="009A73EE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E62C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3F6E"/>
    <w:rsid w:val="00BC76AC"/>
    <w:rsid w:val="00BD0ECB"/>
    <w:rsid w:val="00BE2155"/>
    <w:rsid w:val="00BE719A"/>
    <w:rsid w:val="00BE720A"/>
    <w:rsid w:val="00BF0D73"/>
    <w:rsid w:val="00BF2465"/>
    <w:rsid w:val="00C16619"/>
    <w:rsid w:val="00C16C08"/>
    <w:rsid w:val="00C25E7F"/>
    <w:rsid w:val="00C2746F"/>
    <w:rsid w:val="00C323D6"/>
    <w:rsid w:val="00C324A0"/>
    <w:rsid w:val="00C42BF8"/>
    <w:rsid w:val="00C50043"/>
    <w:rsid w:val="00C7573B"/>
    <w:rsid w:val="00C94872"/>
    <w:rsid w:val="00C95166"/>
    <w:rsid w:val="00C97A54"/>
    <w:rsid w:val="00CA5B23"/>
    <w:rsid w:val="00CB602E"/>
    <w:rsid w:val="00CB7E90"/>
    <w:rsid w:val="00CC0A06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7C5E"/>
    <w:rsid w:val="00E250D2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0057\AppData\Local\Microsoft\Windows\INetCache\Content.Outlook\UOCVITH3\Social%20Security%20(Waiting%20Period%20Exemption)%20Instrument%202020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4239-9BC5-4307-B954-9174E59F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(Waiting Period Exemption) Instrument 2020 (002).dotx</Template>
  <TotalTime>1</TotalTime>
  <Pages>7</Pages>
  <Words>506</Words>
  <Characters>3138</Characters>
  <Application>Microsoft Office Word</Application>
  <DocSecurity>4</DocSecurity>
  <Lines>224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FREDERICKS, Anna</dc:creator>
  <cp:lastModifiedBy>Conduit, Nikki</cp:lastModifiedBy>
  <cp:revision>2</cp:revision>
  <cp:lastPrinted>2020-03-15T23:47:00Z</cp:lastPrinted>
  <dcterms:created xsi:type="dcterms:W3CDTF">2020-03-16T04:44:00Z</dcterms:created>
  <dcterms:modified xsi:type="dcterms:W3CDTF">2020-03-16T04:44:00Z</dcterms:modified>
</cp:coreProperties>
</file>