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284C3" w14:textId="77777777" w:rsidR="00354B36" w:rsidRPr="006A3BD3" w:rsidRDefault="00354B36" w:rsidP="00B0175A">
      <w:r w:rsidRPr="006A3BD3">
        <w:object w:dxaOrig="2146" w:dyaOrig="1561" w14:anchorId="27EA0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8.75pt" o:ole="" fillcolor="window">
            <v:imagedata r:id="rId8" o:title=""/>
          </v:shape>
          <o:OLEObject Type="Embed" ProgID="Word.Picture.8" ShapeID="_x0000_i1025" DrawAspect="Content" ObjectID="_1735462181" r:id="rId9"/>
        </w:object>
      </w:r>
    </w:p>
    <w:p w14:paraId="195C227B" w14:textId="08A1C5D9" w:rsidR="00354B36" w:rsidRPr="006A3BD3" w:rsidRDefault="00354B36" w:rsidP="00B0175A">
      <w:pPr>
        <w:pStyle w:val="ShortT"/>
        <w:spacing w:before="240"/>
      </w:pPr>
      <w:r w:rsidRPr="006A3BD3">
        <w:t>Health Insurance (</w:t>
      </w:r>
      <w:r w:rsidR="00721CC0" w:rsidRPr="006A3BD3">
        <w:t>Section 3</w:t>
      </w:r>
      <w:r w:rsidRPr="006A3BD3">
        <w:t>C Pathology Services – COVID</w:t>
      </w:r>
      <w:r w:rsidR="006A3BD3">
        <w:noBreakHyphen/>
      </w:r>
      <w:r w:rsidRPr="006A3BD3">
        <w:t xml:space="preserve">19) </w:t>
      </w:r>
      <w:r w:rsidR="00721CC0" w:rsidRPr="006A3BD3">
        <w:t>Determination 2</w:t>
      </w:r>
      <w:r w:rsidRPr="006A3BD3">
        <w:t>020</w:t>
      </w:r>
    </w:p>
    <w:p w14:paraId="7EA382E6" w14:textId="59C846EF" w:rsidR="00354B36" w:rsidRPr="006A3BD3" w:rsidRDefault="00354B36" w:rsidP="00354B36">
      <w:pPr>
        <w:pStyle w:val="MadeunderText"/>
      </w:pPr>
      <w:r w:rsidRPr="006A3BD3">
        <w:t xml:space="preserve">made under </w:t>
      </w:r>
      <w:r w:rsidR="00721CC0" w:rsidRPr="006A3BD3">
        <w:t>subsection 3</w:t>
      </w:r>
      <w:r w:rsidRPr="006A3BD3">
        <w:t>C(1) of the</w:t>
      </w:r>
    </w:p>
    <w:p w14:paraId="7BA9508D" w14:textId="2984218B" w:rsidR="00354B36" w:rsidRPr="006A3BD3" w:rsidRDefault="00354B36" w:rsidP="00354B36">
      <w:pPr>
        <w:pStyle w:val="CompiledMadeUnder"/>
        <w:spacing w:before="240"/>
      </w:pPr>
      <w:r w:rsidRPr="006A3BD3">
        <w:t>Health Insurance Act 1973</w:t>
      </w:r>
    </w:p>
    <w:p w14:paraId="61E1B6ED" w14:textId="0431F0A9" w:rsidR="00354B36" w:rsidRPr="006A3BD3" w:rsidRDefault="00354B36" w:rsidP="00B0175A">
      <w:pPr>
        <w:spacing w:before="1000"/>
        <w:rPr>
          <w:rFonts w:cs="Arial"/>
          <w:b/>
          <w:sz w:val="32"/>
          <w:szCs w:val="32"/>
        </w:rPr>
      </w:pPr>
      <w:r w:rsidRPr="006A3BD3">
        <w:rPr>
          <w:rFonts w:cs="Arial"/>
          <w:b/>
          <w:sz w:val="32"/>
          <w:szCs w:val="32"/>
        </w:rPr>
        <w:t xml:space="preserve">Compilation No. </w:t>
      </w:r>
      <w:r w:rsidRPr="006A3BD3">
        <w:rPr>
          <w:rFonts w:cs="Arial"/>
          <w:b/>
          <w:sz w:val="32"/>
          <w:szCs w:val="32"/>
        </w:rPr>
        <w:fldChar w:fldCharType="begin"/>
      </w:r>
      <w:r w:rsidRPr="006A3BD3">
        <w:rPr>
          <w:rFonts w:cs="Arial"/>
          <w:b/>
          <w:sz w:val="32"/>
          <w:szCs w:val="32"/>
        </w:rPr>
        <w:instrText xml:space="preserve"> DOCPROPERTY  CompilationNumber </w:instrText>
      </w:r>
      <w:r w:rsidRPr="006A3BD3">
        <w:rPr>
          <w:rFonts w:cs="Arial"/>
          <w:b/>
          <w:sz w:val="32"/>
          <w:szCs w:val="32"/>
        </w:rPr>
        <w:fldChar w:fldCharType="separate"/>
      </w:r>
      <w:r w:rsidR="007D7AF2">
        <w:rPr>
          <w:rFonts w:cs="Arial"/>
          <w:b/>
          <w:sz w:val="32"/>
          <w:szCs w:val="32"/>
        </w:rPr>
        <w:t>14</w:t>
      </w:r>
      <w:r w:rsidRPr="006A3BD3">
        <w:rPr>
          <w:rFonts w:cs="Arial"/>
          <w:b/>
          <w:sz w:val="32"/>
          <w:szCs w:val="32"/>
        </w:rPr>
        <w:fldChar w:fldCharType="end"/>
      </w:r>
    </w:p>
    <w:p w14:paraId="2B33883A" w14:textId="54EF2592" w:rsidR="00354B36" w:rsidRPr="006A3BD3" w:rsidRDefault="00354B36" w:rsidP="00CA4A0E">
      <w:pPr>
        <w:tabs>
          <w:tab w:val="left" w:pos="3600"/>
        </w:tabs>
        <w:spacing w:before="480"/>
        <w:rPr>
          <w:rFonts w:cs="Arial"/>
          <w:sz w:val="24"/>
        </w:rPr>
      </w:pPr>
      <w:r w:rsidRPr="006A3BD3">
        <w:rPr>
          <w:rFonts w:cs="Arial"/>
          <w:b/>
          <w:sz w:val="24"/>
        </w:rPr>
        <w:t>Compilation date:</w:t>
      </w:r>
      <w:r w:rsidR="00CA4A0E" w:rsidRPr="006A3BD3">
        <w:rPr>
          <w:rFonts w:cs="Arial"/>
          <w:b/>
          <w:sz w:val="24"/>
        </w:rPr>
        <w:tab/>
      </w:r>
      <w:r w:rsidRPr="007D7AF2">
        <w:rPr>
          <w:rFonts w:cs="Arial"/>
          <w:sz w:val="24"/>
        </w:rPr>
        <w:fldChar w:fldCharType="begin"/>
      </w:r>
      <w:r w:rsidR="008A67C9" w:rsidRPr="007D7AF2">
        <w:rPr>
          <w:rFonts w:cs="Arial"/>
          <w:sz w:val="24"/>
        </w:rPr>
        <w:instrText>DOCPROPERTY StartDate \@ "d MMMM yyyy" \* MERGEFORMAT</w:instrText>
      </w:r>
      <w:r w:rsidRPr="007D7AF2">
        <w:rPr>
          <w:rFonts w:cs="Arial"/>
          <w:sz w:val="24"/>
        </w:rPr>
        <w:fldChar w:fldCharType="separate"/>
      </w:r>
      <w:r w:rsidR="007D7AF2" w:rsidRPr="007D7AF2">
        <w:rPr>
          <w:rFonts w:cs="Arial"/>
          <w:bCs/>
          <w:sz w:val="24"/>
        </w:rPr>
        <w:t>1</w:t>
      </w:r>
      <w:r w:rsidR="007D7AF2" w:rsidRPr="007D7AF2">
        <w:rPr>
          <w:rFonts w:cs="Arial"/>
          <w:sz w:val="24"/>
        </w:rPr>
        <w:t xml:space="preserve"> January 2023</w:t>
      </w:r>
      <w:r w:rsidRPr="007D7AF2">
        <w:rPr>
          <w:rFonts w:cs="Arial"/>
          <w:sz w:val="24"/>
        </w:rPr>
        <w:fldChar w:fldCharType="end"/>
      </w:r>
    </w:p>
    <w:p w14:paraId="72FDE2A6" w14:textId="760D38F6" w:rsidR="00354B36" w:rsidRPr="006A3BD3" w:rsidRDefault="00354B36" w:rsidP="00B0175A">
      <w:pPr>
        <w:spacing w:before="240"/>
        <w:rPr>
          <w:rFonts w:cs="Arial"/>
          <w:sz w:val="24"/>
        </w:rPr>
      </w:pPr>
      <w:r w:rsidRPr="006A3BD3">
        <w:rPr>
          <w:rFonts w:cs="Arial"/>
          <w:b/>
          <w:sz w:val="24"/>
        </w:rPr>
        <w:t>Includes amendments up to:</w:t>
      </w:r>
      <w:r w:rsidRPr="006A3BD3">
        <w:rPr>
          <w:rFonts w:cs="Arial"/>
          <w:b/>
          <w:sz w:val="24"/>
        </w:rPr>
        <w:tab/>
      </w:r>
      <w:r w:rsidRPr="007D7AF2">
        <w:rPr>
          <w:rFonts w:cs="Arial"/>
          <w:sz w:val="24"/>
        </w:rPr>
        <w:fldChar w:fldCharType="begin"/>
      </w:r>
      <w:r w:rsidRPr="007D7AF2">
        <w:rPr>
          <w:rFonts w:cs="Arial"/>
          <w:sz w:val="24"/>
        </w:rPr>
        <w:instrText xml:space="preserve"> DOCPROPERTY IncludesUpTo </w:instrText>
      </w:r>
      <w:r w:rsidRPr="007D7AF2">
        <w:rPr>
          <w:rFonts w:cs="Arial"/>
          <w:sz w:val="24"/>
        </w:rPr>
        <w:fldChar w:fldCharType="separate"/>
      </w:r>
      <w:r w:rsidR="007D7AF2" w:rsidRPr="007D7AF2">
        <w:rPr>
          <w:rFonts w:cs="Arial"/>
          <w:sz w:val="24"/>
        </w:rPr>
        <w:t>F2022L01632</w:t>
      </w:r>
      <w:r w:rsidRPr="007D7AF2">
        <w:rPr>
          <w:rFonts w:cs="Arial"/>
          <w:sz w:val="24"/>
        </w:rPr>
        <w:fldChar w:fldCharType="end"/>
      </w:r>
    </w:p>
    <w:p w14:paraId="10ECE262" w14:textId="6843E963" w:rsidR="00354B36" w:rsidRPr="006A3BD3" w:rsidRDefault="00354B36" w:rsidP="00CA4A0E">
      <w:pPr>
        <w:tabs>
          <w:tab w:val="left" w:pos="3600"/>
        </w:tabs>
        <w:spacing w:before="240" w:after="240"/>
        <w:rPr>
          <w:rFonts w:cs="Arial"/>
          <w:sz w:val="28"/>
          <w:szCs w:val="28"/>
        </w:rPr>
      </w:pPr>
      <w:r w:rsidRPr="006A3BD3">
        <w:rPr>
          <w:rFonts w:cs="Arial"/>
          <w:b/>
          <w:sz w:val="24"/>
        </w:rPr>
        <w:t>Registered:</w:t>
      </w:r>
      <w:r w:rsidR="00CA4A0E" w:rsidRPr="006A3BD3">
        <w:rPr>
          <w:rFonts w:cs="Arial"/>
          <w:b/>
          <w:sz w:val="24"/>
        </w:rPr>
        <w:tab/>
      </w:r>
      <w:r w:rsidRPr="007D7AF2">
        <w:rPr>
          <w:rFonts w:cs="Arial"/>
          <w:sz w:val="24"/>
        </w:rPr>
        <w:fldChar w:fldCharType="begin"/>
      </w:r>
      <w:r w:rsidRPr="007D7AF2">
        <w:rPr>
          <w:rFonts w:cs="Arial"/>
          <w:sz w:val="24"/>
        </w:rPr>
        <w:instrText xml:space="preserve"> IF </w:instrText>
      </w:r>
      <w:r w:rsidRPr="007D7AF2">
        <w:rPr>
          <w:rFonts w:cs="Arial"/>
          <w:sz w:val="24"/>
        </w:rPr>
        <w:fldChar w:fldCharType="begin"/>
      </w:r>
      <w:r w:rsidRPr="007D7AF2">
        <w:rPr>
          <w:rFonts w:cs="Arial"/>
          <w:sz w:val="24"/>
        </w:rPr>
        <w:instrText xml:space="preserve"> DOCPROPERTY RegisteredDate </w:instrText>
      </w:r>
      <w:r w:rsidRPr="007D7AF2">
        <w:rPr>
          <w:rFonts w:cs="Arial"/>
          <w:sz w:val="24"/>
        </w:rPr>
        <w:fldChar w:fldCharType="separate"/>
      </w:r>
      <w:r w:rsidR="007D7AF2" w:rsidRPr="007D7AF2">
        <w:rPr>
          <w:rFonts w:cs="Arial"/>
          <w:sz w:val="24"/>
        </w:rPr>
        <w:instrText>17 January 2023</w:instrText>
      </w:r>
      <w:r w:rsidRPr="007D7AF2">
        <w:rPr>
          <w:rFonts w:cs="Arial"/>
          <w:sz w:val="24"/>
        </w:rPr>
        <w:fldChar w:fldCharType="end"/>
      </w:r>
      <w:r w:rsidRPr="007D7AF2">
        <w:rPr>
          <w:rFonts w:cs="Arial"/>
          <w:sz w:val="24"/>
        </w:rPr>
        <w:instrText xml:space="preserve"> = #1/1/1901# "Unknown" </w:instrText>
      </w:r>
      <w:r w:rsidRPr="007D7AF2">
        <w:rPr>
          <w:rFonts w:cs="Arial"/>
          <w:sz w:val="24"/>
        </w:rPr>
        <w:fldChar w:fldCharType="begin"/>
      </w:r>
      <w:r w:rsidRPr="007D7AF2">
        <w:rPr>
          <w:rFonts w:cs="Arial"/>
          <w:sz w:val="24"/>
        </w:rPr>
        <w:instrText xml:space="preserve"> DOCPROPERTY RegisteredDate \@ "d MMMM yyyy" </w:instrText>
      </w:r>
      <w:r w:rsidRPr="007D7AF2">
        <w:rPr>
          <w:rFonts w:cs="Arial"/>
          <w:sz w:val="24"/>
        </w:rPr>
        <w:fldChar w:fldCharType="separate"/>
      </w:r>
      <w:r w:rsidR="007D7AF2" w:rsidRPr="007D7AF2">
        <w:rPr>
          <w:rFonts w:cs="Arial"/>
          <w:sz w:val="24"/>
        </w:rPr>
        <w:instrText>17 January 2023</w:instrText>
      </w:r>
      <w:r w:rsidRPr="007D7AF2">
        <w:rPr>
          <w:rFonts w:cs="Arial"/>
          <w:sz w:val="24"/>
        </w:rPr>
        <w:fldChar w:fldCharType="end"/>
      </w:r>
      <w:r w:rsidRPr="007D7AF2">
        <w:rPr>
          <w:rFonts w:cs="Arial"/>
          <w:sz w:val="24"/>
        </w:rPr>
        <w:instrText xml:space="preserve"> \*MERGEFORMAT </w:instrText>
      </w:r>
      <w:r w:rsidRPr="007D7AF2">
        <w:rPr>
          <w:rFonts w:cs="Arial"/>
          <w:sz w:val="24"/>
        </w:rPr>
        <w:fldChar w:fldCharType="separate"/>
      </w:r>
      <w:r w:rsidR="007D7AF2" w:rsidRPr="007D7AF2">
        <w:rPr>
          <w:rFonts w:cs="Arial"/>
          <w:bCs/>
          <w:noProof/>
          <w:sz w:val="24"/>
        </w:rPr>
        <w:t>17</w:t>
      </w:r>
      <w:r w:rsidR="007D7AF2" w:rsidRPr="007D7AF2">
        <w:rPr>
          <w:rFonts w:cs="Arial"/>
          <w:noProof/>
          <w:sz w:val="24"/>
        </w:rPr>
        <w:t xml:space="preserve"> January 2023</w:t>
      </w:r>
      <w:r w:rsidRPr="007D7AF2">
        <w:rPr>
          <w:rFonts w:cs="Arial"/>
          <w:sz w:val="24"/>
        </w:rPr>
        <w:fldChar w:fldCharType="end"/>
      </w:r>
    </w:p>
    <w:p w14:paraId="1EC2A13F" w14:textId="77777777" w:rsidR="00354B36" w:rsidRPr="006A3BD3" w:rsidRDefault="00354B36" w:rsidP="00B0175A">
      <w:pPr>
        <w:pageBreakBefore/>
        <w:rPr>
          <w:rFonts w:cs="Arial"/>
          <w:b/>
          <w:sz w:val="32"/>
          <w:szCs w:val="32"/>
        </w:rPr>
      </w:pPr>
      <w:r w:rsidRPr="006A3BD3">
        <w:rPr>
          <w:rFonts w:cs="Arial"/>
          <w:b/>
          <w:sz w:val="32"/>
          <w:szCs w:val="32"/>
        </w:rPr>
        <w:lastRenderedPageBreak/>
        <w:t>About this compilation</w:t>
      </w:r>
    </w:p>
    <w:p w14:paraId="2BB0AC27" w14:textId="77777777" w:rsidR="00354B36" w:rsidRPr="006A3BD3" w:rsidRDefault="00354B36" w:rsidP="00B0175A">
      <w:pPr>
        <w:spacing w:before="240"/>
        <w:rPr>
          <w:rFonts w:cs="Arial"/>
        </w:rPr>
      </w:pPr>
      <w:r w:rsidRPr="006A3BD3">
        <w:rPr>
          <w:rFonts w:cs="Arial"/>
          <w:b/>
          <w:szCs w:val="22"/>
        </w:rPr>
        <w:t>This compilation</w:t>
      </w:r>
    </w:p>
    <w:p w14:paraId="33C92BD6" w14:textId="101E1578" w:rsidR="00354B36" w:rsidRPr="006A3BD3" w:rsidRDefault="00354B36" w:rsidP="00B0175A">
      <w:pPr>
        <w:spacing w:before="120" w:after="120"/>
        <w:rPr>
          <w:rFonts w:cs="Arial"/>
          <w:szCs w:val="22"/>
        </w:rPr>
      </w:pPr>
      <w:r w:rsidRPr="006A3BD3">
        <w:rPr>
          <w:rFonts w:cs="Arial"/>
          <w:szCs w:val="22"/>
        </w:rPr>
        <w:t xml:space="preserve">This is a compilation of the </w:t>
      </w:r>
      <w:r w:rsidRPr="006A3BD3">
        <w:rPr>
          <w:rFonts w:cs="Arial"/>
          <w:i/>
          <w:szCs w:val="22"/>
        </w:rPr>
        <w:fldChar w:fldCharType="begin"/>
      </w:r>
      <w:r w:rsidRPr="006A3BD3">
        <w:rPr>
          <w:rFonts w:cs="Arial"/>
          <w:i/>
          <w:szCs w:val="22"/>
        </w:rPr>
        <w:instrText xml:space="preserve"> STYLEREF  ShortT </w:instrText>
      </w:r>
      <w:r w:rsidRPr="006A3BD3">
        <w:rPr>
          <w:rFonts w:cs="Arial"/>
          <w:i/>
          <w:szCs w:val="22"/>
        </w:rPr>
        <w:fldChar w:fldCharType="separate"/>
      </w:r>
      <w:r w:rsidR="007D7AF2">
        <w:rPr>
          <w:rFonts w:cs="Arial"/>
          <w:i/>
          <w:noProof/>
          <w:szCs w:val="22"/>
        </w:rPr>
        <w:t>Health Insurance (Section 3C Pathology Services – COVID-19) Determination 2020</w:t>
      </w:r>
      <w:r w:rsidRPr="006A3BD3">
        <w:rPr>
          <w:rFonts w:cs="Arial"/>
          <w:i/>
          <w:szCs w:val="22"/>
        </w:rPr>
        <w:fldChar w:fldCharType="end"/>
      </w:r>
      <w:r w:rsidRPr="006A3BD3">
        <w:rPr>
          <w:rFonts w:cs="Arial"/>
          <w:szCs w:val="22"/>
        </w:rPr>
        <w:t xml:space="preserve"> that shows the text of the law as amended and in force on </w:t>
      </w:r>
      <w:r w:rsidRPr="007D7AF2">
        <w:rPr>
          <w:rFonts w:cs="Arial"/>
          <w:szCs w:val="22"/>
        </w:rPr>
        <w:fldChar w:fldCharType="begin"/>
      </w:r>
      <w:r w:rsidR="008A67C9" w:rsidRPr="007D7AF2">
        <w:rPr>
          <w:rFonts w:cs="Arial"/>
          <w:szCs w:val="22"/>
        </w:rPr>
        <w:instrText>DOCPROPERTY StartDate \@ "d MMMM yyyy" \* MERGEFORMAT</w:instrText>
      </w:r>
      <w:r w:rsidRPr="007D7AF2">
        <w:rPr>
          <w:rFonts w:cs="Arial"/>
          <w:szCs w:val="22"/>
        </w:rPr>
        <w:fldChar w:fldCharType="separate"/>
      </w:r>
      <w:r w:rsidR="007D7AF2" w:rsidRPr="007D7AF2">
        <w:rPr>
          <w:rFonts w:cs="Arial"/>
          <w:szCs w:val="22"/>
        </w:rPr>
        <w:t>1 January 2023</w:t>
      </w:r>
      <w:r w:rsidRPr="007D7AF2">
        <w:rPr>
          <w:rFonts w:cs="Arial"/>
          <w:szCs w:val="22"/>
        </w:rPr>
        <w:fldChar w:fldCharType="end"/>
      </w:r>
      <w:r w:rsidRPr="006A3BD3">
        <w:rPr>
          <w:rFonts w:cs="Arial"/>
          <w:szCs w:val="22"/>
        </w:rPr>
        <w:t xml:space="preserve"> (the </w:t>
      </w:r>
      <w:r w:rsidRPr="006A3BD3">
        <w:rPr>
          <w:rFonts w:cs="Arial"/>
          <w:b/>
          <w:i/>
          <w:szCs w:val="22"/>
        </w:rPr>
        <w:t>compilation date</w:t>
      </w:r>
      <w:r w:rsidRPr="006A3BD3">
        <w:rPr>
          <w:rFonts w:cs="Arial"/>
          <w:szCs w:val="22"/>
        </w:rPr>
        <w:t>).</w:t>
      </w:r>
    </w:p>
    <w:p w14:paraId="47A37826" w14:textId="77777777" w:rsidR="00354B36" w:rsidRPr="006A3BD3" w:rsidRDefault="00354B36" w:rsidP="00B0175A">
      <w:pPr>
        <w:spacing w:after="120"/>
        <w:rPr>
          <w:rFonts w:cs="Arial"/>
          <w:szCs w:val="22"/>
        </w:rPr>
      </w:pPr>
      <w:r w:rsidRPr="006A3BD3">
        <w:rPr>
          <w:rFonts w:cs="Arial"/>
          <w:szCs w:val="22"/>
        </w:rPr>
        <w:t xml:space="preserve">The notes at the end of this compilation (the </w:t>
      </w:r>
      <w:r w:rsidRPr="006A3BD3">
        <w:rPr>
          <w:rFonts w:cs="Arial"/>
          <w:b/>
          <w:i/>
          <w:szCs w:val="22"/>
        </w:rPr>
        <w:t>endnotes</w:t>
      </w:r>
      <w:r w:rsidRPr="006A3BD3">
        <w:rPr>
          <w:rFonts w:cs="Arial"/>
          <w:szCs w:val="22"/>
        </w:rPr>
        <w:t>) include information about amending laws and the amendment history of provisions of the compiled law.</w:t>
      </w:r>
    </w:p>
    <w:p w14:paraId="6545279D" w14:textId="77777777" w:rsidR="00354B36" w:rsidRPr="006A3BD3" w:rsidRDefault="00354B36" w:rsidP="00B0175A">
      <w:pPr>
        <w:tabs>
          <w:tab w:val="left" w:pos="5640"/>
        </w:tabs>
        <w:spacing w:before="120" w:after="120"/>
        <w:rPr>
          <w:rFonts w:cs="Arial"/>
          <w:b/>
          <w:szCs w:val="22"/>
        </w:rPr>
      </w:pPr>
      <w:r w:rsidRPr="006A3BD3">
        <w:rPr>
          <w:rFonts w:cs="Arial"/>
          <w:b/>
          <w:szCs w:val="22"/>
        </w:rPr>
        <w:t>Uncommenced amendments</w:t>
      </w:r>
    </w:p>
    <w:p w14:paraId="290D9BC3" w14:textId="77777777" w:rsidR="00354B36" w:rsidRPr="006A3BD3" w:rsidRDefault="00354B36" w:rsidP="00B0175A">
      <w:pPr>
        <w:spacing w:after="120"/>
        <w:rPr>
          <w:rFonts w:cs="Arial"/>
          <w:szCs w:val="22"/>
        </w:rPr>
      </w:pPr>
      <w:r w:rsidRPr="006A3BD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0A1D46A2" w14:textId="77777777" w:rsidR="00354B36" w:rsidRPr="006A3BD3" w:rsidRDefault="00354B36" w:rsidP="00B0175A">
      <w:pPr>
        <w:spacing w:before="120" w:after="120"/>
        <w:rPr>
          <w:rFonts w:cs="Arial"/>
          <w:b/>
          <w:szCs w:val="22"/>
        </w:rPr>
      </w:pPr>
      <w:r w:rsidRPr="006A3BD3">
        <w:rPr>
          <w:rFonts w:cs="Arial"/>
          <w:b/>
          <w:szCs w:val="22"/>
        </w:rPr>
        <w:t>Application, saving and transitional provisions for provisions and amendments</w:t>
      </w:r>
    </w:p>
    <w:p w14:paraId="202B7092" w14:textId="77777777" w:rsidR="00354B36" w:rsidRPr="006A3BD3" w:rsidRDefault="00354B36" w:rsidP="00B0175A">
      <w:pPr>
        <w:spacing w:after="120"/>
        <w:rPr>
          <w:rFonts w:cs="Arial"/>
          <w:szCs w:val="22"/>
        </w:rPr>
      </w:pPr>
      <w:r w:rsidRPr="006A3BD3">
        <w:rPr>
          <w:rFonts w:cs="Arial"/>
          <w:szCs w:val="22"/>
        </w:rPr>
        <w:t>If the operation of a provision or amendment of the compiled law is affected by an application, saving or transitional provision that is not included in this compilation, details are included in the endnotes.</w:t>
      </w:r>
    </w:p>
    <w:p w14:paraId="3D8A61F6" w14:textId="77777777" w:rsidR="00354B36" w:rsidRPr="006A3BD3" w:rsidRDefault="00354B36" w:rsidP="00B0175A">
      <w:pPr>
        <w:spacing w:after="120"/>
        <w:rPr>
          <w:rFonts w:cs="Arial"/>
          <w:b/>
          <w:szCs w:val="22"/>
        </w:rPr>
      </w:pPr>
      <w:r w:rsidRPr="006A3BD3">
        <w:rPr>
          <w:rFonts w:cs="Arial"/>
          <w:b/>
          <w:szCs w:val="22"/>
        </w:rPr>
        <w:t>Editorial changes</w:t>
      </w:r>
    </w:p>
    <w:p w14:paraId="00DCFACE" w14:textId="77777777" w:rsidR="00354B36" w:rsidRPr="006A3BD3" w:rsidRDefault="00354B36" w:rsidP="00B0175A">
      <w:pPr>
        <w:spacing w:after="120"/>
        <w:rPr>
          <w:rFonts w:cs="Arial"/>
          <w:szCs w:val="22"/>
        </w:rPr>
      </w:pPr>
      <w:r w:rsidRPr="006A3BD3">
        <w:rPr>
          <w:rFonts w:cs="Arial"/>
          <w:szCs w:val="22"/>
        </w:rPr>
        <w:t>For more information about any editorial changes made in this compilation, see the endnotes.</w:t>
      </w:r>
    </w:p>
    <w:p w14:paraId="388E5B8C" w14:textId="77777777" w:rsidR="00354B36" w:rsidRPr="006A3BD3" w:rsidRDefault="00354B36" w:rsidP="00B0175A">
      <w:pPr>
        <w:spacing w:before="120" w:after="120"/>
        <w:rPr>
          <w:rFonts w:cs="Arial"/>
          <w:b/>
          <w:szCs w:val="22"/>
        </w:rPr>
      </w:pPr>
      <w:r w:rsidRPr="006A3BD3">
        <w:rPr>
          <w:rFonts w:cs="Arial"/>
          <w:b/>
          <w:szCs w:val="22"/>
        </w:rPr>
        <w:t>Modifications</w:t>
      </w:r>
    </w:p>
    <w:p w14:paraId="485AD1DE" w14:textId="77777777" w:rsidR="00354B36" w:rsidRPr="006A3BD3" w:rsidRDefault="00354B36" w:rsidP="00B0175A">
      <w:pPr>
        <w:spacing w:after="120"/>
        <w:rPr>
          <w:rFonts w:cs="Arial"/>
          <w:szCs w:val="22"/>
        </w:rPr>
      </w:pPr>
      <w:r w:rsidRPr="006A3B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5F3205F1" w14:textId="363B539E" w:rsidR="00354B36" w:rsidRPr="006A3BD3" w:rsidRDefault="00354B36" w:rsidP="00B0175A">
      <w:pPr>
        <w:spacing w:before="80" w:after="120"/>
        <w:rPr>
          <w:rFonts w:cs="Arial"/>
          <w:b/>
          <w:szCs w:val="22"/>
        </w:rPr>
      </w:pPr>
      <w:r w:rsidRPr="006A3BD3">
        <w:rPr>
          <w:rFonts w:cs="Arial"/>
          <w:b/>
          <w:szCs w:val="22"/>
        </w:rPr>
        <w:t>Self</w:t>
      </w:r>
      <w:r w:rsidR="006A3BD3">
        <w:rPr>
          <w:rFonts w:cs="Arial"/>
          <w:b/>
          <w:szCs w:val="22"/>
        </w:rPr>
        <w:noBreakHyphen/>
      </w:r>
      <w:r w:rsidRPr="006A3BD3">
        <w:rPr>
          <w:rFonts w:cs="Arial"/>
          <w:b/>
          <w:szCs w:val="22"/>
        </w:rPr>
        <w:t>repealing provisions</w:t>
      </w:r>
    </w:p>
    <w:p w14:paraId="1D1AD5A8" w14:textId="77777777" w:rsidR="00354B36" w:rsidRPr="006A3BD3" w:rsidRDefault="00354B36" w:rsidP="00B0175A">
      <w:pPr>
        <w:spacing w:after="120"/>
        <w:rPr>
          <w:rFonts w:cs="Arial"/>
          <w:szCs w:val="22"/>
        </w:rPr>
      </w:pPr>
      <w:r w:rsidRPr="006A3BD3">
        <w:rPr>
          <w:rFonts w:cs="Arial"/>
          <w:szCs w:val="22"/>
        </w:rPr>
        <w:t>If a provision of the compiled law has been repealed in accordance with a provision of the law, details are included in the endnotes.</w:t>
      </w:r>
    </w:p>
    <w:p w14:paraId="29833F1C" w14:textId="77777777" w:rsidR="00354B36" w:rsidRPr="006A3BD3" w:rsidRDefault="00354B36" w:rsidP="00B0175A">
      <w:pPr>
        <w:pStyle w:val="Header"/>
        <w:tabs>
          <w:tab w:val="clear" w:pos="4150"/>
          <w:tab w:val="clear" w:pos="8307"/>
        </w:tabs>
      </w:pPr>
      <w:r w:rsidRPr="006A3BD3">
        <w:rPr>
          <w:rStyle w:val="CharChapNo"/>
        </w:rPr>
        <w:t xml:space="preserve"> </w:t>
      </w:r>
      <w:r w:rsidRPr="006A3BD3">
        <w:rPr>
          <w:rStyle w:val="CharChapText"/>
        </w:rPr>
        <w:t xml:space="preserve"> </w:t>
      </w:r>
    </w:p>
    <w:p w14:paraId="2B18EE0A" w14:textId="77777777" w:rsidR="00354B36" w:rsidRPr="006A3BD3" w:rsidRDefault="00354B36" w:rsidP="00B0175A">
      <w:pPr>
        <w:pStyle w:val="Header"/>
        <w:tabs>
          <w:tab w:val="clear" w:pos="4150"/>
          <w:tab w:val="clear" w:pos="8307"/>
        </w:tabs>
      </w:pPr>
      <w:r w:rsidRPr="006A3BD3">
        <w:rPr>
          <w:rStyle w:val="CharPartNo"/>
        </w:rPr>
        <w:t xml:space="preserve"> </w:t>
      </w:r>
      <w:r w:rsidRPr="006A3BD3">
        <w:rPr>
          <w:rStyle w:val="CharPartText"/>
        </w:rPr>
        <w:t xml:space="preserve"> </w:t>
      </w:r>
    </w:p>
    <w:p w14:paraId="7670B971" w14:textId="77777777" w:rsidR="00354B36" w:rsidRPr="006A3BD3" w:rsidRDefault="00354B36" w:rsidP="00B0175A">
      <w:pPr>
        <w:pStyle w:val="Header"/>
        <w:tabs>
          <w:tab w:val="clear" w:pos="4150"/>
          <w:tab w:val="clear" w:pos="8307"/>
        </w:tabs>
      </w:pPr>
      <w:r w:rsidRPr="006A3BD3">
        <w:rPr>
          <w:rStyle w:val="CharDivNo"/>
        </w:rPr>
        <w:t xml:space="preserve"> </w:t>
      </w:r>
      <w:r w:rsidRPr="006A3BD3">
        <w:rPr>
          <w:rStyle w:val="CharDivText"/>
        </w:rPr>
        <w:t xml:space="preserve"> </w:t>
      </w:r>
    </w:p>
    <w:p w14:paraId="5D870CA6" w14:textId="77777777" w:rsidR="00354B36" w:rsidRPr="006A3BD3" w:rsidRDefault="00354B36" w:rsidP="00B0175A">
      <w:pPr>
        <w:sectPr w:rsidR="00354B36" w:rsidRPr="006A3BD3" w:rsidSect="00A72C8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A8EB7AC" w14:textId="77777777" w:rsidR="007500C8" w:rsidRPr="006A3BD3" w:rsidRDefault="00715914" w:rsidP="00715914">
      <w:pPr>
        <w:outlineLvl w:val="0"/>
        <w:rPr>
          <w:sz w:val="36"/>
        </w:rPr>
      </w:pPr>
      <w:r w:rsidRPr="006A3BD3">
        <w:rPr>
          <w:sz w:val="36"/>
        </w:rPr>
        <w:lastRenderedPageBreak/>
        <w:t>Contents</w:t>
      </w:r>
    </w:p>
    <w:p w14:paraId="3EA6C4A2" w14:textId="159BA564" w:rsidR="007D7AF2" w:rsidRDefault="00B418CB">
      <w:pPr>
        <w:pStyle w:val="TOC5"/>
        <w:rPr>
          <w:rFonts w:asciiTheme="minorHAnsi" w:eastAsiaTheme="minorEastAsia" w:hAnsiTheme="minorHAnsi" w:cstheme="minorBidi"/>
          <w:noProof/>
          <w:kern w:val="0"/>
          <w:sz w:val="22"/>
          <w:szCs w:val="22"/>
        </w:rPr>
      </w:pPr>
      <w:r w:rsidRPr="006A3BD3">
        <w:fldChar w:fldCharType="begin"/>
      </w:r>
      <w:r w:rsidRPr="006A3BD3">
        <w:instrText xml:space="preserve"> TOC \o "1-9" </w:instrText>
      </w:r>
      <w:r w:rsidRPr="006A3BD3">
        <w:fldChar w:fldCharType="separate"/>
      </w:r>
      <w:r w:rsidR="007D7AF2">
        <w:rPr>
          <w:noProof/>
        </w:rPr>
        <w:t>1.</w:t>
      </w:r>
      <w:r w:rsidR="007D7AF2">
        <w:rPr>
          <w:noProof/>
        </w:rPr>
        <w:tab/>
        <w:t>Name</w:t>
      </w:r>
      <w:r w:rsidR="007D7AF2" w:rsidRPr="007D7AF2">
        <w:rPr>
          <w:noProof/>
        </w:rPr>
        <w:tab/>
      </w:r>
      <w:r w:rsidR="007D7AF2" w:rsidRPr="007D7AF2">
        <w:rPr>
          <w:noProof/>
        </w:rPr>
        <w:fldChar w:fldCharType="begin"/>
      </w:r>
      <w:r w:rsidR="007D7AF2" w:rsidRPr="007D7AF2">
        <w:rPr>
          <w:noProof/>
        </w:rPr>
        <w:instrText xml:space="preserve"> PAGEREF _Toc124849218 \h </w:instrText>
      </w:r>
      <w:r w:rsidR="007D7AF2" w:rsidRPr="007D7AF2">
        <w:rPr>
          <w:noProof/>
        </w:rPr>
      </w:r>
      <w:r w:rsidR="007D7AF2" w:rsidRPr="007D7AF2">
        <w:rPr>
          <w:noProof/>
        </w:rPr>
        <w:fldChar w:fldCharType="separate"/>
      </w:r>
      <w:r w:rsidR="00A530B5">
        <w:rPr>
          <w:noProof/>
        </w:rPr>
        <w:t>1</w:t>
      </w:r>
      <w:r w:rsidR="007D7AF2" w:rsidRPr="007D7AF2">
        <w:rPr>
          <w:noProof/>
        </w:rPr>
        <w:fldChar w:fldCharType="end"/>
      </w:r>
    </w:p>
    <w:p w14:paraId="1ED262DB" w14:textId="0EE5C639" w:rsidR="007D7AF2" w:rsidRDefault="007D7AF2">
      <w:pPr>
        <w:pStyle w:val="TOC5"/>
        <w:rPr>
          <w:rFonts w:asciiTheme="minorHAnsi" w:eastAsiaTheme="minorEastAsia" w:hAnsiTheme="minorHAnsi" w:cstheme="minorBidi"/>
          <w:noProof/>
          <w:kern w:val="0"/>
          <w:sz w:val="22"/>
          <w:szCs w:val="22"/>
        </w:rPr>
      </w:pPr>
      <w:r>
        <w:rPr>
          <w:noProof/>
        </w:rPr>
        <w:t>3.</w:t>
      </w:r>
      <w:r>
        <w:rPr>
          <w:noProof/>
        </w:rPr>
        <w:tab/>
        <w:t>Cessation</w:t>
      </w:r>
      <w:r w:rsidRPr="007D7AF2">
        <w:rPr>
          <w:noProof/>
        </w:rPr>
        <w:tab/>
      </w:r>
      <w:r w:rsidRPr="007D7AF2">
        <w:rPr>
          <w:noProof/>
        </w:rPr>
        <w:fldChar w:fldCharType="begin"/>
      </w:r>
      <w:r w:rsidRPr="007D7AF2">
        <w:rPr>
          <w:noProof/>
        </w:rPr>
        <w:instrText xml:space="preserve"> PAGEREF _Toc124849219 \h </w:instrText>
      </w:r>
      <w:r w:rsidRPr="007D7AF2">
        <w:rPr>
          <w:noProof/>
        </w:rPr>
      </w:r>
      <w:r w:rsidRPr="007D7AF2">
        <w:rPr>
          <w:noProof/>
        </w:rPr>
        <w:fldChar w:fldCharType="separate"/>
      </w:r>
      <w:r w:rsidR="00A530B5">
        <w:rPr>
          <w:noProof/>
        </w:rPr>
        <w:t>1</w:t>
      </w:r>
      <w:r w:rsidRPr="007D7AF2">
        <w:rPr>
          <w:noProof/>
        </w:rPr>
        <w:fldChar w:fldCharType="end"/>
      </w:r>
    </w:p>
    <w:p w14:paraId="08272389" w14:textId="27C9C1EE" w:rsidR="007D7AF2" w:rsidRDefault="007D7AF2">
      <w:pPr>
        <w:pStyle w:val="TOC5"/>
        <w:rPr>
          <w:rFonts w:asciiTheme="minorHAnsi" w:eastAsiaTheme="minorEastAsia" w:hAnsiTheme="minorHAnsi" w:cstheme="minorBidi"/>
          <w:noProof/>
          <w:kern w:val="0"/>
          <w:sz w:val="22"/>
          <w:szCs w:val="22"/>
        </w:rPr>
      </w:pPr>
      <w:r>
        <w:rPr>
          <w:noProof/>
        </w:rPr>
        <w:t>4.</w:t>
      </w:r>
      <w:r>
        <w:rPr>
          <w:noProof/>
        </w:rPr>
        <w:tab/>
        <w:t>Authority</w:t>
      </w:r>
      <w:r w:rsidRPr="007D7AF2">
        <w:rPr>
          <w:noProof/>
        </w:rPr>
        <w:tab/>
      </w:r>
      <w:r w:rsidRPr="007D7AF2">
        <w:rPr>
          <w:noProof/>
        </w:rPr>
        <w:fldChar w:fldCharType="begin"/>
      </w:r>
      <w:r w:rsidRPr="007D7AF2">
        <w:rPr>
          <w:noProof/>
        </w:rPr>
        <w:instrText xml:space="preserve"> PAGEREF _Toc124849220 \h </w:instrText>
      </w:r>
      <w:r w:rsidRPr="007D7AF2">
        <w:rPr>
          <w:noProof/>
        </w:rPr>
      </w:r>
      <w:r w:rsidRPr="007D7AF2">
        <w:rPr>
          <w:noProof/>
        </w:rPr>
        <w:fldChar w:fldCharType="separate"/>
      </w:r>
      <w:r w:rsidR="00A530B5">
        <w:rPr>
          <w:noProof/>
        </w:rPr>
        <w:t>1</w:t>
      </w:r>
      <w:r w:rsidRPr="007D7AF2">
        <w:rPr>
          <w:noProof/>
        </w:rPr>
        <w:fldChar w:fldCharType="end"/>
      </w:r>
    </w:p>
    <w:p w14:paraId="608AE62E" w14:textId="5CFF921F" w:rsidR="007D7AF2" w:rsidRDefault="007D7AF2">
      <w:pPr>
        <w:pStyle w:val="TOC5"/>
        <w:rPr>
          <w:rFonts w:asciiTheme="minorHAnsi" w:eastAsiaTheme="minorEastAsia" w:hAnsiTheme="minorHAnsi" w:cstheme="minorBidi"/>
          <w:noProof/>
          <w:kern w:val="0"/>
          <w:sz w:val="22"/>
          <w:szCs w:val="22"/>
        </w:rPr>
      </w:pPr>
      <w:r>
        <w:rPr>
          <w:noProof/>
        </w:rPr>
        <w:t>5.</w:t>
      </w:r>
      <w:r>
        <w:rPr>
          <w:noProof/>
        </w:rPr>
        <w:tab/>
        <w:t>Definitions</w:t>
      </w:r>
      <w:r w:rsidRPr="007D7AF2">
        <w:rPr>
          <w:noProof/>
        </w:rPr>
        <w:tab/>
      </w:r>
      <w:r w:rsidRPr="007D7AF2">
        <w:rPr>
          <w:noProof/>
        </w:rPr>
        <w:fldChar w:fldCharType="begin"/>
      </w:r>
      <w:r w:rsidRPr="007D7AF2">
        <w:rPr>
          <w:noProof/>
        </w:rPr>
        <w:instrText xml:space="preserve"> PAGEREF _Toc124849221 \h </w:instrText>
      </w:r>
      <w:r w:rsidRPr="007D7AF2">
        <w:rPr>
          <w:noProof/>
        </w:rPr>
      </w:r>
      <w:r w:rsidRPr="007D7AF2">
        <w:rPr>
          <w:noProof/>
        </w:rPr>
        <w:fldChar w:fldCharType="separate"/>
      </w:r>
      <w:r w:rsidR="00A530B5">
        <w:rPr>
          <w:noProof/>
        </w:rPr>
        <w:t>1</w:t>
      </w:r>
      <w:r w:rsidRPr="007D7AF2">
        <w:rPr>
          <w:noProof/>
        </w:rPr>
        <w:fldChar w:fldCharType="end"/>
      </w:r>
    </w:p>
    <w:p w14:paraId="4BAD6161" w14:textId="2B96E92A" w:rsidR="007D7AF2" w:rsidRDefault="007D7AF2">
      <w:pPr>
        <w:pStyle w:val="TOC5"/>
        <w:rPr>
          <w:rFonts w:asciiTheme="minorHAnsi" w:eastAsiaTheme="minorEastAsia" w:hAnsiTheme="minorHAnsi" w:cstheme="minorBidi"/>
          <w:noProof/>
          <w:kern w:val="0"/>
          <w:sz w:val="22"/>
          <w:szCs w:val="22"/>
        </w:rPr>
      </w:pPr>
      <w:r>
        <w:rPr>
          <w:noProof/>
        </w:rPr>
        <w:t>6.</w:t>
      </w:r>
      <w:r>
        <w:rPr>
          <w:noProof/>
        </w:rPr>
        <w:tab/>
        <w:t>Treatment of relevant services</w:t>
      </w:r>
      <w:r w:rsidRPr="007D7AF2">
        <w:rPr>
          <w:noProof/>
        </w:rPr>
        <w:tab/>
      </w:r>
      <w:r w:rsidRPr="007D7AF2">
        <w:rPr>
          <w:noProof/>
        </w:rPr>
        <w:fldChar w:fldCharType="begin"/>
      </w:r>
      <w:r w:rsidRPr="007D7AF2">
        <w:rPr>
          <w:noProof/>
        </w:rPr>
        <w:instrText xml:space="preserve"> PAGEREF _Toc124849222 \h </w:instrText>
      </w:r>
      <w:r w:rsidRPr="007D7AF2">
        <w:rPr>
          <w:noProof/>
        </w:rPr>
      </w:r>
      <w:r w:rsidRPr="007D7AF2">
        <w:rPr>
          <w:noProof/>
        </w:rPr>
        <w:fldChar w:fldCharType="separate"/>
      </w:r>
      <w:r w:rsidR="00A530B5">
        <w:rPr>
          <w:noProof/>
        </w:rPr>
        <w:t>2</w:t>
      </w:r>
      <w:r w:rsidRPr="007D7AF2">
        <w:rPr>
          <w:noProof/>
        </w:rPr>
        <w:fldChar w:fldCharType="end"/>
      </w:r>
    </w:p>
    <w:p w14:paraId="557DAAF1" w14:textId="40085528" w:rsidR="007D7AF2" w:rsidRDefault="007D7AF2">
      <w:pPr>
        <w:pStyle w:val="TOC5"/>
        <w:rPr>
          <w:rFonts w:asciiTheme="minorHAnsi" w:eastAsiaTheme="minorEastAsia" w:hAnsiTheme="minorHAnsi" w:cstheme="minorBidi"/>
          <w:noProof/>
          <w:kern w:val="0"/>
          <w:sz w:val="22"/>
          <w:szCs w:val="22"/>
        </w:rPr>
      </w:pPr>
      <w:r>
        <w:rPr>
          <w:noProof/>
        </w:rPr>
        <w:t>7.</w:t>
      </w:r>
      <w:r>
        <w:rPr>
          <w:noProof/>
        </w:rPr>
        <w:tab/>
        <w:t>Application of provisions of the pathology services table</w:t>
      </w:r>
      <w:r w:rsidRPr="007D7AF2">
        <w:rPr>
          <w:noProof/>
        </w:rPr>
        <w:tab/>
      </w:r>
      <w:r w:rsidRPr="007D7AF2">
        <w:rPr>
          <w:noProof/>
        </w:rPr>
        <w:fldChar w:fldCharType="begin"/>
      </w:r>
      <w:r w:rsidRPr="007D7AF2">
        <w:rPr>
          <w:noProof/>
        </w:rPr>
        <w:instrText xml:space="preserve"> PAGEREF _Toc124849223 \h </w:instrText>
      </w:r>
      <w:r w:rsidRPr="007D7AF2">
        <w:rPr>
          <w:noProof/>
        </w:rPr>
      </w:r>
      <w:r w:rsidRPr="007D7AF2">
        <w:rPr>
          <w:noProof/>
        </w:rPr>
        <w:fldChar w:fldCharType="separate"/>
      </w:r>
      <w:r w:rsidR="00A530B5">
        <w:rPr>
          <w:noProof/>
        </w:rPr>
        <w:t>2</w:t>
      </w:r>
      <w:r w:rsidRPr="007D7AF2">
        <w:rPr>
          <w:noProof/>
        </w:rPr>
        <w:fldChar w:fldCharType="end"/>
      </w:r>
    </w:p>
    <w:p w14:paraId="5113BE2F" w14:textId="12CB6028" w:rsidR="007D7AF2" w:rsidRDefault="007D7AF2">
      <w:pPr>
        <w:pStyle w:val="TOC6"/>
        <w:rPr>
          <w:rFonts w:asciiTheme="minorHAnsi" w:eastAsiaTheme="minorEastAsia" w:hAnsiTheme="minorHAnsi" w:cstheme="minorBidi"/>
          <w:b w:val="0"/>
          <w:noProof/>
          <w:kern w:val="0"/>
          <w:sz w:val="22"/>
          <w:szCs w:val="22"/>
        </w:rPr>
      </w:pPr>
      <w:r>
        <w:rPr>
          <w:noProof/>
        </w:rPr>
        <w:t>Schedule 1 – relevant services</w:t>
      </w:r>
      <w:r w:rsidRPr="007D7AF2">
        <w:rPr>
          <w:b w:val="0"/>
          <w:noProof/>
          <w:sz w:val="18"/>
        </w:rPr>
        <w:tab/>
      </w:r>
      <w:r w:rsidRPr="007D7AF2">
        <w:rPr>
          <w:b w:val="0"/>
          <w:noProof/>
          <w:sz w:val="18"/>
        </w:rPr>
        <w:fldChar w:fldCharType="begin"/>
      </w:r>
      <w:r w:rsidRPr="007D7AF2">
        <w:rPr>
          <w:b w:val="0"/>
          <w:noProof/>
          <w:sz w:val="18"/>
        </w:rPr>
        <w:instrText xml:space="preserve"> PAGEREF _Toc124849224 \h </w:instrText>
      </w:r>
      <w:r w:rsidRPr="007D7AF2">
        <w:rPr>
          <w:b w:val="0"/>
          <w:noProof/>
          <w:sz w:val="18"/>
        </w:rPr>
      </w:r>
      <w:r w:rsidRPr="007D7AF2">
        <w:rPr>
          <w:b w:val="0"/>
          <w:noProof/>
          <w:sz w:val="18"/>
        </w:rPr>
        <w:fldChar w:fldCharType="separate"/>
      </w:r>
      <w:r w:rsidR="00A530B5">
        <w:rPr>
          <w:b w:val="0"/>
          <w:noProof/>
          <w:sz w:val="18"/>
        </w:rPr>
        <w:t>3</w:t>
      </w:r>
      <w:r w:rsidRPr="007D7AF2">
        <w:rPr>
          <w:b w:val="0"/>
          <w:noProof/>
          <w:sz w:val="18"/>
        </w:rPr>
        <w:fldChar w:fldCharType="end"/>
      </w:r>
    </w:p>
    <w:p w14:paraId="7D73FAB8" w14:textId="3F1CE509" w:rsidR="007D7AF2" w:rsidRDefault="007D7AF2" w:rsidP="007D7AF2">
      <w:pPr>
        <w:pStyle w:val="TOC2"/>
        <w:rPr>
          <w:rFonts w:asciiTheme="minorHAnsi" w:eastAsiaTheme="minorEastAsia" w:hAnsiTheme="minorHAnsi" w:cstheme="minorBidi"/>
          <w:b w:val="0"/>
          <w:noProof/>
          <w:kern w:val="0"/>
          <w:sz w:val="22"/>
          <w:szCs w:val="22"/>
        </w:rPr>
      </w:pPr>
      <w:r>
        <w:rPr>
          <w:noProof/>
        </w:rPr>
        <w:t>Endnotes</w:t>
      </w:r>
      <w:r w:rsidRPr="007D7AF2">
        <w:rPr>
          <w:b w:val="0"/>
          <w:noProof/>
          <w:sz w:val="18"/>
        </w:rPr>
        <w:tab/>
      </w:r>
      <w:r w:rsidRPr="007D7AF2">
        <w:rPr>
          <w:b w:val="0"/>
          <w:noProof/>
          <w:sz w:val="18"/>
        </w:rPr>
        <w:fldChar w:fldCharType="begin"/>
      </w:r>
      <w:r w:rsidRPr="007D7AF2">
        <w:rPr>
          <w:b w:val="0"/>
          <w:noProof/>
          <w:sz w:val="18"/>
        </w:rPr>
        <w:instrText xml:space="preserve"> PAGEREF _Toc124849225 \h </w:instrText>
      </w:r>
      <w:r w:rsidRPr="007D7AF2">
        <w:rPr>
          <w:b w:val="0"/>
          <w:noProof/>
          <w:sz w:val="18"/>
        </w:rPr>
      </w:r>
      <w:r w:rsidRPr="007D7AF2">
        <w:rPr>
          <w:b w:val="0"/>
          <w:noProof/>
          <w:sz w:val="18"/>
        </w:rPr>
        <w:fldChar w:fldCharType="separate"/>
      </w:r>
      <w:r w:rsidR="00A530B5">
        <w:rPr>
          <w:b w:val="0"/>
          <w:noProof/>
          <w:sz w:val="18"/>
        </w:rPr>
        <w:t>4</w:t>
      </w:r>
      <w:r w:rsidRPr="007D7AF2">
        <w:rPr>
          <w:b w:val="0"/>
          <w:noProof/>
          <w:sz w:val="18"/>
        </w:rPr>
        <w:fldChar w:fldCharType="end"/>
      </w:r>
    </w:p>
    <w:p w14:paraId="65666964" w14:textId="49ABCAE9" w:rsidR="007D7AF2" w:rsidRDefault="007D7AF2">
      <w:pPr>
        <w:pStyle w:val="TOC3"/>
        <w:rPr>
          <w:rFonts w:asciiTheme="minorHAnsi" w:eastAsiaTheme="minorEastAsia" w:hAnsiTheme="minorHAnsi" w:cstheme="minorBidi"/>
          <w:b w:val="0"/>
          <w:noProof/>
          <w:kern w:val="0"/>
          <w:szCs w:val="22"/>
        </w:rPr>
      </w:pPr>
      <w:r>
        <w:rPr>
          <w:noProof/>
        </w:rPr>
        <w:t>Endnote 1—About the endnotes</w:t>
      </w:r>
      <w:r w:rsidRPr="007D7AF2">
        <w:rPr>
          <w:b w:val="0"/>
          <w:noProof/>
          <w:sz w:val="18"/>
        </w:rPr>
        <w:tab/>
      </w:r>
      <w:r w:rsidRPr="007D7AF2">
        <w:rPr>
          <w:b w:val="0"/>
          <w:noProof/>
          <w:sz w:val="18"/>
        </w:rPr>
        <w:fldChar w:fldCharType="begin"/>
      </w:r>
      <w:r w:rsidRPr="007D7AF2">
        <w:rPr>
          <w:b w:val="0"/>
          <w:noProof/>
          <w:sz w:val="18"/>
        </w:rPr>
        <w:instrText xml:space="preserve"> PAGEREF _Toc124849226 \h </w:instrText>
      </w:r>
      <w:r w:rsidRPr="007D7AF2">
        <w:rPr>
          <w:b w:val="0"/>
          <w:noProof/>
          <w:sz w:val="18"/>
        </w:rPr>
      </w:r>
      <w:r w:rsidRPr="007D7AF2">
        <w:rPr>
          <w:b w:val="0"/>
          <w:noProof/>
          <w:sz w:val="18"/>
        </w:rPr>
        <w:fldChar w:fldCharType="separate"/>
      </w:r>
      <w:r w:rsidR="00A530B5">
        <w:rPr>
          <w:b w:val="0"/>
          <w:noProof/>
          <w:sz w:val="18"/>
        </w:rPr>
        <w:t>4</w:t>
      </w:r>
      <w:r w:rsidRPr="007D7AF2">
        <w:rPr>
          <w:b w:val="0"/>
          <w:noProof/>
          <w:sz w:val="18"/>
        </w:rPr>
        <w:fldChar w:fldCharType="end"/>
      </w:r>
    </w:p>
    <w:p w14:paraId="24E6079B" w14:textId="75FF646C" w:rsidR="007D7AF2" w:rsidRDefault="007D7AF2">
      <w:pPr>
        <w:pStyle w:val="TOC3"/>
        <w:rPr>
          <w:rFonts w:asciiTheme="minorHAnsi" w:eastAsiaTheme="minorEastAsia" w:hAnsiTheme="minorHAnsi" w:cstheme="minorBidi"/>
          <w:b w:val="0"/>
          <w:noProof/>
          <w:kern w:val="0"/>
          <w:szCs w:val="22"/>
        </w:rPr>
      </w:pPr>
      <w:r>
        <w:rPr>
          <w:noProof/>
        </w:rPr>
        <w:t>Endnote 2—Abbreviation key</w:t>
      </w:r>
      <w:r w:rsidRPr="007D7AF2">
        <w:rPr>
          <w:b w:val="0"/>
          <w:noProof/>
          <w:sz w:val="18"/>
        </w:rPr>
        <w:tab/>
      </w:r>
      <w:r w:rsidRPr="007D7AF2">
        <w:rPr>
          <w:b w:val="0"/>
          <w:noProof/>
          <w:sz w:val="18"/>
        </w:rPr>
        <w:fldChar w:fldCharType="begin"/>
      </w:r>
      <w:r w:rsidRPr="007D7AF2">
        <w:rPr>
          <w:b w:val="0"/>
          <w:noProof/>
          <w:sz w:val="18"/>
        </w:rPr>
        <w:instrText xml:space="preserve"> PAGEREF _Toc124849227 \h </w:instrText>
      </w:r>
      <w:r w:rsidRPr="007D7AF2">
        <w:rPr>
          <w:b w:val="0"/>
          <w:noProof/>
          <w:sz w:val="18"/>
        </w:rPr>
      </w:r>
      <w:r w:rsidRPr="007D7AF2">
        <w:rPr>
          <w:b w:val="0"/>
          <w:noProof/>
          <w:sz w:val="18"/>
        </w:rPr>
        <w:fldChar w:fldCharType="separate"/>
      </w:r>
      <w:r w:rsidR="00A530B5">
        <w:rPr>
          <w:b w:val="0"/>
          <w:noProof/>
          <w:sz w:val="18"/>
        </w:rPr>
        <w:t>5</w:t>
      </w:r>
      <w:r w:rsidRPr="007D7AF2">
        <w:rPr>
          <w:b w:val="0"/>
          <w:noProof/>
          <w:sz w:val="18"/>
        </w:rPr>
        <w:fldChar w:fldCharType="end"/>
      </w:r>
      <w:bookmarkStart w:id="0" w:name="_GoBack"/>
      <w:bookmarkEnd w:id="0"/>
    </w:p>
    <w:p w14:paraId="27BE9CD4" w14:textId="14E655A6" w:rsidR="007D7AF2" w:rsidRDefault="007D7AF2">
      <w:pPr>
        <w:pStyle w:val="TOC3"/>
        <w:rPr>
          <w:rFonts w:asciiTheme="minorHAnsi" w:eastAsiaTheme="minorEastAsia" w:hAnsiTheme="minorHAnsi" w:cstheme="minorBidi"/>
          <w:b w:val="0"/>
          <w:noProof/>
          <w:kern w:val="0"/>
          <w:szCs w:val="22"/>
        </w:rPr>
      </w:pPr>
      <w:r>
        <w:rPr>
          <w:noProof/>
        </w:rPr>
        <w:t>Endnote 3—Legislation history</w:t>
      </w:r>
      <w:r w:rsidRPr="007D7AF2">
        <w:rPr>
          <w:b w:val="0"/>
          <w:noProof/>
          <w:sz w:val="18"/>
        </w:rPr>
        <w:tab/>
      </w:r>
      <w:r w:rsidRPr="007D7AF2">
        <w:rPr>
          <w:b w:val="0"/>
          <w:noProof/>
          <w:sz w:val="18"/>
        </w:rPr>
        <w:fldChar w:fldCharType="begin"/>
      </w:r>
      <w:r w:rsidRPr="007D7AF2">
        <w:rPr>
          <w:b w:val="0"/>
          <w:noProof/>
          <w:sz w:val="18"/>
        </w:rPr>
        <w:instrText xml:space="preserve"> PAGEREF _Toc124849228 \h </w:instrText>
      </w:r>
      <w:r w:rsidRPr="007D7AF2">
        <w:rPr>
          <w:b w:val="0"/>
          <w:noProof/>
          <w:sz w:val="18"/>
        </w:rPr>
      </w:r>
      <w:r w:rsidRPr="007D7AF2">
        <w:rPr>
          <w:b w:val="0"/>
          <w:noProof/>
          <w:sz w:val="18"/>
        </w:rPr>
        <w:fldChar w:fldCharType="separate"/>
      </w:r>
      <w:r w:rsidR="00A530B5">
        <w:rPr>
          <w:b w:val="0"/>
          <w:noProof/>
          <w:sz w:val="18"/>
        </w:rPr>
        <w:t>6</w:t>
      </w:r>
      <w:r w:rsidRPr="007D7AF2">
        <w:rPr>
          <w:b w:val="0"/>
          <w:noProof/>
          <w:sz w:val="18"/>
        </w:rPr>
        <w:fldChar w:fldCharType="end"/>
      </w:r>
    </w:p>
    <w:p w14:paraId="56932A7C" w14:textId="6DA9FDE7" w:rsidR="007D7AF2" w:rsidRDefault="007D7AF2">
      <w:pPr>
        <w:pStyle w:val="TOC3"/>
        <w:rPr>
          <w:rFonts w:asciiTheme="minorHAnsi" w:eastAsiaTheme="minorEastAsia" w:hAnsiTheme="minorHAnsi" w:cstheme="minorBidi"/>
          <w:b w:val="0"/>
          <w:noProof/>
          <w:kern w:val="0"/>
          <w:szCs w:val="22"/>
        </w:rPr>
      </w:pPr>
      <w:r>
        <w:rPr>
          <w:noProof/>
        </w:rPr>
        <w:t>Endnote 4—Amendment history</w:t>
      </w:r>
      <w:r w:rsidRPr="007D7AF2">
        <w:rPr>
          <w:b w:val="0"/>
          <w:noProof/>
          <w:sz w:val="18"/>
        </w:rPr>
        <w:tab/>
      </w:r>
      <w:r w:rsidRPr="007D7AF2">
        <w:rPr>
          <w:b w:val="0"/>
          <w:noProof/>
          <w:sz w:val="18"/>
        </w:rPr>
        <w:fldChar w:fldCharType="begin"/>
      </w:r>
      <w:r w:rsidRPr="007D7AF2">
        <w:rPr>
          <w:b w:val="0"/>
          <w:noProof/>
          <w:sz w:val="18"/>
        </w:rPr>
        <w:instrText xml:space="preserve"> PAGEREF _Toc124849229 \h </w:instrText>
      </w:r>
      <w:r w:rsidRPr="007D7AF2">
        <w:rPr>
          <w:b w:val="0"/>
          <w:noProof/>
          <w:sz w:val="18"/>
        </w:rPr>
      </w:r>
      <w:r w:rsidRPr="007D7AF2">
        <w:rPr>
          <w:b w:val="0"/>
          <w:noProof/>
          <w:sz w:val="18"/>
        </w:rPr>
        <w:fldChar w:fldCharType="separate"/>
      </w:r>
      <w:r w:rsidR="00A530B5">
        <w:rPr>
          <w:b w:val="0"/>
          <w:noProof/>
          <w:sz w:val="18"/>
        </w:rPr>
        <w:t>8</w:t>
      </w:r>
      <w:r w:rsidRPr="007D7AF2">
        <w:rPr>
          <w:b w:val="0"/>
          <w:noProof/>
          <w:sz w:val="18"/>
        </w:rPr>
        <w:fldChar w:fldCharType="end"/>
      </w:r>
    </w:p>
    <w:p w14:paraId="19C17B64" w14:textId="0E3C6977" w:rsidR="00F6696E" w:rsidRPr="006A3BD3" w:rsidRDefault="00B418CB" w:rsidP="00C56481">
      <w:pPr>
        <w:outlineLvl w:val="0"/>
        <w:sectPr w:rsidR="00F6696E" w:rsidRPr="006A3BD3" w:rsidSect="00A72C8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A3BD3">
        <w:rPr>
          <w:rFonts w:cs="Times New Roman"/>
          <w:sz w:val="18"/>
        </w:rPr>
        <w:fldChar w:fldCharType="end"/>
      </w:r>
    </w:p>
    <w:p w14:paraId="2EA7585D" w14:textId="70B941AB" w:rsidR="00554826" w:rsidRPr="006A3BD3" w:rsidRDefault="00554826" w:rsidP="00554826">
      <w:pPr>
        <w:pStyle w:val="ActHead5"/>
      </w:pPr>
      <w:bookmarkStart w:id="1" w:name="_Toc124849218"/>
      <w:r w:rsidRPr="006A3BD3">
        <w:rPr>
          <w:rStyle w:val="CharSectno"/>
        </w:rPr>
        <w:lastRenderedPageBreak/>
        <w:t>1</w:t>
      </w:r>
      <w:r w:rsidR="00436932" w:rsidRPr="006A3BD3">
        <w:rPr>
          <w:rStyle w:val="CharSectno"/>
        </w:rPr>
        <w:t>.</w:t>
      </w:r>
      <w:r w:rsidRPr="006A3BD3">
        <w:t xml:space="preserve">  Name</w:t>
      </w:r>
      <w:bookmarkEnd w:id="1"/>
    </w:p>
    <w:p w14:paraId="64F5A1A1" w14:textId="32991C50" w:rsidR="00554826" w:rsidRPr="006A3BD3" w:rsidRDefault="00554826" w:rsidP="004940C4">
      <w:pPr>
        <w:pStyle w:val="subsection"/>
        <w:tabs>
          <w:tab w:val="clear" w:pos="1021"/>
        </w:tabs>
        <w:ind w:left="709" w:hanging="709"/>
        <w:rPr>
          <w:sz w:val="24"/>
          <w:szCs w:val="24"/>
        </w:rPr>
      </w:pPr>
      <w:r w:rsidRPr="006A3BD3">
        <w:rPr>
          <w:sz w:val="24"/>
          <w:szCs w:val="24"/>
        </w:rPr>
        <w:tab/>
        <w:t xml:space="preserve">This instrument is the </w:t>
      </w:r>
      <w:r w:rsidR="00672E78" w:rsidRPr="006A3BD3">
        <w:rPr>
          <w:i/>
          <w:noProof/>
          <w:sz w:val="24"/>
          <w:szCs w:val="24"/>
        </w:rPr>
        <w:t>Health Insurance (</w:t>
      </w:r>
      <w:r w:rsidR="00721CC0" w:rsidRPr="006A3BD3">
        <w:rPr>
          <w:i/>
          <w:noProof/>
          <w:sz w:val="24"/>
          <w:szCs w:val="24"/>
        </w:rPr>
        <w:t>Section 3</w:t>
      </w:r>
      <w:r w:rsidR="00672E78" w:rsidRPr="006A3BD3">
        <w:rPr>
          <w:i/>
          <w:noProof/>
          <w:sz w:val="24"/>
          <w:szCs w:val="24"/>
        </w:rPr>
        <w:t>C Pathology Services – COVID</w:t>
      </w:r>
      <w:r w:rsidR="006A3BD3">
        <w:rPr>
          <w:i/>
          <w:noProof/>
          <w:sz w:val="24"/>
          <w:szCs w:val="24"/>
        </w:rPr>
        <w:noBreakHyphen/>
      </w:r>
      <w:r w:rsidR="00672E78" w:rsidRPr="006A3BD3">
        <w:rPr>
          <w:i/>
          <w:noProof/>
          <w:sz w:val="24"/>
          <w:szCs w:val="24"/>
        </w:rPr>
        <w:t xml:space="preserve">19) </w:t>
      </w:r>
      <w:r w:rsidR="00721CC0" w:rsidRPr="006A3BD3">
        <w:rPr>
          <w:i/>
          <w:noProof/>
          <w:sz w:val="24"/>
          <w:szCs w:val="24"/>
        </w:rPr>
        <w:t>Determination 2</w:t>
      </w:r>
      <w:r w:rsidR="00672E78" w:rsidRPr="006A3BD3">
        <w:rPr>
          <w:i/>
          <w:noProof/>
          <w:sz w:val="24"/>
          <w:szCs w:val="24"/>
        </w:rPr>
        <w:t>020</w:t>
      </w:r>
    </w:p>
    <w:p w14:paraId="1C043F3C" w14:textId="3C9878CD" w:rsidR="0088670A" w:rsidRPr="006A3BD3" w:rsidRDefault="0088670A" w:rsidP="00D03411">
      <w:pPr>
        <w:pStyle w:val="ActHead5"/>
      </w:pPr>
      <w:bookmarkStart w:id="2" w:name="_Toc124849219"/>
      <w:r w:rsidRPr="006A3BD3">
        <w:rPr>
          <w:rStyle w:val="CharSectno"/>
        </w:rPr>
        <w:t>3.</w:t>
      </w:r>
      <w:r w:rsidRPr="006A3BD3">
        <w:t xml:space="preserve">  Cessation</w:t>
      </w:r>
      <w:bookmarkEnd w:id="2"/>
    </w:p>
    <w:p w14:paraId="69FAACD9" w14:textId="1B5683B1" w:rsidR="0088670A" w:rsidRPr="006A3BD3" w:rsidRDefault="0088670A" w:rsidP="00D03411">
      <w:pPr>
        <w:pStyle w:val="subsection"/>
        <w:tabs>
          <w:tab w:val="clear" w:pos="1021"/>
        </w:tabs>
        <w:ind w:left="709" w:hanging="709"/>
        <w:rPr>
          <w:sz w:val="24"/>
          <w:szCs w:val="24"/>
        </w:rPr>
      </w:pPr>
      <w:r w:rsidRPr="006A3BD3">
        <w:rPr>
          <w:sz w:val="24"/>
          <w:szCs w:val="24"/>
        </w:rPr>
        <w:tab/>
        <w:t>Unless earlier revoked this instrument ceases on </w:t>
      </w:r>
      <w:r w:rsidR="00721CC0" w:rsidRPr="006A3BD3">
        <w:t>31 December</w:t>
      </w:r>
      <w:r w:rsidR="00132C7F" w:rsidRPr="006A3BD3">
        <w:t xml:space="preserve"> 2023</w:t>
      </w:r>
      <w:r w:rsidRPr="006A3BD3">
        <w:rPr>
          <w:sz w:val="24"/>
          <w:szCs w:val="24"/>
        </w:rPr>
        <w:t xml:space="preserve"> at 11.59pm.</w:t>
      </w:r>
    </w:p>
    <w:p w14:paraId="47401D14" w14:textId="067B92EF" w:rsidR="00554826" w:rsidRPr="006A3BD3" w:rsidRDefault="00B8446F" w:rsidP="00B8446F">
      <w:pPr>
        <w:pStyle w:val="ActHead5"/>
      </w:pPr>
      <w:bookmarkStart w:id="3" w:name="_Toc124849220"/>
      <w:r w:rsidRPr="006A3BD3">
        <w:rPr>
          <w:rStyle w:val="CharSectno"/>
        </w:rPr>
        <w:t>4</w:t>
      </w:r>
      <w:r w:rsidR="00436932" w:rsidRPr="006A3BD3">
        <w:rPr>
          <w:rStyle w:val="CharSectno"/>
        </w:rPr>
        <w:t>.</w:t>
      </w:r>
      <w:r w:rsidR="00554826" w:rsidRPr="006A3BD3">
        <w:t xml:space="preserve">  Authority</w:t>
      </w:r>
      <w:bookmarkEnd w:id="3"/>
    </w:p>
    <w:p w14:paraId="01A86EEC" w14:textId="4D8C0EEC" w:rsidR="00554826" w:rsidRPr="006A3BD3" w:rsidRDefault="007057D0" w:rsidP="004940C4">
      <w:pPr>
        <w:pStyle w:val="subsection"/>
        <w:tabs>
          <w:tab w:val="clear" w:pos="1021"/>
        </w:tabs>
        <w:ind w:left="709" w:hanging="709"/>
        <w:rPr>
          <w:sz w:val="24"/>
          <w:szCs w:val="24"/>
        </w:rPr>
      </w:pPr>
      <w:r w:rsidRPr="006A3BD3">
        <w:rPr>
          <w:sz w:val="24"/>
          <w:szCs w:val="24"/>
        </w:rPr>
        <w:tab/>
      </w:r>
      <w:r w:rsidR="00554826" w:rsidRPr="006A3BD3">
        <w:rPr>
          <w:sz w:val="24"/>
          <w:szCs w:val="24"/>
        </w:rPr>
        <w:t xml:space="preserve">This instrument is </w:t>
      </w:r>
      <w:r w:rsidR="00FF4480" w:rsidRPr="006A3BD3">
        <w:rPr>
          <w:sz w:val="24"/>
          <w:szCs w:val="24"/>
        </w:rPr>
        <w:t xml:space="preserve">made under </w:t>
      </w:r>
      <w:r w:rsidR="00721CC0" w:rsidRPr="006A3BD3">
        <w:rPr>
          <w:sz w:val="24"/>
          <w:szCs w:val="24"/>
        </w:rPr>
        <w:t>subsection 3</w:t>
      </w:r>
      <w:r w:rsidR="00FF4480" w:rsidRPr="006A3BD3">
        <w:rPr>
          <w:sz w:val="24"/>
          <w:szCs w:val="24"/>
        </w:rPr>
        <w:t xml:space="preserve">C(1) of the </w:t>
      </w:r>
      <w:r w:rsidR="00FF4480" w:rsidRPr="006A3BD3">
        <w:rPr>
          <w:i/>
          <w:sz w:val="24"/>
          <w:szCs w:val="24"/>
        </w:rPr>
        <w:t>Health Insurance Act 1973</w:t>
      </w:r>
      <w:r w:rsidR="009D4587" w:rsidRPr="006A3BD3">
        <w:rPr>
          <w:sz w:val="24"/>
          <w:szCs w:val="24"/>
        </w:rPr>
        <w:t>.</w:t>
      </w:r>
    </w:p>
    <w:p w14:paraId="35B4015E" w14:textId="0D2C7498" w:rsidR="00620DA3" w:rsidRPr="006A3BD3" w:rsidRDefault="00B8446F" w:rsidP="00620DA3">
      <w:pPr>
        <w:pStyle w:val="ActHead5"/>
      </w:pPr>
      <w:bookmarkStart w:id="4" w:name="_Toc124849221"/>
      <w:r w:rsidRPr="006A3BD3">
        <w:rPr>
          <w:rStyle w:val="CharSectno"/>
        </w:rPr>
        <w:t>5</w:t>
      </w:r>
      <w:r w:rsidR="00436932" w:rsidRPr="006A3BD3">
        <w:rPr>
          <w:rStyle w:val="CharSectno"/>
        </w:rPr>
        <w:t>.</w:t>
      </w:r>
      <w:r w:rsidR="00620DA3" w:rsidRPr="006A3BD3">
        <w:t xml:space="preserve">  Definitions</w:t>
      </w:r>
      <w:bookmarkEnd w:id="4"/>
    </w:p>
    <w:p w14:paraId="37C7A150" w14:textId="4A796015" w:rsidR="00AD7142" w:rsidRPr="006A3BD3" w:rsidRDefault="00AD7142" w:rsidP="00AD7142">
      <w:pPr>
        <w:shd w:val="clear" w:color="auto" w:fill="FFFFFF"/>
        <w:spacing w:before="240"/>
        <w:ind w:left="851" w:hanging="567"/>
        <w:jc w:val="both"/>
        <w:rPr>
          <w:rFonts w:eastAsia="Times New Roman" w:cs="Times New Roman"/>
          <w:szCs w:val="22"/>
          <w:lang w:eastAsia="en-AU"/>
        </w:rPr>
      </w:pPr>
      <w:r w:rsidRPr="006A3BD3">
        <w:rPr>
          <w:rFonts w:eastAsia="Times New Roman" w:cs="Times New Roman"/>
          <w:sz w:val="24"/>
          <w:szCs w:val="24"/>
          <w:lang w:eastAsia="en-AU"/>
        </w:rPr>
        <w:t>(1)</w:t>
      </w:r>
      <w:r w:rsidRPr="006A3BD3">
        <w:rPr>
          <w:rFonts w:eastAsia="Times New Roman" w:cs="Times New Roman"/>
          <w:sz w:val="14"/>
          <w:szCs w:val="14"/>
          <w:lang w:eastAsia="en-AU"/>
        </w:rPr>
        <w:tab/>
      </w:r>
      <w:r w:rsidRPr="006A3BD3">
        <w:rPr>
          <w:rFonts w:eastAsia="Times New Roman" w:cs="Times New Roman"/>
          <w:sz w:val="24"/>
          <w:szCs w:val="24"/>
          <w:lang w:eastAsia="en-AU"/>
        </w:rPr>
        <w:t>In this instrument:</w:t>
      </w:r>
    </w:p>
    <w:p w14:paraId="00844BF7" w14:textId="77777777" w:rsidR="00AD7142" w:rsidRPr="006A3BD3" w:rsidRDefault="00AD7142" w:rsidP="00AD7142">
      <w:pPr>
        <w:shd w:val="clear" w:color="auto" w:fill="FFFFFF"/>
        <w:spacing w:before="120"/>
        <w:ind w:left="851"/>
        <w:jc w:val="both"/>
        <w:rPr>
          <w:rFonts w:eastAsia="Times New Roman" w:cs="Times New Roman"/>
          <w:szCs w:val="22"/>
          <w:lang w:eastAsia="en-AU"/>
        </w:rPr>
      </w:pPr>
      <w:r w:rsidRPr="006A3BD3">
        <w:rPr>
          <w:rFonts w:eastAsia="Times New Roman" w:cs="Times New Roman"/>
          <w:b/>
          <w:bCs/>
          <w:i/>
          <w:iCs/>
          <w:sz w:val="24"/>
          <w:szCs w:val="24"/>
          <w:lang w:eastAsia="en-AU"/>
        </w:rPr>
        <w:t>Act </w:t>
      </w:r>
      <w:r w:rsidRPr="006A3BD3">
        <w:rPr>
          <w:rFonts w:eastAsia="Times New Roman" w:cs="Times New Roman"/>
          <w:sz w:val="24"/>
          <w:szCs w:val="24"/>
          <w:lang w:eastAsia="en-AU"/>
        </w:rPr>
        <w:t>means the </w:t>
      </w:r>
      <w:r w:rsidRPr="006A3BD3">
        <w:rPr>
          <w:rFonts w:eastAsia="Times New Roman" w:cs="Times New Roman"/>
          <w:i/>
          <w:iCs/>
          <w:sz w:val="24"/>
          <w:szCs w:val="24"/>
          <w:lang w:eastAsia="en-AU"/>
        </w:rPr>
        <w:t>Health Insurance Act 1973</w:t>
      </w:r>
      <w:r w:rsidRPr="006A3BD3">
        <w:rPr>
          <w:rFonts w:eastAsia="Times New Roman" w:cs="Times New Roman"/>
          <w:sz w:val="24"/>
          <w:szCs w:val="24"/>
          <w:lang w:eastAsia="en-AU"/>
        </w:rPr>
        <w:t>.</w:t>
      </w:r>
    </w:p>
    <w:p w14:paraId="6E62E44C" w14:textId="481E6C40" w:rsidR="00AD7142" w:rsidRPr="006A3BD3" w:rsidRDefault="00AD7142" w:rsidP="00AD7142">
      <w:pPr>
        <w:shd w:val="clear" w:color="auto" w:fill="FFFFFF"/>
        <w:spacing w:before="120"/>
        <w:ind w:left="851"/>
        <w:jc w:val="both"/>
        <w:rPr>
          <w:rFonts w:eastAsia="Times New Roman" w:cs="Times New Roman"/>
          <w:szCs w:val="22"/>
          <w:lang w:eastAsia="en-AU"/>
        </w:rPr>
      </w:pPr>
      <w:r w:rsidRPr="006A3BD3">
        <w:rPr>
          <w:rFonts w:eastAsia="Times New Roman" w:cs="Times New Roman"/>
          <w:b/>
          <w:bCs/>
          <w:i/>
          <w:iCs/>
          <w:sz w:val="24"/>
          <w:szCs w:val="24"/>
          <w:lang w:eastAsia="en-AU"/>
        </w:rPr>
        <w:t>bulk</w:t>
      </w:r>
      <w:r w:rsidR="006A3BD3">
        <w:rPr>
          <w:rFonts w:eastAsia="Times New Roman" w:cs="Times New Roman"/>
          <w:b/>
          <w:bCs/>
          <w:i/>
          <w:iCs/>
          <w:sz w:val="24"/>
          <w:szCs w:val="24"/>
          <w:lang w:eastAsia="en-AU"/>
        </w:rPr>
        <w:noBreakHyphen/>
      </w:r>
      <w:r w:rsidRPr="006A3BD3">
        <w:rPr>
          <w:rFonts w:eastAsia="Times New Roman" w:cs="Times New Roman"/>
          <w:b/>
          <w:bCs/>
          <w:i/>
          <w:iCs/>
          <w:sz w:val="24"/>
          <w:szCs w:val="24"/>
          <w:lang w:eastAsia="en-AU"/>
        </w:rPr>
        <w:t>billed</w:t>
      </w:r>
      <w:r w:rsidRPr="006A3BD3">
        <w:rPr>
          <w:rFonts w:eastAsia="Times New Roman" w:cs="Times New Roman"/>
          <w:sz w:val="24"/>
          <w:szCs w:val="24"/>
          <w:lang w:eastAsia="en-AU"/>
        </w:rPr>
        <w:t>: a pathology service is bulk</w:t>
      </w:r>
      <w:r w:rsidR="006A3BD3">
        <w:rPr>
          <w:rFonts w:eastAsia="Times New Roman" w:cs="Times New Roman"/>
          <w:sz w:val="24"/>
          <w:szCs w:val="24"/>
          <w:lang w:eastAsia="en-AU"/>
        </w:rPr>
        <w:noBreakHyphen/>
      </w:r>
      <w:r w:rsidRPr="006A3BD3">
        <w:rPr>
          <w:rFonts w:eastAsia="Times New Roman" w:cs="Times New Roman"/>
          <w:sz w:val="24"/>
          <w:szCs w:val="24"/>
          <w:lang w:eastAsia="en-AU"/>
        </w:rPr>
        <w:t>billed if:</w:t>
      </w:r>
    </w:p>
    <w:p w14:paraId="62DD1FD6" w14:textId="77777777" w:rsidR="00AD7142" w:rsidRPr="006A3BD3" w:rsidRDefault="00AD7142" w:rsidP="00AD7142">
      <w:pPr>
        <w:shd w:val="clear" w:color="auto" w:fill="FFFFFF"/>
        <w:spacing w:before="80"/>
        <w:ind w:left="993"/>
        <w:jc w:val="both"/>
        <w:rPr>
          <w:rFonts w:eastAsia="Times New Roman" w:cs="Times New Roman"/>
          <w:szCs w:val="22"/>
          <w:lang w:eastAsia="en-AU"/>
        </w:rPr>
      </w:pPr>
      <w:r w:rsidRPr="006A3BD3">
        <w:rPr>
          <w:rFonts w:eastAsia="Times New Roman" w:cs="Times New Roman"/>
          <w:sz w:val="24"/>
          <w:szCs w:val="24"/>
          <w:lang w:eastAsia="en-AU"/>
        </w:rPr>
        <w:t>(a)  a medicare benefit is payable to a person in relation to the service; and</w:t>
      </w:r>
    </w:p>
    <w:p w14:paraId="581B2D3B" w14:textId="77777777" w:rsidR="00AD7142" w:rsidRPr="006A3BD3" w:rsidRDefault="00AD7142" w:rsidP="00AD7142">
      <w:pPr>
        <w:shd w:val="clear" w:color="auto" w:fill="FFFFFF"/>
        <w:spacing w:before="80"/>
        <w:ind w:left="993"/>
        <w:jc w:val="both"/>
        <w:rPr>
          <w:rFonts w:eastAsia="Times New Roman" w:cs="Times New Roman"/>
          <w:szCs w:val="22"/>
          <w:lang w:eastAsia="en-AU"/>
        </w:rPr>
      </w:pPr>
      <w:r w:rsidRPr="006A3BD3">
        <w:rPr>
          <w:rFonts w:eastAsia="Times New Roman" w:cs="Times New Roman"/>
          <w:sz w:val="24"/>
          <w:szCs w:val="24"/>
          <w:lang w:eastAsia="en-AU"/>
        </w:rPr>
        <w:t>(b)  under an agreement entered into under section 20A of the Act:</w:t>
      </w:r>
    </w:p>
    <w:p w14:paraId="25A31E21" w14:textId="77777777" w:rsidR="00AD7142" w:rsidRPr="006A3BD3" w:rsidRDefault="00AD7142" w:rsidP="00AD7142">
      <w:pPr>
        <w:shd w:val="clear" w:color="auto" w:fill="FFFFFF"/>
        <w:spacing w:before="80"/>
        <w:ind w:left="1418" w:hanging="142"/>
        <w:jc w:val="both"/>
        <w:rPr>
          <w:rFonts w:eastAsia="Times New Roman" w:cs="Times New Roman"/>
          <w:szCs w:val="22"/>
          <w:lang w:eastAsia="en-AU"/>
        </w:rPr>
      </w:pPr>
      <w:r w:rsidRPr="006A3BD3">
        <w:rPr>
          <w:rFonts w:eastAsia="Times New Roman" w:cs="Times New Roman"/>
          <w:sz w:val="24"/>
          <w:szCs w:val="24"/>
          <w:lang w:eastAsia="en-AU"/>
        </w:rPr>
        <w:t>   (i)  the person assigns to the practitioner by whom, or on whose behalf, the service is provided, the person’s right to the payment of the medicare benefit; and</w:t>
      </w:r>
    </w:p>
    <w:p w14:paraId="7DC7AED4" w14:textId="77777777" w:rsidR="00AD7142" w:rsidRPr="006A3BD3" w:rsidRDefault="00AD7142" w:rsidP="00AD7142">
      <w:pPr>
        <w:shd w:val="clear" w:color="auto" w:fill="FFFFFF"/>
        <w:spacing w:before="80"/>
        <w:ind w:left="1418" w:hanging="142"/>
        <w:jc w:val="both"/>
        <w:rPr>
          <w:rFonts w:eastAsia="Times New Roman" w:cs="Times New Roman"/>
          <w:szCs w:val="22"/>
          <w:lang w:eastAsia="en-AU"/>
        </w:rPr>
      </w:pPr>
      <w:r w:rsidRPr="006A3BD3">
        <w:rPr>
          <w:rFonts w:eastAsia="Times New Roman" w:cs="Times New Roman"/>
          <w:sz w:val="24"/>
          <w:szCs w:val="24"/>
          <w:lang w:eastAsia="en-AU"/>
        </w:rPr>
        <w:t>   (ii) the practitioner accepts the assignment in full payment of the practitioner’s fee for the service provided.</w:t>
      </w:r>
    </w:p>
    <w:p w14:paraId="708AE8DC" w14:textId="77777777" w:rsidR="00AD7142" w:rsidRPr="006A3BD3" w:rsidRDefault="00AD7142" w:rsidP="00AD7142">
      <w:pPr>
        <w:shd w:val="clear" w:color="auto" w:fill="FFFFFF"/>
        <w:spacing w:before="80"/>
        <w:ind w:left="851"/>
        <w:jc w:val="both"/>
        <w:rPr>
          <w:rFonts w:eastAsia="Times New Roman" w:cs="Times New Roman"/>
          <w:szCs w:val="22"/>
          <w:lang w:eastAsia="en-AU"/>
        </w:rPr>
      </w:pPr>
      <w:r w:rsidRPr="006A3BD3">
        <w:rPr>
          <w:rFonts w:eastAsia="Times New Roman" w:cs="Times New Roman"/>
          <w:b/>
          <w:bCs/>
          <w:i/>
          <w:iCs/>
          <w:sz w:val="24"/>
          <w:szCs w:val="24"/>
          <w:lang w:eastAsia="en-AU"/>
        </w:rPr>
        <w:t>relevant provisions</w:t>
      </w:r>
      <w:r w:rsidRPr="006A3BD3">
        <w:rPr>
          <w:rFonts w:eastAsia="Times New Roman" w:cs="Times New Roman"/>
          <w:sz w:val="24"/>
          <w:szCs w:val="24"/>
          <w:lang w:eastAsia="en-AU"/>
        </w:rPr>
        <w:t> means all provisions, of the Act and regulations made under the Act, and the </w:t>
      </w:r>
      <w:r w:rsidRPr="006A3BD3">
        <w:rPr>
          <w:rFonts w:eastAsia="Times New Roman" w:cs="Times New Roman"/>
          <w:i/>
          <w:iCs/>
          <w:sz w:val="24"/>
          <w:szCs w:val="24"/>
          <w:lang w:eastAsia="en-AU"/>
        </w:rPr>
        <w:t>National Health Act 1953 </w:t>
      </w:r>
      <w:r w:rsidRPr="006A3BD3">
        <w:rPr>
          <w:rFonts w:eastAsia="Times New Roman" w:cs="Times New Roman"/>
          <w:sz w:val="24"/>
          <w:szCs w:val="24"/>
          <w:lang w:eastAsia="en-AU"/>
        </w:rPr>
        <w:t>and regulations made under the</w:t>
      </w:r>
      <w:r w:rsidRPr="006A3BD3">
        <w:rPr>
          <w:rFonts w:eastAsia="Times New Roman" w:cs="Times New Roman"/>
          <w:i/>
          <w:iCs/>
          <w:sz w:val="24"/>
          <w:szCs w:val="24"/>
          <w:lang w:eastAsia="en-AU"/>
        </w:rPr>
        <w:t> National Health Act 1953</w:t>
      </w:r>
      <w:r w:rsidRPr="006A3BD3">
        <w:rPr>
          <w:rFonts w:eastAsia="Times New Roman" w:cs="Times New Roman"/>
          <w:sz w:val="24"/>
          <w:szCs w:val="24"/>
          <w:lang w:eastAsia="en-AU"/>
        </w:rPr>
        <w:t>, relating to pathology services, professional services or items.</w:t>
      </w:r>
    </w:p>
    <w:p w14:paraId="1C1424DA" w14:textId="6145B93E" w:rsidR="00AD7142" w:rsidRPr="006A3BD3" w:rsidRDefault="00AD7142" w:rsidP="00AD7142">
      <w:pPr>
        <w:shd w:val="clear" w:color="auto" w:fill="FFFFFF"/>
        <w:spacing w:before="120"/>
        <w:ind w:left="851"/>
        <w:jc w:val="both"/>
        <w:rPr>
          <w:rFonts w:eastAsia="Times New Roman" w:cs="Times New Roman"/>
          <w:szCs w:val="22"/>
          <w:lang w:eastAsia="en-AU"/>
        </w:rPr>
      </w:pPr>
      <w:r w:rsidRPr="006A3BD3">
        <w:rPr>
          <w:rFonts w:eastAsia="Times New Roman" w:cs="Times New Roman"/>
          <w:b/>
          <w:bCs/>
          <w:i/>
          <w:iCs/>
          <w:sz w:val="24"/>
          <w:szCs w:val="24"/>
          <w:lang w:eastAsia="en-AU"/>
        </w:rPr>
        <w:t>relevant service </w:t>
      </w:r>
      <w:r w:rsidRPr="006A3BD3">
        <w:rPr>
          <w:rFonts w:eastAsia="Times New Roman" w:cs="Times New Roman"/>
          <w:sz w:val="24"/>
          <w:szCs w:val="24"/>
          <w:lang w:eastAsia="en-AU"/>
        </w:rPr>
        <w:t xml:space="preserve">means a health service, as defined in </w:t>
      </w:r>
      <w:r w:rsidR="00721CC0" w:rsidRPr="006A3BD3">
        <w:rPr>
          <w:rFonts w:eastAsia="Times New Roman" w:cs="Times New Roman"/>
          <w:sz w:val="24"/>
          <w:szCs w:val="24"/>
          <w:lang w:eastAsia="en-AU"/>
        </w:rPr>
        <w:t>subsection 3</w:t>
      </w:r>
      <w:r w:rsidRPr="006A3BD3">
        <w:rPr>
          <w:rFonts w:eastAsia="Times New Roman" w:cs="Times New Roman"/>
          <w:sz w:val="24"/>
          <w:szCs w:val="24"/>
          <w:lang w:eastAsia="en-AU"/>
        </w:rPr>
        <w:t>C(8) of the Act, that is specified in a Schedule.</w:t>
      </w:r>
    </w:p>
    <w:p w14:paraId="4BD68C72" w14:textId="7B78E821" w:rsidR="00AD7142" w:rsidRPr="006A3BD3" w:rsidRDefault="00AD7142" w:rsidP="00AD7142">
      <w:pPr>
        <w:shd w:val="clear" w:color="auto" w:fill="FFFFFF"/>
        <w:spacing w:before="120"/>
        <w:ind w:left="851"/>
        <w:jc w:val="both"/>
        <w:rPr>
          <w:rFonts w:eastAsia="Times New Roman" w:cs="Times New Roman"/>
          <w:szCs w:val="22"/>
          <w:lang w:eastAsia="en-AU"/>
        </w:rPr>
      </w:pPr>
      <w:r w:rsidRPr="006A3BD3">
        <w:rPr>
          <w:rFonts w:eastAsia="Times New Roman" w:cs="Times New Roman"/>
          <w:b/>
          <w:bCs/>
          <w:i/>
          <w:iCs/>
          <w:sz w:val="24"/>
          <w:szCs w:val="24"/>
          <w:lang w:eastAsia="en-AU"/>
        </w:rPr>
        <w:t>pathology services table </w:t>
      </w:r>
      <w:r w:rsidRPr="006A3BD3">
        <w:rPr>
          <w:rFonts w:eastAsia="Times New Roman" w:cs="Times New Roman"/>
          <w:sz w:val="24"/>
          <w:szCs w:val="24"/>
          <w:lang w:eastAsia="en-AU"/>
        </w:rPr>
        <w:t xml:space="preserve">means the table prescribed under </w:t>
      </w:r>
      <w:r w:rsidR="00721CC0" w:rsidRPr="006A3BD3">
        <w:rPr>
          <w:rFonts w:eastAsia="Times New Roman" w:cs="Times New Roman"/>
          <w:sz w:val="24"/>
          <w:szCs w:val="24"/>
          <w:lang w:eastAsia="en-AU"/>
        </w:rPr>
        <w:t>subsection 4</w:t>
      </w:r>
      <w:r w:rsidRPr="006A3BD3">
        <w:rPr>
          <w:rFonts w:eastAsia="Times New Roman" w:cs="Times New Roman"/>
          <w:sz w:val="24"/>
          <w:szCs w:val="24"/>
          <w:lang w:eastAsia="en-AU"/>
        </w:rPr>
        <w:t>A(1) of the Act.</w:t>
      </w:r>
    </w:p>
    <w:p w14:paraId="00D6D5AC" w14:textId="653198C6" w:rsidR="00AD7142" w:rsidRPr="006A3BD3" w:rsidRDefault="00AD7142" w:rsidP="00AD7142">
      <w:pPr>
        <w:shd w:val="clear" w:color="auto" w:fill="FFFFFF"/>
        <w:spacing w:before="120"/>
        <w:ind w:left="851"/>
        <w:jc w:val="both"/>
        <w:rPr>
          <w:rFonts w:eastAsia="Times New Roman" w:cs="Times New Roman"/>
          <w:b/>
          <w:bCs/>
          <w:i/>
          <w:iCs/>
          <w:sz w:val="24"/>
          <w:szCs w:val="24"/>
          <w:lang w:eastAsia="en-AU"/>
        </w:rPr>
      </w:pPr>
      <w:r w:rsidRPr="006A3BD3">
        <w:rPr>
          <w:b/>
          <w:bCs/>
          <w:i/>
          <w:iCs/>
          <w:sz w:val="24"/>
          <w:szCs w:val="24"/>
        </w:rPr>
        <w:t>prescribed laboratory</w:t>
      </w:r>
      <w:r w:rsidRPr="006A3BD3">
        <w:rPr>
          <w:sz w:val="24"/>
          <w:szCs w:val="24"/>
        </w:rPr>
        <w:t xml:space="preserve"> has the meaning given by </w:t>
      </w:r>
      <w:r w:rsidR="00721CC0" w:rsidRPr="006A3BD3">
        <w:rPr>
          <w:sz w:val="24"/>
          <w:szCs w:val="24"/>
        </w:rPr>
        <w:t>clause 4</w:t>
      </w:r>
      <w:r w:rsidRPr="006A3BD3">
        <w:rPr>
          <w:sz w:val="24"/>
          <w:szCs w:val="24"/>
        </w:rPr>
        <w:t>.1 of the pathology services table.</w:t>
      </w:r>
    </w:p>
    <w:p w14:paraId="4CCFDC4F" w14:textId="77777777" w:rsidR="00AD7142" w:rsidRPr="006A3BD3" w:rsidRDefault="00AD7142" w:rsidP="00AD7142">
      <w:pPr>
        <w:shd w:val="clear" w:color="auto" w:fill="FFFFFF"/>
        <w:spacing w:before="120"/>
        <w:ind w:left="851"/>
        <w:jc w:val="both"/>
        <w:rPr>
          <w:rFonts w:eastAsia="Times New Roman" w:cs="Times New Roman"/>
          <w:szCs w:val="22"/>
          <w:lang w:eastAsia="en-AU"/>
        </w:rPr>
      </w:pPr>
      <w:r w:rsidRPr="006A3BD3">
        <w:rPr>
          <w:rFonts w:eastAsia="Times New Roman" w:cs="Times New Roman"/>
          <w:b/>
          <w:bCs/>
          <w:i/>
          <w:iCs/>
          <w:sz w:val="24"/>
          <w:szCs w:val="24"/>
          <w:lang w:eastAsia="en-AU"/>
        </w:rPr>
        <w:t>Schedule </w:t>
      </w:r>
      <w:r w:rsidRPr="006A3BD3">
        <w:rPr>
          <w:rFonts w:eastAsia="Times New Roman" w:cs="Times New Roman"/>
          <w:sz w:val="24"/>
          <w:szCs w:val="24"/>
          <w:lang w:eastAsia="en-AU"/>
        </w:rPr>
        <w:t>means a Schedule to this instrument.</w:t>
      </w:r>
    </w:p>
    <w:p w14:paraId="5D439EB6" w14:textId="1DE7BE68" w:rsidR="00AD7142" w:rsidRPr="006A3BD3" w:rsidRDefault="00AD7142" w:rsidP="00AD7142">
      <w:pPr>
        <w:shd w:val="clear" w:color="auto" w:fill="FFFFFF"/>
        <w:spacing w:before="120"/>
        <w:ind w:left="851"/>
        <w:jc w:val="both"/>
        <w:rPr>
          <w:rFonts w:eastAsia="Times New Roman" w:cs="Times New Roman"/>
          <w:szCs w:val="22"/>
          <w:lang w:eastAsia="en-AU"/>
        </w:rPr>
      </w:pPr>
      <w:r w:rsidRPr="006A3BD3">
        <w:rPr>
          <w:rFonts w:eastAsia="Times New Roman" w:cs="Times New Roman"/>
          <w:sz w:val="21"/>
          <w:szCs w:val="21"/>
          <w:lang w:eastAsia="en-AU"/>
        </w:rPr>
        <w:lastRenderedPageBreak/>
        <w:t xml:space="preserve">Note:  The following terms are defined in </w:t>
      </w:r>
      <w:r w:rsidR="00721CC0" w:rsidRPr="006A3BD3">
        <w:rPr>
          <w:rFonts w:eastAsia="Times New Roman" w:cs="Times New Roman"/>
          <w:sz w:val="21"/>
          <w:szCs w:val="21"/>
          <w:lang w:eastAsia="en-AU"/>
        </w:rPr>
        <w:t>subsection 3</w:t>
      </w:r>
      <w:r w:rsidRPr="006A3BD3">
        <w:rPr>
          <w:rFonts w:eastAsia="Times New Roman" w:cs="Times New Roman"/>
          <w:sz w:val="21"/>
          <w:szCs w:val="21"/>
          <w:lang w:eastAsia="en-AU"/>
        </w:rPr>
        <w:t>(1) of the Act:</w:t>
      </w:r>
    </w:p>
    <w:p w14:paraId="062C9386" w14:textId="5FB6745F" w:rsidR="00AD7142" w:rsidRPr="006A3BD3" w:rsidRDefault="00AD7142" w:rsidP="00AD7142">
      <w:pPr>
        <w:shd w:val="clear" w:color="auto" w:fill="FFFFFF"/>
        <w:spacing w:before="120" w:line="240" w:lineRule="auto"/>
        <w:ind w:left="2061" w:hanging="360"/>
        <w:jc w:val="both"/>
        <w:rPr>
          <w:rFonts w:eastAsia="Times New Roman" w:cs="Times New Roman"/>
          <w:szCs w:val="22"/>
          <w:lang w:eastAsia="en-AU"/>
        </w:rPr>
      </w:pPr>
      <w:r w:rsidRPr="006A3BD3">
        <w:rPr>
          <w:rFonts w:ascii="Symbol" w:eastAsia="Times New Roman" w:hAnsi="Symbol" w:cs="Times New Roman"/>
          <w:sz w:val="21"/>
          <w:szCs w:val="21"/>
          <w:lang w:eastAsia="en-AU"/>
        </w:rPr>
        <w:t></w:t>
      </w:r>
      <w:r w:rsidR="00A4431D" w:rsidRPr="006A3BD3">
        <w:rPr>
          <w:rFonts w:ascii="Symbol" w:eastAsia="Times New Roman" w:hAnsi="Symbol" w:cs="Times New Roman"/>
          <w:sz w:val="21"/>
          <w:szCs w:val="21"/>
          <w:lang w:eastAsia="en-AU"/>
        </w:rPr>
        <w:tab/>
      </w:r>
      <w:r w:rsidRPr="006A3BD3">
        <w:rPr>
          <w:rFonts w:eastAsia="Times New Roman" w:cs="Times New Roman"/>
          <w:sz w:val="21"/>
          <w:szCs w:val="21"/>
          <w:lang w:eastAsia="en-AU"/>
        </w:rPr>
        <w:t>clinically relevant service;</w:t>
      </w:r>
    </w:p>
    <w:p w14:paraId="77242244" w14:textId="0CAC0A0C" w:rsidR="00AD7142" w:rsidRPr="006A3BD3" w:rsidRDefault="00AD7142" w:rsidP="00AD7142">
      <w:pPr>
        <w:shd w:val="clear" w:color="auto" w:fill="FFFFFF"/>
        <w:spacing w:before="120" w:line="240" w:lineRule="auto"/>
        <w:ind w:left="2061" w:hanging="360"/>
        <w:jc w:val="both"/>
        <w:rPr>
          <w:rFonts w:eastAsia="Times New Roman" w:cs="Times New Roman"/>
          <w:sz w:val="21"/>
          <w:szCs w:val="21"/>
          <w:lang w:eastAsia="en-AU"/>
        </w:rPr>
      </w:pPr>
      <w:r w:rsidRPr="006A3BD3">
        <w:rPr>
          <w:rFonts w:ascii="Symbol" w:eastAsia="Times New Roman" w:hAnsi="Symbol" w:cs="Times New Roman"/>
          <w:sz w:val="21"/>
          <w:szCs w:val="21"/>
          <w:lang w:eastAsia="en-AU"/>
        </w:rPr>
        <w:t></w:t>
      </w:r>
      <w:r w:rsidR="00A4431D" w:rsidRPr="006A3BD3">
        <w:rPr>
          <w:rFonts w:ascii="Symbol" w:eastAsia="Times New Roman" w:hAnsi="Symbol" w:cs="Times New Roman"/>
          <w:sz w:val="21"/>
          <w:szCs w:val="21"/>
          <w:lang w:eastAsia="en-AU"/>
        </w:rPr>
        <w:tab/>
      </w:r>
      <w:r w:rsidRPr="006A3BD3">
        <w:rPr>
          <w:rFonts w:eastAsia="Times New Roman" w:cs="Times New Roman"/>
          <w:sz w:val="21"/>
          <w:szCs w:val="21"/>
          <w:lang w:eastAsia="en-AU"/>
        </w:rPr>
        <w:t>hospital;</w:t>
      </w:r>
    </w:p>
    <w:p w14:paraId="40437973" w14:textId="3082139F" w:rsidR="00AD7142" w:rsidRPr="006A3BD3" w:rsidRDefault="00AD7142" w:rsidP="00AD7142">
      <w:pPr>
        <w:shd w:val="clear" w:color="auto" w:fill="FFFFFF"/>
        <w:spacing w:before="120" w:line="240" w:lineRule="auto"/>
        <w:ind w:left="2061" w:hanging="360"/>
        <w:jc w:val="both"/>
        <w:rPr>
          <w:rFonts w:eastAsia="Times New Roman" w:cs="Times New Roman"/>
          <w:sz w:val="21"/>
          <w:szCs w:val="21"/>
          <w:lang w:eastAsia="en-AU"/>
        </w:rPr>
      </w:pPr>
      <w:r w:rsidRPr="006A3BD3">
        <w:rPr>
          <w:rFonts w:ascii="Symbol" w:eastAsia="Times New Roman" w:hAnsi="Symbol" w:cs="Times New Roman"/>
          <w:sz w:val="21"/>
          <w:szCs w:val="21"/>
          <w:lang w:eastAsia="en-AU"/>
        </w:rPr>
        <w:t></w:t>
      </w:r>
      <w:r w:rsidR="00A4431D" w:rsidRPr="006A3BD3">
        <w:rPr>
          <w:rFonts w:ascii="Symbol" w:eastAsia="Times New Roman" w:hAnsi="Symbol" w:cs="Times New Roman"/>
          <w:sz w:val="21"/>
          <w:szCs w:val="21"/>
          <w:lang w:eastAsia="en-AU"/>
        </w:rPr>
        <w:tab/>
      </w:r>
      <w:r w:rsidRPr="006A3BD3">
        <w:rPr>
          <w:rFonts w:eastAsia="Times New Roman" w:cs="Times New Roman"/>
          <w:sz w:val="21"/>
          <w:szCs w:val="21"/>
          <w:lang w:eastAsia="en-AU"/>
        </w:rPr>
        <w:t>item;</w:t>
      </w:r>
    </w:p>
    <w:p w14:paraId="7796F63C" w14:textId="05DF6303" w:rsidR="00AD7142" w:rsidRPr="006A3BD3" w:rsidRDefault="00AD7142" w:rsidP="00AD7142">
      <w:pPr>
        <w:shd w:val="clear" w:color="auto" w:fill="FFFFFF"/>
        <w:spacing w:before="120" w:line="240" w:lineRule="auto"/>
        <w:ind w:left="2061" w:hanging="360"/>
        <w:jc w:val="both"/>
        <w:rPr>
          <w:rFonts w:ascii="Symbol" w:eastAsia="Times New Roman" w:hAnsi="Symbol" w:cs="Times New Roman"/>
          <w:sz w:val="21"/>
          <w:szCs w:val="21"/>
          <w:lang w:eastAsia="en-AU"/>
        </w:rPr>
      </w:pPr>
      <w:r w:rsidRPr="006A3BD3">
        <w:rPr>
          <w:rFonts w:ascii="Symbol" w:eastAsia="Times New Roman" w:hAnsi="Symbol" w:cs="Times New Roman"/>
          <w:sz w:val="21"/>
          <w:szCs w:val="21"/>
          <w:lang w:eastAsia="en-AU"/>
        </w:rPr>
        <w:t></w:t>
      </w:r>
      <w:r w:rsidR="00A4431D" w:rsidRPr="006A3BD3">
        <w:rPr>
          <w:rFonts w:ascii="Symbol" w:eastAsia="Times New Roman" w:hAnsi="Symbol" w:cs="Times New Roman"/>
          <w:sz w:val="21"/>
          <w:szCs w:val="21"/>
          <w:lang w:eastAsia="en-AU"/>
        </w:rPr>
        <w:tab/>
      </w:r>
      <w:r w:rsidRPr="006A3BD3">
        <w:rPr>
          <w:rFonts w:eastAsia="Times New Roman" w:cs="Times New Roman"/>
          <w:sz w:val="21"/>
          <w:szCs w:val="21"/>
          <w:lang w:eastAsia="en-AU"/>
        </w:rPr>
        <w:t>private patient;</w:t>
      </w:r>
    </w:p>
    <w:p w14:paraId="7571443E" w14:textId="50467901" w:rsidR="00AD7142" w:rsidRPr="006A3BD3" w:rsidRDefault="00AD7142" w:rsidP="00AD7142">
      <w:pPr>
        <w:shd w:val="clear" w:color="auto" w:fill="FFFFFF"/>
        <w:spacing w:before="120" w:line="240" w:lineRule="auto"/>
        <w:ind w:left="2061" w:hanging="360"/>
        <w:jc w:val="both"/>
        <w:rPr>
          <w:rFonts w:eastAsia="Times New Roman" w:cs="Times New Roman"/>
          <w:sz w:val="21"/>
          <w:szCs w:val="21"/>
          <w:lang w:eastAsia="en-AU"/>
        </w:rPr>
      </w:pPr>
      <w:r w:rsidRPr="006A3BD3">
        <w:rPr>
          <w:rFonts w:ascii="Symbol" w:eastAsia="Times New Roman" w:hAnsi="Symbol" w:cs="Times New Roman"/>
          <w:sz w:val="21"/>
          <w:szCs w:val="21"/>
          <w:lang w:eastAsia="en-AU"/>
        </w:rPr>
        <w:t></w:t>
      </w:r>
      <w:r w:rsidR="00A4431D" w:rsidRPr="006A3BD3">
        <w:rPr>
          <w:rFonts w:ascii="Symbol" w:eastAsia="Times New Roman" w:hAnsi="Symbol" w:cs="Times New Roman"/>
          <w:sz w:val="21"/>
          <w:szCs w:val="21"/>
          <w:lang w:eastAsia="en-AU"/>
        </w:rPr>
        <w:tab/>
      </w:r>
      <w:r w:rsidRPr="006A3BD3">
        <w:rPr>
          <w:rFonts w:eastAsia="Times New Roman" w:cs="Times New Roman"/>
          <w:sz w:val="21"/>
          <w:szCs w:val="21"/>
          <w:lang w:eastAsia="en-AU"/>
        </w:rPr>
        <w:t>professional service;</w:t>
      </w:r>
    </w:p>
    <w:p w14:paraId="155406D2" w14:textId="3A45DDE3" w:rsidR="00AD7142" w:rsidRPr="006A3BD3" w:rsidRDefault="00AD7142" w:rsidP="00AD7142">
      <w:pPr>
        <w:shd w:val="clear" w:color="auto" w:fill="FFFFFF"/>
        <w:spacing w:before="120" w:line="240" w:lineRule="auto"/>
        <w:ind w:left="2061" w:hanging="360"/>
        <w:jc w:val="both"/>
        <w:rPr>
          <w:rFonts w:eastAsia="Times New Roman" w:cs="Times New Roman"/>
          <w:sz w:val="21"/>
          <w:szCs w:val="21"/>
          <w:lang w:eastAsia="en-AU"/>
        </w:rPr>
      </w:pPr>
      <w:r w:rsidRPr="006A3BD3">
        <w:rPr>
          <w:rFonts w:ascii="Symbol" w:eastAsia="Times New Roman" w:hAnsi="Symbol" w:cs="Times New Roman"/>
          <w:sz w:val="21"/>
          <w:szCs w:val="21"/>
          <w:lang w:eastAsia="en-AU"/>
        </w:rPr>
        <w:t></w:t>
      </w:r>
      <w:r w:rsidR="00A4431D" w:rsidRPr="006A3BD3">
        <w:rPr>
          <w:rFonts w:ascii="Symbol" w:eastAsia="Times New Roman" w:hAnsi="Symbol" w:cs="Times New Roman"/>
          <w:sz w:val="21"/>
          <w:szCs w:val="21"/>
          <w:lang w:eastAsia="en-AU"/>
        </w:rPr>
        <w:tab/>
      </w:r>
      <w:r w:rsidRPr="006A3BD3">
        <w:rPr>
          <w:rFonts w:eastAsia="Times New Roman" w:cs="Times New Roman"/>
          <w:sz w:val="21"/>
          <w:szCs w:val="21"/>
          <w:lang w:eastAsia="en-AU"/>
        </w:rPr>
        <w:t>recognised hospital;</w:t>
      </w:r>
    </w:p>
    <w:p w14:paraId="53966959" w14:textId="77777777" w:rsidR="00AD7142" w:rsidRPr="006A3BD3" w:rsidRDefault="00AD7142" w:rsidP="00AD7142">
      <w:pPr>
        <w:shd w:val="clear" w:color="auto" w:fill="FFFFFF"/>
        <w:spacing w:before="120"/>
        <w:ind w:left="2058" w:hanging="357"/>
        <w:jc w:val="both"/>
      </w:pPr>
      <w:r w:rsidRPr="006A3BD3">
        <w:rPr>
          <w:rFonts w:ascii="Symbol" w:eastAsia="Times New Roman" w:hAnsi="Symbol" w:cs="Times New Roman"/>
          <w:sz w:val="21"/>
          <w:szCs w:val="21"/>
          <w:lang w:eastAsia="en-AU"/>
        </w:rPr>
        <w:t></w:t>
      </w:r>
      <w:r w:rsidRPr="006A3BD3">
        <w:rPr>
          <w:rFonts w:ascii="Symbol" w:eastAsia="Times New Roman" w:hAnsi="Symbol" w:cs="Times New Roman"/>
          <w:sz w:val="21"/>
          <w:szCs w:val="21"/>
          <w:lang w:eastAsia="en-AU"/>
        </w:rPr>
        <w:tab/>
      </w:r>
      <w:r w:rsidRPr="006A3BD3">
        <w:rPr>
          <w:sz w:val="21"/>
          <w:szCs w:val="21"/>
        </w:rPr>
        <w:t>schedule fee.</w:t>
      </w:r>
    </w:p>
    <w:p w14:paraId="07D41341" w14:textId="31BB6F20" w:rsidR="00620DA3" w:rsidRPr="006A3BD3" w:rsidRDefault="00620DA3" w:rsidP="00D039B3">
      <w:pPr>
        <w:shd w:val="clear" w:color="auto" w:fill="FFFFFF"/>
        <w:spacing w:before="180"/>
        <w:ind w:left="795" w:hanging="510"/>
        <w:rPr>
          <w:rFonts w:eastAsia="Times New Roman" w:cs="Times New Roman"/>
          <w:color w:val="000000"/>
          <w:sz w:val="24"/>
          <w:szCs w:val="24"/>
          <w:lang w:eastAsia="en-AU"/>
        </w:rPr>
      </w:pPr>
      <w:r w:rsidRPr="006A3BD3">
        <w:rPr>
          <w:rFonts w:eastAsia="Times New Roman" w:cs="Times New Roman"/>
          <w:color w:val="000000"/>
          <w:sz w:val="24"/>
          <w:szCs w:val="24"/>
          <w:lang w:eastAsia="en-AU"/>
        </w:rPr>
        <w:t>(2)</w:t>
      </w:r>
      <w:r w:rsidRPr="006A3BD3">
        <w:rPr>
          <w:rFonts w:eastAsia="Times New Roman" w:cs="Times New Roman"/>
          <w:color w:val="000000"/>
          <w:sz w:val="24"/>
          <w:szCs w:val="24"/>
          <w:lang w:eastAsia="en-AU"/>
        </w:rPr>
        <w:tab/>
        <w:t>Unless the contrary intention appears, a reference in this instrument to a provision of the Act or the </w:t>
      </w:r>
      <w:r w:rsidRPr="006A3BD3">
        <w:rPr>
          <w:rFonts w:eastAsia="Times New Roman" w:cs="Times New Roman"/>
          <w:i/>
          <w:iCs/>
          <w:color w:val="000000"/>
          <w:sz w:val="24"/>
          <w:szCs w:val="24"/>
          <w:lang w:eastAsia="en-AU"/>
        </w:rPr>
        <w:t>National Health Act 1953</w:t>
      </w:r>
      <w:r w:rsidRPr="006A3BD3">
        <w:rPr>
          <w:rFonts w:eastAsia="Times New Roman" w:cs="Times New Roman"/>
          <w:color w:val="000000"/>
          <w:sz w:val="24"/>
          <w:szCs w:val="24"/>
          <w:lang w:eastAsia="en-AU"/>
        </w:rPr>
        <w:t> or regulations made under the Act or under the </w:t>
      </w:r>
      <w:r w:rsidRPr="006A3BD3">
        <w:rPr>
          <w:rFonts w:eastAsia="Times New Roman" w:cs="Times New Roman"/>
          <w:i/>
          <w:iCs/>
          <w:color w:val="000000"/>
          <w:sz w:val="24"/>
          <w:szCs w:val="24"/>
          <w:lang w:eastAsia="en-AU"/>
        </w:rPr>
        <w:t>National Health Act 1953</w:t>
      </w:r>
      <w:r w:rsidRPr="006A3BD3">
        <w:rPr>
          <w:rFonts w:eastAsia="Times New Roman" w:cs="Times New Roman"/>
          <w:color w:val="000000"/>
          <w:sz w:val="24"/>
          <w:szCs w:val="24"/>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2DB20312" w14:textId="19F36495" w:rsidR="00620DA3" w:rsidRPr="006A3BD3" w:rsidRDefault="00436932" w:rsidP="007057D0">
      <w:pPr>
        <w:pStyle w:val="ActHead5"/>
      </w:pPr>
      <w:bookmarkStart w:id="5" w:name="_Toc124849222"/>
      <w:r w:rsidRPr="006A3BD3">
        <w:rPr>
          <w:rStyle w:val="CharSectno"/>
        </w:rPr>
        <w:t>6</w:t>
      </w:r>
      <w:r w:rsidR="00620DA3" w:rsidRPr="006A3BD3">
        <w:rPr>
          <w:rStyle w:val="CharSectno"/>
        </w:rPr>
        <w:t>.</w:t>
      </w:r>
      <w:r w:rsidR="00620DA3" w:rsidRPr="006A3BD3">
        <w:t xml:space="preserve">  Treatment of relevant services</w:t>
      </w:r>
      <w:bookmarkEnd w:id="5"/>
    </w:p>
    <w:p w14:paraId="2D8D5166" w14:textId="6FB4E505" w:rsidR="00CF4463" w:rsidRPr="006A3BD3" w:rsidRDefault="00CF4463" w:rsidP="00D61B70">
      <w:pPr>
        <w:shd w:val="clear" w:color="auto" w:fill="FFFFFF"/>
        <w:spacing w:before="180"/>
        <w:ind w:left="795" w:hanging="510"/>
        <w:rPr>
          <w:color w:val="000000"/>
          <w:sz w:val="24"/>
          <w:szCs w:val="24"/>
        </w:rPr>
      </w:pPr>
      <w:r w:rsidRPr="006A3BD3">
        <w:rPr>
          <w:rFonts w:eastAsia="Times New Roman" w:cs="Times New Roman"/>
          <w:sz w:val="24"/>
          <w:szCs w:val="24"/>
          <w:lang w:eastAsia="en-AU"/>
        </w:rPr>
        <w:t>(1)</w:t>
      </w:r>
      <w:r w:rsidRPr="006A3BD3">
        <w:rPr>
          <w:rFonts w:eastAsia="Times New Roman" w:cs="Times New Roman"/>
          <w:sz w:val="24"/>
          <w:szCs w:val="24"/>
          <w:lang w:eastAsia="en-AU"/>
        </w:rPr>
        <w:tab/>
      </w:r>
      <w:r w:rsidRPr="006A3BD3">
        <w:rPr>
          <w:color w:val="000000"/>
          <w:sz w:val="24"/>
          <w:szCs w:val="24"/>
        </w:rPr>
        <w:t xml:space="preserve">For a service to which </w:t>
      </w:r>
      <w:r w:rsidR="00A4431D" w:rsidRPr="006A3BD3">
        <w:rPr>
          <w:color w:val="000000"/>
          <w:sz w:val="24"/>
          <w:szCs w:val="24"/>
        </w:rPr>
        <w:t xml:space="preserve">an item in </w:t>
      </w:r>
      <w:r w:rsidR="00721CC0" w:rsidRPr="006A3BD3">
        <w:rPr>
          <w:color w:val="000000"/>
          <w:sz w:val="24"/>
          <w:szCs w:val="24"/>
        </w:rPr>
        <w:t>Schedule 1</w:t>
      </w:r>
      <w:r w:rsidRPr="006A3BD3">
        <w:rPr>
          <w:color w:val="000000"/>
          <w:sz w:val="24"/>
          <w:szCs w:val="24"/>
        </w:rPr>
        <w:t xml:space="preserve"> applies, a relevant service, provided in accordance with this instrument and as a clinically relevant service, is to be treated, for the relevant provisions, as if:</w:t>
      </w:r>
    </w:p>
    <w:p w14:paraId="217888B4" w14:textId="4268FE7A" w:rsidR="00CF4463" w:rsidRPr="006A3BD3"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6A3BD3">
        <w:rPr>
          <w:rFonts w:eastAsia="Times New Roman" w:cs="Times New Roman"/>
          <w:color w:val="000000"/>
          <w:sz w:val="24"/>
          <w:szCs w:val="24"/>
          <w:lang w:eastAsia="en-AU"/>
        </w:rPr>
        <w:t>(a)</w:t>
      </w:r>
      <w:r w:rsidRPr="006A3BD3">
        <w:rPr>
          <w:rFonts w:eastAsia="Times New Roman" w:cs="Times New Roman"/>
          <w:color w:val="000000"/>
          <w:sz w:val="24"/>
          <w:szCs w:val="24"/>
          <w:lang w:eastAsia="en-AU"/>
        </w:rPr>
        <w:tab/>
      </w:r>
      <w:r w:rsidR="00082B44" w:rsidRPr="006A3BD3">
        <w:rPr>
          <w:rFonts w:eastAsia="Times New Roman" w:cs="Times New Roman"/>
          <w:color w:val="000000"/>
          <w:sz w:val="24"/>
          <w:szCs w:val="24"/>
          <w:lang w:eastAsia="en-AU"/>
        </w:rPr>
        <w:t xml:space="preserve">it </w:t>
      </w:r>
      <w:r w:rsidRPr="006A3BD3">
        <w:rPr>
          <w:rFonts w:eastAsia="Times New Roman" w:cs="Times New Roman"/>
          <w:color w:val="000000"/>
          <w:sz w:val="24"/>
          <w:szCs w:val="24"/>
          <w:lang w:eastAsia="en-AU"/>
        </w:rPr>
        <w:t>were both a professional service and a pathology service; and</w:t>
      </w:r>
    </w:p>
    <w:p w14:paraId="28212248" w14:textId="077FE503" w:rsidR="00CF4463" w:rsidRPr="006A3BD3" w:rsidRDefault="00CF4463" w:rsidP="00D61B70">
      <w:pPr>
        <w:shd w:val="clear" w:color="auto" w:fill="FFFFFF"/>
        <w:tabs>
          <w:tab w:val="left" w:pos="1821"/>
        </w:tabs>
        <w:autoSpaceDE w:val="0"/>
        <w:autoSpaceDN w:val="0"/>
        <w:spacing w:before="120" w:line="240" w:lineRule="auto"/>
        <w:ind w:left="1821" w:hanging="851"/>
        <w:rPr>
          <w:rFonts w:eastAsia="Times New Roman" w:cs="Times New Roman"/>
          <w:color w:val="000000"/>
          <w:sz w:val="24"/>
          <w:szCs w:val="24"/>
          <w:lang w:eastAsia="en-AU"/>
        </w:rPr>
      </w:pPr>
      <w:r w:rsidRPr="006A3BD3">
        <w:rPr>
          <w:rFonts w:eastAsia="Times New Roman" w:cs="Times New Roman"/>
          <w:color w:val="000000"/>
          <w:sz w:val="24"/>
          <w:szCs w:val="24"/>
          <w:lang w:eastAsia="en-AU"/>
        </w:rPr>
        <w:t>(b)</w:t>
      </w:r>
      <w:r w:rsidRPr="006A3BD3">
        <w:rPr>
          <w:rFonts w:eastAsia="Times New Roman" w:cs="Times New Roman"/>
          <w:color w:val="000000"/>
          <w:sz w:val="24"/>
          <w:szCs w:val="24"/>
          <w:lang w:eastAsia="en-AU"/>
        </w:rPr>
        <w:tab/>
        <w:t>there were an item in the pathology services table that:</w:t>
      </w:r>
    </w:p>
    <w:p w14:paraId="1A2CE32C" w14:textId="77777777" w:rsidR="00CF4463" w:rsidRPr="006A3BD3" w:rsidRDefault="00CF4463" w:rsidP="00D61B70">
      <w:pPr>
        <w:tabs>
          <w:tab w:val="left" w:pos="170"/>
        </w:tabs>
        <w:autoSpaceDE w:val="0"/>
        <w:autoSpaceDN w:val="0"/>
        <w:spacing w:before="60" w:line="260" w:lineRule="exact"/>
        <w:ind w:left="2160" w:hanging="181"/>
        <w:jc w:val="both"/>
        <w:rPr>
          <w:color w:val="000000"/>
          <w:sz w:val="24"/>
          <w:szCs w:val="24"/>
        </w:rPr>
      </w:pPr>
      <w:r w:rsidRPr="006A3BD3">
        <w:rPr>
          <w:rFonts w:eastAsia="Times New Roman" w:cs="Times New Roman"/>
          <w:color w:val="000000"/>
          <w:sz w:val="24"/>
          <w:szCs w:val="24"/>
          <w:lang w:eastAsia="en-AU"/>
        </w:rPr>
        <w:t>(i)</w:t>
      </w:r>
      <w:r w:rsidRPr="006A3BD3">
        <w:rPr>
          <w:rFonts w:eastAsia="Times New Roman" w:cs="Times New Roman"/>
          <w:color w:val="000000"/>
          <w:sz w:val="24"/>
          <w:szCs w:val="24"/>
          <w:lang w:eastAsia="en-AU"/>
        </w:rPr>
        <w:tab/>
      </w:r>
      <w:r w:rsidRPr="006A3BD3">
        <w:rPr>
          <w:color w:val="000000"/>
          <w:sz w:val="24"/>
          <w:szCs w:val="24"/>
        </w:rPr>
        <w:t>related to the service; and</w:t>
      </w:r>
    </w:p>
    <w:p w14:paraId="4713DF9B" w14:textId="5FBDE46A" w:rsidR="00CF4463" w:rsidRPr="006A3BD3" w:rsidRDefault="00CF4463" w:rsidP="00484C65">
      <w:pPr>
        <w:tabs>
          <w:tab w:val="left" w:pos="170"/>
        </w:tabs>
        <w:autoSpaceDE w:val="0"/>
        <w:autoSpaceDN w:val="0"/>
        <w:spacing w:before="60" w:line="260" w:lineRule="exact"/>
        <w:ind w:left="2880" w:hanging="901"/>
        <w:jc w:val="both"/>
        <w:rPr>
          <w:color w:val="000000"/>
          <w:sz w:val="24"/>
          <w:szCs w:val="24"/>
        </w:rPr>
      </w:pPr>
      <w:r w:rsidRPr="006A3BD3">
        <w:rPr>
          <w:rFonts w:eastAsia="Times New Roman" w:cs="Times New Roman"/>
          <w:color w:val="000000"/>
          <w:sz w:val="24"/>
          <w:szCs w:val="24"/>
          <w:lang w:eastAsia="en-AU"/>
        </w:rPr>
        <w:t>(ii)</w:t>
      </w:r>
      <w:r w:rsidRPr="006A3BD3">
        <w:rPr>
          <w:rFonts w:eastAsia="Times New Roman" w:cs="Times New Roman"/>
          <w:color w:val="000000"/>
          <w:sz w:val="24"/>
          <w:szCs w:val="24"/>
          <w:lang w:eastAsia="en-AU"/>
        </w:rPr>
        <w:tab/>
      </w:r>
      <w:r w:rsidRPr="006A3BD3">
        <w:rPr>
          <w:color w:val="000000"/>
          <w:sz w:val="24"/>
          <w:szCs w:val="24"/>
        </w:rPr>
        <w:t>specified for the service a fee in relation to each State, being the fee specified in the Schedule in relation to the service.</w:t>
      </w:r>
    </w:p>
    <w:p w14:paraId="5976851F" w14:textId="591C725D" w:rsidR="00A4431D" w:rsidRPr="006A3BD3" w:rsidRDefault="00A4431D" w:rsidP="00F14F41">
      <w:pPr>
        <w:pStyle w:val="ActHead5"/>
      </w:pPr>
      <w:bookmarkStart w:id="6" w:name="_Toc124849223"/>
      <w:r w:rsidRPr="006A3BD3">
        <w:rPr>
          <w:rStyle w:val="CharSectno"/>
        </w:rPr>
        <w:t>7.</w:t>
      </w:r>
      <w:r w:rsidRPr="006A3BD3">
        <w:t xml:space="preserve">  Application of provisions of the pathology services table</w:t>
      </w:r>
      <w:bookmarkEnd w:id="6"/>
    </w:p>
    <w:p w14:paraId="32DDE23C" w14:textId="00E358F8" w:rsidR="00A4431D" w:rsidRPr="006A3BD3" w:rsidRDefault="00A4431D" w:rsidP="00F14F41">
      <w:pPr>
        <w:shd w:val="clear" w:color="auto" w:fill="FFFFFF"/>
        <w:spacing w:before="180"/>
        <w:ind w:left="795" w:hanging="510"/>
        <w:rPr>
          <w:rFonts w:eastAsia="Times New Roman" w:cs="Times New Roman"/>
          <w:szCs w:val="22"/>
          <w:lang w:eastAsia="en-AU"/>
        </w:rPr>
      </w:pPr>
      <w:r w:rsidRPr="006A3BD3">
        <w:rPr>
          <w:rFonts w:eastAsia="Times New Roman" w:cs="Times New Roman"/>
          <w:sz w:val="24"/>
          <w:szCs w:val="24"/>
          <w:lang w:eastAsia="en-AU"/>
        </w:rPr>
        <w:t>(1)</w:t>
      </w:r>
      <w:r w:rsidRPr="006A3BD3">
        <w:rPr>
          <w:rFonts w:eastAsia="Times New Roman" w:cs="Times New Roman"/>
          <w:sz w:val="24"/>
          <w:szCs w:val="24"/>
          <w:lang w:eastAsia="en-AU"/>
        </w:rPr>
        <w:tab/>
      </w:r>
      <w:r w:rsidR="00721CC0" w:rsidRPr="006A3BD3">
        <w:rPr>
          <w:rFonts w:eastAsia="Times New Roman" w:cs="Times New Roman"/>
          <w:sz w:val="24"/>
          <w:szCs w:val="24"/>
          <w:lang w:eastAsia="en-AU"/>
        </w:rPr>
        <w:t>Clause 1</w:t>
      </w:r>
      <w:r w:rsidRPr="006A3BD3">
        <w:rPr>
          <w:rFonts w:eastAsia="Times New Roman" w:cs="Times New Roman"/>
          <w:sz w:val="24"/>
          <w:szCs w:val="24"/>
          <w:lang w:eastAsia="en-AU"/>
        </w:rPr>
        <w:t xml:space="preserve">.2.9 of the pathology services table shall have effect as if items in </w:t>
      </w:r>
      <w:r w:rsidR="00721CC0" w:rsidRPr="006A3BD3">
        <w:rPr>
          <w:rFonts w:eastAsia="Times New Roman" w:cs="Times New Roman"/>
          <w:sz w:val="24"/>
          <w:szCs w:val="24"/>
          <w:lang w:eastAsia="en-AU"/>
        </w:rPr>
        <w:t>Schedule 1</w:t>
      </w:r>
      <w:r w:rsidRPr="006A3BD3">
        <w:rPr>
          <w:rFonts w:eastAsia="Times New Roman" w:cs="Times New Roman"/>
          <w:sz w:val="24"/>
          <w:szCs w:val="24"/>
          <w:lang w:eastAsia="en-AU"/>
        </w:rPr>
        <w:t xml:space="preserve"> of this Determination were specified in </w:t>
      </w:r>
      <w:r w:rsidR="00721CC0" w:rsidRPr="006A3BD3">
        <w:rPr>
          <w:rFonts w:eastAsia="Times New Roman" w:cs="Times New Roman"/>
          <w:sz w:val="24"/>
          <w:szCs w:val="24"/>
          <w:lang w:eastAsia="en-AU"/>
        </w:rPr>
        <w:t>paragraph 1</w:t>
      </w:r>
      <w:r w:rsidRPr="006A3BD3">
        <w:rPr>
          <w:rFonts w:eastAsia="Times New Roman" w:cs="Times New Roman"/>
          <w:sz w:val="24"/>
          <w:szCs w:val="24"/>
          <w:lang w:eastAsia="en-AU"/>
        </w:rPr>
        <w:t>.2.9(2)(a) of the pathology services table.</w:t>
      </w:r>
    </w:p>
    <w:p w14:paraId="007E8172" w14:textId="7FF0D11C" w:rsidR="00620DA3" w:rsidRPr="006A3BD3" w:rsidRDefault="00721CC0" w:rsidP="00620DA3">
      <w:pPr>
        <w:pStyle w:val="ActHead6"/>
        <w:pageBreakBefore/>
      </w:pPr>
      <w:bookmarkStart w:id="7" w:name="_Toc124849224"/>
      <w:r w:rsidRPr="006A3BD3">
        <w:lastRenderedPageBreak/>
        <w:t>Schedule 1</w:t>
      </w:r>
      <w:r w:rsidR="00587351" w:rsidRPr="006A3BD3">
        <w:t xml:space="preserve"> </w:t>
      </w:r>
      <w:r w:rsidR="00620DA3" w:rsidRPr="006A3BD3">
        <w:t>– relevant services</w:t>
      </w:r>
      <w:bookmarkEnd w:id="7"/>
    </w:p>
    <w:p w14:paraId="1ED18D97" w14:textId="77777777" w:rsidR="00A4431D" w:rsidRPr="006A3BD3" w:rsidRDefault="00A4431D" w:rsidP="00F14F41">
      <w:pPr>
        <w:pStyle w:val="Tabletext"/>
      </w:pPr>
    </w:p>
    <w:tbl>
      <w:tblPr>
        <w:tblW w:w="5000" w:type="pct"/>
        <w:shd w:val="clear" w:color="auto" w:fill="FFFFFF"/>
        <w:tblCellMar>
          <w:left w:w="0" w:type="dxa"/>
          <w:right w:w="0" w:type="dxa"/>
        </w:tblCellMar>
        <w:tblLook w:val="04A0" w:firstRow="1" w:lastRow="0" w:firstColumn="1" w:lastColumn="0" w:noHBand="0" w:noVBand="1"/>
      </w:tblPr>
      <w:tblGrid>
        <w:gridCol w:w="1120"/>
        <w:gridCol w:w="6202"/>
        <w:gridCol w:w="259"/>
        <w:gridCol w:w="948"/>
      </w:tblGrid>
      <w:tr w:rsidR="00A4431D" w:rsidRPr="006A3BD3" w14:paraId="2A322AE2" w14:textId="77777777" w:rsidTr="008934FB">
        <w:trPr>
          <w:trHeight w:val="272"/>
          <w:tblHeader/>
        </w:trPr>
        <w:tc>
          <w:tcPr>
            <w:tcW w:w="4400" w:type="pct"/>
            <w:gridSpan w:val="3"/>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2DE553CB" w14:textId="77777777" w:rsidR="00A4431D" w:rsidRPr="006A3BD3" w:rsidRDefault="00A4431D" w:rsidP="008934FB">
            <w:pPr>
              <w:spacing w:before="60" w:line="240" w:lineRule="atLeast"/>
              <w:rPr>
                <w:rFonts w:eastAsia="Times New Roman" w:cs="Times New Roman"/>
                <w:szCs w:val="22"/>
                <w:lang w:eastAsia="en-AU"/>
              </w:rPr>
            </w:pPr>
            <w:r w:rsidRPr="006A3BD3">
              <w:rPr>
                <w:rFonts w:eastAsia="Times New Roman" w:cs="Times New Roman"/>
                <w:b/>
                <w:bCs/>
                <w:sz w:val="20"/>
                <w:lang w:eastAsia="en-AU"/>
              </w:rPr>
              <w:t>Group P3 – Microbiology </w:t>
            </w:r>
          </w:p>
        </w:tc>
        <w:tc>
          <w:tcPr>
            <w:tcW w:w="55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51CC6B03" w14:textId="77777777" w:rsidR="00A4431D" w:rsidRPr="006A3BD3" w:rsidRDefault="00A4431D" w:rsidP="008934FB">
            <w:pPr>
              <w:spacing w:before="60" w:line="240" w:lineRule="atLeast"/>
              <w:jc w:val="right"/>
              <w:rPr>
                <w:rFonts w:eastAsia="Times New Roman" w:cs="Times New Roman"/>
                <w:szCs w:val="22"/>
                <w:lang w:eastAsia="en-AU"/>
              </w:rPr>
            </w:pPr>
            <w:r w:rsidRPr="006A3BD3">
              <w:rPr>
                <w:rFonts w:eastAsia="Times New Roman" w:cs="Times New Roman"/>
                <w:b/>
                <w:bCs/>
                <w:sz w:val="20"/>
                <w:lang w:eastAsia="en-AU"/>
              </w:rPr>
              <w:t> </w:t>
            </w:r>
          </w:p>
        </w:tc>
      </w:tr>
      <w:tr w:rsidR="00A4431D" w:rsidRPr="006A3BD3" w14:paraId="2AEB26D7" w14:textId="77777777" w:rsidTr="008934FB">
        <w:trPr>
          <w:trHeight w:val="272"/>
          <w:tblHeader/>
        </w:trPr>
        <w:tc>
          <w:tcPr>
            <w:tcW w:w="6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61A3DCF1" w14:textId="77777777" w:rsidR="00A4431D" w:rsidRPr="006A3BD3" w:rsidRDefault="00A4431D" w:rsidP="008934FB">
            <w:pPr>
              <w:spacing w:before="60" w:line="240" w:lineRule="atLeast"/>
              <w:rPr>
                <w:rFonts w:eastAsia="Times New Roman" w:cs="Times New Roman"/>
                <w:szCs w:val="22"/>
                <w:lang w:eastAsia="en-AU"/>
              </w:rPr>
            </w:pPr>
            <w:r w:rsidRPr="006A3BD3">
              <w:rPr>
                <w:rFonts w:eastAsia="Times New Roman" w:cs="Times New Roman"/>
                <w:b/>
                <w:bCs/>
                <w:sz w:val="20"/>
                <w:lang w:eastAsia="en-AU"/>
              </w:rPr>
              <w:t>Column 1</w:t>
            </w:r>
          </w:p>
        </w:tc>
        <w:tc>
          <w:tcPr>
            <w:tcW w:w="36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665FF645" w14:textId="77777777" w:rsidR="00A4431D" w:rsidRPr="006A3BD3" w:rsidRDefault="00A4431D" w:rsidP="008934FB">
            <w:pPr>
              <w:spacing w:before="60" w:line="240" w:lineRule="atLeast"/>
              <w:rPr>
                <w:rFonts w:eastAsia="Times New Roman" w:cs="Times New Roman"/>
                <w:szCs w:val="22"/>
                <w:lang w:eastAsia="en-AU"/>
              </w:rPr>
            </w:pPr>
            <w:r w:rsidRPr="006A3BD3">
              <w:rPr>
                <w:rFonts w:eastAsia="Times New Roman" w:cs="Times New Roman"/>
                <w:b/>
                <w:bCs/>
                <w:sz w:val="20"/>
                <w:lang w:eastAsia="en-AU"/>
              </w:rPr>
              <w:t>Column 2</w:t>
            </w:r>
          </w:p>
        </w:tc>
        <w:tc>
          <w:tcPr>
            <w:tcW w:w="700" w:type="pct"/>
            <w:gridSpan w:val="2"/>
            <w:tcBorders>
              <w:top w:val="nil"/>
              <w:left w:val="nil"/>
              <w:bottom w:val="single" w:sz="12" w:space="0" w:color="auto"/>
              <w:right w:val="nil"/>
            </w:tcBorders>
            <w:shd w:val="clear" w:color="auto" w:fill="FFFFFF"/>
            <w:tcMar>
              <w:top w:w="0" w:type="dxa"/>
              <w:left w:w="108" w:type="dxa"/>
              <w:bottom w:w="0" w:type="dxa"/>
              <w:right w:w="108" w:type="dxa"/>
            </w:tcMar>
            <w:hideMark/>
          </w:tcPr>
          <w:p w14:paraId="0A77A46A" w14:textId="77777777" w:rsidR="00A4431D" w:rsidRPr="006A3BD3" w:rsidRDefault="00A4431D" w:rsidP="008934FB">
            <w:pPr>
              <w:spacing w:before="60" w:line="240" w:lineRule="atLeast"/>
              <w:jc w:val="right"/>
              <w:rPr>
                <w:rFonts w:eastAsia="Times New Roman" w:cs="Times New Roman"/>
                <w:szCs w:val="22"/>
                <w:lang w:eastAsia="en-AU"/>
              </w:rPr>
            </w:pPr>
            <w:r w:rsidRPr="006A3BD3">
              <w:rPr>
                <w:rFonts w:eastAsia="Times New Roman" w:cs="Times New Roman"/>
                <w:b/>
                <w:bCs/>
                <w:sz w:val="20"/>
                <w:lang w:eastAsia="en-AU"/>
              </w:rPr>
              <w:t>Column 3</w:t>
            </w:r>
          </w:p>
        </w:tc>
      </w:tr>
      <w:tr w:rsidR="00A4431D" w:rsidRPr="006A3BD3" w14:paraId="0F52A3F0" w14:textId="77777777" w:rsidTr="008934FB">
        <w:trPr>
          <w:trHeight w:val="272"/>
          <w:tblHeader/>
        </w:trPr>
        <w:tc>
          <w:tcPr>
            <w:tcW w:w="6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A3DBFA7" w14:textId="77777777" w:rsidR="00A4431D" w:rsidRPr="006A3BD3" w:rsidRDefault="00A4431D" w:rsidP="008934FB">
            <w:pPr>
              <w:spacing w:before="60" w:line="240" w:lineRule="atLeast"/>
              <w:rPr>
                <w:rFonts w:eastAsia="Times New Roman" w:cs="Times New Roman"/>
                <w:szCs w:val="22"/>
                <w:lang w:eastAsia="en-AU"/>
              </w:rPr>
            </w:pPr>
            <w:r w:rsidRPr="006A3BD3">
              <w:rPr>
                <w:rFonts w:eastAsia="Times New Roman" w:cs="Times New Roman"/>
                <w:b/>
                <w:bCs/>
                <w:sz w:val="20"/>
                <w:lang w:eastAsia="en-AU"/>
              </w:rPr>
              <w:t>Item</w:t>
            </w:r>
          </w:p>
        </w:tc>
        <w:tc>
          <w:tcPr>
            <w:tcW w:w="3750" w:type="pct"/>
            <w:gridSpan w:val="2"/>
            <w:tcBorders>
              <w:top w:val="nil"/>
              <w:left w:val="nil"/>
              <w:bottom w:val="single" w:sz="12" w:space="0" w:color="auto"/>
              <w:right w:val="nil"/>
            </w:tcBorders>
            <w:shd w:val="clear" w:color="auto" w:fill="FFFFFF"/>
            <w:tcMar>
              <w:top w:w="0" w:type="dxa"/>
              <w:left w:w="108" w:type="dxa"/>
              <w:bottom w:w="0" w:type="dxa"/>
              <w:right w:w="108" w:type="dxa"/>
            </w:tcMar>
            <w:hideMark/>
          </w:tcPr>
          <w:p w14:paraId="4DEE3053" w14:textId="77777777" w:rsidR="00A4431D" w:rsidRPr="006A3BD3" w:rsidRDefault="00A4431D" w:rsidP="008934FB">
            <w:pPr>
              <w:spacing w:before="60" w:line="240" w:lineRule="atLeast"/>
              <w:rPr>
                <w:rFonts w:eastAsia="Times New Roman" w:cs="Times New Roman"/>
                <w:szCs w:val="22"/>
                <w:lang w:eastAsia="en-AU"/>
              </w:rPr>
            </w:pPr>
            <w:r w:rsidRPr="006A3BD3">
              <w:rPr>
                <w:rFonts w:eastAsia="Times New Roman" w:cs="Times New Roman"/>
                <w:b/>
                <w:bCs/>
                <w:sz w:val="20"/>
                <w:lang w:eastAsia="en-AU"/>
              </w:rPr>
              <w:t>Pathology service</w:t>
            </w:r>
          </w:p>
        </w:tc>
        <w:tc>
          <w:tcPr>
            <w:tcW w:w="5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45C0C501" w14:textId="77777777" w:rsidR="00A4431D" w:rsidRPr="006A3BD3" w:rsidRDefault="00A4431D" w:rsidP="008934FB">
            <w:pPr>
              <w:spacing w:before="60" w:line="240" w:lineRule="atLeast"/>
              <w:jc w:val="right"/>
              <w:rPr>
                <w:rFonts w:eastAsia="Times New Roman" w:cs="Times New Roman"/>
                <w:szCs w:val="22"/>
                <w:lang w:eastAsia="en-AU"/>
              </w:rPr>
            </w:pPr>
            <w:r w:rsidRPr="006A3BD3">
              <w:rPr>
                <w:rFonts w:eastAsia="Times New Roman" w:cs="Times New Roman"/>
                <w:b/>
                <w:bCs/>
                <w:sz w:val="20"/>
                <w:lang w:eastAsia="en-AU"/>
              </w:rPr>
              <w:t>Fee ($)</w:t>
            </w:r>
          </w:p>
        </w:tc>
      </w:tr>
      <w:tr w:rsidR="00A4431D" w:rsidRPr="006A3BD3" w14:paraId="56772CF5" w14:textId="77777777" w:rsidTr="008934FB">
        <w:tc>
          <w:tcPr>
            <w:tcW w:w="6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067E93A" w14:textId="77777777" w:rsidR="00A4431D" w:rsidRPr="006A3BD3" w:rsidRDefault="00A4431D" w:rsidP="008934FB">
            <w:pPr>
              <w:spacing w:before="60" w:after="60" w:line="240" w:lineRule="atLeast"/>
              <w:rPr>
                <w:rFonts w:eastAsia="Times New Roman" w:cs="Times New Roman"/>
                <w:szCs w:val="22"/>
                <w:lang w:eastAsia="en-AU"/>
              </w:rPr>
            </w:pPr>
            <w:bookmarkStart w:id="8" w:name="_Hlk112679673"/>
            <w:r w:rsidRPr="006A3BD3">
              <w:rPr>
                <w:rFonts w:eastAsia="Times New Roman" w:cs="Times New Roman"/>
                <w:sz w:val="20"/>
              </w:rPr>
              <w:t>69506</w:t>
            </w:r>
          </w:p>
        </w:tc>
        <w:tc>
          <w:tcPr>
            <w:tcW w:w="3750" w:type="pct"/>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D6B5B5E" w14:textId="16C57997" w:rsidR="00A4431D" w:rsidRPr="006A3BD3" w:rsidRDefault="00A4431D" w:rsidP="008934FB">
            <w:pPr>
              <w:spacing w:before="60" w:line="240" w:lineRule="auto"/>
              <w:ind w:left="284" w:hanging="284"/>
              <w:rPr>
                <w:rFonts w:eastAsia="Times New Roman" w:cs="Times New Roman"/>
                <w:sz w:val="20"/>
                <w:lang w:eastAsia="en-AU"/>
              </w:rPr>
            </w:pPr>
            <w:r w:rsidRPr="006A3BD3">
              <w:rPr>
                <w:rFonts w:eastAsia="Times New Roman" w:cs="Times New Roman"/>
                <w:sz w:val="20"/>
                <w:lang w:eastAsia="en-AU"/>
              </w:rPr>
              <w:t>Detection of a SARS</w:t>
            </w:r>
            <w:r w:rsidR="006A3BD3">
              <w:rPr>
                <w:rFonts w:eastAsia="Times New Roman" w:cs="Times New Roman"/>
                <w:sz w:val="20"/>
                <w:lang w:eastAsia="en-AU"/>
              </w:rPr>
              <w:noBreakHyphen/>
            </w:r>
            <w:r w:rsidRPr="006A3BD3">
              <w:rPr>
                <w:rFonts w:eastAsia="Times New Roman" w:cs="Times New Roman"/>
                <w:sz w:val="20"/>
                <w:lang w:eastAsia="en-AU"/>
              </w:rPr>
              <w:t>CoV</w:t>
            </w:r>
            <w:r w:rsidR="006A3BD3">
              <w:rPr>
                <w:rFonts w:eastAsia="Times New Roman" w:cs="Times New Roman"/>
                <w:sz w:val="20"/>
                <w:lang w:eastAsia="en-AU"/>
              </w:rPr>
              <w:noBreakHyphen/>
            </w:r>
            <w:r w:rsidRPr="006A3BD3">
              <w:rPr>
                <w:rFonts w:eastAsia="Times New Roman" w:cs="Times New Roman"/>
                <w:sz w:val="20"/>
                <w:lang w:eastAsia="en-AU"/>
              </w:rPr>
              <w:t>2 nucleic acid if:</w:t>
            </w:r>
          </w:p>
          <w:p w14:paraId="7A9D0461" w14:textId="471EA3E7" w:rsidR="00A4431D" w:rsidRPr="006A3BD3" w:rsidRDefault="00A4431D" w:rsidP="008934FB">
            <w:pPr>
              <w:spacing w:before="60" w:line="240" w:lineRule="auto"/>
              <w:ind w:left="284" w:hanging="284"/>
              <w:rPr>
                <w:rFonts w:eastAsia="Times New Roman" w:cs="Times New Roman"/>
                <w:sz w:val="20"/>
                <w:lang w:eastAsia="en-AU"/>
              </w:rPr>
            </w:pPr>
            <w:r w:rsidRPr="006A3BD3">
              <w:rPr>
                <w:rFonts w:eastAsia="Times New Roman" w:cs="Times New Roman"/>
                <w:sz w:val="20"/>
                <w:lang w:eastAsia="en-AU"/>
              </w:rPr>
              <w:t>(a) the person is a private patient in a recognised hospital; or</w:t>
            </w:r>
          </w:p>
          <w:p w14:paraId="74BDF845" w14:textId="269A4122" w:rsidR="00A4431D" w:rsidRPr="006A3BD3" w:rsidRDefault="00A4431D" w:rsidP="008934FB">
            <w:pPr>
              <w:spacing w:before="60" w:line="240" w:lineRule="auto"/>
              <w:ind w:left="284" w:hanging="284"/>
              <w:rPr>
                <w:rFonts w:eastAsia="Times New Roman" w:cs="Times New Roman"/>
                <w:sz w:val="20"/>
                <w:lang w:eastAsia="en-AU"/>
              </w:rPr>
            </w:pPr>
            <w:r w:rsidRPr="006A3BD3">
              <w:rPr>
                <w:rFonts w:eastAsia="Times New Roman" w:cs="Times New Roman"/>
                <w:sz w:val="20"/>
                <w:lang w:eastAsia="en-AU"/>
              </w:rPr>
              <w:t>(b) the person receives a bulk</w:t>
            </w:r>
            <w:r w:rsidR="006A3BD3">
              <w:rPr>
                <w:rFonts w:eastAsia="Times New Roman" w:cs="Times New Roman"/>
                <w:sz w:val="20"/>
                <w:lang w:eastAsia="en-AU"/>
              </w:rPr>
              <w:noBreakHyphen/>
            </w:r>
            <w:r w:rsidRPr="006A3BD3">
              <w:rPr>
                <w:rFonts w:eastAsia="Times New Roman" w:cs="Times New Roman"/>
                <w:sz w:val="20"/>
                <w:lang w:eastAsia="en-AU"/>
              </w:rPr>
              <w:t>billed service from a prescribed laboratory</w:t>
            </w:r>
          </w:p>
        </w:tc>
        <w:tc>
          <w:tcPr>
            <w:tcW w:w="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6EA52CC" w14:textId="77777777" w:rsidR="00A4431D" w:rsidRPr="006A3BD3" w:rsidRDefault="00A4431D" w:rsidP="008934FB">
            <w:pPr>
              <w:spacing w:before="60" w:after="60" w:line="240" w:lineRule="atLeast"/>
              <w:jc w:val="right"/>
              <w:rPr>
                <w:rFonts w:eastAsia="Times New Roman" w:cs="Times New Roman"/>
                <w:szCs w:val="22"/>
                <w:lang w:eastAsia="en-AU"/>
              </w:rPr>
            </w:pPr>
            <w:r w:rsidRPr="006A3BD3">
              <w:rPr>
                <w:rFonts w:eastAsia="Times New Roman" w:cs="Times New Roman"/>
                <w:sz w:val="20"/>
              </w:rPr>
              <w:t>34.90</w:t>
            </w:r>
          </w:p>
        </w:tc>
      </w:tr>
      <w:tr w:rsidR="00A4431D" w:rsidRPr="006A3BD3" w14:paraId="5ECAF275" w14:textId="77777777" w:rsidTr="008934FB">
        <w:tc>
          <w:tcPr>
            <w:tcW w:w="650" w:type="pct"/>
            <w:tcBorders>
              <w:top w:val="nil"/>
              <w:left w:val="nil"/>
              <w:bottom w:val="single" w:sz="4" w:space="0" w:color="auto"/>
              <w:right w:val="nil"/>
            </w:tcBorders>
            <w:shd w:val="clear" w:color="auto" w:fill="FFFFFF"/>
            <w:tcMar>
              <w:top w:w="0" w:type="dxa"/>
              <w:left w:w="108" w:type="dxa"/>
              <w:bottom w:w="0" w:type="dxa"/>
              <w:right w:w="108" w:type="dxa"/>
            </w:tcMar>
            <w:hideMark/>
          </w:tcPr>
          <w:p w14:paraId="35048C78" w14:textId="77777777" w:rsidR="00A4431D" w:rsidRPr="006A3BD3" w:rsidRDefault="00A4431D" w:rsidP="008934FB">
            <w:pPr>
              <w:spacing w:before="60" w:after="60" w:line="240" w:lineRule="atLeast"/>
              <w:rPr>
                <w:rFonts w:eastAsia="Times New Roman" w:cs="Times New Roman"/>
                <w:szCs w:val="22"/>
                <w:lang w:eastAsia="en-AU"/>
              </w:rPr>
            </w:pPr>
            <w:r w:rsidRPr="006A3BD3">
              <w:rPr>
                <w:rFonts w:eastAsia="Times New Roman" w:cs="Times New Roman"/>
                <w:sz w:val="20"/>
              </w:rPr>
              <w:t>69507</w:t>
            </w:r>
          </w:p>
        </w:tc>
        <w:tc>
          <w:tcPr>
            <w:tcW w:w="3750" w:type="pct"/>
            <w:gridSpan w:val="2"/>
            <w:tcBorders>
              <w:top w:val="nil"/>
              <w:left w:val="nil"/>
              <w:bottom w:val="single" w:sz="4" w:space="0" w:color="auto"/>
              <w:right w:val="nil"/>
            </w:tcBorders>
            <w:shd w:val="clear" w:color="auto" w:fill="FFFFFF"/>
            <w:tcMar>
              <w:top w:w="0" w:type="dxa"/>
              <w:left w:w="108" w:type="dxa"/>
              <w:bottom w:w="0" w:type="dxa"/>
              <w:right w:w="108" w:type="dxa"/>
            </w:tcMar>
            <w:hideMark/>
          </w:tcPr>
          <w:p w14:paraId="0A8DACCA" w14:textId="77777777" w:rsidR="00A4431D" w:rsidRPr="006A3BD3" w:rsidRDefault="00A4431D" w:rsidP="008934FB">
            <w:pPr>
              <w:rPr>
                <w:rFonts w:eastAsia="Times New Roman" w:cs="Times New Roman"/>
                <w:sz w:val="20"/>
                <w:lang w:eastAsia="en-AU"/>
              </w:rPr>
            </w:pPr>
            <w:r w:rsidRPr="006A3BD3">
              <w:rPr>
                <w:rFonts w:eastAsia="Times New Roman" w:cs="Times New Roman"/>
                <w:sz w:val="20"/>
                <w:lang w:eastAsia="en-AU"/>
              </w:rPr>
              <w:t>Detection of a viral, fungal, atypical pneumonia pathogen or Bordetella species nucleic acid from a nasal swab, throat swab, nasopharyngeal aspirate and/or lower respiratory tract sample, including a service described in 69506, if:</w:t>
            </w:r>
          </w:p>
          <w:p w14:paraId="782A8903" w14:textId="7E9CA3D2" w:rsidR="00A4431D" w:rsidRPr="006A3BD3" w:rsidRDefault="00A4431D" w:rsidP="008934FB">
            <w:pPr>
              <w:ind w:left="284" w:hanging="284"/>
              <w:rPr>
                <w:rFonts w:eastAsia="Times New Roman" w:cs="Times New Roman"/>
                <w:sz w:val="20"/>
                <w:lang w:eastAsia="en-AU"/>
              </w:rPr>
            </w:pPr>
            <w:r w:rsidRPr="006A3BD3">
              <w:rPr>
                <w:rFonts w:eastAsia="Times New Roman" w:cs="Times New Roman"/>
                <w:sz w:val="20"/>
                <w:lang w:eastAsia="en-AU"/>
              </w:rPr>
              <w:t>(a) the person is a private patient in a recognised hospital; or</w:t>
            </w:r>
          </w:p>
          <w:p w14:paraId="12D72ACF" w14:textId="46692CF8" w:rsidR="00A4431D" w:rsidRPr="006A3BD3" w:rsidRDefault="00A4431D" w:rsidP="008934FB">
            <w:pPr>
              <w:ind w:left="284" w:hanging="284"/>
              <w:rPr>
                <w:rFonts w:eastAsia="Times New Roman" w:cs="Times New Roman"/>
                <w:sz w:val="20"/>
                <w:lang w:eastAsia="en-AU"/>
              </w:rPr>
            </w:pPr>
            <w:r w:rsidRPr="006A3BD3">
              <w:rPr>
                <w:rFonts w:eastAsia="Times New Roman" w:cs="Times New Roman"/>
                <w:sz w:val="20"/>
                <w:lang w:eastAsia="en-AU"/>
              </w:rPr>
              <w:t>(b) the person receives a bulk</w:t>
            </w:r>
            <w:r w:rsidR="006A3BD3">
              <w:rPr>
                <w:rFonts w:eastAsia="Times New Roman" w:cs="Times New Roman"/>
                <w:sz w:val="20"/>
                <w:lang w:eastAsia="en-AU"/>
              </w:rPr>
              <w:noBreakHyphen/>
            </w:r>
            <w:r w:rsidRPr="006A3BD3">
              <w:rPr>
                <w:rFonts w:eastAsia="Times New Roman" w:cs="Times New Roman"/>
                <w:sz w:val="20"/>
                <w:lang w:eastAsia="en-AU"/>
              </w:rPr>
              <w:t>billed service from a prescribed laboratory</w:t>
            </w:r>
          </w:p>
          <w:p w14:paraId="6391FE45" w14:textId="77777777" w:rsidR="00A4431D" w:rsidRPr="006A3BD3" w:rsidRDefault="00A4431D" w:rsidP="008934FB">
            <w:pPr>
              <w:spacing w:before="60" w:line="240" w:lineRule="auto"/>
              <w:ind w:left="284" w:hanging="284"/>
              <w:rPr>
                <w:rFonts w:eastAsia="Times New Roman" w:cs="Times New Roman"/>
                <w:sz w:val="20"/>
                <w:lang w:eastAsia="en-AU"/>
              </w:rPr>
            </w:pPr>
            <w:r w:rsidRPr="006A3BD3">
              <w:rPr>
                <w:rFonts w:eastAsia="Times New Roman" w:cs="Times New Roman"/>
                <w:sz w:val="20"/>
                <w:lang w:eastAsia="en-AU"/>
              </w:rPr>
              <w:t>2 to 4 tests</w:t>
            </w:r>
          </w:p>
        </w:tc>
        <w:tc>
          <w:tcPr>
            <w:tcW w:w="550" w:type="pct"/>
            <w:tcBorders>
              <w:top w:val="nil"/>
              <w:left w:val="nil"/>
              <w:bottom w:val="single" w:sz="4" w:space="0" w:color="auto"/>
              <w:right w:val="nil"/>
            </w:tcBorders>
            <w:shd w:val="clear" w:color="auto" w:fill="FFFFFF"/>
            <w:tcMar>
              <w:top w:w="0" w:type="dxa"/>
              <w:left w:w="108" w:type="dxa"/>
              <w:bottom w:w="0" w:type="dxa"/>
              <w:right w:w="108" w:type="dxa"/>
            </w:tcMar>
            <w:hideMark/>
          </w:tcPr>
          <w:p w14:paraId="72D48A4F" w14:textId="77777777" w:rsidR="00A4431D" w:rsidRPr="006A3BD3" w:rsidRDefault="00A4431D" w:rsidP="008934FB">
            <w:pPr>
              <w:spacing w:before="60" w:after="60" w:line="240" w:lineRule="atLeast"/>
              <w:jc w:val="right"/>
              <w:rPr>
                <w:rFonts w:eastAsia="Times New Roman" w:cs="Times New Roman"/>
                <w:szCs w:val="22"/>
                <w:lang w:eastAsia="en-AU"/>
              </w:rPr>
            </w:pPr>
            <w:r w:rsidRPr="006A3BD3">
              <w:rPr>
                <w:rFonts w:eastAsia="Times New Roman" w:cs="Times New Roman"/>
                <w:sz w:val="20"/>
              </w:rPr>
              <w:t>37.85</w:t>
            </w:r>
          </w:p>
        </w:tc>
      </w:tr>
      <w:tr w:rsidR="00A4431D" w:rsidRPr="006A3BD3" w14:paraId="2FD26AC2" w14:textId="77777777" w:rsidTr="008934FB">
        <w:tc>
          <w:tcPr>
            <w:tcW w:w="6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2AC452CA" w14:textId="77777777" w:rsidR="00A4431D" w:rsidRPr="006A3BD3" w:rsidRDefault="00A4431D" w:rsidP="008934FB">
            <w:pPr>
              <w:spacing w:before="60" w:after="60" w:line="240" w:lineRule="atLeast"/>
              <w:rPr>
                <w:rFonts w:eastAsia="Times New Roman" w:cs="Times New Roman"/>
                <w:sz w:val="20"/>
              </w:rPr>
            </w:pPr>
            <w:r w:rsidRPr="006A3BD3">
              <w:rPr>
                <w:rFonts w:eastAsia="Times New Roman" w:cs="Times New Roman"/>
                <w:sz w:val="20"/>
              </w:rPr>
              <w:t>69508</w:t>
            </w:r>
          </w:p>
        </w:tc>
        <w:tc>
          <w:tcPr>
            <w:tcW w:w="3750" w:type="pct"/>
            <w:gridSpan w:val="2"/>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8A8D285" w14:textId="77777777" w:rsidR="00A4431D" w:rsidRPr="006A3BD3" w:rsidRDefault="00A4431D" w:rsidP="008934FB">
            <w:pPr>
              <w:rPr>
                <w:rFonts w:eastAsia="Times New Roman" w:cs="Times New Roman"/>
                <w:sz w:val="20"/>
                <w:lang w:eastAsia="en-AU"/>
              </w:rPr>
            </w:pPr>
            <w:r w:rsidRPr="006A3BD3">
              <w:rPr>
                <w:rFonts w:eastAsia="Times New Roman" w:cs="Times New Roman"/>
                <w:sz w:val="20"/>
              </w:rPr>
              <w:t>5 to 8 tests described in 69507</w:t>
            </w:r>
          </w:p>
        </w:tc>
        <w:tc>
          <w:tcPr>
            <w:tcW w:w="5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0FA10891" w14:textId="77777777" w:rsidR="00A4431D" w:rsidRPr="006A3BD3" w:rsidRDefault="00A4431D" w:rsidP="008934FB">
            <w:pPr>
              <w:spacing w:before="60" w:after="60" w:line="240" w:lineRule="atLeast"/>
              <w:jc w:val="right"/>
              <w:rPr>
                <w:rFonts w:eastAsia="Times New Roman" w:cs="Times New Roman"/>
                <w:sz w:val="20"/>
              </w:rPr>
            </w:pPr>
            <w:r w:rsidRPr="006A3BD3">
              <w:rPr>
                <w:rFonts w:eastAsia="Times New Roman" w:cs="Times New Roman"/>
                <w:sz w:val="20"/>
              </w:rPr>
              <w:t>40.85</w:t>
            </w:r>
          </w:p>
        </w:tc>
      </w:tr>
      <w:tr w:rsidR="00A4431D" w:rsidRPr="006A3BD3" w14:paraId="6ADDB002" w14:textId="77777777" w:rsidTr="008934FB">
        <w:tc>
          <w:tcPr>
            <w:tcW w:w="6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36566447" w14:textId="77777777" w:rsidR="00A4431D" w:rsidRPr="006A3BD3" w:rsidRDefault="00A4431D" w:rsidP="008934FB">
            <w:pPr>
              <w:spacing w:before="60" w:after="60" w:line="240" w:lineRule="atLeast"/>
              <w:rPr>
                <w:rFonts w:eastAsia="Times New Roman" w:cs="Times New Roman"/>
                <w:sz w:val="20"/>
              </w:rPr>
            </w:pPr>
            <w:r w:rsidRPr="006A3BD3">
              <w:rPr>
                <w:rFonts w:eastAsia="Times New Roman" w:cs="Times New Roman"/>
                <w:sz w:val="20"/>
              </w:rPr>
              <w:t>69509</w:t>
            </w:r>
          </w:p>
        </w:tc>
        <w:tc>
          <w:tcPr>
            <w:tcW w:w="3750" w:type="pct"/>
            <w:gridSpan w:val="2"/>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2B51BC6E" w14:textId="77777777" w:rsidR="00A4431D" w:rsidRPr="006A3BD3" w:rsidRDefault="00A4431D" w:rsidP="008934FB">
            <w:pPr>
              <w:rPr>
                <w:rFonts w:eastAsia="Times New Roman" w:cs="Times New Roman"/>
                <w:sz w:val="20"/>
              </w:rPr>
            </w:pPr>
            <w:r w:rsidRPr="006A3BD3">
              <w:rPr>
                <w:rFonts w:eastAsia="Times New Roman" w:cs="Times New Roman"/>
                <w:sz w:val="20"/>
              </w:rPr>
              <w:t>9 to 12 tests described in 69507</w:t>
            </w:r>
          </w:p>
        </w:tc>
        <w:tc>
          <w:tcPr>
            <w:tcW w:w="5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79B68A1F" w14:textId="77777777" w:rsidR="00A4431D" w:rsidRPr="006A3BD3" w:rsidRDefault="00A4431D" w:rsidP="008934FB">
            <w:pPr>
              <w:spacing w:before="60" w:after="60" w:line="240" w:lineRule="atLeast"/>
              <w:jc w:val="right"/>
              <w:rPr>
                <w:rFonts w:eastAsia="Times New Roman" w:cs="Times New Roman"/>
                <w:sz w:val="20"/>
              </w:rPr>
            </w:pPr>
            <w:r w:rsidRPr="006A3BD3">
              <w:rPr>
                <w:rFonts w:eastAsia="Times New Roman" w:cs="Times New Roman"/>
                <w:sz w:val="20"/>
              </w:rPr>
              <w:t>43.80</w:t>
            </w:r>
          </w:p>
        </w:tc>
      </w:tr>
      <w:tr w:rsidR="00A4431D" w:rsidRPr="006A3BD3" w14:paraId="473CBFA7" w14:textId="77777777" w:rsidTr="008934FB">
        <w:tc>
          <w:tcPr>
            <w:tcW w:w="6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55B63A88" w14:textId="77777777" w:rsidR="00A4431D" w:rsidRPr="006A3BD3" w:rsidRDefault="00A4431D" w:rsidP="008934FB">
            <w:pPr>
              <w:spacing w:before="60" w:after="60" w:line="240" w:lineRule="atLeast"/>
              <w:rPr>
                <w:rFonts w:eastAsia="Times New Roman" w:cs="Times New Roman"/>
                <w:sz w:val="20"/>
              </w:rPr>
            </w:pPr>
            <w:r w:rsidRPr="006A3BD3">
              <w:rPr>
                <w:rFonts w:eastAsia="Times New Roman" w:cs="Times New Roman"/>
                <w:sz w:val="20"/>
              </w:rPr>
              <w:t>69510</w:t>
            </w:r>
          </w:p>
        </w:tc>
        <w:tc>
          <w:tcPr>
            <w:tcW w:w="3750" w:type="pct"/>
            <w:gridSpan w:val="2"/>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AF04C59" w14:textId="14162445" w:rsidR="00A4431D" w:rsidRPr="006A3BD3" w:rsidRDefault="00A4431D" w:rsidP="008934FB">
            <w:pPr>
              <w:rPr>
                <w:rFonts w:eastAsia="Times New Roman" w:cs="Times New Roman"/>
                <w:sz w:val="20"/>
              </w:rPr>
            </w:pPr>
            <w:r w:rsidRPr="006A3BD3">
              <w:rPr>
                <w:rFonts w:eastAsia="Times New Roman" w:cs="Times New Roman"/>
                <w:sz w:val="20"/>
              </w:rPr>
              <w:t xml:space="preserve">13 or more tests described in </w:t>
            </w:r>
            <w:r w:rsidR="00721CC0" w:rsidRPr="006A3BD3">
              <w:rPr>
                <w:rFonts w:eastAsia="Times New Roman" w:cs="Times New Roman"/>
                <w:sz w:val="20"/>
              </w:rPr>
              <w:t>item 6</w:t>
            </w:r>
            <w:r w:rsidRPr="006A3BD3">
              <w:rPr>
                <w:rFonts w:eastAsia="Times New Roman" w:cs="Times New Roman"/>
                <w:sz w:val="20"/>
              </w:rPr>
              <w:t>9507</w:t>
            </w:r>
          </w:p>
        </w:tc>
        <w:tc>
          <w:tcPr>
            <w:tcW w:w="5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7FADBD1B" w14:textId="77777777" w:rsidR="00A4431D" w:rsidRPr="006A3BD3" w:rsidRDefault="00A4431D" w:rsidP="008934FB">
            <w:pPr>
              <w:spacing w:before="60" w:after="60" w:line="240" w:lineRule="atLeast"/>
              <w:jc w:val="right"/>
              <w:rPr>
                <w:rFonts w:eastAsia="Times New Roman" w:cs="Times New Roman"/>
                <w:sz w:val="20"/>
              </w:rPr>
            </w:pPr>
            <w:r w:rsidRPr="006A3BD3">
              <w:rPr>
                <w:rFonts w:eastAsia="Times New Roman" w:cs="Times New Roman"/>
                <w:sz w:val="20"/>
              </w:rPr>
              <w:t>46.75</w:t>
            </w:r>
          </w:p>
        </w:tc>
      </w:tr>
      <w:tr w:rsidR="00A4431D" w:rsidRPr="006A3BD3" w14:paraId="586047A6" w14:textId="77777777" w:rsidTr="008934FB">
        <w:tc>
          <w:tcPr>
            <w:tcW w:w="6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0091337A" w14:textId="77777777" w:rsidR="00A4431D" w:rsidRPr="006A3BD3" w:rsidRDefault="00A4431D" w:rsidP="008934FB">
            <w:pPr>
              <w:spacing w:before="60" w:after="60" w:line="240" w:lineRule="atLeast"/>
              <w:rPr>
                <w:rFonts w:eastAsia="Times New Roman" w:cs="Times New Roman"/>
                <w:sz w:val="20"/>
              </w:rPr>
            </w:pPr>
            <w:r w:rsidRPr="006A3BD3">
              <w:rPr>
                <w:rFonts w:eastAsia="Times New Roman" w:cs="Times New Roman"/>
                <w:sz w:val="20"/>
              </w:rPr>
              <w:t>69511</w:t>
            </w:r>
          </w:p>
        </w:tc>
        <w:tc>
          <w:tcPr>
            <w:tcW w:w="3750" w:type="pct"/>
            <w:gridSpan w:val="2"/>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5D707F93" w14:textId="7A377F73" w:rsidR="00A4431D" w:rsidRPr="006A3BD3" w:rsidRDefault="00A4431D" w:rsidP="008934FB">
            <w:pPr>
              <w:rPr>
                <w:rFonts w:eastAsia="Times New Roman" w:cs="Times New Roman"/>
                <w:sz w:val="20"/>
              </w:rPr>
            </w:pPr>
            <w:r w:rsidRPr="006A3BD3">
              <w:rPr>
                <w:rFonts w:eastAsia="Times New Roman" w:cs="Times New Roman"/>
                <w:sz w:val="20"/>
              </w:rPr>
              <w:t>Detection of a SARS</w:t>
            </w:r>
            <w:r w:rsidR="006A3BD3">
              <w:rPr>
                <w:rFonts w:eastAsia="Times New Roman" w:cs="Times New Roman"/>
                <w:sz w:val="20"/>
              </w:rPr>
              <w:noBreakHyphen/>
            </w:r>
            <w:r w:rsidRPr="006A3BD3">
              <w:rPr>
                <w:rFonts w:eastAsia="Times New Roman" w:cs="Times New Roman"/>
                <w:sz w:val="20"/>
              </w:rPr>
              <w:t>CoV</w:t>
            </w:r>
            <w:r w:rsidR="006A3BD3">
              <w:rPr>
                <w:rFonts w:eastAsia="Times New Roman" w:cs="Times New Roman"/>
                <w:sz w:val="20"/>
              </w:rPr>
              <w:noBreakHyphen/>
            </w:r>
            <w:r w:rsidRPr="006A3BD3">
              <w:rPr>
                <w:rFonts w:eastAsia="Times New Roman" w:cs="Times New Roman"/>
                <w:sz w:val="20"/>
              </w:rPr>
              <w:t>2 nucleic acid if:</w:t>
            </w:r>
          </w:p>
          <w:p w14:paraId="3FDB0358" w14:textId="564E5DB6" w:rsidR="00A4431D" w:rsidRPr="006A3BD3" w:rsidRDefault="00A4431D" w:rsidP="008934FB">
            <w:pPr>
              <w:ind w:left="284" w:hanging="284"/>
              <w:rPr>
                <w:rFonts w:eastAsia="Times New Roman" w:cs="Times New Roman"/>
                <w:sz w:val="20"/>
              </w:rPr>
            </w:pPr>
            <w:r w:rsidRPr="006A3BD3">
              <w:rPr>
                <w:rFonts w:eastAsia="Times New Roman" w:cs="Times New Roman"/>
                <w:sz w:val="20"/>
              </w:rPr>
              <w:t>(a) the person is a private patient in a hospital other than a recognised hospital; or</w:t>
            </w:r>
          </w:p>
          <w:p w14:paraId="501C1D36" w14:textId="208ABD6A" w:rsidR="00A4431D" w:rsidRPr="006A3BD3" w:rsidRDefault="00A4431D" w:rsidP="008934FB">
            <w:pPr>
              <w:rPr>
                <w:rFonts w:eastAsia="Times New Roman" w:cs="Times New Roman"/>
                <w:sz w:val="20"/>
              </w:rPr>
            </w:pPr>
            <w:r w:rsidRPr="006A3BD3">
              <w:rPr>
                <w:rFonts w:eastAsia="Times New Roman" w:cs="Times New Roman"/>
                <w:sz w:val="20"/>
              </w:rPr>
              <w:t>(b) the person receives a bulk</w:t>
            </w:r>
            <w:r w:rsidR="006A3BD3">
              <w:rPr>
                <w:rFonts w:eastAsia="Times New Roman" w:cs="Times New Roman"/>
                <w:sz w:val="20"/>
              </w:rPr>
              <w:noBreakHyphen/>
            </w:r>
            <w:r w:rsidRPr="006A3BD3">
              <w:rPr>
                <w:rFonts w:eastAsia="Times New Roman" w:cs="Times New Roman"/>
                <w:sz w:val="20"/>
              </w:rPr>
              <w:t xml:space="preserve">billed service not covered by </w:t>
            </w:r>
            <w:r w:rsidR="00721CC0" w:rsidRPr="006A3BD3">
              <w:rPr>
                <w:rFonts w:eastAsia="Times New Roman" w:cs="Times New Roman"/>
                <w:sz w:val="20"/>
              </w:rPr>
              <w:t>item 6</w:t>
            </w:r>
            <w:r w:rsidRPr="006A3BD3">
              <w:rPr>
                <w:rFonts w:eastAsia="Times New Roman" w:cs="Times New Roman"/>
                <w:sz w:val="20"/>
              </w:rPr>
              <w:t>9506</w:t>
            </w:r>
          </w:p>
        </w:tc>
        <w:tc>
          <w:tcPr>
            <w:tcW w:w="5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61997D14" w14:textId="77777777" w:rsidR="00A4431D" w:rsidRPr="006A3BD3" w:rsidRDefault="00A4431D" w:rsidP="008934FB">
            <w:pPr>
              <w:spacing w:before="60" w:after="60" w:line="240" w:lineRule="atLeast"/>
              <w:jc w:val="right"/>
              <w:rPr>
                <w:rFonts w:eastAsia="Times New Roman" w:cs="Times New Roman"/>
                <w:sz w:val="20"/>
              </w:rPr>
            </w:pPr>
            <w:r w:rsidRPr="006A3BD3">
              <w:rPr>
                <w:rFonts w:eastAsia="Times New Roman" w:cs="Times New Roman"/>
                <w:sz w:val="20"/>
              </w:rPr>
              <w:t>68.85</w:t>
            </w:r>
          </w:p>
        </w:tc>
      </w:tr>
      <w:tr w:rsidR="00A4431D" w:rsidRPr="006A3BD3" w14:paraId="440DA806" w14:textId="77777777" w:rsidTr="008934FB">
        <w:tc>
          <w:tcPr>
            <w:tcW w:w="6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00A98DEA" w14:textId="77777777" w:rsidR="00A4431D" w:rsidRPr="006A3BD3" w:rsidRDefault="00A4431D" w:rsidP="008934FB">
            <w:pPr>
              <w:spacing w:before="60" w:after="60" w:line="240" w:lineRule="atLeast"/>
              <w:rPr>
                <w:rFonts w:eastAsia="Times New Roman" w:cs="Times New Roman"/>
                <w:sz w:val="20"/>
              </w:rPr>
            </w:pPr>
            <w:r w:rsidRPr="006A3BD3">
              <w:rPr>
                <w:rFonts w:eastAsia="Times New Roman" w:cs="Times New Roman"/>
                <w:sz w:val="20"/>
              </w:rPr>
              <w:t>69512</w:t>
            </w:r>
          </w:p>
        </w:tc>
        <w:tc>
          <w:tcPr>
            <w:tcW w:w="3750" w:type="pct"/>
            <w:gridSpan w:val="2"/>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03B5FEFC" w14:textId="77777777" w:rsidR="00A4431D" w:rsidRPr="006A3BD3" w:rsidRDefault="00A4431D" w:rsidP="008934FB">
            <w:pPr>
              <w:rPr>
                <w:rFonts w:eastAsia="Times New Roman" w:cs="Times New Roman"/>
                <w:sz w:val="20"/>
              </w:rPr>
            </w:pPr>
            <w:r w:rsidRPr="006A3BD3">
              <w:rPr>
                <w:rFonts w:eastAsia="Times New Roman" w:cs="Times New Roman"/>
                <w:sz w:val="20"/>
              </w:rPr>
              <w:t>Detection of a viral, fungal, atypical pneumonia pathogen or Bordetella species nucleic acid from a nasal swab, throat swab, nasopharyngeal aspirate and/or lower respiratory tract sample, including a service described in 69511, if:</w:t>
            </w:r>
          </w:p>
          <w:p w14:paraId="7803CD21" w14:textId="4C8B6E2E" w:rsidR="00A4431D" w:rsidRPr="006A3BD3" w:rsidRDefault="00A4431D" w:rsidP="008934FB">
            <w:pPr>
              <w:ind w:left="284" w:hanging="284"/>
              <w:rPr>
                <w:rFonts w:eastAsia="Times New Roman" w:cs="Times New Roman"/>
                <w:sz w:val="20"/>
              </w:rPr>
            </w:pPr>
            <w:r w:rsidRPr="006A3BD3">
              <w:rPr>
                <w:rFonts w:eastAsia="Times New Roman" w:cs="Times New Roman"/>
                <w:sz w:val="20"/>
              </w:rPr>
              <w:t>(a) the person is a private patient in a hospital other than a recognised hospital; or</w:t>
            </w:r>
          </w:p>
          <w:p w14:paraId="44E1708B" w14:textId="3215A51B" w:rsidR="00A4431D" w:rsidRPr="006A3BD3" w:rsidRDefault="00A4431D" w:rsidP="008934FB">
            <w:pPr>
              <w:rPr>
                <w:rFonts w:eastAsia="Times New Roman" w:cs="Times New Roman"/>
                <w:sz w:val="20"/>
              </w:rPr>
            </w:pPr>
            <w:r w:rsidRPr="006A3BD3">
              <w:rPr>
                <w:rFonts w:eastAsia="Times New Roman" w:cs="Times New Roman"/>
                <w:sz w:val="20"/>
              </w:rPr>
              <w:t>(b) the person receives a bulk</w:t>
            </w:r>
            <w:r w:rsidR="006A3BD3">
              <w:rPr>
                <w:rFonts w:eastAsia="Times New Roman" w:cs="Times New Roman"/>
                <w:sz w:val="20"/>
              </w:rPr>
              <w:noBreakHyphen/>
            </w:r>
            <w:r w:rsidRPr="006A3BD3">
              <w:rPr>
                <w:rFonts w:eastAsia="Times New Roman" w:cs="Times New Roman"/>
                <w:sz w:val="20"/>
              </w:rPr>
              <w:t xml:space="preserve">billed service not covered by </w:t>
            </w:r>
            <w:r w:rsidR="00721CC0" w:rsidRPr="006A3BD3">
              <w:rPr>
                <w:rFonts w:eastAsia="Times New Roman" w:cs="Times New Roman"/>
                <w:sz w:val="20"/>
              </w:rPr>
              <w:t>item 6</w:t>
            </w:r>
            <w:r w:rsidRPr="006A3BD3">
              <w:rPr>
                <w:rFonts w:eastAsia="Times New Roman" w:cs="Times New Roman"/>
                <w:sz w:val="20"/>
              </w:rPr>
              <w:t>9507</w:t>
            </w:r>
          </w:p>
          <w:p w14:paraId="17A76156" w14:textId="77777777" w:rsidR="00A4431D" w:rsidRPr="006A3BD3" w:rsidRDefault="00A4431D" w:rsidP="008934FB">
            <w:pPr>
              <w:rPr>
                <w:rFonts w:eastAsia="Times New Roman" w:cs="Times New Roman"/>
                <w:sz w:val="20"/>
              </w:rPr>
            </w:pPr>
            <w:r w:rsidRPr="006A3BD3">
              <w:rPr>
                <w:rFonts w:eastAsia="Times New Roman" w:cs="Times New Roman"/>
                <w:sz w:val="20"/>
              </w:rPr>
              <w:t>2 to 4 tests</w:t>
            </w:r>
          </w:p>
        </w:tc>
        <w:tc>
          <w:tcPr>
            <w:tcW w:w="5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0B4DD5BF" w14:textId="77777777" w:rsidR="00A4431D" w:rsidRPr="006A3BD3" w:rsidRDefault="00A4431D" w:rsidP="008934FB">
            <w:pPr>
              <w:spacing w:before="60" w:after="60" w:line="240" w:lineRule="atLeast"/>
              <w:jc w:val="right"/>
              <w:rPr>
                <w:rFonts w:eastAsia="Times New Roman" w:cs="Times New Roman"/>
                <w:sz w:val="20"/>
              </w:rPr>
            </w:pPr>
            <w:r w:rsidRPr="006A3BD3">
              <w:rPr>
                <w:rFonts w:eastAsia="Times New Roman" w:cs="Times New Roman"/>
                <w:sz w:val="20"/>
              </w:rPr>
              <w:t>74.75</w:t>
            </w:r>
          </w:p>
        </w:tc>
      </w:tr>
      <w:tr w:rsidR="00A4431D" w:rsidRPr="006A3BD3" w14:paraId="3DBD24D3" w14:textId="77777777" w:rsidTr="008934FB">
        <w:tc>
          <w:tcPr>
            <w:tcW w:w="6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5AF3CB64" w14:textId="77777777" w:rsidR="00A4431D" w:rsidRPr="006A3BD3" w:rsidRDefault="00A4431D" w:rsidP="008934FB">
            <w:pPr>
              <w:spacing w:before="60" w:after="60" w:line="240" w:lineRule="atLeast"/>
              <w:rPr>
                <w:rFonts w:eastAsia="Times New Roman" w:cs="Times New Roman"/>
                <w:sz w:val="20"/>
              </w:rPr>
            </w:pPr>
            <w:r w:rsidRPr="006A3BD3">
              <w:rPr>
                <w:rFonts w:eastAsia="Times New Roman" w:cs="Times New Roman"/>
                <w:sz w:val="20"/>
              </w:rPr>
              <w:t>69513</w:t>
            </w:r>
          </w:p>
        </w:tc>
        <w:tc>
          <w:tcPr>
            <w:tcW w:w="3750" w:type="pct"/>
            <w:gridSpan w:val="2"/>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55CE93AB" w14:textId="77777777" w:rsidR="00A4431D" w:rsidRPr="006A3BD3" w:rsidRDefault="00A4431D" w:rsidP="008934FB">
            <w:pPr>
              <w:rPr>
                <w:rFonts w:eastAsia="Times New Roman" w:cs="Times New Roman"/>
                <w:sz w:val="20"/>
              </w:rPr>
            </w:pPr>
            <w:r w:rsidRPr="006A3BD3">
              <w:rPr>
                <w:rFonts w:eastAsia="Times New Roman" w:cs="Times New Roman"/>
                <w:sz w:val="20"/>
              </w:rPr>
              <w:t>5 to 8 tests described in 69512</w:t>
            </w:r>
          </w:p>
        </w:tc>
        <w:tc>
          <w:tcPr>
            <w:tcW w:w="5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7103E6E0" w14:textId="77777777" w:rsidR="00A4431D" w:rsidRPr="006A3BD3" w:rsidRDefault="00A4431D" w:rsidP="008934FB">
            <w:pPr>
              <w:spacing w:before="60" w:after="60" w:line="240" w:lineRule="atLeast"/>
              <w:jc w:val="right"/>
              <w:rPr>
                <w:rFonts w:eastAsia="Times New Roman" w:cs="Times New Roman"/>
                <w:sz w:val="20"/>
              </w:rPr>
            </w:pPr>
            <w:r w:rsidRPr="006A3BD3">
              <w:rPr>
                <w:rFonts w:eastAsia="Times New Roman" w:cs="Times New Roman"/>
                <w:sz w:val="20"/>
              </w:rPr>
              <w:t>80.65</w:t>
            </w:r>
          </w:p>
        </w:tc>
      </w:tr>
      <w:tr w:rsidR="00A4431D" w:rsidRPr="006A3BD3" w14:paraId="0F36D690" w14:textId="77777777" w:rsidTr="00F14F41">
        <w:tc>
          <w:tcPr>
            <w:tcW w:w="6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C3A7976" w14:textId="77777777" w:rsidR="00A4431D" w:rsidRPr="006A3BD3" w:rsidRDefault="00A4431D" w:rsidP="008934FB">
            <w:pPr>
              <w:spacing w:before="60" w:after="60" w:line="240" w:lineRule="atLeast"/>
              <w:rPr>
                <w:rFonts w:eastAsia="Times New Roman" w:cs="Times New Roman"/>
                <w:sz w:val="20"/>
              </w:rPr>
            </w:pPr>
            <w:r w:rsidRPr="006A3BD3">
              <w:rPr>
                <w:rFonts w:eastAsia="Times New Roman" w:cs="Times New Roman"/>
                <w:sz w:val="20"/>
              </w:rPr>
              <w:t>69514</w:t>
            </w:r>
          </w:p>
        </w:tc>
        <w:tc>
          <w:tcPr>
            <w:tcW w:w="3750" w:type="pct"/>
            <w:gridSpan w:val="2"/>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0A52704C" w14:textId="77777777" w:rsidR="00A4431D" w:rsidRPr="006A3BD3" w:rsidRDefault="00A4431D" w:rsidP="008934FB">
            <w:pPr>
              <w:rPr>
                <w:rFonts w:eastAsia="Times New Roman" w:cs="Times New Roman"/>
                <w:sz w:val="20"/>
              </w:rPr>
            </w:pPr>
            <w:r w:rsidRPr="006A3BD3">
              <w:rPr>
                <w:rFonts w:eastAsia="Times New Roman" w:cs="Times New Roman"/>
                <w:sz w:val="20"/>
              </w:rPr>
              <w:t>9 to 12 tests described in 69512</w:t>
            </w:r>
          </w:p>
        </w:tc>
        <w:tc>
          <w:tcPr>
            <w:tcW w:w="5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7AAD194" w14:textId="77777777" w:rsidR="00A4431D" w:rsidRPr="006A3BD3" w:rsidRDefault="00A4431D" w:rsidP="008934FB">
            <w:pPr>
              <w:spacing w:before="60" w:after="60" w:line="240" w:lineRule="atLeast"/>
              <w:jc w:val="right"/>
              <w:rPr>
                <w:rFonts w:eastAsia="Times New Roman" w:cs="Times New Roman"/>
                <w:sz w:val="20"/>
              </w:rPr>
            </w:pPr>
            <w:r w:rsidRPr="006A3BD3">
              <w:rPr>
                <w:rFonts w:eastAsia="Times New Roman" w:cs="Times New Roman"/>
                <w:sz w:val="20"/>
              </w:rPr>
              <w:t>86.55</w:t>
            </w:r>
          </w:p>
        </w:tc>
      </w:tr>
      <w:tr w:rsidR="00A4431D" w:rsidRPr="006A3BD3" w14:paraId="2F8B0346" w14:textId="77777777" w:rsidTr="00F14F41">
        <w:tc>
          <w:tcPr>
            <w:tcW w:w="650" w:type="pct"/>
            <w:tcBorders>
              <w:top w:val="single" w:sz="4" w:space="0" w:color="auto"/>
              <w:left w:val="nil"/>
              <w:bottom w:val="single" w:sz="12" w:space="0" w:color="auto"/>
              <w:right w:val="nil"/>
            </w:tcBorders>
            <w:shd w:val="clear" w:color="auto" w:fill="FFFFFF"/>
            <w:tcMar>
              <w:top w:w="0" w:type="dxa"/>
              <w:left w:w="108" w:type="dxa"/>
              <w:bottom w:w="0" w:type="dxa"/>
              <w:right w:w="108" w:type="dxa"/>
            </w:tcMar>
          </w:tcPr>
          <w:p w14:paraId="45D203D7" w14:textId="77777777" w:rsidR="00A4431D" w:rsidRPr="006A3BD3" w:rsidRDefault="00A4431D" w:rsidP="008934FB">
            <w:pPr>
              <w:spacing w:before="60" w:after="60" w:line="240" w:lineRule="atLeast"/>
              <w:rPr>
                <w:rFonts w:eastAsia="Times New Roman" w:cs="Times New Roman"/>
                <w:sz w:val="20"/>
              </w:rPr>
            </w:pPr>
            <w:r w:rsidRPr="006A3BD3">
              <w:rPr>
                <w:rFonts w:eastAsia="Times New Roman" w:cs="Times New Roman"/>
                <w:sz w:val="20"/>
              </w:rPr>
              <w:t>69515</w:t>
            </w:r>
          </w:p>
        </w:tc>
        <w:tc>
          <w:tcPr>
            <w:tcW w:w="3750" w:type="pct"/>
            <w:gridSpan w:val="2"/>
            <w:tcBorders>
              <w:top w:val="single" w:sz="4" w:space="0" w:color="auto"/>
              <w:left w:val="nil"/>
              <w:bottom w:val="single" w:sz="12" w:space="0" w:color="auto"/>
              <w:right w:val="nil"/>
            </w:tcBorders>
            <w:shd w:val="clear" w:color="auto" w:fill="FFFFFF"/>
            <w:tcMar>
              <w:top w:w="0" w:type="dxa"/>
              <w:left w:w="108" w:type="dxa"/>
              <w:bottom w:w="0" w:type="dxa"/>
              <w:right w:w="108" w:type="dxa"/>
            </w:tcMar>
          </w:tcPr>
          <w:p w14:paraId="24EA2B6B" w14:textId="35455D0D" w:rsidR="00A4431D" w:rsidRPr="006A3BD3" w:rsidRDefault="00A4431D" w:rsidP="008934FB">
            <w:pPr>
              <w:rPr>
                <w:rFonts w:eastAsia="Times New Roman" w:cs="Times New Roman"/>
                <w:sz w:val="20"/>
              </w:rPr>
            </w:pPr>
            <w:r w:rsidRPr="006A3BD3">
              <w:rPr>
                <w:rFonts w:eastAsia="Times New Roman" w:cs="Times New Roman"/>
                <w:sz w:val="20"/>
              </w:rPr>
              <w:t xml:space="preserve">13 or more tests described in </w:t>
            </w:r>
            <w:r w:rsidR="00721CC0" w:rsidRPr="006A3BD3">
              <w:rPr>
                <w:rFonts w:eastAsia="Times New Roman" w:cs="Times New Roman"/>
                <w:sz w:val="20"/>
              </w:rPr>
              <w:t>item 6</w:t>
            </w:r>
            <w:r w:rsidRPr="006A3BD3">
              <w:rPr>
                <w:rFonts w:eastAsia="Times New Roman" w:cs="Times New Roman"/>
                <w:sz w:val="20"/>
              </w:rPr>
              <w:t>9512</w:t>
            </w:r>
          </w:p>
        </w:tc>
        <w:tc>
          <w:tcPr>
            <w:tcW w:w="550" w:type="pct"/>
            <w:tcBorders>
              <w:top w:val="single" w:sz="4" w:space="0" w:color="auto"/>
              <w:left w:val="nil"/>
              <w:bottom w:val="single" w:sz="12" w:space="0" w:color="auto"/>
              <w:right w:val="nil"/>
            </w:tcBorders>
            <w:shd w:val="clear" w:color="auto" w:fill="FFFFFF"/>
            <w:tcMar>
              <w:top w:w="0" w:type="dxa"/>
              <w:left w:w="108" w:type="dxa"/>
              <w:bottom w:w="0" w:type="dxa"/>
              <w:right w:w="108" w:type="dxa"/>
            </w:tcMar>
          </w:tcPr>
          <w:p w14:paraId="46907951" w14:textId="77777777" w:rsidR="00A4431D" w:rsidRPr="006A3BD3" w:rsidRDefault="00A4431D" w:rsidP="008934FB">
            <w:pPr>
              <w:spacing w:before="60" w:after="60" w:line="240" w:lineRule="atLeast"/>
              <w:jc w:val="right"/>
              <w:rPr>
                <w:rFonts w:eastAsia="Times New Roman" w:cs="Times New Roman"/>
                <w:sz w:val="20"/>
              </w:rPr>
            </w:pPr>
            <w:r w:rsidRPr="006A3BD3">
              <w:rPr>
                <w:rFonts w:eastAsia="Times New Roman" w:cs="Times New Roman"/>
                <w:sz w:val="20"/>
              </w:rPr>
              <w:t>92.45</w:t>
            </w:r>
          </w:p>
        </w:tc>
      </w:tr>
      <w:bookmarkEnd w:id="8"/>
    </w:tbl>
    <w:p w14:paraId="1038A884" w14:textId="00DD21EA" w:rsidR="0066080E" w:rsidRPr="006A3BD3" w:rsidRDefault="0066080E" w:rsidP="007B4B74">
      <w:pPr>
        <w:pStyle w:val="Tabletext"/>
      </w:pPr>
    </w:p>
    <w:p w14:paraId="087B3395" w14:textId="77777777" w:rsidR="00694E9D" w:rsidRPr="006A3BD3" w:rsidRDefault="00694E9D" w:rsidP="007B4B74">
      <w:pPr>
        <w:sectPr w:rsidR="00694E9D" w:rsidRPr="006A3BD3" w:rsidSect="00A72C89">
          <w:headerReference w:type="even" r:id="rId21"/>
          <w:headerReference w:type="default" r:id="rId22"/>
          <w:footerReference w:type="even" r:id="rId23"/>
          <w:footerReference w:type="default" r:id="rId24"/>
          <w:pgSz w:w="11907" w:h="16839" w:code="9"/>
          <w:pgMar w:top="2325" w:right="1797" w:bottom="1440" w:left="1797" w:header="720" w:footer="709" w:gutter="0"/>
          <w:pgNumType w:start="1"/>
          <w:cols w:space="708"/>
          <w:docGrid w:linePitch="360"/>
        </w:sectPr>
      </w:pPr>
    </w:p>
    <w:p w14:paraId="1FFE291B" w14:textId="089D195A" w:rsidR="00694E9D" w:rsidRPr="006A3BD3" w:rsidRDefault="00694E9D" w:rsidP="00694E9D">
      <w:pPr>
        <w:pStyle w:val="ENotesHeading1"/>
      </w:pPr>
      <w:bookmarkStart w:id="9" w:name="_Toc124849225"/>
      <w:r w:rsidRPr="006A3BD3">
        <w:lastRenderedPageBreak/>
        <w:t>Endnotes</w:t>
      </w:r>
      <w:bookmarkEnd w:id="9"/>
    </w:p>
    <w:p w14:paraId="5CB54D1D" w14:textId="77777777" w:rsidR="008A67C9" w:rsidRPr="006A3BD3" w:rsidRDefault="008A67C9" w:rsidP="00D86125">
      <w:pPr>
        <w:pStyle w:val="ENotesHeading2"/>
        <w:spacing w:line="240" w:lineRule="auto"/>
        <w:outlineLvl w:val="9"/>
      </w:pPr>
      <w:bookmarkStart w:id="10" w:name="_Toc124849226"/>
      <w:r w:rsidRPr="006A3BD3">
        <w:t>Endnote 1—About the endnotes</w:t>
      </w:r>
      <w:bookmarkEnd w:id="10"/>
    </w:p>
    <w:p w14:paraId="325C2A1A" w14:textId="77777777" w:rsidR="008A67C9" w:rsidRPr="006A3BD3" w:rsidRDefault="008A67C9" w:rsidP="00D86125">
      <w:pPr>
        <w:spacing w:after="120"/>
      </w:pPr>
      <w:r w:rsidRPr="006A3BD3">
        <w:t>The endnotes provide information about this compilation and the compiled law.</w:t>
      </w:r>
    </w:p>
    <w:p w14:paraId="14C7F5C0" w14:textId="77777777" w:rsidR="008A67C9" w:rsidRPr="006A3BD3" w:rsidRDefault="008A67C9" w:rsidP="00D86125">
      <w:pPr>
        <w:spacing w:after="120"/>
      </w:pPr>
      <w:r w:rsidRPr="006A3BD3">
        <w:t>The following endnotes are included in every compilation:</w:t>
      </w:r>
    </w:p>
    <w:p w14:paraId="562B731B" w14:textId="77777777" w:rsidR="008A67C9" w:rsidRPr="006A3BD3" w:rsidRDefault="008A67C9" w:rsidP="00D86125">
      <w:r w:rsidRPr="006A3BD3">
        <w:t>Endnote 1—About the endnotes</w:t>
      </w:r>
    </w:p>
    <w:p w14:paraId="5BEBC107" w14:textId="77777777" w:rsidR="008A67C9" w:rsidRPr="006A3BD3" w:rsidRDefault="008A67C9" w:rsidP="00D86125">
      <w:r w:rsidRPr="006A3BD3">
        <w:t>Endnote 2—Abbreviation key</w:t>
      </w:r>
    </w:p>
    <w:p w14:paraId="7E590ACC" w14:textId="77777777" w:rsidR="008A67C9" w:rsidRPr="006A3BD3" w:rsidRDefault="008A67C9" w:rsidP="00D86125">
      <w:r w:rsidRPr="006A3BD3">
        <w:t>Endnote 3—Legislation history</w:t>
      </w:r>
    </w:p>
    <w:p w14:paraId="39002B79" w14:textId="77777777" w:rsidR="008A67C9" w:rsidRPr="006A3BD3" w:rsidRDefault="008A67C9" w:rsidP="00D86125">
      <w:pPr>
        <w:spacing w:after="120"/>
      </w:pPr>
      <w:r w:rsidRPr="006A3BD3">
        <w:t>Endnote 4—Amendment history</w:t>
      </w:r>
    </w:p>
    <w:p w14:paraId="56908212" w14:textId="77777777" w:rsidR="008A67C9" w:rsidRPr="006A3BD3" w:rsidRDefault="008A67C9" w:rsidP="00D86125">
      <w:r w:rsidRPr="006A3BD3">
        <w:rPr>
          <w:b/>
        </w:rPr>
        <w:t>Abbreviation key—Endnote 2</w:t>
      </w:r>
    </w:p>
    <w:p w14:paraId="00DAC077" w14:textId="77777777" w:rsidR="008A67C9" w:rsidRPr="006A3BD3" w:rsidRDefault="008A67C9" w:rsidP="00D86125">
      <w:pPr>
        <w:spacing w:after="120"/>
      </w:pPr>
      <w:r w:rsidRPr="006A3BD3">
        <w:t>The abbreviation key sets out abbreviations that may be used in the endnotes.</w:t>
      </w:r>
    </w:p>
    <w:p w14:paraId="63163320" w14:textId="77777777" w:rsidR="008A67C9" w:rsidRPr="006A3BD3" w:rsidRDefault="008A67C9" w:rsidP="00D86125">
      <w:pPr>
        <w:rPr>
          <w:b/>
        </w:rPr>
      </w:pPr>
      <w:r w:rsidRPr="006A3BD3">
        <w:rPr>
          <w:b/>
        </w:rPr>
        <w:t>Legislation history and amendment history—Endnotes 3 and 4</w:t>
      </w:r>
    </w:p>
    <w:p w14:paraId="65B43EAC" w14:textId="77777777" w:rsidR="008A67C9" w:rsidRPr="006A3BD3" w:rsidRDefault="008A67C9" w:rsidP="00D86125">
      <w:pPr>
        <w:spacing w:after="120"/>
      </w:pPr>
      <w:r w:rsidRPr="006A3BD3">
        <w:t>Amending laws are annotated in the legislation history and amendment history.</w:t>
      </w:r>
    </w:p>
    <w:p w14:paraId="4ED52EF1" w14:textId="77777777" w:rsidR="008A67C9" w:rsidRPr="006A3BD3" w:rsidRDefault="008A67C9" w:rsidP="00D86125">
      <w:pPr>
        <w:spacing w:after="120"/>
      </w:pPr>
      <w:r w:rsidRPr="006A3BD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376A0F3" w14:textId="77777777" w:rsidR="008A67C9" w:rsidRPr="006A3BD3" w:rsidRDefault="008A67C9" w:rsidP="00D86125">
      <w:pPr>
        <w:spacing w:after="120"/>
      </w:pPr>
      <w:r w:rsidRPr="006A3BD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9097C78" w14:textId="77777777" w:rsidR="008A67C9" w:rsidRPr="006A3BD3" w:rsidRDefault="008A67C9" w:rsidP="00D86125">
      <w:pPr>
        <w:rPr>
          <w:b/>
        </w:rPr>
      </w:pPr>
      <w:r w:rsidRPr="006A3BD3">
        <w:rPr>
          <w:b/>
        </w:rPr>
        <w:t>Editorial changes</w:t>
      </w:r>
    </w:p>
    <w:p w14:paraId="5BF8DA8A" w14:textId="77777777" w:rsidR="008A67C9" w:rsidRPr="006A3BD3" w:rsidRDefault="008A67C9" w:rsidP="00D86125">
      <w:pPr>
        <w:spacing w:after="120"/>
      </w:pPr>
      <w:r w:rsidRPr="006A3BD3">
        <w:t xml:space="preserve">The </w:t>
      </w:r>
      <w:r w:rsidRPr="006A3BD3">
        <w:rPr>
          <w:i/>
        </w:rPr>
        <w:t>Legislation Act 2003</w:t>
      </w:r>
      <w:r w:rsidRPr="006A3BD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4E4BCE4" w14:textId="77777777" w:rsidR="008A67C9" w:rsidRPr="006A3BD3" w:rsidRDefault="008A67C9" w:rsidP="00D86125">
      <w:pPr>
        <w:spacing w:after="120"/>
      </w:pPr>
      <w:r w:rsidRPr="006A3BD3">
        <w:t>If the compilation includes editorial changes, the endnotes include a brief outline of the changes in general terms. Full details of any changes can be obtained from the Office of Parliamentary Counsel.</w:t>
      </w:r>
    </w:p>
    <w:p w14:paraId="062F7217" w14:textId="77777777" w:rsidR="008A67C9" w:rsidRPr="006A3BD3" w:rsidRDefault="008A67C9" w:rsidP="00D86125">
      <w:pPr>
        <w:keepNext/>
      </w:pPr>
      <w:r w:rsidRPr="006A3BD3">
        <w:rPr>
          <w:b/>
        </w:rPr>
        <w:t>Misdescribed amendments</w:t>
      </w:r>
    </w:p>
    <w:p w14:paraId="65388830" w14:textId="77777777" w:rsidR="008A67C9" w:rsidRPr="006A3BD3" w:rsidRDefault="008A67C9" w:rsidP="00A140E1">
      <w:pPr>
        <w:spacing w:after="120"/>
      </w:pPr>
      <w:r w:rsidRPr="006A3BD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6A3BD3">
        <w:rPr>
          <w:i/>
        </w:rPr>
        <w:t>Legislation Act 2003</w:t>
      </w:r>
      <w:r w:rsidRPr="006A3BD3">
        <w:t>.</w:t>
      </w:r>
    </w:p>
    <w:p w14:paraId="44CD7D3E" w14:textId="77777777" w:rsidR="008A67C9" w:rsidRPr="006A3BD3" w:rsidRDefault="008A67C9" w:rsidP="00A140E1">
      <w:pPr>
        <w:spacing w:before="120" w:after="240"/>
      </w:pPr>
      <w:r w:rsidRPr="006A3BD3">
        <w:t>If a misdescribed amendment cannot be given effect as intended, the amendment is not incorporated and “(md not incorp)” is added to the amendment history.</w:t>
      </w:r>
    </w:p>
    <w:p w14:paraId="44F40528" w14:textId="675255DF" w:rsidR="007D5D16" w:rsidRPr="006A3BD3" w:rsidRDefault="007D5D16" w:rsidP="00A140E1">
      <w:pPr>
        <w:spacing w:before="120" w:after="240"/>
      </w:pPr>
    </w:p>
    <w:p w14:paraId="443E452B" w14:textId="77777777" w:rsidR="00354B36" w:rsidRPr="006A3BD3" w:rsidRDefault="00354B36" w:rsidP="007D736B">
      <w:pPr>
        <w:pStyle w:val="ENotesHeading2"/>
        <w:pageBreakBefore/>
      </w:pPr>
      <w:bookmarkStart w:id="11" w:name="_Toc124849227"/>
      <w:r w:rsidRPr="006A3BD3">
        <w:lastRenderedPageBreak/>
        <w:t>Endnote 2—Abbreviation key</w:t>
      </w:r>
      <w:bookmarkEnd w:id="11"/>
    </w:p>
    <w:p w14:paraId="23F054D2" w14:textId="77777777" w:rsidR="00354B36" w:rsidRPr="006A3BD3" w:rsidRDefault="00354B36" w:rsidP="00B0175A">
      <w:pPr>
        <w:pStyle w:val="Tabletext"/>
      </w:pPr>
    </w:p>
    <w:tbl>
      <w:tblPr>
        <w:tblW w:w="5000" w:type="pct"/>
        <w:tblLook w:val="0000" w:firstRow="0" w:lastRow="0" w:firstColumn="0" w:lastColumn="0" w:noHBand="0" w:noVBand="0"/>
      </w:tblPr>
      <w:tblGrid>
        <w:gridCol w:w="4570"/>
        <w:gridCol w:w="3959"/>
      </w:tblGrid>
      <w:tr w:rsidR="00354B36" w:rsidRPr="006A3BD3" w14:paraId="3EF54539" w14:textId="77777777" w:rsidTr="00354B36">
        <w:tc>
          <w:tcPr>
            <w:tcW w:w="2679" w:type="pct"/>
            <w:shd w:val="clear" w:color="auto" w:fill="auto"/>
          </w:tcPr>
          <w:p w14:paraId="55F2B9BB" w14:textId="77777777" w:rsidR="00354B36" w:rsidRPr="006A3BD3" w:rsidRDefault="00354B36" w:rsidP="00B0175A">
            <w:pPr>
              <w:spacing w:before="60"/>
              <w:ind w:left="34"/>
              <w:rPr>
                <w:sz w:val="20"/>
              </w:rPr>
            </w:pPr>
            <w:r w:rsidRPr="006A3BD3">
              <w:rPr>
                <w:sz w:val="20"/>
              </w:rPr>
              <w:t>ad = added or inserted</w:t>
            </w:r>
          </w:p>
        </w:tc>
        <w:tc>
          <w:tcPr>
            <w:tcW w:w="2321" w:type="pct"/>
            <w:shd w:val="clear" w:color="auto" w:fill="auto"/>
          </w:tcPr>
          <w:p w14:paraId="5BCC12AC" w14:textId="77777777" w:rsidR="00354B36" w:rsidRPr="006A3BD3" w:rsidRDefault="00354B36" w:rsidP="00B0175A">
            <w:pPr>
              <w:spacing w:before="60"/>
              <w:ind w:left="34"/>
              <w:rPr>
                <w:sz w:val="20"/>
              </w:rPr>
            </w:pPr>
            <w:r w:rsidRPr="006A3BD3">
              <w:rPr>
                <w:sz w:val="20"/>
              </w:rPr>
              <w:t>o = order(s)</w:t>
            </w:r>
          </w:p>
        </w:tc>
      </w:tr>
      <w:tr w:rsidR="00354B36" w:rsidRPr="006A3BD3" w14:paraId="00756005" w14:textId="77777777" w:rsidTr="00354B36">
        <w:tc>
          <w:tcPr>
            <w:tcW w:w="2679" w:type="pct"/>
            <w:shd w:val="clear" w:color="auto" w:fill="auto"/>
          </w:tcPr>
          <w:p w14:paraId="626D7565" w14:textId="77777777" w:rsidR="00354B36" w:rsidRPr="006A3BD3" w:rsidRDefault="00354B36" w:rsidP="00B0175A">
            <w:pPr>
              <w:spacing w:before="60"/>
              <w:ind w:left="34"/>
              <w:rPr>
                <w:sz w:val="20"/>
              </w:rPr>
            </w:pPr>
            <w:r w:rsidRPr="006A3BD3">
              <w:rPr>
                <w:sz w:val="20"/>
              </w:rPr>
              <w:t>am = amended</w:t>
            </w:r>
          </w:p>
        </w:tc>
        <w:tc>
          <w:tcPr>
            <w:tcW w:w="2321" w:type="pct"/>
            <w:shd w:val="clear" w:color="auto" w:fill="auto"/>
          </w:tcPr>
          <w:p w14:paraId="1C3D8DCB" w14:textId="77777777" w:rsidR="00354B36" w:rsidRPr="006A3BD3" w:rsidRDefault="00354B36" w:rsidP="00B0175A">
            <w:pPr>
              <w:spacing w:before="60"/>
              <w:ind w:left="34"/>
              <w:rPr>
                <w:sz w:val="20"/>
              </w:rPr>
            </w:pPr>
            <w:r w:rsidRPr="006A3BD3">
              <w:rPr>
                <w:sz w:val="20"/>
              </w:rPr>
              <w:t>Ord = Ordinance</w:t>
            </w:r>
          </w:p>
        </w:tc>
      </w:tr>
      <w:tr w:rsidR="00354B36" w:rsidRPr="006A3BD3" w14:paraId="3F601D4E" w14:textId="77777777" w:rsidTr="00354B36">
        <w:tc>
          <w:tcPr>
            <w:tcW w:w="2679" w:type="pct"/>
            <w:shd w:val="clear" w:color="auto" w:fill="auto"/>
          </w:tcPr>
          <w:p w14:paraId="31F146EE" w14:textId="77777777" w:rsidR="00354B36" w:rsidRPr="006A3BD3" w:rsidRDefault="00354B36" w:rsidP="00B0175A">
            <w:pPr>
              <w:spacing w:before="60"/>
              <w:ind w:left="34"/>
              <w:rPr>
                <w:sz w:val="20"/>
              </w:rPr>
            </w:pPr>
            <w:r w:rsidRPr="006A3BD3">
              <w:rPr>
                <w:sz w:val="20"/>
              </w:rPr>
              <w:t>amdt = amendment</w:t>
            </w:r>
          </w:p>
        </w:tc>
        <w:tc>
          <w:tcPr>
            <w:tcW w:w="2321" w:type="pct"/>
            <w:shd w:val="clear" w:color="auto" w:fill="auto"/>
          </w:tcPr>
          <w:p w14:paraId="103AEB43" w14:textId="77777777" w:rsidR="00354B36" w:rsidRPr="006A3BD3" w:rsidRDefault="00354B36" w:rsidP="00B0175A">
            <w:pPr>
              <w:spacing w:before="60"/>
              <w:ind w:left="34"/>
              <w:rPr>
                <w:sz w:val="20"/>
              </w:rPr>
            </w:pPr>
            <w:r w:rsidRPr="006A3BD3">
              <w:rPr>
                <w:sz w:val="20"/>
              </w:rPr>
              <w:t>orig = original</w:t>
            </w:r>
          </w:p>
        </w:tc>
      </w:tr>
      <w:tr w:rsidR="00354B36" w:rsidRPr="006A3BD3" w14:paraId="0B458CF0" w14:textId="77777777" w:rsidTr="00354B36">
        <w:tc>
          <w:tcPr>
            <w:tcW w:w="2679" w:type="pct"/>
            <w:shd w:val="clear" w:color="auto" w:fill="auto"/>
          </w:tcPr>
          <w:p w14:paraId="6550FEC1" w14:textId="77777777" w:rsidR="00354B36" w:rsidRPr="006A3BD3" w:rsidRDefault="00354B36" w:rsidP="00B0175A">
            <w:pPr>
              <w:spacing w:before="60"/>
              <w:ind w:left="34"/>
              <w:rPr>
                <w:sz w:val="20"/>
              </w:rPr>
            </w:pPr>
            <w:r w:rsidRPr="006A3BD3">
              <w:rPr>
                <w:sz w:val="20"/>
              </w:rPr>
              <w:t>c = clause(s)</w:t>
            </w:r>
          </w:p>
        </w:tc>
        <w:tc>
          <w:tcPr>
            <w:tcW w:w="2321" w:type="pct"/>
            <w:shd w:val="clear" w:color="auto" w:fill="auto"/>
          </w:tcPr>
          <w:p w14:paraId="6F4A2A4C" w14:textId="77777777" w:rsidR="00354B36" w:rsidRPr="006A3BD3" w:rsidRDefault="00354B36" w:rsidP="00B0175A">
            <w:pPr>
              <w:spacing w:before="60"/>
              <w:ind w:left="34"/>
              <w:rPr>
                <w:sz w:val="20"/>
              </w:rPr>
            </w:pPr>
            <w:r w:rsidRPr="006A3BD3">
              <w:rPr>
                <w:sz w:val="20"/>
              </w:rPr>
              <w:t>par = paragraph(s)/subparagraph(s)</w:t>
            </w:r>
          </w:p>
        </w:tc>
      </w:tr>
      <w:tr w:rsidR="00354B36" w:rsidRPr="006A3BD3" w14:paraId="09D25F3D" w14:textId="77777777" w:rsidTr="00354B36">
        <w:tc>
          <w:tcPr>
            <w:tcW w:w="2679" w:type="pct"/>
            <w:shd w:val="clear" w:color="auto" w:fill="auto"/>
          </w:tcPr>
          <w:p w14:paraId="063C9940" w14:textId="77777777" w:rsidR="00354B36" w:rsidRPr="006A3BD3" w:rsidRDefault="00354B36" w:rsidP="00B0175A">
            <w:pPr>
              <w:spacing w:before="60"/>
              <w:ind w:left="34"/>
              <w:rPr>
                <w:sz w:val="20"/>
              </w:rPr>
            </w:pPr>
            <w:r w:rsidRPr="006A3BD3">
              <w:rPr>
                <w:sz w:val="20"/>
              </w:rPr>
              <w:t>C[x] = Compilation No. x</w:t>
            </w:r>
          </w:p>
        </w:tc>
        <w:tc>
          <w:tcPr>
            <w:tcW w:w="2321" w:type="pct"/>
            <w:shd w:val="clear" w:color="auto" w:fill="auto"/>
          </w:tcPr>
          <w:p w14:paraId="5DCFD95B" w14:textId="1EC29DEE" w:rsidR="00354B36" w:rsidRPr="006A3BD3" w:rsidRDefault="00CA4A0E" w:rsidP="00CA4A0E">
            <w:pPr>
              <w:ind w:left="34" w:firstLine="249"/>
              <w:rPr>
                <w:sz w:val="20"/>
              </w:rPr>
            </w:pPr>
            <w:r w:rsidRPr="006A3BD3">
              <w:rPr>
                <w:sz w:val="20"/>
              </w:rPr>
              <w:t>/</w:t>
            </w:r>
            <w:r w:rsidR="00354B36" w:rsidRPr="006A3BD3">
              <w:rPr>
                <w:sz w:val="20"/>
              </w:rPr>
              <w:t>sub</w:t>
            </w:r>
            <w:r w:rsidR="006A3BD3">
              <w:rPr>
                <w:sz w:val="20"/>
              </w:rPr>
              <w:noBreakHyphen/>
            </w:r>
            <w:r w:rsidR="00354B36" w:rsidRPr="006A3BD3">
              <w:rPr>
                <w:sz w:val="20"/>
              </w:rPr>
              <w:t>subparagraph(s)</w:t>
            </w:r>
          </w:p>
        </w:tc>
      </w:tr>
      <w:tr w:rsidR="00354B36" w:rsidRPr="006A3BD3" w14:paraId="6AE6492F" w14:textId="77777777" w:rsidTr="00354B36">
        <w:tc>
          <w:tcPr>
            <w:tcW w:w="2679" w:type="pct"/>
            <w:shd w:val="clear" w:color="auto" w:fill="auto"/>
          </w:tcPr>
          <w:p w14:paraId="669C5F34" w14:textId="77777777" w:rsidR="00354B36" w:rsidRPr="006A3BD3" w:rsidRDefault="00354B36" w:rsidP="00B0175A">
            <w:pPr>
              <w:spacing w:before="60"/>
              <w:ind w:left="34"/>
              <w:rPr>
                <w:sz w:val="20"/>
              </w:rPr>
            </w:pPr>
            <w:r w:rsidRPr="006A3BD3">
              <w:rPr>
                <w:sz w:val="20"/>
              </w:rPr>
              <w:t>Ch = Chapter(s)</w:t>
            </w:r>
          </w:p>
        </w:tc>
        <w:tc>
          <w:tcPr>
            <w:tcW w:w="2321" w:type="pct"/>
            <w:shd w:val="clear" w:color="auto" w:fill="auto"/>
          </w:tcPr>
          <w:p w14:paraId="17FD4900" w14:textId="77777777" w:rsidR="00354B36" w:rsidRPr="006A3BD3" w:rsidRDefault="00354B36" w:rsidP="00B0175A">
            <w:pPr>
              <w:spacing w:before="60"/>
              <w:ind w:left="34"/>
              <w:rPr>
                <w:sz w:val="20"/>
              </w:rPr>
            </w:pPr>
            <w:r w:rsidRPr="006A3BD3">
              <w:rPr>
                <w:sz w:val="20"/>
              </w:rPr>
              <w:t>pres = present</w:t>
            </w:r>
          </w:p>
        </w:tc>
      </w:tr>
      <w:tr w:rsidR="00354B36" w:rsidRPr="006A3BD3" w14:paraId="6CD66311" w14:textId="77777777" w:rsidTr="00354B36">
        <w:tc>
          <w:tcPr>
            <w:tcW w:w="2679" w:type="pct"/>
            <w:shd w:val="clear" w:color="auto" w:fill="auto"/>
          </w:tcPr>
          <w:p w14:paraId="1F927528" w14:textId="77777777" w:rsidR="00354B36" w:rsidRPr="006A3BD3" w:rsidRDefault="00354B36" w:rsidP="00B0175A">
            <w:pPr>
              <w:spacing w:before="60"/>
              <w:ind w:left="34"/>
              <w:rPr>
                <w:sz w:val="20"/>
              </w:rPr>
            </w:pPr>
            <w:r w:rsidRPr="006A3BD3">
              <w:rPr>
                <w:sz w:val="20"/>
              </w:rPr>
              <w:t>def = definition(s)</w:t>
            </w:r>
          </w:p>
        </w:tc>
        <w:tc>
          <w:tcPr>
            <w:tcW w:w="2321" w:type="pct"/>
            <w:shd w:val="clear" w:color="auto" w:fill="auto"/>
          </w:tcPr>
          <w:p w14:paraId="50A5345B" w14:textId="77777777" w:rsidR="00354B36" w:rsidRPr="006A3BD3" w:rsidRDefault="00354B36" w:rsidP="00B0175A">
            <w:pPr>
              <w:spacing w:before="60"/>
              <w:ind w:left="34"/>
              <w:rPr>
                <w:sz w:val="20"/>
              </w:rPr>
            </w:pPr>
            <w:r w:rsidRPr="006A3BD3">
              <w:rPr>
                <w:sz w:val="20"/>
              </w:rPr>
              <w:t>prev = previous</w:t>
            </w:r>
          </w:p>
        </w:tc>
      </w:tr>
      <w:tr w:rsidR="00354B36" w:rsidRPr="006A3BD3" w14:paraId="774AC5EA" w14:textId="77777777" w:rsidTr="00354B36">
        <w:tc>
          <w:tcPr>
            <w:tcW w:w="2679" w:type="pct"/>
            <w:shd w:val="clear" w:color="auto" w:fill="auto"/>
          </w:tcPr>
          <w:p w14:paraId="77A38579" w14:textId="77777777" w:rsidR="00354B36" w:rsidRPr="006A3BD3" w:rsidRDefault="00354B36" w:rsidP="00B0175A">
            <w:pPr>
              <w:spacing w:before="60"/>
              <w:ind w:left="34"/>
              <w:rPr>
                <w:sz w:val="20"/>
              </w:rPr>
            </w:pPr>
            <w:r w:rsidRPr="006A3BD3">
              <w:rPr>
                <w:sz w:val="20"/>
              </w:rPr>
              <w:t>Dict = Dictionary</w:t>
            </w:r>
          </w:p>
        </w:tc>
        <w:tc>
          <w:tcPr>
            <w:tcW w:w="2321" w:type="pct"/>
            <w:shd w:val="clear" w:color="auto" w:fill="auto"/>
          </w:tcPr>
          <w:p w14:paraId="57446E5D" w14:textId="77777777" w:rsidR="00354B36" w:rsidRPr="006A3BD3" w:rsidRDefault="00354B36" w:rsidP="00B0175A">
            <w:pPr>
              <w:spacing w:before="60"/>
              <w:ind w:left="34"/>
              <w:rPr>
                <w:sz w:val="20"/>
              </w:rPr>
            </w:pPr>
            <w:r w:rsidRPr="006A3BD3">
              <w:rPr>
                <w:sz w:val="20"/>
              </w:rPr>
              <w:t>(prev…) = previously</w:t>
            </w:r>
          </w:p>
        </w:tc>
      </w:tr>
      <w:tr w:rsidR="00354B36" w:rsidRPr="006A3BD3" w14:paraId="16424AC3" w14:textId="77777777" w:rsidTr="00354B36">
        <w:tc>
          <w:tcPr>
            <w:tcW w:w="2679" w:type="pct"/>
            <w:shd w:val="clear" w:color="auto" w:fill="auto"/>
          </w:tcPr>
          <w:p w14:paraId="0A97A3F0" w14:textId="77777777" w:rsidR="00354B36" w:rsidRPr="006A3BD3" w:rsidRDefault="00354B36" w:rsidP="00B0175A">
            <w:pPr>
              <w:spacing w:before="60"/>
              <w:ind w:left="34"/>
              <w:rPr>
                <w:sz w:val="20"/>
              </w:rPr>
            </w:pPr>
            <w:r w:rsidRPr="006A3BD3">
              <w:rPr>
                <w:sz w:val="20"/>
              </w:rPr>
              <w:t>disallowed = disallowed by Parliament</w:t>
            </w:r>
          </w:p>
        </w:tc>
        <w:tc>
          <w:tcPr>
            <w:tcW w:w="2321" w:type="pct"/>
            <w:shd w:val="clear" w:color="auto" w:fill="auto"/>
          </w:tcPr>
          <w:p w14:paraId="7678E050" w14:textId="77777777" w:rsidR="00354B36" w:rsidRPr="006A3BD3" w:rsidRDefault="00354B36" w:rsidP="00B0175A">
            <w:pPr>
              <w:spacing w:before="60"/>
              <w:ind w:left="34"/>
              <w:rPr>
                <w:sz w:val="20"/>
              </w:rPr>
            </w:pPr>
            <w:r w:rsidRPr="006A3BD3">
              <w:rPr>
                <w:sz w:val="20"/>
              </w:rPr>
              <w:t>Pt = Part(s)</w:t>
            </w:r>
          </w:p>
        </w:tc>
      </w:tr>
      <w:tr w:rsidR="00354B36" w:rsidRPr="006A3BD3" w14:paraId="7EC0CBD7" w14:textId="77777777" w:rsidTr="00354B36">
        <w:tc>
          <w:tcPr>
            <w:tcW w:w="2679" w:type="pct"/>
            <w:shd w:val="clear" w:color="auto" w:fill="auto"/>
          </w:tcPr>
          <w:p w14:paraId="083ACB52" w14:textId="77777777" w:rsidR="00354B36" w:rsidRPr="006A3BD3" w:rsidRDefault="00354B36" w:rsidP="00B0175A">
            <w:pPr>
              <w:spacing w:before="60"/>
              <w:ind w:left="34"/>
              <w:rPr>
                <w:sz w:val="20"/>
              </w:rPr>
            </w:pPr>
            <w:r w:rsidRPr="006A3BD3">
              <w:rPr>
                <w:sz w:val="20"/>
              </w:rPr>
              <w:t>Div = Division(s)</w:t>
            </w:r>
          </w:p>
        </w:tc>
        <w:tc>
          <w:tcPr>
            <w:tcW w:w="2321" w:type="pct"/>
            <w:shd w:val="clear" w:color="auto" w:fill="auto"/>
          </w:tcPr>
          <w:p w14:paraId="5296D045" w14:textId="77777777" w:rsidR="00354B36" w:rsidRPr="006A3BD3" w:rsidRDefault="00354B36" w:rsidP="00B0175A">
            <w:pPr>
              <w:spacing w:before="60"/>
              <w:ind w:left="34"/>
              <w:rPr>
                <w:sz w:val="20"/>
              </w:rPr>
            </w:pPr>
            <w:r w:rsidRPr="006A3BD3">
              <w:rPr>
                <w:sz w:val="20"/>
              </w:rPr>
              <w:t>r = regulation(s)/rule(s)</w:t>
            </w:r>
          </w:p>
        </w:tc>
      </w:tr>
      <w:tr w:rsidR="00354B36" w:rsidRPr="006A3BD3" w14:paraId="2763FDBD" w14:textId="77777777" w:rsidTr="00354B36">
        <w:tc>
          <w:tcPr>
            <w:tcW w:w="2679" w:type="pct"/>
            <w:shd w:val="clear" w:color="auto" w:fill="auto"/>
          </w:tcPr>
          <w:p w14:paraId="45590312" w14:textId="77777777" w:rsidR="00354B36" w:rsidRPr="006A3BD3" w:rsidRDefault="00354B36" w:rsidP="00B0175A">
            <w:pPr>
              <w:spacing w:before="60"/>
              <w:ind w:left="34"/>
              <w:rPr>
                <w:sz w:val="20"/>
              </w:rPr>
            </w:pPr>
            <w:r w:rsidRPr="006A3BD3">
              <w:rPr>
                <w:sz w:val="20"/>
              </w:rPr>
              <w:t>ed = editorial change</w:t>
            </w:r>
          </w:p>
        </w:tc>
        <w:tc>
          <w:tcPr>
            <w:tcW w:w="2321" w:type="pct"/>
            <w:shd w:val="clear" w:color="auto" w:fill="auto"/>
          </w:tcPr>
          <w:p w14:paraId="02D7AF12" w14:textId="77777777" w:rsidR="00354B36" w:rsidRPr="006A3BD3" w:rsidRDefault="00354B36" w:rsidP="00B0175A">
            <w:pPr>
              <w:spacing w:before="60"/>
              <w:ind w:left="34"/>
              <w:rPr>
                <w:sz w:val="20"/>
              </w:rPr>
            </w:pPr>
            <w:r w:rsidRPr="006A3BD3">
              <w:rPr>
                <w:sz w:val="20"/>
              </w:rPr>
              <w:t>reloc = relocated</w:t>
            </w:r>
          </w:p>
        </w:tc>
      </w:tr>
      <w:tr w:rsidR="00354B36" w:rsidRPr="006A3BD3" w14:paraId="77326DBF" w14:textId="77777777" w:rsidTr="00354B36">
        <w:tc>
          <w:tcPr>
            <w:tcW w:w="2679" w:type="pct"/>
            <w:shd w:val="clear" w:color="auto" w:fill="auto"/>
          </w:tcPr>
          <w:p w14:paraId="4209F7FB" w14:textId="77777777" w:rsidR="00354B36" w:rsidRPr="006A3BD3" w:rsidRDefault="00354B36" w:rsidP="00B0175A">
            <w:pPr>
              <w:spacing w:before="60"/>
              <w:ind w:left="34"/>
              <w:rPr>
                <w:sz w:val="20"/>
              </w:rPr>
            </w:pPr>
            <w:r w:rsidRPr="006A3BD3">
              <w:rPr>
                <w:sz w:val="20"/>
              </w:rPr>
              <w:t>exp = expires/expired or ceases/ceased to have</w:t>
            </w:r>
          </w:p>
        </w:tc>
        <w:tc>
          <w:tcPr>
            <w:tcW w:w="2321" w:type="pct"/>
            <w:shd w:val="clear" w:color="auto" w:fill="auto"/>
          </w:tcPr>
          <w:p w14:paraId="137B2B22" w14:textId="77777777" w:rsidR="00354B36" w:rsidRPr="006A3BD3" w:rsidRDefault="00354B36" w:rsidP="00B0175A">
            <w:pPr>
              <w:spacing w:before="60"/>
              <w:ind w:left="34"/>
              <w:rPr>
                <w:sz w:val="20"/>
              </w:rPr>
            </w:pPr>
            <w:r w:rsidRPr="006A3BD3">
              <w:rPr>
                <w:sz w:val="20"/>
              </w:rPr>
              <w:t>renum = renumbered</w:t>
            </w:r>
          </w:p>
        </w:tc>
      </w:tr>
      <w:tr w:rsidR="00354B36" w:rsidRPr="006A3BD3" w14:paraId="0AFE0986" w14:textId="77777777" w:rsidTr="00354B36">
        <w:tc>
          <w:tcPr>
            <w:tcW w:w="2679" w:type="pct"/>
            <w:shd w:val="clear" w:color="auto" w:fill="auto"/>
          </w:tcPr>
          <w:p w14:paraId="64A933A4" w14:textId="33530A14" w:rsidR="00354B36" w:rsidRPr="006A3BD3" w:rsidRDefault="00CA4A0E" w:rsidP="00CA4A0E">
            <w:pPr>
              <w:ind w:left="34" w:firstLine="249"/>
              <w:rPr>
                <w:sz w:val="20"/>
              </w:rPr>
            </w:pPr>
            <w:r w:rsidRPr="006A3BD3">
              <w:rPr>
                <w:sz w:val="20"/>
              </w:rPr>
              <w:t>e</w:t>
            </w:r>
            <w:r w:rsidR="00354B36" w:rsidRPr="006A3BD3">
              <w:rPr>
                <w:sz w:val="20"/>
              </w:rPr>
              <w:t>ffect</w:t>
            </w:r>
          </w:p>
        </w:tc>
        <w:tc>
          <w:tcPr>
            <w:tcW w:w="2321" w:type="pct"/>
            <w:shd w:val="clear" w:color="auto" w:fill="auto"/>
          </w:tcPr>
          <w:p w14:paraId="4A2F1323" w14:textId="77777777" w:rsidR="00354B36" w:rsidRPr="006A3BD3" w:rsidRDefault="00354B36" w:rsidP="00B0175A">
            <w:pPr>
              <w:spacing w:before="60"/>
              <w:ind w:left="34"/>
              <w:rPr>
                <w:sz w:val="20"/>
              </w:rPr>
            </w:pPr>
            <w:r w:rsidRPr="006A3BD3">
              <w:rPr>
                <w:sz w:val="20"/>
              </w:rPr>
              <w:t>rep = repealed</w:t>
            </w:r>
          </w:p>
        </w:tc>
      </w:tr>
      <w:tr w:rsidR="00354B36" w:rsidRPr="006A3BD3" w14:paraId="7D79D457" w14:textId="77777777" w:rsidTr="00354B36">
        <w:tc>
          <w:tcPr>
            <w:tcW w:w="2679" w:type="pct"/>
            <w:shd w:val="clear" w:color="auto" w:fill="auto"/>
          </w:tcPr>
          <w:p w14:paraId="4EC00B0F" w14:textId="77777777" w:rsidR="00354B36" w:rsidRPr="006A3BD3" w:rsidRDefault="00354B36" w:rsidP="00B0175A">
            <w:pPr>
              <w:spacing w:before="60"/>
              <w:ind w:left="34"/>
              <w:rPr>
                <w:sz w:val="20"/>
              </w:rPr>
            </w:pPr>
            <w:r w:rsidRPr="006A3BD3">
              <w:rPr>
                <w:sz w:val="20"/>
              </w:rPr>
              <w:t>F = Federal Register of Legislation</w:t>
            </w:r>
          </w:p>
        </w:tc>
        <w:tc>
          <w:tcPr>
            <w:tcW w:w="2321" w:type="pct"/>
            <w:shd w:val="clear" w:color="auto" w:fill="auto"/>
          </w:tcPr>
          <w:p w14:paraId="38750CD3" w14:textId="77777777" w:rsidR="00354B36" w:rsidRPr="006A3BD3" w:rsidRDefault="00354B36" w:rsidP="00B0175A">
            <w:pPr>
              <w:spacing w:before="60"/>
              <w:ind w:left="34"/>
              <w:rPr>
                <w:sz w:val="20"/>
              </w:rPr>
            </w:pPr>
            <w:r w:rsidRPr="006A3BD3">
              <w:rPr>
                <w:sz w:val="20"/>
              </w:rPr>
              <w:t>rs = repealed and substituted</w:t>
            </w:r>
          </w:p>
        </w:tc>
      </w:tr>
      <w:tr w:rsidR="00354B36" w:rsidRPr="006A3BD3" w14:paraId="7CD231A7" w14:textId="77777777" w:rsidTr="00354B36">
        <w:tc>
          <w:tcPr>
            <w:tcW w:w="2679" w:type="pct"/>
            <w:shd w:val="clear" w:color="auto" w:fill="auto"/>
          </w:tcPr>
          <w:p w14:paraId="45D3F7B4" w14:textId="77777777" w:rsidR="00354B36" w:rsidRPr="006A3BD3" w:rsidRDefault="00354B36" w:rsidP="00B0175A">
            <w:pPr>
              <w:spacing w:before="60"/>
              <w:ind w:left="34"/>
              <w:rPr>
                <w:sz w:val="20"/>
              </w:rPr>
            </w:pPr>
            <w:r w:rsidRPr="006A3BD3">
              <w:rPr>
                <w:sz w:val="20"/>
              </w:rPr>
              <w:t>gaz = gazette</w:t>
            </w:r>
          </w:p>
        </w:tc>
        <w:tc>
          <w:tcPr>
            <w:tcW w:w="2321" w:type="pct"/>
            <w:shd w:val="clear" w:color="auto" w:fill="auto"/>
          </w:tcPr>
          <w:p w14:paraId="6FD29605" w14:textId="77777777" w:rsidR="00354B36" w:rsidRPr="006A3BD3" w:rsidRDefault="00354B36" w:rsidP="00B0175A">
            <w:pPr>
              <w:spacing w:before="60"/>
              <w:ind w:left="34"/>
              <w:rPr>
                <w:sz w:val="20"/>
              </w:rPr>
            </w:pPr>
            <w:r w:rsidRPr="006A3BD3">
              <w:rPr>
                <w:sz w:val="20"/>
              </w:rPr>
              <w:t>s = section(s)/subsection(s)</w:t>
            </w:r>
          </w:p>
        </w:tc>
      </w:tr>
      <w:tr w:rsidR="00354B36" w:rsidRPr="006A3BD3" w14:paraId="40AE881D" w14:textId="77777777" w:rsidTr="00354B36">
        <w:tc>
          <w:tcPr>
            <w:tcW w:w="2679" w:type="pct"/>
            <w:shd w:val="clear" w:color="auto" w:fill="auto"/>
          </w:tcPr>
          <w:p w14:paraId="26C7CCD4" w14:textId="77777777" w:rsidR="00354B36" w:rsidRPr="006A3BD3" w:rsidRDefault="00354B36" w:rsidP="00B0175A">
            <w:pPr>
              <w:spacing w:before="60"/>
              <w:ind w:left="34"/>
              <w:rPr>
                <w:sz w:val="20"/>
              </w:rPr>
            </w:pPr>
            <w:r w:rsidRPr="006A3BD3">
              <w:rPr>
                <w:sz w:val="20"/>
              </w:rPr>
              <w:t xml:space="preserve">LA = </w:t>
            </w:r>
            <w:r w:rsidRPr="006A3BD3">
              <w:rPr>
                <w:i/>
                <w:sz w:val="20"/>
              </w:rPr>
              <w:t>Legislation Act 2003</w:t>
            </w:r>
          </w:p>
        </w:tc>
        <w:tc>
          <w:tcPr>
            <w:tcW w:w="2321" w:type="pct"/>
            <w:shd w:val="clear" w:color="auto" w:fill="auto"/>
          </w:tcPr>
          <w:p w14:paraId="5A09AFEA" w14:textId="77777777" w:rsidR="00354B36" w:rsidRPr="006A3BD3" w:rsidRDefault="00354B36" w:rsidP="00B0175A">
            <w:pPr>
              <w:spacing w:before="60"/>
              <w:ind w:left="34"/>
              <w:rPr>
                <w:sz w:val="20"/>
              </w:rPr>
            </w:pPr>
            <w:r w:rsidRPr="006A3BD3">
              <w:rPr>
                <w:sz w:val="20"/>
              </w:rPr>
              <w:t>Sch = Schedule(s)</w:t>
            </w:r>
          </w:p>
        </w:tc>
      </w:tr>
      <w:tr w:rsidR="00354B36" w:rsidRPr="006A3BD3" w14:paraId="1599249F" w14:textId="77777777" w:rsidTr="00354B36">
        <w:tc>
          <w:tcPr>
            <w:tcW w:w="2679" w:type="pct"/>
            <w:shd w:val="clear" w:color="auto" w:fill="auto"/>
          </w:tcPr>
          <w:p w14:paraId="02A88DCA" w14:textId="77777777" w:rsidR="00354B36" w:rsidRPr="006A3BD3" w:rsidRDefault="00354B36" w:rsidP="00B0175A">
            <w:pPr>
              <w:spacing w:before="60"/>
              <w:ind w:left="34"/>
              <w:rPr>
                <w:sz w:val="20"/>
              </w:rPr>
            </w:pPr>
            <w:r w:rsidRPr="006A3BD3">
              <w:rPr>
                <w:sz w:val="20"/>
              </w:rPr>
              <w:t xml:space="preserve">LIA = </w:t>
            </w:r>
            <w:r w:rsidRPr="006A3BD3">
              <w:rPr>
                <w:i/>
                <w:sz w:val="20"/>
              </w:rPr>
              <w:t>Legislative Instruments Act 2003</w:t>
            </w:r>
          </w:p>
        </w:tc>
        <w:tc>
          <w:tcPr>
            <w:tcW w:w="2321" w:type="pct"/>
            <w:shd w:val="clear" w:color="auto" w:fill="auto"/>
          </w:tcPr>
          <w:p w14:paraId="17543C47" w14:textId="77777777" w:rsidR="00354B36" w:rsidRPr="006A3BD3" w:rsidRDefault="00354B36" w:rsidP="00B0175A">
            <w:pPr>
              <w:spacing w:before="60"/>
              <w:ind w:left="34"/>
              <w:rPr>
                <w:sz w:val="20"/>
              </w:rPr>
            </w:pPr>
            <w:r w:rsidRPr="006A3BD3">
              <w:rPr>
                <w:sz w:val="20"/>
              </w:rPr>
              <w:t>Sdiv = Subdivision(s)</w:t>
            </w:r>
          </w:p>
        </w:tc>
      </w:tr>
      <w:tr w:rsidR="00354B36" w:rsidRPr="006A3BD3" w14:paraId="2D667408" w14:textId="77777777" w:rsidTr="00354B36">
        <w:tc>
          <w:tcPr>
            <w:tcW w:w="2679" w:type="pct"/>
            <w:shd w:val="clear" w:color="auto" w:fill="auto"/>
          </w:tcPr>
          <w:p w14:paraId="2F1EB46A" w14:textId="77777777" w:rsidR="00354B36" w:rsidRPr="006A3BD3" w:rsidRDefault="00354B36" w:rsidP="00B0175A">
            <w:pPr>
              <w:spacing w:before="60"/>
              <w:ind w:left="34"/>
              <w:rPr>
                <w:sz w:val="20"/>
              </w:rPr>
            </w:pPr>
            <w:r w:rsidRPr="006A3BD3">
              <w:rPr>
                <w:sz w:val="20"/>
              </w:rPr>
              <w:t>(md) = misdescribed amendment can be given</w:t>
            </w:r>
          </w:p>
        </w:tc>
        <w:tc>
          <w:tcPr>
            <w:tcW w:w="2321" w:type="pct"/>
            <w:shd w:val="clear" w:color="auto" w:fill="auto"/>
          </w:tcPr>
          <w:p w14:paraId="47FC1961" w14:textId="77777777" w:rsidR="00354B36" w:rsidRPr="006A3BD3" w:rsidRDefault="00354B36" w:rsidP="00B0175A">
            <w:pPr>
              <w:spacing w:before="60"/>
              <w:ind w:left="34"/>
              <w:rPr>
                <w:sz w:val="20"/>
              </w:rPr>
            </w:pPr>
            <w:r w:rsidRPr="006A3BD3">
              <w:rPr>
                <w:sz w:val="20"/>
              </w:rPr>
              <w:t>SLI = Select Legislative Instrument</w:t>
            </w:r>
          </w:p>
        </w:tc>
      </w:tr>
      <w:tr w:rsidR="00354B36" w:rsidRPr="006A3BD3" w14:paraId="7D60490A" w14:textId="77777777" w:rsidTr="00354B36">
        <w:tc>
          <w:tcPr>
            <w:tcW w:w="2679" w:type="pct"/>
            <w:shd w:val="clear" w:color="auto" w:fill="auto"/>
          </w:tcPr>
          <w:p w14:paraId="4E7E2FEC" w14:textId="73392ADE" w:rsidR="00354B36" w:rsidRPr="006A3BD3" w:rsidRDefault="00CA4A0E" w:rsidP="00CA4A0E">
            <w:pPr>
              <w:ind w:left="34" w:firstLine="249"/>
              <w:rPr>
                <w:sz w:val="20"/>
              </w:rPr>
            </w:pPr>
            <w:r w:rsidRPr="006A3BD3">
              <w:rPr>
                <w:sz w:val="20"/>
              </w:rPr>
              <w:t>e</w:t>
            </w:r>
            <w:r w:rsidR="00354B36" w:rsidRPr="006A3BD3">
              <w:rPr>
                <w:sz w:val="20"/>
              </w:rPr>
              <w:t>ffect</w:t>
            </w:r>
          </w:p>
        </w:tc>
        <w:tc>
          <w:tcPr>
            <w:tcW w:w="2321" w:type="pct"/>
            <w:shd w:val="clear" w:color="auto" w:fill="auto"/>
          </w:tcPr>
          <w:p w14:paraId="5A01427B" w14:textId="77777777" w:rsidR="00354B36" w:rsidRPr="006A3BD3" w:rsidRDefault="00354B36" w:rsidP="00B0175A">
            <w:pPr>
              <w:spacing w:before="60"/>
              <w:ind w:left="34"/>
              <w:rPr>
                <w:sz w:val="20"/>
              </w:rPr>
            </w:pPr>
            <w:r w:rsidRPr="006A3BD3">
              <w:rPr>
                <w:sz w:val="20"/>
              </w:rPr>
              <w:t>SR = Statutory Rules</w:t>
            </w:r>
          </w:p>
        </w:tc>
      </w:tr>
      <w:tr w:rsidR="00354B36" w:rsidRPr="006A3BD3" w14:paraId="386B59CE" w14:textId="77777777" w:rsidTr="00354B36">
        <w:tc>
          <w:tcPr>
            <w:tcW w:w="2679" w:type="pct"/>
            <w:shd w:val="clear" w:color="auto" w:fill="auto"/>
          </w:tcPr>
          <w:p w14:paraId="71DEF519" w14:textId="77777777" w:rsidR="00354B36" w:rsidRPr="006A3BD3" w:rsidRDefault="00354B36" w:rsidP="00B0175A">
            <w:pPr>
              <w:spacing w:before="60"/>
              <w:ind w:left="34"/>
              <w:rPr>
                <w:sz w:val="20"/>
              </w:rPr>
            </w:pPr>
            <w:r w:rsidRPr="006A3BD3">
              <w:rPr>
                <w:sz w:val="20"/>
              </w:rPr>
              <w:t>(md not incorp) = misdescribed amendment</w:t>
            </w:r>
          </w:p>
        </w:tc>
        <w:tc>
          <w:tcPr>
            <w:tcW w:w="2321" w:type="pct"/>
            <w:shd w:val="clear" w:color="auto" w:fill="auto"/>
          </w:tcPr>
          <w:p w14:paraId="116DB2A7" w14:textId="3FBA433B" w:rsidR="00354B36" w:rsidRPr="006A3BD3" w:rsidRDefault="00354B36" w:rsidP="00B0175A">
            <w:pPr>
              <w:spacing w:before="60"/>
              <w:ind w:left="34"/>
              <w:rPr>
                <w:sz w:val="20"/>
              </w:rPr>
            </w:pPr>
            <w:r w:rsidRPr="006A3BD3">
              <w:rPr>
                <w:sz w:val="20"/>
              </w:rPr>
              <w:t>Sub</w:t>
            </w:r>
            <w:r w:rsidR="006A3BD3">
              <w:rPr>
                <w:sz w:val="20"/>
              </w:rPr>
              <w:noBreakHyphen/>
            </w:r>
            <w:r w:rsidRPr="006A3BD3">
              <w:rPr>
                <w:sz w:val="20"/>
              </w:rPr>
              <w:t>Ch = Sub</w:t>
            </w:r>
            <w:r w:rsidR="006A3BD3">
              <w:rPr>
                <w:sz w:val="20"/>
              </w:rPr>
              <w:noBreakHyphen/>
            </w:r>
            <w:r w:rsidRPr="006A3BD3">
              <w:rPr>
                <w:sz w:val="20"/>
              </w:rPr>
              <w:t>Chapter(s)</w:t>
            </w:r>
          </w:p>
        </w:tc>
      </w:tr>
      <w:tr w:rsidR="00354B36" w:rsidRPr="006A3BD3" w14:paraId="55DEDC57" w14:textId="77777777" w:rsidTr="00354B36">
        <w:tc>
          <w:tcPr>
            <w:tcW w:w="2679" w:type="pct"/>
            <w:shd w:val="clear" w:color="auto" w:fill="auto"/>
          </w:tcPr>
          <w:p w14:paraId="096102F7" w14:textId="4E1C21AF" w:rsidR="00354B36" w:rsidRPr="006A3BD3" w:rsidRDefault="00CA4A0E" w:rsidP="00CA4A0E">
            <w:pPr>
              <w:ind w:left="34" w:firstLine="249"/>
              <w:rPr>
                <w:sz w:val="20"/>
              </w:rPr>
            </w:pPr>
            <w:r w:rsidRPr="006A3BD3">
              <w:rPr>
                <w:sz w:val="20"/>
              </w:rPr>
              <w:t>c</w:t>
            </w:r>
            <w:r w:rsidR="00354B36" w:rsidRPr="006A3BD3">
              <w:rPr>
                <w:sz w:val="20"/>
              </w:rPr>
              <w:t>annot be given effect</w:t>
            </w:r>
          </w:p>
        </w:tc>
        <w:tc>
          <w:tcPr>
            <w:tcW w:w="2321" w:type="pct"/>
            <w:shd w:val="clear" w:color="auto" w:fill="auto"/>
          </w:tcPr>
          <w:p w14:paraId="69BB6A03" w14:textId="77777777" w:rsidR="00354B36" w:rsidRPr="006A3BD3" w:rsidRDefault="00354B36" w:rsidP="00B0175A">
            <w:pPr>
              <w:spacing w:before="60"/>
              <w:ind w:left="34"/>
              <w:rPr>
                <w:sz w:val="20"/>
              </w:rPr>
            </w:pPr>
            <w:r w:rsidRPr="006A3BD3">
              <w:rPr>
                <w:sz w:val="20"/>
              </w:rPr>
              <w:t>SubPt = Subpart(s)</w:t>
            </w:r>
          </w:p>
        </w:tc>
      </w:tr>
      <w:tr w:rsidR="00354B36" w:rsidRPr="006A3BD3" w14:paraId="19B74A8C" w14:textId="77777777" w:rsidTr="00354B36">
        <w:tc>
          <w:tcPr>
            <w:tcW w:w="2679" w:type="pct"/>
            <w:shd w:val="clear" w:color="auto" w:fill="auto"/>
          </w:tcPr>
          <w:p w14:paraId="61B7DAFB" w14:textId="77777777" w:rsidR="00354B36" w:rsidRPr="006A3BD3" w:rsidRDefault="00354B36" w:rsidP="00B0175A">
            <w:pPr>
              <w:spacing w:before="60"/>
              <w:ind w:left="34"/>
              <w:rPr>
                <w:sz w:val="20"/>
              </w:rPr>
            </w:pPr>
            <w:r w:rsidRPr="006A3BD3">
              <w:rPr>
                <w:sz w:val="20"/>
              </w:rPr>
              <w:t>mod = modified/modification</w:t>
            </w:r>
          </w:p>
        </w:tc>
        <w:tc>
          <w:tcPr>
            <w:tcW w:w="2321" w:type="pct"/>
            <w:shd w:val="clear" w:color="auto" w:fill="auto"/>
          </w:tcPr>
          <w:p w14:paraId="6558C62B" w14:textId="77777777" w:rsidR="00354B36" w:rsidRPr="006A3BD3" w:rsidRDefault="00354B36" w:rsidP="00B0175A">
            <w:pPr>
              <w:spacing w:before="60"/>
              <w:ind w:left="34"/>
              <w:rPr>
                <w:sz w:val="20"/>
              </w:rPr>
            </w:pPr>
            <w:r w:rsidRPr="006A3BD3">
              <w:rPr>
                <w:sz w:val="20"/>
                <w:u w:val="single"/>
              </w:rPr>
              <w:t>underlining</w:t>
            </w:r>
            <w:r w:rsidRPr="006A3BD3">
              <w:rPr>
                <w:sz w:val="20"/>
              </w:rPr>
              <w:t xml:space="preserve"> = whole or part not</w:t>
            </w:r>
          </w:p>
        </w:tc>
      </w:tr>
      <w:tr w:rsidR="00354B36" w:rsidRPr="006A3BD3" w14:paraId="4FDEF923" w14:textId="77777777" w:rsidTr="00354B36">
        <w:tc>
          <w:tcPr>
            <w:tcW w:w="2679" w:type="pct"/>
            <w:shd w:val="clear" w:color="auto" w:fill="auto"/>
          </w:tcPr>
          <w:p w14:paraId="27B3980E" w14:textId="77777777" w:rsidR="00354B36" w:rsidRPr="006A3BD3" w:rsidRDefault="00354B36" w:rsidP="00B0175A">
            <w:pPr>
              <w:spacing w:before="60"/>
              <w:ind w:left="34"/>
              <w:rPr>
                <w:sz w:val="20"/>
              </w:rPr>
            </w:pPr>
            <w:r w:rsidRPr="006A3BD3">
              <w:rPr>
                <w:sz w:val="20"/>
              </w:rPr>
              <w:t>No. = Number(s)</w:t>
            </w:r>
          </w:p>
        </w:tc>
        <w:tc>
          <w:tcPr>
            <w:tcW w:w="2321" w:type="pct"/>
            <w:shd w:val="clear" w:color="auto" w:fill="auto"/>
          </w:tcPr>
          <w:p w14:paraId="2FDD1798" w14:textId="448FD8E1" w:rsidR="00354B36" w:rsidRPr="006A3BD3" w:rsidRDefault="00CA4A0E" w:rsidP="00CA4A0E">
            <w:pPr>
              <w:ind w:left="34" w:firstLine="249"/>
              <w:rPr>
                <w:sz w:val="20"/>
              </w:rPr>
            </w:pPr>
            <w:r w:rsidRPr="006A3BD3">
              <w:rPr>
                <w:sz w:val="20"/>
              </w:rPr>
              <w:t>c</w:t>
            </w:r>
            <w:r w:rsidR="00354B36" w:rsidRPr="006A3BD3">
              <w:rPr>
                <w:sz w:val="20"/>
              </w:rPr>
              <w:t>ommenced or to be commenced</w:t>
            </w:r>
          </w:p>
        </w:tc>
      </w:tr>
    </w:tbl>
    <w:p w14:paraId="3808822A" w14:textId="77777777" w:rsidR="00354B36" w:rsidRPr="006A3BD3" w:rsidRDefault="00354B36" w:rsidP="00B0175A">
      <w:pPr>
        <w:pStyle w:val="Tabletext"/>
      </w:pPr>
    </w:p>
    <w:p w14:paraId="0EED036F" w14:textId="77777777" w:rsidR="00694E9D" w:rsidRPr="006A3BD3" w:rsidRDefault="00694E9D" w:rsidP="00694E9D">
      <w:pPr>
        <w:pStyle w:val="ENotesHeading2"/>
        <w:pageBreakBefore/>
      </w:pPr>
      <w:bookmarkStart w:id="12" w:name="_Toc124849228"/>
      <w:r w:rsidRPr="006A3BD3">
        <w:t>Endnote 3—Legislation history</w:t>
      </w:r>
      <w:bookmarkEnd w:id="12"/>
    </w:p>
    <w:p w14:paraId="35A96E26" w14:textId="77777777" w:rsidR="00694E9D" w:rsidRPr="006A3BD3" w:rsidRDefault="00694E9D" w:rsidP="00694E9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97"/>
        <w:gridCol w:w="1912"/>
        <w:gridCol w:w="2354"/>
        <w:gridCol w:w="1766"/>
      </w:tblGrid>
      <w:tr w:rsidR="00694E9D" w:rsidRPr="006A3BD3" w14:paraId="0EA2EF1C" w14:textId="77777777" w:rsidTr="00354B36">
        <w:trPr>
          <w:cantSplit/>
          <w:tblHeader/>
        </w:trPr>
        <w:tc>
          <w:tcPr>
            <w:tcW w:w="1464" w:type="pct"/>
            <w:tcBorders>
              <w:top w:val="single" w:sz="12" w:space="0" w:color="auto"/>
              <w:bottom w:val="single" w:sz="12" w:space="0" w:color="auto"/>
            </w:tcBorders>
            <w:shd w:val="clear" w:color="auto" w:fill="auto"/>
          </w:tcPr>
          <w:p w14:paraId="3FF383D1" w14:textId="77777777" w:rsidR="00694E9D" w:rsidRPr="006A3BD3" w:rsidRDefault="00694E9D" w:rsidP="00694E9D">
            <w:pPr>
              <w:pStyle w:val="ENoteTableHeading"/>
            </w:pPr>
            <w:r w:rsidRPr="006A3BD3">
              <w:t>Name</w:t>
            </w:r>
          </w:p>
        </w:tc>
        <w:tc>
          <w:tcPr>
            <w:tcW w:w="1121" w:type="pct"/>
            <w:tcBorders>
              <w:top w:val="single" w:sz="12" w:space="0" w:color="auto"/>
              <w:bottom w:val="single" w:sz="12" w:space="0" w:color="auto"/>
            </w:tcBorders>
            <w:shd w:val="clear" w:color="auto" w:fill="auto"/>
          </w:tcPr>
          <w:p w14:paraId="7C14C4DC" w14:textId="77777777" w:rsidR="00694E9D" w:rsidRPr="006A3BD3" w:rsidRDefault="00694E9D" w:rsidP="00694E9D">
            <w:pPr>
              <w:pStyle w:val="ENoteTableHeading"/>
            </w:pPr>
            <w:r w:rsidRPr="006A3BD3">
              <w:t>Registration</w:t>
            </w:r>
          </w:p>
        </w:tc>
        <w:tc>
          <w:tcPr>
            <w:tcW w:w="1380" w:type="pct"/>
            <w:tcBorders>
              <w:top w:val="single" w:sz="12" w:space="0" w:color="auto"/>
              <w:bottom w:val="single" w:sz="12" w:space="0" w:color="auto"/>
            </w:tcBorders>
            <w:shd w:val="clear" w:color="auto" w:fill="auto"/>
          </w:tcPr>
          <w:p w14:paraId="43D12741" w14:textId="77777777" w:rsidR="00694E9D" w:rsidRPr="006A3BD3" w:rsidRDefault="00694E9D" w:rsidP="00694E9D">
            <w:pPr>
              <w:pStyle w:val="ENoteTableHeading"/>
            </w:pPr>
            <w:r w:rsidRPr="006A3BD3">
              <w:t>Commencement</w:t>
            </w:r>
          </w:p>
        </w:tc>
        <w:tc>
          <w:tcPr>
            <w:tcW w:w="1035" w:type="pct"/>
            <w:tcBorders>
              <w:top w:val="single" w:sz="12" w:space="0" w:color="auto"/>
              <w:bottom w:val="single" w:sz="12" w:space="0" w:color="auto"/>
            </w:tcBorders>
            <w:shd w:val="clear" w:color="auto" w:fill="auto"/>
          </w:tcPr>
          <w:p w14:paraId="49DBC1B4" w14:textId="77777777" w:rsidR="00694E9D" w:rsidRPr="006A3BD3" w:rsidRDefault="00694E9D" w:rsidP="00694E9D">
            <w:pPr>
              <w:pStyle w:val="ENoteTableHeading"/>
            </w:pPr>
            <w:r w:rsidRPr="006A3BD3">
              <w:t>Application, saving and transitional provisions</w:t>
            </w:r>
          </w:p>
        </w:tc>
      </w:tr>
      <w:tr w:rsidR="00694E9D" w:rsidRPr="006A3BD3" w14:paraId="17BBC408" w14:textId="77777777" w:rsidTr="00354B36">
        <w:trPr>
          <w:cantSplit/>
        </w:trPr>
        <w:tc>
          <w:tcPr>
            <w:tcW w:w="1464" w:type="pct"/>
            <w:tcBorders>
              <w:top w:val="single" w:sz="12" w:space="0" w:color="auto"/>
              <w:bottom w:val="single" w:sz="4" w:space="0" w:color="auto"/>
            </w:tcBorders>
            <w:shd w:val="clear" w:color="auto" w:fill="auto"/>
          </w:tcPr>
          <w:p w14:paraId="1BBBBB0C" w14:textId="30A15D62" w:rsidR="00694E9D" w:rsidRPr="006A3BD3" w:rsidRDefault="00CA2058" w:rsidP="00694E9D">
            <w:pPr>
              <w:pStyle w:val="ENoteTableText"/>
            </w:pPr>
            <w:r w:rsidRPr="006A3BD3">
              <w:t>Health Insurance (</w:t>
            </w:r>
            <w:r w:rsidR="00721CC0" w:rsidRPr="006A3BD3">
              <w:t>Section 3</w:t>
            </w:r>
            <w:r w:rsidRPr="006A3BD3">
              <w:t>C Pathology Services – COVID</w:t>
            </w:r>
            <w:r w:rsidR="006A3BD3">
              <w:noBreakHyphen/>
            </w:r>
            <w:r w:rsidRPr="006A3BD3">
              <w:t xml:space="preserve">19) </w:t>
            </w:r>
            <w:r w:rsidR="00721CC0" w:rsidRPr="006A3BD3">
              <w:t>Determination 2</w:t>
            </w:r>
            <w:r w:rsidRPr="006A3BD3">
              <w:t>020</w:t>
            </w:r>
          </w:p>
        </w:tc>
        <w:tc>
          <w:tcPr>
            <w:tcW w:w="1121" w:type="pct"/>
            <w:tcBorders>
              <w:top w:val="single" w:sz="12" w:space="0" w:color="auto"/>
              <w:bottom w:val="single" w:sz="4" w:space="0" w:color="auto"/>
            </w:tcBorders>
            <w:shd w:val="clear" w:color="auto" w:fill="auto"/>
          </w:tcPr>
          <w:p w14:paraId="0C0385D7" w14:textId="54C3669D" w:rsidR="00694E9D" w:rsidRPr="006A3BD3" w:rsidRDefault="00CA2058" w:rsidP="00694E9D">
            <w:pPr>
              <w:pStyle w:val="ENoteTableText"/>
            </w:pPr>
            <w:r w:rsidRPr="006A3BD3">
              <w:t>12 Mar 2020 (F2020L00250)</w:t>
            </w:r>
          </w:p>
        </w:tc>
        <w:tc>
          <w:tcPr>
            <w:tcW w:w="1380" w:type="pct"/>
            <w:tcBorders>
              <w:top w:val="single" w:sz="12" w:space="0" w:color="auto"/>
              <w:bottom w:val="single" w:sz="4" w:space="0" w:color="auto"/>
            </w:tcBorders>
            <w:shd w:val="clear" w:color="auto" w:fill="auto"/>
          </w:tcPr>
          <w:p w14:paraId="7E3251B5" w14:textId="7D20D462" w:rsidR="00694E9D" w:rsidRPr="006A3BD3" w:rsidRDefault="00CA2058" w:rsidP="00694E9D">
            <w:pPr>
              <w:pStyle w:val="ENoteTableText"/>
            </w:pPr>
            <w:r w:rsidRPr="006A3BD3">
              <w:t xml:space="preserve">13 Mar 2020 (s 2(1) </w:t>
            </w:r>
            <w:r w:rsidR="002D1D7E" w:rsidRPr="006A3BD3">
              <w:t>item 1</w:t>
            </w:r>
            <w:r w:rsidRPr="006A3BD3">
              <w:t>)</w:t>
            </w:r>
          </w:p>
        </w:tc>
        <w:tc>
          <w:tcPr>
            <w:tcW w:w="1035" w:type="pct"/>
            <w:tcBorders>
              <w:top w:val="single" w:sz="12" w:space="0" w:color="auto"/>
              <w:bottom w:val="single" w:sz="4" w:space="0" w:color="auto"/>
            </w:tcBorders>
            <w:shd w:val="clear" w:color="auto" w:fill="auto"/>
          </w:tcPr>
          <w:p w14:paraId="6B758D54" w14:textId="77777777" w:rsidR="00694E9D" w:rsidRPr="006A3BD3" w:rsidRDefault="00694E9D" w:rsidP="00694E9D">
            <w:pPr>
              <w:pStyle w:val="ENoteTableText"/>
            </w:pPr>
          </w:p>
        </w:tc>
      </w:tr>
      <w:tr w:rsidR="00694E9D" w:rsidRPr="006A3BD3" w14:paraId="122681F4" w14:textId="77777777" w:rsidTr="00354B36">
        <w:trPr>
          <w:cantSplit/>
        </w:trPr>
        <w:tc>
          <w:tcPr>
            <w:tcW w:w="1464" w:type="pct"/>
            <w:shd w:val="clear" w:color="auto" w:fill="auto"/>
          </w:tcPr>
          <w:p w14:paraId="195C2BC5" w14:textId="3C9358F3" w:rsidR="00694E9D" w:rsidRPr="006A3BD3" w:rsidRDefault="00196365" w:rsidP="00694E9D">
            <w:pPr>
              <w:pStyle w:val="ENoteTableText"/>
            </w:pPr>
            <w:r w:rsidRPr="006A3BD3">
              <w:t>Health Insurance (</w:t>
            </w:r>
            <w:r w:rsidR="00721CC0" w:rsidRPr="006A3BD3">
              <w:t>Section 3</w:t>
            </w:r>
            <w:r w:rsidRPr="006A3BD3">
              <w:t>C Pathology Services – COVID</w:t>
            </w:r>
            <w:r w:rsidR="006A3BD3">
              <w:noBreakHyphen/>
            </w:r>
            <w:r w:rsidRPr="006A3BD3">
              <w:t xml:space="preserve">19) Amendment </w:t>
            </w:r>
            <w:r w:rsidR="00721CC0" w:rsidRPr="006A3BD3">
              <w:t>Determination 2</w:t>
            </w:r>
            <w:r w:rsidRPr="006A3BD3">
              <w:t>020</w:t>
            </w:r>
          </w:p>
        </w:tc>
        <w:tc>
          <w:tcPr>
            <w:tcW w:w="1121" w:type="pct"/>
            <w:shd w:val="clear" w:color="auto" w:fill="auto"/>
          </w:tcPr>
          <w:p w14:paraId="0007D546" w14:textId="5E6CE84B" w:rsidR="00694E9D" w:rsidRPr="006A3BD3" w:rsidRDefault="00196365" w:rsidP="00694E9D">
            <w:pPr>
              <w:pStyle w:val="ENoteTableText"/>
            </w:pPr>
            <w:r w:rsidRPr="006A3BD3">
              <w:t>16 Mar 2020 (F2020L00258)</w:t>
            </w:r>
          </w:p>
        </w:tc>
        <w:tc>
          <w:tcPr>
            <w:tcW w:w="1380" w:type="pct"/>
            <w:shd w:val="clear" w:color="auto" w:fill="auto"/>
          </w:tcPr>
          <w:p w14:paraId="478D9474" w14:textId="34067F9F" w:rsidR="00694E9D" w:rsidRPr="006A3BD3" w:rsidRDefault="00196365" w:rsidP="00694E9D">
            <w:pPr>
              <w:pStyle w:val="ENoteTableText"/>
            </w:pPr>
            <w:r w:rsidRPr="006A3BD3">
              <w:t xml:space="preserve">17 Mar 2020 (s 2(1) </w:t>
            </w:r>
            <w:r w:rsidR="002D1D7E" w:rsidRPr="006A3BD3">
              <w:t>item 1</w:t>
            </w:r>
            <w:r w:rsidRPr="006A3BD3">
              <w:t>)</w:t>
            </w:r>
          </w:p>
        </w:tc>
        <w:tc>
          <w:tcPr>
            <w:tcW w:w="1035" w:type="pct"/>
            <w:shd w:val="clear" w:color="auto" w:fill="auto"/>
          </w:tcPr>
          <w:p w14:paraId="1D84FE8F" w14:textId="04699C84" w:rsidR="00694E9D" w:rsidRPr="006A3BD3" w:rsidRDefault="00196365" w:rsidP="00694E9D">
            <w:pPr>
              <w:pStyle w:val="ENoteTableText"/>
            </w:pPr>
            <w:r w:rsidRPr="006A3BD3">
              <w:t>—</w:t>
            </w:r>
          </w:p>
        </w:tc>
      </w:tr>
      <w:tr w:rsidR="00672E78" w:rsidRPr="006A3BD3" w14:paraId="60B3D078" w14:textId="77777777" w:rsidTr="005740A6">
        <w:trPr>
          <w:cantSplit/>
        </w:trPr>
        <w:tc>
          <w:tcPr>
            <w:tcW w:w="1464" w:type="pct"/>
            <w:shd w:val="clear" w:color="auto" w:fill="auto"/>
          </w:tcPr>
          <w:p w14:paraId="65380960" w14:textId="4A97A981" w:rsidR="00672E78" w:rsidRPr="006A3BD3" w:rsidRDefault="00672E78" w:rsidP="00694E9D">
            <w:pPr>
              <w:pStyle w:val="ENoteTableText"/>
            </w:pPr>
            <w:r w:rsidRPr="006A3BD3">
              <w:rPr>
                <w:noProof/>
              </w:rPr>
              <w:t>Health Insurance (</w:t>
            </w:r>
            <w:r w:rsidR="00721CC0" w:rsidRPr="006A3BD3">
              <w:rPr>
                <w:noProof/>
              </w:rPr>
              <w:t>Section 3</w:t>
            </w:r>
            <w:r w:rsidRPr="006A3BD3">
              <w:rPr>
                <w:noProof/>
              </w:rPr>
              <w:t>C Pathology Services – COVID</w:t>
            </w:r>
            <w:r w:rsidR="006A3BD3">
              <w:rPr>
                <w:noProof/>
              </w:rPr>
              <w:noBreakHyphen/>
            </w:r>
            <w:r w:rsidRPr="006A3BD3">
              <w:rPr>
                <w:noProof/>
              </w:rPr>
              <w:t xml:space="preserve">19) Amendment (No. 2) </w:t>
            </w:r>
            <w:r w:rsidR="00721CC0" w:rsidRPr="006A3BD3">
              <w:rPr>
                <w:noProof/>
              </w:rPr>
              <w:t>Determination 2</w:t>
            </w:r>
            <w:r w:rsidRPr="006A3BD3">
              <w:rPr>
                <w:noProof/>
              </w:rPr>
              <w:t>020</w:t>
            </w:r>
          </w:p>
        </w:tc>
        <w:tc>
          <w:tcPr>
            <w:tcW w:w="1121" w:type="pct"/>
            <w:shd w:val="clear" w:color="auto" w:fill="auto"/>
          </w:tcPr>
          <w:p w14:paraId="31CC8F21" w14:textId="58DD6C90" w:rsidR="00672E78" w:rsidRPr="006A3BD3" w:rsidRDefault="00672E78" w:rsidP="00694E9D">
            <w:pPr>
              <w:pStyle w:val="ENoteTableText"/>
            </w:pPr>
            <w:r w:rsidRPr="006A3BD3">
              <w:t>31 Mar 2020 (F2020L00373)</w:t>
            </w:r>
          </w:p>
        </w:tc>
        <w:tc>
          <w:tcPr>
            <w:tcW w:w="1380" w:type="pct"/>
            <w:shd w:val="clear" w:color="auto" w:fill="auto"/>
          </w:tcPr>
          <w:p w14:paraId="0F9BA402" w14:textId="4C66939F" w:rsidR="00672E78" w:rsidRPr="006A3BD3" w:rsidRDefault="00672E78" w:rsidP="00694E9D">
            <w:pPr>
              <w:pStyle w:val="ENoteTableText"/>
            </w:pPr>
            <w:r w:rsidRPr="006A3BD3">
              <w:t xml:space="preserve">1 Apr 2020 (s 2(1) </w:t>
            </w:r>
            <w:r w:rsidR="002D1D7E" w:rsidRPr="006A3BD3">
              <w:t>item 1</w:t>
            </w:r>
            <w:r w:rsidRPr="006A3BD3">
              <w:t>)</w:t>
            </w:r>
          </w:p>
        </w:tc>
        <w:tc>
          <w:tcPr>
            <w:tcW w:w="1035" w:type="pct"/>
            <w:shd w:val="clear" w:color="auto" w:fill="auto"/>
          </w:tcPr>
          <w:p w14:paraId="60EF8AFC" w14:textId="2DD5475D" w:rsidR="00672E78" w:rsidRPr="006A3BD3" w:rsidRDefault="00672E78" w:rsidP="00694E9D">
            <w:pPr>
              <w:pStyle w:val="ENoteTableText"/>
            </w:pPr>
            <w:r w:rsidRPr="006A3BD3">
              <w:t>—</w:t>
            </w:r>
          </w:p>
        </w:tc>
      </w:tr>
      <w:tr w:rsidR="00E10294" w:rsidRPr="006A3BD3" w14:paraId="0AEA2719" w14:textId="77777777" w:rsidTr="00D61B70">
        <w:trPr>
          <w:cantSplit/>
        </w:trPr>
        <w:tc>
          <w:tcPr>
            <w:tcW w:w="1464" w:type="pct"/>
            <w:shd w:val="clear" w:color="auto" w:fill="auto"/>
          </w:tcPr>
          <w:p w14:paraId="20C87DE5" w14:textId="5AFE43A6" w:rsidR="00E10294" w:rsidRPr="006A3BD3" w:rsidRDefault="00E10294" w:rsidP="00694E9D">
            <w:pPr>
              <w:pStyle w:val="ENoteTableText"/>
              <w:rPr>
                <w:noProof/>
              </w:rPr>
            </w:pPr>
            <w:r w:rsidRPr="006A3BD3">
              <w:t>Health Insurance (</w:t>
            </w:r>
            <w:r w:rsidR="00721CC0" w:rsidRPr="006A3BD3">
              <w:t>Section 3</w:t>
            </w:r>
            <w:r w:rsidRPr="006A3BD3">
              <w:t>C Pathology Services – COVID</w:t>
            </w:r>
            <w:r w:rsidR="006A3BD3">
              <w:noBreakHyphen/>
            </w:r>
            <w:r w:rsidRPr="006A3BD3">
              <w:t xml:space="preserve">19) Amendment (No. 3) </w:t>
            </w:r>
            <w:r w:rsidR="00721CC0" w:rsidRPr="006A3BD3">
              <w:t>Determination 2</w:t>
            </w:r>
            <w:r w:rsidRPr="006A3BD3">
              <w:t>020</w:t>
            </w:r>
          </w:p>
        </w:tc>
        <w:tc>
          <w:tcPr>
            <w:tcW w:w="1121" w:type="pct"/>
            <w:shd w:val="clear" w:color="auto" w:fill="auto"/>
          </w:tcPr>
          <w:p w14:paraId="46928AE4" w14:textId="3BFAC7AC" w:rsidR="00E10294" w:rsidRPr="006A3BD3" w:rsidRDefault="002D1D7E" w:rsidP="00694E9D">
            <w:pPr>
              <w:pStyle w:val="ENoteTableText"/>
            </w:pPr>
            <w:r w:rsidRPr="006A3BD3">
              <w:t>20 May</w:t>
            </w:r>
            <w:r w:rsidR="00E10294" w:rsidRPr="006A3BD3">
              <w:t xml:space="preserve"> 2020 (F2020L00592)</w:t>
            </w:r>
          </w:p>
        </w:tc>
        <w:tc>
          <w:tcPr>
            <w:tcW w:w="1380" w:type="pct"/>
            <w:shd w:val="clear" w:color="auto" w:fill="auto"/>
          </w:tcPr>
          <w:p w14:paraId="7EE7185A" w14:textId="6A6D786A" w:rsidR="00E10294" w:rsidRPr="006A3BD3" w:rsidRDefault="002D1D7E" w:rsidP="00694E9D">
            <w:pPr>
              <w:pStyle w:val="ENoteTableText"/>
            </w:pPr>
            <w:r w:rsidRPr="006A3BD3">
              <w:t>1 May</w:t>
            </w:r>
            <w:r w:rsidR="00E10294" w:rsidRPr="006A3BD3">
              <w:t xml:space="preserve"> 2020 (s 2(1) </w:t>
            </w:r>
            <w:r w:rsidRPr="006A3BD3">
              <w:t>item 1</w:t>
            </w:r>
            <w:r w:rsidR="00E10294" w:rsidRPr="006A3BD3">
              <w:t>)</w:t>
            </w:r>
          </w:p>
        </w:tc>
        <w:tc>
          <w:tcPr>
            <w:tcW w:w="1035" w:type="pct"/>
            <w:shd w:val="clear" w:color="auto" w:fill="auto"/>
          </w:tcPr>
          <w:p w14:paraId="029E3880" w14:textId="080C6DAA" w:rsidR="00E10294" w:rsidRPr="006A3BD3" w:rsidRDefault="00E10294" w:rsidP="00694E9D">
            <w:pPr>
              <w:pStyle w:val="ENoteTableText"/>
            </w:pPr>
            <w:r w:rsidRPr="006A3BD3">
              <w:t>—</w:t>
            </w:r>
          </w:p>
        </w:tc>
      </w:tr>
      <w:tr w:rsidR="002D6841" w:rsidRPr="006A3BD3" w14:paraId="3D6124D0" w14:textId="77777777" w:rsidTr="00D64AF0">
        <w:trPr>
          <w:cantSplit/>
        </w:trPr>
        <w:tc>
          <w:tcPr>
            <w:tcW w:w="1464" w:type="pct"/>
            <w:shd w:val="clear" w:color="auto" w:fill="auto"/>
          </w:tcPr>
          <w:p w14:paraId="5C24FD23" w14:textId="3AEC228A" w:rsidR="002D6841" w:rsidRPr="006A3BD3" w:rsidRDefault="002D6841" w:rsidP="00694E9D">
            <w:pPr>
              <w:pStyle w:val="ENoteTableText"/>
            </w:pPr>
            <w:r w:rsidRPr="006A3BD3">
              <w:t>Health Insurance (</w:t>
            </w:r>
            <w:r w:rsidR="00721CC0" w:rsidRPr="006A3BD3">
              <w:t>Section 3</w:t>
            </w:r>
            <w:r w:rsidRPr="006A3BD3">
              <w:t>C Pathology Services – COVID</w:t>
            </w:r>
            <w:r w:rsidR="006A3BD3">
              <w:noBreakHyphen/>
            </w:r>
            <w:r w:rsidRPr="006A3BD3">
              <w:t xml:space="preserve">19) Amendment (No. 4) </w:t>
            </w:r>
            <w:r w:rsidR="00721CC0" w:rsidRPr="006A3BD3">
              <w:t>Determination 2</w:t>
            </w:r>
            <w:r w:rsidRPr="006A3BD3">
              <w:t>020</w:t>
            </w:r>
          </w:p>
        </w:tc>
        <w:tc>
          <w:tcPr>
            <w:tcW w:w="1121" w:type="pct"/>
            <w:shd w:val="clear" w:color="auto" w:fill="auto"/>
          </w:tcPr>
          <w:p w14:paraId="12100800" w14:textId="27C60967" w:rsidR="002D6841" w:rsidRPr="006A3BD3" w:rsidRDefault="002D1D7E" w:rsidP="00694E9D">
            <w:pPr>
              <w:pStyle w:val="ENoteTableText"/>
            </w:pPr>
            <w:r w:rsidRPr="006A3BD3">
              <w:t>28 July</w:t>
            </w:r>
            <w:r w:rsidR="002D6841" w:rsidRPr="006A3BD3">
              <w:t xml:space="preserve"> 2020 (F2020L00954)</w:t>
            </w:r>
          </w:p>
        </w:tc>
        <w:tc>
          <w:tcPr>
            <w:tcW w:w="1380" w:type="pct"/>
            <w:shd w:val="clear" w:color="auto" w:fill="auto"/>
          </w:tcPr>
          <w:p w14:paraId="0C0FAB24" w14:textId="4B69C1C3" w:rsidR="002D6841" w:rsidRPr="006A3BD3" w:rsidRDefault="00C56481" w:rsidP="00694E9D">
            <w:pPr>
              <w:pStyle w:val="ENoteTableText"/>
            </w:pPr>
            <w:r w:rsidRPr="006A3BD3">
              <w:t xml:space="preserve">7.07 pm (A.C.T.) </w:t>
            </w:r>
            <w:r w:rsidR="002D1D7E" w:rsidRPr="006A3BD3">
              <w:t>28 July</w:t>
            </w:r>
            <w:r w:rsidRPr="006A3BD3">
              <w:t xml:space="preserve"> 2020 (s 2(1) </w:t>
            </w:r>
            <w:r w:rsidR="002D1D7E" w:rsidRPr="006A3BD3">
              <w:t>item 1</w:t>
            </w:r>
            <w:r w:rsidRPr="006A3BD3">
              <w:t>)</w:t>
            </w:r>
          </w:p>
        </w:tc>
        <w:tc>
          <w:tcPr>
            <w:tcW w:w="1035" w:type="pct"/>
            <w:shd w:val="clear" w:color="auto" w:fill="auto"/>
          </w:tcPr>
          <w:p w14:paraId="50252DF6" w14:textId="1E28FA2B" w:rsidR="002D6841" w:rsidRPr="006A3BD3" w:rsidRDefault="00751BAD" w:rsidP="00694E9D">
            <w:pPr>
              <w:pStyle w:val="ENoteTableText"/>
            </w:pPr>
            <w:r w:rsidRPr="006A3BD3">
              <w:t>—</w:t>
            </w:r>
          </w:p>
        </w:tc>
      </w:tr>
      <w:tr w:rsidR="00A4283D" w:rsidRPr="006A3BD3" w14:paraId="62A626B0" w14:textId="77777777" w:rsidTr="00D64AF0">
        <w:trPr>
          <w:cantSplit/>
        </w:trPr>
        <w:tc>
          <w:tcPr>
            <w:tcW w:w="1464" w:type="pct"/>
            <w:shd w:val="clear" w:color="auto" w:fill="auto"/>
          </w:tcPr>
          <w:p w14:paraId="3AF22BC3" w14:textId="6797575E" w:rsidR="00A4283D" w:rsidRPr="006A3BD3" w:rsidRDefault="00A4283D" w:rsidP="00694E9D">
            <w:pPr>
              <w:pStyle w:val="ENoteTableText"/>
            </w:pPr>
            <w:r w:rsidRPr="006A3BD3">
              <w:t>Health Insurance (</w:t>
            </w:r>
            <w:r w:rsidR="00721CC0" w:rsidRPr="006A3BD3">
              <w:t>Section 3</w:t>
            </w:r>
            <w:r w:rsidRPr="006A3BD3">
              <w:t>C Pathology Services – COVID</w:t>
            </w:r>
            <w:r w:rsidR="006A3BD3">
              <w:noBreakHyphen/>
            </w:r>
            <w:r w:rsidRPr="006A3BD3">
              <w:t xml:space="preserve">19) Amendment (No. 5) </w:t>
            </w:r>
            <w:r w:rsidR="00721CC0" w:rsidRPr="006A3BD3">
              <w:t>Determination 2</w:t>
            </w:r>
            <w:r w:rsidRPr="006A3BD3">
              <w:t>020</w:t>
            </w:r>
          </w:p>
        </w:tc>
        <w:tc>
          <w:tcPr>
            <w:tcW w:w="1121" w:type="pct"/>
            <w:shd w:val="clear" w:color="auto" w:fill="auto"/>
          </w:tcPr>
          <w:p w14:paraId="7785ACCE" w14:textId="4C45991C" w:rsidR="00A4283D" w:rsidRPr="006A3BD3" w:rsidRDefault="00A4283D" w:rsidP="00694E9D">
            <w:pPr>
              <w:pStyle w:val="ENoteTableText"/>
            </w:pPr>
            <w:r w:rsidRPr="006A3BD3">
              <w:t>3 Aug 2020 (F2020L00981)</w:t>
            </w:r>
          </w:p>
        </w:tc>
        <w:tc>
          <w:tcPr>
            <w:tcW w:w="1380" w:type="pct"/>
            <w:shd w:val="clear" w:color="auto" w:fill="auto"/>
          </w:tcPr>
          <w:p w14:paraId="5E435A4A" w14:textId="415A9FB1" w:rsidR="00A4283D" w:rsidRPr="006A3BD3" w:rsidRDefault="00C56481" w:rsidP="00694E9D">
            <w:pPr>
              <w:pStyle w:val="ENoteTableText"/>
            </w:pPr>
            <w:r w:rsidRPr="006A3BD3">
              <w:t xml:space="preserve">10.59 am (A.C.T.) 3 Aug 2020 (s 2(1) </w:t>
            </w:r>
            <w:r w:rsidR="002D1D7E" w:rsidRPr="006A3BD3">
              <w:t>item 1</w:t>
            </w:r>
            <w:r w:rsidRPr="006A3BD3">
              <w:t>)</w:t>
            </w:r>
          </w:p>
        </w:tc>
        <w:tc>
          <w:tcPr>
            <w:tcW w:w="1035" w:type="pct"/>
            <w:shd w:val="clear" w:color="auto" w:fill="auto"/>
          </w:tcPr>
          <w:p w14:paraId="58EBA1AC" w14:textId="557AA7B5" w:rsidR="00A4283D" w:rsidRPr="006A3BD3" w:rsidRDefault="00A4283D" w:rsidP="00694E9D">
            <w:pPr>
              <w:pStyle w:val="ENoteTableText"/>
            </w:pPr>
            <w:r w:rsidRPr="006A3BD3">
              <w:t>—</w:t>
            </w:r>
          </w:p>
        </w:tc>
      </w:tr>
      <w:tr w:rsidR="00A4283D" w:rsidRPr="006A3BD3" w14:paraId="4E79DBFE" w14:textId="77777777" w:rsidTr="0091295F">
        <w:trPr>
          <w:cantSplit/>
        </w:trPr>
        <w:tc>
          <w:tcPr>
            <w:tcW w:w="1464" w:type="pct"/>
            <w:tcBorders>
              <w:bottom w:val="single" w:sz="4" w:space="0" w:color="auto"/>
            </w:tcBorders>
            <w:shd w:val="clear" w:color="auto" w:fill="auto"/>
          </w:tcPr>
          <w:p w14:paraId="74BA38EF" w14:textId="70A2F9A0" w:rsidR="00A4283D" w:rsidRPr="006A3BD3" w:rsidRDefault="00A4283D" w:rsidP="00694E9D">
            <w:pPr>
              <w:pStyle w:val="ENoteTableText"/>
            </w:pPr>
            <w:r w:rsidRPr="006A3BD3">
              <w:t>Health Insurance Legislation Amendment (Extend Cessation Date of Temporary COVID</w:t>
            </w:r>
            <w:r w:rsidR="006A3BD3">
              <w:noBreakHyphen/>
            </w:r>
            <w:r w:rsidRPr="006A3BD3">
              <w:t xml:space="preserve">19 Items) </w:t>
            </w:r>
            <w:r w:rsidR="00721CC0" w:rsidRPr="006A3BD3">
              <w:t>Determination 2</w:t>
            </w:r>
            <w:r w:rsidRPr="006A3BD3">
              <w:t>020</w:t>
            </w:r>
          </w:p>
        </w:tc>
        <w:tc>
          <w:tcPr>
            <w:tcW w:w="1121" w:type="pct"/>
            <w:tcBorders>
              <w:bottom w:val="single" w:sz="4" w:space="0" w:color="auto"/>
            </w:tcBorders>
            <w:shd w:val="clear" w:color="auto" w:fill="auto"/>
          </w:tcPr>
          <w:p w14:paraId="272717CB" w14:textId="34BB6D8B" w:rsidR="00A4283D" w:rsidRPr="006A3BD3" w:rsidRDefault="00A4283D" w:rsidP="00694E9D">
            <w:pPr>
              <w:pStyle w:val="ENoteTableText"/>
            </w:pPr>
            <w:r w:rsidRPr="006A3BD3">
              <w:t>21 Sept 2020 (F2020L01190)</w:t>
            </w:r>
          </w:p>
        </w:tc>
        <w:tc>
          <w:tcPr>
            <w:tcW w:w="1380" w:type="pct"/>
            <w:tcBorders>
              <w:bottom w:val="single" w:sz="4" w:space="0" w:color="auto"/>
            </w:tcBorders>
            <w:shd w:val="clear" w:color="auto" w:fill="auto"/>
          </w:tcPr>
          <w:p w14:paraId="21C8A109" w14:textId="6A8BE4AF" w:rsidR="00A4283D" w:rsidRPr="006A3BD3" w:rsidRDefault="00A4283D" w:rsidP="00694E9D">
            <w:pPr>
              <w:pStyle w:val="ENoteTableText"/>
            </w:pPr>
            <w:r w:rsidRPr="006A3BD3">
              <w:t>Sch 1 (</w:t>
            </w:r>
            <w:r w:rsidR="002D1D7E" w:rsidRPr="006A3BD3">
              <w:t>items 4</w:t>
            </w:r>
            <w:r w:rsidR="0091295F" w:rsidRPr="006A3BD3">
              <w:t>–</w:t>
            </w:r>
            <w:r w:rsidRPr="006A3BD3">
              <w:t xml:space="preserve">6): 22 Sept 2020 (s 2(1) </w:t>
            </w:r>
            <w:r w:rsidR="002D1D7E" w:rsidRPr="006A3BD3">
              <w:t>item 2</w:t>
            </w:r>
            <w:r w:rsidRPr="006A3BD3">
              <w:t>)</w:t>
            </w:r>
          </w:p>
        </w:tc>
        <w:tc>
          <w:tcPr>
            <w:tcW w:w="1035" w:type="pct"/>
            <w:tcBorders>
              <w:bottom w:val="single" w:sz="4" w:space="0" w:color="auto"/>
            </w:tcBorders>
            <w:shd w:val="clear" w:color="auto" w:fill="auto"/>
          </w:tcPr>
          <w:p w14:paraId="28D6AB64" w14:textId="351547E7" w:rsidR="00A4283D" w:rsidRPr="006A3BD3" w:rsidRDefault="00A4283D" w:rsidP="00694E9D">
            <w:pPr>
              <w:pStyle w:val="ENoteTableText"/>
            </w:pPr>
            <w:r w:rsidRPr="006A3BD3">
              <w:t>—</w:t>
            </w:r>
          </w:p>
        </w:tc>
      </w:tr>
      <w:tr w:rsidR="00A4283D" w:rsidRPr="006A3BD3" w14:paraId="698122CB" w14:textId="77777777" w:rsidTr="00EB40B2">
        <w:trPr>
          <w:cantSplit/>
        </w:trPr>
        <w:tc>
          <w:tcPr>
            <w:tcW w:w="1464" w:type="pct"/>
            <w:shd w:val="clear" w:color="auto" w:fill="auto"/>
          </w:tcPr>
          <w:p w14:paraId="179C49FA" w14:textId="7E26B2FB" w:rsidR="00A4283D" w:rsidRPr="006A3BD3" w:rsidRDefault="00CE5824" w:rsidP="00694E9D">
            <w:pPr>
              <w:pStyle w:val="ENoteTableText"/>
            </w:pPr>
            <w:r w:rsidRPr="006A3BD3">
              <w:t>Health Insurance Legislation Amendment (Extend Cessation Date of Temporary COVID</w:t>
            </w:r>
            <w:r w:rsidR="006A3BD3">
              <w:noBreakHyphen/>
            </w:r>
            <w:r w:rsidRPr="006A3BD3">
              <w:t xml:space="preserve">19 Items) </w:t>
            </w:r>
            <w:r w:rsidR="00721CC0" w:rsidRPr="006A3BD3">
              <w:t>Determination 2</w:t>
            </w:r>
            <w:r w:rsidRPr="006A3BD3">
              <w:t>021</w:t>
            </w:r>
          </w:p>
        </w:tc>
        <w:tc>
          <w:tcPr>
            <w:tcW w:w="1121" w:type="pct"/>
            <w:shd w:val="clear" w:color="auto" w:fill="auto"/>
          </w:tcPr>
          <w:p w14:paraId="61CEA76D" w14:textId="65AFE029" w:rsidR="00A4283D" w:rsidRPr="006A3BD3" w:rsidRDefault="00A4283D" w:rsidP="00694E9D">
            <w:pPr>
              <w:pStyle w:val="ENoteTableText"/>
            </w:pPr>
            <w:r w:rsidRPr="006A3BD3">
              <w:t>19 Mar 2021 (F2021L00267)</w:t>
            </w:r>
          </w:p>
        </w:tc>
        <w:tc>
          <w:tcPr>
            <w:tcW w:w="1380" w:type="pct"/>
            <w:shd w:val="clear" w:color="auto" w:fill="auto"/>
          </w:tcPr>
          <w:p w14:paraId="4FF9F5DC" w14:textId="41FA0A38" w:rsidR="00A4283D" w:rsidRPr="006A3BD3" w:rsidRDefault="00C56481" w:rsidP="00694E9D">
            <w:pPr>
              <w:pStyle w:val="ENoteTableText"/>
            </w:pPr>
            <w:r w:rsidRPr="006A3BD3">
              <w:t>Sch 1 (</w:t>
            </w:r>
            <w:r w:rsidR="002D1D7E" w:rsidRPr="006A3BD3">
              <w:t>item 3</w:t>
            </w:r>
            <w:r w:rsidRPr="006A3BD3">
              <w:t xml:space="preserve">): 3.56 pm (A.C.T.) 19 Mar 2021 (s 2(1) </w:t>
            </w:r>
            <w:r w:rsidR="002D1D7E" w:rsidRPr="006A3BD3">
              <w:t>item 1</w:t>
            </w:r>
            <w:r w:rsidRPr="006A3BD3">
              <w:t>)</w:t>
            </w:r>
          </w:p>
        </w:tc>
        <w:tc>
          <w:tcPr>
            <w:tcW w:w="1035" w:type="pct"/>
            <w:shd w:val="clear" w:color="auto" w:fill="auto"/>
          </w:tcPr>
          <w:p w14:paraId="4359DD07" w14:textId="607C12B5" w:rsidR="00A4283D" w:rsidRPr="006A3BD3" w:rsidRDefault="00A4283D" w:rsidP="00694E9D">
            <w:pPr>
              <w:pStyle w:val="ENoteTableText"/>
            </w:pPr>
            <w:r w:rsidRPr="006A3BD3">
              <w:t>—</w:t>
            </w:r>
          </w:p>
        </w:tc>
      </w:tr>
      <w:tr w:rsidR="00AF4A9E" w:rsidRPr="006A3BD3" w14:paraId="26BFD7AB" w14:textId="77777777" w:rsidTr="00D03411">
        <w:trPr>
          <w:cantSplit/>
        </w:trPr>
        <w:tc>
          <w:tcPr>
            <w:tcW w:w="1464" w:type="pct"/>
            <w:shd w:val="clear" w:color="auto" w:fill="auto"/>
          </w:tcPr>
          <w:p w14:paraId="799A8CC6" w14:textId="6D4A7F42" w:rsidR="00AF4A9E" w:rsidRPr="006A3BD3" w:rsidRDefault="00AF4A9E" w:rsidP="00694E9D">
            <w:pPr>
              <w:pStyle w:val="ENoteTableText"/>
            </w:pPr>
            <w:r w:rsidRPr="006A3BD3">
              <w:rPr>
                <w:iCs/>
                <w:color w:val="000000" w:themeColor="text1"/>
              </w:rPr>
              <w:t>Health Insurance Legislation Amendment (Extension of Cessation Dates and Pathology COVID</w:t>
            </w:r>
            <w:r w:rsidR="006A3BD3">
              <w:rPr>
                <w:iCs/>
                <w:color w:val="000000" w:themeColor="text1"/>
              </w:rPr>
              <w:noBreakHyphen/>
            </w:r>
            <w:r w:rsidRPr="006A3BD3">
              <w:rPr>
                <w:iCs/>
                <w:color w:val="000000" w:themeColor="text1"/>
              </w:rPr>
              <w:t xml:space="preserve">19 Services Amendments) </w:t>
            </w:r>
            <w:r w:rsidR="00721CC0" w:rsidRPr="006A3BD3">
              <w:rPr>
                <w:iCs/>
                <w:color w:val="000000" w:themeColor="text1"/>
              </w:rPr>
              <w:t>Determination 2</w:t>
            </w:r>
            <w:r w:rsidRPr="006A3BD3">
              <w:rPr>
                <w:iCs/>
                <w:color w:val="000000" w:themeColor="text1"/>
              </w:rPr>
              <w:t>021</w:t>
            </w:r>
          </w:p>
        </w:tc>
        <w:tc>
          <w:tcPr>
            <w:tcW w:w="1121" w:type="pct"/>
            <w:shd w:val="clear" w:color="auto" w:fill="auto"/>
          </w:tcPr>
          <w:p w14:paraId="391785BC" w14:textId="791977B3" w:rsidR="00AF4A9E" w:rsidRPr="006A3BD3" w:rsidRDefault="00AF4A9E" w:rsidP="00694E9D">
            <w:pPr>
              <w:pStyle w:val="ENoteTableText"/>
            </w:pPr>
            <w:r w:rsidRPr="006A3BD3">
              <w:t>17 Dec 2021 (F2021L01808)</w:t>
            </w:r>
          </w:p>
        </w:tc>
        <w:tc>
          <w:tcPr>
            <w:tcW w:w="1380" w:type="pct"/>
            <w:shd w:val="clear" w:color="auto" w:fill="auto"/>
          </w:tcPr>
          <w:p w14:paraId="5672563C" w14:textId="1233FB7D" w:rsidR="00AF4A9E" w:rsidRPr="006A3BD3" w:rsidRDefault="00AF4A9E" w:rsidP="00694E9D">
            <w:pPr>
              <w:pStyle w:val="ENoteTableText"/>
              <w:rPr>
                <w:u w:val="single"/>
              </w:rPr>
            </w:pPr>
            <w:r w:rsidRPr="006A3BD3">
              <w:t>Sch 1 (</w:t>
            </w:r>
            <w:r w:rsidR="002D1D7E" w:rsidRPr="006A3BD3">
              <w:t>item 1</w:t>
            </w:r>
            <w:r w:rsidRPr="006A3BD3">
              <w:t>):</w:t>
            </w:r>
            <w:r w:rsidR="00C56481" w:rsidRPr="006A3BD3">
              <w:t xml:space="preserve"> </w:t>
            </w:r>
            <w:r w:rsidR="00D971C6" w:rsidRPr="006A3BD3">
              <w:t xml:space="preserve">10.12 am (A.C.T.) </w:t>
            </w:r>
            <w:r w:rsidRPr="006A3BD3">
              <w:t xml:space="preserve">17 Dec 2021 (s 2(1) </w:t>
            </w:r>
            <w:r w:rsidR="002D1D7E" w:rsidRPr="006A3BD3">
              <w:t>item 1</w:t>
            </w:r>
            <w:r w:rsidRPr="006A3BD3">
              <w:t>)</w:t>
            </w:r>
            <w:r w:rsidRPr="006A3BD3">
              <w:br/>
              <w:t xml:space="preserve">Sch 2: 1 Jan 2022 (s 2(1) </w:t>
            </w:r>
            <w:r w:rsidR="002D1D7E" w:rsidRPr="006A3BD3">
              <w:t>item 4</w:t>
            </w:r>
            <w:r w:rsidRPr="006A3BD3">
              <w:t>)</w:t>
            </w:r>
          </w:p>
        </w:tc>
        <w:tc>
          <w:tcPr>
            <w:tcW w:w="1035" w:type="pct"/>
            <w:shd w:val="clear" w:color="auto" w:fill="auto"/>
          </w:tcPr>
          <w:p w14:paraId="7B632CEF" w14:textId="628BC440" w:rsidR="00AF4A9E" w:rsidRPr="006A3BD3" w:rsidRDefault="00AF4A9E" w:rsidP="00694E9D">
            <w:pPr>
              <w:pStyle w:val="ENoteTableText"/>
            </w:pPr>
            <w:r w:rsidRPr="006A3BD3">
              <w:t>—</w:t>
            </w:r>
          </w:p>
        </w:tc>
      </w:tr>
      <w:tr w:rsidR="00152820" w:rsidRPr="006A3BD3" w14:paraId="3CE7630E" w14:textId="77777777" w:rsidTr="00AD0601">
        <w:trPr>
          <w:cantSplit/>
        </w:trPr>
        <w:tc>
          <w:tcPr>
            <w:tcW w:w="1464" w:type="pct"/>
            <w:shd w:val="clear" w:color="auto" w:fill="auto"/>
          </w:tcPr>
          <w:p w14:paraId="4AF588E7" w14:textId="59ED7372" w:rsidR="00152820" w:rsidRPr="006A3BD3" w:rsidRDefault="00152820">
            <w:pPr>
              <w:pStyle w:val="ENoteTableText"/>
              <w:rPr>
                <w:iCs/>
                <w:color w:val="000000" w:themeColor="text1"/>
              </w:rPr>
            </w:pPr>
            <w:r w:rsidRPr="006A3BD3">
              <w:rPr>
                <w:iCs/>
                <w:color w:val="000000" w:themeColor="text1"/>
              </w:rPr>
              <w:t>Health Insurance Legislation Amendment (2022 Measures No.</w:t>
            </w:r>
            <w:r w:rsidR="00004CC0" w:rsidRPr="006A3BD3">
              <w:rPr>
                <w:iCs/>
                <w:color w:val="000000" w:themeColor="text1"/>
              </w:rPr>
              <w:t> </w:t>
            </w:r>
            <w:r w:rsidRPr="006A3BD3">
              <w:rPr>
                <w:iCs/>
                <w:color w:val="000000" w:themeColor="text1"/>
              </w:rPr>
              <w:t xml:space="preserve">3) </w:t>
            </w:r>
            <w:r w:rsidR="00721CC0" w:rsidRPr="006A3BD3">
              <w:rPr>
                <w:iCs/>
                <w:color w:val="000000" w:themeColor="text1"/>
              </w:rPr>
              <w:t>Determination 2</w:t>
            </w:r>
            <w:r w:rsidRPr="006A3BD3">
              <w:rPr>
                <w:iCs/>
                <w:color w:val="000000" w:themeColor="text1"/>
              </w:rPr>
              <w:t>022</w:t>
            </w:r>
          </w:p>
        </w:tc>
        <w:tc>
          <w:tcPr>
            <w:tcW w:w="1121" w:type="pct"/>
            <w:shd w:val="clear" w:color="auto" w:fill="auto"/>
          </w:tcPr>
          <w:p w14:paraId="4891D139" w14:textId="5003439D" w:rsidR="00152820" w:rsidRPr="006A3BD3" w:rsidRDefault="00152820" w:rsidP="00694E9D">
            <w:pPr>
              <w:pStyle w:val="ENoteTableText"/>
            </w:pPr>
            <w:r w:rsidRPr="006A3BD3">
              <w:t>7 Apr 2022 (F2022L00567)</w:t>
            </w:r>
          </w:p>
        </w:tc>
        <w:tc>
          <w:tcPr>
            <w:tcW w:w="1380" w:type="pct"/>
            <w:shd w:val="clear" w:color="auto" w:fill="auto"/>
          </w:tcPr>
          <w:p w14:paraId="1D14403D" w14:textId="1409513B" w:rsidR="00152820" w:rsidRPr="006A3BD3" w:rsidRDefault="00152820" w:rsidP="00694E9D">
            <w:pPr>
              <w:pStyle w:val="ENoteTableText"/>
            </w:pPr>
            <w:r w:rsidRPr="006A3BD3">
              <w:t>Sch 3 (</w:t>
            </w:r>
            <w:r w:rsidR="002D1D7E" w:rsidRPr="006A3BD3">
              <w:t>item 4</w:t>
            </w:r>
            <w:r w:rsidRPr="006A3BD3">
              <w:t xml:space="preserve">): 11 Apr 2022 (s 2(1) </w:t>
            </w:r>
            <w:r w:rsidR="002D1D7E" w:rsidRPr="006A3BD3">
              <w:t>item 1</w:t>
            </w:r>
            <w:r w:rsidRPr="006A3BD3">
              <w:t>)</w:t>
            </w:r>
          </w:p>
        </w:tc>
        <w:tc>
          <w:tcPr>
            <w:tcW w:w="1035" w:type="pct"/>
            <w:shd w:val="clear" w:color="auto" w:fill="auto"/>
          </w:tcPr>
          <w:p w14:paraId="2CF13768" w14:textId="57850593" w:rsidR="00152820" w:rsidRPr="006A3BD3" w:rsidRDefault="00152820" w:rsidP="00694E9D">
            <w:pPr>
              <w:pStyle w:val="ENoteTableText"/>
            </w:pPr>
            <w:r w:rsidRPr="006A3BD3">
              <w:t>—</w:t>
            </w:r>
          </w:p>
        </w:tc>
      </w:tr>
      <w:tr w:rsidR="009474FB" w:rsidRPr="006A3BD3" w14:paraId="6EC63089" w14:textId="77777777" w:rsidTr="004E2D0E">
        <w:trPr>
          <w:cantSplit/>
        </w:trPr>
        <w:tc>
          <w:tcPr>
            <w:tcW w:w="1464" w:type="pct"/>
            <w:shd w:val="clear" w:color="auto" w:fill="auto"/>
          </w:tcPr>
          <w:p w14:paraId="4D9297FA" w14:textId="2155B8C8" w:rsidR="009474FB" w:rsidRPr="006A3BD3" w:rsidRDefault="009474FB">
            <w:pPr>
              <w:pStyle w:val="ENoteTableText"/>
              <w:rPr>
                <w:iCs/>
                <w:color w:val="000000" w:themeColor="text1"/>
              </w:rPr>
            </w:pPr>
            <w:r w:rsidRPr="006A3BD3">
              <w:rPr>
                <w:iCs/>
                <w:color w:val="000000" w:themeColor="text1"/>
              </w:rPr>
              <w:t xml:space="preserve">Health Insurance Legislation Amendment (2022 Measures No. 4) </w:t>
            </w:r>
            <w:r w:rsidR="00721CC0" w:rsidRPr="006A3BD3">
              <w:rPr>
                <w:iCs/>
                <w:color w:val="000000" w:themeColor="text1"/>
              </w:rPr>
              <w:t>Determination 2</w:t>
            </w:r>
            <w:r w:rsidRPr="006A3BD3">
              <w:rPr>
                <w:iCs/>
                <w:color w:val="000000" w:themeColor="text1"/>
              </w:rPr>
              <w:t>022</w:t>
            </w:r>
          </w:p>
        </w:tc>
        <w:tc>
          <w:tcPr>
            <w:tcW w:w="1121" w:type="pct"/>
            <w:shd w:val="clear" w:color="auto" w:fill="auto"/>
          </w:tcPr>
          <w:p w14:paraId="0BDD2CA3" w14:textId="13EDE3AF" w:rsidR="009474FB" w:rsidRPr="006A3BD3" w:rsidRDefault="00AD0601" w:rsidP="00694E9D">
            <w:pPr>
              <w:pStyle w:val="ENoteTableText"/>
            </w:pPr>
            <w:r w:rsidRPr="006A3BD3">
              <w:t>28</w:t>
            </w:r>
            <w:r w:rsidR="009474FB" w:rsidRPr="006A3BD3">
              <w:t xml:space="preserve"> Sept 2022 (F2022L01263)</w:t>
            </w:r>
          </w:p>
        </w:tc>
        <w:tc>
          <w:tcPr>
            <w:tcW w:w="1380" w:type="pct"/>
            <w:shd w:val="clear" w:color="auto" w:fill="auto"/>
          </w:tcPr>
          <w:p w14:paraId="3F062263" w14:textId="7614F859" w:rsidR="009474FB" w:rsidRPr="006A3BD3" w:rsidRDefault="009474FB" w:rsidP="00694E9D">
            <w:pPr>
              <w:pStyle w:val="ENoteTableText"/>
            </w:pPr>
            <w:r w:rsidRPr="006A3BD3">
              <w:t>Sch 1 (</w:t>
            </w:r>
            <w:r w:rsidR="002D1D7E" w:rsidRPr="006A3BD3">
              <w:t>item 1</w:t>
            </w:r>
            <w:r w:rsidRPr="006A3BD3">
              <w:t xml:space="preserve">): 30 Sept 2022 (s 2(1) </w:t>
            </w:r>
            <w:r w:rsidR="002D1D7E" w:rsidRPr="006A3BD3">
              <w:t>item 2</w:t>
            </w:r>
            <w:r w:rsidRPr="006A3BD3">
              <w:t>)</w:t>
            </w:r>
            <w:r w:rsidR="00627477" w:rsidRPr="006A3BD3">
              <w:br/>
              <w:t xml:space="preserve">Sch 2: 1 Oct 2022 (s 2(1) </w:t>
            </w:r>
            <w:r w:rsidR="002D1D7E" w:rsidRPr="006A3BD3">
              <w:t>item 3</w:t>
            </w:r>
            <w:r w:rsidR="00627477" w:rsidRPr="006A3BD3">
              <w:t>)</w:t>
            </w:r>
          </w:p>
        </w:tc>
        <w:tc>
          <w:tcPr>
            <w:tcW w:w="1035" w:type="pct"/>
            <w:shd w:val="clear" w:color="auto" w:fill="auto"/>
          </w:tcPr>
          <w:p w14:paraId="6961FA24" w14:textId="3F4DFA41" w:rsidR="009474FB" w:rsidRPr="006A3BD3" w:rsidRDefault="009474FB" w:rsidP="00694E9D">
            <w:pPr>
              <w:pStyle w:val="ENoteTableText"/>
            </w:pPr>
            <w:r w:rsidRPr="006A3BD3">
              <w:t>—</w:t>
            </w:r>
          </w:p>
        </w:tc>
      </w:tr>
      <w:tr w:rsidR="00132C7F" w:rsidRPr="006A3BD3" w14:paraId="587C3F59" w14:textId="77777777" w:rsidTr="0091295F">
        <w:trPr>
          <w:cantSplit/>
        </w:trPr>
        <w:tc>
          <w:tcPr>
            <w:tcW w:w="1464" w:type="pct"/>
            <w:tcBorders>
              <w:bottom w:val="single" w:sz="12" w:space="0" w:color="auto"/>
            </w:tcBorders>
            <w:shd w:val="clear" w:color="auto" w:fill="auto"/>
          </w:tcPr>
          <w:p w14:paraId="5E457C86" w14:textId="0E67C532" w:rsidR="00132C7F" w:rsidRPr="006A3BD3" w:rsidRDefault="00132C7F">
            <w:pPr>
              <w:pStyle w:val="ENoteTableText"/>
              <w:rPr>
                <w:iCs/>
                <w:color w:val="000000" w:themeColor="text1"/>
              </w:rPr>
            </w:pPr>
            <w:r w:rsidRPr="006A3BD3">
              <w:rPr>
                <w:iCs/>
                <w:color w:val="000000" w:themeColor="text1"/>
              </w:rPr>
              <w:t xml:space="preserve">Health Insurance Legislation Amendment (2022 Measures No. 5) </w:t>
            </w:r>
            <w:r w:rsidR="00721CC0" w:rsidRPr="006A3BD3">
              <w:rPr>
                <w:iCs/>
                <w:color w:val="000000" w:themeColor="text1"/>
              </w:rPr>
              <w:t>Determination 2</w:t>
            </w:r>
            <w:r w:rsidRPr="006A3BD3">
              <w:rPr>
                <w:iCs/>
                <w:color w:val="000000" w:themeColor="text1"/>
              </w:rPr>
              <w:t>022</w:t>
            </w:r>
          </w:p>
        </w:tc>
        <w:tc>
          <w:tcPr>
            <w:tcW w:w="1121" w:type="pct"/>
            <w:tcBorders>
              <w:bottom w:val="single" w:sz="12" w:space="0" w:color="auto"/>
            </w:tcBorders>
            <w:shd w:val="clear" w:color="auto" w:fill="auto"/>
          </w:tcPr>
          <w:p w14:paraId="2AC70EE7" w14:textId="28D177F4" w:rsidR="00132C7F" w:rsidRPr="006A3BD3" w:rsidRDefault="00132C7F" w:rsidP="00694E9D">
            <w:pPr>
              <w:pStyle w:val="ENoteTableText"/>
            </w:pPr>
            <w:r w:rsidRPr="006A3BD3">
              <w:t>12 Dec 2022 (F2022L01632)</w:t>
            </w:r>
          </w:p>
        </w:tc>
        <w:tc>
          <w:tcPr>
            <w:tcW w:w="1380" w:type="pct"/>
            <w:tcBorders>
              <w:bottom w:val="single" w:sz="12" w:space="0" w:color="auto"/>
            </w:tcBorders>
            <w:shd w:val="clear" w:color="auto" w:fill="auto"/>
          </w:tcPr>
          <w:p w14:paraId="31936ED0" w14:textId="22611E49" w:rsidR="00132C7F" w:rsidRPr="006A3BD3" w:rsidRDefault="00132C7F" w:rsidP="00694E9D">
            <w:pPr>
              <w:pStyle w:val="ENoteTableText"/>
              <w:rPr>
                <w:u w:val="single"/>
              </w:rPr>
            </w:pPr>
            <w:r w:rsidRPr="006A3BD3">
              <w:t>Sch 1 (item 2): 31 Dec 2022 (s 2(1) item 1)</w:t>
            </w:r>
            <w:r w:rsidRPr="006A3BD3">
              <w:br/>
              <w:t>Sch 2: 1 Jan 2023 (s 2(1) item 2</w:t>
            </w:r>
            <w:r w:rsidRPr="006A3BD3">
              <w:rPr>
                <w:u w:val="single"/>
              </w:rPr>
              <w:t>)</w:t>
            </w:r>
          </w:p>
        </w:tc>
        <w:tc>
          <w:tcPr>
            <w:tcW w:w="1035" w:type="pct"/>
            <w:tcBorders>
              <w:bottom w:val="single" w:sz="12" w:space="0" w:color="auto"/>
            </w:tcBorders>
            <w:shd w:val="clear" w:color="auto" w:fill="auto"/>
          </w:tcPr>
          <w:p w14:paraId="000EF290" w14:textId="5EDE22AB" w:rsidR="00132C7F" w:rsidRPr="006A3BD3" w:rsidRDefault="00132C7F" w:rsidP="00694E9D">
            <w:pPr>
              <w:pStyle w:val="ENoteTableText"/>
            </w:pPr>
            <w:r w:rsidRPr="006A3BD3">
              <w:t>—</w:t>
            </w:r>
          </w:p>
        </w:tc>
      </w:tr>
    </w:tbl>
    <w:p w14:paraId="7688CAA5" w14:textId="77777777" w:rsidR="00694E9D" w:rsidRPr="006A3BD3" w:rsidRDefault="00694E9D" w:rsidP="00694E9D">
      <w:pPr>
        <w:pStyle w:val="ENotesHeading2"/>
        <w:pageBreakBefore/>
      </w:pPr>
      <w:bookmarkStart w:id="13" w:name="_Toc124849229"/>
      <w:r w:rsidRPr="006A3BD3">
        <w:t>Endnote 4—Amendment history</w:t>
      </w:r>
      <w:bookmarkEnd w:id="13"/>
    </w:p>
    <w:p w14:paraId="78D31E50" w14:textId="77777777" w:rsidR="00694E9D" w:rsidRPr="006A3BD3" w:rsidRDefault="00694E9D" w:rsidP="00694E9D">
      <w:pPr>
        <w:pStyle w:val="Tabletext"/>
      </w:pPr>
    </w:p>
    <w:tbl>
      <w:tblPr>
        <w:tblW w:w="5000" w:type="pct"/>
        <w:tblLook w:val="0000" w:firstRow="0" w:lastRow="0" w:firstColumn="0" w:lastColumn="0" w:noHBand="0" w:noVBand="0"/>
      </w:tblPr>
      <w:tblGrid>
        <w:gridCol w:w="2496"/>
        <w:gridCol w:w="6033"/>
      </w:tblGrid>
      <w:tr w:rsidR="00694E9D" w:rsidRPr="006A3BD3" w14:paraId="6E70A612" w14:textId="77777777" w:rsidTr="00401699">
        <w:trPr>
          <w:cantSplit/>
          <w:tblHeader/>
        </w:trPr>
        <w:tc>
          <w:tcPr>
            <w:tcW w:w="1463" w:type="pct"/>
            <w:tcBorders>
              <w:top w:val="single" w:sz="12" w:space="0" w:color="auto"/>
              <w:bottom w:val="single" w:sz="12" w:space="0" w:color="auto"/>
            </w:tcBorders>
            <w:shd w:val="clear" w:color="auto" w:fill="auto"/>
          </w:tcPr>
          <w:p w14:paraId="563EE55D" w14:textId="77777777" w:rsidR="00694E9D" w:rsidRPr="006A3BD3" w:rsidRDefault="00694E9D" w:rsidP="00694E9D">
            <w:pPr>
              <w:pStyle w:val="ENoteTableHeading"/>
              <w:tabs>
                <w:tab w:val="center" w:leader="dot" w:pos="2268"/>
              </w:tabs>
            </w:pPr>
            <w:r w:rsidRPr="006A3BD3">
              <w:t>Provision affected</w:t>
            </w:r>
          </w:p>
        </w:tc>
        <w:tc>
          <w:tcPr>
            <w:tcW w:w="3537" w:type="pct"/>
            <w:tcBorders>
              <w:top w:val="single" w:sz="12" w:space="0" w:color="auto"/>
              <w:bottom w:val="single" w:sz="12" w:space="0" w:color="auto"/>
            </w:tcBorders>
            <w:shd w:val="clear" w:color="auto" w:fill="auto"/>
          </w:tcPr>
          <w:p w14:paraId="45F1F5D4" w14:textId="77777777" w:rsidR="00694E9D" w:rsidRPr="006A3BD3" w:rsidRDefault="00694E9D" w:rsidP="00694E9D">
            <w:pPr>
              <w:pStyle w:val="ENoteTableHeading"/>
              <w:tabs>
                <w:tab w:val="center" w:leader="dot" w:pos="2268"/>
              </w:tabs>
            </w:pPr>
            <w:r w:rsidRPr="006A3BD3">
              <w:t>How affected</w:t>
            </w:r>
          </w:p>
        </w:tc>
      </w:tr>
      <w:tr w:rsidR="00694E9D" w:rsidRPr="006A3BD3" w14:paraId="128553A8" w14:textId="77777777" w:rsidTr="00401699">
        <w:trPr>
          <w:cantSplit/>
        </w:trPr>
        <w:tc>
          <w:tcPr>
            <w:tcW w:w="1463" w:type="pct"/>
            <w:tcBorders>
              <w:top w:val="single" w:sz="12" w:space="0" w:color="auto"/>
            </w:tcBorders>
            <w:shd w:val="clear" w:color="auto" w:fill="auto"/>
          </w:tcPr>
          <w:p w14:paraId="729FFB7E" w14:textId="3A3C5543" w:rsidR="00694E9D" w:rsidRPr="006A3BD3" w:rsidRDefault="008760D9" w:rsidP="00694E9D">
            <w:pPr>
              <w:pStyle w:val="ENoteTableText"/>
              <w:tabs>
                <w:tab w:val="center" w:leader="dot" w:pos="2268"/>
              </w:tabs>
            </w:pPr>
            <w:r w:rsidRPr="006A3BD3">
              <w:t>s 2</w:t>
            </w:r>
            <w:r w:rsidRPr="006A3BD3">
              <w:tab/>
            </w:r>
          </w:p>
        </w:tc>
        <w:tc>
          <w:tcPr>
            <w:tcW w:w="3537" w:type="pct"/>
            <w:tcBorders>
              <w:top w:val="single" w:sz="12" w:space="0" w:color="auto"/>
            </w:tcBorders>
            <w:shd w:val="clear" w:color="auto" w:fill="auto"/>
          </w:tcPr>
          <w:p w14:paraId="7E8013D2" w14:textId="6EE118B6" w:rsidR="00694E9D" w:rsidRPr="006A3BD3" w:rsidRDefault="008760D9" w:rsidP="00694E9D">
            <w:pPr>
              <w:pStyle w:val="ENoteTableText"/>
              <w:tabs>
                <w:tab w:val="center" w:leader="dot" w:pos="2268"/>
              </w:tabs>
            </w:pPr>
            <w:r w:rsidRPr="006A3BD3">
              <w:t>rep LA s 48D</w:t>
            </w:r>
          </w:p>
        </w:tc>
      </w:tr>
      <w:tr w:rsidR="004D2AB3" w:rsidRPr="006A3BD3" w14:paraId="35222BE5" w14:textId="77777777" w:rsidTr="00401699">
        <w:trPr>
          <w:cantSplit/>
        </w:trPr>
        <w:tc>
          <w:tcPr>
            <w:tcW w:w="1463" w:type="pct"/>
            <w:shd w:val="clear" w:color="auto" w:fill="auto"/>
          </w:tcPr>
          <w:p w14:paraId="0B6737E7" w14:textId="0D008E21" w:rsidR="004D2AB3" w:rsidRPr="006A3BD3" w:rsidRDefault="004D2AB3" w:rsidP="00694E9D">
            <w:pPr>
              <w:pStyle w:val="ENoteTableText"/>
              <w:tabs>
                <w:tab w:val="center" w:leader="dot" w:pos="2268"/>
              </w:tabs>
            </w:pPr>
            <w:r w:rsidRPr="006A3BD3">
              <w:t>s 3</w:t>
            </w:r>
            <w:r w:rsidRPr="006A3BD3">
              <w:tab/>
            </w:r>
          </w:p>
        </w:tc>
        <w:tc>
          <w:tcPr>
            <w:tcW w:w="3537" w:type="pct"/>
            <w:shd w:val="clear" w:color="auto" w:fill="auto"/>
          </w:tcPr>
          <w:p w14:paraId="11D86187" w14:textId="654CE070" w:rsidR="004D2AB3" w:rsidRPr="006A3BD3" w:rsidRDefault="004D2AB3" w:rsidP="00694E9D">
            <w:pPr>
              <w:pStyle w:val="ENoteTableText"/>
              <w:tabs>
                <w:tab w:val="center" w:leader="dot" w:pos="2268"/>
              </w:tabs>
            </w:pPr>
            <w:r w:rsidRPr="006A3BD3">
              <w:t>am F2020L01190</w:t>
            </w:r>
            <w:r w:rsidR="00CE5824" w:rsidRPr="006A3BD3">
              <w:t>; F2021L00267</w:t>
            </w:r>
          </w:p>
        </w:tc>
      </w:tr>
      <w:tr w:rsidR="00EB40B2" w:rsidRPr="006A3BD3" w14:paraId="11541C88" w14:textId="77777777" w:rsidTr="00401699">
        <w:trPr>
          <w:cantSplit/>
        </w:trPr>
        <w:tc>
          <w:tcPr>
            <w:tcW w:w="1463" w:type="pct"/>
            <w:shd w:val="clear" w:color="auto" w:fill="auto"/>
          </w:tcPr>
          <w:p w14:paraId="51F56526" w14:textId="77777777" w:rsidR="00EB40B2" w:rsidRPr="006A3BD3" w:rsidRDefault="00EB40B2" w:rsidP="00694E9D">
            <w:pPr>
              <w:pStyle w:val="ENoteTableText"/>
              <w:tabs>
                <w:tab w:val="center" w:leader="dot" w:pos="2268"/>
              </w:tabs>
            </w:pPr>
          </w:p>
        </w:tc>
        <w:tc>
          <w:tcPr>
            <w:tcW w:w="3537" w:type="pct"/>
            <w:shd w:val="clear" w:color="auto" w:fill="auto"/>
          </w:tcPr>
          <w:p w14:paraId="4E3639CC" w14:textId="1CDA0BF0" w:rsidR="00EB40B2" w:rsidRPr="006A3BD3" w:rsidRDefault="00EB40B2" w:rsidP="00694E9D">
            <w:pPr>
              <w:pStyle w:val="ENoteTableText"/>
              <w:tabs>
                <w:tab w:val="center" w:leader="dot" w:pos="2268"/>
              </w:tabs>
            </w:pPr>
            <w:r w:rsidRPr="006A3BD3">
              <w:t>rs F2021L01808</w:t>
            </w:r>
            <w:r w:rsidR="00F45F36" w:rsidRPr="006A3BD3">
              <w:t>; F2022L00567</w:t>
            </w:r>
          </w:p>
        </w:tc>
      </w:tr>
      <w:tr w:rsidR="009474FB" w:rsidRPr="006A3BD3" w14:paraId="7A56F863" w14:textId="77777777" w:rsidTr="00401699">
        <w:trPr>
          <w:cantSplit/>
        </w:trPr>
        <w:tc>
          <w:tcPr>
            <w:tcW w:w="1463" w:type="pct"/>
            <w:shd w:val="clear" w:color="auto" w:fill="auto"/>
          </w:tcPr>
          <w:p w14:paraId="46C71CFD" w14:textId="77777777" w:rsidR="009474FB" w:rsidRPr="006A3BD3" w:rsidRDefault="009474FB" w:rsidP="00694E9D">
            <w:pPr>
              <w:pStyle w:val="ENoteTableText"/>
              <w:tabs>
                <w:tab w:val="center" w:leader="dot" w:pos="2268"/>
              </w:tabs>
            </w:pPr>
          </w:p>
        </w:tc>
        <w:tc>
          <w:tcPr>
            <w:tcW w:w="3537" w:type="pct"/>
            <w:shd w:val="clear" w:color="auto" w:fill="auto"/>
          </w:tcPr>
          <w:p w14:paraId="5FAFE7A8" w14:textId="33AF0E6A" w:rsidR="009474FB" w:rsidRPr="006A3BD3" w:rsidRDefault="009474FB" w:rsidP="00694E9D">
            <w:pPr>
              <w:pStyle w:val="ENoteTableText"/>
              <w:tabs>
                <w:tab w:val="center" w:leader="dot" w:pos="2268"/>
              </w:tabs>
            </w:pPr>
            <w:r w:rsidRPr="006A3BD3">
              <w:t>am F2022L01263</w:t>
            </w:r>
            <w:r w:rsidR="00132C7F" w:rsidRPr="006A3BD3">
              <w:t>; F2022L01632</w:t>
            </w:r>
          </w:p>
        </w:tc>
      </w:tr>
      <w:tr w:rsidR="002D6841" w:rsidRPr="006A3BD3" w14:paraId="120674D8" w14:textId="77777777" w:rsidTr="00354B36">
        <w:trPr>
          <w:cantSplit/>
        </w:trPr>
        <w:tc>
          <w:tcPr>
            <w:tcW w:w="1463" w:type="pct"/>
            <w:shd w:val="clear" w:color="auto" w:fill="auto"/>
          </w:tcPr>
          <w:p w14:paraId="0758FD70" w14:textId="22A5CCC2" w:rsidR="002D6841" w:rsidRPr="006A3BD3" w:rsidRDefault="002D6841" w:rsidP="00694E9D">
            <w:pPr>
              <w:pStyle w:val="ENoteTableText"/>
              <w:tabs>
                <w:tab w:val="center" w:leader="dot" w:pos="2268"/>
              </w:tabs>
            </w:pPr>
            <w:r w:rsidRPr="006A3BD3">
              <w:t>s 5</w:t>
            </w:r>
            <w:r w:rsidRPr="006A3BD3">
              <w:tab/>
            </w:r>
          </w:p>
        </w:tc>
        <w:tc>
          <w:tcPr>
            <w:tcW w:w="3537" w:type="pct"/>
            <w:shd w:val="clear" w:color="auto" w:fill="auto"/>
          </w:tcPr>
          <w:p w14:paraId="7BFF73B2" w14:textId="275D76C7" w:rsidR="002D6841" w:rsidRPr="006A3BD3" w:rsidRDefault="002D6841" w:rsidP="0084293A">
            <w:pPr>
              <w:pStyle w:val="ENoteTableText"/>
            </w:pPr>
            <w:r w:rsidRPr="006A3BD3">
              <w:t>am F2020L00954</w:t>
            </w:r>
          </w:p>
        </w:tc>
      </w:tr>
      <w:tr w:rsidR="005379D1" w:rsidRPr="006A3BD3" w14:paraId="04201B1C" w14:textId="77777777" w:rsidTr="00354B36">
        <w:trPr>
          <w:cantSplit/>
        </w:trPr>
        <w:tc>
          <w:tcPr>
            <w:tcW w:w="1463" w:type="pct"/>
            <w:shd w:val="clear" w:color="auto" w:fill="auto"/>
          </w:tcPr>
          <w:p w14:paraId="4E5FCFB0" w14:textId="77777777" w:rsidR="005379D1" w:rsidRPr="006A3BD3" w:rsidRDefault="005379D1" w:rsidP="00694E9D">
            <w:pPr>
              <w:pStyle w:val="ENoteTableText"/>
              <w:tabs>
                <w:tab w:val="center" w:leader="dot" w:pos="2268"/>
              </w:tabs>
            </w:pPr>
          </w:p>
        </w:tc>
        <w:tc>
          <w:tcPr>
            <w:tcW w:w="3537" w:type="pct"/>
            <w:shd w:val="clear" w:color="auto" w:fill="auto"/>
          </w:tcPr>
          <w:p w14:paraId="4CAF8221" w14:textId="5EBCC2F5" w:rsidR="005379D1" w:rsidRPr="006A3BD3" w:rsidRDefault="005379D1" w:rsidP="00694E9D">
            <w:pPr>
              <w:pStyle w:val="ENoteTableText"/>
            </w:pPr>
            <w:r w:rsidRPr="006A3BD3">
              <w:t>ed C4</w:t>
            </w:r>
          </w:p>
        </w:tc>
      </w:tr>
      <w:tr w:rsidR="0084293A" w:rsidRPr="006A3BD3" w14:paraId="09DB0BE9" w14:textId="77777777" w:rsidTr="00354B36">
        <w:trPr>
          <w:cantSplit/>
        </w:trPr>
        <w:tc>
          <w:tcPr>
            <w:tcW w:w="1463" w:type="pct"/>
            <w:shd w:val="clear" w:color="auto" w:fill="auto"/>
          </w:tcPr>
          <w:p w14:paraId="1D18EDCF" w14:textId="77777777" w:rsidR="0084293A" w:rsidRPr="006A3BD3" w:rsidRDefault="0084293A" w:rsidP="00694E9D">
            <w:pPr>
              <w:pStyle w:val="ENoteTableText"/>
              <w:tabs>
                <w:tab w:val="center" w:leader="dot" w:pos="2268"/>
              </w:tabs>
            </w:pPr>
          </w:p>
        </w:tc>
        <w:tc>
          <w:tcPr>
            <w:tcW w:w="3537" w:type="pct"/>
            <w:shd w:val="clear" w:color="auto" w:fill="auto"/>
          </w:tcPr>
          <w:p w14:paraId="6067D173" w14:textId="47A27467" w:rsidR="0084293A" w:rsidRPr="006A3BD3" w:rsidRDefault="0084293A" w:rsidP="00694E9D">
            <w:pPr>
              <w:pStyle w:val="ENoteTableText"/>
            </w:pPr>
            <w:r w:rsidRPr="006A3BD3">
              <w:t>am F2020L00981</w:t>
            </w:r>
          </w:p>
        </w:tc>
      </w:tr>
      <w:tr w:rsidR="0084293A" w:rsidRPr="006A3BD3" w14:paraId="7679BCD3" w14:textId="77777777" w:rsidTr="00354B36">
        <w:trPr>
          <w:cantSplit/>
        </w:trPr>
        <w:tc>
          <w:tcPr>
            <w:tcW w:w="1463" w:type="pct"/>
            <w:shd w:val="clear" w:color="auto" w:fill="auto"/>
          </w:tcPr>
          <w:p w14:paraId="72D75571" w14:textId="77777777" w:rsidR="0084293A" w:rsidRPr="006A3BD3" w:rsidRDefault="0084293A" w:rsidP="00694E9D">
            <w:pPr>
              <w:pStyle w:val="ENoteTableText"/>
              <w:tabs>
                <w:tab w:val="center" w:leader="dot" w:pos="2268"/>
              </w:tabs>
            </w:pPr>
          </w:p>
        </w:tc>
        <w:tc>
          <w:tcPr>
            <w:tcW w:w="3537" w:type="pct"/>
            <w:shd w:val="clear" w:color="auto" w:fill="auto"/>
          </w:tcPr>
          <w:p w14:paraId="49F5D1AD" w14:textId="374DE8D5" w:rsidR="0084293A" w:rsidRPr="006A3BD3" w:rsidRDefault="0084293A" w:rsidP="00694E9D">
            <w:pPr>
              <w:pStyle w:val="ENoteTableText"/>
            </w:pPr>
            <w:r w:rsidRPr="006A3BD3">
              <w:t>ed C5</w:t>
            </w:r>
          </w:p>
        </w:tc>
      </w:tr>
      <w:tr w:rsidR="004D2AB3" w:rsidRPr="006A3BD3" w14:paraId="11A14E75" w14:textId="77777777" w:rsidTr="00354B36">
        <w:trPr>
          <w:cantSplit/>
        </w:trPr>
        <w:tc>
          <w:tcPr>
            <w:tcW w:w="1463" w:type="pct"/>
            <w:shd w:val="clear" w:color="auto" w:fill="auto"/>
          </w:tcPr>
          <w:p w14:paraId="5C89FEFD" w14:textId="77777777" w:rsidR="004D2AB3" w:rsidRPr="006A3BD3" w:rsidRDefault="004D2AB3" w:rsidP="00694E9D">
            <w:pPr>
              <w:pStyle w:val="ENoteTableText"/>
              <w:tabs>
                <w:tab w:val="center" w:leader="dot" w:pos="2268"/>
              </w:tabs>
            </w:pPr>
          </w:p>
        </w:tc>
        <w:tc>
          <w:tcPr>
            <w:tcW w:w="3537" w:type="pct"/>
            <w:shd w:val="clear" w:color="auto" w:fill="auto"/>
          </w:tcPr>
          <w:p w14:paraId="350811D8" w14:textId="14654240" w:rsidR="004D2AB3" w:rsidRPr="006A3BD3" w:rsidRDefault="004D2AB3" w:rsidP="00694E9D">
            <w:pPr>
              <w:pStyle w:val="ENoteTableText"/>
            </w:pPr>
            <w:r w:rsidRPr="006A3BD3">
              <w:t>am F2020L01190</w:t>
            </w:r>
          </w:p>
        </w:tc>
      </w:tr>
      <w:tr w:rsidR="00A72F0B" w:rsidRPr="006A3BD3" w14:paraId="15D63FDC" w14:textId="77777777" w:rsidTr="00354B36">
        <w:trPr>
          <w:cantSplit/>
        </w:trPr>
        <w:tc>
          <w:tcPr>
            <w:tcW w:w="1463" w:type="pct"/>
            <w:shd w:val="clear" w:color="auto" w:fill="auto"/>
          </w:tcPr>
          <w:p w14:paraId="2C90917F" w14:textId="77777777" w:rsidR="00A72F0B" w:rsidRPr="006A3BD3" w:rsidRDefault="00A72F0B" w:rsidP="00694E9D">
            <w:pPr>
              <w:pStyle w:val="ENoteTableText"/>
              <w:tabs>
                <w:tab w:val="center" w:leader="dot" w:pos="2268"/>
              </w:tabs>
            </w:pPr>
          </w:p>
        </w:tc>
        <w:tc>
          <w:tcPr>
            <w:tcW w:w="3537" w:type="pct"/>
            <w:shd w:val="clear" w:color="auto" w:fill="auto"/>
          </w:tcPr>
          <w:p w14:paraId="412A7BA5" w14:textId="575CA95F" w:rsidR="00A72F0B" w:rsidRPr="006A3BD3" w:rsidRDefault="00A72F0B" w:rsidP="00694E9D">
            <w:pPr>
              <w:pStyle w:val="ENoteTableText"/>
            </w:pPr>
            <w:r w:rsidRPr="006A3BD3">
              <w:t>ed C6</w:t>
            </w:r>
          </w:p>
        </w:tc>
      </w:tr>
      <w:tr w:rsidR="00AF4A9E" w:rsidRPr="006A3BD3" w14:paraId="678A8A64" w14:textId="77777777" w:rsidTr="00354B36">
        <w:trPr>
          <w:cantSplit/>
        </w:trPr>
        <w:tc>
          <w:tcPr>
            <w:tcW w:w="1463" w:type="pct"/>
            <w:shd w:val="clear" w:color="auto" w:fill="auto"/>
          </w:tcPr>
          <w:p w14:paraId="5284E3BF" w14:textId="77777777" w:rsidR="00AF4A9E" w:rsidRPr="006A3BD3" w:rsidRDefault="00AF4A9E" w:rsidP="00694E9D">
            <w:pPr>
              <w:pStyle w:val="ENoteTableText"/>
              <w:tabs>
                <w:tab w:val="center" w:leader="dot" w:pos="2268"/>
              </w:tabs>
            </w:pPr>
          </w:p>
        </w:tc>
        <w:tc>
          <w:tcPr>
            <w:tcW w:w="3537" w:type="pct"/>
            <w:shd w:val="clear" w:color="auto" w:fill="auto"/>
          </w:tcPr>
          <w:p w14:paraId="4F22079A" w14:textId="6D4CB5A0" w:rsidR="00AF4A9E" w:rsidRPr="006A3BD3" w:rsidRDefault="00AF4A9E" w:rsidP="00694E9D">
            <w:pPr>
              <w:pStyle w:val="ENoteTableText"/>
              <w:rPr>
                <w:u w:val="single"/>
              </w:rPr>
            </w:pPr>
            <w:r w:rsidRPr="006A3BD3">
              <w:t>am F2021L01808</w:t>
            </w:r>
            <w:r w:rsidR="00AD0601" w:rsidRPr="006A3BD3">
              <w:t>; F2022L01263</w:t>
            </w:r>
          </w:p>
        </w:tc>
      </w:tr>
      <w:tr w:rsidR="002D6841" w:rsidRPr="006A3BD3" w14:paraId="035A54D9" w14:textId="77777777" w:rsidTr="00354B36">
        <w:trPr>
          <w:cantSplit/>
        </w:trPr>
        <w:tc>
          <w:tcPr>
            <w:tcW w:w="1463" w:type="pct"/>
            <w:shd w:val="clear" w:color="auto" w:fill="auto"/>
          </w:tcPr>
          <w:p w14:paraId="39EE6CCC" w14:textId="2E7B37BC" w:rsidR="002D6841" w:rsidRPr="006A3BD3" w:rsidRDefault="002D6841" w:rsidP="00694E9D">
            <w:pPr>
              <w:pStyle w:val="ENoteTableText"/>
              <w:tabs>
                <w:tab w:val="center" w:leader="dot" w:pos="2268"/>
              </w:tabs>
            </w:pPr>
            <w:r w:rsidRPr="006A3BD3">
              <w:t>s 6</w:t>
            </w:r>
            <w:r w:rsidRPr="006A3BD3">
              <w:tab/>
            </w:r>
          </w:p>
        </w:tc>
        <w:tc>
          <w:tcPr>
            <w:tcW w:w="3537" w:type="pct"/>
            <w:shd w:val="clear" w:color="auto" w:fill="auto"/>
          </w:tcPr>
          <w:p w14:paraId="0AD0B271" w14:textId="105F2EE4" w:rsidR="002D6841" w:rsidRPr="006A3BD3" w:rsidRDefault="002D6841" w:rsidP="00694E9D">
            <w:pPr>
              <w:pStyle w:val="ENoteTableText"/>
            </w:pPr>
            <w:r w:rsidRPr="006A3BD3">
              <w:t>am F2020L00954</w:t>
            </w:r>
            <w:r w:rsidR="00AF4A9E" w:rsidRPr="006A3BD3">
              <w:t>; F2021L01808</w:t>
            </w:r>
            <w:r w:rsidR="00627477" w:rsidRPr="006A3BD3">
              <w:t>; F2022L01263</w:t>
            </w:r>
          </w:p>
        </w:tc>
      </w:tr>
      <w:tr w:rsidR="00672E78" w:rsidRPr="006A3BD3" w14:paraId="1B104A3F" w14:textId="77777777" w:rsidTr="00354B36">
        <w:trPr>
          <w:cantSplit/>
        </w:trPr>
        <w:tc>
          <w:tcPr>
            <w:tcW w:w="1463" w:type="pct"/>
            <w:shd w:val="clear" w:color="auto" w:fill="auto"/>
          </w:tcPr>
          <w:p w14:paraId="0AD9BEBD" w14:textId="3B8785D1" w:rsidR="00672E78" w:rsidRPr="006A3BD3" w:rsidRDefault="00672E78" w:rsidP="00694E9D">
            <w:pPr>
              <w:pStyle w:val="ENoteTableText"/>
              <w:tabs>
                <w:tab w:val="center" w:leader="dot" w:pos="2268"/>
              </w:tabs>
            </w:pPr>
            <w:r w:rsidRPr="006A3BD3">
              <w:t>s 7</w:t>
            </w:r>
            <w:r w:rsidRPr="006A3BD3">
              <w:tab/>
            </w:r>
          </w:p>
        </w:tc>
        <w:tc>
          <w:tcPr>
            <w:tcW w:w="3537" w:type="pct"/>
            <w:shd w:val="clear" w:color="auto" w:fill="auto"/>
          </w:tcPr>
          <w:p w14:paraId="5E771FEA" w14:textId="6EEE4989" w:rsidR="00672E78" w:rsidRPr="006A3BD3" w:rsidRDefault="00672E78" w:rsidP="00694E9D">
            <w:pPr>
              <w:pStyle w:val="ENoteTableText"/>
            </w:pPr>
            <w:r w:rsidRPr="006A3BD3">
              <w:t>am F2020L00373</w:t>
            </w:r>
            <w:r w:rsidR="004C5E60" w:rsidRPr="006A3BD3">
              <w:t>; F2020L00592</w:t>
            </w:r>
            <w:r w:rsidR="00AF4A9E" w:rsidRPr="006A3BD3">
              <w:t>; F2021L01808</w:t>
            </w:r>
          </w:p>
        </w:tc>
      </w:tr>
      <w:tr w:rsidR="00627477" w:rsidRPr="006A3BD3" w14:paraId="18C60471" w14:textId="77777777" w:rsidTr="00354B36">
        <w:trPr>
          <w:cantSplit/>
        </w:trPr>
        <w:tc>
          <w:tcPr>
            <w:tcW w:w="1463" w:type="pct"/>
            <w:shd w:val="clear" w:color="auto" w:fill="auto"/>
          </w:tcPr>
          <w:p w14:paraId="59B2EA8C" w14:textId="77777777" w:rsidR="00627477" w:rsidRPr="006A3BD3" w:rsidRDefault="00627477" w:rsidP="00694E9D">
            <w:pPr>
              <w:pStyle w:val="ENoteTableText"/>
              <w:tabs>
                <w:tab w:val="center" w:leader="dot" w:pos="2268"/>
              </w:tabs>
            </w:pPr>
          </w:p>
        </w:tc>
        <w:tc>
          <w:tcPr>
            <w:tcW w:w="3537" w:type="pct"/>
            <w:shd w:val="clear" w:color="auto" w:fill="auto"/>
          </w:tcPr>
          <w:p w14:paraId="3FDCE83B" w14:textId="63B8179D" w:rsidR="00627477" w:rsidRPr="006A3BD3" w:rsidRDefault="00627477" w:rsidP="00694E9D">
            <w:pPr>
              <w:pStyle w:val="ENoteTableText"/>
            </w:pPr>
            <w:r w:rsidRPr="006A3BD3">
              <w:t>rs F2022L01263</w:t>
            </w:r>
          </w:p>
        </w:tc>
      </w:tr>
      <w:tr w:rsidR="00694E9D" w:rsidRPr="006A3BD3" w14:paraId="1CC3CFF2" w14:textId="77777777" w:rsidTr="00354B36">
        <w:trPr>
          <w:cantSplit/>
        </w:trPr>
        <w:tc>
          <w:tcPr>
            <w:tcW w:w="1463" w:type="pct"/>
            <w:shd w:val="clear" w:color="auto" w:fill="auto"/>
          </w:tcPr>
          <w:p w14:paraId="536A5A8A" w14:textId="5D42DBDD" w:rsidR="00694E9D" w:rsidRPr="006A3BD3" w:rsidRDefault="00721CC0" w:rsidP="00694E9D">
            <w:pPr>
              <w:pStyle w:val="ENoteTableText"/>
              <w:tabs>
                <w:tab w:val="center" w:leader="dot" w:pos="2268"/>
              </w:tabs>
            </w:pPr>
            <w:r w:rsidRPr="006A3BD3">
              <w:rPr>
                <w:b/>
              </w:rPr>
              <w:t>Schedule 1</w:t>
            </w:r>
          </w:p>
        </w:tc>
        <w:tc>
          <w:tcPr>
            <w:tcW w:w="3537" w:type="pct"/>
            <w:shd w:val="clear" w:color="auto" w:fill="auto"/>
          </w:tcPr>
          <w:p w14:paraId="322050AD" w14:textId="0553AB6D" w:rsidR="00694E9D" w:rsidRPr="006A3BD3" w:rsidRDefault="00694E9D" w:rsidP="00694E9D">
            <w:pPr>
              <w:pStyle w:val="ENoteTableText"/>
            </w:pPr>
          </w:p>
        </w:tc>
      </w:tr>
      <w:tr w:rsidR="008760D9" w:rsidRPr="006A3BD3" w14:paraId="6D8BBD52" w14:textId="77777777" w:rsidTr="00354B36">
        <w:trPr>
          <w:cantSplit/>
        </w:trPr>
        <w:tc>
          <w:tcPr>
            <w:tcW w:w="1463" w:type="pct"/>
            <w:tcBorders>
              <w:bottom w:val="single" w:sz="12" w:space="0" w:color="auto"/>
            </w:tcBorders>
            <w:shd w:val="clear" w:color="auto" w:fill="auto"/>
          </w:tcPr>
          <w:p w14:paraId="608A7844" w14:textId="4909598E" w:rsidR="008760D9" w:rsidRPr="006A3BD3" w:rsidRDefault="00721CC0" w:rsidP="00694E9D">
            <w:pPr>
              <w:pStyle w:val="ENoteTableText"/>
              <w:tabs>
                <w:tab w:val="center" w:leader="dot" w:pos="2268"/>
              </w:tabs>
            </w:pPr>
            <w:r w:rsidRPr="006A3BD3">
              <w:t>Schedule 1</w:t>
            </w:r>
            <w:r w:rsidR="008760D9" w:rsidRPr="006A3BD3">
              <w:tab/>
            </w:r>
          </w:p>
        </w:tc>
        <w:tc>
          <w:tcPr>
            <w:tcW w:w="3537" w:type="pct"/>
            <w:tcBorders>
              <w:bottom w:val="single" w:sz="12" w:space="0" w:color="auto"/>
            </w:tcBorders>
            <w:shd w:val="clear" w:color="auto" w:fill="auto"/>
          </w:tcPr>
          <w:p w14:paraId="3B34A431" w14:textId="23875BA7" w:rsidR="008760D9" w:rsidRPr="006A3BD3" w:rsidRDefault="008760D9" w:rsidP="00694E9D">
            <w:pPr>
              <w:pStyle w:val="ENoteTableText"/>
            </w:pPr>
            <w:r w:rsidRPr="006A3BD3">
              <w:t>am F2020L00258</w:t>
            </w:r>
            <w:r w:rsidR="00717F1F" w:rsidRPr="006A3BD3">
              <w:t>; F2020L00373</w:t>
            </w:r>
            <w:r w:rsidR="004C5E60" w:rsidRPr="006A3BD3">
              <w:t>; F2020L00592</w:t>
            </w:r>
            <w:r w:rsidR="002D6841" w:rsidRPr="006A3BD3">
              <w:t>; F2020L00954</w:t>
            </w:r>
            <w:r w:rsidR="0021723E" w:rsidRPr="006A3BD3">
              <w:t>; F2020L0</w:t>
            </w:r>
            <w:r w:rsidR="00C56481" w:rsidRPr="006A3BD3">
              <w:t>0</w:t>
            </w:r>
            <w:r w:rsidR="0021723E" w:rsidRPr="006A3BD3">
              <w:t>981</w:t>
            </w:r>
            <w:r w:rsidR="004D2AB3" w:rsidRPr="006A3BD3">
              <w:t>; F2020L01190</w:t>
            </w:r>
            <w:r w:rsidR="00AF4A9E" w:rsidRPr="006A3BD3">
              <w:t>; F2021L01808</w:t>
            </w:r>
            <w:r w:rsidR="00627477" w:rsidRPr="006A3BD3">
              <w:t>; F2022L01263</w:t>
            </w:r>
            <w:r w:rsidR="00132C7F" w:rsidRPr="006A3BD3">
              <w:t>; F2022L01632</w:t>
            </w:r>
          </w:p>
        </w:tc>
      </w:tr>
    </w:tbl>
    <w:p w14:paraId="63BC9C84" w14:textId="54B62B65" w:rsidR="00694E9D" w:rsidRPr="006A3BD3" w:rsidRDefault="00694E9D" w:rsidP="00694E9D">
      <w:pPr>
        <w:sectPr w:rsidR="00694E9D" w:rsidRPr="006A3BD3" w:rsidSect="00A72C89">
          <w:headerReference w:type="even" r:id="rId25"/>
          <w:headerReference w:type="default" r:id="rId26"/>
          <w:footerReference w:type="even" r:id="rId27"/>
          <w:footerReference w:type="default" r:id="rId28"/>
          <w:pgSz w:w="11907" w:h="16839" w:code="9"/>
          <w:pgMar w:top="2325" w:right="1797" w:bottom="1440" w:left="1797" w:header="720" w:footer="709" w:gutter="0"/>
          <w:cols w:space="708"/>
          <w:docGrid w:linePitch="360"/>
        </w:sectPr>
      </w:pPr>
    </w:p>
    <w:p w14:paraId="71C6D6E3" w14:textId="542163CA" w:rsidR="007141BF" w:rsidRPr="006A3BD3" w:rsidRDefault="007141BF" w:rsidP="00694E9D"/>
    <w:sectPr w:rsidR="007141BF" w:rsidRPr="006A3BD3" w:rsidSect="00A72C89">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27CD" w14:textId="77777777" w:rsidR="00DE43B5" w:rsidRDefault="00DE43B5" w:rsidP="00715914">
      <w:pPr>
        <w:spacing w:line="240" w:lineRule="auto"/>
      </w:pPr>
      <w:r>
        <w:separator/>
      </w:r>
    </w:p>
  </w:endnote>
  <w:endnote w:type="continuationSeparator" w:id="0">
    <w:p w14:paraId="6B46C468" w14:textId="77777777" w:rsidR="00DE43B5" w:rsidRDefault="00DE43B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36C3" w14:textId="77777777" w:rsidR="00DE43B5" w:rsidRDefault="00DE43B5">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799D" w14:textId="77777777" w:rsidR="00DE43B5" w:rsidRDefault="00DE43B5" w:rsidP="00B0175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14BC" w14:textId="77777777" w:rsidR="00DE43B5" w:rsidRPr="00ED79B6" w:rsidRDefault="00DE43B5" w:rsidP="00B0175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D7F8" w14:textId="3086C8AD" w:rsidR="00DE43B5" w:rsidRPr="002B0EA5" w:rsidRDefault="00DE43B5"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E43B5" w14:paraId="78CF124E" w14:textId="77777777" w:rsidTr="00354B36">
      <w:tc>
        <w:tcPr>
          <w:tcW w:w="365" w:type="pct"/>
        </w:tcPr>
        <w:p w14:paraId="70DD4285" w14:textId="77777777" w:rsidR="00DE43B5" w:rsidRDefault="00DE43B5"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viii</w:t>
          </w:r>
          <w:r w:rsidRPr="00ED79B6">
            <w:rPr>
              <w:i/>
              <w:sz w:val="18"/>
            </w:rPr>
            <w:fldChar w:fldCharType="end"/>
          </w:r>
        </w:p>
      </w:tc>
      <w:tc>
        <w:tcPr>
          <w:tcW w:w="3688" w:type="pct"/>
        </w:tcPr>
        <w:p w14:paraId="734DEB37" w14:textId="4AC8CD9E" w:rsidR="00DE43B5" w:rsidRDefault="00DE43B5"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D7AF2">
            <w:rPr>
              <w:i/>
              <w:noProof/>
              <w:sz w:val="18"/>
            </w:rPr>
            <w:t>Health Insurance (Section 3C Pathology Services – COVID-19) Determination 2020</w:t>
          </w:r>
          <w:r w:rsidRPr="004E1307">
            <w:rPr>
              <w:i/>
              <w:sz w:val="18"/>
            </w:rPr>
            <w:fldChar w:fldCharType="end"/>
          </w:r>
        </w:p>
      </w:tc>
      <w:tc>
        <w:tcPr>
          <w:tcW w:w="947" w:type="pct"/>
        </w:tcPr>
        <w:p w14:paraId="0F458369" w14:textId="77777777" w:rsidR="00DE43B5" w:rsidRDefault="00DE43B5" w:rsidP="000E05F9">
          <w:pPr>
            <w:spacing w:line="0" w:lineRule="atLeast"/>
            <w:jc w:val="right"/>
            <w:rPr>
              <w:sz w:val="18"/>
            </w:rPr>
          </w:pPr>
        </w:p>
      </w:tc>
    </w:tr>
  </w:tbl>
  <w:p w14:paraId="5AF83414" w14:textId="77777777" w:rsidR="00DE43B5" w:rsidRPr="00ED79B6" w:rsidRDefault="00DE43B5"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555F" w14:textId="2FC53057" w:rsidR="00DE43B5" w:rsidRPr="007B3B51" w:rsidRDefault="00DE43B5" w:rsidP="00694E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613"/>
      <w:gridCol w:w="1141"/>
      <w:gridCol w:w="1571"/>
    </w:tblGrid>
    <w:tr w:rsidR="00DE43B5" w:rsidRPr="007B3B51" w14:paraId="7D855404" w14:textId="77777777" w:rsidTr="00354B36">
      <w:tc>
        <w:tcPr>
          <w:tcW w:w="736" w:type="pct"/>
        </w:tcPr>
        <w:p w14:paraId="31D906CA" w14:textId="77777777" w:rsidR="00DE43B5" w:rsidRPr="007B3B51" w:rsidRDefault="00DE43B5" w:rsidP="00694E9D">
          <w:pPr>
            <w:rPr>
              <w:i/>
              <w:sz w:val="16"/>
              <w:szCs w:val="16"/>
            </w:rPr>
          </w:pPr>
        </w:p>
      </w:tc>
      <w:tc>
        <w:tcPr>
          <w:tcW w:w="3343" w:type="pct"/>
          <w:gridSpan w:val="3"/>
        </w:tcPr>
        <w:p w14:paraId="6DE62ECC" w14:textId="200E6651" w:rsidR="00DE43B5" w:rsidRPr="007B3B51" w:rsidRDefault="00DE43B5" w:rsidP="00694E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2C89">
            <w:rPr>
              <w:i/>
              <w:noProof/>
              <w:sz w:val="16"/>
              <w:szCs w:val="16"/>
            </w:rPr>
            <w:t>Health Insurance (Section 3C Pathology Services – COVID-19) Determination 2020</w:t>
          </w:r>
          <w:r w:rsidRPr="007B3B51">
            <w:rPr>
              <w:i/>
              <w:sz w:val="16"/>
              <w:szCs w:val="16"/>
            </w:rPr>
            <w:fldChar w:fldCharType="end"/>
          </w:r>
        </w:p>
      </w:tc>
      <w:tc>
        <w:tcPr>
          <w:tcW w:w="921" w:type="pct"/>
        </w:tcPr>
        <w:p w14:paraId="329E49E3" w14:textId="77777777" w:rsidR="00DE43B5" w:rsidRPr="007B3B51" w:rsidRDefault="00DE43B5" w:rsidP="00694E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E43B5" w:rsidRPr="00130F37" w14:paraId="5DC603F9" w14:textId="77777777" w:rsidTr="00354B36">
      <w:tc>
        <w:tcPr>
          <w:tcW w:w="1292" w:type="pct"/>
          <w:gridSpan w:val="2"/>
        </w:tcPr>
        <w:p w14:paraId="7EF51363" w14:textId="4485E660" w:rsidR="00DE43B5" w:rsidRPr="00130F37" w:rsidRDefault="00DE43B5" w:rsidP="00694E9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D7AF2">
            <w:rPr>
              <w:sz w:val="16"/>
              <w:szCs w:val="16"/>
            </w:rPr>
            <w:t>14</w:t>
          </w:r>
          <w:r w:rsidRPr="00130F37">
            <w:rPr>
              <w:sz w:val="16"/>
              <w:szCs w:val="16"/>
            </w:rPr>
            <w:fldChar w:fldCharType="end"/>
          </w:r>
        </w:p>
      </w:tc>
      <w:tc>
        <w:tcPr>
          <w:tcW w:w="2118" w:type="pct"/>
        </w:tcPr>
        <w:p w14:paraId="1AF5B96C" w14:textId="6DC8DB39" w:rsidR="00DE43B5" w:rsidRPr="00130F37" w:rsidRDefault="00DE43B5" w:rsidP="00694E9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D7AF2">
            <w:rPr>
              <w:sz w:val="16"/>
              <w:szCs w:val="16"/>
            </w:rPr>
            <w:t>01/01/2023</w:t>
          </w:r>
          <w:r w:rsidRPr="00130F37">
            <w:rPr>
              <w:sz w:val="16"/>
              <w:szCs w:val="16"/>
            </w:rPr>
            <w:fldChar w:fldCharType="end"/>
          </w:r>
        </w:p>
      </w:tc>
      <w:tc>
        <w:tcPr>
          <w:tcW w:w="1590" w:type="pct"/>
          <w:gridSpan w:val="2"/>
        </w:tcPr>
        <w:p w14:paraId="5FD732D5" w14:textId="6E3DA3BF" w:rsidR="00DE43B5" w:rsidRPr="00130F37" w:rsidRDefault="00DE43B5" w:rsidP="00D56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D7AF2">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D7AF2">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D7AF2">
            <w:rPr>
              <w:noProof/>
              <w:sz w:val="16"/>
              <w:szCs w:val="16"/>
            </w:rPr>
            <w:t>17/01/2023</w:t>
          </w:r>
          <w:r w:rsidRPr="00130F37">
            <w:rPr>
              <w:sz w:val="16"/>
              <w:szCs w:val="16"/>
            </w:rPr>
            <w:fldChar w:fldCharType="end"/>
          </w:r>
        </w:p>
      </w:tc>
    </w:tr>
  </w:tbl>
  <w:p w14:paraId="59CA5C4C" w14:textId="64461736" w:rsidR="00DE43B5" w:rsidRPr="00694E9D" w:rsidRDefault="00DE43B5" w:rsidP="00694E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E04A" w14:textId="46DD4EC3" w:rsidR="00DE43B5" w:rsidRPr="002B0EA5" w:rsidRDefault="00DE43B5"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E43B5" w14:paraId="2779BEE2" w14:textId="77777777" w:rsidTr="00354B36">
      <w:tc>
        <w:tcPr>
          <w:tcW w:w="365" w:type="pct"/>
        </w:tcPr>
        <w:p w14:paraId="538147BB" w14:textId="77777777" w:rsidR="00DE43B5" w:rsidRDefault="00DE43B5"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3688" w:type="pct"/>
        </w:tcPr>
        <w:p w14:paraId="21A9AA66" w14:textId="4FDDDB8A" w:rsidR="00DE43B5" w:rsidRDefault="00DE43B5"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D7AF2">
            <w:rPr>
              <w:i/>
              <w:noProof/>
              <w:sz w:val="18"/>
            </w:rPr>
            <w:t>Health Insurance (Section 3C Pathology Services – COVID-19) Determination 2020</w:t>
          </w:r>
          <w:r w:rsidRPr="004E1307">
            <w:rPr>
              <w:i/>
              <w:sz w:val="18"/>
            </w:rPr>
            <w:fldChar w:fldCharType="end"/>
          </w:r>
        </w:p>
      </w:tc>
      <w:tc>
        <w:tcPr>
          <w:tcW w:w="947" w:type="pct"/>
        </w:tcPr>
        <w:p w14:paraId="04FAE041" w14:textId="77777777" w:rsidR="00DE43B5" w:rsidRDefault="00DE43B5" w:rsidP="000E05F9">
          <w:pPr>
            <w:spacing w:line="0" w:lineRule="atLeast"/>
            <w:jc w:val="right"/>
            <w:rPr>
              <w:sz w:val="18"/>
            </w:rPr>
          </w:pPr>
        </w:p>
      </w:tc>
    </w:tr>
  </w:tbl>
  <w:p w14:paraId="0F6D27C8" w14:textId="77777777" w:rsidR="00DE43B5" w:rsidRPr="00ED79B6" w:rsidRDefault="00DE43B5"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3964" w14:textId="4430245D" w:rsidR="00DE43B5" w:rsidRPr="007B3B51" w:rsidRDefault="00DE43B5" w:rsidP="00694E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898"/>
      <w:gridCol w:w="856"/>
      <w:gridCol w:w="1571"/>
    </w:tblGrid>
    <w:tr w:rsidR="00DE43B5" w:rsidRPr="007B3B51" w14:paraId="2BCB7F89" w14:textId="77777777" w:rsidTr="00354B36">
      <w:tc>
        <w:tcPr>
          <w:tcW w:w="736" w:type="pct"/>
        </w:tcPr>
        <w:p w14:paraId="6F4180E6" w14:textId="77777777" w:rsidR="00DE43B5" w:rsidRPr="007B3B51" w:rsidRDefault="00DE43B5" w:rsidP="00694E9D">
          <w:pPr>
            <w:rPr>
              <w:i/>
              <w:sz w:val="16"/>
              <w:szCs w:val="16"/>
            </w:rPr>
          </w:pPr>
        </w:p>
      </w:tc>
      <w:tc>
        <w:tcPr>
          <w:tcW w:w="3343" w:type="pct"/>
          <w:gridSpan w:val="3"/>
        </w:tcPr>
        <w:p w14:paraId="3EFAF403" w14:textId="535920DE" w:rsidR="00DE43B5" w:rsidRPr="007B3B51" w:rsidRDefault="00DE43B5" w:rsidP="00694E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2C89">
            <w:rPr>
              <w:i/>
              <w:noProof/>
              <w:sz w:val="16"/>
              <w:szCs w:val="16"/>
            </w:rPr>
            <w:t>Health Insurance (Section 3C Pathology Services – COVID-19) Determination 2020</w:t>
          </w:r>
          <w:r w:rsidRPr="007B3B51">
            <w:rPr>
              <w:i/>
              <w:sz w:val="16"/>
              <w:szCs w:val="16"/>
            </w:rPr>
            <w:fldChar w:fldCharType="end"/>
          </w:r>
        </w:p>
      </w:tc>
      <w:tc>
        <w:tcPr>
          <w:tcW w:w="921" w:type="pct"/>
        </w:tcPr>
        <w:p w14:paraId="3C6FE5B1" w14:textId="77777777" w:rsidR="00DE43B5" w:rsidRPr="007B3B51" w:rsidRDefault="00DE43B5" w:rsidP="00694E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E43B5" w:rsidRPr="00130F37" w14:paraId="49C59560" w14:textId="77777777" w:rsidTr="00354B36">
      <w:tc>
        <w:tcPr>
          <w:tcW w:w="1292" w:type="pct"/>
          <w:gridSpan w:val="2"/>
        </w:tcPr>
        <w:p w14:paraId="38E86224" w14:textId="0D30953B" w:rsidR="00DE43B5" w:rsidRPr="00130F37" w:rsidRDefault="00DE43B5" w:rsidP="00694E9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D7AF2">
            <w:rPr>
              <w:sz w:val="16"/>
              <w:szCs w:val="16"/>
            </w:rPr>
            <w:t>14</w:t>
          </w:r>
          <w:r w:rsidRPr="00130F37">
            <w:rPr>
              <w:sz w:val="16"/>
              <w:szCs w:val="16"/>
            </w:rPr>
            <w:fldChar w:fldCharType="end"/>
          </w:r>
        </w:p>
      </w:tc>
      <w:tc>
        <w:tcPr>
          <w:tcW w:w="2285" w:type="pct"/>
        </w:tcPr>
        <w:p w14:paraId="4609E1D5" w14:textId="6DFA2477" w:rsidR="00DE43B5" w:rsidRPr="00130F37" w:rsidRDefault="00DE43B5" w:rsidP="00694E9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D7AF2">
            <w:rPr>
              <w:sz w:val="16"/>
              <w:szCs w:val="16"/>
            </w:rPr>
            <w:t>01/01/2023</w:t>
          </w:r>
          <w:r w:rsidRPr="00130F37">
            <w:rPr>
              <w:sz w:val="16"/>
              <w:szCs w:val="16"/>
            </w:rPr>
            <w:fldChar w:fldCharType="end"/>
          </w:r>
        </w:p>
      </w:tc>
      <w:tc>
        <w:tcPr>
          <w:tcW w:w="1423" w:type="pct"/>
          <w:gridSpan w:val="2"/>
        </w:tcPr>
        <w:p w14:paraId="042991A8" w14:textId="3B33DBA9" w:rsidR="00DE43B5" w:rsidRPr="00130F37" w:rsidRDefault="00DE43B5" w:rsidP="00D56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D7AF2">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D7AF2">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D7AF2">
            <w:rPr>
              <w:noProof/>
              <w:sz w:val="16"/>
              <w:szCs w:val="16"/>
            </w:rPr>
            <w:t>17/01/2023</w:t>
          </w:r>
          <w:r w:rsidRPr="00130F37">
            <w:rPr>
              <w:sz w:val="16"/>
              <w:szCs w:val="16"/>
            </w:rPr>
            <w:fldChar w:fldCharType="end"/>
          </w:r>
        </w:p>
      </w:tc>
    </w:tr>
  </w:tbl>
  <w:p w14:paraId="4C23ED13" w14:textId="3000D0CE" w:rsidR="00DE43B5" w:rsidRPr="00694E9D" w:rsidRDefault="00DE43B5" w:rsidP="00694E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1023" w14:textId="3E4391E8" w:rsidR="00DE43B5" w:rsidRPr="00E33C1C" w:rsidRDefault="00DE43B5" w:rsidP="00694E9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12"/>
      <w:gridCol w:w="1846"/>
      <w:gridCol w:w="3412"/>
      <w:gridCol w:w="1158"/>
      <w:gridCol w:w="1392"/>
      <w:gridCol w:w="9"/>
    </w:tblGrid>
    <w:tr w:rsidR="00DE43B5" w14:paraId="7A91F697" w14:textId="77777777" w:rsidTr="00354B36">
      <w:trPr>
        <w:gridAfter w:val="1"/>
        <w:wAfter w:w="5" w:type="pct"/>
      </w:trPr>
      <w:tc>
        <w:tcPr>
          <w:tcW w:w="418" w:type="pct"/>
          <w:tcBorders>
            <w:top w:val="nil"/>
            <w:left w:val="nil"/>
            <w:bottom w:val="nil"/>
            <w:right w:val="nil"/>
          </w:tcBorders>
        </w:tcPr>
        <w:p w14:paraId="768AD6F1" w14:textId="77777777" w:rsidR="00DE43B5" w:rsidRDefault="00DE43B5" w:rsidP="00694E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3761" w:type="pct"/>
          <w:gridSpan w:val="3"/>
          <w:tcBorders>
            <w:top w:val="nil"/>
            <w:left w:val="nil"/>
            <w:bottom w:val="nil"/>
            <w:right w:val="nil"/>
          </w:tcBorders>
        </w:tcPr>
        <w:p w14:paraId="4764DFA6" w14:textId="32958F4D" w:rsidR="00DE43B5" w:rsidRDefault="00DE43B5" w:rsidP="00694E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7AF2">
            <w:rPr>
              <w:i/>
              <w:sz w:val="18"/>
            </w:rPr>
            <w:t>Health Insurance (Section 3C Pathology Services – COVID-19) Determination 2020</w:t>
          </w:r>
          <w:r w:rsidRPr="007A1328">
            <w:rPr>
              <w:i/>
              <w:sz w:val="18"/>
            </w:rPr>
            <w:fldChar w:fldCharType="end"/>
          </w:r>
        </w:p>
      </w:tc>
      <w:tc>
        <w:tcPr>
          <w:tcW w:w="816" w:type="pct"/>
          <w:tcBorders>
            <w:top w:val="nil"/>
            <w:left w:val="nil"/>
            <w:bottom w:val="nil"/>
            <w:right w:val="nil"/>
          </w:tcBorders>
        </w:tcPr>
        <w:p w14:paraId="03E4C624" w14:textId="77777777" w:rsidR="00DE43B5" w:rsidRDefault="00DE43B5" w:rsidP="00694E9D">
          <w:pPr>
            <w:spacing w:line="0" w:lineRule="atLeast"/>
            <w:jc w:val="right"/>
            <w:rPr>
              <w:sz w:val="18"/>
            </w:rPr>
          </w:pPr>
        </w:p>
      </w:tc>
    </w:tr>
    <w:tr w:rsidR="00DE43B5" w14:paraId="778C0294" w14:textId="77777777" w:rsidTr="00354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0" w:type="pct"/>
          <w:gridSpan w:val="2"/>
        </w:tcPr>
        <w:p w14:paraId="20B4710F" w14:textId="60A3EA4F" w:rsidR="00DE43B5" w:rsidRPr="003A0A61" w:rsidRDefault="00DE43B5" w:rsidP="00694E9D">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7D7AF2" w:rsidRPr="007D7AF2">
            <w:rPr>
              <w:b/>
              <w:bCs/>
              <w:sz w:val="18"/>
              <w:lang w:val="en-US"/>
            </w:rPr>
            <w:t>14</w:t>
          </w:r>
          <w:r w:rsidRPr="003A0A61">
            <w:rPr>
              <w:sz w:val="18"/>
            </w:rPr>
            <w:fldChar w:fldCharType="end"/>
          </w:r>
        </w:p>
      </w:tc>
      <w:tc>
        <w:tcPr>
          <w:tcW w:w="2000" w:type="pct"/>
        </w:tcPr>
        <w:p w14:paraId="456202EC" w14:textId="30C11ED4" w:rsidR="00DE43B5" w:rsidRPr="003A0A61" w:rsidRDefault="00DE43B5" w:rsidP="00694E9D">
          <w:pPr>
            <w:jc w:val="center"/>
            <w:rPr>
              <w:sz w:val="18"/>
            </w:rPr>
          </w:pPr>
          <w:r w:rsidRPr="003A0A61">
            <w:rPr>
              <w:sz w:val="18"/>
            </w:rPr>
            <w:t xml:space="preserve">Compilation date: </w:t>
          </w:r>
          <w:r w:rsidRPr="003A0A61">
            <w:rPr>
              <w:sz w:val="18"/>
            </w:rPr>
            <w:fldChar w:fldCharType="begin"/>
          </w:r>
          <w:r>
            <w:rPr>
              <w:sz w:val="18"/>
            </w:rPr>
            <w:instrText xml:space="preserve"> DOCPROPERTY  StartDate \@ "dd/MM/yyyy"  </w:instrText>
          </w:r>
          <w:r w:rsidRPr="003A0A61">
            <w:rPr>
              <w:sz w:val="18"/>
            </w:rPr>
            <w:fldChar w:fldCharType="separate"/>
          </w:r>
          <w:r w:rsidR="007D7AF2">
            <w:rPr>
              <w:sz w:val="18"/>
            </w:rPr>
            <w:t>01/01/2023</w:t>
          </w:r>
          <w:r w:rsidRPr="003A0A61">
            <w:rPr>
              <w:sz w:val="18"/>
            </w:rPr>
            <w:fldChar w:fldCharType="end"/>
          </w:r>
        </w:p>
      </w:tc>
      <w:tc>
        <w:tcPr>
          <w:tcW w:w="1500" w:type="pct"/>
          <w:gridSpan w:val="3"/>
        </w:tcPr>
        <w:p w14:paraId="5C16F398" w14:textId="3E82B5AB" w:rsidR="00DE43B5" w:rsidRPr="003A0A61" w:rsidRDefault="00DE43B5" w:rsidP="00694E9D">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7D7AF2">
            <w:rPr>
              <w:sz w:val="18"/>
            </w:rPr>
            <w:instrText>17 January 2023</w:instrText>
          </w:r>
          <w:r w:rsidRPr="003A0A61">
            <w:rPr>
              <w:sz w:val="18"/>
            </w:rPr>
            <w:fldChar w:fldCharType="end"/>
          </w:r>
          <w:r w:rsidRPr="003A0A61">
            <w:rPr>
              <w:sz w:val="18"/>
            </w:rPr>
            <w:instrText xml:space="preserve"> = #1/1/1901# "Unknown" </w:instrText>
          </w:r>
          <w:r w:rsidRPr="003A0A61">
            <w:rPr>
              <w:sz w:val="18"/>
            </w:rPr>
            <w:fldChar w:fldCharType="begin"/>
          </w:r>
          <w:r>
            <w:rPr>
              <w:sz w:val="18"/>
            </w:rPr>
            <w:instrText xml:space="preserve"> DOCPROPERTY RegisteredDate \@ "dd/MM/yyyy" </w:instrText>
          </w:r>
          <w:r w:rsidRPr="003A0A61">
            <w:rPr>
              <w:sz w:val="18"/>
            </w:rPr>
            <w:fldChar w:fldCharType="separate"/>
          </w:r>
          <w:r w:rsidR="007D7AF2">
            <w:rPr>
              <w:sz w:val="18"/>
            </w:rPr>
            <w:instrText>17/01/2023</w:instrText>
          </w:r>
          <w:r w:rsidRPr="003A0A61">
            <w:rPr>
              <w:sz w:val="18"/>
            </w:rPr>
            <w:fldChar w:fldCharType="end"/>
          </w:r>
          <w:r w:rsidRPr="003A0A61">
            <w:rPr>
              <w:sz w:val="18"/>
            </w:rPr>
            <w:instrText xml:space="preserve"> </w:instrText>
          </w:r>
          <w:r w:rsidRPr="003A0A61">
            <w:rPr>
              <w:sz w:val="18"/>
            </w:rPr>
            <w:fldChar w:fldCharType="separate"/>
          </w:r>
          <w:r w:rsidR="007D7AF2">
            <w:rPr>
              <w:noProof/>
              <w:sz w:val="18"/>
            </w:rPr>
            <w:t>17/01/2023</w:t>
          </w:r>
          <w:r w:rsidRPr="003A0A61">
            <w:rPr>
              <w:sz w:val="18"/>
            </w:rPr>
            <w:fldChar w:fldCharType="end"/>
          </w:r>
        </w:p>
      </w:tc>
    </w:tr>
  </w:tbl>
  <w:p w14:paraId="514BEB57" w14:textId="77777777" w:rsidR="00DE43B5" w:rsidRPr="00ED79B6" w:rsidRDefault="00DE43B5" w:rsidP="00694E9D">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96AD" w14:textId="5EC1A9B7" w:rsidR="00DE43B5" w:rsidRPr="007B3B51" w:rsidRDefault="00DE43B5" w:rsidP="00694E9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947"/>
      <w:gridCol w:w="3470"/>
      <w:gridCol w:w="1429"/>
      <w:gridCol w:w="1428"/>
    </w:tblGrid>
    <w:tr w:rsidR="00DE43B5" w:rsidRPr="007B3B51" w14:paraId="4FD87AA1" w14:textId="77777777" w:rsidTr="00354B36">
      <w:tc>
        <w:tcPr>
          <w:tcW w:w="736" w:type="pct"/>
        </w:tcPr>
        <w:p w14:paraId="52952404" w14:textId="77777777" w:rsidR="00DE43B5" w:rsidRPr="007B3B51" w:rsidRDefault="00DE43B5" w:rsidP="00694E9D">
          <w:pPr>
            <w:rPr>
              <w:i/>
              <w:sz w:val="16"/>
              <w:szCs w:val="16"/>
            </w:rPr>
          </w:pPr>
        </w:p>
      </w:tc>
      <w:tc>
        <w:tcPr>
          <w:tcW w:w="3427" w:type="pct"/>
          <w:gridSpan w:val="3"/>
        </w:tcPr>
        <w:p w14:paraId="3E939DFF" w14:textId="2556A3D3" w:rsidR="00DE43B5" w:rsidRPr="007B3B51" w:rsidRDefault="00DE43B5" w:rsidP="00694E9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2C89">
            <w:rPr>
              <w:i/>
              <w:noProof/>
              <w:sz w:val="16"/>
              <w:szCs w:val="16"/>
            </w:rPr>
            <w:t>Health Insurance (Section 3C Pathology Services – COVID-19) Determination 2020</w:t>
          </w:r>
          <w:r w:rsidRPr="007B3B51">
            <w:rPr>
              <w:i/>
              <w:sz w:val="16"/>
              <w:szCs w:val="16"/>
            </w:rPr>
            <w:fldChar w:fldCharType="end"/>
          </w:r>
        </w:p>
      </w:tc>
      <w:tc>
        <w:tcPr>
          <w:tcW w:w="837" w:type="pct"/>
        </w:tcPr>
        <w:p w14:paraId="402112BC" w14:textId="77777777" w:rsidR="00DE43B5" w:rsidRPr="007B3B51" w:rsidRDefault="00DE43B5" w:rsidP="00694E9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r>
    <w:tr w:rsidR="00DE43B5" w:rsidRPr="00130F37" w14:paraId="61AE9D5F" w14:textId="77777777" w:rsidTr="00354B36">
      <w:tc>
        <w:tcPr>
          <w:tcW w:w="1291" w:type="pct"/>
          <w:gridSpan w:val="2"/>
        </w:tcPr>
        <w:p w14:paraId="3EE56581" w14:textId="6837F5FF" w:rsidR="00DE43B5" w:rsidRPr="00130F37" w:rsidRDefault="00DE43B5" w:rsidP="00694E9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D7AF2">
            <w:rPr>
              <w:sz w:val="16"/>
              <w:szCs w:val="16"/>
            </w:rPr>
            <w:t>14</w:t>
          </w:r>
          <w:r w:rsidRPr="00130F37">
            <w:rPr>
              <w:sz w:val="16"/>
              <w:szCs w:val="16"/>
            </w:rPr>
            <w:fldChar w:fldCharType="end"/>
          </w:r>
        </w:p>
      </w:tc>
      <w:tc>
        <w:tcPr>
          <w:tcW w:w="2034" w:type="pct"/>
        </w:tcPr>
        <w:p w14:paraId="0173D8BD" w14:textId="2B55D777" w:rsidR="00DE43B5" w:rsidRPr="00130F37" w:rsidRDefault="00DE43B5" w:rsidP="00694E9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D7AF2">
            <w:rPr>
              <w:sz w:val="16"/>
              <w:szCs w:val="16"/>
            </w:rPr>
            <w:t>01/01/2023</w:t>
          </w:r>
          <w:r w:rsidRPr="00130F37">
            <w:rPr>
              <w:sz w:val="16"/>
              <w:szCs w:val="16"/>
            </w:rPr>
            <w:fldChar w:fldCharType="end"/>
          </w:r>
        </w:p>
      </w:tc>
      <w:tc>
        <w:tcPr>
          <w:tcW w:w="1674" w:type="pct"/>
          <w:gridSpan w:val="2"/>
        </w:tcPr>
        <w:p w14:paraId="544E7A17" w14:textId="259E4D3D" w:rsidR="00DE43B5" w:rsidRPr="00130F37" w:rsidRDefault="00DE43B5" w:rsidP="00D565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D7AF2">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D7AF2">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D7AF2">
            <w:rPr>
              <w:noProof/>
              <w:sz w:val="16"/>
              <w:szCs w:val="16"/>
            </w:rPr>
            <w:t>17/01/2023</w:t>
          </w:r>
          <w:r w:rsidRPr="00130F37">
            <w:rPr>
              <w:sz w:val="16"/>
              <w:szCs w:val="16"/>
            </w:rPr>
            <w:fldChar w:fldCharType="end"/>
          </w:r>
        </w:p>
      </w:tc>
    </w:tr>
  </w:tbl>
  <w:p w14:paraId="6C78462E" w14:textId="7A1FB58B" w:rsidR="00DE43B5" w:rsidRPr="00694E9D" w:rsidRDefault="00DE43B5" w:rsidP="0069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569D" w14:textId="77777777" w:rsidR="00DE43B5" w:rsidRDefault="00DE43B5" w:rsidP="00715914">
      <w:pPr>
        <w:spacing w:line="240" w:lineRule="auto"/>
      </w:pPr>
      <w:r>
        <w:separator/>
      </w:r>
    </w:p>
  </w:footnote>
  <w:footnote w:type="continuationSeparator" w:id="0">
    <w:p w14:paraId="5AC5A7E2" w14:textId="77777777" w:rsidR="00DE43B5" w:rsidRDefault="00DE43B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EDA7" w14:textId="77777777" w:rsidR="00DE43B5" w:rsidRDefault="00DE43B5" w:rsidP="00B0175A">
    <w:pPr>
      <w:pStyle w:val="Header"/>
      <w:pBdr>
        <w:bottom w:val="single" w:sz="6" w:space="1" w:color="auto"/>
      </w:pBdr>
    </w:pPr>
  </w:p>
  <w:p w14:paraId="4AB6F204" w14:textId="77777777" w:rsidR="00DE43B5" w:rsidRDefault="00DE43B5" w:rsidP="00B0175A">
    <w:pPr>
      <w:pStyle w:val="Header"/>
      <w:pBdr>
        <w:bottom w:val="single" w:sz="6" w:space="1" w:color="auto"/>
      </w:pBdr>
    </w:pPr>
  </w:p>
  <w:p w14:paraId="676F4ED4" w14:textId="77777777" w:rsidR="00DE43B5" w:rsidRPr="001E77D2" w:rsidRDefault="00DE43B5" w:rsidP="00B0175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0E77" w14:textId="338E9D60" w:rsidR="00DE43B5" w:rsidRPr="00C4473E" w:rsidRDefault="00DE43B5" w:rsidP="00694E9D">
    <w:pPr>
      <w:jc w:val="right"/>
      <w:rPr>
        <w:sz w:val="26"/>
        <w:szCs w:val="26"/>
      </w:rPr>
    </w:pPr>
  </w:p>
  <w:p w14:paraId="7D65CDAF" w14:textId="77777777" w:rsidR="00DE43B5" w:rsidRPr="00965EE7" w:rsidRDefault="00DE43B5" w:rsidP="00694E9D">
    <w:pPr>
      <w:jc w:val="right"/>
      <w:rPr>
        <w:b/>
        <w:sz w:val="20"/>
      </w:rPr>
    </w:pPr>
    <w:r w:rsidRPr="00965EE7">
      <w:rPr>
        <w:b/>
        <w:sz w:val="20"/>
      </w:rPr>
      <w:t>Endnotes</w:t>
    </w:r>
  </w:p>
  <w:p w14:paraId="4590A657" w14:textId="77777777" w:rsidR="00DE43B5" w:rsidRPr="007A1328" w:rsidRDefault="00DE43B5" w:rsidP="00694E9D">
    <w:pPr>
      <w:jc w:val="right"/>
      <w:rPr>
        <w:sz w:val="20"/>
      </w:rPr>
    </w:pPr>
  </w:p>
  <w:p w14:paraId="594A2382" w14:textId="77777777" w:rsidR="00DE43B5" w:rsidRPr="007A1328" w:rsidRDefault="00DE43B5" w:rsidP="00694E9D">
    <w:pPr>
      <w:jc w:val="right"/>
      <w:rPr>
        <w:b/>
        <w:sz w:val="24"/>
      </w:rPr>
    </w:pPr>
  </w:p>
  <w:p w14:paraId="0C410C25" w14:textId="54B60A83" w:rsidR="00DE43B5" w:rsidRPr="00C4473E" w:rsidRDefault="00DE43B5" w:rsidP="00694E9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72C89">
      <w:rPr>
        <w:noProof/>
        <w:szCs w:val="22"/>
      </w:rPr>
      <w:t>Endnote 1—About the endnotes</w:t>
    </w:r>
    <w:r w:rsidRPr="00C4473E">
      <w:rPr>
        <w:szCs w:val="22"/>
      </w:rPr>
      <w:fldChar w:fldCharType="end"/>
    </w:r>
  </w:p>
  <w:p w14:paraId="367B99B8" w14:textId="77777777" w:rsidR="00DE43B5" w:rsidRDefault="00DE43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6DD" w14:textId="77777777" w:rsidR="00DE43B5" w:rsidRDefault="00DE43B5" w:rsidP="00B0175A">
    <w:pPr>
      <w:pStyle w:val="Header"/>
      <w:pBdr>
        <w:bottom w:val="single" w:sz="4" w:space="1" w:color="auto"/>
      </w:pBdr>
    </w:pPr>
  </w:p>
  <w:p w14:paraId="48852EEE" w14:textId="77777777" w:rsidR="00DE43B5" w:rsidRDefault="00DE43B5" w:rsidP="00B0175A">
    <w:pPr>
      <w:pStyle w:val="Header"/>
      <w:pBdr>
        <w:bottom w:val="single" w:sz="4" w:space="1" w:color="auto"/>
      </w:pBdr>
    </w:pPr>
  </w:p>
  <w:p w14:paraId="386647B7" w14:textId="77777777" w:rsidR="00DE43B5" w:rsidRPr="001E77D2" w:rsidRDefault="00DE43B5" w:rsidP="00B0175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A569" w14:textId="77777777" w:rsidR="00DE43B5" w:rsidRPr="005F1388" w:rsidRDefault="00DE43B5" w:rsidP="00B0175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61DE" w14:textId="77777777" w:rsidR="00DE43B5" w:rsidRPr="00ED79B6" w:rsidRDefault="00DE43B5"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BF50" w14:textId="77777777" w:rsidR="00DE43B5" w:rsidRPr="00ED79B6" w:rsidRDefault="00DE43B5" w:rsidP="000E05F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DE39" w14:textId="77777777" w:rsidR="00DE43B5" w:rsidRPr="00ED79B6" w:rsidRDefault="00DE43B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E065" w14:textId="77777777" w:rsidR="00DE43B5" w:rsidRDefault="00DE43B5" w:rsidP="00715914">
    <w:pPr>
      <w:rPr>
        <w:sz w:val="20"/>
      </w:rPr>
    </w:pPr>
  </w:p>
  <w:p w14:paraId="18725C02" w14:textId="77777777" w:rsidR="00DE43B5" w:rsidRDefault="00DE43B5" w:rsidP="00715914">
    <w:pPr>
      <w:rPr>
        <w:sz w:val="20"/>
      </w:rPr>
    </w:pPr>
  </w:p>
  <w:p w14:paraId="76407FFB" w14:textId="77777777" w:rsidR="00DE43B5" w:rsidRPr="007A1328" w:rsidRDefault="00DE43B5" w:rsidP="00715914">
    <w:pPr>
      <w:rPr>
        <w:sz w:val="20"/>
      </w:rPr>
    </w:pPr>
  </w:p>
  <w:p w14:paraId="237AB66C" w14:textId="77777777" w:rsidR="00DE43B5" w:rsidRPr="007A1328" w:rsidRDefault="00DE43B5" w:rsidP="00715914">
    <w:pPr>
      <w:rPr>
        <w:b/>
        <w:sz w:val="24"/>
      </w:rPr>
    </w:pPr>
  </w:p>
  <w:p w14:paraId="35B518FD" w14:textId="77777777" w:rsidR="00DE43B5" w:rsidRPr="007A1328" w:rsidRDefault="00DE43B5"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7E59" w14:textId="77777777" w:rsidR="00DE43B5" w:rsidRPr="007A1328" w:rsidRDefault="00DE43B5" w:rsidP="00715914">
    <w:pPr>
      <w:jc w:val="right"/>
      <w:rPr>
        <w:sz w:val="20"/>
      </w:rPr>
    </w:pPr>
  </w:p>
  <w:p w14:paraId="15DBF0EE" w14:textId="77777777" w:rsidR="00DE43B5" w:rsidRPr="007A1328" w:rsidRDefault="00DE43B5" w:rsidP="00715914">
    <w:pPr>
      <w:jc w:val="right"/>
      <w:rPr>
        <w:sz w:val="20"/>
      </w:rPr>
    </w:pPr>
  </w:p>
  <w:p w14:paraId="31B690B6" w14:textId="77777777" w:rsidR="00DE43B5" w:rsidRPr="007A1328" w:rsidRDefault="00DE43B5" w:rsidP="00715914">
    <w:pPr>
      <w:jc w:val="right"/>
      <w:rPr>
        <w:sz w:val="20"/>
      </w:rPr>
    </w:pPr>
  </w:p>
  <w:p w14:paraId="43DA5D13" w14:textId="77777777" w:rsidR="00DE43B5" w:rsidRPr="007A1328" w:rsidRDefault="00DE43B5" w:rsidP="00715914">
    <w:pPr>
      <w:jc w:val="right"/>
      <w:rPr>
        <w:b/>
        <w:sz w:val="24"/>
      </w:rPr>
    </w:pPr>
  </w:p>
  <w:p w14:paraId="2B317C44" w14:textId="77777777" w:rsidR="00DE43B5" w:rsidRPr="007A1328" w:rsidRDefault="00DE43B5"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5113" w14:textId="5E59ADAD" w:rsidR="00DE43B5" w:rsidRPr="00C4473E" w:rsidRDefault="00DE43B5" w:rsidP="00694E9D">
    <w:pPr>
      <w:rPr>
        <w:sz w:val="26"/>
        <w:szCs w:val="26"/>
      </w:rPr>
    </w:pPr>
  </w:p>
  <w:p w14:paraId="339A25E3" w14:textId="77777777" w:rsidR="00DE43B5" w:rsidRPr="00965EE7" w:rsidRDefault="00DE43B5" w:rsidP="00694E9D">
    <w:pPr>
      <w:rPr>
        <w:b/>
        <w:sz w:val="20"/>
      </w:rPr>
    </w:pPr>
    <w:r w:rsidRPr="00965EE7">
      <w:rPr>
        <w:b/>
        <w:sz w:val="20"/>
      </w:rPr>
      <w:t>Endnotes</w:t>
    </w:r>
  </w:p>
  <w:p w14:paraId="3BAC4317" w14:textId="77777777" w:rsidR="00DE43B5" w:rsidRPr="007A1328" w:rsidRDefault="00DE43B5" w:rsidP="00694E9D">
    <w:pPr>
      <w:rPr>
        <w:sz w:val="20"/>
      </w:rPr>
    </w:pPr>
  </w:p>
  <w:p w14:paraId="5A96AA16" w14:textId="77777777" w:rsidR="00DE43B5" w:rsidRPr="007A1328" w:rsidRDefault="00DE43B5" w:rsidP="00694E9D">
    <w:pPr>
      <w:rPr>
        <w:b/>
        <w:sz w:val="24"/>
      </w:rPr>
    </w:pPr>
  </w:p>
  <w:p w14:paraId="6107FAF0" w14:textId="48E06B46" w:rsidR="00DE43B5" w:rsidRDefault="00DE43B5" w:rsidP="00694E9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D7AF2">
      <w:rPr>
        <w:noProof/>
        <w:szCs w:val="22"/>
      </w:rPr>
      <w:t>Endnote 1—About the endnotes</w:t>
    </w:r>
    <w:r w:rsidRPr="00C4473E">
      <w:rPr>
        <w:szCs w:val="22"/>
      </w:rPr>
      <w:fldChar w:fldCharType="end"/>
    </w:r>
  </w:p>
  <w:p w14:paraId="0A32A714" w14:textId="77777777" w:rsidR="00DE43B5" w:rsidRPr="00C4473E" w:rsidRDefault="00DE43B5" w:rsidP="00694E9D">
    <w:pP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12AF"/>
    <w:multiLevelType w:val="hybridMultilevel"/>
    <w:tmpl w:val="830600B0"/>
    <w:lvl w:ilvl="0" w:tplc="BA5CD972">
      <w:start w:val="1"/>
      <w:numFmt w:val="decimal"/>
      <w:lvlText w:val="(%1)"/>
      <w:lvlJc w:val="left"/>
      <w:pPr>
        <w:ind w:left="884" w:hanging="360"/>
      </w:pPr>
    </w:lvl>
    <w:lvl w:ilvl="1" w:tplc="0C090019">
      <w:start w:val="1"/>
      <w:numFmt w:val="lowerLetter"/>
      <w:lvlText w:val="%2."/>
      <w:lvlJc w:val="left"/>
      <w:pPr>
        <w:ind w:left="1604" w:hanging="360"/>
      </w:pPr>
    </w:lvl>
    <w:lvl w:ilvl="2" w:tplc="0C09001B">
      <w:start w:val="1"/>
      <w:numFmt w:val="lowerRoman"/>
      <w:lvlText w:val="%3."/>
      <w:lvlJc w:val="right"/>
      <w:pPr>
        <w:ind w:left="2324" w:hanging="180"/>
      </w:pPr>
    </w:lvl>
    <w:lvl w:ilvl="3" w:tplc="0C09000F">
      <w:start w:val="1"/>
      <w:numFmt w:val="decimal"/>
      <w:lvlText w:val="%4."/>
      <w:lvlJc w:val="left"/>
      <w:pPr>
        <w:ind w:left="3044" w:hanging="360"/>
      </w:pPr>
    </w:lvl>
    <w:lvl w:ilvl="4" w:tplc="0C090019">
      <w:start w:val="1"/>
      <w:numFmt w:val="lowerLetter"/>
      <w:lvlText w:val="%5."/>
      <w:lvlJc w:val="left"/>
      <w:pPr>
        <w:ind w:left="3764" w:hanging="360"/>
      </w:pPr>
    </w:lvl>
    <w:lvl w:ilvl="5" w:tplc="0C09001B">
      <w:start w:val="1"/>
      <w:numFmt w:val="lowerRoman"/>
      <w:lvlText w:val="%6."/>
      <w:lvlJc w:val="right"/>
      <w:pPr>
        <w:ind w:left="4484" w:hanging="180"/>
      </w:pPr>
    </w:lvl>
    <w:lvl w:ilvl="6" w:tplc="0C09000F">
      <w:start w:val="1"/>
      <w:numFmt w:val="decimal"/>
      <w:lvlText w:val="%7."/>
      <w:lvlJc w:val="left"/>
      <w:pPr>
        <w:ind w:left="5204" w:hanging="360"/>
      </w:pPr>
    </w:lvl>
    <w:lvl w:ilvl="7" w:tplc="0C090019">
      <w:start w:val="1"/>
      <w:numFmt w:val="lowerLetter"/>
      <w:lvlText w:val="%8."/>
      <w:lvlJc w:val="left"/>
      <w:pPr>
        <w:ind w:left="5924" w:hanging="360"/>
      </w:pPr>
    </w:lvl>
    <w:lvl w:ilvl="8" w:tplc="0C09001B">
      <w:start w:val="1"/>
      <w:numFmt w:val="lowerRoman"/>
      <w:lvlText w:val="%9."/>
      <w:lvlJc w:val="right"/>
      <w:pPr>
        <w:ind w:left="6644" w:hanging="180"/>
      </w:pPr>
    </w:lvl>
  </w:abstractNum>
  <w:abstractNum w:abstractNumId="11"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87BE6"/>
    <w:multiLevelType w:val="hybridMultilevel"/>
    <w:tmpl w:val="BEE4A5A2"/>
    <w:lvl w:ilvl="0" w:tplc="2A9C16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13ED0FF8"/>
    <w:multiLevelType w:val="hybridMultilevel"/>
    <w:tmpl w:val="BEE4A5A2"/>
    <w:lvl w:ilvl="0" w:tplc="2A9C16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E970B3"/>
    <w:multiLevelType w:val="hybridMultilevel"/>
    <w:tmpl w:val="BF662E4A"/>
    <w:lvl w:ilvl="0" w:tplc="2C58AA8E">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4D83AD8"/>
    <w:multiLevelType w:val="hybridMultilevel"/>
    <w:tmpl w:val="243A48D0"/>
    <w:lvl w:ilvl="0" w:tplc="4ABA549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4FA3652"/>
    <w:multiLevelType w:val="hybridMultilevel"/>
    <w:tmpl w:val="58B6CF1C"/>
    <w:lvl w:ilvl="0" w:tplc="2C58AA8E">
      <w:start w:val="1"/>
      <w:numFmt w:val="lowerLetter"/>
      <w:lvlText w:val="(%1)"/>
      <w:lvlJc w:val="left"/>
      <w:pPr>
        <w:ind w:left="1635" w:hanging="360"/>
      </w:pPr>
    </w:lvl>
    <w:lvl w:ilvl="1" w:tplc="F98E5E82">
      <w:start w:val="1"/>
      <w:numFmt w:val="lowerRoman"/>
      <w:lvlText w:val="(%2)"/>
      <w:lvlJc w:val="left"/>
      <w:pPr>
        <w:ind w:left="2355" w:hanging="360"/>
      </w:pPr>
      <w:rPr>
        <w:rFonts w:hint="default"/>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0" w15:restartNumberingAfterBreak="0">
    <w:nsid w:val="2A9849A4"/>
    <w:multiLevelType w:val="hybridMultilevel"/>
    <w:tmpl w:val="B6A6B64A"/>
    <w:lvl w:ilvl="0" w:tplc="C290A83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34684AE0"/>
    <w:multiLevelType w:val="hybridMultilevel"/>
    <w:tmpl w:val="6EE6F022"/>
    <w:lvl w:ilvl="0" w:tplc="2C58AA8E">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368E1843"/>
    <w:multiLevelType w:val="hybridMultilevel"/>
    <w:tmpl w:val="CE7618FA"/>
    <w:lvl w:ilvl="0" w:tplc="2C58AA8E">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FDC6355"/>
    <w:multiLevelType w:val="hybridMultilevel"/>
    <w:tmpl w:val="428C739A"/>
    <w:lvl w:ilvl="0" w:tplc="0ACCA3B0">
      <w:start w:val="1"/>
      <w:numFmt w:val="decimal"/>
      <w:lvlText w:val="(%1)"/>
      <w:lvlJc w:val="left"/>
      <w:pPr>
        <w:ind w:left="704" w:hanging="4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7" w15:restartNumberingAfterBreak="0">
    <w:nsid w:val="529E2FF5"/>
    <w:multiLevelType w:val="hybridMultilevel"/>
    <w:tmpl w:val="F7344672"/>
    <w:lvl w:ilvl="0" w:tplc="0C09000F">
      <w:start w:val="1"/>
      <w:numFmt w:val="decimal"/>
      <w:lvlText w:val="%1."/>
      <w:lvlJc w:val="left"/>
      <w:pPr>
        <w:ind w:left="1575" w:hanging="360"/>
      </w:p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8" w15:restartNumberingAfterBreak="0">
    <w:nsid w:val="540754E8"/>
    <w:multiLevelType w:val="hybridMultilevel"/>
    <w:tmpl w:val="27926CD2"/>
    <w:lvl w:ilvl="0" w:tplc="2C58AA8E">
      <w:start w:val="1"/>
      <w:numFmt w:val="lowerLetter"/>
      <w:lvlText w:val="(%1)"/>
      <w:lvlJc w:val="left"/>
      <w:pPr>
        <w:ind w:left="1434" w:hanging="360"/>
      </w:pPr>
      <w:rPr>
        <w:b w:val="0"/>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9" w15:restartNumberingAfterBreak="0">
    <w:nsid w:val="58144413"/>
    <w:multiLevelType w:val="multilevel"/>
    <w:tmpl w:val="50DC7B0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3E4C5F"/>
    <w:multiLevelType w:val="hybridMultilevel"/>
    <w:tmpl w:val="2CB0BA30"/>
    <w:lvl w:ilvl="0" w:tplc="2A9C16C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951BD8"/>
    <w:multiLevelType w:val="hybridMultilevel"/>
    <w:tmpl w:val="2298A5C6"/>
    <w:lvl w:ilvl="0" w:tplc="0C09001B">
      <w:start w:val="1"/>
      <w:numFmt w:val="lowerRoman"/>
      <w:lvlText w:val="%1."/>
      <w:lvlJc w:val="right"/>
      <w:pPr>
        <w:ind w:left="720" w:hanging="360"/>
      </w:pPr>
    </w:lvl>
    <w:lvl w:ilvl="1" w:tplc="3AD8DCD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5921FC"/>
    <w:multiLevelType w:val="hybridMultilevel"/>
    <w:tmpl w:val="033464CA"/>
    <w:lvl w:ilvl="0" w:tplc="2C58AA8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AF28D9"/>
    <w:multiLevelType w:val="hybridMultilevel"/>
    <w:tmpl w:val="B99E6A44"/>
    <w:lvl w:ilvl="0" w:tplc="CB342A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5" w15:restartNumberingAfterBreak="0">
    <w:nsid w:val="7C9127F6"/>
    <w:multiLevelType w:val="hybridMultilevel"/>
    <w:tmpl w:val="324885F6"/>
    <w:lvl w:ilvl="0" w:tplc="2A9C16C0">
      <w:start w:val="1"/>
      <w:numFmt w:val="decimal"/>
      <w:lvlText w:val="(%1)"/>
      <w:lvlJc w:val="left"/>
      <w:pPr>
        <w:ind w:left="720" w:hanging="360"/>
      </w:pPr>
      <w:rPr>
        <w:b w:val="0"/>
      </w:rPr>
    </w:lvl>
    <w:lvl w:ilvl="1" w:tplc="2C58AA8E">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6"/>
  </w:num>
  <w:num w:numId="14">
    <w:abstractNumId w:val="11"/>
  </w:num>
  <w:num w:numId="15">
    <w:abstractNumId w:val="21"/>
  </w:num>
  <w:num w:numId="16">
    <w:abstractNumId w:val="14"/>
  </w:num>
  <w:num w:numId="17">
    <w:abstractNumId w:val="36"/>
  </w:num>
  <w:num w:numId="18">
    <w:abstractNumId w:val="26"/>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num>
  <w:num w:numId="24">
    <w:abstractNumId w:val="3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3"/>
  </w:num>
  <w:num w:numId="28">
    <w:abstractNumId w:val="22"/>
  </w:num>
  <w:num w:numId="29">
    <w:abstractNumId w:val="19"/>
  </w:num>
  <w:num w:numId="30">
    <w:abstractNumId w:val="23"/>
  </w:num>
  <w:num w:numId="31">
    <w:abstractNumId w:val="28"/>
  </w:num>
  <w:num w:numId="32">
    <w:abstractNumId w:val="34"/>
  </w:num>
  <w:num w:numId="33">
    <w:abstractNumId w:val="17"/>
  </w:num>
  <w:num w:numId="34">
    <w:abstractNumId w:val="33"/>
  </w:num>
  <w:num w:numId="35">
    <w:abstractNumId w:val="27"/>
  </w:num>
  <w:num w:numId="36">
    <w:abstractNumId w:val="31"/>
  </w:num>
  <w:num w:numId="37">
    <w:abstractNumId w:val="30"/>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5B"/>
    <w:rsid w:val="00004174"/>
    <w:rsid w:val="00004470"/>
    <w:rsid w:val="00004CC0"/>
    <w:rsid w:val="000063BB"/>
    <w:rsid w:val="00010EF6"/>
    <w:rsid w:val="000136AF"/>
    <w:rsid w:val="00025442"/>
    <w:rsid w:val="000258B1"/>
    <w:rsid w:val="00037A04"/>
    <w:rsid w:val="00040A89"/>
    <w:rsid w:val="00041B91"/>
    <w:rsid w:val="000437C1"/>
    <w:rsid w:val="0004455A"/>
    <w:rsid w:val="00047085"/>
    <w:rsid w:val="0005365D"/>
    <w:rsid w:val="0005489D"/>
    <w:rsid w:val="00056A10"/>
    <w:rsid w:val="000614BF"/>
    <w:rsid w:val="00062B14"/>
    <w:rsid w:val="00066389"/>
    <w:rsid w:val="0006709C"/>
    <w:rsid w:val="0007143B"/>
    <w:rsid w:val="00074376"/>
    <w:rsid w:val="00080019"/>
    <w:rsid w:val="00082B44"/>
    <w:rsid w:val="000872E3"/>
    <w:rsid w:val="00087937"/>
    <w:rsid w:val="000978F5"/>
    <w:rsid w:val="000A3FF7"/>
    <w:rsid w:val="000B15CD"/>
    <w:rsid w:val="000B3188"/>
    <w:rsid w:val="000B35EB"/>
    <w:rsid w:val="000C002A"/>
    <w:rsid w:val="000D05EF"/>
    <w:rsid w:val="000E05F9"/>
    <w:rsid w:val="000E2261"/>
    <w:rsid w:val="000E4812"/>
    <w:rsid w:val="000E51A4"/>
    <w:rsid w:val="000E78B7"/>
    <w:rsid w:val="000F21C1"/>
    <w:rsid w:val="001008E0"/>
    <w:rsid w:val="001013CE"/>
    <w:rsid w:val="00102DB2"/>
    <w:rsid w:val="0010518F"/>
    <w:rsid w:val="0010745C"/>
    <w:rsid w:val="001135E9"/>
    <w:rsid w:val="00121498"/>
    <w:rsid w:val="001264C0"/>
    <w:rsid w:val="001310DF"/>
    <w:rsid w:val="00132C7F"/>
    <w:rsid w:val="00132CEB"/>
    <w:rsid w:val="001339B0"/>
    <w:rsid w:val="0014016E"/>
    <w:rsid w:val="00142B62"/>
    <w:rsid w:val="001441B7"/>
    <w:rsid w:val="00145186"/>
    <w:rsid w:val="001466AE"/>
    <w:rsid w:val="001516CB"/>
    <w:rsid w:val="00152336"/>
    <w:rsid w:val="00152820"/>
    <w:rsid w:val="00157B8B"/>
    <w:rsid w:val="001627F9"/>
    <w:rsid w:val="00164A23"/>
    <w:rsid w:val="001653BB"/>
    <w:rsid w:val="00166C2F"/>
    <w:rsid w:val="00173CEE"/>
    <w:rsid w:val="00174DE1"/>
    <w:rsid w:val="001809D7"/>
    <w:rsid w:val="00181C3D"/>
    <w:rsid w:val="0018630F"/>
    <w:rsid w:val="00190BBF"/>
    <w:rsid w:val="001939E1"/>
    <w:rsid w:val="00194C3E"/>
    <w:rsid w:val="00195382"/>
    <w:rsid w:val="00196365"/>
    <w:rsid w:val="001B2244"/>
    <w:rsid w:val="001B2CB6"/>
    <w:rsid w:val="001B539D"/>
    <w:rsid w:val="001C61C5"/>
    <w:rsid w:val="001C69C4"/>
    <w:rsid w:val="001D18C1"/>
    <w:rsid w:val="001D23A5"/>
    <w:rsid w:val="001D37EF"/>
    <w:rsid w:val="001D574B"/>
    <w:rsid w:val="001D5E7B"/>
    <w:rsid w:val="001E3590"/>
    <w:rsid w:val="001E4239"/>
    <w:rsid w:val="001E7407"/>
    <w:rsid w:val="001E7627"/>
    <w:rsid w:val="001F5D5E"/>
    <w:rsid w:val="001F6219"/>
    <w:rsid w:val="001F6CD4"/>
    <w:rsid w:val="002003CF"/>
    <w:rsid w:val="00202656"/>
    <w:rsid w:val="00206C4D"/>
    <w:rsid w:val="00207B33"/>
    <w:rsid w:val="00215AF1"/>
    <w:rsid w:val="0021723E"/>
    <w:rsid w:val="002210D3"/>
    <w:rsid w:val="00231EC1"/>
    <w:rsid w:val="002321E8"/>
    <w:rsid w:val="00232984"/>
    <w:rsid w:val="0024010F"/>
    <w:rsid w:val="00240749"/>
    <w:rsid w:val="00241DFD"/>
    <w:rsid w:val="00243018"/>
    <w:rsid w:val="00244176"/>
    <w:rsid w:val="00244522"/>
    <w:rsid w:val="002564A4"/>
    <w:rsid w:val="0026736C"/>
    <w:rsid w:val="00271389"/>
    <w:rsid w:val="0027367F"/>
    <w:rsid w:val="00275F58"/>
    <w:rsid w:val="00280585"/>
    <w:rsid w:val="00280E43"/>
    <w:rsid w:val="00281308"/>
    <w:rsid w:val="002836B8"/>
    <w:rsid w:val="00283E1B"/>
    <w:rsid w:val="00284719"/>
    <w:rsid w:val="00286CB3"/>
    <w:rsid w:val="002978EA"/>
    <w:rsid w:val="00297ECB"/>
    <w:rsid w:val="002A10BB"/>
    <w:rsid w:val="002A7BCF"/>
    <w:rsid w:val="002C1BD9"/>
    <w:rsid w:val="002C3FD1"/>
    <w:rsid w:val="002C4A95"/>
    <w:rsid w:val="002C6C07"/>
    <w:rsid w:val="002C7661"/>
    <w:rsid w:val="002D043A"/>
    <w:rsid w:val="002D1D7E"/>
    <w:rsid w:val="002D266B"/>
    <w:rsid w:val="002D6224"/>
    <w:rsid w:val="002D6841"/>
    <w:rsid w:val="002E6374"/>
    <w:rsid w:val="002E63DD"/>
    <w:rsid w:val="002E7744"/>
    <w:rsid w:val="002F22E9"/>
    <w:rsid w:val="00302200"/>
    <w:rsid w:val="00304F8B"/>
    <w:rsid w:val="00316181"/>
    <w:rsid w:val="003210D8"/>
    <w:rsid w:val="00335BC6"/>
    <w:rsid w:val="00335F70"/>
    <w:rsid w:val="0033773A"/>
    <w:rsid w:val="003415D3"/>
    <w:rsid w:val="00344338"/>
    <w:rsid w:val="00344701"/>
    <w:rsid w:val="00347A5B"/>
    <w:rsid w:val="00351C7D"/>
    <w:rsid w:val="00352B0F"/>
    <w:rsid w:val="00354B36"/>
    <w:rsid w:val="00355B22"/>
    <w:rsid w:val="00360459"/>
    <w:rsid w:val="00360A30"/>
    <w:rsid w:val="00366EC3"/>
    <w:rsid w:val="00370A6B"/>
    <w:rsid w:val="00371100"/>
    <w:rsid w:val="00377B2B"/>
    <w:rsid w:val="0038049F"/>
    <w:rsid w:val="003820E6"/>
    <w:rsid w:val="00386D25"/>
    <w:rsid w:val="00394EFA"/>
    <w:rsid w:val="003B04C9"/>
    <w:rsid w:val="003B0A72"/>
    <w:rsid w:val="003B3D32"/>
    <w:rsid w:val="003B5F4F"/>
    <w:rsid w:val="003B6627"/>
    <w:rsid w:val="003C170F"/>
    <w:rsid w:val="003C262A"/>
    <w:rsid w:val="003C6231"/>
    <w:rsid w:val="003C7695"/>
    <w:rsid w:val="003D0BFE"/>
    <w:rsid w:val="003D49BA"/>
    <w:rsid w:val="003D5700"/>
    <w:rsid w:val="003E32FB"/>
    <w:rsid w:val="003E341B"/>
    <w:rsid w:val="003E4D00"/>
    <w:rsid w:val="003E4D1A"/>
    <w:rsid w:val="003F72F0"/>
    <w:rsid w:val="00401699"/>
    <w:rsid w:val="0040393C"/>
    <w:rsid w:val="004048C1"/>
    <w:rsid w:val="004116CD"/>
    <w:rsid w:val="00417DE2"/>
    <w:rsid w:val="00417EB9"/>
    <w:rsid w:val="00424CA9"/>
    <w:rsid w:val="004276DF"/>
    <w:rsid w:val="00431E9B"/>
    <w:rsid w:val="00436932"/>
    <w:rsid w:val="004379E3"/>
    <w:rsid w:val="0044015E"/>
    <w:rsid w:val="0044291A"/>
    <w:rsid w:val="0045222C"/>
    <w:rsid w:val="00467661"/>
    <w:rsid w:val="00472DBE"/>
    <w:rsid w:val="00474A19"/>
    <w:rsid w:val="00477830"/>
    <w:rsid w:val="004820AF"/>
    <w:rsid w:val="00484C65"/>
    <w:rsid w:val="00487764"/>
    <w:rsid w:val="004940C4"/>
    <w:rsid w:val="004950B5"/>
    <w:rsid w:val="00495AF2"/>
    <w:rsid w:val="00496F97"/>
    <w:rsid w:val="004A438A"/>
    <w:rsid w:val="004B5BB2"/>
    <w:rsid w:val="004B6C48"/>
    <w:rsid w:val="004C4E59"/>
    <w:rsid w:val="004C5E60"/>
    <w:rsid w:val="004C6809"/>
    <w:rsid w:val="004D2AB3"/>
    <w:rsid w:val="004D479B"/>
    <w:rsid w:val="004E063A"/>
    <w:rsid w:val="004E1307"/>
    <w:rsid w:val="004E2D0E"/>
    <w:rsid w:val="004E7BEC"/>
    <w:rsid w:val="004F1C99"/>
    <w:rsid w:val="00505D3D"/>
    <w:rsid w:val="00506AF6"/>
    <w:rsid w:val="005150EE"/>
    <w:rsid w:val="00515B3E"/>
    <w:rsid w:val="00516B8D"/>
    <w:rsid w:val="005216EF"/>
    <w:rsid w:val="00521BE1"/>
    <w:rsid w:val="005303C8"/>
    <w:rsid w:val="005319FB"/>
    <w:rsid w:val="0053663A"/>
    <w:rsid w:val="005379D1"/>
    <w:rsid w:val="00537FBC"/>
    <w:rsid w:val="0055289A"/>
    <w:rsid w:val="00554826"/>
    <w:rsid w:val="00556ACA"/>
    <w:rsid w:val="00562877"/>
    <w:rsid w:val="005649E1"/>
    <w:rsid w:val="00566087"/>
    <w:rsid w:val="00573F5C"/>
    <w:rsid w:val="005740A6"/>
    <w:rsid w:val="005839DA"/>
    <w:rsid w:val="00584811"/>
    <w:rsid w:val="00585784"/>
    <w:rsid w:val="00587351"/>
    <w:rsid w:val="005921B9"/>
    <w:rsid w:val="00593AA6"/>
    <w:rsid w:val="00594161"/>
    <w:rsid w:val="00594749"/>
    <w:rsid w:val="005A4B62"/>
    <w:rsid w:val="005A65D5"/>
    <w:rsid w:val="005B200C"/>
    <w:rsid w:val="005B3ECF"/>
    <w:rsid w:val="005B3F55"/>
    <w:rsid w:val="005B4067"/>
    <w:rsid w:val="005C3F41"/>
    <w:rsid w:val="005D1D92"/>
    <w:rsid w:val="005D2D09"/>
    <w:rsid w:val="005D366E"/>
    <w:rsid w:val="005D4969"/>
    <w:rsid w:val="005E4F7F"/>
    <w:rsid w:val="005F0FD2"/>
    <w:rsid w:val="005F30B6"/>
    <w:rsid w:val="00600219"/>
    <w:rsid w:val="00604F2A"/>
    <w:rsid w:val="00606F09"/>
    <w:rsid w:val="00620076"/>
    <w:rsid w:val="00620DA3"/>
    <w:rsid w:val="006231DD"/>
    <w:rsid w:val="00624354"/>
    <w:rsid w:val="006264A1"/>
    <w:rsid w:val="00627477"/>
    <w:rsid w:val="00627E0A"/>
    <w:rsid w:val="00650C4B"/>
    <w:rsid w:val="0065488B"/>
    <w:rsid w:val="006605DB"/>
    <w:rsid w:val="0066080E"/>
    <w:rsid w:val="00670EA1"/>
    <w:rsid w:val="00672E78"/>
    <w:rsid w:val="00675FE4"/>
    <w:rsid w:val="00677CC2"/>
    <w:rsid w:val="00684D99"/>
    <w:rsid w:val="006862B1"/>
    <w:rsid w:val="0068744B"/>
    <w:rsid w:val="006905DE"/>
    <w:rsid w:val="00690CEF"/>
    <w:rsid w:val="0069207B"/>
    <w:rsid w:val="00694E9D"/>
    <w:rsid w:val="006A0839"/>
    <w:rsid w:val="006A154F"/>
    <w:rsid w:val="006A3BD3"/>
    <w:rsid w:val="006A437B"/>
    <w:rsid w:val="006B1337"/>
    <w:rsid w:val="006B5789"/>
    <w:rsid w:val="006C2080"/>
    <w:rsid w:val="006C30C5"/>
    <w:rsid w:val="006C5746"/>
    <w:rsid w:val="006C7F8C"/>
    <w:rsid w:val="006D5B3E"/>
    <w:rsid w:val="006D7DBD"/>
    <w:rsid w:val="006E1453"/>
    <w:rsid w:val="006E2E1C"/>
    <w:rsid w:val="006E4395"/>
    <w:rsid w:val="006E6246"/>
    <w:rsid w:val="006E69C2"/>
    <w:rsid w:val="006E6DCC"/>
    <w:rsid w:val="006E790C"/>
    <w:rsid w:val="006F05B8"/>
    <w:rsid w:val="006F318F"/>
    <w:rsid w:val="006F46D8"/>
    <w:rsid w:val="006F6E67"/>
    <w:rsid w:val="006F7B1F"/>
    <w:rsid w:val="0070017E"/>
    <w:rsid w:val="00700B2C"/>
    <w:rsid w:val="007050A2"/>
    <w:rsid w:val="007057D0"/>
    <w:rsid w:val="0070716F"/>
    <w:rsid w:val="00713084"/>
    <w:rsid w:val="007141BF"/>
    <w:rsid w:val="00714F20"/>
    <w:rsid w:val="00715211"/>
    <w:rsid w:val="0071590F"/>
    <w:rsid w:val="00715914"/>
    <w:rsid w:val="00717B56"/>
    <w:rsid w:val="00717F1F"/>
    <w:rsid w:val="0072147A"/>
    <w:rsid w:val="00721CC0"/>
    <w:rsid w:val="00723791"/>
    <w:rsid w:val="00726081"/>
    <w:rsid w:val="0072782B"/>
    <w:rsid w:val="00731E00"/>
    <w:rsid w:val="00735A0A"/>
    <w:rsid w:val="00742978"/>
    <w:rsid w:val="007440B7"/>
    <w:rsid w:val="007500C8"/>
    <w:rsid w:val="00751BAD"/>
    <w:rsid w:val="0075330D"/>
    <w:rsid w:val="007546BA"/>
    <w:rsid w:val="00754A33"/>
    <w:rsid w:val="00756272"/>
    <w:rsid w:val="00762D38"/>
    <w:rsid w:val="00767029"/>
    <w:rsid w:val="007715C9"/>
    <w:rsid w:val="00771613"/>
    <w:rsid w:val="00774024"/>
    <w:rsid w:val="00774EDD"/>
    <w:rsid w:val="007757EC"/>
    <w:rsid w:val="00783E89"/>
    <w:rsid w:val="00784044"/>
    <w:rsid w:val="00787976"/>
    <w:rsid w:val="00793915"/>
    <w:rsid w:val="00794383"/>
    <w:rsid w:val="007A0AB8"/>
    <w:rsid w:val="007A213D"/>
    <w:rsid w:val="007B24C0"/>
    <w:rsid w:val="007B2843"/>
    <w:rsid w:val="007B4B74"/>
    <w:rsid w:val="007C2253"/>
    <w:rsid w:val="007D5D16"/>
    <w:rsid w:val="007D736B"/>
    <w:rsid w:val="007D7911"/>
    <w:rsid w:val="007D7AF2"/>
    <w:rsid w:val="007E163D"/>
    <w:rsid w:val="007E2B73"/>
    <w:rsid w:val="007E667A"/>
    <w:rsid w:val="007F28C9"/>
    <w:rsid w:val="007F403A"/>
    <w:rsid w:val="007F51B2"/>
    <w:rsid w:val="008040DD"/>
    <w:rsid w:val="008117E9"/>
    <w:rsid w:val="008120A6"/>
    <w:rsid w:val="008140E4"/>
    <w:rsid w:val="0082443C"/>
    <w:rsid w:val="00824498"/>
    <w:rsid w:val="00826BD1"/>
    <w:rsid w:val="008313CF"/>
    <w:rsid w:val="00834FBF"/>
    <w:rsid w:val="008355BE"/>
    <w:rsid w:val="0084293A"/>
    <w:rsid w:val="0085090E"/>
    <w:rsid w:val="00850B52"/>
    <w:rsid w:val="00854D0B"/>
    <w:rsid w:val="0085514A"/>
    <w:rsid w:val="00856A31"/>
    <w:rsid w:val="00856D07"/>
    <w:rsid w:val="00860B4E"/>
    <w:rsid w:val="008643D6"/>
    <w:rsid w:val="00867B37"/>
    <w:rsid w:val="00870C91"/>
    <w:rsid w:val="0087329B"/>
    <w:rsid w:val="008754D0"/>
    <w:rsid w:val="00875D13"/>
    <w:rsid w:val="008760D9"/>
    <w:rsid w:val="008838CF"/>
    <w:rsid w:val="008855C9"/>
    <w:rsid w:val="00886456"/>
    <w:rsid w:val="0088670A"/>
    <w:rsid w:val="00886DE3"/>
    <w:rsid w:val="00896176"/>
    <w:rsid w:val="008A1D2A"/>
    <w:rsid w:val="008A3FD2"/>
    <w:rsid w:val="008A46E1"/>
    <w:rsid w:val="008A4F43"/>
    <w:rsid w:val="008A67C9"/>
    <w:rsid w:val="008B2706"/>
    <w:rsid w:val="008C2EAC"/>
    <w:rsid w:val="008C71DB"/>
    <w:rsid w:val="008C7F8B"/>
    <w:rsid w:val="008D0CCF"/>
    <w:rsid w:val="008D0EE0"/>
    <w:rsid w:val="008E0027"/>
    <w:rsid w:val="008E1067"/>
    <w:rsid w:val="008E37B2"/>
    <w:rsid w:val="008E45D2"/>
    <w:rsid w:val="008E6067"/>
    <w:rsid w:val="008F54E7"/>
    <w:rsid w:val="008F5B42"/>
    <w:rsid w:val="00903422"/>
    <w:rsid w:val="0091295F"/>
    <w:rsid w:val="009142FD"/>
    <w:rsid w:val="0092546A"/>
    <w:rsid w:val="009254C3"/>
    <w:rsid w:val="00932377"/>
    <w:rsid w:val="00932591"/>
    <w:rsid w:val="00937F0C"/>
    <w:rsid w:val="00940EB0"/>
    <w:rsid w:val="00941236"/>
    <w:rsid w:val="00943FD5"/>
    <w:rsid w:val="00944608"/>
    <w:rsid w:val="009474FB"/>
    <w:rsid w:val="00947D5A"/>
    <w:rsid w:val="009532A5"/>
    <w:rsid w:val="00953422"/>
    <w:rsid w:val="0095387F"/>
    <w:rsid w:val="009545BD"/>
    <w:rsid w:val="009563C3"/>
    <w:rsid w:val="009604BB"/>
    <w:rsid w:val="00960D30"/>
    <w:rsid w:val="00961C49"/>
    <w:rsid w:val="0096330F"/>
    <w:rsid w:val="00964CF0"/>
    <w:rsid w:val="00975BEC"/>
    <w:rsid w:val="00977806"/>
    <w:rsid w:val="00982242"/>
    <w:rsid w:val="0098343D"/>
    <w:rsid w:val="009838D9"/>
    <w:rsid w:val="009841B4"/>
    <w:rsid w:val="009868E9"/>
    <w:rsid w:val="009900A3"/>
    <w:rsid w:val="009A2865"/>
    <w:rsid w:val="009C0070"/>
    <w:rsid w:val="009C06FC"/>
    <w:rsid w:val="009C1523"/>
    <w:rsid w:val="009C3413"/>
    <w:rsid w:val="009C73F6"/>
    <w:rsid w:val="009D20F9"/>
    <w:rsid w:val="009D4587"/>
    <w:rsid w:val="009D45F5"/>
    <w:rsid w:val="009E121E"/>
    <w:rsid w:val="009F7357"/>
    <w:rsid w:val="00A0441E"/>
    <w:rsid w:val="00A12128"/>
    <w:rsid w:val="00A162A4"/>
    <w:rsid w:val="00A22C98"/>
    <w:rsid w:val="00A231E2"/>
    <w:rsid w:val="00A27BF1"/>
    <w:rsid w:val="00A300D4"/>
    <w:rsid w:val="00A363AB"/>
    <w:rsid w:val="00A36819"/>
    <w:rsid w:val="00A369E3"/>
    <w:rsid w:val="00A42093"/>
    <w:rsid w:val="00A422CE"/>
    <w:rsid w:val="00A4283D"/>
    <w:rsid w:val="00A4431D"/>
    <w:rsid w:val="00A44DBD"/>
    <w:rsid w:val="00A530B5"/>
    <w:rsid w:val="00A57600"/>
    <w:rsid w:val="00A606F0"/>
    <w:rsid w:val="00A60D8A"/>
    <w:rsid w:val="00A64912"/>
    <w:rsid w:val="00A70A74"/>
    <w:rsid w:val="00A72C89"/>
    <w:rsid w:val="00A72F0B"/>
    <w:rsid w:val="00A7487A"/>
    <w:rsid w:val="00A75FE9"/>
    <w:rsid w:val="00A82152"/>
    <w:rsid w:val="00A82E15"/>
    <w:rsid w:val="00AA7E1D"/>
    <w:rsid w:val="00AB115A"/>
    <w:rsid w:val="00AB321F"/>
    <w:rsid w:val="00AB5861"/>
    <w:rsid w:val="00AB743C"/>
    <w:rsid w:val="00AC1FA1"/>
    <w:rsid w:val="00AD0601"/>
    <w:rsid w:val="00AD53CC"/>
    <w:rsid w:val="00AD5641"/>
    <w:rsid w:val="00AD5E3C"/>
    <w:rsid w:val="00AD7142"/>
    <w:rsid w:val="00AE5419"/>
    <w:rsid w:val="00AE7198"/>
    <w:rsid w:val="00AF06CF"/>
    <w:rsid w:val="00AF4A9E"/>
    <w:rsid w:val="00B0175A"/>
    <w:rsid w:val="00B029A2"/>
    <w:rsid w:val="00B07CDB"/>
    <w:rsid w:val="00B16A31"/>
    <w:rsid w:val="00B17DFD"/>
    <w:rsid w:val="00B25306"/>
    <w:rsid w:val="00B26464"/>
    <w:rsid w:val="00B27831"/>
    <w:rsid w:val="00B308FE"/>
    <w:rsid w:val="00B3138D"/>
    <w:rsid w:val="00B33709"/>
    <w:rsid w:val="00B33B3C"/>
    <w:rsid w:val="00B33BB2"/>
    <w:rsid w:val="00B36392"/>
    <w:rsid w:val="00B41249"/>
    <w:rsid w:val="00B418CB"/>
    <w:rsid w:val="00B47444"/>
    <w:rsid w:val="00B50ADC"/>
    <w:rsid w:val="00B566B1"/>
    <w:rsid w:val="00B63834"/>
    <w:rsid w:val="00B678F6"/>
    <w:rsid w:val="00B763B0"/>
    <w:rsid w:val="00B76F5D"/>
    <w:rsid w:val="00B80199"/>
    <w:rsid w:val="00B810EC"/>
    <w:rsid w:val="00B83204"/>
    <w:rsid w:val="00B8446F"/>
    <w:rsid w:val="00B856E7"/>
    <w:rsid w:val="00B86E59"/>
    <w:rsid w:val="00BA220B"/>
    <w:rsid w:val="00BA3A57"/>
    <w:rsid w:val="00BB1533"/>
    <w:rsid w:val="00BB43DA"/>
    <w:rsid w:val="00BB4E1A"/>
    <w:rsid w:val="00BC015E"/>
    <w:rsid w:val="00BC76AC"/>
    <w:rsid w:val="00BD0ECB"/>
    <w:rsid w:val="00BD0F55"/>
    <w:rsid w:val="00BD3123"/>
    <w:rsid w:val="00BD4186"/>
    <w:rsid w:val="00BD47A9"/>
    <w:rsid w:val="00BD5F6B"/>
    <w:rsid w:val="00BE2155"/>
    <w:rsid w:val="00BE2F4E"/>
    <w:rsid w:val="00BE719A"/>
    <w:rsid w:val="00BE720A"/>
    <w:rsid w:val="00BF0D73"/>
    <w:rsid w:val="00BF2465"/>
    <w:rsid w:val="00BF4ED2"/>
    <w:rsid w:val="00BF691B"/>
    <w:rsid w:val="00BF6C1F"/>
    <w:rsid w:val="00C00FE7"/>
    <w:rsid w:val="00C035A8"/>
    <w:rsid w:val="00C0362A"/>
    <w:rsid w:val="00C056A8"/>
    <w:rsid w:val="00C14EB9"/>
    <w:rsid w:val="00C16619"/>
    <w:rsid w:val="00C166B5"/>
    <w:rsid w:val="00C178BB"/>
    <w:rsid w:val="00C25E7F"/>
    <w:rsid w:val="00C2746F"/>
    <w:rsid w:val="00C323D6"/>
    <w:rsid w:val="00C324A0"/>
    <w:rsid w:val="00C3560D"/>
    <w:rsid w:val="00C36955"/>
    <w:rsid w:val="00C37F9D"/>
    <w:rsid w:val="00C42BF8"/>
    <w:rsid w:val="00C50043"/>
    <w:rsid w:val="00C53948"/>
    <w:rsid w:val="00C55A60"/>
    <w:rsid w:val="00C56481"/>
    <w:rsid w:val="00C6172E"/>
    <w:rsid w:val="00C639C4"/>
    <w:rsid w:val="00C64E29"/>
    <w:rsid w:val="00C6549B"/>
    <w:rsid w:val="00C66D74"/>
    <w:rsid w:val="00C7275B"/>
    <w:rsid w:val="00C7573B"/>
    <w:rsid w:val="00C766C2"/>
    <w:rsid w:val="00C83279"/>
    <w:rsid w:val="00C942D7"/>
    <w:rsid w:val="00C97A54"/>
    <w:rsid w:val="00CA12C0"/>
    <w:rsid w:val="00CA2058"/>
    <w:rsid w:val="00CA4A0E"/>
    <w:rsid w:val="00CA4F18"/>
    <w:rsid w:val="00CA5B23"/>
    <w:rsid w:val="00CB0B70"/>
    <w:rsid w:val="00CB602E"/>
    <w:rsid w:val="00CB7E90"/>
    <w:rsid w:val="00CC3C35"/>
    <w:rsid w:val="00CD0208"/>
    <w:rsid w:val="00CD074A"/>
    <w:rsid w:val="00CD38C8"/>
    <w:rsid w:val="00CE051D"/>
    <w:rsid w:val="00CE1335"/>
    <w:rsid w:val="00CE2558"/>
    <w:rsid w:val="00CE493D"/>
    <w:rsid w:val="00CE5824"/>
    <w:rsid w:val="00CF07FA"/>
    <w:rsid w:val="00CF0BB2"/>
    <w:rsid w:val="00CF311D"/>
    <w:rsid w:val="00CF3EE8"/>
    <w:rsid w:val="00CF4463"/>
    <w:rsid w:val="00D02362"/>
    <w:rsid w:val="00D03411"/>
    <w:rsid w:val="00D039B3"/>
    <w:rsid w:val="00D051CB"/>
    <w:rsid w:val="00D0581F"/>
    <w:rsid w:val="00D062B4"/>
    <w:rsid w:val="00D12F33"/>
    <w:rsid w:val="00D13441"/>
    <w:rsid w:val="00D150E7"/>
    <w:rsid w:val="00D24C0B"/>
    <w:rsid w:val="00D26508"/>
    <w:rsid w:val="00D272F5"/>
    <w:rsid w:val="00D3040A"/>
    <w:rsid w:val="00D32D87"/>
    <w:rsid w:val="00D4536B"/>
    <w:rsid w:val="00D4771F"/>
    <w:rsid w:val="00D50EB1"/>
    <w:rsid w:val="00D52DC2"/>
    <w:rsid w:val="00D53BCC"/>
    <w:rsid w:val="00D54C9E"/>
    <w:rsid w:val="00D565FE"/>
    <w:rsid w:val="00D61B70"/>
    <w:rsid w:val="00D64AF0"/>
    <w:rsid w:val="00D6537E"/>
    <w:rsid w:val="00D70DFB"/>
    <w:rsid w:val="00D7295A"/>
    <w:rsid w:val="00D766DF"/>
    <w:rsid w:val="00D77EA6"/>
    <w:rsid w:val="00D8206C"/>
    <w:rsid w:val="00D91F10"/>
    <w:rsid w:val="00D94774"/>
    <w:rsid w:val="00D96330"/>
    <w:rsid w:val="00D971C6"/>
    <w:rsid w:val="00DA186E"/>
    <w:rsid w:val="00DA4116"/>
    <w:rsid w:val="00DB251C"/>
    <w:rsid w:val="00DB4630"/>
    <w:rsid w:val="00DC4F88"/>
    <w:rsid w:val="00DC579D"/>
    <w:rsid w:val="00DD397B"/>
    <w:rsid w:val="00DD79F5"/>
    <w:rsid w:val="00DE107C"/>
    <w:rsid w:val="00DE1637"/>
    <w:rsid w:val="00DE33D1"/>
    <w:rsid w:val="00DE43B5"/>
    <w:rsid w:val="00DE6931"/>
    <w:rsid w:val="00DF2388"/>
    <w:rsid w:val="00DF5788"/>
    <w:rsid w:val="00DF69F7"/>
    <w:rsid w:val="00DF6D79"/>
    <w:rsid w:val="00E0545E"/>
    <w:rsid w:val="00E05704"/>
    <w:rsid w:val="00E10294"/>
    <w:rsid w:val="00E11604"/>
    <w:rsid w:val="00E144E9"/>
    <w:rsid w:val="00E2445D"/>
    <w:rsid w:val="00E2471A"/>
    <w:rsid w:val="00E3256A"/>
    <w:rsid w:val="00E338EF"/>
    <w:rsid w:val="00E41AD1"/>
    <w:rsid w:val="00E544BB"/>
    <w:rsid w:val="00E70D71"/>
    <w:rsid w:val="00E72953"/>
    <w:rsid w:val="00E748AB"/>
    <w:rsid w:val="00E74DC7"/>
    <w:rsid w:val="00E80056"/>
    <w:rsid w:val="00E8075A"/>
    <w:rsid w:val="00E8079E"/>
    <w:rsid w:val="00E940D8"/>
    <w:rsid w:val="00E94D5E"/>
    <w:rsid w:val="00EA44F2"/>
    <w:rsid w:val="00EA7100"/>
    <w:rsid w:val="00EA7F9F"/>
    <w:rsid w:val="00EB1274"/>
    <w:rsid w:val="00EB40B2"/>
    <w:rsid w:val="00EB7120"/>
    <w:rsid w:val="00EB72C8"/>
    <w:rsid w:val="00ED2325"/>
    <w:rsid w:val="00ED2BB6"/>
    <w:rsid w:val="00ED34E1"/>
    <w:rsid w:val="00ED3929"/>
    <w:rsid w:val="00ED3B8D"/>
    <w:rsid w:val="00ED6535"/>
    <w:rsid w:val="00EE0B37"/>
    <w:rsid w:val="00EE2C2F"/>
    <w:rsid w:val="00EE5E36"/>
    <w:rsid w:val="00EE6AD9"/>
    <w:rsid w:val="00EF2E3A"/>
    <w:rsid w:val="00F02C7C"/>
    <w:rsid w:val="00F07234"/>
    <w:rsid w:val="00F072A7"/>
    <w:rsid w:val="00F078DC"/>
    <w:rsid w:val="00F14F41"/>
    <w:rsid w:val="00F21CC3"/>
    <w:rsid w:val="00F32BA8"/>
    <w:rsid w:val="00F32EE0"/>
    <w:rsid w:val="00F349F1"/>
    <w:rsid w:val="00F4350D"/>
    <w:rsid w:val="00F45F36"/>
    <w:rsid w:val="00F479C4"/>
    <w:rsid w:val="00F50776"/>
    <w:rsid w:val="00F55CCF"/>
    <w:rsid w:val="00F567F7"/>
    <w:rsid w:val="00F61E8A"/>
    <w:rsid w:val="00F6696E"/>
    <w:rsid w:val="00F73BD6"/>
    <w:rsid w:val="00F804D0"/>
    <w:rsid w:val="00F823E1"/>
    <w:rsid w:val="00F83989"/>
    <w:rsid w:val="00F84087"/>
    <w:rsid w:val="00F85099"/>
    <w:rsid w:val="00F91059"/>
    <w:rsid w:val="00F9379C"/>
    <w:rsid w:val="00F95B95"/>
    <w:rsid w:val="00F9632C"/>
    <w:rsid w:val="00FA1E52"/>
    <w:rsid w:val="00FA30BD"/>
    <w:rsid w:val="00FB5A08"/>
    <w:rsid w:val="00FC55D4"/>
    <w:rsid w:val="00FC6A80"/>
    <w:rsid w:val="00FE07BF"/>
    <w:rsid w:val="00FE4688"/>
    <w:rsid w:val="00FE6131"/>
    <w:rsid w:val="00FE797D"/>
    <w:rsid w:val="00FF4480"/>
    <w:rsid w:val="00FF5704"/>
    <w:rsid w:val="00FF7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6891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7AF2"/>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7D7A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7AF2"/>
  </w:style>
  <w:style w:type="character" w:customStyle="1" w:styleId="OPCCharBase">
    <w:name w:val="OPCCharBase"/>
    <w:uiPriority w:val="1"/>
    <w:qFormat/>
    <w:rsid w:val="007D7AF2"/>
  </w:style>
  <w:style w:type="paragraph" w:customStyle="1" w:styleId="OPCParaBase">
    <w:name w:val="OPCParaBase"/>
    <w:qFormat/>
    <w:rsid w:val="007D7AF2"/>
    <w:pPr>
      <w:spacing w:line="260" w:lineRule="atLeast"/>
    </w:pPr>
    <w:rPr>
      <w:rFonts w:eastAsia="Times New Roman" w:cs="Times New Roman"/>
      <w:sz w:val="22"/>
      <w:lang w:eastAsia="en-AU"/>
    </w:rPr>
  </w:style>
  <w:style w:type="paragraph" w:customStyle="1" w:styleId="ShortT">
    <w:name w:val="ShortT"/>
    <w:basedOn w:val="OPCParaBase"/>
    <w:next w:val="Normal"/>
    <w:qFormat/>
    <w:rsid w:val="007D7AF2"/>
    <w:pPr>
      <w:spacing w:line="240" w:lineRule="auto"/>
    </w:pPr>
    <w:rPr>
      <w:b/>
      <w:sz w:val="40"/>
    </w:rPr>
  </w:style>
  <w:style w:type="paragraph" w:customStyle="1" w:styleId="ActHead1">
    <w:name w:val="ActHead 1"/>
    <w:aliases w:val="c"/>
    <w:basedOn w:val="OPCParaBase"/>
    <w:next w:val="Normal"/>
    <w:qFormat/>
    <w:rsid w:val="007D7A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7A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7A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7A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D7A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7A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7A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7A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7A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D7AF2"/>
  </w:style>
  <w:style w:type="paragraph" w:customStyle="1" w:styleId="Blocks">
    <w:name w:val="Blocks"/>
    <w:aliases w:val="bb"/>
    <w:basedOn w:val="OPCParaBase"/>
    <w:qFormat/>
    <w:rsid w:val="007D7AF2"/>
    <w:pPr>
      <w:spacing w:line="240" w:lineRule="auto"/>
    </w:pPr>
    <w:rPr>
      <w:sz w:val="24"/>
    </w:rPr>
  </w:style>
  <w:style w:type="paragraph" w:customStyle="1" w:styleId="BoxText">
    <w:name w:val="BoxText"/>
    <w:aliases w:val="bt"/>
    <w:basedOn w:val="OPCParaBase"/>
    <w:qFormat/>
    <w:rsid w:val="007D7A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7AF2"/>
    <w:rPr>
      <w:b/>
    </w:rPr>
  </w:style>
  <w:style w:type="paragraph" w:customStyle="1" w:styleId="BoxHeadItalic">
    <w:name w:val="BoxHeadItalic"/>
    <w:aliases w:val="bhi"/>
    <w:basedOn w:val="BoxText"/>
    <w:next w:val="BoxStep"/>
    <w:qFormat/>
    <w:rsid w:val="007D7AF2"/>
    <w:rPr>
      <w:i/>
    </w:rPr>
  </w:style>
  <w:style w:type="paragraph" w:customStyle="1" w:styleId="BoxList">
    <w:name w:val="BoxList"/>
    <w:aliases w:val="bl"/>
    <w:basedOn w:val="BoxText"/>
    <w:qFormat/>
    <w:rsid w:val="007D7AF2"/>
    <w:pPr>
      <w:ind w:left="1559" w:hanging="425"/>
    </w:pPr>
  </w:style>
  <w:style w:type="paragraph" w:customStyle="1" w:styleId="BoxNote">
    <w:name w:val="BoxNote"/>
    <w:aliases w:val="bn"/>
    <w:basedOn w:val="BoxText"/>
    <w:qFormat/>
    <w:rsid w:val="007D7AF2"/>
    <w:pPr>
      <w:tabs>
        <w:tab w:val="left" w:pos="1985"/>
      </w:tabs>
      <w:spacing w:before="122" w:line="198" w:lineRule="exact"/>
      <w:ind w:left="2948" w:hanging="1814"/>
    </w:pPr>
    <w:rPr>
      <w:sz w:val="18"/>
    </w:rPr>
  </w:style>
  <w:style w:type="paragraph" w:customStyle="1" w:styleId="BoxPara">
    <w:name w:val="BoxPara"/>
    <w:aliases w:val="bp"/>
    <w:basedOn w:val="BoxText"/>
    <w:qFormat/>
    <w:rsid w:val="007D7AF2"/>
    <w:pPr>
      <w:tabs>
        <w:tab w:val="right" w:pos="2268"/>
      </w:tabs>
      <w:ind w:left="2552" w:hanging="1418"/>
    </w:pPr>
  </w:style>
  <w:style w:type="paragraph" w:customStyle="1" w:styleId="BoxStep">
    <w:name w:val="BoxStep"/>
    <w:aliases w:val="bs"/>
    <w:basedOn w:val="BoxText"/>
    <w:qFormat/>
    <w:rsid w:val="007D7AF2"/>
    <w:pPr>
      <w:ind w:left="1985" w:hanging="851"/>
    </w:pPr>
  </w:style>
  <w:style w:type="character" w:customStyle="1" w:styleId="CharAmPartNo">
    <w:name w:val="CharAmPartNo"/>
    <w:basedOn w:val="OPCCharBase"/>
    <w:uiPriority w:val="1"/>
    <w:qFormat/>
    <w:rsid w:val="007D7AF2"/>
  </w:style>
  <w:style w:type="character" w:customStyle="1" w:styleId="CharAmPartText">
    <w:name w:val="CharAmPartText"/>
    <w:basedOn w:val="OPCCharBase"/>
    <w:uiPriority w:val="1"/>
    <w:qFormat/>
    <w:rsid w:val="007D7AF2"/>
  </w:style>
  <w:style w:type="character" w:customStyle="1" w:styleId="CharAmSchNo">
    <w:name w:val="CharAmSchNo"/>
    <w:basedOn w:val="OPCCharBase"/>
    <w:uiPriority w:val="1"/>
    <w:qFormat/>
    <w:rsid w:val="007D7AF2"/>
  </w:style>
  <w:style w:type="character" w:customStyle="1" w:styleId="CharAmSchText">
    <w:name w:val="CharAmSchText"/>
    <w:basedOn w:val="OPCCharBase"/>
    <w:uiPriority w:val="1"/>
    <w:qFormat/>
    <w:rsid w:val="007D7AF2"/>
  </w:style>
  <w:style w:type="character" w:customStyle="1" w:styleId="CharBoldItalic">
    <w:name w:val="CharBoldItalic"/>
    <w:basedOn w:val="OPCCharBase"/>
    <w:uiPriority w:val="1"/>
    <w:qFormat/>
    <w:rsid w:val="007D7AF2"/>
    <w:rPr>
      <w:b/>
      <w:i/>
    </w:rPr>
  </w:style>
  <w:style w:type="character" w:customStyle="1" w:styleId="CharChapNo">
    <w:name w:val="CharChapNo"/>
    <w:basedOn w:val="OPCCharBase"/>
    <w:qFormat/>
    <w:rsid w:val="007D7AF2"/>
  </w:style>
  <w:style w:type="character" w:customStyle="1" w:styleId="CharChapText">
    <w:name w:val="CharChapText"/>
    <w:basedOn w:val="OPCCharBase"/>
    <w:qFormat/>
    <w:rsid w:val="007D7AF2"/>
  </w:style>
  <w:style w:type="character" w:customStyle="1" w:styleId="CharDivNo">
    <w:name w:val="CharDivNo"/>
    <w:basedOn w:val="OPCCharBase"/>
    <w:qFormat/>
    <w:rsid w:val="007D7AF2"/>
  </w:style>
  <w:style w:type="character" w:customStyle="1" w:styleId="CharDivText">
    <w:name w:val="CharDivText"/>
    <w:basedOn w:val="OPCCharBase"/>
    <w:qFormat/>
    <w:rsid w:val="007D7AF2"/>
  </w:style>
  <w:style w:type="character" w:customStyle="1" w:styleId="CharItalic">
    <w:name w:val="CharItalic"/>
    <w:basedOn w:val="OPCCharBase"/>
    <w:uiPriority w:val="1"/>
    <w:qFormat/>
    <w:rsid w:val="007D7AF2"/>
    <w:rPr>
      <w:i/>
    </w:rPr>
  </w:style>
  <w:style w:type="character" w:customStyle="1" w:styleId="CharPartNo">
    <w:name w:val="CharPartNo"/>
    <w:basedOn w:val="OPCCharBase"/>
    <w:qFormat/>
    <w:rsid w:val="007D7AF2"/>
  </w:style>
  <w:style w:type="character" w:customStyle="1" w:styleId="CharPartText">
    <w:name w:val="CharPartText"/>
    <w:basedOn w:val="OPCCharBase"/>
    <w:qFormat/>
    <w:rsid w:val="007D7AF2"/>
  </w:style>
  <w:style w:type="character" w:customStyle="1" w:styleId="CharSectno">
    <w:name w:val="CharSectno"/>
    <w:basedOn w:val="OPCCharBase"/>
    <w:qFormat/>
    <w:rsid w:val="007D7AF2"/>
  </w:style>
  <w:style w:type="character" w:customStyle="1" w:styleId="CharSubdNo">
    <w:name w:val="CharSubdNo"/>
    <w:basedOn w:val="OPCCharBase"/>
    <w:uiPriority w:val="1"/>
    <w:qFormat/>
    <w:rsid w:val="007D7AF2"/>
  </w:style>
  <w:style w:type="character" w:customStyle="1" w:styleId="CharSubdText">
    <w:name w:val="CharSubdText"/>
    <w:basedOn w:val="OPCCharBase"/>
    <w:uiPriority w:val="1"/>
    <w:qFormat/>
    <w:rsid w:val="007D7AF2"/>
  </w:style>
  <w:style w:type="paragraph" w:customStyle="1" w:styleId="CTA--">
    <w:name w:val="CTA --"/>
    <w:basedOn w:val="OPCParaBase"/>
    <w:next w:val="Normal"/>
    <w:rsid w:val="007D7AF2"/>
    <w:pPr>
      <w:spacing w:before="60" w:line="240" w:lineRule="atLeast"/>
      <w:ind w:left="142" w:hanging="142"/>
    </w:pPr>
    <w:rPr>
      <w:sz w:val="20"/>
    </w:rPr>
  </w:style>
  <w:style w:type="paragraph" w:customStyle="1" w:styleId="CTA-">
    <w:name w:val="CTA -"/>
    <w:basedOn w:val="OPCParaBase"/>
    <w:rsid w:val="007D7AF2"/>
    <w:pPr>
      <w:spacing w:before="60" w:line="240" w:lineRule="atLeast"/>
      <w:ind w:left="85" w:hanging="85"/>
    </w:pPr>
    <w:rPr>
      <w:sz w:val="20"/>
    </w:rPr>
  </w:style>
  <w:style w:type="paragraph" w:customStyle="1" w:styleId="CTA---">
    <w:name w:val="CTA ---"/>
    <w:basedOn w:val="OPCParaBase"/>
    <w:next w:val="Normal"/>
    <w:rsid w:val="007D7AF2"/>
    <w:pPr>
      <w:spacing w:before="60" w:line="240" w:lineRule="atLeast"/>
      <w:ind w:left="198" w:hanging="198"/>
    </w:pPr>
    <w:rPr>
      <w:sz w:val="20"/>
    </w:rPr>
  </w:style>
  <w:style w:type="paragraph" w:customStyle="1" w:styleId="CTA----">
    <w:name w:val="CTA ----"/>
    <w:basedOn w:val="OPCParaBase"/>
    <w:next w:val="Normal"/>
    <w:rsid w:val="007D7AF2"/>
    <w:pPr>
      <w:spacing w:before="60" w:line="240" w:lineRule="atLeast"/>
      <w:ind w:left="255" w:hanging="255"/>
    </w:pPr>
    <w:rPr>
      <w:sz w:val="20"/>
    </w:rPr>
  </w:style>
  <w:style w:type="paragraph" w:customStyle="1" w:styleId="CTA1a">
    <w:name w:val="CTA 1(a)"/>
    <w:basedOn w:val="OPCParaBase"/>
    <w:rsid w:val="007D7AF2"/>
    <w:pPr>
      <w:tabs>
        <w:tab w:val="right" w:pos="414"/>
      </w:tabs>
      <w:spacing w:before="40" w:line="240" w:lineRule="atLeast"/>
      <w:ind w:left="675" w:hanging="675"/>
    </w:pPr>
    <w:rPr>
      <w:sz w:val="20"/>
    </w:rPr>
  </w:style>
  <w:style w:type="paragraph" w:customStyle="1" w:styleId="CTA1ai">
    <w:name w:val="CTA 1(a)(i)"/>
    <w:basedOn w:val="OPCParaBase"/>
    <w:rsid w:val="007D7AF2"/>
    <w:pPr>
      <w:tabs>
        <w:tab w:val="right" w:pos="1004"/>
      </w:tabs>
      <w:spacing w:before="40" w:line="240" w:lineRule="atLeast"/>
      <w:ind w:left="1253" w:hanging="1253"/>
    </w:pPr>
    <w:rPr>
      <w:sz w:val="20"/>
    </w:rPr>
  </w:style>
  <w:style w:type="paragraph" w:customStyle="1" w:styleId="CTA2a">
    <w:name w:val="CTA 2(a)"/>
    <w:basedOn w:val="OPCParaBase"/>
    <w:rsid w:val="007D7AF2"/>
    <w:pPr>
      <w:tabs>
        <w:tab w:val="right" w:pos="482"/>
      </w:tabs>
      <w:spacing w:before="40" w:line="240" w:lineRule="atLeast"/>
      <w:ind w:left="748" w:hanging="748"/>
    </w:pPr>
    <w:rPr>
      <w:sz w:val="20"/>
    </w:rPr>
  </w:style>
  <w:style w:type="paragraph" w:customStyle="1" w:styleId="CTA2ai">
    <w:name w:val="CTA 2(a)(i)"/>
    <w:basedOn w:val="OPCParaBase"/>
    <w:rsid w:val="007D7AF2"/>
    <w:pPr>
      <w:tabs>
        <w:tab w:val="right" w:pos="1089"/>
      </w:tabs>
      <w:spacing w:before="40" w:line="240" w:lineRule="atLeast"/>
      <w:ind w:left="1327" w:hanging="1327"/>
    </w:pPr>
    <w:rPr>
      <w:sz w:val="20"/>
    </w:rPr>
  </w:style>
  <w:style w:type="paragraph" w:customStyle="1" w:styleId="CTA3a">
    <w:name w:val="CTA 3(a)"/>
    <w:basedOn w:val="OPCParaBase"/>
    <w:rsid w:val="007D7AF2"/>
    <w:pPr>
      <w:tabs>
        <w:tab w:val="right" w:pos="556"/>
      </w:tabs>
      <w:spacing w:before="40" w:line="240" w:lineRule="atLeast"/>
      <w:ind w:left="805" w:hanging="805"/>
    </w:pPr>
    <w:rPr>
      <w:sz w:val="20"/>
    </w:rPr>
  </w:style>
  <w:style w:type="paragraph" w:customStyle="1" w:styleId="CTA3ai">
    <w:name w:val="CTA 3(a)(i)"/>
    <w:basedOn w:val="OPCParaBase"/>
    <w:rsid w:val="007D7AF2"/>
    <w:pPr>
      <w:tabs>
        <w:tab w:val="right" w:pos="1140"/>
      </w:tabs>
      <w:spacing w:before="40" w:line="240" w:lineRule="atLeast"/>
      <w:ind w:left="1361" w:hanging="1361"/>
    </w:pPr>
    <w:rPr>
      <w:sz w:val="20"/>
    </w:rPr>
  </w:style>
  <w:style w:type="paragraph" w:customStyle="1" w:styleId="CTA4a">
    <w:name w:val="CTA 4(a)"/>
    <w:basedOn w:val="OPCParaBase"/>
    <w:rsid w:val="007D7AF2"/>
    <w:pPr>
      <w:tabs>
        <w:tab w:val="right" w:pos="624"/>
      </w:tabs>
      <w:spacing w:before="40" w:line="240" w:lineRule="atLeast"/>
      <w:ind w:left="873" w:hanging="873"/>
    </w:pPr>
    <w:rPr>
      <w:sz w:val="20"/>
    </w:rPr>
  </w:style>
  <w:style w:type="paragraph" w:customStyle="1" w:styleId="CTA4ai">
    <w:name w:val="CTA 4(a)(i)"/>
    <w:basedOn w:val="OPCParaBase"/>
    <w:rsid w:val="007D7AF2"/>
    <w:pPr>
      <w:tabs>
        <w:tab w:val="right" w:pos="1213"/>
      </w:tabs>
      <w:spacing w:before="40" w:line="240" w:lineRule="atLeast"/>
      <w:ind w:left="1452" w:hanging="1452"/>
    </w:pPr>
    <w:rPr>
      <w:sz w:val="20"/>
    </w:rPr>
  </w:style>
  <w:style w:type="paragraph" w:customStyle="1" w:styleId="CTACAPS">
    <w:name w:val="CTA CAPS"/>
    <w:basedOn w:val="OPCParaBase"/>
    <w:rsid w:val="007D7AF2"/>
    <w:pPr>
      <w:spacing w:before="60" w:line="240" w:lineRule="atLeast"/>
    </w:pPr>
    <w:rPr>
      <w:sz w:val="20"/>
    </w:rPr>
  </w:style>
  <w:style w:type="paragraph" w:customStyle="1" w:styleId="CTAright">
    <w:name w:val="CTA right"/>
    <w:basedOn w:val="OPCParaBase"/>
    <w:rsid w:val="007D7AF2"/>
    <w:pPr>
      <w:spacing w:before="60" w:line="240" w:lineRule="auto"/>
      <w:jc w:val="right"/>
    </w:pPr>
    <w:rPr>
      <w:sz w:val="20"/>
    </w:rPr>
  </w:style>
  <w:style w:type="paragraph" w:customStyle="1" w:styleId="subsection">
    <w:name w:val="subsection"/>
    <w:aliases w:val="ss,Subsection"/>
    <w:basedOn w:val="OPCParaBase"/>
    <w:link w:val="subsectionChar"/>
    <w:rsid w:val="007D7AF2"/>
    <w:pPr>
      <w:tabs>
        <w:tab w:val="right" w:pos="1021"/>
      </w:tabs>
      <w:spacing w:before="180" w:line="240" w:lineRule="auto"/>
      <w:ind w:left="1134" w:hanging="1134"/>
    </w:pPr>
  </w:style>
  <w:style w:type="paragraph" w:customStyle="1" w:styleId="Definition">
    <w:name w:val="Definition"/>
    <w:aliases w:val="dd"/>
    <w:basedOn w:val="OPCParaBase"/>
    <w:rsid w:val="007D7AF2"/>
    <w:pPr>
      <w:spacing w:before="180" w:line="240" w:lineRule="auto"/>
      <w:ind w:left="1134"/>
    </w:pPr>
  </w:style>
  <w:style w:type="paragraph" w:customStyle="1" w:styleId="EndNotespara">
    <w:name w:val="EndNotes(para)"/>
    <w:aliases w:val="eta"/>
    <w:basedOn w:val="OPCParaBase"/>
    <w:next w:val="EndNotessubpara"/>
    <w:rsid w:val="007D7A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7A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7A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7AF2"/>
    <w:pPr>
      <w:tabs>
        <w:tab w:val="right" w:pos="1412"/>
      </w:tabs>
      <w:spacing w:before="60" w:line="240" w:lineRule="auto"/>
      <w:ind w:left="1525" w:hanging="1525"/>
    </w:pPr>
    <w:rPr>
      <w:sz w:val="20"/>
    </w:rPr>
  </w:style>
  <w:style w:type="paragraph" w:customStyle="1" w:styleId="Formula">
    <w:name w:val="Formula"/>
    <w:basedOn w:val="OPCParaBase"/>
    <w:rsid w:val="007D7AF2"/>
    <w:pPr>
      <w:spacing w:line="240" w:lineRule="auto"/>
      <w:ind w:left="1134"/>
    </w:pPr>
    <w:rPr>
      <w:sz w:val="20"/>
    </w:rPr>
  </w:style>
  <w:style w:type="paragraph" w:styleId="Header">
    <w:name w:val="header"/>
    <w:basedOn w:val="OPCParaBase"/>
    <w:link w:val="HeaderChar"/>
    <w:unhideWhenUsed/>
    <w:rsid w:val="007D7A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D7AF2"/>
    <w:rPr>
      <w:rFonts w:eastAsia="Times New Roman" w:cs="Times New Roman"/>
      <w:sz w:val="16"/>
      <w:lang w:eastAsia="en-AU"/>
    </w:rPr>
  </w:style>
  <w:style w:type="paragraph" w:customStyle="1" w:styleId="House">
    <w:name w:val="House"/>
    <w:basedOn w:val="OPCParaBase"/>
    <w:rsid w:val="007D7AF2"/>
    <w:pPr>
      <w:spacing w:line="240" w:lineRule="auto"/>
    </w:pPr>
    <w:rPr>
      <w:sz w:val="28"/>
    </w:rPr>
  </w:style>
  <w:style w:type="paragraph" w:customStyle="1" w:styleId="Item">
    <w:name w:val="Item"/>
    <w:aliases w:val="i"/>
    <w:basedOn w:val="OPCParaBase"/>
    <w:next w:val="ItemHead"/>
    <w:rsid w:val="007D7AF2"/>
    <w:pPr>
      <w:keepLines/>
      <w:spacing w:before="80" w:line="240" w:lineRule="auto"/>
      <w:ind w:left="709"/>
    </w:pPr>
  </w:style>
  <w:style w:type="paragraph" w:customStyle="1" w:styleId="ItemHead">
    <w:name w:val="ItemHead"/>
    <w:aliases w:val="ih"/>
    <w:basedOn w:val="OPCParaBase"/>
    <w:next w:val="Item"/>
    <w:rsid w:val="007D7A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D7AF2"/>
    <w:pPr>
      <w:spacing w:line="240" w:lineRule="auto"/>
    </w:pPr>
    <w:rPr>
      <w:b/>
      <w:sz w:val="32"/>
    </w:rPr>
  </w:style>
  <w:style w:type="paragraph" w:customStyle="1" w:styleId="notedraft">
    <w:name w:val="note(draft)"/>
    <w:aliases w:val="nd"/>
    <w:basedOn w:val="OPCParaBase"/>
    <w:rsid w:val="007D7AF2"/>
    <w:pPr>
      <w:spacing w:before="240" w:line="240" w:lineRule="auto"/>
      <w:ind w:left="284" w:hanging="284"/>
    </w:pPr>
    <w:rPr>
      <w:i/>
      <w:sz w:val="24"/>
    </w:rPr>
  </w:style>
  <w:style w:type="paragraph" w:customStyle="1" w:styleId="notemargin">
    <w:name w:val="note(margin)"/>
    <w:aliases w:val="nm"/>
    <w:basedOn w:val="OPCParaBase"/>
    <w:rsid w:val="007D7AF2"/>
    <w:pPr>
      <w:tabs>
        <w:tab w:val="left" w:pos="709"/>
      </w:tabs>
      <w:spacing w:before="122" w:line="198" w:lineRule="exact"/>
      <w:ind w:left="709" w:hanging="709"/>
    </w:pPr>
    <w:rPr>
      <w:sz w:val="18"/>
    </w:rPr>
  </w:style>
  <w:style w:type="paragraph" w:customStyle="1" w:styleId="noteToPara">
    <w:name w:val="noteToPara"/>
    <w:aliases w:val="ntp"/>
    <w:basedOn w:val="OPCParaBase"/>
    <w:rsid w:val="007D7AF2"/>
    <w:pPr>
      <w:spacing w:before="122" w:line="198" w:lineRule="exact"/>
      <w:ind w:left="2353" w:hanging="709"/>
    </w:pPr>
    <w:rPr>
      <w:sz w:val="18"/>
    </w:rPr>
  </w:style>
  <w:style w:type="paragraph" w:customStyle="1" w:styleId="noteParlAmend">
    <w:name w:val="note(ParlAmend)"/>
    <w:aliases w:val="npp"/>
    <w:basedOn w:val="OPCParaBase"/>
    <w:next w:val="ParlAmend"/>
    <w:rsid w:val="007D7AF2"/>
    <w:pPr>
      <w:spacing w:line="240" w:lineRule="auto"/>
      <w:jc w:val="right"/>
    </w:pPr>
    <w:rPr>
      <w:rFonts w:ascii="Arial" w:hAnsi="Arial"/>
      <w:b/>
      <w:i/>
    </w:rPr>
  </w:style>
  <w:style w:type="paragraph" w:customStyle="1" w:styleId="notetext">
    <w:name w:val="note(text)"/>
    <w:aliases w:val="n"/>
    <w:basedOn w:val="OPCParaBase"/>
    <w:link w:val="notetextChar"/>
    <w:rsid w:val="007D7AF2"/>
    <w:pPr>
      <w:spacing w:before="122" w:line="240" w:lineRule="auto"/>
      <w:ind w:left="1985" w:hanging="851"/>
    </w:pPr>
    <w:rPr>
      <w:sz w:val="18"/>
    </w:rPr>
  </w:style>
  <w:style w:type="paragraph" w:customStyle="1" w:styleId="Page1">
    <w:name w:val="Page1"/>
    <w:basedOn w:val="OPCParaBase"/>
    <w:rsid w:val="007D7AF2"/>
    <w:pPr>
      <w:spacing w:before="5600" w:line="240" w:lineRule="auto"/>
    </w:pPr>
    <w:rPr>
      <w:b/>
      <w:sz w:val="32"/>
    </w:rPr>
  </w:style>
  <w:style w:type="paragraph" w:customStyle="1" w:styleId="PageBreak">
    <w:name w:val="PageBreak"/>
    <w:aliases w:val="pb"/>
    <w:basedOn w:val="OPCParaBase"/>
    <w:rsid w:val="007D7AF2"/>
    <w:pPr>
      <w:spacing w:line="240" w:lineRule="auto"/>
    </w:pPr>
    <w:rPr>
      <w:sz w:val="20"/>
    </w:rPr>
  </w:style>
  <w:style w:type="paragraph" w:customStyle="1" w:styleId="paragraphsub">
    <w:name w:val="paragraph(sub)"/>
    <w:aliases w:val="aa"/>
    <w:basedOn w:val="OPCParaBase"/>
    <w:rsid w:val="007D7AF2"/>
    <w:pPr>
      <w:tabs>
        <w:tab w:val="right" w:pos="1985"/>
      </w:tabs>
      <w:spacing w:before="40" w:line="240" w:lineRule="auto"/>
      <w:ind w:left="2098" w:hanging="2098"/>
    </w:pPr>
  </w:style>
  <w:style w:type="paragraph" w:customStyle="1" w:styleId="paragraphsub-sub">
    <w:name w:val="paragraph(sub-sub)"/>
    <w:aliases w:val="aaa"/>
    <w:basedOn w:val="OPCParaBase"/>
    <w:rsid w:val="007D7AF2"/>
    <w:pPr>
      <w:tabs>
        <w:tab w:val="right" w:pos="2722"/>
      </w:tabs>
      <w:spacing w:before="40" w:line="240" w:lineRule="auto"/>
      <w:ind w:left="2835" w:hanging="2835"/>
    </w:pPr>
  </w:style>
  <w:style w:type="paragraph" w:customStyle="1" w:styleId="paragraph">
    <w:name w:val="paragraph"/>
    <w:aliases w:val="a"/>
    <w:basedOn w:val="OPCParaBase"/>
    <w:rsid w:val="007D7AF2"/>
    <w:pPr>
      <w:tabs>
        <w:tab w:val="right" w:pos="1531"/>
      </w:tabs>
      <w:spacing w:before="40" w:line="240" w:lineRule="auto"/>
      <w:ind w:left="1644" w:hanging="1644"/>
    </w:pPr>
  </w:style>
  <w:style w:type="paragraph" w:customStyle="1" w:styleId="ParlAmend">
    <w:name w:val="ParlAmend"/>
    <w:aliases w:val="pp"/>
    <w:basedOn w:val="OPCParaBase"/>
    <w:rsid w:val="007D7AF2"/>
    <w:pPr>
      <w:spacing w:before="240" w:line="240" w:lineRule="atLeast"/>
      <w:ind w:hanging="567"/>
    </w:pPr>
    <w:rPr>
      <w:sz w:val="24"/>
    </w:rPr>
  </w:style>
  <w:style w:type="paragraph" w:customStyle="1" w:styleId="Penalty">
    <w:name w:val="Penalty"/>
    <w:basedOn w:val="OPCParaBase"/>
    <w:rsid w:val="007D7AF2"/>
    <w:pPr>
      <w:tabs>
        <w:tab w:val="left" w:pos="2977"/>
      </w:tabs>
      <w:spacing w:before="180" w:line="240" w:lineRule="auto"/>
      <w:ind w:left="1985" w:hanging="851"/>
    </w:pPr>
  </w:style>
  <w:style w:type="paragraph" w:customStyle="1" w:styleId="Portfolio">
    <w:name w:val="Portfolio"/>
    <w:basedOn w:val="OPCParaBase"/>
    <w:rsid w:val="007D7AF2"/>
    <w:pPr>
      <w:spacing w:line="240" w:lineRule="auto"/>
    </w:pPr>
    <w:rPr>
      <w:i/>
      <w:sz w:val="20"/>
    </w:rPr>
  </w:style>
  <w:style w:type="paragraph" w:customStyle="1" w:styleId="Preamble">
    <w:name w:val="Preamble"/>
    <w:basedOn w:val="OPCParaBase"/>
    <w:next w:val="Normal"/>
    <w:rsid w:val="007D7A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7AF2"/>
    <w:pPr>
      <w:spacing w:line="240" w:lineRule="auto"/>
    </w:pPr>
    <w:rPr>
      <w:i/>
      <w:sz w:val="20"/>
    </w:rPr>
  </w:style>
  <w:style w:type="paragraph" w:customStyle="1" w:styleId="Session">
    <w:name w:val="Session"/>
    <w:basedOn w:val="OPCParaBase"/>
    <w:rsid w:val="007D7AF2"/>
    <w:pPr>
      <w:spacing w:line="240" w:lineRule="auto"/>
    </w:pPr>
    <w:rPr>
      <w:sz w:val="28"/>
    </w:rPr>
  </w:style>
  <w:style w:type="paragraph" w:customStyle="1" w:styleId="Sponsor">
    <w:name w:val="Sponsor"/>
    <w:basedOn w:val="OPCParaBase"/>
    <w:rsid w:val="007D7AF2"/>
    <w:pPr>
      <w:spacing w:line="240" w:lineRule="auto"/>
    </w:pPr>
    <w:rPr>
      <w:i/>
    </w:rPr>
  </w:style>
  <w:style w:type="paragraph" w:customStyle="1" w:styleId="Subitem">
    <w:name w:val="Subitem"/>
    <w:aliases w:val="iss"/>
    <w:basedOn w:val="OPCParaBase"/>
    <w:rsid w:val="007D7AF2"/>
    <w:pPr>
      <w:spacing w:before="180" w:line="240" w:lineRule="auto"/>
      <w:ind w:left="709" w:hanging="709"/>
    </w:pPr>
  </w:style>
  <w:style w:type="paragraph" w:customStyle="1" w:styleId="SubitemHead">
    <w:name w:val="SubitemHead"/>
    <w:aliases w:val="issh"/>
    <w:basedOn w:val="OPCParaBase"/>
    <w:rsid w:val="007D7A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7AF2"/>
    <w:pPr>
      <w:spacing w:before="40" w:line="240" w:lineRule="auto"/>
      <w:ind w:left="1134"/>
    </w:pPr>
  </w:style>
  <w:style w:type="paragraph" w:customStyle="1" w:styleId="SubsectionHead">
    <w:name w:val="SubsectionHead"/>
    <w:aliases w:val="ssh"/>
    <w:basedOn w:val="OPCParaBase"/>
    <w:next w:val="subsection"/>
    <w:rsid w:val="007D7AF2"/>
    <w:pPr>
      <w:keepNext/>
      <w:keepLines/>
      <w:spacing w:before="240" w:line="240" w:lineRule="auto"/>
      <w:ind w:left="1134"/>
    </w:pPr>
    <w:rPr>
      <w:i/>
    </w:rPr>
  </w:style>
  <w:style w:type="paragraph" w:customStyle="1" w:styleId="Tablea">
    <w:name w:val="Table(a)"/>
    <w:aliases w:val="ta"/>
    <w:basedOn w:val="OPCParaBase"/>
    <w:rsid w:val="007D7AF2"/>
    <w:pPr>
      <w:spacing w:before="60" w:line="240" w:lineRule="auto"/>
      <w:ind w:left="284" w:hanging="284"/>
    </w:pPr>
    <w:rPr>
      <w:sz w:val="20"/>
    </w:rPr>
  </w:style>
  <w:style w:type="paragraph" w:customStyle="1" w:styleId="TableAA">
    <w:name w:val="Table(AA)"/>
    <w:aliases w:val="taaa"/>
    <w:basedOn w:val="OPCParaBase"/>
    <w:rsid w:val="007D7A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7A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7AF2"/>
    <w:pPr>
      <w:spacing w:before="60" w:line="240" w:lineRule="atLeast"/>
    </w:pPr>
    <w:rPr>
      <w:sz w:val="20"/>
    </w:rPr>
  </w:style>
  <w:style w:type="paragraph" w:customStyle="1" w:styleId="TLPBoxTextnote">
    <w:name w:val="TLPBoxText(note"/>
    <w:aliases w:val="right)"/>
    <w:basedOn w:val="OPCParaBase"/>
    <w:rsid w:val="007D7A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7A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7AF2"/>
    <w:pPr>
      <w:spacing w:before="122" w:line="198" w:lineRule="exact"/>
      <w:ind w:left="1985" w:hanging="851"/>
      <w:jc w:val="right"/>
    </w:pPr>
    <w:rPr>
      <w:sz w:val="18"/>
    </w:rPr>
  </w:style>
  <w:style w:type="paragraph" w:customStyle="1" w:styleId="TLPTableBullet">
    <w:name w:val="TLPTableBullet"/>
    <w:aliases w:val="ttb"/>
    <w:basedOn w:val="OPCParaBase"/>
    <w:rsid w:val="007D7AF2"/>
    <w:pPr>
      <w:spacing w:line="240" w:lineRule="exact"/>
      <w:ind w:left="284" w:hanging="284"/>
    </w:pPr>
    <w:rPr>
      <w:sz w:val="20"/>
    </w:rPr>
  </w:style>
  <w:style w:type="paragraph" w:styleId="TOC1">
    <w:name w:val="toc 1"/>
    <w:basedOn w:val="OPCParaBase"/>
    <w:next w:val="Normal"/>
    <w:uiPriority w:val="39"/>
    <w:unhideWhenUsed/>
    <w:rsid w:val="007D7AF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7AF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D7AF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D7AF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D7AF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D7AF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D7AF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D7AF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7AF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7AF2"/>
    <w:pPr>
      <w:keepLines/>
      <w:spacing w:before="240" w:after="120" w:line="240" w:lineRule="auto"/>
      <w:ind w:left="794"/>
    </w:pPr>
    <w:rPr>
      <w:b/>
      <w:kern w:val="28"/>
      <w:sz w:val="20"/>
    </w:rPr>
  </w:style>
  <w:style w:type="paragraph" w:customStyle="1" w:styleId="TofSectsHeading">
    <w:name w:val="TofSects(Heading)"/>
    <w:basedOn w:val="OPCParaBase"/>
    <w:rsid w:val="007D7AF2"/>
    <w:pPr>
      <w:spacing w:before="240" w:after="120" w:line="240" w:lineRule="auto"/>
    </w:pPr>
    <w:rPr>
      <w:b/>
      <w:sz w:val="24"/>
    </w:rPr>
  </w:style>
  <w:style w:type="paragraph" w:customStyle="1" w:styleId="TofSectsSection">
    <w:name w:val="TofSects(Section)"/>
    <w:basedOn w:val="OPCParaBase"/>
    <w:rsid w:val="007D7AF2"/>
    <w:pPr>
      <w:keepLines/>
      <w:spacing w:before="40" w:line="240" w:lineRule="auto"/>
      <w:ind w:left="1588" w:hanging="794"/>
    </w:pPr>
    <w:rPr>
      <w:kern w:val="28"/>
      <w:sz w:val="18"/>
    </w:rPr>
  </w:style>
  <w:style w:type="paragraph" w:customStyle="1" w:styleId="TofSectsSubdiv">
    <w:name w:val="TofSects(Subdiv)"/>
    <w:basedOn w:val="OPCParaBase"/>
    <w:rsid w:val="007D7AF2"/>
    <w:pPr>
      <w:keepLines/>
      <w:spacing w:before="80" w:line="240" w:lineRule="auto"/>
      <w:ind w:left="1588" w:hanging="794"/>
    </w:pPr>
    <w:rPr>
      <w:kern w:val="28"/>
    </w:rPr>
  </w:style>
  <w:style w:type="paragraph" w:customStyle="1" w:styleId="WRStyle">
    <w:name w:val="WR Style"/>
    <w:aliases w:val="WR"/>
    <w:basedOn w:val="OPCParaBase"/>
    <w:rsid w:val="007D7AF2"/>
    <w:pPr>
      <w:spacing w:before="240" w:line="240" w:lineRule="auto"/>
      <w:ind w:left="284" w:hanging="284"/>
    </w:pPr>
    <w:rPr>
      <w:b/>
      <w:i/>
      <w:kern w:val="28"/>
      <w:sz w:val="24"/>
    </w:rPr>
  </w:style>
  <w:style w:type="paragraph" w:customStyle="1" w:styleId="notepara">
    <w:name w:val="note(para)"/>
    <w:aliases w:val="na"/>
    <w:basedOn w:val="OPCParaBase"/>
    <w:rsid w:val="007D7AF2"/>
    <w:pPr>
      <w:spacing w:before="40" w:line="198" w:lineRule="exact"/>
      <w:ind w:left="2354" w:hanging="369"/>
    </w:pPr>
    <w:rPr>
      <w:sz w:val="18"/>
    </w:rPr>
  </w:style>
  <w:style w:type="paragraph" w:styleId="Footer">
    <w:name w:val="footer"/>
    <w:link w:val="FooterChar"/>
    <w:rsid w:val="007D7A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D7AF2"/>
    <w:rPr>
      <w:rFonts w:eastAsia="Times New Roman" w:cs="Times New Roman"/>
      <w:sz w:val="22"/>
      <w:szCs w:val="24"/>
      <w:lang w:eastAsia="en-AU"/>
    </w:rPr>
  </w:style>
  <w:style w:type="character" w:styleId="LineNumber">
    <w:name w:val="line number"/>
    <w:basedOn w:val="OPCCharBase"/>
    <w:uiPriority w:val="99"/>
    <w:semiHidden/>
    <w:unhideWhenUsed/>
    <w:rsid w:val="007D7AF2"/>
    <w:rPr>
      <w:sz w:val="16"/>
    </w:rPr>
  </w:style>
  <w:style w:type="table" w:customStyle="1" w:styleId="CFlag">
    <w:name w:val="CFlag"/>
    <w:basedOn w:val="TableNormal"/>
    <w:uiPriority w:val="99"/>
    <w:rsid w:val="007D7AF2"/>
    <w:rPr>
      <w:rFonts w:eastAsia="Times New Roman" w:cs="Times New Roman"/>
      <w:lang w:eastAsia="en-AU"/>
    </w:rPr>
    <w:tblPr/>
  </w:style>
  <w:style w:type="paragraph" w:styleId="BalloonText">
    <w:name w:val="Balloon Text"/>
    <w:basedOn w:val="Normal"/>
    <w:link w:val="BalloonTextChar"/>
    <w:uiPriority w:val="99"/>
    <w:semiHidden/>
    <w:unhideWhenUsed/>
    <w:rsid w:val="007D7A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F2"/>
    <w:rPr>
      <w:rFonts w:ascii="Tahoma" w:hAnsi="Tahoma" w:cs="Tahoma"/>
      <w:sz w:val="16"/>
      <w:szCs w:val="16"/>
    </w:rPr>
  </w:style>
  <w:style w:type="table" w:styleId="TableGrid">
    <w:name w:val="Table Grid"/>
    <w:basedOn w:val="TableNormal"/>
    <w:uiPriority w:val="59"/>
    <w:rsid w:val="007D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7AF2"/>
    <w:rPr>
      <w:b/>
      <w:sz w:val="28"/>
      <w:szCs w:val="32"/>
    </w:rPr>
  </w:style>
  <w:style w:type="paragraph" w:customStyle="1" w:styleId="LegislationMadeUnder">
    <w:name w:val="LegislationMadeUnder"/>
    <w:basedOn w:val="OPCParaBase"/>
    <w:next w:val="Normal"/>
    <w:rsid w:val="007D7AF2"/>
    <w:rPr>
      <w:i/>
      <w:sz w:val="32"/>
      <w:szCs w:val="32"/>
    </w:rPr>
  </w:style>
  <w:style w:type="paragraph" w:customStyle="1" w:styleId="SignCoverPageEnd">
    <w:name w:val="SignCoverPageEnd"/>
    <w:basedOn w:val="OPCParaBase"/>
    <w:next w:val="Normal"/>
    <w:rsid w:val="007D7A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7AF2"/>
    <w:pPr>
      <w:pBdr>
        <w:top w:val="single" w:sz="4" w:space="1" w:color="auto"/>
      </w:pBdr>
      <w:spacing w:before="360"/>
      <w:ind w:right="397"/>
      <w:jc w:val="both"/>
    </w:pPr>
  </w:style>
  <w:style w:type="paragraph" w:customStyle="1" w:styleId="NotesHeading1">
    <w:name w:val="NotesHeading 1"/>
    <w:basedOn w:val="OPCParaBase"/>
    <w:next w:val="Normal"/>
    <w:rsid w:val="007D7AF2"/>
    <w:pPr>
      <w:outlineLvl w:val="0"/>
    </w:pPr>
    <w:rPr>
      <w:b/>
      <w:sz w:val="28"/>
      <w:szCs w:val="28"/>
    </w:rPr>
  </w:style>
  <w:style w:type="paragraph" w:customStyle="1" w:styleId="NotesHeading2">
    <w:name w:val="NotesHeading 2"/>
    <w:basedOn w:val="OPCParaBase"/>
    <w:next w:val="Normal"/>
    <w:rsid w:val="007D7AF2"/>
    <w:rPr>
      <w:b/>
      <w:sz w:val="28"/>
      <w:szCs w:val="28"/>
    </w:rPr>
  </w:style>
  <w:style w:type="paragraph" w:customStyle="1" w:styleId="CompiledActNo">
    <w:name w:val="CompiledActNo"/>
    <w:basedOn w:val="OPCParaBase"/>
    <w:next w:val="Normal"/>
    <w:rsid w:val="007D7AF2"/>
    <w:rPr>
      <w:b/>
      <w:sz w:val="24"/>
      <w:szCs w:val="24"/>
    </w:rPr>
  </w:style>
  <w:style w:type="paragraph" w:customStyle="1" w:styleId="ENotesText">
    <w:name w:val="ENotesText"/>
    <w:aliases w:val="Ent"/>
    <w:basedOn w:val="OPCParaBase"/>
    <w:next w:val="Normal"/>
    <w:rsid w:val="007D7AF2"/>
    <w:pPr>
      <w:spacing w:before="120"/>
    </w:pPr>
  </w:style>
  <w:style w:type="paragraph" w:customStyle="1" w:styleId="CompiledMadeUnder">
    <w:name w:val="CompiledMadeUnder"/>
    <w:basedOn w:val="OPCParaBase"/>
    <w:next w:val="Normal"/>
    <w:rsid w:val="007D7AF2"/>
    <w:rPr>
      <w:i/>
      <w:sz w:val="24"/>
      <w:szCs w:val="24"/>
    </w:rPr>
  </w:style>
  <w:style w:type="paragraph" w:customStyle="1" w:styleId="Paragraphsub-sub-sub">
    <w:name w:val="Paragraph(sub-sub-sub)"/>
    <w:aliases w:val="aaaa"/>
    <w:basedOn w:val="OPCParaBase"/>
    <w:rsid w:val="007D7AF2"/>
    <w:pPr>
      <w:tabs>
        <w:tab w:val="right" w:pos="3402"/>
      </w:tabs>
      <w:spacing w:before="40" w:line="240" w:lineRule="auto"/>
      <w:ind w:left="3402" w:hanging="3402"/>
    </w:pPr>
  </w:style>
  <w:style w:type="paragraph" w:customStyle="1" w:styleId="TableTextEndNotes">
    <w:name w:val="TableTextEndNotes"/>
    <w:aliases w:val="Tten"/>
    <w:basedOn w:val="Normal"/>
    <w:rsid w:val="007D7AF2"/>
    <w:pPr>
      <w:spacing w:before="60" w:line="240" w:lineRule="auto"/>
    </w:pPr>
    <w:rPr>
      <w:rFonts w:cs="Arial"/>
      <w:sz w:val="20"/>
      <w:szCs w:val="22"/>
    </w:rPr>
  </w:style>
  <w:style w:type="paragraph" w:customStyle="1" w:styleId="NoteToSubpara">
    <w:name w:val="NoteToSubpara"/>
    <w:aliases w:val="nts"/>
    <w:basedOn w:val="OPCParaBase"/>
    <w:rsid w:val="007D7AF2"/>
    <w:pPr>
      <w:spacing w:before="40" w:line="198" w:lineRule="exact"/>
      <w:ind w:left="2835" w:hanging="709"/>
    </w:pPr>
    <w:rPr>
      <w:sz w:val="18"/>
    </w:rPr>
  </w:style>
  <w:style w:type="paragraph" w:customStyle="1" w:styleId="ENoteTableHeading">
    <w:name w:val="ENoteTableHeading"/>
    <w:aliases w:val="enth"/>
    <w:basedOn w:val="OPCParaBase"/>
    <w:rsid w:val="007D7AF2"/>
    <w:pPr>
      <w:keepNext/>
      <w:spacing w:before="60" w:line="240" w:lineRule="atLeast"/>
    </w:pPr>
    <w:rPr>
      <w:rFonts w:ascii="Arial" w:hAnsi="Arial"/>
      <w:b/>
      <w:sz w:val="16"/>
    </w:rPr>
  </w:style>
  <w:style w:type="paragraph" w:customStyle="1" w:styleId="ENoteTTi">
    <w:name w:val="ENoteTTi"/>
    <w:aliases w:val="entti"/>
    <w:basedOn w:val="OPCParaBase"/>
    <w:rsid w:val="007D7AF2"/>
    <w:pPr>
      <w:keepNext/>
      <w:spacing w:before="60" w:line="240" w:lineRule="atLeast"/>
      <w:ind w:left="170"/>
    </w:pPr>
    <w:rPr>
      <w:sz w:val="16"/>
    </w:rPr>
  </w:style>
  <w:style w:type="paragraph" w:customStyle="1" w:styleId="ENotesHeading1">
    <w:name w:val="ENotesHeading 1"/>
    <w:aliases w:val="Enh1,ENh1"/>
    <w:basedOn w:val="OPCParaBase"/>
    <w:next w:val="Normal"/>
    <w:rsid w:val="007D7AF2"/>
    <w:pPr>
      <w:spacing w:before="120"/>
      <w:outlineLvl w:val="1"/>
    </w:pPr>
    <w:rPr>
      <w:b/>
      <w:sz w:val="28"/>
      <w:szCs w:val="28"/>
    </w:rPr>
  </w:style>
  <w:style w:type="paragraph" w:customStyle="1" w:styleId="ENotesHeading2">
    <w:name w:val="ENotesHeading 2"/>
    <w:aliases w:val="Enh2,ENh2"/>
    <w:basedOn w:val="OPCParaBase"/>
    <w:next w:val="Normal"/>
    <w:rsid w:val="007D7AF2"/>
    <w:pPr>
      <w:spacing w:before="120" w:after="120"/>
      <w:outlineLvl w:val="2"/>
    </w:pPr>
    <w:rPr>
      <w:b/>
      <w:sz w:val="24"/>
      <w:szCs w:val="28"/>
    </w:rPr>
  </w:style>
  <w:style w:type="paragraph" w:customStyle="1" w:styleId="ENoteTTIndentHeading">
    <w:name w:val="ENoteTTIndentHeading"/>
    <w:aliases w:val="enTTHi"/>
    <w:basedOn w:val="OPCParaBase"/>
    <w:rsid w:val="007D7A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7AF2"/>
    <w:pPr>
      <w:spacing w:before="60" w:line="240" w:lineRule="atLeast"/>
    </w:pPr>
    <w:rPr>
      <w:sz w:val="16"/>
    </w:rPr>
  </w:style>
  <w:style w:type="paragraph" w:customStyle="1" w:styleId="MadeunderText">
    <w:name w:val="MadeunderText"/>
    <w:basedOn w:val="OPCParaBase"/>
    <w:next w:val="CompiledMadeUnder"/>
    <w:rsid w:val="007D7AF2"/>
    <w:pPr>
      <w:spacing w:before="240"/>
    </w:pPr>
    <w:rPr>
      <w:sz w:val="24"/>
      <w:szCs w:val="24"/>
    </w:rPr>
  </w:style>
  <w:style w:type="paragraph" w:customStyle="1" w:styleId="ENotesHeading3">
    <w:name w:val="ENotesHeading 3"/>
    <w:aliases w:val="Enh3"/>
    <w:basedOn w:val="OPCParaBase"/>
    <w:next w:val="Normal"/>
    <w:rsid w:val="007D7AF2"/>
    <w:pPr>
      <w:keepNext/>
      <w:spacing w:before="120" w:line="240" w:lineRule="auto"/>
      <w:outlineLvl w:val="4"/>
    </w:pPr>
    <w:rPr>
      <w:b/>
      <w:szCs w:val="24"/>
    </w:rPr>
  </w:style>
  <w:style w:type="paragraph" w:customStyle="1" w:styleId="SubPartCASA">
    <w:name w:val="SubPart(CASA)"/>
    <w:aliases w:val="csp"/>
    <w:basedOn w:val="OPCParaBase"/>
    <w:next w:val="ActHead3"/>
    <w:rsid w:val="007D7AF2"/>
    <w:pPr>
      <w:keepNext/>
      <w:keepLines/>
      <w:spacing w:before="280"/>
      <w:outlineLvl w:val="1"/>
    </w:pPr>
    <w:rPr>
      <w:b/>
      <w:kern w:val="28"/>
      <w:sz w:val="32"/>
    </w:rPr>
  </w:style>
  <w:style w:type="character" w:customStyle="1" w:styleId="CharSubPartTextCASA">
    <w:name w:val="CharSubPartText(CASA)"/>
    <w:basedOn w:val="OPCCharBase"/>
    <w:uiPriority w:val="1"/>
    <w:rsid w:val="007D7AF2"/>
  </w:style>
  <w:style w:type="character" w:customStyle="1" w:styleId="CharSubPartNoCASA">
    <w:name w:val="CharSubPartNo(CASA)"/>
    <w:basedOn w:val="OPCCharBase"/>
    <w:uiPriority w:val="1"/>
    <w:rsid w:val="007D7AF2"/>
  </w:style>
  <w:style w:type="paragraph" w:customStyle="1" w:styleId="ENoteTTIndentHeadingSub">
    <w:name w:val="ENoteTTIndentHeadingSub"/>
    <w:aliases w:val="enTTHis"/>
    <w:basedOn w:val="OPCParaBase"/>
    <w:rsid w:val="007D7AF2"/>
    <w:pPr>
      <w:keepNext/>
      <w:spacing w:before="60" w:line="240" w:lineRule="atLeast"/>
      <w:ind w:left="340"/>
    </w:pPr>
    <w:rPr>
      <w:b/>
      <w:sz w:val="16"/>
    </w:rPr>
  </w:style>
  <w:style w:type="paragraph" w:customStyle="1" w:styleId="ENoteTTiSub">
    <w:name w:val="ENoteTTiSub"/>
    <w:aliases w:val="enttis"/>
    <w:basedOn w:val="OPCParaBase"/>
    <w:rsid w:val="007D7AF2"/>
    <w:pPr>
      <w:keepNext/>
      <w:spacing w:before="60" w:line="240" w:lineRule="atLeast"/>
      <w:ind w:left="340"/>
    </w:pPr>
    <w:rPr>
      <w:sz w:val="16"/>
    </w:rPr>
  </w:style>
  <w:style w:type="paragraph" w:customStyle="1" w:styleId="SubDivisionMigration">
    <w:name w:val="SubDivisionMigration"/>
    <w:aliases w:val="sdm"/>
    <w:basedOn w:val="OPCParaBase"/>
    <w:rsid w:val="007D7A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7AF2"/>
    <w:pPr>
      <w:keepNext/>
      <w:keepLines/>
      <w:spacing w:before="240" w:line="240" w:lineRule="auto"/>
      <w:ind w:left="1134" w:hanging="1134"/>
    </w:pPr>
    <w:rPr>
      <w:b/>
      <w:sz w:val="28"/>
    </w:rPr>
  </w:style>
  <w:style w:type="paragraph" w:customStyle="1" w:styleId="FreeForm">
    <w:name w:val="FreeForm"/>
    <w:rsid w:val="007D7AF2"/>
    <w:rPr>
      <w:rFonts w:ascii="Arial" w:hAnsi="Arial"/>
      <w:sz w:val="22"/>
    </w:rPr>
  </w:style>
  <w:style w:type="paragraph" w:customStyle="1" w:styleId="SOText">
    <w:name w:val="SO Text"/>
    <w:aliases w:val="sot"/>
    <w:link w:val="SOTextChar"/>
    <w:rsid w:val="007D7A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D7AF2"/>
    <w:rPr>
      <w:sz w:val="22"/>
    </w:rPr>
  </w:style>
  <w:style w:type="paragraph" w:customStyle="1" w:styleId="SOTextNote">
    <w:name w:val="SO TextNote"/>
    <w:aliases w:val="sont"/>
    <w:basedOn w:val="SOText"/>
    <w:qFormat/>
    <w:rsid w:val="007D7AF2"/>
    <w:pPr>
      <w:spacing w:before="122" w:line="198" w:lineRule="exact"/>
      <w:ind w:left="1843" w:hanging="709"/>
    </w:pPr>
    <w:rPr>
      <w:sz w:val="18"/>
    </w:rPr>
  </w:style>
  <w:style w:type="paragraph" w:customStyle="1" w:styleId="SOPara">
    <w:name w:val="SO Para"/>
    <w:aliases w:val="soa"/>
    <w:basedOn w:val="SOText"/>
    <w:link w:val="SOParaChar"/>
    <w:qFormat/>
    <w:rsid w:val="007D7AF2"/>
    <w:pPr>
      <w:tabs>
        <w:tab w:val="right" w:pos="1786"/>
      </w:tabs>
      <w:spacing w:before="40"/>
      <w:ind w:left="2070" w:hanging="936"/>
    </w:pPr>
  </w:style>
  <w:style w:type="character" w:customStyle="1" w:styleId="SOParaChar">
    <w:name w:val="SO Para Char"/>
    <w:aliases w:val="soa Char"/>
    <w:basedOn w:val="DefaultParagraphFont"/>
    <w:link w:val="SOPara"/>
    <w:rsid w:val="007D7AF2"/>
    <w:rPr>
      <w:sz w:val="22"/>
    </w:rPr>
  </w:style>
  <w:style w:type="paragraph" w:customStyle="1" w:styleId="FileName">
    <w:name w:val="FileName"/>
    <w:basedOn w:val="Normal"/>
    <w:rsid w:val="007D7AF2"/>
  </w:style>
  <w:style w:type="paragraph" w:customStyle="1" w:styleId="TableHeading">
    <w:name w:val="TableHeading"/>
    <w:aliases w:val="th"/>
    <w:basedOn w:val="OPCParaBase"/>
    <w:next w:val="Tabletext"/>
    <w:rsid w:val="007D7AF2"/>
    <w:pPr>
      <w:keepNext/>
      <w:spacing w:before="60" w:line="240" w:lineRule="atLeast"/>
    </w:pPr>
    <w:rPr>
      <w:b/>
      <w:sz w:val="20"/>
    </w:rPr>
  </w:style>
  <w:style w:type="paragraph" w:customStyle="1" w:styleId="SOHeadBold">
    <w:name w:val="SO HeadBold"/>
    <w:aliases w:val="sohb"/>
    <w:basedOn w:val="SOText"/>
    <w:next w:val="SOText"/>
    <w:link w:val="SOHeadBoldChar"/>
    <w:qFormat/>
    <w:rsid w:val="007D7AF2"/>
    <w:rPr>
      <w:b/>
    </w:rPr>
  </w:style>
  <w:style w:type="character" w:customStyle="1" w:styleId="SOHeadBoldChar">
    <w:name w:val="SO HeadBold Char"/>
    <w:aliases w:val="sohb Char"/>
    <w:basedOn w:val="DefaultParagraphFont"/>
    <w:link w:val="SOHeadBold"/>
    <w:rsid w:val="007D7AF2"/>
    <w:rPr>
      <w:b/>
      <w:sz w:val="22"/>
    </w:rPr>
  </w:style>
  <w:style w:type="paragraph" w:customStyle="1" w:styleId="SOHeadItalic">
    <w:name w:val="SO HeadItalic"/>
    <w:aliases w:val="sohi"/>
    <w:basedOn w:val="SOText"/>
    <w:next w:val="SOText"/>
    <w:link w:val="SOHeadItalicChar"/>
    <w:qFormat/>
    <w:rsid w:val="007D7AF2"/>
    <w:rPr>
      <w:i/>
    </w:rPr>
  </w:style>
  <w:style w:type="character" w:customStyle="1" w:styleId="SOHeadItalicChar">
    <w:name w:val="SO HeadItalic Char"/>
    <w:aliases w:val="sohi Char"/>
    <w:basedOn w:val="DefaultParagraphFont"/>
    <w:link w:val="SOHeadItalic"/>
    <w:rsid w:val="007D7AF2"/>
    <w:rPr>
      <w:i/>
      <w:sz w:val="22"/>
    </w:rPr>
  </w:style>
  <w:style w:type="paragraph" w:customStyle="1" w:styleId="SOBullet">
    <w:name w:val="SO Bullet"/>
    <w:aliases w:val="sotb"/>
    <w:basedOn w:val="SOText"/>
    <w:link w:val="SOBulletChar"/>
    <w:qFormat/>
    <w:rsid w:val="007D7AF2"/>
    <w:pPr>
      <w:ind w:left="1559" w:hanging="425"/>
    </w:pPr>
  </w:style>
  <w:style w:type="character" w:customStyle="1" w:styleId="SOBulletChar">
    <w:name w:val="SO Bullet Char"/>
    <w:aliases w:val="sotb Char"/>
    <w:basedOn w:val="DefaultParagraphFont"/>
    <w:link w:val="SOBullet"/>
    <w:rsid w:val="007D7AF2"/>
    <w:rPr>
      <w:sz w:val="22"/>
    </w:rPr>
  </w:style>
  <w:style w:type="paragraph" w:customStyle="1" w:styleId="SOBulletNote">
    <w:name w:val="SO BulletNote"/>
    <w:aliases w:val="sonb"/>
    <w:basedOn w:val="SOTextNote"/>
    <w:link w:val="SOBulletNoteChar"/>
    <w:qFormat/>
    <w:rsid w:val="007D7AF2"/>
    <w:pPr>
      <w:tabs>
        <w:tab w:val="left" w:pos="1560"/>
      </w:tabs>
      <w:ind w:left="2268" w:hanging="1134"/>
    </w:pPr>
  </w:style>
  <w:style w:type="character" w:customStyle="1" w:styleId="SOBulletNoteChar">
    <w:name w:val="SO BulletNote Char"/>
    <w:aliases w:val="sonb Char"/>
    <w:basedOn w:val="DefaultParagraphFont"/>
    <w:link w:val="SOBulletNote"/>
    <w:rsid w:val="007D7AF2"/>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character" w:customStyle="1" w:styleId="ActHead5Char">
    <w:name w:val="ActHead 5 Char"/>
    <w:aliases w:val="s Char"/>
    <w:link w:val="ActHead5"/>
    <w:rsid w:val="00620DA3"/>
    <w:rPr>
      <w:rFonts w:eastAsia="Times New Roman" w:cs="Times New Roman"/>
      <w:b/>
      <w:kern w:val="28"/>
      <w:sz w:val="24"/>
      <w:lang w:eastAsia="en-AU"/>
    </w:rPr>
  </w:style>
  <w:style w:type="paragraph" w:styleId="ListParagraph">
    <w:name w:val="List Paragraph"/>
    <w:aliases w:val="Murali 3,List Paragraph1,List Paragraph11,Recommendation,First level bullet point,Bullet point,Body Text1,Body text,standard lewis,NAST Quote,Bullets,CV text,Dot pt,F5 List Paragraph,FooterText,L,List Paragraph111,List Paragraph2,列,リスト段落"/>
    <w:basedOn w:val="Normal"/>
    <w:link w:val="ListParagraphChar"/>
    <w:uiPriority w:val="34"/>
    <w:qFormat/>
    <w:rsid w:val="00620DA3"/>
    <w:pPr>
      <w:ind w:left="720"/>
      <w:contextualSpacing/>
    </w:pPr>
  </w:style>
  <w:style w:type="character" w:customStyle="1" w:styleId="ListParagraphChar">
    <w:name w:val="List Paragraph Char"/>
    <w:aliases w:val="Murali 3 Char,List Paragraph1 Char,List Paragraph11 Char,Recommendation Char,First level bullet point Char,Bullet point Char,Body Text1 Char,Body text Char,standard lewis Char,NAST Quote Char,Bullets Char,CV text Char,Dot pt Char"/>
    <w:link w:val="ListParagraph"/>
    <w:uiPriority w:val="34"/>
    <w:qFormat/>
    <w:locked/>
    <w:rsid w:val="0066080E"/>
    <w:rPr>
      <w:sz w:val="22"/>
    </w:rPr>
  </w:style>
  <w:style w:type="paragraph" w:customStyle="1" w:styleId="definition0">
    <w:name w:val="definition"/>
    <w:basedOn w:val="Normal"/>
    <w:rsid w:val="00241DFD"/>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241DFD"/>
    <w:pPr>
      <w:spacing w:before="100" w:beforeAutospacing="1" w:after="100" w:afterAutospacing="1" w:line="240" w:lineRule="auto"/>
    </w:pPr>
    <w:rPr>
      <w:rFonts w:eastAsia="Times New Roman" w:cs="Times New Roman"/>
      <w:sz w:val="24"/>
      <w:szCs w:val="24"/>
      <w:lang w:eastAsia="en-AU"/>
    </w:rPr>
  </w:style>
  <w:style w:type="paragraph" w:customStyle="1" w:styleId="ActHead10">
    <w:name w:val="ActHead 10"/>
    <w:aliases w:val="sp"/>
    <w:basedOn w:val="OPCParaBase"/>
    <w:next w:val="ActHead3"/>
    <w:rsid w:val="007D7AF2"/>
    <w:pPr>
      <w:keepNext/>
      <w:spacing w:before="280" w:line="240" w:lineRule="auto"/>
      <w:outlineLvl w:val="1"/>
    </w:pPr>
    <w:rPr>
      <w:b/>
      <w:sz w:val="32"/>
      <w:szCs w:val="30"/>
    </w:rPr>
  </w:style>
  <w:style w:type="paragraph" w:customStyle="1" w:styleId="EnStatement">
    <w:name w:val="EnStatement"/>
    <w:basedOn w:val="Normal"/>
    <w:rsid w:val="007D7AF2"/>
    <w:pPr>
      <w:numPr>
        <w:numId w:val="37"/>
      </w:numPr>
    </w:pPr>
    <w:rPr>
      <w:rFonts w:eastAsia="Times New Roman" w:cs="Times New Roman"/>
      <w:lang w:eastAsia="en-AU"/>
    </w:rPr>
  </w:style>
  <w:style w:type="paragraph" w:customStyle="1" w:styleId="EnStatementHeading">
    <w:name w:val="EnStatementHeading"/>
    <w:basedOn w:val="Normal"/>
    <w:rsid w:val="007D7AF2"/>
    <w:rPr>
      <w:rFonts w:eastAsia="Times New Roman" w:cs="Times New Roman"/>
      <w:b/>
      <w:lang w:eastAsia="en-AU"/>
    </w:rPr>
  </w:style>
  <w:style w:type="paragraph" w:customStyle="1" w:styleId="Transitional">
    <w:name w:val="Transitional"/>
    <w:aliases w:val="tr"/>
    <w:basedOn w:val="Normal"/>
    <w:next w:val="Normal"/>
    <w:rsid w:val="007D7AF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itemhead0">
    <w:name w:val="itemhead"/>
    <w:basedOn w:val="Normal"/>
    <w:rsid w:val="00271389"/>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657">
      <w:bodyDiv w:val="1"/>
      <w:marLeft w:val="0"/>
      <w:marRight w:val="0"/>
      <w:marTop w:val="0"/>
      <w:marBottom w:val="0"/>
      <w:divBdr>
        <w:top w:val="none" w:sz="0" w:space="0" w:color="auto"/>
        <w:left w:val="none" w:sz="0" w:space="0" w:color="auto"/>
        <w:bottom w:val="none" w:sz="0" w:space="0" w:color="auto"/>
        <w:right w:val="none" w:sz="0" w:space="0" w:color="auto"/>
      </w:divBdr>
    </w:div>
    <w:div w:id="145054383">
      <w:bodyDiv w:val="1"/>
      <w:marLeft w:val="0"/>
      <w:marRight w:val="0"/>
      <w:marTop w:val="0"/>
      <w:marBottom w:val="0"/>
      <w:divBdr>
        <w:top w:val="none" w:sz="0" w:space="0" w:color="auto"/>
        <w:left w:val="none" w:sz="0" w:space="0" w:color="auto"/>
        <w:bottom w:val="none" w:sz="0" w:space="0" w:color="auto"/>
        <w:right w:val="none" w:sz="0" w:space="0" w:color="auto"/>
      </w:divBdr>
    </w:div>
    <w:div w:id="233660555">
      <w:bodyDiv w:val="1"/>
      <w:marLeft w:val="0"/>
      <w:marRight w:val="0"/>
      <w:marTop w:val="0"/>
      <w:marBottom w:val="0"/>
      <w:divBdr>
        <w:top w:val="none" w:sz="0" w:space="0" w:color="auto"/>
        <w:left w:val="none" w:sz="0" w:space="0" w:color="auto"/>
        <w:bottom w:val="none" w:sz="0" w:space="0" w:color="auto"/>
        <w:right w:val="none" w:sz="0" w:space="0" w:color="auto"/>
      </w:divBdr>
    </w:div>
    <w:div w:id="663779369">
      <w:bodyDiv w:val="1"/>
      <w:marLeft w:val="0"/>
      <w:marRight w:val="0"/>
      <w:marTop w:val="0"/>
      <w:marBottom w:val="0"/>
      <w:divBdr>
        <w:top w:val="none" w:sz="0" w:space="0" w:color="auto"/>
        <w:left w:val="none" w:sz="0" w:space="0" w:color="auto"/>
        <w:bottom w:val="none" w:sz="0" w:space="0" w:color="auto"/>
        <w:right w:val="none" w:sz="0" w:space="0" w:color="auto"/>
      </w:divBdr>
      <w:divsChild>
        <w:div w:id="100733964">
          <w:marLeft w:val="0"/>
          <w:marRight w:val="0"/>
          <w:marTop w:val="0"/>
          <w:marBottom w:val="0"/>
          <w:divBdr>
            <w:top w:val="none" w:sz="0" w:space="0" w:color="auto"/>
            <w:left w:val="none" w:sz="0" w:space="0" w:color="auto"/>
            <w:bottom w:val="none" w:sz="0" w:space="0" w:color="auto"/>
            <w:right w:val="none" w:sz="0" w:space="0" w:color="auto"/>
          </w:divBdr>
          <w:divsChild>
            <w:div w:id="1814324561">
              <w:marLeft w:val="0"/>
              <w:marRight w:val="0"/>
              <w:marTop w:val="0"/>
              <w:marBottom w:val="0"/>
              <w:divBdr>
                <w:top w:val="none" w:sz="0" w:space="0" w:color="auto"/>
                <w:left w:val="none" w:sz="0" w:space="0" w:color="auto"/>
                <w:bottom w:val="none" w:sz="0" w:space="0" w:color="auto"/>
                <w:right w:val="none" w:sz="0" w:space="0" w:color="auto"/>
              </w:divBdr>
              <w:divsChild>
                <w:div w:id="193733831">
                  <w:marLeft w:val="0"/>
                  <w:marRight w:val="0"/>
                  <w:marTop w:val="0"/>
                  <w:marBottom w:val="0"/>
                  <w:divBdr>
                    <w:top w:val="none" w:sz="0" w:space="0" w:color="auto"/>
                    <w:left w:val="none" w:sz="0" w:space="0" w:color="auto"/>
                    <w:bottom w:val="none" w:sz="0" w:space="0" w:color="auto"/>
                    <w:right w:val="none" w:sz="0" w:space="0" w:color="auto"/>
                  </w:divBdr>
                  <w:divsChild>
                    <w:div w:id="1609195600">
                      <w:marLeft w:val="0"/>
                      <w:marRight w:val="0"/>
                      <w:marTop w:val="0"/>
                      <w:marBottom w:val="0"/>
                      <w:divBdr>
                        <w:top w:val="none" w:sz="0" w:space="0" w:color="auto"/>
                        <w:left w:val="none" w:sz="0" w:space="0" w:color="auto"/>
                        <w:bottom w:val="none" w:sz="0" w:space="0" w:color="auto"/>
                        <w:right w:val="none" w:sz="0" w:space="0" w:color="auto"/>
                      </w:divBdr>
                      <w:divsChild>
                        <w:div w:id="1458647793">
                          <w:marLeft w:val="0"/>
                          <w:marRight w:val="0"/>
                          <w:marTop w:val="0"/>
                          <w:marBottom w:val="0"/>
                          <w:divBdr>
                            <w:top w:val="none" w:sz="0" w:space="0" w:color="auto"/>
                            <w:left w:val="none" w:sz="0" w:space="0" w:color="auto"/>
                            <w:bottom w:val="none" w:sz="0" w:space="0" w:color="auto"/>
                            <w:right w:val="none" w:sz="0" w:space="0" w:color="auto"/>
                          </w:divBdr>
                          <w:divsChild>
                            <w:div w:id="1386877679">
                              <w:marLeft w:val="0"/>
                              <w:marRight w:val="0"/>
                              <w:marTop w:val="0"/>
                              <w:marBottom w:val="0"/>
                              <w:divBdr>
                                <w:top w:val="none" w:sz="0" w:space="0" w:color="auto"/>
                                <w:left w:val="none" w:sz="0" w:space="0" w:color="auto"/>
                                <w:bottom w:val="none" w:sz="0" w:space="0" w:color="auto"/>
                                <w:right w:val="none" w:sz="0" w:space="0" w:color="auto"/>
                              </w:divBdr>
                              <w:divsChild>
                                <w:div w:id="144511616">
                                  <w:marLeft w:val="0"/>
                                  <w:marRight w:val="0"/>
                                  <w:marTop w:val="0"/>
                                  <w:marBottom w:val="0"/>
                                  <w:divBdr>
                                    <w:top w:val="none" w:sz="0" w:space="0" w:color="auto"/>
                                    <w:left w:val="none" w:sz="0" w:space="0" w:color="auto"/>
                                    <w:bottom w:val="none" w:sz="0" w:space="0" w:color="auto"/>
                                    <w:right w:val="none" w:sz="0" w:space="0" w:color="auto"/>
                                  </w:divBdr>
                                  <w:divsChild>
                                    <w:div w:id="650717958">
                                      <w:marLeft w:val="0"/>
                                      <w:marRight w:val="0"/>
                                      <w:marTop w:val="0"/>
                                      <w:marBottom w:val="0"/>
                                      <w:divBdr>
                                        <w:top w:val="none" w:sz="0" w:space="0" w:color="auto"/>
                                        <w:left w:val="none" w:sz="0" w:space="0" w:color="auto"/>
                                        <w:bottom w:val="none" w:sz="0" w:space="0" w:color="auto"/>
                                        <w:right w:val="none" w:sz="0" w:space="0" w:color="auto"/>
                                      </w:divBdr>
                                      <w:divsChild>
                                        <w:div w:id="775715673">
                                          <w:marLeft w:val="0"/>
                                          <w:marRight w:val="0"/>
                                          <w:marTop w:val="0"/>
                                          <w:marBottom w:val="0"/>
                                          <w:divBdr>
                                            <w:top w:val="none" w:sz="0" w:space="0" w:color="auto"/>
                                            <w:left w:val="none" w:sz="0" w:space="0" w:color="auto"/>
                                            <w:bottom w:val="none" w:sz="0" w:space="0" w:color="auto"/>
                                            <w:right w:val="none" w:sz="0" w:space="0" w:color="auto"/>
                                          </w:divBdr>
                                          <w:divsChild>
                                            <w:div w:id="1873617386">
                                              <w:marLeft w:val="0"/>
                                              <w:marRight w:val="0"/>
                                              <w:marTop w:val="0"/>
                                              <w:marBottom w:val="0"/>
                                              <w:divBdr>
                                                <w:top w:val="none" w:sz="0" w:space="0" w:color="auto"/>
                                                <w:left w:val="none" w:sz="0" w:space="0" w:color="auto"/>
                                                <w:bottom w:val="none" w:sz="0" w:space="0" w:color="auto"/>
                                                <w:right w:val="none" w:sz="0" w:space="0" w:color="auto"/>
                                              </w:divBdr>
                                              <w:divsChild>
                                                <w:div w:id="1547451079">
                                                  <w:marLeft w:val="0"/>
                                                  <w:marRight w:val="0"/>
                                                  <w:marTop w:val="0"/>
                                                  <w:marBottom w:val="0"/>
                                                  <w:divBdr>
                                                    <w:top w:val="none" w:sz="0" w:space="0" w:color="auto"/>
                                                    <w:left w:val="none" w:sz="0" w:space="0" w:color="auto"/>
                                                    <w:bottom w:val="none" w:sz="0" w:space="0" w:color="auto"/>
                                                    <w:right w:val="none" w:sz="0" w:space="0" w:color="auto"/>
                                                  </w:divBdr>
                                                  <w:divsChild>
                                                    <w:div w:id="1983582138">
                                                      <w:marLeft w:val="0"/>
                                                      <w:marRight w:val="0"/>
                                                      <w:marTop w:val="0"/>
                                                      <w:marBottom w:val="0"/>
                                                      <w:divBdr>
                                                        <w:top w:val="none" w:sz="0" w:space="0" w:color="auto"/>
                                                        <w:left w:val="none" w:sz="0" w:space="0" w:color="auto"/>
                                                        <w:bottom w:val="none" w:sz="0" w:space="0" w:color="auto"/>
                                                        <w:right w:val="none" w:sz="0" w:space="0" w:color="auto"/>
                                                      </w:divBdr>
                                                      <w:divsChild>
                                                        <w:div w:id="15068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748158">
      <w:bodyDiv w:val="1"/>
      <w:marLeft w:val="0"/>
      <w:marRight w:val="0"/>
      <w:marTop w:val="0"/>
      <w:marBottom w:val="0"/>
      <w:divBdr>
        <w:top w:val="none" w:sz="0" w:space="0" w:color="auto"/>
        <w:left w:val="none" w:sz="0" w:space="0" w:color="auto"/>
        <w:bottom w:val="none" w:sz="0" w:space="0" w:color="auto"/>
        <w:right w:val="none" w:sz="0" w:space="0" w:color="auto"/>
      </w:divBdr>
      <w:divsChild>
        <w:div w:id="1027752672">
          <w:marLeft w:val="0"/>
          <w:marRight w:val="0"/>
          <w:marTop w:val="0"/>
          <w:marBottom w:val="0"/>
          <w:divBdr>
            <w:top w:val="none" w:sz="0" w:space="0" w:color="auto"/>
            <w:left w:val="none" w:sz="0" w:space="0" w:color="auto"/>
            <w:bottom w:val="none" w:sz="0" w:space="0" w:color="auto"/>
            <w:right w:val="none" w:sz="0" w:space="0" w:color="auto"/>
          </w:divBdr>
          <w:divsChild>
            <w:div w:id="688337458">
              <w:marLeft w:val="0"/>
              <w:marRight w:val="0"/>
              <w:marTop w:val="0"/>
              <w:marBottom w:val="0"/>
              <w:divBdr>
                <w:top w:val="none" w:sz="0" w:space="0" w:color="auto"/>
                <w:left w:val="none" w:sz="0" w:space="0" w:color="auto"/>
                <w:bottom w:val="none" w:sz="0" w:space="0" w:color="auto"/>
                <w:right w:val="none" w:sz="0" w:space="0" w:color="auto"/>
              </w:divBdr>
              <w:divsChild>
                <w:div w:id="1381901929">
                  <w:marLeft w:val="0"/>
                  <w:marRight w:val="0"/>
                  <w:marTop w:val="0"/>
                  <w:marBottom w:val="0"/>
                  <w:divBdr>
                    <w:top w:val="none" w:sz="0" w:space="0" w:color="auto"/>
                    <w:left w:val="none" w:sz="0" w:space="0" w:color="auto"/>
                    <w:bottom w:val="none" w:sz="0" w:space="0" w:color="auto"/>
                    <w:right w:val="none" w:sz="0" w:space="0" w:color="auto"/>
                  </w:divBdr>
                  <w:divsChild>
                    <w:div w:id="914893896">
                      <w:marLeft w:val="0"/>
                      <w:marRight w:val="0"/>
                      <w:marTop w:val="0"/>
                      <w:marBottom w:val="0"/>
                      <w:divBdr>
                        <w:top w:val="none" w:sz="0" w:space="0" w:color="auto"/>
                        <w:left w:val="none" w:sz="0" w:space="0" w:color="auto"/>
                        <w:bottom w:val="none" w:sz="0" w:space="0" w:color="auto"/>
                        <w:right w:val="none" w:sz="0" w:space="0" w:color="auto"/>
                      </w:divBdr>
                      <w:divsChild>
                        <w:div w:id="25103412">
                          <w:marLeft w:val="0"/>
                          <w:marRight w:val="0"/>
                          <w:marTop w:val="0"/>
                          <w:marBottom w:val="0"/>
                          <w:divBdr>
                            <w:top w:val="none" w:sz="0" w:space="0" w:color="auto"/>
                            <w:left w:val="none" w:sz="0" w:space="0" w:color="auto"/>
                            <w:bottom w:val="none" w:sz="0" w:space="0" w:color="auto"/>
                            <w:right w:val="none" w:sz="0" w:space="0" w:color="auto"/>
                          </w:divBdr>
                          <w:divsChild>
                            <w:div w:id="1635984820">
                              <w:marLeft w:val="0"/>
                              <w:marRight w:val="0"/>
                              <w:marTop w:val="0"/>
                              <w:marBottom w:val="0"/>
                              <w:divBdr>
                                <w:top w:val="none" w:sz="0" w:space="0" w:color="auto"/>
                                <w:left w:val="none" w:sz="0" w:space="0" w:color="auto"/>
                                <w:bottom w:val="none" w:sz="0" w:space="0" w:color="auto"/>
                                <w:right w:val="none" w:sz="0" w:space="0" w:color="auto"/>
                              </w:divBdr>
                              <w:divsChild>
                                <w:div w:id="978144714">
                                  <w:marLeft w:val="0"/>
                                  <w:marRight w:val="0"/>
                                  <w:marTop w:val="0"/>
                                  <w:marBottom w:val="0"/>
                                  <w:divBdr>
                                    <w:top w:val="none" w:sz="0" w:space="0" w:color="auto"/>
                                    <w:left w:val="none" w:sz="0" w:space="0" w:color="auto"/>
                                    <w:bottom w:val="none" w:sz="0" w:space="0" w:color="auto"/>
                                    <w:right w:val="none" w:sz="0" w:space="0" w:color="auto"/>
                                  </w:divBdr>
                                  <w:divsChild>
                                    <w:div w:id="1114667698">
                                      <w:marLeft w:val="0"/>
                                      <w:marRight w:val="0"/>
                                      <w:marTop w:val="0"/>
                                      <w:marBottom w:val="0"/>
                                      <w:divBdr>
                                        <w:top w:val="none" w:sz="0" w:space="0" w:color="auto"/>
                                        <w:left w:val="none" w:sz="0" w:space="0" w:color="auto"/>
                                        <w:bottom w:val="none" w:sz="0" w:space="0" w:color="auto"/>
                                        <w:right w:val="none" w:sz="0" w:space="0" w:color="auto"/>
                                      </w:divBdr>
                                      <w:divsChild>
                                        <w:div w:id="1666778968">
                                          <w:marLeft w:val="0"/>
                                          <w:marRight w:val="0"/>
                                          <w:marTop w:val="0"/>
                                          <w:marBottom w:val="0"/>
                                          <w:divBdr>
                                            <w:top w:val="none" w:sz="0" w:space="0" w:color="auto"/>
                                            <w:left w:val="none" w:sz="0" w:space="0" w:color="auto"/>
                                            <w:bottom w:val="none" w:sz="0" w:space="0" w:color="auto"/>
                                            <w:right w:val="none" w:sz="0" w:space="0" w:color="auto"/>
                                          </w:divBdr>
                                          <w:divsChild>
                                            <w:div w:id="909268016">
                                              <w:marLeft w:val="0"/>
                                              <w:marRight w:val="0"/>
                                              <w:marTop w:val="0"/>
                                              <w:marBottom w:val="0"/>
                                              <w:divBdr>
                                                <w:top w:val="none" w:sz="0" w:space="0" w:color="auto"/>
                                                <w:left w:val="none" w:sz="0" w:space="0" w:color="auto"/>
                                                <w:bottom w:val="none" w:sz="0" w:space="0" w:color="auto"/>
                                                <w:right w:val="none" w:sz="0" w:space="0" w:color="auto"/>
                                              </w:divBdr>
                                              <w:divsChild>
                                                <w:div w:id="1738937533">
                                                  <w:marLeft w:val="0"/>
                                                  <w:marRight w:val="0"/>
                                                  <w:marTop w:val="0"/>
                                                  <w:marBottom w:val="0"/>
                                                  <w:divBdr>
                                                    <w:top w:val="none" w:sz="0" w:space="0" w:color="auto"/>
                                                    <w:left w:val="none" w:sz="0" w:space="0" w:color="auto"/>
                                                    <w:bottom w:val="none" w:sz="0" w:space="0" w:color="auto"/>
                                                    <w:right w:val="none" w:sz="0" w:space="0" w:color="auto"/>
                                                  </w:divBdr>
                                                  <w:divsChild>
                                                    <w:div w:id="328607135">
                                                      <w:marLeft w:val="0"/>
                                                      <w:marRight w:val="0"/>
                                                      <w:marTop w:val="0"/>
                                                      <w:marBottom w:val="0"/>
                                                      <w:divBdr>
                                                        <w:top w:val="none" w:sz="0" w:space="0" w:color="auto"/>
                                                        <w:left w:val="none" w:sz="0" w:space="0" w:color="auto"/>
                                                        <w:bottom w:val="none" w:sz="0" w:space="0" w:color="auto"/>
                                                        <w:right w:val="none" w:sz="0" w:space="0" w:color="auto"/>
                                                      </w:divBdr>
                                                      <w:divsChild>
                                                        <w:div w:id="41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624428">
      <w:bodyDiv w:val="1"/>
      <w:marLeft w:val="0"/>
      <w:marRight w:val="0"/>
      <w:marTop w:val="0"/>
      <w:marBottom w:val="0"/>
      <w:divBdr>
        <w:top w:val="none" w:sz="0" w:space="0" w:color="auto"/>
        <w:left w:val="none" w:sz="0" w:space="0" w:color="auto"/>
        <w:bottom w:val="none" w:sz="0" w:space="0" w:color="auto"/>
        <w:right w:val="none" w:sz="0" w:space="0" w:color="auto"/>
      </w:divBdr>
    </w:div>
    <w:div w:id="1891258398">
      <w:bodyDiv w:val="1"/>
      <w:marLeft w:val="0"/>
      <w:marRight w:val="0"/>
      <w:marTop w:val="0"/>
      <w:marBottom w:val="0"/>
      <w:divBdr>
        <w:top w:val="none" w:sz="0" w:space="0" w:color="auto"/>
        <w:left w:val="none" w:sz="0" w:space="0" w:color="auto"/>
        <w:bottom w:val="none" w:sz="0" w:space="0" w:color="auto"/>
        <w:right w:val="none" w:sz="0" w:space="0" w:color="auto"/>
      </w:divBdr>
    </w:div>
    <w:div w:id="1949310879">
      <w:bodyDiv w:val="1"/>
      <w:marLeft w:val="0"/>
      <w:marRight w:val="0"/>
      <w:marTop w:val="0"/>
      <w:marBottom w:val="0"/>
      <w:divBdr>
        <w:top w:val="none" w:sz="0" w:space="0" w:color="auto"/>
        <w:left w:val="none" w:sz="0" w:space="0" w:color="auto"/>
        <w:bottom w:val="none" w:sz="0" w:space="0" w:color="auto"/>
        <w:right w:val="none" w:sz="0" w:space="0" w:color="auto"/>
      </w:divBdr>
      <w:divsChild>
        <w:div w:id="1540045941">
          <w:marLeft w:val="0"/>
          <w:marRight w:val="0"/>
          <w:marTop w:val="0"/>
          <w:marBottom w:val="0"/>
          <w:divBdr>
            <w:top w:val="none" w:sz="0" w:space="0" w:color="auto"/>
            <w:left w:val="none" w:sz="0" w:space="0" w:color="auto"/>
            <w:bottom w:val="none" w:sz="0" w:space="0" w:color="auto"/>
            <w:right w:val="none" w:sz="0" w:space="0" w:color="auto"/>
          </w:divBdr>
          <w:divsChild>
            <w:div w:id="738819737">
              <w:marLeft w:val="0"/>
              <w:marRight w:val="0"/>
              <w:marTop w:val="0"/>
              <w:marBottom w:val="0"/>
              <w:divBdr>
                <w:top w:val="none" w:sz="0" w:space="0" w:color="auto"/>
                <w:left w:val="none" w:sz="0" w:space="0" w:color="auto"/>
                <w:bottom w:val="none" w:sz="0" w:space="0" w:color="auto"/>
                <w:right w:val="none" w:sz="0" w:space="0" w:color="auto"/>
              </w:divBdr>
              <w:divsChild>
                <w:div w:id="1485467016">
                  <w:marLeft w:val="0"/>
                  <w:marRight w:val="0"/>
                  <w:marTop w:val="0"/>
                  <w:marBottom w:val="0"/>
                  <w:divBdr>
                    <w:top w:val="none" w:sz="0" w:space="0" w:color="auto"/>
                    <w:left w:val="none" w:sz="0" w:space="0" w:color="auto"/>
                    <w:bottom w:val="none" w:sz="0" w:space="0" w:color="auto"/>
                    <w:right w:val="none" w:sz="0" w:space="0" w:color="auto"/>
                  </w:divBdr>
                  <w:divsChild>
                    <w:div w:id="2050914845">
                      <w:marLeft w:val="0"/>
                      <w:marRight w:val="0"/>
                      <w:marTop w:val="0"/>
                      <w:marBottom w:val="0"/>
                      <w:divBdr>
                        <w:top w:val="none" w:sz="0" w:space="0" w:color="auto"/>
                        <w:left w:val="none" w:sz="0" w:space="0" w:color="auto"/>
                        <w:bottom w:val="none" w:sz="0" w:space="0" w:color="auto"/>
                        <w:right w:val="none" w:sz="0" w:space="0" w:color="auto"/>
                      </w:divBdr>
                      <w:divsChild>
                        <w:div w:id="813067381">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480200284">
                                  <w:marLeft w:val="0"/>
                                  <w:marRight w:val="0"/>
                                  <w:marTop w:val="0"/>
                                  <w:marBottom w:val="0"/>
                                  <w:divBdr>
                                    <w:top w:val="none" w:sz="0" w:space="0" w:color="auto"/>
                                    <w:left w:val="none" w:sz="0" w:space="0" w:color="auto"/>
                                    <w:bottom w:val="none" w:sz="0" w:space="0" w:color="auto"/>
                                    <w:right w:val="none" w:sz="0" w:space="0" w:color="auto"/>
                                  </w:divBdr>
                                  <w:divsChild>
                                    <w:div w:id="987638027">
                                      <w:marLeft w:val="0"/>
                                      <w:marRight w:val="0"/>
                                      <w:marTop w:val="0"/>
                                      <w:marBottom w:val="0"/>
                                      <w:divBdr>
                                        <w:top w:val="none" w:sz="0" w:space="0" w:color="auto"/>
                                        <w:left w:val="none" w:sz="0" w:space="0" w:color="auto"/>
                                        <w:bottom w:val="none" w:sz="0" w:space="0" w:color="auto"/>
                                        <w:right w:val="none" w:sz="0" w:space="0" w:color="auto"/>
                                      </w:divBdr>
                                      <w:divsChild>
                                        <w:div w:id="536042110">
                                          <w:marLeft w:val="0"/>
                                          <w:marRight w:val="0"/>
                                          <w:marTop w:val="0"/>
                                          <w:marBottom w:val="0"/>
                                          <w:divBdr>
                                            <w:top w:val="none" w:sz="0" w:space="0" w:color="auto"/>
                                            <w:left w:val="none" w:sz="0" w:space="0" w:color="auto"/>
                                            <w:bottom w:val="none" w:sz="0" w:space="0" w:color="auto"/>
                                            <w:right w:val="none" w:sz="0" w:space="0" w:color="auto"/>
                                          </w:divBdr>
                                          <w:divsChild>
                                            <w:div w:id="1600019023">
                                              <w:marLeft w:val="0"/>
                                              <w:marRight w:val="0"/>
                                              <w:marTop w:val="0"/>
                                              <w:marBottom w:val="0"/>
                                              <w:divBdr>
                                                <w:top w:val="none" w:sz="0" w:space="0" w:color="auto"/>
                                                <w:left w:val="none" w:sz="0" w:space="0" w:color="auto"/>
                                                <w:bottom w:val="none" w:sz="0" w:space="0" w:color="auto"/>
                                                <w:right w:val="none" w:sz="0" w:space="0" w:color="auto"/>
                                              </w:divBdr>
                                              <w:divsChild>
                                                <w:div w:id="1790539910">
                                                  <w:marLeft w:val="0"/>
                                                  <w:marRight w:val="0"/>
                                                  <w:marTop w:val="0"/>
                                                  <w:marBottom w:val="0"/>
                                                  <w:divBdr>
                                                    <w:top w:val="none" w:sz="0" w:space="0" w:color="auto"/>
                                                    <w:left w:val="none" w:sz="0" w:space="0" w:color="auto"/>
                                                    <w:bottom w:val="none" w:sz="0" w:space="0" w:color="auto"/>
                                                    <w:right w:val="none" w:sz="0" w:space="0" w:color="auto"/>
                                                  </w:divBdr>
                                                  <w:divsChild>
                                                    <w:div w:id="1063331231">
                                                      <w:marLeft w:val="0"/>
                                                      <w:marRight w:val="0"/>
                                                      <w:marTop w:val="0"/>
                                                      <w:marBottom w:val="0"/>
                                                      <w:divBdr>
                                                        <w:top w:val="none" w:sz="0" w:space="0" w:color="auto"/>
                                                        <w:left w:val="none" w:sz="0" w:space="0" w:color="auto"/>
                                                        <w:bottom w:val="none" w:sz="0" w:space="0" w:color="auto"/>
                                                        <w:right w:val="none" w:sz="0" w:space="0" w:color="auto"/>
                                                      </w:divBdr>
                                                      <w:divsChild>
                                                        <w:div w:id="17325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F03A-A5EF-44DC-9888-5142BEA8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2021</Words>
  <Characters>10736</Characters>
  <Application>Microsoft Office Word</Application>
  <DocSecurity>0</DocSecurity>
  <PresentationFormat/>
  <Lines>407</Lines>
  <Paragraphs>251</Paragraphs>
  <ScaleCrop>false</ScaleCrop>
  <HeadingPairs>
    <vt:vector size="2" baseType="variant">
      <vt:variant>
        <vt:lpstr>Title</vt:lpstr>
      </vt:variant>
      <vt:variant>
        <vt:i4>1</vt:i4>
      </vt:variant>
    </vt:vector>
  </HeadingPairs>
  <TitlesOfParts>
    <vt:vector size="1" baseType="lpstr">
      <vt:lpstr>Health Insurance (Section 3C Pathology Services – COVID-19) Determination 2020</vt:lpstr>
    </vt:vector>
  </TitlesOfParts>
  <Manager/>
  <Company/>
  <LinksUpToDate>false</LinksUpToDate>
  <CharactersWithSpaces>12539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Pathology Services – COVID-19) Determination 2020</dc:title>
  <dc:subject/>
  <dc:creator/>
  <cp:keywords/>
  <dc:description/>
  <cp:lastModifiedBy/>
  <cp:revision>1</cp:revision>
  <cp:lastPrinted>2020-03-05T23:44:00Z</cp:lastPrinted>
  <dcterms:created xsi:type="dcterms:W3CDTF">2023-01-17T01:02:00Z</dcterms:created>
  <dcterms:modified xsi:type="dcterms:W3CDTF">2023-01-17T01:02:00Z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UNOFFICIAL</vt:lpwstr>
  </property>
  <property fmtid="{D5CDD505-2E9C-101B-9397-08002B2CF9AE}" pid="4" name="DLM">
    <vt:lpwstr> </vt:lpwstr>
  </property>
  <property fmtid="{D5CDD505-2E9C-101B-9397-08002B2CF9AE}" pid="5" name="ShortT">
    <vt:lpwstr>Health Insurance (Section 3C Pathology Services – COVID-19) Determination 2020</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CompilationNumber">
    <vt:lpwstr>14</vt:lpwstr>
  </property>
  <property fmtid="{D5CDD505-2E9C-101B-9397-08002B2CF9AE}" pid="11" name="StartDate">
    <vt:lpwstr>1 January 2023</vt:lpwstr>
  </property>
  <property fmtid="{D5CDD505-2E9C-101B-9397-08002B2CF9AE}" pid="12" name="IncludesUpTo">
    <vt:lpwstr>F2022L01632</vt:lpwstr>
  </property>
  <property fmtid="{D5CDD505-2E9C-101B-9397-08002B2CF9AE}" pid="13" name="RegisteredDate">
    <vt:lpwstr>17 January 2023</vt:lpwstr>
  </property>
  <property fmtid="{D5CDD505-2E9C-101B-9397-08002B2CF9AE}" pid="14" name="CompilationVersion">
    <vt:i4>3</vt:i4>
  </property>
  <property fmtid="{D5CDD505-2E9C-101B-9397-08002B2CF9AE}" pid="15" name="DoNotAsk">
    <vt:lpwstr>0</vt:lpwstr>
  </property>
  <property fmtid="{D5CDD505-2E9C-101B-9397-08002B2CF9AE}" pid="16" name="ChangedTitle">
    <vt:lpwstr/>
  </property>
</Properties>
</file>