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78" w:rsidRPr="00986E78" w:rsidRDefault="00986E78" w:rsidP="00986E78">
      <w:pPr>
        <w:spacing w:before="100" w:beforeAutospacing="1" w:after="100" w:afterAutospacing="1" w:line="287" w:lineRule="atLeast"/>
        <w:jc w:val="center"/>
        <w:outlineLvl w:val="2"/>
        <w:rPr>
          <w:rFonts w:ascii="&amp;quot" w:eastAsia="Times New Roman" w:hAnsi="&amp;quot" w:cs="Times New Roman"/>
          <w:color w:val="000000"/>
          <w:sz w:val="26"/>
          <w:szCs w:val="26"/>
          <w:lang w:eastAsia="en-AU"/>
        </w:rPr>
      </w:pPr>
      <w:r w:rsidRPr="00986E78">
        <w:rPr>
          <w:rFonts w:ascii="&amp;quot" w:eastAsia="Times New Roman" w:hAnsi="&amp;quot" w:cs="Times New Roman"/>
          <w:b/>
          <w:bCs/>
          <w:color w:val="000000"/>
          <w:sz w:val="26"/>
          <w:szCs w:val="26"/>
          <w:lang w:eastAsia="en-AU"/>
        </w:rPr>
        <w:t>Military Rehabilitation and Compensation Regulations 20</w:t>
      </w:r>
      <w:r w:rsidR="00AB4992">
        <w:rPr>
          <w:rFonts w:ascii="&amp;quot" w:eastAsia="Times New Roman" w:hAnsi="&amp;quot" w:cs="Times New Roman"/>
          <w:b/>
          <w:bCs/>
          <w:color w:val="000000"/>
          <w:sz w:val="26"/>
          <w:szCs w:val="26"/>
          <w:lang w:eastAsia="en-AU"/>
        </w:rPr>
        <w:t>20</w:t>
      </w:r>
      <w:r w:rsidRPr="00986E78">
        <w:rPr>
          <w:rFonts w:ascii="&amp;quot" w:eastAsia="Times New Roman" w:hAnsi="&amp;quot" w:cs="Times New Roman"/>
          <w:b/>
          <w:bCs/>
          <w:color w:val="000000"/>
          <w:sz w:val="26"/>
          <w:szCs w:val="26"/>
          <w:lang w:eastAsia="en-AU"/>
        </w:rPr>
        <w:t xml:space="preserve"> </w:t>
      </w:r>
    </w:p>
    <w:p w:rsidR="00986E78" w:rsidRPr="00986E78" w:rsidRDefault="00986E78" w:rsidP="00986E78">
      <w:pPr>
        <w:spacing w:after="0" w:line="240" w:lineRule="auto"/>
        <w:jc w:val="center"/>
        <w:rPr>
          <w:rFonts w:ascii="&amp;quot" w:eastAsia="Times New Roman" w:hAnsi="&amp;quot" w:cs="Times New Roman"/>
          <w:color w:val="000000"/>
          <w:sz w:val="21"/>
          <w:szCs w:val="21"/>
          <w:lang w:eastAsia="en-AU"/>
        </w:rPr>
      </w:pPr>
      <w:r w:rsidRPr="00986E78">
        <w:rPr>
          <w:rFonts w:ascii="&amp;quot" w:eastAsia="Times New Roman" w:hAnsi="&amp;quot" w:cs="Times New Roman"/>
          <w:b/>
          <w:bCs/>
          <w:color w:val="000000"/>
          <w:sz w:val="21"/>
          <w:szCs w:val="21"/>
          <w:u w:val="single"/>
          <w:lang w:eastAsia="en-AU"/>
        </w:rPr>
        <w:t>EXPLANATORY STATEMENT</w:t>
      </w:r>
    </w:p>
    <w:p w:rsidR="00986E78" w:rsidRPr="00986E78" w:rsidRDefault="00986E78" w:rsidP="00986E78">
      <w:pPr>
        <w:spacing w:before="100" w:beforeAutospacing="1" w:after="100" w:afterAutospacing="1" w:line="240" w:lineRule="auto"/>
        <w:jc w:val="center"/>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Issued by the Minister for Veterans' Affairs</w:t>
      </w:r>
    </w:p>
    <w:p w:rsidR="00986E78" w:rsidRPr="00986E78" w:rsidRDefault="00986E78" w:rsidP="00986E78">
      <w:pPr>
        <w:spacing w:before="100" w:beforeAutospacing="1" w:after="100" w:afterAutospacing="1" w:line="240" w:lineRule="auto"/>
        <w:jc w:val="center"/>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Military Rehabilitation and Compensation Act 2004</w:t>
      </w:r>
    </w:p>
    <w:p w:rsidR="00481E1F" w:rsidRDefault="00986E78" w:rsidP="00481E1F">
      <w:pPr>
        <w:spacing w:after="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i/>
          <w:iCs/>
          <w:color w:val="000000"/>
          <w:sz w:val="21"/>
          <w:szCs w:val="21"/>
          <w:lang w:eastAsia="en-AU"/>
        </w:rPr>
        <w:t>Military Rehabilitation and Compensation Act 2004</w:t>
      </w:r>
      <w:r w:rsidRPr="00986E78">
        <w:rPr>
          <w:rFonts w:ascii="&amp;quot" w:eastAsia="Times New Roman" w:hAnsi="&amp;quot" w:cs="Times New Roman"/>
          <w:color w:val="000000"/>
          <w:sz w:val="21"/>
          <w:szCs w:val="21"/>
          <w:lang w:eastAsia="en-AU"/>
        </w:rPr>
        <w:t xml:space="preserve"> (the Act) received Royal Assent on </w:t>
      </w:r>
    </w:p>
    <w:p w:rsidR="00986E78" w:rsidRPr="00986E78" w:rsidRDefault="00986E78" w:rsidP="00481E1F">
      <w:pPr>
        <w:spacing w:after="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27 April 2004. The Act provides for compensation and other benefits to be provided for current and former members of the Defence Force who suffer a service injury or disease. The Act also provides for compensation and other benefits to be provided for the dependants of some deceased members. </w:t>
      </w:r>
    </w:p>
    <w:p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Section 440 of the Act provides that the Governor-General may make regulations prescribing matters required or permitted by the Act to be prescribed or necessary or convenient to be prescribed for carrying out or giving effect to the Act. </w:t>
      </w:r>
    </w:p>
    <w:p w:rsidR="00243B62" w:rsidRPr="00986E78" w:rsidRDefault="00243B6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w:t>
      </w:r>
      <w:r w:rsidRPr="00243B62">
        <w:rPr>
          <w:rFonts w:ascii="&amp;quot" w:eastAsia="Times New Roman" w:hAnsi="&amp;quot" w:cs="Times New Roman"/>
          <w:i/>
          <w:color w:val="000000"/>
          <w:sz w:val="21"/>
          <w:szCs w:val="21"/>
          <w:lang w:eastAsia="en-AU"/>
        </w:rPr>
        <w:t>Military Rehabilitation and Compensation Regulations 2020</w:t>
      </w:r>
      <w:r>
        <w:rPr>
          <w:rFonts w:ascii="&amp;quot" w:eastAsia="Times New Roman" w:hAnsi="&amp;quot" w:cs="Times New Roman"/>
          <w:color w:val="000000"/>
          <w:sz w:val="21"/>
          <w:szCs w:val="21"/>
          <w:lang w:eastAsia="en-AU"/>
        </w:rPr>
        <w:t xml:space="preserve"> (the Regulations) remake and revise the </w:t>
      </w:r>
      <w:r w:rsidRPr="00243B62">
        <w:rPr>
          <w:rFonts w:ascii="&amp;quot" w:eastAsia="Times New Roman" w:hAnsi="&amp;quot" w:cs="Times New Roman"/>
          <w:i/>
          <w:color w:val="000000"/>
          <w:sz w:val="21"/>
          <w:szCs w:val="21"/>
          <w:lang w:eastAsia="en-AU"/>
        </w:rPr>
        <w:t>Military Rehabilitation and Compensation Regulations 2004</w:t>
      </w:r>
      <w:r>
        <w:rPr>
          <w:rFonts w:ascii="&amp;quot" w:eastAsia="Times New Roman" w:hAnsi="&amp;quot" w:cs="Times New Roman"/>
          <w:color w:val="000000"/>
          <w:sz w:val="21"/>
          <w:szCs w:val="21"/>
          <w:lang w:eastAsia="en-AU"/>
        </w:rPr>
        <w:t xml:space="preserve"> (the former Regulations) that will be automatically repealed on 1 April 2020 under the “</w:t>
      </w:r>
      <w:proofErr w:type="spellStart"/>
      <w:r>
        <w:rPr>
          <w:rFonts w:ascii="&amp;quot" w:eastAsia="Times New Roman" w:hAnsi="&amp;quot" w:cs="Times New Roman"/>
          <w:color w:val="000000"/>
          <w:sz w:val="21"/>
          <w:szCs w:val="21"/>
          <w:lang w:eastAsia="en-AU"/>
        </w:rPr>
        <w:t>sunsetting</w:t>
      </w:r>
      <w:proofErr w:type="spellEnd"/>
      <w:r>
        <w:rPr>
          <w:rFonts w:ascii="&amp;quot" w:eastAsia="Times New Roman" w:hAnsi="&amp;quot" w:cs="Times New Roman"/>
          <w:color w:val="000000"/>
          <w:sz w:val="21"/>
          <w:szCs w:val="21"/>
          <w:lang w:eastAsia="en-AU"/>
        </w:rPr>
        <w:t xml:space="preserve">” provisions of the </w:t>
      </w:r>
      <w:r w:rsidRPr="00243B62">
        <w:rPr>
          <w:rFonts w:ascii="&amp;quot" w:eastAsia="Times New Roman" w:hAnsi="&amp;quot" w:cs="Times New Roman"/>
          <w:i/>
          <w:color w:val="000000"/>
          <w:sz w:val="21"/>
          <w:szCs w:val="21"/>
          <w:lang w:eastAsia="en-AU"/>
        </w:rPr>
        <w:t>Legislation Act 2003</w:t>
      </w:r>
      <w:r>
        <w:rPr>
          <w:rFonts w:ascii="&amp;quot" w:eastAsia="Times New Roman" w:hAnsi="&amp;quot" w:cs="Times New Roman"/>
          <w:color w:val="000000"/>
          <w:sz w:val="21"/>
          <w:szCs w:val="21"/>
          <w:lang w:eastAsia="en-AU"/>
        </w:rPr>
        <w:t>.</w:t>
      </w:r>
    </w:p>
    <w:p w:rsidR="00986E78" w:rsidRDefault="00986E78" w:rsidP="004C42EA">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In addition, regulations </w:t>
      </w:r>
      <w:r w:rsidR="004C42EA">
        <w:rPr>
          <w:rFonts w:ascii="&amp;quot" w:eastAsia="Times New Roman" w:hAnsi="&amp;quot" w:cs="Times New Roman"/>
          <w:color w:val="000000"/>
          <w:sz w:val="21"/>
          <w:szCs w:val="21"/>
          <w:lang w:eastAsia="en-AU"/>
        </w:rPr>
        <w:t xml:space="preserve">have also been made </w:t>
      </w:r>
      <w:r w:rsidR="00243B62">
        <w:rPr>
          <w:rFonts w:ascii="&amp;quot" w:eastAsia="Times New Roman" w:hAnsi="&amp;quot" w:cs="Times New Roman"/>
          <w:color w:val="000000"/>
          <w:sz w:val="21"/>
          <w:szCs w:val="21"/>
          <w:lang w:eastAsia="en-AU"/>
        </w:rPr>
        <w:t xml:space="preserve">under the former Regulations </w:t>
      </w:r>
      <w:r w:rsidRPr="00986E78">
        <w:rPr>
          <w:rFonts w:ascii="&amp;quot" w:eastAsia="Times New Roman" w:hAnsi="&amp;quot" w:cs="Times New Roman"/>
          <w:color w:val="000000"/>
          <w:sz w:val="21"/>
          <w:szCs w:val="21"/>
          <w:lang w:eastAsia="en-AU"/>
        </w:rPr>
        <w:t xml:space="preserve">pursuant to the </w:t>
      </w:r>
      <w:r w:rsidR="004C42EA">
        <w:rPr>
          <w:rFonts w:ascii="&amp;quot" w:eastAsia="Times New Roman" w:hAnsi="&amp;quot" w:cs="Times New Roman"/>
          <w:color w:val="000000"/>
          <w:sz w:val="21"/>
          <w:szCs w:val="21"/>
          <w:lang w:eastAsia="en-AU"/>
        </w:rPr>
        <w:t xml:space="preserve">following </w:t>
      </w:r>
      <w:r w:rsidRPr="00986E78">
        <w:rPr>
          <w:rFonts w:ascii="&amp;quot" w:eastAsia="Times New Roman" w:hAnsi="&amp;quot" w:cs="Times New Roman"/>
          <w:color w:val="000000"/>
          <w:sz w:val="21"/>
          <w:szCs w:val="21"/>
          <w:lang w:eastAsia="en-AU"/>
        </w:rPr>
        <w:t>provisions</w:t>
      </w:r>
      <w:r w:rsidR="00243B62">
        <w:rPr>
          <w:rFonts w:ascii="&amp;quot" w:eastAsia="Times New Roman" w:hAnsi="&amp;quot" w:cs="Times New Roman"/>
          <w:color w:val="000000"/>
          <w:sz w:val="21"/>
          <w:szCs w:val="21"/>
          <w:lang w:eastAsia="en-AU"/>
        </w:rPr>
        <w:t xml:space="preserve"> of the Act</w:t>
      </w:r>
      <w:r w:rsidR="004C42EA">
        <w:rPr>
          <w:rFonts w:ascii="&amp;quot" w:eastAsia="Times New Roman" w:hAnsi="&amp;quot" w:cs="Times New Roman"/>
          <w:color w:val="000000"/>
          <w:sz w:val="21"/>
          <w:szCs w:val="21"/>
          <w:lang w:eastAsia="en-AU"/>
        </w:rPr>
        <w:t>:</w:t>
      </w:r>
    </w:p>
    <w:p w:rsidR="004C42EA" w:rsidRPr="004C42EA" w:rsidRDefault="004C42EA" w:rsidP="005D254D">
      <w:pPr>
        <w:pStyle w:val="ListParagraph"/>
        <w:numPr>
          <w:ilvl w:val="0"/>
          <w:numId w:val="23"/>
        </w:numPr>
        <w:spacing w:after="120" w:line="240" w:lineRule="auto"/>
        <w:ind w:left="714" w:hanging="357"/>
        <w:contextualSpacing w:val="0"/>
        <w:rPr>
          <w:rFonts w:ascii="&amp;quot" w:eastAsia="Times New Roman" w:hAnsi="&amp;quot" w:cs="Times New Roman"/>
          <w:color w:val="000000"/>
          <w:sz w:val="21"/>
          <w:szCs w:val="21"/>
          <w:lang w:eastAsia="en-AU"/>
        </w:rPr>
      </w:pPr>
      <w:proofErr w:type="gramStart"/>
      <w:r w:rsidRPr="004C42EA">
        <w:rPr>
          <w:rFonts w:ascii="&amp;quot" w:eastAsia="Times New Roman" w:hAnsi="&amp;quot" w:cs="Times New Roman"/>
          <w:color w:val="000000"/>
          <w:sz w:val="21"/>
          <w:szCs w:val="21"/>
          <w:lang w:eastAsia="en-AU"/>
        </w:rPr>
        <w:t>section</w:t>
      </w:r>
      <w:proofErr w:type="gramEnd"/>
      <w:r w:rsidRPr="004C42EA">
        <w:rPr>
          <w:rFonts w:ascii="&amp;quot" w:eastAsia="Times New Roman" w:hAnsi="&amp;quot" w:cs="Times New Roman"/>
          <w:color w:val="000000"/>
          <w:sz w:val="21"/>
          <w:szCs w:val="21"/>
          <w:lang w:eastAsia="en-AU"/>
        </w:rPr>
        <w:t xml:space="preserve"> 116 – which provides that the regulations may prescribe one or more methods of working out the normal and actual earnings for persons who are cadets or declared members.  Item 6 of the table to subsection 89(3) of the Act provides that the regulations </w:t>
      </w:r>
      <w:r w:rsidR="002A0D6D">
        <w:rPr>
          <w:rFonts w:ascii="&amp;quot" w:eastAsia="Times New Roman" w:hAnsi="&amp;quot" w:cs="Times New Roman"/>
          <w:color w:val="000000"/>
          <w:sz w:val="21"/>
          <w:szCs w:val="21"/>
          <w:lang w:eastAsia="en-AU"/>
        </w:rPr>
        <w:t>made under section 11</w:t>
      </w:r>
      <w:r>
        <w:rPr>
          <w:rFonts w:ascii="&amp;quot" w:eastAsia="Times New Roman" w:hAnsi="&amp;quot" w:cs="Times New Roman"/>
          <w:color w:val="000000"/>
          <w:sz w:val="21"/>
          <w:szCs w:val="21"/>
          <w:lang w:eastAsia="en-AU"/>
        </w:rPr>
        <w:t xml:space="preserve">6 </w:t>
      </w:r>
      <w:r w:rsidRPr="004C42EA">
        <w:rPr>
          <w:rFonts w:ascii="&amp;quot" w:eastAsia="Times New Roman" w:hAnsi="&amp;quot" w:cs="Times New Roman"/>
          <w:color w:val="000000"/>
          <w:sz w:val="21"/>
          <w:szCs w:val="21"/>
          <w:lang w:eastAsia="en-AU"/>
        </w:rPr>
        <w:t xml:space="preserve">set out the meanings for actual and normal earnings for a cadet or a declared member; </w:t>
      </w:r>
    </w:p>
    <w:p w:rsidR="004C42EA" w:rsidRPr="004C42EA" w:rsidRDefault="004C42EA"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 xml:space="preserve">ection 175 </w:t>
      </w:r>
      <w:r>
        <w:rPr>
          <w:rFonts w:ascii="&amp;quot" w:eastAsia="Times New Roman" w:hAnsi="&amp;quot" w:cs="Times New Roman"/>
          <w:color w:val="000000"/>
          <w:sz w:val="21"/>
          <w:szCs w:val="21"/>
          <w:lang w:eastAsia="en-AU"/>
        </w:rPr>
        <w:t>–</w:t>
      </w:r>
      <w:r w:rsidRPr="004C42EA">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which </w:t>
      </w:r>
      <w:r w:rsidRPr="004C42EA">
        <w:rPr>
          <w:rFonts w:ascii="&amp;quot" w:eastAsia="Times New Roman" w:hAnsi="&amp;quot" w:cs="Times New Roman"/>
          <w:color w:val="000000"/>
          <w:sz w:val="21"/>
          <w:szCs w:val="21"/>
          <w:lang w:eastAsia="en-AU"/>
        </w:rPr>
        <w:t>provide</w:t>
      </w:r>
      <w:r w:rsidR="007848A3">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 xml:space="preserve"> that the regulations may prescribe methods for working out normal earnings, actual earnings and normal weekly hours for persons who were cadets and declared members. </w:t>
      </w:r>
      <w:r>
        <w:rPr>
          <w:rFonts w:ascii="&amp;quot" w:eastAsia="Times New Roman" w:hAnsi="&amp;quot" w:cs="Times New Roman"/>
          <w:color w:val="000000"/>
          <w:sz w:val="21"/>
          <w:szCs w:val="21"/>
          <w:lang w:eastAsia="en-AU"/>
        </w:rPr>
        <w:t xml:space="preserve"> </w:t>
      </w:r>
      <w:r w:rsidRPr="004C42EA">
        <w:rPr>
          <w:rFonts w:ascii="&amp;quot" w:eastAsia="Times New Roman" w:hAnsi="&amp;quot" w:cs="Times New Roman"/>
          <w:color w:val="000000"/>
          <w:sz w:val="21"/>
          <w:szCs w:val="21"/>
          <w:lang w:eastAsia="en-AU"/>
        </w:rPr>
        <w:t>Item 7 of the table in subsection 132(2) of the Act provides that the regulations</w:t>
      </w:r>
      <w:r>
        <w:rPr>
          <w:rFonts w:ascii="&amp;quot" w:eastAsia="Times New Roman" w:hAnsi="&amp;quot" w:cs="Times New Roman"/>
          <w:color w:val="000000"/>
          <w:sz w:val="21"/>
          <w:szCs w:val="21"/>
          <w:lang w:eastAsia="en-AU"/>
        </w:rPr>
        <w:t xml:space="preserve"> made under section 175 </w:t>
      </w:r>
      <w:r w:rsidRPr="004C42EA">
        <w:rPr>
          <w:rFonts w:ascii="&amp;quot" w:eastAsia="Times New Roman" w:hAnsi="&amp;quot" w:cs="Times New Roman"/>
          <w:color w:val="000000"/>
          <w:sz w:val="21"/>
          <w:szCs w:val="21"/>
          <w:lang w:eastAsia="en-AU"/>
        </w:rPr>
        <w:t>set out the definition of normal earnings and normal weekly hours for fo</w:t>
      </w:r>
      <w:r>
        <w:rPr>
          <w:rFonts w:ascii="&amp;quot" w:eastAsia="Times New Roman" w:hAnsi="&amp;quot" w:cs="Times New Roman"/>
          <w:color w:val="000000"/>
          <w:sz w:val="21"/>
          <w:szCs w:val="21"/>
          <w:lang w:eastAsia="en-AU"/>
        </w:rPr>
        <w:t>rmer cadets or declared members;</w:t>
      </w:r>
    </w:p>
    <w:p w:rsidR="004C42EA" w:rsidRPr="004C42EA" w:rsidRDefault="004C42EA"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proofErr w:type="gramStart"/>
      <w:r>
        <w:rPr>
          <w:rFonts w:ascii="&amp;quot" w:eastAsia="Times New Roman" w:hAnsi="&amp;quot" w:cs="Times New Roman"/>
          <w:color w:val="000000"/>
          <w:sz w:val="21"/>
          <w:szCs w:val="21"/>
          <w:lang w:eastAsia="en-AU"/>
        </w:rPr>
        <w:t>s</w:t>
      </w:r>
      <w:r w:rsidRPr="004C42EA">
        <w:rPr>
          <w:rFonts w:ascii="&amp;quot" w:eastAsia="Times New Roman" w:hAnsi="&amp;quot" w:cs="Times New Roman"/>
          <w:color w:val="000000"/>
          <w:sz w:val="21"/>
          <w:szCs w:val="21"/>
          <w:lang w:eastAsia="en-AU"/>
        </w:rPr>
        <w:t>ection</w:t>
      </w:r>
      <w:proofErr w:type="gramEnd"/>
      <w:r w:rsidRPr="004C42EA">
        <w:rPr>
          <w:rFonts w:ascii="&amp;quot" w:eastAsia="Times New Roman" w:hAnsi="&amp;quot" w:cs="Times New Roman"/>
          <w:color w:val="000000"/>
          <w:sz w:val="21"/>
          <w:szCs w:val="21"/>
          <w:lang w:eastAsia="en-AU"/>
        </w:rPr>
        <w:t xml:space="preserve"> 196 </w:t>
      </w:r>
      <w:r w:rsidR="007848A3">
        <w:rPr>
          <w:rFonts w:ascii="&amp;quot" w:eastAsia="Times New Roman" w:hAnsi="&amp;quot" w:cs="Times New Roman"/>
          <w:color w:val="000000"/>
          <w:sz w:val="21"/>
          <w:szCs w:val="21"/>
          <w:lang w:eastAsia="en-AU"/>
        </w:rPr>
        <w:t>–</w:t>
      </w:r>
      <w:r w:rsidRPr="004C42EA">
        <w:rPr>
          <w:rFonts w:ascii="&amp;quot" w:eastAsia="Times New Roman" w:hAnsi="&amp;quot" w:cs="Times New Roman"/>
          <w:color w:val="000000"/>
          <w:sz w:val="21"/>
          <w:szCs w:val="21"/>
          <w:lang w:eastAsia="en-AU"/>
        </w:rPr>
        <w:t xml:space="preserve"> </w:t>
      </w:r>
      <w:r w:rsidR="007848A3">
        <w:rPr>
          <w:rFonts w:ascii="&amp;quot" w:eastAsia="Times New Roman" w:hAnsi="&amp;quot" w:cs="Times New Roman"/>
          <w:color w:val="000000"/>
          <w:sz w:val="21"/>
          <w:szCs w:val="21"/>
          <w:lang w:eastAsia="en-AU"/>
        </w:rPr>
        <w:t xml:space="preserve">which provides that the regulations may </w:t>
      </w:r>
      <w:r w:rsidRPr="004C42EA">
        <w:rPr>
          <w:rFonts w:ascii="&amp;quot" w:eastAsia="Times New Roman" w:hAnsi="&amp;quot" w:cs="Times New Roman"/>
          <w:color w:val="000000"/>
          <w:sz w:val="21"/>
          <w:szCs w:val="21"/>
          <w:lang w:eastAsia="en-AU"/>
        </w:rPr>
        <w:t>appl</w:t>
      </w:r>
      <w:r w:rsidR="007848A3">
        <w:rPr>
          <w:rFonts w:ascii="&amp;quot" w:eastAsia="Times New Roman" w:hAnsi="&amp;quot" w:cs="Times New Roman"/>
          <w:color w:val="000000"/>
          <w:sz w:val="21"/>
          <w:szCs w:val="21"/>
          <w:lang w:eastAsia="en-AU"/>
        </w:rPr>
        <w:t>y for the purposes of</w:t>
      </w:r>
      <w:r w:rsidRPr="004C42EA">
        <w:rPr>
          <w:rFonts w:ascii="&amp;quot" w:eastAsia="Times New Roman" w:hAnsi="&amp;quot" w:cs="Times New Roman"/>
          <w:color w:val="000000"/>
          <w:sz w:val="21"/>
          <w:szCs w:val="21"/>
          <w:lang w:eastAsia="en-AU"/>
        </w:rPr>
        <w:t xml:space="preserve"> working out the amount of compensation the Commonwealth is liable to pay under Part 3 of Chapter 4 of the Act if a person is only entitled to compensation for part of a week and not a whole week. </w:t>
      </w:r>
    </w:p>
    <w:p w:rsidR="004C42EA" w:rsidRPr="004C42EA" w:rsidRDefault="00FC27F9" w:rsidP="004C42EA">
      <w:pPr>
        <w:pStyle w:val="ListParagraph"/>
        <w:numPr>
          <w:ilvl w:val="0"/>
          <w:numId w:val="23"/>
        </w:numPr>
        <w:spacing w:after="120" w:line="240" w:lineRule="auto"/>
        <w:contextualSpacing w:val="0"/>
        <w:rPr>
          <w:rFonts w:ascii="&amp;quot" w:eastAsia="Times New Roman" w:hAnsi="&amp;quot" w:cs="Times New Roman"/>
          <w:color w:val="000000"/>
          <w:sz w:val="21"/>
          <w:szCs w:val="21"/>
          <w:lang w:eastAsia="en-AU"/>
        </w:rPr>
      </w:pPr>
      <w:proofErr w:type="gramStart"/>
      <w:r>
        <w:rPr>
          <w:rFonts w:ascii="&amp;quot" w:eastAsia="Times New Roman" w:hAnsi="&amp;quot" w:cs="Times New Roman"/>
          <w:color w:val="000000"/>
          <w:sz w:val="21"/>
          <w:szCs w:val="21"/>
          <w:lang w:eastAsia="en-AU"/>
        </w:rPr>
        <w:t>s</w:t>
      </w:r>
      <w:r w:rsidR="004C42EA" w:rsidRPr="004C42EA">
        <w:rPr>
          <w:rFonts w:ascii="&amp;quot" w:eastAsia="Times New Roman" w:hAnsi="&amp;quot" w:cs="Times New Roman"/>
          <w:color w:val="000000"/>
          <w:sz w:val="21"/>
          <w:szCs w:val="21"/>
          <w:lang w:eastAsia="en-AU"/>
        </w:rPr>
        <w:t>ubsection</w:t>
      </w:r>
      <w:proofErr w:type="gramEnd"/>
      <w:r w:rsidR="004C42EA" w:rsidRPr="004C42EA">
        <w:rPr>
          <w:rFonts w:ascii="&amp;quot" w:eastAsia="Times New Roman" w:hAnsi="&amp;quot" w:cs="Times New Roman"/>
          <w:color w:val="000000"/>
          <w:sz w:val="21"/>
          <w:szCs w:val="21"/>
          <w:lang w:eastAsia="en-AU"/>
        </w:rPr>
        <w:t xml:space="preserve"> 439(1) </w:t>
      </w:r>
      <w:r>
        <w:rPr>
          <w:rFonts w:ascii="&amp;quot" w:eastAsia="Times New Roman" w:hAnsi="&amp;quot" w:cs="Times New Roman"/>
          <w:color w:val="000000"/>
          <w:sz w:val="21"/>
          <w:szCs w:val="21"/>
          <w:lang w:eastAsia="en-AU"/>
        </w:rPr>
        <w:t>–</w:t>
      </w:r>
      <w:r w:rsidR="004C42EA" w:rsidRPr="004C42EA">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which </w:t>
      </w:r>
      <w:r w:rsidR="004C42EA" w:rsidRPr="004C42EA">
        <w:rPr>
          <w:rFonts w:ascii="&amp;quot" w:eastAsia="Times New Roman" w:hAnsi="&amp;quot" w:cs="Times New Roman"/>
          <w:color w:val="000000"/>
          <w:sz w:val="21"/>
          <w:szCs w:val="21"/>
          <w:lang w:eastAsia="en-AU"/>
        </w:rPr>
        <w:t>pro</w:t>
      </w:r>
      <w:r>
        <w:rPr>
          <w:rFonts w:ascii="&amp;quot" w:eastAsia="Times New Roman" w:hAnsi="&amp;quot" w:cs="Times New Roman"/>
          <w:color w:val="000000"/>
          <w:sz w:val="21"/>
          <w:szCs w:val="21"/>
          <w:lang w:eastAsia="en-AU"/>
        </w:rPr>
        <w:t xml:space="preserve">vides that the regulations may apply for the purposes of the application of </w:t>
      </w:r>
      <w:r w:rsidR="004C42EA" w:rsidRPr="004C42EA">
        <w:rPr>
          <w:rFonts w:ascii="&amp;quot" w:eastAsia="Times New Roman" w:hAnsi="&amp;quot" w:cs="Times New Roman"/>
          <w:color w:val="000000"/>
          <w:sz w:val="21"/>
          <w:szCs w:val="21"/>
          <w:lang w:eastAsia="en-AU"/>
        </w:rPr>
        <w:t xml:space="preserve">Chapter 2 and Parts 3 and 4 </w:t>
      </w:r>
      <w:r>
        <w:rPr>
          <w:rFonts w:ascii="&amp;quot" w:eastAsia="Times New Roman" w:hAnsi="&amp;quot" w:cs="Times New Roman"/>
          <w:color w:val="000000"/>
          <w:sz w:val="21"/>
          <w:szCs w:val="21"/>
          <w:lang w:eastAsia="en-AU"/>
        </w:rPr>
        <w:t>of Chapter 4 to</w:t>
      </w:r>
      <w:r w:rsidR="004C42EA" w:rsidRPr="004C42EA">
        <w:rPr>
          <w:rFonts w:ascii="&amp;quot" w:eastAsia="Times New Roman" w:hAnsi="&amp;quot" w:cs="Times New Roman"/>
          <w:color w:val="000000"/>
          <w:sz w:val="21"/>
          <w:szCs w:val="21"/>
          <w:lang w:eastAsia="en-AU"/>
        </w:rPr>
        <w:t xml:space="preserve"> cadets and declared members.</w:t>
      </w:r>
    </w:p>
    <w:p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w:t>
      </w:r>
      <w:r w:rsidR="00243B62">
        <w:rPr>
          <w:rFonts w:ascii="&amp;quot" w:eastAsia="Times New Roman" w:hAnsi="&amp;quot" w:cs="Times New Roman"/>
          <w:color w:val="000000"/>
          <w:sz w:val="21"/>
          <w:szCs w:val="21"/>
          <w:lang w:eastAsia="en-AU"/>
        </w:rPr>
        <w:t xml:space="preserve">former </w:t>
      </w:r>
      <w:r w:rsidRPr="00986E78">
        <w:rPr>
          <w:rFonts w:ascii="&amp;quot" w:eastAsia="Times New Roman" w:hAnsi="&amp;quot" w:cs="Times New Roman"/>
          <w:color w:val="000000"/>
          <w:sz w:val="21"/>
          <w:szCs w:val="21"/>
          <w:lang w:eastAsia="en-AU"/>
        </w:rPr>
        <w:t>Regulations also provide</w:t>
      </w:r>
      <w:r w:rsidR="00243B62">
        <w:rPr>
          <w:rFonts w:ascii="&amp;quot" w:eastAsia="Times New Roman" w:hAnsi="&amp;quot" w:cs="Times New Roman"/>
          <w:color w:val="000000"/>
          <w:sz w:val="21"/>
          <w:szCs w:val="21"/>
          <w:lang w:eastAsia="en-AU"/>
        </w:rPr>
        <w:t>d</w:t>
      </w:r>
      <w:r w:rsidRPr="00986E78">
        <w:rPr>
          <w:rFonts w:ascii="&amp;quot" w:eastAsia="Times New Roman" w:hAnsi="&amp;quot" w:cs="Times New Roman"/>
          <w:color w:val="000000"/>
          <w:sz w:val="21"/>
          <w:szCs w:val="21"/>
          <w:lang w:eastAsia="en-AU"/>
        </w:rPr>
        <w:t xml:space="preserve"> for the interaction of the Act with </w:t>
      </w:r>
      <w:r w:rsidR="00FC27F9">
        <w:rPr>
          <w:rFonts w:ascii="&amp;quot" w:eastAsia="Times New Roman" w:hAnsi="&amp;quot" w:cs="Times New Roman"/>
          <w:color w:val="000000"/>
          <w:sz w:val="21"/>
          <w:szCs w:val="21"/>
          <w:lang w:eastAsia="en-AU"/>
        </w:rPr>
        <w:t xml:space="preserve">respect to modified provisions of </w:t>
      </w:r>
      <w:r w:rsidRPr="00986E78">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i/>
          <w:iCs/>
          <w:color w:val="000000"/>
          <w:sz w:val="21"/>
          <w:szCs w:val="21"/>
          <w:lang w:eastAsia="en-AU"/>
        </w:rPr>
        <w:t>Veterans' Entitlements Regulations 1986</w:t>
      </w:r>
      <w:r w:rsidRPr="00986E78">
        <w:rPr>
          <w:rFonts w:ascii="&amp;quot" w:eastAsia="Times New Roman" w:hAnsi="&amp;quot" w:cs="Times New Roman"/>
          <w:color w:val="000000"/>
          <w:sz w:val="21"/>
          <w:szCs w:val="21"/>
          <w:lang w:eastAsia="en-AU"/>
        </w:rPr>
        <w:t xml:space="preserve">. </w:t>
      </w:r>
    </w:p>
    <w:p w:rsidR="00243B62" w:rsidRPr="00986E78" w:rsidRDefault="00243B6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The former Regulations have been remade as the Regulations with some minor amendments.</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Details of the Regulations are set out in </w:t>
      </w:r>
      <w:r w:rsidR="00FC27F9">
        <w:rPr>
          <w:rFonts w:ascii="&amp;quot" w:eastAsia="Times New Roman" w:hAnsi="&amp;quot" w:cs="Times New Roman"/>
          <w:color w:val="000000"/>
          <w:sz w:val="21"/>
          <w:szCs w:val="21"/>
          <w:lang w:eastAsia="en-AU"/>
        </w:rPr>
        <w:t xml:space="preserve">the </w:t>
      </w:r>
      <w:r w:rsidRPr="00986E78">
        <w:rPr>
          <w:rFonts w:ascii="&amp;quot" w:eastAsia="Times New Roman" w:hAnsi="&amp;quot" w:cs="Times New Roman"/>
          <w:color w:val="000000"/>
          <w:sz w:val="21"/>
          <w:szCs w:val="21"/>
          <w:u w:val="single"/>
          <w:lang w:eastAsia="en-AU"/>
        </w:rPr>
        <w:t>Attachment</w:t>
      </w:r>
      <w:r w:rsidR="00FC27F9">
        <w:rPr>
          <w:rFonts w:ascii="&amp;quot" w:eastAsia="Times New Roman" w:hAnsi="&amp;quot" w:cs="Times New Roman"/>
          <w:color w:val="000000"/>
          <w:sz w:val="21"/>
          <w:szCs w:val="21"/>
          <w:u w:val="single"/>
          <w:lang w:eastAsia="en-AU"/>
        </w:rPr>
        <w:t>.</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Act specifies no conditions that need to be met before the power to make the Regulations may be exercised. </w:t>
      </w:r>
    </w:p>
    <w:p w:rsidR="00FC27F9"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sectPr w:rsidR="00FC27F9">
          <w:pgSz w:w="11906" w:h="16838"/>
          <w:pgMar w:top="1440" w:right="1440" w:bottom="1440" w:left="1440" w:header="708" w:footer="708" w:gutter="0"/>
          <w:cols w:space="708"/>
          <w:docGrid w:linePitch="360"/>
        </w:sectPr>
      </w:pPr>
      <w:r w:rsidRPr="00986E78">
        <w:rPr>
          <w:rFonts w:ascii="&amp;quot" w:eastAsia="Times New Roman" w:hAnsi="&amp;quot" w:cs="Times New Roman"/>
          <w:color w:val="000000"/>
          <w:sz w:val="21"/>
          <w:szCs w:val="21"/>
          <w:lang w:eastAsia="en-AU"/>
        </w:rPr>
        <w:t xml:space="preserve">The regulations commence on </w:t>
      </w:r>
      <w:r w:rsidR="00FC27F9">
        <w:rPr>
          <w:rFonts w:ascii="&amp;quot" w:eastAsia="Times New Roman" w:hAnsi="&amp;quot" w:cs="Times New Roman"/>
          <w:color w:val="000000"/>
          <w:sz w:val="21"/>
          <w:szCs w:val="21"/>
          <w:lang w:eastAsia="en-AU"/>
        </w:rPr>
        <w:t>the day after the registration of the legislative instrument.</w:t>
      </w:r>
    </w:p>
    <w:p w:rsidR="00986E78" w:rsidRPr="00FC27F9" w:rsidRDefault="00FC27F9" w:rsidP="00986E78">
      <w:pPr>
        <w:spacing w:before="100" w:beforeAutospacing="1" w:after="100" w:afterAutospacing="1" w:line="240" w:lineRule="auto"/>
        <w:rPr>
          <w:rFonts w:ascii="&amp;quot" w:eastAsia="Times New Roman" w:hAnsi="&amp;quot" w:cs="Times New Roman"/>
          <w:color w:val="000000"/>
          <w:sz w:val="24"/>
          <w:szCs w:val="24"/>
          <w:lang w:eastAsia="en-AU"/>
        </w:rPr>
      </w:pPr>
      <w:r w:rsidRPr="00FC27F9">
        <w:rPr>
          <w:rFonts w:ascii="&amp;quot" w:eastAsia="Times New Roman" w:hAnsi="&amp;quot" w:cs="Times New Roman"/>
          <w:b/>
          <w:bCs/>
          <w:color w:val="000000"/>
          <w:sz w:val="24"/>
          <w:szCs w:val="24"/>
          <w:u w:val="single"/>
          <w:lang w:eastAsia="en-AU"/>
        </w:rPr>
        <w:lastRenderedPageBreak/>
        <w:t>ATTACHMENT</w:t>
      </w:r>
    </w:p>
    <w:p w:rsidR="00986E78" w:rsidRPr="00FC27F9" w:rsidRDefault="00986E78" w:rsidP="00986E78">
      <w:pPr>
        <w:spacing w:before="100" w:beforeAutospacing="1" w:after="100" w:afterAutospacing="1" w:line="240" w:lineRule="auto"/>
        <w:rPr>
          <w:rFonts w:ascii="&amp;quot" w:eastAsia="Times New Roman" w:hAnsi="&amp;quot" w:cs="Times New Roman"/>
          <w:color w:val="000000"/>
          <w:sz w:val="24"/>
          <w:szCs w:val="24"/>
          <w:lang w:eastAsia="en-AU"/>
        </w:rPr>
      </w:pPr>
      <w:r w:rsidRPr="00FC27F9">
        <w:rPr>
          <w:rFonts w:ascii="&amp;quot" w:eastAsia="Times New Roman" w:hAnsi="&amp;quot" w:cs="Times New Roman"/>
          <w:b/>
          <w:bCs/>
          <w:i/>
          <w:iCs/>
          <w:color w:val="000000"/>
          <w:sz w:val="24"/>
          <w:szCs w:val="24"/>
          <w:lang w:eastAsia="en-AU"/>
        </w:rPr>
        <w:t>Military Rehabilitation and Compensation Regulations 20</w:t>
      </w:r>
      <w:r w:rsidR="000F074F" w:rsidRPr="00FC27F9">
        <w:rPr>
          <w:rFonts w:ascii="&amp;quot" w:eastAsia="Times New Roman" w:hAnsi="&amp;quot" w:cs="Times New Roman"/>
          <w:b/>
          <w:bCs/>
          <w:i/>
          <w:iCs/>
          <w:color w:val="000000"/>
          <w:sz w:val="24"/>
          <w:szCs w:val="24"/>
          <w:lang w:eastAsia="en-AU"/>
        </w:rPr>
        <w:t>20</w:t>
      </w:r>
      <w:r w:rsidRPr="00FC27F9">
        <w:rPr>
          <w:rFonts w:ascii="&amp;quot" w:eastAsia="Times New Roman" w:hAnsi="&amp;quot" w:cs="Times New Roman"/>
          <w:b/>
          <w:bCs/>
          <w:i/>
          <w:iCs/>
          <w:color w:val="000000"/>
          <w:sz w:val="24"/>
          <w:szCs w:val="24"/>
          <w:lang w:eastAsia="en-AU"/>
        </w:rPr>
        <w:t xml:space="preserve"> </w:t>
      </w:r>
    </w:p>
    <w:p w:rsidR="00986E78" w:rsidRPr="000F074F"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0F074F">
        <w:rPr>
          <w:rFonts w:ascii="&amp;quot" w:eastAsia="Times New Roman" w:hAnsi="&amp;quot" w:cs="Times New Roman"/>
          <w:b/>
          <w:color w:val="000000"/>
          <w:sz w:val="21"/>
          <w:szCs w:val="21"/>
          <w:lang w:eastAsia="en-AU"/>
        </w:rPr>
        <w:t>Part 1       Preliminary</w:t>
      </w:r>
    </w:p>
    <w:p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Section 1 – Names</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This </w:t>
      </w:r>
      <w:r w:rsidR="000F074F">
        <w:rPr>
          <w:rFonts w:ascii="&amp;quot" w:eastAsia="Times New Roman" w:hAnsi="&amp;quot" w:cs="Times New Roman"/>
          <w:color w:val="000000"/>
          <w:sz w:val="21"/>
          <w:szCs w:val="21"/>
          <w:lang w:eastAsia="en-AU"/>
        </w:rPr>
        <w:t>section</w:t>
      </w:r>
      <w:r w:rsidRPr="00986E78">
        <w:rPr>
          <w:rFonts w:ascii="&amp;quot" w:eastAsia="Times New Roman" w:hAnsi="&amp;quot" w:cs="Times New Roman"/>
          <w:color w:val="000000"/>
          <w:sz w:val="21"/>
          <w:szCs w:val="21"/>
          <w:lang w:eastAsia="en-AU"/>
        </w:rPr>
        <w:t xml:space="preserve"> provides that these regulations are to be cited as the </w:t>
      </w:r>
      <w:r w:rsidRPr="00986E78">
        <w:rPr>
          <w:rFonts w:ascii="&amp;quot" w:eastAsia="Times New Roman" w:hAnsi="&amp;quot" w:cs="Times New Roman"/>
          <w:i/>
          <w:iCs/>
          <w:color w:val="000000"/>
          <w:sz w:val="21"/>
          <w:szCs w:val="21"/>
          <w:lang w:eastAsia="en-AU"/>
        </w:rPr>
        <w:t>Military Rehabilitation and Compensation Regulations 20</w:t>
      </w:r>
      <w:r w:rsidR="000F074F">
        <w:rPr>
          <w:rFonts w:ascii="&amp;quot" w:eastAsia="Times New Roman" w:hAnsi="&amp;quot" w:cs="Times New Roman"/>
          <w:i/>
          <w:iCs/>
          <w:color w:val="000000"/>
          <w:sz w:val="21"/>
          <w:szCs w:val="21"/>
          <w:lang w:eastAsia="en-AU"/>
        </w:rPr>
        <w:t>20</w:t>
      </w:r>
      <w:r w:rsidRPr="00986E78">
        <w:rPr>
          <w:rFonts w:ascii="&amp;quot" w:eastAsia="Times New Roman" w:hAnsi="&amp;quot" w:cs="Times New Roman"/>
          <w:color w:val="000000"/>
          <w:sz w:val="21"/>
          <w:szCs w:val="21"/>
          <w:lang w:eastAsia="en-AU"/>
        </w:rPr>
        <w:t>.</w:t>
      </w:r>
    </w:p>
    <w:p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 xml:space="preserve">Section </w:t>
      </w:r>
      <w:r w:rsidR="00986E78" w:rsidRPr="000F074F">
        <w:rPr>
          <w:rFonts w:ascii="&amp;quot" w:eastAsia="Times New Roman" w:hAnsi="&amp;quot" w:cs="Times New Roman"/>
          <w:color w:val="000000"/>
          <w:sz w:val="21"/>
          <w:szCs w:val="21"/>
          <w:u w:val="single"/>
          <w:lang w:eastAsia="en-AU"/>
        </w:rPr>
        <w:t>2</w:t>
      </w:r>
      <w:r w:rsidRPr="000F074F">
        <w:rPr>
          <w:rFonts w:ascii="&amp;quot" w:eastAsia="Times New Roman" w:hAnsi="&amp;quot" w:cs="Times New Roman"/>
          <w:color w:val="000000"/>
          <w:sz w:val="21"/>
          <w:szCs w:val="21"/>
          <w:u w:val="single"/>
          <w:lang w:eastAsia="en-AU"/>
        </w:rPr>
        <w:t xml:space="preserve"> – Commencement</w:t>
      </w:r>
    </w:p>
    <w:p w:rsidR="00986E78" w:rsidRPr="00986E78" w:rsidRDefault="000F074F"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This section</w:t>
      </w:r>
      <w:r w:rsidR="00986E78" w:rsidRPr="00986E78">
        <w:rPr>
          <w:rFonts w:ascii="&amp;quot" w:eastAsia="Times New Roman" w:hAnsi="&amp;quot" w:cs="Times New Roman"/>
          <w:color w:val="000000"/>
          <w:sz w:val="21"/>
          <w:szCs w:val="21"/>
          <w:lang w:eastAsia="en-AU"/>
        </w:rPr>
        <w:t xml:space="preserve"> provides that </w:t>
      </w:r>
      <w:r>
        <w:rPr>
          <w:rFonts w:ascii="&amp;quot" w:eastAsia="Times New Roman" w:hAnsi="&amp;quot" w:cs="Times New Roman"/>
          <w:color w:val="000000"/>
          <w:sz w:val="21"/>
          <w:szCs w:val="21"/>
          <w:lang w:eastAsia="en-AU"/>
        </w:rPr>
        <w:t>these regulations commence on the day after the instrument is registered.</w:t>
      </w:r>
    </w:p>
    <w:p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Section 3 – Authority</w:t>
      </w:r>
    </w:p>
    <w:p w:rsidR="000F074F" w:rsidRDefault="00986E78" w:rsidP="00986E78">
      <w:pPr>
        <w:spacing w:before="100" w:beforeAutospacing="1" w:after="100" w:afterAutospacing="1" w:line="240" w:lineRule="auto"/>
        <w:rPr>
          <w:rFonts w:ascii="&amp;quot" w:eastAsia="Times New Roman" w:hAnsi="&amp;quot" w:cs="Times New Roman"/>
          <w:bCs/>
          <w:i/>
          <w:iCs/>
          <w:color w:val="000000"/>
          <w:sz w:val="21"/>
          <w:szCs w:val="21"/>
          <w:lang w:eastAsia="en-AU"/>
        </w:rPr>
      </w:pPr>
      <w:r w:rsidRPr="00986E78">
        <w:rPr>
          <w:rFonts w:ascii="&amp;quot" w:eastAsia="Times New Roman" w:hAnsi="&amp;quot" w:cs="Times New Roman"/>
          <w:color w:val="000000"/>
          <w:sz w:val="21"/>
          <w:szCs w:val="21"/>
          <w:lang w:eastAsia="en-AU"/>
        </w:rPr>
        <w:t xml:space="preserve">This </w:t>
      </w:r>
      <w:r w:rsidR="000F074F">
        <w:rPr>
          <w:rFonts w:ascii="&amp;quot" w:eastAsia="Times New Roman" w:hAnsi="&amp;quot" w:cs="Times New Roman"/>
          <w:color w:val="000000"/>
          <w:sz w:val="21"/>
          <w:szCs w:val="21"/>
          <w:lang w:eastAsia="en-AU"/>
        </w:rPr>
        <w:t xml:space="preserve">section provides that the </w:t>
      </w:r>
      <w:r w:rsidR="000F074F" w:rsidRPr="000F074F">
        <w:rPr>
          <w:rFonts w:ascii="&amp;quot" w:eastAsia="Times New Roman" w:hAnsi="&amp;quot" w:cs="Times New Roman"/>
          <w:i/>
          <w:color w:val="000000"/>
          <w:sz w:val="21"/>
          <w:szCs w:val="21"/>
          <w:lang w:eastAsia="en-AU"/>
        </w:rPr>
        <w:t>Military Rehabilitation and Compensation Regulations 2020</w:t>
      </w:r>
      <w:r w:rsidR="00ED5E23">
        <w:rPr>
          <w:rFonts w:ascii="&amp;quot" w:eastAsia="Times New Roman" w:hAnsi="&amp;quot" w:cs="Times New Roman"/>
          <w:color w:val="000000"/>
          <w:sz w:val="21"/>
          <w:szCs w:val="21"/>
          <w:lang w:eastAsia="en-AU"/>
        </w:rPr>
        <w:t xml:space="preserve"> are</w:t>
      </w:r>
      <w:r w:rsidR="000F074F">
        <w:rPr>
          <w:rFonts w:ascii="&amp;quot" w:eastAsia="Times New Roman" w:hAnsi="&amp;quot" w:cs="Times New Roman"/>
          <w:color w:val="000000"/>
          <w:sz w:val="21"/>
          <w:szCs w:val="21"/>
          <w:lang w:eastAsia="en-AU"/>
        </w:rPr>
        <w:t xml:space="preserve"> made under the </w:t>
      </w:r>
      <w:r w:rsidR="000F074F" w:rsidRPr="000F074F">
        <w:rPr>
          <w:rFonts w:ascii="&amp;quot" w:eastAsia="Times New Roman" w:hAnsi="&amp;quot" w:cs="Times New Roman"/>
          <w:bCs/>
          <w:i/>
          <w:iCs/>
          <w:color w:val="000000"/>
          <w:sz w:val="21"/>
          <w:szCs w:val="21"/>
          <w:lang w:eastAsia="en-AU"/>
        </w:rPr>
        <w:t>Military Rehabilitation and Compensation Act 2004.</w:t>
      </w:r>
    </w:p>
    <w:p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bCs/>
          <w:iCs/>
          <w:color w:val="000000"/>
          <w:sz w:val="21"/>
          <w:szCs w:val="21"/>
          <w:u w:val="single"/>
          <w:lang w:eastAsia="en-AU"/>
        </w:rPr>
        <w:t>Section 4 - Schedules</w:t>
      </w:r>
    </w:p>
    <w:p w:rsidR="000F074F" w:rsidRDefault="000F074F"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This section provides that an instrument in a Schedule to the instrument is amended or repealed in accordance with that Schedule.</w:t>
      </w:r>
    </w:p>
    <w:p w:rsidR="000F074F" w:rsidRPr="000F074F" w:rsidRDefault="000F074F"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0F074F">
        <w:rPr>
          <w:rFonts w:ascii="&amp;quot" w:eastAsia="Times New Roman" w:hAnsi="&amp;quot" w:cs="Times New Roman"/>
          <w:color w:val="000000"/>
          <w:sz w:val="21"/>
          <w:szCs w:val="21"/>
          <w:u w:val="single"/>
          <w:lang w:eastAsia="en-AU"/>
        </w:rPr>
        <w:t xml:space="preserve">Section 5 - Definitions </w:t>
      </w:r>
    </w:p>
    <w:p w:rsidR="00986E78"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This section </w:t>
      </w:r>
      <w:r w:rsidR="00986E78" w:rsidRPr="00986E78">
        <w:rPr>
          <w:rFonts w:ascii="&amp;quot" w:eastAsia="Times New Roman" w:hAnsi="&amp;quot" w:cs="Times New Roman"/>
          <w:color w:val="000000"/>
          <w:sz w:val="21"/>
          <w:szCs w:val="21"/>
          <w:lang w:eastAsia="en-AU"/>
        </w:rPr>
        <w:t>contains definitions relevant to the regulations.</w:t>
      </w:r>
    </w:p>
    <w:p w:rsidR="00764DA2"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Note 1 </w:t>
      </w:r>
      <w:r w:rsidR="000C6CAE">
        <w:rPr>
          <w:rFonts w:ascii="&amp;quot" w:eastAsia="Times New Roman" w:hAnsi="&amp;quot" w:cs="Times New Roman"/>
          <w:color w:val="000000"/>
          <w:sz w:val="21"/>
          <w:szCs w:val="21"/>
          <w:lang w:eastAsia="en-AU"/>
        </w:rPr>
        <w:t xml:space="preserve">to section 5 </w:t>
      </w:r>
      <w:r>
        <w:rPr>
          <w:rFonts w:ascii="&amp;quot" w:eastAsia="Times New Roman" w:hAnsi="&amp;quot" w:cs="Times New Roman"/>
          <w:color w:val="000000"/>
          <w:sz w:val="21"/>
          <w:szCs w:val="21"/>
          <w:lang w:eastAsia="en-AU"/>
        </w:rPr>
        <w:t>lists those definitions used in the Regulations as having the same definition as they have in the Act</w:t>
      </w:r>
      <w:r w:rsidR="000C6CAE">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The definitions are:</w:t>
      </w:r>
    </w:p>
    <w:p w:rsid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Cadet;</w:t>
      </w:r>
    </w:p>
    <w:p w:rsid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Commission; </w:t>
      </w:r>
    </w:p>
    <w:p w:rsidR="00764DA2" w:rsidRPr="00764DA2" w:rsidRDefault="00764DA2" w:rsidP="00764DA2">
      <w:pPr>
        <w:pStyle w:val="ListParagraph"/>
        <w:numPr>
          <w:ilvl w:val="0"/>
          <w:numId w:val="6"/>
        </w:numPr>
        <w:spacing w:before="100" w:beforeAutospacing="1" w:after="100" w:afterAutospacing="1" w:line="240" w:lineRule="auto"/>
        <w:rPr>
          <w:rFonts w:ascii="&amp;quot" w:eastAsia="Times New Roman" w:hAnsi="&amp;quot" w:cs="Times New Roman"/>
          <w:color w:val="000000"/>
          <w:sz w:val="21"/>
          <w:szCs w:val="21"/>
          <w:lang w:eastAsia="en-AU"/>
        </w:rPr>
      </w:pPr>
      <w:proofErr w:type="gramStart"/>
      <w:r>
        <w:rPr>
          <w:rFonts w:ascii="&amp;quot" w:eastAsia="Times New Roman" w:hAnsi="&amp;quot" w:cs="Times New Roman"/>
          <w:color w:val="000000"/>
          <w:sz w:val="21"/>
          <w:szCs w:val="21"/>
          <w:lang w:eastAsia="en-AU"/>
        </w:rPr>
        <w:t>declared</w:t>
      </w:r>
      <w:proofErr w:type="gramEnd"/>
      <w:r>
        <w:rPr>
          <w:rFonts w:ascii="&amp;quot" w:eastAsia="Times New Roman" w:hAnsi="&amp;quot" w:cs="Times New Roman"/>
          <w:color w:val="000000"/>
          <w:sz w:val="21"/>
          <w:szCs w:val="21"/>
          <w:lang w:eastAsia="en-AU"/>
        </w:rPr>
        <w:t xml:space="preserve"> member.</w:t>
      </w:r>
    </w:p>
    <w:p w:rsidR="00764DA2" w:rsidRDefault="00764DA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Note 2 </w:t>
      </w:r>
      <w:r w:rsidR="000C6CAE">
        <w:rPr>
          <w:rFonts w:ascii="&amp;quot" w:eastAsia="Times New Roman" w:hAnsi="&amp;quot" w:cs="Times New Roman"/>
          <w:color w:val="000000"/>
          <w:sz w:val="21"/>
          <w:szCs w:val="21"/>
          <w:lang w:eastAsia="en-AU"/>
        </w:rPr>
        <w:t xml:space="preserve">to section 5 </w:t>
      </w:r>
      <w:r>
        <w:rPr>
          <w:rFonts w:ascii="&amp;quot" w:eastAsia="Times New Roman" w:hAnsi="&amp;quot" w:cs="Times New Roman"/>
          <w:color w:val="000000"/>
          <w:sz w:val="21"/>
          <w:szCs w:val="21"/>
          <w:lang w:eastAsia="en-AU"/>
        </w:rPr>
        <w:t xml:space="preserve">provides for the purposes of the Regulations a reference to a </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declared member</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or </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member</w:t>
      </w:r>
      <w:r w:rsidR="00ED5E23">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will include a person who is the subject of a determination under subsection 8(1) of the Act. </w:t>
      </w:r>
    </w:p>
    <w:p w:rsidR="00764DA2" w:rsidRDefault="00986E78" w:rsidP="00481E1F">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In </w:t>
      </w:r>
      <w:r w:rsidR="000C6CAE">
        <w:rPr>
          <w:rFonts w:ascii="&amp;quot" w:eastAsia="Times New Roman" w:hAnsi="&amp;quot" w:cs="Times New Roman"/>
          <w:color w:val="000000"/>
          <w:sz w:val="21"/>
          <w:szCs w:val="21"/>
          <w:lang w:eastAsia="en-AU"/>
        </w:rPr>
        <w:t>s</w:t>
      </w:r>
      <w:r w:rsidR="00764DA2">
        <w:rPr>
          <w:rFonts w:ascii="&amp;quot" w:eastAsia="Times New Roman" w:hAnsi="&amp;quot" w:cs="Times New Roman"/>
          <w:color w:val="000000"/>
          <w:sz w:val="21"/>
          <w:szCs w:val="21"/>
          <w:lang w:eastAsia="en-AU"/>
        </w:rPr>
        <w:t>ection 5:</w:t>
      </w:r>
    </w:p>
    <w:p w:rsidR="00764DA2" w:rsidRDefault="00986E78" w:rsidP="00481E1F">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i/>
          <w:iCs/>
          <w:color w:val="000000"/>
          <w:sz w:val="21"/>
          <w:szCs w:val="21"/>
          <w:lang w:eastAsia="en-AU"/>
        </w:rPr>
        <w:t>Act</w:t>
      </w:r>
      <w:r w:rsidRPr="00986E78">
        <w:rPr>
          <w:rFonts w:ascii="&amp;quot" w:eastAsia="Times New Roman" w:hAnsi="&amp;quot" w:cs="Times New Roman"/>
          <w:color w:val="000000"/>
          <w:sz w:val="21"/>
          <w:szCs w:val="21"/>
          <w:lang w:eastAsia="en-AU"/>
        </w:rPr>
        <w:t xml:space="preserve"> is defined to mean the </w:t>
      </w:r>
      <w:r w:rsidRPr="00986E78">
        <w:rPr>
          <w:rFonts w:ascii="&amp;quot" w:eastAsia="Times New Roman" w:hAnsi="&amp;quot" w:cs="Times New Roman"/>
          <w:i/>
          <w:iCs/>
          <w:color w:val="000000"/>
          <w:sz w:val="21"/>
          <w:szCs w:val="21"/>
          <w:lang w:eastAsia="en-AU"/>
        </w:rPr>
        <w:t>Military Rehabilitation and Compensation Act 2004</w:t>
      </w:r>
      <w:r w:rsidRPr="00986E78">
        <w:rPr>
          <w:rFonts w:ascii="&amp;quot" w:eastAsia="Times New Roman" w:hAnsi="&amp;quot" w:cs="Times New Roman"/>
          <w:color w:val="000000"/>
          <w:sz w:val="21"/>
          <w:szCs w:val="21"/>
          <w:lang w:eastAsia="en-AU"/>
        </w:rPr>
        <w:t xml:space="preserve"> (the Act)</w:t>
      </w:r>
      <w:r w:rsidR="00764DA2">
        <w:rPr>
          <w:rFonts w:ascii="&amp;quot" w:eastAsia="Times New Roman" w:hAnsi="&amp;quot" w:cs="Times New Roman"/>
          <w:color w:val="000000"/>
          <w:sz w:val="21"/>
          <w:szCs w:val="21"/>
          <w:lang w:eastAsia="en-AU"/>
        </w:rPr>
        <w:t>;</w:t>
      </w:r>
    </w:p>
    <w:p w:rsidR="00764DA2" w:rsidRPr="00764DA2" w:rsidRDefault="00764DA2" w:rsidP="00481E1F">
      <w:pPr>
        <w:spacing w:after="120" w:line="240" w:lineRule="auto"/>
        <w:rPr>
          <w:rFonts w:ascii="&amp;quot" w:eastAsia="Times New Roman" w:hAnsi="&amp;quot" w:cs="Times New Roman"/>
          <w:color w:val="000000"/>
          <w:sz w:val="21"/>
          <w:szCs w:val="21"/>
          <w:lang w:eastAsia="en-AU"/>
        </w:rPr>
      </w:pPr>
      <w:proofErr w:type="gramStart"/>
      <w:r w:rsidRPr="00764DA2">
        <w:rPr>
          <w:rFonts w:ascii="&amp;quot" w:eastAsia="Times New Roman" w:hAnsi="&amp;quot" w:cs="Times New Roman"/>
          <w:i/>
          <w:color w:val="000000"/>
          <w:sz w:val="21"/>
          <w:szCs w:val="21"/>
          <w:lang w:eastAsia="en-AU"/>
        </w:rPr>
        <w:t>casual</w:t>
      </w:r>
      <w:proofErr w:type="gramEnd"/>
      <w:r w:rsidRPr="00764DA2">
        <w:rPr>
          <w:rFonts w:ascii="&amp;quot" w:eastAsia="Times New Roman" w:hAnsi="&amp;quot" w:cs="Times New Roman"/>
          <w:i/>
          <w:color w:val="000000"/>
          <w:sz w:val="21"/>
          <w:szCs w:val="21"/>
          <w:lang w:eastAsia="en-AU"/>
        </w:rPr>
        <w:t xml:space="preserve"> work</w:t>
      </w:r>
      <w:r>
        <w:rPr>
          <w:rFonts w:ascii="&amp;quot" w:eastAsia="Times New Roman" w:hAnsi="&amp;quot" w:cs="Times New Roman"/>
          <w:color w:val="000000"/>
          <w:sz w:val="21"/>
          <w:szCs w:val="21"/>
          <w:lang w:eastAsia="en-AU"/>
        </w:rPr>
        <w:t xml:space="preserve"> is defined as</w:t>
      </w:r>
      <w:r w:rsidRPr="00764DA2">
        <w:rPr>
          <w:rFonts w:ascii="&amp;quot" w:eastAsia="Times New Roman" w:hAnsi="&amp;quot" w:cs="Times New Roman"/>
          <w:color w:val="000000"/>
          <w:sz w:val="21"/>
          <w:szCs w:val="21"/>
          <w:lang w:eastAsia="en-AU"/>
        </w:rPr>
        <w:t xml:space="preserve"> a person who is employed on a casual or irregular </w:t>
      </w:r>
      <w:r>
        <w:rPr>
          <w:rFonts w:ascii="&amp;quot" w:eastAsia="Times New Roman" w:hAnsi="&amp;quot" w:cs="Times New Roman"/>
          <w:color w:val="000000"/>
          <w:sz w:val="21"/>
          <w:szCs w:val="21"/>
          <w:lang w:eastAsia="en-AU"/>
        </w:rPr>
        <w:t>basis; and is 16 years or over;</w:t>
      </w:r>
    </w:p>
    <w:p w:rsidR="00764DA2" w:rsidRPr="00764DA2" w:rsidRDefault="00764DA2" w:rsidP="00481E1F">
      <w:pPr>
        <w:spacing w:after="120" w:line="240" w:lineRule="auto"/>
        <w:rPr>
          <w:rFonts w:ascii="&amp;quot" w:eastAsia="Times New Roman" w:hAnsi="&amp;quot" w:cs="Times New Roman"/>
          <w:i/>
          <w:iCs/>
          <w:color w:val="000000"/>
          <w:sz w:val="21"/>
          <w:szCs w:val="21"/>
          <w:lang w:eastAsia="en-AU"/>
        </w:rPr>
      </w:pPr>
      <w:r w:rsidRPr="00764DA2">
        <w:rPr>
          <w:rFonts w:ascii="&amp;quot" w:eastAsia="Times New Roman" w:hAnsi="&amp;quot" w:cs="Times New Roman"/>
          <w:i/>
          <w:color w:val="000000"/>
          <w:sz w:val="21"/>
          <w:szCs w:val="21"/>
          <w:lang w:eastAsia="en-AU"/>
        </w:rPr>
        <w:t>Human Services Department</w:t>
      </w:r>
      <w:r w:rsidRPr="00764DA2">
        <w:rPr>
          <w:rFonts w:ascii="&amp;quot" w:eastAsia="Times New Roman" w:hAnsi="&amp;quot" w:cs="Times New Roman"/>
          <w:i/>
          <w:iCs/>
          <w:color w:val="000000"/>
          <w:sz w:val="21"/>
          <w:szCs w:val="21"/>
          <w:lang w:eastAsia="en-AU"/>
        </w:rPr>
        <w:t xml:space="preserve"> </w:t>
      </w:r>
      <w:r>
        <w:rPr>
          <w:rFonts w:ascii="&amp;quot" w:eastAsia="Times New Roman" w:hAnsi="&amp;quot" w:cs="Times New Roman"/>
          <w:iCs/>
          <w:color w:val="000000"/>
          <w:sz w:val="21"/>
          <w:szCs w:val="21"/>
          <w:lang w:eastAsia="en-AU"/>
        </w:rPr>
        <w:t>is defined as th</w:t>
      </w:r>
      <w:r w:rsidRPr="00764DA2">
        <w:rPr>
          <w:rFonts w:ascii="&amp;quot" w:eastAsia="Times New Roman" w:hAnsi="&amp;quot" w:cs="Times New Roman"/>
          <w:iCs/>
          <w:color w:val="000000"/>
          <w:sz w:val="21"/>
          <w:szCs w:val="21"/>
          <w:lang w:eastAsia="en-AU"/>
        </w:rPr>
        <w:t xml:space="preserve">e Department </w:t>
      </w:r>
      <w:r w:rsidR="0042541C">
        <w:rPr>
          <w:rFonts w:ascii="&amp;quot" w:eastAsia="Times New Roman" w:hAnsi="&amp;quot" w:cs="Times New Roman"/>
          <w:iCs/>
          <w:color w:val="000000"/>
          <w:sz w:val="21"/>
          <w:szCs w:val="21"/>
          <w:lang w:eastAsia="en-AU"/>
        </w:rPr>
        <w:t xml:space="preserve">or the Executive Agency </w:t>
      </w:r>
      <w:r w:rsidRPr="00764DA2">
        <w:rPr>
          <w:rFonts w:ascii="&amp;quot" w:eastAsia="Times New Roman" w:hAnsi="&amp;quot" w:cs="Times New Roman"/>
          <w:iCs/>
          <w:color w:val="000000"/>
          <w:sz w:val="21"/>
          <w:szCs w:val="21"/>
          <w:lang w:eastAsia="en-AU"/>
        </w:rPr>
        <w:t xml:space="preserve">administered by the Minister administering the </w:t>
      </w:r>
      <w:r w:rsidRPr="0042541C">
        <w:rPr>
          <w:rFonts w:ascii="&amp;quot" w:eastAsia="Times New Roman" w:hAnsi="&amp;quot" w:cs="Times New Roman"/>
          <w:i/>
          <w:iCs/>
          <w:color w:val="000000"/>
          <w:sz w:val="21"/>
          <w:szCs w:val="21"/>
          <w:lang w:eastAsia="en-AU"/>
        </w:rPr>
        <w:t>Human Services (Centrelink) Act 1997</w:t>
      </w:r>
      <w:r w:rsidR="0042541C">
        <w:rPr>
          <w:rFonts w:ascii="&amp;quot" w:eastAsia="Times New Roman" w:hAnsi="&amp;quot" w:cs="Times New Roman"/>
          <w:iCs/>
          <w:color w:val="000000"/>
          <w:sz w:val="21"/>
          <w:szCs w:val="21"/>
          <w:lang w:eastAsia="en-AU"/>
        </w:rPr>
        <w:t xml:space="preserve">.  Describing the agency currently referred to as “Services Australia” </w:t>
      </w:r>
      <w:r w:rsidRPr="00764DA2">
        <w:rPr>
          <w:rFonts w:ascii="&amp;quot" w:eastAsia="Times New Roman" w:hAnsi="&amp;quot" w:cs="Times New Roman"/>
          <w:iCs/>
          <w:color w:val="000000"/>
          <w:sz w:val="21"/>
          <w:szCs w:val="21"/>
          <w:lang w:eastAsia="en-AU"/>
        </w:rPr>
        <w:t xml:space="preserve">in this manner reduces the need to amend references to the </w:t>
      </w:r>
      <w:r w:rsidR="0042541C">
        <w:rPr>
          <w:rFonts w:ascii="&amp;quot" w:eastAsia="Times New Roman" w:hAnsi="&amp;quot" w:cs="Times New Roman"/>
          <w:iCs/>
          <w:color w:val="000000"/>
          <w:sz w:val="21"/>
          <w:szCs w:val="21"/>
          <w:lang w:eastAsia="en-AU"/>
        </w:rPr>
        <w:t xml:space="preserve">agency </w:t>
      </w:r>
      <w:r w:rsidRPr="00764DA2">
        <w:rPr>
          <w:rFonts w:ascii="&amp;quot" w:eastAsia="Times New Roman" w:hAnsi="&amp;quot" w:cs="Times New Roman"/>
          <w:iCs/>
          <w:color w:val="000000"/>
          <w:sz w:val="21"/>
          <w:szCs w:val="21"/>
          <w:lang w:eastAsia="en-AU"/>
        </w:rPr>
        <w:t>if its title changes in the future</w:t>
      </w:r>
      <w:r w:rsidRPr="00764DA2">
        <w:rPr>
          <w:rFonts w:ascii="&amp;quot" w:eastAsia="Times New Roman" w:hAnsi="&amp;quot" w:cs="Times New Roman"/>
          <w:i/>
          <w:iCs/>
          <w:color w:val="000000"/>
          <w:sz w:val="21"/>
          <w:szCs w:val="21"/>
          <w:lang w:eastAsia="en-AU"/>
        </w:rPr>
        <w:t>.</w:t>
      </w:r>
    </w:p>
    <w:p w:rsidR="00986E78" w:rsidRDefault="00986E78" w:rsidP="00481E1F">
      <w:pPr>
        <w:spacing w:after="120" w:line="240" w:lineRule="auto"/>
        <w:rPr>
          <w:rFonts w:ascii="&amp;quot" w:eastAsia="Times New Roman" w:hAnsi="&amp;quot" w:cs="Times New Roman"/>
          <w:color w:val="000000"/>
          <w:sz w:val="21"/>
          <w:szCs w:val="21"/>
          <w:lang w:eastAsia="en-AU"/>
        </w:rPr>
      </w:pPr>
      <w:proofErr w:type="gramStart"/>
      <w:r w:rsidRPr="00986E78">
        <w:rPr>
          <w:rFonts w:ascii="&amp;quot" w:eastAsia="Times New Roman" w:hAnsi="&amp;quot" w:cs="Times New Roman"/>
          <w:i/>
          <w:iCs/>
          <w:color w:val="000000"/>
          <w:sz w:val="21"/>
          <w:szCs w:val="21"/>
          <w:lang w:eastAsia="en-AU"/>
        </w:rPr>
        <w:t>remunerated</w:t>
      </w:r>
      <w:proofErr w:type="gramEnd"/>
      <w:r w:rsidRPr="00986E78">
        <w:rPr>
          <w:rFonts w:ascii="&amp;quot" w:eastAsia="Times New Roman" w:hAnsi="&amp;quot" w:cs="Times New Roman"/>
          <w:i/>
          <w:iCs/>
          <w:color w:val="000000"/>
          <w:sz w:val="21"/>
          <w:szCs w:val="21"/>
          <w:lang w:eastAsia="en-AU"/>
        </w:rPr>
        <w:t xml:space="preserve"> cadet</w:t>
      </w:r>
      <w:r w:rsidRPr="00986E78">
        <w:rPr>
          <w:rFonts w:ascii="&amp;quot" w:eastAsia="Times New Roman" w:hAnsi="&amp;quot" w:cs="Times New Roman"/>
          <w:color w:val="000000"/>
          <w:sz w:val="21"/>
          <w:szCs w:val="21"/>
          <w:lang w:eastAsia="en-AU"/>
        </w:rPr>
        <w:t xml:space="preserve"> is defined to mean an Officer of Cadets </w:t>
      </w:r>
      <w:r w:rsidR="00C46149">
        <w:rPr>
          <w:rFonts w:ascii="&amp;quot" w:eastAsia="Times New Roman" w:hAnsi="&amp;quot" w:cs="Times New Roman"/>
          <w:color w:val="000000"/>
          <w:sz w:val="21"/>
          <w:szCs w:val="21"/>
          <w:lang w:eastAsia="en-AU"/>
        </w:rPr>
        <w:t xml:space="preserve">(OOC) </w:t>
      </w:r>
      <w:r w:rsidRPr="00986E78">
        <w:rPr>
          <w:rFonts w:ascii="&amp;quot" w:eastAsia="Times New Roman" w:hAnsi="&amp;quot" w:cs="Times New Roman"/>
          <w:color w:val="000000"/>
          <w:sz w:val="21"/>
          <w:szCs w:val="21"/>
          <w:lang w:eastAsia="en-AU"/>
        </w:rPr>
        <w:t>or an Instructor of Cadets</w:t>
      </w:r>
      <w:r w:rsidR="00C46149">
        <w:rPr>
          <w:rFonts w:ascii="&amp;quot" w:eastAsia="Times New Roman" w:hAnsi="&amp;quot" w:cs="Times New Roman"/>
          <w:color w:val="000000"/>
          <w:sz w:val="21"/>
          <w:szCs w:val="21"/>
          <w:lang w:eastAsia="en-AU"/>
        </w:rPr>
        <w:t xml:space="preserve"> (IOC)</w:t>
      </w:r>
      <w:r w:rsidRPr="00986E78">
        <w:rPr>
          <w:rFonts w:ascii="&amp;quot" w:eastAsia="Times New Roman" w:hAnsi="&amp;quot" w:cs="Times New Roman"/>
          <w:color w:val="000000"/>
          <w:sz w:val="21"/>
          <w:szCs w:val="21"/>
          <w:lang w:eastAsia="en-AU"/>
        </w:rPr>
        <w:t xml:space="preserve">, who is remunerated for his or her service as a cadet. </w:t>
      </w:r>
    </w:p>
    <w:p w:rsidR="0042541C" w:rsidRDefault="0042541C" w:rsidP="00481E1F">
      <w:pPr>
        <w:spacing w:after="120" w:line="240" w:lineRule="auto"/>
        <w:rPr>
          <w:rFonts w:ascii="&amp;quot" w:eastAsia="Times New Roman" w:hAnsi="&amp;quot" w:cs="Times New Roman"/>
          <w:color w:val="000000"/>
          <w:sz w:val="21"/>
          <w:szCs w:val="21"/>
          <w:lang w:eastAsia="en-AU"/>
        </w:rPr>
      </w:pPr>
      <w:proofErr w:type="gramStart"/>
      <w:r w:rsidRPr="0042541C">
        <w:rPr>
          <w:rFonts w:ascii="&amp;quot" w:eastAsia="Times New Roman" w:hAnsi="&amp;quot" w:cs="Times New Roman"/>
          <w:i/>
          <w:color w:val="000000"/>
          <w:sz w:val="21"/>
          <w:szCs w:val="21"/>
          <w:lang w:eastAsia="en-AU"/>
        </w:rPr>
        <w:t>social</w:t>
      </w:r>
      <w:proofErr w:type="gramEnd"/>
      <w:r w:rsidRPr="0042541C">
        <w:rPr>
          <w:rFonts w:ascii="&amp;quot" w:eastAsia="Times New Roman" w:hAnsi="&amp;quot" w:cs="Times New Roman"/>
          <w:i/>
          <w:color w:val="000000"/>
          <w:sz w:val="21"/>
          <w:szCs w:val="21"/>
          <w:lang w:eastAsia="en-AU"/>
        </w:rPr>
        <w:t xml:space="preserve"> security law</w:t>
      </w:r>
      <w:r>
        <w:rPr>
          <w:rFonts w:ascii="&amp;quot" w:eastAsia="Times New Roman" w:hAnsi="&amp;quot" w:cs="Times New Roman"/>
          <w:color w:val="000000"/>
          <w:sz w:val="21"/>
          <w:szCs w:val="21"/>
          <w:lang w:eastAsia="en-AU"/>
        </w:rPr>
        <w:t xml:space="preserve"> is defined as having the same meaning as in section 23 of the </w:t>
      </w:r>
      <w:r w:rsidRPr="0042541C">
        <w:rPr>
          <w:rFonts w:ascii="&amp;quot" w:eastAsia="Times New Roman" w:hAnsi="&amp;quot" w:cs="Times New Roman"/>
          <w:i/>
          <w:color w:val="000000"/>
          <w:sz w:val="21"/>
          <w:szCs w:val="21"/>
          <w:lang w:eastAsia="en-AU"/>
        </w:rPr>
        <w:t>Social Security Act 1991</w:t>
      </w:r>
      <w:r>
        <w:rPr>
          <w:rFonts w:ascii="&amp;quot" w:eastAsia="Times New Roman" w:hAnsi="&amp;quot" w:cs="Times New Roman"/>
          <w:color w:val="000000"/>
          <w:sz w:val="21"/>
          <w:szCs w:val="21"/>
          <w:lang w:eastAsia="en-AU"/>
        </w:rPr>
        <w:t xml:space="preserve">. </w:t>
      </w:r>
    </w:p>
    <w:p w:rsidR="00481E1F" w:rsidRDefault="00481E1F" w:rsidP="00481E1F">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br w:type="page"/>
      </w:r>
    </w:p>
    <w:p w:rsidR="00986E78" w:rsidRPr="0042541C"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42541C">
        <w:rPr>
          <w:rFonts w:ascii="&amp;quot" w:eastAsia="Times New Roman" w:hAnsi="&amp;quot" w:cs="Times New Roman"/>
          <w:b/>
          <w:color w:val="000000"/>
          <w:sz w:val="21"/>
          <w:szCs w:val="21"/>
          <w:lang w:eastAsia="en-AU"/>
        </w:rPr>
        <w:lastRenderedPageBreak/>
        <w:t>Part 2       Matters relating to cadets</w:t>
      </w:r>
    </w:p>
    <w:p w:rsidR="00986E78" w:rsidRDefault="00986E78" w:rsidP="000C6CAE">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Act </w:t>
      </w:r>
      <w:r w:rsidRPr="000C6CAE">
        <w:rPr>
          <w:rFonts w:ascii="Times New Roman" w:eastAsia="Times New Roman" w:hAnsi="Times New Roman" w:cs="Times New Roman"/>
          <w:color w:val="000000"/>
          <w:sz w:val="21"/>
          <w:szCs w:val="21"/>
          <w:lang w:eastAsia="en-AU"/>
        </w:rPr>
        <w:t>provides compensation</w:t>
      </w:r>
      <w:r w:rsidRPr="00986E78">
        <w:rPr>
          <w:rFonts w:ascii="&amp;quot" w:eastAsia="Times New Roman" w:hAnsi="&amp;quot" w:cs="Times New Roman"/>
          <w:color w:val="000000"/>
          <w:sz w:val="21"/>
          <w:szCs w:val="21"/>
          <w:lang w:eastAsia="en-AU"/>
        </w:rPr>
        <w:t xml:space="preserve"> coverage to </w:t>
      </w:r>
      <w:r w:rsidR="000C6CAE">
        <w:rPr>
          <w:rFonts w:ascii="&amp;quot" w:eastAsia="Times New Roman" w:hAnsi="&amp;quot" w:cs="Times New Roman"/>
          <w:color w:val="000000"/>
          <w:sz w:val="21"/>
          <w:szCs w:val="21"/>
          <w:lang w:eastAsia="en-AU"/>
        </w:rPr>
        <w:t xml:space="preserve">current </w:t>
      </w:r>
      <w:r w:rsidRPr="00986E78">
        <w:rPr>
          <w:rFonts w:ascii="&amp;quot" w:eastAsia="Times New Roman" w:hAnsi="&amp;quot" w:cs="Times New Roman"/>
          <w:color w:val="000000"/>
          <w:sz w:val="21"/>
          <w:szCs w:val="21"/>
          <w:lang w:eastAsia="en-AU"/>
        </w:rPr>
        <w:t>and former member</w:t>
      </w:r>
      <w:r w:rsidR="000C6CAE">
        <w:rPr>
          <w:rFonts w:ascii="&amp;quot" w:eastAsia="Times New Roman" w:hAnsi="&amp;quot" w:cs="Times New Roman"/>
          <w:color w:val="000000"/>
          <w:sz w:val="21"/>
          <w:szCs w:val="21"/>
          <w:lang w:eastAsia="en-AU"/>
        </w:rPr>
        <w:t>s</w:t>
      </w:r>
      <w:r w:rsidRPr="00986E78">
        <w:rPr>
          <w:rFonts w:ascii="&amp;quot" w:eastAsia="Times New Roman" w:hAnsi="&amp;quot" w:cs="Times New Roman"/>
          <w:color w:val="000000"/>
          <w:sz w:val="21"/>
          <w:szCs w:val="21"/>
          <w:lang w:eastAsia="en-AU"/>
        </w:rPr>
        <w:t xml:space="preserve">" </w:t>
      </w:r>
      <w:r w:rsidR="000C6CAE">
        <w:rPr>
          <w:rFonts w:ascii="&amp;quot" w:eastAsia="Times New Roman" w:hAnsi="&amp;quot" w:cs="Times New Roman"/>
          <w:color w:val="000000"/>
          <w:sz w:val="21"/>
          <w:szCs w:val="21"/>
          <w:lang w:eastAsia="en-AU"/>
        </w:rPr>
        <w:t xml:space="preserve">of the Defence Force who suffer a service injury or disease.  A </w:t>
      </w:r>
      <w:r w:rsidR="00EA645C">
        <w:rPr>
          <w:rFonts w:ascii="&amp;quot" w:eastAsia="Times New Roman" w:hAnsi="&amp;quot" w:cs="Times New Roman"/>
          <w:color w:val="000000"/>
          <w:sz w:val="21"/>
          <w:szCs w:val="21"/>
          <w:lang w:eastAsia="en-AU"/>
        </w:rPr>
        <w:t>‘</w:t>
      </w:r>
      <w:r w:rsidR="000C6CAE">
        <w:rPr>
          <w:rFonts w:ascii="&amp;quot" w:eastAsia="Times New Roman" w:hAnsi="&amp;quot" w:cs="Times New Roman"/>
          <w:color w:val="000000"/>
          <w:sz w:val="21"/>
          <w:szCs w:val="21"/>
          <w:lang w:eastAsia="en-AU"/>
        </w:rPr>
        <w:t>member</w:t>
      </w:r>
      <w:r w:rsidR="00EA645C">
        <w:rPr>
          <w:rFonts w:ascii="&amp;quot" w:eastAsia="Times New Roman" w:hAnsi="&amp;quot" w:cs="Times New Roman"/>
          <w:color w:val="000000"/>
          <w:sz w:val="21"/>
          <w:szCs w:val="21"/>
          <w:lang w:eastAsia="en-AU"/>
        </w:rPr>
        <w:t>’</w:t>
      </w:r>
      <w:r w:rsidR="000C6CAE">
        <w:rPr>
          <w:rFonts w:ascii="&amp;quot" w:eastAsia="Times New Roman" w:hAnsi="&amp;quot" w:cs="Times New Roman"/>
          <w:color w:val="000000"/>
          <w:sz w:val="21"/>
          <w:szCs w:val="21"/>
          <w:lang w:eastAsia="en-AU"/>
        </w:rPr>
        <w:t xml:space="preserve"> is defined in subsection 5(1) of the Act to include </w:t>
      </w:r>
      <w:r w:rsidRPr="00986E78">
        <w:rPr>
          <w:rFonts w:ascii="&amp;quot" w:eastAsia="Times New Roman" w:hAnsi="&amp;quot" w:cs="Times New Roman"/>
          <w:color w:val="000000"/>
          <w:sz w:val="21"/>
          <w:szCs w:val="21"/>
          <w:lang w:eastAsia="en-AU"/>
        </w:rPr>
        <w:t>a</w:t>
      </w:r>
      <w:r w:rsidR="000C6CAE">
        <w:rPr>
          <w:rFonts w:ascii="&amp;quot" w:eastAsia="Times New Roman" w:hAnsi="&amp;quot" w:cs="Times New Roman"/>
          <w:color w:val="000000"/>
          <w:sz w:val="21"/>
          <w:szCs w:val="21"/>
          <w:lang w:eastAsia="en-AU"/>
        </w:rPr>
        <w:t xml:space="preserve"> person who is </w:t>
      </w:r>
      <w:r w:rsidR="000C6CAE" w:rsidRPr="00D33D16">
        <w:rPr>
          <w:rFonts w:ascii="&amp;quot" w:eastAsia="Times New Roman" w:hAnsi="&amp;quot" w:cs="Times New Roman"/>
          <w:color w:val="000000"/>
          <w:sz w:val="21"/>
          <w:szCs w:val="21"/>
          <w:lang w:eastAsia="en-AU"/>
        </w:rPr>
        <w:t xml:space="preserve">a </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cadet</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 xml:space="preserve"> or a </w:t>
      </w:r>
      <w:r w:rsidR="00EA645C">
        <w:rPr>
          <w:rFonts w:ascii="&amp;quot" w:eastAsia="Times New Roman" w:hAnsi="&amp;quot" w:cs="Times New Roman"/>
          <w:color w:val="000000"/>
          <w:sz w:val="21"/>
          <w:szCs w:val="21"/>
          <w:lang w:eastAsia="en-AU"/>
        </w:rPr>
        <w:t>‘</w:t>
      </w:r>
      <w:r w:rsidR="000C6CAE" w:rsidRPr="00D33D16">
        <w:rPr>
          <w:rFonts w:ascii="&amp;quot" w:eastAsia="Times New Roman" w:hAnsi="&amp;quot" w:cs="Times New Roman"/>
          <w:color w:val="000000"/>
          <w:sz w:val="21"/>
          <w:szCs w:val="21"/>
          <w:lang w:eastAsia="en-AU"/>
        </w:rPr>
        <w:t>declared member</w:t>
      </w:r>
      <w:r w:rsidR="00EA645C">
        <w:rPr>
          <w:rFonts w:ascii="&amp;quot" w:eastAsia="Times New Roman" w:hAnsi="&amp;quot"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w:t>
      </w:r>
    </w:p>
    <w:p w:rsidR="00D33D16" w:rsidRPr="00D33D16" w:rsidRDefault="00D33D16" w:rsidP="000C6CAE">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D33D16">
        <w:rPr>
          <w:rFonts w:ascii="Times New Roman" w:eastAsia="Times New Roman" w:hAnsi="Times New Roman" w:cs="Times New Roman"/>
          <w:color w:val="000000"/>
          <w:sz w:val="21"/>
          <w:szCs w:val="21"/>
          <w:lang w:eastAsia="en-AU"/>
        </w:rPr>
        <w:t>Subsec</w:t>
      </w:r>
      <w:r w:rsidR="00EA645C">
        <w:rPr>
          <w:rFonts w:ascii="Times New Roman" w:eastAsia="Times New Roman" w:hAnsi="Times New Roman" w:cs="Times New Roman"/>
          <w:color w:val="000000"/>
          <w:sz w:val="21"/>
          <w:szCs w:val="21"/>
          <w:lang w:eastAsia="en-AU"/>
        </w:rPr>
        <w:t>tion 5(1) of the Act defines a ‘</w:t>
      </w:r>
      <w:r w:rsidRPr="00D33D16">
        <w:rPr>
          <w:rFonts w:ascii="Times New Roman" w:eastAsia="Times New Roman" w:hAnsi="Times New Roman" w:cs="Times New Roman"/>
          <w:color w:val="000000"/>
          <w:sz w:val="21"/>
          <w:szCs w:val="21"/>
          <w:lang w:eastAsia="en-AU"/>
        </w:rPr>
        <w:t>cadet</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 xml:space="preserve"> to mean "a member of the Australian Defence Force Cadets" and </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Australian Defence Force Cadets</w:t>
      </w:r>
      <w:r w:rsidR="00EA645C">
        <w:rPr>
          <w:rFonts w:ascii="Times New Roman" w:eastAsia="Times New Roman" w:hAnsi="Times New Roman" w:cs="Times New Roman"/>
          <w:color w:val="000000"/>
          <w:sz w:val="21"/>
          <w:szCs w:val="21"/>
          <w:lang w:eastAsia="en-AU"/>
        </w:rPr>
        <w:t>’</w:t>
      </w:r>
      <w:r w:rsidRPr="00D33D16">
        <w:rPr>
          <w:rFonts w:ascii="Times New Roman" w:eastAsia="Times New Roman" w:hAnsi="Times New Roman" w:cs="Times New Roman"/>
          <w:color w:val="000000"/>
          <w:sz w:val="21"/>
          <w:szCs w:val="21"/>
          <w:lang w:eastAsia="en-AU"/>
        </w:rPr>
        <w:t xml:space="preserve"> is further defined in in subsection 5(1) as having the meaning that it has in the </w:t>
      </w:r>
      <w:r w:rsidRPr="00D33D16">
        <w:rPr>
          <w:rFonts w:ascii="Times New Roman" w:eastAsia="Times New Roman" w:hAnsi="Times New Roman" w:cs="Times New Roman"/>
          <w:i/>
          <w:color w:val="000000"/>
          <w:sz w:val="21"/>
          <w:szCs w:val="21"/>
          <w:lang w:eastAsia="en-AU"/>
        </w:rPr>
        <w:t>Defence Act 1903</w:t>
      </w:r>
      <w:r w:rsidRPr="00D33D16">
        <w:rPr>
          <w:rFonts w:ascii="Times New Roman" w:eastAsia="Times New Roman" w:hAnsi="Times New Roman" w:cs="Times New Roman"/>
          <w:color w:val="000000"/>
          <w:sz w:val="21"/>
          <w:szCs w:val="21"/>
          <w:lang w:eastAsia="en-AU"/>
        </w:rPr>
        <w:t>.</w:t>
      </w:r>
    </w:p>
    <w:p w:rsidR="00D33D16" w:rsidRPr="00D33D16" w:rsidRDefault="00D33D16" w:rsidP="00D33D16">
      <w:pPr>
        <w:spacing w:before="100" w:beforeAutospacing="1" w:after="100" w:afterAutospacing="1" w:line="240" w:lineRule="auto"/>
        <w:rPr>
          <w:rFonts w:ascii="Times New Roman" w:eastAsia="Times New Roman" w:hAnsi="Times New Roman" w:cs="Times New Roman"/>
          <w:sz w:val="21"/>
          <w:szCs w:val="21"/>
          <w:lang w:eastAsia="en-AU"/>
        </w:rPr>
      </w:pPr>
      <w:r w:rsidRPr="00D33D16">
        <w:rPr>
          <w:rFonts w:ascii="Times New Roman" w:eastAsia="Times New Roman" w:hAnsi="Times New Roman" w:cs="Times New Roman"/>
          <w:sz w:val="21"/>
          <w:szCs w:val="21"/>
          <w:lang w:eastAsia="en-AU"/>
        </w:rPr>
        <w:t xml:space="preserve">The Australian Defence Force Cadets (ADF Cadets) is a community based, youth development program, sponsored primarily by the Australian Defence Organisation. The Defence Service Chiefs exercise command and are responsible for their respective Cadet Corps organisations. </w:t>
      </w:r>
    </w:p>
    <w:p w:rsidR="00D33D16" w:rsidRPr="00D33D16" w:rsidRDefault="00D33D16" w:rsidP="00D33D16">
      <w:pPr>
        <w:spacing w:before="100" w:beforeAutospacing="1" w:after="100" w:afterAutospacing="1" w:line="240" w:lineRule="auto"/>
        <w:rPr>
          <w:rFonts w:ascii="Times New Roman" w:eastAsia="Times New Roman" w:hAnsi="Times New Roman" w:cs="Times New Roman"/>
          <w:sz w:val="21"/>
          <w:szCs w:val="21"/>
          <w:lang w:eastAsia="en-AU"/>
        </w:rPr>
      </w:pPr>
      <w:r w:rsidRPr="00D33D16">
        <w:rPr>
          <w:rFonts w:ascii="Times New Roman" w:eastAsia="Times New Roman" w:hAnsi="Times New Roman" w:cs="Times New Roman"/>
          <w:sz w:val="21"/>
          <w:szCs w:val="21"/>
          <w:lang w:eastAsia="en-AU"/>
        </w:rPr>
        <w:t>The ADF Cadets program is aimed at youth between the ages of 12 and 18 and is conducted in a military context in Defence locations, schools and other community settings. ADF Cadets participate in a range of activities designed to encourage self-confidence, leadership and team building skills.</w:t>
      </w:r>
    </w:p>
    <w:p w:rsidR="00986E78" w:rsidRDefault="00D33D16" w:rsidP="00D33D16">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00C46149">
        <w:rPr>
          <w:rFonts w:ascii="&amp;quot" w:eastAsia="Times New Roman" w:hAnsi="&amp;quot" w:cs="Times New Roman"/>
          <w:color w:val="000000"/>
          <w:sz w:val="21"/>
          <w:szCs w:val="21"/>
          <w:lang w:eastAsia="en-AU"/>
        </w:rPr>
        <w:t>ubs</w:t>
      </w:r>
      <w:r>
        <w:rPr>
          <w:rFonts w:ascii="&amp;quot" w:eastAsia="Times New Roman" w:hAnsi="&amp;quot" w:cs="Times New Roman"/>
          <w:color w:val="000000"/>
          <w:sz w:val="21"/>
          <w:szCs w:val="21"/>
          <w:lang w:eastAsia="en-AU"/>
        </w:rPr>
        <w:t>ection 62</w:t>
      </w:r>
      <w:r w:rsidR="00C46149">
        <w:rPr>
          <w:rFonts w:ascii="&amp;quot" w:eastAsia="Times New Roman" w:hAnsi="&amp;quot" w:cs="Times New Roman"/>
          <w:color w:val="000000"/>
          <w:sz w:val="21"/>
          <w:szCs w:val="21"/>
          <w:lang w:eastAsia="en-AU"/>
        </w:rPr>
        <w:t>(1)</w:t>
      </w:r>
      <w:r>
        <w:rPr>
          <w:rFonts w:ascii="&amp;quot" w:eastAsia="Times New Roman" w:hAnsi="&amp;quot" w:cs="Times New Roman"/>
          <w:color w:val="000000"/>
          <w:sz w:val="21"/>
          <w:szCs w:val="21"/>
          <w:lang w:eastAsia="en-AU"/>
        </w:rPr>
        <w:t xml:space="preserve"> of the </w:t>
      </w:r>
      <w:r w:rsidRPr="00D33D16">
        <w:rPr>
          <w:rFonts w:ascii="&amp;quot" w:eastAsia="Times New Roman" w:hAnsi="&amp;quot" w:cs="Times New Roman"/>
          <w:i/>
          <w:color w:val="000000"/>
          <w:sz w:val="21"/>
          <w:szCs w:val="21"/>
          <w:lang w:eastAsia="en-AU"/>
        </w:rPr>
        <w:t>Defence Act 1903</w:t>
      </w:r>
      <w:r>
        <w:rPr>
          <w:rFonts w:ascii="&amp;quot" w:eastAsia="Times New Roman" w:hAnsi="&amp;quot" w:cs="Times New Roman"/>
          <w:color w:val="000000"/>
          <w:sz w:val="21"/>
          <w:szCs w:val="21"/>
          <w:lang w:eastAsia="en-AU"/>
        </w:rPr>
        <w:t xml:space="preserve"> provides that the </w:t>
      </w:r>
      <w:r w:rsidR="00EA645C">
        <w:rPr>
          <w:rFonts w:ascii="&amp;quot" w:eastAsia="Times New Roman" w:hAnsi="&amp;quot" w:cs="Times New Roman"/>
          <w:color w:val="000000"/>
          <w:sz w:val="21"/>
          <w:szCs w:val="21"/>
          <w:lang w:eastAsia="en-AU"/>
        </w:rPr>
        <w:t>‘</w:t>
      </w:r>
      <w:r w:rsidRPr="00D33D16">
        <w:rPr>
          <w:rFonts w:ascii="&amp;quot" w:eastAsia="Times New Roman" w:hAnsi="&amp;quot" w:cs="Times New Roman"/>
          <w:color w:val="000000"/>
          <w:sz w:val="21"/>
          <w:szCs w:val="21"/>
          <w:lang w:eastAsia="en-AU"/>
        </w:rPr>
        <w:t>Australian Defence Force Cadets</w:t>
      </w:r>
      <w:r w:rsidR="00EA645C">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 xml:space="preserve"> is comprised of the following</w:t>
      </w:r>
      <w:r w:rsidR="00C46149">
        <w:rPr>
          <w:rFonts w:ascii="&amp;quot" w:eastAsia="Times New Roman" w:hAnsi="&amp;quot" w:cs="Times New Roman"/>
          <w:color w:val="000000"/>
          <w:sz w:val="21"/>
          <w:szCs w:val="21"/>
          <w:lang w:eastAsia="en-AU"/>
        </w:rPr>
        <w:t xml:space="preserve"> branches</w:t>
      </w:r>
      <w:r>
        <w:rPr>
          <w:rFonts w:ascii="&amp;quot" w:eastAsia="Times New Roman" w:hAnsi="&amp;quot" w:cs="Times New Roman"/>
          <w:color w:val="000000"/>
          <w:sz w:val="21"/>
          <w:szCs w:val="21"/>
          <w:lang w:eastAsia="en-AU"/>
        </w:rPr>
        <w:t>:</w:t>
      </w:r>
    </w:p>
    <w:p w:rsidR="00D33D16" w:rsidRPr="00D33D16" w:rsidRDefault="00D33D16" w:rsidP="00D33D16">
      <w:pPr>
        <w:pStyle w:val="ListParagraph"/>
        <w:numPr>
          <w:ilvl w:val="0"/>
          <w:numId w:val="7"/>
        </w:numPr>
        <w:spacing w:after="120" w:line="240" w:lineRule="auto"/>
        <w:contextualSpacing w:val="0"/>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the Australian Navy Cadets;</w:t>
      </w:r>
    </w:p>
    <w:p w:rsidR="00D33D16" w:rsidRPr="00D33D16" w:rsidRDefault="00D33D16" w:rsidP="00D33D16">
      <w:pPr>
        <w:spacing w:after="120" w:line="240" w:lineRule="auto"/>
        <w:ind w:left="567" w:hanging="11"/>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 xml:space="preserve">(b)  </w:t>
      </w:r>
      <w:proofErr w:type="gramStart"/>
      <w:r w:rsidRPr="00D33D16">
        <w:rPr>
          <w:rFonts w:ascii="&amp;quot" w:eastAsia="Times New Roman" w:hAnsi="&amp;quot" w:cs="Times New Roman"/>
          <w:color w:val="000000"/>
          <w:sz w:val="21"/>
          <w:szCs w:val="21"/>
          <w:lang w:eastAsia="en-AU"/>
        </w:rPr>
        <w:t>the</w:t>
      </w:r>
      <w:proofErr w:type="gramEnd"/>
      <w:r w:rsidRPr="00D33D16">
        <w:rPr>
          <w:rFonts w:ascii="&amp;quot" w:eastAsia="Times New Roman" w:hAnsi="&amp;quot" w:cs="Times New Roman"/>
          <w:color w:val="000000"/>
          <w:sz w:val="21"/>
          <w:szCs w:val="21"/>
          <w:lang w:eastAsia="en-AU"/>
        </w:rPr>
        <w:t xml:space="preserve"> Australian Army Cadets;</w:t>
      </w:r>
    </w:p>
    <w:p w:rsidR="00D33D16" w:rsidRDefault="00D33D16" w:rsidP="00D33D16">
      <w:pPr>
        <w:spacing w:after="120" w:line="240" w:lineRule="auto"/>
        <w:ind w:firstLine="556"/>
        <w:rPr>
          <w:rFonts w:ascii="&amp;quot" w:eastAsia="Times New Roman" w:hAnsi="&amp;quot" w:cs="Times New Roman"/>
          <w:color w:val="000000"/>
          <w:sz w:val="21"/>
          <w:szCs w:val="21"/>
          <w:lang w:eastAsia="en-AU"/>
        </w:rPr>
      </w:pPr>
      <w:r w:rsidRPr="00D33D16">
        <w:rPr>
          <w:rFonts w:ascii="&amp;quot" w:eastAsia="Times New Roman" w:hAnsi="&amp;quot" w:cs="Times New Roman"/>
          <w:color w:val="000000"/>
          <w:sz w:val="21"/>
          <w:szCs w:val="21"/>
          <w:lang w:eastAsia="en-AU"/>
        </w:rPr>
        <w:t xml:space="preserve">(c)  </w:t>
      </w:r>
      <w:proofErr w:type="gramStart"/>
      <w:r w:rsidRPr="00D33D16">
        <w:rPr>
          <w:rFonts w:ascii="&amp;quot" w:eastAsia="Times New Roman" w:hAnsi="&amp;quot" w:cs="Times New Roman"/>
          <w:color w:val="000000"/>
          <w:sz w:val="21"/>
          <w:szCs w:val="21"/>
          <w:lang w:eastAsia="en-AU"/>
        </w:rPr>
        <w:t>the</w:t>
      </w:r>
      <w:proofErr w:type="gramEnd"/>
      <w:r w:rsidRPr="00D33D16">
        <w:rPr>
          <w:rFonts w:ascii="&amp;quot" w:eastAsia="Times New Roman" w:hAnsi="&amp;quot" w:cs="Times New Roman"/>
          <w:color w:val="000000"/>
          <w:sz w:val="21"/>
          <w:szCs w:val="21"/>
          <w:lang w:eastAsia="en-AU"/>
        </w:rPr>
        <w:t xml:space="preserve"> Australian Air Force Cadets.</w:t>
      </w:r>
    </w:p>
    <w:p w:rsidR="00481E1F" w:rsidRDefault="00C46149" w:rsidP="00481E1F">
      <w:pPr>
        <w:spacing w:after="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Subsections 62(2), (3) and (4) all refer to the cadets being volunteers who have been accepted by the </w:t>
      </w:r>
    </w:p>
    <w:p w:rsidR="00C46149" w:rsidRDefault="00C46149" w:rsidP="00C46149">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Chief of the Defence Force (CDF) as “officers, instructors or cadets” within the various branches.</w:t>
      </w:r>
    </w:p>
    <w:p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Cadets are not members of the </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Defence Force</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 xml:space="preserve"> as defined in </w:t>
      </w:r>
      <w:r w:rsidR="00830D9E">
        <w:rPr>
          <w:rFonts w:ascii="&amp;quot" w:eastAsia="Times New Roman" w:hAnsi="&amp;quot" w:cs="Times New Roman"/>
          <w:color w:val="000000"/>
          <w:sz w:val="21"/>
          <w:szCs w:val="21"/>
          <w:lang w:eastAsia="en-AU"/>
        </w:rPr>
        <w:t>sub</w:t>
      </w:r>
      <w:r w:rsidRPr="00986E78">
        <w:rPr>
          <w:rFonts w:ascii="&amp;quot" w:eastAsia="Times New Roman" w:hAnsi="&amp;quot" w:cs="Times New Roman"/>
          <w:color w:val="000000"/>
          <w:sz w:val="21"/>
          <w:szCs w:val="21"/>
          <w:lang w:eastAsia="en-AU"/>
        </w:rPr>
        <w:t>section 5</w:t>
      </w:r>
      <w:r w:rsidR="00D33D16">
        <w:rPr>
          <w:rFonts w:ascii="&amp;quot" w:eastAsia="Times New Roman" w:hAnsi="&amp;quot" w:cs="Times New Roman"/>
          <w:color w:val="000000"/>
          <w:sz w:val="21"/>
          <w:szCs w:val="21"/>
          <w:lang w:eastAsia="en-AU"/>
        </w:rPr>
        <w:t>(1)</w:t>
      </w:r>
      <w:r w:rsidRPr="00986E78">
        <w:rPr>
          <w:rFonts w:ascii="&amp;quot" w:eastAsia="Times New Roman" w:hAnsi="&amp;quot" w:cs="Times New Roman"/>
          <w:color w:val="000000"/>
          <w:sz w:val="21"/>
          <w:szCs w:val="21"/>
          <w:lang w:eastAsia="en-AU"/>
        </w:rPr>
        <w:t xml:space="preserve"> of the Act, however </w:t>
      </w:r>
      <w:r w:rsidR="00C46149">
        <w:rPr>
          <w:rFonts w:ascii="&amp;quot" w:eastAsia="Times New Roman" w:hAnsi="&amp;quot" w:cs="Times New Roman"/>
          <w:color w:val="000000"/>
          <w:sz w:val="21"/>
          <w:szCs w:val="21"/>
          <w:lang w:eastAsia="en-AU"/>
        </w:rPr>
        <w:t xml:space="preserve">an </w:t>
      </w:r>
      <w:r w:rsidR="00D33D16" w:rsidRPr="00D33D16">
        <w:rPr>
          <w:rFonts w:ascii="&amp;quot" w:eastAsia="Times New Roman" w:hAnsi="&amp;quot" w:cs="Times New Roman"/>
          <w:color w:val="000000"/>
          <w:sz w:val="21"/>
          <w:szCs w:val="21"/>
          <w:lang w:eastAsia="en-AU"/>
        </w:rPr>
        <w:t>OOC</w:t>
      </w:r>
      <w:r w:rsidRPr="00986E78">
        <w:rPr>
          <w:rFonts w:ascii="&amp;quot" w:eastAsia="Times New Roman" w:hAnsi="&amp;quot" w:cs="Times New Roman"/>
          <w:color w:val="000000"/>
          <w:sz w:val="21"/>
          <w:szCs w:val="21"/>
          <w:lang w:eastAsia="en-AU"/>
        </w:rPr>
        <w:t xml:space="preserve"> </w:t>
      </w:r>
      <w:r w:rsidR="00C46149">
        <w:rPr>
          <w:rFonts w:ascii="&amp;quot" w:eastAsia="Times New Roman" w:hAnsi="&amp;quot" w:cs="Times New Roman"/>
          <w:color w:val="000000"/>
          <w:sz w:val="21"/>
          <w:szCs w:val="21"/>
          <w:lang w:eastAsia="en-AU"/>
        </w:rPr>
        <w:t xml:space="preserve">or an </w:t>
      </w:r>
      <w:r w:rsidR="00D33D16" w:rsidRPr="00D33D16">
        <w:rPr>
          <w:rFonts w:ascii="&amp;quot" w:eastAsia="Times New Roman" w:hAnsi="&amp;quot" w:cs="Times New Roman"/>
          <w:color w:val="000000"/>
          <w:sz w:val="21"/>
          <w:szCs w:val="21"/>
          <w:lang w:eastAsia="en-AU"/>
        </w:rPr>
        <w:t>IOC</w:t>
      </w:r>
      <w:r w:rsidR="00D33D16">
        <w:rPr>
          <w:rFonts w:ascii="&amp;quot" w:eastAsia="Times New Roman" w:hAnsi="&amp;quot" w:cs="Times New Roman"/>
          <w:color w:val="000000"/>
          <w:sz w:val="21"/>
          <w:szCs w:val="21"/>
          <w:lang w:eastAsia="en-AU"/>
        </w:rPr>
        <w:t xml:space="preserve"> </w:t>
      </w:r>
      <w:r w:rsidRPr="00986E78">
        <w:rPr>
          <w:rFonts w:ascii="&amp;quot" w:eastAsia="Times New Roman" w:hAnsi="&amp;quot" w:cs="Times New Roman"/>
          <w:color w:val="000000"/>
          <w:sz w:val="21"/>
          <w:szCs w:val="21"/>
          <w:lang w:eastAsia="en-AU"/>
        </w:rPr>
        <w:t xml:space="preserve">may also be serving as </w:t>
      </w:r>
      <w:r w:rsidR="00C46149">
        <w:rPr>
          <w:rFonts w:ascii="&amp;quot" w:eastAsia="Times New Roman" w:hAnsi="&amp;quot" w:cs="Times New Roman"/>
          <w:color w:val="000000"/>
          <w:sz w:val="21"/>
          <w:szCs w:val="21"/>
          <w:lang w:eastAsia="en-AU"/>
        </w:rPr>
        <w:t xml:space="preserve">a </w:t>
      </w:r>
      <w:r w:rsidRPr="00986E78">
        <w:rPr>
          <w:rFonts w:ascii="&amp;quot" w:eastAsia="Times New Roman" w:hAnsi="&amp;quot" w:cs="Times New Roman"/>
          <w:color w:val="000000"/>
          <w:sz w:val="21"/>
          <w:szCs w:val="21"/>
          <w:lang w:eastAsia="en-AU"/>
        </w:rPr>
        <w:t xml:space="preserve">Reservist or as </w:t>
      </w:r>
      <w:r w:rsidR="00C46149">
        <w:rPr>
          <w:rFonts w:ascii="&amp;quot" w:eastAsia="Times New Roman" w:hAnsi="&amp;quot" w:cs="Times New Roman"/>
          <w:color w:val="000000"/>
          <w:sz w:val="21"/>
          <w:szCs w:val="21"/>
          <w:lang w:eastAsia="en-AU"/>
        </w:rPr>
        <w:t>a member</w:t>
      </w:r>
      <w:r w:rsidRPr="00986E78">
        <w:rPr>
          <w:rFonts w:ascii="&amp;quot" w:eastAsia="Times New Roman" w:hAnsi="&amp;quot" w:cs="Times New Roman"/>
          <w:color w:val="000000"/>
          <w:sz w:val="21"/>
          <w:szCs w:val="21"/>
          <w:lang w:eastAsia="en-AU"/>
        </w:rPr>
        <w:t xml:space="preserve"> of the Permanent Forces at other times.</w:t>
      </w:r>
    </w:p>
    <w:p w:rsidR="00986E78" w:rsidRPr="00D33D16"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D33D16">
        <w:rPr>
          <w:rFonts w:ascii="&amp;quot" w:eastAsia="Times New Roman" w:hAnsi="&amp;quot" w:cs="Times New Roman"/>
          <w:color w:val="000000"/>
          <w:sz w:val="21"/>
          <w:szCs w:val="21"/>
          <w:u w:val="single"/>
          <w:lang w:eastAsia="en-AU"/>
        </w:rPr>
        <w:t xml:space="preserve">Division </w:t>
      </w:r>
      <w:r w:rsidR="00D33D16" w:rsidRPr="00D33D16">
        <w:rPr>
          <w:rFonts w:ascii="&amp;quot" w:eastAsia="Times New Roman" w:hAnsi="&amp;quot" w:cs="Times New Roman"/>
          <w:color w:val="000000"/>
          <w:sz w:val="21"/>
          <w:szCs w:val="21"/>
          <w:u w:val="single"/>
          <w:lang w:eastAsia="en-AU"/>
        </w:rPr>
        <w:t>1 -</w:t>
      </w:r>
      <w:r w:rsidRPr="00D33D16">
        <w:rPr>
          <w:rFonts w:ascii="&amp;quot" w:eastAsia="Times New Roman" w:hAnsi="&amp;quot" w:cs="Times New Roman"/>
          <w:color w:val="000000"/>
          <w:sz w:val="21"/>
          <w:szCs w:val="21"/>
          <w:u w:val="single"/>
          <w:lang w:eastAsia="en-AU"/>
        </w:rPr>
        <w:t> Working out compensation for serving cadets</w:t>
      </w:r>
    </w:p>
    <w:p w:rsidR="00986E78" w:rsidRPr="00986E78" w:rsidRDefault="00D33D16"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6 is applicable f</w:t>
      </w:r>
      <w:r w:rsidR="00986E78" w:rsidRPr="00986E78">
        <w:rPr>
          <w:rFonts w:ascii="&amp;quot" w:eastAsia="Times New Roman" w:hAnsi="&amp;quot" w:cs="Times New Roman"/>
          <w:color w:val="000000"/>
          <w:sz w:val="21"/>
          <w:szCs w:val="21"/>
          <w:lang w:eastAsia="en-AU"/>
        </w:rPr>
        <w:t>or the purposes of section 116 of the Act. It applies to working out normal and actual earnings of cadets engaged in paid civilian work at the time of incapacity.</w:t>
      </w:r>
    </w:p>
    <w:p w:rsidR="00C46149" w:rsidRDefault="00C46149"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6(1) provides that compensation is payable i</w:t>
      </w:r>
      <w:r w:rsidR="00986E78" w:rsidRPr="00986E78">
        <w:rPr>
          <w:rFonts w:ascii="&amp;quot" w:eastAsia="Times New Roman" w:hAnsi="&amp;quot" w:cs="Times New Roman"/>
          <w:color w:val="000000"/>
          <w:sz w:val="21"/>
          <w:szCs w:val="21"/>
          <w:lang w:eastAsia="en-AU"/>
        </w:rPr>
        <w:t>f the cadet is incapacitated for work, was injured during a period of cadet service,</w:t>
      </w:r>
      <w:r w:rsidR="00986E78" w:rsidRPr="00986E78">
        <w:rPr>
          <w:rFonts w:ascii="&amp;quot" w:eastAsia="Times New Roman" w:hAnsi="&amp;quot" w:cs="Times New Roman"/>
          <w:b/>
          <w:bCs/>
          <w:i/>
          <w:iCs/>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was engaged in paid civilian work at the time of the incapacity </w:t>
      </w:r>
      <w:r w:rsidR="00D33D16">
        <w:rPr>
          <w:rFonts w:ascii="&amp;quot" w:eastAsia="Times New Roman" w:hAnsi="&amp;quot" w:cs="Times New Roman"/>
          <w:color w:val="000000"/>
          <w:sz w:val="21"/>
          <w:szCs w:val="21"/>
          <w:lang w:eastAsia="en-AU"/>
        </w:rPr>
        <w:t xml:space="preserve">(that was not </w:t>
      </w:r>
      <w:r w:rsidR="00EA645C">
        <w:rPr>
          <w:rFonts w:ascii="&amp;quot" w:eastAsia="Times New Roman" w:hAnsi="&amp;quot" w:cs="Times New Roman"/>
          <w:color w:val="000000"/>
          <w:sz w:val="21"/>
          <w:szCs w:val="21"/>
          <w:lang w:eastAsia="en-AU"/>
        </w:rPr>
        <w:t>‘</w:t>
      </w:r>
      <w:r w:rsidR="00D33D16">
        <w:rPr>
          <w:rFonts w:ascii="&amp;quot" w:eastAsia="Times New Roman" w:hAnsi="&amp;quot" w:cs="Times New Roman"/>
          <w:color w:val="000000"/>
          <w:sz w:val="21"/>
          <w:szCs w:val="21"/>
          <w:lang w:eastAsia="en-AU"/>
        </w:rPr>
        <w:t>casual work</w:t>
      </w:r>
      <w:r w:rsidR="00EA645C">
        <w:rPr>
          <w:rFonts w:ascii="&amp;quot" w:eastAsia="Times New Roman" w:hAnsi="&amp;quot" w:cs="Times New Roman"/>
          <w:color w:val="000000"/>
          <w:sz w:val="21"/>
          <w:szCs w:val="21"/>
          <w:lang w:eastAsia="en-AU"/>
        </w:rPr>
        <w:t>’</w:t>
      </w:r>
      <w:r w:rsidR="00D33D16">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and is not a person who is unable to continue full-time studies or enter the workfor</w:t>
      </w:r>
      <w:r>
        <w:rPr>
          <w:rFonts w:ascii="&amp;quot" w:eastAsia="Times New Roman" w:hAnsi="&amp;quot" w:cs="Times New Roman"/>
          <w:color w:val="000000"/>
          <w:sz w:val="21"/>
          <w:szCs w:val="21"/>
          <w:lang w:eastAsia="en-AU"/>
        </w:rPr>
        <w:t>ce as a result of the incapacity.</w:t>
      </w:r>
    </w:p>
    <w:p w:rsidR="00D33D16" w:rsidRDefault="00C46149"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6(2) provides that </w:t>
      </w:r>
      <w:r w:rsidR="00986E78" w:rsidRPr="00986E78">
        <w:rPr>
          <w:rFonts w:ascii="&amp;quot" w:eastAsia="Times New Roman" w:hAnsi="&amp;quot" w:cs="Times New Roman"/>
          <w:color w:val="000000"/>
          <w:sz w:val="21"/>
          <w:szCs w:val="21"/>
          <w:lang w:eastAsia="en-AU"/>
        </w:rPr>
        <w:t xml:space="preserve">the civilian component of the cadet's normal earnings will be assessed on the basis of that paid civilian work. </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If the cadet is a remunerated cadet (an OOC or an IOC) or also a member of the Permanent Forces or the Reserves, then any cadet pay or ADF pay earned by the cadet will also be taken into account as part of the cadet's normal earnings</w:t>
      </w:r>
      <w:r w:rsidR="0069707C">
        <w:rPr>
          <w:rFonts w:ascii="&amp;quot" w:eastAsia="Times New Roman" w:hAnsi="&amp;quot" w:cs="Times New Roman"/>
          <w:color w:val="000000"/>
          <w:sz w:val="21"/>
          <w:szCs w:val="21"/>
          <w:lang w:eastAsia="en-AU"/>
        </w:rPr>
        <w:t xml:space="preserve"> under subsection 6(3)</w:t>
      </w:r>
      <w:r w:rsidRPr="00986E78">
        <w:rPr>
          <w:rFonts w:ascii="&amp;quot" w:eastAsia="Times New Roman" w:hAnsi="&amp;quot" w:cs="Times New Roman"/>
          <w:color w:val="000000"/>
          <w:sz w:val="21"/>
          <w:szCs w:val="21"/>
          <w:lang w:eastAsia="en-AU"/>
        </w:rPr>
        <w:t xml:space="preserve">. </w:t>
      </w:r>
    </w:p>
    <w:p w:rsidR="0069707C" w:rsidRDefault="0069707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I</w:t>
      </w:r>
      <w:r w:rsidR="00986E78" w:rsidRPr="00986E78">
        <w:rPr>
          <w:rFonts w:ascii="&amp;quot" w:eastAsia="Times New Roman" w:hAnsi="&amp;quot" w:cs="Times New Roman"/>
          <w:color w:val="000000"/>
          <w:sz w:val="21"/>
          <w:szCs w:val="21"/>
          <w:lang w:eastAsia="en-AU"/>
        </w:rPr>
        <w:t xml:space="preserve">f the cadet was in paid civilian work which was casual work and has turned 16, the civilian component of the cadet's normal earnings will be determined by the Commission </w:t>
      </w:r>
      <w:r>
        <w:rPr>
          <w:rFonts w:ascii="&amp;quot" w:eastAsia="Times New Roman" w:hAnsi="&amp;quot" w:cs="Times New Roman"/>
          <w:color w:val="000000"/>
          <w:sz w:val="21"/>
          <w:szCs w:val="21"/>
          <w:lang w:eastAsia="en-AU"/>
        </w:rPr>
        <w:t xml:space="preserve">under subsection 6(3) </w:t>
      </w:r>
      <w:r w:rsidR="00986E78" w:rsidRPr="00986E78">
        <w:rPr>
          <w:rFonts w:ascii="&amp;quot" w:eastAsia="Times New Roman" w:hAnsi="&amp;quot" w:cs="Times New Roman"/>
          <w:color w:val="000000"/>
          <w:sz w:val="21"/>
          <w:szCs w:val="21"/>
          <w:lang w:eastAsia="en-AU"/>
        </w:rPr>
        <w:t>having regard to the cadet's quali</w:t>
      </w:r>
      <w:r>
        <w:rPr>
          <w:rFonts w:ascii="&amp;quot" w:eastAsia="Times New Roman" w:hAnsi="&amp;quot" w:cs="Times New Roman"/>
          <w:color w:val="000000"/>
          <w:sz w:val="21"/>
          <w:szCs w:val="21"/>
          <w:lang w:eastAsia="en-AU"/>
        </w:rPr>
        <w:t>fications, skills and expertise.</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assessment of normal earnings under </w:t>
      </w:r>
      <w:r w:rsidR="0069707C">
        <w:rPr>
          <w:rFonts w:ascii="&amp;quot" w:eastAsia="Times New Roman" w:hAnsi="&amp;quot" w:cs="Times New Roman"/>
          <w:color w:val="000000"/>
          <w:sz w:val="21"/>
          <w:szCs w:val="21"/>
          <w:lang w:eastAsia="en-AU"/>
        </w:rPr>
        <w:t>section 6</w:t>
      </w:r>
      <w:r w:rsidRPr="00986E78">
        <w:rPr>
          <w:rFonts w:ascii="&amp;quot" w:eastAsia="Times New Roman" w:hAnsi="&amp;quot" w:cs="Times New Roman"/>
          <w:color w:val="000000"/>
          <w:sz w:val="21"/>
          <w:szCs w:val="21"/>
          <w:lang w:eastAsia="en-AU"/>
        </w:rPr>
        <w:t xml:space="preserve"> </w:t>
      </w:r>
      <w:r w:rsidR="0069707C">
        <w:rPr>
          <w:rFonts w:ascii="&amp;quot" w:eastAsia="Times New Roman" w:hAnsi="&amp;quot" w:cs="Times New Roman"/>
          <w:color w:val="000000"/>
          <w:sz w:val="21"/>
          <w:szCs w:val="21"/>
          <w:lang w:eastAsia="en-AU"/>
        </w:rPr>
        <w:t>is</w:t>
      </w:r>
      <w:r w:rsidRPr="00986E78">
        <w:rPr>
          <w:rFonts w:ascii="&amp;quot" w:eastAsia="Times New Roman" w:hAnsi="&amp;quot" w:cs="Times New Roman"/>
          <w:color w:val="000000"/>
          <w:sz w:val="21"/>
          <w:szCs w:val="21"/>
          <w:lang w:eastAsia="en-AU"/>
        </w:rPr>
        <w:t xml:space="preserve"> less than the </w:t>
      </w:r>
      <w:r w:rsidR="004A61BD">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 applicable to the person, the normal ea</w:t>
      </w:r>
      <w:r w:rsidR="0069707C">
        <w:rPr>
          <w:rFonts w:ascii="&amp;quot" w:eastAsia="Times New Roman" w:hAnsi="&amp;quot" w:cs="Times New Roman"/>
          <w:color w:val="000000"/>
          <w:sz w:val="21"/>
          <w:szCs w:val="21"/>
          <w:lang w:eastAsia="en-AU"/>
        </w:rPr>
        <w:t xml:space="preserve">rnings will be adjusted to the </w:t>
      </w:r>
      <w:r w:rsidR="00EA645C">
        <w:rPr>
          <w:rFonts w:ascii="&amp;quot" w:eastAsia="Times New Roman" w:hAnsi="&amp;quot" w:cs="Times New Roman"/>
          <w:color w:val="000000"/>
          <w:sz w:val="21"/>
          <w:szCs w:val="21"/>
          <w:lang w:eastAsia="en-AU"/>
        </w:rPr>
        <w:t>‘</w:t>
      </w:r>
      <w:r w:rsidR="0069707C">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w:t>
      </w:r>
      <w:r w:rsidR="00EA645C">
        <w:rPr>
          <w:rFonts w:ascii="&amp;quot" w:eastAsia="Times New Roman" w:hAnsi="&amp;quot" w:cs="Times New Roman"/>
          <w:color w:val="000000"/>
          <w:sz w:val="21"/>
          <w:szCs w:val="21"/>
          <w:lang w:eastAsia="en-AU"/>
        </w:rPr>
        <w:t>’</w:t>
      </w:r>
      <w:r w:rsidRPr="00986E78">
        <w:rPr>
          <w:rFonts w:ascii="&amp;quot" w:eastAsia="Times New Roman" w:hAnsi="&amp;quot" w:cs="Times New Roman"/>
          <w:color w:val="000000"/>
          <w:sz w:val="21"/>
          <w:szCs w:val="21"/>
          <w:lang w:eastAsia="en-AU"/>
        </w:rPr>
        <w:t xml:space="preserve"> </w:t>
      </w:r>
      <w:r w:rsidR="001116B0">
        <w:rPr>
          <w:rFonts w:ascii="&amp;quot" w:eastAsia="Times New Roman" w:hAnsi="&amp;quot" w:cs="Times New Roman"/>
          <w:color w:val="000000"/>
          <w:sz w:val="21"/>
          <w:szCs w:val="21"/>
          <w:lang w:eastAsia="en-AU"/>
        </w:rPr>
        <w:t xml:space="preserve">as determined under the </w:t>
      </w:r>
      <w:r w:rsidR="001116B0" w:rsidRPr="001116B0">
        <w:rPr>
          <w:rFonts w:ascii="&amp;quot" w:eastAsia="Times New Roman" w:hAnsi="&amp;quot" w:cs="Times New Roman"/>
          <w:i/>
          <w:color w:val="000000"/>
          <w:sz w:val="21"/>
          <w:szCs w:val="21"/>
          <w:lang w:eastAsia="en-AU"/>
        </w:rPr>
        <w:t>Fair Work Act 2009</w:t>
      </w:r>
      <w:r w:rsidR="001116B0">
        <w:rPr>
          <w:rFonts w:ascii="&amp;quot" w:eastAsia="Times New Roman" w:hAnsi="&amp;quot" w:cs="Times New Roman"/>
          <w:color w:val="000000"/>
          <w:sz w:val="21"/>
          <w:szCs w:val="21"/>
          <w:lang w:eastAsia="en-AU"/>
        </w:rPr>
        <w:t xml:space="preserve"> </w:t>
      </w:r>
      <w:r w:rsidRPr="00986E78">
        <w:rPr>
          <w:rFonts w:ascii="&amp;quot" w:eastAsia="Times New Roman" w:hAnsi="&amp;quot" w:cs="Times New Roman"/>
          <w:color w:val="000000"/>
          <w:sz w:val="21"/>
          <w:szCs w:val="21"/>
          <w:lang w:eastAsia="en-AU"/>
        </w:rPr>
        <w:t>in accordance with section 179 of the Act.</w:t>
      </w:r>
    </w:p>
    <w:p w:rsidR="00986E78" w:rsidRPr="00986E78" w:rsidRDefault="001116B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lastRenderedPageBreak/>
        <w:t>Subsection 6(4) provides that a</w:t>
      </w:r>
      <w:r w:rsidR="00986E78" w:rsidRPr="00986E78">
        <w:rPr>
          <w:rFonts w:ascii="&amp;quot" w:eastAsia="Times New Roman" w:hAnsi="&amp;quot" w:cs="Times New Roman"/>
          <w:color w:val="000000"/>
          <w:sz w:val="21"/>
          <w:szCs w:val="21"/>
          <w:lang w:eastAsia="en-AU"/>
        </w:rPr>
        <w:t>ctual earnings will also be assessed having regard to any civilian, cadet or ADF pay actually earned by the cadet.</w:t>
      </w:r>
    </w:p>
    <w:p w:rsidR="00986E78" w:rsidRPr="001116B0" w:rsidRDefault="00986E78" w:rsidP="001116B0">
      <w:pPr>
        <w:tabs>
          <w:tab w:val="left" w:pos="851"/>
        </w:tabs>
        <w:spacing w:before="100" w:beforeAutospacing="1" w:after="100" w:afterAutospacing="1" w:line="240" w:lineRule="auto"/>
        <w:ind w:left="851" w:hanging="851"/>
        <w:rPr>
          <w:rFonts w:ascii="&amp;quot" w:eastAsia="Times New Roman" w:hAnsi="&amp;quot" w:cs="Times New Roman"/>
          <w:color w:val="000000"/>
          <w:sz w:val="18"/>
          <w:szCs w:val="18"/>
          <w:lang w:eastAsia="en-AU"/>
        </w:rPr>
      </w:pPr>
      <w:r w:rsidRPr="001116B0">
        <w:rPr>
          <w:rFonts w:ascii="&amp;quot" w:eastAsia="Times New Roman" w:hAnsi="&amp;quot" w:cs="Times New Roman"/>
          <w:color w:val="000000"/>
          <w:sz w:val="18"/>
          <w:szCs w:val="18"/>
          <w:lang w:eastAsia="en-AU"/>
        </w:rPr>
        <w:t xml:space="preserve">Example: </w:t>
      </w:r>
      <w:r w:rsidR="001116B0">
        <w:rPr>
          <w:rFonts w:ascii="&amp;quot" w:eastAsia="Times New Roman" w:hAnsi="&amp;quot" w:cs="Times New Roman"/>
          <w:color w:val="000000"/>
          <w:sz w:val="18"/>
          <w:szCs w:val="18"/>
          <w:lang w:eastAsia="en-AU"/>
        </w:rPr>
        <w:tab/>
      </w:r>
      <w:r w:rsidRPr="001116B0">
        <w:rPr>
          <w:rFonts w:ascii="&amp;quot" w:eastAsia="Times New Roman" w:hAnsi="&amp;quot" w:cs="Times New Roman"/>
          <w:color w:val="000000"/>
          <w:sz w:val="18"/>
          <w:szCs w:val="18"/>
          <w:lang w:eastAsia="en-AU"/>
        </w:rPr>
        <w:t>Ben, a cadet aged 17 works 4 days per week in part-time employment and earns $</w:t>
      </w:r>
      <w:r w:rsidR="001116B0">
        <w:rPr>
          <w:rFonts w:ascii="&amp;quot" w:eastAsia="Times New Roman" w:hAnsi="&amp;quot" w:cs="Times New Roman"/>
          <w:color w:val="000000"/>
          <w:sz w:val="18"/>
          <w:szCs w:val="18"/>
          <w:lang w:eastAsia="en-AU"/>
        </w:rPr>
        <w:t>200</w:t>
      </w:r>
      <w:r w:rsidRPr="001116B0">
        <w:rPr>
          <w:rFonts w:ascii="&amp;quot" w:eastAsia="Times New Roman" w:hAnsi="&amp;quot" w:cs="Times New Roman"/>
          <w:color w:val="000000"/>
          <w:sz w:val="18"/>
          <w:szCs w:val="18"/>
          <w:lang w:eastAsia="en-AU"/>
        </w:rPr>
        <w:t xml:space="preserve"> per day. Because of an injury sustained while performing cadet duty, Ben is only able to work 2 days per week in his part-time employment. Ben's normal earnings for the week are $</w:t>
      </w:r>
      <w:r w:rsidR="001116B0">
        <w:rPr>
          <w:rFonts w:ascii="&amp;quot" w:eastAsia="Times New Roman" w:hAnsi="&amp;quot" w:cs="Times New Roman"/>
          <w:color w:val="000000"/>
          <w:sz w:val="18"/>
          <w:szCs w:val="18"/>
          <w:lang w:eastAsia="en-AU"/>
        </w:rPr>
        <w:t>8</w:t>
      </w:r>
      <w:r w:rsidRPr="001116B0">
        <w:rPr>
          <w:rFonts w:ascii="&amp;quot" w:eastAsia="Times New Roman" w:hAnsi="&amp;quot" w:cs="Times New Roman"/>
          <w:color w:val="000000"/>
          <w:sz w:val="18"/>
          <w:szCs w:val="18"/>
          <w:lang w:eastAsia="en-AU"/>
        </w:rPr>
        <w:t xml:space="preserve">00 (which is greater than the applicable </w:t>
      </w:r>
      <w:r w:rsidR="001116B0">
        <w:rPr>
          <w:rFonts w:ascii="&amp;quot" w:eastAsia="Times New Roman" w:hAnsi="&amp;quot" w:cs="Times New Roman"/>
          <w:color w:val="000000"/>
          <w:sz w:val="18"/>
          <w:szCs w:val="18"/>
          <w:lang w:eastAsia="en-AU"/>
        </w:rPr>
        <w:t>national</w:t>
      </w:r>
      <w:r w:rsidRPr="001116B0">
        <w:rPr>
          <w:rFonts w:ascii="&amp;quot" w:eastAsia="Times New Roman" w:hAnsi="&amp;quot" w:cs="Times New Roman"/>
          <w:color w:val="000000"/>
          <w:sz w:val="18"/>
          <w:szCs w:val="18"/>
          <w:lang w:eastAsia="en-AU"/>
        </w:rPr>
        <w:t xml:space="preserve"> minimum wage). His actual earnings are $</w:t>
      </w:r>
      <w:r w:rsidR="001116B0">
        <w:rPr>
          <w:rFonts w:ascii="&amp;quot" w:eastAsia="Times New Roman" w:hAnsi="&amp;quot" w:cs="Times New Roman"/>
          <w:color w:val="000000"/>
          <w:sz w:val="18"/>
          <w:szCs w:val="18"/>
          <w:lang w:eastAsia="en-AU"/>
        </w:rPr>
        <w:t>400</w:t>
      </w:r>
      <w:r w:rsidRPr="001116B0">
        <w:rPr>
          <w:rFonts w:ascii="&amp;quot" w:eastAsia="Times New Roman" w:hAnsi="&amp;quot" w:cs="Times New Roman"/>
          <w:color w:val="000000"/>
          <w:sz w:val="18"/>
          <w:szCs w:val="18"/>
          <w:lang w:eastAsia="en-AU"/>
        </w:rPr>
        <w:t xml:space="preserve"> per week. The compensation for incapacity paid to Ben for the week is $</w:t>
      </w:r>
      <w:r w:rsidR="001116B0">
        <w:rPr>
          <w:rFonts w:ascii="&amp;quot" w:eastAsia="Times New Roman" w:hAnsi="&amp;quot" w:cs="Times New Roman"/>
          <w:color w:val="000000"/>
          <w:sz w:val="18"/>
          <w:szCs w:val="18"/>
          <w:lang w:eastAsia="en-AU"/>
        </w:rPr>
        <w:t>400</w:t>
      </w:r>
      <w:r w:rsidRPr="001116B0">
        <w:rPr>
          <w:rFonts w:ascii="&amp;quot" w:eastAsia="Times New Roman" w:hAnsi="&amp;quot" w:cs="Times New Roman"/>
          <w:color w:val="000000"/>
          <w:sz w:val="18"/>
          <w:szCs w:val="18"/>
          <w:lang w:eastAsia="en-AU"/>
        </w:rPr>
        <w:t>.</w:t>
      </w:r>
    </w:p>
    <w:p w:rsidR="00986E78" w:rsidRPr="00986E78" w:rsidRDefault="00C00A9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7</w:t>
      </w:r>
      <w:r w:rsidR="001116B0">
        <w:rPr>
          <w:rFonts w:ascii="&amp;quot" w:eastAsia="Times New Roman" w:hAnsi="&amp;quot" w:cs="Times New Roman"/>
          <w:color w:val="000000"/>
          <w:sz w:val="21"/>
          <w:szCs w:val="21"/>
          <w:lang w:eastAsia="en-AU"/>
        </w:rPr>
        <w:t xml:space="preserve"> is 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of cadets who were only engaged in casual work, or not engaged in civilian work, at the time of incapacity.</w:t>
      </w:r>
    </w:p>
    <w:p w:rsidR="001116B0" w:rsidRDefault="001116B0" w:rsidP="001116B0">
      <w:pPr>
        <w:spacing w:before="100" w:beforeAutospacing="1" w:after="100" w:afterAutospacing="1" w:line="240" w:lineRule="auto"/>
        <w:rPr>
          <w:rFonts w:ascii="Times New Roman" w:eastAsia="Times New Roman" w:hAnsi="Times New Roman" w:cs="Times New Roman"/>
          <w:color w:val="000000"/>
          <w:sz w:val="21"/>
          <w:szCs w:val="21"/>
          <w:lang w:eastAsia="en-AU"/>
        </w:rPr>
      </w:pPr>
      <w:r>
        <w:rPr>
          <w:rFonts w:ascii="Times New Roman" w:eastAsia="Times New Roman" w:hAnsi="Times New Roman" w:cs="Times New Roman"/>
          <w:color w:val="000000"/>
          <w:sz w:val="21"/>
          <w:szCs w:val="21"/>
          <w:lang w:eastAsia="en-AU"/>
        </w:rPr>
        <w:t xml:space="preserve">Subsection 7(1) provides </w:t>
      </w:r>
      <w:r w:rsidR="00812B08">
        <w:rPr>
          <w:rFonts w:ascii="Times New Roman" w:eastAsia="Times New Roman" w:hAnsi="Times New Roman" w:cs="Times New Roman"/>
          <w:color w:val="000000"/>
          <w:sz w:val="21"/>
          <w:szCs w:val="21"/>
          <w:lang w:eastAsia="en-AU"/>
        </w:rPr>
        <w:t xml:space="preserve">that </w:t>
      </w:r>
      <w:r>
        <w:rPr>
          <w:rFonts w:ascii="Times New Roman" w:eastAsia="Times New Roman" w:hAnsi="Times New Roman" w:cs="Times New Roman"/>
          <w:color w:val="000000"/>
          <w:sz w:val="21"/>
          <w:szCs w:val="21"/>
          <w:lang w:eastAsia="en-AU"/>
        </w:rPr>
        <w:t>compensation is payable i</w:t>
      </w:r>
      <w:r w:rsidR="00986E78" w:rsidRPr="001116B0">
        <w:rPr>
          <w:rFonts w:ascii="Times New Roman" w:eastAsia="Times New Roman" w:hAnsi="Times New Roman" w:cs="Times New Roman"/>
          <w:color w:val="000000"/>
          <w:sz w:val="21"/>
          <w:szCs w:val="21"/>
          <w:lang w:eastAsia="en-AU"/>
        </w:rPr>
        <w:t>f the cadet is incapacitated for work, was a cadet at the time the injury was sustained,</w:t>
      </w:r>
      <w:r w:rsidR="00986E78" w:rsidRPr="001116B0">
        <w:rPr>
          <w:rFonts w:ascii="Times New Roman" w:eastAsia="Times New Roman" w:hAnsi="Times New Roman" w:cs="Times New Roman"/>
          <w:b/>
          <w:bCs/>
          <w:i/>
          <w:iCs/>
          <w:color w:val="000000"/>
          <w:sz w:val="21"/>
          <w:szCs w:val="21"/>
          <w:lang w:eastAsia="en-AU"/>
        </w:rPr>
        <w:t xml:space="preserve"> </w:t>
      </w:r>
      <w:r w:rsidR="00986E78" w:rsidRPr="001116B0">
        <w:rPr>
          <w:rFonts w:ascii="Times New Roman" w:eastAsia="Times New Roman" w:hAnsi="Times New Roman" w:cs="Times New Roman"/>
          <w:color w:val="000000"/>
          <w:sz w:val="21"/>
          <w:szCs w:val="21"/>
          <w:lang w:eastAsia="en-AU"/>
        </w:rPr>
        <w:t>was only engaged in casual work or not engaged in civilian work at the time of the incapacity</w:t>
      </w:r>
      <w:r>
        <w:rPr>
          <w:rFonts w:ascii="Times New Roman" w:eastAsia="Times New Roman" w:hAnsi="Times New Roman" w:cs="Times New Roman"/>
          <w:color w:val="000000"/>
          <w:sz w:val="21"/>
          <w:szCs w:val="21"/>
          <w:lang w:eastAsia="en-AU"/>
        </w:rPr>
        <w:t>.</w:t>
      </w:r>
    </w:p>
    <w:p w:rsidR="001116B0" w:rsidRPr="005D03AF" w:rsidRDefault="001116B0" w:rsidP="005D03AF">
      <w:pPr>
        <w:spacing w:before="100" w:beforeAutospacing="1" w:after="100" w:afterAutospacing="1" w:line="240" w:lineRule="auto"/>
        <w:rPr>
          <w:rFonts w:ascii="Times New Roman" w:eastAsia="Times New Roman" w:hAnsi="Times New Roman" w:cs="Times New Roman"/>
          <w:color w:val="000000"/>
          <w:sz w:val="21"/>
          <w:szCs w:val="21"/>
          <w:lang w:eastAsia="en-AU"/>
        </w:rPr>
      </w:pPr>
      <w:r w:rsidRPr="005D03AF">
        <w:rPr>
          <w:rFonts w:ascii="Times New Roman" w:eastAsia="Times New Roman" w:hAnsi="Times New Roman" w:cs="Times New Roman"/>
          <w:color w:val="000000"/>
          <w:sz w:val="21"/>
          <w:szCs w:val="21"/>
          <w:lang w:eastAsia="en-AU"/>
        </w:rPr>
        <w:t>Subsection 7(2</w:t>
      </w:r>
      <w:r w:rsidR="00D353D1" w:rsidRPr="005D03AF">
        <w:rPr>
          <w:rFonts w:ascii="Times New Roman" w:eastAsia="Times New Roman" w:hAnsi="Times New Roman" w:cs="Times New Roman"/>
          <w:color w:val="000000"/>
          <w:sz w:val="21"/>
          <w:szCs w:val="21"/>
          <w:lang w:eastAsia="en-AU"/>
        </w:rPr>
        <w:t>)</w:t>
      </w:r>
      <w:r w:rsidRPr="005D03AF">
        <w:rPr>
          <w:rFonts w:ascii="Times New Roman" w:eastAsia="Times New Roman" w:hAnsi="Times New Roman" w:cs="Times New Roman"/>
          <w:color w:val="000000"/>
          <w:sz w:val="21"/>
          <w:szCs w:val="21"/>
          <w:lang w:eastAsia="en-AU"/>
        </w:rPr>
        <w:t xml:space="preserve"> provides that a cadet’s normal earnings </w:t>
      </w:r>
      <w:r w:rsidR="00D353D1" w:rsidRPr="005D03AF">
        <w:rPr>
          <w:rFonts w:ascii="Times New Roman" w:eastAsia="Times New Roman" w:hAnsi="Times New Roman" w:cs="Times New Roman"/>
          <w:color w:val="000000"/>
          <w:sz w:val="21"/>
          <w:szCs w:val="21"/>
          <w:lang w:eastAsia="en-AU"/>
        </w:rPr>
        <w:t xml:space="preserve">will be based on the amount determined by the Commission under subsection 7(3) </w:t>
      </w:r>
      <w:r w:rsidR="005D03AF" w:rsidRPr="005D03AF">
        <w:rPr>
          <w:rFonts w:ascii="Times New Roman" w:eastAsia="Times New Roman" w:hAnsi="Times New Roman" w:cs="Times New Roman"/>
          <w:color w:val="000000"/>
          <w:sz w:val="21"/>
          <w:szCs w:val="21"/>
          <w:lang w:eastAsia="en-AU"/>
        </w:rPr>
        <w:t>having regard to the cadet's qualifications, skills and experience</w:t>
      </w:r>
      <w:r w:rsidR="005D03AF">
        <w:rPr>
          <w:rFonts w:ascii="Times New Roman" w:eastAsia="Times New Roman" w:hAnsi="Times New Roman" w:cs="Times New Roman"/>
          <w:color w:val="000000"/>
          <w:sz w:val="21"/>
          <w:szCs w:val="21"/>
          <w:lang w:eastAsia="en-AU"/>
        </w:rPr>
        <w:t xml:space="preserve"> </w:t>
      </w:r>
      <w:r w:rsidR="00D353D1" w:rsidRPr="005D03AF">
        <w:rPr>
          <w:rFonts w:ascii="Times New Roman" w:eastAsia="Times New Roman" w:hAnsi="Times New Roman" w:cs="Times New Roman"/>
          <w:color w:val="000000"/>
          <w:sz w:val="21"/>
          <w:szCs w:val="21"/>
          <w:lang w:eastAsia="en-AU"/>
        </w:rPr>
        <w:t xml:space="preserve">and an ADF component under subsection 7(4) if the cadet is a </w:t>
      </w:r>
      <w:r w:rsidR="00EA645C">
        <w:rPr>
          <w:rFonts w:ascii="Times New Roman" w:eastAsia="Times New Roman" w:hAnsi="Times New Roman" w:cs="Times New Roman"/>
          <w:color w:val="000000"/>
          <w:sz w:val="21"/>
          <w:szCs w:val="21"/>
          <w:lang w:eastAsia="en-AU"/>
        </w:rPr>
        <w:t>‘</w:t>
      </w:r>
      <w:r w:rsidR="00D353D1" w:rsidRPr="005D03AF">
        <w:rPr>
          <w:rFonts w:ascii="Times New Roman" w:eastAsia="Times New Roman" w:hAnsi="Times New Roman" w:cs="Times New Roman"/>
          <w:color w:val="000000"/>
          <w:sz w:val="21"/>
          <w:szCs w:val="21"/>
          <w:lang w:eastAsia="en-AU"/>
        </w:rPr>
        <w:t>remunerated cadet</w:t>
      </w:r>
      <w:r w:rsidR="00EA645C">
        <w:rPr>
          <w:rFonts w:ascii="Times New Roman" w:eastAsia="Times New Roman" w:hAnsi="Times New Roman" w:cs="Times New Roman"/>
          <w:color w:val="000000"/>
          <w:sz w:val="21"/>
          <w:szCs w:val="21"/>
          <w:lang w:eastAsia="en-AU"/>
        </w:rPr>
        <w:t>’</w:t>
      </w:r>
      <w:r w:rsidR="00D353D1" w:rsidRPr="005D03AF">
        <w:rPr>
          <w:rFonts w:ascii="Times New Roman" w:eastAsia="Times New Roman" w:hAnsi="Times New Roman" w:cs="Times New Roman"/>
          <w:color w:val="000000"/>
          <w:sz w:val="21"/>
          <w:szCs w:val="21"/>
          <w:lang w:eastAsia="en-AU"/>
        </w:rPr>
        <w:t xml:space="preserve">. </w:t>
      </w:r>
    </w:p>
    <w:p w:rsidR="00D353D1" w:rsidRPr="005D03AF" w:rsidRDefault="00D353D1" w:rsidP="00481E1F">
      <w:pPr>
        <w:spacing w:after="120" w:line="240" w:lineRule="auto"/>
        <w:rPr>
          <w:rFonts w:ascii="Times New Roman" w:eastAsia="Times New Roman" w:hAnsi="Times New Roman" w:cs="Times New Roman"/>
          <w:color w:val="000000"/>
          <w:sz w:val="21"/>
          <w:szCs w:val="21"/>
          <w:lang w:eastAsia="en-AU"/>
        </w:rPr>
      </w:pPr>
      <w:r w:rsidRPr="005D03AF">
        <w:rPr>
          <w:rFonts w:ascii="Times New Roman" w:eastAsia="Times New Roman" w:hAnsi="Times New Roman" w:cs="Times New Roman"/>
          <w:color w:val="000000"/>
          <w:sz w:val="21"/>
          <w:szCs w:val="21"/>
          <w:lang w:eastAsia="en-AU"/>
        </w:rPr>
        <w:t>Subsection 7(3) provides that for the purposes of subsection 7(2) the civilian component of the cadet’s normal earnings is determined by the Commission where:</w:t>
      </w:r>
    </w:p>
    <w:p w:rsidR="00D353D1" w:rsidRPr="00D353D1" w:rsidRDefault="00D353D1"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r w:rsidRPr="00D353D1">
        <w:rPr>
          <w:rFonts w:ascii="Times New Roman" w:eastAsia="Times New Roman" w:hAnsi="Times New Roman" w:cs="Times New Roman"/>
          <w:color w:val="000000"/>
          <w:sz w:val="21"/>
          <w:szCs w:val="21"/>
          <w:lang w:eastAsia="en-AU"/>
        </w:rPr>
        <w:t>the cadet is aged 16 years or over</w:t>
      </w:r>
      <w:r>
        <w:rPr>
          <w:rFonts w:ascii="Times New Roman" w:eastAsia="Times New Roman" w:hAnsi="Times New Roman" w:cs="Times New Roman"/>
          <w:color w:val="000000"/>
          <w:sz w:val="21"/>
          <w:szCs w:val="21"/>
          <w:lang w:eastAsia="en-AU"/>
        </w:rPr>
        <w:t>;</w:t>
      </w:r>
    </w:p>
    <w:p w:rsidR="00D353D1" w:rsidRPr="00D353D1" w:rsidRDefault="00986E78"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r w:rsidRPr="00D353D1">
        <w:rPr>
          <w:rFonts w:ascii="Times New Roman" w:eastAsia="Times New Roman" w:hAnsi="Times New Roman" w:cs="Times New Roman"/>
          <w:color w:val="000000"/>
          <w:sz w:val="21"/>
          <w:szCs w:val="21"/>
          <w:lang w:eastAsia="en-AU"/>
        </w:rPr>
        <w:t>is unable to continue full-time studies or enter the workforce as a result of the incapacity</w:t>
      </w:r>
      <w:r w:rsidR="00D353D1">
        <w:rPr>
          <w:rFonts w:ascii="Times New Roman" w:eastAsia="Times New Roman" w:hAnsi="Times New Roman" w:cs="Times New Roman"/>
          <w:color w:val="000000"/>
          <w:sz w:val="21"/>
          <w:szCs w:val="21"/>
          <w:lang w:eastAsia="en-AU"/>
        </w:rPr>
        <w:t>;</w:t>
      </w:r>
      <w:r w:rsidRPr="00D353D1">
        <w:rPr>
          <w:rFonts w:ascii="Times New Roman" w:eastAsia="Times New Roman" w:hAnsi="Times New Roman" w:cs="Times New Roman"/>
          <w:color w:val="000000"/>
          <w:sz w:val="21"/>
          <w:szCs w:val="21"/>
          <w:lang w:eastAsia="en-AU"/>
        </w:rPr>
        <w:t xml:space="preserve"> and</w:t>
      </w:r>
    </w:p>
    <w:p w:rsidR="005D03AF" w:rsidRPr="005D03AF" w:rsidRDefault="005D03AF" w:rsidP="00481E1F">
      <w:pPr>
        <w:pStyle w:val="ListParagraph"/>
        <w:numPr>
          <w:ilvl w:val="0"/>
          <w:numId w:val="10"/>
        </w:numPr>
        <w:spacing w:after="120" w:line="240" w:lineRule="auto"/>
        <w:ind w:left="1077" w:hanging="357"/>
        <w:contextualSpacing w:val="0"/>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color w:val="000000"/>
          <w:sz w:val="21"/>
          <w:szCs w:val="21"/>
          <w:lang w:eastAsia="en-AU"/>
        </w:rPr>
        <w:t>is</w:t>
      </w:r>
      <w:proofErr w:type="gramEnd"/>
      <w:r>
        <w:rPr>
          <w:rFonts w:ascii="Times New Roman" w:eastAsia="Times New Roman" w:hAnsi="Times New Roman" w:cs="Times New Roman"/>
          <w:color w:val="000000"/>
          <w:sz w:val="21"/>
          <w:szCs w:val="21"/>
          <w:lang w:eastAsia="en-AU"/>
        </w:rPr>
        <w:t>, has or i</w:t>
      </w:r>
      <w:r w:rsidR="00567E62">
        <w:rPr>
          <w:rFonts w:ascii="Times New Roman" w:eastAsia="Times New Roman" w:hAnsi="Times New Roman" w:cs="Times New Roman"/>
          <w:color w:val="000000"/>
          <w:sz w:val="21"/>
          <w:szCs w:val="21"/>
          <w:lang w:eastAsia="en-AU"/>
        </w:rPr>
        <w:t>s</w:t>
      </w:r>
      <w:r>
        <w:rPr>
          <w:rFonts w:ascii="Times New Roman" w:eastAsia="Times New Roman" w:hAnsi="Times New Roman" w:cs="Times New Roman"/>
          <w:color w:val="000000"/>
          <w:sz w:val="21"/>
          <w:szCs w:val="21"/>
          <w:lang w:eastAsia="en-AU"/>
        </w:rPr>
        <w:t xml:space="preserve"> not required to underta</w:t>
      </w:r>
      <w:r w:rsidR="00986E78" w:rsidRPr="00D353D1">
        <w:rPr>
          <w:rFonts w:ascii="Times New Roman" w:eastAsia="Times New Roman" w:hAnsi="Times New Roman" w:cs="Times New Roman"/>
          <w:color w:val="000000"/>
          <w:sz w:val="21"/>
          <w:szCs w:val="21"/>
          <w:lang w:eastAsia="en-AU"/>
        </w:rPr>
        <w:t>ke a rehabilitation program</w:t>
      </w:r>
      <w:r>
        <w:rPr>
          <w:rFonts w:ascii="Times New Roman" w:eastAsia="Times New Roman" w:hAnsi="Times New Roman" w:cs="Times New Roman"/>
          <w:color w:val="000000"/>
          <w:sz w:val="21"/>
          <w:szCs w:val="21"/>
          <w:lang w:eastAsia="en-AU"/>
        </w:rPr>
        <w:t>.</w:t>
      </w:r>
    </w:p>
    <w:p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In any other circumstances, the civilian component of normal earnings will be nil but may be adjusted under section 179 of the Act</w:t>
      </w:r>
      <w:r w:rsidR="004A61BD">
        <w:rPr>
          <w:rFonts w:ascii="&amp;quot" w:eastAsia="Times New Roman" w:hAnsi="&amp;quot" w:cs="Times New Roman"/>
          <w:color w:val="000000"/>
          <w:sz w:val="21"/>
          <w:szCs w:val="21"/>
          <w:lang w:eastAsia="en-AU"/>
        </w:rPr>
        <w:t xml:space="preserve"> to accord with the applicable national</w:t>
      </w:r>
      <w:r w:rsidRPr="00986E78">
        <w:rPr>
          <w:rFonts w:ascii="&amp;quot" w:eastAsia="Times New Roman" w:hAnsi="&amp;quot" w:cs="Times New Roman"/>
          <w:color w:val="000000"/>
          <w:sz w:val="21"/>
          <w:szCs w:val="21"/>
          <w:lang w:eastAsia="en-AU"/>
        </w:rPr>
        <w:t xml:space="preserve"> minimum wage. </w:t>
      </w:r>
    </w:p>
    <w:p w:rsidR="005D03AF" w:rsidRPr="00986E78" w:rsidRDefault="005D03AF"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5D03AF">
        <w:rPr>
          <w:rFonts w:ascii="&amp;quot" w:eastAsia="Times New Roman" w:hAnsi="&amp;quot" w:cs="Times New Roman"/>
          <w:color w:val="000000"/>
          <w:sz w:val="21"/>
          <w:szCs w:val="21"/>
          <w:lang w:eastAsia="en-AU"/>
        </w:rPr>
        <w:t>If the cadet is a remunerated cadet (an OOC or an IOC) or also a member of the Permanent Forces or the Reserves, then any cadet pay or ADF pay earned by the cadet will also be taken into account as part</w:t>
      </w:r>
      <w:r>
        <w:rPr>
          <w:rFonts w:ascii="&amp;quot" w:eastAsia="Times New Roman" w:hAnsi="&amp;quot" w:cs="Times New Roman"/>
          <w:color w:val="000000"/>
          <w:sz w:val="21"/>
          <w:szCs w:val="21"/>
          <w:lang w:eastAsia="en-AU"/>
        </w:rPr>
        <w:t xml:space="preserve"> of the cadet's normal earnings under subsection 7(4).</w:t>
      </w:r>
    </w:p>
    <w:p w:rsidR="00986E78" w:rsidRPr="00986E78" w:rsidRDefault="005D03AF"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5D03AF">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7</w:t>
      </w:r>
      <w:r w:rsidRPr="005D03AF">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5</w:t>
      </w:r>
      <w:r w:rsidRPr="005D03AF">
        <w:rPr>
          <w:rFonts w:ascii="&amp;quot" w:eastAsia="Times New Roman" w:hAnsi="&amp;quot" w:cs="Times New Roman"/>
          <w:color w:val="000000"/>
          <w:sz w:val="21"/>
          <w:szCs w:val="21"/>
          <w:lang w:eastAsia="en-AU"/>
        </w:rPr>
        <w:t>) provides that actual earnings will also be assessed having regard to any civilian, cadet or ADF pay actually earned by the cadet.</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Actual earnings are assessed by working out the amount of the cadet's actual ear</w:t>
      </w:r>
      <w:r w:rsidR="00481E1F">
        <w:rPr>
          <w:rFonts w:ascii="&amp;quot" w:eastAsia="Times New Roman" w:hAnsi="&amp;quot" w:cs="Times New Roman"/>
          <w:color w:val="000000"/>
          <w:sz w:val="21"/>
          <w:szCs w:val="21"/>
          <w:lang w:eastAsia="en-AU"/>
        </w:rPr>
        <w:t xml:space="preserve">nings from civilian, cadet and </w:t>
      </w:r>
      <w:r w:rsidR="00986E78" w:rsidRPr="00986E78">
        <w:rPr>
          <w:rFonts w:ascii="&amp;quot" w:eastAsia="Times New Roman" w:hAnsi="&amp;quot" w:cs="Times New Roman"/>
          <w:color w:val="000000"/>
          <w:sz w:val="21"/>
          <w:szCs w:val="21"/>
          <w:lang w:eastAsia="en-AU"/>
        </w:rPr>
        <w:t>D</w:t>
      </w:r>
      <w:r w:rsidR="00481E1F">
        <w:rPr>
          <w:rFonts w:ascii="&amp;quot" w:eastAsia="Times New Roman" w:hAnsi="&amp;quot" w:cs="Times New Roman"/>
          <w:color w:val="000000"/>
          <w:sz w:val="21"/>
          <w:szCs w:val="21"/>
          <w:lang w:eastAsia="en-AU"/>
        </w:rPr>
        <w:t xml:space="preserve">efence </w:t>
      </w:r>
      <w:r w:rsidR="00986E78" w:rsidRPr="00986E78">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986E78" w:rsidRPr="00986E78">
        <w:rPr>
          <w:rFonts w:ascii="&amp;quot" w:eastAsia="Times New Roman" w:hAnsi="&amp;quot" w:cs="Times New Roman"/>
          <w:color w:val="000000"/>
          <w:sz w:val="21"/>
          <w:szCs w:val="21"/>
          <w:lang w:eastAsia="en-AU"/>
        </w:rPr>
        <w:t xml:space="preserve"> employment accordingly.</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The Commission's power to determine the civilian component having regard to the cadet's qualifications, skills and experience provides flexibility to ensure that appropriate incapacity compensation is assessed on a case by case basis.</w:t>
      </w:r>
    </w:p>
    <w:p w:rsidR="00986E78" w:rsidRPr="00EA645C" w:rsidRDefault="00986E78" w:rsidP="00EA645C">
      <w:pPr>
        <w:tabs>
          <w:tab w:val="left" w:pos="851"/>
        </w:tabs>
        <w:spacing w:before="100" w:beforeAutospacing="1" w:after="100" w:afterAutospacing="1" w:line="240" w:lineRule="auto"/>
        <w:ind w:left="851" w:hanging="851"/>
        <w:rPr>
          <w:rFonts w:ascii="&amp;quot" w:eastAsia="Times New Roman" w:hAnsi="&amp;quot" w:cs="Times New Roman"/>
          <w:color w:val="000000"/>
          <w:sz w:val="18"/>
          <w:szCs w:val="18"/>
          <w:lang w:eastAsia="en-AU"/>
        </w:rPr>
      </w:pPr>
      <w:r w:rsidRPr="00EA645C">
        <w:rPr>
          <w:rFonts w:ascii="&amp;quot" w:eastAsia="Times New Roman" w:hAnsi="&amp;quot" w:cs="Times New Roman"/>
          <w:color w:val="000000"/>
          <w:sz w:val="18"/>
          <w:szCs w:val="18"/>
          <w:lang w:eastAsia="en-AU"/>
        </w:rPr>
        <w:t xml:space="preserve">Example: </w:t>
      </w:r>
      <w:r w:rsidR="00EA645C">
        <w:rPr>
          <w:rFonts w:ascii="&amp;quot" w:eastAsia="Times New Roman" w:hAnsi="&amp;quot" w:cs="Times New Roman"/>
          <w:color w:val="000000"/>
          <w:sz w:val="18"/>
          <w:szCs w:val="18"/>
          <w:lang w:eastAsia="en-AU"/>
        </w:rPr>
        <w:tab/>
      </w:r>
      <w:r w:rsidRPr="00EA645C">
        <w:rPr>
          <w:rFonts w:ascii="&amp;quot" w:eastAsia="Times New Roman" w:hAnsi="&amp;quot" w:cs="Times New Roman"/>
          <w:color w:val="000000"/>
          <w:sz w:val="18"/>
          <w:szCs w:val="18"/>
          <w:lang w:eastAsia="en-AU"/>
        </w:rPr>
        <w:t xml:space="preserve">Jane, a cadet with the Australian Army Cadets aged 18, suffers a serious injury during cadet training and is unable to continue full-time studies in year 11 or enter the workforce. Jane has undertaken a rehabilitation program. Jane has no paid civilian work at the time of the incapacity. Jane has always aspired to join the Army upon finishing school. The Commission having regard to her qualifications, skills and experience assesses Jane's normal earnings as being equivalent to a person undertaking recruitment training in the Army. </w:t>
      </w:r>
    </w:p>
    <w:p w:rsidR="00986E78" w:rsidRPr="00EA645C"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A645C">
        <w:rPr>
          <w:rFonts w:ascii="&amp;quot" w:eastAsia="Times New Roman" w:hAnsi="&amp;quot" w:cs="Times New Roman"/>
          <w:color w:val="000000"/>
          <w:sz w:val="21"/>
          <w:szCs w:val="21"/>
          <w:u w:val="single"/>
          <w:lang w:eastAsia="en-AU"/>
        </w:rPr>
        <w:t xml:space="preserve">Division </w:t>
      </w:r>
      <w:r w:rsidR="00EA645C">
        <w:rPr>
          <w:rFonts w:ascii="&amp;quot" w:eastAsia="Times New Roman" w:hAnsi="&amp;quot" w:cs="Times New Roman"/>
          <w:color w:val="000000"/>
          <w:sz w:val="21"/>
          <w:szCs w:val="21"/>
          <w:u w:val="single"/>
          <w:lang w:eastAsia="en-AU"/>
        </w:rPr>
        <w:t>2</w:t>
      </w:r>
      <w:r w:rsidRPr="00EA645C">
        <w:rPr>
          <w:rFonts w:ascii="&amp;quot" w:eastAsia="Times New Roman" w:hAnsi="&amp;quot" w:cs="Times New Roman"/>
          <w:color w:val="000000"/>
          <w:sz w:val="21"/>
          <w:szCs w:val="21"/>
          <w:u w:val="single"/>
          <w:lang w:eastAsia="en-AU"/>
        </w:rPr>
        <w:t> </w:t>
      </w:r>
      <w:r w:rsidR="00EA645C">
        <w:rPr>
          <w:rFonts w:ascii="&amp;quot" w:eastAsia="Times New Roman" w:hAnsi="&amp;quot" w:cs="Times New Roman"/>
          <w:color w:val="000000"/>
          <w:sz w:val="21"/>
          <w:szCs w:val="21"/>
          <w:u w:val="single"/>
          <w:lang w:eastAsia="en-AU"/>
        </w:rPr>
        <w:t xml:space="preserve">- </w:t>
      </w:r>
      <w:r w:rsidRPr="00EA645C">
        <w:rPr>
          <w:rFonts w:ascii="&amp;quot" w:eastAsia="Times New Roman" w:hAnsi="&amp;quot" w:cs="Times New Roman"/>
          <w:color w:val="000000"/>
          <w:sz w:val="21"/>
          <w:szCs w:val="21"/>
          <w:u w:val="single"/>
          <w:lang w:eastAsia="en-AU"/>
        </w:rPr>
        <w:t xml:space="preserve">Working out compensation for former cadets </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8 is applicable </w:t>
      </w:r>
      <w:r w:rsidR="00986E78" w:rsidRPr="00986E78">
        <w:rPr>
          <w:rFonts w:ascii="&amp;quot" w:eastAsia="Times New Roman" w:hAnsi="&amp;quot" w:cs="Times New Roman"/>
          <w:color w:val="000000"/>
          <w:sz w:val="21"/>
          <w:szCs w:val="21"/>
          <w:lang w:eastAsia="en-AU"/>
        </w:rPr>
        <w:t>for the purposes of section 175 of the Act. It applies to working out normal and actual earnings of former cadets who were engaged in paid civilian employment before last ceasing to be members of the Defence Force.</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lastRenderedPageBreak/>
        <w:t>Section 8</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6</w:t>
      </w:r>
      <w:r w:rsidR="00986E78" w:rsidRPr="00986E78">
        <w:rPr>
          <w:rFonts w:ascii="&amp;quot" w:eastAsia="Times New Roman" w:hAnsi="&amp;quot" w:cs="Times New Roman"/>
          <w:color w:val="000000"/>
          <w:sz w:val="21"/>
          <w:szCs w:val="21"/>
          <w:lang w:eastAsia="en-AU"/>
        </w:rPr>
        <w:t xml:space="preserve">. However, because it relates to a former cadet, the assessment of normal earnings is up to the time that the former cadet last ceased to be a member of the Defence Force. </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9</w:t>
      </w:r>
      <w:r w:rsidR="00986E78" w:rsidRPr="00986E78">
        <w:rPr>
          <w:rFonts w:ascii="&amp;quot" w:eastAsia="Times New Roman" w:hAnsi="&amp;quot" w:cs="Times New Roman"/>
          <w:color w:val="000000"/>
          <w:sz w:val="21"/>
          <w:szCs w:val="21"/>
          <w:lang w:eastAsia="en-AU"/>
        </w:rPr>
        <w:t xml:space="preserve"> 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It applies to working out normal and actual earnings of former cadets who were not engaged in paid civilian work, or only engaged in casual work, before last ceasing to be members of the Defence Force. </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9</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7</w:t>
      </w:r>
      <w:r w:rsidR="00986E78" w:rsidRPr="00986E78">
        <w:rPr>
          <w:rFonts w:ascii="&amp;quot" w:eastAsia="Times New Roman" w:hAnsi="&amp;quot" w:cs="Times New Roman"/>
          <w:color w:val="000000"/>
          <w:sz w:val="21"/>
          <w:szCs w:val="21"/>
          <w:lang w:eastAsia="en-AU"/>
        </w:rPr>
        <w:t xml:space="preserve">. However, as with </w:t>
      </w:r>
      <w:r>
        <w:rPr>
          <w:rFonts w:ascii="&amp;quot" w:eastAsia="Times New Roman" w:hAnsi="&amp;quot" w:cs="Times New Roman"/>
          <w:color w:val="000000"/>
          <w:sz w:val="21"/>
          <w:szCs w:val="21"/>
          <w:lang w:eastAsia="en-AU"/>
        </w:rPr>
        <w:t>section 8</w:t>
      </w:r>
      <w:r w:rsidR="00986E78" w:rsidRPr="00986E78">
        <w:rPr>
          <w:rFonts w:ascii="&amp;quot" w:eastAsia="Times New Roman" w:hAnsi="&amp;quot" w:cs="Times New Roman"/>
          <w:color w:val="000000"/>
          <w:sz w:val="21"/>
          <w:szCs w:val="21"/>
          <w:lang w:eastAsia="en-AU"/>
        </w:rPr>
        <w:t>, the assessment of normal and actual earnings is up to the time that the former cadet last ceased to be a member of the Defence Force. If the amo</w:t>
      </w:r>
      <w:r w:rsidR="00E247E5">
        <w:rPr>
          <w:rFonts w:ascii="&amp;quot" w:eastAsia="Times New Roman" w:hAnsi="&amp;quot" w:cs="Times New Roman"/>
          <w:color w:val="000000"/>
          <w:sz w:val="21"/>
          <w:szCs w:val="21"/>
          <w:lang w:eastAsia="en-AU"/>
        </w:rPr>
        <w:t>unt assessed is less than the 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EA645C" w:rsidRDefault="00EA645C"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Pr>
          <w:rFonts w:ascii="&amp;quot" w:eastAsia="Times New Roman" w:hAnsi="&amp;quot" w:cs="Times New Roman"/>
          <w:color w:val="000000"/>
          <w:sz w:val="21"/>
          <w:szCs w:val="21"/>
          <w:u w:val="single"/>
          <w:lang w:eastAsia="en-AU"/>
        </w:rPr>
        <w:t xml:space="preserve">Division 4 - </w:t>
      </w:r>
      <w:r w:rsidR="00986E78" w:rsidRPr="00EA645C">
        <w:rPr>
          <w:rFonts w:ascii="&amp;quot" w:eastAsia="Times New Roman" w:hAnsi="&amp;quot" w:cs="Times New Roman"/>
          <w:color w:val="000000"/>
          <w:sz w:val="21"/>
          <w:szCs w:val="21"/>
          <w:u w:val="single"/>
          <w:lang w:eastAsia="en-AU"/>
        </w:rPr>
        <w:t>Working out compensation for parts of weeks</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10</w:t>
      </w:r>
      <w:r w:rsidR="00986E78" w:rsidRPr="00986E78">
        <w:rPr>
          <w:rFonts w:ascii="&amp;quot" w:eastAsia="Times New Roman" w:hAnsi="&amp;quot" w:cs="Times New Roman"/>
          <w:color w:val="000000"/>
          <w:sz w:val="21"/>
          <w:szCs w:val="21"/>
          <w:lang w:eastAsia="en-AU"/>
        </w:rPr>
        <w:t xml:space="preserve"> 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paragraph (b) of the definition of `number of days' in subsection 196(3) of the Act. It applies for working out compensation for parts of a week for cadets.</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cadet is engaged in paid employment, the number of days is the number of days the cadet normally works in a week. In any other circumstances it is 5 days. </w:t>
      </w:r>
    </w:p>
    <w:p w:rsidR="00986E78" w:rsidRPr="00EA645C"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A645C">
        <w:rPr>
          <w:rFonts w:ascii="&amp;quot" w:eastAsia="Times New Roman" w:hAnsi="&amp;quot" w:cs="Times New Roman"/>
          <w:color w:val="000000"/>
          <w:sz w:val="21"/>
          <w:szCs w:val="21"/>
          <w:u w:val="single"/>
          <w:lang w:eastAsia="en-AU"/>
        </w:rPr>
        <w:t xml:space="preserve">Division </w:t>
      </w:r>
      <w:r w:rsidR="00EA645C" w:rsidRPr="00EA645C">
        <w:rPr>
          <w:rFonts w:ascii="&amp;quot" w:eastAsia="Times New Roman" w:hAnsi="&amp;quot" w:cs="Times New Roman"/>
          <w:color w:val="000000"/>
          <w:sz w:val="21"/>
          <w:szCs w:val="21"/>
          <w:u w:val="single"/>
          <w:lang w:eastAsia="en-AU"/>
        </w:rPr>
        <w:t xml:space="preserve">4 - </w:t>
      </w:r>
      <w:r w:rsidRPr="00EA645C">
        <w:rPr>
          <w:rFonts w:ascii="&amp;quot" w:eastAsia="Times New Roman" w:hAnsi="&amp;quot" w:cs="Times New Roman"/>
          <w:color w:val="000000"/>
          <w:sz w:val="21"/>
          <w:szCs w:val="21"/>
          <w:u w:val="single"/>
          <w:lang w:eastAsia="en-AU"/>
        </w:rPr>
        <w:t>Modification of Chapter 2 in relation to cadets</w:t>
      </w:r>
    </w:p>
    <w:p w:rsidR="00986E78" w:rsidRPr="00986E78" w:rsidRDefault="00EA645C"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w:t>
      </w:r>
      <w:r w:rsidR="009A066B">
        <w:rPr>
          <w:rFonts w:ascii="&amp;quot" w:eastAsia="Times New Roman" w:hAnsi="&amp;quot" w:cs="Times New Roman"/>
          <w:color w:val="000000"/>
          <w:sz w:val="21"/>
          <w:szCs w:val="21"/>
          <w:lang w:eastAsia="en-AU"/>
        </w:rPr>
        <w:t>1</w:t>
      </w:r>
      <w:r>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subsection 439(1) of the Act. </w:t>
      </w:r>
      <w:r w:rsidR="009A066B">
        <w:rPr>
          <w:rFonts w:ascii="&amp;quot" w:eastAsia="Times New Roman" w:hAnsi="&amp;quot" w:cs="Times New Roman"/>
          <w:color w:val="000000"/>
          <w:sz w:val="21"/>
          <w:szCs w:val="21"/>
          <w:lang w:eastAsia="en-AU"/>
        </w:rPr>
        <w:t xml:space="preserve"> </w:t>
      </w:r>
      <w:r w:rsidR="00986E78" w:rsidRPr="00986E78">
        <w:rPr>
          <w:rFonts w:ascii="&amp;quot" w:eastAsia="Times New Roman" w:hAnsi="&amp;quot" w:cs="Times New Roman"/>
          <w:color w:val="000000"/>
          <w:sz w:val="21"/>
          <w:szCs w:val="21"/>
          <w:lang w:eastAsia="en-AU"/>
        </w:rPr>
        <w:t>It modif</w:t>
      </w:r>
      <w:r w:rsidR="009A066B">
        <w:rPr>
          <w:rFonts w:ascii="&amp;quot" w:eastAsia="Times New Roman" w:hAnsi="&amp;quot" w:cs="Times New Roman"/>
          <w:color w:val="000000"/>
          <w:sz w:val="21"/>
          <w:szCs w:val="21"/>
          <w:lang w:eastAsia="en-AU"/>
        </w:rPr>
        <w:t xml:space="preserve">ies some of the provisions </w:t>
      </w:r>
      <w:r w:rsidR="00986E78" w:rsidRPr="00986E78">
        <w:rPr>
          <w:rFonts w:ascii="&amp;quot" w:eastAsia="Times New Roman" w:hAnsi="&amp;quot" w:cs="Times New Roman"/>
          <w:color w:val="000000"/>
          <w:sz w:val="21"/>
          <w:szCs w:val="21"/>
          <w:lang w:eastAsia="en-AU"/>
        </w:rPr>
        <w:t xml:space="preserve">of Chapter 2 of the Act in relation to </w:t>
      </w:r>
      <w:r w:rsidR="009A066B">
        <w:rPr>
          <w:rFonts w:ascii="&amp;quot" w:eastAsia="Times New Roman" w:hAnsi="&amp;quot" w:cs="Times New Roman"/>
          <w:color w:val="000000"/>
          <w:sz w:val="21"/>
          <w:szCs w:val="21"/>
          <w:lang w:eastAsia="en-AU"/>
        </w:rPr>
        <w:t xml:space="preserve">their application to </w:t>
      </w:r>
      <w:r w:rsidR="00986E78" w:rsidRPr="00986E78">
        <w:rPr>
          <w:rFonts w:ascii="&amp;quot" w:eastAsia="Times New Roman" w:hAnsi="&amp;quot" w:cs="Times New Roman"/>
          <w:color w:val="000000"/>
          <w:sz w:val="21"/>
          <w:szCs w:val="21"/>
          <w:lang w:eastAsia="en-AU"/>
        </w:rPr>
        <w:t xml:space="preserve">cadets. </w:t>
      </w:r>
    </w:p>
    <w:p w:rsid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The modifications relate to some of the exclusionary provisions </w:t>
      </w:r>
      <w:r w:rsidR="009A066B">
        <w:rPr>
          <w:rFonts w:ascii="&amp;quot" w:eastAsia="Times New Roman" w:hAnsi="&amp;quot" w:cs="Times New Roman"/>
          <w:color w:val="000000"/>
          <w:sz w:val="21"/>
          <w:szCs w:val="21"/>
          <w:lang w:eastAsia="en-AU"/>
        </w:rPr>
        <w:t>which if a</w:t>
      </w:r>
      <w:r w:rsidRPr="00986E78">
        <w:rPr>
          <w:rFonts w:ascii="&amp;quot" w:eastAsia="Times New Roman" w:hAnsi="&amp;quot" w:cs="Times New Roman"/>
          <w:color w:val="000000"/>
          <w:sz w:val="21"/>
          <w:szCs w:val="21"/>
          <w:lang w:eastAsia="en-AU"/>
        </w:rPr>
        <w:t>ppl</w:t>
      </w:r>
      <w:r w:rsidR="009A066B">
        <w:rPr>
          <w:rFonts w:ascii="&amp;quot" w:eastAsia="Times New Roman" w:hAnsi="&amp;quot" w:cs="Times New Roman"/>
          <w:color w:val="000000"/>
          <w:sz w:val="21"/>
          <w:szCs w:val="21"/>
          <w:lang w:eastAsia="en-AU"/>
        </w:rPr>
        <w:t xml:space="preserve">icable would </w:t>
      </w:r>
      <w:r w:rsidRPr="00986E78">
        <w:rPr>
          <w:rFonts w:ascii="&amp;quot" w:eastAsia="Times New Roman" w:hAnsi="&amp;quot" w:cs="Times New Roman"/>
          <w:color w:val="000000"/>
          <w:sz w:val="21"/>
          <w:szCs w:val="21"/>
          <w:lang w:eastAsia="en-AU"/>
        </w:rPr>
        <w:t>operate to prevent the Commission from accepting liability for an injury, disease or death even if it is determined to be a service injury, disease or death. The operation of these provisions has serious consequences for a person claiming under the Act, as they cannot receive compensation under the Act. The modifications are made to take account of the age of some cadets.</w:t>
      </w:r>
    </w:p>
    <w:p w:rsidR="009A066B" w:rsidRPr="009A066B"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Paragraph 11(a) is applicable where s</w:t>
      </w:r>
      <w:r w:rsidRPr="009A066B">
        <w:rPr>
          <w:rFonts w:ascii="&amp;quot" w:eastAsia="Times New Roman" w:hAnsi="&amp;quot" w:cs="Times New Roman"/>
          <w:color w:val="000000"/>
          <w:sz w:val="21"/>
          <w:szCs w:val="21"/>
          <w:lang w:eastAsia="en-AU"/>
        </w:rPr>
        <w:t xml:space="preserve">ection 32 of the Act </w:t>
      </w:r>
      <w:r>
        <w:rPr>
          <w:rFonts w:ascii="&amp;quot" w:eastAsia="Times New Roman" w:hAnsi="&amp;quot" w:cs="Times New Roman"/>
          <w:color w:val="000000"/>
          <w:sz w:val="21"/>
          <w:szCs w:val="21"/>
          <w:lang w:eastAsia="en-AU"/>
        </w:rPr>
        <w:t xml:space="preserve">applies to </w:t>
      </w:r>
      <w:r w:rsidRPr="009A066B">
        <w:rPr>
          <w:rFonts w:ascii="&amp;quot" w:eastAsia="Times New Roman" w:hAnsi="&amp;quot" w:cs="Times New Roman"/>
          <w:color w:val="000000"/>
          <w:sz w:val="21"/>
          <w:szCs w:val="21"/>
          <w:lang w:eastAsia="en-AU"/>
        </w:rPr>
        <w:t xml:space="preserve">prevent the Commission from accepting liability for injuries, diseases or deaths resulting from the person's serious default or wilful act or a serious breach of discipline. </w:t>
      </w:r>
      <w:r>
        <w:rPr>
          <w:rFonts w:ascii="&amp;quot" w:eastAsia="Times New Roman" w:hAnsi="&amp;quot" w:cs="Times New Roman"/>
          <w:color w:val="000000"/>
          <w:sz w:val="21"/>
          <w:szCs w:val="21"/>
          <w:lang w:eastAsia="en-AU"/>
        </w:rPr>
        <w:t xml:space="preserve">The </w:t>
      </w:r>
      <w:r w:rsidRPr="009A066B">
        <w:rPr>
          <w:rFonts w:ascii="&amp;quot" w:eastAsia="Times New Roman" w:hAnsi="&amp;quot" w:cs="Times New Roman"/>
          <w:color w:val="000000"/>
          <w:sz w:val="21"/>
          <w:szCs w:val="21"/>
          <w:lang w:eastAsia="en-AU"/>
        </w:rPr>
        <w:t xml:space="preserve">section </w:t>
      </w:r>
      <w:r>
        <w:rPr>
          <w:rFonts w:ascii="&amp;quot" w:eastAsia="Times New Roman" w:hAnsi="&amp;quot" w:cs="Times New Roman"/>
          <w:color w:val="000000"/>
          <w:sz w:val="21"/>
          <w:szCs w:val="21"/>
          <w:lang w:eastAsia="en-AU"/>
        </w:rPr>
        <w:t xml:space="preserve">is modified as </w:t>
      </w:r>
      <w:r w:rsidRPr="009A066B">
        <w:rPr>
          <w:rFonts w:ascii="&amp;quot" w:eastAsia="Times New Roman" w:hAnsi="&amp;quot" w:cs="Times New Roman"/>
          <w:color w:val="000000"/>
          <w:sz w:val="21"/>
          <w:szCs w:val="21"/>
          <w:lang w:eastAsia="en-AU"/>
        </w:rPr>
        <w:t xml:space="preserve">not </w:t>
      </w:r>
      <w:r>
        <w:rPr>
          <w:rFonts w:ascii="&amp;quot" w:eastAsia="Times New Roman" w:hAnsi="&amp;quot" w:cs="Times New Roman"/>
          <w:color w:val="000000"/>
          <w:sz w:val="21"/>
          <w:szCs w:val="21"/>
          <w:lang w:eastAsia="en-AU"/>
        </w:rPr>
        <w:t>being a</w:t>
      </w:r>
      <w:r w:rsidRPr="009A066B">
        <w:rPr>
          <w:rFonts w:ascii="&amp;quot" w:eastAsia="Times New Roman" w:hAnsi="&amp;quot" w:cs="Times New Roman"/>
          <w:color w:val="000000"/>
          <w:sz w:val="21"/>
          <w:szCs w:val="21"/>
          <w:lang w:eastAsia="en-AU"/>
        </w:rPr>
        <w:t>ppl</w:t>
      </w:r>
      <w:r>
        <w:rPr>
          <w:rFonts w:ascii="&amp;quot" w:eastAsia="Times New Roman" w:hAnsi="&amp;quot" w:cs="Times New Roman"/>
          <w:color w:val="000000"/>
          <w:sz w:val="21"/>
          <w:szCs w:val="21"/>
          <w:lang w:eastAsia="en-AU"/>
        </w:rPr>
        <w:t>icable</w:t>
      </w:r>
      <w:r w:rsidRPr="009A066B">
        <w:rPr>
          <w:rFonts w:ascii="&amp;quot" w:eastAsia="Times New Roman" w:hAnsi="&amp;quot" w:cs="Times New Roman"/>
          <w:color w:val="000000"/>
          <w:sz w:val="21"/>
          <w:szCs w:val="21"/>
          <w:lang w:eastAsia="en-AU"/>
        </w:rPr>
        <w:t xml:space="preserve"> to a serious default or wilful act of a cadet under the age of 16.</w:t>
      </w:r>
    </w:p>
    <w:p w:rsidR="009A066B" w:rsidRPr="009A066B"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Paragraph 11(b) is applicable where s</w:t>
      </w:r>
      <w:r w:rsidRPr="009A066B">
        <w:rPr>
          <w:rFonts w:ascii="&amp;quot" w:eastAsia="Times New Roman" w:hAnsi="&amp;quot" w:cs="Times New Roman"/>
          <w:color w:val="000000"/>
          <w:sz w:val="21"/>
          <w:szCs w:val="21"/>
          <w:lang w:eastAsia="en-AU"/>
        </w:rPr>
        <w:t xml:space="preserve">ection 34 of the Act </w:t>
      </w:r>
      <w:r>
        <w:rPr>
          <w:rFonts w:ascii="&amp;quot" w:eastAsia="Times New Roman" w:hAnsi="&amp;quot" w:cs="Times New Roman"/>
          <w:color w:val="000000"/>
          <w:sz w:val="21"/>
          <w:szCs w:val="21"/>
          <w:lang w:eastAsia="en-AU"/>
        </w:rPr>
        <w:t xml:space="preserve">applies </w:t>
      </w:r>
      <w:r w:rsidRPr="009A066B">
        <w:rPr>
          <w:rFonts w:ascii="&amp;quot" w:eastAsia="Times New Roman" w:hAnsi="&amp;quot" w:cs="Times New Roman"/>
          <w:color w:val="000000"/>
          <w:sz w:val="21"/>
          <w:szCs w:val="21"/>
          <w:lang w:eastAsia="en-AU"/>
        </w:rPr>
        <w:t xml:space="preserve">prevents the Commission from accepting liability if the person made a wilful and false representation, in connection with his or her defence service or proposed defence service. </w:t>
      </w:r>
      <w:r>
        <w:rPr>
          <w:rFonts w:ascii="&amp;quot" w:eastAsia="Times New Roman" w:hAnsi="&amp;quot" w:cs="Times New Roman"/>
          <w:color w:val="000000"/>
          <w:sz w:val="21"/>
          <w:szCs w:val="21"/>
          <w:lang w:eastAsia="en-AU"/>
        </w:rPr>
        <w:t>The section is</w:t>
      </w:r>
      <w:r w:rsidRPr="009A066B">
        <w:rPr>
          <w:rFonts w:ascii="&amp;quot" w:eastAsia="Times New Roman" w:hAnsi="&amp;quot" w:cs="Times New Roman"/>
          <w:color w:val="000000"/>
          <w:sz w:val="21"/>
          <w:szCs w:val="21"/>
          <w:lang w:eastAsia="en-AU"/>
        </w:rPr>
        <w:t xml:space="preserve"> modifie</w:t>
      </w:r>
      <w:r>
        <w:rPr>
          <w:rFonts w:ascii="&amp;quot" w:eastAsia="Times New Roman" w:hAnsi="&amp;quot" w:cs="Times New Roman"/>
          <w:color w:val="000000"/>
          <w:sz w:val="21"/>
          <w:szCs w:val="21"/>
          <w:lang w:eastAsia="en-AU"/>
        </w:rPr>
        <w:t>d</w:t>
      </w:r>
      <w:r w:rsidRPr="009A066B">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 xml:space="preserve">as not being </w:t>
      </w:r>
      <w:r w:rsidRPr="009A066B">
        <w:rPr>
          <w:rFonts w:ascii="&amp;quot" w:eastAsia="Times New Roman" w:hAnsi="&amp;quot" w:cs="Times New Roman"/>
          <w:color w:val="000000"/>
          <w:sz w:val="21"/>
          <w:szCs w:val="21"/>
          <w:lang w:eastAsia="en-AU"/>
        </w:rPr>
        <w:t>appl</w:t>
      </w:r>
      <w:r>
        <w:rPr>
          <w:rFonts w:ascii="&amp;quot" w:eastAsia="Times New Roman" w:hAnsi="&amp;quot" w:cs="Times New Roman"/>
          <w:color w:val="000000"/>
          <w:sz w:val="21"/>
          <w:szCs w:val="21"/>
          <w:lang w:eastAsia="en-AU"/>
        </w:rPr>
        <w:t>icable</w:t>
      </w:r>
      <w:r w:rsidRPr="009A066B">
        <w:rPr>
          <w:rFonts w:ascii="&amp;quot" w:eastAsia="Times New Roman" w:hAnsi="&amp;quot" w:cs="Times New Roman"/>
          <w:color w:val="000000"/>
          <w:sz w:val="21"/>
          <w:szCs w:val="21"/>
          <w:lang w:eastAsia="en-AU"/>
        </w:rPr>
        <w:t xml:space="preserve"> to a wilful and false representation of a cadet under 16.</w:t>
      </w:r>
    </w:p>
    <w:p w:rsidR="00E247E5" w:rsidRDefault="009A066B"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Paragraph 11(c) is applicable </w:t>
      </w:r>
      <w:r w:rsidR="00E247E5">
        <w:rPr>
          <w:rFonts w:ascii="&amp;quot" w:eastAsia="Times New Roman" w:hAnsi="&amp;quot" w:cs="Times New Roman"/>
          <w:color w:val="000000"/>
          <w:sz w:val="21"/>
          <w:szCs w:val="21"/>
          <w:lang w:eastAsia="en-AU"/>
        </w:rPr>
        <w:t xml:space="preserve">to the circumstances </w:t>
      </w:r>
      <w:r>
        <w:rPr>
          <w:rFonts w:ascii="&amp;quot" w:eastAsia="Times New Roman" w:hAnsi="&amp;quot" w:cs="Times New Roman"/>
          <w:color w:val="000000"/>
          <w:sz w:val="21"/>
          <w:szCs w:val="21"/>
          <w:lang w:eastAsia="en-AU"/>
        </w:rPr>
        <w:t>where s</w:t>
      </w:r>
      <w:r w:rsidRPr="009A066B">
        <w:rPr>
          <w:rFonts w:ascii="&amp;quot" w:eastAsia="Times New Roman" w:hAnsi="&amp;quot" w:cs="Times New Roman"/>
          <w:color w:val="000000"/>
          <w:sz w:val="21"/>
          <w:szCs w:val="21"/>
          <w:lang w:eastAsia="en-AU"/>
        </w:rPr>
        <w:t>ection 35 of the Act makes a number of exclusions relating to travel. Subsection 35(3) applies where there has been a substantial delay commencing the journey. Subsection 35(4) is similar to subsection 35(3) and applies to routes that are not reasonably direct. Subsection 35(5) applies to substantial interruptions to journeys.</w:t>
      </w:r>
    </w:p>
    <w:p w:rsidR="009A066B" w:rsidRDefault="00E247E5" w:rsidP="009A066B">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35 is modified so that </w:t>
      </w:r>
      <w:r w:rsidR="009A066B" w:rsidRPr="009A066B">
        <w:rPr>
          <w:rFonts w:ascii="&amp;quot" w:eastAsia="Times New Roman" w:hAnsi="&amp;quot" w:cs="Times New Roman"/>
          <w:color w:val="000000"/>
          <w:sz w:val="21"/>
          <w:szCs w:val="21"/>
          <w:lang w:eastAsia="en-AU"/>
        </w:rPr>
        <w:t>subsections (3), (4) and (5) do not apply to a cadet who at the time of the injury, disease, death, aggravation or material contribution was under 18 and under the supervision of a parent of the cadet, or a responsible adult.</w:t>
      </w:r>
    </w:p>
    <w:p w:rsidR="00986E78"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E247E5">
        <w:rPr>
          <w:rFonts w:ascii="&amp;quot" w:eastAsia="Times New Roman" w:hAnsi="&amp;quot" w:cs="Times New Roman"/>
          <w:b/>
          <w:color w:val="000000"/>
          <w:sz w:val="21"/>
          <w:szCs w:val="21"/>
          <w:lang w:eastAsia="en-AU"/>
        </w:rPr>
        <w:t>Part 3       Matters relating to declared members</w:t>
      </w:r>
    </w:p>
    <w:p w:rsidR="00E247E5" w:rsidRPr="00E247E5" w:rsidRDefault="00E247E5" w:rsidP="00E247E5">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 xml:space="preserve">A declared member is defined in subsection 5(1) of the Act to mean a person to whom a determination under section 8 of the Act applies. Declared members include persons who hold honorary ranks in the </w:t>
      </w:r>
      <w:r w:rsidRPr="00E247E5">
        <w:rPr>
          <w:rFonts w:ascii="&amp;quot" w:eastAsia="Times New Roman" w:hAnsi="&amp;quot" w:cs="Times New Roman"/>
          <w:color w:val="000000"/>
          <w:sz w:val="21"/>
          <w:szCs w:val="21"/>
          <w:lang w:eastAsia="en-AU"/>
        </w:rPr>
        <w:lastRenderedPageBreak/>
        <w:t>D</w:t>
      </w:r>
      <w:r w:rsidR="00481E1F">
        <w:rPr>
          <w:rFonts w:ascii="&amp;quot" w:eastAsia="Times New Roman" w:hAnsi="&amp;quot" w:cs="Times New Roman"/>
          <w:color w:val="000000"/>
          <w:sz w:val="21"/>
          <w:szCs w:val="21"/>
          <w:lang w:eastAsia="en-AU"/>
        </w:rPr>
        <w:t xml:space="preserve">efence </w:t>
      </w:r>
      <w:r w:rsidRPr="00E247E5">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Pr="00E247E5">
        <w:rPr>
          <w:rFonts w:ascii="&amp;quot" w:eastAsia="Times New Roman" w:hAnsi="&amp;quot" w:cs="Times New Roman"/>
          <w:color w:val="000000"/>
          <w:sz w:val="21"/>
          <w:szCs w:val="21"/>
          <w:lang w:eastAsia="en-AU"/>
        </w:rPr>
        <w:t>, persons who are on Career Transition Assistance (CTA) un</w:t>
      </w:r>
      <w:r w:rsidR="00481E1F">
        <w:rPr>
          <w:rFonts w:ascii="&amp;quot" w:eastAsia="Times New Roman" w:hAnsi="&amp;quot" w:cs="Times New Roman"/>
          <w:color w:val="000000"/>
          <w:sz w:val="21"/>
          <w:szCs w:val="21"/>
          <w:lang w:eastAsia="en-AU"/>
        </w:rPr>
        <w:t xml:space="preserve">der an arrangement made by the </w:t>
      </w:r>
      <w:r w:rsidRPr="00E247E5">
        <w:rPr>
          <w:rFonts w:ascii="&amp;quot" w:eastAsia="Times New Roman" w:hAnsi="&amp;quot" w:cs="Times New Roman"/>
          <w:color w:val="000000"/>
          <w:sz w:val="21"/>
          <w:szCs w:val="21"/>
          <w:lang w:eastAsia="en-AU"/>
        </w:rPr>
        <w:t>D</w:t>
      </w:r>
      <w:r w:rsidR="00481E1F">
        <w:rPr>
          <w:rFonts w:ascii="&amp;quot" w:eastAsia="Times New Roman" w:hAnsi="&amp;quot" w:cs="Times New Roman"/>
          <w:color w:val="000000"/>
          <w:sz w:val="21"/>
          <w:szCs w:val="21"/>
          <w:lang w:eastAsia="en-AU"/>
        </w:rPr>
        <w:t xml:space="preserve">efence </w:t>
      </w:r>
      <w:r w:rsidRPr="00E247E5">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Pr="00E247E5">
        <w:rPr>
          <w:rFonts w:ascii="&amp;quot" w:eastAsia="Times New Roman" w:hAnsi="&amp;quot" w:cs="Times New Roman"/>
          <w:color w:val="000000"/>
          <w:sz w:val="21"/>
          <w:szCs w:val="21"/>
          <w:lang w:eastAsia="en-AU"/>
        </w:rPr>
        <w:t xml:space="preserve"> and members of approved philanthropic organisations serving the </w:t>
      </w:r>
      <w:r w:rsidR="00481E1F">
        <w:rPr>
          <w:rFonts w:ascii="&amp;quot" w:eastAsia="Times New Roman" w:hAnsi="&amp;quot" w:cs="Times New Roman"/>
          <w:color w:val="000000"/>
          <w:sz w:val="21"/>
          <w:szCs w:val="21"/>
          <w:lang w:eastAsia="en-AU"/>
        </w:rPr>
        <w:t>Defence Force</w:t>
      </w:r>
      <w:r w:rsidRPr="00E247E5">
        <w:rPr>
          <w:rFonts w:ascii="&amp;quot" w:eastAsia="Times New Roman" w:hAnsi="&amp;quot" w:cs="Times New Roman"/>
          <w:color w:val="000000"/>
          <w:sz w:val="21"/>
          <w:szCs w:val="21"/>
          <w:lang w:eastAsia="en-AU"/>
        </w:rPr>
        <w:t xml:space="preserve">. </w:t>
      </w:r>
    </w:p>
    <w:p w:rsidR="00E247E5" w:rsidRPr="00E247E5" w:rsidRDefault="00E247E5" w:rsidP="00E247E5">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A declared member who is undertaking CTA may be a Permanent Forces member or a continuous full-time Reservist who has not been discharged or a Permanent Forces member or continuous full-time Reservist who has been discharged who is undertaking CTA.</w:t>
      </w:r>
    </w:p>
    <w:p w:rsidR="00E247E5" w:rsidRPr="00E247E5" w:rsidRDefault="00E247E5"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E247E5">
        <w:rPr>
          <w:rFonts w:ascii="&amp;quot" w:eastAsia="Times New Roman" w:hAnsi="&amp;quot" w:cs="Times New Roman"/>
          <w:color w:val="000000"/>
          <w:sz w:val="21"/>
          <w:szCs w:val="21"/>
          <w:u w:val="single"/>
          <w:lang w:eastAsia="en-AU"/>
        </w:rPr>
        <w:t xml:space="preserve">Division </w:t>
      </w:r>
      <w:r>
        <w:rPr>
          <w:rFonts w:ascii="&amp;quot" w:eastAsia="Times New Roman" w:hAnsi="&amp;quot" w:cs="Times New Roman"/>
          <w:color w:val="000000"/>
          <w:sz w:val="21"/>
          <w:szCs w:val="21"/>
          <w:u w:val="single"/>
          <w:lang w:eastAsia="en-AU"/>
        </w:rPr>
        <w:t>1</w:t>
      </w:r>
      <w:r w:rsidRPr="00E247E5">
        <w:rPr>
          <w:rFonts w:ascii="&amp;quot" w:eastAsia="Times New Roman" w:hAnsi="&amp;quot" w:cs="Times New Roman"/>
          <w:color w:val="000000"/>
          <w:sz w:val="21"/>
          <w:szCs w:val="21"/>
          <w:u w:val="single"/>
          <w:lang w:eastAsia="en-AU"/>
        </w:rPr>
        <w:t xml:space="preserve"> </w:t>
      </w:r>
      <w:r>
        <w:rPr>
          <w:rFonts w:ascii="&amp;quot" w:eastAsia="Times New Roman" w:hAnsi="&amp;quot" w:cs="Times New Roman"/>
          <w:color w:val="000000"/>
          <w:sz w:val="21"/>
          <w:szCs w:val="21"/>
          <w:u w:val="single"/>
          <w:lang w:eastAsia="en-AU"/>
        </w:rPr>
        <w:t>–</w:t>
      </w:r>
      <w:r w:rsidRPr="00E247E5">
        <w:rPr>
          <w:rFonts w:ascii="&amp;quot" w:eastAsia="Times New Roman" w:hAnsi="&amp;quot" w:cs="Times New Roman"/>
          <w:color w:val="000000"/>
          <w:sz w:val="21"/>
          <w:szCs w:val="21"/>
          <w:u w:val="single"/>
          <w:lang w:eastAsia="en-AU"/>
        </w:rPr>
        <w:t xml:space="preserve"> </w:t>
      </w:r>
      <w:r>
        <w:rPr>
          <w:rFonts w:ascii="&amp;quot" w:eastAsia="Times New Roman" w:hAnsi="&amp;quot" w:cs="Times New Roman"/>
          <w:color w:val="000000"/>
          <w:sz w:val="21"/>
          <w:szCs w:val="21"/>
          <w:u w:val="single"/>
          <w:lang w:eastAsia="en-AU"/>
        </w:rPr>
        <w:t>Working out compensation for declared members</w:t>
      </w:r>
    </w:p>
    <w:p w:rsidR="00986E78" w:rsidRPr="00986E78"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12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for declared members engaged in paid civilian work at the time of the incapacity who are not undertaking career transition assistance.</w:t>
      </w:r>
    </w:p>
    <w:p w:rsidR="00E247E5"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E247E5">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12</w:t>
      </w:r>
      <w:r w:rsidRPr="00E247E5">
        <w:rPr>
          <w:rFonts w:ascii="&amp;quot" w:eastAsia="Times New Roman" w:hAnsi="&amp;quot" w:cs="Times New Roman"/>
          <w:color w:val="000000"/>
          <w:sz w:val="21"/>
          <w:szCs w:val="21"/>
          <w:lang w:eastAsia="en-AU"/>
        </w:rPr>
        <w:t xml:space="preserve">(1) provides that compensation is payable </w:t>
      </w:r>
      <w:r>
        <w:rPr>
          <w:rFonts w:ascii="&amp;quot" w:eastAsia="Times New Roman" w:hAnsi="&amp;quot" w:cs="Times New Roman"/>
          <w:color w:val="000000"/>
          <w:sz w:val="21"/>
          <w:szCs w:val="21"/>
          <w:lang w:eastAsia="en-AU"/>
        </w:rPr>
        <w:t xml:space="preserve">to a declared </w:t>
      </w:r>
      <w:r w:rsidR="00986E78" w:rsidRPr="00986E78">
        <w:rPr>
          <w:rFonts w:ascii="&amp;quot" w:eastAsia="Times New Roman" w:hAnsi="&amp;quot" w:cs="Times New Roman"/>
          <w:color w:val="000000"/>
          <w:sz w:val="21"/>
          <w:szCs w:val="21"/>
          <w:lang w:eastAsia="en-AU"/>
        </w:rPr>
        <w:t>member, who is not undertaking CTA, is incapacitated for work, was a declared member at the time the injury was sustained and was engaged in paid civilian work at the time of the incapacity</w:t>
      </w:r>
      <w:r>
        <w:rPr>
          <w:rFonts w:ascii="&amp;quot" w:eastAsia="Times New Roman" w:hAnsi="&amp;quot" w:cs="Times New Roman"/>
          <w:color w:val="000000"/>
          <w:sz w:val="21"/>
          <w:szCs w:val="21"/>
          <w:lang w:eastAsia="en-AU"/>
        </w:rPr>
        <w:t>.</w:t>
      </w:r>
    </w:p>
    <w:p w:rsidR="00986E78" w:rsidRPr="00986E78" w:rsidRDefault="00E247E5"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12(2) provides that </w:t>
      </w:r>
      <w:r w:rsidR="00986E78" w:rsidRPr="00986E78">
        <w:rPr>
          <w:rFonts w:ascii="&amp;quot" w:eastAsia="Times New Roman" w:hAnsi="&amp;quot" w:cs="Times New Roman"/>
          <w:color w:val="000000"/>
          <w:sz w:val="21"/>
          <w:szCs w:val="21"/>
          <w:lang w:eastAsia="en-AU"/>
        </w:rPr>
        <w:t xml:space="preserve">the normal earnings </w:t>
      </w:r>
      <w:r>
        <w:rPr>
          <w:rFonts w:ascii="&amp;quot" w:eastAsia="Times New Roman" w:hAnsi="&amp;quot" w:cs="Times New Roman"/>
          <w:color w:val="000000"/>
          <w:sz w:val="21"/>
          <w:szCs w:val="21"/>
          <w:lang w:eastAsia="en-AU"/>
        </w:rPr>
        <w:t xml:space="preserve">of the declared member </w:t>
      </w:r>
      <w:r w:rsidR="00986E78" w:rsidRPr="00986E78">
        <w:rPr>
          <w:rFonts w:ascii="&amp;quot" w:eastAsia="Times New Roman" w:hAnsi="&amp;quot" w:cs="Times New Roman"/>
          <w:color w:val="000000"/>
          <w:sz w:val="21"/>
          <w:szCs w:val="21"/>
          <w:lang w:eastAsia="en-AU"/>
        </w:rPr>
        <w:t>will only have a civilian component and will be assessed on the basis of that civilian work. If the a</w:t>
      </w:r>
      <w:r>
        <w:rPr>
          <w:rFonts w:ascii="&amp;quot" w:eastAsia="Times New Roman" w:hAnsi="&amp;quot" w:cs="Times New Roman"/>
          <w:color w:val="000000"/>
          <w:sz w:val="21"/>
          <w:szCs w:val="21"/>
          <w:lang w:eastAsia="en-AU"/>
        </w:rPr>
        <w:t>mount assessed is less than the 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Actual earnings will be assessed on the basis of any pay actually received from that civilian work.</w:t>
      </w:r>
    </w:p>
    <w:p w:rsidR="00986E78" w:rsidRPr="00986E78" w:rsidRDefault="003B531E"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13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116 of the Act. It applies to working out normal and actual earnings for declared members not engaged in civilian employment at time of incapacity and not undertaking career transition assistance.</w:t>
      </w:r>
    </w:p>
    <w:p w:rsidR="003B531E" w:rsidRDefault="003B531E"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3B531E">
        <w:rPr>
          <w:rFonts w:ascii="&amp;quot" w:eastAsia="Times New Roman" w:hAnsi="&amp;quot" w:cs="Times New Roman"/>
          <w:color w:val="000000"/>
          <w:sz w:val="21"/>
          <w:szCs w:val="21"/>
          <w:lang w:eastAsia="en-AU"/>
        </w:rPr>
        <w:t>Subsection 1</w:t>
      </w:r>
      <w:r>
        <w:rPr>
          <w:rFonts w:ascii="&amp;quot" w:eastAsia="Times New Roman" w:hAnsi="&amp;quot" w:cs="Times New Roman"/>
          <w:color w:val="000000"/>
          <w:sz w:val="21"/>
          <w:szCs w:val="21"/>
          <w:lang w:eastAsia="en-AU"/>
        </w:rPr>
        <w:t>3</w:t>
      </w:r>
      <w:r w:rsidRPr="003B531E">
        <w:rPr>
          <w:rFonts w:ascii="&amp;quot" w:eastAsia="Times New Roman" w:hAnsi="&amp;quot" w:cs="Times New Roman"/>
          <w:color w:val="000000"/>
          <w:sz w:val="21"/>
          <w:szCs w:val="21"/>
          <w:lang w:eastAsia="en-AU"/>
        </w:rPr>
        <w:t xml:space="preserve">(1) provides that compensation is payable to a declared member, </w:t>
      </w:r>
      <w:r>
        <w:rPr>
          <w:rFonts w:ascii="&amp;quot" w:eastAsia="Times New Roman" w:hAnsi="&amp;quot" w:cs="Times New Roman"/>
          <w:color w:val="000000"/>
          <w:sz w:val="21"/>
          <w:szCs w:val="21"/>
          <w:lang w:eastAsia="en-AU"/>
        </w:rPr>
        <w:t>who</w:t>
      </w:r>
      <w:r w:rsidR="00986E78" w:rsidRPr="00986E78">
        <w:rPr>
          <w:rFonts w:ascii="&amp;quot" w:eastAsia="Times New Roman" w:hAnsi="&amp;quot" w:cs="Times New Roman"/>
          <w:color w:val="000000"/>
          <w:sz w:val="21"/>
          <w:szCs w:val="21"/>
          <w:lang w:eastAsia="en-AU"/>
        </w:rPr>
        <w:t xml:space="preserve"> was not engaged in civilian work at the time of the incapacity, is 16 or over, is unable to continue full-time studies or enter the workforce as a result of the incapacity</w:t>
      </w:r>
      <w:r>
        <w:rPr>
          <w:rFonts w:ascii="&amp;quot" w:eastAsia="Times New Roman" w:hAnsi="&amp;quot" w:cs="Times New Roman"/>
          <w:color w:val="000000"/>
          <w:sz w:val="21"/>
          <w:szCs w:val="21"/>
          <w:lang w:eastAsia="en-AU"/>
        </w:rPr>
        <w:t>.</w:t>
      </w:r>
    </w:p>
    <w:p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(2) provides that </w:t>
      </w:r>
      <w:r>
        <w:rPr>
          <w:rFonts w:ascii="&amp;quot" w:eastAsia="Times New Roman" w:hAnsi="&amp;quot" w:cs="Times New Roman"/>
          <w:color w:val="000000"/>
          <w:sz w:val="21"/>
          <w:szCs w:val="21"/>
          <w:lang w:eastAsia="en-AU"/>
        </w:rPr>
        <w:t>the declared member</w:t>
      </w:r>
      <w:r w:rsidRPr="00567E62">
        <w:rPr>
          <w:rFonts w:ascii="&amp;quot" w:eastAsia="Times New Roman" w:hAnsi="&amp;quot" w:cs="Times New Roman"/>
          <w:color w:val="000000"/>
          <w:sz w:val="21"/>
          <w:szCs w:val="21"/>
          <w:lang w:eastAsia="en-AU"/>
        </w:rPr>
        <w:t xml:space="preserve">’s normal earnings will be based on the amount determined by the Commission under 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(3) having regard to the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's qualif</w:t>
      </w:r>
      <w:r>
        <w:rPr>
          <w:rFonts w:ascii="&amp;quot" w:eastAsia="Times New Roman" w:hAnsi="&amp;quot" w:cs="Times New Roman"/>
          <w:color w:val="000000"/>
          <w:sz w:val="21"/>
          <w:szCs w:val="21"/>
          <w:lang w:eastAsia="en-AU"/>
        </w:rPr>
        <w:t>ications, skills and experience.</w:t>
      </w:r>
    </w:p>
    <w:p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The Commission's power to determine the civilian component having regard to the cadet's qualifications, skills and experience provides flexibility to ensure that appropriate incapacity compensation is assessed on a case by case basis.</w:t>
      </w:r>
    </w:p>
    <w:p w:rsidR="00567E62" w:rsidRPr="00567E62" w:rsidRDefault="00567E62" w:rsidP="00567E62">
      <w:pPr>
        <w:tabs>
          <w:tab w:val="left" w:pos="1134"/>
        </w:tabs>
        <w:spacing w:after="120"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(3) provides that for the purposes of 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 xml:space="preserve">(2) the civilian component of the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’s normal earnings is determined by the Commission where:</w:t>
      </w:r>
    </w:p>
    <w:p w:rsidR="00567E62" w:rsidRPr="00567E62" w:rsidRDefault="00567E62" w:rsidP="00567E62">
      <w:pPr>
        <w:tabs>
          <w:tab w:val="left" w:pos="1134"/>
        </w:tabs>
        <w:spacing w:after="120" w:line="240" w:lineRule="auto"/>
        <w:ind w:left="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(a)</w:t>
      </w:r>
      <w:r w:rsidRPr="00567E62">
        <w:rPr>
          <w:rFonts w:ascii="&amp;quot" w:eastAsia="Times New Roman" w:hAnsi="&amp;quot" w:cs="Times New Roman"/>
          <w:color w:val="000000"/>
          <w:sz w:val="21"/>
          <w:szCs w:val="21"/>
          <w:lang w:eastAsia="en-AU"/>
        </w:rPr>
        <w:tab/>
      </w:r>
      <w:proofErr w:type="gramStart"/>
      <w:r w:rsidRPr="00567E62">
        <w:rPr>
          <w:rFonts w:ascii="&amp;quot" w:eastAsia="Times New Roman" w:hAnsi="&amp;quot" w:cs="Times New Roman"/>
          <w:color w:val="000000"/>
          <w:sz w:val="21"/>
          <w:szCs w:val="21"/>
          <w:lang w:eastAsia="en-AU"/>
        </w:rPr>
        <w:t>the</w:t>
      </w:r>
      <w:proofErr w:type="gramEnd"/>
      <w:r w:rsidRPr="00567E62">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member</w:t>
      </w:r>
      <w:r w:rsidRPr="00567E62">
        <w:rPr>
          <w:rFonts w:ascii="&amp;quot" w:eastAsia="Times New Roman" w:hAnsi="&amp;quot" w:cs="Times New Roman"/>
          <w:color w:val="000000"/>
          <w:sz w:val="21"/>
          <w:szCs w:val="21"/>
          <w:lang w:eastAsia="en-AU"/>
        </w:rPr>
        <w:t xml:space="preserve"> is aged 16 years or over;</w:t>
      </w:r>
    </w:p>
    <w:p w:rsidR="00567E62" w:rsidRPr="00567E62" w:rsidRDefault="00567E62" w:rsidP="00567E62">
      <w:pPr>
        <w:tabs>
          <w:tab w:val="left" w:pos="1134"/>
        </w:tabs>
        <w:spacing w:after="120" w:line="240" w:lineRule="auto"/>
        <w:ind w:left="1440" w:hanging="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w:t>
      </w:r>
      <w:proofErr w:type="gramStart"/>
      <w:r w:rsidRPr="00567E62">
        <w:rPr>
          <w:rFonts w:ascii="&amp;quot" w:eastAsia="Times New Roman" w:hAnsi="&amp;quot" w:cs="Times New Roman"/>
          <w:color w:val="000000"/>
          <w:sz w:val="21"/>
          <w:szCs w:val="21"/>
          <w:lang w:eastAsia="en-AU"/>
        </w:rPr>
        <w:t>b</w:t>
      </w:r>
      <w:proofErr w:type="gramEnd"/>
      <w:r w:rsidRPr="00567E62">
        <w:rPr>
          <w:rFonts w:ascii="&amp;quot" w:eastAsia="Times New Roman" w:hAnsi="&amp;quot" w:cs="Times New Roman"/>
          <w:color w:val="000000"/>
          <w:sz w:val="21"/>
          <w:szCs w:val="21"/>
          <w:lang w:eastAsia="en-AU"/>
        </w:rPr>
        <w:t>)</w:t>
      </w:r>
      <w:r w:rsidRPr="00567E62">
        <w:rPr>
          <w:rFonts w:ascii="&amp;quot" w:eastAsia="Times New Roman" w:hAnsi="&amp;quot" w:cs="Times New Roman"/>
          <w:color w:val="000000"/>
          <w:sz w:val="21"/>
          <w:szCs w:val="21"/>
          <w:lang w:eastAsia="en-AU"/>
        </w:rPr>
        <w:tab/>
        <w:t>is unable to continue full-time studies or enter the workforce as a result of the incapacity; and</w:t>
      </w:r>
    </w:p>
    <w:p w:rsidR="00567E62" w:rsidRPr="00567E62" w:rsidRDefault="00567E62" w:rsidP="00567E62">
      <w:pPr>
        <w:tabs>
          <w:tab w:val="left" w:pos="1134"/>
        </w:tabs>
        <w:spacing w:after="120" w:line="240" w:lineRule="auto"/>
        <w:ind w:left="720"/>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(c)</w:t>
      </w:r>
      <w:r w:rsidRPr="00567E62">
        <w:rPr>
          <w:rFonts w:ascii="&amp;quot" w:eastAsia="Times New Roman" w:hAnsi="&amp;quot" w:cs="Times New Roman"/>
          <w:color w:val="000000"/>
          <w:sz w:val="21"/>
          <w:szCs w:val="21"/>
          <w:lang w:eastAsia="en-AU"/>
        </w:rPr>
        <w:tab/>
      </w:r>
      <w:proofErr w:type="gramStart"/>
      <w:r w:rsidRPr="00567E62">
        <w:rPr>
          <w:rFonts w:ascii="&amp;quot" w:eastAsia="Times New Roman" w:hAnsi="&amp;quot" w:cs="Times New Roman"/>
          <w:color w:val="000000"/>
          <w:sz w:val="21"/>
          <w:szCs w:val="21"/>
          <w:lang w:eastAsia="en-AU"/>
        </w:rPr>
        <w:t>is</w:t>
      </w:r>
      <w:proofErr w:type="gramEnd"/>
      <w:r w:rsidRPr="00567E62">
        <w:rPr>
          <w:rFonts w:ascii="&amp;quot" w:eastAsia="Times New Roman" w:hAnsi="&amp;quot" w:cs="Times New Roman"/>
          <w:color w:val="000000"/>
          <w:sz w:val="21"/>
          <w:szCs w:val="21"/>
          <w:lang w:eastAsia="en-AU"/>
        </w:rPr>
        <w:t xml:space="preserve">, has or </w:t>
      </w:r>
      <w:r>
        <w:rPr>
          <w:rFonts w:ascii="&amp;quot" w:eastAsia="Times New Roman" w:hAnsi="&amp;quot" w:cs="Times New Roman"/>
          <w:color w:val="000000"/>
          <w:sz w:val="21"/>
          <w:szCs w:val="21"/>
          <w:lang w:eastAsia="en-AU"/>
        </w:rPr>
        <w:t>is</w:t>
      </w:r>
      <w:r w:rsidRPr="00567E62">
        <w:rPr>
          <w:rFonts w:ascii="&amp;quot" w:eastAsia="Times New Roman" w:hAnsi="&amp;quot" w:cs="Times New Roman"/>
          <w:color w:val="000000"/>
          <w:sz w:val="21"/>
          <w:szCs w:val="21"/>
          <w:lang w:eastAsia="en-AU"/>
        </w:rPr>
        <w:t xml:space="preserve"> not required to undertake a rehabilitation program.</w:t>
      </w:r>
    </w:p>
    <w:p w:rsidR="00567E62" w:rsidRP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In any other circumstances, the civilian component of normal earnings will be nil but may be adjusted under section 179 of the Act to accord with the applicable national minimum wage. </w:t>
      </w:r>
    </w:p>
    <w:p w:rsidR="00567E62" w:rsidRDefault="00567E62" w:rsidP="00567E62">
      <w:pPr>
        <w:spacing w:before="100" w:beforeAutospacing="1" w:after="100" w:afterAutospacing="1" w:line="240" w:lineRule="auto"/>
        <w:rPr>
          <w:rFonts w:ascii="&amp;quot" w:eastAsia="Times New Roman" w:hAnsi="&amp;quot" w:cs="Times New Roman"/>
          <w:color w:val="000000"/>
          <w:sz w:val="21"/>
          <w:szCs w:val="21"/>
          <w:lang w:eastAsia="en-AU"/>
        </w:rPr>
      </w:pPr>
      <w:r w:rsidRPr="00567E62">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13</w:t>
      </w:r>
      <w:r w:rsidRPr="00567E62">
        <w:rPr>
          <w:rFonts w:ascii="&amp;quot" w:eastAsia="Times New Roman" w:hAnsi="&amp;quot" w:cs="Times New Roman"/>
          <w:color w:val="000000"/>
          <w:sz w:val="21"/>
          <w:szCs w:val="21"/>
          <w:lang w:eastAsia="en-AU"/>
        </w:rPr>
        <w:t>(</w:t>
      </w:r>
      <w:r>
        <w:rPr>
          <w:rFonts w:ascii="&amp;quot" w:eastAsia="Times New Roman" w:hAnsi="&amp;quot" w:cs="Times New Roman"/>
          <w:color w:val="000000"/>
          <w:sz w:val="21"/>
          <w:szCs w:val="21"/>
          <w:lang w:eastAsia="en-AU"/>
        </w:rPr>
        <w:t>4</w:t>
      </w:r>
      <w:r w:rsidRPr="00567E62">
        <w:rPr>
          <w:rFonts w:ascii="&amp;quot" w:eastAsia="Times New Roman" w:hAnsi="&amp;quot" w:cs="Times New Roman"/>
          <w:color w:val="000000"/>
          <w:sz w:val="21"/>
          <w:szCs w:val="21"/>
          <w:lang w:eastAsia="en-AU"/>
        </w:rPr>
        <w:t>) provides that actual earnings working out by treating the member as an incapacitated Reservist mentioned in section 94 of the Act and working out the amount that would be the member's actual civilian earnings if the member were an incapacitated Reservist.</w:t>
      </w:r>
    </w:p>
    <w:p w:rsidR="004D55D3" w:rsidRDefault="00567E62"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lastRenderedPageBreak/>
        <w:t xml:space="preserve">Section 14 is applicable </w:t>
      </w:r>
      <w:r w:rsidR="00986E78" w:rsidRPr="00986E78">
        <w:rPr>
          <w:rFonts w:ascii="&amp;quot" w:eastAsia="Times New Roman" w:hAnsi="&amp;quot" w:cs="Times New Roman"/>
          <w:color w:val="000000"/>
          <w:sz w:val="21"/>
          <w:szCs w:val="21"/>
          <w:lang w:eastAsia="en-AU"/>
        </w:rPr>
        <w:t>for the purpo</w:t>
      </w:r>
      <w:r w:rsidR="004D55D3">
        <w:rPr>
          <w:rFonts w:ascii="&amp;quot" w:eastAsia="Times New Roman" w:hAnsi="&amp;quot" w:cs="Times New Roman"/>
          <w:color w:val="000000"/>
          <w:sz w:val="21"/>
          <w:szCs w:val="21"/>
          <w:lang w:eastAsia="en-AU"/>
        </w:rPr>
        <w:t>ses of section 116 of the Act. Subsection 14(1) states that i</w:t>
      </w:r>
      <w:r w:rsidR="004D55D3" w:rsidRPr="004D55D3">
        <w:rPr>
          <w:rFonts w:ascii="&amp;quot" w:eastAsia="Times New Roman" w:hAnsi="&amp;quot" w:cs="Times New Roman"/>
          <w:color w:val="000000"/>
          <w:sz w:val="21"/>
          <w:szCs w:val="21"/>
          <w:lang w:eastAsia="en-AU"/>
        </w:rPr>
        <w:t>t applies to working out normal and actual earnings for declared members at the time of the incapacity who are undertaking career transition assistance.</w:t>
      </w:r>
      <w:r w:rsidR="004D55D3">
        <w:rPr>
          <w:rFonts w:ascii="&amp;quot" w:eastAsia="Times New Roman" w:hAnsi="&amp;quot" w:cs="Times New Roman"/>
          <w:color w:val="000000"/>
          <w:sz w:val="21"/>
          <w:szCs w:val="21"/>
          <w:lang w:eastAsia="en-AU"/>
        </w:rPr>
        <w:t xml:space="preserve"> </w:t>
      </w:r>
    </w:p>
    <w:p w:rsidR="00986E78" w:rsidRPr="00986E78" w:rsidRDefault="004D55D3" w:rsidP="004D55D3">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14(2) provides that i</w:t>
      </w:r>
      <w:r w:rsidR="00986E78" w:rsidRPr="00986E78">
        <w:rPr>
          <w:rFonts w:ascii="&amp;quot" w:eastAsia="Times New Roman" w:hAnsi="&amp;quot" w:cs="Times New Roman"/>
          <w:color w:val="000000"/>
          <w:sz w:val="21"/>
          <w:szCs w:val="21"/>
          <w:lang w:eastAsia="en-AU"/>
        </w:rPr>
        <w:t>f the declared member is a person who has not been discharged from the Permanent Forces, but was undertaking a period of CTA at the time of injury and incapacity, the member's normal earnings for a week is the amount worked out by treating the member is if he or she were:</w:t>
      </w:r>
    </w:p>
    <w:p w:rsidR="00986E78" w:rsidRPr="00986E78" w:rsidRDefault="00986E78" w:rsidP="004D55D3">
      <w:pPr>
        <w:tabs>
          <w:tab w:val="left" w:pos="1134"/>
        </w:tabs>
        <w:spacing w:after="120" w:line="240" w:lineRule="auto"/>
        <w:ind w:left="1134" w:hanging="414"/>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(a) </w:t>
      </w:r>
      <w:r w:rsidR="004D55D3">
        <w:rPr>
          <w:rFonts w:ascii="&amp;quot" w:eastAsia="Times New Roman" w:hAnsi="&amp;quot" w:cs="Times New Roman"/>
          <w:color w:val="000000"/>
          <w:sz w:val="21"/>
          <w:szCs w:val="21"/>
          <w:lang w:eastAsia="en-AU"/>
        </w:rPr>
        <w:tab/>
      </w:r>
      <w:proofErr w:type="gramStart"/>
      <w:r w:rsidRPr="00986E78">
        <w:rPr>
          <w:rFonts w:ascii="&amp;quot" w:eastAsia="Times New Roman" w:hAnsi="&amp;quot" w:cs="Times New Roman"/>
          <w:color w:val="000000"/>
          <w:sz w:val="21"/>
          <w:szCs w:val="21"/>
          <w:lang w:eastAsia="en-AU"/>
        </w:rPr>
        <w:t>a</w:t>
      </w:r>
      <w:proofErr w:type="gramEnd"/>
      <w:r w:rsidRPr="00986E78">
        <w:rPr>
          <w:rFonts w:ascii="&amp;quot" w:eastAsia="Times New Roman" w:hAnsi="&amp;quot" w:cs="Times New Roman"/>
          <w:color w:val="000000"/>
          <w:sz w:val="21"/>
          <w:szCs w:val="21"/>
          <w:lang w:eastAsia="en-AU"/>
        </w:rPr>
        <w:t xml:space="preserve"> Permanent Forces member of continuous full-time reservist mentioned in section 91 of the Act; and</w:t>
      </w:r>
    </w:p>
    <w:p w:rsidR="00986E78" w:rsidRPr="00986E78" w:rsidRDefault="00986E78" w:rsidP="004D55D3">
      <w:pPr>
        <w:tabs>
          <w:tab w:val="left" w:pos="1134"/>
        </w:tabs>
        <w:spacing w:after="120" w:line="240" w:lineRule="auto"/>
        <w:ind w:left="720"/>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(b)</w:t>
      </w:r>
      <w:r w:rsidR="004D55D3">
        <w:rPr>
          <w:rFonts w:ascii="&amp;quot" w:eastAsia="Times New Roman" w:hAnsi="&amp;quot" w:cs="Times New Roman"/>
          <w:color w:val="000000"/>
          <w:sz w:val="21"/>
          <w:szCs w:val="21"/>
          <w:lang w:eastAsia="en-AU"/>
        </w:rPr>
        <w:tab/>
      </w:r>
      <w:proofErr w:type="gramStart"/>
      <w:r w:rsidRPr="00986E78">
        <w:rPr>
          <w:rFonts w:ascii="&amp;quot" w:eastAsia="Times New Roman" w:hAnsi="&amp;quot" w:cs="Times New Roman"/>
          <w:color w:val="000000"/>
          <w:sz w:val="21"/>
          <w:szCs w:val="21"/>
          <w:lang w:eastAsia="en-AU"/>
        </w:rPr>
        <w:t>incapacitated</w:t>
      </w:r>
      <w:proofErr w:type="gramEnd"/>
      <w:r w:rsidRPr="00986E78">
        <w:rPr>
          <w:rFonts w:ascii="&amp;quot" w:eastAsia="Times New Roman" w:hAnsi="&amp;quot" w:cs="Times New Roman"/>
          <w:color w:val="000000"/>
          <w:sz w:val="21"/>
          <w:szCs w:val="21"/>
          <w:lang w:eastAsia="en-AU"/>
        </w:rPr>
        <w:t xml:space="preserve"> for service.</w:t>
      </w:r>
    </w:p>
    <w:p w:rsidR="00986E78" w:rsidRPr="00986E78" w:rsidRDefault="00986E78" w:rsidP="004D55D3">
      <w:pPr>
        <w:spacing w:after="120"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amount assessed </w:t>
      </w:r>
      <w:r w:rsidR="004D55D3">
        <w:rPr>
          <w:rFonts w:ascii="&amp;quot" w:eastAsia="Times New Roman" w:hAnsi="&amp;quot" w:cs="Times New Roman"/>
          <w:color w:val="000000"/>
          <w:sz w:val="21"/>
          <w:szCs w:val="21"/>
          <w:lang w:eastAsia="en-AU"/>
        </w:rPr>
        <w:t xml:space="preserve">under subsection 14(2) </w:t>
      </w:r>
      <w:r w:rsidRPr="00986E78">
        <w:rPr>
          <w:rFonts w:ascii="&amp;quot" w:eastAsia="Times New Roman" w:hAnsi="&amp;quot" w:cs="Times New Roman"/>
          <w:color w:val="000000"/>
          <w:sz w:val="21"/>
          <w:szCs w:val="21"/>
          <w:lang w:eastAsia="en-AU"/>
        </w:rPr>
        <w:t xml:space="preserve">is less than the </w:t>
      </w:r>
      <w:r w:rsidR="00E247E5">
        <w:rPr>
          <w:rFonts w:ascii="&amp;quot" w:eastAsia="Times New Roman" w:hAnsi="&amp;quot" w:cs="Times New Roman"/>
          <w:color w:val="000000"/>
          <w:sz w:val="21"/>
          <w:szCs w:val="21"/>
          <w:lang w:eastAsia="en-AU"/>
        </w:rPr>
        <w:t>national</w:t>
      </w:r>
      <w:r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4D55D3" w:rsidP="004D55D3">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14(3) provides that t</w:t>
      </w:r>
      <w:r w:rsidR="00986E78" w:rsidRPr="00986E78">
        <w:rPr>
          <w:rFonts w:ascii="&amp;quot" w:eastAsia="Times New Roman" w:hAnsi="&amp;quot" w:cs="Times New Roman"/>
          <w:color w:val="000000"/>
          <w:sz w:val="21"/>
          <w:szCs w:val="21"/>
          <w:lang w:eastAsia="en-AU"/>
        </w:rPr>
        <w:t xml:space="preserve">he actual earnings for a week </w:t>
      </w:r>
      <w:r>
        <w:rPr>
          <w:rFonts w:ascii="&amp;quot" w:eastAsia="Times New Roman" w:hAnsi="&amp;quot" w:cs="Times New Roman"/>
          <w:color w:val="000000"/>
          <w:sz w:val="21"/>
          <w:szCs w:val="21"/>
          <w:lang w:eastAsia="en-AU"/>
        </w:rPr>
        <w:t xml:space="preserve">for a member who has not been discharged </w:t>
      </w:r>
      <w:r w:rsidR="00986E78" w:rsidRPr="00986E78">
        <w:rPr>
          <w:rFonts w:ascii="&amp;quot" w:eastAsia="Times New Roman" w:hAnsi="&amp;quot" w:cs="Times New Roman"/>
          <w:color w:val="000000"/>
          <w:sz w:val="21"/>
          <w:szCs w:val="21"/>
          <w:lang w:eastAsia="en-AU"/>
        </w:rPr>
        <w:t>is the amount worked out by treating the member as if he or she were:</w:t>
      </w:r>
    </w:p>
    <w:p w:rsidR="00986E78" w:rsidRPr="00986E78" w:rsidRDefault="00986E78" w:rsidP="004D55D3">
      <w:pPr>
        <w:tabs>
          <w:tab w:val="left" w:pos="1134"/>
        </w:tabs>
        <w:spacing w:after="120" w:line="240" w:lineRule="auto"/>
        <w:ind w:left="1134" w:hanging="414"/>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(a) </w:t>
      </w:r>
      <w:r w:rsidR="004D55D3">
        <w:rPr>
          <w:rFonts w:ascii="&amp;quot" w:eastAsia="Times New Roman" w:hAnsi="&amp;quot" w:cs="Times New Roman"/>
          <w:color w:val="000000"/>
          <w:sz w:val="21"/>
          <w:szCs w:val="21"/>
          <w:lang w:eastAsia="en-AU"/>
        </w:rPr>
        <w:tab/>
      </w:r>
      <w:proofErr w:type="gramStart"/>
      <w:r w:rsidRPr="00986E78">
        <w:rPr>
          <w:rFonts w:ascii="&amp;quot" w:eastAsia="Times New Roman" w:hAnsi="&amp;quot" w:cs="Times New Roman"/>
          <w:color w:val="000000"/>
          <w:sz w:val="21"/>
          <w:szCs w:val="21"/>
          <w:lang w:eastAsia="en-AU"/>
        </w:rPr>
        <w:t>a</w:t>
      </w:r>
      <w:proofErr w:type="gramEnd"/>
      <w:r w:rsidRPr="00986E78">
        <w:rPr>
          <w:rFonts w:ascii="&amp;quot" w:eastAsia="Times New Roman" w:hAnsi="&amp;quot" w:cs="Times New Roman"/>
          <w:color w:val="000000"/>
          <w:sz w:val="21"/>
          <w:szCs w:val="21"/>
          <w:lang w:eastAsia="en-AU"/>
        </w:rPr>
        <w:t xml:space="preserve"> Permanent Forces member or continuous full-time reservist mentioned in section 92 of the Act; and</w:t>
      </w:r>
    </w:p>
    <w:p w:rsidR="00986E78" w:rsidRDefault="00986E78" w:rsidP="004D55D3">
      <w:pPr>
        <w:tabs>
          <w:tab w:val="left" w:pos="1134"/>
        </w:tabs>
        <w:spacing w:after="120" w:line="240" w:lineRule="auto"/>
        <w:ind w:left="720"/>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(b) </w:t>
      </w:r>
      <w:r w:rsidR="004D55D3">
        <w:rPr>
          <w:rFonts w:ascii="&amp;quot" w:eastAsia="Times New Roman" w:hAnsi="&amp;quot" w:cs="Times New Roman"/>
          <w:color w:val="000000"/>
          <w:sz w:val="21"/>
          <w:szCs w:val="21"/>
          <w:lang w:eastAsia="en-AU"/>
        </w:rPr>
        <w:tab/>
      </w:r>
      <w:proofErr w:type="gramStart"/>
      <w:r w:rsidRPr="00986E78">
        <w:rPr>
          <w:rFonts w:ascii="&amp;quot" w:eastAsia="Times New Roman" w:hAnsi="&amp;quot" w:cs="Times New Roman"/>
          <w:color w:val="000000"/>
          <w:sz w:val="21"/>
          <w:szCs w:val="21"/>
          <w:lang w:eastAsia="en-AU"/>
        </w:rPr>
        <w:t>incapacitated</w:t>
      </w:r>
      <w:proofErr w:type="gramEnd"/>
      <w:r w:rsidRPr="00986E78">
        <w:rPr>
          <w:rFonts w:ascii="&amp;quot" w:eastAsia="Times New Roman" w:hAnsi="&amp;quot" w:cs="Times New Roman"/>
          <w:color w:val="000000"/>
          <w:sz w:val="21"/>
          <w:szCs w:val="21"/>
          <w:lang w:eastAsia="en-AU"/>
        </w:rPr>
        <w:t xml:space="preserve"> for service.</w:t>
      </w:r>
    </w:p>
    <w:p w:rsidR="004D55D3" w:rsidRDefault="004D55D3" w:rsidP="004D55D3">
      <w:pPr>
        <w:tabs>
          <w:tab w:val="left" w:pos="1134"/>
        </w:tabs>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14(4)  provides that the </w:t>
      </w:r>
      <w:r w:rsidR="00812B08">
        <w:rPr>
          <w:rFonts w:ascii="&amp;quot" w:eastAsia="Times New Roman" w:hAnsi="&amp;quot" w:cs="Times New Roman"/>
          <w:color w:val="000000"/>
          <w:sz w:val="21"/>
          <w:szCs w:val="21"/>
          <w:lang w:eastAsia="en-AU"/>
        </w:rPr>
        <w:t>normal</w:t>
      </w:r>
      <w:r>
        <w:rPr>
          <w:rFonts w:ascii="&amp;quot" w:eastAsia="Times New Roman" w:hAnsi="&amp;quot" w:cs="Times New Roman"/>
          <w:color w:val="000000"/>
          <w:sz w:val="21"/>
          <w:szCs w:val="21"/>
          <w:lang w:eastAsia="en-AU"/>
        </w:rPr>
        <w:t xml:space="preserve"> earnings for a week for a member who has been discharged is the amount worked out by </w:t>
      </w:r>
      <w:r w:rsidRPr="004D55D3">
        <w:rPr>
          <w:rFonts w:ascii="&amp;quot" w:eastAsia="Times New Roman" w:hAnsi="&amp;quot" w:cs="Times New Roman"/>
          <w:color w:val="000000"/>
          <w:sz w:val="21"/>
          <w:szCs w:val="21"/>
          <w:lang w:eastAsia="en-AU"/>
        </w:rPr>
        <w:t xml:space="preserve">treating </w:t>
      </w:r>
      <w:r>
        <w:rPr>
          <w:rFonts w:ascii="&amp;quot" w:eastAsia="Times New Roman" w:hAnsi="&amp;quot" w:cs="Times New Roman"/>
          <w:color w:val="000000"/>
          <w:sz w:val="21"/>
          <w:szCs w:val="21"/>
          <w:lang w:eastAsia="en-AU"/>
        </w:rPr>
        <w:t xml:space="preserve">the member as if he or she were </w:t>
      </w:r>
      <w:r w:rsidRPr="004D55D3">
        <w:rPr>
          <w:rFonts w:ascii="&amp;quot" w:eastAsia="Times New Roman" w:hAnsi="&amp;quot" w:cs="Times New Roman"/>
          <w:color w:val="000000"/>
          <w:sz w:val="21"/>
          <w:szCs w:val="21"/>
          <w:lang w:eastAsia="en-AU"/>
        </w:rPr>
        <w:t xml:space="preserve">a </w:t>
      </w:r>
      <w:r w:rsidR="00812B08">
        <w:rPr>
          <w:rFonts w:ascii="&amp;quot" w:eastAsia="Times New Roman" w:hAnsi="&amp;quot" w:cs="Times New Roman"/>
          <w:color w:val="000000"/>
          <w:sz w:val="21"/>
          <w:szCs w:val="21"/>
          <w:lang w:eastAsia="en-AU"/>
        </w:rPr>
        <w:t xml:space="preserve">person referred to in section 104 who </w:t>
      </w:r>
      <w:r w:rsidRPr="004D55D3">
        <w:rPr>
          <w:rFonts w:ascii="&amp;quot" w:eastAsia="Times New Roman" w:hAnsi="&amp;quot" w:cs="Times New Roman"/>
          <w:color w:val="000000"/>
          <w:sz w:val="21"/>
          <w:szCs w:val="21"/>
          <w:lang w:eastAsia="en-AU"/>
        </w:rPr>
        <w:t xml:space="preserve"> </w:t>
      </w:r>
      <w:r w:rsidR="00812B08">
        <w:rPr>
          <w:rFonts w:ascii="&amp;quot" w:eastAsia="Times New Roman" w:hAnsi="&amp;quot" w:cs="Times New Roman"/>
          <w:color w:val="000000"/>
          <w:sz w:val="21"/>
          <w:szCs w:val="21"/>
          <w:lang w:eastAsia="en-AU"/>
        </w:rPr>
        <w:t xml:space="preserve">was Permanent Forces </w:t>
      </w:r>
      <w:r w:rsidRPr="004D55D3">
        <w:rPr>
          <w:rFonts w:ascii="&amp;quot" w:eastAsia="Times New Roman" w:hAnsi="&amp;quot" w:cs="Times New Roman"/>
          <w:color w:val="000000"/>
          <w:sz w:val="21"/>
          <w:szCs w:val="21"/>
          <w:lang w:eastAsia="en-AU"/>
        </w:rPr>
        <w:t xml:space="preserve">member </w:t>
      </w:r>
      <w:r w:rsidR="00812B08">
        <w:rPr>
          <w:rFonts w:ascii="&amp;quot" w:eastAsia="Times New Roman" w:hAnsi="&amp;quot" w:cs="Times New Roman"/>
          <w:color w:val="000000"/>
          <w:sz w:val="21"/>
          <w:szCs w:val="21"/>
          <w:lang w:eastAsia="en-AU"/>
        </w:rPr>
        <w:t>immediately before completing the member’s last period of full-time service.</w:t>
      </w:r>
    </w:p>
    <w:p w:rsidR="00812B08" w:rsidRPr="00986E78" w:rsidRDefault="00812B08" w:rsidP="004D55D3">
      <w:pPr>
        <w:tabs>
          <w:tab w:val="left" w:pos="1134"/>
        </w:tabs>
        <w:spacing w:after="120" w:line="240" w:lineRule="auto"/>
        <w:rPr>
          <w:rFonts w:ascii="&amp;quot" w:eastAsia="Times New Roman" w:hAnsi="&amp;quot" w:cs="Times New Roman"/>
          <w:color w:val="000000"/>
          <w:sz w:val="21"/>
          <w:szCs w:val="21"/>
          <w:lang w:eastAsia="en-AU"/>
        </w:rPr>
      </w:pPr>
      <w:r w:rsidRPr="00812B08">
        <w:rPr>
          <w:rFonts w:ascii="&amp;quot" w:eastAsia="Times New Roman" w:hAnsi="&amp;quot" w:cs="Times New Roman"/>
          <w:color w:val="000000"/>
          <w:sz w:val="21"/>
          <w:szCs w:val="21"/>
          <w:lang w:eastAsia="en-AU"/>
        </w:rPr>
        <w:t>Subsection 14(</w:t>
      </w:r>
      <w:r>
        <w:rPr>
          <w:rFonts w:ascii="&amp;quot" w:eastAsia="Times New Roman" w:hAnsi="&amp;quot" w:cs="Times New Roman"/>
          <w:color w:val="000000"/>
          <w:sz w:val="21"/>
          <w:szCs w:val="21"/>
          <w:lang w:eastAsia="en-AU"/>
        </w:rPr>
        <w:t>5</w:t>
      </w:r>
      <w:r w:rsidRPr="00812B08">
        <w:rPr>
          <w:rFonts w:ascii="&amp;quot" w:eastAsia="Times New Roman" w:hAnsi="&amp;quot" w:cs="Times New Roman"/>
          <w:color w:val="000000"/>
          <w:sz w:val="21"/>
          <w:szCs w:val="21"/>
          <w:lang w:eastAsia="en-AU"/>
        </w:rPr>
        <w:t xml:space="preserve">)  provides that the </w:t>
      </w:r>
      <w:r>
        <w:rPr>
          <w:rFonts w:ascii="&amp;quot" w:eastAsia="Times New Roman" w:hAnsi="&amp;quot" w:cs="Times New Roman"/>
          <w:color w:val="000000"/>
          <w:sz w:val="21"/>
          <w:szCs w:val="21"/>
          <w:lang w:eastAsia="en-AU"/>
        </w:rPr>
        <w:t xml:space="preserve">actual </w:t>
      </w:r>
      <w:r w:rsidRPr="00812B08">
        <w:rPr>
          <w:rFonts w:ascii="&amp;quot" w:eastAsia="Times New Roman" w:hAnsi="&amp;quot" w:cs="Times New Roman"/>
          <w:color w:val="000000"/>
          <w:sz w:val="21"/>
          <w:szCs w:val="21"/>
          <w:lang w:eastAsia="en-AU"/>
        </w:rPr>
        <w:t>earnings for a week for a member who has been discharged is the amount worked out by treating the member as if he or she were a person referred to in section 10</w:t>
      </w:r>
      <w:r>
        <w:rPr>
          <w:rFonts w:ascii="&amp;quot" w:eastAsia="Times New Roman" w:hAnsi="&amp;quot" w:cs="Times New Roman"/>
          <w:color w:val="000000"/>
          <w:sz w:val="21"/>
          <w:szCs w:val="21"/>
          <w:lang w:eastAsia="en-AU"/>
        </w:rPr>
        <w:t>5</w:t>
      </w:r>
      <w:r w:rsidRPr="00812B08">
        <w:rPr>
          <w:rFonts w:ascii="&amp;quot" w:eastAsia="Times New Roman" w:hAnsi="&amp;quot" w:cs="Times New Roman"/>
          <w:color w:val="000000"/>
          <w:sz w:val="21"/>
          <w:szCs w:val="21"/>
          <w:lang w:eastAsia="en-AU"/>
        </w:rPr>
        <w:t xml:space="preserve"> who  </w:t>
      </w:r>
      <w:r>
        <w:rPr>
          <w:rFonts w:ascii="&amp;quot" w:eastAsia="Times New Roman" w:hAnsi="&amp;quot" w:cs="Times New Roman"/>
          <w:color w:val="000000"/>
          <w:sz w:val="21"/>
          <w:szCs w:val="21"/>
          <w:lang w:eastAsia="en-AU"/>
        </w:rPr>
        <w:t>is incapacitated for service.</w:t>
      </w:r>
    </w:p>
    <w:p w:rsidR="00986E78" w:rsidRPr="00812B08" w:rsidRDefault="00812B0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Pr>
          <w:rFonts w:ascii="&amp;quot" w:eastAsia="Times New Roman" w:hAnsi="&amp;quot" w:cs="Times New Roman"/>
          <w:color w:val="000000"/>
          <w:sz w:val="21"/>
          <w:szCs w:val="21"/>
          <w:u w:val="single"/>
          <w:lang w:eastAsia="en-AU"/>
        </w:rPr>
        <w:t>Division 2 -</w:t>
      </w:r>
      <w:r w:rsidR="00986E78" w:rsidRPr="00812B08">
        <w:rPr>
          <w:rFonts w:ascii="&amp;quot" w:eastAsia="Times New Roman" w:hAnsi="&amp;quot" w:cs="Times New Roman"/>
          <w:color w:val="000000"/>
          <w:sz w:val="21"/>
          <w:szCs w:val="21"/>
          <w:u w:val="single"/>
          <w:lang w:eastAsia="en-AU"/>
        </w:rPr>
        <w:t> Working out compensation for former declared members</w:t>
      </w:r>
    </w:p>
    <w:p w:rsidR="00986E78" w:rsidRPr="00986E78" w:rsidRDefault="00812B08"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15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w:t>
      </w:r>
      <w:r>
        <w:rPr>
          <w:rFonts w:ascii="&amp;quot" w:eastAsia="Times New Roman" w:hAnsi="&amp;quot" w:cs="Times New Roman"/>
          <w:color w:val="000000"/>
          <w:sz w:val="21"/>
          <w:szCs w:val="21"/>
          <w:lang w:eastAsia="en-AU"/>
        </w:rPr>
        <w:t xml:space="preserve">Subsection 15(1) provides that section 15 </w:t>
      </w:r>
      <w:r w:rsidR="00442010">
        <w:rPr>
          <w:rFonts w:ascii="&amp;quot" w:eastAsia="Times New Roman" w:hAnsi="&amp;quot" w:cs="Times New Roman"/>
          <w:color w:val="000000"/>
          <w:sz w:val="21"/>
          <w:szCs w:val="21"/>
          <w:lang w:eastAsia="en-AU"/>
        </w:rPr>
        <w:t xml:space="preserve">is applicable for </w:t>
      </w:r>
      <w:r w:rsidR="00986E78" w:rsidRPr="00986E78">
        <w:rPr>
          <w:rFonts w:ascii="&amp;quot" w:eastAsia="Times New Roman" w:hAnsi="&amp;quot" w:cs="Times New Roman"/>
          <w:color w:val="000000"/>
          <w:sz w:val="21"/>
          <w:szCs w:val="21"/>
          <w:lang w:eastAsia="en-AU"/>
        </w:rPr>
        <w:t xml:space="preserve">working out </w:t>
      </w:r>
      <w:r w:rsidR="00442010">
        <w:rPr>
          <w:rFonts w:ascii="&amp;quot" w:eastAsia="Times New Roman" w:hAnsi="&amp;quot" w:cs="Times New Roman"/>
          <w:color w:val="000000"/>
          <w:sz w:val="21"/>
          <w:szCs w:val="21"/>
          <w:lang w:eastAsia="en-AU"/>
        </w:rPr>
        <w:t xml:space="preserve">the </w:t>
      </w:r>
      <w:r w:rsidR="00986E78" w:rsidRPr="00986E78">
        <w:rPr>
          <w:rFonts w:ascii="&amp;quot" w:eastAsia="Times New Roman" w:hAnsi="&amp;quot" w:cs="Times New Roman"/>
          <w:color w:val="000000"/>
          <w:sz w:val="21"/>
          <w:szCs w:val="21"/>
          <w:lang w:eastAsia="en-AU"/>
        </w:rPr>
        <w:t xml:space="preserve">normal and actual earnings for a former declared member </w:t>
      </w:r>
      <w:r w:rsidR="00442010">
        <w:rPr>
          <w:rFonts w:ascii="&amp;quot" w:eastAsia="Times New Roman" w:hAnsi="&amp;quot" w:cs="Times New Roman"/>
          <w:color w:val="000000"/>
          <w:sz w:val="21"/>
          <w:szCs w:val="21"/>
          <w:lang w:eastAsia="en-AU"/>
        </w:rPr>
        <w:t xml:space="preserve">eligible for compensation under section 118 of the Act </w:t>
      </w:r>
      <w:r w:rsidR="00986E78" w:rsidRPr="00986E78">
        <w:rPr>
          <w:rFonts w:ascii="&amp;quot" w:eastAsia="Times New Roman" w:hAnsi="&amp;quot" w:cs="Times New Roman"/>
          <w:color w:val="000000"/>
          <w:sz w:val="21"/>
          <w:szCs w:val="21"/>
          <w:lang w:eastAsia="en-AU"/>
        </w:rPr>
        <w:t>who was engaged in paid civilian work before last ceasing to be a member of the Defence Force, who has not undertake</w:t>
      </w:r>
      <w:r w:rsidR="00442010">
        <w:rPr>
          <w:rFonts w:ascii="&amp;quot" w:eastAsia="Times New Roman" w:hAnsi="&amp;quot" w:cs="Times New Roman"/>
          <w:color w:val="000000"/>
          <w:sz w:val="21"/>
          <w:szCs w:val="21"/>
          <w:lang w:eastAsia="en-AU"/>
        </w:rPr>
        <w:t>n career transition assistance and who has not chosen to receive Special Rate Disability Pension under Part 6 of Chapter 4 of the Act.</w:t>
      </w:r>
    </w:p>
    <w:p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15</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12</w:t>
      </w:r>
      <w:r w:rsidR="00986E78" w:rsidRPr="00986E78">
        <w:rPr>
          <w:rFonts w:ascii="&amp;quot" w:eastAsia="Times New Roman" w:hAnsi="&amp;quot" w:cs="Times New Roman"/>
          <w:color w:val="000000"/>
          <w:sz w:val="21"/>
          <w:szCs w:val="21"/>
          <w:lang w:eastAsia="en-AU"/>
        </w:rPr>
        <w:t xml:space="preserve">. However, because it relates to a former member, the assessment of normal earnings is taken up to the time that the former declared member last ceased to be a member of the Defence Force. 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16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 xml:space="preserve">for the purposes of section 175 of the Act. </w:t>
      </w:r>
      <w:r>
        <w:rPr>
          <w:rFonts w:ascii="&amp;quot" w:eastAsia="Times New Roman" w:hAnsi="&amp;quot" w:cs="Times New Roman"/>
          <w:color w:val="000000"/>
          <w:sz w:val="21"/>
          <w:szCs w:val="21"/>
          <w:lang w:eastAsia="en-AU"/>
        </w:rPr>
        <w:t>Section 16</w:t>
      </w:r>
      <w:r w:rsidR="00986E78" w:rsidRPr="00986E78">
        <w:rPr>
          <w:rFonts w:ascii="&amp;quot" w:eastAsia="Times New Roman" w:hAnsi="&amp;quot" w:cs="Times New Roman"/>
          <w:color w:val="000000"/>
          <w:sz w:val="21"/>
          <w:szCs w:val="21"/>
          <w:lang w:eastAsia="en-AU"/>
        </w:rPr>
        <w:t xml:space="preserve"> is similar to </w:t>
      </w:r>
      <w:r>
        <w:rPr>
          <w:rFonts w:ascii="&amp;quot" w:eastAsia="Times New Roman" w:hAnsi="&amp;quot" w:cs="Times New Roman"/>
          <w:color w:val="000000"/>
          <w:sz w:val="21"/>
          <w:szCs w:val="21"/>
          <w:lang w:eastAsia="en-AU"/>
        </w:rPr>
        <w:t>section 13</w:t>
      </w:r>
      <w:r w:rsidR="00986E78" w:rsidRPr="00986E78">
        <w:rPr>
          <w:rFonts w:ascii="&amp;quot" w:eastAsia="Times New Roman" w:hAnsi="&amp;quot" w:cs="Times New Roman"/>
          <w:color w:val="000000"/>
          <w:sz w:val="21"/>
          <w:szCs w:val="21"/>
          <w:lang w:eastAsia="en-AU"/>
        </w:rPr>
        <w:t xml:space="preserve">. However, as with </w:t>
      </w:r>
      <w:r>
        <w:rPr>
          <w:rFonts w:ascii="&amp;quot" w:eastAsia="Times New Roman" w:hAnsi="&amp;quot" w:cs="Times New Roman"/>
          <w:color w:val="000000"/>
          <w:sz w:val="21"/>
          <w:szCs w:val="21"/>
          <w:lang w:eastAsia="en-AU"/>
        </w:rPr>
        <w:t>section 15</w:t>
      </w:r>
      <w:r w:rsidR="00986E78" w:rsidRPr="00986E78">
        <w:rPr>
          <w:rFonts w:ascii="&amp;quot" w:eastAsia="Times New Roman" w:hAnsi="&amp;quot" w:cs="Times New Roman"/>
          <w:color w:val="000000"/>
          <w:sz w:val="21"/>
          <w:szCs w:val="21"/>
          <w:lang w:eastAsia="en-AU"/>
        </w:rPr>
        <w:t xml:space="preserve">, the assessment of normal earnings is taken up to the time that the former declared member last ceased to be a member of the Defence Force. If the amount assessed is less than the </w:t>
      </w:r>
      <w:r w:rsidR="00E247E5">
        <w:rPr>
          <w:rFonts w:ascii="&amp;quot" w:eastAsia="Times New Roman" w:hAnsi="&amp;quot" w:cs="Times New Roman"/>
          <w:color w:val="000000"/>
          <w:sz w:val="21"/>
          <w:szCs w:val="21"/>
          <w:lang w:eastAsia="en-AU"/>
        </w:rPr>
        <w:t>national</w:t>
      </w:r>
      <w:r w:rsidR="00986E78"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17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 xml:space="preserve">applicable </w:t>
      </w:r>
      <w:r w:rsidR="00986E78" w:rsidRPr="00986E78">
        <w:rPr>
          <w:rFonts w:ascii="&amp;quot" w:eastAsia="Times New Roman" w:hAnsi="&amp;quot" w:cs="Times New Roman"/>
          <w:color w:val="000000"/>
          <w:sz w:val="21"/>
          <w:szCs w:val="21"/>
          <w:lang w:eastAsia="en-AU"/>
        </w:rPr>
        <w:t>for the purposes of section 175 of the Act. It applies to working out normal and actual earnings of an incapacitated former declared member who undertook career transition assistance.</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In the case of a former declared member who was undertaking a period of </w:t>
      </w:r>
      <w:r w:rsidR="00442010">
        <w:rPr>
          <w:rFonts w:ascii="&amp;quot" w:eastAsia="Times New Roman" w:hAnsi="&amp;quot" w:cs="Times New Roman"/>
          <w:color w:val="000000"/>
          <w:sz w:val="21"/>
          <w:szCs w:val="21"/>
          <w:lang w:eastAsia="en-AU"/>
        </w:rPr>
        <w:t>CTA</w:t>
      </w:r>
      <w:r w:rsidRPr="00986E78">
        <w:rPr>
          <w:rFonts w:ascii="&amp;quot" w:eastAsia="Times New Roman" w:hAnsi="&amp;quot" w:cs="Times New Roman"/>
          <w:color w:val="000000"/>
          <w:sz w:val="21"/>
          <w:szCs w:val="21"/>
          <w:lang w:eastAsia="en-AU"/>
        </w:rPr>
        <w:t xml:space="preserve"> at the time of injury, the member's normal earnings for a week is the amount worked out by treating the member is if he or she were a Permanent Force member immediately before last ceasing to be a member of the Defence Force. The normal earnings will be calculated using the former declared member's earnings as a member of the Permanent Force using the provisions at Section 141 of the Act. If the am</w:t>
      </w:r>
      <w:r w:rsidR="00E247E5">
        <w:rPr>
          <w:rFonts w:ascii="&amp;quot" w:eastAsia="Times New Roman" w:hAnsi="&amp;quot" w:cs="Times New Roman"/>
          <w:color w:val="000000"/>
          <w:sz w:val="21"/>
          <w:szCs w:val="21"/>
          <w:lang w:eastAsia="en-AU"/>
        </w:rPr>
        <w:t>ount assessed is less than the national</w:t>
      </w:r>
      <w:r w:rsidRPr="00986E78">
        <w:rPr>
          <w:rFonts w:ascii="&amp;quot" w:eastAsia="Times New Roman" w:hAnsi="&amp;quot" w:cs="Times New Roman"/>
          <w:color w:val="000000"/>
          <w:sz w:val="21"/>
          <w:szCs w:val="21"/>
          <w:lang w:eastAsia="en-AU"/>
        </w:rPr>
        <w:t xml:space="preserve"> minimum wage an adjustment can be made under section 179 of the Act.</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lastRenderedPageBreak/>
        <w:t>Actual earnings will be calculated using Section 129 of the Act.</w:t>
      </w:r>
    </w:p>
    <w:p w:rsidR="00986E78" w:rsidRPr="00442010" w:rsidRDefault="00986E78" w:rsidP="00986E78">
      <w:pPr>
        <w:spacing w:before="100" w:beforeAutospacing="1" w:after="100" w:afterAutospacing="1" w:line="240" w:lineRule="auto"/>
        <w:rPr>
          <w:rFonts w:ascii="&amp;quot" w:eastAsia="Times New Roman" w:hAnsi="&amp;quot" w:cs="Times New Roman"/>
          <w:color w:val="000000"/>
          <w:sz w:val="21"/>
          <w:szCs w:val="21"/>
          <w:u w:val="single"/>
          <w:lang w:eastAsia="en-AU"/>
        </w:rPr>
      </w:pPr>
      <w:r w:rsidRPr="00442010">
        <w:rPr>
          <w:rFonts w:ascii="&amp;quot" w:eastAsia="Times New Roman" w:hAnsi="&amp;quot" w:cs="Times New Roman"/>
          <w:color w:val="000000"/>
          <w:sz w:val="21"/>
          <w:szCs w:val="21"/>
          <w:u w:val="single"/>
          <w:lang w:eastAsia="en-AU"/>
        </w:rPr>
        <w:t>Division 3</w:t>
      </w:r>
      <w:r w:rsidR="00442010">
        <w:rPr>
          <w:rFonts w:ascii="&amp;quot" w:eastAsia="Times New Roman" w:hAnsi="&amp;quot" w:cs="Times New Roman"/>
          <w:color w:val="000000"/>
          <w:sz w:val="21"/>
          <w:szCs w:val="21"/>
          <w:u w:val="single"/>
          <w:lang w:eastAsia="en-AU"/>
        </w:rPr>
        <w:t xml:space="preserve"> - </w:t>
      </w:r>
      <w:r w:rsidRPr="00442010">
        <w:rPr>
          <w:rFonts w:ascii="&amp;quot" w:eastAsia="Times New Roman" w:hAnsi="&amp;quot" w:cs="Times New Roman"/>
          <w:color w:val="000000"/>
          <w:sz w:val="21"/>
          <w:szCs w:val="21"/>
          <w:u w:val="single"/>
          <w:lang w:eastAsia="en-AU"/>
        </w:rPr>
        <w:t>Working out compensation for parts of weeks</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Section 196 applies to working out the amount of compensation the Commonwealth is liable to pay under Part 3 or 4 of Chapter 4 of the Act if a person is only entitled to compensation for part of a week and not a whole week. </w:t>
      </w:r>
    </w:p>
    <w:p w:rsidR="00986E78" w:rsidRPr="00986E78"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18 </w:t>
      </w:r>
      <w:r w:rsidR="00986E78" w:rsidRPr="00986E78">
        <w:rPr>
          <w:rFonts w:ascii="&amp;quot" w:eastAsia="Times New Roman" w:hAnsi="&amp;quot" w:cs="Times New Roman"/>
          <w:color w:val="000000"/>
          <w:sz w:val="21"/>
          <w:szCs w:val="21"/>
          <w:lang w:eastAsia="en-AU"/>
        </w:rPr>
        <w:t xml:space="preserve">is </w:t>
      </w:r>
      <w:r>
        <w:rPr>
          <w:rFonts w:ascii="&amp;quot" w:eastAsia="Times New Roman" w:hAnsi="&amp;quot" w:cs="Times New Roman"/>
          <w:color w:val="000000"/>
          <w:sz w:val="21"/>
          <w:szCs w:val="21"/>
          <w:lang w:eastAsia="en-AU"/>
        </w:rPr>
        <w:t>applicable f</w:t>
      </w:r>
      <w:r w:rsidR="00986E78" w:rsidRPr="00986E78">
        <w:rPr>
          <w:rFonts w:ascii="&amp;quot" w:eastAsia="Times New Roman" w:hAnsi="&amp;quot" w:cs="Times New Roman"/>
          <w:color w:val="000000"/>
          <w:sz w:val="21"/>
          <w:szCs w:val="21"/>
          <w:lang w:eastAsia="en-AU"/>
        </w:rPr>
        <w:t xml:space="preserve">or the purposes of paragraph (b) of the definition of </w:t>
      </w:r>
      <w:r w:rsidR="00986E78" w:rsidRPr="00986E78">
        <w:rPr>
          <w:rFonts w:ascii="&amp;quot" w:eastAsia="Times New Roman" w:hAnsi="&amp;quot" w:cs="Times New Roman"/>
          <w:i/>
          <w:iCs/>
          <w:color w:val="000000"/>
          <w:sz w:val="21"/>
          <w:szCs w:val="21"/>
          <w:lang w:eastAsia="en-AU"/>
        </w:rPr>
        <w:t>number of days</w:t>
      </w:r>
      <w:r w:rsidR="00986E78" w:rsidRPr="00986E78">
        <w:rPr>
          <w:rFonts w:ascii="&amp;quot" w:eastAsia="Times New Roman" w:hAnsi="&amp;quot" w:cs="Times New Roman"/>
          <w:color w:val="000000"/>
          <w:sz w:val="21"/>
          <w:szCs w:val="21"/>
          <w:lang w:eastAsia="en-AU"/>
        </w:rPr>
        <w:t xml:space="preserve"> in subsection 196(3) of the Act. It applies for working out compensation for parts of a week for declared members.</w:t>
      </w:r>
    </w:p>
    <w:p w:rsidR="00986E78" w:rsidRPr="00986E78" w:rsidRDefault="00986E78"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986E78">
        <w:rPr>
          <w:rFonts w:ascii="&amp;quot" w:eastAsia="Times New Roman" w:hAnsi="&amp;quot" w:cs="Times New Roman"/>
          <w:color w:val="000000"/>
          <w:sz w:val="21"/>
          <w:szCs w:val="21"/>
          <w:lang w:eastAsia="en-AU"/>
        </w:rPr>
        <w:t xml:space="preserve">If the member is on CTA, the number of days is 5. For other declared members engaged in paid employment the number of days is the number of days that the member normally works in a week. In any other circumstances it is 5 days. </w:t>
      </w:r>
    </w:p>
    <w:p w:rsidR="00986E78" w:rsidRPr="00442010" w:rsidRDefault="00986E78"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442010">
        <w:rPr>
          <w:rFonts w:ascii="&amp;quot" w:eastAsia="Times New Roman" w:hAnsi="&amp;quot" w:cs="Times New Roman"/>
          <w:b/>
          <w:color w:val="000000"/>
          <w:sz w:val="21"/>
          <w:szCs w:val="21"/>
          <w:lang w:eastAsia="en-AU"/>
        </w:rPr>
        <w:t>Part 4 </w:t>
      </w:r>
      <w:r w:rsidR="00FC7CDD">
        <w:rPr>
          <w:rFonts w:ascii="&amp;quot" w:eastAsia="Times New Roman" w:hAnsi="&amp;quot" w:cs="Times New Roman"/>
          <w:b/>
          <w:color w:val="000000"/>
          <w:sz w:val="21"/>
          <w:szCs w:val="21"/>
          <w:lang w:eastAsia="en-AU"/>
        </w:rPr>
        <w:tab/>
      </w:r>
      <w:r w:rsidR="00442010" w:rsidRPr="00442010">
        <w:rPr>
          <w:rFonts w:ascii="&amp;quot" w:eastAsia="Times New Roman" w:hAnsi="&amp;quot" w:cs="Times New Roman"/>
          <w:b/>
          <w:color w:val="000000"/>
          <w:sz w:val="21"/>
          <w:szCs w:val="21"/>
          <w:lang w:eastAsia="en-AU"/>
        </w:rPr>
        <w:t xml:space="preserve"> </w:t>
      </w:r>
      <w:r w:rsidRPr="00442010">
        <w:rPr>
          <w:rFonts w:ascii="&amp;quot" w:eastAsia="Times New Roman" w:hAnsi="&amp;quot" w:cs="Times New Roman"/>
          <w:b/>
          <w:color w:val="000000"/>
          <w:sz w:val="21"/>
          <w:szCs w:val="21"/>
          <w:lang w:eastAsia="en-AU"/>
        </w:rPr>
        <w:t>Review by the Board of original determinations</w:t>
      </w:r>
    </w:p>
    <w:p w:rsidR="005A71F0" w:rsidRDefault="0044201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19</w:t>
      </w:r>
      <w:r w:rsidR="00986E78" w:rsidRPr="00986E78">
        <w:rPr>
          <w:rFonts w:ascii="&amp;quot" w:eastAsia="Times New Roman" w:hAnsi="&amp;quot" w:cs="Times New Roman"/>
          <w:color w:val="000000"/>
          <w:sz w:val="21"/>
          <w:szCs w:val="21"/>
          <w:lang w:eastAsia="en-AU"/>
        </w:rPr>
        <w:t xml:space="preserve"> is made under paragraph 440(b) of the Act in respect of the application of the </w:t>
      </w:r>
      <w:r w:rsidR="00986E78" w:rsidRPr="00986E78">
        <w:rPr>
          <w:rFonts w:ascii="&amp;quot" w:eastAsia="Times New Roman" w:hAnsi="&amp;quot" w:cs="Times New Roman"/>
          <w:i/>
          <w:iCs/>
          <w:color w:val="000000"/>
          <w:sz w:val="21"/>
          <w:szCs w:val="21"/>
          <w:lang w:eastAsia="en-AU"/>
        </w:rPr>
        <w:t>Veterans' Entitlements Regulations</w:t>
      </w:r>
      <w:r w:rsidR="00986E78" w:rsidRPr="00986E78">
        <w:rPr>
          <w:rFonts w:ascii="&amp;quot" w:eastAsia="Times New Roman" w:hAnsi="&amp;quot" w:cs="Times New Roman"/>
          <w:color w:val="000000"/>
          <w:sz w:val="21"/>
          <w:szCs w:val="21"/>
          <w:lang w:eastAsia="en-AU"/>
        </w:rPr>
        <w:t xml:space="preserve"> </w:t>
      </w:r>
      <w:r w:rsidRPr="00442010">
        <w:rPr>
          <w:rFonts w:ascii="&amp;quot" w:eastAsia="Times New Roman" w:hAnsi="&amp;quot" w:cs="Times New Roman"/>
          <w:i/>
          <w:color w:val="000000"/>
          <w:sz w:val="21"/>
          <w:szCs w:val="21"/>
          <w:lang w:eastAsia="en-AU"/>
        </w:rPr>
        <w:t>1986</w:t>
      </w:r>
      <w:r>
        <w:rPr>
          <w:rFonts w:ascii="&amp;quot" w:eastAsia="Times New Roman" w:hAnsi="&amp;quot" w:cs="Times New Roman"/>
          <w:color w:val="000000"/>
          <w:sz w:val="21"/>
          <w:szCs w:val="21"/>
          <w:lang w:eastAsia="en-AU"/>
        </w:rPr>
        <w:t xml:space="preserve"> </w:t>
      </w:r>
      <w:r w:rsidR="005A71F0">
        <w:rPr>
          <w:rFonts w:ascii="&amp;quot" w:eastAsia="Times New Roman" w:hAnsi="&amp;quot" w:cs="Times New Roman"/>
          <w:color w:val="000000"/>
          <w:sz w:val="21"/>
          <w:szCs w:val="21"/>
          <w:lang w:eastAsia="en-AU"/>
        </w:rPr>
        <w:t xml:space="preserve">(VEA Regulations) </w:t>
      </w:r>
      <w:r w:rsidR="00986E78" w:rsidRPr="00986E78">
        <w:rPr>
          <w:rFonts w:ascii="&amp;quot" w:eastAsia="Times New Roman" w:hAnsi="&amp;quot" w:cs="Times New Roman"/>
          <w:color w:val="000000"/>
          <w:sz w:val="21"/>
          <w:szCs w:val="21"/>
          <w:lang w:eastAsia="en-AU"/>
        </w:rPr>
        <w:t xml:space="preserve">for the purposes of section 353 of the Act. </w:t>
      </w:r>
    </w:p>
    <w:p w:rsidR="000C1E1D" w:rsidRDefault="000C1E1D"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Section 353 </w:t>
      </w:r>
      <w:r w:rsidR="00C152AF">
        <w:rPr>
          <w:rFonts w:ascii="&amp;quot" w:eastAsia="Times New Roman" w:hAnsi="&amp;quot" w:cs="Times New Roman"/>
          <w:color w:val="000000"/>
          <w:sz w:val="21"/>
          <w:szCs w:val="21"/>
          <w:lang w:eastAsia="en-AU"/>
        </w:rPr>
        <w:t xml:space="preserve">of the Act </w:t>
      </w:r>
      <w:r w:rsidR="005A71F0">
        <w:rPr>
          <w:rFonts w:ascii="&amp;quot" w:eastAsia="Times New Roman" w:hAnsi="&amp;quot" w:cs="Times New Roman"/>
          <w:color w:val="000000"/>
          <w:sz w:val="21"/>
          <w:szCs w:val="21"/>
          <w:lang w:eastAsia="en-AU"/>
        </w:rPr>
        <w:t xml:space="preserve">provides for the Veterans’ Review Board to review an original determination made under the Act and </w:t>
      </w:r>
      <w:r w:rsidR="00FC7CDD">
        <w:rPr>
          <w:rFonts w:ascii="&amp;quot" w:eastAsia="Times New Roman" w:hAnsi="&amp;quot" w:cs="Times New Roman"/>
          <w:color w:val="000000"/>
          <w:sz w:val="21"/>
          <w:szCs w:val="21"/>
          <w:lang w:eastAsia="en-AU"/>
        </w:rPr>
        <w:t xml:space="preserve">subsection 353(1) </w:t>
      </w:r>
      <w:r w:rsidR="005A71F0">
        <w:rPr>
          <w:rFonts w:ascii="&amp;quot" w:eastAsia="Times New Roman" w:hAnsi="&amp;quot" w:cs="Times New Roman"/>
          <w:color w:val="000000"/>
          <w:sz w:val="21"/>
          <w:szCs w:val="21"/>
          <w:lang w:eastAsia="en-AU"/>
        </w:rPr>
        <w:t>set</w:t>
      </w:r>
      <w:r w:rsidR="00FC7CDD">
        <w:rPr>
          <w:rFonts w:ascii="&amp;quot" w:eastAsia="Times New Roman" w:hAnsi="&amp;quot" w:cs="Times New Roman"/>
          <w:color w:val="000000"/>
          <w:sz w:val="21"/>
          <w:szCs w:val="21"/>
          <w:lang w:eastAsia="en-AU"/>
        </w:rPr>
        <w:t>s</w:t>
      </w:r>
      <w:r w:rsidR="005A71F0">
        <w:rPr>
          <w:rFonts w:ascii="&amp;quot" w:eastAsia="Times New Roman" w:hAnsi="&amp;quot" w:cs="Times New Roman"/>
          <w:color w:val="000000"/>
          <w:sz w:val="21"/>
          <w:szCs w:val="21"/>
          <w:lang w:eastAsia="en-AU"/>
        </w:rPr>
        <w:t xml:space="preserve"> out the provisions of the </w:t>
      </w:r>
      <w:r w:rsidR="005A71F0" w:rsidRPr="005A71F0">
        <w:rPr>
          <w:rFonts w:ascii="&amp;quot" w:eastAsia="Times New Roman" w:hAnsi="&amp;quot" w:cs="Times New Roman"/>
          <w:i/>
          <w:color w:val="000000"/>
          <w:sz w:val="21"/>
          <w:szCs w:val="21"/>
          <w:lang w:eastAsia="en-AU"/>
        </w:rPr>
        <w:t>Veterans’ Entitlements Act 1986</w:t>
      </w:r>
      <w:r w:rsidR="005A71F0">
        <w:rPr>
          <w:rFonts w:ascii="&amp;quot" w:eastAsia="Times New Roman" w:hAnsi="&amp;quot" w:cs="Times New Roman"/>
          <w:color w:val="000000"/>
          <w:sz w:val="21"/>
          <w:szCs w:val="21"/>
          <w:lang w:eastAsia="en-AU"/>
        </w:rPr>
        <w:t xml:space="preserve"> which apply for the purposes of a review by the Veterans’ Review Board under Part 4 of Chapter 8 of the Act. </w:t>
      </w:r>
    </w:p>
    <w:p w:rsidR="005A71F0" w:rsidRDefault="005A71F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353(2) </w:t>
      </w:r>
      <w:r w:rsidR="00C152AF">
        <w:rPr>
          <w:rFonts w:ascii="&amp;quot" w:eastAsia="Times New Roman" w:hAnsi="&amp;quot" w:cs="Times New Roman"/>
          <w:color w:val="000000"/>
          <w:sz w:val="21"/>
          <w:szCs w:val="21"/>
          <w:lang w:eastAsia="en-AU"/>
        </w:rPr>
        <w:t xml:space="preserve">of the Act </w:t>
      </w:r>
      <w:r>
        <w:rPr>
          <w:rFonts w:ascii="&amp;quot" w:eastAsia="Times New Roman" w:hAnsi="&amp;quot" w:cs="Times New Roman"/>
          <w:color w:val="000000"/>
          <w:sz w:val="21"/>
          <w:szCs w:val="21"/>
          <w:lang w:eastAsia="en-AU"/>
        </w:rPr>
        <w:t>lists the modifications which are applied to the provisions listed in subsection 353(1).</w:t>
      </w:r>
    </w:p>
    <w:p w:rsidR="00FC7CDD" w:rsidRDefault="005A71F0" w:rsidP="00986E78">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19(1) provides that regulations 2, 8A to 9AL, 9AN, 10, 12 and Form 3 of Schedule 1 of the </w:t>
      </w:r>
      <w:r w:rsidR="00FC7CDD">
        <w:rPr>
          <w:rFonts w:ascii="&amp;quot" w:eastAsia="Times New Roman" w:hAnsi="&amp;quot" w:cs="Times New Roman"/>
          <w:color w:val="000000"/>
          <w:sz w:val="21"/>
          <w:szCs w:val="21"/>
          <w:lang w:eastAsia="en-AU"/>
        </w:rPr>
        <w:t xml:space="preserve">VEA Regulations will also apply for the purposes of section 353 of the Act. </w:t>
      </w:r>
    </w:p>
    <w:p w:rsidR="005A71F0" w:rsidRDefault="00FC7CDD"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FC7CDD">
        <w:rPr>
          <w:rFonts w:ascii="&amp;quot" w:eastAsia="Times New Roman" w:hAnsi="&amp;quot" w:cs="Times New Roman"/>
          <w:color w:val="000000"/>
          <w:sz w:val="21"/>
          <w:szCs w:val="21"/>
          <w:lang w:eastAsia="en-AU"/>
        </w:rPr>
        <w:t xml:space="preserve">Subsection </w:t>
      </w:r>
      <w:r>
        <w:rPr>
          <w:rFonts w:ascii="&amp;quot" w:eastAsia="Times New Roman" w:hAnsi="&amp;quot" w:cs="Times New Roman"/>
          <w:color w:val="000000"/>
          <w:sz w:val="21"/>
          <w:szCs w:val="21"/>
          <w:lang w:eastAsia="en-AU"/>
        </w:rPr>
        <w:t>19</w:t>
      </w:r>
      <w:r w:rsidRPr="00FC7CDD">
        <w:rPr>
          <w:rFonts w:ascii="&amp;quot" w:eastAsia="Times New Roman" w:hAnsi="&amp;quot" w:cs="Times New Roman"/>
          <w:color w:val="000000"/>
          <w:sz w:val="21"/>
          <w:szCs w:val="21"/>
          <w:lang w:eastAsia="en-AU"/>
        </w:rPr>
        <w:t xml:space="preserve">(2) lists the modifications which are applied to the provisions listed in subsection </w:t>
      </w:r>
      <w:r>
        <w:rPr>
          <w:rFonts w:ascii="&amp;quot" w:eastAsia="Times New Roman" w:hAnsi="&amp;quot" w:cs="Times New Roman"/>
          <w:color w:val="000000"/>
          <w:sz w:val="21"/>
          <w:szCs w:val="21"/>
          <w:lang w:eastAsia="en-AU"/>
        </w:rPr>
        <w:t>19</w:t>
      </w:r>
      <w:r w:rsidRPr="00FC7CDD">
        <w:rPr>
          <w:rFonts w:ascii="&amp;quot" w:eastAsia="Times New Roman" w:hAnsi="&amp;quot" w:cs="Times New Roman"/>
          <w:color w:val="000000"/>
          <w:sz w:val="21"/>
          <w:szCs w:val="21"/>
          <w:lang w:eastAsia="en-AU"/>
        </w:rPr>
        <w:t>(1).</w:t>
      </w:r>
      <w:r w:rsidR="005A71F0">
        <w:rPr>
          <w:rFonts w:ascii="&amp;quot" w:eastAsia="Times New Roman" w:hAnsi="&amp;quot" w:cs="Times New Roman"/>
          <w:color w:val="000000"/>
          <w:sz w:val="21"/>
          <w:szCs w:val="21"/>
          <w:lang w:eastAsia="en-AU"/>
        </w:rPr>
        <w:t xml:space="preserve">  </w:t>
      </w:r>
    </w:p>
    <w:p w:rsidR="00FC7CDD" w:rsidRDefault="00FC7CDD" w:rsidP="00986E78">
      <w:pPr>
        <w:spacing w:before="100" w:beforeAutospacing="1" w:after="100" w:afterAutospacing="1" w:line="240" w:lineRule="auto"/>
        <w:rPr>
          <w:rFonts w:ascii="&amp;quot" w:eastAsia="Times New Roman" w:hAnsi="&amp;quot" w:cs="Times New Roman"/>
          <w:b/>
          <w:color w:val="000000"/>
          <w:sz w:val="21"/>
          <w:szCs w:val="21"/>
          <w:lang w:eastAsia="en-AU"/>
        </w:rPr>
      </w:pPr>
      <w:r w:rsidRPr="00FC7CDD">
        <w:rPr>
          <w:rFonts w:ascii="&amp;quot" w:eastAsia="Times New Roman" w:hAnsi="&amp;quot" w:cs="Times New Roman"/>
          <w:b/>
          <w:color w:val="000000"/>
          <w:sz w:val="21"/>
          <w:szCs w:val="21"/>
          <w:lang w:eastAsia="en-AU"/>
        </w:rPr>
        <w:t xml:space="preserve">Part 5 </w:t>
      </w:r>
      <w:r>
        <w:rPr>
          <w:rFonts w:ascii="&amp;quot" w:eastAsia="Times New Roman" w:hAnsi="&amp;quot" w:cs="Times New Roman"/>
          <w:b/>
          <w:color w:val="000000"/>
          <w:sz w:val="21"/>
          <w:szCs w:val="21"/>
          <w:lang w:eastAsia="en-AU"/>
        </w:rPr>
        <w:tab/>
      </w:r>
      <w:r w:rsidRPr="00FC7CDD">
        <w:rPr>
          <w:rFonts w:ascii="&amp;quot" w:eastAsia="Times New Roman" w:hAnsi="&amp;quot" w:cs="Times New Roman"/>
          <w:b/>
          <w:color w:val="000000"/>
          <w:sz w:val="21"/>
          <w:szCs w:val="21"/>
          <w:lang w:eastAsia="en-AU"/>
        </w:rPr>
        <w:t xml:space="preserve"> Indexation of certain pay and earnings</w:t>
      </w:r>
    </w:p>
    <w:p w:rsidR="00FC7CDD" w:rsidRPr="002D310D" w:rsidRDefault="002D310D"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20 provides for</w:t>
      </w:r>
      <w:r w:rsidR="00FC7CDD" w:rsidRPr="002D310D">
        <w:rPr>
          <w:rFonts w:ascii="&amp;quot" w:eastAsia="Times New Roman" w:hAnsi="&amp;quot" w:cs="Times New Roman"/>
          <w:color w:val="000000"/>
          <w:sz w:val="21"/>
          <w:szCs w:val="21"/>
          <w:lang w:eastAsia="en-AU"/>
        </w:rPr>
        <w:t xml:space="preserve"> </w:t>
      </w:r>
      <w:r>
        <w:rPr>
          <w:rFonts w:ascii="&amp;quot" w:eastAsia="Times New Roman" w:hAnsi="&amp;quot" w:cs="Times New Roman"/>
          <w:color w:val="000000"/>
          <w:sz w:val="21"/>
          <w:szCs w:val="21"/>
          <w:lang w:eastAsia="en-AU"/>
        </w:rPr>
        <w:t>the purposes of paragraph 182(1</w:t>
      </w:r>
      <w:proofErr w:type="gramStart"/>
      <w:r>
        <w:rPr>
          <w:rFonts w:ascii="&amp;quot" w:eastAsia="Times New Roman" w:hAnsi="&amp;quot" w:cs="Times New Roman"/>
          <w:color w:val="000000"/>
          <w:sz w:val="21"/>
          <w:szCs w:val="21"/>
          <w:lang w:eastAsia="en-AU"/>
        </w:rPr>
        <w:t>)(</w:t>
      </w:r>
      <w:proofErr w:type="gramEnd"/>
      <w:r>
        <w:rPr>
          <w:rFonts w:ascii="&amp;quot" w:eastAsia="Times New Roman" w:hAnsi="&amp;quot" w:cs="Times New Roman"/>
          <w:color w:val="000000"/>
          <w:sz w:val="21"/>
          <w:szCs w:val="21"/>
          <w:lang w:eastAsia="en-AU"/>
        </w:rPr>
        <w:t xml:space="preserve">a) of the Act for </w:t>
      </w:r>
      <w:r w:rsidR="00FC7CDD" w:rsidRPr="002D310D">
        <w:rPr>
          <w:rFonts w:ascii="&amp;quot" w:eastAsia="Times New Roman" w:hAnsi="&amp;quot" w:cs="Times New Roman"/>
          <w:color w:val="000000"/>
          <w:sz w:val="21"/>
          <w:szCs w:val="21"/>
          <w:lang w:eastAsia="en-AU"/>
        </w:rPr>
        <w:t>the indexation</w:t>
      </w:r>
      <w:r>
        <w:rPr>
          <w:rFonts w:ascii="&amp;quot" w:eastAsia="Times New Roman" w:hAnsi="&amp;quot" w:cs="Times New Roman"/>
          <w:color w:val="000000"/>
          <w:sz w:val="21"/>
          <w:szCs w:val="21"/>
          <w:lang w:eastAsia="en-AU"/>
        </w:rPr>
        <w:t xml:space="preserve"> of</w:t>
      </w:r>
      <w:r w:rsidR="00FC7CDD" w:rsidRPr="002D310D">
        <w:rPr>
          <w:rFonts w:ascii="&amp;quot" w:eastAsia="Times New Roman" w:hAnsi="&amp;quot" w:cs="Times New Roman"/>
          <w:color w:val="000000"/>
          <w:sz w:val="21"/>
          <w:szCs w:val="21"/>
          <w:lang w:eastAsia="en-AU"/>
        </w:rPr>
        <w:t xml:space="preserve"> pre-CFTS (continuous full-time service) pay and civilian daily earnings.</w:t>
      </w:r>
    </w:p>
    <w:p w:rsidR="00FC7CDD" w:rsidRPr="002D310D" w:rsidRDefault="00FC7CDD" w:rsidP="00FC7CDD">
      <w:pPr>
        <w:spacing w:before="100" w:beforeAutospacing="1" w:after="100" w:afterAutospacing="1" w:line="240" w:lineRule="auto"/>
        <w:rPr>
          <w:rFonts w:ascii="&amp;quot" w:eastAsia="Times New Roman" w:hAnsi="&amp;quot" w:cs="Times New Roman"/>
          <w:color w:val="000000"/>
          <w:sz w:val="21"/>
          <w:szCs w:val="21"/>
          <w:lang w:eastAsia="en-AU"/>
        </w:rPr>
      </w:pPr>
      <w:r w:rsidRPr="002D310D">
        <w:rPr>
          <w:rFonts w:ascii="&amp;quot" w:eastAsia="Times New Roman" w:hAnsi="&amp;quot" w:cs="Times New Roman"/>
          <w:color w:val="000000"/>
          <w:sz w:val="21"/>
          <w:szCs w:val="21"/>
          <w:lang w:eastAsia="en-AU"/>
        </w:rPr>
        <w:t>Sub</w:t>
      </w:r>
      <w:r w:rsidR="002D310D">
        <w:rPr>
          <w:rFonts w:ascii="&amp;quot" w:eastAsia="Times New Roman" w:hAnsi="&amp;quot" w:cs="Times New Roman"/>
          <w:color w:val="000000"/>
          <w:sz w:val="21"/>
          <w:szCs w:val="21"/>
          <w:lang w:eastAsia="en-AU"/>
        </w:rPr>
        <w:t>section 20</w:t>
      </w:r>
      <w:r w:rsidRPr="002D310D">
        <w:rPr>
          <w:rFonts w:ascii="&amp;quot" w:eastAsia="Times New Roman" w:hAnsi="&amp;quot" w:cs="Times New Roman"/>
          <w:color w:val="000000"/>
          <w:sz w:val="21"/>
          <w:szCs w:val="21"/>
          <w:lang w:eastAsia="en-AU"/>
        </w:rPr>
        <w:t>(1) states th</w:t>
      </w:r>
      <w:r w:rsidR="002D310D">
        <w:rPr>
          <w:rFonts w:ascii="&amp;quot" w:eastAsia="Times New Roman" w:hAnsi="&amp;quot" w:cs="Times New Roman"/>
          <w:color w:val="000000"/>
          <w:sz w:val="21"/>
          <w:szCs w:val="21"/>
          <w:lang w:eastAsia="en-AU"/>
        </w:rPr>
        <w:t>at th</w:t>
      </w:r>
      <w:r w:rsidRPr="002D310D">
        <w:rPr>
          <w:rFonts w:ascii="&amp;quot" w:eastAsia="Times New Roman" w:hAnsi="&amp;quot" w:cs="Times New Roman"/>
          <w:color w:val="000000"/>
          <w:sz w:val="21"/>
          <w:szCs w:val="21"/>
          <w:lang w:eastAsia="en-AU"/>
        </w:rPr>
        <w:t xml:space="preserve">e index for section 182 of the Act is based on the </w:t>
      </w:r>
      <w:r w:rsidRPr="002D310D">
        <w:rPr>
          <w:rFonts w:ascii="&amp;quot" w:eastAsia="Times New Roman" w:hAnsi="&amp;quot" w:cs="Times New Roman"/>
          <w:i/>
          <w:color w:val="000000"/>
          <w:sz w:val="23"/>
          <w:szCs w:val="21"/>
          <w:lang w:eastAsia="en-AU"/>
        </w:rPr>
        <w:t xml:space="preserve">Australian Bureau of Statistics 6345.0 Wage </w:t>
      </w:r>
      <w:r w:rsidR="002D310D">
        <w:rPr>
          <w:rFonts w:ascii="&amp;quot" w:eastAsia="Times New Roman" w:hAnsi="&amp;quot" w:cs="Times New Roman"/>
          <w:i/>
          <w:color w:val="000000"/>
          <w:sz w:val="23"/>
          <w:szCs w:val="21"/>
          <w:lang w:eastAsia="en-AU"/>
        </w:rPr>
        <w:t>Price</w:t>
      </w:r>
      <w:r w:rsidRPr="002D310D">
        <w:rPr>
          <w:rFonts w:ascii="&amp;quot" w:eastAsia="Times New Roman" w:hAnsi="&amp;quot" w:cs="Times New Roman"/>
          <w:i/>
          <w:color w:val="000000"/>
          <w:sz w:val="23"/>
          <w:szCs w:val="21"/>
          <w:lang w:eastAsia="en-AU"/>
        </w:rPr>
        <w:t xml:space="preserve"> Index</w:t>
      </w:r>
      <w:r w:rsidR="002D310D">
        <w:rPr>
          <w:rFonts w:ascii="&amp;quot" w:eastAsia="Times New Roman" w:hAnsi="&amp;quot" w:cs="Times New Roman"/>
          <w:color w:val="000000"/>
          <w:sz w:val="21"/>
          <w:szCs w:val="21"/>
          <w:lang w:eastAsia="en-AU"/>
        </w:rPr>
        <w:t xml:space="preserve"> being the </w:t>
      </w:r>
      <w:r w:rsidRPr="002D310D">
        <w:rPr>
          <w:rFonts w:ascii="&amp;quot" w:eastAsia="Times New Roman" w:hAnsi="&amp;quot" w:cs="Times New Roman"/>
          <w:i/>
          <w:color w:val="000000"/>
          <w:sz w:val="21"/>
          <w:szCs w:val="21"/>
          <w:lang w:eastAsia="en-AU"/>
        </w:rPr>
        <w:t>Total hourly rates of pay excluding bonuses</w:t>
      </w:r>
      <w:r w:rsidR="002D310D">
        <w:rPr>
          <w:rFonts w:ascii="&amp;quot" w:eastAsia="Times New Roman" w:hAnsi="&amp;quot" w:cs="Times New Roman"/>
          <w:i/>
          <w:color w:val="000000"/>
          <w:sz w:val="21"/>
          <w:szCs w:val="21"/>
          <w:lang w:eastAsia="en-AU"/>
        </w:rPr>
        <w:t xml:space="preserve"> </w:t>
      </w:r>
      <w:r w:rsidR="002D310D">
        <w:rPr>
          <w:rFonts w:ascii="&amp;quot" w:eastAsia="Times New Roman" w:hAnsi="&amp;quot" w:cs="Times New Roman"/>
          <w:color w:val="000000"/>
          <w:sz w:val="21"/>
          <w:szCs w:val="21"/>
          <w:lang w:eastAsia="en-AU"/>
        </w:rPr>
        <w:t>index in respect of the most recent quarter.</w:t>
      </w:r>
      <w:r w:rsidR="002D310D" w:rsidRPr="002D310D">
        <w:rPr>
          <w:rFonts w:ascii="&amp;quot" w:eastAsia="Times New Roman" w:hAnsi="&amp;quot" w:cs="Times New Roman"/>
          <w:color w:val="000000"/>
          <w:sz w:val="21"/>
          <w:szCs w:val="21"/>
          <w:lang w:eastAsia="en-AU"/>
        </w:rPr>
        <w:t xml:space="preserve"> </w:t>
      </w:r>
    </w:p>
    <w:p w:rsidR="00FC7CDD" w:rsidRPr="002D310D" w:rsidRDefault="002D310D"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Subsection 20</w:t>
      </w:r>
      <w:r w:rsidR="00FC7CDD" w:rsidRPr="002D310D">
        <w:rPr>
          <w:rFonts w:ascii="&amp;quot" w:eastAsia="Times New Roman" w:hAnsi="&amp;quot" w:cs="Times New Roman"/>
          <w:color w:val="000000"/>
          <w:sz w:val="21"/>
          <w:szCs w:val="21"/>
          <w:lang w:eastAsia="en-AU"/>
        </w:rPr>
        <w:t>(2) sets out the manner of working out an increase in the amount of a person’s pre-CFTS pay or civilian daily earnings</w:t>
      </w:r>
      <w:r>
        <w:rPr>
          <w:rFonts w:ascii="&amp;quot" w:eastAsia="Times New Roman" w:hAnsi="&amp;quot" w:cs="Times New Roman"/>
          <w:color w:val="000000"/>
          <w:sz w:val="21"/>
          <w:szCs w:val="21"/>
          <w:lang w:eastAsia="en-AU"/>
        </w:rPr>
        <w:t xml:space="preserve"> for the purposes of paragraph 182(1</w:t>
      </w:r>
      <w:proofErr w:type="gramStart"/>
      <w:r>
        <w:rPr>
          <w:rFonts w:ascii="&amp;quot" w:eastAsia="Times New Roman" w:hAnsi="&amp;quot" w:cs="Times New Roman"/>
          <w:color w:val="000000"/>
          <w:sz w:val="21"/>
          <w:szCs w:val="21"/>
          <w:lang w:eastAsia="en-AU"/>
        </w:rPr>
        <w:t>)(</w:t>
      </w:r>
      <w:proofErr w:type="gramEnd"/>
      <w:r>
        <w:rPr>
          <w:rFonts w:ascii="&amp;quot" w:eastAsia="Times New Roman" w:hAnsi="&amp;quot" w:cs="Times New Roman"/>
          <w:color w:val="000000"/>
          <w:sz w:val="21"/>
          <w:szCs w:val="21"/>
          <w:lang w:eastAsia="en-AU"/>
        </w:rPr>
        <w:t>b) of the Act</w:t>
      </w:r>
      <w:r w:rsidR="00FC7CDD" w:rsidRPr="002D310D">
        <w:rPr>
          <w:rFonts w:ascii="&amp;quot" w:eastAsia="Times New Roman" w:hAnsi="&amp;quot" w:cs="Times New Roman"/>
          <w:color w:val="000000"/>
          <w:sz w:val="21"/>
          <w:szCs w:val="21"/>
          <w:lang w:eastAsia="en-AU"/>
        </w:rPr>
        <w:t>. The method is based on that used in the Act to index amounts by the C</w:t>
      </w:r>
      <w:r w:rsidR="002672E1">
        <w:rPr>
          <w:rFonts w:ascii="&amp;quot" w:eastAsia="Times New Roman" w:hAnsi="&amp;quot" w:cs="Times New Roman"/>
          <w:color w:val="000000"/>
          <w:sz w:val="21"/>
          <w:szCs w:val="21"/>
          <w:lang w:eastAsia="en-AU"/>
        </w:rPr>
        <w:t xml:space="preserve">onsumer </w:t>
      </w:r>
      <w:r w:rsidR="00FC7CDD" w:rsidRPr="002D310D">
        <w:rPr>
          <w:rFonts w:ascii="&amp;quot" w:eastAsia="Times New Roman" w:hAnsi="&amp;quot" w:cs="Times New Roman"/>
          <w:color w:val="000000"/>
          <w:sz w:val="21"/>
          <w:szCs w:val="21"/>
          <w:lang w:eastAsia="en-AU"/>
        </w:rPr>
        <w:t>P</w:t>
      </w:r>
      <w:r w:rsidR="002672E1">
        <w:rPr>
          <w:rFonts w:ascii="&amp;quot" w:eastAsia="Times New Roman" w:hAnsi="&amp;quot" w:cs="Times New Roman"/>
          <w:color w:val="000000"/>
          <w:sz w:val="21"/>
          <w:szCs w:val="21"/>
          <w:lang w:eastAsia="en-AU"/>
        </w:rPr>
        <w:t xml:space="preserve">rice </w:t>
      </w:r>
      <w:r w:rsidR="00FC7CDD" w:rsidRPr="002D310D">
        <w:rPr>
          <w:rFonts w:ascii="&amp;quot" w:eastAsia="Times New Roman" w:hAnsi="&amp;quot" w:cs="Times New Roman"/>
          <w:color w:val="000000"/>
          <w:sz w:val="21"/>
          <w:szCs w:val="21"/>
          <w:lang w:eastAsia="en-AU"/>
        </w:rPr>
        <w:t>I</w:t>
      </w:r>
      <w:r w:rsidR="002672E1">
        <w:rPr>
          <w:rFonts w:ascii="&amp;quot" w:eastAsia="Times New Roman" w:hAnsi="&amp;quot" w:cs="Times New Roman"/>
          <w:color w:val="000000"/>
          <w:sz w:val="21"/>
          <w:szCs w:val="21"/>
          <w:lang w:eastAsia="en-AU"/>
        </w:rPr>
        <w:t>ndex (CPI)</w:t>
      </w:r>
      <w:r w:rsidR="00FC7CDD" w:rsidRPr="002D310D">
        <w:rPr>
          <w:rFonts w:ascii="&amp;quot" w:eastAsia="Times New Roman" w:hAnsi="&amp;quot" w:cs="Times New Roman"/>
          <w:color w:val="000000"/>
          <w:sz w:val="21"/>
          <w:szCs w:val="21"/>
          <w:lang w:eastAsia="en-AU"/>
        </w:rPr>
        <w:t xml:space="preserve">, but replacing the CPI in the formula </w:t>
      </w:r>
      <w:r w:rsidR="002672E1">
        <w:rPr>
          <w:rFonts w:ascii="&amp;quot" w:eastAsia="Times New Roman" w:hAnsi="&amp;quot" w:cs="Times New Roman"/>
          <w:color w:val="000000"/>
          <w:sz w:val="21"/>
          <w:szCs w:val="21"/>
          <w:lang w:eastAsia="en-AU"/>
        </w:rPr>
        <w:t>with the index referred to in subsection 20(1).</w:t>
      </w:r>
    </w:p>
    <w:p w:rsidR="00FC7CDD" w:rsidRPr="002D310D" w:rsidRDefault="002672E1"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21</w:t>
      </w:r>
      <w:r w:rsidR="00FC7CDD" w:rsidRPr="002D310D">
        <w:rPr>
          <w:rFonts w:ascii="&amp;quot" w:eastAsia="Times New Roman" w:hAnsi="&amp;quot" w:cs="Times New Roman"/>
          <w:color w:val="000000"/>
          <w:sz w:val="21"/>
          <w:szCs w:val="21"/>
          <w:lang w:eastAsia="en-AU"/>
        </w:rPr>
        <w:t xml:space="preserve"> inserts the indexation provisions relating to the $100 which is included </w:t>
      </w:r>
      <w:r w:rsidR="00D1358F">
        <w:rPr>
          <w:rFonts w:ascii="&amp;quot" w:eastAsia="Times New Roman" w:hAnsi="&amp;quot" w:cs="Times New Roman"/>
          <w:color w:val="000000"/>
          <w:sz w:val="21"/>
          <w:szCs w:val="21"/>
          <w:lang w:eastAsia="en-AU"/>
        </w:rPr>
        <w:t>in</w:t>
      </w:r>
      <w:r>
        <w:rPr>
          <w:rFonts w:ascii="&amp;quot" w:eastAsia="Times New Roman" w:hAnsi="&amp;quot" w:cs="Times New Roman"/>
          <w:color w:val="000000"/>
          <w:sz w:val="21"/>
          <w:szCs w:val="21"/>
          <w:lang w:eastAsia="en-AU"/>
        </w:rPr>
        <w:t xml:space="preserve"> the value of </w:t>
      </w:r>
      <w:proofErr w:type="gramStart"/>
      <w:r>
        <w:rPr>
          <w:rFonts w:ascii="&amp;quot" w:eastAsia="Times New Roman" w:hAnsi="&amp;quot" w:cs="Times New Roman"/>
          <w:color w:val="000000"/>
          <w:sz w:val="21"/>
          <w:szCs w:val="21"/>
          <w:lang w:eastAsia="en-AU"/>
        </w:rPr>
        <w:t>the</w:t>
      </w:r>
      <w:r w:rsidR="00C152AF">
        <w:rPr>
          <w:rFonts w:ascii="&amp;quot" w:eastAsia="Times New Roman" w:hAnsi="&amp;quot" w:cs="Times New Roman"/>
          <w:color w:val="000000"/>
          <w:sz w:val="21"/>
          <w:szCs w:val="21"/>
          <w:lang w:eastAsia="en-AU"/>
        </w:rPr>
        <w:t xml:space="preserve"> </w:t>
      </w:r>
      <w:r w:rsidR="00FC7CDD" w:rsidRPr="002D310D">
        <w:rPr>
          <w:rFonts w:ascii="&amp;quot" w:eastAsia="Times New Roman" w:hAnsi="&amp;quot" w:cs="Times New Roman"/>
          <w:color w:val="000000"/>
          <w:sz w:val="21"/>
          <w:szCs w:val="21"/>
          <w:lang w:eastAsia="en-AU"/>
        </w:rPr>
        <w:t xml:space="preserve"> normal</w:t>
      </w:r>
      <w:proofErr w:type="gramEnd"/>
      <w:r w:rsidR="00FC7CDD" w:rsidRPr="002D310D">
        <w:rPr>
          <w:rFonts w:ascii="&amp;quot" w:eastAsia="Times New Roman" w:hAnsi="&amp;quot" w:cs="Times New Roman"/>
          <w:color w:val="000000"/>
          <w:sz w:val="21"/>
          <w:szCs w:val="21"/>
          <w:lang w:eastAsia="en-AU"/>
        </w:rPr>
        <w:t xml:space="preserve"> earnings calculation for certain members and former members of the </w:t>
      </w:r>
      <w:r w:rsidR="00481E1F">
        <w:rPr>
          <w:rFonts w:ascii="&amp;quot" w:eastAsia="Times New Roman" w:hAnsi="&amp;quot" w:cs="Times New Roman"/>
          <w:color w:val="000000"/>
          <w:sz w:val="21"/>
          <w:szCs w:val="21"/>
          <w:lang w:eastAsia="en-AU"/>
        </w:rPr>
        <w:t xml:space="preserve">Defence </w:t>
      </w:r>
      <w:r w:rsidR="00FC7CDD" w:rsidRPr="002D310D">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FC7CDD" w:rsidRPr="002D310D">
        <w:rPr>
          <w:rFonts w:ascii="&amp;quot" w:eastAsia="Times New Roman" w:hAnsi="&amp;quot" w:cs="Times New Roman"/>
          <w:color w:val="000000"/>
          <w:sz w:val="21"/>
          <w:szCs w:val="21"/>
          <w:lang w:eastAsia="en-AU"/>
        </w:rPr>
        <w:t xml:space="preserve">.  The $100 amount reflects the </w:t>
      </w:r>
      <w:r w:rsidR="00D1358F">
        <w:rPr>
          <w:rFonts w:ascii="&amp;quot" w:eastAsia="Times New Roman" w:hAnsi="&amp;quot" w:cs="Times New Roman"/>
          <w:color w:val="000000"/>
          <w:sz w:val="21"/>
          <w:szCs w:val="21"/>
          <w:lang w:eastAsia="en-AU"/>
        </w:rPr>
        <w:t xml:space="preserve">loss of the non-pay related allowances </w:t>
      </w:r>
      <w:r w:rsidR="00FC7CDD" w:rsidRPr="002D310D">
        <w:rPr>
          <w:rFonts w:ascii="&amp;quot" w:eastAsia="Times New Roman" w:hAnsi="&amp;quot" w:cs="Times New Roman"/>
          <w:color w:val="000000"/>
          <w:sz w:val="21"/>
          <w:szCs w:val="21"/>
          <w:lang w:eastAsia="en-AU"/>
        </w:rPr>
        <w:t>that make up the entire remuneration for D</w:t>
      </w:r>
      <w:r w:rsidR="00481E1F">
        <w:rPr>
          <w:rFonts w:ascii="&amp;quot" w:eastAsia="Times New Roman" w:hAnsi="&amp;quot" w:cs="Times New Roman"/>
          <w:color w:val="000000"/>
          <w:sz w:val="21"/>
          <w:szCs w:val="21"/>
          <w:lang w:eastAsia="en-AU"/>
        </w:rPr>
        <w:t xml:space="preserve">efence </w:t>
      </w:r>
      <w:r w:rsidR="00FC7CDD" w:rsidRPr="002D310D">
        <w:rPr>
          <w:rFonts w:ascii="&amp;quot" w:eastAsia="Times New Roman" w:hAnsi="&amp;quot" w:cs="Times New Roman"/>
          <w:color w:val="000000"/>
          <w:sz w:val="21"/>
          <w:szCs w:val="21"/>
          <w:lang w:eastAsia="en-AU"/>
        </w:rPr>
        <w:t>F</w:t>
      </w:r>
      <w:r w:rsidR="00481E1F">
        <w:rPr>
          <w:rFonts w:ascii="&amp;quot" w:eastAsia="Times New Roman" w:hAnsi="&amp;quot" w:cs="Times New Roman"/>
          <w:color w:val="000000"/>
          <w:sz w:val="21"/>
          <w:szCs w:val="21"/>
          <w:lang w:eastAsia="en-AU"/>
        </w:rPr>
        <w:t>orce</w:t>
      </w:r>
      <w:r w:rsidR="00FC7CDD" w:rsidRPr="002D310D">
        <w:rPr>
          <w:rFonts w:ascii="&amp;quot" w:eastAsia="Times New Roman" w:hAnsi="&amp;quot" w:cs="Times New Roman"/>
          <w:color w:val="000000"/>
          <w:sz w:val="21"/>
          <w:szCs w:val="21"/>
          <w:lang w:eastAsia="en-AU"/>
        </w:rPr>
        <w:t xml:space="preserve"> members.</w:t>
      </w:r>
    </w:p>
    <w:p w:rsidR="00FC7CDD" w:rsidRPr="002D310D" w:rsidRDefault="002672E1" w:rsidP="00FC7CDD">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Subsection </w:t>
      </w:r>
      <w:r w:rsidR="00D1358F">
        <w:rPr>
          <w:rFonts w:ascii="&amp;quot" w:eastAsia="Times New Roman" w:hAnsi="&amp;quot" w:cs="Times New Roman"/>
          <w:color w:val="000000"/>
          <w:sz w:val="21"/>
          <w:szCs w:val="21"/>
          <w:lang w:eastAsia="en-AU"/>
        </w:rPr>
        <w:t>21</w:t>
      </w:r>
      <w:r w:rsidR="00FC7CDD" w:rsidRPr="002D310D">
        <w:rPr>
          <w:rFonts w:ascii="&amp;quot" w:eastAsia="Times New Roman" w:hAnsi="&amp;quot" w:cs="Times New Roman"/>
          <w:color w:val="000000"/>
          <w:sz w:val="21"/>
          <w:szCs w:val="21"/>
          <w:lang w:eastAsia="en-AU"/>
        </w:rPr>
        <w:t xml:space="preserve">(1) specifies the index to be used for the purposes of </w:t>
      </w:r>
      <w:r>
        <w:rPr>
          <w:rFonts w:ascii="&amp;quot" w:eastAsia="Times New Roman" w:hAnsi="&amp;quot" w:cs="Times New Roman"/>
          <w:color w:val="000000"/>
          <w:sz w:val="21"/>
          <w:szCs w:val="21"/>
          <w:lang w:eastAsia="en-AU"/>
        </w:rPr>
        <w:t>paragraph 1</w:t>
      </w:r>
      <w:r w:rsidR="00FC7CDD" w:rsidRPr="002D310D">
        <w:rPr>
          <w:rFonts w:ascii="&amp;quot" w:eastAsia="Times New Roman" w:hAnsi="&amp;quot" w:cs="Times New Roman"/>
          <w:color w:val="000000"/>
          <w:sz w:val="21"/>
          <w:szCs w:val="21"/>
          <w:lang w:eastAsia="en-AU"/>
        </w:rPr>
        <w:t>83</w:t>
      </w:r>
      <w:r>
        <w:rPr>
          <w:rFonts w:ascii="&amp;quot" w:eastAsia="Times New Roman" w:hAnsi="&amp;quot" w:cs="Times New Roman"/>
          <w:color w:val="000000"/>
          <w:sz w:val="21"/>
          <w:szCs w:val="21"/>
          <w:lang w:eastAsia="en-AU"/>
        </w:rPr>
        <w:t>(1</w:t>
      </w:r>
      <w:proofErr w:type="gramStart"/>
      <w:r>
        <w:rPr>
          <w:rFonts w:ascii="&amp;quot" w:eastAsia="Times New Roman" w:hAnsi="&amp;quot" w:cs="Times New Roman"/>
          <w:color w:val="000000"/>
          <w:sz w:val="21"/>
          <w:szCs w:val="21"/>
          <w:lang w:eastAsia="en-AU"/>
        </w:rPr>
        <w:t>)(</w:t>
      </w:r>
      <w:proofErr w:type="gramEnd"/>
      <w:r>
        <w:rPr>
          <w:rFonts w:ascii="&amp;quot" w:eastAsia="Times New Roman" w:hAnsi="&amp;quot" w:cs="Times New Roman"/>
          <w:color w:val="000000"/>
          <w:sz w:val="21"/>
          <w:szCs w:val="21"/>
          <w:lang w:eastAsia="en-AU"/>
        </w:rPr>
        <w:t xml:space="preserve">a) of the Act as the being the annual percentage increase for each year as set out in the </w:t>
      </w:r>
      <w:r w:rsidR="00FC7CDD" w:rsidRPr="002D310D">
        <w:rPr>
          <w:rFonts w:ascii="&amp;quot" w:eastAsia="Times New Roman" w:hAnsi="&amp;quot" w:cs="Times New Roman"/>
          <w:color w:val="000000"/>
          <w:sz w:val="21"/>
          <w:szCs w:val="21"/>
          <w:lang w:eastAsia="en-AU"/>
        </w:rPr>
        <w:t xml:space="preserve">current ADF Workplace Remuneration Arrangement </w:t>
      </w:r>
      <w:r>
        <w:rPr>
          <w:rFonts w:ascii="&amp;quot" w:eastAsia="Times New Roman" w:hAnsi="&amp;quot" w:cs="Times New Roman"/>
          <w:color w:val="000000"/>
          <w:sz w:val="21"/>
          <w:szCs w:val="21"/>
          <w:lang w:eastAsia="en-AU"/>
        </w:rPr>
        <w:t xml:space="preserve">for the </w:t>
      </w:r>
      <w:r w:rsidR="00FC7CDD" w:rsidRPr="002D310D">
        <w:rPr>
          <w:rFonts w:ascii="&amp;quot" w:eastAsia="Times New Roman" w:hAnsi="&amp;quot" w:cs="Times New Roman"/>
          <w:color w:val="000000"/>
          <w:sz w:val="21"/>
          <w:szCs w:val="21"/>
          <w:lang w:eastAsia="en-AU"/>
        </w:rPr>
        <w:t xml:space="preserve">across the board percentage increase in ADF salary.  </w:t>
      </w:r>
    </w:p>
    <w:p w:rsidR="00FC7CDD" w:rsidRPr="002D310D" w:rsidRDefault="00FC7CDD" w:rsidP="00FC7CDD">
      <w:pPr>
        <w:spacing w:before="100" w:beforeAutospacing="1" w:after="100" w:afterAutospacing="1" w:line="240" w:lineRule="auto"/>
        <w:rPr>
          <w:rFonts w:ascii="&amp;quot" w:eastAsia="Times New Roman" w:hAnsi="&amp;quot" w:cs="Times New Roman"/>
          <w:color w:val="000000"/>
          <w:sz w:val="21"/>
          <w:szCs w:val="21"/>
          <w:lang w:eastAsia="en-AU"/>
        </w:rPr>
      </w:pPr>
      <w:r w:rsidRPr="002D310D">
        <w:rPr>
          <w:rFonts w:ascii="&amp;quot" w:eastAsia="Times New Roman" w:hAnsi="&amp;quot" w:cs="Times New Roman"/>
          <w:color w:val="000000"/>
          <w:sz w:val="21"/>
          <w:szCs w:val="21"/>
          <w:lang w:eastAsia="en-AU"/>
        </w:rPr>
        <w:lastRenderedPageBreak/>
        <w:t>Sub</w:t>
      </w:r>
      <w:r w:rsidR="00D1358F">
        <w:rPr>
          <w:rFonts w:ascii="&amp;quot" w:eastAsia="Times New Roman" w:hAnsi="&amp;quot" w:cs="Times New Roman"/>
          <w:color w:val="000000"/>
          <w:sz w:val="21"/>
          <w:szCs w:val="21"/>
          <w:lang w:eastAsia="en-AU"/>
        </w:rPr>
        <w:t xml:space="preserve">section </w:t>
      </w:r>
      <w:r w:rsidRPr="002D310D">
        <w:rPr>
          <w:rFonts w:ascii="&amp;quot" w:eastAsia="Times New Roman" w:hAnsi="&amp;quot" w:cs="Times New Roman"/>
          <w:color w:val="000000"/>
          <w:sz w:val="21"/>
          <w:szCs w:val="21"/>
          <w:lang w:eastAsia="en-AU"/>
        </w:rPr>
        <w:t>2</w:t>
      </w:r>
      <w:r w:rsidR="00D1358F">
        <w:rPr>
          <w:rFonts w:ascii="&amp;quot" w:eastAsia="Times New Roman" w:hAnsi="&amp;quot" w:cs="Times New Roman"/>
          <w:color w:val="000000"/>
          <w:sz w:val="21"/>
          <w:szCs w:val="21"/>
          <w:lang w:eastAsia="en-AU"/>
        </w:rPr>
        <w:t>1</w:t>
      </w:r>
      <w:r w:rsidRPr="002D310D">
        <w:rPr>
          <w:rFonts w:ascii="&amp;quot" w:eastAsia="Times New Roman" w:hAnsi="&amp;quot" w:cs="Times New Roman"/>
          <w:color w:val="000000"/>
          <w:sz w:val="21"/>
          <w:szCs w:val="21"/>
          <w:lang w:eastAsia="en-AU"/>
        </w:rPr>
        <w:t xml:space="preserve">(2) sets out the manner of working out the </w:t>
      </w:r>
      <w:r w:rsidR="00D1358F">
        <w:rPr>
          <w:rFonts w:ascii="&amp;quot" w:eastAsia="Times New Roman" w:hAnsi="&amp;quot" w:cs="Times New Roman"/>
          <w:color w:val="000000"/>
          <w:sz w:val="21"/>
          <w:szCs w:val="21"/>
          <w:lang w:eastAsia="en-AU"/>
        </w:rPr>
        <w:t xml:space="preserve">annual </w:t>
      </w:r>
      <w:r w:rsidRPr="002D310D">
        <w:rPr>
          <w:rFonts w:ascii="&amp;quot" w:eastAsia="Times New Roman" w:hAnsi="&amp;quot" w:cs="Times New Roman"/>
          <w:color w:val="000000"/>
          <w:sz w:val="21"/>
          <w:szCs w:val="21"/>
          <w:lang w:eastAsia="en-AU"/>
        </w:rPr>
        <w:t xml:space="preserve">increase in the amount of </w:t>
      </w:r>
      <w:r w:rsidR="00D1358F">
        <w:rPr>
          <w:rFonts w:ascii="&amp;quot" w:eastAsia="Times New Roman" w:hAnsi="&amp;quot" w:cs="Times New Roman"/>
          <w:color w:val="000000"/>
          <w:sz w:val="21"/>
          <w:szCs w:val="21"/>
          <w:lang w:eastAsia="en-AU"/>
        </w:rPr>
        <w:t xml:space="preserve">the </w:t>
      </w:r>
      <w:r w:rsidRPr="002D310D">
        <w:rPr>
          <w:rFonts w:ascii="&amp;quot" w:eastAsia="Times New Roman" w:hAnsi="&amp;quot" w:cs="Times New Roman"/>
          <w:color w:val="000000"/>
          <w:sz w:val="21"/>
          <w:szCs w:val="21"/>
          <w:lang w:eastAsia="en-AU"/>
        </w:rPr>
        <w:t>$100</w:t>
      </w:r>
      <w:r w:rsidR="00D1358F">
        <w:rPr>
          <w:rFonts w:ascii="&amp;quot" w:eastAsia="Times New Roman" w:hAnsi="&amp;quot" w:cs="Times New Roman"/>
          <w:color w:val="000000"/>
          <w:sz w:val="21"/>
          <w:szCs w:val="21"/>
          <w:lang w:eastAsia="en-AU"/>
        </w:rPr>
        <w:t xml:space="preserve"> allowance</w:t>
      </w:r>
      <w:r w:rsidRPr="002D310D">
        <w:rPr>
          <w:rFonts w:ascii="&amp;quot" w:eastAsia="Times New Roman" w:hAnsi="&amp;quot" w:cs="Times New Roman"/>
          <w:color w:val="000000"/>
          <w:sz w:val="21"/>
          <w:szCs w:val="21"/>
          <w:lang w:eastAsia="en-AU"/>
        </w:rPr>
        <w:t>.</w:t>
      </w:r>
    </w:p>
    <w:p w:rsidR="00FC7CDD" w:rsidRDefault="00D1358F" w:rsidP="00986E78">
      <w:pPr>
        <w:spacing w:before="100" w:beforeAutospacing="1" w:after="100" w:afterAutospacing="1" w:line="240" w:lineRule="auto"/>
        <w:rPr>
          <w:rFonts w:ascii="&amp;quot" w:eastAsia="Times New Roman" w:hAnsi="&amp;quot" w:cs="Times New Roman"/>
          <w:b/>
          <w:color w:val="000000"/>
          <w:sz w:val="21"/>
          <w:szCs w:val="21"/>
          <w:lang w:eastAsia="en-AU"/>
        </w:rPr>
      </w:pPr>
      <w:r>
        <w:rPr>
          <w:rFonts w:ascii="&amp;quot" w:eastAsia="Times New Roman" w:hAnsi="&amp;quot" w:cs="Times New Roman"/>
          <w:b/>
          <w:color w:val="000000"/>
          <w:sz w:val="21"/>
          <w:szCs w:val="21"/>
          <w:lang w:eastAsia="en-AU"/>
        </w:rPr>
        <w:t xml:space="preserve">Part 6 </w:t>
      </w:r>
      <w:r>
        <w:rPr>
          <w:rFonts w:ascii="&amp;quot" w:eastAsia="Times New Roman" w:hAnsi="&amp;quot" w:cs="Times New Roman"/>
          <w:b/>
          <w:color w:val="000000"/>
          <w:sz w:val="21"/>
          <w:szCs w:val="21"/>
          <w:lang w:eastAsia="en-AU"/>
        </w:rPr>
        <w:tab/>
        <w:t>Other matters</w:t>
      </w:r>
    </w:p>
    <w:p w:rsidR="00385D5C" w:rsidRDefault="00385D5C" w:rsidP="00385D5C">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Section 22 provides for a table of t</w:t>
      </w:r>
      <w:r w:rsidRPr="00385D5C">
        <w:rPr>
          <w:rFonts w:ascii="&amp;quot" w:eastAsia="Times New Roman" w:hAnsi="&amp;quot" w:cs="Times New Roman"/>
          <w:color w:val="000000"/>
          <w:sz w:val="21"/>
          <w:szCs w:val="21"/>
          <w:lang w:eastAsia="en-AU"/>
        </w:rPr>
        <w:t>he persons who, in addition to those specified in section 409 of the Act, may be given information obtained by the Military Rehabilitation and Compensation Commission (or a member of the Department of Veterans’ Affairs assisting the Commission) in the performance of the Commission’s or member’s duties under</w:t>
      </w:r>
      <w:r>
        <w:rPr>
          <w:rFonts w:ascii="&amp;quot" w:eastAsia="Times New Roman" w:hAnsi="&amp;quot" w:cs="Times New Roman"/>
          <w:color w:val="000000"/>
          <w:sz w:val="21"/>
          <w:szCs w:val="21"/>
          <w:lang w:eastAsia="en-AU"/>
        </w:rPr>
        <w:t xml:space="preserve"> the Act (relevant information)</w:t>
      </w:r>
    </w:p>
    <w:p w:rsidR="00385D5C" w:rsidRPr="00385D5C" w:rsidRDefault="00385D5C" w:rsidP="00385D5C">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The table in section 22 also provides for </w:t>
      </w:r>
      <w:r w:rsidRPr="00385D5C">
        <w:rPr>
          <w:rFonts w:ascii="&amp;quot" w:eastAsia="Times New Roman" w:hAnsi="&amp;quot" w:cs="Times New Roman"/>
          <w:color w:val="000000"/>
          <w:sz w:val="21"/>
          <w:szCs w:val="21"/>
          <w:lang w:eastAsia="en-AU"/>
        </w:rPr>
        <w:t>the purposes for which that information may be given.</w:t>
      </w:r>
    </w:p>
    <w:p w:rsidR="00385D5C" w:rsidRPr="00385D5C" w:rsidRDefault="00125252" w:rsidP="00385D5C">
      <w:pPr>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 xml:space="preserve">Item 1 of the table </w:t>
      </w:r>
      <w:r w:rsidR="00385D5C" w:rsidRPr="00385D5C">
        <w:rPr>
          <w:rFonts w:ascii="&amp;quot" w:eastAsia="Times New Roman" w:hAnsi="&amp;quot" w:cs="Times New Roman"/>
          <w:color w:val="000000"/>
          <w:sz w:val="21"/>
          <w:szCs w:val="21"/>
          <w:lang w:eastAsia="en-AU"/>
        </w:rPr>
        <w:t>prescribe</w:t>
      </w:r>
      <w:r>
        <w:rPr>
          <w:rFonts w:ascii="&amp;quot" w:eastAsia="Times New Roman" w:hAnsi="&amp;quot" w:cs="Times New Roman"/>
          <w:color w:val="000000"/>
          <w:sz w:val="21"/>
          <w:szCs w:val="21"/>
          <w:lang w:eastAsia="en-AU"/>
        </w:rPr>
        <w:t xml:space="preserve">s the </w:t>
      </w:r>
      <w:r w:rsidR="00385D5C" w:rsidRPr="00385D5C">
        <w:rPr>
          <w:rFonts w:ascii="&amp;quot" w:eastAsia="Times New Roman" w:hAnsi="&amp;quot" w:cs="Times New Roman"/>
          <w:color w:val="000000"/>
          <w:sz w:val="21"/>
          <w:szCs w:val="21"/>
          <w:lang w:eastAsia="en-AU"/>
        </w:rPr>
        <w:t xml:space="preserve">persons who may be given the relevant information </w:t>
      </w:r>
      <w:r>
        <w:rPr>
          <w:rFonts w:ascii="&amp;quot" w:eastAsia="Times New Roman" w:hAnsi="&amp;quot" w:cs="Times New Roman"/>
          <w:color w:val="000000"/>
          <w:sz w:val="21"/>
          <w:szCs w:val="21"/>
          <w:lang w:eastAsia="en-AU"/>
        </w:rPr>
        <w:t>as being</w:t>
      </w:r>
      <w:r w:rsidR="00385D5C" w:rsidRPr="00385D5C">
        <w:rPr>
          <w:rFonts w:ascii="&amp;quot" w:eastAsia="Times New Roman" w:hAnsi="&amp;quot" w:cs="Times New Roman"/>
          <w:color w:val="000000"/>
          <w:sz w:val="21"/>
          <w:szCs w:val="21"/>
          <w:lang w:eastAsia="en-AU"/>
        </w:rPr>
        <w:t>:</w:t>
      </w:r>
    </w:p>
    <w:p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an employee</w:t>
      </w:r>
      <w:r w:rsidR="00125252" w:rsidRPr="00125252">
        <w:rPr>
          <w:rFonts w:ascii="&amp;quot" w:eastAsia="Times New Roman" w:hAnsi="&amp;quot" w:cs="Times New Roman"/>
          <w:color w:val="000000"/>
          <w:sz w:val="21"/>
          <w:szCs w:val="21"/>
          <w:lang w:eastAsia="en-AU"/>
        </w:rPr>
        <w:t>, or contractor</w:t>
      </w:r>
      <w:r w:rsidRPr="00125252">
        <w:rPr>
          <w:rFonts w:ascii="&amp;quot" w:eastAsia="Times New Roman" w:hAnsi="&amp;quot" w:cs="Times New Roman"/>
          <w:color w:val="000000"/>
          <w:sz w:val="21"/>
          <w:szCs w:val="21"/>
          <w:lang w:eastAsia="en-AU"/>
        </w:rPr>
        <w:t xml:space="preserve"> of the Defence Department; or</w:t>
      </w:r>
    </w:p>
    <w:p w:rsidR="00125252" w:rsidRPr="00125252" w:rsidRDefault="00125252"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the Chief of the Defence Force; or</w:t>
      </w:r>
    </w:p>
    <w:p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proofErr w:type="gramStart"/>
      <w:r w:rsidRPr="00125252">
        <w:rPr>
          <w:rFonts w:ascii="&amp;quot" w:eastAsia="Times New Roman" w:hAnsi="&amp;quot" w:cs="Times New Roman"/>
          <w:color w:val="000000"/>
          <w:sz w:val="21"/>
          <w:szCs w:val="21"/>
          <w:lang w:eastAsia="en-AU"/>
        </w:rPr>
        <w:t>a</w:t>
      </w:r>
      <w:r w:rsidR="00125252" w:rsidRPr="00125252">
        <w:rPr>
          <w:rFonts w:ascii="&amp;quot" w:eastAsia="Times New Roman" w:hAnsi="&amp;quot" w:cs="Times New Roman"/>
          <w:color w:val="000000"/>
          <w:sz w:val="21"/>
          <w:szCs w:val="21"/>
          <w:lang w:eastAsia="en-AU"/>
        </w:rPr>
        <w:t>n</w:t>
      </w:r>
      <w:proofErr w:type="gramEnd"/>
      <w:r w:rsidR="00125252" w:rsidRPr="00125252">
        <w:rPr>
          <w:rFonts w:ascii="&amp;quot" w:eastAsia="Times New Roman" w:hAnsi="&amp;quot" w:cs="Times New Roman"/>
          <w:color w:val="000000"/>
          <w:sz w:val="21"/>
          <w:szCs w:val="21"/>
          <w:lang w:eastAsia="en-AU"/>
        </w:rPr>
        <w:t xml:space="preserve"> employee, or</w:t>
      </w:r>
      <w:r w:rsidRPr="00125252">
        <w:rPr>
          <w:rFonts w:ascii="&amp;quot" w:eastAsia="Times New Roman" w:hAnsi="&amp;quot" w:cs="Times New Roman"/>
          <w:color w:val="000000"/>
          <w:sz w:val="21"/>
          <w:szCs w:val="21"/>
          <w:lang w:eastAsia="en-AU"/>
        </w:rPr>
        <w:t xml:space="preserve"> contractor of the </w:t>
      </w:r>
      <w:r w:rsidR="00125252" w:rsidRPr="00125252">
        <w:rPr>
          <w:rFonts w:ascii="&amp;quot" w:eastAsia="Times New Roman" w:hAnsi="&amp;quot" w:cs="Times New Roman"/>
          <w:color w:val="000000"/>
          <w:sz w:val="21"/>
          <w:szCs w:val="21"/>
          <w:lang w:eastAsia="en-AU"/>
        </w:rPr>
        <w:t>Human Services Department</w:t>
      </w:r>
      <w:r w:rsidRPr="00125252">
        <w:rPr>
          <w:rFonts w:ascii="&amp;quot" w:eastAsia="Times New Roman" w:hAnsi="&amp;quot" w:cs="Times New Roman"/>
          <w:color w:val="000000"/>
          <w:sz w:val="21"/>
          <w:szCs w:val="21"/>
          <w:lang w:eastAsia="en-AU"/>
        </w:rPr>
        <w:t>.</w:t>
      </w:r>
    </w:p>
    <w:p w:rsidR="00385D5C" w:rsidRPr="00385D5C" w:rsidRDefault="00385D5C" w:rsidP="00125252">
      <w:pPr>
        <w:spacing w:after="120" w:line="240" w:lineRule="auto"/>
        <w:rPr>
          <w:rFonts w:ascii="&amp;quot" w:eastAsia="Times New Roman" w:hAnsi="&amp;quot" w:cs="Times New Roman"/>
          <w:color w:val="000000"/>
          <w:sz w:val="21"/>
          <w:szCs w:val="21"/>
          <w:lang w:eastAsia="en-AU"/>
        </w:rPr>
      </w:pPr>
      <w:r w:rsidRPr="00385D5C">
        <w:rPr>
          <w:rFonts w:ascii="&amp;quot" w:eastAsia="Times New Roman" w:hAnsi="&amp;quot" w:cs="Times New Roman"/>
          <w:color w:val="000000"/>
          <w:sz w:val="21"/>
          <w:szCs w:val="21"/>
          <w:lang w:eastAsia="en-AU"/>
        </w:rPr>
        <w:t xml:space="preserve">The purposes prescribed </w:t>
      </w:r>
      <w:r w:rsidR="00125252">
        <w:rPr>
          <w:rFonts w:ascii="&amp;quot" w:eastAsia="Times New Roman" w:hAnsi="&amp;quot" w:cs="Times New Roman"/>
          <w:color w:val="000000"/>
          <w:sz w:val="21"/>
          <w:szCs w:val="21"/>
          <w:lang w:eastAsia="en-AU"/>
        </w:rPr>
        <w:t xml:space="preserve">in item 1 </w:t>
      </w:r>
      <w:r w:rsidRPr="00385D5C">
        <w:rPr>
          <w:rFonts w:ascii="&amp;quot" w:eastAsia="Times New Roman" w:hAnsi="&amp;quot" w:cs="Times New Roman"/>
          <w:color w:val="000000"/>
          <w:sz w:val="21"/>
          <w:szCs w:val="21"/>
          <w:lang w:eastAsia="en-AU"/>
        </w:rPr>
        <w:t>as purposes for which the relevant information may be given to the prescribed persons are:</w:t>
      </w:r>
    </w:p>
    <w:p w:rsidR="00385D5C" w:rsidRPr="00125252" w:rsidRDefault="00385D5C" w:rsidP="00125252">
      <w:pPr>
        <w:pStyle w:val="ListParagraph"/>
        <w:numPr>
          <w:ilvl w:val="0"/>
          <w:numId w:val="12"/>
        </w:numPr>
        <w:tabs>
          <w:tab w:val="left" w:pos="1134"/>
        </w:tabs>
        <w:spacing w:after="120" w:line="240" w:lineRule="auto"/>
        <w:ind w:left="714" w:hanging="357"/>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monitoring or re</w:t>
      </w:r>
      <w:r w:rsidR="00125252" w:rsidRPr="00125252">
        <w:rPr>
          <w:rFonts w:ascii="&amp;quot" w:eastAsia="Times New Roman" w:hAnsi="&amp;quot" w:cs="Times New Roman"/>
          <w:color w:val="000000"/>
          <w:sz w:val="21"/>
          <w:szCs w:val="21"/>
          <w:lang w:eastAsia="en-AU"/>
        </w:rPr>
        <w:t>porting of the Defence Force’s o</w:t>
      </w:r>
      <w:r w:rsidRPr="00125252">
        <w:rPr>
          <w:rFonts w:ascii="&amp;quot" w:eastAsia="Times New Roman" w:hAnsi="&amp;quot" w:cs="Times New Roman"/>
          <w:color w:val="000000"/>
          <w:sz w:val="21"/>
          <w:szCs w:val="21"/>
          <w:lang w:eastAsia="en-AU"/>
        </w:rPr>
        <w:t xml:space="preserve">ccupational </w:t>
      </w:r>
      <w:r w:rsidR="00125252" w:rsidRPr="00125252">
        <w:rPr>
          <w:rFonts w:ascii="&amp;quot" w:eastAsia="Times New Roman" w:hAnsi="&amp;quot" w:cs="Times New Roman"/>
          <w:color w:val="000000"/>
          <w:sz w:val="21"/>
          <w:szCs w:val="21"/>
          <w:lang w:eastAsia="en-AU"/>
        </w:rPr>
        <w:t>h</w:t>
      </w:r>
      <w:r w:rsidRPr="00125252">
        <w:rPr>
          <w:rFonts w:ascii="&amp;quot" w:eastAsia="Times New Roman" w:hAnsi="&amp;quot" w:cs="Times New Roman"/>
          <w:color w:val="000000"/>
          <w:sz w:val="21"/>
          <w:szCs w:val="21"/>
          <w:lang w:eastAsia="en-AU"/>
        </w:rPr>
        <w:t xml:space="preserve">ealth and </w:t>
      </w:r>
      <w:r w:rsidR="00125252" w:rsidRPr="00125252">
        <w:rPr>
          <w:rFonts w:ascii="&amp;quot" w:eastAsia="Times New Roman" w:hAnsi="&amp;quot" w:cs="Times New Roman"/>
          <w:color w:val="000000"/>
          <w:sz w:val="21"/>
          <w:szCs w:val="21"/>
          <w:lang w:eastAsia="en-AU"/>
        </w:rPr>
        <w:t>s</w:t>
      </w:r>
      <w:r w:rsidRPr="00125252">
        <w:rPr>
          <w:rFonts w:ascii="&amp;quot" w:eastAsia="Times New Roman" w:hAnsi="&amp;quot" w:cs="Times New Roman"/>
          <w:color w:val="000000"/>
          <w:sz w:val="21"/>
          <w:szCs w:val="21"/>
          <w:lang w:eastAsia="en-AU"/>
        </w:rPr>
        <w:t>afety performance; or</w:t>
      </w:r>
    </w:p>
    <w:p w:rsidR="00385D5C" w:rsidRPr="00125252" w:rsidRDefault="00385D5C" w:rsidP="00125252">
      <w:pPr>
        <w:pStyle w:val="ListParagraph"/>
        <w:numPr>
          <w:ilvl w:val="0"/>
          <w:numId w:val="12"/>
        </w:numPr>
        <w:tabs>
          <w:tab w:val="left" w:pos="1134"/>
        </w:tabs>
        <w:spacing w:after="120" w:line="240" w:lineRule="auto"/>
        <w:contextualSpacing w:val="0"/>
        <w:rPr>
          <w:rFonts w:ascii="&amp;quot" w:eastAsia="Times New Roman" w:hAnsi="&amp;quot" w:cs="Times New Roman"/>
          <w:color w:val="000000"/>
          <w:sz w:val="21"/>
          <w:szCs w:val="21"/>
          <w:lang w:eastAsia="en-AU"/>
        </w:rPr>
      </w:pPr>
      <w:proofErr w:type="gramStart"/>
      <w:r w:rsidRPr="00125252">
        <w:rPr>
          <w:rFonts w:ascii="&amp;quot" w:eastAsia="Times New Roman" w:hAnsi="&amp;quot" w:cs="Times New Roman"/>
          <w:color w:val="000000"/>
          <w:sz w:val="21"/>
          <w:szCs w:val="21"/>
          <w:lang w:eastAsia="en-AU"/>
        </w:rPr>
        <w:t>monitoring</w:t>
      </w:r>
      <w:proofErr w:type="gramEnd"/>
      <w:r w:rsidRPr="00125252">
        <w:rPr>
          <w:rFonts w:ascii="&amp;quot" w:eastAsia="Times New Roman" w:hAnsi="&amp;quot" w:cs="Times New Roman"/>
          <w:color w:val="000000"/>
          <w:sz w:val="21"/>
          <w:szCs w:val="21"/>
          <w:lang w:eastAsia="en-AU"/>
        </w:rPr>
        <w:t xml:space="preserve"> the cost to the Commonwealth of a serv</w:t>
      </w:r>
      <w:r w:rsidR="00125252" w:rsidRPr="00125252">
        <w:rPr>
          <w:rFonts w:ascii="&amp;quot" w:eastAsia="Times New Roman" w:hAnsi="&amp;quot" w:cs="Times New Roman"/>
          <w:color w:val="000000"/>
          <w:sz w:val="21"/>
          <w:szCs w:val="21"/>
          <w:lang w:eastAsia="en-AU"/>
        </w:rPr>
        <w:t>ice</w:t>
      </w:r>
      <w:r w:rsidR="00125252">
        <w:rPr>
          <w:rFonts w:ascii="&amp;quot" w:eastAsia="Times New Roman" w:hAnsi="&amp;quot" w:cs="Times New Roman"/>
          <w:color w:val="000000"/>
          <w:sz w:val="21"/>
          <w:szCs w:val="21"/>
          <w:lang w:eastAsia="en-AU"/>
        </w:rPr>
        <w:t xml:space="preserve"> injury or a service disease.</w:t>
      </w:r>
    </w:p>
    <w:p w:rsidR="00125252" w:rsidRPr="00125252" w:rsidRDefault="00125252" w:rsidP="00125252">
      <w:pPr>
        <w:tabs>
          <w:tab w:val="left" w:pos="1134"/>
        </w:tabs>
        <w:spacing w:after="120"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Item 2</w:t>
      </w:r>
      <w:r w:rsidRPr="00125252">
        <w:rPr>
          <w:rFonts w:ascii="&amp;quot" w:eastAsia="Times New Roman" w:hAnsi="&amp;quot" w:cs="Times New Roman"/>
          <w:color w:val="000000"/>
          <w:sz w:val="21"/>
          <w:szCs w:val="21"/>
          <w:lang w:eastAsia="en-AU"/>
        </w:rPr>
        <w:t xml:space="preserve"> of the table prescribes the persons who may </w:t>
      </w:r>
      <w:r>
        <w:rPr>
          <w:rFonts w:ascii="&amp;quot" w:eastAsia="Times New Roman" w:hAnsi="&amp;quot" w:cs="Times New Roman"/>
          <w:color w:val="000000"/>
          <w:sz w:val="21"/>
          <w:szCs w:val="21"/>
          <w:lang w:eastAsia="en-AU"/>
        </w:rPr>
        <w:t xml:space="preserve">also </w:t>
      </w:r>
      <w:r w:rsidRPr="00125252">
        <w:rPr>
          <w:rFonts w:ascii="&amp;quot" w:eastAsia="Times New Roman" w:hAnsi="&amp;quot" w:cs="Times New Roman"/>
          <w:color w:val="000000"/>
          <w:sz w:val="21"/>
          <w:szCs w:val="21"/>
          <w:lang w:eastAsia="en-AU"/>
        </w:rPr>
        <w:t>be given the relevant in</w:t>
      </w:r>
      <w:r>
        <w:rPr>
          <w:rFonts w:ascii="&amp;quot" w:eastAsia="Times New Roman" w:hAnsi="&amp;quot" w:cs="Times New Roman"/>
          <w:color w:val="000000"/>
          <w:sz w:val="21"/>
          <w:szCs w:val="21"/>
          <w:lang w:eastAsia="en-AU"/>
        </w:rPr>
        <w:t xml:space="preserve">formation as being </w:t>
      </w:r>
      <w:r w:rsidRPr="00125252">
        <w:rPr>
          <w:rFonts w:ascii="&amp;quot" w:eastAsia="Times New Roman" w:hAnsi="&amp;quot" w:cs="Times New Roman"/>
          <w:color w:val="000000"/>
          <w:sz w:val="21"/>
          <w:szCs w:val="21"/>
          <w:lang w:eastAsia="en-AU"/>
        </w:rPr>
        <w:t>an employee, or contractor of the Human Services Department.</w:t>
      </w:r>
    </w:p>
    <w:p w:rsidR="00125252" w:rsidRPr="00125252" w:rsidRDefault="00125252" w:rsidP="00125252">
      <w:pPr>
        <w:tabs>
          <w:tab w:val="left" w:pos="1134"/>
        </w:tabs>
        <w:spacing w:after="120" w:line="240" w:lineRule="auto"/>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 xml:space="preserve">The purposes prescribed in item </w:t>
      </w:r>
      <w:r>
        <w:rPr>
          <w:rFonts w:ascii="&amp;quot" w:eastAsia="Times New Roman" w:hAnsi="&amp;quot" w:cs="Times New Roman"/>
          <w:color w:val="000000"/>
          <w:sz w:val="21"/>
          <w:szCs w:val="21"/>
          <w:lang w:eastAsia="en-AU"/>
        </w:rPr>
        <w:t>2</w:t>
      </w:r>
      <w:r w:rsidRPr="00125252">
        <w:rPr>
          <w:rFonts w:ascii="&amp;quot" w:eastAsia="Times New Roman" w:hAnsi="&amp;quot" w:cs="Times New Roman"/>
          <w:color w:val="000000"/>
          <w:sz w:val="21"/>
          <w:szCs w:val="21"/>
          <w:lang w:eastAsia="en-AU"/>
        </w:rPr>
        <w:t xml:space="preserve"> as purposes for which the relevant information may be given to the prescribed persons are:</w:t>
      </w:r>
    </w:p>
    <w:p w:rsidR="00125252" w:rsidRPr="00125252" w:rsidRDefault="00125252" w:rsidP="00125252">
      <w:pPr>
        <w:pStyle w:val="ListParagraph"/>
        <w:numPr>
          <w:ilvl w:val="0"/>
          <w:numId w:val="18"/>
        </w:numPr>
        <w:tabs>
          <w:tab w:val="left" w:pos="1134"/>
        </w:tabs>
        <w:spacing w:after="120" w:line="240" w:lineRule="auto"/>
        <w:contextualSpacing w:val="0"/>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administering the social security law;</w:t>
      </w:r>
    </w:p>
    <w:p w:rsidR="00125252" w:rsidRDefault="00125252" w:rsidP="00125252">
      <w:pPr>
        <w:pStyle w:val="ListParagraph"/>
        <w:numPr>
          <w:ilvl w:val="0"/>
          <w:numId w:val="18"/>
        </w:numPr>
        <w:tabs>
          <w:tab w:val="left" w:pos="1134"/>
        </w:tabs>
        <w:spacing w:after="120" w:line="240" w:lineRule="auto"/>
        <w:contextualSpacing w:val="0"/>
        <w:rPr>
          <w:rFonts w:ascii="&amp;quot" w:eastAsia="Times New Roman" w:hAnsi="&amp;quot" w:cs="Times New Roman"/>
          <w:color w:val="000000"/>
          <w:sz w:val="21"/>
          <w:szCs w:val="21"/>
          <w:lang w:eastAsia="en-AU"/>
        </w:rPr>
      </w:pPr>
      <w:proofErr w:type="gramStart"/>
      <w:r>
        <w:rPr>
          <w:rFonts w:ascii="&amp;quot" w:eastAsia="Times New Roman" w:hAnsi="&amp;quot" w:cs="Times New Roman"/>
          <w:color w:val="000000"/>
          <w:sz w:val="21"/>
          <w:szCs w:val="21"/>
          <w:lang w:eastAsia="en-AU"/>
        </w:rPr>
        <w:t>giving</w:t>
      </w:r>
      <w:proofErr w:type="gramEnd"/>
      <w:r>
        <w:rPr>
          <w:rFonts w:ascii="&amp;quot" w:eastAsia="Times New Roman" w:hAnsi="&amp;quot" w:cs="Times New Roman"/>
          <w:color w:val="000000"/>
          <w:sz w:val="21"/>
          <w:szCs w:val="21"/>
          <w:lang w:eastAsia="en-AU"/>
        </w:rPr>
        <w:t xml:space="preserve"> information relevant to the concessions provided to persons in receipt of compensation under the Act by State, Territory or local government authorities or other organisations.</w:t>
      </w:r>
    </w:p>
    <w:p w:rsidR="00FC7CDD" w:rsidRDefault="00125252" w:rsidP="00986E78">
      <w:pPr>
        <w:spacing w:before="100" w:beforeAutospacing="1" w:after="100" w:afterAutospacing="1" w:line="240" w:lineRule="auto"/>
        <w:rPr>
          <w:rFonts w:ascii="&amp;quot" w:eastAsia="Times New Roman" w:hAnsi="&amp;quot" w:cs="Times New Roman"/>
          <w:b/>
          <w:color w:val="000000"/>
          <w:sz w:val="21"/>
          <w:szCs w:val="21"/>
          <w:lang w:eastAsia="en-AU"/>
        </w:rPr>
      </w:pPr>
      <w:r>
        <w:rPr>
          <w:rFonts w:ascii="&amp;quot" w:eastAsia="Times New Roman" w:hAnsi="&amp;quot" w:cs="Times New Roman"/>
          <w:b/>
          <w:color w:val="000000"/>
          <w:sz w:val="21"/>
          <w:szCs w:val="21"/>
          <w:lang w:eastAsia="en-AU"/>
        </w:rPr>
        <w:t>Part 7</w:t>
      </w:r>
      <w:r w:rsidRPr="00125252">
        <w:rPr>
          <w:rFonts w:ascii="&amp;quot" w:eastAsia="Times New Roman" w:hAnsi="&amp;quot" w:cs="Times New Roman"/>
          <w:b/>
          <w:color w:val="000000"/>
          <w:sz w:val="21"/>
          <w:szCs w:val="21"/>
          <w:lang w:eastAsia="en-AU"/>
        </w:rPr>
        <w:t xml:space="preserve"> </w:t>
      </w:r>
      <w:r w:rsidRPr="00125252">
        <w:rPr>
          <w:rFonts w:ascii="&amp;quot" w:eastAsia="Times New Roman" w:hAnsi="&amp;quot" w:cs="Times New Roman"/>
          <w:b/>
          <w:color w:val="000000"/>
          <w:sz w:val="21"/>
          <w:szCs w:val="21"/>
          <w:lang w:eastAsia="en-AU"/>
        </w:rPr>
        <w:tab/>
      </w:r>
      <w:r>
        <w:rPr>
          <w:rFonts w:ascii="&amp;quot" w:eastAsia="Times New Roman" w:hAnsi="&amp;quot" w:cs="Times New Roman"/>
          <w:b/>
          <w:color w:val="000000"/>
          <w:sz w:val="21"/>
          <w:szCs w:val="21"/>
          <w:lang w:eastAsia="en-AU"/>
        </w:rPr>
        <w:t>Application and transitional matters</w:t>
      </w:r>
    </w:p>
    <w:p w:rsidR="00125252" w:rsidRDefault="00125252" w:rsidP="00986E78">
      <w:pPr>
        <w:spacing w:before="100" w:beforeAutospacing="1" w:after="100" w:afterAutospacing="1" w:line="240" w:lineRule="auto"/>
        <w:rPr>
          <w:rFonts w:ascii="&amp;quot" w:eastAsia="Times New Roman" w:hAnsi="&amp;quot" w:cs="Times New Roman"/>
          <w:color w:val="000000"/>
          <w:sz w:val="21"/>
          <w:szCs w:val="21"/>
          <w:lang w:eastAsia="en-AU"/>
        </w:rPr>
      </w:pPr>
      <w:r w:rsidRPr="00125252">
        <w:rPr>
          <w:rFonts w:ascii="&amp;quot" w:eastAsia="Times New Roman" w:hAnsi="&amp;quot" w:cs="Times New Roman"/>
          <w:color w:val="000000"/>
          <w:sz w:val="21"/>
          <w:szCs w:val="21"/>
          <w:lang w:eastAsia="en-AU"/>
        </w:rPr>
        <w:t xml:space="preserve">Section 23 </w:t>
      </w:r>
      <w:r>
        <w:rPr>
          <w:rFonts w:ascii="&amp;quot" w:eastAsia="Times New Roman" w:hAnsi="&amp;quot" w:cs="Times New Roman"/>
          <w:color w:val="000000"/>
          <w:sz w:val="21"/>
          <w:szCs w:val="21"/>
          <w:lang w:eastAsia="en-AU"/>
        </w:rPr>
        <w:t>refers to actions taken or things that have been do</w:t>
      </w:r>
      <w:r w:rsidR="00EE6717">
        <w:rPr>
          <w:rFonts w:ascii="&amp;quot" w:eastAsia="Times New Roman" w:hAnsi="&amp;quot" w:cs="Times New Roman"/>
          <w:color w:val="000000"/>
          <w:sz w:val="21"/>
          <w:szCs w:val="21"/>
          <w:lang w:eastAsia="en-AU"/>
        </w:rPr>
        <w:t xml:space="preserve">ne under the provisions of the </w:t>
      </w:r>
      <w:r w:rsidR="00EE6717" w:rsidRPr="00EE6717">
        <w:rPr>
          <w:rFonts w:ascii="&amp;quot" w:eastAsia="Times New Roman" w:hAnsi="&amp;quot" w:cs="Times New Roman"/>
          <w:i/>
          <w:color w:val="000000"/>
          <w:sz w:val="21"/>
          <w:szCs w:val="21"/>
          <w:lang w:eastAsia="en-AU"/>
        </w:rPr>
        <w:t>Military Rehabilitation and Compensation Regulations 2004</w:t>
      </w:r>
      <w:r w:rsidR="00EE6717">
        <w:rPr>
          <w:rFonts w:ascii="&amp;quot" w:eastAsia="Times New Roman" w:hAnsi="&amp;quot" w:cs="Times New Roman"/>
          <w:color w:val="000000"/>
          <w:sz w:val="21"/>
          <w:szCs w:val="21"/>
          <w:lang w:eastAsia="en-AU"/>
        </w:rPr>
        <w:t xml:space="preserve"> as they were in force prior to their repeal by Schedule 1 of the </w:t>
      </w:r>
      <w:r w:rsidR="00EE6717" w:rsidRPr="00EE6717">
        <w:rPr>
          <w:rFonts w:ascii="&amp;quot" w:eastAsia="Times New Roman" w:hAnsi="&amp;quot" w:cs="Times New Roman"/>
          <w:i/>
          <w:color w:val="000000"/>
          <w:sz w:val="21"/>
          <w:szCs w:val="21"/>
          <w:lang w:eastAsia="en-AU"/>
        </w:rPr>
        <w:t>Military Rehabilitation and Compensation Regulations 2020</w:t>
      </w:r>
      <w:r w:rsidR="00EE6717">
        <w:rPr>
          <w:rFonts w:ascii="&amp;quot" w:eastAsia="Times New Roman" w:hAnsi="&amp;quot" w:cs="Times New Roman"/>
          <w:color w:val="000000"/>
          <w:sz w:val="21"/>
          <w:szCs w:val="21"/>
          <w:lang w:eastAsia="en-AU"/>
        </w:rPr>
        <w:t xml:space="preserve">. </w:t>
      </w:r>
    </w:p>
    <w:p w:rsidR="00EE6717" w:rsidRDefault="00EE6717" w:rsidP="00986E78">
      <w:pPr>
        <w:spacing w:before="100" w:beforeAutospacing="1" w:after="100" w:afterAutospacing="1" w:line="240" w:lineRule="auto"/>
        <w:rPr>
          <w:rFonts w:ascii="&amp;quot" w:eastAsia="Times New Roman" w:hAnsi="&amp;quot" w:cs="Times New Roman"/>
          <w:i/>
          <w:color w:val="000000"/>
          <w:sz w:val="21"/>
          <w:szCs w:val="21"/>
          <w:lang w:eastAsia="en-AU"/>
        </w:rPr>
      </w:pPr>
      <w:r>
        <w:rPr>
          <w:rFonts w:ascii="&amp;quot" w:eastAsia="Times New Roman" w:hAnsi="&amp;quot" w:cs="Times New Roman"/>
          <w:color w:val="000000"/>
          <w:sz w:val="21"/>
          <w:szCs w:val="21"/>
          <w:lang w:eastAsia="en-AU"/>
        </w:rPr>
        <w:t xml:space="preserve">Subsection 23(1) provides that such actions (included but not limited to a calculation, determination, decision or other instrument being given or made) will have effect or be regarded as having been done under the provisions of the </w:t>
      </w:r>
      <w:r w:rsidRPr="00EE6717">
        <w:rPr>
          <w:rFonts w:ascii="&amp;quot" w:eastAsia="Times New Roman" w:hAnsi="&amp;quot" w:cs="Times New Roman"/>
          <w:i/>
          <w:color w:val="000000"/>
          <w:sz w:val="21"/>
          <w:szCs w:val="21"/>
          <w:lang w:eastAsia="en-AU"/>
        </w:rPr>
        <w:t>Military Rehabilitation and Compensation Regulations 2020.</w:t>
      </w:r>
    </w:p>
    <w:p w:rsidR="00EE6717" w:rsidRP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sidRPr="00EE6717">
        <w:rPr>
          <w:rFonts w:ascii="&amp;quot" w:eastAsia="Times New Roman" w:hAnsi="&amp;quot" w:cs="Times New Roman"/>
          <w:color w:val="000000"/>
          <w:sz w:val="21"/>
          <w:szCs w:val="21"/>
          <w:lang w:eastAsia="en-AU"/>
        </w:rPr>
        <w:t>S</w:t>
      </w:r>
      <w:r>
        <w:rPr>
          <w:rFonts w:ascii="&amp;quot" w:eastAsia="Times New Roman" w:hAnsi="&amp;quot" w:cs="Times New Roman"/>
          <w:color w:val="000000"/>
          <w:sz w:val="21"/>
          <w:szCs w:val="21"/>
          <w:lang w:eastAsia="en-AU"/>
        </w:rPr>
        <w:t>ubs</w:t>
      </w:r>
      <w:r w:rsidRPr="00EE6717">
        <w:rPr>
          <w:rFonts w:ascii="&amp;quot" w:eastAsia="Times New Roman" w:hAnsi="&amp;quot" w:cs="Times New Roman"/>
          <w:color w:val="000000"/>
          <w:sz w:val="21"/>
          <w:szCs w:val="21"/>
          <w:lang w:eastAsia="en-AU"/>
        </w:rPr>
        <w:t>ection 23</w:t>
      </w:r>
      <w:r>
        <w:rPr>
          <w:rFonts w:ascii="&amp;quot" w:eastAsia="Times New Roman" w:hAnsi="&amp;quot" w:cs="Times New Roman"/>
          <w:color w:val="000000"/>
          <w:sz w:val="21"/>
          <w:szCs w:val="21"/>
          <w:lang w:eastAsia="en-AU"/>
        </w:rPr>
        <w:t>(3)</w:t>
      </w:r>
      <w:r w:rsidRPr="00EE6717">
        <w:rPr>
          <w:rFonts w:ascii="&amp;quot" w:eastAsia="Times New Roman" w:hAnsi="&amp;quot" w:cs="Times New Roman"/>
          <w:color w:val="000000"/>
          <w:sz w:val="21"/>
          <w:szCs w:val="21"/>
          <w:lang w:eastAsia="en-AU"/>
        </w:rPr>
        <w:t xml:space="preserve"> refers to actions taken or things that have been done under the provisions of the</w:t>
      </w:r>
      <w:r>
        <w:rPr>
          <w:rFonts w:ascii="&amp;quot" w:eastAsia="Times New Roman" w:hAnsi="&amp;quot" w:cs="Times New Roman"/>
          <w:color w:val="000000"/>
          <w:sz w:val="21"/>
          <w:szCs w:val="21"/>
          <w:lang w:eastAsia="en-AU"/>
        </w:rPr>
        <w:t xml:space="preserve"> VEA Regulations as applied by the </w:t>
      </w:r>
      <w:r w:rsidRPr="00EE6717">
        <w:rPr>
          <w:rFonts w:ascii="&amp;quot" w:eastAsia="Times New Roman" w:hAnsi="&amp;quot" w:cs="Times New Roman"/>
          <w:i/>
          <w:color w:val="000000"/>
          <w:sz w:val="21"/>
          <w:szCs w:val="21"/>
          <w:lang w:eastAsia="en-AU"/>
        </w:rPr>
        <w:t>Military Rehabilitation and Compensation Regulations 2004</w:t>
      </w:r>
      <w:r w:rsidRPr="00EE6717">
        <w:rPr>
          <w:rFonts w:ascii="&amp;quot" w:eastAsia="Times New Roman" w:hAnsi="&amp;quot" w:cs="Times New Roman"/>
          <w:color w:val="000000"/>
          <w:sz w:val="21"/>
          <w:szCs w:val="21"/>
          <w:lang w:eastAsia="en-AU"/>
        </w:rPr>
        <w:t xml:space="preserve"> as they were in force prior to their repeal by Schedule 1 of the </w:t>
      </w:r>
      <w:r w:rsidRPr="00EE6717">
        <w:rPr>
          <w:rFonts w:ascii="&amp;quot" w:eastAsia="Times New Roman" w:hAnsi="&amp;quot" w:cs="Times New Roman"/>
          <w:i/>
          <w:color w:val="000000"/>
          <w:sz w:val="21"/>
          <w:szCs w:val="21"/>
          <w:lang w:eastAsia="en-AU"/>
        </w:rPr>
        <w:t>Military Rehabilitation and Compensation Regulations 2020</w:t>
      </w:r>
      <w:r w:rsidRPr="00EE6717">
        <w:rPr>
          <w:rFonts w:ascii="&amp;quot" w:eastAsia="Times New Roman" w:hAnsi="&amp;quot" w:cs="Times New Roman"/>
          <w:color w:val="000000"/>
          <w:sz w:val="21"/>
          <w:szCs w:val="21"/>
          <w:lang w:eastAsia="en-AU"/>
        </w:rPr>
        <w:t xml:space="preserve">. </w:t>
      </w:r>
    </w:p>
    <w:p w:rsid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Pr>
          <w:rFonts w:ascii="&amp;quot" w:eastAsia="Times New Roman" w:hAnsi="&amp;quot" w:cs="Times New Roman"/>
          <w:color w:val="000000"/>
          <w:sz w:val="21"/>
          <w:szCs w:val="21"/>
          <w:lang w:eastAsia="en-AU"/>
        </w:rPr>
        <w:t>S</w:t>
      </w:r>
      <w:r w:rsidRPr="00EE6717">
        <w:rPr>
          <w:rFonts w:ascii="&amp;quot" w:eastAsia="Times New Roman" w:hAnsi="&amp;quot" w:cs="Times New Roman"/>
          <w:color w:val="000000"/>
          <w:sz w:val="21"/>
          <w:szCs w:val="21"/>
          <w:lang w:eastAsia="en-AU"/>
        </w:rPr>
        <w:t xml:space="preserve">uch actions will have effect or be regarded as having been done under the provisions of the </w:t>
      </w:r>
      <w:r>
        <w:rPr>
          <w:rFonts w:ascii="&amp;quot" w:eastAsia="Times New Roman" w:hAnsi="&amp;quot" w:cs="Times New Roman"/>
          <w:color w:val="000000"/>
          <w:sz w:val="21"/>
          <w:szCs w:val="21"/>
          <w:lang w:eastAsia="en-AU"/>
        </w:rPr>
        <w:t xml:space="preserve">VEA Regulations as applied by the </w:t>
      </w:r>
      <w:r w:rsidRPr="00EE6717">
        <w:rPr>
          <w:rFonts w:ascii="&amp;quot" w:eastAsia="Times New Roman" w:hAnsi="&amp;quot" w:cs="Times New Roman"/>
          <w:i/>
          <w:color w:val="000000"/>
          <w:sz w:val="21"/>
          <w:szCs w:val="21"/>
          <w:lang w:eastAsia="en-AU"/>
        </w:rPr>
        <w:t>Military Rehabilitation and Compensation Regulations 2020</w:t>
      </w:r>
      <w:r w:rsidRPr="00EE6717">
        <w:rPr>
          <w:rFonts w:ascii="&amp;quot" w:eastAsia="Times New Roman" w:hAnsi="&amp;quot" w:cs="Times New Roman"/>
          <w:color w:val="000000"/>
          <w:sz w:val="21"/>
          <w:szCs w:val="21"/>
          <w:lang w:eastAsia="en-AU"/>
        </w:rPr>
        <w:t>.</w:t>
      </w:r>
    </w:p>
    <w:p w:rsidR="00EE6717" w:rsidRDefault="00EE6717" w:rsidP="00EE6717">
      <w:pPr>
        <w:spacing w:before="100" w:beforeAutospacing="1" w:after="100" w:afterAutospacing="1" w:line="240" w:lineRule="auto"/>
        <w:rPr>
          <w:rFonts w:ascii="&amp;quot" w:eastAsia="Times New Roman" w:hAnsi="&amp;quot" w:cs="Times New Roman"/>
          <w:b/>
          <w:color w:val="000000"/>
          <w:sz w:val="28"/>
          <w:szCs w:val="28"/>
          <w:lang w:eastAsia="en-AU"/>
        </w:rPr>
      </w:pPr>
      <w:r w:rsidRPr="00EE6717">
        <w:rPr>
          <w:rFonts w:ascii="&amp;quot" w:eastAsia="Times New Roman" w:hAnsi="&amp;quot" w:cs="Times New Roman"/>
          <w:b/>
          <w:color w:val="000000"/>
          <w:sz w:val="28"/>
          <w:szCs w:val="28"/>
          <w:lang w:eastAsia="en-AU"/>
        </w:rPr>
        <w:t xml:space="preserve">Schedule 1 – Repeals </w:t>
      </w:r>
    </w:p>
    <w:p w:rsidR="00EE6717" w:rsidRPr="00EE6717" w:rsidRDefault="00EE6717" w:rsidP="00EE6717">
      <w:pPr>
        <w:spacing w:before="100" w:beforeAutospacing="1" w:after="100" w:afterAutospacing="1" w:line="240" w:lineRule="auto"/>
        <w:rPr>
          <w:rFonts w:ascii="&amp;quot" w:eastAsia="Times New Roman" w:hAnsi="&amp;quot" w:cs="Times New Roman"/>
          <w:color w:val="000000"/>
          <w:sz w:val="21"/>
          <w:szCs w:val="21"/>
          <w:lang w:eastAsia="en-AU"/>
        </w:rPr>
      </w:pPr>
      <w:r w:rsidRPr="00EE6717">
        <w:rPr>
          <w:rFonts w:ascii="&amp;quot" w:eastAsia="Times New Roman" w:hAnsi="&amp;quot" w:cs="Times New Roman"/>
          <w:color w:val="000000"/>
          <w:sz w:val="21"/>
          <w:szCs w:val="21"/>
          <w:lang w:eastAsia="en-AU"/>
        </w:rPr>
        <w:t>Item 1 of Schedule 1 repea</w:t>
      </w:r>
      <w:bookmarkStart w:id="0" w:name="_GoBack"/>
      <w:bookmarkEnd w:id="0"/>
      <w:r w:rsidRPr="00EE6717">
        <w:rPr>
          <w:rFonts w:ascii="&amp;quot" w:eastAsia="Times New Roman" w:hAnsi="&amp;quot" w:cs="Times New Roman"/>
          <w:color w:val="000000"/>
          <w:sz w:val="21"/>
          <w:szCs w:val="21"/>
          <w:lang w:eastAsia="en-AU"/>
        </w:rPr>
        <w:t xml:space="preserve">ls the </w:t>
      </w:r>
      <w:r w:rsidRPr="00F06515">
        <w:rPr>
          <w:rFonts w:ascii="&amp;quot" w:eastAsia="Times New Roman" w:hAnsi="&amp;quot" w:cs="Times New Roman"/>
          <w:i/>
          <w:color w:val="000000"/>
          <w:sz w:val="21"/>
          <w:szCs w:val="21"/>
          <w:lang w:eastAsia="en-AU"/>
        </w:rPr>
        <w:t>Military Rehabilitation and Compensation Regulations 2004</w:t>
      </w:r>
      <w:r w:rsidRPr="00EE6717">
        <w:rPr>
          <w:rFonts w:ascii="&amp;quot" w:eastAsia="Times New Roman" w:hAnsi="&amp;quot" w:cs="Times New Roman"/>
          <w:color w:val="000000"/>
          <w:sz w:val="21"/>
          <w:szCs w:val="21"/>
          <w:lang w:eastAsia="en-AU"/>
        </w:rPr>
        <w:t>.</w:t>
      </w:r>
    </w:p>
    <w:p w:rsidR="00DB1CC3" w:rsidRDefault="00DB1CC3" w:rsidP="00986E78">
      <w:pPr>
        <w:spacing w:before="100" w:beforeAutospacing="1" w:after="100" w:afterAutospacing="1" w:line="240" w:lineRule="auto"/>
        <w:rPr>
          <w:rFonts w:ascii="&amp;quot" w:eastAsia="Times New Roman" w:hAnsi="&amp;quot" w:cs="Times New Roman"/>
          <w:i/>
          <w:color w:val="000000"/>
          <w:sz w:val="21"/>
          <w:szCs w:val="21"/>
          <w:lang w:eastAsia="en-AU"/>
        </w:rPr>
        <w:sectPr w:rsidR="00DB1CC3">
          <w:pgSz w:w="11906" w:h="16838"/>
          <w:pgMar w:top="1440" w:right="1440" w:bottom="1440" w:left="1440" w:header="708" w:footer="708" w:gutter="0"/>
          <w:cols w:space="708"/>
          <w:docGrid w:linePitch="360"/>
        </w:sectPr>
      </w:pPr>
    </w:p>
    <w:p w:rsidR="006E6040" w:rsidRPr="006E6040" w:rsidRDefault="006E6040" w:rsidP="00FF04AC">
      <w:pPr>
        <w:spacing w:after="120" w:line="240" w:lineRule="auto"/>
        <w:jc w:val="center"/>
        <w:rPr>
          <w:rFonts w:ascii="Verdana" w:eastAsia="Times New Roman" w:hAnsi="Verdana" w:cs="Times New Roman"/>
          <w:color w:val="444444"/>
          <w:sz w:val="28"/>
          <w:szCs w:val="28"/>
          <w:lang w:eastAsia="en-AU"/>
        </w:rPr>
      </w:pPr>
      <w:r w:rsidRPr="006E6040">
        <w:rPr>
          <w:rFonts w:ascii="&amp;quot" w:eastAsia="Times New Roman" w:hAnsi="&amp;quot" w:cs="Times New Roman"/>
          <w:b/>
          <w:bCs/>
          <w:color w:val="444444"/>
          <w:sz w:val="28"/>
          <w:szCs w:val="28"/>
          <w:lang w:eastAsia="en-AU"/>
        </w:rPr>
        <w:lastRenderedPageBreak/>
        <w:t>Statement of Compatibility with Human Rights</w:t>
      </w:r>
    </w:p>
    <w:p w:rsidR="006E6040" w:rsidRPr="006E6040" w:rsidRDefault="006E6040" w:rsidP="00FF04AC">
      <w:pPr>
        <w:spacing w:before="120" w:after="240" w:line="240" w:lineRule="auto"/>
        <w:rPr>
          <w:rFonts w:ascii="Verdana" w:eastAsia="Times New Roman" w:hAnsi="Verdana" w:cs="Times New Roman"/>
          <w:color w:val="444444"/>
          <w:sz w:val="21"/>
          <w:szCs w:val="21"/>
          <w:lang w:eastAsia="en-AU"/>
        </w:rPr>
      </w:pPr>
      <w:r w:rsidRPr="006E6040">
        <w:rPr>
          <w:rFonts w:ascii="&amp;quot" w:eastAsia="Times New Roman" w:hAnsi="&amp;quot" w:cs="Times New Roman"/>
          <w:color w:val="444444"/>
          <w:sz w:val="28"/>
          <w:szCs w:val="28"/>
          <w:lang w:eastAsia="en-AU"/>
        </w:rPr>
        <w:t> </w:t>
      </w:r>
      <w:r w:rsidRPr="006E6040">
        <w:rPr>
          <w:rFonts w:ascii="&amp;quot" w:eastAsia="Times New Roman" w:hAnsi="&amp;quot" w:cs="Times New Roman"/>
          <w:color w:val="444444"/>
          <w:sz w:val="21"/>
          <w:szCs w:val="21"/>
          <w:lang w:eastAsia="en-AU"/>
        </w:rPr>
        <w:t xml:space="preserve">Prepared in accordance with Part 3 of the </w:t>
      </w:r>
      <w:r w:rsidRPr="006E6040">
        <w:rPr>
          <w:rFonts w:ascii="&amp;quot" w:eastAsia="Times New Roman" w:hAnsi="&amp;quot" w:cs="Times New Roman"/>
          <w:i/>
          <w:iCs/>
          <w:color w:val="444444"/>
          <w:sz w:val="21"/>
          <w:szCs w:val="21"/>
          <w:lang w:eastAsia="en-AU"/>
        </w:rPr>
        <w:t>Human Rights (Parliamentary Scrutiny) Act 2011</w:t>
      </w:r>
    </w:p>
    <w:p w:rsidR="006E6040" w:rsidRPr="006E6040" w:rsidRDefault="006E6040" w:rsidP="006E6040">
      <w:pPr>
        <w:spacing w:before="135" w:after="135" w:line="240" w:lineRule="auto"/>
        <w:rPr>
          <w:rFonts w:ascii="&amp;quot" w:eastAsia="Times New Roman" w:hAnsi="&amp;quot" w:cs="Times New Roman"/>
          <w:color w:val="444444"/>
          <w:sz w:val="24"/>
          <w:szCs w:val="24"/>
          <w:lang w:eastAsia="en-AU"/>
        </w:rPr>
      </w:pPr>
      <w:r w:rsidRPr="006E6040">
        <w:rPr>
          <w:rFonts w:ascii="&amp;quot" w:eastAsia="Times New Roman" w:hAnsi="&amp;quot" w:cs="Times New Roman"/>
          <w:color w:val="444444"/>
          <w:sz w:val="28"/>
          <w:szCs w:val="28"/>
          <w:lang w:eastAsia="en-AU"/>
        </w:rPr>
        <w:t> </w:t>
      </w:r>
      <w:r w:rsidRPr="006E6040">
        <w:rPr>
          <w:rFonts w:ascii="&amp;quot" w:eastAsia="Times New Roman" w:hAnsi="&amp;quot" w:cs="Times New Roman"/>
          <w:b/>
          <w:bCs/>
          <w:color w:val="444444"/>
          <w:sz w:val="24"/>
          <w:szCs w:val="24"/>
          <w:lang w:eastAsia="en-AU"/>
        </w:rPr>
        <w:t>MILITARY REHABILITATION AND</w:t>
      </w:r>
      <w:r w:rsidRPr="006E6040">
        <w:rPr>
          <w:rFonts w:ascii="&amp;quot" w:eastAsia="Times New Roman" w:hAnsi="&amp;quot" w:cs="Times New Roman"/>
          <w:color w:val="444444"/>
          <w:sz w:val="24"/>
          <w:szCs w:val="24"/>
          <w:lang w:eastAsia="en-AU"/>
        </w:rPr>
        <w:t xml:space="preserve"> </w:t>
      </w:r>
      <w:r w:rsidRPr="006E6040">
        <w:rPr>
          <w:rFonts w:ascii="&amp;quot" w:eastAsia="Times New Roman" w:hAnsi="&amp;quot" w:cs="Times New Roman"/>
          <w:b/>
          <w:bCs/>
          <w:color w:val="444444"/>
          <w:sz w:val="24"/>
          <w:szCs w:val="24"/>
          <w:lang w:eastAsia="en-AU"/>
        </w:rPr>
        <w:t>COMPENSATION REGULATIONS 2020</w:t>
      </w:r>
    </w:p>
    <w:p w:rsidR="006E6040" w:rsidRDefault="006E6040" w:rsidP="00FF04AC">
      <w:pPr>
        <w:spacing w:before="120" w:after="240" w:line="240" w:lineRule="auto"/>
        <w:rPr>
          <w:rFonts w:ascii="&amp;quot" w:eastAsia="Times New Roman" w:hAnsi="&amp;quot" w:cs="Times New Roman"/>
          <w:color w:val="444444"/>
          <w:sz w:val="21"/>
          <w:szCs w:val="21"/>
          <w:lang w:eastAsia="en-AU"/>
        </w:rPr>
      </w:pPr>
      <w:r w:rsidRPr="006E6040">
        <w:rPr>
          <w:rFonts w:ascii="&amp;quot" w:eastAsia="Times New Roman" w:hAnsi="&amp;quot" w:cs="Times New Roman"/>
          <w:color w:val="444444"/>
          <w:sz w:val="21"/>
          <w:szCs w:val="21"/>
          <w:lang w:eastAsia="en-AU"/>
        </w:rPr>
        <w:t>The</w:t>
      </w:r>
      <w:r w:rsidRPr="006E6040">
        <w:rPr>
          <w:rFonts w:ascii="Verdana" w:eastAsia="Times New Roman" w:hAnsi="Verdana" w:cs="Times New Roman"/>
          <w:color w:val="444444"/>
          <w:sz w:val="21"/>
          <w:szCs w:val="21"/>
          <w:lang w:eastAsia="en-AU"/>
        </w:rPr>
        <w:t xml:space="preserve"> </w:t>
      </w:r>
      <w:r w:rsidRPr="006E6040">
        <w:rPr>
          <w:rFonts w:ascii="&amp;quot" w:eastAsia="Times New Roman" w:hAnsi="&amp;quot" w:cs="Times New Roman"/>
          <w:i/>
          <w:iCs/>
          <w:color w:val="444444"/>
          <w:sz w:val="21"/>
          <w:szCs w:val="21"/>
          <w:lang w:eastAsia="en-AU"/>
        </w:rPr>
        <w:t>Military Rehabilitation and Compensation Regulations 2020</w:t>
      </w:r>
      <w:r w:rsidRPr="006E6040">
        <w:rPr>
          <w:rFonts w:ascii="Verdana" w:eastAsia="Times New Roman" w:hAnsi="Verdana" w:cs="Times New Roman"/>
          <w:color w:val="444444"/>
          <w:sz w:val="21"/>
          <w:szCs w:val="21"/>
          <w:lang w:eastAsia="en-AU"/>
        </w:rPr>
        <w:t xml:space="preserve"> </w:t>
      </w:r>
      <w:r w:rsidR="00FF04AC">
        <w:rPr>
          <w:rFonts w:ascii="&amp;quot" w:eastAsia="Times New Roman" w:hAnsi="&amp;quot" w:cs="Times New Roman"/>
          <w:color w:val="444444"/>
          <w:sz w:val="21"/>
          <w:szCs w:val="21"/>
          <w:lang w:eastAsia="en-AU"/>
        </w:rPr>
        <w:t>are</w:t>
      </w:r>
      <w:r w:rsidRPr="006E6040">
        <w:rPr>
          <w:rFonts w:ascii="&amp;quot" w:eastAsia="Times New Roman" w:hAnsi="&amp;quot" w:cs="Times New Roman"/>
          <w:color w:val="444444"/>
          <w:sz w:val="21"/>
          <w:szCs w:val="21"/>
          <w:lang w:eastAsia="en-AU"/>
        </w:rPr>
        <w:t xml:space="preserve"> compatible with the human rights and freedoms recognised or declared in the international instruments listed in section 3 of the </w:t>
      </w:r>
      <w:r w:rsidRPr="006E6040">
        <w:rPr>
          <w:rFonts w:ascii="&amp;quot" w:eastAsia="Times New Roman" w:hAnsi="&amp;quot" w:cs="Times New Roman"/>
          <w:i/>
          <w:iCs/>
          <w:color w:val="444444"/>
          <w:sz w:val="21"/>
          <w:szCs w:val="21"/>
          <w:lang w:eastAsia="en-AU"/>
        </w:rPr>
        <w:t>Human Rights (Parliamentary Scrutiny) Act 2011</w:t>
      </w:r>
      <w:r w:rsidRPr="006E6040">
        <w:rPr>
          <w:rFonts w:ascii="&amp;quot" w:eastAsia="Times New Roman" w:hAnsi="&amp;quot" w:cs="Times New Roman"/>
          <w:color w:val="444444"/>
          <w:sz w:val="21"/>
          <w:szCs w:val="21"/>
          <w:lang w:eastAsia="en-AU"/>
        </w:rPr>
        <w:t>.</w:t>
      </w:r>
    </w:p>
    <w:p w:rsidR="00FF04AC" w:rsidRPr="006E6040" w:rsidRDefault="00FF04AC" w:rsidP="00FF04AC">
      <w:pPr>
        <w:spacing w:before="120" w:after="240" w:line="240" w:lineRule="auto"/>
        <w:rPr>
          <w:rFonts w:ascii="Verdana" w:eastAsia="Times New Roman" w:hAnsi="Verdana" w:cs="Times New Roman"/>
          <w:b/>
          <w:color w:val="444444"/>
          <w:sz w:val="21"/>
          <w:szCs w:val="21"/>
          <w:lang w:eastAsia="en-AU"/>
        </w:rPr>
      </w:pPr>
      <w:r w:rsidRPr="00FF04AC">
        <w:rPr>
          <w:rFonts w:ascii="&amp;quot" w:eastAsia="Times New Roman" w:hAnsi="&amp;quot" w:cs="Times New Roman"/>
          <w:b/>
          <w:color w:val="444444"/>
          <w:sz w:val="21"/>
          <w:szCs w:val="21"/>
          <w:lang w:eastAsia="en-AU"/>
        </w:rPr>
        <w:t>Overview of the Parts</w:t>
      </w:r>
    </w:p>
    <w:p w:rsidR="00DB1CC3" w:rsidRPr="00FF04AC" w:rsidRDefault="00FF04AC" w:rsidP="00FF04AC">
      <w:pPr>
        <w:spacing w:after="120" w:line="240" w:lineRule="auto"/>
        <w:rPr>
          <w:rFonts w:ascii="Times New Roman" w:hAnsi="Times New Roman" w:cs="Times New Roman"/>
          <w:sz w:val="21"/>
          <w:szCs w:val="21"/>
          <w:u w:val="single"/>
        </w:rPr>
      </w:pPr>
      <w:r w:rsidRPr="00FF04AC">
        <w:rPr>
          <w:rFonts w:ascii="Times New Roman" w:hAnsi="Times New Roman" w:cs="Times New Roman"/>
          <w:sz w:val="21"/>
          <w:szCs w:val="21"/>
          <w:u w:val="single"/>
        </w:rPr>
        <w:t>Part 1 – Preliminary</w:t>
      </w:r>
    </w:p>
    <w:p w:rsidR="00FF04AC" w:rsidRDefault="00FF04AC" w:rsidP="00DB1CC3">
      <w:pPr>
        <w:rPr>
          <w:rFonts w:ascii="Times New Roman" w:hAnsi="Times New Roman" w:cs="Times New Roman"/>
          <w:sz w:val="21"/>
          <w:szCs w:val="21"/>
        </w:rPr>
      </w:pPr>
      <w:r>
        <w:rPr>
          <w:rFonts w:ascii="Times New Roman" w:hAnsi="Times New Roman" w:cs="Times New Roman"/>
          <w:sz w:val="21"/>
          <w:szCs w:val="21"/>
        </w:rPr>
        <w:t>The provisions in Part 1 are mainly practical provisions which refer to the title of the instrument, the commencement date, the legislative authority under which it is made and the inclusion of a schedule.</w:t>
      </w:r>
    </w:p>
    <w:p w:rsidR="00FF04AC" w:rsidRDefault="00FF04AC" w:rsidP="00DB1CC3">
      <w:pPr>
        <w:rPr>
          <w:rFonts w:ascii="Times New Roman" w:hAnsi="Times New Roman" w:cs="Times New Roman"/>
          <w:sz w:val="21"/>
          <w:szCs w:val="21"/>
        </w:rPr>
      </w:pPr>
      <w:r>
        <w:rPr>
          <w:rFonts w:ascii="Times New Roman" w:hAnsi="Times New Roman" w:cs="Times New Roman"/>
          <w:sz w:val="21"/>
          <w:szCs w:val="21"/>
        </w:rPr>
        <w:t>The terms that are used in the instrument are also defined in Part 1.</w:t>
      </w:r>
    </w:p>
    <w:p w:rsidR="00FF04AC" w:rsidRDefault="00FF04AC" w:rsidP="00FF04AC">
      <w:pPr>
        <w:spacing w:after="240" w:line="240" w:lineRule="auto"/>
        <w:rPr>
          <w:rFonts w:ascii="Times New Roman" w:hAnsi="Times New Roman" w:cs="Times New Roman"/>
          <w:sz w:val="21"/>
          <w:szCs w:val="21"/>
        </w:rPr>
      </w:pPr>
      <w:r>
        <w:rPr>
          <w:rFonts w:ascii="Times New Roman" w:hAnsi="Times New Roman" w:cs="Times New Roman"/>
          <w:sz w:val="21"/>
          <w:szCs w:val="21"/>
        </w:rPr>
        <w:t>The provisions in Part 1 do not engage any of the applicable rights or freedoms.</w:t>
      </w:r>
    </w:p>
    <w:p w:rsidR="00FF04AC" w:rsidRDefault="00FF04AC" w:rsidP="00DB1CC3">
      <w:pPr>
        <w:rPr>
          <w:rFonts w:ascii="Times New Roman" w:hAnsi="Times New Roman" w:cs="Times New Roman"/>
          <w:sz w:val="21"/>
          <w:szCs w:val="21"/>
          <w:u w:val="single"/>
        </w:rPr>
      </w:pPr>
      <w:r w:rsidRPr="00FF04AC">
        <w:rPr>
          <w:rFonts w:ascii="Times New Roman" w:hAnsi="Times New Roman" w:cs="Times New Roman"/>
          <w:sz w:val="21"/>
          <w:szCs w:val="21"/>
          <w:u w:val="single"/>
        </w:rPr>
        <w:t>Part 2 – Matters relating to cadets</w:t>
      </w:r>
    </w:p>
    <w:p w:rsidR="00C10E82" w:rsidRPr="00FF04AC" w:rsidRDefault="00C10E82" w:rsidP="00DB1CC3">
      <w:pPr>
        <w:rPr>
          <w:rFonts w:ascii="Times New Roman" w:hAnsi="Times New Roman" w:cs="Times New Roman"/>
          <w:sz w:val="21"/>
          <w:szCs w:val="21"/>
          <w:u w:val="single"/>
        </w:rPr>
      </w:pPr>
      <w:r>
        <w:rPr>
          <w:rFonts w:ascii="Times New Roman" w:hAnsi="Times New Roman" w:cs="Times New Roman"/>
          <w:sz w:val="21"/>
          <w:szCs w:val="21"/>
          <w:u w:val="single"/>
        </w:rPr>
        <w:t xml:space="preserve">Part 3 – Matters relating to declared members </w:t>
      </w:r>
    </w:p>
    <w:p w:rsidR="00FF04AC" w:rsidRDefault="00FF04AC" w:rsidP="00DB1CC3">
      <w:pPr>
        <w:rPr>
          <w:rFonts w:ascii="Times New Roman" w:hAnsi="Times New Roman" w:cs="Times New Roman"/>
          <w:sz w:val="21"/>
          <w:szCs w:val="21"/>
        </w:rPr>
      </w:pPr>
      <w:r>
        <w:rPr>
          <w:rFonts w:ascii="Times New Roman" w:hAnsi="Times New Roman" w:cs="Times New Roman"/>
          <w:sz w:val="21"/>
          <w:szCs w:val="21"/>
        </w:rPr>
        <w:t xml:space="preserve">The provisions in Part 2 concern the methods used to calculate the earnings of cadets and former cadets for the purpose of determining the compensation payable </w:t>
      </w:r>
      <w:r w:rsidR="00C10E82">
        <w:rPr>
          <w:rFonts w:ascii="Times New Roman" w:hAnsi="Times New Roman" w:cs="Times New Roman"/>
          <w:sz w:val="21"/>
          <w:szCs w:val="21"/>
        </w:rPr>
        <w:t>to those who are injured as a consequence of a service injury or disease.</w:t>
      </w:r>
    </w:p>
    <w:p w:rsidR="00C10E82" w:rsidRDefault="00C10E82" w:rsidP="00DB1CC3">
      <w:pPr>
        <w:rPr>
          <w:rFonts w:ascii="Times New Roman" w:hAnsi="Times New Roman" w:cs="Times New Roman"/>
          <w:sz w:val="21"/>
          <w:szCs w:val="21"/>
        </w:rPr>
      </w:pPr>
      <w:r>
        <w:rPr>
          <w:rFonts w:ascii="Times New Roman" w:hAnsi="Times New Roman" w:cs="Times New Roman"/>
          <w:sz w:val="21"/>
          <w:szCs w:val="21"/>
        </w:rPr>
        <w:t xml:space="preserve">The provisions in Part 3 concern the </w:t>
      </w:r>
      <w:r w:rsidRPr="00C10E82">
        <w:rPr>
          <w:rFonts w:ascii="Times New Roman" w:hAnsi="Times New Roman" w:cs="Times New Roman"/>
          <w:sz w:val="21"/>
          <w:szCs w:val="21"/>
        </w:rPr>
        <w:t xml:space="preserve">methods used to calculate the earnings of </w:t>
      </w:r>
      <w:r>
        <w:rPr>
          <w:rFonts w:ascii="Times New Roman" w:hAnsi="Times New Roman" w:cs="Times New Roman"/>
          <w:sz w:val="21"/>
          <w:szCs w:val="21"/>
        </w:rPr>
        <w:t>declared members</w:t>
      </w:r>
      <w:r w:rsidRPr="00C10E82">
        <w:rPr>
          <w:rFonts w:ascii="Times New Roman" w:hAnsi="Times New Roman" w:cs="Times New Roman"/>
          <w:sz w:val="21"/>
          <w:szCs w:val="21"/>
        </w:rPr>
        <w:t xml:space="preserve"> for the purpose of determining the compensation payable </w:t>
      </w:r>
      <w:r>
        <w:rPr>
          <w:rFonts w:ascii="Times New Roman" w:hAnsi="Times New Roman" w:cs="Times New Roman"/>
          <w:sz w:val="21"/>
          <w:szCs w:val="21"/>
        </w:rPr>
        <w:t xml:space="preserve">to those </w:t>
      </w:r>
      <w:r w:rsidRPr="00C10E82">
        <w:rPr>
          <w:rFonts w:ascii="Times New Roman" w:hAnsi="Times New Roman" w:cs="Times New Roman"/>
          <w:sz w:val="21"/>
          <w:szCs w:val="21"/>
        </w:rPr>
        <w:t>who are injured as a consequence of a service injury or disease.</w:t>
      </w:r>
    </w:p>
    <w:p w:rsidR="00C10E82" w:rsidRPr="00C10E82" w:rsidRDefault="00C10E82" w:rsidP="00C10E82">
      <w:pPr>
        <w:rPr>
          <w:rFonts w:ascii="Times New Roman" w:hAnsi="Times New Roman" w:cs="Times New Roman"/>
          <w:i/>
          <w:sz w:val="21"/>
          <w:szCs w:val="21"/>
        </w:rPr>
      </w:pPr>
      <w:r w:rsidRPr="00C10E82">
        <w:rPr>
          <w:rFonts w:ascii="Times New Roman" w:hAnsi="Times New Roman" w:cs="Times New Roman"/>
          <w:i/>
          <w:sz w:val="21"/>
          <w:szCs w:val="21"/>
        </w:rPr>
        <w:t>Human rights implications</w:t>
      </w:r>
    </w:p>
    <w:p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Right to social security</w:t>
      </w:r>
    </w:p>
    <w:p w:rsid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 xml:space="preserve">provisions included in Parts 2 and 3 </w:t>
      </w:r>
      <w:r w:rsidRPr="00C10E82">
        <w:rPr>
          <w:rFonts w:ascii="Times New Roman" w:hAnsi="Times New Roman" w:cs="Times New Roman"/>
          <w:sz w:val="21"/>
          <w:szCs w:val="21"/>
        </w:rPr>
        <w:t xml:space="preserve">engage the right to social security under Article 9 of the International Covenant on Economic, Social and Cultural Rights (ICESCR). </w:t>
      </w:r>
    </w:p>
    <w:p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p>
    <w:p w:rsidR="00C10E82" w:rsidRP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Conclusion</w:t>
      </w:r>
    </w:p>
    <w:p w:rsidR="00C10E82" w:rsidRDefault="00C10E82" w:rsidP="00C10E82">
      <w:pPr>
        <w:rPr>
          <w:rFonts w:ascii="Times New Roman" w:hAnsi="Times New Roman" w:cs="Times New Roman"/>
          <w:sz w:val="21"/>
          <w:szCs w:val="21"/>
        </w:rPr>
      </w:pPr>
      <w:r w:rsidRPr="00C10E82">
        <w:rPr>
          <w:rFonts w:ascii="Times New Roman" w:hAnsi="Times New Roman" w:cs="Times New Roman"/>
          <w:sz w:val="21"/>
          <w:szCs w:val="21"/>
        </w:rPr>
        <w:t xml:space="preserve">The </w:t>
      </w:r>
      <w:r>
        <w:rPr>
          <w:rFonts w:ascii="Times New Roman" w:hAnsi="Times New Roman" w:cs="Times New Roman"/>
          <w:sz w:val="21"/>
          <w:szCs w:val="21"/>
        </w:rPr>
        <w:t>provisions included in Parts 2 and 3 are</w:t>
      </w:r>
      <w:r w:rsidRPr="00C10E82">
        <w:rPr>
          <w:rFonts w:ascii="Times New Roman" w:hAnsi="Times New Roman" w:cs="Times New Roman"/>
          <w:sz w:val="21"/>
          <w:szCs w:val="21"/>
        </w:rPr>
        <w:t xml:space="preserve"> consistent with the right to social security as</w:t>
      </w:r>
      <w:r>
        <w:rPr>
          <w:rFonts w:ascii="Times New Roman" w:hAnsi="Times New Roman" w:cs="Times New Roman"/>
          <w:sz w:val="21"/>
          <w:szCs w:val="21"/>
        </w:rPr>
        <w:t xml:space="preserve"> they</w:t>
      </w:r>
      <w:r w:rsidRPr="00C10E82">
        <w:rPr>
          <w:rFonts w:ascii="Times New Roman" w:hAnsi="Times New Roman" w:cs="Times New Roman"/>
          <w:sz w:val="21"/>
          <w:szCs w:val="21"/>
        </w:rPr>
        <w:t xml:space="preserve"> promote access to social security by </w:t>
      </w:r>
      <w:r>
        <w:rPr>
          <w:rFonts w:ascii="Times New Roman" w:hAnsi="Times New Roman" w:cs="Times New Roman"/>
          <w:sz w:val="21"/>
          <w:szCs w:val="21"/>
        </w:rPr>
        <w:t>providing for methods to determine the compensation payable by enabling the calculation of the loss of income suffered by a cadet or a declare</w:t>
      </w:r>
      <w:r w:rsidR="008F50D1">
        <w:rPr>
          <w:rFonts w:ascii="Times New Roman" w:hAnsi="Times New Roman" w:cs="Times New Roman"/>
          <w:sz w:val="21"/>
          <w:szCs w:val="21"/>
        </w:rPr>
        <w:t>d</w:t>
      </w:r>
      <w:r>
        <w:rPr>
          <w:rFonts w:ascii="Times New Roman" w:hAnsi="Times New Roman" w:cs="Times New Roman"/>
          <w:sz w:val="21"/>
          <w:szCs w:val="21"/>
        </w:rPr>
        <w:t xml:space="preserve"> member as a consequence of a service injury or disease</w:t>
      </w:r>
      <w:r w:rsidRPr="00C10E82">
        <w:rPr>
          <w:rFonts w:ascii="Times New Roman" w:hAnsi="Times New Roman" w:cs="Times New Roman"/>
          <w:sz w:val="21"/>
          <w:szCs w:val="21"/>
        </w:rPr>
        <w:t xml:space="preserve">.  </w:t>
      </w:r>
    </w:p>
    <w:p w:rsidR="00C10E82" w:rsidRDefault="00D3080E" w:rsidP="00DB1CC3">
      <w:pPr>
        <w:rPr>
          <w:rFonts w:ascii="Times New Roman" w:hAnsi="Times New Roman" w:cs="Times New Roman"/>
          <w:sz w:val="21"/>
          <w:szCs w:val="21"/>
          <w:u w:val="single"/>
        </w:rPr>
      </w:pPr>
      <w:r w:rsidRPr="00D3080E">
        <w:rPr>
          <w:rFonts w:ascii="Times New Roman" w:hAnsi="Times New Roman" w:cs="Times New Roman"/>
          <w:sz w:val="21"/>
          <w:szCs w:val="21"/>
          <w:u w:val="single"/>
        </w:rPr>
        <w:t>Part 4 – Review by Board of original determinations</w:t>
      </w:r>
    </w:p>
    <w:p w:rsidR="00D3080E" w:rsidRDefault="00D3080E" w:rsidP="00DB1CC3">
      <w:pPr>
        <w:rPr>
          <w:rFonts w:ascii="Times New Roman" w:hAnsi="Times New Roman" w:cs="Times New Roman"/>
          <w:sz w:val="21"/>
          <w:szCs w:val="21"/>
        </w:rPr>
      </w:pPr>
      <w:r w:rsidRPr="00D3080E">
        <w:rPr>
          <w:rFonts w:ascii="Times New Roman" w:hAnsi="Times New Roman" w:cs="Times New Roman"/>
          <w:sz w:val="21"/>
          <w:szCs w:val="21"/>
        </w:rPr>
        <w:t xml:space="preserve">The provisions in Part 4 concern </w:t>
      </w:r>
      <w:r>
        <w:rPr>
          <w:rFonts w:ascii="Times New Roman" w:hAnsi="Times New Roman" w:cs="Times New Roman"/>
          <w:sz w:val="21"/>
          <w:szCs w:val="21"/>
        </w:rPr>
        <w:t xml:space="preserve">the application of </w:t>
      </w:r>
      <w:r w:rsidRPr="00D3080E">
        <w:rPr>
          <w:rFonts w:ascii="Times New Roman" w:hAnsi="Times New Roman" w:cs="Times New Roman"/>
          <w:i/>
          <w:sz w:val="21"/>
          <w:szCs w:val="21"/>
        </w:rPr>
        <w:t>Veterans’ Entitlements Regulations 1986</w:t>
      </w:r>
      <w:r>
        <w:rPr>
          <w:rFonts w:ascii="Times New Roman" w:hAnsi="Times New Roman" w:cs="Times New Roman"/>
          <w:sz w:val="21"/>
          <w:szCs w:val="21"/>
        </w:rPr>
        <w:t xml:space="preserve"> (VEA Regulations) to reviews by the Veterans’ Review Board of original determinations made under the Act.</w:t>
      </w:r>
    </w:p>
    <w:p w:rsidR="00F06515" w:rsidRDefault="00F06515" w:rsidP="00DB1CC3">
      <w:pPr>
        <w:rPr>
          <w:rFonts w:ascii="Times New Roman" w:hAnsi="Times New Roman" w:cs="Times New Roman"/>
          <w:sz w:val="21"/>
          <w:szCs w:val="21"/>
        </w:rPr>
      </w:pPr>
      <w:r>
        <w:rPr>
          <w:rFonts w:ascii="Times New Roman" w:hAnsi="Times New Roman" w:cs="Times New Roman"/>
          <w:sz w:val="21"/>
          <w:szCs w:val="21"/>
        </w:rPr>
        <w:br w:type="page"/>
      </w:r>
    </w:p>
    <w:p w:rsidR="0065534E" w:rsidRPr="0065534E" w:rsidRDefault="0065534E" w:rsidP="0065534E">
      <w:pPr>
        <w:rPr>
          <w:rFonts w:ascii="Times New Roman" w:hAnsi="Times New Roman" w:cs="Times New Roman"/>
          <w:i/>
          <w:sz w:val="21"/>
          <w:szCs w:val="21"/>
        </w:rPr>
      </w:pPr>
      <w:r w:rsidRPr="0065534E">
        <w:rPr>
          <w:rFonts w:ascii="Times New Roman" w:hAnsi="Times New Roman" w:cs="Times New Roman"/>
          <w:i/>
          <w:sz w:val="21"/>
          <w:szCs w:val="21"/>
        </w:rPr>
        <w:lastRenderedPageBreak/>
        <w:t>Human rights implications</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Right to a fair hearing</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Article 14(1) of the International Covenant on Civil and Political</w:t>
      </w:r>
      <w:r>
        <w:rPr>
          <w:rFonts w:ascii="Times New Roman" w:hAnsi="Times New Roman" w:cs="Times New Roman"/>
          <w:sz w:val="21"/>
          <w:szCs w:val="21"/>
        </w:rPr>
        <w:t xml:space="preserve"> Rights (ICCPR) provides that: “</w:t>
      </w:r>
      <w:r w:rsidRPr="0065534E">
        <w:rPr>
          <w:rFonts w:ascii="Times New Roman" w:hAnsi="Times New Roman" w:cs="Times New Roman"/>
          <w:sz w:val="21"/>
          <w:szCs w:val="21"/>
        </w:rPr>
        <w:t>All persons shall be equal before the courts and tribunals.  In the determination of any criminal charge against him, or his rights and obligations in a suit at law, everyone shall be entitled to a fair and public hearing by a competent, independent and impart</w:t>
      </w:r>
      <w:r>
        <w:rPr>
          <w:rFonts w:ascii="Times New Roman" w:hAnsi="Times New Roman" w:cs="Times New Roman"/>
          <w:sz w:val="21"/>
          <w:szCs w:val="21"/>
        </w:rPr>
        <w:t>ial tribunal established by law”</w:t>
      </w:r>
      <w:r w:rsidRPr="0065534E">
        <w:rPr>
          <w:rFonts w:ascii="Times New Roman" w:hAnsi="Times New Roman" w:cs="Times New Roman"/>
          <w:sz w:val="21"/>
          <w:szCs w:val="21"/>
        </w:rPr>
        <w:t>.</w:t>
      </w:r>
    </w:p>
    <w:p w:rsidR="0065534E" w:rsidRDefault="0065534E" w:rsidP="0065534E">
      <w:pPr>
        <w:rPr>
          <w:rFonts w:ascii="Times New Roman" w:hAnsi="Times New Roman" w:cs="Times New Roman"/>
          <w:sz w:val="21"/>
          <w:szCs w:val="21"/>
        </w:rPr>
      </w:pPr>
      <w:r>
        <w:rPr>
          <w:rFonts w:ascii="Times New Roman" w:hAnsi="Times New Roman" w:cs="Times New Roman"/>
          <w:sz w:val="21"/>
          <w:szCs w:val="21"/>
        </w:rPr>
        <w:t xml:space="preserve">The provisions in Part 4 modify the VEA Regulations for the purposes of the Act. The provisions assist </w:t>
      </w:r>
      <w:r w:rsidRPr="0065534E">
        <w:rPr>
          <w:rFonts w:ascii="Times New Roman" w:hAnsi="Times New Roman" w:cs="Times New Roman"/>
          <w:sz w:val="21"/>
          <w:szCs w:val="21"/>
        </w:rPr>
        <w:t>the Veterans’ Review Board to operate efficiently and effectively as a merits review tribunal and are consistent with the aims stated in Article 14(1) of the ICCPR.</w:t>
      </w:r>
    </w:p>
    <w:p w:rsidR="0065534E" w:rsidRPr="0065534E" w:rsidRDefault="0065534E" w:rsidP="0065534E">
      <w:pPr>
        <w:rPr>
          <w:rFonts w:ascii="Times New Roman" w:hAnsi="Times New Roman" w:cs="Times New Roman"/>
          <w:sz w:val="21"/>
          <w:szCs w:val="21"/>
        </w:rPr>
      </w:pPr>
      <w:r>
        <w:rPr>
          <w:rFonts w:ascii="Times New Roman" w:hAnsi="Times New Roman" w:cs="Times New Roman"/>
          <w:sz w:val="21"/>
          <w:szCs w:val="21"/>
        </w:rPr>
        <w:t>Conclusion</w:t>
      </w:r>
    </w:p>
    <w:p w:rsid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None of the pro</w:t>
      </w:r>
      <w:r>
        <w:rPr>
          <w:rFonts w:ascii="Times New Roman" w:hAnsi="Times New Roman" w:cs="Times New Roman"/>
          <w:sz w:val="21"/>
          <w:szCs w:val="21"/>
        </w:rPr>
        <w:t xml:space="preserve">visions </w:t>
      </w:r>
      <w:r w:rsidRPr="0065534E">
        <w:rPr>
          <w:rFonts w:ascii="Times New Roman" w:hAnsi="Times New Roman" w:cs="Times New Roman"/>
          <w:sz w:val="21"/>
          <w:szCs w:val="21"/>
        </w:rPr>
        <w:t>have an adverse impact on the access to justice by applicants for a review of a decision.</w:t>
      </w:r>
    </w:p>
    <w:p w:rsidR="0065534E" w:rsidRDefault="0065534E" w:rsidP="0065534E">
      <w:pPr>
        <w:rPr>
          <w:rFonts w:ascii="Times New Roman" w:hAnsi="Times New Roman" w:cs="Times New Roman"/>
          <w:sz w:val="21"/>
          <w:szCs w:val="21"/>
          <w:u w:val="single"/>
        </w:rPr>
      </w:pPr>
      <w:r w:rsidRPr="0065534E">
        <w:rPr>
          <w:rFonts w:ascii="Times New Roman" w:hAnsi="Times New Roman" w:cs="Times New Roman"/>
          <w:sz w:val="21"/>
          <w:szCs w:val="21"/>
          <w:u w:val="single"/>
        </w:rPr>
        <w:t>Part 5 – Indexation of pre-CFTS pay and civilian daily earnings</w:t>
      </w:r>
    </w:p>
    <w:p w:rsid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 xml:space="preserve">The provisions in Part 5 contain the methods used to index certain components of the income of members of the Defence Force for the purpose of determining the amount of compensation payable under the Act for a service injury or disease.  </w:t>
      </w:r>
    </w:p>
    <w:p w:rsidR="0065534E" w:rsidRPr="0065534E" w:rsidRDefault="0065534E" w:rsidP="0065534E">
      <w:pPr>
        <w:rPr>
          <w:rFonts w:ascii="Times New Roman" w:hAnsi="Times New Roman" w:cs="Times New Roman"/>
          <w:i/>
          <w:sz w:val="21"/>
          <w:szCs w:val="21"/>
        </w:rPr>
      </w:pPr>
      <w:r w:rsidRPr="0065534E">
        <w:rPr>
          <w:rFonts w:ascii="Times New Roman" w:hAnsi="Times New Roman" w:cs="Times New Roman"/>
          <w:i/>
          <w:sz w:val="21"/>
          <w:szCs w:val="21"/>
        </w:rPr>
        <w:t>Human rights implications</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Right to social security</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 xml:space="preserve">The provisions included in Part </w:t>
      </w:r>
      <w:r>
        <w:rPr>
          <w:rFonts w:ascii="Times New Roman" w:hAnsi="Times New Roman" w:cs="Times New Roman"/>
          <w:sz w:val="21"/>
          <w:szCs w:val="21"/>
        </w:rPr>
        <w:t>5</w:t>
      </w:r>
      <w:r w:rsidRPr="0065534E">
        <w:rPr>
          <w:rFonts w:ascii="Times New Roman" w:hAnsi="Times New Roman" w:cs="Times New Roman"/>
          <w:sz w:val="21"/>
          <w:szCs w:val="21"/>
        </w:rPr>
        <w:t xml:space="preserve"> engage the right to social security under Article 9 of the International Covenant on Economic, Social and Cultural Rights (ICESCR). </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Article 9 of the ICESCR states “States Parties … recognize the right of everyone to social security, including social insurance”.  General Comment 19 by the Committee on Economic, Social and Cultural Rights sets out the essential elements of the right to social security, including “States parties should … ensure the protection of workers who are injured in the course of employment or other productive work”.</w:t>
      </w:r>
    </w:p>
    <w:p w:rsidR="0065534E" w:rsidRPr="0065534E" w:rsidRDefault="0065534E" w:rsidP="0065534E">
      <w:pPr>
        <w:rPr>
          <w:rFonts w:ascii="Times New Roman" w:hAnsi="Times New Roman" w:cs="Times New Roman"/>
          <w:sz w:val="21"/>
          <w:szCs w:val="21"/>
        </w:rPr>
      </w:pPr>
      <w:r w:rsidRPr="0065534E">
        <w:rPr>
          <w:rFonts w:ascii="Times New Roman" w:hAnsi="Times New Roman" w:cs="Times New Roman"/>
          <w:sz w:val="21"/>
          <w:szCs w:val="21"/>
        </w:rPr>
        <w:t>Conclusion</w:t>
      </w:r>
    </w:p>
    <w:p w:rsidR="0065534E" w:rsidRDefault="0065534E" w:rsidP="0065534E">
      <w:pPr>
        <w:rPr>
          <w:rFonts w:ascii="Times New Roman" w:hAnsi="Times New Roman" w:cs="Times New Roman"/>
          <w:sz w:val="21"/>
          <w:szCs w:val="21"/>
        </w:rPr>
      </w:pPr>
      <w:r>
        <w:rPr>
          <w:rFonts w:ascii="Times New Roman" w:hAnsi="Times New Roman" w:cs="Times New Roman"/>
          <w:sz w:val="21"/>
          <w:szCs w:val="21"/>
        </w:rPr>
        <w:t>The provisions included in Part 5</w:t>
      </w:r>
      <w:r w:rsidRPr="0065534E">
        <w:rPr>
          <w:rFonts w:ascii="Times New Roman" w:hAnsi="Times New Roman" w:cs="Times New Roman"/>
          <w:sz w:val="21"/>
          <w:szCs w:val="21"/>
        </w:rPr>
        <w:t xml:space="preserve"> are consistent with the right to social security as they promote access to social security by providing for methods to determine the compensation payable by enabling the calculation of the loss of income suffered by a member as a consequence of a service injury or disease.  </w:t>
      </w:r>
    </w:p>
    <w:p w:rsidR="008F50D1" w:rsidRDefault="008F50D1" w:rsidP="0065534E">
      <w:pPr>
        <w:rPr>
          <w:rFonts w:ascii="Times New Roman" w:hAnsi="Times New Roman" w:cs="Times New Roman"/>
          <w:sz w:val="21"/>
          <w:szCs w:val="21"/>
          <w:u w:val="single"/>
        </w:rPr>
      </w:pPr>
      <w:r w:rsidRPr="008F50D1">
        <w:rPr>
          <w:rFonts w:ascii="Times New Roman" w:hAnsi="Times New Roman" w:cs="Times New Roman"/>
          <w:sz w:val="21"/>
          <w:szCs w:val="21"/>
          <w:u w:val="single"/>
        </w:rPr>
        <w:t>Part 6 – Other matters</w:t>
      </w:r>
    </w:p>
    <w:p w:rsidR="008F50D1" w:rsidRDefault="008F50D1" w:rsidP="0065534E">
      <w:pPr>
        <w:rPr>
          <w:rFonts w:ascii="Times New Roman" w:hAnsi="Times New Roman" w:cs="Times New Roman"/>
          <w:sz w:val="21"/>
          <w:szCs w:val="21"/>
        </w:rPr>
      </w:pPr>
      <w:r>
        <w:rPr>
          <w:rFonts w:ascii="Times New Roman" w:hAnsi="Times New Roman" w:cs="Times New Roman"/>
          <w:sz w:val="21"/>
          <w:szCs w:val="21"/>
        </w:rPr>
        <w:t xml:space="preserve">Part 6 includes </w:t>
      </w:r>
      <w:r w:rsidRPr="008F50D1">
        <w:rPr>
          <w:rFonts w:ascii="Times New Roman" w:hAnsi="Times New Roman" w:cs="Times New Roman"/>
          <w:sz w:val="21"/>
          <w:szCs w:val="21"/>
        </w:rPr>
        <w:t>a table of the persons who, in addition to those specified in section 409 of the Act, may be given information obtained by the Military Rehabilitation and Compensation Commission (or a member of the Department of Veterans’ Affairs assisting the Commission) in the performance of the Commission’s or member’s duties under the Act (relevant information)</w:t>
      </w:r>
      <w:r>
        <w:rPr>
          <w:rFonts w:ascii="Times New Roman" w:hAnsi="Times New Roman" w:cs="Times New Roman"/>
          <w:sz w:val="21"/>
          <w:szCs w:val="21"/>
        </w:rPr>
        <w:t>.</w:t>
      </w:r>
    </w:p>
    <w:p w:rsidR="008F50D1" w:rsidRDefault="008F50D1" w:rsidP="008F50D1">
      <w:pPr>
        <w:rPr>
          <w:rFonts w:ascii="Times New Roman" w:hAnsi="Times New Roman" w:cs="Times New Roman"/>
          <w:sz w:val="21"/>
          <w:szCs w:val="21"/>
        </w:rPr>
      </w:pPr>
      <w:r>
        <w:rPr>
          <w:rFonts w:ascii="Times New Roman" w:hAnsi="Times New Roman" w:cs="Times New Roman"/>
          <w:sz w:val="21"/>
          <w:szCs w:val="21"/>
        </w:rPr>
        <w:t>The purposes for providing the relevant information include:</w:t>
      </w:r>
    </w:p>
    <w:p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monitoring or reporting of the Defence Force’s occupational health and safety performance; or</w:t>
      </w:r>
    </w:p>
    <w:p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monitoring the cost to the Commonwealth of a service injury or a service disease; or</w:t>
      </w:r>
    </w:p>
    <w:p w:rsidR="008F50D1" w:rsidRPr="008F50D1" w:rsidRDefault="008F50D1" w:rsidP="008F50D1">
      <w:pPr>
        <w:pStyle w:val="ListParagraph"/>
        <w:numPr>
          <w:ilvl w:val="0"/>
          <w:numId w:val="22"/>
        </w:numPr>
        <w:ind w:left="709" w:hanging="289"/>
        <w:rPr>
          <w:rFonts w:ascii="Times New Roman" w:hAnsi="Times New Roman" w:cs="Times New Roman"/>
          <w:sz w:val="21"/>
          <w:szCs w:val="21"/>
        </w:rPr>
      </w:pPr>
      <w:r w:rsidRPr="008F50D1">
        <w:rPr>
          <w:rFonts w:ascii="Times New Roman" w:hAnsi="Times New Roman" w:cs="Times New Roman"/>
          <w:sz w:val="21"/>
          <w:szCs w:val="21"/>
        </w:rPr>
        <w:t>administering the social security law; or</w:t>
      </w:r>
    </w:p>
    <w:p w:rsidR="008F50D1" w:rsidRDefault="008F50D1" w:rsidP="008F50D1">
      <w:pPr>
        <w:pStyle w:val="ListParagraph"/>
        <w:numPr>
          <w:ilvl w:val="0"/>
          <w:numId w:val="22"/>
        </w:numPr>
        <w:ind w:left="709" w:hanging="289"/>
        <w:rPr>
          <w:rFonts w:ascii="Times New Roman" w:hAnsi="Times New Roman" w:cs="Times New Roman"/>
          <w:sz w:val="21"/>
          <w:szCs w:val="21"/>
        </w:rPr>
      </w:pPr>
      <w:proofErr w:type="gramStart"/>
      <w:r w:rsidRPr="008F50D1">
        <w:rPr>
          <w:rFonts w:ascii="Times New Roman" w:hAnsi="Times New Roman" w:cs="Times New Roman"/>
          <w:sz w:val="21"/>
          <w:szCs w:val="21"/>
        </w:rPr>
        <w:t>giving</w:t>
      </w:r>
      <w:proofErr w:type="gramEnd"/>
      <w:r w:rsidRPr="008F50D1">
        <w:rPr>
          <w:rFonts w:ascii="Times New Roman" w:hAnsi="Times New Roman" w:cs="Times New Roman"/>
          <w:sz w:val="21"/>
          <w:szCs w:val="21"/>
        </w:rPr>
        <w:t xml:space="preserve"> information relevant to the concessions provided to persons in receipt of compensation under the Act by State, Territory or local government authorities or other organisations.</w:t>
      </w:r>
    </w:p>
    <w:p w:rsidR="00F06515" w:rsidRDefault="00F06515" w:rsidP="00F06515">
      <w:pPr>
        <w:ind w:left="420"/>
        <w:rPr>
          <w:rFonts w:ascii="Times New Roman" w:hAnsi="Times New Roman" w:cs="Times New Roman"/>
          <w:sz w:val="21"/>
          <w:szCs w:val="21"/>
        </w:rPr>
      </w:pPr>
      <w:r>
        <w:rPr>
          <w:rFonts w:ascii="Times New Roman" w:hAnsi="Times New Roman" w:cs="Times New Roman"/>
          <w:sz w:val="21"/>
          <w:szCs w:val="21"/>
        </w:rPr>
        <w:br w:type="page"/>
      </w:r>
    </w:p>
    <w:p w:rsidR="00DB1CC3" w:rsidRPr="00DB1CC3" w:rsidRDefault="00DB1CC3" w:rsidP="00DB1CC3">
      <w:pPr>
        <w:rPr>
          <w:rFonts w:ascii="Times New Roman" w:hAnsi="Times New Roman" w:cs="Times New Roman"/>
          <w:i/>
          <w:sz w:val="21"/>
          <w:szCs w:val="21"/>
        </w:rPr>
      </w:pPr>
      <w:r w:rsidRPr="00DB1CC3">
        <w:rPr>
          <w:rFonts w:ascii="Times New Roman" w:hAnsi="Times New Roman" w:cs="Times New Roman"/>
          <w:i/>
          <w:sz w:val="21"/>
          <w:szCs w:val="21"/>
        </w:rPr>
        <w:lastRenderedPageBreak/>
        <w:t>Right to privacy and reputation</w:t>
      </w:r>
    </w:p>
    <w:p w:rsidR="00DB1CC3" w:rsidRPr="00DB1CC3" w:rsidRDefault="00DB1CC3" w:rsidP="00DB1CC3">
      <w:pPr>
        <w:rPr>
          <w:rFonts w:ascii="Times New Roman" w:hAnsi="Times New Roman" w:cs="Times New Roman"/>
          <w:sz w:val="21"/>
          <w:szCs w:val="21"/>
        </w:rPr>
      </w:pPr>
      <w:r>
        <w:rPr>
          <w:rFonts w:ascii="Times New Roman" w:hAnsi="Times New Roman" w:cs="Times New Roman"/>
          <w:sz w:val="21"/>
          <w:szCs w:val="21"/>
        </w:rPr>
        <w:t xml:space="preserve">The </w:t>
      </w:r>
      <w:r w:rsidRPr="00DB1CC3">
        <w:rPr>
          <w:rFonts w:ascii="Times New Roman" w:hAnsi="Times New Roman" w:cs="Times New Roman"/>
          <w:sz w:val="21"/>
          <w:szCs w:val="21"/>
        </w:rPr>
        <w:t>right to protection from unlawful interference with privacy and reputation</w:t>
      </w:r>
      <w:r>
        <w:rPr>
          <w:rFonts w:ascii="Times New Roman" w:hAnsi="Times New Roman" w:cs="Times New Roman"/>
          <w:sz w:val="21"/>
          <w:szCs w:val="21"/>
        </w:rPr>
        <w:t xml:space="preserve"> is engaged by the provisions of the Regulation</w:t>
      </w:r>
      <w:r w:rsidRPr="00DB1CC3">
        <w:rPr>
          <w:rFonts w:ascii="Times New Roman" w:hAnsi="Times New Roman" w:cs="Times New Roman"/>
          <w:sz w:val="21"/>
          <w:szCs w:val="21"/>
        </w:rPr>
        <w:t xml:space="preserve">.  The right to privacy and reputation is expressed as a prohibition on unlawful or arbitrary interferences with a person's privacy, family, home and correspondence.  It provides that persons have the right to the protection of the law against such interference. </w:t>
      </w:r>
    </w:p>
    <w:p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 xml:space="preserve">The right to privacy and reputation is contained in article 17 of the </w:t>
      </w:r>
      <w:r w:rsidRPr="00DB1CC3">
        <w:rPr>
          <w:rFonts w:ascii="Times New Roman" w:hAnsi="Times New Roman" w:cs="Times New Roman"/>
          <w:i/>
          <w:sz w:val="21"/>
          <w:szCs w:val="21"/>
        </w:rPr>
        <w:t>International Covenant on Civil and Political Rights</w:t>
      </w:r>
      <w:r w:rsidRPr="00DB1CC3">
        <w:rPr>
          <w:rFonts w:ascii="Times New Roman" w:hAnsi="Times New Roman" w:cs="Times New Roman"/>
          <w:sz w:val="21"/>
          <w:szCs w:val="21"/>
        </w:rPr>
        <w:t xml:space="preserve"> (ICCPR). </w:t>
      </w:r>
    </w:p>
    <w:p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According to the Commonwealth Attorney-General’s Department:</w:t>
      </w:r>
      <w:r>
        <w:rPr>
          <w:rFonts w:ascii="Times New Roman" w:hAnsi="Times New Roman" w:cs="Times New Roman"/>
          <w:sz w:val="21"/>
          <w:szCs w:val="21"/>
        </w:rPr>
        <w:t xml:space="preserve"> </w:t>
      </w:r>
      <w:r w:rsidRPr="00DB1CC3">
        <w:rPr>
          <w:rFonts w:ascii="Times New Roman" w:hAnsi="Times New Roman" w:cs="Times New Roman"/>
          <w:sz w:val="21"/>
          <w:szCs w:val="21"/>
        </w:rPr>
        <w:t>“Laws that affect privacy should be precise, and not give decision-makers too much discretion in authorising interferences with privacy.  They should provide proper safeguards against arbitrary interference.  To avoid being considered arbitrary, any interference with privacy must be in accordance with the provisions, aims and objectives of the ICCPR and should be reasonable in the particular circumstances</w:t>
      </w:r>
      <w:r>
        <w:rPr>
          <w:rFonts w:ascii="Times New Roman" w:hAnsi="Times New Roman" w:cs="Times New Roman"/>
          <w:sz w:val="21"/>
          <w:szCs w:val="21"/>
        </w:rPr>
        <w:t>”</w:t>
      </w:r>
      <w:r w:rsidRPr="00DB1CC3">
        <w:rPr>
          <w:rFonts w:ascii="Times New Roman" w:hAnsi="Times New Roman" w:cs="Times New Roman"/>
          <w:sz w:val="21"/>
          <w:szCs w:val="21"/>
        </w:rPr>
        <w:t>.</w:t>
      </w:r>
    </w:p>
    <w:p w:rsidR="00DB1CC3" w:rsidRPr="00DB1CC3" w:rsidRDefault="008F50D1" w:rsidP="00DB1CC3">
      <w:pPr>
        <w:rPr>
          <w:rFonts w:ascii="Times New Roman" w:hAnsi="Times New Roman" w:cs="Times New Roman"/>
          <w:sz w:val="21"/>
          <w:szCs w:val="21"/>
        </w:rPr>
      </w:pPr>
      <w:r>
        <w:rPr>
          <w:rFonts w:ascii="Times New Roman" w:hAnsi="Times New Roman" w:cs="Times New Roman"/>
          <w:sz w:val="21"/>
          <w:szCs w:val="21"/>
        </w:rPr>
        <w:t xml:space="preserve">Part 6 </w:t>
      </w:r>
      <w:r w:rsidR="00DB1CC3" w:rsidRPr="00DB1CC3">
        <w:rPr>
          <w:rFonts w:ascii="Times New Roman" w:hAnsi="Times New Roman" w:cs="Times New Roman"/>
          <w:sz w:val="21"/>
          <w:szCs w:val="21"/>
        </w:rPr>
        <w:t>enable</w:t>
      </w:r>
      <w:r>
        <w:rPr>
          <w:rFonts w:ascii="Times New Roman" w:hAnsi="Times New Roman" w:cs="Times New Roman"/>
          <w:sz w:val="21"/>
          <w:szCs w:val="21"/>
        </w:rPr>
        <w:t>s</w:t>
      </w:r>
      <w:r w:rsidR="00DB1CC3" w:rsidRPr="00DB1CC3">
        <w:rPr>
          <w:rFonts w:ascii="Times New Roman" w:hAnsi="Times New Roman" w:cs="Times New Roman"/>
          <w:sz w:val="21"/>
          <w:szCs w:val="21"/>
        </w:rPr>
        <w:t xml:space="preserve"> the Military Rehabilitation and Compensation Commission (or staffer assisting) to give personal information about a client to other Government agencies for the benefit of the client and for administrative purposes (e.g. protect the public revenue </w:t>
      </w:r>
      <w:r>
        <w:rPr>
          <w:rFonts w:ascii="Times New Roman" w:hAnsi="Times New Roman" w:cs="Times New Roman"/>
          <w:sz w:val="21"/>
          <w:szCs w:val="21"/>
        </w:rPr>
        <w:t xml:space="preserve">by preventing </w:t>
      </w:r>
      <w:r w:rsidR="00DB1CC3" w:rsidRPr="00DB1CC3">
        <w:rPr>
          <w:rFonts w:ascii="Times New Roman" w:hAnsi="Times New Roman" w:cs="Times New Roman"/>
          <w:sz w:val="21"/>
          <w:szCs w:val="21"/>
        </w:rPr>
        <w:t xml:space="preserve">the making of double payments).  </w:t>
      </w:r>
    </w:p>
    <w:p w:rsidR="00DB1CC3" w:rsidRPr="00DB1CC3" w:rsidRDefault="00DB1CC3" w:rsidP="00DB1CC3">
      <w:pPr>
        <w:rPr>
          <w:rFonts w:ascii="Times New Roman" w:hAnsi="Times New Roman" w:cs="Times New Roman"/>
          <w:sz w:val="21"/>
          <w:szCs w:val="21"/>
        </w:rPr>
      </w:pPr>
      <w:r w:rsidRPr="00DB1CC3">
        <w:rPr>
          <w:rFonts w:ascii="Times New Roman" w:hAnsi="Times New Roman" w:cs="Times New Roman"/>
          <w:sz w:val="21"/>
          <w:szCs w:val="21"/>
        </w:rPr>
        <w:t>The information will be used by the relevant Government agencies for the purpose of providing benefits</w:t>
      </w:r>
      <w:r w:rsidR="008F50D1">
        <w:rPr>
          <w:rFonts w:ascii="Times New Roman" w:hAnsi="Times New Roman" w:cs="Times New Roman"/>
          <w:sz w:val="21"/>
          <w:szCs w:val="21"/>
        </w:rPr>
        <w:t xml:space="preserve"> or</w:t>
      </w:r>
      <w:r w:rsidRPr="00DB1CC3">
        <w:rPr>
          <w:rFonts w:ascii="Times New Roman" w:hAnsi="Times New Roman" w:cs="Times New Roman"/>
          <w:sz w:val="21"/>
          <w:szCs w:val="21"/>
        </w:rPr>
        <w:t xml:space="preserve"> for a</w:t>
      </w:r>
      <w:r w:rsidR="008F50D1">
        <w:rPr>
          <w:rFonts w:ascii="Times New Roman" w:hAnsi="Times New Roman" w:cs="Times New Roman"/>
          <w:sz w:val="21"/>
          <w:szCs w:val="21"/>
        </w:rPr>
        <w:t>dministering their legislation</w:t>
      </w:r>
      <w:r w:rsidRPr="00DB1CC3">
        <w:rPr>
          <w:rFonts w:ascii="Times New Roman" w:hAnsi="Times New Roman" w:cs="Times New Roman"/>
          <w:sz w:val="21"/>
          <w:szCs w:val="21"/>
        </w:rPr>
        <w:t xml:space="preserve">.  The agencies operate under the privacy framework imposed by the </w:t>
      </w:r>
      <w:r w:rsidRPr="00DB1CC3">
        <w:rPr>
          <w:rFonts w:ascii="Times New Roman" w:hAnsi="Times New Roman" w:cs="Times New Roman"/>
          <w:i/>
          <w:sz w:val="21"/>
          <w:szCs w:val="21"/>
        </w:rPr>
        <w:t>Privacy Act 1988</w:t>
      </w:r>
      <w:r w:rsidRPr="00DB1CC3">
        <w:rPr>
          <w:rFonts w:ascii="Times New Roman" w:hAnsi="Times New Roman" w:cs="Times New Roman"/>
          <w:sz w:val="21"/>
          <w:szCs w:val="21"/>
        </w:rPr>
        <w:t>.  Any information, therefore, that is disclosed under the Regulation</w:t>
      </w:r>
      <w:r w:rsidR="008F50D1">
        <w:rPr>
          <w:rFonts w:ascii="Times New Roman" w:hAnsi="Times New Roman" w:cs="Times New Roman"/>
          <w:sz w:val="21"/>
          <w:szCs w:val="21"/>
        </w:rPr>
        <w:t>s</w:t>
      </w:r>
      <w:r w:rsidRPr="00DB1CC3">
        <w:rPr>
          <w:rFonts w:ascii="Times New Roman" w:hAnsi="Times New Roman" w:cs="Times New Roman"/>
          <w:sz w:val="21"/>
          <w:szCs w:val="21"/>
        </w:rPr>
        <w:t xml:space="preserve"> will be subject to appropriate safeguards.</w:t>
      </w:r>
    </w:p>
    <w:p w:rsidR="00DB1CC3" w:rsidRPr="008F50D1" w:rsidRDefault="00DB1CC3" w:rsidP="00DB1CC3">
      <w:pPr>
        <w:rPr>
          <w:rFonts w:ascii="Times New Roman" w:hAnsi="Times New Roman" w:cs="Times New Roman"/>
          <w:sz w:val="21"/>
          <w:szCs w:val="21"/>
        </w:rPr>
      </w:pPr>
      <w:r w:rsidRPr="008F50D1">
        <w:rPr>
          <w:rFonts w:ascii="Times New Roman" w:hAnsi="Times New Roman" w:cs="Times New Roman"/>
          <w:bCs/>
          <w:sz w:val="21"/>
          <w:szCs w:val="21"/>
        </w:rPr>
        <w:t xml:space="preserve">Conclusion </w:t>
      </w:r>
    </w:p>
    <w:p w:rsidR="00DB1CC3" w:rsidRPr="00DB1CC3" w:rsidRDefault="008F50D1" w:rsidP="00DB1CC3">
      <w:pPr>
        <w:rPr>
          <w:rFonts w:ascii="Times New Roman" w:hAnsi="Times New Roman" w:cs="Times New Roman"/>
          <w:sz w:val="21"/>
          <w:szCs w:val="21"/>
        </w:rPr>
      </w:pPr>
      <w:r>
        <w:rPr>
          <w:rFonts w:ascii="Times New Roman" w:hAnsi="Times New Roman" w:cs="Times New Roman"/>
          <w:sz w:val="21"/>
          <w:szCs w:val="21"/>
        </w:rPr>
        <w:t xml:space="preserve">Part 6 </w:t>
      </w:r>
      <w:r w:rsidR="00DB1CC3" w:rsidRPr="00DB1CC3">
        <w:rPr>
          <w:rFonts w:ascii="Times New Roman" w:hAnsi="Times New Roman" w:cs="Times New Roman"/>
          <w:sz w:val="21"/>
          <w:szCs w:val="21"/>
        </w:rPr>
        <w:t xml:space="preserve">is compatible with the right to protection from unlawful interference with privacy and reputation in that it represents a </w:t>
      </w:r>
      <w:r w:rsidR="00DB1CC3" w:rsidRPr="00DB1CC3">
        <w:rPr>
          <w:rFonts w:ascii="Times New Roman" w:hAnsi="Times New Roman" w:cs="Times New Roman"/>
          <w:sz w:val="21"/>
          <w:szCs w:val="21"/>
          <w:u w:val="single"/>
        </w:rPr>
        <w:t>lawful</w:t>
      </w:r>
      <w:r w:rsidR="00DB1CC3" w:rsidRPr="00DB1CC3">
        <w:rPr>
          <w:rFonts w:ascii="Times New Roman" w:hAnsi="Times New Roman" w:cs="Times New Roman"/>
          <w:sz w:val="21"/>
          <w:szCs w:val="21"/>
        </w:rPr>
        <w:t xml:space="preserve"> interference with privacy; it does not contain too much discretion; and it is reasonable in that the interference can be justified from the viewpoint of the citizen (disclosure necessary to obtain benefits) and the State (disclosure necessary to verify claims for benefits and administer legislation).</w:t>
      </w:r>
    </w:p>
    <w:p w:rsidR="00DB1CC3" w:rsidRPr="008F50D1" w:rsidRDefault="008F50D1" w:rsidP="00DB1CC3">
      <w:pPr>
        <w:rPr>
          <w:rFonts w:ascii="Times New Roman" w:hAnsi="Times New Roman" w:cs="Times New Roman"/>
          <w:bCs/>
          <w:sz w:val="21"/>
          <w:szCs w:val="21"/>
          <w:u w:val="single"/>
        </w:rPr>
      </w:pPr>
      <w:r w:rsidRPr="008F50D1">
        <w:rPr>
          <w:rFonts w:ascii="Times New Roman" w:hAnsi="Times New Roman" w:cs="Times New Roman"/>
          <w:bCs/>
          <w:sz w:val="21"/>
          <w:szCs w:val="21"/>
          <w:u w:val="single"/>
        </w:rPr>
        <w:t>Part 7 – Application and transitional matters</w:t>
      </w:r>
    </w:p>
    <w:p w:rsidR="004C42EA" w:rsidRPr="004C42EA" w:rsidRDefault="008F50D1" w:rsidP="004C42EA">
      <w:pPr>
        <w:rPr>
          <w:rFonts w:ascii="Times New Roman" w:hAnsi="Times New Roman" w:cs="Times New Roman"/>
          <w:bCs/>
          <w:sz w:val="21"/>
          <w:szCs w:val="21"/>
        </w:rPr>
      </w:pPr>
      <w:r w:rsidRPr="008F50D1">
        <w:rPr>
          <w:rFonts w:ascii="Times New Roman" w:hAnsi="Times New Roman" w:cs="Times New Roman"/>
          <w:bCs/>
          <w:sz w:val="21"/>
          <w:szCs w:val="21"/>
        </w:rPr>
        <w:t xml:space="preserve">The provisions in Part </w:t>
      </w:r>
      <w:r>
        <w:rPr>
          <w:rFonts w:ascii="Times New Roman" w:hAnsi="Times New Roman" w:cs="Times New Roman"/>
          <w:bCs/>
          <w:sz w:val="21"/>
          <w:szCs w:val="21"/>
        </w:rPr>
        <w:t>7</w:t>
      </w:r>
      <w:r w:rsidRPr="008F50D1">
        <w:rPr>
          <w:rFonts w:ascii="Times New Roman" w:hAnsi="Times New Roman" w:cs="Times New Roman"/>
          <w:bCs/>
          <w:sz w:val="21"/>
          <w:szCs w:val="21"/>
        </w:rPr>
        <w:t xml:space="preserve"> </w:t>
      </w:r>
      <w:r>
        <w:rPr>
          <w:rFonts w:ascii="Times New Roman" w:hAnsi="Times New Roman" w:cs="Times New Roman"/>
          <w:bCs/>
          <w:sz w:val="21"/>
          <w:szCs w:val="21"/>
        </w:rPr>
        <w:t xml:space="preserve">ensure that any things that are done or actions that are taken under the provisions </w:t>
      </w:r>
      <w:r w:rsidR="004C42EA" w:rsidRPr="004C42EA">
        <w:rPr>
          <w:rFonts w:ascii="Times New Roman" w:hAnsi="Times New Roman" w:cs="Times New Roman"/>
          <w:bCs/>
          <w:sz w:val="21"/>
          <w:szCs w:val="21"/>
        </w:rPr>
        <w:t xml:space="preserve">of the </w:t>
      </w:r>
      <w:r w:rsidR="004C42EA" w:rsidRPr="004C42EA">
        <w:rPr>
          <w:rFonts w:ascii="Times New Roman" w:hAnsi="Times New Roman" w:cs="Times New Roman"/>
          <w:bCs/>
          <w:i/>
          <w:sz w:val="21"/>
          <w:szCs w:val="21"/>
        </w:rPr>
        <w:t>Military Rehabilitation and Compensation Regulations 2004</w:t>
      </w:r>
      <w:r w:rsidR="004C42EA" w:rsidRPr="004C42EA">
        <w:rPr>
          <w:rFonts w:ascii="Times New Roman" w:hAnsi="Times New Roman" w:cs="Times New Roman"/>
          <w:bCs/>
          <w:sz w:val="21"/>
          <w:szCs w:val="21"/>
        </w:rPr>
        <w:t xml:space="preserve"> as they were in force prior to their repeal by Schedule 1 of the </w:t>
      </w:r>
      <w:r w:rsidR="004C42EA" w:rsidRPr="004C42EA">
        <w:rPr>
          <w:rFonts w:ascii="Times New Roman" w:hAnsi="Times New Roman" w:cs="Times New Roman"/>
          <w:bCs/>
          <w:i/>
          <w:sz w:val="21"/>
          <w:szCs w:val="21"/>
        </w:rPr>
        <w:t>Military Rehabilitation and Compensation Regulations 2020</w:t>
      </w:r>
      <w:r w:rsidR="004C42EA">
        <w:rPr>
          <w:rFonts w:ascii="Times New Roman" w:hAnsi="Times New Roman" w:cs="Times New Roman"/>
          <w:bCs/>
          <w:sz w:val="21"/>
          <w:szCs w:val="21"/>
        </w:rPr>
        <w:t xml:space="preserve"> w</w:t>
      </w:r>
      <w:r w:rsidR="004C42EA" w:rsidRPr="004C42EA">
        <w:rPr>
          <w:rFonts w:ascii="Times New Roman" w:hAnsi="Times New Roman" w:cs="Times New Roman"/>
          <w:bCs/>
          <w:sz w:val="21"/>
          <w:szCs w:val="21"/>
        </w:rPr>
        <w:t>ill have effect or be regarded as having been done under the provisions of the Military Rehabilitation and Compensation Regulations 2020.</w:t>
      </w:r>
    </w:p>
    <w:p w:rsidR="008F50D1" w:rsidRDefault="008F50D1" w:rsidP="004C42EA">
      <w:pPr>
        <w:rPr>
          <w:rFonts w:ascii="Times New Roman" w:hAnsi="Times New Roman" w:cs="Times New Roman"/>
          <w:bCs/>
          <w:sz w:val="21"/>
          <w:szCs w:val="21"/>
        </w:rPr>
      </w:pPr>
      <w:r w:rsidRPr="008F50D1">
        <w:rPr>
          <w:rFonts w:ascii="Times New Roman" w:hAnsi="Times New Roman" w:cs="Times New Roman"/>
          <w:bCs/>
          <w:sz w:val="21"/>
          <w:szCs w:val="21"/>
        </w:rPr>
        <w:t xml:space="preserve">The provisions in Part </w:t>
      </w:r>
      <w:r w:rsidR="004C42EA">
        <w:rPr>
          <w:rFonts w:ascii="Times New Roman" w:hAnsi="Times New Roman" w:cs="Times New Roman"/>
          <w:bCs/>
          <w:sz w:val="21"/>
          <w:szCs w:val="21"/>
        </w:rPr>
        <w:t>7</w:t>
      </w:r>
      <w:r w:rsidRPr="008F50D1">
        <w:rPr>
          <w:rFonts w:ascii="Times New Roman" w:hAnsi="Times New Roman" w:cs="Times New Roman"/>
          <w:bCs/>
          <w:sz w:val="21"/>
          <w:szCs w:val="21"/>
        </w:rPr>
        <w:t xml:space="preserve"> do not engage any of the applicable rights or freedoms.</w:t>
      </w:r>
    </w:p>
    <w:p w:rsidR="004C42EA" w:rsidRPr="00DB1CC3" w:rsidRDefault="004C42EA" w:rsidP="004C42EA">
      <w:pPr>
        <w:rPr>
          <w:rFonts w:ascii="Times New Roman" w:hAnsi="Times New Roman" w:cs="Times New Roman"/>
          <w:bCs/>
          <w:sz w:val="21"/>
          <w:szCs w:val="21"/>
        </w:rPr>
      </w:pPr>
    </w:p>
    <w:p w:rsidR="004C42EA" w:rsidRDefault="004C42EA" w:rsidP="00DB1CC3">
      <w:pPr>
        <w:rPr>
          <w:rFonts w:ascii="Times New Roman" w:hAnsi="Times New Roman" w:cs="Times New Roman"/>
          <w:bCs/>
          <w:sz w:val="21"/>
          <w:szCs w:val="21"/>
        </w:rPr>
      </w:pPr>
      <w:r>
        <w:rPr>
          <w:rFonts w:ascii="Times New Roman" w:hAnsi="Times New Roman" w:cs="Times New Roman"/>
          <w:bCs/>
          <w:sz w:val="21"/>
          <w:szCs w:val="21"/>
        </w:rPr>
        <w:t>Darren Chester</w:t>
      </w:r>
    </w:p>
    <w:p w:rsidR="00DB1CC3" w:rsidRPr="004C42EA" w:rsidRDefault="00DB1CC3" w:rsidP="00DB1CC3">
      <w:pPr>
        <w:rPr>
          <w:rFonts w:ascii="Times New Roman" w:hAnsi="Times New Roman" w:cs="Times New Roman"/>
          <w:b/>
          <w:bCs/>
          <w:sz w:val="21"/>
          <w:szCs w:val="21"/>
        </w:rPr>
      </w:pPr>
      <w:r w:rsidRPr="004C42EA">
        <w:rPr>
          <w:rFonts w:ascii="Times New Roman" w:hAnsi="Times New Roman" w:cs="Times New Roman"/>
          <w:b/>
          <w:bCs/>
          <w:sz w:val="21"/>
          <w:szCs w:val="21"/>
        </w:rPr>
        <w:t>Minister for Veterans’ Affairs</w:t>
      </w:r>
    </w:p>
    <w:p w:rsidR="00EE6717" w:rsidRPr="00EE6717" w:rsidRDefault="00EE6717" w:rsidP="00986E78">
      <w:pPr>
        <w:spacing w:before="100" w:beforeAutospacing="1" w:after="100" w:afterAutospacing="1" w:line="240" w:lineRule="auto"/>
        <w:rPr>
          <w:rFonts w:ascii="&amp;quot" w:eastAsia="Times New Roman" w:hAnsi="&amp;quot" w:cs="Times New Roman"/>
          <w:i/>
          <w:color w:val="000000"/>
          <w:sz w:val="21"/>
          <w:szCs w:val="21"/>
          <w:lang w:eastAsia="en-AU"/>
        </w:rPr>
      </w:pPr>
    </w:p>
    <w:p w:rsidR="00AB4992" w:rsidRPr="00AB4992" w:rsidRDefault="00AB4992" w:rsidP="00AB4992"/>
    <w:p w:rsidR="005A71F0" w:rsidRDefault="005A71F0"/>
    <w:sectPr w:rsidR="005A7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05"/>
    <w:multiLevelType w:val="multilevel"/>
    <w:tmpl w:val="0F0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494D"/>
    <w:multiLevelType w:val="hybridMultilevel"/>
    <w:tmpl w:val="7FEAB478"/>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B9606C"/>
    <w:multiLevelType w:val="hybridMultilevel"/>
    <w:tmpl w:val="D92E7CD4"/>
    <w:lvl w:ilvl="0" w:tplc="0C090001">
      <w:start w:val="1"/>
      <w:numFmt w:val="bullet"/>
      <w:lvlText w:val=""/>
      <w:lvlJc w:val="left"/>
      <w:pPr>
        <w:ind w:left="720" w:hanging="360"/>
      </w:pPr>
      <w:rPr>
        <w:rFonts w:ascii="Symbol" w:hAnsi="Symbol" w:hint="default"/>
      </w:rPr>
    </w:lvl>
    <w:lvl w:ilvl="1" w:tplc="713A5230">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06941"/>
    <w:multiLevelType w:val="multilevel"/>
    <w:tmpl w:val="424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40C67"/>
    <w:multiLevelType w:val="hybridMultilevel"/>
    <w:tmpl w:val="5A04C5E8"/>
    <w:lvl w:ilvl="0" w:tplc="0C090001">
      <w:start w:val="1"/>
      <w:numFmt w:val="bullet"/>
      <w:lvlText w:val=""/>
      <w:lvlJc w:val="left"/>
      <w:pPr>
        <w:ind w:left="720" w:hanging="360"/>
      </w:pPr>
      <w:rPr>
        <w:rFonts w:ascii="Symbol" w:hAnsi="Symbol" w:hint="default"/>
      </w:rPr>
    </w:lvl>
    <w:lvl w:ilvl="1" w:tplc="F3D8641C">
      <w:numFmt w:val="bullet"/>
      <w:lvlText w:val="•"/>
      <w:lvlJc w:val="left"/>
      <w:pPr>
        <w:ind w:left="1500" w:hanging="420"/>
      </w:pPr>
      <w:rPr>
        <w:rFonts w:ascii="&amp;quot" w:eastAsia="Times New Roman" w:hAnsi="&amp;quo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45851"/>
    <w:multiLevelType w:val="multilevel"/>
    <w:tmpl w:val="C20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C48E6"/>
    <w:multiLevelType w:val="hybridMultilevel"/>
    <w:tmpl w:val="CD62A25C"/>
    <w:lvl w:ilvl="0" w:tplc="713A523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44A00"/>
    <w:multiLevelType w:val="hybridMultilevel"/>
    <w:tmpl w:val="FB269864"/>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96247E9"/>
    <w:multiLevelType w:val="hybridMultilevel"/>
    <w:tmpl w:val="CE484CF0"/>
    <w:lvl w:ilvl="0" w:tplc="DD42C5DE">
      <w:start w:val="1"/>
      <w:numFmt w:val="lowerLetter"/>
      <w:lvlText w:val="(%1)"/>
      <w:lvlJc w:val="left"/>
      <w:pPr>
        <w:ind w:left="780" w:hanging="360"/>
      </w:pPr>
      <w:rPr>
        <w:rFonts w:hint="default"/>
        <w:b w:val="0"/>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2B8677D3"/>
    <w:multiLevelType w:val="hybridMultilevel"/>
    <w:tmpl w:val="7AACB2C0"/>
    <w:lvl w:ilvl="0" w:tplc="F078CC12">
      <w:start w:val="1"/>
      <w:numFmt w:val="lowerLetter"/>
      <w:lvlText w:val="(%1)"/>
      <w:lvlJc w:val="left"/>
      <w:pPr>
        <w:ind w:left="1080" w:hanging="360"/>
      </w:pPr>
      <w:rPr>
        <w:rFonts w:ascii="Times New Roman" w:hAnsi="Times New Roman" w:hint="default"/>
        <w:b w:val="0"/>
        <w:i w:val="0"/>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3541F1F"/>
    <w:multiLevelType w:val="hybridMultilevel"/>
    <w:tmpl w:val="3956E748"/>
    <w:lvl w:ilvl="0" w:tplc="B296CFE0">
      <w:numFmt w:val="bullet"/>
      <w:lvlText w:val="•"/>
      <w:lvlJc w:val="left"/>
      <w:pPr>
        <w:ind w:left="840" w:hanging="420"/>
      </w:pPr>
      <w:rPr>
        <w:rFonts w:ascii="&amp;quot" w:eastAsia="Times New Roman" w:hAnsi="&amp;quot"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49417543"/>
    <w:multiLevelType w:val="hybridMultilevel"/>
    <w:tmpl w:val="DF520F2C"/>
    <w:lvl w:ilvl="0" w:tplc="0C090001">
      <w:start w:val="1"/>
      <w:numFmt w:val="bullet"/>
      <w:lvlText w:val=""/>
      <w:lvlJc w:val="left"/>
      <w:pPr>
        <w:ind w:left="840" w:hanging="42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50F803F7"/>
    <w:multiLevelType w:val="hybridMultilevel"/>
    <w:tmpl w:val="8BC2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50486F"/>
    <w:multiLevelType w:val="hybridMultilevel"/>
    <w:tmpl w:val="2F3210F2"/>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85177"/>
    <w:multiLevelType w:val="hybridMultilevel"/>
    <w:tmpl w:val="F28682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B300875"/>
    <w:multiLevelType w:val="hybridMultilevel"/>
    <w:tmpl w:val="61CE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B65135"/>
    <w:multiLevelType w:val="hybridMultilevel"/>
    <w:tmpl w:val="579A002C"/>
    <w:lvl w:ilvl="0" w:tplc="193A0E08">
      <w:start w:val="1"/>
      <w:numFmt w:val="lowerLetter"/>
      <w:lvlText w:val="(%1)"/>
      <w:lvlJc w:val="left"/>
      <w:pPr>
        <w:ind w:left="720" w:hanging="360"/>
      </w:pPr>
      <w:rPr>
        <w:rFonts w:hint="default"/>
        <w:b w:val="0"/>
        <w:i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662386"/>
    <w:multiLevelType w:val="hybridMultilevel"/>
    <w:tmpl w:val="974E2A86"/>
    <w:lvl w:ilvl="0" w:tplc="8BCA6C92">
      <w:start w:val="1"/>
      <w:numFmt w:val="lowerLetter"/>
      <w:lvlText w:val="(%1)"/>
      <w:lvlJc w:val="left"/>
      <w:pPr>
        <w:ind w:left="916" w:hanging="360"/>
      </w:pPr>
      <w:rPr>
        <w:rFonts w:hint="default"/>
      </w:rPr>
    </w:lvl>
    <w:lvl w:ilvl="1" w:tplc="0C090019" w:tentative="1">
      <w:start w:val="1"/>
      <w:numFmt w:val="lowerLetter"/>
      <w:lvlText w:val="%2."/>
      <w:lvlJc w:val="left"/>
      <w:pPr>
        <w:ind w:left="1636" w:hanging="360"/>
      </w:pPr>
    </w:lvl>
    <w:lvl w:ilvl="2" w:tplc="0C09001B" w:tentative="1">
      <w:start w:val="1"/>
      <w:numFmt w:val="lowerRoman"/>
      <w:lvlText w:val="%3."/>
      <w:lvlJc w:val="right"/>
      <w:pPr>
        <w:ind w:left="2356" w:hanging="180"/>
      </w:pPr>
    </w:lvl>
    <w:lvl w:ilvl="3" w:tplc="0C09000F" w:tentative="1">
      <w:start w:val="1"/>
      <w:numFmt w:val="decimal"/>
      <w:lvlText w:val="%4."/>
      <w:lvlJc w:val="left"/>
      <w:pPr>
        <w:ind w:left="3076" w:hanging="360"/>
      </w:pPr>
    </w:lvl>
    <w:lvl w:ilvl="4" w:tplc="0C090019" w:tentative="1">
      <w:start w:val="1"/>
      <w:numFmt w:val="lowerLetter"/>
      <w:lvlText w:val="%5."/>
      <w:lvlJc w:val="left"/>
      <w:pPr>
        <w:ind w:left="3796" w:hanging="360"/>
      </w:pPr>
    </w:lvl>
    <w:lvl w:ilvl="5" w:tplc="0C09001B" w:tentative="1">
      <w:start w:val="1"/>
      <w:numFmt w:val="lowerRoman"/>
      <w:lvlText w:val="%6."/>
      <w:lvlJc w:val="right"/>
      <w:pPr>
        <w:ind w:left="4516" w:hanging="180"/>
      </w:pPr>
    </w:lvl>
    <w:lvl w:ilvl="6" w:tplc="0C09000F" w:tentative="1">
      <w:start w:val="1"/>
      <w:numFmt w:val="decimal"/>
      <w:lvlText w:val="%7."/>
      <w:lvlJc w:val="left"/>
      <w:pPr>
        <w:ind w:left="5236" w:hanging="360"/>
      </w:pPr>
    </w:lvl>
    <w:lvl w:ilvl="7" w:tplc="0C090019" w:tentative="1">
      <w:start w:val="1"/>
      <w:numFmt w:val="lowerLetter"/>
      <w:lvlText w:val="%8."/>
      <w:lvlJc w:val="left"/>
      <w:pPr>
        <w:ind w:left="5956" w:hanging="360"/>
      </w:pPr>
    </w:lvl>
    <w:lvl w:ilvl="8" w:tplc="0C09001B" w:tentative="1">
      <w:start w:val="1"/>
      <w:numFmt w:val="lowerRoman"/>
      <w:lvlText w:val="%9."/>
      <w:lvlJc w:val="right"/>
      <w:pPr>
        <w:ind w:left="6676" w:hanging="180"/>
      </w:pPr>
    </w:lvl>
  </w:abstractNum>
  <w:abstractNum w:abstractNumId="18" w15:restartNumberingAfterBreak="0">
    <w:nsid w:val="69152B30"/>
    <w:multiLevelType w:val="hybridMultilevel"/>
    <w:tmpl w:val="AF223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A522C2"/>
    <w:multiLevelType w:val="hybridMultilevel"/>
    <w:tmpl w:val="35CC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7C3603"/>
    <w:multiLevelType w:val="hybridMultilevel"/>
    <w:tmpl w:val="1C28885C"/>
    <w:lvl w:ilvl="0" w:tplc="B296CFE0">
      <w:numFmt w:val="bullet"/>
      <w:lvlText w:val="•"/>
      <w:lvlJc w:val="left"/>
      <w:pPr>
        <w:ind w:left="1140" w:hanging="420"/>
      </w:pPr>
      <w:rPr>
        <w:rFonts w:ascii="&amp;quot" w:eastAsia="Times New Roman" w:hAnsi="&amp;quo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213A97"/>
    <w:multiLevelType w:val="hybridMultilevel"/>
    <w:tmpl w:val="07443072"/>
    <w:lvl w:ilvl="0" w:tplc="DD42C5DE">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9296E62"/>
    <w:multiLevelType w:val="multilevel"/>
    <w:tmpl w:val="040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5"/>
  </w:num>
  <w:num w:numId="4">
    <w:abstractNumId w:val="3"/>
  </w:num>
  <w:num w:numId="5">
    <w:abstractNumId w:val="22"/>
  </w:num>
  <w:num w:numId="6">
    <w:abstractNumId w:val="21"/>
  </w:num>
  <w:num w:numId="7">
    <w:abstractNumId w:val="17"/>
  </w:num>
  <w:num w:numId="8">
    <w:abstractNumId w:val="8"/>
  </w:num>
  <w:num w:numId="9">
    <w:abstractNumId w:val="16"/>
  </w:num>
  <w:num w:numId="10">
    <w:abstractNumId w:val="9"/>
  </w:num>
  <w:num w:numId="11">
    <w:abstractNumId w:val="18"/>
  </w:num>
  <w:num w:numId="12">
    <w:abstractNumId w:val="4"/>
  </w:num>
  <w:num w:numId="13">
    <w:abstractNumId w:val="1"/>
  </w:num>
  <w:num w:numId="14">
    <w:abstractNumId w:val="13"/>
  </w:num>
  <w:num w:numId="15">
    <w:abstractNumId w:val="15"/>
  </w:num>
  <w:num w:numId="16">
    <w:abstractNumId w:val="20"/>
  </w:num>
  <w:num w:numId="17">
    <w:abstractNumId w:val="10"/>
  </w:num>
  <w:num w:numId="18">
    <w:abstractNumId w:val="11"/>
  </w:num>
  <w:num w:numId="19">
    <w:abstractNumId w:val="12"/>
  </w:num>
  <w:num w:numId="20">
    <w:abstractNumId w:val="2"/>
  </w:num>
  <w:num w:numId="21">
    <w:abstractNumId w:val="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27806"/>
    <w:rsid w:val="000A1E09"/>
    <w:rsid w:val="000C1E1D"/>
    <w:rsid w:val="000C6CAE"/>
    <w:rsid w:val="000E11EA"/>
    <w:rsid w:val="000F074F"/>
    <w:rsid w:val="001116B0"/>
    <w:rsid w:val="00125252"/>
    <w:rsid w:val="00243B62"/>
    <w:rsid w:val="002672E1"/>
    <w:rsid w:val="002A0D6D"/>
    <w:rsid w:val="002D310D"/>
    <w:rsid w:val="00385D5C"/>
    <w:rsid w:val="003B531E"/>
    <w:rsid w:val="0042541C"/>
    <w:rsid w:val="00442010"/>
    <w:rsid w:val="00481E1F"/>
    <w:rsid w:val="004A61BD"/>
    <w:rsid w:val="004C42EA"/>
    <w:rsid w:val="004D55D3"/>
    <w:rsid w:val="00567E62"/>
    <w:rsid w:val="005A71F0"/>
    <w:rsid w:val="005D03AF"/>
    <w:rsid w:val="0065534E"/>
    <w:rsid w:val="0069707C"/>
    <w:rsid w:val="006E6040"/>
    <w:rsid w:val="00732EB2"/>
    <w:rsid w:val="00764DA2"/>
    <w:rsid w:val="007848A3"/>
    <w:rsid w:val="00812B08"/>
    <w:rsid w:val="00830D9E"/>
    <w:rsid w:val="008F50D1"/>
    <w:rsid w:val="00907A7C"/>
    <w:rsid w:val="00986E78"/>
    <w:rsid w:val="009A066B"/>
    <w:rsid w:val="00AB4992"/>
    <w:rsid w:val="00C00A90"/>
    <w:rsid w:val="00C10E82"/>
    <w:rsid w:val="00C152AF"/>
    <w:rsid w:val="00C46149"/>
    <w:rsid w:val="00C87924"/>
    <w:rsid w:val="00D1358F"/>
    <w:rsid w:val="00D3080E"/>
    <w:rsid w:val="00D33D16"/>
    <w:rsid w:val="00D353D1"/>
    <w:rsid w:val="00D43022"/>
    <w:rsid w:val="00DB1CC3"/>
    <w:rsid w:val="00E247E5"/>
    <w:rsid w:val="00EA645C"/>
    <w:rsid w:val="00ED5E23"/>
    <w:rsid w:val="00EE6717"/>
    <w:rsid w:val="00F06515"/>
    <w:rsid w:val="00FC27F9"/>
    <w:rsid w:val="00FC7CDD"/>
    <w:rsid w:val="00FF0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A386"/>
  <w15:chartTrackingRefBased/>
  <w15:docId w15:val="{621605C1-E584-4988-833C-2AF47EB3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933">
      <w:bodyDiv w:val="1"/>
      <w:marLeft w:val="0"/>
      <w:marRight w:val="0"/>
      <w:marTop w:val="0"/>
      <w:marBottom w:val="0"/>
      <w:divBdr>
        <w:top w:val="none" w:sz="0" w:space="0" w:color="auto"/>
        <w:left w:val="none" w:sz="0" w:space="0" w:color="auto"/>
        <w:bottom w:val="none" w:sz="0" w:space="0" w:color="auto"/>
        <w:right w:val="none" w:sz="0" w:space="0" w:color="auto"/>
      </w:divBdr>
    </w:div>
    <w:div w:id="579219359">
      <w:bodyDiv w:val="1"/>
      <w:marLeft w:val="0"/>
      <w:marRight w:val="0"/>
      <w:marTop w:val="0"/>
      <w:marBottom w:val="0"/>
      <w:divBdr>
        <w:top w:val="none" w:sz="0" w:space="0" w:color="auto"/>
        <w:left w:val="none" w:sz="0" w:space="0" w:color="auto"/>
        <w:bottom w:val="none" w:sz="0" w:space="0" w:color="auto"/>
        <w:right w:val="none" w:sz="0" w:space="0" w:color="auto"/>
      </w:divBdr>
    </w:div>
    <w:div w:id="898588876">
      <w:bodyDiv w:val="1"/>
      <w:marLeft w:val="0"/>
      <w:marRight w:val="0"/>
      <w:marTop w:val="0"/>
      <w:marBottom w:val="0"/>
      <w:divBdr>
        <w:top w:val="none" w:sz="0" w:space="0" w:color="auto"/>
        <w:left w:val="none" w:sz="0" w:space="0" w:color="auto"/>
        <w:bottom w:val="none" w:sz="0" w:space="0" w:color="auto"/>
        <w:right w:val="none" w:sz="0" w:space="0" w:color="auto"/>
      </w:divBdr>
    </w:div>
    <w:div w:id="1236358333">
      <w:bodyDiv w:val="1"/>
      <w:marLeft w:val="0"/>
      <w:marRight w:val="0"/>
      <w:marTop w:val="0"/>
      <w:marBottom w:val="0"/>
      <w:divBdr>
        <w:top w:val="none" w:sz="0" w:space="0" w:color="auto"/>
        <w:left w:val="none" w:sz="0" w:space="0" w:color="auto"/>
        <w:bottom w:val="none" w:sz="0" w:space="0" w:color="auto"/>
        <w:right w:val="none" w:sz="0" w:space="0" w:color="auto"/>
      </w:divBdr>
    </w:div>
    <w:div w:id="1713772701">
      <w:bodyDiv w:val="1"/>
      <w:marLeft w:val="0"/>
      <w:marRight w:val="0"/>
      <w:marTop w:val="0"/>
      <w:marBottom w:val="0"/>
      <w:divBdr>
        <w:top w:val="none" w:sz="0" w:space="0" w:color="auto"/>
        <w:left w:val="none" w:sz="0" w:space="0" w:color="auto"/>
        <w:bottom w:val="none" w:sz="0" w:space="0" w:color="auto"/>
        <w:right w:val="none" w:sz="0" w:space="0" w:color="auto"/>
      </w:divBdr>
    </w:div>
    <w:div w:id="2036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12</Pages>
  <Words>5480</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Downey, Michael</cp:lastModifiedBy>
  <cp:revision>16</cp:revision>
  <dcterms:created xsi:type="dcterms:W3CDTF">2020-02-17T05:15:00Z</dcterms:created>
  <dcterms:modified xsi:type="dcterms:W3CDTF">2020-02-25T22:36:00Z</dcterms:modified>
</cp:coreProperties>
</file>