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69D" w:rsidRPr="005F1388" w:rsidRDefault="006E369D" w:rsidP="006E369D">
      <w:pPr>
        <w:rPr>
          <w:sz w:val="28"/>
        </w:rPr>
      </w:pPr>
      <w:r>
        <w:rPr>
          <w:noProof/>
          <w:lang w:eastAsia="en-AU"/>
        </w:rPr>
        <w:drawing>
          <wp:inline distT="0" distB="0" distL="0" distR="0" wp14:anchorId="09636723" wp14:editId="4578550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6E369D" w:rsidRPr="00E500D4" w:rsidRDefault="006E369D" w:rsidP="006E369D">
      <w:pPr>
        <w:rPr>
          <w:sz w:val="19"/>
        </w:rPr>
      </w:pPr>
    </w:p>
    <w:p w:rsidR="006E369D" w:rsidRDefault="006E369D" w:rsidP="006E369D">
      <w:pPr>
        <w:spacing w:before="252"/>
        <w:rPr>
          <w:rFonts w:ascii="Arial"/>
          <w:sz w:val="16"/>
        </w:rPr>
      </w:pPr>
      <w:r>
        <w:rPr>
          <w:rFonts w:ascii="Arial"/>
          <w:b/>
          <w:sz w:val="40"/>
        </w:rPr>
        <w:t>Court Martial and Defence Force Magistrate Rules 2020</w:t>
      </w:r>
    </w:p>
    <w:p w:rsidR="006E369D" w:rsidRPr="00C70760" w:rsidRDefault="006E369D" w:rsidP="006E369D">
      <w:pPr>
        <w:pStyle w:val="SignCoverPageStart"/>
        <w:spacing w:before="240"/>
        <w:ind w:right="91"/>
        <w:rPr>
          <w:rFonts w:ascii="Arial" w:hAnsi="Arial" w:cs="Arial"/>
          <w:szCs w:val="22"/>
        </w:rPr>
      </w:pPr>
      <w:r w:rsidRPr="00C70760">
        <w:rPr>
          <w:rFonts w:ascii="Arial" w:hAnsi="Arial" w:cs="Arial"/>
          <w:szCs w:val="22"/>
        </w:rPr>
        <w:t xml:space="preserve">I, MICHAEL </w:t>
      </w:r>
      <w:r w:rsidR="0024039A">
        <w:rPr>
          <w:rFonts w:ascii="Arial" w:hAnsi="Arial" w:cs="Arial"/>
          <w:szCs w:val="22"/>
        </w:rPr>
        <w:t xml:space="preserve">JOHN </w:t>
      </w:r>
      <w:r w:rsidRPr="00C70760">
        <w:rPr>
          <w:rFonts w:ascii="Arial" w:hAnsi="Arial" w:cs="Arial"/>
          <w:szCs w:val="22"/>
        </w:rPr>
        <w:t>SLATTERY</w:t>
      </w:r>
      <w:r w:rsidR="0024039A">
        <w:rPr>
          <w:rFonts w:ascii="Arial" w:hAnsi="Arial" w:cs="Arial"/>
          <w:szCs w:val="22"/>
        </w:rPr>
        <w:t>,</w:t>
      </w:r>
      <w:r w:rsidRPr="00C70760">
        <w:rPr>
          <w:rFonts w:ascii="Arial" w:hAnsi="Arial" w:cs="Arial"/>
          <w:szCs w:val="22"/>
        </w:rPr>
        <w:t xml:space="preserve"> AM</w:t>
      </w:r>
      <w:r w:rsidR="0024039A">
        <w:rPr>
          <w:rFonts w:ascii="Arial" w:hAnsi="Arial" w:cs="Arial"/>
          <w:szCs w:val="22"/>
        </w:rPr>
        <w:t xml:space="preserve"> RAN</w:t>
      </w:r>
      <w:r w:rsidRPr="00C70760">
        <w:rPr>
          <w:rFonts w:ascii="Arial" w:hAnsi="Arial" w:cs="Arial"/>
          <w:szCs w:val="22"/>
        </w:rPr>
        <w:t>, Judge Advocate General, make the fo</w:t>
      </w:r>
      <w:r w:rsidR="0024039A">
        <w:rPr>
          <w:rFonts w:ascii="Arial" w:hAnsi="Arial" w:cs="Arial"/>
          <w:szCs w:val="22"/>
        </w:rPr>
        <w:t>llowing Rules under section 149</w:t>
      </w:r>
      <w:r w:rsidRPr="00C70760">
        <w:rPr>
          <w:rFonts w:ascii="Arial" w:hAnsi="Arial" w:cs="Arial"/>
          <w:szCs w:val="22"/>
        </w:rPr>
        <w:t xml:space="preserve"> of the </w:t>
      </w:r>
      <w:r w:rsidRPr="00C70760">
        <w:rPr>
          <w:rFonts w:ascii="Arial" w:hAnsi="Arial" w:cs="Arial"/>
          <w:i/>
          <w:szCs w:val="22"/>
        </w:rPr>
        <w:t>Defence Force Discipline Act 1982.</w:t>
      </w:r>
      <w:r w:rsidRPr="00C70760">
        <w:rPr>
          <w:rFonts w:ascii="Arial" w:hAnsi="Arial" w:cs="Arial"/>
          <w:szCs w:val="22"/>
        </w:rPr>
        <w:t xml:space="preserve"> </w:t>
      </w:r>
    </w:p>
    <w:p w:rsidR="0024039A" w:rsidRDefault="006E369D" w:rsidP="0024039A">
      <w:pPr>
        <w:keepNext/>
        <w:spacing w:before="300" w:line="240" w:lineRule="atLeast"/>
        <w:ind w:right="397"/>
        <w:jc w:val="both"/>
        <w:rPr>
          <w:rFonts w:ascii="Arial" w:hAnsi="Arial" w:cs="Arial"/>
          <w:szCs w:val="22"/>
        </w:rPr>
      </w:pPr>
      <w:r w:rsidRPr="00C70760">
        <w:rPr>
          <w:rFonts w:ascii="Arial" w:hAnsi="Arial" w:cs="Arial"/>
          <w:szCs w:val="22"/>
        </w:rPr>
        <w:t>Dated</w:t>
      </w:r>
      <w:r w:rsidRPr="00C70760">
        <w:rPr>
          <w:rFonts w:ascii="Arial" w:hAnsi="Arial" w:cs="Arial"/>
          <w:szCs w:val="22"/>
        </w:rPr>
        <w:tab/>
      </w:r>
      <w:r w:rsidR="00AC173D">
        <w:rPr>
          <w:rFonts w:ascii="Arial" w:hAnsi="Arial" w:cs="Arial"/>
          <w:szCs w:val="22"/>
        </w:rPr>
        <w:t>6 March 2020</w:t>
      </w:r>
      <w:r w:rsidRPr="00C70760">
        <w:rPr>
          <w:rFonts w:ascii="Arial" w:hAnsi="Arial" w:cs="Arial"/>
          <w:szCs w:val="22"/>
        </w:rPr>
        <w:tab/>
      </w:r>
      <w:r w:rsidRPr="00C70760">
        <w:rPr>
          <w:rFonts w:ascii="Arial" w:hAnsi="Arial" w:cs="Arial"/>
          <w:szCs w:val="22"/>
        </w:rPr>
        <w:tab/>
      </w:r>
      <w:r w:rsidRPr="00C70760">
        <w:rPr>
          <w:rFonts w:ascii="Arial" w:hAnsi="Arial" w:cs="Arial"/>
          <w:szCs w:val="22"/>
        </w:rPr>
        <w:tab/>
      </w:r>
      <w:r w:rsidR="0024039A">
        <w:rPr>
          <w:rFonts w:ascii="Arial" w:hAnsi="Arial" w:cs="Arial"/>
          <w:szCs w:val="22"/>
        </w:rPr>
        <w:br/>
      </w:r>
    </w:p>
    <w:p w:rsidR="0024039A" w:rsidRDefault="0024039A" w:rsidP="0024039A">
      <w:pPr>
        <w:keepNext/>
        <w:spacing w:before="300" w:line="240" w:lineRule="atLeast"/>
        <w:ind w:right="397"/>
        <w:rPr>
          <w:rFonts w:ascii="Arial" w:hAnsi="Arial" w:cs="Arial"/>
          <w:szCs w:val="22"/>
        </w:rPr>
      </w:pPr>
      <w:bookmarkStart w:id="0" w:name="_GoBack"/>
      <w:bookmarkEnd w:id="0"/>
      <w:r>
        <w:rPr>
          <w:rFonts w:ascii="Arial" w:hAnsi="Arial" w:cs="Arial"/>
          <w:szCs w:val="22"/>
        </w:rPr>
        <w:br/>
      </w:r>
    </w:p>
    <w:p w:rsidR="0024039A" w:rsidRPr="000C670C" w:rsidRDefault="000C670C" w:rsidP="0024039A">
      <w:pPr>
        <w:keepNext/>
        <w:spacing w:before="300" w:line="240" w:lineRule="atLeast"/>
        <w:ind w:right="397"/>
        <w:rPr>
          <w:rFonts w:ascii="Arial" w:hAnsi="Arial" w:cs="Arial"/>
          <w:szCs w:val="22"/>
        </w:rPr>
      </w:pPr>
      <w:r w:rsidRPr="000C670C">
        <w:rPr>
          <w:rFonts w:ascii="Arial" w:hAnsi="Arial" w:cs="Arial"/>
          <w:szCs w:val="22"/>
        </w:rPr>
        <w:t xml:space="preserve">Signed </w:t>
      </w:r>
    </w:p>
    <w:p w:rsidR="000C670C" w:rsidRDefault="000C670C" w:rsidP="0024039A">
      <w:pPr>
        <w:keepNext/>
        <w:spacing w:before="300" w:line="240" w:lineRule="atLeast"/>
        <w:ind w:right="397"/>
        <w:rPr>
          <w:rFonts w:ascii="Arial" w:hAnsi="Arial" w:cs="Arial"/>
          <w:szCs w:val="22"/>
        </w:rPr>
      </w:pPr>
    </w:p>
    <w:p w:rsidR="006E369D" w:rsidRPr="0024039A" w:rsidRDefault="006E369D" w:rsidP="0024039A">
      <w:pPr>
        <w:keepNext/>
        <w:spacing w:before="300" w:line="240" w:lineRule="atLeast"/>
        <w:ind w:right="397"/>
        <w:rPr>
          <w:rFonts w:ascii="Arial" w:hAnsi="Arial" w:cs="Arial"/>
          <w:szCs w:val="22"/>
        </w:rPr>
      </w:pPr>
      <w:r w:rsidRPr="00C70760">
        <w:rPr>
          <w:rFonts w:ascii="Arial" w:hAnsi="Arial" w:cs="Arial"/>
          <w:szCs w:val="22"/>
        </w:rPr>
        <w:t>MICHAEL</w:t>
      </w:r>
      <w:r w:rsidR="0024039A">
        <w:rPr>
          <w:rFonts w:ascii="Arial" w:hAnsi="Arial" w:cs="Arial"/>
          <w:szCs w:val="22"/>
        </w:rPr>
        <w:t xml:space="preserve"> JOHN</w:t>
      </w:r>
      <w:r w:rsidRPr="00C70760">
        <w:rPr>
          <w:rFonts w:ascii="Arial" w:hAnsi="Arial" w:cs="Arial"/>
          <w:szCs w:val="22"/>
        </w:rPr>
        <w:t xml:space="preserve"> SLATTERY</w:t>
      </w:r>
      <w:r w:rsidR="0024039A">
        <w:rPr>
          <w:rFonts w:ascii="Arial" w:hAnsi="Arial" w:cs="Arial"/>
          <w:szCs w:val="22"/>
        </w:rPr>
        <w:t>, AM RAN</w:t>
      </w:r>
      <w:r w:rsidRPr="00C70760">
        <w:rPr>
          <w:rFonts w:ascii="Arial" w:hAnsi="Arial" w:cs="Arial"/>
          <w:szCs w:val="22"/>
        </w:rPr>
        <w:t xml:space="preserve">  </w:t>
      </w:r>
    </w:p>
    <w:p w:rsidR="006E369D" w:rsidRPr="00152068" w:rsidRDefault="006E369D" w:rsidP="006E369D">
      <w:pPr>
        <w:pStyle w:val="SignCoverPageEnd"/>
        <w:ind w:right="91"/>
        <w:rPr>
          <w:sz w:val="22"/>
        </w:rPr>
        <w:sectPr w:rsidR="006E369D" w:rsidRPr="00152068" w:rsidSect="00F8691F">
          <w:headerReference w:type="even" r:id="rId9"/>
          <w:headerReference w:type="default" r:id="rId10"/>
          <w:footerReference w:type="even" r:id="rId11"/>
          <w:footerReference w:type="default" r:id="rId12"/>
          <w:pgSz w:w="11907" w:h="16839" w:code="9"/>
          <w:pgMar w:top="2234" w:right="1797" w:bottom="1440" w:left="1797" w:header="720" w:footer="989" w:gutter="0"/>
          <w:pgNumType w:start="1"/>
          <w:cols w:space="708"/>
          <w:titlePg/>
          <w:docGrid w:linePitch="360"/>
        </w:sectPr>
      </w:pPr>
      <w:r w:rsidRPr="00C70760">
        <w:rPr>
          <w:rFonts w:ascii="Arial" w:hAnsi="Arial" w:cs="Arial"/>
          <w:sz w:val="22"/>
        </w:rPr>
        <w:t>Judge Advocate General</w:t>
      </w:r>
    </w:p>
    <w:p w:rsidR="006E369D" w:rsidRPr="00152068" w:rsidRDefault="006E369D" w:rsidP="006E369D">
      <w:pPr>
        <w:spacing w:before="240" w:line="360" w:lineRule="auto"/>
        <w:outlineLvl w:val="0"/>
        <w:rPr>
          <w:sz w:val="36"/>
        </w:rPr>
      </w:pPr>
      <w:r w:rsidRPr="007A1328">
        <w:rPr>
          <w:sz w:val="36"/>
        </w:rPr>
        <w:lastRenderedPageBreak/>
        <w:t>Contents</w:t>
      </w:r>
    </w:p>
    <w:p w:rsidR="00874628" w:rsidRDefault="006E369D" w:rsidP="00874628">
      <w:pPr>
        <w:pStyle w:val="TOC6"/>
        <w:ind w:right="1229"/>
        <w:rPr>
          <w:rFonts w:asciiTheme="minorHAnsi" w:eastAsiaTheme="minorEastAsia" w:hAnsiTheme="minorHAnsi"/>
          <w:noProof/>
          <w:szCs w:val="22"/>
        </w:rPr>
      </w:pPr>
      <w:r w:rsidRPr="00C70760">
        <w:rPr>
          <w:noProof/>
        </w:rPr>
        <w:fldChar w:fldCharType="begin"/>
      </w:r>
      <w:r w:rsidRPr="00874628">
        <w:rPr>
          <w:noProof/>
        </w:rPr>
        <w:instrText xml:space="preserve"> TOC \o "1-9" </w:instrText>
      </w:r>
      <w:r w:rsidRPr="00C70760">
        <w:rPr>
          <w:noProof/>
        </w:rPr>
        <w:fldChar w:fldCharType="separate"/>
      </w:r>
      <w:r w:rsidR="00874628" w:rsidRPr="00874628">
        <w:rPr>
          <w:noProof/>
          <w:lang w:bidi="en-AU"/>
        </w:rPr>
        <w:t>Part</w:t>
      </w:r>
      <w:r w:rsidR="00874628" w:rsidRPr="000232A6">
        <w:rPr>
          <w:noProof/>
          <w:spacing w:val="-2"/>
          <w:lang w:bidi="en-AU"/>
        </w:rPr>
        <w:t xml:space="preserve"> </w:t>
      </w:r>
      <w:r w:rsidR="00874628">
        <w:rPr>
          <w:noProof/>
          <w:lang w:bidi="en-AU"/>
        </w:rPr>
        <w:t>1          Preliminary</w:t>
      </w:r>
      <w:r w:rsidR="00874628">
        <w:rPr>
          <w:noProof/>
        </w:rPr>
        <w:tab/>
      </w:r>
      <w:r w:rsidR="00874628">
        <w:rPr>
          <w:noProof/>
        </w:rPr>
        <w:fldChar w:fldCharType="begin"/>
      </w:r>
      <w:r w:rsidR="00874628">
        <w:rPr>
          <w:noProof/>
        </w:rPr>
        <w:instrText xml:space="preserve"> PAGEREF _Toc34738995 \h </w:instrText>
      </w:r>
      <w:r w:rsidR="00874628">
        <w:rPr>
          <w:noProof/>
        </w:rPr>
      </w:r>
      <w:r w:rsidR="00874628">
        <w:rPr>
          <w:noProof/>
        </w:rPr>
        <w:fldChar w:fldCharType="separate"/>
      </w:r>
      <w:r w:rsidR="00874628">
        <w:rPr>
          <w:noProof/>
        </w:rPr>
        <w:t>1</w:t>
      </w:r>
      <w:r w:rsidR="00874628">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Name of Rules</w:t>
      </w:r>
      <w:r>
        <w:rPr>
          <w:noProof/>
        </w:rPr>
        <w:tab/>
      </w:r>
      <w:r>
        <w:rPr>
          <w:noProof/>
        </w:rPr>
        <w:fldChar w:fldCharType="begin"/>
      </w:r>
      <w:r>
        <w:rPr>
          <w:noProof/>
        </w:rPr>
        <w:instrText xml:space="preserve"> PAGEREF _Toc34738996 \h </w:instrText>
      </w:r>
      <w:r>
        <w:rPr>
          <w:noProof/>
        </w:rPr>
      </w:r>
      <w:r>
        <w:rPr>
          <w:noProof/>
        </w:rPr>
        <w:fldChar w:fldCharType="separate"/>
      </w:r>
      <w:r>
        <w:rPr>
          <w:noProof/>
        </w:rPr>
        <w:t>1</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_Toc34738997 \h </w:instrText>
      </w:r>
      <w:r>
        <w:rPr>
          <w:noProof/>
        </w:rPr>
      </w:r>
      <w:r>
        <w:rPr>
          <w:noProof/>
        </w:rPr>
        <w:fldChar w:fldCharType="separate"/>
      </w:r>
      <w:r>
        <w:rPr>
          <w:noProof/>
        </w:rPr>
        <w:t>1</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_Toc34738998 \h </w:instrText>
      </w:r>
      <w:r>
        <w:rPr>
          <w:noProof/>
        </w:rPr>
      </w:r>
      <w:r>
        <w:rPr>
          <w:noProof/>
        </w:rPr>
        <w:fldChar w:fldCharType="separate"/>
      </w:r>
      <w:r>
        <w:rPr>
          <w:noProof/>
        </w:rPr>
        <w:t>1</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Interpretation</w:t>
      </w:r>
      <w:r>
        <w:rPr>
          <w:noProof/>
        </w:rPr>
        <w:tab/>
      </w:r>
      <w:r>
        <w:rPr>
          <w:noProof/>
        </w:rPr>
        <w:fldChar w:fldCharType="begin"/>
      </w:r>
      <w:r>
        <w:rPr>
          <w:noProof/>
        </w:rPr>
        <w:instrText xml:space="preserve"> PAGEREF _Toc34738999 \h </w:instrText>
      </w:r>
      <w:r>
        <w:rPr>
          <w:noProof/>
        </w:rPr>
      </w:r>
      <w:r>
        <w:rPr>
          <w:noProof/>
        </w:rPr>
        <w:fldChar w:fldCharType="separate"/>
      </w:r>
      <w:r>
        <w:rPr>
          <w:noProof/>
        </w:rPr>
        <w:t>1</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Cases not covered by the Act, these Rules or the regulations</w:t>
      </w:r>
      <w:r>
        <w:rPr>
          <w:noProof/>
        </w:rPr>
        <w:tab/>
      </w:r>
      <w:r>
        <w:rPr>
          <w:noProof/>
        </w:rPr>
        <w:fldChar w:fldCharType="begin"/>
      </w:r>
      <w:r>
        <w:rPr>
          <w:noProof/>
        </w:rPr>
        <w:instrText xml:space="preserve"> PAGEREF _Toc34739000 \h </w:instrText>
      </w:r>
      <w:r>
        <w:rPr>
          <w:noProof/>
        </w:rPr>
      </w:r>
      <w:r>
        <w:rPr>
          <w:noProof/>
        </w:rPr>
        <w:fldChar w:fldCharType="separate"/>
      </w:r>
      <w:r>
        <w:rPr>
          <w:noProof/>
        </w:rPr>
        <w:t>2</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Summons to accused person</w:t>
      </w:r>
      <w:r>
        <w:rPr>
          <w:noProof/>
        </w:rPr>
        <w:tab/>
      </w:r>
      <w:r>
        <w:rPr>
          <w:noProof/>
        </w:rPr>
        <w:fldChar w:fldCharType="begin"/>
      </w:r>
      <w:r>
        <w:rPr>
          <w:noProof/>
        </w:rPr>
        <w:instrText xml:space="preserve"> PAGEREF _Toc34739001 \h </w:instrText>
      </w:r>
      <w:r>
        <w:rPr>
          <w:noProof/>
        </w:rPr>
      </w:r>
      <w:r>
        <w:rPr>
          <w:noProof/>
        </w:rPr>
        <w:fldChar w:fldCharType="separate"/>
      </w:r>
      <w:r>
        <w:rPr>
          <w:noProof/>
        </w:rPr>
        <w:t>2</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Service of summons to appear</w:t>
      </w:r>
      <w:r>
        <w:rPr>
          <w:noProof/>
        </w:rPr>
        <w:tab/>
      </w:r>
      <w:r>
        <w:rPr>
          <w:noProof/>
        </w:rPr>
        <w:fldChar w:fldCharType="begin"/>
      </w:r>
      <w:r>
        <w:rPr>
          <w:noProof/>
        </w:rPr>
        <w:instrText xml:space="preserve"> PAGEREF _Toc34739002 \h </w:instrText>
      </w:r>
      <w:r>
        <w:rPr>
          <w:noProof/>
        </w:rPr>
      </w:r>
      <w:r>
        <w:rPr>
          <w:noProof/>
        </w:rPr>
        <w:fldChar w:fldCharType="separate"/>
      </w:r>
      <w:r>
        <w:rPr>
          <w:noProof/>
        </w:rPr>
        <w:t>2</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Instrument for purposes of section 194A of the Act</w:t>
      </w:r>
      <w:r>
        <w:rPr>
          <w:noProof/>
        </w:rPr>
        <w:tab/>
      </w:r>
      <w:r>
        <w:rPr>
          <w:noProof/>
        </w:rPr>
        <w:fldChar w:fldCharType="begin"/>
      </w:r>
      <w:r>
        <w:rPr>
          <w:noProof/>
        </w:rPr>
        <w:instrText xml:space="preserve"> PAGEREF _Toc34739003 \h </w:instrText>
      </w:r>
      <w:r>
        <w:rPr>
          <w:noProof/>
        </w:rPr>
      </w:r>
      <w:r>
        <w:rPr>
          <w:noProof/>
        </w:rPr>
        <w:fldChar w:fldCharType="separate"/>
      </w:r>
      <w:r>
        <w:rPr>
          <w:noProof/>
        </w:rPr>
        <w:t>3</w:t>
      </w:r>
      <w:r>
        <w:rPr>
          <w:noProof/>
        </w:rPr>
        <w:fldChar w:fldCharType="end"/>
      </w:r>
    </w:p>
    <w:p w:rsidR="00874628" w:rsidRPr="00874628" w:rsidRDefault="00874628" w:rsidP="00874628">
      <w:pPr>
        <w:pStyle w:val="TOC6"/>
        <w:ind w:right="1229"/>
        <w:rPr>
          <w:noProof/>
        </w:rPr>
      </w:pPr>
      <w:r>
        <w:rPr>
          <w:noProof/>
        </w:rPr>
        <w:t>Part</w:t>
      </w:r>
      <w:r w:rsidRPr="00874628">
        <w:rPr>
          <w:noProof/>
        </w:rPr>
        <w:t xml:space="preserve"> </w:t>
      </w:r>
      <w:r>
        <w:rPr>
          <w:noProof/>
        </w:rPr>
        <w:t>2          Charge sheets and charges</w:t>
      </w:r>
      <w:r>
        <w:rPr>
          <w:noProof/>
        </w:rPr>
        <w:tab/>
      </w:r>
      <w:r>
        <w:rPr>
          <w:noProof/>
        </w:rPr>
        <w:fldChar w:fldCharType="begin"/>
      </w:r>
      <w:r>
        <w:rPr>
          <w:noProof/>
        </w:rPr>
        <w:instrText xml:space="preserve"> PAGEREF _Toc34739004 \h </w:instrText>
      </w:r>
      <w:r>
        <w:rPr>
          <w:noProof/>
        </w:rPr>
      </w:r>
      <w:r>
        <w:rPr>
          <w:noProof/>
        </w:rPr>
        <w:fldChar w:fldCharType="separate"/>
      </w:r>
      <w:r>
        <w:rPr>
          <w:noProof/>
        </w:rPr>
        <w:t>4</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Charge sheets</w:t>
      </w:r>
      <w:r>
        <w:rPr>
          <w:noProof/>
        </w:rPr>
        <w:tab/>
      </w:r>
      <w:r>
        <w:rPr>
          <w:noProof/>
        </w:rPr>
        <w:fldChar w:fldCharType="begin"/>
      </w:r>
      <w:r>
        <w:rPr>
          <w:noProof/>
        </w:rPr>
        <w:instrText xml:space="preserve"> PAGEREF _Toc34739005 \h </w:instrText>
      </w:r>
      <w:r>
        <w:rPr>
          <w:noProof/>
        </w:rPr>
      </w:r>
      <w:r>
        <w:rPr>
          <w:noProof/>
        </w:rPr>
        <w:fldChar w:fldCharType="separate"/>
      </w:r>
      <w:r>
        <w:rPr>
          <w:noProof/>
        </w:rPr>
        <w:t>4</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Charges</w:t>
      </w:r>
      <w:r>
        <w:rPr>
          <w:noProof/>
        </w:rPr>
        <w:tab/>
      </w:r>
      <w:r>
        <w:rPr>
          <w:noProof/>
        </w:rPr>
        <w:fldChar w:fldCharType="begin"/>
      </w:r>
      <w:r>
        <w:rPr>
          <w:noProof/>
        </w:rPr>
        <w:instrText xml:space="preserve"> PAGEREF _Toc34739006 \h </w:instrText>
      </w:r>
      <w:r>
        <w:rPr>
          <w:noProof/>
        </w:rPr>
      </w:r>
      <w:r>
        <w:rPr>
          <w:noProof/>
        </w:rPr>
        <w:fldChar w:fldCharType="separate"/>
      </w:r>
      <w:r>
        <w:rPr>
          <w:noProof/>
        </w:rPr>
        <w:t>4</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How charges to be construed</w:t>
      </w:r>
      <w:r>
        <w:rPr>
          <w:noProof/>
        </w:rPr>
        <w:tab/>
      </w:r>
      <w:r>
        <w:rPr>
          <w:noProof/>
        </w:rPr>
        <w:fldChar w:fldCharType="begin"/>
      </w:r>
      <w:r>
        <w:rPr>
          <w:noProof/>
        </w:rPr>
        <w:instrText xml:space="preserve"> PAGEREF _Toc34739007 \h </w:instrText>
      </w:r>
      <w:r>
        <w:rPr>
          <w:noProof/>
        </w:rPr>
      </w:r>
      <w:r>
        <w:rPr>
          <w:noProof/>
        </w:rPr>
        <w:fldChar w:fldCharType="separate"/>
      </w:r>
      <w:r>
        <w:rPr>
          <w:noProof/>
        </w:rPr>
        <w:t>5</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12</w:t>
      </w:r>
      <w:r>
        <w:rPr>
          <w:rFonts w:asciiTheme="minorHAnsi" w:eastAsiaTheme="minorEastAsia" w:hAnsiTheme="minorHAnsi" w:cstheme="minorBidi"/>
          <w:noProof/>
          <w:kern w:val="0"/>
          <w:sz w:val="22"/>
          <w:szCs w:val="22"/>
        </w:rPr>
        <w:tab/>
      </w:r>
      <w:r>
        <w:rPr>
          <w:noProof/>
        </w:rPr>
        <w:t>Amendment of charge sheets by judge advocate or Defence Force magistrate</w:t>
      </w:r>
      <w:r>
        <w:rPr>
          <w:noProof/>
        </w:rPr>
        <w:tab/>
      </w:r>
      <w:r>
        <w:rPr>
          <w:noProof/>
        </w:rPr>
        <w:fldChar w:fldCharType="begin"/>
      </w:r>
      <w:r>
        <w:rPr>
          <w:noProof/>
        </w:rPr>
        <w:instrText xml:space="preserve"> PAGEREF _Toc34739008 \h </w:instrText>
      </w:r>
      <w:r>
        <w:rPr>
          <w:noProof/>
        </w:rPr>
      </w:r>
      <w:r>
        <w:rPr>
          <w:noProof/>
        </w:rPr>
        <w:fldChar w:fldCharType="separate"/>
      </w:r>
      <w:r>
        <w:rPr>
          <w:noProof/>
        </w:rPr>
        <w:t>5</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13</w:t>
      </w:r>
      <w:r>
        <w:rPr>
          <w:rFonts w:asciiTheme="minorHAnsi" w:eastAsiaTheme="minorEastAsia" w:hAnsiTheme="minorHAnsi" w:cstheme="minorBidi"/>
          <w:noProof/>
          <w:kern w:val="0"/>
          <w:sz w:val="22"/>
          <w:szCs w:val="22"/>
        </w:rPr>
        <w:tab/>
      </w:r>
      <w:r>
        <w:rPr>
          <w:noProof/>
        </w:rPr>
        <w:t>Withdrawal of charge</w:t>
      </w:r>
      <w:r>
        <w:rPr>
          <w:noProof/>
        </w:rPr>
        <w:tab/>
      </w:r>
      <w:r>
        <w:rPr>
          <w:noProof/>
        </w:rPr>
        <w:fldChar w:fldCharType="begin"/>
      </w:r>
      <w:r>
        <w:rPr>
          <w:noProof/>
        </w:rPr>
        <w:instrText xml:space="preserve"> PAGEREF _Toc34739009 \h </w:instrText>
      </w:r>
      <w:r>
        <w:rPr>
          <w:noProof/>
        </w:rPr>
      </w:r>
      <w:r>
        <w:rPr>
          <w:noProof/>
        </w:rPr>
        <w:fldChar w:fldCharType="separate"/>
      </w:r>
      <w:r>
        <w:rPr>
          <w:noProof/>
        </w:rPr>
        <w:t>5</w:t>
      </w:r>
      <w:r>
        <w:rPr>
          <w:noProof/>
        </w:rPr>
        <w:fldChar w:fldCharType="end"/>
      </w:r>
    </w:p>
    <w:p w:rsidR="00874628" w:rsidRPr="00874628" w:rsidRDefault="00874628" w:rsidP="00874628">
      <w:pPr>
        <w:pStyle w:val="TOC6"/>
        <w:ind w:right="1229"/>
        <w:rPr>
          <w:noProof/>
        </w:rPr>
      </w:pPr>
      <w:r>
        <w:rPr>
          <w:noProof/>
        </w:rPr>
        <w:t>Part</w:t>
      </w:r>
      <w:r w:rsidRPr="00874628">
        <w:rPr>
          <w:noProof/>
        </w:rPr>
        <w:t xml:space="preserve"> </w:t>
      </w:r>
      <w:r>
        <w:rPr>
          <w:noProof/>
        </w:rPr>
        <w:t>3          Witnesses</w:t>
      </w:r>
      <w:r>
        <w:rPr>
          <w:noProof/>
        </w:rPr>
        <w:tab/>
      </w:r>
      <w:r>
        <w:rPr>
          <w:noProof/>
        </w:rPr>
        <w:fldChar w:fldCharType="begin"/>
      </w:r>
      <w:r>
        <w:rPr>
          <w:noProof/>
        </w:rPr>
        <w:instrText xml:space="preserve"> PAGEREF _Toc34739010 \h </w:instrText>
      </w:r>
      <w:r>
        <w:rPr>
          <w:noProof/>
        </w:rPr>
      </w:r>
      <w:r>
        <w:rPr>
          <w:noProof/>
        </w:rPr>
        <w:fldChar w:fldCharType="separate"/>
      </w:r>
      <w:r>
        <w:rPr>
          <w:noProof/>
        </w:rPr>
        <w:t>6</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14</w:t>
      </w:r>
      <w:r>
        <w:rPr>
          <w:rFonts w:asciiTheme="minorHAnsi" w:eastAsiaTheme="minorEastAsia" w:hAnsiTheme="minorHAnsi" w:cstheme="minorBidi"/>
          <w:noProof/>
          <w:kern w:val="0"/>
          <w:sz w:val="22"/>
          <w:szCs w:val="22"/>
        </w:rPr>
        <w:tab/>
      </w:r>
      <w:r>
        <w:rPr>
          <w:noProof/>
        </w:rPr>
        <w:t>Securing appearance of witness on behalf of accused person</w:t>
      </w:r>
      <w:r>
        <w:rPr>
          <w:noProof/>
        </w:rPr>
        <w:tab/>
      </w:r>
      <w:r>
        <w:rPr>
          <w:noProof/>
        </w:rPr>
        <w:fldChar w:fldCharType="begin"/>
      </w:r>
      <w:r>
        <w:rPr>
          <w:noProof/>
        </w:rPr>
        <w:instrText xml:space="preserve"> PAGEREF _Toc34739011 \h </w:instrText>
      </w:r>
      <w:r>
        <w:rPr>
          <w:noProof/>
        </w:rPr>
      </w:r>
      <w:r>
        <w:rPr>
          <w:noProof/>
        </w:rPr>
        <w:fldChar w:fldCharType="separate"/>
      </w:r>
      <w:r>
        <w:rPr>
          <w:noProof/>
        </w:rPr>
        <w:t>6</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15</w:t>
      </w:r>
      <w:r>
        <w:rPr>
          <w:rFonts w:asciiTheme="minorHAnsi" w:eastAsiaTheme="minorEastAsia" w:hAnsiTheme="minorHAnsi" w:cstheme="minorBidi"/>
          <w:noProof/>
          <w:kern w:val="0"/>
          <w:sz w:val="22"/>
          <w:szCs w:val="22"/>
        </w:rPr>
        <w:tab/>
      </w:r>
      <w:r>
        <w:rPr>
          <w:noProof/>
        </w:rPr>
        <w:t>Disclosure and notification by the Director of Military Prosecutions or prosecuting officer</w:t>
      </w:r>
      <w:r>
        <w:rPr>
          <w:noProof/>
        </w:rPr>
        <w:tab/>
      </w:r>
      <w:r>
        <w:rPr>
          <w:noProof/>
        </w:rPr>
        <w:fldChar w:fldCharType="begin"/>
      </w:r>
      <w:r>
        <w:rPr>
          <w:noProof/>
        </w:rPr>
        <w:instrText xml:space="preserve"> PAGEREF _Toc34739012 \h </w:instrText>
      </w:r>
      <w:r>
        <w:rPr>
          <w:noProof/>
        </w:rPr>
      </w:r>
      <w:r>
        <w:rPr>
          <w:noProof/>
        </w:rPr>
        <w:fldChar w:fldCharType="separate"/>
      </w:r>
      <w:r>
        <w:rPr>
          <w:noProof/>
        </w:rPr>
        <w:t>6</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16</w:t>
      </w:r>
      <w:r>
        <w:rPr>
          <w:rFonts w:asciiTheme="minorHAnsi" w:eastAsiaTheme="minorEastAsia" w:hAnsiTheme="minorHAnsi" w:cstheme="minorBidi"/>
          <w:noProof/>
          <w:kern w:val="0"/>
          <w:sz w:val="22"/>
          <w:szCs w:val="22"/>
        </w:rPr>
        <w:tab/>
      </w:r>
      <w:r>
        <w:rPr>
          <w:noProof/>
        </w:rPr>
        <w:t>Exclusion of witness from tribunal hearing room</w:t>
      </w:r>
      <w:r>
        <w:rPr>
          <w:noProof/>
        </w:rPr>
        <w:tab/>
      </w:r>
      <w:r>
        <w:rPr>
          <w:noProof/>
        </w:rPr>
        <w:fldChar w:fldCharType="begin"/>
      </w:r>
      <w:r>
        <w:rPr>
          <w:noProof/>
        </w:rPr>
        <w:instrText xml:space="preserve"> PAGEREF _Toc34739013 \h </w:instrText>
      </w:r>
      <w:r>
        <w:rPr>
          <w:noProof/>
        </w:rPr>
      </w:r>
      <w:r>
        <w:rPr>
          <w:noProof/>
        </w:rPr>
        <w:fldChar w:fldCharType="separate"/>
      </w:r>
      <w:r>
        <w:rPr>
          <w:noProof/>
        </w:rPr>
        <w:t>7</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17</w:t>
      </w:r>
      <w:r>
        <w:rPr>
          <w:rFonts w:asciiTheme="minorHAnsi" w:eastAsiaTheme="minorEastAsia" w:hAnsiTheme="minorHAnsi" w:cstheme="minorBidi"/>
          <w:noProof/>
          <w:kern w:val="0"/>
          <w:sz w:val="22"/>
          <w:szCs w:val="22"/>
        </w:rPr>
        <w:tab/>
      </w:r>
      <w:r>
        <w:rPr>
          <w:noProof/>
        </w:rPr>
        <w:t>Examination of witness</w:t>
      </w:r>
      <w:r>
        <w:rPr>
          <w:noProof/>
        </w:rPr>
        <w:tab/>
      </w:r>
      <w:r>
        <w:rPr>
          <w:noProof/>
        </w:rPr>
        <w:fldChar w:fldCharType="begin"/>
      </w:r>
      <w:r>
        <w:rPr>
          <w:noProof/>
        </w:rPr>
        <w:instrText xml:space="preserve"> PAGEREF _Toc34739014 \h </w:instrText>
      </w:r>
      <w:r>
        <w:rPr>
          <w:noProof/>
        </w:rPr>
      </w:r>
      <w:r>
        <w:rPr>
          <w:noProof/>
        </w:rPr>
        <w:fldChar w:fldCharType="separate"/>
      </w:r>
      <w:r>
        <w:rPr>
          <w:noProof/>
        </w:rPr>
        <w:t>7</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18</w:t>
      </w:r>
      <w:r>
        <w:rPr>
          <w:rFonts w:asciiTheme="minorHAnsi" w:eastAsiaTheme="minorEastAsia" w:hAnsiTheme="minorHAnsi" w:cstheme="minorBidi"/>
          <w:noProof/>
          <w:kern w:val="0"/>
          <w:sz w:val="22"/>
          <w:szCs w:val="22"/>
        </w:rPr>
        <w:tab/>
      </w:r>
      <w:r>
        <w:rPr>
          <w:noProof/>
        </w:rPr>
        <w:t>Calling and recalling witnesses</w:t>
      </w:r>
      <w:r>
        <w:rPr>
          <w:noProof/>
        </w:rPr>
        <w:tab/>
      </w:r>
      <w:r>
        <w:rPr>
          <w:noProof/>
        </w:rPr>
        <w:fldChar w:fldCharType="begin"/>
      </w:r>
      <w:r>
        <w:rPr>
          <w:noProof/>
        </w:rPr>
        <w:instrText xml:space="preserve"> PAGEREF _Toc34739015 \h </w:instrText>
      </w:r>
      <w:r>
        <w:rPr>
          <w:noProof/>
        </w:rPr>
      </w:r>
      <w:r>
        <w:rPr>
          <w:noProof/>
        </w:rPr>
        <w:fldChar w:fldCharType="separate"/>
      </w:r>
      <w:r>
        <w:rPr>
          <w:noProof/>
        </w:rPr>
        <w:t>8</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19</w:t>
      </w:r>
      <w:r>
        <w:rPr>
          <w:rFonts w:asciiTheme="minorHAnsi" w:eastAsiaTheme="minorEastAsia" w:hAnsiTheme="minorHAnsi" w:cstheme="minorBidi"/>
          <w:noProof/>
          <w:kern w:val="0"/>
          <w:sz w:val="22"/>
          <w:szCs w:val="22"/>
        </w:rPr>
        <w:tab/>
      </w:r>
      <w:r>
        <w:rPr>
          <w:noProof/>
        </w:rPr>
        <w:t>Witnesses to reply forthwith</w:t>
      </w:r>
      <w:r>
        <w:rPr>
          <w:noProof/>
        </w:rPr>
        <w:tab/>
      </w:r>
      <w:r>
        <w:rPr>
          <w:noProof/>
        </w:rPr>
        <w:fldChar w:fldCharType="begin"/>
      </w:r>
      <w:r>
        <w:rPr>
          <w:noProof/>
        </w:rPr>
        <w:instrText xml:space="preserve"> PAGEREF _Toc34739016 \h </w:instrText>
      </w:r>
      <w:r>
        <w:rPr>
          <w:noProof/>
        </w:rPr>
      </w:r>
      <w:r>
        <w:rPr>
          <w:noProof/>
        </w:rPr>
        <w:fldChar w:fldCharType="separate"/>
      </w:r>
      <w:r>
        <w:rPr>
          <w:noProof/>
        </w:rPr>
        <w:t>9</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20</w:t>
      </w:r>
      <w:r>
        <w:rPr>
          <w:rFonts w:asciiTheme="minorHAnsi" w:eastAsiaTheme="minorEastAsia" w:hAnsiTheme="minorHAnsi" w:cstheme="minorBidi"/>
          <w:noProof/>
          <w:kern w:val="0"/>
          <w:sz w:val="22"/>
          <w:szCs w:val="22"/>
        </w:rPr>
        <w:tab/>
      </w:r>
      <w:r>
        <w:rPr>
          <w:noProof/>
        </w:rPr>
        <w:t>Expenses for witnesses</w:t>
      </w:r>
      <w:r>
        <w:rPr>
          <w:noProof/>
        </w:rPr>
        <w:tab/>
      </w:r>
      <w:r>
        <w:rPr>
          <w:noProof/>
        </w:rPr>
        <w:fldChar w:fldCharType="begin"/>
      </w:r>
      <w:r>
        <w:rPr>
          <w:noProof/>
        </w:rPr>
        <w:instrText xml:space="preserve"> PAGEREF _Toc34739017 \h </w:instrText>
      </w:r>
      <w:r>
        <w:rPr>
          <w:noProof/>
        </w:rPr>
      </w:r>
      <w:r>
        <w:rPr>
          <w:noProof/>
        </w:rPr>
        <w:fldChar w:fldCharType="separate"/>
      </w:r>
      <w:r>
        <w:rPr>
          <w:noProof/>
        </w:rPr>
        <w:t>9</w:t>
      </w:r>
      <w:r>
        <w:rPr>
          <w:noProof/>
        </w:rPr>
        <w:fldChar w:fldCharType="end"/>
      </w:r>
    </w:p>
    <w:p w:rsidR="00874628" w:rsidRPr="00874628" w:rsidRDefault="00874628" w:rsidP="00874628">
      <w:pPr>
        <w:pStyle w:val="TOC6"/>
        <w:ind w:right="1229"/>
        <w:rPr>
          <w:noProof/>
        </w:rPr>
      </w:pPr>
      <w:r>
        <w:rPr>
          <w:noProof/>
        </w:rPr>
        <w:t>Part</w:t>
      </w:r>
      <w:r w:rsidRPr="00874628">
        <w:rPr>
          <w:noProof/>
        </w:rPr>
        <w:t xml:space="preserve"> </w:t>
      </w:r>
      <w:r>
        <w:rPr>
          <w:noProof/>
        </w:rPr>
        <w:t>4          Registrar</w:t>
      </w:r>
      <w:r>
        <w:rPr>
          <w:noProof/>
        </w:rPr>
        <w:tab/>
      </w:r>
      <w:r>
        <w:rPr>
          <w:noProof/>
        </w:rPr>
        <w:fldChar w:fldCharType="begin"/>
      </w:r>
      <w:r>
        <w:rPr>
          <w:noProof/>
        </w:rPr>
        <w:instrText xml:space="preserve"> PAGEREF _Toc34739018 \h </w:instrText>
      </w:r>
      <w:r>
        <w:rPr>
          <w:noProof/>
        </w:rPr>
      </w:r>
      <w:r>
        <w:rPr>
          <w:noProof/>
        </w:rPr>
        <w:fldChar w:fldCharType="separate"/>
      </w:r>
      <w:r>
        <w:rPr>
          <w:noProof/>
        </w:rPr>
        <w:t>10</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21</w:t>
      </w:r>
      <w:r>
        <w:rPr>
          <w:rFonts w:asciiTheme="minorHAnsi" w:eastAsiaTheme="minorEastAsia" w:hAnsiTheme="minorHAnsi" w:cstheme="minorBidi"/>
          <w:noProof/>
          <w:kern w:val="0"/>
          <w:sz w:val="22"/>
          <w:szCs w:val="22"/>
        </w:rPr>
        <w:tab/>
      </w:r>
      <w:r>
        <w:rPr>
          <w:noProof/>
        </w:rPr>
        <w:t>Registrar may liaise with certain persons</w:t>
      </w:r>
      <w:r>
        <w:rPr>
          <w:noProof/>
        </w:rPr>
        <w:tab/>
      </w:r>
      <w:r>
        <w:rPr>
          <w:noProof/>
        </w:rPr>
        <w:fldChar w:fldCharType="begin"/>
      </w:r>
      <w:r>
        <w:rPr>
          <w:noProof/>
        </w:rPr>
        <w:instrText xml:space="preserve"> PAGEREF _Toc34739019 \h </w:instrText>
      </w:r>
      <w:r>
        <w:rPr>
          <w:noProof/>
        </w:rPr>
      </w:r>
      <w:r>
        <w:rPr>
          <w:noProof/>
        </w:rPr>
        <w:fldChar w:fldCharType="separate"/>
      </w:r>
      <w:r>
        <w:rPr>
          <w:noProof/>
        </w:rPr>
        <w:t>10</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22</w:t>
      </w:r>
      <w:r>
        <w:rPr>
          <w:rFonts w:asciiTheme="minorHAnsi" w:eastAsiaTheme="minorEastAsia" w:hAnsiTheme="minorHAnsi" w:cstheme="minorBidi"/>
          <w:noProof/>
          <w:kern w:val="0"/>
          <w:sz w:val="22"/>
          <w:szCs w:val="22"/>
        </w:rPr>
        <w:tab/>
      </w:r>
      <w:r>
        <w:rPr>
          <w:noProof/>
        </w:rPr>
        <w:t>Registrar may consult with services about conduct of proceedings</w:t>
      </w:r>
      <w:r>
        <w:rPr>
          <w:noProof/>
        </w:rPr>
        <w:tab/>
      </w:r>
      <w:r>
        <w:rPr>
          <w:noProof/>
        </w:rPr>
        <w:fldChar w:fldCharType="begin"/>
      </w:r>
      <w:r>
        <w:rPr>
          <w:noProof/>
        </w:rPr>
        <w:instrText xml:space="preserve"> PAGEREF _Toc34739020 \h </w:instrText>
      </w:r>
      <w:r>
        <w:rPr>
          <w:noProof/>
        </w:rPr>
      </w:r>
      <w:r>
        <w:rPr>
          <w:noProof/>
        </w:rPr>
        <w:fldChar w:fldCharType="separate"/>
      </w:r>
      <w:r>
        <w:rPr>
          <w:noProof/>
        </w:rPr>
        <w:t>10</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23</w:t>
      </w:r>
      <w:r>
        <w:rPr>
          <w:rFonts w:asciiTheme="minorHAnsi" w:eastAsiaTheme="minorEastAsia" w:hAnsiTheme="minorHAnsi" w:cstheme="minorBidi"/>
          <w:noProof/>
          <w:kern w:val="0"/>
          <w:sz w:val="22"/>
          <w:szCs w:val="22"/>
        </w:rPr>
        <w:tab/>
      </w:r>
      <w:r>
        <w:rPr>
          <w:noProof/>
        </w:rPr>
        <w:t>Registrar may consult with services about administrative support for trial proceedings</w:t>
      </w:r>
      <w:r>
        <w:rPr>
          <w:noProof/>
        </w:rPr>
        <w:tab/>
      </w:r>
      <w:r>
        <w:rPr>
          <w:noProof/>
        </w:rPr>
        <w:fldChar w:fldCharType="begin"/>
      </w:r>
      <w:r>
        <w:rPr>
          <w:noProof/>
        </w:rPr>
        <w:instrText xml:space="preserve"> PAGEREF _Toc34739021 \h </w:instrText>
      </w:r>
      <w:r>
        <w:rPr>
          <w:noProof/>
        </w:rPr>
      </w:r>
      <w:r>
        <w:rPr>
          <w:noProof/>
        </w:rPr>
        <w:fldChar w:fldCharType="separate"/>
      </w:r>
      <w:r>
        <w:rPr>
          <w:noProof/>
        </w:rPr>
        <w:t>10</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24</w:t>
      </w:r>
      <w:r>
        <w:rPr>
          <w:rFonts w:asciiTheme="minorHAnsi" w:eastAsiaTheme="minorEastAsia" w:hAnsiTheme="minorHAnsi" w:cstheme="minorBidi"/>
          <w:noProof/>
          <w:kern w:val="0"/>
          <w:sz w:val="22"/>
          <w:szCs w:val="22"/>
        </w:rPr>
        <w:tab/>
      </w:r>
      <w:r>
        <w:rPr>
          <w:noProof/>
        </w:rPr>
        <w:t>Order referring charge or case to Defence Force magistrate</w:t>
      </w:r>
      <w:r>
        <w:rPr>
          <w:noProof/>
        </w:rPr>
        <w:tab/>
      </w:r>
      <w:r>
        <w:rPr>
          <w:noProof/>
        </w:rPr>
        <w:fldChar w:fldCharType="begin"/>
      </w:r>
      <w:r>
        <w:rPr>
          <w:noProof/>
        </w:rPr>
        <w:instrText xml:space="preserve"> PAGEREF _Toc34739022 \h </w:instrText>
      </w:r>
      <w:r>
        <w:rPr>
          <w:noProof/>
        </w:rPr>
      </w:r>
      <w:r>
        <w:rPr>
          <w:noProof/>
        </w:rPr>
        <w:fldChar w:fldCharType="separate"/>
      </w:r>
      <w:r>
        <w:rPr>
          <w:noProof/>
        </w:rPr>
        <w:t>11</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25</w:t>
      </w:r>
      <w:r>
        <w:rPr>
          <w:rFonts w:asciiTheme="minorHAnsi" w:eastAsiaTheme="minorEastAsia" w:hAnsiTheme="minorHAnsi" w:cstheme="minorBidi"/>
          <w:noProof/>
          <w:kern w:val="0"/>
          <w:sz w:val="22"/>
          <w:szCs w:val="22"/>
        </w:rPr>
        <w:tab/>
      </w:r>
      <w:r>
        <w:rPr>
          <w:noProof/>
        </w:rPr>
        <w:t>Registrar to provide certain documents</w:t>
      </w:r>
      <w:r>
        <w:rPr>
          <w:noProof/>
        </w:rPr>
        <w:tab/>
      </w:r>
      <w:r>
        <w:rPr>
          <w:noProof/>
        </w:rPr>
        <w:fldChar w:fldCharType="begin"/>
      </w:r>
      <w:r>
        <w:rPr>
          <w:noProof/>
        </w:rPr>
        <w:instrText xml:space="preserve"> PAGEREF _Toc34739023 \h </w:instrText>
      </w:r>
      <w:r>
        <w:rPr>
          <w:noProof/>
        </w:rPr>
      </w:r>
      <w:r>
        <w:rPr>
          <w:noProof/>
        </w:rPr>
        <w:fldChar w:fldCharType="separate"/>
      </w:r>
      <w:r>
        <w:rPr>
          <w:noProof/>
        </w:rPr>
        <w:t>11</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26</w:t>
      </w:r>
      <w:r>
        <w:rPr>
          <w:rFonts w:asciiTheme="minorHAnsi" w:eastAsiaTheme="minorEastAsia" w:hAnsiTheme="minorHAnsi" w:cstheme="minorBidi"/>
          <w:noProof/>
          <w:kern w:val="0"/>
          <w:sz w:val="22"/>
          <w:szCs w:val="22"/>
        </w:rPr>
        <w:tab/>
      </w:r>
      <w:r>
        <w:rPr>
          <w:noProof/>
        </w:rPr>
        <w:t>Inspection of exhibits before trial</w:t>
      </w:r>
      <w:r>
        <w:rPr>
          <w:noProof/>
        </w:rPr>
        <w:tab/>
      </w:r>
      <w:r>
        <w:rPr>
          <w:noProof/>
        </w:rPr>
        <w:fldChar w:fldCharType="begin"/>
      </w:r>
      <w:r>
        <w:rPr>
          <w:noProof/>
        </w:rPr>
        <w:instrText xml:space="preserve"> PAGEREF _Toc34739024 \h </w:instrText>
      </w:r>
      <w:r>
        <w:rPr>
          <w:noProof/>
        </w:rPr>
      </w:r>
      <w:r>
        <w:rPr>
          <w:noProof/>
        </w:rPr>
        <w:fldChar w:fldCharType="separate"/>
      </w:r>
      <w:r>
        <w:rPr>
          <w:noProof/>
        </w:rPr>
        <w:t>12</w:t>
      </w:r>
      <w:r>
        <w:rPr>
          <w:noProof/>
        </w:rPr>
        <w:fldChar w:fldCharType="end"/>
      </w:r>
    </w:p>
    <w:p w:rsidR="00874628" w:rsidRPr="00874628" w:rsidRDefault="00874628" w:rsidP="00874628">
      <w:pPr>
        <w:pStyle w:val="TOC6"/>
        <w:ind w:right="1229"/>
        <w:rPr>
          <w:noProof/>
        </w:rPr>
      </w:pPr>
      <w:r>
        <w:rPr>
          <w:noProof/>
        </w:rPr>
        <w:t>Part</w:t>
      </w:r>
      <w:r w:rsidRPr="00874628">
        <w:rPr>
          <w:noProof/>
        </w:rPr>
        <w:t xml:space="preserve"> </w:t>
      </w:r>
      <w:r>
        <w:rPr>
          <w:noProof/>
        </w:rPr>
        <w:t>5         Courts martial</w:t>
      </w:r>
      <w:r>
        <w:rPr>
          <w:noProof/>
        </w:rPr>
        <w:tab/>
      </w:r>
      <w:r>
        <w:rPr>
          <w:noProof/>
        </w:rPr>
        <w:fldChar w:fldCharType="begin"/>
      </w:r>
      <w:r>
        <w:rPr>
          <w:noProof/>
        </w:rPr>
        <w:instrText xml:space="preserve"> PAGEREF _Toc34739025 \h </w:instrText>
      </w:r>
      <w:r>
        <w:rPr>
          <w:noProof/>
        </w:rPr>
      </w:r>
      <w:r>
        <w:rPr>
          <w:noProof/>
        </w:rPr>
        <w:fldChar w:fldCharType="separate"/>
      </w:r>
      <w:r>
        <w:rPr>
          <w:noProof/>
        </w:rPr>
        <w:t>13</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27</w:t>
      </w:r>
      <w:r>
        <w:rPr>
          <w:rFonts w:asciiTheme="minorHAnsi" w:eastAsiaTheme="minorEastAsia" w:hAnsiTheme="minorHAnsi" w:cstheme="minorBidi"/>
          <w:noProof/>
          <w:kern w:val="0"/>
          <w:sz w:val="22"/>
          <w:szCs w:val="22"/>
        </w:rPr>
        <w:tab/>
      </w:r>
      <w:r>
        <w:rPr>
          <w:noProof/>
        </w:rPr>
        <w:t>Functions of President</w:t>
      </w:r>
      <w:r>
        <w:rPr>
          <w:noProof/>
        </w:rPr>
        <w:tab/>
      </w:r>
      <w:r>
        <w:rPr>
          <w:noProof/>
        </w:rPr>
        <w:fldChar w:fldCharType="begin"/>
      </w:r>
      <w:r>
        <w:rPr>
          <w:noProof/>
        </w:rPr>
        <w:instrText xml:space="preserve"> PAGEREF _Toc34739026 \h </w:instrText>
      </w:r>
      <w:r>
        <w:rPr>
          <w:noProof/>
        </w:rPr>
      </w:r>
      <w:r>
        <w:rPr>
          <w:noProof/>
        </w:rPr>
        <w:fldChar w:fldCharType="separate"/>
      </w:r>
      <w:r>
        <w:rPr>
          <w:noProof/>
        </w:rPr>
        <w:t>13</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28</w:t>
      </w:r>
      <w:r>
        <w:rPr>
          <w:rFonts w:asciiTheme="minorHAnsi" w:eastAsiaTheme="minorEastAsia" w:hAnsiTheme="minorHAnsi" w:cstheme="minorBidi"/>
          <w:noProof/>
          <w:kern w:val="0"/>
          <w:sz w:val="22"/>
          <w:szCs w:val="22"/>
        </w:rPr>
        <w:tab/>
      </w:r>
      <w:r>
        <w:rPr>
          <w:noProof/>
        </w:rPr>
        <w:t>Functions of judge advocate</w:t>
      </w:r>
      <w:r>
        <w:rPr>
          <w:noProof/>
        </w:rPr>
        <w:tab/>
      </w:r>
      <w:r>
        <w:rPr>
          <w:noProof/>
        </w:rPr>
        <w:fldChar w:fldCharType="begin"/>
      </w:r>
      <w:r>
        <w:rPr>
          <w:noProof/>
        </w:rPr>
        <w:instrText xml:space="preserve"> PAGEREF _Toc34739027 \h </w:instrText>
      </w:r>
      <w:r>
        <w:rPr>
          <w:noProof/>
        </w:rPr>
      </w:r>
      <w:r>
        <w:rPr>
          <w:noProof/>
        </w:rPr>
        <w:fldChar w:fldCharType="separate"/>
      </w:r>
      <w:r>
        <w:rPr>
          <w:noProof/>
        </w:rPr>
        <w:t>13</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29</w:t>
      </w:r>
      <w:r>
        <w:rPr>
          <w:rFonts w:asciiTheme="minorHAnsi" w:eastAsiaTheme="minorEastAsia" w:hAnsiTheme="minorHAnsi" w:cstheme="minorBidi"/>
          <w:noProof/>
          <w:kern w:val="0"/>
          <w:sz w:val="22"/>
          <w:szCs w:val="22"/>
        </w:rPr>
        <w:tab/>
      </w:r>
      <w:r>
        <w:rPr>
          <w:noProof/>
        </w:rPr>
        <w:t>Manner of voting of court martial</w:t>
      </w:r>
      <w:r>
        <w:rPr>
          <w:noProof/>
        </w:rPr>
        <w:tab/>
      </w:r>
      <w:r>
        <w:rPr>
          <w:noProof/>
        </w:rPr>
        <w:fldChar w:fldCharType="begin"/>
      </w:r>
      <w:r>
        <w:rPr>
          <w:noProof/>
        </w:rPr>
        <w:instrText xml:space="preserve"> PAGEREF _Toc34739028 \h </w:instrText>
      </w:r>
      <w:r>
        <w:rPr>
          <w:noProof/>
        </w:rPr>
      </w:r>
      <w:r>
        <w:rPr>
          <w:noProof/>
        </w:rPr>
        <w:fldChar w:fldCharType="separate"/>
      </w:r>
      <w:r>
        <w:rPr>
          <w:noProof/>
        </w:rPr>
        <w:t>13</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30</w:t>
      </w:r>
      <w:r>
        <w:rPr>
          <w:rFonts w:asciiTheme="minorHAnsi" w:eastAsiaTheme="minorEastAsia" w:hAnsiTheme="minorHAnsi" w:cstheme="minorBidi"/>
          <w:noProof/>
          <w:kern w:val="0"/>
          <w:sz w:val="22"/>
          <w:szCs w:val="22"/>
        </w:rPr>
        <w:tab/>
      </w:r>
      <w:r>
        <w:rPr>
          <w:noProof/>
        </w:rPr>
        <w:t>Objections to members of court martial</w:t>
      </w:r>
      <w:r>
        <w:rPr>
          <w:noProof/>
        </w:rPr>
        <w:tab/>
      </w:r>
      <w:r>
        <w:rPr>
          <w:noProof/>
        </w:rPr>
        <w:fldChar w:fldCharType="begin"/>
      </w:r>
      <w:r>
        <w:rPr>
          <w:noProof/>
        </w:rPr>
        <w:instrText xml:space="preserve"> PAGEREF _Toc34739029 \h </w:instrText>
      </w:r>
      <w:r>
        <w:rPr>
          <w:noProof/>
        </w:rPr>
      </w:r>
      <w:r>
        <w:rPr>
          <w:noProof/>
        </w:rPr>
        <w:fldChar w:fldCharType="separate"/>
      </w:r>
      <w:r>
        <w:rPr>
          <w:noProof/>
        </w:rPr>
        <w:t>13</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31</w:t>
      </w:r>
      <w:r>
        <w:rPr>
          <w:rFonts w:asciiTheme="minorHAnsi" w:eastAsiaTheme="minorEastAsia" w:hAnsiTheme="minorHAnsi" w:cstheme="minorBidi"/>
          <w:noProof/>
          <w:kern w:val="0"/>
          <w:sz w:val="22"/>
          <w:szCs w:val="22"/>
        </w:rPr>
        <w:tab/>
      </w:r>
      <w:r>
        <w:rPr>
          <w:noProof/>
        </w:rPr>
        <w:t>Swearing of court martial</w:t>
      </w:r>
      <w:r>
        <w:rPr>
          <w:noProof/>
        </w:rPr>
        <w:tab/>
      </w:r>
      <w:r>
        <w:rPr>
          <w:noProof/>
        </w:rPr>
        <w:fldChar w:fldCharType="begin"/>
      </w:r>
      <w:r>
        <w:rPr>
          <w:noProof/>
        </w:rPr>
        <w:instrText xml:space="preserve"> PAGEREF _Toc34739030 \h </w:instrText>
      </w:r>
      <w:r>
        <w:rPr>
          <w:noProof/>
        </w:rPr>
      </w:r>
      <w:r>
        <w:rPr>
          <w:noProof/>
        </w:rPr>
        <w:fldChar w:fldCharType="separate"/>
      </w:r>
      <w:r>
        <w:rPr>
          <w:noProof/>
        </w:rPr>
        <w:t>14</w:t>
      </w:r>
      <w:r>
        <w:rPr>
          <w:noProof/>
        </w:rPr>
        <w:fldChar w:fldCharType="end"/>
      </w:r>
    </w:p>
    <w:p w:rsidR="00874628" w:rsidRPr="00874628" w:rsidRDefault="00874628" w:rsidP="00874628">
      <w:pPr>
        <w:pStyle w:val="TOC6"/>
        <w:ind w:right="1229"/>
        <w:rPr>
          <w:noProof/>
        </w:rPr>
      </w:pPr>
      <w:r>
        <w:rPr>
          <w:noProof/>
        </w:rPr>
        <w:t>Part</w:t>
      </w:r>
      <w:r w:rsidRPr="00874628">
        <w:rPr>
          <w:noProof/>
        </w:rPr>
        <w:t xml:space="preserve"> </w:t>
      </w:r>
      <w:r>
        <w:rPr>
          <w:noProof/>
        </w:rPr>
        <w:t>6         Defence Force magistrate</w:t>
      </w:r>
      <w:r>
        <w:rPr>
          <w:noProof/>
        </w:rPr>
        <w:tab/>
      </w:r>
      <w:r>
        <w:rPr>
          <w:noProof/>
        </w:rPr>
        <w:fldChar w:fldCharType="begin"/>
      </w:r>
      <w:r>
        <w:rPr>
          <w:noProof/>
        </w:rPr>
        <w:instrText xml:space="preserve"> PAGEREF _Toc34739031 \h </w:instrText>
      </w:r>
      <w:r>
        <w:rPr>
          <w:noProof/>
        </w:rPr>
      </w:r>
      <w:r>
        <w:rPr>
          <w:noProof/>
        </w:rPr>
        <w:fldChar w:fldCharType="separate"/>
      </w:r>
      <w:r>
        <w:rPr>
          <w:noProof/>
        </w:rPr>
        <w:t>15</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32</w:t>
      </w:r>
      <w:r>
        <w:rPr>
          <w:rFonts w:asciiTheme="minorHAnsi" w:eastAsiaTheme="minorEastAsia" w:hAnsiTheme="minorHAnsi" w:cstheme="minorBidi"/>
          <w:noProof/>
          <w:kern w:val="0"/>
          <w:sz w:val="22"/>
          <w:szCs w:val="22"/>
        </w:rPr>
        <w:tab/>
      </w:r>
      <w:r>
        <w:rPr>
          <w:noProof/>
        </w:rPr>
        <w:t>Functions of Defence Force Magistrate</w:t>
      </w:r>
      <w:r>
        <w:rPr>
          <w:noProof/>
        </w:rPr>
        <w:tab/>
      </w:r>
      <w:r>
        <w:rPr>
          <w:noProof/>
        </w:rPr>
        <w:fldChar w:fldCharType="begin"/>
      </w:r>
      <w:r>
        <w:rPr>
          <w:noProof/>
        </w:rPr>
        <w:instrText xml:space="preserve"> PAGEREF _Toc34739032 \h </w:instrText>
      </w:r>
      <w:r>
        <w:rPr>
          <w:noProof/>
        </w:rPr>
      </w:r>
      <w:r>
        <w:rPr>
          <w:noProof/>
        </w:rPr>
        <w:fldChar w:fldCharType="separate"/>
      </w:r>
      <w:r>
        <w:rPr>
          <w:noProof/>
        </w:rPr>
        <w:t>15</w:t>
      </w:r>
      <w:r>
        <w:rPr>
          <w:noProof/>
        </w:rPr>
        <w:fldChar w:fldCharType="end"/>
      </w:r>
    </w:p>
    <w:p w:rsidR="00874628" w:rsidRPr="00874628" w:rsidRDefault="00874628" w:rsidP="00874628">
      <w:pPr>
        <w:pStyle w:val="TOC6"/>
        <w:ind w:right="1229"/>
        <w:rPr>
          <w:noProof/>
        </w:rPr>
      </w:pPr>
      <w:r>
        <w:rPr>
          <w:noProof/>
        </w:rPr>
        <w:t>Part</w:t>
      </w:r>
      <w:r w:rsidRPr="00874628">
        <w:rPr>
          <w:noProof/>
        </w:rPr>
        <w:t xml:space="preserve"> </w:t>
      </w:r>
      <w:r>
        <w:rPr>
          <w:noProof/>
        </w:rPr>
        <w:t>7         Pre-trial proceedings</w:t>
      </w:r>
      <w:r>
        <w:rPr>
          <w:noProof/>
        </w:rPr>
        <w:tab/>
      </w:r>
      <w:r>
        <w:rPr>
          <w:noProof/>
        </w:rPr>
        <w:fldChar w:fldCharType="begin"/>
      </w:r>
      <w:r>
        <w:rPr>
          <w:noProof/>
        </w:rPr>
        <w:instrText xml:space="preserve"> PAGEREF _Toc34739033 \h </w:instrText>
      </w:r>
      <w:r>
        <w:rPr>
          <w:noProof/>
        </w:rPr>
      </w:r>
      <w:r>
        <w:rPr>
          <w:noProof/>
        </w:rPr>
        <w:fldChar w:fldCharType="separate"/>
      </w:r>
      <w:r>
        <w:rPr>
          <w:noProof/>
        </w:rPr>
        <w:t>16</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33</w:t>
      </w:r>
      <w:r>
        <w:rPr>
          <w:rFonts w:asciiTheme="minorHAnsi" w:eastAsiaTheme="minorEastAsia" w:hAnsiTheme="minorHAnsi" w:cstheme="minorBidi"/>
          <w:noProof/>
          <w:kern w:val="0"/>
          <w:sz w:val="22"/>
          <w:szCs w:val="22"/>
        </w:rPr>
        <w:tab/>
      </w:r>
      <w:r>
        <w:rPr>
          <w:noProof/>
        </w:rPr>
        <w:t>Application for pre-trial hearing</w:t>
      </w:r>
      <w:r>
        <w:rPr>
          <w:noProof/>
        </w:rPr>
        <w:tab/>
      </w:r>
      <w:r>
        <w:rPr>
          <w:noProof/>
        </w:rPr>
        <w:fldChar w:fldCharType="begin"/>
      </w:r>
      <w:r>
        <w:rPr>
          <w:noProof/>
        </w:rPr>
        <w:instrText xml:space="preserve"> PAGEREF _Toc34739034 \h </w:instrText>
      </w:r>
      <w:r>
        <w:rPr>
          <w:noProof/>
        </w:rPr>
      </w:r>
      <w:r>
        <w:rPr>
          <w:noProof/>
        </w:rPr>
        <w:fldChar w:fldCharType="separate"/>
      </w:r>
      <w:r>
        <w:rPr>
          <w:noProof/>
        </w:rPr>
        <w:t>16</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34</w:t>
      </w:r>
      <w:r>
        <w:rPr>
          <w:rFonts w:asciiTheme="minorHAnsi" w:eastAsiaTheme="minorEastAsia" w:hAnsiTheme="minorHAnsi" w:cstheme="minorBidi"/>
          <w:noProof/>
          <w:kern w:val="0"/>
          <w:sz w:val="22"/>
          <w:szCs w:val="22"/>
        </w:rPr>
        <w:tab/>
      </w:r>
      <w:r>
        <w:rPr>
          <w:noProof/>
        </w:rPr>
        <w:t>Nature of pre-trial hearings</w:t>
      </w:r>
      <w:r>
        <w:rPr>
          <w:noProof/>
        </w:rPr>
        <w:tab/>
      </w:r>
      <w:r>
        <w:rPr>
          <w:noProof/>
        </w:rPr>
        <w:fldChar w:fldCharType="begin"/>
      </w:r>
      <w:r>
        <w:rPr>
          <w:noProof/>
        </w:rPr>
        <w:instrText xml:space="preserve"> PAGEREF _Toc34739035 \h </w:instrText>
      </w:r>
      <w:r>
        <w:rPr>
          <w:noProof/>
        </w:rPr>
      </w:r>
      <w:r>
        <w:rPr>
          <w:noProof/>
        </w:rPr>
        <w:fldChar w:fldCharType="separate"/>
      </w:r>
      <w:r>
        <w:rPr>
          <w:noProof/>
        </w:rPr>
        <w:t>16</w:t>
      </w:r>
      <w:r>
        <w:rPr>
          <w:noProof/>
        </w:rPr>
        <w:fldChar w:fldCharType="end"/>
      </w:r>
    </w:p>
    <w:p w:rsidR="00874628" w:rsidRPr="00874628" w:rsidRDefault="00874628" w:rsidP="00874628">
      <w:pPr>
        <w:pStyle w:val="TOC6"/>
        <w:ind w:right="1229"/>
        <w:rPr>
          <w:noProof/>
        </w:rPr>
      </w:pPr>
      <w:r>
        <w:rPr>
          <w:noProof/>
        </w:rPr>
        <w:t>Part</w:t>
      </w:r>
      <w:r w:rsidRPr="00874628">
        <w:rPr>
          <w:noProof/>
        </w:rPr>
        <w:t xml:space="preserve"> </w:t>
      </w:r>
      <w:r>
        <w:rPr>
          <w:noProof/>
        </w:rPr>
        <w:t>8         Evidence</w:t>
      </w:r>
      <w:r>
        <w:rPr>
          <w:noProof/>
        </w:rPr>
        <w:tab/>
      </w:r>
      <w:r>
        <w:rPr>
          <w:noProof/>
        </w:rPr>
        <w:fldChar w:fldCharType="begin"/>
      </w:r>
      <w:r>
        <w:rPr>
          <w:noProof/>
        </w:rPr>
        <w:instrText xml:space="preserve"> PAGEREF _Toc34739036 \h </w:instrText>
      </w:r>
      <w:r>
        <w:rPr>
          <w:noProof/>
        </w:rPr>
      </w:r>
      <w:r>
        <w:rPr>
          <w:noProof/>
        </w:rPr>
        <w:fldChar w:fldCharType="separate"/>
      </w:r>
      <w:r>
        <w:rPr>
          <w:noProof/>
        </w:rPr>
        <w:t>17</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35</w:t>
      </w:r>
      <w:r>
        <w:rPr>
          <w:rFonts w:asciiTheme="minorHAnsi" w:eastAsiaTheme="minorEastAsia" w:hAnsiTheme="minorHAnsi" w:cstheme="minorBidi"/>
          <w:noProof/>
          <w:kern w:val="0"/>
          <w:sz w:val="22"/>
          <w:szCs w:val="22"/>
        </w:rPr>
        <w:tab/>
      </w:r>
      <w:r>
        <w:rPr>
          <w:noProof/>
        </w:rPr>
        <w:t>Time for service of Notice of previous representation or Tendency/Coincidence notice</w:t>
      </w:r>
      <w:r>
        <w:rPr>
          <w:noProof/>
        </w:rPr>
        <w:tab/>
      </w:r>
      <w:r>
        <w:rPr>
          <w:noProof/>
        </w:rPr>
        <w:fldChar w:fldCharType="begin"/>
      </w:r>
      <w:r>
        <w:rPr>
          <w:noProof/>
        </w:rPr>
        <w:instrText xml:space="preserve"> PAGEREF _Toc34739037 \h </w:instrText>
      </w:r>
      <w:r>
        <w:rPr>
          <w:noProof/>
        </w:rPr>
      </w:r>
      <w:r>
        <w:rPr>
          <w:noProof/>
        </w:rPr>
        <w:fldChar w:fldCharType="separate"/>
      </w:r>
      <w:r>
        <w:rPr>
          <w:noProof/>
        </w:rPr>
        <w:t>17</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lastRenderedPageBreak/>
        <w:t>36</w:t>
      </w:r>
      <w:r>
        <w:rPr>
          <w:rFonts w:asciiTheme="minorHAnsi" w:eastAsiaTheme="minorEastAsia" w:hAnsiTheme="minorHAnsi" w:cstheme="minorBidi"/>
          <w:noProof/>
          <w:kern w:val="0"/>
          <w:sz w:val="22"/>
          <w:szCs w:val="22"/>
        </w:rPr>
        <w:tab/>
      </w:r>
      <w:r>
        <w:rPr>
          <w:noProof/>
        </w:rPr>
        <w:t>Notice of previous representation and notices of tendency/coincidence evidence</w:t>
      </w:r>
      <w:r>
        <w:rPr>
          <w:noProof/>
        </w:rPr>
        <w:tab/>
      </w:r>
      <w:r>
        <w:rPr>
          <w:noProof/>
        </w:rPr>
        <w:fldChar w:fldCharType="begin"/>
      </w:r>
      <w:r>
        <w:rPr>
          <w:noProof/>
        </w:rPr>
        <w:instrText xml:space="preserve"> PAGEREF _Toc34739038 \h </w:instrText>
      </w:r>
      <w:r>
        <w:rPr>
          <w:noProof/>
        </w:rPr>
      </w:r>
      <w:r>
        <w:rPr>
          <w:noProof/>
        </w:rPr>
        <w:fldChar w:fldCharType="separate"/>
      </w:r>
      <w:r>
        <w:rPr>
          <w:noProof/>
        </w:rPr>
        <w:t>17</w:t>
      </w:r>
      <w:r>
        <w:rPr>
          <w:noProof/>
        </w:rPr>
        <w:fldChar w:fldCharType="end"/>
      </w:r>
    </w:p>
    <w:p w:rsidR="00874628" w:rsidRPr="00874628" w:rsidRDefault="00874628" w:rsidP="00874628">
      <w:pPr>
        <w:pStyle w:val="TOC6"/>
        <w:ind w:right="1229"/>
        <w:rPr>
          <w:noProof/>
        </w:rPr>
      </w:pPr>
      <w:r>
        <w:rPr>
          <w:noProof/>
        </w:rPr>
        <w:t>Part</w:t>
      </w:r>
      <w:r w:rsidRPr="00874628">
        <w:rPr>
          <w:noProof/>
        </w:rPr>
        <w:t xml:space="preserve"> </w:t>
      </w:r>
      <w:r>
        <w:rPr>
          <w:noProof/>
        </w:rPr>
        <w:t>9         Trial Provisions</w:t>
      </w:r>
      <w:r>
        <w:rPr>
          <w:noProof/>
        </w:rPr>
        <w:tab/>
      </w:r>
      <w:r>
        <w:rPr>
          <w:noProof/>
        </w:rPr>
        <w:fldChar w:fldCharType="begin"/>
      </w:r>
      <w:r>
        <w:rPr>
          <w:noProof/>
        </w:rPr>
        <w:instrText xml:space="preserve"> PAGEREF _Toc34739039 \h </w:instrText>
      </w:r>
      <w:r>
        <w:rPr>
          <w:noProof/>
        </w:rPr>
      </w:r>
      <w:r>
        <w:rPr>
          <w:noProof/>
        </w:rPr>
        <w:fldChar w:fldCharType="separate"/>
      </w:r>
      <w:r>
        <w:rPr>
          <w:noProof/>
        </w:rPr>
        <w:t>18</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37</w:t>
      </w:r>
      <w:r>
        <w:rPr>
          <w:rFonts w:asciiTheme="minorHAnsi" w:eastAsiaTheme="minorEastAsia" w:hAnsiTheme="minorHAnsi" w:cstheme="minorBidi"/>
          <w:noProof/>
          <w:kern w:val="0"/>
          <w:sz w:val="22"/>
          <w:szCs w:val="22"/>
        </w:rPr>
        <w:tab/>
      </w:r>
      <w:r>
        <w:rPr>
          <w:noProof/>
        </w:rPr>
        <w:t>Employment of, objections to, and swearing of recorders and interpreters</w:t>
      </w:r>
      <w:r>
        <w:rPr>
          <w:noProof/>
        </w:rPr>
        <w:tab/>
      </w:r>
      <w:r>
        <w:rPr>
          <w:noProof/>
        </w:rPr>
        <w:fldChar w:fldCharType="begin"/>
      </w:r>
      <w:r>
        <w:rPr>
          <w:noProof/>
        </w:rPr>
        <w:instrText xml:space="preserve"> PAGEREF _Toc34739040 \h </w:instrText>
      </w:r>
      <w:r>
        <w:rPr>
          <w:noProof/>
        </w:rPr>
      </w:r>
      <w:r>
        <w:rPr>
          <w:noProof/>
        </w:rPr>
        <w:fldChar w:fldCharType="separate"/>
      </w:r>
      <w:r>
        <w:rPr>
          <w:noProof/>
        </w:rPr>
        <w:t>18</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38</w:t>
      </w:r>
      <w:r>
        <w:rPr>
          <w:rFonts w:asciiTheme="minorHAnsi" w:eastAsiaTheme="minorEastAsia" w:hAnsiTheme="minorHAnsi" w:cstheme="minorBidi"/>
          <w:noProof/>
          <w:kern w:val="0"/>
          <w:sz w:val="22"/>
          <w:szCs w:val="22"/>
        </w:rPr>
        <w:tab/>
      </w:r>
      <w:r>
        <w:rPr>
          <w:noProof/>
        </w:rPr>
        <w:t>Administration of oaths and affirmations</w:t>
      </w:r>
      <w:r>
        <w:rPr>
          <w:noProof/>
        </w:rPr>
        <w:tab/>
      </w:r>
      <w:r>
        <w:rPr>
          <w:noProof/>
        </w:rPr>
        <w:fldChar w:fldCharType="begin"/>
      </w:r>
      <w:r>
        <w:rPr>
          <w:noProof/>
        </w:rPr>
        <w:instrText xml:space="preserve"> PAGEREF _Toc34739041 \h </w:instrText>
      </w:r>
      <w:r>
        <w:rPr>
          <w:noProof/>
        </w:rPr>
      </w:r>
      <w:r>
        <w:rPr>
          <w:noProof/>
        </w:rPr>
        <w:fldChar w:fldCharType="separate"/>
      </w:r>
      <w:r>
        <w:rPr>
          <w:noProof/>
        </w:rPr>
        <w:t>18</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39</w:t>
      </w:r>
      <w:r>
        <w:rPr>
          <w:rFonts w:asciiTheme="minorHAnsi" w:eastAsiaTheme="minorEastAsia" w:hAnsiTheme="minorHAnsi" w:cstheme="minorBidi"/>
          <w:noProof/>
          <w:kern w:val="0"/>
          <w:sz w:val="22"/>
          <w:szCs w:val="22"/>
        </w:rPr>
        <w:tab/>
      </w:r>
      <w:r>
        <w:rPr>
          <w:noProof/>
        </w:rPr>
        <w:t>Application by accused person or prosecuting officer for adjournment of proceedings</w:t>
      </w:r>
      <w:r>
        <w:rPr>
          <w:noProof/>
        </w:rPr>
        <w:tab/>
      </w:r>
      <w:r>
        <w:rPr>
          <w:noProof/>
        </w:rPr>
        <w:fldChar w:fldCharType="begin"/>
      </w:r>
      <w:r>
        <w:rPr>
          <w:noProof/>
        </w:rPr>
        <w:instrText xml:space="preserve"> PAGEREF _Toc34739042 \h </w:instrText>
      </w:r>
      <w:r>
        <w:rPr>
          <w:noProof/>
        </w:rPr>
      </w:r>
      <w:r>
        <w:rPr>
          <w:noProof/>
        </w:rPr>
        <w:fldChar w:fldCharType="separate"/>
      </w:r>
      <w:r>
        <w:rPr>
          <w:noProof/>
        </w:rPr>
        <w:t>19</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40</w:t>
      </w:r>
      <w:r>
        <w:rPr>
          <w:rFonts w:asciiTheme="minorHAnsi" w:eastAsiaTheme="minorEastAsia" w:hAnsiTheme="minorHAnsi" w:cstheme="minorBidi"/>
          <w:noProof/>
          <w:kern w:val="0"/>
          <w:sz w:val="22"/>
          <w:szCs w:val="22"/>
        </w:rPr>
        <w:tab/>
      </w:r>
      <w:r>
        <w:rPr>
          <w:noProof/>
        </w:rPr>
        <w:t>Right of accused person and prosecuting officer to argue and adduce evidence on matter to be decided</w:t>
      </w:r>
      <w:r>
        <w:rPr>
          <w:noProof/>
        </w:rPr>
        <w:tab/>
      </w:r>
      <w:r>
        <w:rPr>
          <w:noProof/>
        </w:rPr>
        <w:fldChar w:fldCharType="begin"/>
      </w:r>
      <w:r>
        <w:rPr>
          <w:noProof/>
        </w:rPr>
        <w:instrText xml:space="preserve"> PAGEREF _Toc34739043 \h </w:instrText>
      </w:r>
      <w:r>
        <w:rPr>
          <w:noProof/>
        </w:rPr>
      </w:r>
      <w:r>
        <w:rPr>
          <w:noProof/>
        </w:rPr>
        <w:fldChar w:fldCharType="separate"/>
      </w:r>
      <w:r>
        <w:rPr>
          <w:noProof/>
        </w:rPr>
        <w:t>19</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41</w:t>
      </w:r>
      <w:r>
        <w:rPr>
          <w:rFonts w:asciiTheme="minorHAnsi" w:eastAsiaTheme="minorEastAsia" w:hAnsiTheme="minorHAnsi" w:cstheme="minorBidi"/>
          <w:noProof/>
          <w:kern w:val="0"/>
          <w:sz w:val="22"/>
          <w:szCs w:val="22"/>
        </w:rPr>
        <w:tab/>
      </w:r>
      <w:r>
        <w:rPr>
          <w:noProof/>
        </w:rPr>
        <w:t>Pleading to charges and arraignment</w:t>
      </w:r>
      <w:r>
        <w:rPr>
          <w:noProof/>
        </w:rPr>
        <w:tab/>
      </w:r>
      <w:r>
        <w:rPr>
          <w:noProof/>
        </w:rPr>
        <w:fldChar w:fldCharType="begin"/>
      </w:r>
      <w:r>
        <w:rPr>
          <w:noProof/>
        </w:rPr>
        <w:instrText xml:space="preserve"> PAGEREF _Toc34739044 \h </w:instrText>
      </w:r>
      <w:r>
        <w:rPr>
          <w:noProof/>
        </w:rPr>
      </w:r>
      <w:r>
        <w:rPr>
          <w:noProof/>
        </w:rPr>
        <w:fldChar w:fldCharType="separate"/>
      </w:r>
      <w:r>
        <w:rPr>
          <w:noProof/>
        </w:rPr>
        <w:t>19</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42</w:t>
      </w:r>
      <w:r>
        <w:rPr>
          <w:rFonts w:asciiTheme="minorHAnsi" w:eastAsiaTheme="minorEastAsia" w:hAnsiTheme="minorHAnsi" w:cstheme="minorBidi"/>
          <w:noProof/>
          <w:kern w:val="0"/>
          <w:sz w:val="22"/>
          <w:szCs w:val="22"/>
        </w:rPr>
        <w:tab/>
      </w:r>
      <w:r>
        <w:rPr>
          <w:noProof/>
        </w:rPr>
        <w:t>Opening address by prosecution</w:t>
      </w:r>
      <w:r>
        <w:rPr>
          <w:noProof/>
        </w:rPr>
        <w:tab/>
      </w:r>
      <w:r>
        <w:rPr>
          <w:noProof/>
        </w:rPr>
        <w:fldChar w:fldCharType="begin"/>
      </w:r>
      <w:r>
        <w:rPr>
          <w:noProof/>
        </w:rPr>
        <w:instrText xml:space="preserve"> PAGEREF _Toc34739045 \h </w:instrText>
      </w:r>
      <w:r>
        <w:rPr>
          <w:noProof/>
        </w:rPr>
      </w:r>
      <w:r>
        <w:rPr>
          <w:noProof/>
        </w:rPr>
        <w:fldChar w:fldCharType="separate"/>
      </w:r>
      <w:r>
        <w:rPr>
          <w:noProof/>
        </w:rPr>
        <w:t>20</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43</w:t>
      </w:r>
      <w:r>
        <w:rPr>
          <w:rFonts w:asciiTheme="minorHAnsi" w:eastAsiaTheme="minorEastAsia" w:hAnsiTheme="minorHAnsi" w:cstheme="minorBidi"/>
          <w:noProof/>
          <w:kern w:val="0"/>
          <w:sz w:val="22"/>
          <w:szCs w:val="22"/>
        </w:rPr>
        <w:tab/>
      </w:r>
      <w:r>
        <w:rPr>
          <w:noProof/>
        </w:rPr>
        <w:t>Opening address by the defence after opening address by the prosecution</w:t>
      </w:r>
      <w:r>
        <w:rPr>
          <w:noProof/>
        </w:rPr>
        <w:tab/>
      </w:r>
      <w:r>
        <w:rPr>
          <w:noProof/>
        </w:rPr>
        <w:fldChar w:fldCharType="begin"/>
      </w:r>
      <w:r>
        <w:rPr>
          <w:noProof/>
        </w:rPr>
        <w:instrText xml:space="preserve"> PAGEREF _Toc34739046 \h </w:instrText>
      </w:r>
      <w:r>
        <w:rPr>
          <w:noProof/>
        </w:rPr>
      </w:r>
      <w:r>
        <w:rPr>
          <w:noProof/>
        </w:rPr>
        <w:fldChar w:fldCharType="separate"/>
      </w:r>
      <w:r>
        <w:rPr>
          <w:noProof/>
        </w:rPr>
        <w:t>20</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44</w:t>
      </w:r>
      <w:r>
        <w:rPr>
          <w:rFonts w:asciiTheme="minorHAnsi" w:eastAsiaTheme="minorEastAsia" w:hAnsiTheme="minorHAnsi" w:cstheme="minorBidi"/>
          <w:noProof/>
          <w:kern w:val="0"/>
          <w:sz w:val="22"/>
          <w:szCs w:val="22"/>
        </w:rPr>
        <w:tab/>
      </w:r>
      <w:r>
        <w:rPr>
          <w:noProof/>
        </w:rPr>
        <w:t>Judge advocate or Defence Force magistrate may direct substitution of plea of not guilty</w:t>
      </w:r>
      <w:r>
        <w:rPr>
          <w:noProof/>
        </w:rPr>
        <w:tab/>
      </w:r>
      <w:r>
        <w:rPr>
          <w:noProof/>
        </w:rPr>
        <w:fldChar w:fldCharType="begin"/>
      </w:r>
      <w:r>
        <w:rPr>
          <w:noProof/>
        </w:rPr>
        <w:instrText xml:space="preserve"> PAGEREF _Toc34739047 \h </w:instrText>
      </w:r>
      <w:r>
        <w:rPr>
          <w:noProof/>
        </w:rPr>
      </w:r>
      <w:r>
        <w:rPr>
          <w:noProof/>
        </w:rPr>
        <w:fldChar w:fldCharType="separate"/>
      </w:r>
      <w:r>
        <w:rPr>
          <w:noProof/>
        </w:rPr>
        <w:t>20</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45</w:t>
      </w:r>
      <w:r>
        <w:rPr>
          <w:rFonts w:asciiTheme="minorHAnsi" w:eastAsiaTheme="minorEastAsia" w:hAnsiTheme="minorHAnsi" w:cstheme="minorBidi"/>
          <w:noProof/>
          <w:kern w:val="0"/>
          <w:sz w:val="22"/>
          <w:szCs w:val="22"/>
        </w:rPr>
        <w:tab/>
      </w:r>
      <w:r>
        <w:rPr>
          <w:noProof/>
        </w:rPr>
        <w:t>Submission of no case to answer</w:t>
      </w:r>
      <w:r>
        <w:rPr>
          <w:noProof/>
        </w:rPr>
        <w:tab/>
      </w:r>
      <w:r>
        <w:rPr>
          <w:noProof/>
        </w:rPr>
        <w:fldChar w:fldCharType="begin"/>
      </w:r>
      <w:r>
        <w:rPr>
          <w:noProof/>
        </w:rPr>
        <w:instrText xml:space="preserve"> PAGEREF _Toc34739048 \h </w:instrText>
      </w:r>
      <w:r>
        <w:rPr>
          <w:noProof/>
        </w:rPr>
      </w:r>
      <w:r>
        <w:rPr>
          <w:noProof/>
        </w:rPr>
        <w:fldChar w:fldCharType="separate"/>
      </w:r>
      <w:r>
        <w:rPr>
          <w:noProof/>
        </w:rPr>
        <w:t>20</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46</w:t>
      </w:r>
      <w:r>
        <w:rPr>
          <w:rFonts w:asciiTheme="minorHAnsi" w:eastAsiaTheme="minorEastAsia" w:hAnsiTheme="minorHAnsi" w:cstheme="minorBidi"/>
          <w:noProof/>
          <w:kern w:val="0"/>
          <w:sz w:val="22"/>
          <w:szCs w:val="22"/>
        </w:rPr>
        <w:tab/>
      </w:r>
      <w:r>
        <w:rPr>
          <w:noProof/>
        </w:rPr>
        <w:t>Opening address by defence</w:t>
      </w:r>
      <w:r>
        <w:rPr>
          <w:noProof/>
        </w:rPr>
        <w:tab/>
      </w:r>
      <w:r>
        <w:rPr>
          <w:noProof/>
        </w:rPr>
        <w:fldChar w:fldCharType="begin"/>
      </w:r>
      <w:r>
        <w:rPr>
          <w:noProof/>
        </w:rPr>
        <w:instrText xml:space="preserve"> PAGEREF _Toc34739049 \h </w:instrText>
      </w:r>
      <w:r>
        <w:rPr>
          <w:noProof/>
        </w:rPr>
      </w:r>
      <w:r>
        <w:rPr>
          <w:noProof/>
        </w:rPr>
        <w:fldChar w:fldCharType="separate"/>
      </w:r>
      <w:r>
        <w:rPr>
          <w:noProof/>
        </w:rPr>
        <w:t>20</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47</w:t>
      </w:r>
      <w:r>
        <w:rPr>
          <w:rFonts w:asciiTheme="minorHAnsi" w:eastAsiaTheme="minorEastAsia" w:hAnsiTheme="minorHAnsi" w:cstheme="minorBidi"/>
          <w:noProof/>
          <w:kern w:val="0"/>
          <w:sz w:val="22"/>
          <w:szCs w:val="22"/>
        </w:rPr>
        <w:tab/>
      </w:r>
      <w:r>
        <w:rPr>
          <w:noProof/>
        </w:rPr>
        <w:t>Closing addresses</w:t>
      </w:r>
      <w:r>
        <w:rPr>
          <w:noProof/>
        </w:rPr>
        <w:tab/>
      </w:r>
      <w:r>
        <w:rPr>
          <w:noProof/>
        </w:rPr>
        <w:fldChar w:fldCharType="begin"/>
      </w:r>
      <w:r>
        <w:rPr>
          <w:noProof/>
        </w:rPr>
        <w:instrText xml:space="preserve"> PAGEREF _Toc34739050 \h </w:instrText>
      </w:r>
      <w:r>
        <w:rPr>
          <w:noProof/>
        </w:rPr>
      </w:r>
      <w:r>
        <w:rPr>
          <w:noProof/>
        </w:rPr>
        <w:fldChar w:fldCharType="separate"/>
      </w:r>
      <w:r>
        <w:rPr>
          <w:noProof/>
        </w:rPr>
        <w:t>20</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48</w:t>
      </w:r>
      <w:r>
        <w:rPr>
          <w:rFonts w:asciiTheme="minorHAnsi" w:eastAsiaTheme="minorEastAsia" w:hAnsiTheme="minorHAnsi" w:cstheme="minorBidi"/>
          <w:noProof/>
          <w:kern w:val="0"/>
          <w:sz w:val="22"/>
          <w:szCs w:val="22"/>
        </w:rPr>
        <w:tab/>
      </w:r>
      <w:r>
        <w:rPr>
          <w:noProof/>
        </w:rPr>
        <w:t>Summing up</w:t>
      </w:r>
      <w:r>
        <w:rPr>
          <w:noProof/>
        </w:rPr>
        <w:tab/>
      </w:r>
      <w:r>
        <w:rPr>
          <w:noProof/>
        </w:rPr>
        <w:fldChar w:fldCharType="begin"/>
      </w:r>
      <w:r>
        <w:rPr>
          <w:noProof/>
        </w:rPr>
        <w:instrText xml:space="preserve"> PAGEREF _Toc34739051 \h </w:instrText>
      </w:r>
      <w:r>
        <w:rPr>
          <w:noProof/>
        </w:rPr>
      </w:r>
      <w:r>
        <w:rPr>
          <w:noProof/>
        </w:rPr>
        <w:fldChar w:fldCharType="separate"/>
      </w:r>
      <w:r>
        <w:rPr>
          <w:noProof/>
        </w:rPr>
        <w:t>21</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49</w:t>
      </w:r>
      <w:r>
        <w:rPr>
          <w:rFonts w:asciiTheme="minorHAnsi" w:eastAsiaTheme="minorEastAsia" w:hAnsiTheme="minorHAnsi" w:cstheme="minorBidi"/>
          <w:noProof/>
          <w:kern w:val="0"/>
          <w:sz w:val="22"/>
          <w:szCs w:val="22"/>
        </w:rPr>
        <w:tab/>
      </w:r>
      <w:r>
        <w:rPr>
          <w:noProof/>
        </w:rPr>
        <w:t>Evidence as to material facts after conviction on plea of guilty</w:t>
      </w:r>
      <w:r>
        <w:rPr>
          <w:noProof/>
        </w:rPr>
        <w:tab/>
      </w:r>
      <w:r>
        <w:rPr>
          <w:noProof/>
        </w:rPr>
        <w:fldChar w:fldCharType="begin"/>
      </w:r>
      <w:r>
        <w:rPr>
          <w:noProof/>
        </w:rPr>
        <w:instrText xml:space="preserve"> PAGEREF _Toc34739052 \h </w:instrText>
      </w:r>
      <w:r>
        <w:rPr>
          <w:noProof/>
        </w:rPr>
      </w:r>
      <w:r>
        <w:rPr>
          <w:noProof/>
        </w:rPr>
        <w:fldChar w:fldCharType="separate"/>
      </w:r>
      <w:r>
        <w:rPr>
          <w:noProof/>
        </w:rPr>
        <w:t>21</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50</w:t>
      </w:r>
      <w:r>
        <w:rPr>
          <w:rFonts w:asciiTheme="minorHAnsi" w:eastAsiaTheme="minorEastAsia" w:hAnsiTheme="minorHAnsi" w:cstheme="minorBidi"/>
          <w:noProof/>
          <w:kern w:val="0"/>
          <w:sz w:val="22"/>
          <w:szCs w:val="22"/>
        </w:rPr>
        <w:tab/>
      </w:r>
      <w:r>
        <w:rPr>
          <w:noProof/>
        </w:rPr>
        <w:t>Convicted person’s record etc and plea in mitigation</w:t>
      </w:r>
      <w:r>
        <w:rPr>
          <w:noProof/>
        </w:rPr>
        <w:tab/>
      </w:r>
      <w:r>
        <w:rPr>
          <w:noProof/>
        </w:rPr>
        <w:fldChar w:fldCharType="begin"/>
      </w:r>
      <w:r>
        <w:rPr>
          <w:noProof/>
        </w:rPr>
        <w:instrText xml:space="preserve"> PAGEREF _Toc34739053 \h </w:instrText>
      </w:r>
      <w:r>
        <w:rPr>
          <w:noProof/>
        </w:rPr>
      </w:r>
      <w:r>
        <w:rPr>
          <w:noProof/>
        </w:rPr>
        <w:fldChar w:fldCharType="separate"/>
      </w:r>
      <w:r>
        <w:rPr>
          <w:noProof/>
        </w:rPr>
        <w:t>21</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51</w:t>
      </w:r>
      <w:r>
        <w:rPr>
          <w:rFonts w:asciiTheme="minorHAnsi" w:eastAsiaTheme="minorEastAsia" w:hAnsiTheme="minorHAnsi" w:cstheme="minorBidi"/>
          <w:noProof/>
          <w:kern w:val="0"/>
          <w:sz w:val="22"/>
          <w:szCs w:val="22"/>
        </w:rPr>
        <w:tab/>
      </w:r>
      <w:r>
        <w:rPr>
          <w:noProof/>
        </w:rPr>
        <w:t>Imposition of punishment or order in case of breach of undertaking of good behaviour</w:t>
      </w:r>
      <w:r>
        <w:rPr>
          <w:noProof/>
        </w:rPr>
        <w:tab/>
      </w:r>
      <w:r>
        <w:rPr>
          <w:noProof/>
        </w:rPr>
        <w:fldChar w:fldCharType="begin"/>
      </w:r>
      <w:r>
        <w:rPr>
          <w:noProof/>
        </w:rPr>
        <w:instrText xml:space="preserve"> PAGEREF _Toc34739054 \h </w:instrText>
      </w:r>
      <w:r>
        <w:rPr>
          <w:noProof/>
        </w:rPr>
      </w:r>
      <w:r>
        <w:rPr>
          <w:noProof/>
        </w:rPr>
        <w:fldChar w:fldCharType="separate"/>
      </w:r>
      <w:r>
        <w:rPr>
          <w:noProof/>
        </w:rPr>
        <w:t>22</w:t>
      </w:r>
      <w:r>
        <w:rPr>
          <w:noProof/>
        </w:rPr>
        <w:fldChar w:fldCharType="end"/>
      </w:r>
    </w:p>
    <w:p w:rsidR="00874628" w:rsidRPr="00874628" w:rsidRDefault="00874628" w:rsidP="00874628">
      <w:pPr>
        <w:pStyle w:val="TOC6"/>
        <w:ind w:right="1229"/>
        <w:rPr>
          <w:noProof/>
        </w:rPr>
      </w:pPr>
      <w:r>
        <w:rPr>
          <w:noProof/>
        </w:rPr>
        <w:t>Part</w:t>
      </w:r>
      <w:r w:rsidRPr="00874628">
        <w:rPr>
          <w:noProof/>
        </w:rPr>
        <w:t xml:space="preserve"> </w:t>
      </w:r>
      <w:r>
        <w:rPr>
          <w:noProof/>
        </w:rPr>
        <w:t>10        Record of proceedings and exhibits</w:t>
      </w:r>
      <w:r>
        <w:rPr>
          <w:noProof/>
        </w:rPr>
        <w:tab/>
      </w:r>
      <w:r>
        <w:rPr>
          <w:noProof/>
        </w:rPr>
        <w:fldChar w:fldCharType="begin"/>
      </w:r>
      <w:r>
        <w:rPr>
          <w:noProof/>
        </w:rPr>
        <w:instrText xml:space="preserve"> PAGEREF _Toc34739055 \h </w:instrText>
      </w:r>
      <w:r>
        <w:rPr>
          <w:noProof/>
        </w:rPr>
      </w:r>
      <w:r>
        <w:rPr>
          <w:noProof/>
        </w:rPr>
        <w:fldChar w:fldCharType="separate"/>
      </w:r>
      <w:r>
        <w:rPr>
          <w:noProof/>
        </w:rPr>
        <w:t>23</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52</w:t>
      </w:r>
      <w:r>
        <w:rPr>
          <w:rFonts w:asciiTheme="minorHAnsi" w:eastAsiaTheme="minorEastAsia" w:hAnsiTheme="minorHAnsi" w:cstheme="minorBidi"/>
          <w:noProof/>
          <w:kern w:val="0"/>
          <w:sz w:val="22"/>
          <w:szCs w:val="22"/>
        </w:rPr>
        <w:tab/>
      </w:r>
      <w:r>
        <w:rPr>
          <w:noProof/>
        </w:rPr>
        <w:t>Record of proceedings before court martial or Defence Force magistrate</w:t>
      </w:r>
      <w:r>
        <w:rPr>
          <w:noProof/>
        </w:rPr>
        <w:tab/>
      </w:r>
      <w:r>
        <w:rPr>
          <w:noProof/>
        </w:rPr>
        <w:fldChar w:fldCharType="begin"/>
      </w:r>
      <w:r>
        <w:rPr>
          <w:noProof/>
        </w:rPr>
        <w:instrText xml:space="preserve"> PAGEREF _Toc34739056 \h </w:instrText>
      </w:r>
      <w:r>
        <w:rPr>
          <w:noProof/>
        </w:rPr>
      </w:r>
      <w:r>
        <w:rPr>
          <w:noProof/>
        </w:rPr>
        <w:fldChar w:fldCharType="separate"/>
      </w:r>
      <w:r>
        <w:rPr>
          <w:noProof/>
        </w:rPr>
        <w:t>23</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53</w:t>
      </w:r>
      <w:r>
        <w:rPr>
          <w:rFonts w:asciiTheme="minorHAnsi" w:eastAsiaTheme="minorEastAsia" w:hAnsiTheme="minorHAnsi" w:cstheme="minorBidi"/>
          <w:noProof/>
          <w:kern w:val="0"/>
          <w:sz w:val="22"/>
          <w:szCs w:val="22"/>
        </w:rPr>
        <w:tab/>
      </w:r>
      <w:r>
        <w:rPr>
          <w:noProof/>
        </w:rPr>
        <w:t>Inspection of record of proceedings etc during trial</w:t>
      </w:r>
      <w:r>
        <w:rPr>
          <w:noProof/>
        </w:rPr>
        <w:tab/>
      </w:r>
      <w:r>
        <w:rPr>
          <w:noProof/>
        </w:rPr>
        <w:fldChar w:fldCharType="begin"/>
      </w:r>
      <w:r>
        <w:rPr>
          <w:noProof/>
        </w:rPr>
        <w:instrText xml:space="preserve"> PAGEREF _Toc34739057 \h </w:instrText>
      </w:r>
      <w:r>
        <w:rPr>
          <w:noProof/>
        </w:rPr>
      </w:r>
      <w:r>
        <w:rPr>
          <w:noProof/>
        </w:rPr>
        <w:fldChar w:fldCharType="separate"/>
      </w:r>
      <w:r>
        <w:rPr>
          <w:noProof/>
        </w:rPr>
        <w:t>24</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54</w:t>
      </w:r>
      <w:r>
        <w:rPr>
          <w:rFonts w:asciiTheme="minorHAnsi" w:eastAsiaTheme="minorEastAsia" w:hAnsiTheme="minorHAnsi" w:cstheme="minorBidi"/>
          <w:noProof/>
          <w:kern w:val="0"/>
          <w:sz w:val="22"/>
          <w:szCs w:val="22"/>
        </w:rPr>
        <w:tab/>
      </w:r>
      <w:r>
        <w:rPr>
          <w:noProof/>
        </w:rPr>
        <w:t>Loss of original record of proceedings</w:t>
      </w:r>
      <w:r>
        <w:rPr>
          <w:noProof/>
        </w:rPr>
        <w:tab/>
      </w:r>
      <w:r>
        <w:rPr>
          <w:noProof/>
        </w:rPr>
        <w:fldChar w:fldCharType="begin"/>
      </w:r>
      <w:r>
        <w:rPr>
          <w:noProof/>
        </w:rPr>
        <w:instrText xml:space="preserve"> PAGEREF _Toc34739058 \h </w:instrText>
      </w:r>
      <w:r>
        <w:rPr>
          <w:noProof/>
        </w:rPr>
      </w:r>
      <w:r>
        <w:rPr>
          <w:noProof/>
        </w:rPr>
        <w:fldChar w:fldCharType="separate"/>
      </w:r>
      <w:r>
        <w:rPr>
          <w:noProof/>
        </w:rPr>
        <w:t>24</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55</w:t>
      </w:r>
      <w:r>
        <w:rPr>
          <w:rFonts w:asciiTheme="minorHAnsi" w:eastAsiaTheme="minorEastAsia" w:hAnsiTheme="minorHAnsi" w:cstheme="minorBidi"/>
          <w:noProof/>
          <w:kern w:val="0"/>
          <w:sz w:val="22"/>
          <w:szCs w:val="22"/>
        </w:rPr>
        <w:tab/>
      </w:r>
      <w:r>
        <w:rPr>
          <w:noProof/>
        </w:rPr>
        <w:t>Exhibits</w:t>
      </w:r>
      <w:r>
        <w:rPr>
          <w:noProof/>
        </w:rPr>
        <w:tab/>
      </w:r>
      <w:r>
        <w:rPr>
          <w:noProof/>
        </w:rPr>
        <w:fldChar w:fldCharType="begin"/>
      </w:r>
      <w:r>
        <w:rPr>
          <w:noProof/>
        </w:rPr>
        <w:instrText xml:space="preserve"> PAGEREF _Toc34739059 \h </w:instrText>
      </w:r>
      <w:r>
        <w:rPr>
          <w:noProof/>
        </w:rPr>
      </w:r>
      <w:r>
        <w:rPr>
          <w:noProof/>
        </w:rPr>
        <w:fldChar w:fldCharType="separate"/>
      </w:r>
      <w:r>
        <w:rPr>
          <w:noProof/>
        </w:rPr>
        <w:t>24</w:t>
      </w:r>
      <w:r>
        <w:rPr>
          <w:noProof/>
        </w:rPr>
        <w:fldChar w:fldCharType="end"/>
      </w:r>
    </w:p>
    <w:p w:rsidR="00874628" w:rsidRDefault="00874628" w:rsidP="00874628">
      <w:pPr>
        <w:pStyle w:val="TOC5"/>
        <w:tabs>
          <w:tab w:val="left" w:pos="1985"/>
        </w:tabs>
        <w:ind w:right="1229"/>
        <w:rPr>
          <w:rFonts w:asciiTheme="minorHAnsi" w:eastAsiaTheme="minorEastAsia" w:hAnsiTheme="minorHAnsi" w:cstheme="minorBidi"/>
          <w:noProof/>
          <w:kern w:val="0"/>
          <w:sz w:val="22"/>
          <w:szCs w:val="22"/>
        </w:rPr>
      </w:pPr>
      <w:r>
        <w:rPr>
          <w:noProof/>
        </w:rPr>
        <w:t>56</w:t>
      </w:r>
      <w:r>
        <w:rPr>
          <w:rFonts w:asciiTheme="minorHAnsi" w:eastAsiaTheme="minorEastAsia" w:hAnsiTheme="minorHAnsi" w:cstheme="minorBidi"/>
          <w:noProof/>
          <w:kern w:val="0"/>
          <w:sz w:val="22"/>
          <w:szCs w:val="22"/>
        </w:rPr>
        <w:tab/>
      </w:r>
      <w:r>
        <w:rPr>
          <w:noProof/>
        </w:rPr>
        <w:t>Relief from Rules</w:t>
      </w:r>
      <w:r>
        <w:rPr>
          <w:noProof/>
        </w:rPr>
        <w:tab/>
      </w:r>
      <w:r>
        <w:rPr>
          <w:noProof/>
        </w:rPr>
        <w:fldChar w:fldCharType="begin"/>
      </w:r>
      <w:r>
        <w:rPr>
          <w:noProof/>
        </w:rPr>
        <w:instrText xml:space="preserve"> PAGEREF _Toc34739060 \h </w:instrText>
      </w:r>
      <w:r>
        <w:rPr>
          <w:noProof/>
        </w:rPr>
      </w:r>
      <w:r>
        <w:rPr>
          <w:noProof/>
        </w:rPr>
        <w:fldChar w:fldCharType="separate"/>
      </w:r>
      <w:r>
        <w:rPr>
          <w:noProof/>
        </w:rPr>
        <w:t>24</w:t>
      </w:r>
      <w:r>
        <w:rPr>
          <w:noProof/>
        </w:rPr>
        <w:fldChar w:fldCharType="end"/>
      </w:r>
    </w:p>
    <w:p w:rsidR="00874628" w:rsidRDefault="00874628" w:rsidP="00874628">
      <w:pPr>
        <w:pStyle w:val="TOC6"/>
        <w:ind w:right="1229"/>
        <w:rPr>
          <w:rFonts w:asciiTheme="minorHAnsi" w:eastAsiaTheme="minorEastAsia" w:hAnsiTheme="minorHAnsi" w:cstheme="minorBidi"/>
          <w:b w:val="0"/>
          <w:noProof/>
          <w:kern w:val="0"/>
          <w:sz w:val="22"/>
          <w:szCs w:val="22"/>
        </w:rPr>
      </w:pPr>
      <w:r>
        <w:rPr>
          <w:noProof/>
        </w:rPr>
        <w:t>Schedule 1     Statement of offences</w:t>
      </w:r>
      <w:r>
        <w:rPr>
          <w:noProof/>
        </w:rPr>
        <w:tab/>
      </w:r>
      <w:r>
        <w:rPr>
          <w:noProof/>
        </w:rPr>
        <w:fldChar w:fldCharType="begin"/>
      </w:r>
      <w:r>
        <w:rPr>
          <w:noProof/>
        </w:rPr>
        <w:instrText xml:space="preserve"> PAGEREF _Toc34739061 \h </w:instrText>
      </w:r>
      <w:r>
        <w:rPr>
          <w:noProof/>
        </w:rPr>
      </w:r>
      <w:r>
        <w:rPr>
          <w:noProof/>
        </w:rPr>
        <w:fldChar w:fldCharType="separate"/>
      </w:r>
      <w:r>
        <w:rPr>
          <w:noProof/>
        </w:rPr>
        <w:t>25</w:t>
      </w:r>
      <w:r>
        <w:rPr>
          <w:noProof/>
        </w:rPr>
        <w:fldChar w:fldCharType="end"/>
      </w:r>
    </w:p>
    <w:p w:rsidR="00874628" w:rsidRDefault="00874628" w:rsidP="00874628">
      <w:pPr>
        <w:pStyle w:val="TOC5"/>
        <w:ind w:right="1229"/>
        <w:rPr>
          <w:rFonts w:asciiTheme="minorHAnsi" w:eastAsiaTheme="minorEastAsia" w:hAnsiTheme="minorHAnsi" w:cstheme="minorBidi"/>
          <w:noProof/>
          <w:kern w:val="0"/>
          <w:sz w:val="22"/>
          <w:szCs w:val="22"/>
        </w:rPr>
      </w:pPr>
      <w:r>
        <w:rPr>
          <w:noProof/>
        </w:rPr>
        <w:t>Part 1  Offences against Defence Force Discipline Act 1982</w:t>
      </w:r>
      <w:r>
        <w:rPr>
          <w:noProof/>
        </w:rPr>
        <w:tab/>
      </w:r>
      <w:r>
        <w:rPr>
          <w:noProof/>
        </w:rPr>
        <w:fldChar w:fldCharType="begin"/>
      </w:r>
      <w:r>
        <w:rPr>
          <w:noProof/>
        </w:rPr>
        <w:instrText xml:space="preserve"> PAGEREF _Toc34739062 \h </w:instrText>
      </w:r>
      <w:r>
        <w:rPr>
          <w:noProof/>
        </w:rPr>
      </w:r>
      <w:r>
        <w:rPr>
          <w:noProof/>
        </w:rPr>
        <w:fldChar w:fldCharType="separate"/>
      </w:r>
      <w:r>
        <w:rPr>
          <w:noProof/>
        </w:rPr>
        <w:t>25</w:t>
      </w:r>
      <w:r>
        <w:rPr>
          <w:noProof/>
        </w:rPr>
        <w:fldChar w:fldCharType="end"/>
      </w:r>
    </w:p>
    <w:p w:rsidR="00874628" w:rsidRDefault="00874628" w:rsidP="00874628">
      <w:pPr>
        <w:pStyle w:val="TOC5"/>
        <w:ind w:right="1229"/>
        <w:rPr>
          <w:rFonts w:asciiTheme="minorHAnsi" w:eastAsiaTheme="minorEastAsia" w:hAnsiTheme="minorHAnsi" w:cstheme="minorBidi"/>
          <w:noProof/>
          <w:kern w:val="0"/>
          <w:sz w:val="22"/>
          <w:szCs w:val="22"/>
        </w:rPr>
      </w:pPr>
      <w:r>
        <w:rPr>
          <w:noProof/>
        </w:rPr>
        <w:t>Part 2  Offences against Defence Force Discipline Regulations 2018</w:t>
      </w:r>
      <w:r>
        <w:rPr>
          <w:noProof/>
        </w:rPr>
        <w:tab/>
      </w:r>
      <w:r>
        <w:rPr>
          <w:noProof/>
        </w:rPr>
        <w:fldChar w:fldCharType="begin"/>
      </w:r>
      <w:r>
        <w:rPr>
          <w:noProof/>
        </w:rPr>
        <w:instrText xml:space="preserve"> PAGEREF _Toc34739063 \h </w:instrText>
      </w:r>
      <w:r>
        <w:rPr>
          <w:noProof/>
        </w:rPr>
      </w:r>
      <w:r>
        <w:rPr>
          <w:noProof/>
        </w:rPr>
        <w:fldChar w:fldCharType="separate"/>
      </w:r>
      <w:r>
        <w:rPr>
          <w:noProof/>
        </w:rPr>
        <w:t>33</w:t>
      </w:r>
      <w:r>
        <w:rPr>
          <w:noProof/>
        </w:rPr>
        <w:fldChar w:fldCharType="end"/>
      </w:r>
    </w:p>
    <w:p w:rsidR="00874628" w:rsidRDefault="00874628" w:rsidP="00874628">
      <w:pPr>
        <w:pStyle w:val="TOC5"/>
        <w:ind w:right="1229"/>
        <w:rPr>
          <w:rFonts w:asciiTheme="minorHAnsi" w:eastAsiaTheme="minorEastAsia" w:hAnsiTheme="minorHAnsi" w:cstheme="minorBidi"/>
          <w:noProof/>
          <w:kern w:val="0"/>
          <w:sz w:val="22"/>
          <w:szCs w:val="22"/>
        </w:rPr>
      </w:pPr>
      <w:r>
        <w:rPr>
          <w:noProof/>
        </w:rPr>
        <w:t>Part 3  Offences against Criminal Code Act 1995</w:t>
      </w:r>
      <w:r>
        <w:rPr>
          <w:noProof/>
        </w:rPr>
        <w:tab/>
      </w:r>
      <w:r>
        <w:rPr>
          <w:noProof/>
        </w:rPr>
        <w:fldChar w:fldCharType="begin"/>
      </w:r>
      <w:r>
        <w:rPr>
          <w:noProof/>
        </w:rPr>
        <w:instrText xml:space="preserve"> PAGEREF _Toc34739064 \h </w:instrText>
      </w:r>
      <w:r>
        <w:rPr>
          <w:noProof/>
        </w:rPr>
      </w:r>
      <w:r>
        <w:rPr>
          <w:noProof/>
        </w:rPr>
        <w:fldChar w:fldCharType="separate"/>
      </w:r>
      <w:r>
        <w:rPr>
          <w:noProof/>
        </w:rPr>
        <w:t>33</w:t>
      </w:r>
      <w:r>
        <w:rPr>
          <w:noProof/>
        </w:rPr>
        <w:fldChar w:fldCharType="end"/>
      </w:r>
    </w:p>
    <w:p w:rsidR="00874628" w:rsidRDefault="00874628" w:rsidP="00874628">
      <w:pPr>
        <w:pStyle w:val="TOC6"/>
        <w:ind w:right="1229"/>
        <w:rPr>
          <w:rFonts w:asciiTheme="minorHAnsi" w:eastAsiaTheme="minorEastAsia" w:hAnsiTheme="minorHAnsi" w:cstheme="minorBidi"/>
          <w:b w:val="0"/>
          <w:noProof/>
          <w:kern w:val="0"/>
          <w:sz w:val="22"/>
          <w:szCs w:val="22"/>
        </w:rPr>
      </w:pPr>
      <w:r>
        <w:rPr>
          <w:noProof/>
        </w:rPr>
        <w:t>Schedule 2     Form of charge sheet</w:t>
      </w:r>
      <w:r>
        <w:rPr>
          <w:noProof/>
        </w:rPr>
        <w:tab/>
      </w:r>
      <w:r>
        <w:rPr>
          <w:noProof/>
        </w:rPr>
        <w:fldChar w:fldCharType="begin"/>
      </w:r>
      <w:r>
        <w:rPr>
          <w:noProof/>
        </w:rPr>
        <w:instrText xml:space="preserve"> PAGEREF _Toc34739065 \h </w:instrText>
      </w:r>
      <w:r>
        <w:rPr>
          <w:noProof/>
        </w:rPr>
      </w:r>
      <w:r>
        <w:rPr>
          <w:noProof/>
        </w:rPr>
        <w:fldChar w:fldCharType="separate"/>
      </w:r>
      <w:r>
        <w:rPr>
          <w:noProof/>
        </w:rPr>
        <w:t>34</w:t>
      </w:r>
      <w:r>
        <w:rPr>
          <w:noProof/>
        </w:rPr>
        <w:fldChar w:fldCharType="end"/>
      </w:r>
    </w:p>
    <w:p w:rsidR="006E369D" w:rsidRPr="002327A8" w:rsidRDefault="006E369D" w:rsidP="00874628">
      <w:pPr>
        <w:pStyle w:val="TOC6"/>
        <w:tabs>
          <w:tab w:val="left" w:pos="8222"/>
        </w:tabs>
        <w:ind w:right="1229"/>
        <w:rPr>
          <w:rFonts w:asciiTheme="minorHAnsi" w:eastAsiaTheme="minorEastAsia" w:hAnsiTheme="minorHAnsi" w:cstheme="minorBidi"/>
          <w:b w:val="0"/>
          <w:noProof/>
          <w:kern w:val="0"/>
          <w:sz w:val="22"/>
          <w:szCs w:val="22"/>
        </w:rPr>
        <w:sectPr w:rsidR="006E369D" w:rsidRPr="002327A8" w:rsidSect="00F8691F">
          <w:pgSz w:w="11906" w:h="16838"/>
          <w:pgMar w:top="1440" w:right="1440" w:bottom="1440" w:left="1440" w:header="708" w:footer="708" w:gutter="0"/>
          <w:pgNumType w:fmt="lowerRoman" w:start="1"/>
          <w:cols w:space="708"/>
          <w:docGrid w:linePitch="360"/>
        </w:sectPr>
      </w:pPr>
      <w:r w:rsidRPr="00C70760">
        <w:rPr>
          <w:rFonts w:ascii="Arial" w:hAnsi="Arial" w:cs="Arial"/>
        </w:rPr>
        <w:fldChar w:fldCharType="end"/>
      </w:r>
    </w:p>
    <w:p w:rsidR="006E369D" w:rsidRDefault="006E369D" w:rsidP="002327A8">
      <w:pPr>
        <w:pStyle w:val="Heading1"/>
        <w:tabs>
          <w:tab w:val="left" w:pos="3140"/>
        </w:tabs>
        <w:spacing w:before="0"/>
        <w:ind w:left="0"/>
      </w:pPr>
    </w:p>
    <w:p w:rsidR="006E369D" w:rsidRDefault="006E369D" w:rsidP="006E369D">
      <w:pPr>
        <w:pStyle w:val="Heading1"/>
        <w:tabs>
          <w:tab w:val="left" w:pos="3140"/>
        </w:tabs>
        <w:ind w:left="0"/>
      </w:pPr>
      <w:bookmarkStart w:id="1" w:name="_Toc34738995"/>
      <w:r>
        <w:t>Part</w:t>
      </w:r>
      <w:r>
        <w:rPr>
          <w:spacing w:val="-2"/>
        </w:rPr>
        <w:t xml:space="preserve"> </w:t>
      </w:r>
      <w:r>
        <w:t>1          Preliminary</w:t>
      </w:r>
      <w:bookmarkEnd w:id="1"/>
    </w:p>
    <w:p w:rsidR="006E369D" w:rsidRPr="00554826" w:rsidRDefault="006E369D" w:rsidP="00432AB8">
      <w:pPr>
        <w:pStyle w:val="ActHead5"/>
        <w:ind w:left="426" w:hanging="426"/>
      </w:pPr>
      <w:bookmarkStart w:id="2" w:name="_Toc34738996"/>
      <w:r w:rsidRPr="00554826">
        <w:t>1</w:t>
      </w:r>
      <w:r w:rsidR="00A167B7">
        <w:tab/>
      </w:r>
      <w:r w:rsidRPr="00554826">
        <w:t>Name</w:t>
      </w:r>
      <w:r>
        <w:t xml:space="preserve"> of Rules</w:t>
      </w:r>
      <w:bookmarkEnd w:id="2"/>
    </w:p>
    <w:p w:rsidR="006E369D" w:rsidRPr="004A0D72" w:rsidRDefault="00114928" w:rsidP="006C088A">
      <w:pPr>
        <w:pStyle w:val="BodyText"/>
        <w:spacing w:before="180" w:line="223" w:lineRule="auto"/>
        <w:ind w:firstLine="720"/>
        <w:jc w:val="both"/>
        <w:rPr>
          <w:i/>
          <w:sz w:val="22"/>
          <w:szCs w:val="22"/>
        </w:rPr>
      </w:pPr>
      <w:r>
        <w:rPr>
          <w:sz w:val="22"/>
          <w:szCs w:val="22"/>
        </w:rPr>
        <w:t>This</w:t>
      </w:r>
      <w:r w:rsidR="006E369D" w:rsidRPr="004A0D72">
        <w:rPr>
          <w:sz w:val="22"/>
          <w:szCs w:val="22"/>
        </w:rPr>
        <w:t xml:space="preserve"> </w:t>
      </w:r>
      <w:r w:rsidR="006E369D">
        <w:rPr>
          <w:sz w:val="22"/>
          <w:szCs w:val="22"/>
        </w:rPr>
        <w:t>instrument is the</w:t>
      </w:r>
      <w:r w:rsidR="006E369D" w:rsidRPr="004A0D72">
        <w:rPr>
          <w:sz w:val="22"/>
          <w:szCs w:val="22"/>
        </w:rPr>
        <w:t xml:space="preserve"> </w:t>
      </w:r>
      <w:r w:rsidR="006E369D" w:rsidRPr="004A0D72">
        <w:rPr>
          <w:i/>
          <w:sz w:val="22"/>
          <w:szCs w:val="22"/>
        </w:rPr>
        <w:t>Court Martial and Defence Force Magistrate Rules</w:t>
      </w:r>
      <w:r w:rsidR="006E369D">
        <w:rPr>
          <w:i/>
          <w:sz w:val="22"/>
          <w:szCs w:val="22"/>
        </w:rPr>
        <w:t xml:space="preserve"> 2020</w:t>
      </w:r>
      <w:r w:rsidR="006E369D" w:rsidRPr="004A0D72">
        <w:rPr>
          <w:i/>
          <w:sz w:val="22"/>
          <w:szCs w:val="22"/>
        </w:rPr>
        <w:t>.</w:t>
      </w:r>
    </w:p>
    <w:p w:rsidR="006E369D" w:rsidRPr="00554826" w:rsidRDefault="006E369D" w:rsidP="00432AB8">
      <w:pPr>
        <w:pStyle w:val="ActHead5"/>
        <w:ind w:left="426" w:hanging="426"/>
      </w:pPr>
      <w:bookmarkStart w:id="3" w:name="_Toc34738997"/>
      <w:r w:rsidRPr="00554826">
        <w:t>2</w:t>
      </w:r>
      <w:r w:rsidR="00432AB8">
        <w:tab/>
      </w:r>
      <w:r w:rsidRPr="00554826">
        <w:t>Commencement</w:t>
      </w:r>
      <w:bookmarkEnd w:id="3"/>
    </w:p>
    <w:p w:rsidR="006E369D" w:rsidRPr="003422B4" w:rsidRDefault="006E369D" w:rsidP="006E369D">
      <w:pPr>
        <w:pStyle w:val="subsection"/>
      </w:pPr>
      <w:r>
        <w:tab/>
      </w:r>
      <w:r w:rsidRPr="003422B4">
        <w:t>(1)</w:t>
      </w:r>
      <w:r w:rsidRPr="003422B4">
        <w:tab/>
        <w:t>Each provision of this instrument specified in column 1 of the table commences, or is taken to have commenced, in accordance with column 2 of the table. Any other statement in column 2 has effect according to its terms.</w:t>
      </w:r>
    </w:p>
    <w:p w:rsidR="006E369D" w:rsidRPr="003422B4" w:rsidRDefault="006E369D" w:rsidP="006E369D">
      <w:pPr>
        <w:pStyle w:val="subsection"/>
        <w:ind w:left="1140" w:firstLine="0"/>
      </w:pPr>
    </w:p>
    <w:tbl>
      <w:tblPr>
        <w:tblW w:w="0" w:type="auto"/>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E369D" w:rsidRPr="003422B4" w:rsidTr="00F8691F">
        <w:trPr>
          <w:tblHeader/>
          <w:jc w:val="center"/>
        </w:trPr>
        <w:tc>
          <w:tcPr>
            <w:tcW w:w="8364" w:type="dxa"/>
            <w:gridSpan w:val="3"/>
            <w:tcBorders>
              <w:top w:val="single" w:sz="12" w:space="0" w:color="auto"/>
              <w:bottom w:val="single" w:sz="6" w:space="0" w:color="auto"/>
            </w:tcBorders>
            <w:shd w:val="clear" w:color="auto" w:fill="auto"/>
            <w:hideMark/>
          </w:tcPr>
          <w:p w:rsidR="006E369D" w:rsidRPr="003422B4" w:rsidRDefault="006E369D" w:rsidP="00F8691F">
            <w:pPr>
              <w:pStyle w:val="TableHeading"/>
            </w:pPr>
            <w:r w:rsidRPr="003422B4">
              <w:t>Commencement information</w:t>
            </w:r>
          </w:p>
        </w:tc>
      </w:tr>
      <w:tr w:rsidR="006E369D" w:rsidRPr="003422B4" w:rsidTr="00F8691F">
        <w:trPr>
          <w:tblHeader/>
          <w:jc w:val="center"/>
        </w:trPr>
        <w:tc>
          <w:tcPr>
            <w:tcW w:w="2127" w:type="dxa"/>
            <w:tcBorders>
              <w:top w:val="single" w:sz="6" w:space="0" w:color="auto"/>
              <w:bottom w:val="single" w:sz="6" w:space="0" w:color="auto"/>
            </w:tcBorders>
            <w:shd w:val="clear" w:color="auto" w:fill="auto"/>
            <w:hideMark/>
          </w:tcPr>
          <w:p w:rsidR="006E369D" w:rsidRPr="003422B4" w:rsidRDefault="006E369D" w:rsidP="00F8691F">
            <w:pPr>
              <w:pStyle w:val="TableHeading"/>
            </w:pPr>
            <w:r w:rsidRPr="003422B4">
              <w:t>Column 1</w:t>
            </w:r>
          </w:p>
        </w:tc>
        <w:tc>
          <w:tcPr>
            <w:tcW w:w="4394" w:type="dxa"/>
            <w:tcBorders>
              <w:top w:val="single" w:sz="6" w:space="0" w:color="auto"/>
              <w:bottom w:val="single" w:sz="6" w:space="0" w:color="auto"/>
            </w:tcBorders>
            <w:shd w:val="clear" w:color="auto" w:fill="auto"/>
            <w:hideMark/>
          </w:tcPr>
          <w:p w:rsidR="006E369D" w:rsidRPr="003422B4" w:rsidRDefault="006E369D" w:rsidP="00F8691F">
            <w:pPr>
              <w:pStyle w:val="TableHeading"/>
            </w:pPr>
            <w:r w:rsidRPr="003422B4">
              <w:t>Column 2</w:t>
            </w:r>
          </w:p>
        </w:tc>
        <w:tc>
          <w:tcPr>
            <w:tcW w:w="1843" w:type="dxa"/>
            <w:tcBorders>
              <w:top w:val="single" w:sz="6" w:space="0" w:color="auto"/>
              <w:bottom w:val="single" w:sz="6" w:space="0" w:color="auto"/>
            </w:tcBorders>
            <w:shd w:val="clear" w:color="auto" w:fill="auto"/>
            <w:hideMark/>
          </w:tcPr>
          <w:p w:rsidR="006E369D" w:rsidRPr="003422B4" w:rsidRDefault="006E369D" w:rsidP="00F8691F">
            <w:pPr>
              <w:pStyle w:val="TableHeading"/>
            </w:pPr>
            <w:r w:rsidRPr="003422B4">
              <w:t>Column 3</w:t>
            </w:r>
          </w:p>
        </w:tc>
      </w:tr>
      <w:tr w:rsidR="006E369D" w:rsidRPr="003422B4" w:rsidTr="00F8691F">
        <w:trPr>
          <w:tblHeader/>
          <w:jc w:val="center"/>
        </w:trPr>
        <w:tc>
          <w:tcPr>
            <w:tcW w:w="2127" w:type="dxa"/>
            <w:tcBorders>
              <w:top w:val="single" w:sz="6" w:space="0" w:color="auto"/>
              <w:bottom w:val="single" w:sz="12" w:space="0" w:color="auto"/>
            </w:tcBorders>
            <w:shd w:val="clear" w:color="auto" w:fill="auto"/>
            <w:hideMark/>
          </w:tcPr>
          <w:p w:rsidR="006E369D" w:rsidRPr="003422B4" w:rsidRDefault="006E369D" w:rsidP="00F8691F">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6E369D" w:rsidRPr="003422B4" w:rsidRDefault="006E369D" w:rsidP="00F8691F">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6E369D" w:rsidRPr="003422B4" w:rsidRDefault="006E369D" w:rsidP="00F8691F">
            <w:pPr>
              <w:pStyle w:val="TableHeading"/>
            </w:pPr>
            <w:r w:rsidRPr="003422B4">
              <w:t>Date/Details</w:t>
            </w:r>
          </w:p>
        </w:tc>
      </w:tr>
      <w:tr w:rsidR="006E369D" w:rsidRPr="003422B4" w:rsidTr="00F8691F">
        <w:trPr>
          <w:jc w:val="center"/>
        </w:trPr>
        <w:tc>
          <w:tcPr>
            <w:tcW w:w="2127" w:type="dxa"/>
            <w:tcBorders>
              <w:top w:val="single" w:sz="12" w:space="0" w:color="auto"/>
              <w:bottom w:val="single" w:sz="12" w:space="0" w:color="auto"/>
            </w:tcBorders>
            <w:shd w:val="clear" w:color="auto" w:fill="auto"/>
            <w:hideMark/>
          </w:tcPr>
          <w:p w:rsidR="006E369D" w:rsidRPr="003A6229" w:rsidRDefault="006E369D" w:rsidP="00F8691F">
            <w:pPr>
              <w:pStyle w:val="Tabletext"/>
              <w:rPr>
                <w:i/>
              </w:rPr>
            </w:pPr>
            <w:r w:rsidRPr="003422B4">
              <w:t xml:space="preserve">1.  </w:t>
            </w:r>
            <w:r w:rsidRPr="008F2960">
              <w:rPr>
                <w:i/>
              </w:rPr>
              <w:t>The whole of this instrument</w:t>
            </w:r>
            <w:r>
              <w:rPr>
                <w:i/>
              </w:rPr>
              <w:t xml:space="preserve"> </w:t>
            </w:r>
          </w:p>
        </w:tc>
        <w:tc>
          <w:tcPr>
            <w:tcW w:w="4394" w:type="dxa"/>
            <w:tcBorders>
              <w:top w:val="single" w:sz="12" w:space="0" w:color="auto"/>
              <w:bottom w:val="single" w:sz="12" w:space="0" w:color="auto"/>
            </w:tcBorders>
            <w:shd w:val="clear" w:color="auto" w:fill="auto"/>
            <w:hideMark/>
          </w:tcPr>
          <w:p w:rsidR="006E369D" w:rsidRPr="003A6229" w:rsidRDefault="006E369D" w:rsidP="00F8691F">
            <w:pPr>
              <w:pStyle w:val="Tabletext"/>
              <w:rPr>
                <w:i/>
              </w:rPr>
            </w:pPr>
            <w:r>
              <w:rPr>
                <w:i/>
              </w:rPr>
              <w:t>1 April 2020</w:t>
            </w:r>
          </w:p>
        </w:tc>
        <w:tc>
          <w:tcPr>
            <w:tcW w:w="1843" w:type="dxa"/>
            <w:tcBorders>
              <w:top w:val="single" w:sz="12" w:space="0" w:color="auto"/>
              <w:bottom w:val="single" w:sz="12" w:space="0" w:color="auto"/>
            </w:tcBorders>
            <w:shd w:val="clear" w:color="auto" w:fill="auto"/>
          </w:tcPr>
          <w:p w:rsidR="006E369D" w:rsidRPr="00B43C50" w:rsidRDefault="006E369D" w:rsidP="00F8691F">
            <w:pPr>
              <w:pStyle w:val="Tabletext"/>
              <w:rPr>
                <w:i/>
              </w:rPr>
            </w:pPr>
            <w:r>
              <w:rPr>
                <w:i/>
              </w:rPr>
              <w:t>1 April 2020</w:t>
            </w:r>
          </w:p>
        </w:tc>
      </w:tr>
    </w:tbl>
    <w:p w:rsidR="006E369D" w:rsidRPr="003422B4" w:rsidRDefault="006E369D" w:rsidP="006E369D">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6E369D" w:rsidRPr="003422B4" w:rsidRDefault="006E369D" w:rsidP="006E369D">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6E369D" w:rsidRPr="00554826" w:rsidRDefault="006E369D" w:rsidP="00432AB8">
      <w:pPr>
        <w:pStyle w:val="ActHead5"/>
        <w:ind w:left="426" w:hanging="426"/>
      </w:pPr>
      <w:bookmarkStart w:id="4" w:name="_Toc34738998"/>
      <w:r>
        <w:t>3</w:t>
      </w:r>
      <w:r w:rsidR="00432AB8">
        <w:tab/>
      </w:r>
      <w:r>
        <w:t>Authority</w:t>
      </w:r>
      <w:bookmarkEnd w:id="4"/>
      <w:r>
        <w:t xml:space="preserve"> </w:t>
      </w:r>
    </w:p>
    <w:p w:rsidR="006E369D" w:rsidRPr="006C088A" w:rsidRDefault="006E369D" w:rsidP="007E5127">
      <w:pPr>
        <w:pStyle w:val="BodyText"/>
        <w:spacing w:before="180"/>
        <w:rPr>
          <w:sz w:val="22"/>
          <w:szCs w:val="22"/>
        </w:rPr>
      </w:pPr>
      <w:r>
        <w:tab/>
      </w:r>
      <w:r w:rsidRPr="006C088A">
        <w:rPr>
          <w:sz w:val="22"/>
          <w:szCs w:val="22"/>
        </w:rPr>
        <w:t xml:space="preserve">This instrument is made under section 149A of the </w:t>
      </w:r>
      <w:r w:rsidRPr="006C088A">
        <w:rPr>
          <w:i/>
          <w:sz w:val="22"/>
          <w:szCs w:val="22"/>
        </w:rPr>
        <w:t>Defence Force Discipline Act 1982.</w:t>
      </w:r>
      <w:r w:rsidRPr="006C088A">
        <w:rPr>
          <w:sz w:val="22"/>
          <w:szCs w:val="22"/>
        </w:rPr>
        <w:t xml:space="preserve"> </w:t>
      </w:r>
    </w:p>
    <w:p w:rsidR="006E369D" w:rsidRPr="00554826" w:rsidRDefault="006E369D" w:rsidP="00432AB8">
      <w:pPr>
        <w:pStyle w:val="ActHead5"/>
        <w:ind w:left="426" w:hanging="426"/>
      </w:pPr>
      <w:bookmarkStart w:id="5" w:name="_Toc34738999"/>
      <w:r w:rsidRPr="00554826">
        <w:t>4</w:t>
      </w:r>
      <w:r w:rsidR="00432AB8">
        <w:tab/>
      </w:r>
      <w:r>
        <w:t>Interpretation</w:t>
      </w:r>
      <w:bookmarkEnd w:id="5"/>
      <w:r>
        <w:t xml:space="preserve"> </w:t>
      </w:r>
    </w:p>
    <w:p w:rsidR="006E369D" w:rsidRPr="00E873F2" w:rsidRDefault="006E369D" w:rsidP="006C088A">
      <w:pPr>
        <w:pStyle w:val="BodyText"/>
        <w:spacing w:before="180"/>
        <w:ind w:firstLine="720"/>
        <w:jc w:val="both"/>
        <w:rPr>
          <w:sz w:val="22"/>
          <w:szCs w:val="22"/>
        </w:rPr>
      </w:pPr>
      <w:r w:rsidRPr="00E873F2">
        <w:rPr>
          <w:sz w:val="22"/>
          <w:szCs w:val="22"/>
        </w:rPr>
        <w:t>In these Rules, unless the contrary intention appears:</w:t>
      </w:r>
    </w:p>
    <w:p w:rsidR="006E369D" w:rsidRPr="00E873F2" w:rsidRDefault="006E369D" w:rsidP="007E5127">
      <w:pPr>
        <w:pStyle w:val="BodyText"/>
        <w:spacing w:before="180" w:line="223" w:lineRule="auto"/>
        <w:ind w:left="720"/>
        <w:rPr>
          <w:sz w:val="22"/>
          <w:szCs w:val="22"/>
        </w:rPr>
      </w:pPr>
      <w:r w:rsidRPr="00E873F2">
        <w:rPr>
          <w:b/>
          <w:i/>
          <w:sz w:val="22"/>
          <w:szCs w:val="22"/>
        </w:rPr>
        <w:t>arraign</w:t>
      </w:r>
      <w:r w:rsidRPr="00E873F2">
        <w:rPr>
          <w:sz w:val="22"/>
          <w:szCs w:val="22"/>
        </w:rPr>
        <w:t>, in relation to an accused person at a trial by a court martial or Defence Force magistrate, means reading a charge to the person, calling upon the person to plead to the charge and recording the person’s plea to the charge.</w:t>
      </w:r>
    </w:p>
    <w:p w:rsidR="006E369D" w:rsidRPr="00E873F2" w:rsidRDefault="006E369D" w:rsidP="007E5127">
      <w:pPr>
        <w:spacing w:before="180" w:line="223" w:lineRule="auto"/>
        <w:ind w:firstLine="720"/>
        <w:rPr>
          <w:szCs w:val="22"/>
        </w:rPr>
      </w:pPr>
      <w:r w:rsidRPr="00E873F2">
        <w:rPr>
          <w:b/>
          <w:i/>
          <w:szCs w:val="22"/>
        </w:rPr>
        <w:t xml:space="preserve">authorised member of the Defence Force </w:t>
      </w:r>
      <w:r w:rsidRPr="00E873F2">
        <w:rPr>
          <w:szCs w:val="22"/>
        </w:rPr>
        <w:t>has the same meaning as in section 87 of the Act.</w:t>
      </w:r>
    </w:p>
    <w:p w:rsidR="006E369D" w:rsidRPr="00E873F2" w:rsidRDefault="006E369D" w:rsidP="007E5127">
      <w:pPr>
        <w:pStyle w:val="BodyText"/>
        <w:spacing w:before="180" w:line="223" w:lineRule="auto"/>
        <w:ind w:left="720"/>
        <w:rPr>
          <w:sz w:val="22"/>
          <w:szCs w:val="22"/>
        </w:rPr>
      </w:pPr>
      <w:r w:rsidRPr="00E873F2">
        <w:rPr>
          <w:b/>
          <w:i/>
          <w:sz w:val="22"/>
          <w:szCs w:val="22"/>
        </w:rPr>
        <w:t xml:space="preserve">recorder </w:t>
      </w:r>
      <w:r w:rsidRPr="00E873F2">
        <w:rPr>
          <w:sz w:val="22"/>
          <w:szCs w:val="22"/>
        </w:rPr>
        <w:t>means a person who records the spoken word, whether by longhand, shorthand, or mechanical or other means and includes a person who operates or transcribes mechanical or other recordings of the spoken</w:t>
      </w:r>
      <w:r w:rsidRPr="00E873F2">
        <w:rPr>
          <w:spacing w:val="-1"/>
          <w:sz w:val="22"/>
          <w:szCs w:val="22"/>
        </w:rPr>
        <w:t xml:space="preserve"> </w:t>
      </w:r>
      <w:r w:rsidRPr="00E873F2">
        <w:rPr>
          <w:sz w:val="22"/>
          <w:szCs w:val="22"/>
        </w:rPr>
        <w:t>word.</w:t>
      </w:r>
    </w:p>
    <w:p w:rsidR="006E369D" w:rsidRDefault="006E369D" w:rsidP="007E5127">
      <w:pPr>
        <w:spacing w:before="180" w:line="223" w:lineRule="auto"/>
        <w:ind w:firstLine="720"/>
        <w:rPr>
          <w:szCs w:val="22"/>
        </w:rPr>
      </w:pPr>
      <w:r w:rsidRPr="00E873F2">
        <w:rPr>
          <w:b/>
          <w:szCs w:val="22"/>
        </w:rPr>
        <w:t>s</w:t>
      </w:r>
      <w:r w:rsidRPr="00E873F2">
        <w:rPr>
          <w:b/>
          <w:i/>
          <w:szCs w:val="22"/>
        </w:rPr>
        <w:t xml:space="preserve">erious service offence </w:t>
      </w:r>
      <w:r w:rsidRPr="00E873F2">
        <w:rPr>
          <w:szCs w:val="22"/>
        </w:rPr>
        <w:t>has the same m</w:t>
      </w:r>
      <w:r>
        <w:rPr>
          <w:szCs w:val="22"/>
        </w:rPr>
        <w:t>eaning as in Part VI of the Act.</w:t>
      </w:r>
    </w:p>
    <w:p w:rsidR="007605D5" w:rsidRDefault="007605D5" w:rsidP="002327A8">
      <w:pPr>
        <w:spacing w:before="80" w:line="223" w:lineRule="auto"/>
        <w:ind w:right="728"/>
        <w:jc w:val="both"/>
        <w:rPr>
          <w:szCs w:val="22"/>
        </w:rPr>
        <w:sectPr w:rsidR="007605D5" w:rsidSect="00F8691F">
          <w:headerReference w:type="default" r:id="rId13"/>
          <w:pgSz w:w="11906" w:h="16838"/>
          <w:pgMar w:top="1440" w:right="1440" w:bottom="1440" w:left="1440" w:header="708" w:footer="708" w:gutter="0"/>
          <w:pgNumType w:start="1"/>
          <w:cols w:space="708"/>
          <w:docGrid w:linePitch="360"/>
        </w:sectPr>
      </w:pPr>
    </w:p>
    <w:p w:rsidR="00F8691F" w:rsidRDefault="00F8691F" w:rsidP="006E369D"/>
    <w:p w:rsidR="006E369D" w:rsidRPr="001D337F" w:rsidRDefault="00FC2E15" w:rsidP="00432AB8">
      <w:pPr>
        <w:pStyle w:val="ActHead5"/>
        <w:ind w:left="426" w:hanging="426"/>
      </w:pPr>
      <w:bookmarkStart w:id="6" w:name="_Toc34739000"/>
      <w:r>
        <w:t>5</w:t>
      </w:r>
      <w:r w:rsidR="00432AB8">
        <w:tab/>
      </w:r>
      <w:r w:rsidR="001D337F" w:rsidRPr="001D337F">
        <w:t>Cases not covered by the Act, these Rules or the regulations</w:t>
      </w:r>
      <w:bookmarkEnd w:id="6"/>
      <w:r w:rsidR="001D337F" w:rsidRPr="001D337F">
        <w:t xml:space="preserve"> </w:t>
      </w:r>
    </w:p>
    <w:p w:rsidR="001D337F" w:rsidRPr="00A14DF0" w:rsidRDefault="001D337F" w:rsidP="007E5127">
      <w:pPr>
        <w:pStyle w:val="BodyText"/>
        <w:spacing w:before="180"/>
        <w:ind w:left="1134" w:right="731"/>
        <w:rPr>
          <w:sz w:val="22"/>
          <w:szCs w:val="22"/>
        </w:rPr>
      </w:pPr>
      <w:r w:rsidRPr="00A14DF0">
        <w:rPr>
          <w:sz w:val="22"/>
          <w:szCs w:val="22"/>
        </w:rPr>
        <w:t>Where, in the course of or in relation to proceedings before a court martial, a judge advocate of a court martial or Defence Force magistrate, a case arises for which no provision or insufficient provision is made by the Act, these Rules or any regula</w:t>
      </w:r>
      <w:r w:rsidR="00114928">
        <w:rPr>
          <w:sz w:val="22"/>
          <w:szCs w:val="22"/>
        </w:rPr>
        <w:t>tions made under subsection 146</w:t>
      </w:r>
      <w:r w:rsidRPr="00A14DF0">
        <w:rPr>
          <w:sz w:val="22"/>
          <w:szCs w:val="22"/>
        </w:rPr>
        <w:t>(2) of the Act:</w:t>
      </w:r>
    </w:p>
    <w:p w:rsidR="001D337F" w:rsidRPr="00A14DF0" w:rsidRDefault="001D337F" w:rsidP="007E5127">
      <w:pPr>
        <w:pStyle w:val="ListParagraph"/>
        <w:numPr>
          <w:ilvl w:val="1"/>
          <w:numId w:val="1"/>
        </w:numPr>
        <w:tabs>
          <w:tab w:val="left" w:pos="2149"/>
        </w:tabs>
        <w:spacing w:before="180"/>
        <w:ind w:right="731" w:hanging="494"/>
      </w:pPr>
      <w:r w:rsidRPr="00A14DF0">
        <w:t>the established course that would, in the particular case, have applied in a trial by jury in a civil court in the Jervis Bay Territory in its criminal jurisdiction shall be adopted; or</w:t>
      </w:r>
    </w:p>
    <w:p w:rsidR="001D337F" w:rsidRPr="00A14DF0" w:rsidRDefault="001D337F" w:rsidP="007E5127">
      <w:pPr>
        <w:pStyle w:val="ListParagraph"/>
        <w:numPr>
          <w:ilvl w:val="1"/>
          <w:numId w:val="1"/>
        </w:numPr>
        <w:tabs>
          <w:tab w:val="left" w:pos="2149"/>
        </w:tabs>
        <w:spacing w:before="40"/>
        <w:ind w:right="724" w:hanging="509"/>
      </w:pPr>
      <w:r w:rsidRPr="00A14DF0">
        <w:t xml:space="preserve">if there is no such established course, such course shall </w:t>
      </w:r>
      <w:r w:rsidRPr="00A14DF0">
        <w:rPr>
          <w:spacing w:val="1"/>
        </w:rPr>
        <w:t xml:space="preserve">be </w:t>
      </w:r>
      <w:r w:rsidRPr="00A14DF0">
        <w:t>adopted as the interests of justice</w:t>
      </w:r>
      <w:r w:rsidRPr="00A14DF0">
        <w:rPr>
          <w:spacing w:val="-3"/>
        </w:rPr>
        <w:t xml:space="preserve"> </w:t>
      </w:r>
      <w:r w:rsidRPr="00A14DF0">
        <w:t>require.</w:t>
      </w:r>
    </w:p>
    <w:p w:rsidR="001D337F" w:rsidRPr="001D337F" w:rsidRDefault="00FC2E15" w:rsidP="00432AB8">
      <w:pPr>
        <w:pStyle w:val="ActHead5"/>
        <w:ind w:left="426" w:hanging="426"/>
      </w:pPr>
      <w:bookmarkStart w:id="7" w:name="_Toc34739001"/>
      <w:r>
        <w:t>6</w:t>
      </w:r>
      <w:r w:rsidR="00432AB8">
        <w:tab/>
      </w:r>
      <w:r w:rsidR="001D337F">
        <w:t>Summons to accused person</w:t>
      </w:r>
      <w:bookmarkEnd w:id="7"/>
      <w:r w:rsidR="001D337F" w:rsidRPr="001D337F">
        <w:t xml:space="preserve"> </w:t>
      </w:r>
    </w:p>
    <w:p w:rsidR="001D337F" w:rsidRPr="00A14DF0" w:rsidRDefault="00114928" w:rsidP="00CD06D8">
      <w:pPr>
        <w:pStyle w:val="BodyText"/>
        <w:spacing w:before="180"/>
        <w:ind w:left="414" w:right="731" w:firstLine="720"/>
        <w:rPr>
          <w:sz w:val="22"/>
          <w:szCs w:val="22"/>
        </w:rPr>
      </w:pPr>
      <w:r>
        <w:rPr>
          <w:sz w:val="22"/>
          <w:szCs w:val="22"/>
        </w:rPr>
        <w:t>A summons under subsection 87</w:t>
      </w:r>
      <w:r w:rsidR="001D337F" w:rsidRPr="00A14DF0">
        <w:rPr>
          <w:sz w:val="22"/>
          <w:szCs w:val="22"/>
        </w:rPr>
        <w:t>(5) of the Act shall specify:</w:t>
      </w:r>
    </w:p>
    <w:p w:rsidR="001D337F" w:rsidRPr="00A14DF0" w:rsidRDefault="001D337F" w:rsidP="00A927AC">
      <w:pPr>
        <w:pStyle w:val="ListParagraph"/>
        <w:numPr>
          <w:ilvl w:val="0"/>
          <w:numId w:val="2"/>
        </w:numPr>
        <w:tabs>
          <w:tab w:val="left" w:pos="2149"/>
        </w:tabs>
        <w:spacing w:before="180"/>
      </w:pPr>
      <w:r w:rsidRPr="00A14DF0">
        <w:t>the name of the accused person; and</w:t>
      </w:r>
    </w:p>
    <w:p w:rsidR="001D337F" w:rsidRPr="00A14DF0" w:rsidRDefault="001D337F" w:rsidP="00A927AC">
      <w:pPr>
        <w:pStyle w:val="ListParagraph"/>
        <w:numPr>
          <w:ilvl w:val="0"/>
          <w:numId w:val="2"/>
        </w:numPr>
        <w:tabs>
          <w:tab w:val="left" w:pos="2149"/>
        </w:tabs>
        <w:spacing w:before="40"/>
        <w:ind w:right="731"/>
      </w:pPr>
      <w:r w:rsidRPr="00A14DF0">
        <w:t>the purpose for which the person is required to appear before the court martial or Defence Force magistrate;</w:t>
      </w:r>
      <w:r w:rsidRPr="00A14DF0">
        <w:rPr>
          <w:spacing w:val="-12"/>
        </w:rPr>
        <w:t xml:space="preserve"> </w:t>
      </w:r>
      <w:r w:rsidRPr="00A14DF0">
        <w:t>and</w:t>
      </w:r>
    </w:p>
    <w:p w:rsidR="001D337F" w:rsidRPr="00A14DF0" w:rsidRDefault="001D337F" w:rsidP="00A927AC">
      <w:pPr>
        <w:pStyle w:val="ListParagraph"/>
        <w:numPr>
          <w:ilvl w:val="0"/>
          <w:numId w:val="2"/>
        </w:numPr>
        <w:tabs>
          <w:tab w:val="left" w:pos="2149"/>
        </w:tabs>
        <w:spacing w:before="40"/>
        <w:ind w:right="732"/>
      </w:pPr>
      <w:r w:rsidRPr="00A14DF0">
        <w:t>the time and place at which the person is required by the summons to</w:t>
      </w:r>
      <w:r w:rsidRPr="00A14DF0">
        <w:rPr>
          <w:spacing w:val="-1"/>
        </w:rPr>
        <w:t xml:space="preserve"> </w:t>
      </w:r>
      <w:r w:rsidRPr="00A14DF0">
        <w:t>appear.</w:t>
      </w:r>
    </w:p>
    <w:p w:rsidR="001D337F" w:rsidRPr="00A14DF0" w:rsidRDefault="00FC2E15" w:rsidP="00432AB8">
      <w:pPr>
        <w:pStyle w:val="ActHead5"/>
        <w:ind w:left="426" w:hanging="426"/>
        <w:rPr>
          <w:sz w:val="22"/>
          <w:szCs w:val="22"/>
        </w:rPr>
      </w:pPr>
      <w:bookmarkStart w:id="8" w:name="_Toc34739002"/>
      <w:r>
        <w:t>7</w:t>
      </w:r>
      <w:r w:rsidR="00432AB8">
        <w:tab/>
      </w:r>
      <w:r w:rsidR="001D337F">
        <w:t>Service of summons to appear</w:t>
      </w:r>
      <w:bookmarkEnd w:id="8"/>
      <w:r w:rsidR="001D337F">
        <w:t xml:space="preserve"> </w:t>
      </w:r>
      <w:r w:rsidR="001D337F" w:rsidRPr="001D337F">
        <w:t xml:space="preserve"> </w:t>
      </w:r>
    </w:p>
    <w:p w:rsidR="00FC2E15" w:rsidRPr="00A14DF0" w:rsidRDefault="00FC2E15" w:rsidP="00A927AC">
      <w:pPr>
        <w:pStyle w:val="ListParagraph"/>
        <w:numPr>
          <w:ilvl w:val="0"/>
          <w:numId w:val="3"/>
        </w:numPr>
        <w:tabs>
          <w:tab w:val="left" w:pos="1695"/>
        </w:tabs>
        <w:spacing w:before="180"/>
        <w:ind w:left="1585" w:right="731" w:hanging="451"/>
        <w:jc w:val="both"/>
      </w:pPr>
      <w:r w:rsidRPr="00A14DF0">
        <w:t>A summons th</w:t>
      </w:r>
      <w:r w:rsidR="00114928">
        <w:t>at is required by subsection 87(5) or 138</w:t>
      </w:r>
      <w:r w:rsidRPr="00A14DF0">
        <w:t>(2) of the Act to be served on a person shall be</w:t>
      </w:r>
      <w:r w:rsidRPr="00A14DF0">
        <w:rPr>
          <w:spacing w:val="-3"/>
        </w:rPr>
        <w:t xml:space="preserve"> </w:t>
      </w:r>
      <w:r w:rsidRPr="00A14DF0">
        <w:t>served:</w:t>
      </w:r>
    </w:p>
    <w:p w:rsidR="00FC2E15" w:rsidRPr="00A14DF0" w:rsidRDefault="00FC2E15" w:rsidP="00A927AC">
      <w:pPr>
        <w:pStyle w:val="ListParagraph"/>
        <w:numPr>
          <w:ilvl w:val="1"/>
          <w:numId w:val="3"/>
        </w:numPr>
        <w:tabs>
          <w:tab w:val="left" w:pos="2149"/>
        </w:tabs>
        <w:spacing w:before="180"/>
        <w:ind w:right="732" w:hanging="494"/>
      </w:pPr>
      <w:r w:rsidRPr="00A14DF0">
        <w:t>by delivering the original summons or a copy of the original summons to the person personally;</w:t>
      </w:r>
      <w:r w:rsidRPr="00A14DF0">
        <w:rPr>
          <w:spacing w:val="-2"/>
        </w:rPr>
        <w:t xml:space="preserve"> </w:t>
      </w:r>
      <w:r w:rsidRPr="00A14DF0">
        <w:t>or</w:t>
      </w:r>
    </w:p>
    <w:p w:rsidR="00FC2E15" w:rsidRPr="00A14DF0" w:rsidRDefault="00FC2E15" w:rsidP="00A927AC">
      <w:pPr>
        <w:pStyle w:val="ListParagraph"/>
        <w:numPr>
          <w:ilvl w:val="1"/>
          <w:numId w:val="3"/>
        </w:numPr>
        <w:tabs>
          <w:tab w:val="left" w:pos="2149"/>
        </w:tabs>
        <w:spacing w:before="40"/>
        <w:ind w:right="728" w:hanging="509"/>
      </w:pPr>
      <w:r w:rsidRPr="00A14DF0">
        <w:t>by prepaying and posting the summons as a letter addressed to the person at the person’s last-known place of residence or business or, if the person is carrying on business at 2 or more places, at 1 of those places;</w:t>
      </w:r>
      <w:r w:rsidRPr="00A14DF0">
        <w:rPr>
          <w:spacing w:val="-1"/>
        </w:rPr>
        <w:t xml:space="preserve"> </w:t>
      </w:r>
      <w:r w:rsidRPr="00A14DF0">
        <w:t>or</w:t>
      </w:r>
    </w:p>
    <w:p w:rsidR="00FC2E15" w:rsidRPr="00A14DF0" w:rsidRDefault="00FC2E15" w:rsidP="00A927AC">
      <w:pPr>
        <w:pStyle w:val="ListParagraph"/>
        <w:numPr>
          <w:ilvl w:val="1"/>
          <w:numId w:val="3"/>
        </w:numPr>
        <w:tabs>
          <w:tab w:val="left" w:pos="2149"/>
        </w:tabs>
        <w:spacing w:before="40"/>
        <w:ind w:right="728" w:hanging="494"/>
      </w:pPr>
      <w:r w:rsidRPr="00A14DF0">
        <w:t>by leaving the summons at the last-known place of residence of the person with some person apparently a resident of that place and apparently not less than 16 years of age;</w:t>
      </w:r>
      <w:r w:rsidRPr="00A14DF0">
        <w:rPr>
          <w:spacing w:val="-1"/>
        </w:rPr>
        <w:t xml:space="preserve"> </w:t>
      </w:r>
      <w:r w:rsidRPr="00A14DF0">
        <w:t>or</w:t>
      </w:r>
    </w:p>
    <w:p w:rsidR="00FC2E15" w:rsidRPr="00A14DF0" w:rsidRDefault="00FC2E15" w:rsidP="00A927AC">
      <w:pPr>
        <w:pStyle w:val="ListParagraph"/>
        <w:numPr>
          <w:ilvl w:val="1"/>
          <w:numId w:val="3"/>
        </w:numPr>
        <w:tabs>
          <w:tab w:val="left" w:pos="2149"/>
        </w:tabs>
        <w:spacing w:before="40"/>
        <w:ind w:right="724" w:hanging="509"/>
      </w:pPr>
      <w:r w:rsidRPr="00A14DF0">
        <w:t>by leaving the summons at the last-known place of business of the person or, if the person is carrying on business at 2 or more places, at 1 of those places with a person apparently in the service of the person and apparently not less than 16 years of age;</w:t>
      </w:r>
      <w:r w:rsidRPr="00A14DF0">
        <w:rPr>
          <w:spacing w:val="-5"/>
        </w:rPr>
        <w:t xml:space="preserve"> </w:t>
      </w:r>
      <w:r w:rsidRPr="00A14DF0">
        <w:t>or</w:t>
      </w:r>
    </w:p>
    <w:p w:rsidR="006C088A" w:rsidRPr="00A14DF0" w:rsidRDefault="00FC2E15" w:rsidP="00A927AC">
      <w:pPr>
        <w:pStyle w:val="ListParagraph"/>
        <w:numPr>
          <w:ilvl w:val="1"/>
          <w:numId w:val="3"/>
        </w:numPr>
        <w:tabs>
          <w:tab w:val="left" w:pos="2149"/>
        </w:tabs>
        <w:spacing w:before="40"/>
        <w:ind w:right="728" w:hanging="494"/>
      </w:pPr>
      <w:r w:rsidRPr="00A14DF0">
        <w:t>if the person consents by fax, email or by any other electronic</w:t>
      </w:r>
      <w:r w:rsidRPr="00A14DF0">
        <w:rPr>
          <w:spacing w:val="-2"/>
        </w:rPr>
        <w:t xml:space="preserve"> </w:t>
      </w:r>
      <w:r w:rsidRPr="00A14DF0">
        <w:t>means.</w:t>
      </w:r>
    </w:p>
    <w:p w:rsidR="00FC2E15" w:rsidRPr="00A14DF0" w:rsidRDefault="00FC2E15" w:rsidP="00A927AC">
      <w:pPr>
        <w:pStyle w:val="ListParagraph"/>
        <w:numPr>
          <w:ilvl w:val="0"/>
          <w:numId w:val="3"/>
        </w:numPr>
        <w:tabs>
          <w:tab w:val="left" w:pos="1695"/>
        </w:tabs>
        <w:spacing w:before="180"/>
        <w:ind w:left="1585" w:right="729" w:hanging="451"/>
        <w:jc w:val="both"/>
      </w:pPr>
      <w:r w:rsidRPr="00A14DF0">
        <w:t>A summons served pursuant to paragraph (1)(e) is taken to have been effected at the time of transmisson.</w:t>
      </w:r>
    </w:p>
    <w:p w:rsidR="00FC2E15" w:rsidRPr="00A14DF0" w:rsidRDefault="00FC2E15" w:rsidP="00FC2E15">
      <w:pPr>
        <w:pStyle w:val="ListParagraph"/>
        <w:tabs>
          <w:tab w:val="left" w:pos="2149"/>
        </w:tabs>
        <w:spacing w:before="61" w:line="223" w:lineRule="auto"/>
        <w:ind w:right="728" w:firstLine="0"/>
        <w:jc w:val="both"/>
      </w:pPr>
    </w:p>
    <w:p w:rsidR="00FC2E15" w:rsidRPr="00A14DF0" w:rsidRDefault="00FC2E15" w:rsidP="001D337F">
      <w:pPr>
        <w:spacing w:line="240" w:lineRule="auto"/>
        <w:rPr>
          <w:szCs w:val="22"/>
        </w:rPr>
        <w:sectPr w:rsidR="00FC2E15" w:rsidRPr="00A14DF0" w:rsidSect="006E369D">
          <w:headerReference w:type="even" r:id="rId14"/>
          <w:pgSz w:w="11906" w:h="16838"/>
          <w:pgMar w:top="1440" w:right="1440" w:bottom="1440" w:left="1440" w:header="708" w:footer="708" w:gutter="0"/>
          <w:cols w:space="708"/>
          <w:docGrid w:linePitch="360"/>
        </w:sectPr>
      </w:pPr>
    </w:p>
    <w:p w:rsidR="00FC2E15" w:rsidRPr="00A14DF0" w:rsidRDefault="00FC2E15" w:rsidP="002327A8">
      <w:pPr>
        <w:pStyle w:val="BodyText"/>
        <w:rPr>
          <w:sz w:val="22"/>
          <w:szCs w:val="22"/>
        </w:rPr>
      </w:pPr>
    </w:p>
    <w:p w:rsidR="00FC2E15" w:rsidRPr="00A14DF0" w:rsidRDefault="00FC2E15" w:rsidP="00A927AC">
      <w:pPr>
        <w:pStyle w:val="ListParagraph"/>
        <w:numPr>
          <w:ilvl w:val="0"/>
          <w:numId w:val="3"/>
        </w:numPr>
        <w:tabs>
          <w:tab w:val="left" w:pos="1695"/>
        </w:tabs>
        <w:spacing w:before="90" w:line="223" w:lineRule="auto"/>
        <w:ind w:left="1586" w:right="731"/>
        <w:jc w:val="both"/>
      </w:pPr>
      <w:r w:rsidRPr="00A14DF0">
        <w:t>If a person other than a defence member is required to appear under a summons, the summoner must, at a reasonable time before the person is required to</w:t>
      </w:r>
      <w:r w:rsidRPr="00A14DF0">
        <w:rPr>
          <w:spacing w:val="-3"/>
        </w:rPr>
        <w:t xml:space="preserve"> </w:t>
      </w:r>
      <w:r w:rsidRPr="00A14DF0">
        <w:t>appear:</w:t>
      </w:r>
    </w:p>
    <w:p w:rsidR="006717E9" w:rsidRPr="00A14DF0" w:rsidRDefault="00FC2E15" w:rsidP="00A927AC">
      <w:pPr>
        <w:pStyle w:val="ListParagraph"/>
        <w:numPr>
          <w:ilvl w:val="1"/>
          <w:numId w:val="4"/>
        </w:numPr>
        <w:tabs>
          <w:tab w:val="left" w:pos="2375"/>
        </w:tabs>
        <w:spacing w:before="180"/>
        <w:ind w:left="1655" w:right="731" w:firstLine="296"/>
      </w:pPr>
      <w:r w:rsidRPr="00A14DF0">
        <w:t>pay the person’s travel expenses;</w:t>
      </w:r>
      <w:r w:rsidRPr="00A14DF0">
        <w:rPr>
          <w:spacing w:val="-7"/>
        </w:rPr>
        <w:t xml:space="preserve"> </w:t>
      </w:r>
      <w:r w:rsidRPr="00A14DF0">
        <w:t>or</w:t>
      </w:r>
    </w:p>
    <w:p w:rsidR="00FC2E15" w:rsidRPr="00A14DF0" w:rsidRDefault="00FC2E15" w:rsidP="00A927AC">
      <w:pPr>
        <w:pStyle w:val="ListParagraph"/>
        <w:numPr>
          <w:ilvl w:val="1"/>
          <w:numId w:val="4"/>
        </w:numPr>
        <w:tabs>
          <w:tab w:val="left" w:pos="2375"/>
        </w:tabs>
        <w:spacing w:before="40"/>
        <w:ind w:left="1655" w:right="731" w:firstLine="296"/>
      </w:pPr>
      <w:r w:rsidRPr="00A14DF0">
        <w:t>arrange with the person to pay the person’s travel expenses;</w:t>
      </w:r>
      <w:r w:rsidRPr="00A14DF0">
        <w:rPr>
          <w:spacing w:val="-1"/>
        </w:rPr>
        <w:t xml:space="preserve"> </w:t>
      </w:r>
      <w:r w:rsidRPr="00A14DF0">
        <w:t>or</w:t>
      </w:r>
    </w:p>
    <w:p w:rsidR="00FC2E15" w:rsidRPr="00A14DF0" w:rsidRDefault="00FC2E15" w:rsidP="00A927AC">
      <w:pPr>
        <w:pStyle w:val="ListParagraph"/>
        <w:numPr>
          <w:ilvl w:val="1"/>
          <w:numId w:val="4"/>
        </w:numPr>
        <w:tabs>
          <w:tab w:val="left" w:pos="2392"/>
        </w:tabs>
        <w:spacing w:before="40" w:line="228" w:lineRule="auto"/>
        <w:ind w:left="1655" w:right="731" w:firstLine="303"/>
      </w:pPr>
      <w:r w:rsidRPr="00A14DF0">
        <w:t>arrange the person’s trave</w:t>
      </w:r>
      <w:r w:rsidR="006717E9" w:rsidRPr="00A14DF0">
        <w:t>l, and advise the person of the</w:t>
      </w:r>
      <w:r w:rsidR="006717E9" w:rsidRPr="00A14DF0">
        <w:tab/>
      </w:r>
      <w:r w:rsidRPr="00A14DF0">
        <w:t>arrangements.</w:t>
      </w:r>
    </w:p>
    <w:p w:rsidR="00061FC4" w:rsidRPr="001D1C99" w:rsidRDefault="00FC2E15" w:rsidP="00CD06D8">
      <w:pPr>
        <w:pStyle w:val="BodyText"/>
        <w:tabs>
          <w:tab w:val="left" w:pos="1862"/>
        </w:tabs>
        <w:spacing w:before="180"/>
        <w:ind w:left="730"/>
        <w:rPr>
          <w:sz w:val="20"/>
          <w:szCs w:val="20"/>
        </w:rPr>
      </w:pPr>
      <w:r w:rsidRPr="001D1C99">
        <w:rPr>
          <w:sz w:val="20"/>
          <w:szCs w:val="20"/>
        </w:rPr>
        <w:t>Note:</w:t>
      </w:r>
      <w:r w:rsidRPr="001D1C99">
        <w:rPr>
          <w:sz w:val="20"/>
          <w:szCs w:val="20"/>
        </w:rPr>
        <w:tab/>
        <w:t xml:space="preserve">See also rule </w:t>
      </w:r>
      <w:r w:rsidR="001D1C99" w:rsidRPr="001D1C99">
        <w:rPr>
          <w:sz w:val="20"/>
          <w:szCs w:val="20"/>
        </w:rPr>
        <w:t>20</w:t>
      </w:r>
      <w:r w:rsidRPr="001D1C99">
        <w:rPr>
          <w:sz w:val="20"/>
          <w:szCs w:val="20"/>
        </w:rPr>
        <w:t xml:space="preserve"> (Expenses for</w:t>
      </w:r>
      <w:r w:rsidRPr="001D1C99">
        <w:rPr>
          <w:spacing w:val="-2"/>
          <w:sz w:val="20"/>
          <w:szCs w:val="20"/>
        </w:rPr>
        <w:t xml:space="preserve"> </w:t>
      </w:r>
      <w:r w:rsidRPr="001D1C99">
        <w:rPr>
          <w:sz w:val="20"/>
          <w:szCs w:val="20"/>
        </w:rPr>
        <w:t>witnesses).</w:t>
      </w:r>
    </w:p>
    <w:p w:rsidR="00FC2E15" w:rsidRPr="00A14DF0" w:rsidRDefault="00FC2E15" w:rsidP="00A927AC">
      <w:pPr>
        <w:pStyle w:val="ListParagraph"/>
        <w:numPr>
          <w:ilvl w:val="0"/>
          <w:numId w:val="3"/>
        </w:numPr>
        <w:tabs>
          <w:tab w:val="left" w:pos="1911"/>
        </w:tabs>
        <w:spacing w:before="180"/>
        <w:ind w:left="1586" w:right="731"/>
      </w:pPr>
      <w:r w:rsidRPr="00A14DF0">
        <w:t>In this</w:t>
      </w:r>
      <w:r w:rsidRPr="00A14DF0">
        <w:rPr>
          <w:spacing w:val="-1"/>
        </w:rPr>
        <w:t xml:space="preserve"> </w:t>
      </w:r>
      <w:r w:rsidRPr="00A14DF0">
        <w:t>rule:</w:t>
      </w:r>
    </w:p>
    <w:p w:rsidR="006C088A" w:rsidRDefault="00FC2E15" w:rsidP="006C088A">
      <w:pPr>
        <w:pStyle w:val="BodyText"/>
        <w:spacing w:before="180"/>
        <w:ind w:left="1242" w:right="728"/>
        <w:rPr>
          <w:sz w:val="22"/>
          <w:szCs w:val="22"/>
        </w:rPr>
      </w:pPr>
      <w:r w:rsidRPr="00A14DF0">
        <w:rPr>
          <w:b/>
          <w:i/>
          <w:sz w:val="22"/>
          <w:szCs w:val="22"/>
        </w:rPr>
        <w:t>summoner</w:t>
      </w:r>
      <w:r w:rsidRPr="00A14DF0">
        <w:rPr>
          <w:sz w:val="22"/>
          <w:szCs w:val="22"/>
        </w:rPr>
        <w:t xml:space="preserve"> means the person at whose</w:t>
      </w:r>
      <w:r w:rsidR="006C088A">
        <w:rPr>
          <w:sz w:val="22"/>
          <w:szCs w:val="22"/>
        </w:rPr>
        <w:t xml:space="preserve"> request the summons was issued.</w:t>
      </w:r>
    </w:p>
    <w:p w:rsidR="00FC2E15" w:rsidRPr="00A14DF0" w:rsidRDefault="00FC2E15" w:rsidP="006C088A">
      <w:pPr>
        <w:pStyle w:val="BodyText"/>
        <w:spacing w:before="120"/>
        <w:ind w:left="1242" w:right="728"/>
        <w:rPr>
          <w:sz w:val="22"/>
          <w:szCs w:val="22"/>
        </w:rPr>
      </w:pPr>
      <w:r w:rsidRPr="006C088A">
        <w:rPr>
          <w:b/>
          <w:i/>
          <w:sz w:val="22"/>
          <w:szCs w:val="22"/>
        </w:rPr>
        <w:t>travel expenses</w:t>
      </w:r>
      <w:r w:rsidRPr="00A14DF0">
        <w:rPr>
          <w:sz w:val="22"/>
          <w:szCs w:val="22"/>
        </w:rPr>
        <w:t xml:space="preserve"> means a reasonable amount to enable the person to</w:t>
      </w:r>
      <w:r w:rsidRPr="00A14DF0">
        <w:rPr>
          <w:spacing w:val="53"/>
          <w:sz w:val="22"/>
          <w:szCs w:val="22"/>
        </w:rPr>
        <w:t xml:space="preserve"> </w:t>
      </w:r>
      <w:r w:rsidRPr="00A14DF0">
        <w:rPr>
          <w:sz w:val="22"/>
          <w:szCs w:val="22"/>
        </w:rPr>
        <w:t>travel</w:t>
      </w:r>
      <w:r w:rsidR="00D317EE">
        <w:rPr>
          <w:sz w:val="22"/>
          <w:szCs w:val="22"/>
        </w:rPr>
        <w:t xml:space="preserve"> </w:t>
      </w:r>
      <w:r w:rsidRPr="00A14DF0">
        <w:rPr>
          <w:sz w:val="22"/>
          <w:szCs w:val="22"/>
        </w:rPr>
        <w:t>between:</w:t>
      </w:r>
    </w:p>
    <w:p w:rsidR="00FC2E15" w:rsidRPr="00A14DF0" w:rsidRDefault="00FC2E15" w:rsidP="00A927AC">
      <w:pPr>
        <w:pStyle w:val="ListParagraph"/>
        <w:numPr>
          <w:ilvl w:val="0"/>
          <w:numId w:val="5"/>
        </w:numPr>
        <w:tabs>
          <w:tab w:val="left" w:pos="2399"/>
        </w:tabs>
        <w:spacing w:before="40" w:line="223" w:lineRule="auto"/>
        <w:ind w:left="2150" w:right="731"/>
      </w:pPr>
      <w:r w:rsidRPr="00A14DF0">
        <w:t>the place where the person lives or works, whichever is appropriate in the circumstances; and</w:t>
      </w:r>
    </w:p>
    <w:p w:rsidR="00FC2E15" w:rsidRPr="00CD06D8" w:rsidRDefault="00FC2E15" w:rsidP="00A927AC">
      <w:pPr>
        <w:pStyle w:val="ListParagraph"/>
        <w:numPr>
          <w:ilvl w:val="0"/>
          <w:numId w:val="5"/>
        </w:numPr>
        <w:tabs>
          <w:tab w:val="left" w:pos="2433"/>
        </w:tabs>
        <w:spacing w:before="40" w:line="228" w:lineRule="auto"/>
        <w:ind w:left="2150" w:right="731"/>
        <w:rPr>
          <w:sz w:val="24"/>
        </w:rPr>
      </w:pPr>
      <w:r w:rsidRPr="00A14DF0">
        <w:t>the place where the person is required to appear under the summons</w:t>
      </w:r>
      <w:r>
        <w:rPr>
          <w:sz w:val="24"/>
        </w:rPr>
        <w:t>.</w:t>
      </w:r>
    </w:p>
    <w:p w:rsidR="00061FC4" w:rsidRPr="001D337F" w:rsidRDefault="00061FC4" w:rsidP="00432AB8">
      <w:pPr>
        <w:pStyle w:val="ActHead5"/>
        <w:ind w:left="426" w:hanging="426"/>
      </w:pPr>
      <w:bookmarkStart w:id="9" w:name="_Toc34739003"/>
      <w:r>
        <w:t>8</w:t>
      </w:r>
      <w:r w:rsidR="00432AB8">
        <w:tab/>
      </w:r>
      <w:r>
        <w:t>Instrument for purposes of section 194A of the Act</w:t>
      </w:r>
      <w:bookmarkEnd w:id="9"/>
      <w:r w:rsidRPr="001D337F">
        <w:t xml:space="preserve"> </w:t>
      </w:r>
    </w:p>
    <w:p w:rsidR="00A23227" w:rsidRPr="00A23227" w:rsidRDefault="00A23227" w:rsidP="00AE0398">
      <w:pPr>
        <w:pStyle w:val="BodyText"/>
        <w:spacing w:before="180" w:line="223" w:lineRule="auto"/>
        <w:ind w:left="1134" w:right="731"/>
        <w:jc w:val="both"/>
        <w:rPr>
          <w:sz w:val="22"/>
          <w:szCs w:val="22"/>
        </w:rPr>
      </w:pPr>
      <w:r w:rsidRPr="00A23227">
        <w:rPr>
          <w:sz w:val="22"/>
          <w:szCs w:val="22"/>
        </w:rPr>
        <w:t>An instrument for the purposes of section 194A of the Act may be issued by an appropriate authority, and shall:</w:t>
      </w:r>
    </w:p>
    <w:p w:rsidR="00A23227" w:rsidRDefault="00A23227" w:rsidP="00A927AC">
      <w:pPr>
        <w:pStyle w:val="ListParagraph"/>
        <w:numPr>
          <w:ilvl w:val="0"/>
          <w:numId w:val="6"/>
        </w:numPr>
        <w:tabs>
          <w:tab w:val="left" w:pos="2149"/>
        </w:tabs>
        <w:spacing w:before="40" w:line="228" w:lineRule="auto"/>
        <w:ind w:left="2150" w:right="730"/>
      </w:pPr>
      <w:r w:rsidRPr="00A23227">
        <w:t>be directed to the person in charge of the prison where the prisoner is undergoing the sentence of imprisonment;</w:t>
      </w:r>
      <w:r w:rsidRPr="00A23227">
        <w:rPr>
          <w:spacing w:val="-5"/>
        </w:rPr>
        <w:t xml:space="preserve"> </w:t>
      </w:r>
      <w:r w:rsidRPr="00A23227">
        <w:t>and</w:t>
      </w:r>
    </w:p>
    <w:p w:rsidR="00A23227" w:rsidRDefault="00A23227" w:rsidP="00A927AC">
      <w:pPr>
        <w:pStyle w:val="ListParagraph"/>
        <w:numPr>
          <w:ilvl w:val="0"/>
          <w:numId w:val="6"/>
        </w:numPr>
        <w:tabs>
          <w:tab w:val="left" w:pos="2149"/>
        </w:tabs>
        <w:spacing w:before="40" w:line="228" w:lineRule="auto"/>
        <w:ind w:left="2150" w:right="730"/>
      </w:pPr>
      <w:r w:rsidRPr="00A23227">
        <w:t>require the person to produce the prisoner at the time and place specified in the instrument;</w:t>
      </w:r>
      <w:r w:rsidRPr="00A23227">
        <w:rPr>
          <w:spacing w:val="-3"/>
        </w:rPr>
        <w:t xml:space="preserve"> </w:t>
      </w:r>
      <w:r w:rsidRPr="00A23227">
        <w:t>and</w:t>
      </w:r>
    </w:p>
    <w:p w:rsidR="00A23227" w:rsidRPr="00A23227" w:rsidRDefault="00A23227" w:rsidP="00A927AC">
      <w:pPr>
        <w:pStyle w:val="ListParagraph"/>
        <w:numPr>
          <w:ilvl w:val="0"/>
          <w:numId w:val="6"/>
        </w:numPr>
        <w:tabs>
          <w:tab w:val="left" w:pos="2149"/>
        </w:tabs>
        <w:spacing w:before="40" w:line="228" w:lineRule="auto"/>
        <w:ind w:left="2150" w:right="730"/>
      </w:pPr>
      <w:r w:rsidRPr="00A23227">
        <w:t>specify the purpose for which the prisoner is required to be produced.</w:t>
      </w:r>
    </w:p>
    <w:p w:rsidR="00967CBA" w:rsidRDefault="00967CBA" w:rsidP="006E369D">
      <w:pPr>
        <w:rPr>
          <w:szCs w:val="22"/>
        </w:rPr>
        <w:sectPr w:rsidR="00967CBA" w:rsidSect="006E369D">
          <w:headerReference w:type="default" r:id="rId15"/>
          <w:pgSz w:w="11906" w:h="16838"/>
          <w:pgMar w:top="1440" w:right="1440" w:bottom="1440" w:left="1440" w:header="708" w:footer="708" w:gutter="0"/>
          <w:cols w:space="708"/>
          <w:docGrid w:linePitch="360"/>
        </w:sectPr>
      </w:pPr>
    </w:p>
    <w:p w:rsidR="005B4B17" w:rsidRDefault="005B4B17" w:rsidP="006E369D">
      <w:pPr>
        <w:rPr>
          <w:szCs w:val="22"/>
        </w:rPr>
      </w:pPr>
    </w:p>
    <w:p w:rsidR="005B4B17" w:rsidRPr="005B4B17" w:rsidRDefault="005B4B17" w:rsidP="005B4B17">
      <w:pPr>
        <w:pStyle w:val="Heading1"/>
        <w:tabs>
          <w:tab w:val="left" w:pos="3140"/>
        </w:tabs>
        <w:ind w:left="0"/>
      </w:pPr>
      <w:bookmarkStart w:id="10" w:name="_Toc34739004"/>
      <w:r>
        <w:t>Part</w:t>
      </w:r>
      <w:r>
        <w:rPr>
          <w:spacing w:val="-2"/>
        </w:rPr>
        <w:t xml:space="preserve"> </w:t>
      </w:r>
      <w:r>
        <w:t>2          Charge sheets and charges</w:t>
      </w:r>
      <w:bookmarkEnd w:id="10"/>
      <w:r>
        <w:t xml:space="preserve"> </w:t>
      </w:r>
    </w:p>
    <w:p w:rsidR="00967CBA" w:rsidRPr="00045694" w:rsidRDefault="001D1C99" w:rsidP="00432AB8">
      <w:pPr>
        <w:pStyle w:val="ActHead5"/>
        <w:ind w:left="426" w:hanging="426"/>
      </w:pPr>
      <w:bookmarkStart w:id="11" w:name="_Toc34739005"/>
      <w:r>
        <w:t>9</w:t>
      </w:r>
      <w:r w:rsidR="00432AB8">
        <w:tab/>
      </w:r>
      <w:r>
        <w:t>Charge s</w:t>
      </w:r>
      <w:r w:rsidR="00967CBA" w:rsidRPr="00045694">
        <w:t>heets</w:t>
      </w:r>
      <w:bookmarkEnd w:id="11"/>
      <w:r w:rsidR="00967CBA" w:rsidRPr="00045694">
        <w:t xml:space="preserve"> </w:t>
      </w:r>
    </w:p>
    <w:p w:rsidR="00045694" w:rsidRPr="00045694" w:rsidRDefault="00045694" w:rsidP="007E5127">
      <w:pPr>
        <w:pStyle w:val="ListParagraph"/>
        <w:numPr>
          <w:ilvl w:val="0"/>
          <w:numId w:val="7"/>
        </w:numPr>
        <w:tabs>
          <w:tab w:val="left" w:pos="1695"/>
        </w:tabs>
        <w:spacing w:before="180"/>
        <w:ind w:left="1585" w:right="731" w:hanging="451"/>
      </w:pPr>
      <w:r w:rsidRPr="00045694">
        <w:t>A charge against an accused person must be entered in a charge sheet that is signed and dated by the Director of Military Prosecutions.</w:t>
      </w:r>
    </w:p>
    <w:p w:rsidR="00045694" w:rsidRPr="00045694" w:rsidRDefault="00045694" w:rsidP="007E5127">
      <w:pPr>
        <w:pStyle w:val="ListParagraph"/>
        <w:numPr>
          <w:ilvl w:val="0"/>
          <w:numId w:val="7"/>
        </w:numPr>
        <w:tabs>
          <w:tab w:val="left" w:pos="1695"/>
        </w:tabs>
        <w:spacing w:before="180"/>
        <w:ind w:left="1585" w:right="731" w:hanging="451"/>
      </w:pPr>
      <w:r w:rsidRPr="00045694">
        <w:t xml:space="preserve">A charge sheet for the trial of an accused person </w:t>
      </w:r>
      <w:r w:rsidRPr="00045694">
        <w:rPr>
          <w:spacing w:val="2"/>
        </w:rPr>
        <w:t xml:space="preserve">by </w:t>
      </w:r>
      <w:r w:rsidRPr="00045694">
        <w:t>a court martial or  Defence  Force magistrate  may contain more than  1 charge if the offences</w:t>
      </w:r>
      <w:r w:rsidRPr="00045694">
        <w:rPr>
          <w:spacing w:val="-4"/>
        </w:rPr>
        <w:t xml:space="preserve"> </w:t>
      </w:r>
      <w:r w:rsidRPr="00045694">
        <w:t>charged:</w:t>
      </w:r>
    </w:p>
    <w:p w:rsidR="00045694" w:rsidRDefault="00045694" w:rsidP="007E5127">
      <w:pPr>
        <w:pStyle w:val="ListParagraph"/>
        <w:numPr>
          <w:ilvl w:val="1"/>
          <w:numId w:val="7"/>
        </w:numPr>
        <w:tabs>
          <w:tab w:val="left" w:pos="2148"/>
          <w:tab w:val="left" w:pos="2149"/>
        </w:tabs>
        <w:spacing w:before="40"/>
        <w:ind w:left="2149" w:right="731" w:hanging="494"/>
      </w:pPr>
      <w:r w:rsidRPr="00045694">
        <w:t>form, or are part of, a series of offences of the same or a similar character; or</w:t>
      </w:r>
    </w:p>
    <w:p w:rsidR="00045694" w:rsidRDefault="00045694" w:rsidP="007E5127">
      <w:pPr>
        <w:pStyle w:val="ListParagraph"/>
        <w:numPr>
          <w:ilvl w:val="1"/>
          <w:numId w:val="7"/>
        </w:numPr>
        <w:tabs>
          <w:tab w:val="left" w:pos="2148"/>
          <w:tab w:val="left" w:pos="2149"/>
        </w:tabs>
        <w:spacing w:before="40"/>
        <w:ind w:left="2149" w:right="731" w:hanging="494"/>
      </w:pPr>
      <w:r w:rsidRPr="00045694">
        <w:t>are founded on the same or closely related acts or omissions; or</w:t>
      </w:r>
    </w:p>
    <w:p w:rsidR="00045694" w:rsidRDefault="00045694" w:rsidP="007E5127">
      <w:pPr>
        <w:pStyle w:val="ListParagraph"/>
        <w:numPr>
          <w:ilvl w:val="1"/>
          <w:numId w:val="7"/>
        </w:numPr>
        <w:tabs>
          <w:tab w:val="left" w:pos="2148"/>
          <w:tab w:val="left" w:pos="2149"/>
        </w:tabs>
        <w:spacing w:before="40"/>
        <w:ind w:left="2149" w:right="731" w:hanging="494"/>
      </w:pPr>
      <w:r w:rsidRPr="00045694">
        <w:t>are founded on a series of acts done or omitted to be done in the prosecution of a single purpose;</w:t>
      </w:r>
      <w:r w:rsidRPr="00045694">
        <w:rPr>
          <w:spacing w:val="-3"/>
        </w:rPr>
        <w:t xml:space="preserve"> </w:t>
      </w:r>
      <w:r w:rsidRPr="00045694">
        <w:t>or</w:t>
      </w:r>
    </w:p>
    <w:p w:rsidR="00045694" w:rsidRPr="00045694" w:rsidRDefault="00045694" w:rsidP="007E5127">
      <w:pPr>
        <w:pStyle w:val="ListParagraph"/>
        <w:numPr>
          <w:ilvl w:val="1"/>
          <w:numId w:val="7"/>
        </w:numPr>
        <w:tabs>
          <w:tab w:val="left" w:pos="2148"/>
          <w:tab w:val="left" w:pos="2149"/>
        </w:tabs>
        <w:spacing w:before="40"/>
        <w:ind w:left="2149" w:right="731" w:hanging="494"/>
      </w:pPr>
      <w:r w:rsidRPr="00045694">
        <w:t>are alternative to other charges in the charge</w:t>
      </w:r>
      <w:r w:rsidRPr="00045694">
        <w:rPr>
          <w:spacing w:val="-7"/>
        </w:rPr>
        <w:t xml:space="preserve"> </w:t>
      </w:r>
      <w:r w:rsidRPr="00045694">
        <w:t>sheet.</w:t>
      </w:r>
    </w:p>
    <w:p w:rsidR="00045694" w:rsidRDefault="00045694" w:rsidP="007E5127">
      <w:pPr>
        <w:pStyle w:val="ListParagraph"/>
        <w:numPr>
          <w:ilvl w:val="0"/>
          <w:numId w:val="7"/>
        </w:numPr>
        <w:tabs>
          <w:tab w:val="left" w:pos="1695"/>
        </w:tabs>
        <w:spacing w:before="180"/>
        <w:ind w:left="1585" w:right="731" w:hanging="451"/>
      </w:pPr>
      <w:r w:rsidRPr="00045694">
        <w:t>At a trial before a court martial</w:t>
      </w:r>
      <w:r>
        <w:t xml:space="preserve"> or Defence Force magistrate, </w:t>
      </w:r>
      <w:r w:rsidRPr="00045694">
        <w:t>2 or more accused persons may be charged in the same charge sheet with offences alleged to have been committed by them separately if the acts or omissions on which the charges are founded are so connected that it is in the interests of justice that they be tried</w:t>
      </w:r>
      <w:r w:rsidRPr="00045694">
        <w:rPr>
          <w:spacing w:val="-6"/>
        </w:rPr>
        <w:t xml:space="preserve"> </w:t>
      </w:r>
      <w:r w:rsidRPr="00045694">
        <w:t>together.</w:t>
      </w:r>
    </w:p>
    <w:p w:rsidR="00045694" w:rsidRDefault="00045694" w:rsidP="007E5127">
      <w:pPr>
        <w:pStyle w:val="ListParagraph"/>
        <w:numPr>
          <w:ilvl w:val="0"/>
          <w:numId w:val="7"/>
        </w:numPr>
        <w:tabs>
          <w:tab w:val="left" w:pos="1695"/>
        </w:tabs>
        <w:spacing w:before="180"/>
        <w:ind w:left="1585" w:right="731" w:hanging="451"/>
      </w:pPr>
      <w:r w:rsidRPr="00045694">
        <w:t>A charge sheet must be in accordance with Schedule</w:t>
      </w:r>
      <w:r w:rsidRPr="00045694">
        <w:rPr>
          <w:spacing w:val="-1"/>
        </w:rPr>
        <w:t xml:space="preserve"> </w:t>
      </w:r>
      <w:r w:rsidRPr="00045694">
        <w:t>2.</w:t>
      </w:r>
    </w:p>
    <w:p w:rsidR="00045694" w:rsidRPr="00045694" w:rsidRDefault="00045694" w:rsidP="007E5127">
      <w:pPr>
        <w:pStyle w:val="ListParagraph"/>
        <w:numPr>
          <w:ilvl w:val="0"/>
          <w:numId w:val="7"/>
        </w:numPr>
        <w:tabs>
          <w:tab w:val="left" w:pos="1695"/>
        </w:tabs>
        <w:spacing w:before="180"/>
        <w:ind w:left="1585" w:right="731" w:hanging="451"/>
      </w:pPr>
      <w:r w:rsidRPr="00045694">
        <w:t>If  charges  against  an  accused  are  contained  in  more  than 1 charge sheet, the Director of Military Prosecutions may request the Registrar to:</w:t>
      </w:r>
    </w:p>
    <w:p w:rsidR="00045694" w:rsidRDefault="00045694" w:rsidP="007E5127">
      <w:pPr>
        <w:pStyle w:val="ListParagraph"/>
        <w:numPr>
          <w:ilvl w:val="1"/>
          <w:numId w:val="7"/>
        </w:numPr>
        <w:tabs>
          <w:tab w:val="left" w:pos="2148"/>
          <w:tab w:val="left" w:pos="2149"/>
        </w:tabs>
        <w:spacing w:before="40"/>
        <w:ind w:left="2149" w:right="731" w:hanging="494"/>
      </w:pPr>
      <w:r w:rsidRPr="00045694">
        <w:t>convene 1 court martial for the trial of the charges on all charge sheets; or</w:t>
      </w:r>
    </w:p>
    <w:p w:rsidR="00045694" w:rsidRDefault="00045694" w:rsidP="007E5127">
      <w:pPr>
        <w:pStyle w:val="ListParagraph"/>
        <w:numPr>
          <w:ilvl w:val="1"/>
          <w:numId w:val="7"/>
        </w:numPr>
        <w:tabs>
          <w:tab w:val="left" w:pos="2148"/>
          <w:tab w:val="left" w:pos="2149"/>
        </w:tabs>
        <w:spacing w:before="40"/>
        <w:ind w:left="2149" w:right="731" w:hanging="494"/>
      </w:pPr>
      <w:r w:rsidRPr="00045694">
        <w:t>refer all of the charges for trial before a single Defence Force magistrate;</w:t>
      </w:r>
      <w:r w:rsidRPr="00045694">
        <w:rPr>
          <w:spacing w:val="-2"/>
        </w:rPr>
        <w:t xml:space="preserve"> </w:t>
      </w:r>
      <w:r w:rsidRPr="00045694">
        <w:t>or</w:t>
      </w:r>
    </w:p>
    <w:p w:rsidR="00045694" w:rsidRPr="00045694" w:rsidRDefault="00045694" w:rsidP="007E5127">
      <w:pPr>
        <w:pStyle w:val="ListParagraph"/>
        <w:numPr>
          <w:ilvl w:val="1"/>
          <w:numId w:val="7"/>
        </w:numPr>
        <w:tabs>
          <w:tab w:val="left" w:pos="2148"/>
          <w:tab w:val="left" w:pos="2149"/>
        </w:tabs>
        <w:spacing w:before="40"/>
        <w:ind w:left="2149" w:right="731" w:hanging="494"/>
      </w:pPr>
      <w:r w:rsidRPr="00045694">
        <w:t>do some combination of paragraph</w:t>
      </w:r>
      <w:r w:rsidR="001D1C99">
        <w:t>s</w:t>
      </w:r>
      <w:r w:rsidRPr="00045694">
        <w:t xml:space="preserve"> (a) and</w:t>
      </w:r>
      <w:r w:rsidRPr="00045694">
        <w:rPr>
          <w:spacing w:val="-3"/>
        </w:rPr>
        <w:t xml:space="preserve"> </w:t>
      </w:r>
      <w:r w:rsidRPr="00045694">
        <w:t>(b).</w:t>
      </w:r>
    </w:p>
    <w:p w:rsidR="00045694" w:rsidRPr="00045694" w:rsidRDefault="00045694" w:rsidP="00432AB8">
      <w:pPr>
        <w:pStyle w:val="ActHead5"/>
        <w:ind w:left="426" w:hanging="426"/>
      </w:pPr>
      <w:bookmarkStart w:id="12" w:name="_Toc34739006"/>
      <w:r>
        <w:t>10</w:t>
      </w:r>
      <w:r w:rsidR="00432AB8">
        <w:tab/>
      </w:r>
      <w:r w:rsidRPr="00045694">
        <w:t>C</w:t>
      </w:r>
      <w:r>
        <w:t>harges</w:t>
      </w:r>
      <w:bookmarkEnd w:id="12"/>
      <w:r w:rsidRPr="00045694">
        <w:t xml:space="preserve"> </w:t>
      </w:r>
    </w:p>
    <w:p w:rsidR="00045694" w:rsidRPr="00045694" w:rsidRDefault="00045694" w:rsidP="007E5127">
      <w:pPr>
        <w:pStyle w:val="ListParagraph"/>
        <w:numPr>
          <w:ilvl w:val="0"/>
          <w:numId w:val="8"/>
        </w:numPr>
        <w:tabs>
          <w:tab w:val="left" w:pos="1695"/>
        </w:tabs>
        <w:spacing w:before="180"/>
        <w:ind w:left="1585" w:right="731" w:hanging="451"/>
      </w:pPr>
      <w:r w:rsidRPr="00045694">
        <w:t>A charge shall state 1 offence</w:t>
      </w:r>
      <w:r w:rsidRPr="00045694">
        <w:rPr>
          <w:spacing w:val="-3"/>
        </w:rPr>
        <w:t xml:space="preserve"> </w:t>
      </w:r>
      <w:r w:rsidRPr="00045694">
        <w:t>only.</w:t>
      </w:r>
    </w:p>
    <w:p w:rsidR="00045694" w:rsidRPr="00045694" w:rsidRDefault="00045694" w:rsidP="007E5127">
      <w:pPr>
        <w:pStyle w:val="ListParagraph"/>
        <w:numPr>
          <w:ilvl w:val="0"/>
          <w:numId w:val="8"/>
        </w:numPr>
        <w:tabs>
          <w:tab w:val="left" w:pos="1695"/>
        </w:tabs>
        <w:spacing w:before="120"/>
        <w:ind w:left="1585" w:right="731" w:hanging="451"/>
      </w:pPr>
      <w:r w:rsidRPr="00045694">
        <w:t>A charge shall consist of 2 parts, namely:</w:t>
      </w:r>
    </w:p>
    <w:p w:rsidR="00045694" w:rsidRPr="00045694" w:rsidRDefault="00045694" w:rsidP="007E5127">
      <w:pPr>
        <w:pStyle w:val="ListParagraph"/>
        <w:numPr>
          <w:ilvl w:val="1"/>
          <w:numId w:val="8"/>
        </w:numPr>
        <w:tabs>
          <w:tab w:val="left" w:pos="2148"/>
          <w:tab w:val="left" w:pos="2149"/>
        </w:tabs>
        <w:spacing w:before="40" w:line="228" w:lineRule="auto"/>
        <w:ind w:right="731" w:hanging="494"/>
      </w:pPr>
      <w:r w:rsidRPr="00045694">
        <w:t>a statement of the offence that the accused person is alleged to have committed;</w:t>
      </w:r>
      <w:r w:rsidRPr="00045694">
        <w:rPr>
          <w:spacing w:val="-1"/>
        </w:rPr>
        <w:t xml:space="preserve"> </w:t>
      </w:r>
      <w:r w:rsidRPr="00045694">
        <w:t>and</w:t>
      </w:r>
    </w:p>
    <w:p w:rsidR="00045694" w:rsidRPr="00045694" w:rsidRDefault="00045694" w:rsidP="007E5127">
      <w:pPr>
        <w:pStyle w:val="ListParagraph"/>
        <w:numPr>
          <w:ilvl w:val="1"/>
          <w:numId w:val="8"/>
        </w:numPr>
        <w:tabs>
          <w:tab w:val="left" w:pos="2148"/>
          <w:tab w:val="left" w:pos="2149"/>
        </w:tabs>
        <w:spacing w:before="40"/>
        <w:ind w:hanging="509"/>
      </w:pPr>
      <w:r w:rsidRPr="00045694">
        <w:t>particulars of the act or omission constituting the</w:t>
      </w:r>
      <w:r w:rsidRPr="00045694">
        <w:rPr>
          <w:spacing w:val="-6"/>
        </w:rPr>
        <w:t xml:space="preserve"> </w:t>
      </w:r>
      <w:r w:rsidRPr="00045694">
        <w:t>offence.</w:t>
      </w:r>
    </w:p>
    <w:p w:rsidR="0067789F" w:rsidRPr="0067789F" w:rsidRDefault="0067789F" w:rsidP="007E5127">
      <w:pPr>
        <w:pStyle w:val="ListParagraph"/>
        <w:numPr>
          <w:ilvl w:val="0"/>
          <w:numId w:val="8"/>
        </w:numPr>
        <w:tabs>
          <w:tab w:val="left" w:pos="1695"/>
        </w:tabs>
        <w:spacing w:before="163"/>
        <w:ind w:left="1585" w:right="731" w:hanging="451"/>
      </w:pPr>
      <w:r w:rsidRPr="0067789F">
        <w:t>A statement of an offence shall</w:t>
      </w:r>
      <w:r w:rsidRPr="0067789F">
        <w:rPr>
          <w:spacing w:val="-2"/>
        </w:rPr>
        <w:t xml:space="preserve"> </w:t>
      </w:r>
      <w:r w:rsidRPr="0067789F">
        <w:t>contain:</w:t>
      </w:r>
    </w:p>
    <w:p w:rsidR="0067789F" w:rsidRPr="0067789F" w:rsidRDefault="0067789F" w:rsidP="007E5127">
      <w:pPr>
        <w:pStyle w:val="ListParagraph"/>
        <w:numPr>
          <w:ilvl w:val="1"/>
          <w:numId w:val="8"/>
        </w:numPr>
        <w:tabs>
          <w:tab w:val="left" w:pos="2149"/>
        </w:tabs>
        <w:spacing w:before="40" w:line="225" w:lineRule="auto"/>
        <w:ind w:right="731" w:hanging="494"/>
      </w:pPr>
      <w:r w:rsidRPr="0067789F">
        <w:t>in the case of an offence other than an offence against the common law — a reference to the provision of the law creating the offence;</w:t>
      </w:r>
      <w:r w:rsidRPr="0067789F">
        <w:rPr>
          <w:spacing w:val="-4"/>
        </w:rPr>
        <w:t xml:space="preserve"> </w:t>
      </w:r>
      <w:r w:rsidRPr="0067789F">
        <w:t>and</w:t>
      </w:r>
    </w:p>
    <w:p w:rsidR="0067789F" w:rsidRPr="0067789F" w:rsidRDefault="0067789F" w:rsidP="007E5127">
      <w:pPr>
        <w:pStyle w:val="ListParagraph"/>
        <w:numPr>
          <w:ilvl w:val="1"/>
          <w:numId w:val="8"/>
        </w:numPr>
        <w:tabs>
          <w:tab w:val="left" w:pos="2148"/>
          <w:tab w:val="left" w:pos="2149"/>
        </w:tabs>
        <w:spacing w:before="40"/>
        <w:ind w:hanging="509"/>
      </w:pPr>
      <w:r w:rsidRPr="0067789F">
        <w:t>in any case — a sufficient statement of the</w:t>
      </w:r>
      <w:r w:rsidRPr="0067789F">
        <w:rPr>
          <w:spacing w:val="-4"/>
        </w:rPr>
        <w:t xml:space="preserve"> </w:t>
      </w:r>
      <w:r w:rsidRPr="0067789F">
        <w:t>offence.</w:t>
      </w:r>
    </w:p>
    <w:p w:rsidR="0067789F" w:rsidRDefault="0067789F" w:rsidP="007E5127">
      <w:pPr>
        <w:rPr>
          <w:szCs w:val="22"/>
        </w:rPr>
      </w:pPr>
    </w:p>
    <w:p w:rsidR="00CD06D8" w:rsidRDefault="00CD06D8" w:rsidP="007E5127">
      <w:pPr>
        <w:rPr>
          <w:szCs w:val="22"/>
        </w:rPr>
        <w:sectPr w:rsidR="00CD06D8" w:rsidSect="006E369D">
          <w:headerReference w:type="even" r:id="rId16"/>
          <w:pgSz w:w="11906" w:h="16838"/>
          <w:pgMar w:top="1440" w:right="1440" w:bottom="1440" w:left="1440" w:header="708" w:footer="708" w:gutter="0"/>
          <w:cols w:space="708"/>
          <w:docGrid w:linePitch="360"/>
        </w:sectPr>
      </w:pPr>
    </w:p>
    <w:p w:rsidR="00CD06D8" w:rsidRDefault="00CD06D8" w:rsidP="007E5127">
      <w:pPr>
        <w:pStyle w:val="BodyText"/>
      </w:pPr>
    </w:p>
    <w:p w:rsidR="00CD06D8" w:rsidRPr="00992E67" w:rsidRDefault="00CD06D8" w:rsidP="007E5127">
      <w:pPr>
        <w:numPr>
          <w:ilvl w:val="0"/>
          <w:numId w:val="8"/>
        </w:numPr>
        <w:spacing w:line="240" w:lineRule="auto"/>
        <w:rPr>
          <w:szCs w:val="22"/>
          <w:lang w:bidi="en-AU"/>
        </w:rPr>
      </w:pPr>
      <w:r w:rsidRPr="00CD06D8">
        <w:rPr>
          <w:szCs w:val="22"/>
          <w:lang w:bidi="en-AU"/>
        </w:rPr>
        <w:t>Without prejudice to any other sufficient manner of setting out the statement of an offence, the statement of an offence shall be sufficient if it is set out in the appropriate form in Schedule 1.</w:t>
      </w:r>
    </w:p>
    <w:p w:rsidR="00CD06D8" w:rsidRPr="00992E67" w:rsidRDefault="00CD06D8" w:rsidP="007E5127">
      <w:pPr>
        <w:numPr>
          <w:ilvl w:val="0"/>
          <w:numId w:val="8"/>
        </w:numPr>
        <w:spacing w:before="180" w:line="240" w:lineRule="auto"/>
        <w:rPr>
          <w:szCs w:val="22"/>
          <w:lang w:bidi="en-AU"/>
        </w:rPr>
      </w:pPr>
      <w:r w:rsidRPr="00CD06D8">
        <w:rPr>
          <w:szCs w:val="22"/>
          <w:lang w:bidi="en-AU"/>
        </w:rPr>
        <w:t>Particulars of an offence shall contain a sufficient statement of the circumstances of the offence to enable the accused person to know what it is intended to prove against that person as constituting the offence.</w:t>
      </w:r>
    </w:p>
    <w:p w:rsidR="00992E67" w:rsidRPr="00992E67" w:rsidRDefault="00CD06D8" w:rsidP="007E5127">
      <w:pPr>
        <w:numPr>
          <w:ilvl w:val="0"/>
          <w:numId w:val="8"/>
        </w:numPr>
        <w:spacing w:before="180" w:line="240" w:lineRule="auto"/>
        <w:rPr>
          <w:szCs w:val="22"/>
          <w:lang w:bidi="en-AU"/>
        </w:rPr>
      </w:pPr>
      <w:r w:rsidRPr="00CD06D8">
        <w:rPr>
          <w:szCs w:val="22"/>
          <w:lang w:bidi="en-AU"/>
        </w:rPr>
        <w:t>At a trial by a court martial or Defence Force magistrate, 2 or more accused persons may be charged jointly in 1 charge of an offence alleged to have been committed by them jointly.</w:t>
      </w:r>
    </w:p>
    <w:p w:rsidR="00992E67" w:rsidRPr="00045694" w:rsidRDefault="00992E67" w:rsidP="00432AB8">
      <w:pPr>
        <w:pStyle w:val="ActHead5"/>
        <w:ind w:left="426" w:hanging="426"/>
      </w:pPr>
      <w:bookmarkStart w:id="13" w:name="_Toc34739007"/>
      <w:r>
        <w:t>11</w:t>
      </w:r>
      <w:r w:rsidR="00432AB8">
        <w:tab/>
      </w:r>
      <w:r>
        <w:t>How charges to be construed</w:t>
      </w:r>
      <w:bookmarkEnd w:id="13"/>
      <w:r>
        <w:t xml:space="preserve"> </w:t>
      </w:r>
      <w:r w:rsidRPr="00045694">
        <w:t xml:space="preserve"> </w:t>
      </w:r>
    </w:p>
    <w:p w:rsidR="00992E67" w:rsidRPr="00992E67" w:rsidRDefault="00992E67" w:rsidP="007E5127">
      <w:pPr>
        <w:pStyle w:val="BodyText"/>
        <w:spacing w:before="180"/>
        <w:ind w:left="1134" w:right="731"/>
        <w:rPr>
          <w:sz w:val="22"/>
          <w:szCs w:val="22"/>
        </w:rPr>
      </w:pPr>
      <w:r w:rsidRPr="00992E67">
        <w:rPr>
          <w:sz w:val="22"/>
          <w:szCs w:val="22"/>
        </w:rPr>
        <w:t>The statement of an offence and particulars of that offence, in a charge, shall be read and construed together.</w:t>
      </w:r>
    </w:p>
    <w:p w:rsidR="00992E67" w:rsidRPr="00045694" w:rsidRDefault="00992E67" w:rsidP="00432AB8">
      <w:pPr>
        <w:pStyle w:val="ActHead5"/>
        <w:ind w:left="426" w:hanging="426"/>
      </w:pPr>
      <w:bookmarkStart w:id="14" w:name="_Toc34739008"/>
      <w:r>
        <w:t>12</w:t>
      </w:r>
      <w:r w:rsidR="00432AB8">
        <w:tab/>
      </w:r>
      <w:r>
        <w:t>Amendment of</w:t>
      </w:r>
      <w:r w:rsidR="00D317EE">
        <w:t xml:space="preserve"> charge sheets by judge advocate or Defence Force magistrate</w:t>
      </w:r>
      <w:bookmarkEnd w:id="14"/>
      <w:r w:rsidR="00D317EE">
        <w:t xml:space="preserve"> </w:t>
      </w:r>
      <w:r>
        <w:t xml:space="preserve">  </w:t>
      </w:r>
      <w:r w:rsidRPr="00045694">
        <w:t xml:space="preserve"> </w:t>
      </w:r>
    </w:p>
    <w:p w:rsidR="00D317EE" w:rsidRPr="00D317EE" w:rsidRDefault="00D317EE" w:rsidP="007E5127">
      <w:pPr>
        <w:pStyle w:val="BodyText"/>
        <w:spacing w:before="180"/>
        <w:ind w:left="1134" w:right="731"/>
        <w:rPr>
          <w:sz w:val="22"/>
          <w:szCs w:val="22"/>
        </w:rPr>
      </w:pPr>
      <w:r w:rsidRPr="00D317EE">
        <w:rPr>
          <w:sz w:val="22"/>
          <w:szCs w:val="22"/>
        </w:rPr>
        <w:t>Where it appears to a judge advocate or Defence Force magistrate at any time during a hearing of proceedings that there is, in the charge sheet:</w:t>
      </w:r>
    </w:p>
    <w:p w:rsidR="00D317EE" w:rsidRPr="00D317EE" w:rsidRDefault="00D317EE" w:rsidP="007E5127">
      <w:pPr>
        <w:pStyle w:val="ListParagraph"/>
        <w:numPr>
          <w:ilvl w:val="0"/>
          <w:numId w:val="9"/>
        </w:numPr>
        <w:tabs>
          <w:tab w:val="left" w:pos="2148"/>
          <w:tab w:val="left" w:pos="2149"/>
        </w:tabs>
        <w:spacing w:before="180"/>
        <w:ind w:left="2150" w:right="733"/>
      </w:pPr>
      <w:r w:rsidRPr="00D317EE">
        <w:t>a mistake in the name or description of the accused person;</w:t>
      </w:r>
      <w:r w:rsidRPr="00D317EE">
        <w:rPr>
          <w:spacing w:val="-1"/>
        </w:rPr>
        <w:t xml:space="preserve"> </w:t>
      </w:r>
      <w:r w:rsidRPr="00D317EE">
        <w:t>or</w:t>
      </w:r>
    </w:p>
    <w:p w:rsidR="00D317EE" w:rsidRDefault="00D317EE" w:rsidP="007E5127">
      <w:pPr>
        <w:pStyle w:val="ListParagraph"/>
        <w:numPr>
          <w:ilvl w:val="0"/>
          <w:numId w:val="9"/>
        </w:numPr>
        <w:tabs>
          <w:tab w:val="left" w:pos="2148"/>
          <w:tab w:val="left" w:pos="2149"/>
        </w:tabs>
        <w:spacing w:before="40"/>
        <w:ind w:left="2150" w:right="733"/>
      </w:pPr>
      <w:r w:rsidRPr="00D317EE">
        <w:t>a mistake that is attributable to clerical error or</w:t>
      </w:r>
      <w:r w:rsidRPr="00D317EE">
        <w:rPr>
          <w:spacing w:val="-3"/>
        </w:rPr>
        <w:t xml:space="preserve"> </w:t>
      </w:r>
      <w:r w:rsidRPr="00D317EE">
        <w:t>omission;</w:t>
      </w:r>
    </w:p>
    <w:p w:rsidR="00D317EE" w:rsidRPr="00D317EE" w:rsidRDefault="00D317EE" w:rsidP="007E5127">
      <w:pPr>
        <w:pStyle w:val="BodyText"/>
        <w:spacing w:before="180"/>
        <w:ind w:left="1134" w:right="725"/>
        <w:rPr>
          <w:sz w:val="22"/>
          <w:szCs w:val="22"/>
        </w:rPr>
      </w:pPr>
      <w:r w:rsidRPr="00D317EE">
        <w:rPr>
          <w:sz w:val="22"/>
          <w:szCs w:val="22"/>
        </w:rPr>
        <w:t>the judge advocate or Defence Force magistrate may amend the charge sheet so as to correct the mistake.</w:t>
      </w:r>
    </w:p>
    <w:p w:rsidR="00992E67" w:rsidRPr="00045694" w:rsidRDefault="00D317EE" w:rsidP="00432AB8">
      <w:pPr>
        <w:pStyle w:val="ActHead5"/>
        <w:ind w:left="426" w:hanging="426"/>
      </w:pPr>
      <w:bookmarkStart w:id="15" w:name="_Toc34739009"/>
      <w:r>
        <w:t>13</w:t>
      </w:r>
      <w:r w:rsidR="00432AB8">
        <w:tab/>
      </w:r>
      <w:r>
        <w:t>Withdrawal of charge</w:t>
      </w:r>
      <w:bookmarkEnd w:id="15"/>
      <w:r w:rsidR="00992E67">
        <w:t xml:space="preserve"> </w:t>
      </w:r>
      <w:r w:rsidR="00992E67" w:rsidRPr="00045694">
        <w:t xml:space="preserve"> </w:t>
      </w:r>
    </w:p>
    <w:p w:rsidR="00D317EE" w:rsidRPr="00D317EE" w:rsidRDefault="00D317EE" w:rsidP="007E5127">
      <w:pPr>
        <w:pStyle w:val="BodyText"/>
        <w:spacing w:before="180" w:line="228" w:lineRule="auto"/>
        <w:ind w:left="1134" w:right="731"/>
        <w:rPr>
          <w:sz w:val="22"/>
          <w:szCs w:val="22"/>
        </w:rPr>
      </w:pPr>
      <w:r w:rsidRPr="00D317EE">
        <w:rPr>
          <w:sz w:val="22"/>
          <w:szCs w:val="22"/>
        </w:rPr>
        <w:t>A court martial or Defence Force magistrate may allow the prosecuting officer to withdraw:</w:t>
      </w:r>
    </w:p>
    <w:p w:rsidR="00D317EE" w:rsidRDefault="00D317EE" w:rsidP="007E5127">
      <w:pPr>
        <w:pStyle w:val="ListParagraph"/>
        <w:numPr>
          <w:ilvl w:val="0"/>
          <w:numId w:val="10"/>
        </w:numPr>
        <w:tabs>
          <w:tab w:val="left" w:pos="2148"/>
          <w:tab w:val="left" w:pos="2149"/>
        </w:tabs>
        <w:spacing w:before="180"/>
        <w:ind w:left="2150" w:right="731"/>
      </w:pPr>
      <w:r w:rsidRPr="00D317EE">
        <w:t>a charge, before the accused person is arraigned on it;</w:t>
      </w:r>
      <w:r w:rsidRPr="00D317EE">
        <w:rPr>
          <w:spacing w:val="-1"/>
        </w:rPr>
        <w:t xml:space="preserve"> </w:t>
      </w:r>
      <w:r w:rsidRPr="00D317EE">
        <w:t>or</w:t>
      </w:r>
    </w:p>
    <w:p w:rsidR="00D317EE" w:rsidRPr="00D317EE" w:rsidRDefault="00D317EE" w:rsidP="007E5127">
      <w:pPr>
        <w:pStyle w:val="ListParagraph"/>
        <w:numPr>
          <w:ilvl w:val="0"/>
          <w:numId w:val="10"/>
        </w:numPr>
        <w:tabs>
          <w:tab w:val="left" w:pos="2148"/>
          <w:tab w:val="left" w:pos="2149"/>
        </w:tabs>
        <w:spacing w:before="40"/>
        <w:ind w:left="2150" w:right="731"/>
      </w:pPr>
      <w:r w:rsidRPr="00D317EE">
        <w:t>a charge sheet, before the accused person is arraigned on any charge in</w:t>
      </w:r>
      <w:r w:rsidRPr="00D317EE">
        <w:rPr>
          <w:spacing w:val="-4"/>
        </w:rPr>
        <w:t xml:space="preserve"> </w:t>
      </w:r>
      <w:r w:rsidRPr="00D317EE">
        <w:t>it.</w:t>
      </w:r>
    </w:p>
    <w:p w:rsidR="00206895" w:rsidRDefault="00992E67" w:rsidP="007E5127">
      <w:pPr>
        <w:spacing w:before="40" w:after="160" w:line="259" w:lineRule="auto"/>
        <w:rPr>
          <w:szCs w:val="22"/>
        </w:rPr>
        <w:sectPr w:rsidR="00206895" w:rsidSect="006E369D">
          <w:headerReference w:type="default" r:id="rId17"/>
          <w:pgSz w:w="11906" w:h="16838"/>
          <w:pgMar w:top="1440" w:right="1440" w:bottom="1440" w:left="1440" w:header="708" w:footer="708" w:gutter="0"/>
          <w:cols w:space="708"/>
          <w:docGrid w:linePitch="360"/>
        </w:sectPr>
      </w:pPr>
      <w:r>
        <w:rPr>
          <w:szCs w:val="22"/>
        </w:rPr>
        <w:br w:type="page"/>
      </w:r>
    </w:p>
    <w:p w:rsidR="00992E67" w:rsidRDefault="00992E67" w:rsidP="007E5127">
      <w:pPr>
        <w:rPr>
          <w:szCs w:val="22"/>
        </w:rPr>
      </w:pPr>
    </w:p>
    <w:p w:rsidR="00F8691F" w:rsidRPr="005B4B17" w:rsidRDefault="00F8691F" w:rsidP="007E5127">
      <w:pPr>
        <w:pStyle w:val="Heading1"/>
        <w:tabs>
          <w:tab w:val="left" w:pos="3140"/>
        </w:tabs>
        <w:ind w:left="0"/>
      </w:pPr>
      <w:bookmarkStart w:id="16" w:name="_Toc34739010"/>
      <w:r>
        <w:t>Part</w:t>
      </w:r>
      <w:r>
        <w:rPr>
          <w:spacing w:val="-2"/>
        </w:rPr>
        <w:t xml:space="preserve"> </w:t>
      </w:r>
      <w:r>
        <w:t>3          Witnesses</w:t>
      </w:r>
      <w:bookmarkEnd w:id="16"/>
      <w:r>
        <w:t xml:space="preserve"> </w:t>
      </w:r>
    </w:p>
    <w:p w:rsidR="00F8691F" w:rsidRPr="00045694" w:rsidRDefault="00432AB8" w:rsidP="00432AB8">
      <w:pPr>
        <w:pStyle w:val="ActHead5"/>
        <w:ind w:left="426" w:hanging="426"/>
      </w:pPr>
      <w:bookmarkStart w:id="17" w:name="_Toc34739011"/>
      <w:r>
        <w:t>14</w:t>
      </w:r>
      <w:r>
        <w:tab/>
      </w:r>
      <w:r w:rsidR="00F8691F">
        <w:t>Securing appearance of witness on behalf of accused person</w:t>
      </w:r>
      <w:bookmarkEnd w:id="17"/>
      <w:r w:rsidR="00F8691F">
        <w:t xml:space="preserve"> </w:t>
      </w:r>
    </w:p>
    <w:p w:rsidR="00F8691F" w:rsidRPr="00F8691F" w:rsidRDefault="00F8691F" w:rsidP="007E5127">
      <w:pPr>
        <w:pStyle w:val="ListParagraph"/>
        <w:numPr>
          <w:ilvl w:val="0"/>
          <w:numId w:val="11"/>
        </w:numPr>
        <w:tabs>
          <w:tab w:val="left" w:pos="1695"/>
        </w:tabs>
        <w:spacing w:before="180"/>
        <w:ind w:left="1585" w:right="731" w:hanging="451"/>
      </w:pPr>
      <w:r w:rsidRPr="00F8691F">
        <w:t>The relevant authority must take the necessary steps to secure the appearance at the hearing of a proceeding before a court martial or Defence Force magistrate of persons reasonably required by the accused person to appear to give evidence, and (if so required) to produce documents, on that person’s</w:t>
      </w:r>
      <w:r w:rsidRPr="00F8691F">
        <w:rPr>
          <w:spacing w:val="-7"/>
        </w:rPr>
        <w:t xml:space="preserve"> </w:t>
      </w:r>
      <w:r w:rsidRPr="00F8691F">
        <w:t>behalf.</w:t>
      </w:r>
    </w:p>
    <w:p w:rsidR="00F8691F" w:rsidRPr="00F8691F" w:rsidRDefault="00F8691F" w:rsidP="007E5127">
      <w:pPr>
        <w:pStyle w:val="ListParagraph"/>
        <w:numPr>
          <w:ilvl w:val="0"/>
          <w:numId w:val="11"/>
        </w:numPr>
        <w:tabs>
          <w:tab w:val="left" w:pos="1695"/>
        </w:tabs>
        <w:spacing w:before="180"/>
        <w:ind w:left="1585" w:right="731" w:hanging="451"/>
      </w:pPr>
      <w:r w:rsidRPr="00F8691F">
        <w:t xml:space="preserve">In this rule, </w:t>
      </w:r>
      <w:r w:rsidRPr="00F8691F">
        <w:rPr>
          <w:b/>
          <w:i/>
        </w:rPr>
        <w:t>relevant authority</w:t>
      </w:r>
      <w:r w:rsidRPr="00F8691F">
        <w:rPr>
          <w:b/>
          <w:i/>
          <w:spacing w:val="-2"/>
        </w:rPr>
        <w:t xml:space="preserve"> </w:t>
      </w:r>
      <w:r w:rsidRPr="00F8691F">
        <w:t>means:</w:t>
      </w:r>
    </w:p>
    <w:p w:rsidR="00F8691F" w:rsidRDefault="00F8691F" w:rsidP="007E5127">
      <w:pPr>
        <w:pStyle w:val="ListParagraph"/>
        <w:numPr>
          <w:ilvl w:val="1"/>
          <w:numId w:val="11"/>
        </w:numPr>
        <w:tabs>
          <w:tab w:val="left" w:pos="2148"/>
          <w:tab w:val="left" w:pos="2149"/>
        </w:tabs>
        <w:spacing w:before="180"/>
        <w:ind w:left="2149" w:right="731" w:hanging="494"/>
      </w:pPr>
      <w:r w:rsidRPr="00F8691F">
        <w:t>the Chief of the Defence Force;</w:t>
      </w:r>
      <w:r w:rsidRPr="00F8691F">
        <w:rPr>
          <w:spacing w:val="-2"/>
        </w:rPr>
        <w:t xml:space="preserve"> </w:t>
      </w:r>
      <w:r w:rsidRPr="00F8691F">
        <w:t>or</w:t>
      </w:r>
    </w:p>
    <w:p w:rsidR="00F8691F" w:rsidRPr="00F8691F" w:rsidRDefault="00F8691F" w:rsidP="007E5127">
      <w:pPr>
        <w:pStyle w:val="ListParagraph"/>
        <w:numPr>
          <w:ilvl w:val="1"/>
          <w:numId w:val="11"/>
        </w:numPr>
        <w:tabs>
          <w:tab w:val="left" w:pos="2148"/>
          <w:tab w:val="left" w:pos="2149"/>
        </w:tabs>
        <w:spacing w:before="40"/>
        <w:ind w:left="2149" w:right="731" w:hanging="494"/>
      </w:pPr>
      <w:r w:rsidRPr="00F8691F">
        <w:t>a delegate of the Chief of the Defence Force of at least the rank of Colonel (or an equivalent</w:t>
      </w:r>
      <w:r w:rsidRPr="00F8691F">
        <w:rPr>
          <w:spacing w:val="-1"/>
        </w:rPr>
        <w:t xml:space="preserve"> </w:t>
      </w:r>
      <w:r w:rsidRPr="00F8691F">
        <w:t>rank).</w:t>
      </w:r>
    </w:p>
    <w:p w:rsidR="00F8691F" w:rsidRPr="00110F25" w:rsidRDefault="00F8691F" w:rsidP="00432AB8">
      <w:pPr>
        <w:pStyle w:val="ActHead5"/>
        <w:ind w:left="426" w:hanging="426"/>
      </w:pPr>
      <w:bookmarkStart w:id="18" w:name="_Toc34739012"/>
      <w:r w:rsidRPr="00110F25">
        <w:t>15</w:t>
      </w:r>
      <w:r w:rsidR="00432AB8">
        <w:tab/>
      </w:r>
      <w:r w:rsidRPr="00110F25">
        <w:t xml:space="preserve">Disclosure and </w:t>
      </w:r>
      <w:r w:rsidR="001D1C99">
        <w:t>n</w:t>
      </w:r>
      <w:r w:rsidRPr="00110F25">
        <w:t>otification by the Director of Milit</w:t>
      </w:r>
      <w:r w:rsidR="001D1C99">
        <w:t>ary Prosecutions or p</w:t>
      </w:r>
      <w:r w:rsidR="00110F25" w:rsidRPr="00110F25">
        <w:t xml:space="preserve">rosecuting </w:t>
      </w:r>
      <w:r w:rsidR="001D1C99">
        <w:t>o</w:t>
      </w:r>
      <w:r w:rsidRPr="00110F25">
        <w:t>fficer</w:t>
      </w:r>
      <w:bookmarkEnd w:id="18"/>
      <w:r w:rsidRPr="00110F25">
        <w:t xml:space="preserve"> </w:t>
      </w:r>
    </w:p>
    <w:p w:rsidR="00110F25" w:rsidRPr="002327A8" w:rsidRDefault="00110F25" w:rsidP="007E5127">
      <w:pPr>
        <w:pStyle w:val="ListParagraph"/>
        <w:numPr>
          <w:ilvl w:val="0"/>
          <w:numId w:val="12"/>
        </w:numPr>
        <w:tabs>
          <w:tab w:val="left" w:pos="1695"/>
        </w:tabs>
        <w:spacing w:before="180"/>
        <w:ind w:left="1585" w:right="733" w:hanging="451"/>
        <w:jc w:val="left"/>
      </w:pPr>
      <w:r w:rsidRPr="002327A8">
        <w:t>If the Director of Military Prosecutions requests the Registrar to refer a matter for trial, the Director of Military Prosecutions must ensure</w:t>
      </w:r>
      <w:r w:rsidRPr="002327A8">
        <w:rPr>
          <w:spacing w:val="-3"/>
        </w:rPr>
        <w:t xml:space="preserve"> </w:t>
      </w:r>
      <w:r w:rsidRPr="002327A8">
        <w:t>that:</w:t>
      </w:r>
    </w:p>
    <w:p w:rsidR="00110F25" w:rsidRPr="002327A8" w:rsidRDefault="00110F25" w:rsidP="007E5127">
      <w:pPr>
        <w:pStyle w:val="ListParagraph"/>
        <w:numPr>
          <w:ilvl w:val="1"/>
          <w:numId w:val="12"/>
        </w:numPr>
        <w:tabs>
          <w:tab w:val="left" w:pos="2148"/>
          <w:tab w:val="left" w:pos="2149"/>
        </w:tabs>
        <w:spacing w:before="180"/>
        <w:ind w:left="2207" w:right="731"/>
      </w:pPr>
      <w:r w:rsidRPr="002327A8">
        <w:t>the accused person;</w:t>
      </w:r>
      <w:r w:rsidRPr="002327A8">
        <w:rPr>
          <w:spacing w:val="-1"/>
        </w:rPr>
        <w:t xml:space="preserve"> </w:t>
      </w:r>
      <w:r w:rsidRPr="002327A8">
        <w:t>and</w:t>
      </w:r>
    </w:p>
    <w:p w:rsidR="00110F25" w:rsidRPr="002327A8" w:rsidRDefault="00110F25" w:rsidP="007E5127">
      <w:pPr>
        <w:pStyle w:val="ListParagraph"/>
        <w:numPr>
          <w:ilvl w:val="1"/>
          <w:numId w:val="12"/>
        </w:numPr>
        <w:tabs>
          <w:tab w:val="left" w:pos="2148"/>
          <w:tab w:val="left" w:pos="2149"/>
        </w:tabs>
        <w:spacing w:before="40"/>
        <w:ind w:left="2221" w:right="731" w:hanging="566"/>
      </w:pPr>
      <w:r w:rsidRPr="002327A8">
        <w:t xml:space="preserve">if a trial </w:t>
      </w:r>
      <w:r w:rsidRPr="002327A8">
        <w:rPr>
          <w:spacing w:val="1"/>
        </w:rPr>
        <w:t xml:space="preserve">by </w:t>
      </w:r>
      <w:r w:rsidRPr="002327A8">
        <w:t>a court martial is requested — the</w:t>
      </w:r>
      <w:r w:rsidRPr="002327A8">
        <w:rPr>
          <w:spacing w:val="-10"/>
        </w:rPr>
        <w:t xml:space="preserve"> </w:t>
      </w:r>
      <w:r w:rsidRPr="002327A8">
        <w:t>Registrar;</w:t>
      </w:r>
    </w:p>
    <w:p w:rsidR="002327A8" w:rsidRPr="002327A8" w:rsidRDefault="00110F25" w:rsidP="007E5127">
      <w:pPr>
        <w:pStyle w:val="BodyText"/>
        <w:spacing w:before="180"/>
        <w:ind w:left="1134" w:right="731"/>
        <w:rPr>
          <w:sz w:val="22"/>
          <w:szCs w:val="22"/>
        </w:rPr>
      </w:pPr>
      <w:r w:rsidRPr="002327A8">
        <w:rPr>
          <w:sz w:val="22"/>
          <w:szCs w:val="22"/>
        </w:rPr>
        <w:t xml:space="preserve">are provided with, or have already been provided with, the information </w:t>
      </w:r>
      <w:r w:rsidR="00E71F7E" w:rsidRPr="002327A8">
        <w:rPr>
          <w:sz w:val="22"/>
          <w:szCs w:val="22"/>
        </w:rPr>
        <w:t>or copies of the documents mentioned in subrule</w:t>
      </w:r>
      <w:r w:rsidRPr="002327A8">
        <w:rPr>
          <w:spacing w:val="-2"/>
          <w:sz w:val="22"/>
          <w:szCs w:val="22"/>
        </w:rPr>
        <w:t xml:space="preserve"> </w:t>
      </w:r>
      <w:r w:rsidRPr="002327A8">
        <w:rPr>
          <w:sz w:val="22"/>
          <w:szCs w:val="22"/>
        </w:rPr>
        <w:t>(4).</w:t>
      </w:r>
    </w:p>
    <w:p w:rsidR="002327A8" w:rsidRPr="002327A8" w:rsidRDefault="002327A8" w:rsidP="007E5127">
      <w:pPr>
        <w:pStyle w:val="ListParagraph"/>
        <w:numPr>
          <w:ilvl w:val="0"/>
          <w:numId w:val="12"/>
        </w:numPr>
        <w:tabs>
          <w:tab w:val="left" w:pos="1107"/>
        </w:tabs>
        <w:spacing w:before="180" w:line="228" w:lineRule="auto"/>
        <w:ind w:left="1560" w:right="731" w:hanging="426"/>
        <w:jc w:val="left"/>
      </w:pPr>
      <w:r w:rsidRPr="002327A8">
        <w:t xml:space="preserve">The prosecution’s obligation of disclosure </w:t>
      </w:r>
      <w:r w:rsidR="005121DC">
        <w:t xml:space="preserve">provided </w:t>
      </w:r>
      <w:r w:rsidR="00F54526">
        <w:t xml:space="preserve">for </w:t>
      </w:r>
      <w:r w:rsidR="005121DC">
        <w:t xml:space="preserve">in this rule </w:t>
      </w:r>
      <w:r w:rsidRPr="002327A8">
        <w:t>continues at all times during the</w:t>
      </w:r>
      <w:r w:rsidRPr="002327A8">
        <w:rPr>
          <w:spacing w:val="-3"/>
        </w:rPr>
        <w:t xml:space="preserve"> </w:t>
      </w:r>
      <w:r w:rsidRPr="002327A8">
        <w:t>proceedings.</w:t>
      </w:r>
    </w:p>
    <w:p w:rsidR="002327A8" w:rsidRPr="002327A8" w:rsidRDefault="002327A8" w:rsidP="007E5127">
      <w:pPr>
        <w:pStyle w:val="ListParagraph"/>
        <w:numPr>
          <w:ilvl w:val="0"/>
          <w:numId w:val="12"/>
        </w:numPr>
        <w:tabs>
          <w:tab w:val="left" w:pos="1107"/>
        </w:tabs>
        <w:spacing w:before="180" w:line="228" w:lineRule="auto"/>
        <w:ind w:left="1560" w:right="731" w:hanging="426"/>
        <w:jc w:val="left"/>
      </w:pPr>
      <w:r w:rsidRPr="002327A8">
        <w:t>The Registrar must disclose to the judge advocate all information and documents provided to the Registrar under subrule</w:t>
      </w:r>
      <w:r w:rsidRPr="002327A8">
        <w:rPr>
          <w:spacing w:val="-2"/>
        </w:rPr>
        <w:t xml:space="preserve"> </w:t>
      </w:r>
      <w:r w:rsidRPr="002327A8">
        <w:t>(1).</w:t>
      </w:r>
    </w:p>
    <w:p w:rsidR="002327A8" w:rsidRPr="002327A8" w:rsidRDefault="002327A8" w:rsidP="007E5127">
      <w:pPr>
        <w:pStyle w:val="ListParagraph"/>
        <w:numPr>
          <w:ilvl w:val="0"/>
          <w:numId w:val="12"/>
        </w:numPr>
        <w:tabs>
          <w:tab w:val="left" w:pos="1107"/>
        </w:tabs>
        <w:spacing w:before="180" w:line="228" w:lineRule="auto"/>
        <w:ind w:left="1560" w:right="731" w:hanging="426"/>
        <w:jc w:val="left"/>
      </w:pPr>
      <w:r w:rsidRPr="002327A8">
        <w:t>For subrule (1), the information and documents are as</w:t>
      </w:r>
      <w:r w:rsidRPr="002327A8">
        <w:rPr>
          <w:spacing w:val="-3"/>
        </w:rPr>
        <w:t xml:space="preserve"> </w:t>
      </w:r>
      <w:r w:rsidRPr="002327A8">
        <w:t>follows:</w:t>
      </w:r>
    </w:p>
    <w:p w:rsidR="002327A8" w:rsidRPr="002327A8" w:rsidRDefault="002327A8" w:rsidP="007E5127">
      <w:pPr>
        <w:pStyle w:val="ListParagraph"/>
        <w:numPr>
          <w:ilvl w:val="1"/>
          <w:numId w:val="12"/>
        </w:numPr>
        <w:tabs>
          <w:tab w:val="left" w:pos="2148"/>
          <w:tab w:val="left" w:pos="2149"/>
        </w:tabs>
        <w:spacing w:before="180"/>
        <w:ind w:right="730" w:hanging="494"/>
      </w:pPr>
      <w:r w:rsidRPr="002327A8">
        <w:t>the charge sheet, signed and dated by the Director of Military</w:t>
      </w:r>
      <w:r w:rsidRPr="002327A8">
        <w:rPr>
          <w:spacing w:val="-6"/>
        </w:rPr>
        <w:t xml:space="preserve"> </w:t>
      </w:r>
      <w:r w:rsidRPr="002327A8">
        <w:t>Prosecutions;</w:t>
      </w:r>
    </w:p>
    <w:p w:rsidR="002327A8" w:rsidRPr="002327A8" w:rsidRDefault="002327A8" w:rsidP="007E5127">
      <w:pPr>
        <w:pStyle w:val="ListParagraph"/>
        <w:numPr>
          <w:ilvl w:val="1"/>
          <w:numId w:val="12"/>
        </w:numPr>
        <w:tabs>
          <w:tab w:val="left" w:pos="2149"/>
        </w:tabs>
        <w:spacing w:before="40"/>
        <w:ind w:right="731" w:hanging="509"/>
      </w:pPr>
      <w:r w:rsidRPr="002327A8">
        <w:t>the record of evidence in relation to the charge taken at any proceedings before a summary authority, together with all documents relating to those</w:t>
      </w:r>
      <w:r w:rsidRPr="002327A8">
        <w:rPr>
          <w:spacing w:val="-5"/>
        </w:rPr>
        <w:t xml:space="preserve"> </w:t>
      </w:r>
      <w:r w:rsidRPr="002327A8">
        <w:t>proceedings;</w:t>
      </w:r>
    </w:p>
    <w:p w:rsidR="002327A8" w:rsidRPr="002327A8" w:rsidRDefault="002327A8" w:rsidP="007E5127">
      <w:pPr>
        <w:pStyle w:val="ListParagraph"/>
        <w:numPr>
          <w:ilvl w:val="1"/>
          <w:numId w:val="12"/>
        </w:numPr>
        <w:tabs>
          <w:tab w:val="left" w:pos="2148"/>
          <w:tab w:val="left" w:pos="2149"/>
        </w:tabs>
        <w:spacing w:before="40"/>
        <w:ind w:hanging="494"/>
      </w:pPr>
      <w:r w:rsidRPr="002327A8">
        <w:t>a list of the names of prosecution</w:t>
      </w:r>
      <w:r w:rsidRPr="002327A8">
        <w:rPr>
          <w:spacing w:val="-3"/>
        </w:rPr>
        <w:t xml:space="preserve"> </w:t>
      </w:r>
      <w:r w:rsidRPr="002327A8">
        <w:t>witnesses;</w:t>
      </w:r>
    </w:p>
    <w:p w:rsidR="002327A8" w:rsidRPr="002327A8" w:rsidRDefault="002327A8" w:rsidP="007E5127">
      <w:pPr>
        <w:pStyle w:val="ListParagraph"/>
        <w:numPr>
          <w:ilvl w:val="1"/>
          <w:numId w:val="12"/>
        </w:numPr>
        <w:tabs>
          <w:tab w:val="left" w:pos="2148"/>
          <w:tab w:val="left" w:pos="2149"/>
        </w:tabs>
        <w:spacing w:before="40"/>
        <w:ind w:hanging="509"/>
      </w:pPr>
      <w:r w:rsidRPr="002327A8">
        <w:t>a list of prosecution</w:t>
      </w:r>
      <w:r w:rsidRPr="002327A8">
        <w:rPr>
          <w:spacing w:val="-2"/>
        </w:rPr>
        <w:t xml:space="preserve"> </w:t>
      </w:r>
      <w:r w:rsidRPr="002327A8">
        <w:t>exhibits;</w:t>
      </w:r>
    </w:p>
    <w:p w:rsidR="002327A8" w:rsidRPr="002327A8" w:rsidRDefault="002327A8" w:rsidP="007E5127">
      <w:pPr>
        <w:pStyle w:val="ListParagraph"/>
        <w:numPr>
          <w:ilvl w:val="1"/>
          <w:numId w:val="12"/>
        </w:numPr>
        <w:tabs>
          <w:tab w:val="left" w:pos="2148"/>
          <w:tab w:val="left" w:pos="2149"/>
        </w:tabs>
        <w:spacing w:before="40"/>
        <w:ind w:hanging="509"/>
      </w:pPr>
      <w:r w:rsidRPr="002327A8">
        <w:t>each witness statement from a witness mentioned in paragraph (c);</w:t>
      </w:r>
    </w:p>
    <w:p w:rsidR="002327A8" w:rsidRPr="002327A8" w:rsidRDefault="002327A8" w:rsidP="007E5127">
      <w:pPr>
        <w:pStyle w:val="ListParagraph"/>
        <w:numPr>
          <w:ilvl w:val="1"/>
          <w:numId w:val="12"/>
        </w:numPr>
        <w:tabs>
          <w:tab w:val="left" w:pos="2148"/>
          <w:tab w:val="left" w:pos="2149"/>
        </w:tabs>
        <w:spacing w:before="40"/>
        <w:ind w:hanging="509"/>
      </w:pPr>
      <w:r w:rsidRPr="002327A8">
        <w:t>any information, document or thing in the possession of or which exists to the knowledge of the prosecuting officer that is relevant to a fact in issue or to the reliability or credibility of a prosecution</w:t>
      </w:r>
      <w:r w:rsidRPr="002327A8">
        <w:rPr>
          <w:spacing w:val="-6"/>
        </w:rPr>
        <w:t xml:space="preserve"> </w:t>
      </w:r>
      <w:r w:rsidRPr="002327A8">
        <w:t>witness;</w:t>
      </w:r>
    </w:p>
    <w:p w:rsidR="002327A8" w:rsidRPr="002327A8" w:rsidRDefault="002327A8" w:rsidP="007E5127">
      <w:pPr>
        <w:widowControl w:val="0"/>
        <w:numPr>
          <w:ilvl w:val="1"/>
          <w:numId w:val="12"/>
        </w:numPr>
        <w:tabs>
          <w:tab w:val="left" w:pos="2149"/>
        </w:tabs>
        <w:autoSpaceDE w:val="0"/>
        <w:autoSpaceDN w:val="0"/>
        <w:spacing w:before="40" w:line="240" w:lineRule="auto"/>
        <w:ind w:right="729" w:hanging="509"/>
        <w:rPr>
          <w:rFonts w:eastAsia="Times New Roman" w:cs="Times New Roman"/>
          <w:szCs w:val="22"/>
          <w:lang w:eastAsia="en-AU" w:bidi="en-AU"/>
        </w:rPr>
      </w:pPr>
      <w:r w:rsidRPr="002327A8">
        <w:rPr>
          <w:rFonts w:eastAsia="Times New Roman" w:cs="Times New Roman"/>
          <w:szCs w:val="22"/>
          <w:lang w:eastAsia="en-AU" w:bidi="en-AU"/>
        </w:rPr>
        <w:t>any information, document or thing in the possession of or which exists to the knowledge of the prosecuting officer that is adverse to the credit or credibility of the accused</w:t>
      </w:r>
      <w:r w:rsidRPr="002327A8">
        <w:rPr>
          <w:rFonts w:eastAsia="Times New Roman" w:cs="Times New Roman"/>
          <w:spacing w:val="-5"/>
          <w:szCs w:val="22"/>
          <w:lang w:eastAsia="en-AU" w:bidi="en-AU"/>
        </w:rPr>
        <w:t xml:space="preserve"> </w:t>
      </w:r>
      <w:r w:rsidRPr="002327A8">
        <w:rPr>
          <w:rFonts w:eastAsia="Times New Roman" w:cs="Times New Roman"/>
          <w:szCs w:val="22"/>
          <w:lang w:eastAsia="en-AU" w:bidi="en-AU"/>
        </w:rPr>
        <w:t>person.</w:t>
      </w:r>
    </w:p>
    <w:p w:rsidR="002327A8" w:rsidRDefault="002327A8" w:rsidP="007E5127">
      <w:pPr>
        <w:rPr>
          <w:szCs w:val="22"/>
        </w:rPr>
        <w:sectPr w:rsidR="002327A8" w:rsidSect="006E369D">
          <w:headerReference w:type="even" r:id="rId18"/>
          <w:pgSz w:w="11906" w:h="16838"/>
          <w:pgMar w:top="1440" w:right="1440" w:bottom="1440" w:left="1440" w:header="708" w:footer="708" w:gutter="0"/>
          <w:cols w:space="708"/>
          <w:docGrid w:linePitch="360"/>
        </w:sectPr>
      </w:pPr>
    </w:p>
    <w:p w:rsidR="002327A8" w:rsidRDefault="002327A8" w:rsidP="007E5127">
      <w:pPr>
        <w:widowControl w:val="0"/>
        <w:tabs>
          <w:tab w:val="left" w:pos="2149"/>
        </w:tabs>
        <w:autoSpaceDE w:val="0"/>
        <w:autoSpaceDN w:val="0"/>
        <w:spacing w:line="225" w:lineRule="auto"/>
        <w:ind w:right="729"/>
        <w:rPr>
          <w:rFonts w:eastAsia="Times New Roman" w:cs="Times New Roman"/>
          <w:sz w:val="24"/>
          <w:szCs w:val="22"/>
          <w:lang w:eastAsia="en-AU" w:bidi="en-AU"/>
        </w:rPr>
      </w:pPr>
    </w:p>
    <w:p w:rsidR="002327A8" w:rsidRPr="002327A8" w:rsidRDefault="002327A8" w:rsidP="007E5127">
      <w:pPr>
        <w:widowControl w:val="0"/>
        <w:numPr>
          <w:ilvl w:val="0"/>
          <w:numId w:val="12"/>
        </w:numPr>
        <w:tabs>
          <w:tab w:val="left" w:pos="1695"/>
        </w:tabs>
        <w:autoSpaceDE w:val="0"/>
        <w:autoSpaceDN w:val="0"/>
        <w:spacing w:before="180" w:line="240" w:lineRule="auto"/>
        <w:ind w:left="1585" w:right="730" w:hanging="451"/>
        <w:jc w:val="left"/>
        <w:rPr>
          <w:rFonts w:eastAsia="Times New Roman" w:cs="Times New Roman"/>
          <w:szCs w:val="22"/>
          <w:lang w:eastAsia="en-AU" w:bidi="en-AU"/>
        </w:rPr>
      </w:pPr>
      <w:r w:rsidRPr="002327A8">
        <w:rPr>
          <w:rFonts w:eastAsia="Times New Roman" w:cs="Times New Roman"/>
          <w:szCs w:val="22"/>
          <w:lang w:eastAsia="en-AU" w:bidi="en-AU"/>
        </w:rPr>
        <w:t>If the prosecuting officer decides not to call a witness to give evidence</w:t>
      </w:r>
      <w:r w:rsidRPr="002327A8">
        <w:rPr>
          <w:rFonts w:eastAsia="Times New Roman" w:cs="Times New Roman"/>
          <w:spacing w:val="-2"/>
          <w:szCs w:val="22"/>
          <w:lang w:eastAsia="en-AU" w:bidi="en-AU"/>
        </w:rPr>
        <w:t xml:space="preserve"> </w:t>
      </w:r>
      <w:r w:rsidRPr="002327A8">
        <w:rPr>
          <w:rFonts w:eastAsia="Times New Roman" w:cs="Times New Roman"/>
          <w:szCs w:val="22"/>
          <w:lang w:eastAsia="en-AU" w:bidi="en-AU"/>
        </w:rPr>
        <w:t>that:</w:t>
      </w:r>
    </w:p>
    <w:p w:rsidR="001A09F4" w:rsidRPr="001A09F4" w:rsidRDefault="002327A8" w:rsidP="007E5127">
      <w:pPr>
        <w:widowControl w:val="0"/>
        <w:numPr>
          <w:ilvl w:val="1"/>
          <w:numId w:val="12"/>
        </w:numPr>
        <w:tabs>
          <w:tab w:val="left" w:pos="2149"/>
          <w:tab w:val="left" w:pos="2149"/>
        </w:tabs>
        <w:autoSpaceDE w:val="0"/>
        <w:autoSpaceDN w:val="0"/>
        <w:spacing w:before="180" w:line="240" w:lineRule="auto"/>
        <w:ind w:right="726" w:hanging="494"/>
        <w:rPr>
          <w:rFonts w:eastAsia="Times New Roman" w:cs="Times New Roman"/>
          <w:szCs w:val="22"/>
          <w:lang w:eastAsia="en-AU" w:bidi="en-AU"/>
        </w:rPr>
      </w:pPr>
      <w:r w:rsidRPr="002327A8">
        <w:rPr>
          <w:rFonts w:eastAsia="Times New Roman" w:cs="Times New Roman"/>
          <w:szCs w:val="22"/>
          <w:lang w:eastAsia="en-AU" w:bidi="en-AU"/>
        </w:rPr>
        <w:t>is contained in a written statement furnished to the  accused person under paragraph (4)(e);</w:t>
      </w:r>
      <w:r w:rsidRPr="002327A8">
        <w:rPr>
          <w:rFonts w:eastAsia="Times New Roman" w:cs="Times New Roman"/>
          <w:spacing w:val="-2"/>
          <w:szCs w:val="22"/>
          <w:lang w:eastAsia="en-AU" w:bidi="en-AU"/>
        </w:rPr>
        <w:t xml:space="preserve"> </w:t>
      </w:r>
      <w:r w:rsidRPr="002327A8">
        <w:rPr>
          <w:rFonts w:eastAsia="Times New Roman" w:cs="Times New Roman"/>
          <w:szCs w:val="22"/>
          <w:lang w:eastAsia="en-AU" w:bidi="en-AU"/>
        </w:rPr>
        <w:t>or</w:t>
      </w:r>
    </w:p>
    <w:p w:rsidR="001A09F4" w:rsidRPr="001A09F4" w:rsidRDefault="002327A8" w:rsidP="007E5127">
      <w:pPr>
        <w:widowControl w:val="0"/>
        <w:numPr>
          <w:ilvl w:val="1"/>
          <w:numId w:val="12"/>
        </w:numPr>
        <w:tabs>
          <w:tab w:val="left" w:pos="2149"/>
          <w:tab w:val="left" w:pos="2149"/>
        </w:tabs>
        <w:autoSpaceDE w:val="0"/>
        <w:autoSpaceDN w:val="0"/>
        <w:spacing w:before="40" w:line="240" w:lineRule="auto"/>
        <w:ind w:right="726" w:hanging="494"/>
        <w:rPr>
          <w:rFonts w:eastAsia="Times New Roman" w:cs="Times New Roman"/>
          <w:szCs w:val="22"/>
          <w:lang w:eastAsia="en-AU" w:bidi="en-AU"/>
        </w:rPr>
      </w:pPr>
      <w:r w:rsidRPr="002327A8">
        <w:rPr>
          <w:rFonts w:eastAsia="Times New Roman" w:cs="Times New Roman"/>
          <w:szCs w:val="22"/>
          <w:lang w:eastAsia="en-AU" w:bidi="en-AU"/>
        </w:rPr>
        <w:t xml:space="preserve">has been notified to the accused person under subrule (1); </w:t>
      </w:r>
    </w:p>
    <w:p w:rsidR="001A09F4" w:rsidRPr="002327A8" w:rsidRDefault="002327A8" w:rsidP="007E5127">
      <w:pPr>
        <w:widowControl w:val="0"/>
        <w:tabs>
          <w:tab w:val="left" w:pos="2149"/>
          <w:tab w:val="left" w:pos="2149"/>
        </w:tabs>
        <w:autoSpaceDE w:val="0"/>
        <w:autoSpaceDN w:val="0"/>
        <w:spacing w:before="180" w:line="240" w:lineRule="auto"/>
        <w:ind w:left="1654" w:right="731"/>
        <w:rPr>
          <w:rFonts w:eastAsia="Times New Roman" w:cs="Times New Roman"/>
          <w:szCs w:val="22"/>
          <w:lang w:eastAsia="en-AU" w:bidi="en-AU"/>
        </w:rPr>
      </w:pPr>
      <w:r w:rsidRPr="002327A8">
        <w:rPr>
          <w:rFonts w:eastAsia="Times New Roman" w:cs="Times New Roman"/>
          <w:szCs w:val="22"/>
          <w:lang w:eastAsia="en-AU" w:bidi="en-AU"/>
        </w:rPr>
        <w:t>the prosecuting officer</w:t>
      </w:r>
      <w:r w:rsidRPr="002327A8">
        <w:rPr>
          <w:rFonts w:eastAsia="Times New Roman" w:cs="Times New Roman"/>
          <w:spacing w:val="-4"/>
          <w:szCs w:val="22"/>
          <w:lang w:eastAsia="en-AU" w:bidi="en-AU"/>
        </w:rPr>
        <w:t xml:space="preserve"> </w:t>
      </w:r>
      <w:r w:rsidRPr="002327A8">
        <w:rPr>
          <w:rFonts w:eastAsia="Times New Roman" w:cs="Times New Roman"/>
          <w:szCs w:val="22"/>
          <w:lang w:eastAsia="en-AU" w:bidi="en-AU"/>
        </w:rPr>
        <w:t>must:</w:t>
      </w:r>
    </w:p>
    <w:p w:rsidR="002327A8" w:rsidRPr="002327A8" w:rsidRDefault="002327A8" w:rsidP="007E5127">
      <w:pPr>
        <w:widowControl w:val="0"/>
        <w:numPr>
          <w:ilvl w:val="1"/>
          <w:numId w:val="12"/>
        </w:numPr>
        <w:tabs>
          <w:tab w:val="left" w:pos="2149"/>
        </w:tabs>
        <w:autoSpaceDE w:val="0"/>
        <w:autoSpaceDN w:val="0"/>
        <w:spacing w:before="180" w:line="240" w:lineRule="auto"/>
        <w:ind w:right="730" w:hanging="494"/>
        <w:rPr>
          <w:rFonts w:eastAsia="Times New Roman" w:cs="Times New Roman"/>
          <w:szCs w:val="22"/>
          <w:lang w:eastAsia="en-AU" w:bidi="en-AU"/>
        </w:rPr>
      </w:pPr>
      <w:r w:rsidRPr="002327A8">
        <w:rPr>
          <w:rFonts w:eastAsia="Times New Roman" w:cs="Times New Roman"/>
          <w:szCs w:val="22"/>
          <w:lang w:eastAsia="en-AU" w:bidi="en-AU"/>
        </w:rPr>
        <w:t>if it is practicable to do so before the trial, inform the accused</w:t>
      </w:r>
      <w:r w:rsidRPr="002327A8">
        <w:rPr>
          <w:rFonts w:eastAsia="Times New Roman" w:cs="Times New Roman"/>
          <w:spacing w:val="-1"/>
          <w:szCs w:val="22"/>
          <w:lang w:eastAsia="en-AU" w:bidi="en-AU"/>
        </w:rPr>
        <w:t xml:space="preserve"> </w:t>
      </w:r>
      <w:r w:rsidRPr="002327A8">
        <w:rPr>
          <w:rFonts w:eastAsia="Times New Roman" w:cs="Times New Roman"/>
          <w:szCs w:val="22"/>
          <w:lang w:eastAsia="en-AU" w:bidi="en-AU"/>
        </w:rPr>
        <w:t>person:</w:t>
      </w:r>
    </w:p>
    <w:p w:rsidR="00247FA8" w:rsidRDefault="002327A8" w:rsidP="001D1C99">
      <w:pPr>
        <w:widowControl w:val="0"/>
        <w:numPr>
          <w:ilvl w:val="2"/>
          <w:numId w:val="12"/>
        </w:numPr>
        <w:tabs>
          <w:tab w:val="left" w:pos="2835"/>
        </w:tabs>
        <w:autoSpaceDE w:val="0"/>
        <w:autoSpaceDN w:val="0"/>
        <w:spacing w:before="180" w:line="240" w:lineRule="auto"/>
        <w:ind w:left="2795" w:hanging="454"/>
        <w:jc w:val="left"/>
        <w:rPr>
          <w:rFonts w:eastAsia="Times New Roman" w:cs="Times New Roman"/>
          <w:szCs w:val="22"/>
          <w:lang w:eastAsia="en-AU" w:bidi="en-AU"/>
        </w:rPr>
      </w:pPr>
      <w:r w:rsidRPr="002327A8">
        <w:rPr>
          <w:rFonts w:eastAsia="Times New Roman" w:cs="Times New Roman"/>
          <w:szCs w:val="22"/>
          <w:lang w:eastAsia="en-AU" w:bidi="en-AU"/>
        </w:rPr>
        <w:t>that the prosecuting officer does not intend to call the witness to give evidence; and</w:t>
      </w:r>
    </w:p>
    <w:p w:rsidR="002327A8" w:rsidRPr="00247FA8" w:rsidRDefault="002327A8" w:rsidP="001D1C99">
      <w:pPr>
        <w:widowControl w:val="0"/>
        <w:numPr>
          <w:ilvl w:val="2"/>
          <w:numId w:val="12"/>
        </w:numPr>
        <w:tabs>
          <w:tab w:val="left" w:pos="2835"/>
        </w:tabs>
        <w:autoSpaceDE w:val="0"/>
        <w:autoSpaceDN w:val="0"/>
        <w:spacing w:before="40" w:line="240" w:lineRule="auto"/>
        <w:ind w:left="2795" w:hanging="454"/>
        <w:jc w:val="left"/>
        <w:rPr>
          <w:rFonts w:eastAsia="Times New Roman" w:cs="Times New Roman"/>
          <w:szCs w:val="22"/>
          <w:lang w:eastAsia="en-AU" w:bidi="en-AU"/>
        </w:rPr>
      </w:pPr>
      <w:r w:rsidRPr="00247FA8">
        <w:rPr>
          <w:rFonts w:eastAsia="Times New Roman" w:cs="Times New Roman"/>
          <w:szCs w:val="22"/>
          <w:lang w:eastAsia="en-AU" w:bidi="en-AU"/>
        </w:rPr>
        <w:t>that the accused person may call the witness as a witness for the defence;</w:t>
      </w:r>
      <w:r w:rsidRPr="00247FA8">
        <w:rPr>
          <w:rFonts w:eastAsia="Times New Roman" w:cs="Times New Roman"/>
          <w:spacing w:val="-3"/>
          <w:szCs w:val="22"/>
          <w:lang w:eastAsia="en-AU" w:bidi="en-AU"/>
        </w:rPr>
        <w:t xml:space="preserve"> </w:t>
      </w:r>
      <w:r w:rsidRPr="00247FA8">
        <w:rPr>
          <w:rFonts w:eastAsia="Times New Roman" w:cs="Times New Roman"/>
          <w:szCs w:val="22"/>
          <w:lang w:eastAsia="en-AU" w:bidi="en-AU"/>
        </w:rPr>
        <w:t>or</w:t>
      </w:r>
    </w:p>
    <w:p w:rsidR="001A09F4" w:rsidRPr="001A09F4" w:rsidRDefault="002327A8" w:rsidP="007E5127">
      <w:pPr>
        <w:pStyle w:val="ListParagraph"/>
        <w:numPr>
          <w:ilvl w:val="1"/>
          <w:numId w:val="12"/>
        </w:numPr>
        <w:tabs>
          <w:tab w:val="left" w:pos="1107"/>
        </w:tabs>
        <w:spacing w:before="180"/>
        <w:ind w:right="731"/>
      </w:pPr>
      <w:r w:rsidRPr="001A09F4">
        <w:t>inform the accused person at the trial that the prosecuting officer does not intend to call the witness to give evidence but will tender the witness for cross-examination by the accused person if the accused person so</w:t>
      </w:r>
      <w:r w:rsidRPr="001A09F4">
        <w:rPr>
          <w:spacing w:val="-2"/>
        </w:rPr>
        <w:t xml:space="preserve"> </w:t>
      </w:r>
      <w:r w:rsidRPr="001A09F4">
        <w:t>requests.</w:t>
      </w:r>
    </w:p>
    <w:p w:rsidR="001A09F4" w:rsidRPr="00110F25" w:rsidRDefault="001A09F4" w:rsidP="007E5127">
      <w:pPr>
        <w:pStyle w:val="ActHead5"/>
        <w:numPr>
          <w:ilvl w:val="0"/>
          <w:numId w:val="15"/>
        </w:numPr>
        <w:ind w:left="360"/>
      </w:pPr>
      <w:bookmarkStart w:id="19" w:name="_Toc34739013"/>
      <w:r>
        <w:t xml:space="preserve">Exclusion of witness from </w:t>
      </w:r>
      <w:r w:rsidR="004D4B56">
        <w:t>tribunal hearing room</w:t>
      </w:r>
      <w:bookmarkEnd w:id="19"/>
      <w:r>
        <w:t xml:space="preserve"> </w:t>
      </w:r>
      <w:r w:rsidRPr="00110F25">
        <w:t xml:space="preserve"> </w:t>
      </w:r>
    </w:p>
    <w:p w:rsidR="008F4A5D" w:rsidRPr="004D4B56" w:rsidRDefault="001A09F4" w:rsidP="007E5127">
      <w:pPr>
        <w:pStyle w:val="ListParagraph"/>
        <w:numPr>
          <w:ilvl w:val="0"/>
          <w:numId w:val="13"/>
        </w:numPr>
        <w:tabs>
          <w:tab w:val="left" w:pos="1695"/>
        </w:tabs>
        <w:spacing w:before="180"/>
        <w:ind w:left="1585" w:right="729" w:hanging="451"/>
      </w:pPr>
      <w:r w:rsidRPr="004D4B56">
        <w:t>During proceedings before a court martial or Defence Force magistrate, a witness shall not, except by leave of the judge advocate or Defence Force magistrate,</w:t>
      </w:r>
      <w:r w:rsidR="004D4B56">
        <w:t xml:space="preserve"> </w:t>
      </w:r>
      <w:r w:rsidRPr="004D4B56">
        <w:t xml:space="preserve">be in </w:t>
      </w:r>
      <w:r w:rsidR="004D4B56">
        <w:t>the hearing room until called to give evidence</w:t>
      </w:r>
      <w:r w:rsidRPr="004D4B56">
        <w:t>.</w:t>
      </w:r>
    </w:p>
    <w:p w:rsidR="00E00037" w:rsidRPr="00E00037" w:rsidRDefault="00E00037" w:rsidP="007E5127">
      <w:pPr>
        <w:pStyle w:val="ListParagraph"/>
        <w:numPr>
          <w:ilvl w:val="0"/>
          <w:numId w:val="13"/>
        </w:numPr>
        <w:tabs>
          <w:tab w:val="left" w:pos="1695"/>
        </w:tabs>
        <w:spacing w:before="120"/>
        <w:ind w:left="1585" w:right="729" w:hanging="451"/>
      </w:pPr>
      <w:r w:rsidRPr="00E00037">
        <w:t xml:space="preserve">The judge advocate or Defence Force magistrate may direct a witness to withdraw from the </w:t>
      </w:r>
      <w:r w:rsidR="004D4B56">
        <w:t>hearing room</w:t>
      </w:r>
      <w:r w:rsidRPr="00E00037">
        <w:t xml:space="preserve"> until the judge advocate or Defence Force magistrate ma</w:t>
      </w:r>
      <w:r w:rsidR="001D1C99">
        <w:t xml:space="preserve">kes a decision on an objection </w:t>
      </w:r>
      <w:r w:rsidRPr="00E00037">
        <w:t>that relates</w:t>
      </w:r>
      <w:r w:rsidRPr="008F4A5D">
        <w:rPr>
          <w:spacing w:val="-1"/>
        </w:rPr>
        <w:t xml:space="preserve"> </w:t>
      </w:r>
      <w:r w:rsidRPr="00E00037">
        <w:t>to:</w:t>
      </w:r>
    </w:p>
    <w:p w:rsidR="00E00037" w:rsidRPr="00E00037" w:rsidRDefault="00E00037" w:rsidP="007E5127">
      <w:pPr>
        <w:pStyle w:val="ListParagraph"/>
        <w:numPr>
          <w:ilvl w:val="1"/>
          <w:numId w:val="14"/>
        </w:numPr>
        <w:tabs>
          <w:tab w:val="left" w:pos="2149"/>
        </w:tabs>
        <w:spacing w:before="180"/>
        <w:ind w:right="731" w:hanging="494"/>
      </w:pPr>
      <w:r w:rsidRPr="00E00037">
        <w:t>the allowing of a question;</w:t>
      </w:r>
      <w:r w:rsidRPr="00E00037">
        <w:rPr>
          <w:spacing w:val="-3"/>
        </w:rPr>
        <w:t xml:space="preserve"> </w:t>
      </w:r>
      <w:r w:rsidRPr="00E00037">
        <w:t>or</w:t>
      </w:r>
    </w:p>
    <w:p w:rsidR="00E00037" w:rsidRPr="00E00037" w:rsidRDefault="00E00037" w:rsidP="007E5127">
      <w:pPr>
        <w:pStyle w:val="ListParagraph"/>
        <w:numPr>
          <w:ilvl w:val="1"/>
          <w:numId w:val="14"/>
        </w:numPr>
        <w:tabs>
          <w:tab w:val="left" w:pos="2149"/>
        </w:tabs>
        <w:spacing w:before="40"/>
        <w:ind w:left="2164" w:right="731" w:hanging="509"/>
      </w:pPr>
      <w:r w:rsidRPr="00E00037">
        <w:t>the evidence given, or about to be given, by the</w:t>
      </w:r>
      <w:r w:rsidRPr="00E00037">
        <w:rPr>
          <w:spacing w:val="-6"/>
        </w:rPr>
        <w:t xml:space="preserve"> </w:t>
      </w:r>
      <w:r w:rsidRPr="00E00037">
        <w:t>witness.</w:t>
      </w:r>
    </w:p>
    <w:p w:rsidR="00E00037" w:rsidRPr="00E00037" w:rsidRDefault="00E00037" w:rsidP="007E5127">
      <w:pPr>
        <w:pStyle w:val="ListParagraph"/>
        <w:numPr>
          <w:ilvl w:val="0"/>
          <w:numId w:val="14"/>
        </w:numPr>
        <w:tabs>
          <w:tab w:val="left" w:pos="1695"/>
        </w:tabs>
        <w:spacing w:before="179"/>
        <w:ind w:left="1585" w:right="731" w:hanging="451"/>
      </w:pPr>
      <w:r w:rsidRPr="00E00037">
        <w:t>Nothing in this rule requires the accused person, a person representing the accused person in the proceedings, or the prosecuting officer, to be absent, or withdraw, from the proceedings.</w:t>
      </w:r>
    </w:p>
    <w:p w:rsidR="00E00037" w:rsidRPr="00110F25" w:rsidRDefault="00E00037" w:rsidP="007E5127">
      <w:pPr>
        <w:pStyle w:val="ActHead5"/>
        <w:numPr>
          <w:ilvl w:val="0"/>
          <w:numId w:val="15"/>
        </w:numPr>
        <w:ind w:left="360"/>
      </w:pPr>
      <w:bookmarkStart w:id="20" w:name="_Toc34739014"/>
      <w:r>
        <w:t>Examination of witness</w:t>
      </w:r>
      <w:bookmarkEnd w:id="20"/>
      <w:r>
        <w:t xml:space="preserve">  </w:t>
      </w:r>
      <w:r w:rsidRPr="00110F25">
        <w:t xml:space="preserve"> </w:t>
      </w:r>
    </w:p>
    <w:p w:rsidR="00E00037" w:rsidRPr="00E00037" w:rsidRDefault="00E00037" w:rsidP="007E5127">
      <w:pPr>
        <w:pStyle w:val="ListParagraph"/>
        <w:numPr>
          <w:ilvl w:val="0"/>
          <w:numId w:val="17"/>
        </w:numPr>
        <w:tabs>
          <w:tab w:val="left" w:pos="1695"/>
        </w:tabs>
        <w:spacing w:before="180"/>
        <w:ind w:left="1494" w:right="731"/>
      </w:pPr>
      <w:r w:rsidRPr="00E00037">
        <w:t>A witness appearing before a court martial or Defence Force magistrate:</w:t>
      </w:r>
    </w:p>
    <w:p w:rsidR="00E00037" w:rsidRPr="00E00037" w:rsidRDefault="00E00037" w:rsidP="007E5127">
      <w:pPr>
        <w:pStyle w:val="ListParagraph"/>
        <w:numPr>
          <w:ilvl w:val="1"/>
          <w:numId w:val="17"/>
        </w:numPr>
        <w:tabs>
          <w:tab w:val="left" w:pos="2149"/>
        </w:tabs>
        <w:spacing w:before="180"/>
        <w:ind w:left="2015" w:right="731"/>
      </w:pPr>
      <w:r w:rsidRPr="00E00037">
        <w:t>may</w:t>
      </w:r>
      <w:r w:rsidRPr="00E00037">
        <w:rPr>
          <w:spacing w:val="-5"/>
        </w:rPr>
        <w:t xml:space="preserve"> </w:t>
      </w:r>
      <w:r w:rsidRPr="00E00037">
        <w:t>be:</w:t>
      </w:r>
    </w:p>
    <w:p w:rsidR="00E00037" w:rsidRPr="00E00037" w:rsidRDefault="00E00037" w:rsidP="007E5127">
      <w:pPr>
        <w:pStyle w:val="ListParagraph"/>
        <w:numPr>
          <w:ilvl w:val="2"/>
          <w:numId w:val="17"/>
        </w:numPr>
        <w:tabs>
          <w:tab w:val="left" w:pos="2716"/>
        </w:tabs>
        <w:spacing w:before="180"/>
      </w:pPr>
      <w:r w:rsidRPr="00E00037">
        <w:t>examined by the person who called the witness;</w:t>
      </w:r>
      <w:r w:rsidRPr="00E00037">
        <w:rPr>
          <w:spacing w:val="-5"/>
        </w:rPr>
        <w:t xml:space="preserve"> </w:t>
      </w:r>
      <w:r w:rsidRPr="00E00037">
        <w:t>and</w:t>
      </w:r>
    </w:p>
    <w:p w:rsidR="00E00037" w:rsidRPr="00E00037" w:rsidRDefault="00247FA8" w:rsidP="007E5127">
      <w:pPr>
        <w:pStyle w:val="ListParagraph"/>
        <w:numPr>
          <w:ilvl w:val="2"/>
          <w:numId w:val="17"/>
        </w:numPr>
        <w:tabs>
          <w:tab w:val="left" w:pos="2716"/>
          <w:tab w:val="left" w:pos="4432"/>
          <w:tab w:val="left" w:pos="4883"/>
          <w:tab w:val="left" w:pos="5391"/>
          <w:tab w:val="left" w:pos="6418"/>
          <w:tab w:val="left" w:pos="7121"/>
          <w:tab w:val="left" w:pos="7521"/>
        </w:tabs>
        <w:spacing w:before="40"/>
        <w:ind w:right="729"/>
      </w:pPr>
      <w:r>
        <w:t xml:space="preserve">cross-examined by the opposite party to the </w:t>
      </w:r>
      <w:r w:rsidR="00E00037" w:rsidRPr="00E00037">
        <w:t>proceedings or by a co-accused;</w:t>
      </w:r>
      <w:r w:rsidR="00E00037" w:rsidRPr="00E00037">
        <w:rPr>
          <w:spacing w:val="-7"/>
        </w:rPr>
        <w:t xml:space="preserve"> </w:t>
      </w:r>
      <w:r w:rsidR="00E00037" w:rsidRPr="00E00037">
        <w:t>and</w:t>
      </w:r>
    </w:p>
    <w:p w:rsidR="00E00037" w:rsidRPr="00E00037" w:rsidRDefault="00E00037" w:rsidP="007E5127">
      <w:pPr>
        <w:pStyle w:val="ListParagraph"/>
        <w:numPr>
          <w:ilvl w:val="1"/>
          <w:numId w:val="17"/>
        </w:numPr>
        <w:tabs>
          <w:tab w:val="left" w:pos="2149"/>
        </w:tabs>
        <w:spacing w:before="180"/>
        <w:ind w:left="2015" w:right="731"/>
      </w:pPr>
      <w:r w:rsidRPr="00E00037">
        <w:t>on conclusion of any cross-examination, may be re-examined, on matters arising out of the cross-examination, by the person who called the</w:t>
      </w:r>
      <w:r w:rsidRPr="00E00037">
        <w:rPr>
          <w:spacing w:val="-5"/>
        </w:rPr>
        <w:t xml:space="preserve"> </w:t>
      </w:r>
      <w:r w:rsidRPr="00E00037">
        <w:t>witness.</w:t>
      </w:r>
    </w:p>
    <w:p w:rsidR="00E00037" w:rsidRDefault="00E00037" w:rsidP="007E5127">
      <w:pPr>
        <w:widowControl w:val="0"/>
        <w:tabs>
          <w:tab w:val="left" w:pos="2149"/>
        </w:tabs>
        <w:autoSpaceDE w:val="0"/>
        <w:autoSpaceDN w:val="0"/>
        <w:spacing w:before="61" w:line="225" w:lineRule="auto"/>
        <w:ind w:right="729"/>
        <w:rPr>
          <w:szCs w:val="22"/>
        </w:rPr>
      </w:pPr>
    </w:p>
    <w:p w:rsidR="00E00037" w:rsidRDefault="00E00037" w:rsidP="007E5127">
      <w:pPr>
        <w:widowControl w:val="0"/>
        <w:tabs>
          <w:tab w:val="left" w:pos="2149"/>
        </w:tabs>
        <w:autoSpaceDE w:val="0"/>
        <w:autoSpaceDN w:val="0"/>
        <w:spacing w:before="61" w:line="225" w:lineRule="auto"/>
        <w:ind w:right="729"/>
        <w:rPr>
          <w:szCs w:val="22"/>
        </w:rPr>
        <w:sectPr w:rsidR="00E00037" w:rsidSect="006E369D">
          <w:headerReference w:type="default" r:id="rId19"/>
          <w:pgSz w:w="11906" w:h="16838"/>
          <w:pgMar w:top="1440" w:right="1440" w:bottom="1440" w:left="1440" w:header="708" w:footer="708" w:gutter="0"/>
          <w:cols w:space="708"/>
          <w:docGrid w:linePitch="360"/>
        </w:sectPr>
      </w:pPr>
    </w:p>
    <w:p w:rsidR="005827DA" w:rsidRDefault="005827DA" w:rsidP="007E5127">
      <w:pPr>
        <w:widowControl w:val="0"/>
        <w:tabs>
          <w:tab w:val="left" w:pos="2149"/>
        </w:tabs>
        <w:autoSpaceDE w:val="0"/>
        <w:autoSpaceDN w:val="0"/>
        <w:spacing w:line="225" w:lineRule="auto"/>
        <w:ind w:right="729"/>
        <w:rPr>
          <w:szCs w:val="22"/>
        </w:rPr>
      </w:pPr>
    </w:p>
    <w:p w:rsidR="008F4A5D" w:rsidRDefault="005827DA" w:rsidP="007E5127">
      <w:pPr>
        <w:pStyle w:val="ListParagraph"/>
        <w:numPr>
          <w:ilvl w:val="0"/>
          <w:numId w:val="17"/>
        </w:numPr>
        <w:tabs>
          <w:tab w:val="left" w:pos="1695"/>
        </w:tabs>
        <w:spacing w:before="90"/>
        <w:ind w:left="1494" w:right="731"/>
      </w:pPr>
      <w:r w:rsidRPr="005827DA">
        <w:t>The court martial or Defence Force magistrate may allow the cross-examination or re-examination of a witness to be postponed if, in the opinion of the judge advocate or Defence Force magistrate, it is in the interests of justice to do</w:t>
      </w:r>
      <w:r w:rsidRPr="005827DA">
        <w:rPr>
          <w:spacing w:val="-5"/>
        </w:rPr>
        <w:t xml:space="preserve"> </w:t>
      </w:r>
      <w:r w:rsidRPr="005827DA">
        <w:t>so.</w:t>
      </w:r>
    </w:p>
    <w:p w:rsidR="008F4A5D" w:rsidRDefault="005827DA" w:rsidP="007E5127">
      <w:pPr>
        <w:pStyle w:val="ListParagraph"/>
        <w:numPr>
          <w:ilvl w:val="0"/>
          <w:numId w:val="17"/>
        </w:numPr>
        <w:tabs>
          <w:tab w:val="left" w:pos="1695"/>
        </w:tabs>
        <w:spacing w:before="180"/>
        <w:ind w:left="1494" w:right="731"/>
      </w:pPr>
      <w:r w:rsidRPr="005827DA">
        <w:t>A judge advocate or Defence Force magistrate may put questions to a</w:t>
      </w:r>
      <w:r w:rsidRPr="008F4A5D">
        <w:rPr>
          <w:spacing w:val="-2"/>
        </w:rPr>
        <w:t xml:space="preserve"> </w:t>
      </w:r>
      <w:r w:rsidRPr="005827DA">
        <w:t>witness.</w:t>
      </w:r>
    </w:p>
    <w:p w:rsidR="005827DA" w:rsidRPr="005827DA" w:rsidRDefault="005827DA" w:rsidP="007E5127">
      <w:pPr>
        <w:pStyle w:val="ListParagraph"/>
        <w:numPr>
          <w:ilvl w:val="0"/>
          <w:numId w:val="17"/>
        </w:numPr>
        <w:tabs>
          <w:tab w:val="left" w:pos="1695"/>
        </w:tabs>
        <w:spacing w:before="180"/>
        <w:ind w:left="1494" w:right="731"/>
      </w:pPr>
      <w:r w:rsidRPr="005827DA">
        <w:t>During a trial by court martial, members of the court martial are entitled to question a witness,</w:t>
      </w:r>
      <w:r w:rsidRPr="008F4A5D">
        <w:rPr>
          <w:spacing w:val="-2"/>
        </w:rPr>
        <w:t xml:space="preserve"> </w:t>
      </w:r>
      <w:r w:rsidRPr="005827DA">
        <w:t>if:</w:t>
      </w:r>
    </w:p>
    <w:p w:rsidR="005827DA" w:rsidRDefault="005827DA" w:rsidP="007E5127">
      <w:pPr>
        <w:pStyle w:val="ListParagraph"/>
        <w:numPr>
          <w:ilvl w:val="1"/>
          <w:numId w:val="16"/>
        </w:numPr>
        <w:tabs>
          <w:tab w:val="left" w:pos="2149"/>
        </w:tabs>
        <w:spacing w:before="180"/>
        <w:ind w:hanging="494"/>
      </w:pPr>
      <w:r w:rsidRPr="005827DA">
        <w:t>the question is put in writing;</w:t>
      </w:r>
      <w:r w:rsidRPr="005827DA">
        <w:rPr>
          <w:spacing w:val="-1"/>
        </w:rPr>
        <w:t xml:space="preserve"> </w:t>
      </w:r>
      <w:r w:rsidRPr="005827DA">
        <w:t>and</w:t>
      </w:r>
    </w:p>
    <w:p w:rsidR="005827DA" w:rsidRPr="005827DA" w:rsidRDefault="005827DA" w:rsidP="007E5127">
      <w:pPr>
        <w:pStyle w:val="ListParagraph"/>
        <w:numPr>
          <w:ilvl w:val="1"/>
          <w:numId w:val="16"/>
        </w:numPr>
        <w:tabs>
          <w:tab w:val="left" w:pos="2149"/>
        </w:tabs>
        <w:spacing w:before="40"/>
        <w:ind w:hanging="494"/>
      </w:pPr>
      <w:r w:rsidRPr="005827DA">
        <w:t>in the opinion of the judge advocate, the question is relevant and permissible</w:t>
      </w:r>
      <w:r w:rsidR="005121DC">
        <w:t xml:space="preserve"> in law</w:t>
      </w:r>
      <w:r w:rsidRPr="005827DA">
        <w:t>;</w:t>
      </w:r>
      <w:r w:rsidRPr="005827DA">
        <w:rPr>
          <w:spacing w:val="-1"/>
        </w:rPr>
        <w:t xml:space="preserve"> </w:t>
      </w:r>
      <w:r w:rsidRPr="005827DA">
        <w:t>and</w:t>
      </w:r>
    </w:p>
    <w:p w:rsidR="005827DA" w:rsidRPr="005827DA" w:rsidRDefault="005827DA" w:rsidP="007E5127">
      <w:pPr>
        <w:pStyle w:val="ListParagraph"/>
        <w:numPr>
          <w:ilvl w:val="1"/>
          <w:numId w:val="16"/>
        </w:numPr>
        <w:tabs>
          <w:tab w:val="left" w:pos="2149"/>
        </w:tabs>
        <w:spacing w:before="40"/>
        <w:ind w:hanging="494"/>
      </w:pPr>
      <w:r w:rsidRPr="005827DA">
        <w:t>the question is put to the witness by the judge</w:t>
      </w:r>
      <w:r w:rsidRPr="005827DA">
        <w:rPr>
          <w:spacing w:val="-5"/>
        </w:rPr>
        <w:t xml:space="preserve"> </w:t>
      </w:r>
      <w:r w:rsidRPr="005827DA">
        <w:t>advocate.</w:t>
      </w:r>
    </w:p>
    <w:p w:rsidR="005827DA" w:rsidRPr="00F26055" w:rsidRDefault="00F26055" w:rsidP="007E5127">
      <w:pPr>
        <w:pStyle w:val="ListParagraph"/>
        <w:numPr>
          <w:ilvl w:val="0"/>
          <w:numId w:val="17"/>
        </w:numPr>
        <w:tabs>
          <w:tab w:val="left" w:pos="1695"/>
        </w:tabs>
        <w:spacing w:before="180"/>
        <w:ind w:left="1494" w:right="731"/>
      </w:pPr>
      <w:r w:rsidRPr="00F26055">
        <w:t>Upon a question put under subrule (3) or (4) being answered, the accused person and the prosecuting officer may put to the witness such questions, arising from the answer that the witness has given, as seem proper to the judge advocate or Defence Force</w:t>
      </w:r>
      <w:r w:rsidRPr="00F26055">
        <w:rPr>
          <w:spacing w:val="-1"/>
        </w:rPr>
        <w:t xml:space="preserve"> </w:t>
      </w:r>
      <w:r w:rsidRPr="00F26055">
        <w:t>magistrate.</w:t>
      </w:r>
    </w:p>
    <w:p w:rsidR="00F26055" w:rsidRPr="00110F25" w:rsidRDefault="00F26055" w:rsidP="007E5127">
      <w:pPr>
        <w:pStyle w:val="ActHead5"/>
        <w:numPr>
          <w:ilvl w:val="0"/>
          <w:numId w:val="15"/>
        </w:numPr>
        <w:ind w:left="360"/>
      </w:pPr>
      <w:bookmarkStart w:id="21" w:name="_Toc34739015"/>
      <w:r>
        <w:t>Calling and recalling witnesses</w:t>
      </w:r>
      <w:bookmarkEnd w:id="21"/>
      <w:r>
        <w:t xml:space="preserve"> </w:t>
      </w:r>
    </w:p>
    <w:p w:rsidR="00F26055" w:rsidRPr="00F26055" w:rsidRDefault="00F26055" w:rsidP="007E5127">
      <w:pPr>
        <w:pStyle w:val="ListParagraph"/>
        <w:numPr>
          <w:ilvl w:val="0"/>
          <w:numId w:val="18"/>
        </w:numPr>
        <w:tabs>
          <w:tab w:val="left" w:pos="1695"/>
        </w:tabs>
        <w:spacing w:before="180"/>
        <w:ind w:left="1494" w:right="731"/>
      </w:pPr>
      <w:r w:rsidRPr="00F26055">
        <w:t>The prosecuting officer and the accused person may, at any time</w:t>
      </w:r>
      <w:r w:rsidRPr="00F26055">
        <w:rPr>
          <w:spacing w:val="-1"/>
        </w:rPr>
        <w:t xml:space="preserve"> </w:t>
      </w:r>
      <w:r w:rsidRPr="00F26055">
        <w:t>before:</w:t>
      </w:r>
    </w:p>
    <w:p w:rsidR="008F4A5D" w:rsidRDefault="00F26055" w:rsidP="007E5127">
      <w:pPr>
        <w:pStyle w:val="ListParagraph"/>
        <w:numPr>
          <w:ilvl w:val="1"/>
          <w:numId w:val="18"/>
        </w:numPr>
        <w:tabs>
          <w:tab w:val="left" w:pos="2149"/>
        </w:tabs>
        <w:spacing w:before="180"/>
        <w:ind w:left="2015" w:right="730"/>
      </w:pPr>
      <w:r w:rsidRPr="00F26055">
        <w:t>at a trial by court martial — the judge advocate begins to sum up; or</w:t>
      </w:r>
    </w:p>
    <w:p w:rsidR="00F26055" w:rsidRPr="00F26055" w:rsidRDefault="00F26055" w:rsidP="007E5127">
      <w:pPr>
        <w:pStyle w:val="ListParagraph"/>
        <w:numPr>
          <w:ilvl w:val="1"/>
          <w:numId w:val="18"/>
        </w:numPr>
        <w:tabs>
          <w:tab w:val="left" w:pos="2149"/>
        </w:tabs>
        <w:spacing w:before="40"/>
        <w:ind w:left="2015" w:right="730"/>
      </w:pPr>
      <w:r w:rsidRPr="00F26055">
        <w:t>at a trial by Defence Force magistrate — the Defence Force magistrate makes a finding on the</w:t>
      </w:r>
      <w:r w:rsidRPr="008F4A5D">
        <w:rPr>
          <w:spacing w:val="-5"/>
        </w:rPr>
        <w:t xml:space="preserve"> </w:t>
      </w:r>
      <w:r w:rsidRPr="00F26055">
        <w:t>charge;</w:t>
      </w:r>
    </w:p>
    <w:p w:rsidR="00F26055" w:rsidRPr="00F26055" w:rsidRDefault="00F26055" w:rsidP="007E5127">
      <w:pPr>
        <w:pStyle w:val="BodyText"/>
        <w:spacing w:before="57"/>
        <w:ind w:left="1134" w:right="731"/>
        <w:rPr>
          <w:sz w:val="22"/>
          <w:szCs w:val="22"/>
        </w:rPr>
      </w:pPr>
      <w:r w:rsidRPr="00F26055">
        <w:rPr>
          <w:sz w:val="22"/>
          <w:szCs w:val="22"/>
        </w:rPr>
        <w:t>recall a witness by leave of the judge advocate or Defence Force magistrate.</w:t>
      </w:r>
    </w:p>
    <w:p w:rsidR="008F4A5D" w:rsidRDefault="00F26055" w:rsidP="007E5127">
      <w:pPr>
        <w:pStyle w:val="ListParagraph"/>
        <w:numPr>
          <w:ilvl w:val="0"/>
          <w:numId w:val="18"/>
        </w:numPr>
        <w:tabs>
          <w:tab w:val="left" w:pos="1695"/>
        </w:tabs>
        <w:spacing w:before="179"/>
        <w:ind w:left="1494" w:right="729"/>
      </w:pPr>
      <w:r w:rsidRPr="00F26055">
        <w:t xml:space="preserve">After the witnesses for the defence have given their evidence, the prosecuting officer may, by leave of the judge advocate or Defence Force magistrate, call a witness </w:t>
      </w:r>
      <w:r w:rsidRPr="00F26055">
        <w:rPr>
          <w:spacing w:val="1"/>
        </w:rPr>
        <w:t xml:space="preserve">to </w:t>
      </w:r>
      <w:r w:rsidRPr="00F26055">
        <w:t>give evidence on any matter raised by the accused person in the accused person’s defence in respect of which evidence could not properly have been adduced, or which could not reasonably have been foreseen, by the prosecution before the accused person presented his or her</w:t>
      </w:r>
      <w:r w:rsidRPr="00F26055">
        <w:rPr>
          <w:spacing w:val="-2"/>
        </w:rPr>
        <w:t xml:space="preserve"> </w:t>
      </w:r>
      <w:r w:rsidRPr="00F26055">
        <w:t>defence.</w:t>
      </w:r>
    </w:p>
    <w:p w:rsidR="00F26055" w:rsidRPr="00F26055" w:rsidRDefault="00F26055" w:rsidP="007E5127">
      <w:pPr>
        <w:pStyle w:val="ListParagraph"/>
        <w:numPr>
          <w:ilvl w:val="0"/>
          <w:numId w:val="18"/>
        </w:numPr>
        <w:tabs>
          <w:tab w:val="left" w:pos="1695"/>
        </w:tabs>
        <w:spacing w:before="179"/>
        <w:ind w:left="1494" w:right="729"/>
      </w:pPr>
      <w:r w:rsidRPr="00F26055">
        <w:t>The service tribunal may, at any time</w:t>
      </w:r>
      <w:r w:rsidRPr="008F4A5D">
        <w:rPr>
          <w:spacing w:val="-7"/>
        </w:rPr>
        <w:t xml:space="preserve"> </w:t>
      </w:r>
      <w:r w:rsidRPr="00F26055">
        <w:t>before:</w:t>
      </w:r>
    </w:p>
    <w:p w:rsidR="008F4A5D" w:rsidRDefault="00F26055" w:rsidP="007E5127">
      <w:pPr>
        <w:pStyle w:val="ListParagraph"/>
        <w:numPr>
          <w:ilvl w:val="1"/>
          <w:numId w:val="18"/>
        </w:numPr>
        <w:tabs>
          <w:tab w:val="left" w:pos="2149"/>
        </w:tabs>
        <w:spacing w:before="180"/>
        <w:ind w:left="2015" w:right="730"/>
      </w:pPr>
      <w:r w:rsidRPr="00F26055">
        <w:t>at a trial by court martial — the judge advocate begins to sum up; or</w:t>
      </w:r>
    </w:p>
    <w:p w:rsidR="00F26055" w:rsidRPr="00F26055" w:rsidRDefault="00F26055" w:rsidP="007E5127">
      <w:pPr>
        <w:pStyle w:val="ListParagraph"/>
        <w:numPr>
          <w:ilvl w:val="1"/>
          <w:numId w:val="18"/>
        </w:numPr>
        <w:tabs>
          <w:tab w:val="left" w:pos="2149"/>
        </w:tabs>
        <w:spacing w:before="40"/>
        <w:ind w:left="2015" w:right="730"/>
      </w:pPr>
      <w:r w:rsidRPr="00F26055">
        <w:t>at a trial by Defence Force magistrate — the Defence Force magistrate makes a finding on the</w:t>
      </w:r>
      <w:r w:rsidRPr="008F4A5D">
        <w:rPr>
          <w:spacing w:val="-5"/>
        </w:rPr>
        <w:t xml:space="preserve"> </w:t>
      </w:r>
      <w:r w:rsidRPr="00F26055">
        <w:t>charge;</w:t>
      </w:r>
    </w:p>
    <w:p w:rsidR="00F26055" w:rsidRPr="00F26055" w:rsidRDefault="00F26055" w:rsidP="007E5127">
      <w:pPr>
        <w:pStyle w:val="BodyText"/>
        <w:spacing w:before="180"/>
        <w:ind w:left="1134" w:right="733"/>
        <w:rPr>
          <w:sz w:val="22"/>
          <w:szCs w:val="22"/>
        </w:rPr>
      </w:pPr>
      <w:r w:rsidRPr="00F26055">
        <w:rPr>
          <w:sz w:val="22"/>
          <w:szCs w:val="22"/>
        </w:rPr>
        <w:t>call or recall a witness if, in the opinion of the judge advocate or Defence Force magistrate, it is in the interests of justice to do so.</w:t>
      </w:r>
    </w:p>
    <w:p w:rsidR="00F26055" w:rsidRPr="00F26055" w:rsidRDefault="00F26055" w:rsidP="007E5127">
      <w:pPr>
        <w:pStyle w:val="ListParagraph"/>
        <w:numPr>
          <w:ilvl w:val="0"/>
          <w:numId w:val="18"/>
        </w:numPr>
        <w:tabs>
          <w:tab w:val="left" w:pos="1695"/>
        </w:tabs>
        <w:spacing w:before="180"/>
        <w:ind w:left="1494" w:right="731"/>
      </w:pPr>
      <w:r w:rsidRPr="00F26055">
        <w:t>When a witness is called or</w:t>
      </w:r>
      <w:r w:rsidR="008F4A5D">
        <w:t xml:space="preserve"> recalled under this rule, the </w:t>
      </w:r>
      <w:r w:rsidRPr="00F26055">
        <w:t>accused person and the prosecuting officer may put such questions to the witness as seem proper to the judge advocate or Defence Force</w:t>
      </w:r>
      <w:r w:rsidRPr="00F26055">
        <w:rPr>
          <w:spacing w:val="-1"/>
        </w:rPr>
        <w:t xml:space="preserve"> </w:t>
      </w:r>
      <w:r w:rsidRPr="00F26055">
        <w:t>magistrate.</w:t>
      </w:r>
    </w:p>
    <w:p w:rsidR="008F4A5D" w:rsidRDefault="008F4A5D" w:rsidP="007E5127">
      <w:pPr>
        <w:tabs>
          <w:tab w:val="left" w:pos="1229"/>
        </w:tabs>
        <w:spacing w:line="240" w:lineRule="auto"/>
        <w:rPr>
          <w:szCs w:val="22"/>
        </w:rPr>
        <w:sectPr w:rsidR="008F4A5D" w:rsidSect="006E369D">
          <w:headerReference w:type="even" r:id="rId20"/>
          <w:pgSz w:w="11906" w:h="16838"/>
          <w:pgMar w:top="1440" w:right="1440" w:bottom="1440" w:left="1440" w:header="708" w:footer="708" w:gutter="0"/>
          <w:cols w:space="708"/>
          <w:docGrid w:linePitch="360"/>
        </w:sectPr>
      </w:pPr>
    </w:p>
    <w:p w:rsidR="008F4A5D" w:rsidRDefault="008F4A5D" w:rsidP="007E5127">
      <w:pPr>
        <w:rPr>
          <w:szCs w:val="22"/>
        </w:rPr>
      </w:pPr>
    </w:p>
    <w:p w:rsidR="008F4A5D" w:rsidRPr="00110F25" w:rsidRDefault="008F4A5D" w:rsidP="007E5127">
      <w:pPr>
        <w:pStyle w:val="ActHead5"/>
        <w:numPr>
          <w:ilvl w:val="0"/>
          <w:numId w:val="15"/>
        </w:numPr>
        <w:spacing w:before="50"/>
        <w:ind w:left="360"/>
      </w:pPr>
      <w:bookmarkStart w:id="22" w:name="_Toc34739016"/>
      <w:r>
        <w:t>Witnesses to reply forthwith</w:t>
      </w:r>
      <w:bookmarkEnd w:id="22"/>
      <w:r>
        <w:t xml:space="preserve"> </w:t>
      </w:r>
    </w:p>
    <w:p w:rsidR="00DE60DD" w:rsidRDefault="00DE60DD" w:rsidP="007E5127">
      <w:pPr>
        <w:pStyle w:val="ListParagraph"/>
        <w:numPr>
          <w:ilvl w:val="0"/>
          <w:numId w:val="19"/>
        </w:numPr>
        <w:tabs>
          <w:tab w:val="left" w:pos="1695"/>
        </w:tabs>
        <w:spacing w:before="180"/>
        <w:ind w:left="1494" w:right="731"/>
      </w:pPr>
      <w:r w:rsidRPr="00DE60DD">
        <w:t>Subject to subrule (2), a witness appearing before a court martial or Defence Force magistrate shall reply forthwith to each question put to the</w:t>
      </w:r>
      <w:r w:rsidRPr="00DE60DD">
        <w:rPr>
          <w:spacing w:val="-1"/>
        </w:rPr>
        <w:t xml:space="preserve"> </w:t>
      </w:r>
      <w:r w:rsidRPr="00DE60DD">
        <w:t>witness.</w:t>
      </w:r>
    </w:p>
    <w:p w:rsidR="00DE60DD" w:rsidRPr="00DE60DD" w:rsidRDefault="00DE60DD" w:rsidP="007E5127">
      <w:pPr>
        <w:pStyle w:val="ListParagraph"/>
        <w:numPr>
          <w:ilvl w:val="0"/>
          <w:numId w:val="19"/>
        </w:numPr>
        <w:tabs>
          <w:tab w:val="left" w:pos="1695"/>
        </w:tabs>
        <w:spacing w:before="180"/>
        <w:ind w:left="1494" w:right="731"/>
      </w:pPr>
      <w:r w:rsidRPr="00DE60DD">
        <w:t>Where a question is objected to or a witness claims privilege, the witness shall not answer the question unless the objection or claim is overruled by the judge advocate or Defence Force magistrate.</w:t>
      </w:r>
    </w:p>
    <w:p w:rsidR="008F4A5D" w:rsidRDefault="008F4A5D" w:rsidP="007E5127">
      <w:pPr>
        <w:rPr>
          <w:szCs w:val="22"/>
        </w:rPr>
      </w:pPr>
    </w:p>
    <w:p w:rsidR="00DE60DD" w:rsidRPr="00110F25" w:rsidRDefault="00DE60DD" w:rsidP="007E5127">
      <w:pPr>
        <w:pStyle w:val="ActHead5"/>
        <w:numPr>
          <w:ilvl w:val="0"/>
          <w:numId w:val="15"/>
        </w:numPr>
        <w:spacing w:before="50"/>
        <w:ind w:left="360"/>
      </w:pPr>
      <w:bookmarkStart w:id="23" w:name="_Toc34739017"/>
      <w:r>
        <w:t>Expenses for witnesses</w:t>
      </w:r>
      <w:bookmarkEnd w:id="23"/>
      <w:r>
        <w:t xml:space="preserve"> </w:t>
      </w:r>
    </w:p>
    <w:p w:rsidR="00DE60DD" w:rsidRDefault="00DE60DD" w:rsidP="007E5127">
      <w:pPr>
        <w:pStyle w:val="ListParagraph"/>
        <w:numPr>
          <w:ilvl w:val="0"/>
          <w:numId w:val="20"/>
        </w:numPr>
        <w:tabs>
          <w:tab w:val="left" w:pos="1695"/>
        </w:tabs>
        <w:spacing w:before="180" w:line="223" w:lineRule="auto"/>
        <w:ind w:left="1494" w:right="731"/>
        <w:rPr>
          <w:i/>
        </w:rPr>
      </w:pPr>
      <w:r w:rsidRPr="00DE60DD">
        <w:t xml:space="preserve">A person (other than a defence member) summoned to appear as a witness before a court martial or Defence Force magistrate shall be paid such fees, and allowances for expenses, in respect of the witness’s attendance as the appropriate authority thinks fit to allow in accordance with the scale in the Public Works Committee Regulation as in force from time to time under the </w:t>
      </w:r>
      <w:r w:rsidRPr="00DE60DD">
        <w:rPr>
          <w:i/>
        </w:rPr>
        <w:t>Public Works Committee Act</w:t>
      </w:r>
      <w:r w:rsidRPr="00DE60DD">
        <w:rPr>
          <w:i/>
          <w:spacing w:val="-4"/>
        </w:rPr>
        <w:t xml:space="preserve"> </w:t>
      </w:r>
      <w:r w:rsidRPr="00DE60DD">
        <w:rPr>
          <w:i/>
        </w:rPr>
        <w:t>1969.</w:t>
      </w:r>
    </w:p>
    <w:p w:rsidR="00DE60DD" w:rsidRPr="00DE60DD" w:rsidRDefault="00DE60DD" w:rsidP="007E5127">
      <w:pPr>
        <w:pStyle w:val="ListParagraph"/>
        <w:numPr>
          <w:ilvl w:val="0"/>
          <w:numId w:val="20"/>
        </w:numPr>
        <w:tabs>
          <w:tab w:val="left" w:pos="1695"/>
        </w:tabs>
        <w:spacing w:before="180" w:line="223" w:lineRule="auto"/>
        <w:ind w:left="1494" w:right="731"/>
        <w:rPr>
          <w:i/>
        </w:rPr>
      </w:pPr>
      <w:r w:rsidRPr="00DE60DD">
        <w:t>At the request of the appropriate authority, the functions in subrule (1) are to be carried out</w:t>
      </w:r>
      <w:r w:rsidRPr="00DE60DD">
        <w:rPr>
          <w:spacing w:val="-6"/>
        </w:rPr>
        <w:t xml:space="preserve"> </w:t>
      </w:r>
      <w:r w:rsidRPr="00DE60DD">
        <w:t>by:</w:t>
      </w:r>
    </w:p>
    <w:p w:rsidR="00DE60DD" w:rsidRDefault="00DE60DD" w:rsidP="007E5127">
      <w:pPr>
        <w:pStyle w:val="ListParagraph"/>
        <w:numPr>
          <w:ilvl w:val="1"/>
          <w:numId w:val="20"/>
        </w:numPr>
        <w:tabs>
          <w:tab w:val="left" w:pos="2149"/>
        </w:tabs>
        <w:spacing w:before="180"/>
        <w:ind w:left="2015" w:right="731"/>
      </w:pPr>
      <w:r w:rsidRPr="00DE60DD">
        <w:t>the Chief of the Defence Force; or</w:t>
      </w:r>
    </w:p>
    <w:p w:rsidR="00DE60DD" w:rsidRDefault="00DE60DD" w:rsidP="007E5127">
      <w:pPr>
        <w:pStyle w:val="ListParagraph"/>
        <w:numPr>
          <w:ilvl w:val="1"/>
          <w:numId w:val="20"/>
        </w:numPr>
        <w:tabs>
          <w:tab w:val="left" w:pos="2149"/>
        </w:tabs>
        <w:spacing w:before="40"/>
        <w:ind w:left="2015" w:right="731"/>
      </w:pPr>
      <w:r w:rsidRPr="00DE60DD">
        <w:t>a delegate of the Chief of the Defence Force of at least the rank of Colonel (or an equivalent rank);</w:t>
      </w:r>
      <w:r w:rsidRPr="00DE60DD">
        <w:rPr>
          <w:spacing w:val="-2"/>
        </w:rPr>
        <w:t xml:space="preserve"> </w:t>
      </w:r>
      <w:r w:rsidRPr="00DE60DD">
        <w:t>or</w:t>
      </w:r>
    </w:p>
    <w:p w:rsidR="00DE60DD" w:rsidRPr="00DE60DD" w:rsidRDefault="00DE60DD" w:rsidP="007E5127">
      <w:pPr>
        <w:pStyle w:val="ListParagraph"/>
        <w:numPr>
          <w:ilvl w:val="1"/>
          <w:numId w:val="20"/>
        </w:numPr>
        <w:tabs>
          <w:tab w:val="left" w:pos="2149"/>
        </w:tabs>
        <w:spacing w:before="40"/>
        <w:ind w:left="2015" w:right="731"/>
      </w:pPr>
      <w:r w:rsidRPr="00DE60DD">
        <w:t>the Director of Military</w:t>
      </w:r>
      <w:r w:rsidRPr="00DE60DD">
        <w:rPr>
          <w:spacing w:val="-6"/>
        </w:rPr>
        <w:t xml:space="preserve"> </w:t>
      </w:r>
      <w:r w:rsidRPr="00DE60DD">
        <w:t>Prosecutions.</w:t>
      </w:r>
    </w:p>
    <w:p w:rsidR="00E00037" w:rsidRDefault="00E00037" w:rsidP="007E5127">
      <w:pPr>
        <w:rPr>
          <w:szCs w:val="22"/>
        </w:rPr>
      </w:pPr>
    </w:p>
    <w:p w:rsidR="00B05A0D" w:rsidRDefault="00B05A0D" w:rsidP="007E5127">
      <w:pPr>
        <w:rPr>
          <w:szCs w:val="22"/>
        </w:rPr>
        <w:sectPr w:rsidR="00B05A0D" w:rsidSect="006E369D">
          <w:headerReference w:type="default" r:id="rId21"/>
          <w:pgSz w:w="11906" w:h="16838"/>
          <w:pgMar w:top="1440" w:right="1440" w:bottom="1440" w:left="1440" w:header="708" w:footer="708" w:gutter="0"/>
          <w:cols w:space="708"/>
          <w:docGrid w:linePitch="360"/>
        </w:sectPr>
      </w:pPr>
    </w:p>
    <w:p w:rsidR="00B05A0D" w:rsidRDefault="00B05A0D" w:rsidP="007E5127">
      <w:pPr>
        <w:pStyle w:val="Heading1"/>
        <w:tabs>
          <w:tab w:val="left" w:pos="3140"/>
        </w:tabs>
        <w:spacing w:before="0"/>
        <w:ind w:left="0"/>
      </w:pPr>
    </w:p>
    <w:p w:rsidR="00EB5F32" w:rsidRDefault="00B05A0D" w:rsidP="007E5127">
      <w:pPr>
        <w:pStyle w:val="Heading1"/>
        <w:tabs>
          <w:tab w:val="left" w:pos="3140"/>
        </w:tabs>
        <w:ind w:left="0"/>
      </w:pPr>
      <w:bookmarkStart w:id="24" w:name="_Toc34739018"/>
      <w:r>
        <w:t>Part</w:t>
      </w:r>
      <w:r>
        <w:rPr>
          <w:spacing w:val="-2"/>
        </w:rPr>
        <w:t xml:space="preserve"> </w:t>
      </w:r>
      <w:r>
        <w:t>4          Registrar</w:t>
      </w:r>
      <w:bookmarkEnd w:id="24"/>
    </w:p>
    <w:p w:rsidR="00EB5F32" w:rsidRPr="00110F25" w:rsidRDefault="00EB5F32" w:rsidP="007E5127">
      <w:pPr>
        <w:pStyle w:val="ActHead5"/>
        <w:numPr>
          <w:ilvl w:val="0"/>
          <w:numId w:val="15"/>
        </w:numPr>
        <w:ind w:left="360"/>
      </w:pPr>
      <w:bookmarkStart w:id="25" w:name="_Toc34739019"/>
      <w:r>
        <w:t>Registrar may liaise with certain persons</w:t>
      </w:r>
      <w:bookmarkEnd w:id="25"/>
    </w:p>
    <w:p w:rsidR="00EB5F32" w:rsidRPr="00EB5F32" w:rsidRDefault="00EB5F32" w:rsidP="007E5127">
      <w:pPr>
        <w:pStyle w:val="BodyText"/>
        <w:spacing w:before="180"/>
        <w:ind w:left="1134" w:right="731"/>
        <w:rPr>
          <w:sz w:val="22"/>
          <w:szCs w:val="22"/>
        </w:rPr>
      </w:pPr>
      <w:r w:rsidRPr="00EB5F32">
        <w:rPr>
          <w:sz w:val="22"/>
          <w:szCs w:val="22"/>
        </w:rPr>
        <w:t>In order to fulfil a function or a duty under the Act, these Rules or the regulations, the Registrar may liaise or consult with any of the following:</w:t>
      </w:r>
    </w:p>
    <w:p w:rsidR="00EB5F32" w:rsidRPr="00EB5F32" w:rsidRDefault="00EB5F32" w:rsidP="007E5127">
      <w:pPr>
        <w:pStyle w:val="ListParagraph"/>
        <w:numPr>
          <w:ilvl w:val="1"/>
          <w:numId w:val="21"/>
        </w:numPr>
        <w:tabs>
          <w:tab w:val="left" w:pos="2149"/>
        </w:tabs>
        <w:spacing w:before="48"/>
        <w:ind w:right="731" w:hanging="494"/>
      </w:pPr>
      <w:r w:rsidRPr="00EB5F32">
        <w:t>a judge</w:t>
      </w:r>
      <w:r w:rsidRPr="00EB5F32">
        <w:rPr>
          <w:spacing w:val="-2"/>
        </w:rPr>
        <w:t xml:space="preserve"> </w:t>
      </w:r>
      <w:r w:rsidRPr="00EB5F32">
        <w:t>advocate;</w:t>
      </w:r>
    </w:p>
    <w:p w:rsidR="00EB5F32" w:rsidRDefault="00EB5F32" w:rsidP="007E5127">
      <w:pPr>
        <w:pStyle w:val="ListParagraph"/>
        <w:numPr>
          <w:ilvl w:val="1"/>
          <w:numId w:val="21"/>
        </w:numPr>
        <w:tabs>
          <w:tab w:val="left" w:pos="2149"/>
        </w:tabs>
        <w:spacing w:before="40"/>
        <w:ind w:left="2164" w:right="731" w:hanging="509"/>
      </w:pPr>
      <w:r w:rsidRPr="00EB5F32">
        <w:t>a prosecuting</w:t>
      </w:r>
      <w:r w:rsidRPr="00EB5F32">
        <w:rPr>
          <w:spacing w:val="-5"/>
        </w:rPr>
        <w:t xml:space="preserve"> </w:t>
      </w:r>
      <w:r w:rsidRPr="00EB5F32">
        <w:t>officer;</w:t>
      </w:r>
    </w:p>
    <w:p w:rsidR="00EB5F32" w:rsidRPr="00EB5F32" w:rsidRDefault="00EB5F32" w:rsidP="007E5127">
      <w:pPr>
        <w:pStyle w:val="ListParagraph"/>
        <w:numPr>
          <w:ilvl w:val="1"/>
          <w:numId w:val="21"/>
        </w:numPr>
        <w:tabs>
          <w:tab w:val="left" w:pos="2149"/>
        </w:tabs>
        <w:spacing w:before="40"/>
        <w:ind w:left="2164" w:right="731" w:hanging="509"/>
      </w:pPr>
      <w:r w:rsidRPr="00EB5F32">
        <w:t>a defending</w:t>
      </w:r>
      <w:r w:rsidRPr="00EB5F32">
        <w:rPr>
          <w:spacing w:val="-5"/>
        </w:rPr>
        <w:t xml:space="preserve"> </w:t>
      </w:r>
      <w:r w:rsidRPr="00EB5F32">
        <w:t>officer;</w:t>
      </w:r>
    </w:p>
    <w:p w:rsidR="00EB5F32" w:rsidRDefault="00EB5F32" w:rsidP="007E5127">
      <w:pPr>
        <w:pStyle w:val="ListParagraph"/>
        <w:numPr>
          <w:ilvl w:val="1"/>
          <w:numId w:val="21"/>
        </w:numPr>
        <w:tabs>
          <w:tab w:val="left" w:pos="2149"/>
        </w:tabs>
        <w:spacing w:before="40"/>
        <w:ind w:left="2164" w:right="731" w:hanging="509"/>
      </w:pPr>
      <w:r w:rsidRPr="00EB5F32">
        <w:t>the Director of Defence Counsel Services;</w:t>
      </w:r>
    </w:p>
    <w:p w:rsidR="00EB5F32" w:rsidRDefault="00EB5F32" w:rsidP="007E5127">
      <w:pPr>
        <w:pStyle w:val="ListParagraph"/>
        <w:numPr>
          <w:ilvl w:val="1"/>
          <w:numId w:val="21"/>
        </w:numPr>
        <w:tabs>
          <w:tab w:val="left" w:pos="2149"/>
        </w:tabs>
        <w:spacing w:before="40"/>
        <w:ind w:left="2164" w:right="731" w:hanging="509"/>
      </w:pPr>
      <w:r w:rsidRPr="00EB5F32">
        <w:t>service authorities;</w:t>
      </w:r>
    </w:p>
    <w:p w:rsidR="00EB5F32" w:rsidRPr="00EB5F32" w:rsidRDefault="00EB5F32" w:rsidP="007E5127">
      <w:pPr>
        <w:pStyle w:val="ListParagraph"/>
        <w:numPr>
          <w:ilvl w:val="1"/>
          <w:numId w:val="21"/>
        </w:numPr>
        <w:tabs>
          <w:tab w:val="left" w:pos="2149"/>
        </w:tabs>
        <w:spacing w:before="40"/>
        <w:ind w:left="2164" w:right="731" w:hanging="509"/>
      </w:pPr>
      <w:r w:rsidRPr="00EB5F32">
        <w:t>personnel who may be appointed as the President, member or reserve member of a court</w:t>
      </w:r>
      <w:r w:rsidRPr="00EB5F32">
        <w:rPr>
          <w:spacing w:val="-4"/>
        </w:rPr>
        <w:t xml:space="preserve"> </w:t>
      </w:r>
      <w:r w:rsidRPr="00EB5F32">
        <w:t>martial;</w:t>
      </w:r>
    </w:p>
    <w:p w:rsidR="00B05A0D" w:rsidRPr="00EB5F32" w:rsidRDefault="00EB5F32" w:rsidP="007E5127">
      <w:pPr>
        <w:pStyle w:val="ListParagraph"/>
        <w:numPr>
          <w:ilvl w:val="1"/>
          <w:numId w:val="21"/>
        </w:numPr>
        <w:tabs>
          <w:tab w:val="left" w:pos="2149"/>
        </w:tabs>
        <w:spacing w:before="40"/>
        <w:ind w:hanging="509"/>
      </w:pPr>
      <w:r w:rsidRPr="00EB5F32">
        <w:t>ci</w:t>
      </w:r>
      <w:r>
        <w:t>vilian agencies and authorities.</w:t>
      </w:r>
    </w:p>
    <w:p w:rsidR="00EB5F32" w:rsidRPr="00110F25" w:rsidRDefault="00EB5F32" w:rsidP="007E5127">
      <w:pPr>
        <w:pStyle w:val="ActHead5"/>
        <w:numPr>
          <w:ilvl w:val="0"/>
          <w:numId w:val="15"/>
        </w:numPr>
        <w:ind w:left="360"/>
      </w:pPr>
      <w:bookmarkStart w:id="26" w:name="_Toc34739020"/>
      <w:r>
        <w:t>Registrar may consult with services about conduct of proceedings</w:t>
      </w:r>
      <w:bookmarkEnd w:id="26"/>
      <w:r>
        <w:t xml:space="preserve"> </w:t>
      </w:r>
    </w:p>
    <w:p w:rsidR="00EB5F32" w:rsidRPr="00EB5F32" w:rsidRDefault="00EB5F32" w:rsidP="007E5127">
      <w:pPr>
        <w:pStyle w:val="ListParagraph"/>
        <w:numPr>
          <w:ilvl w:val="0"/>
          <w:numId w:val="22"/>
        </w:numPr>
        <w:tabs>
          <w:tab w:val="left" w:pos="1695"/>
        </w:tabs>
        <w:spacing w:before="180"/>
        <w:ind w:left="1494" w:right="731"/>
      </w:pPr>
      <w:r w:rsidRPr="00EB5F32">
        <w:t>The Registrar may consult with the services in relation to any matter concerning the administration of proceedings before a court martial or Defence Force</w:t>
      </w:r>
      <w:r w:rsidRPr="00EB5F32">
        <w:rPr>
          <w:spacing w:val="-2"/>
        </w:rPr>
        <w:t xml:space="preserve"> </w:t>
      </w:r>
      <w:r w:rsidRPr="00EB5F32">
        <w:t>magistrate.</w:t>
      </w:r>
    </w:p>
    <w:p w:rsidR="00EB5F32" w:rsidRPr="00EB5F32" w:rsidRDefault="00EB5F32" w:rsidP="007E5127">
      <w:pPr>
        <w:pStyle w:val="ListParagraph"/>
        <w:numPr>
          <w:ilvl w:val="0"/>
          <w:numId w:val="22"/>
        </w:numPr>
        <w:tabs>
          <w:tab w:val="left" w:pos="1695"/>
        </w:tabs>
        <w:spacing w:before="180"/>
        <w:ind w:left="1494" w:right="731"/>
      </w:pPr>
      <w:r w:rsidRPr="00EB5F32">
        <w:t>The matters in relation to which the Registrar may consult and liaise under subrule (1) include, but are not limited to, the following:</w:t>
      </w:r>
    </w:p>
    <w:p w:rsidR="00EB5F32" w:rsidRPr="00EB5F32" w:rsidRDefault="00EB5F32" w:rsidP="007E5127">
      <w:pPr>
        <w:pStyle w:val="ListParagraph"/>
        <w:numPr>
          <w:ilvl w:val="1"/>
          <w:numId w:val="22"/>
        </w:numPr>
        <w:tabs>
          <w:tab w:val="left" w:pos="2149"/>
        </w:tabs>
        <w:spacing w:before="180"/>
        <w:ind w:left="2015" w:right="731"/>
      </w:pPr>
      <w:r w:rsidRPr="00EB5F32">
        <w:t>the service details of the accused</w:t>
      </w:r>
      <w:r w:rsidRPr="00EB5F32">
        <w:rPr>
          <w:spacing w:val="-2"/>
        </w:rPr>
        <w:t xml:space="preserve"> </w:t>
      </w:r>
      <w:r w:rsidRPr="00EB5F32">
        <w:t>person;</w:t>
      </w:r>
    </w:p>
    <w:p w:rsidR="00EB5F32" w:rsidRPr="00EB5F32" w:rsidRDefault="00EB5F32" w:rsidP="007E5127">
      <w:pPr>
        <w:pStyle w:val="ListParagraph"/>
        <w:numPr>
          <w:ilvl w:val="1"/>
          <w:numId w:val="22"/>
        </w:numPr>
        <w:tabs>
          <w:tab w:val="left" w:pos="2149"/>
        </w:tabs>
        <w:spacing w:before="43"/>
        <w:ind w:left="2015" w:right="731"/>
      </w:pPr>
      <w:r w:rsidRPr="00EB5F32">
        <w:t>notification to the accused</w:t>
      </w:r>
      <w:r w:rsidRPr="00EB5F32">
        <w:rPr>
          <w:spacing w:val="-2"/>
        </w:rPr>
        <w:t xml:space="preserve"> </w:t>
      </w:r>
      <w:r w:rsidRPr="00EB5F32">
        <w:t>person;</w:t>
      </w:r>
    </w:p>
    <w:p w:rsidR="00EB5F32" w:rsidRPr="00EB5F32" w:rsidRDefault="00EB5F32" w:rsidP="007E5127">
      <w:pPr>
        <w:pStyle w:val="ListParagraph"/>
        <w:numPr>
          <w:ilvl w:val="1"/>
          <w:numId w:val="22"/>
        </w:numPr>
        <w:tabs>
          <w:tab w:val="left" w:pos="2149"/>
        </w:tabs>
        <w:spacing w:before="40"/>
        <w:ind w:left="2015" w:right="731"/>
      </w:pPr>
      <w:r w:rsidRPr="00EB5F32">
        <w:t>current posting location and chain of command for the accused</w:t>
      </w:r>
      <w:r w:rsidRPr="00EB5F32">
        <w:rPr>
          <w:spacing w:val="-1"/>
        </w:rPr>
        <w:t xml:space="preserve"> </w:t>
      </w:r>
      <w:r w:rsidRPr="00EB5F32">
        <w:t>person;</w:t>
      </w:r>
    </w:p>
    <w:p w:rsidR="00EB5F32" w:rsidRPr="00EB5F32" w:rsidRDefault="00EB5F32" w:rsidP="007E5127">
      <w:pPr>
        <w:pStyle w:val="ListParagraph"/>
        <w:numPr>
          <w:ilvl w:val="1"/>
          <w:numId w:val="22"/>
        </w:numPr>
        <w:tabs>
          <w:tab w:val="left" w:pos="2149"/>
        </w:tabs>
        <w:spacing w:before="40"/>
        <w:ind w:left="2015" w:right="731"/>
      </w:pPr>
      <w:r w:rsidRPr="00EB5F32">
        <w:t>the date, time and location of the</w:t>
      </w:r>
      <w:r w:rsidRPr="00EB5F32">
        <w:rPr>
          <w:spacing w:val="-5"/>
        </w:rPr>
        <w:t xml:space="preserve"> </w:t>
      </w:r>
      <w:r w:rsidRPr="00EB5F32">
        <w:t>proceedings;</w:t>
      </w:r>
    </w:p>
    <w:p w:rsidR="00EB5F32" w:rsidRPr="00EB5F32" w:rsidRDefault="00EB5F32" w:rsidP="007E5127">
      <w:pPr>
        <w:pStyle w:val="ListParagraph"/>
        <w:numPr>
          <w:ilvl w:val="1"/>
          <w:numId w:val="22"/>
        </w:numPr>
        <w:tabs>
          <w:tab w:val="left" w:pos="2149"/>
        </w:tabs>
        <w:spacing w:before="40"/>
        <w:ind w:left="2015" w:right="731"/>
      </w:pPr>
      <w:r w:rsidRPr="00EB5F32">
        <w:t>the appointment of an administrative officer, clerk, orderly or escort officer, as</w:t>
      </w:r>
      <w:r w:rsidRPr="00EB5F32">
        <w:rPr>
          <w:spacing w:val="-1"/>
        </w:rPr>
        <w:t xml:space="preserve"> </w:t>
      </w:r>
      <w:r w:rsidRPr="00EB5F32">
        <w:t>appropriate;</w:t>
      </w:r>
    </w:p>
    <w:p w:rsidR="00EB5F32" w:rsidRPr="00EB5F32" w:rsidRDefault="00EB5F32" w:rsidP="007E5127">
      <w:pPr>
        <w:pStyle w:val="ListParagraph"/>
        <w:numPr>
          <w:ilvl w:val="1"/>
          <w:numId w:val="22"/>
        </w:numPr>
        <w:tabs>
          <w:tab w:val="left" w:pos="2149"/>
        </w:tabs>
        <w:spacing w:before="40"/>
        <w:ind w:left="2015" w:right="731"/>
      </w:pPr>
      <w:r w:rsidRPr="00EB5F32">
        <w:t>service dress requirements for military and other personnel in attendance at the</w:t>
      </w:r>
      <w:r w:rsidRPr="00EB5F32">
        <w:rPr>
          <w:spacing w:val="-1"/>
        </w:rPr>
        <w:t xml:space="preserve"> </w:t>
      </w:r>
      <w:r w:rsidRPr="00EB5F32">
        <w:t>proceedings;</w:t>
      </w:r>
    </w:p>
    <w:p w:rsidR="00EB5F32" w:rsidRPr="00EB5F32" w:rsidRDefault="00EB5F32" w:rsidP="007E5127">
      <w:pPr>
        <w:pStyle w:val="ListParagraph"/>
        <w:numPr>
          <w:ilvl w:val="1"/>
          <w:numId w:val="22"/>
        </w:numPr>
        <w:tabs>
          <w:tab w:val="left" w:pos="2149"/>
        </w:tabs>
        <w:spacing w:before="40"/>
        <w:ind w:left="2015" w:right="731"/>
      </w:pPr>
      <w:r w:rsidRPr="00EB5F32">
        <w:t>customs of the</w:t>
      </w:r>
      <w:r w:rsidRPr="00EB5F32">
        <w:rPr>
          <w:spacing w:val="-2"/>
        </w:rPr>
        <w:t xml:space="preserve"> </w:t>
      </w:r>
      <w:r w:rsidRPr="00EB5F32">
        <w:t>services;</w:t>
      </w:r>
    </w:p>
    <w:p w:rsidR="00EB5F32" w:rsidRPr="00EB5F32" w:rsidRDefault="00EB5F32" w:rsidP="007E5127">
      <w:pPr>
        <w:pStyle w:val="ListParagraph"/>
        <w:numPr>
          <w:ilvl w:val="1"/>
          <w:numId w:val="22"/>
        </w:numPr>
        <w:tabs>
          <w:tab w:val="left" w:pos="2149"/>
        </w:tabs>
        <w:spacing w:before="40"/>
        <w:ind w:left="2015" w:right="731"/>
      </w:pPr>
      <w:r w:rsidRPr="00EB5F32">
        <w:t>information technology support requirements for the proceedings;</w:t>
      </w:r>
    </w:p>
    <w:p w:rsidR="00EB5F32" w:rsidRPr="00EB5F32" w:rsidRDefault="00EB5F32" w:rsidP="007E5127">
      <w:pPr>
        <w:pStyle w:val="ListParagraph"/>
        <w:numPr>
          <w:ilvl w:val="1"/>
          <w:numId w:val="22"/>
        </w:numPr>
        <w:tabs>
          <w:tab w:val="left" w:pos="2149"/>
        </w:tabs>
        <w:spacing w:before="40"/>
        <w:ind w:left="2015" w:right="731"/>
      </w:pPr>
      <w:r w:rsidRPr="00EB5F32">
        <w:t>financial arrangements in relation to the</w:t>
      </w:r>
      <w:r w:rsidRPr="00EB5F32">
        <w:rPr>
          <w:spacing w:val="-2"/>
        </w:rPr>
        <w:t xml:space="preserve"> </w:t>
      </w:r>
      <w:r w:rsidRPr="00EB5F32">
        <w:t>proceedings;</w:t>
      </w:r>
    </w:p>
    <w:p w:rsidR="009123AE" w:rsidRPr="009123AE" w:rsidRDefault="00EB5F32" w:rsidP="007E5127">
      <w:pPr>
        <w:pStyle w:val="ListParagraph"/>
        <w:numPr>
          <w:ilvl w:val="1"/>
          <w:numId w:val="22"/>
        </w:numPr>
        <w:tabs>
          <w:tab w:val="left" w:pos="2149"/>
        </w:tabs>
        <w:spacing w:before="40"/>
        <w:ind w:left="2015" w:right="731"/>
      </w:pPr>
      <w:r w:rsidRPr="00EB5F32">
        <w:t>the process for the appointment and administration of a court martial President, the members and the reserve members.</w:t>
      </w:r>
    </w:p>
    <w:p w:rsidR="009123AE" w:rsidRPr="009123AE" w:rsidRDefault="009123AE" w:rsidP="007E5127">
      <w:pPr>
        <w:pStyle w:val="ActHead5"/>
        <w:numPr>
          <w:ilvl w:val="0"/>
          <w:numId w:val="15"/>
        </w:numPr>
        <w:ind w:left="360"/>
      </w:pPr>
      <w:bookmarkStart w:id="27" w:name="_Toc34739021"/>
      <w:r>
        <w:t>Registrar may consult with services about administrative support for trial proceedings</w:t>
      </w:r>
      <w:bookmarkEnd w:id="27"/>
      <w:r>
        <w:t xml:space="preserve">  </w:t>
      </w:r>
    </w:p>
    <w:p w:rsidR="009123AE" w:rsidRDefault="009123AE" w:rsidP="007E5127">
      <w:pPr>
        <w:pStyle w:val="ListParagraph"/>
        <w:numPr>
          <w:ilvl w:val="0"/>
          <w:numId w:val="23"/>
        </w:numPr>
        <w:spacing w:before="180"/>
        <w:ind w:left="1494" w:right="731"/>
        <w:sectPr w:rsidR="009123AE" w:rsidSect="006E369D">
          <w:headerReference w:type="even" r:id="rId22"/>
          <w:pgSz w:w="11906" w:h="16838"/>
          <w:pgMar w:top="1440" w:right="1440" w:bottom="1440" w:left="1440" w:header="708" w:footer="708" w:gutter="0"/>
          <w:cols w:space="708"/>
          <w:docGrid w:linePitch="360"/>
        </w:sectPr>
      </w:pPr>
      <w:r w:rsidRPr="009123AE">
        <w:t>The Registrar may consult with the services concerning the nomination and appointment of staff from the services to perform the administrative duties and functions of a proceeding before a court martial or Defence Force</w:t>
      </w:r>
      <w:r w:rsidRPr="009123AE">
        <w:rPr>
          <w:spacing w:val="-3"/>
        </w:rPr>
        <w:t xml:space="preserve"> </w:t>
      </w:r>
      <w:r w:rsidRPr="009123AE">
        <w:t>magistrate</w:t>
      </w:r>
      <w:r>
        <w:t>.</w:t>
      </w:r>
    </w:p>
    <w:p w:rsidR="009123AE" w:rsidRDefault="009123AE" w:rsidP="007E5127">
      <w:pPr>
        <w:tabs>
          <w:tab w:val="left" w:pos="1695"/>
        </w:tabs>
        <w:ind w:left="1134" w:right="731"/>
      </w:pPr>
    </w:p>
    <w:p w:rsidR="009123AE" w:rsidRPr="009123AE" w:rsidRDefault="009123AE" w:rsidP="007E5127">
      <w:pPr>
        <w:pStyle w:val="ListParagraph"/>
        <w:numPr>
          <w:ilvl w:val="0"/>
          <w:numId w:val="23"/>
        </w:numPr>
        <w:tabs>
          <w:tab w:val="left" w:pos="1695"/>
        </w:tabs>
        <w:spacing w:before="90"/>
        <w:ind w:left="1494" w:right="731"/>
      </w:pPr>
      <w:r w:rsidRPr="009123AE">
        <w:t>Without limiting subrule (1), the Registrar may consult in relation to staff to be appointed from the services to 1 or more of the following</w:t>
      </w:r>
      <w:r w:rsidRPr="009123AE">
        <w:rPr>
          <w:spacing w:val="-4"/>
        </w:rPr>
        <w:t xml:space="preserve"> </w:t>
      </w:r>
      <w:r w:rsidRPr="009123AE">
        <w:t>positions:</w:t>
      </w:r>
    </w:p>
    <w:p w:rsidR="009123AE" w:rsidRDefault="009123AE" w:rsidP="007E5127">
      <w:pPr>
        <w:pStyle w:val="ListParagraph"/>
        <w:numPr>
          <w:ilvl w:val="1"/>
          <w:numId w:val="23"/>
        </w:numPr>
        <w:tabs>
          <w:tab w:val="left" w:pos="2148"/>
          <w:tab w:val="left" w:pos="2149"/>
        </w:tabs>
        <w:spacing w:before="180"/>
        <w:ind w:left="2015" w:right="731"/>
      </w:pPr>
      <w:r w:rsidRPr="009123AE">
        <w:t>administrative</w:t>
      </w:r>
      <w:r w:rsidRPr="009123AE">
        <w:rPr>
          <w:spacing w:val="-2"/>
        </w:rPr>
        <w:t xml:space="preserve"> </w:t>
      </w:r>
      <w:r w:rsidRPr="009123AE">
        <w:t>officer;</w:t>
      </w:r>
    </w:p>
    <w:p w:rsidR="009123AE" w:rsidRDefault="009123AE" w:rsidP="007E5127">
      <w:pPr>
        <w:pStyle w:val="ListParagraph"/>
        <w:numPr>
          <w:ilvl w:val="1"/>
          <w:numId w:val="23"/>
        </w:numPr>
        <w:tabs>
          <w:tab w:val="left" w:pos="2148"/>
          <w:tab w:val="left" w:pos="2149"/>
        </w:tabs>
        <w:spacing w:before="40"/>
        <w:ind w:left="2015" w:right="731"/>
      </w:pPr>
      <w:r w:rsidRPr="009123AE">
        <w:t>clerk;</w:t>
      </w:r>
    </w:p>
    <w:p w:rsidR="009123AE" w:rsidRDefault="009123AE" w:rsidP="007E5127">
      <w:pPr>
        <w:pStyle w:val="ListParagraph"/>
        <w:numPr>
          <w:ilvl w:val="1"/>
          <w:numId w:val="23"/>
        </w:numPr>
        <w:tabs>
          <w:tab w:val="left" w:pos="2148"/>
          <w:tab w:val="left" w:pos="2149"/>
        </w:tabs>
        <w:spacing w:before="40"/>
        <w:ind w:left="2015" w:right="731"/>
      </w:pPr>
      <w:r w:rsidRPr="009123AE">
        <w:t>orderly;</w:t>
      </w:r>
    </w:p>
    <w:p w:rsidR="009123AE" w:rsidRDefault="009123AE" w:rsidP="007E5127">
      <w:pPr>
        <w:pStyle w:val="ListParagraph"/>
        <w:numPr>
          <w:ilvl w:val="1"/>
          <w:numId w:val="23"/>
        </w:numPr>
        <w:tabs>
          <w:tab w:val="left" w:pos="2148"/>
          <w:tab w:val="left" w:pos="2149"/>
        </w:tabs>
        <w:spacing w:before="40"/>
        <w:ind w:left="2015" w:right="731"/>
      </w:pPr>
      <w:r w:rsidRPr="009123AE">
        <w:t>escort</w:t>
      </w:r>
      <w:r w:rsidRPr="009123AE">
        <w:rPr>
          <w:spacing w:val="-1"/>
        </w:rPr>
        <w:t xml:space="preserve"> </w:t>
      </w:r>
      <w:r w:rsidRPr="009123AE">
        <w:t>officer;</w:t>
      </w:r>
    </w:p>
    <w:p w:rsidR="009123AE" w:rsidRPr="009123AE" w:rsidRDefault="009123AE" w:rsidP="007E5127">
      <w:pPr>
        <w:pStyle w:val="ListParagraph"/>
        <w:numPr>
          <w:ilvl w:val="1"/>
          <w:numId w:val="23"/>
        </w:numPr>
        <w:tabs>
          <w:tab w:val="left" w:pos="2148"/>
          <w:tab w:val="left" w:pos="2149"/>
        </w:tabs>
        <w:spacing w:before="40"/>
        <w:ind w:left="2015" w:right="731"/>
      </w:pPr>
      <w:r w:rsidRPr="009123AE">
        <w:t>other administrative support personnel as</w:t>
      </w:r>
      <w:r w:rsidRPr="009123AE">
        <w:rPr>
          <w:spacing w:val="-5"/>
        </w:rPr>
        <w:t xml:space="preserve"> </w:t>
      </w:r>
      <w:r w:rsidRPr="009123AE">
        <w:t>necessary.</w:t>
      </w:r>
    </w:p>
    <w:p w:rsidR="009123AE" w:rsidRPr="009123AE" w:rsidRDefault="009123AE" w:rsidP="007E5127">
      <w:pPr>
        <w:pStyle w:val="ActHead5"/>
        <w:numPr>
          <w:ilvl w:val="0"/>
          <w:numId w:val="15"/>
        </w:numPr>
        <w:ind w:left="360"/>
      </w:pPr>
      <w:bookmarkStart w:id="28" w:name="_Toc34739022"/>
      <w:r>
        <w:t>Order referring charge or case to Defence Force magistrate</w:t>
      </w:r>
      <w:bookmarkEnd w:id="28"/>
      <w:r>
        <w:t xml:space="preserve">   </w:t>
      </w:r>
    </w:p>
    <w:p w:rsidR="00E66789" w:rsidRPr="00E66789" w:rsidRDefault="00E66789" w:rsidP="007E5127">
      <w:pPr>
        <w:pStyle w:val="BodyText"/>
        <w:spacing w:before="180" w:line="225" w:lineRule="auto"/>
        <w:ind w:left="1134" w:right="730"/>
        <w:rPr>
          <w:sz w:val="22"/>
          <w:szCs w:val="22"/>
        </w:rPr>
      </w:pPr>
      <w:r w:rsidRPr="00E66789">
        <w:rPr>
          <w:sz w:val="22"/>
          <w:szCs w:val="22"/>
        </w:rPr>
        <w:t>When the Registrar refers a charge or a case to a Defence Force magistrate, the Registrar must, in the order referring the charge or the case:</w:t>
      </w:r>
    </w:p>
    <w:p w:rsidR="00E66789" w:rsidRDefault="00E66789" w:rsidP="007E5127">
      <w:pPr>
        <w:pStyle w:val="ListParagraph"/>
        <w:numPr>
          <w:ilvl w:val="0"/>
          <w:numId w:val="24"/>
        </w:numPr>
        <w:tabs>
          <w:tab w:val="left" w:pos="2148"/>
          <w:tab w:val="left" w:pos="2149"/>
        </w:tabs>
        <w:spacing w:before="180" w:line="225" w:lineRule="auto"/>
        <w:ind w:left="2015" w:right="731"/>
      </w:pPr>
      <w:r w:rsidRPr="00E66789">
        <w:t>specify the Defence Force magistrate to whom the charge or case is referred; and</w:t>
      </w:r>
    </w:p>
    <w:p w:rsidR="009123AE" w:rsidRDefault="00E66789" w:rsidP="007E5127">
      <w:pPr>
        <w:pStyle w:val="ListParagraph"/>
        <w:numPr>
          <w:ilvl w:val="0"/>
          <w:numId w:val="24"/>
        </w:numPr>
        <w:tabs>
          <w:tab w:val="left" w:pos="2148"/>
          <w:tab w:val="left" w:pos="2149"/>
        </w:tabs>
        <w:spacing w:before="40" w:line="225" w:lineRule="auto"/>
        <w:ind w:left="2015" w:right="731"/>
      </w:pPr>
      <w:r w:rsidRPr="00E66789">
        <w:t>fix, or provide for the fixing of, the time and place for the hearing of the charge or case or the date of any pre-trial hearing.</w:t>
      </w:r>
    </w:p>
    <w:p w:rsidR="00E66789" w:rsidRPr="009123AE" w:rsidRDefault="00E66789" w:rsidP="007E5127">
      <w:pPr>
        <w:pStyle w:val="ActHead5"/>
        <w:numPr>
          <w:ilvl w:val="0"/>
          <w:numId w:val="15"/>
        </w:numPr>
        <w:ind w:left="360"/>
      </w:pPr>
      <w:bookmarkStart w:id="29" w:name="_Toc34739023"/>
      <w:r>
        <w:t>Registrar to provide certain documents</w:t>
      </w:r>
      <w:bookmarkEnd w:id="29"/>
      <w:r>
        <w:t xml:space="preserve"> </w:t>
      </w:r>
    </w:p>
    <w:p w:rsidR="00E66789" w:rsidRPr="00E66789" w:rsidRDefault="00E66789" w:rsidP="007E5127">
      <w:pPr>
        <w:pStyle w:val="ListParagraph"/>
        <w:numPr>
          <w:ilvl w:val="0"/>
          <w:numId w:val="25"/>
        </w:numPr>
        <w:tabs>
          <w:tab w:val="left" w:pos="1695"/>
        </w:tabs>
        <w:spacing w:before="180"/>
        <w:ind w:left="1494" w:right="731"/>
      </w:pPr>
      <w:r w:rsidRPr="00E66789">
        <w:t>When the Registrar convenes a court martial for the trial of a charge, the Registrar must cause to be</w:t>
      </w:r>
      <w:r w:rsidRPr="00E66789">
        <w:rPr>
          <w:spacing w:val="-4"/>
        </w:rPr>
        <w:t xml:space="preserve"> </w:t>
      </w:r>
      <w:r w:rsidRPr="00E66789">
        <w:t>sent:</w:t>
      </w:r>
    </w:p>
    <w:p w:rsidR="00E66789" w:rsidRDefault="00E66789" w:rsidP="007E5127">
      <w:pPr>
        <w:pStyle w:val="ListParagraph"/>
        <w:numPr>
          <w:ilvl w:val="1"/>
          <w:numId w:val="25"/>
        </w:numPr>
        <w:tabs>
          <w:tab w:val="left" w:pos="2148"/>
          <w:tab w:val="left" w:pos="2149"/>
        </w:tabs>
        <w:spacing w:before="180"/>
        <w:ind w:left="2015" w:right="732"/>
      </w:pPr>
      <w:r w:rsidRPr="00E66789">
        <w:t>to the President and each member or reserve member of the court martial — a copy of the convening order;</w:t>
      </w:r>
      <w:r w:rsidRPr="00E66789">
        <w:rPr>
          <w:spacing w:val="-7"/>
        </w:rPr>
        <w:t xml:space="preserve"> </w:t>
      </w:r>
      <w:r w:rsidRPr="00E66789">
        <w:t>and</w:t>
      </w:r>
    </w:p>
    <w:p w:rsidR="00E66789" w:rsidRPr="00E66789" w:rsidRDefault="00E66789" w:rsidP="007E5127">
      <w:pPr>
        <w:pStyle w:val="ListParagraph"/>
        <w:numPr>
          <w:ilvl w:val="1"/>
          <w:numId w:val="25"/>
        </w:numPr>
        <w:tabs>
          <w:tab w:val="left" w:pos="2148"/>
          <w:tab w:val="left" w:pos="2149"/>
        </w:tabs>
        <w:spacing w:before="40"/>
        <w:ind w:left="2015" w:right="732"/>
      </w:pPr>
      <w:r w:rsidRPr="00E66789">
        <w:t>to the judge</w:t>
      </w:r>
      <w:r w:rsidRPr="00E66789">
        <w:rPr>
          <w:spacing w:val="-1"/>
        </w:rPr>
        <w:t xml:space="preserve"> </w:t>
      </w:r>
      <w:r w:rsidRPr="00E66789">
        <w:t>advocate:</w:t>
      </w:r>
    </w:p>
    <w:p w:rsidR="00247FA8" w:rsidRDefault="00E66789" w:rsidP="007E5127">
      <w:pPr>
        <w:pStyle w:val="ListParagraph"/>
        <w:numPr>
          <w:ilvl w:val="2"/>
          <w:numId w:val="25"/>
        </w:numPr>
        <w:tabs>
          <w:tab w:val="left" w:pos="2715"/>
          <w:tab w:val="left" w:pos="2716"/>
        </w:tabs>
        <w:spacing w:before="40"/>
        <w:ind w:left="2521"/>
      </w:pPr>
      <w:r w:rsidRPr="00E66789">
        <w:t>the convening order;</w:t>
      </w:r>
      <w:r w:rsidRPr="00247FA8">
        <w:rPr>
          <w:spacing w:val="-4"/>
        </w:rPr>
        <w:t xml:space="preserve"> </w:t>
      </w:r>
      <w:r w:rsidRPr="00E66789">
        <w:t>and</w:t>
      </w:r>
    </w:p>
    <w:p w:rsidR="00247FA8" w:rsidRDefault="00E66789" w:rsidP="007E5127">
      <w:pPr>
        <w:pStyle w:val="ListParagraph"/>
        <w:numPr>
          <w:ilvl w:val="2"/>
          <w:numId w:val="25"/>
        </w:numPr>
        <w:tabs>
          <w:tab w:val="left" w:pos="2715"/>
          <w:tab w:val="left" w:pos="2716"/>
        </w:tabs>
        <w:spacing w:before="40"/>
        <w:ind w:left="2521"/>
      </w:pPr>
      <w:r w:rsidRPr="00E66789">
        <w:t>the charge sheet;</w:t>
      </w:r>
      <w:r w:rsidRPr="00247FA8">
        <w:rPr>
          <w:spacing w:val="-2"/>
        </w:rPr>
        <w:t xml:space="preserve"> </w:t>
      </w:r>
      <w:r w:rsidRPr="00E66789">
        <w:t>and</w:t>
      </w:r>
    </w:p>
    <w:p w:rsidR="00247FA8" w:rsidRDefault="00E66789" w:rsidP="007E5127">
      <w:pPr>
        <w:pStyle w:val="ListParagraph"/>
        <w:numPr>
          <w:ilvl w:val="2"/>
          <w:numId w:val="25"/>
        </w:numPr>
        <w:tabs>
          <w:tab w:val="left" w:pos="2715"/>
          <w:tab w:val="left" w:pos="2716"/>
        </w:tabs>
        <w:spacing w:before="40"/>
        <w:ind w:left="2521"/>
      </w:pPr>
      <w:r w:rsidRPr="00E66789">
        <w:t>the record of evidence taken at proceedings (if held) in relation to the charge before a commanding officer or a superior summary authority;</w:t>
      </w:r>
      <w:r w:rsidRPr="00247FA8">
        <w:rPr>
          <w:spacing w:val="-6"/>
        </w:rPr>
        <w:t xml:space="preserve"> </w:t>
      </w:r>
      <w:r w:rsidRPr="00E66789">
        <w:t>and</w:t>
      </w:r>
    </w:p>
    <w:p w:rsidR="00E66789" w:rsidRPr="00E66789" w:rsidRDefault="00E66789" w:rsidP="007E5127">
      <w:pPr>
        <w:pStyle w:val="ListParagraph"/>
        <w:numPr>
          <w:ilvl w:val="2"/>
          <w:numId w:val="25"/>
        </w:numPr>
        <w:tabs>
          <w:tab w:val="left" w:pos="2715"/>
          <w:tab w:val="left" w:pos="2716"/>
        </w:tabs>
        <w:spacing w:before="40"/>
        <w:ind w:left="2521"/>
      </w:pPr>
      <w:r w:rsidRPr="00E66789">
        <w:t>any other statement taken from a witness to be called for the prosecution;</w:t>
      </w:r>
      <w:r w:rsidRPr="00247FA8">
        <w:rPr>
          <w:spacing w:val="-3"/>
        </w:rPr>
        <w:t xml:space="preserve"> </w:t>
      </w:r>
      <w:r w:rsidRPr="00E66789">
        <w:t>and</w:t>
      </w:r>
    </w:p>
    <w:p w:rsidR="00247FA8" w:rsidRDefault="00E66789" w:rsidP="007E5127">
      <w:pPr>
        <w:pStyle w:val="ListParagraph"/>
        <w:numPr>
          <w:ilvl w:val="1"/>
          <w:numId w:val="25"/>
        </w:numPr>
        <w:tabs>
          <w:tab w:val="left" w:pos="2148"/>
          <w:tab w:val="left" w:pos="2149"/>
        </w:tabs>
        <w:spacing w:before="40"/>
        <w:ind w:left="2015" w:right="729"/>
      </w:pPr>
      <w:r w:rsidRPr="00E66789">
        <w:t>to the accused person — copies of the documents r</w:t>
      </w:r>
      <w:r w:rsidR="00114928">
        <w:t>eferred to in subparagraphs (b)</w:t>
      </w:r>
      <w:r w:rsidRPr="00E66789">
        <w:t>(i) and (ii);</w:t>
      </w:r>
      <w:r w:rsidRPr="00E66789">
        <w:rPr>
          <w:spacing w:val="-1"/>
        </w:rPr>
        <w:t xml:space="preserve"> </w:t>
      </w:r>
      <w:r w:rsidRPr="00E66789">
        <w:t>and</w:t>
      </w:r>
    </w:p>
    <w:p w:rsidR="00E66789" w:rsidRPr="00E66789" w:rsidRDefault="00E66789" w:rsidP="007E5127">
      <w:pPr>
        <w:pStyle w:val="ListParagraph"/>
        <w:numPr>
          <w:ilvl w:val="1"/>
          <w:numId w:val="25"/>
        </w:numPr>
        <w:tabs>
          <w:tab w:val="left" w:pos="2148"/>
          <w:tab w:val="left" w:pos="2149"/>
        </w:tabs>
        <w:spacing w:before="40"/>
        <w:ind w:left="2015" w:right="729"/>
      </w:pPr>
      <w:r w:rsidRPr="00E66789">
        <w:t xml:space="preserve">to the prosecuting officer — a copy of the document </w:t>
      </w:r>
      <w:r w:rsidR="00114928">
        <w:t>referred to in subparagraph (b)</w:t>
      </w:r>
      <w:r w:rsidRPr="00E66789">
        <w:t>(i).</w:t>
      </w:r>
    </w:p>
    <w:p w:rsidR="00E66789" w:rsidRPr="00E66789" w:rsidRDefault="00E66789" w:rsidP="007E5127">
      <w:pPr>
        <w:pStyle w:val="ListParagraph"/>
        <w:numPr>
          <w:ilvl w:val="0"/>
          <w:numId w:val="25"/>
        </w:numPr>
        <w:tabs>
          <w:tab w:val="left" w:pos="1695"/>
        </w:tabs>
        <w:spacing w:before="180"/>
        <w:ind w:left="1494" w:right="730"/>
      </w:pPr>
      <w:r w:rsidRPr="00E66789">
        <w:t>When the Registrar refers a charge to a Defence Force magistrate for trial, the Registrar must cause to be</w:t>
      </w:r>
      <w:r w:rsidRPr="00E66789">
        <w:rPr>
          <w:spacing w:val="-7"/>
        </w:rPr>
        <w:t xml:space="preserve"> </w:t>
      </w:r>
      <w:r w:rsidRPr="00E66789">
        <w:t>sent:</w:t>
      </w:r>
    </w:p>
    <w:p w:rsidR="00E66789" w:rsidRPr="00E66789" w:rsidRDefault="00E66789" w:rsidP="007E5127">
      <w:pPr>
        <w:pStyle w:val="ListParagraph"/>
        <w:numPr>
          <w:ilvl w:val="1"/>
          <w:numId w:val="25"/>
        </w:numPr>
        <w:tabs>
          <w:tab w:val="left" w:pos="2148"/>
          <w:tab w:val="left" w:pos="2149"/>
        </w:tabs>
        <w:spacing w:before="180"/>
        <w:ind w:left="2015" w:right="731"/>
      </w:pPr>
      <w:r w:rsidRPr="00E66789">
        <w:t>to the Defence Force</w:t>
      </w:r>
      <w:r w:rsidRPr="00E66789">
        <w:rPr>
          <w:spacing w:val="-2"/>
        </w:rPr>
        <w:t xml:space="preserve"> </w:t>
      </w:r>
      <w:r w:rsidRPr="00E66789">
        <w:t>magistrate:</w:t>
      </w:r>
    </w:p>
    <w:p w:rsidR="00247FA8" w:rsidRDefault="00E66789" w:rsidP="007E5127">
      <w:pPr>
        <w:pStyle w:val="ListParagraph"/>
        <w:numPr>
          <w:ilvl w:val="2"/>
          <w:numId w:val="25"/>
        </w:numPr>
        <w:tabs>
          <w:tab w:val="left" w:pos="2715"/>
          <w:tab w:val="left" w:pos="2716"/>
        </w:tabs>
        <w:spacing w:before="180"/>
        <w:ind w:left="2521"/>
      </w:pPr>
      <w:r w:rsidRPr="00E66789">
        <w:t>the order referring the charge;</w:t>
      </w:r>
      <w:r w:rsidRPr="00E66789">
        <w:rPr>
          <w:spacing w:val="-3"/>
        </w:rPr>
        <w:t xml:space="preserve"> </w:t>
      </w:r>
      <w:r w:rsidRPr="00E66789">
        <w:t>and</w:t>
      </w:r>
    </w:p>
    <w:p w:rsidR="00E66789" w:rsidRDefault="00E66789" w:rsidP="007E5127">
      <w:pPr>
        <w:pStyle w:val="ListParagraph"/>
        <w:numPr>
          <w:ilvl w:val="2"/>
          <w:numId w:val="25"/>
        </w:numPr>
        <w:tabs>
          <w:tab w:val="left" w:pos="2715"/>
          <w:tab w:val="left" w:pos="2716"/>
        </w:tabs>
        <w:spacing w:before="40"/>
        <w:ind w:left="2521"/>
      </w:pPr>
      <w:r w:rsidRPr="00E66789">
        <w:t>the charge sheet;</w:t>
      </w:r>
      <w:r w:rsidRPr="00247FA8">
        <w:rPr>
          <w:spacing w:val="-2"/>
        </w:rPr>
        <w:t xml:space="preserve"> </w:t>
      </w:r>
      <w:r w:rsidRPr="00E66789">
        <w:t>and</w:t>
      </w:r>
    </w:p>
    <w:p w:rsidR="00273FD9" w:rsidRDefault="00273FD9" w:rsidP="007E5127">
      <w:pPr>
        <w:pStyle w:val="ListParagraph"/>
        <w:numPr>
          <w:ilvl w:val="1"/>
          <w:numId w:val="25"/>
        </w:numPr>
        <w:tabs>
          <w:tab w:val="left" w:pos="2148"/>
          <w:tab w:val="left" w:pos="2149"/>
        </w:tabs>
        <w:spacing w:before="180"/>
        <w:ind w:left="2015" w:right="731"/>
        <w:sectPr w:rsidR="00273FD9" w:rsidSect="006E369D">
          <w:headerReference w:type="default" r:id="rId23"/>
          <w:pgSz w:w="11906" w:h="16838"/>
          <w:pgMar w:top="1440" w:right="1440" w:bottom="1440" w:left="1440" w:header="708" w:footer="708" w:gutter="0"/>
          <w:cols w:space="708"/>
          <w:docGrid w:linePitch="360"/>
        </w:sectPr>
      </w:pPr>
      <w:r w:rsidRPr="00273FD9">
        <w:t>to the accused person — copies of the documents referred to in paragraph (a);</w:t>
      </w:r>
      <w:r w:rsidRPr="00273FD9">
        <w:rPr>
          <w:spacing w:val="1"/>
        </w:rPr>
        <w:t xml:space="preserve"> </w:t>
      </w:r>
      <w:r w:rsidRPr="00273FD9">
        <w:t>and</w:t>
      </w:r>
    </w:p>
    <w:p w:rsidR="00273FD9" w:rsidRDefault="00273FD9" w:rsidP="007E5127">
      <w:pPr>
        <w:tabs>
          <w:tab w:val="left" w:pos="2148"/>
          <w:tab w:val="left" w:pos="2149"/>
        </w:tabs>
        <w:spacing w:line="228" w:lineRule="auto"/>
        <w:ind w:right="728"/>
      </w:pPr>
    </w:p>
    <w:p w:rsidR="00AE0398" w:rsidRDefault="00273FD9" w:rsidP="007E5127">
      <w:pPr>
        <w:pStyle w:val="ListParagraph"/>
        <w:numPr>
          <w:ilvl w:val="1"/>
          <w:numId w:val="25"/>
        </w:numPr>
        <w:tabs>
          <w:tab w:val="left" w:pos="2148"/>
          <w:tab w:val="left" w:pos="2149"/>
        </w:tabs>
        <w:spacing w:before="90"/>
        <w:ind w:left="2015" w:right="731"/>
      </w:pPr>
      <w:r w:rsidRPr="00273FD9">
        <w:t>to the prosecuting officer — a copy of the order referring the</w:t>
      </w:r>
      <w:r w:rsidRPr="00273FD9">
        <w:rPr>
          <w:spacing w:val="-1"/>
        </w:rPr>
        <w:t xml:space="preserve"> </w:t>
      </w:r>
      <w:r w:rsidRPr="00273FD9">
        <w:t>charge.</w:t>
      </w:r>
    </w:p>
    <w:p w:rsidR="00AE0398" w:rsidRDefault="00AE0398" w:rsidP="007E5127">
      <w:pPr>
        <w:pStyle w:val="ActHead5"/>
        <w:numPr>
          <w:ilvl w:val="0"/>
          <w:numId w:val="15"/>
        </w:numPr>
        <w:ind w:left="360"/>
      </w:pPr>
      <w:bookmarkStart w:id="30" w:name="_Toc34739024"/>
      <w:r>
        <w:t>Inspection of exhibits before trial</w:t>
      </w:r>
      <w:bookmarkEnd w:id="30"/>
    </w:p>
    <w:p w:rsidR="00285914" w:rsidRDefault="00AE0398" w:rsidP="007E5127">
      <w:pPr>
        <w:pStyle w:val="ListParagraph"/>
        <w:numPr>
          <w:ilvl w:val="0"/>
          <w:numId w:val="26"/>
        </w:numPr>
        <w:tabs>
          <w:tab w:val="left" w:pos="1695"/>
        </w:tabs>
        <w:spacing w:before="180"/>
        <w:ind w:left="1585" w:right="731" w:hanging="451"/>
      </w:pPr>
      <w:r w:rsidRPr="00AE0398">
        <w:t>An accused person who has been sent a list of exhibits</w:t>
      </w:r>
      <w:r w:rsidRPr="00AE0398">
        <w:rPr>
          <w:spacing w:val="43"/>
        </w:rPr>
        <w:t xml:space="preserve"> </w:t>
      </w:r>
      <w:r w:rsidRPr="00AE0398">
        <w:t>in accordance with rule 1</w:t>
      </w:r>
      <w:r w:rsidR="001D1C99">
        <w:t>5</w:t>
      </w:r>
      <w:r w:rsidRPr="00AE0398">
        <w:t xml:space="preserve"> must, on application by the person to the Director of Military Prosecutions, be permitted by the custodian of the exhibit to inspect and to copy any</w:t>
      </w:r>
      <w:r w:rsidRPr="00AE0398">
        <w:rPr>
          <w:spacing w:val="-9"/>
        </w:rPr>
        <w:t xml:space="preserve"> </w:t>
      </w:r>
      <w:r w:rsidRPr="00AE0398">
        <w:t>exhibit.</w:t>
      </w:r>
    </w:p>
    <w:p w:rsidR="00AE0398" w:rsidRPr="00AE0398" w:rsidRDefault="00AE0398" w:rsidP="007E5127">
      <w:pPr>
        <w:pStyle w:val="ListParagraph"/>
        <w:numPr>
          <w:ilvl w:val="0"/>
          <w:numId w:val="26"/>
        </w:numPr>
        <w:tabs>
          <w:tab w:val="left" w:pos="1695"/>
        </w:tabs>
        <w:spacing w:before="180"/>
        <w:ind w:left="1585" w:right="731" w:hanging="451"/>
      </w:pPr>
      <w:r w:rsidRPr="00AE0398">
        <w:t>The custodian of the exhibit must ensure that proper precautions are taken for the safety of the exhibit during an inspection under subrule</w:t>
      </w:r>
      <w:r w:rsidRPr="00285914">
        <w:rPr>
          <w:spacing w:val="-1"/>
        </w:rPr>
        <w:t xml:space="preserve"> </w:t>
      </w:r>
      <w:r w:rsidRPr="00AE0398">
        <w:t>(1).</w:t>
      </w:r>
    </w:p>
    <w:p w:rsidR="00285914" w:rsidRDefault="00285914" w:rsidP="007E5127">
      <w:pPr>
        <w:spacing w:before="180" w:line="240" w:lineRule="auto"/>
        <w:ind w:right="731"/>
        <w:sectPr w:rsidR="00285914" w:rsidSect="006E369D">
          <w:headerReference w:type="even" r:id="rId24"/>
          <w:pgSz w:w="11906" w:h="16838"/>
          <w:pgMar w:top="1440" w:right="1440" w:bottom="1440" w:left="1440" w:header="708" w:footer="708" w:gutter="0"/>
          <w:cols w:space="708"/>
          <w:docGrid w:linePitch="360"/>
        </w:sectPr>
      </w:pPr>
    </w:p>
    <w:p w:rsidR="00285914" w:rsidRDefault="00285914" w:rsidP="007E5127">
      <w:pPr>
        <w:pStyle w:val="Heading1"/>
        <w:tabs>
          <w:tab w:val="left" w:pos="3140"/>
        </w:tabs>
        <w:spacing w:before="0"/>
        <w:ind w:left="0"/>
      </w:pPr>
    </w:p>
    <w:p w:rsidR="00285914" w:rsidRDefault="00285914" w:rsidP="007E5127">
      <w:pPr>
        <w:pStyle w:val="Heading1"/>
        <w:tabs>
          <w:tab w:val="left" w:pos="3140"/>
        </w:tabs>
        <w:ind w:left="0"/>
      </w:pPr>
      <w:bookmarkStart w:id="31" w:name="_Toc34739025"/>
      <w:r>
        <w:t>Part</w:t>
      </w:r>
      <w:r>
        <w:rPr>
          <w:spacing w:val="-2"/>
        </w:rPr>
        <w:t xml:space="preserve"> </w:t>
      </w:r>
      <w:r w:rsidR="00297FB2">
        <w:t>5</w:t>
      </w:r>
      <w:r>
        <w:t xml:space="preserve">         Courts martial</w:t>
      </w:r>
      <w:bookmarkEnd w:id="31"/>
      <w:r>
        <w:t xml:space="preserve"> </w:t>
      </w:r>
    </w:p>
    <w:p w:rsidR="00A632F4" w:rsidRDefault="00A632F4" w:rsidP="007E5127">
      <w:pPr>
        <w:pStyle w:val="ActHead5"/>
        <w:numPr>
          <w:ilvl w:val="0"/>
          <w:numId w:val="15"/>
        </w:numPr>
        <w:ind w:left="360"/>
      </w:pPr>
      <w:bookmarkStart w:id="32" w:name="_Toc34739026"/>
      <w:r>
        <w:t>Functions of President</w:t>
      </w:r>
      <w:bookmarkEnd w:id="32"/>
    </w:p>
    <w:p w:rsidR="00A632F4" w:rsidRPr="00A632F4" w:rsidRDefault="00A632F4" w:rsidP="007E5127">
      <w:pPr>
        <w:pStyle w:val="BodyText"/>
        <w:spacing w:before="180"/>
        <w:ind w:left="1134" w:right="731"/>
        <w:rPr>
          <w:sz w:val="22"/>
          <w:szCs w:val="22"/>
        </w:rPr>
      </w:pPr>
      <w:r w:rsidRPr="00A632F4">
        <w:rPr>
          <w:sz w:val="22"/>
          <w:szCs w:val="22"/>
        </w:rPr>
        <w:t>In addition to the functions that the President of a court martial has in his or her capacity as a member of the court martial and any functions conferred on the President by the Act or any other rule, the functions of the President</w:t>
      </w:r>
      <w:r w:rsidRPr="00A632F4">
        <w:rPr>
          <w:spacing w:val="-4"/>
          <w:sz w:val="22"/>
          <w:szCs w:val="22"/>
        </w:rPr>
        <w:t xml:space="preserve"> </w:t>
      </w:r>
      <w:r w:rsidRPr="00A632F4">
        <w:rPr>
          <w:sz w:val="22"/>
          <w:szCs w:val="22"/>
        </w:rPr>
        <w:t>are:</w:t>
      </w:r>
    </w:p>
    <w:p w:rsidR="00A632F4" w:rsidRPr="00A632F4" w:rsidRDefault="00A632F4" w:rsidP="007E5127">
      <w:pPr>
        <w:pStyle w:val="ListParagraph"/>
        <w:numPr>
          <w:ilvl w:val="0"/>
          <w:numId w:val="27"/>
        </w:numPr>
        <w:tabs>
          <w:tab w:val="left" w:pos="2149"/>
        </w:tabs>
        <w:spacing w:before="40"/>
        <w:ind w:right="731"/>
      </w:pPr>
      <w:r w:rsidRPr="00A632F4">
        <w:t>to speak on behalf of the court martial in announcing a finding or sentence or any other decision taken by the court martial;</w:t>
      </w:r>
      <w:r w:rsidRPr="00A632F4">
        <w:rPr>
          <w:spacing w:val="-1"/>
        </w:rPr>
        <w:t xml:space="preserve"> </w:t>
      </w:r>
      <w:r w:rsidRPr="00A632F4">
        <w:t>and</w:t>
      </w:r>
    </w:p>
    <w:p w:rsidR="00A632F4" w:rsidRDefault="00A632F4" w:rsidP="007E5127">
      <w:pPr>
        <w:pStyle w:val="ListParagraph"/>
        <w:numPr>
          <w:ilvl w:val="0"/>
          <w:numId w:val="27"/>
        </w:numPr>
        <w:tabs>
          <w:tab w:val="left" w:pos="2149"/>
        </w:tabs>
        <w:spacing w:before="40"/>
        <w:ind w:right="726"/>
      </w:pPr>
      <w:r w:rsidRPr="00A632F4">
        <w:t>to speak on behalf of the members of the court martial in conferring with, or requesting advice from, the judge advocate on any question of law or</w:t>
      </w:r>
      <w:r w:rsidRPr="00A632F4">
        <w:rPr>
          <w:spacing w:val="-6"/>
        </w:rPr>
        <w:t xml:space="preserve"> </w:t>
      </w:r>
      <w:r w:rsidRPr="00A632F4">
        <w:t>procedure.</w:t>
      </w:r>
    </w:p>
    <w:p w:rsidR="00A632F4" w:rsidRDefault="00A632F4" w:rsidP="007E5127">
      <w:pPr>
        <w:pStyle w:val="ActHead5"/>
        <w:numPr>
          <w:ilvl w:val="0"/>
          <w:numId w:val="15"/>
        </w:numPr>
        <w:ind w:left="360"/>
      </w:pPr>
      <w:bookmarkStart w:id="33" w:name="_Toc34739027"/>
      <w:r>
        <w:t>Functions of judge advocate</w:t>
      </w:r>
      <w:bookmarkEnd w:id="33"/>
    </w:p>
    <w:p w:rsidR="00A632F4" w:rsidRPr="00A632F4" w:rsidRDefault="00A632F4" w:rsidP="007E5127">
      <w:pPr>
        <w:pStyle w:val="BodyText"/>
        <w:spacing w:before="180"/>
        <w:ind w:left="1134" w:right="731"/>
        <w:rPr>
          <w:sz w:val="22"/>
          <w:szCs w:val="22"/>
        </w:rPr>
      </w:pPr>
      <w:r w:rsidRPr="00A632F4">
        <w:rPr>
          <w:sz w:val="22"/>
          <w:szCs w:val="22"/>
        </w:rPr>
        <w:t>In addition to any functions conferred on the judge advocate by the Act, the regulations or any other rule, the functions of the judge advocate are:</w:t>
      </w:r>
    </w:p>
    <w:p w:rsidR="001D1C99" w:rsidRDefault="00A632F4" w:rsidP="001D1C99">
      <w:pPr>
        <w:pStyle w:val="ListParagraph"/>
        <w:numPr>
          <w:ilvl w:val="0"/>
          <w:numId w:val="28"/>
        </w:numPr>
        <w:tabs>
          <w:tab w:val="left" w:pos="2149"/>
        </w:tabs>
        <w:spacing w:before="180"/>
        <w:ind w:left="2150" w:right="729"/>
      </w:pPr>
      <w:r w:rsidRPr="00A632F4">
        <w:t xml:space="preserve">subject </w:t>
      </w:r>
      <w:r w:rsidR="00114928">
        <w:t>to subsection 133</w:t>
      </w:r>
      <w:r w:rsidRPr="00A632F4">
        <w:t>(6) of the Act, to be present at all sittings of a court martial;</w:t>
      </w:r>
      <w:r w:rsidRPr="00A632F4">
        <w:rPr>
          <w:spacing w:val="-1"/>
        </w:rPr>
        <w:t xml:space="preserve"> </w:t>
      </w:r>
      <w:r w:rsidRPr="00A632F4">
        <w:t>and</w:t>
      </w:r>
    </w:p>
    <w:p w:rsidR="001D1C99" w:rsidRDefault="001D1C99" w:rsidP="001D1C99">
      <w:pPr>
        <w:pStyle w:val="ListParagraph"/>
        <w:numPr>
          <w:ilvl w:val="0"/>
          <w:numId w:val="28"/>
        </w:numPr>
        <w:tabs>
          <w:tab w:val="left" w:pos="2149"/>
        </w:tabs>
        <w:spacing w:before="180"/>
        <w:ind w:left="2150" w:right="729"/>
      </w:pPr>
      <w:r w:rsidRPr="00A632F4">
        <w:t>to ensure that the proceedings are conducted in accordance with the Act and these Rules and in a manner befitting a court of justice;</w:t>
      </w:r>
      <w:r w:rsidRPr="00A632F4">
        <w:rPr>
          <w:spacing w:val="-1"/>
        </w:rPr>
        <w:t xml:space="preserve"> </w:t>
      </w:r>
      <w:r w:rsidRPr="00A632F4">
        <w:t>and</w:t>
      </w:r>
    </w:p>
    <w:p w:rsidR="00442605" w:rsidRDefault="00A632F4" w:rsidP="001D1C99">
      <w:pPr>
        <w:pStyle w:val="ListParagraph"/>
        <w:numPr>
          <w:ilvl w:val="0"/>
          <w:numId w:val="28"/>
        </w:numPr>
        <w:tabs>
          <w:tab w:val="left" w:pos="2149"/>
        </w:tabs>
        <w:spacing w:before="180"/>
        <w:ind w:left="2150" w:right="729"/>
      </w:pPr>
      <w:r w:rsidRPr="00A632F4">
        <w:t>to preside over all hearings conducted</w:t>
      </w:r>
      <w:r w:rsidR="00114928">
        <w:t xml:space="preserve"> in pursuance of subsection 134</w:t>
      </w:r>
      <w:r w:rsidRPr="00A632F4">
        <w:t>(2) or 141(7) of the Act and to ensure, at all such hearings, that the proceedings are conducted in accordance with the Act and these Rules and in a manner befitting a court of justice;</w:t>
      </w:r>
      <w:r w:rsidRPr="001D1C99">
        <w:rPr>
          <w:spacing w:val="-2"/>
        </w:rPr>
        <w:t xml:space="preserve"> </w:t>
      </w:r>
      <w:r w:rsidRPr="00A632F4">
        <w:t>and</w:t>
      </w:r>
    </w:p>
    <w:p w:rsidR="00442605" w:rsidRDefault="00A632F4" w:rsidP="007E5127">
      <w:pPr>
        <w:pStyle w:val="ListParagraph"/>
        <w:numPr>
          <w:ilvl w:val="0"/>
          <w:numId w:val="28"/>
        </w:numPr>
        <w:tabs>
          <w:tab w:val="left" w:pos="2149"/>
        </w:tabs>
        <w:spacing w:before="40"/>
        <w:ind w:left="2150" w:right="729"/>
      </w:pPr>
      <w:r w:rsidRPr="00A632F4">
        <w:t>to ensure that an accused person who is not represented does not in consequence of that fact suffer any undue disadvantage;</w:t>
      </w:r>
      <w:r w:rsidRPr="00442605">
        <w:rPr>
          <w:spacing w:val="-1"/>
        </w:rPr>
        <w:t xml:space="preserve"> </w:t>
      </w:r>
      <w:r w:rsidRPr="00A632F4">
        <w:t>and</w:t>
      </w:r>
    </w:p>
    <w:p w:rsidR="00A632F4" w:rsidRDefault="00A632F4" w:rsidP="007E5127">
      <w:pPr>
        <w:pStyle w:val="ListParagraph"/>
        <w:numPr>
          <w:ilvl w:val="0"/>
          <w:numId w:val="28"/>
        </w:numPr>
        <w:tabs>
          <w:tab w:val="left" w:pos="2149"/>
        </w:tabs>
        <w:spacing w:before="40"/>
        <w:ind w:left="2150" w:right="729"/>
      </w:pPr>
      <w:r w:rsidRPr="00A632F4">
        <w:t>to ensure that a proper record of the proceedings is made and that the record of proceedings and the exhibits (if any) are properly</w:t>
      </w:r>
      <w:r w:rsidRPr="00442605">
        <w:rPr>
          <w:spacing w:val="-7"/>
        </w:rPr>
        <w:t xml:space="preserve"> </w:t>
      </w:r>
      <w:r w:rsidR="00A927AC">
        <w:t>safeguarded.</w:t>
      </w:r>
    </w:p>
    <w:p w:rsidR="00442605" w:rsidRDefault="00A927AC" w:rsidP="007E5127">
      <w:pPr>
        <w:pStyle w:val="ActHead5"/>
        <w:numPr>
          <w:ilvl w:val="0"/>
          <w:numId w:val="15"/>
        </w:numPr>
        <w:ind w:left="360"/>
      </w:pPr>
      <w:bookmarkStart w:id="34" w:name="_Toc34739028"/>
      <w:r>
        <w:t>Manner of voting of court martial</w:t>
      </w:r>
      <w:bookmarkEnd w:id="34"/>
      <w:r>
        <w:t xml:space="preserve"> </w:t>
      </w:r>
    </w:p>
    <w:p w:rsidR="00A927AC" w:rsidRPr="00A927AC" w:rsidRDefault="00A927AC" w:rsidP="007E5127">
      <w:pPr>
        <w:pStyle w:val="BodyText"/>
        <w:spacing w:before="180"/>
        <w:ind w:left="1134" w:right="731"/>
        <w:rPr>
          <w:sz w:val="22"/>
          <w:szCs w:val="22"/>
        </w:rPr>
      </w:pPr>
      <w:r w:rsidRPr="00A927AC">
        <w:rPr>
          <w:sz w:val="22"/>
          <w:szCs w:val="22"/>
        </w:rPr>
        <w:t>On any question to be determined by a court martial, the members of the court martial shall vote orally, in order of seniority, commencing with the junior in rank.</w:t>
      </w:r>
    </w:p>
    <w:p w:rsidR="00A927AC" w:rsidRDefault="00A927AC" w:rsidP="007E5127">
      <w:pPr>
        <w:pStyle w:val="ActHead5"/>
        <w:numPr>
          <w:ilvl w:val="0"/>
          <w:numId w:val="15"/>
        </w:numPr>
        <w:ind w:left="360"/>
      </w:pPr>
      <w:bookmarkStart w:id="35" w:name="_Toc34739029"/>
      <w:r>
        <w:t>Objections to members of court martial</w:t>
      </w:r>
      <w:bookmarkEnd w:id="35"/>
      <w:r>
        <w:t xml:space="preserve"> </w:t>
      </w:r>
    </w:p>
    <w:p w:rsidR="00A927AC" w:rsidRDefault="00A927AC" w:rsidP="007E5127">
      <w:pPr>
        <w:pStyle w:val="ListParagraph"/>
        <w:numPr>
          <w:ilvl w:val="0"/>
          <w:numId w:val="29"/>
        </w:numPr>
        <w:tabs>
          <w:tab w:val="left" w:pos="1695"/>
        </w:tabs>
        <w:spacing w:before="180"/>
        <w:ind w:left="1494" w:right="731"/>
      </w:pPr>
      <w:r w:rsidRPr="00A927AC">
        <w:t>Before the members of a court martial are sworn, their names shall be read to the accused person and that person shall be asked whether he or she objects to be tried by any of</w:t>
      </w:r>
      <w:r w:rsidRPr="00A927AC">
        <w:rPr>
          <w:spacing w:val="-11"/>
        </w:rPr>
        <w:t xml:space="preserve"> </w:t>
      </w:r>
      <w:r w:rsidRPr="00A927AC">
        <w:t>them.</w:t>
      </w:r>
    </w:p>
    <w:p w:rsidR="004A76B1" w:rsidRDefault="00A927AC" w:rsidP="007E5127">
      <w:pPr>
        <w:pStyle w:val="ListParagraph"/>
        <w:numPr>
          <w:ilvl w:val="0"/>
          <w:numId w:val="29"/>
        </w:numPr>
        <w:tabs>
          <w:tab w:val="left" w:pos="1695"/>
        </w:tabs>
        <w:spacing w:before="180"/>
        <w:ind w:left="1494" w:right="731"/>
        <w:sectPr w:rsidR="004A76B1" w:rsidSect="006E369D">
          <w:headerReference w:type="default" r:id="rId25"/>
          <w:pgSz w:w="11906" w:h="16838"/>
          <w:pgMar w:top="1440" w:right="1440" w:bottom="1440" w:left="1440" w:header="708" w:footer="708" w:gutter="0"/>
          <w:cols w:space="708"/>
          <w:docGrid w:linePitch="360"/>
        </w:sectPr>
      </w:pPr>
      <w:r w:rsidRPr="00A927AC">
        <w:t>This rule applies in relation to a reserve member or new member who is appointed to a court martial in place of another member in the same way that it applies to an original member of the court</w:t>
      </w:r>
      <w:r w:rsidRPr="00A927AC">
        <w:rPr>
          <w:spacing w:val="-3"/>
        </w:rPr>
        <w:t xml:space="preserve"> </w:t>
      </w:r>
      <w:r w:rsidR="004A76B1">
        <w:t>martial.</w:t>
      </w:r>
    </w:p>
    <w:p w:rsidR="00A927AC" w:rsidRPr="00A927AC" w:rsidRDefault="00A927AC" w:rsidP="007E5127">
      <w:pPr>
        <w:tabs>
          <w:tab w:val="left" w:pos="1695"/>
        </w:tabs>
        <w:ind w:right="731"/>
      </w:pPr>
    </w:p>
    <w:p w:rsidR="004A76B1" w:rsidRDefault="004A76B1" w:rsidP="007E5127">
      <w:pPr>
        <w:pStyle w:val="ActHead5"/>
        <w:numPr>
          <w:ilvl w:val="0"/>
          <w:numId w:val="15"/>
        </w:numPr>
        <w:spacing w:before="90"/>
        <w:ind w:left="360"/>
      </w:pPr>
      <w:bookmarkStart w:id="36" w:name="_Toc34739030"/>
      <w:r>
        <w:t>Swearing of court martial</w:t>
      </w:r>
      <w:bookmarkEnd w:id="36"/>
      <w:r>
        <w:t xml:space="preserve"> </w:t>
      </w:r>
    </w:p>
    <w:p w:rsidR="004A76B1" w:rsidRDefault="004A76B1" w:rsidP="007E5127">
      <w:pPr>
        <w:pStyle w:val="ListParagraph"/>
        <w:numPr>
          <w:ilvl w:val="0"/>
          <w:numId w:val="30"/>
        </w:numPr>
        <w:tabs>
          <w:tab w:val="left" w:pos="1695"/>
        </w:tabs>
        <w:spacing w:before="180"/>
        <w:ind w:left="1494" w:right="731"/>
      </w:pPr>
      <w:r w:rsidRPr="004A76B1">
        <w:t>After all objections by the accused person to members of the court martial have been dealt with and before the arraignment of the accused person begins, the judge advocate shall, in the presence of the accused person, administer, or cause to be administered, an oath or affirmation to the President and each other member of the court</w:t>
      </w:r>
      <w:r w:rsidRPr="004A76B1">
        <w:rPr>
          <w:spacing w:val="-6"/>
        </w:rPr>
        <w:t xml:space="preserve"> </w:t>
      </w:r>
      <w:r w:rsidRPr="004A76B1">
        <w:t>martial.</w:t>
      </w:r>
    </w:p>
    <w:p w:rsidR="004A76B1" w:rsidRPr="004A76B1" w:rsidRDefault="004A76B1" w:rsidP="007E5127">
      <w:pPr>
        <w:pStyle w:val="ListParagraph"/>
        <w:numPr>
          <w:ilvl w:val="0"/>
          <w:numId w:val="30"/>
        </w:numPr>
        <w:tabs>
          <w:tab w:val="left" w:pos="1695"/>
        </w:tabs>
        <w:spacing w:before="180"/>
        <w:ind w:left="1494" w:right="731"/>
      </w:pPr>
      <w:r w:rsidRPr="004A76B1">
        <w:t>The oath or affirmation to be taken or made by a person for the purposes of this rule is an oath or affirmation</w:t>
      </w:r>
      <w:r w:rsidRPr="004A76B1">
        <w:rPr>
          <w:spacing w:val="-3"/>
        </w:rPr>
        <w:t xml:space="preserve"> </w:t>
      </w:r>
      <w:r w:rsidRPr="004A76B1">
        <w:t>that:</w:t>
      </w:r>
    </w:p>
    <w:p w:rsidR="004A76B1" w:rsidRDefault="004A76B1" w:rsidP="007E5127">
      <w:pPr>
        <w:pStyle w:val="ListParagraph"/>
        <w:numPr>
          <w:ilvl w:val="1"/>
          <w:numId w:val="30"/>
        </w:numPr>
        <w:tabs>
          <w:tab w:val="left" w:pos="2149"/>
        </w:tabs>
        <w:spacing w:before="180"/>
        <w:ind w:left="2015" w:right="731"/>
      </w:pPr>
      <w:r w:rsidRPr="004A76B1">
        <w:t>the person will duly administer justice according to law, without fear or favour, affection or ill will; and</w:t>
      </w:r>
    </w:p>
    <w:p w:rsidR="004A76B1" w:rsidRDefault="004A76B1" w:rsidP="007E5127">
      <w:pPr>
        <w:pStyle w:val="ListParagraph"/>
        <w:numPr>
          <w:ilvl w:val="1"/>
          <w:numId w:val="30"/>
        </w:numPr>
        <w:tabs>
          <w:tab w:val="left" w:pos="2149"/>
        </w:tabs>
        <w:spacing w:before="40"/>
        <w:ind w:left="2015" w:right="731"/>
      </w:pPr>
      <w:r w:rsidRPr="004A76B1">
        <w:t>the person will well and truly try the accused person or persons before the court martial, according to the evidence; and</w:t>
      </w:r>
    </w:p>
    <w:p w:rsidR="004A76B1" w:rsidRPr="004A76B1" w:rsidRDefault="004A76B1" w:rsidP="007E5127">
      <w:pPr>
        <w:pStyle w:val="ListParagraph"/>
        <w:numPr>
          <w:ilvl w:val="1"/>
          <w:numId w:val="30"/>
        </w:numPr>
        <w:tabs>
          <w:tab w:val="left" w:pos="2149"/>
        </w:tabs>
        <w:spacing w:before="40"/>
        <w:ind w:left="2015" w:right="731"/>
      </w:pPr>
      <w:r w:rsidRPr="004A76B1">
        <w:t>the person will not disclose the vote or opinion of any member of the court martial unless required to do so in due course of</w:t>
      </w:r>
      <w:r w:rsidRPr="004A76B1">
        <w:rPr>
          <w:spacing w:val="-4"/>
        </w:rPr>
        <w:t xml:space="preserve"> </w:t>
      </w:r>
      <w:r w:rsidRPr="004A76B1">
        <w:t>law.</w:t>
      </w:r>
    </w:p>
    <w:p w:rsidR="009123AE" w:rsidRDefault="009123AE" w:rsidP="007E5127">
      <w:pPr>
        <w:spacing w:line="240" w:lineRule="auto"/>
        <w:rPr>
          <w:szCs w:val="22"/>
        </w:rPr>
      </w:pPr>
    </w:p>
    <w:p w:rsidR="004A76B1" w:rsidRDefault="004A76B1" w:rsidP="007E5127">
      <w:pPr>
        <w:rPr>
          <w:szCs w:val="22"/>
        </w:rPr>
        <w:sectPr w:rsidR="004A76B1" w:rsidSect="006E369D">
          <w:headerReference w:type="even" r:id="rId26"/>
          <w:pgSz w:w="11906" w:h="16838"/>
          <w:pgMar w:top="1440" w:right="1440" w:bottom="1440" w:left="1440" w:header="708" w:footer="708" w:gutter="0"/>
          <w:cols w:space="708"/>
          <w:docGrid w:linePitch="360"/>
        </w:sectPr>
      </w:pPr>
    </w:p>
    <w:p w:rsidR="004A76B1" w:rsidRDefault="004A76B1" w:rsidP="007E5127">
      <w:pPr>
        <w:pStyle w:val="Heading1"/>
        <w:tabs>
          <w:tab w:val="left" w:pos="3140"/>
        </w:tabs>
        <w:spacing w:before="0"/>
        <w:ind w:left="0"/>
      </w:pPr>
    </w:p>
    <w:p w:rsidR="004A76B1" w:rsidRDefault="004A76B1" w:rsidP="007E5127">
      <w:pPr>
        <w:pStyle w:val="Heading1"/>
        <w:tabs>
          <w:tab w:val="left" w:pos="3140"/>
        </w:tabs>
        <w:ind w:left="0"/>
      </w:pPr>
      <w:bookmarkStart w:id="37" w:name="_Toc34739031"/>
      <w:r>
        <w:t>Part</w:t>
      </w:r>
      <w:r>
        <w:rPr>
          <w:spacing w:val="-2"/>
        </w:rPr>
        <w:t xml:space="preserve"> </w:t>
      </w:r>
      <w:r w:rsidR="00297FB2">
        <w:t>6</w:t>
      </w:r>
      <w:r>
        <w:t xml:space="preserve">         </w:t>
      </w:r>
      <w:r w:rsidR="00297FB2">
        <w:t>Defence Force magistrate</w:t>
      </w:r>
      <w:bookmarkEnd w:id="37"/>
      <w:r>
        <w:t xml:space="preserve"> </w:t>
      </w:r>
    </w:p>
    <w:p w:rsidR="00297FB2" w:rsidRDefault="00297FB2" w:rsidP="007E5127">
      <w:pPr>
        <w:pStyle w:val="ActHead5"/>
        <w:numPr>
          <w:ilvl w:val="0"/>
          <w:numId w:val="15"/>
        </w:numPr>
        <w:ind w:left="360"/>
      </w:pPr>
      <w:bookmarkStart w:id="38" w:name="_Toc34739032"/>
      <w:r>
        <w:t>Functions of Defence Force Magistrate</w:t>
      </w:r>
      <w:bookmarkEnd w:id="38"/>
      <w:r>
        <w:t xml:space="preserve"> </w:t>
      </w:r>
    </w:p>
    <w:p w:rsidR="00297FB2" w:rsidRPr="00812884" w:rsidRDefault="00297FB2" w:rsidP="007E5127">
      <w:pPr>
        <w:pStyle w:val="BodyText"/>
        <w:spacing w:before="120"/>
        <w:ind w:left="1134" w:right="731"/>
        <w:rPr>
          <w:sz w:val="22"/>
          <w:szCs w:val="22"/>
        </w:rPr>
      </w:pPr>
      <w:r w:rsidRPr="00812884">
        <w:rPr>
          <w:sz w:val="22"/>
          <w:szCs w:val="22"/>
        </w:rPr>
        <w:t>In addition to any functions conferred on the Defence Force magistrate by the Act, the regulations or any other rule, the functions of the magistrate at any proceedings before the magistrate are to ensure:</w:t>
      </w:r>
    </w:p>
    <w:p w:rsidR="00812884" w:rsidRDefault="00297FB2" w:rsidP="007E5127">
      <w:pPr>
        <w:pStyle w:val="ListParagraph"/>
        <w:numPr>
          <w:ilvl w:val="0"/>
          <w:numId w:val="31"/>
        </w:numPr>
        <w:tabs>
          <w:tab w:val="left" w:pos="2149"/>
        </w:tabs>
        <w:spacing w:before="180"/>
        <w:ind w:left="2150" w:right="731"/>
      </w:pPr>
      <w:r w:rsidRPr="00812884">
        <w:t>that the proceedings are conducted in accordance with the Act and these Rules and in a manner befitting a court of justice; and</w:t>
      </w:r>
    </w:p>
    <w:p w:rsidR="00812884" w:rsidRDefault="00297FB2" w:rsidP="007E5127">
      <w:pPr>
        <w:pStyle w:val="ListParagraph"/>
        <w:numPr>
          <w:ilvl w:val="0"/>
          <w:numId w:val="31"/>
        </w:numPr>
        <w:tabs>
          <w:tab w:val="left" w:pos="2149"/>
        </w:tabs>
        <w:spacing w:before="40"/>
        <w:ind w:left="2150" w:right="731"/>
      </w:pPr>
      <w:r w:rsidRPr="00812884">
        <w:t>that an accused person who is not represented does not in consequence of that fact suffer any undue disadvantage; and</w:t>
      </w:r>
    </w:p>
    <w:p w:rsidR="00297FB2" w:rsidRPr="00812884" w:rsidRDefault="00297FB2" w:rsidP="007E5127">
      <w:pPr>
        <w:pStyle w:val="ListParagraph"/>
        <w:numPr>
          <w:ilvl w:val="0"/>
          <w:numId w:val="31"/>
        </w:numPr>
        <w:tabs>
          <w:tab w:val="left" w:pos="2149"/>
        </w:tabs>
        <w:spacing w:before="40"/>
        <w:ind w:left="2150" w:right="731"/>
      </w:pPr>
      <w:r w:rsidRPr="00812884">
        <w:t>that a proper record of the proceedings is made and that the record of proceedings and the exhibits (if any) are properly</w:t>
      </w:r>
      <w:r w:rsidRPr="00812884">
        <w:rPr>
          <w:spacing w:val="-6"/>
        </w:rPr>
        <w:t xml:space="preserve"> </w:t>
      </w:r>
      <w:r w:rsidRPr="00812884">
        <w:t>safeguarded.</w:t>
      </w:r>
    </w:p>
    <w:p w:rsidR="00812884" w:rsidRDefault="00812884" w:rsidP="007E5127">
      <w:pPr>
        <w:rPr>
          <w:szCs w:val="22"/>
        </w:rPr>
        <w:sectPr w:rsidR="00812884" w:rsidSect="006E369D">
          <w:headerReference w:type="default" r:id="rId27"/>
          <w:pgSz w:w="11906" w:h="16838"/>
          <w:pgMar w:top="1440" w:right="1440" w:bottom="1440" w:left="1440" w:header="708" w:footer="708" w:gutter="0"/>
          <w:cols w:space="708"/>
          <w:docGrid w:linePitch="360"/>
        </w:sectPr>
      </w:pPr>
    </w:p>
    <w:p w:rsidR="00812884" w:rsidRDefault="00812884" w:rsidP="007E5127">
      <w:pPr>
        <w:pStyle w:val="Heading1"/>
        <w:tabs>
          <w:tab w:val="left" w:pos="3140"/>
        </w:tabs>
        <w:spacing w:before="0"/>
        <w:ind w:left="0"/>
      </w:pPr>
    </w:p>
    <w:p w:rsidR="00812884" w:rsidRDefault="00812884" w:rsidP="007E5127">
      <w:pPr>
        <w:pStyle w:val="Heading1"/>
        <w:tabs>
          <w:tab w:val="left" w:pos="3140"/>
        </w:tabs>
        <w:ind w:left="0"/>
      </w:pPr>
      <w:bookmarkStart w:id="39" w:name="_Toc34739033"/>
      <w:r>
        <w:t>Part</w:t>
      </w:r>
      <w:r>
        <w:rPr>
          <w:spacing w:val="-2"/>
        </w:rPr>
        <w:t xml:space="preserve"> </w:t>
      </w:r>
      <w:r>
        <w:t>7         Pre-trial proceedings</w:t>
      </w:r>
      <w:bookmarkEnd w:id="39"/>
      <w:r>
        <w:t xml:space="preserve">  </w:t>
      </w:r>
    </w:p>
    <w:p w:rsidR="00812884" w:rsidRDefault="00812884" w:rsidP="007E5127">
      <w:pPr>
        <w:pStyle w:val="ActHead5"/>
        <w:numPr>
          <w:ilvl w:val="0"/>
          <w:numId w:val="15"/>
        </w:numPr>
        <w:ind w:left="360"/>
      </w:pPr>
      <w:bookmarkStart w:id="40" w:name="_Toc34739034"/>
      <w:r>
        <w:t>Application for pre-trial hearing</w:t>
      </w:r>
      <w:bookmarkEnd w:id="40"/>
      <w:r>
        <w:t xml:space="preserve"> </w:t>
      </w:r>
    </w:p>
    <w:p w:rsidR="00812884" w:rsidRPr="00812884" w:rsidRDefault="00812884" w:rsidP="007E5127">
      <w:pPr>
        <w:pStyle w:val="BodyText"/>
        <w:spacing w:before="180"/>
        <w:ind w:left="1134" w:right="731"/>
        <w:rPr>
          <w:sz w:val="22"/>
          <w:szCs w:val="22"/>
        </w:rPr>
      </w:pPr>
      <w:r w:rsidRPr="00812884">
        <w:rPr>
          <w:sz w:val="22"/>
          <w:szCs w:val="22"/>
        </w:rPr>
        <w:t>The prosecution or the accused person may apply to the judge advocate or the Defence Force magistrate to whom a matter has been referred for a direction or ruling or the judge advocate or Defence Force magistrate may on his or her initiative direct the parties to attend (in person or otherwise) before the judge advocate or Defence Force magistrate for directions or rulings as to the conduct of the trial or any pre-trial hearing.</w:t>
      </w:r>
    </w:p>
    <w:p w:rsidR="00812884" w:rsidRDefault="00812884" w:rsidP="007E5127">
      <w:pPr>
        <w:pStyle w:val="ActHead5"/>
        <w:numPr>
          <w:ilvl w:val="0"/>
          <w:numId w:val="15"/>
        </w:numPr>
        <w:ind w:left="360"/>
      </w:pPr>
      <w:bookmarkStart w:id="41" w:name="_Toc34739035"/>
      <w:r>
        <w:t>Nature of pre-trial hearings</w:t>
      </w:r>
      <w:bookmarkEnd w:id="41"/>
    </w:p>
    <w:p w:rsidR="00812884" w:rsidRPr="00812884" w:rsidRDefault="001D1C99" w:rsidP="007E5127">
      <w:pPr>
        <w:pStyle w:val="BodyText"/>
        <w:spacing w:before="180"/>
        <w:ind w:left="1134" w:right="731"/>
        <w:rPr>
          <w:sz w:val="22"/>
          <w:szCs w:val="22"/>
        </w:rPr>
      </w:pPr>
      <w:r>
        <w:rPr>
          <w:sz w:val="22"/>
          <w:szCs w:val="22"/>
        </w:rPr>
        <w:t>Without limiting rule 33</w:t>
      </w:r>
      <w:r w:rsidR="00812884" w:rsidRPr="00812884">
        <w:rPr>
          <w:sz w:val="22"/>
          <w:szCs w:val="22"/>
        </w:rPr>
        <w:t xml:space="preserve"> a direction or ruling may be given in relation to:</w:t>
      </w:r>
    </w:p>
    <w:p w:rsidR="00812884" w:rsidRDefault="00812884" w:rsidP="007E5127">
      <w:pPr>
        <w:pStyle w:val="ListParagraph"/>
        <w:numPr>
          <w:ilvl w:val="0"/>
          <w:numId w:val="32"/>
        </w:numPr>
        <w:tabs>
          <w:tab w:val="left" w:pos="2148"/>
          <w:tab w:val="left" w:pos="2149"/>
        </w:tabs>
        <w:spacing w:before="180"/>
        <w:ind w:left="2150" w:right="731"/>
      </w:pPr>
      <w:r w:rsidRPr="00812884">
        <w:t>the quashing or staying of a charge;</w:t>
      </w:r>
      <w:r w:rsidRPr="00812884">
        <w:rPr>
          <w:spacing w:val="-8"/>
        </w:rPr>
        <w:t xml:space="preserve"> </w:t>
      </w:r>
      <w:r w:rsidRPr="00812884">
        <w:t>or</w:t>
      </w:r>
    </w:p>
    <w:p w:rsidR="00812884" w:rsidRDefault="00812884" w:rsidP="007E5127">
      <w:pPr>
        <w:pStyle w:val="ListParagraph"/>
        <w:numPr>
          <w:ilvl w:val="0"/>
          <w:numId w:val="32"/>
        </w:numPr>
        <w:tabs>
          <w:tab w:val="left" w:pos="2148"/>
          <w:tab w:val="left" w:pos="2149"/>
        </w:tabs>
        <w:spacing w:before="40"/>
        <w:ind w:left="2150" w:right="731"/>
      </w:pPr>
      <w:r w:rsidRPr="00812884">
        <w:t>the joinder of accused persons or joinder of charges;</w:t>
      </w:r>
      <w:r w:rsidRPr="00812884">
        <w:rPr>
          <w:spacing w:val="-6"/>
        </w:rPr>
        <w:t xml:space="preserve"> </w:t>
      </w:r>
      <w:r w:rsidRPr="00812884">
        <w:t>or</w:t>
      </w:r>
    </w:p>
    <w:p w:rsidR="00812884" w:rsidRDefault="001D1C99" w:rsidP="007E5127">
      <w:pPr>
        <w:pStyle w:val="ListParagraph"/>
        <w:numPr>
          <w:ilvl w:val="0"/>
          <w:numId w:val="32"/>
        </w:numPr>
        <w:tabs>
          <w:tab w:val="left" w:pos="2148"/>
          <w:tab w:val="left" w:pos="2149"/>
        </w:tabs>
        <w:spacing w:before="40"/>
        <w:ind w:left="2150" w:right="731"/>
      </w:pPr>
      <w:r>
        <w:t>prosecution disclosure under rule 15</w:t>
      </w:r>
      <w:r w:rsidR="00812884" w:rsidRPr="00812884">
        <w:t>;</w:t>
      </w:r>
      <w:r w:rsidR="00812884" w:rsidRPr="00812884">
        <w:rPr>
          <w:spacing w:val="-1"/>
        </w:rPr>
        <w:t xml:space="preserve"> </w:t>
      </w:r>
      <w:r w:rsidR="00812884" w:rsidRPr="00812884">
        <w:t>or</w:t>
      </w:r>
    </w:p>
    <w:p w:rsidR="00812884" w:rsidRDefault="00812884" w:rsidP="007E5127">
      <w:pPr>
        <w:pStyle w:val="ListParagraph"/>
        <w:numPr>
          <w:ilvl w:val="0"/>
          <w:numId w:val="32"/>
        </w:numPr>
        <w:tabs>
          <w:tab w:val="left" w:pos="2148"/>
          <w:tab w:val="left" w:pos="2149"/>
        </w:tabs>
        <w:spacing w:before="40"/>
        <w:ind w:left="2150" w:right="731"/>
      </w:pPr>
      <w:r w:rsidRPr="00812884">
        <w:t>the provision of a report, proof of evidence or other information;</w:t>
      </w:r>
      <w:r w:rsidRPr="00812884">
        <w:rPr>
          <w:spacing w:val="-1"/>
        </w:rPr>
        <w:t xml:space="preserve"> </w:t>
      </w:r>
      <w:r w:rsidRPr="00812884">
        <w:t>or</w:t>
      </w:r>
    </w:p>
    <w:p w:rsidR="00812884" w:rsidRDefault="00812884" w:rsidP="007E5127">
      <w:pPr>
        <w:pStyle w:val="ListParagraph"/>
        <w:numPr>
          <w:ilvl w:val="0"/>
          <w:numId w:val="32"/>
        </w:numPr>
        <w:tabs>
          <w:tab w:val="left" w:pos="2148"/>
          <w:tab w:val="left" w:pos="2149"/>
        </w:tabs>
        <w:spacing w:before="40"/>
        <w:ind w:left="2150" w:right="731"/>
      </w:pPr>
      <w:r w:rsidRPr="00812884">
        <w:t>the noting of admissions and issues relevant to the trial;</w:t>
      </w:r>
      <w:r w:rsidRPr="00812884">
        <w:rPr>
          <w:spacing w:val="-4"/>
        </w:rPr>
        <w:t xml:space="preserve"> </w:t>
      </w:r>
      <w:r w:rsidRPr="00812884">
        <w:t>or</w:t>
      </w:r>
    </w:p>
    <w:p w:rsidR="00812884" w:rsidRDefault="00812884" w:rsidP="007E5127">
      <w:pPr>
        <w:pStyle w:val="ListParagraph"/>
        <w:numPr>
          <w:ilvl w:val="0"/>
          <w:numId w:val="32"/>
        </w:numPr>
        <w:tabs>
          <w:tab w:val="left" w:pos="2148"/>
          <w:tab w:val="left" w:pos="2149"/>
        </w:tabs>
        <w:spacing w:before="40"/>
        <w:ind w:left="2150" w:right="731"/>
      </w:pPr>
      <w:r w:rsidRPr="00812884">
        <w:t>deciding questions of law, including admissibility of evidence;</w:t>
      </w:r>
      <w:r w:rsidRPr="00812884">
        <w:rPr>
          <w:spacing w:val="-1"/>
        </w:rPr>
        <w:t xml:space="preserve"> </w:t>
      </w:r>
      <w:r w:rsidRPr="00812884">
        <w:t>or</w:t>
      </w:r>
    </w:p>
    <w:p w:rsidR="00812884" w:rsidRDefault="00812884" w:rsidP="007E5127">
      <w:pPr>
        <w:pStyle w:val="ListParagraph"/>
        <w:numPr>
          <w:ilvl w:val="0"/>
          <w:numId w:val="32"/>
        </w:numPr>
        <w:tabs>
          <w:tab w:val="left" w:pos="2148"/>
          <w:tab w:val="left" w:pos="2149"/>
        </w:tabs>
        <w:spacing w:before="40"/>
        <w:ind w:left="2150" w:right="731"/>
      </w:pPr>
      <w:r w:rsidRPr="00812884">
        <w:t>ascertaining whether a defence of unsoundness of mind or any order question of a psychiatric nature is to be raised; or</w:t>
      </w:r>
    </w:p>
    <w:p w:rsidR="00812884" w:rsidRDefault="00812884" w:rsidP="007E5127">
      <w:pPr>
        <w:pStyle w:val="ListParagraph"/>
        <w:numPr>
          <w:ilvl w:val="0"/>
          <w:numId w:val="32"/>
        </w:numPr>
        <w:tabs>
          <w:tab w:val="left" w:pos="2148"/>
          <w:tab w:val="left" w:pos="2149"/>
        </w:tabs>
        <w:spacing w:before="40"/>
        <w:ind w:left="2150" w:right="731"/>
      </w:pPr>
      <w:r w:rsidRPr="00812884">
        <w:t>the psychiatric or other medical examination of the accused;</w:t>
      </w:r>
      <w:r w:rsidRPr="00812884">
        <w:rPr>
          <w:spacing w:val="-1"/>
        </w:rPr>
        <w:t xml:space="preserve"> </w:t>
      </w:r>
      <w:r w:rsidRPr="00812884">
        <w:t>or</w:t>
      </w:r>
    </w:p>
    <w:p w:rsidR="00812884" w:rsidRDefault="00812884" w:rsidP="007E5127">
      <w:pPr>
        <w:pStyle w:val="ListParagraph"/>
        <w:numPr>
          <w:ilvl w:val="0"/>
          <w:numId w:val="32"/>
        </w:numPr>
        <w:tabs>
          <w:tab w:val="left" w:pos="2148"/>
          <w:tab w:val="left" w:pos="2149"/>
        </w:tabs>
        <w:spacing w:before="40"/>
        <w:ind w:left="2150" w:right="731"/>
      </w:pPr>
      <w:r w:rsidRPr="00812884">
        <w:t>the exchange of medical, psychiatric and other expert reports;</w:t>
      </w:r>
      <w:r w:rsidRPr="00812884">
        <w:rPr>
          <w:spacing w:val="-1"/>
        </w:rPr>
        <w:t xml:space="preserve"> </w:t>
      </w:r>
      <w:r w:rsidRPr="00812884">
        <w:t>or</w:t>
      </w:r>
    </w:p>
    <w:p w:rsidR="00812884" w:rsidRDefault="00812884" w:rsidP="007E5127">
      <w:pPr>
        <w:pStyle w:val="ListParagraph"/>
        <w:numPr>
          <w:ilvl w:val="0"/>
          <w:numId w:val="32"/>
        </w:numPr>
        <w:tabs>
          <w:tab w:val="left" w:pos="2148"/>
          <w:tab w:val="left" w:pos="2149"/>
        </w:tabs>
        <w:spacing w:before="40"/>
        <w:ind w:left="2150" w:right="731"/>
      </w:pPr>
      <w:r w:rsidRPr="00812884">
        <w:t xml:space="preserve">the return of </w:t>
      </w:r>
      <w:r w:rsidR="001D1C99">
        <w:t>summons to produce documents</w:t>
      </w:r>
      <w:r w:rsidRPr="00812884">
        <w:t>; or</w:t>
      </w:r>
    </w:p>
    <w:p w:rsidR="00812884" w:rsidRDefault="00812884" w:rsidP="007E5127">
      <w:pPr>
        <w:pStyle w:val="ListParagraph"/>
        <w:numPr>
          <w:ilvl w:val="0"/>
          <w:numId w:val="32"/>
        </w:numPr>
        <w:tabs>
          <w:tab w:val="left" w:pos="2148"/>
          <w:tab w:val="left" w:pos="2149"/>
        </w:tabs>
        <w:spacing w:before="40"/>
        <w:ind w:left="2150" w:right="731"/>
      </w:pPr>
      <w:r w:rsidRPr="00812884">
        <w:t>encouraging the parties to narrow the issues and any other administrative arrangements to assist the speedy disposition of the trial;</w:t>
      </w:r>
      <w:r w:rsidRPr="00812884">
        <w:rPr>
          <w:spacing w:val="-2"/>
        </w:rPr>
        <w:t xml:space="preserve"> </w:t>
      </w:r>
      <w:r w:rsidRPr="00812884">
        <w:t>or</w:t>
      </w:r>
    </w:p>
    <w:p w:rsidR="00812884" w:rsidRDefault="00812884" w:rsidP="007E5127">
      <w:pPr>
        <w:pStyle w:val="ListParagraph"/>
        <w:numPr>
          <w:ilvl w:val="0"/>
          <w:numId w:val="32"/>
        </w:numPr>
        <w:tabs>
          <w:tab w:val="left" w:pos="2148"/>
          <w:tab w:val="left" w:pos="2149"/>
        </w:tabs>
        <w:spacing w:before="40"/>
        <w:ind w:left="2150" w:right="731"/>
      </w:pPr>
      <w:r w:rsidRPr="00812884">
        <w:t xml:space="preserve">the giving of evidence by video or audio link under </w:t>
      </w:r>
      <w:r w:rsidR="001D1C99">
        <w:t xml:space="preserve">section 148A of the Act, </w:t>
      </w:r>
      <w:r w:rsidRPr="00812884">
        <w:t xml:space="preserve">the </w:t>
      </w:r>
      <w:r w:rsidRPr="00114928">
        <w:rPr>
          <w:i/>
        </w:rPr>
        <w:t>Evidence (Mi</w:t>
      </w:r>
      <w:r w:rsidR="001D1C99">
        <w:rPr>
          <w:i/>
        </w:rPr>
        <w:t>scellaneous Provisions) Act 1991</w:t>
      </w:r>
      <w:r w:rsidRPr="00812884">
        <w:t xml:space="preserve"> (ACT) or otherwise;</w:t>
      </w:r>
      <w:r w:rsidRPr="00812884">
        <w:rPr>
          <w:spacing w:val="-1"/>
        </w:rPr>
        <w:t xml:space="preserve"> </w:t>
      </w:r>
      <w:r w:rsidRPr="00812884">
        <w:t>or</w:t>
      </w:r>
    </w:p>
    <w:p w:rsidR="00812884" w:rsidRPr="00812884" w:rsidRDefault="00812884" w:rsidP="007E5127">
      <w:pPr>
        <w:pStyle w:val="ListParagraph"/>
        <w:numPr>
          <w:ilvl w:val="0"/>
          <w:numId w:val="32"/>
        </w:numPr>
        <w:tabs>
          <w:tab w:val="left" w:pos="2148"/>
          <w:tab w:val="left" w:pos="2149"/>
        </w:tabs>
        <w:spacing w:before="40"/>
        <w:ind w:left="2150" w:right="731"/>
      </w:pPr>
      <w:r w:rsidRPr="00812884">
        <w:t>any other issue connected with the proceedings</w:t>
      </w:r>
      <w:r>
        <w:rPr>
          <w:spacing w:val="-5"/>
        </w:rPr>
        <w:t xml:space="preserve">. </w:t>
      </w:r>
    </w:p>
    <w:p w:rsidR="00CF498A" w:rsidRDefault="00CF498A" w:rsidP="007E5127">
      <w:pPr>
        <w:rPr>
          <w:szCs w:val="22"/>
        </w:rPr>
        <w:sectPr w:rsidR="00CF498A" w:rsidSect="006E369D">
          <w:headerReference w:type="even" r:id="rId28"/>
          <w:pgSz w:w="11906" w:h="16838"/>
          <w:pgMar w:top="1440" w:right="1440" w:bottom="1440" w:left="1440" w:header="708" w:footer="708" w:gutter="0"/>
          <w:cols w:space="708"/>
          <w:docGrid w:linePitch="360"/>
        </w:sectPr>
      </w:pPr>
    </w:p>
    <w:p w:rsidR="00CF498A" w:rsidRDefault="00CF498A" w:rsidP="007E5127">
      <w:pPr>
        <w:pStyle w:val="Heading1"/>
        <w:tabs>
          <w:tab w:val="left" w:pos="3140"/>
        </w:tabs>
        <w:spacing w:before="0"/>
        <w:ind w:left="0"/>
      </w:pPr>
    </w:p>
    <w:p w:rsidR="00CF498A" w:rsidRDefault="00CF498A" w:rsidP="007E5127">
      <w:pPr>
        <w:pStyle w:val="Heading1"/>
        <w:tabs>
          <w:tab w:val="left" w:pos="3140"/>
        </w:tabs>
        <w:ind w:left="0"/>
      </w:pPr>
      <w:bookmarkStart w:id="42" w:name="_Toc34739036"/>
      <w:r>
        <w:t>Part</w:t>
      </w:r>
      <w:r>
        <w:rPr>
          <w:spacing w:val="-2"/>
        </w:rPr>
        <w:t xml:space="preserve"> </w:t>
      </w:r>
      <w:r>
        <w:t>8         Evidence</w:t>
      </w:r>
      <w:bookmarkEnd w:id="42"/>
      <w:r>
        <w:t xml:space="preserve">   </w:t>
      </w:r>
    </w:p>
    <w:p w:rsidR="00CF498A" w:rsidRDefault="00BF61D3" w:rsidP="007E5127">
      <w:pPr>
        <w:pStyle w:val="ActHead5"/>
        <w:numPr>
          <w:ilvl w:val="0"/>
          <w:numId w:val="15"/>
        </w:numPr>
        <w:ind w:left="360"/>
      </w:pPr>
      <w:bookmarkStart w:id="43" w:name="_Toc34739037"/>
      <w:r>
        <w:t>Time for service of Notice of previous representation or Tendency/Coincidence notice</w:t>
      </w:r>
      <w:bookmarkEnd w:id="43"/>
      <w:r>
        <w:t xml:space="preserve"> </w:t>
      </w:r>
    </w:p>
    <w:p w:rsidR="00BF61D3" w:rsidRDefault="00BF61D3" w:rsidP="007E5127">
      <w:pPr>
        <w:pStyle w:val="BodyText"/>
        <w:spacing w:before="180"/>
        <w:ind w:left="1134" w:right="731"/>
        <w:rPr>
          <w:sz w:val="22"/>
          <w:szCs w:val="22"/>
        </w:rPr>
      </w:pPr>
      <w:r w:rsidRPr="00BF61D3">
        <w:rPr>
          <w:sz w:val="22"/>
          <w:szCs w:val="22"/>
        </w:rPr>
        <w:t xml:space="preserve">If the prosecution intends to rely on a previous representation under section 65 of the </w:t>
      </w:r>
      <w:r w:rsidRPr="00BF61D3">
        <w:rPr>
          <w:i/>
          <w:sz w:val="22"/>
          <w:szCs w:val="22"/>
        </w:rPr>
        <w:t>Evidence Act 2011</w:t>
      </w:r>
      <w:r w:rsidRPr="00BF61D3">
        <w:rPr>
          <w:sz w:val="22"/>
          <w:szCs w:val="22"/>
        </w:rPr>
        <w:t xml:space="preserve"> (ACT) or tendency or coincidence evidence under Part 3.6 of the </w:t>
      </w:r>
      <w:r w:rsidRPr="00BF61D3">
        <w:rPr>
          <w:i/>
          <w:sz w:val="22"/>
          <w:szCs w:val="22"/>
        </w:rPr>
        <w:t xml:space="preserve">Evidence Act 2011 </w:t>
      </w:r>
      <w:r w:rsidRPr="00BF61D3">
        <w:rPr>
          <w:sz w:val="22"/>
          <w:szCs w:val="22"/>
        </w:rPr>
        <w:t>(ACT) the prosecution is to give notice of this to the accused person at the time the accused person is served with the signed charge sheet or at such other times as the judge advocate or Defence Force magistrate may allow. This notice</w:t>
      </w:r>
      <w:r w:rsidR="001D1C99">
        <w:rPr>
          <w:sz w:val="22"/>
          <w:szCs w:val="22"/>
        </w:rPr>
        <w:t xml:space="preserve"> is also to be provided to the judge a</w:t>
      </w:r>
      <w:r w:rsidRPr="00BF61D3">
        <w:rPr>
          <w:sz w:val="22"/>
          <w:szCs w:val="22"/>
        </w:rPr>
        <w:t>dvocate prior to the</w:t>
      </w:r>
      <w:r w:rsidRPr="00BF61D3">
        <w:rPr>
          <w:spacing w:val="-4"/>
          <w:sz w:val="22"/>
          <w:szCs w:val="22"/>
        </w:rPr>
        <w:t xml:space="preserve"> </w:t>
      </w:r>
      <w:r w:rsidRPr="00BF61D3">
        <w:rPr>
          <w:sz w:val="22"/>
          <w:szCs w:val="22"/>
        </w:rPr>
        <w:t>trial.</w:t>
      </w:r>
    </w:p>
    <w:p w:rsidR="00F87C37" w:rsidRPr="00F87C37" w:rsidRDefault="00F87C37" w:rsidP="00F87C37">
      <w:pPr>
        <w:pStyle w:val="BodyText"/>
        <w:spacing w:before="180"/>
        <w:ind w:right="731"/>
        <w:rPr>
          <w:sz w:val="22"/>
          <w:szCs w:val="22"/>
        </w:rPr>
      </w:pPr>
      <w:r w:rsidRPr="00F87C37">
        <w:rPr>
          <w:sz w:val="22"/>
          <w:szCs w:val="22"/>
        </w:rPr>
        <w:t>Note:</w:t>
      </w:r>
      <w:r w:rsidRPr="00F87C37">
        <w:rPr>
          <w:sz w:val="22"/>
          <w:szCs w:val="22"/>
        </w:rPr>
        <w:tab/>
        <w:t>The Evidence Act 2011 (ACT) applies to proceedings under the</w:t>
      </w:r>
      <w:r w:rsidRPr="00F87C37">
        <w:rPr>
          <w:spacing w:val="-3"/>
          <w:sz w:val="22"/>
          <w:szCs w:val="22"/>
        </w:rPr>
        <w:t xml:space="preserve"> </w:t>
      </w:r>
      <w:r w:rsidRPr="00F87C37">
        <w:rPr>
          <w:sz w:val="22"/>
          <w:szCs w:val="22"/>
        </w:rPr>
        <w:t>Act</w:t>
      </w:r>
    </w:p>
    <w:p w:rsidR="00BF61D3" w:rsidRDefault="00BF61D3" w:rsidP="007E5127">
      <w:pPr>
        <w:pStyle w:val="ActHead5"/>
        <w:numPr>
          <w:ilvl w:val="0"/>
          <w:numId w:val="15"/>
        </w:numPr>
        <w:ind w:left="360"/>
      </w:pPr>
      <w:bookmarkStart w:id="44" w:name="_Toc34739038"/>
      <w:r>
        <w:t>Notice of previous representation and notices of tendency/coincidence evidence</w:t>
      </w:r>
      <w:bookmarkEnd w:id="44"/>
      <w:r>
        <w:t xml:space="preserve"> </w:t>
      </w:r>
    </w:p>
    <w:p w:rsidR="00BF61D3" w:rsidRPr="00BF61D3" w:rsidRDefault="00BF61D3" w:rsidP="007E5127">
      <w:pPr>
        <w:pStyle w:val="BodyText"/>
        <w:spacing w:before="180"/>
        <w:ind w:left="1134" w:right="731"/>
        <w:rPr>
          <w:sz w:val="22"/>
          <w:szCs w:val="22"/>
        </w:rPr>
      </w:pPr>
      <w:r w:rsidRPr="00BF61D3">
        <w:rPr>
          <w:sz w:val="22"/>
          <w:szCs w:val="22"/>
        </w:rPr>
        <w:t>A party relying on evidence of a previous representation or on tendency or coincidence evidence must comply with sections 5, 6, 7, 8, 9 and 10 of the Evidence Regulation 2012 (ACT).</w:t>
      </w:r>
    </w:p>
    <w:p w:rsidR="00832E09" w:rsidRDefault="00832E09" w:rsidP="007E5127">
      <w:pPr>
        <w:rPr>
          <w:szCs w:val="22"/>
        </w:rPr>
        <w:sectPr w:rsidR="00832E09" w:rsidSect="006E369D">
          <w:headerReference w:type="default" r:id="rId29"/>
          <w:pgSz w:w="11906" w:h="16838"/>
          <w:pgMar w:top="1440" w:right="1440" w:bottom="1440" w:left="1440" w:header="708" w:footer="708" w:gutter="0"/>
          <w:cols w:space="708"/>
          <w:docGrid w:linePitch="360"/>
        </w:sectPr>
      </w:pPr>
    </w:p>
    <w:p w:rsidR="00832E09" w:rsidRDefault="00832E09" w:rsidP="007E5127">
      <w:pPr>
        <w:pStyle w:val="Heading1"/>
        <w:tabs>
          <w:tab w:val="left" w:pos="3140"/>
        </w:tabs>
        <w:spacing w:before="0"/>
        <w:ind w:left="0"/>
      </w:pPr>
    </w:p>
    <w:p w:rsidR="00832E09" w:rsidRDefault="00832E09" w:rsidP="007E5127">
      <w:pPr>
        <w:pStyle w:val="Heading1"/>
        <w:tabs>
          <w:tab w:val="left" w:pos="3140"/>
        </w:tabs>
        <w:ind w:left="0"/>
      </w:pPr>
      <w:bookmarkStart w:id="45" w:name="_Toc34739039"/>
      <w:r>
        <w:t>Part</w:t>
      </w:r>
      <w:r>
        <w:rPr>
          <w:spacing w:val="-2"/>
        </w:rPr>
        <w:t xml:space="preserve"> </w:t>
      </w:r>
      <w:r>
        <w:t>9         Trial Provisions</w:t>
      </w:r>
      <w:bookmarkEnd w:id="45"/>
      <w:r>
        <w:t xml:space="preserve">    </w:t>
      </w:r>
    </w:p>
    <w:p w:rsidR="00832E09" w:rsidRDefault="00832E09" w:rsidP="007E5127">
      <w:pPr>
        <w:pStyle w:val="ActHead5"/>
        <w:numPr>
          <w:ilvl w:val="0"/>
          <w:numId w:val="15"/>
        </w:numPr>
        <w:ind w:left="360"/>
      </w:pPr>
      <w:bookmarkStart w:id="46" w:name="_Toc34739040"/>
      <w:r>
        <w:t>Employment of, objections to, and swearing of recorders and interpreters</w:t>
      </w:r>
      <w:bookmarkEnd w:id="46"/>
      <w:r>
        <w:t xml:space="preserve"> </w:t>
      </w:r>
    </w:p>
    <w:p w:rsidR="00832E09" w:rsidRPr="00832E09" w:rsidRDefault="00832E09" w:rsidP="007E5127">
      <w:pPr>
        <w:pStyle w:val="ListParagraph"/>
        <w:numPr>
          <w:ilvl w:val="0"/>
          <w:numId w:val="33"/>
        </w:numPr>
        <w:tabs>
          <w:tab w:val="left" w:pos="1695"/>
        </w:tabs>
        <w:spacing w:before="180"/>
        <w:ind w:left="1494" w:right="731"/>
      </w:pPr>
      <w:r w:rsidRPr="00832E09">
        <w:t>All proceedings (including pre-trial hearings) before a court martial or Defence Force magistrate are to be, where practicable, electronically recorded and a transcript prepared of the recording unless otherwise ordered by the judge advocate or Defence Force</w:t>
      </w:r>
      <w:r w:rsidRPr="00832E09">
        <w:rPr>
          <w:spacing w:val="-1"/>
        </w:rPr>
        <w:t xml:space="preserve"> </w:t>
      </w:r>
      <w:r w:rsidRPr="00832E09">
        <w:t>magistrate.</w:t>
      </w:r>
    </w:p>
    <w:p w:rsidR="00832E09" w:rsidRPr="001D1C99" w:rsidRDefault="00832E09" w:rsidP="007E5127">
      <w:pPr>
        <w:spacing w:before="209" w:line="240" w:lineRule="auto"/>
        <w:ind w:left="1681" w:right="732" w:hanging="547"/>
        <w:rPr>
          <w:sz w:val="20"/>
        </w:rPr>
      </w:pPr>
      <w:r w:rsidRPr="001D1C99">
        <w:rPr>
          <w:sz w:val="20"/>
        </w:rPr>
        <w:t>Note: It may be that the exigencies of service such as a trial in an operational area means that only a handwritten record may be</w:t>
      </w:r>
      <w:r w:rsidRPr="001D1C99">
        <w:rPr>
          <w:spacing w:val="-4"/>
          <w:sz w:val="20"/>
        </w:rPr>
        <w:t xml:space="preserve"> </w:t>
      </w:r>
      <w:r w:rsidRPr="001D1C99">
        <w:rPr>
          <w:sz w:val="20"/>
        </w:rPr>
        <w:t>made.</w:t>
      </w:r>
    </w:p>
    <w:p w:rsidR="00832E09" w:rsidRDefault="00832E09" w:rsidP="007E5127">
      <w:pPr>
        <w:pStyle w:val="ListParagraph"/>
        <w:numPr>
          <w:ilvl w:val="0"/>
          <w:numId w:val="33"/>
        </w:numPr>
        <w:tabs>
          <w:tab w:val="left" w:pos="1694"/>
          <w:tab w:val="left" w:pos="1695"/>
        </w:tabs>
        <w:spacing w:before="180"/>
        <w:ind w:left="1494" w:right="731"/>
      </w:pPr>
      <w:r w:rsidRPr="00832E09">
        <w:t>The Registrar of Military Justice may arrange for a person or entity to act as a recorder or as an interpreter at proceedings before a court martial or Defence Force</w:t>
      </w:r>
      <w:r w:rsidRPr="00832E09">
        <w:rPr>
          <w:spacing w:val="-4"/>
        </w:rPr>
        <w:t xml:space="preserve"> </w:t>
      </w:r>
      <w:r w:rsidRPr="00832E09">
        <w:t>magistrate.</w:t>
      </w:r>
    </w:p>
    <w:p w:rsidR="00832E09" w:rsidRDefault="00832E09" w:rsidP="007E5127">
      <w:pPr>
        <w:pStyle w:val="ListParagraph"/>
        <w:numPr>
          <w:ilvl w:val="0"/>
          <w:numId w:val="33"/>
        </w:numPr>
        <w:tabs>
          <w:tab w:val="left" w:pos="1694"/>
          <w:tab w:val="left" w:pos="1695"/>
        </w:tabs>
        <w:spacing w:before="180"/>
        <w:ind w:left="1494" w:right="731"/>
      </w:pPr>
      <w:r w:rsidRPr="00832E09">
        <w:t>The accused person may enter an objection to an interpreter on the ground of partiality or incompetence, or</w:t>
      </w:r>
      <w:r w:rsidRPr="00832E09">
        <w:rPr>
          <w:spacing w:val="-6"/>
        </w:rPr>
        <w:t xml:space="preserve"> </w:t>
      </w:r>
      <w:r w:rsidRPr="00832E09">
        <w:t>both.</w:t>
      </w:r>
    </w:p>
    <w:p w:rsidR="00832E09" w:rsidRDefault="00832E09" w:rsidP="007E5127">
      <w:pPr>
        <w:pStyle w:val="ListParagraph"/>
        <w:numPr>
          <w:ilvl w:val="0"/>
          <w:numId w:val="33"/>
        </w:numPr>
        <w:tabs>
          <w:tab w:val="left" w:pos="1694"/>
          <w:tab w:val="left" w:pos="1695"/>
        </w:tabs>
        <w:spacing w:before="180"/>
        <w:ind w:left="1494" w:right="731"/>
      </w:pPr>
      <w:r w:rsidRPr="00832E09">
        <w:t>If the proceedings are not electronically recorded the accused person may enter an objection to a recorder on the ground of partiality or incompetence or</w:t>
      </w:r>
      <w:r w:rsidRPr="00832E09">
        <w:rPr>
          <w:spacing w:val="-6"/>
        </w:rPr>
        <w:t xml:space="preserve"> </w:t>
      </w:r>
      <w:r w:rsidRPr="00832E09">
        <w:t>both.</w:t>
      </w:r>
    </w:p>
    <w:p w:rsidR="00832E09" w:rsidRDefault="00832E09" w:rsidP="007E5127">
      <w:pPr>
        <w:pStyle w:val="ListParagraph"/>
        <w:numPr>
          <w:ilvl w:val="0"/>
          <w:numId w:val="33"/>
        </w:numPr>
        <w:tabs>
          <w:tab w:val="left" w:pos="1694"/>
          <w:tab w:val="left" w:pos="1695"/>
        </w:tabs>
        <w:spacing w:before="180"/>
        <w:ind w:left="1494" w:right="731"/>
      </w:pPr>
      <w:r w:rsidRPr="00832E09">
        <w:t>Where the judge advocate or Defence Force magistrate is satisfied that the accused person has substantiated an objection entered by that person under this rule, the judge advocate or Defence Force magistrate, as the case may be, shall allow the objection.</w:t>
      </w:r>
    </w:p>
    <w:p w:rsidR="00832E09" w:rsidRPr="00832E09" w:rsidRDefault="00832E09" w:rsidP="007E5127">
      <w:pPr>
        <w:pStyle w:val="ListParagraph"/>
        <w:numPr>
          <w:ilvl w:val="0"/>
          <w:numId w:val="33"/>
        </w:numPr>
        <w:tabs>
          <w:tab w:val="left" w:pos="1694"/>
          <w:tab w:val="left" w:pos="1695"/>
        </w:tabs>
        <w:spacing w:before="180"/>
        <w:ind w:left="1494" w:right="731"/>
      </w:pPr>
      <w:r w:rsidRPr="00832E09">
        <w:t xml:space="preserve">Before a person </w:t>
      </w:r>
      <w:r w:rsidR="00F87C37">
        <w:t xml:space="preserve">begins to act as an interpreter or as a recorder where the proceedings are not being electronically recorded, </w:t>
      </w:r>
      <w:r w:rsidRPr="00832E09">
        <w:t>the judge advocate or Defence Force magistrate shall administer, or cause to be administered, an oath or affirmation to the person before the person begins so to</w:t>
      </w:r>
      <w:r w:rsidRPr="00832E09">
        <w:rPr>
          <w:spacing w:val="-3"/>
        </w:rPr>
        <w:t xml:space="preserve"> </w:t>
      </w:r>
      <w:r w:rsidRPr="00832E09">
        <w:t>act.</w:t>
      </w:r>
    </w:p>
    <w:p w:rsidR="00832E09" w:rsidRPr="00832E09" w:rsidRDefault="00832E09" w:rsidP="007E5127">
      <w:pPr>
        <w:pStyle w:val="ListParagraph"/>
        <w:numPr>
          <w:ilvl w:val="0"/>
          <w:numId w:val="33"/>
        </w:numPr>
        <w:tabs>
          <w:tab w:val="left" w:pos="1694"/>
          <w:tab w:val="left" w:pos="1695"/>
        </w:tabs>
        <w:spacing w:before="180"/>
        <w:ind w:left="1494" w:right="731"/>
      </w:pPr>
      <w:r w:rsidRPr="00832E09">
        <w:t>The oath or affirmation to be taken or made by a person for the purposes of this rule is an oath or</w:t>
      </w:r>
      <w:r w:rsidRPr="00832E09">
        <w:rPr>
          <w:spacing w:val="-4"/>
        </w:rPr>
        <w:t xml:space="preserve"> </w:t>
      </w:r>
      <w:r w:rsidRPr="00832E09">
        <w:t>affirmation:</w:t>
      </w:r>
    </w:p>
    <w:p w:rsidR="00832E09" w:rsidRDefault="00832E09" w:rsidP="007E5127">
      <w:pPr>
        <w:pStyle w:val="ListParagraph"/>
        <w:numPr>
          <w:ilvl w:val="1"/>
          <w:numId w:val="33"/>
        </w:numPr>
        <w:tabs>
          <w:tab w:val="left" w:pos="2149"/>
        </w:tabs>
        <w:spacing w:before="180"/>
        <w:ind w:left="2015" w:right="731"/>
      </w:pPr>
      <w:r w:rsidRPr="00832E09">
        <w:t>other than where proceedings are recorded electronically, in the case of a person who is to act as a recorder — that the person will, to the best of the person’s ability, truly record the evidence to be given before the court martial or Defence Force magistrate and such other matters as may be</w:t>
      </w:r>
      <w:r w:rsidRPr="00832E09">
        <w:rPr>
          <w:spacing w:val="-2"/>
        </w:rPr>
        <w:t xml:space="preserve"> </w:t>
      </w:r>
      <w:r w:rsidRPr="00832E09">
        <w:t>required</w:t>
      </w:r>
      <w:r w:rsidR="00EE7BF8">
        <w:t>.</w:t>
      </w:r>
    </w:p>
    <w:p w:rsidR="00832E09" w:rsidRPr="00832E09" w:rsidRDefault="00832E09" w:rsidP="007E5127">
      <w:pPr>
        <w:pStyle w:val="ListParagraph"/>
        <w:numPr>
          <w:ilvl w:val="1"/>
          <w:numId w:val="33"/>
        </w:numPr>
        <w:tabs>
          <w:tab w:val="left" w:pos="2149"/>
        </w:tabs>
        <w:spacing w:before="40"/>
        <w:ind w:left="2015" w:right="731"/>
      </w:pPr>
      <w:r w:rsidRPr="00832E09">
        <w:t>in the case of a person who is to act as an interpreter — that the person will, to the best of the person’s ability, truly interpret and translate as the person will be required to do.</w:t>
      </w:r>
    </w:p>
    <w:p w:rsidR="00832E09" w:rsidRDefault="00142BD0" w:rsidP="007E5127">
      <w:pPr>
        <w:pStyle w:val="ActHead5"/>
        <w:numPr>
          <w:ilvl w:val="0"/>
          <w:numId w:val="15"/>
        </w:numPr>
        <w:ind w:left="360"/>
      </w:pPr>
      <w:bookmarkStart w:id="47" w:name="_Toc34739041"/>
      <w:r>
        <w:t>Administration of oaths and affirmations</w:t>
      </w:r>
      <w:bookmarkEnd w:id="47"/>
      <w:r>
        <w:t xml:space="preserve"> </w:t>
      </w:r>
    </w:p>
    <w:p w:rsidR="00142BD0" w:rsidRPr="00142BD0" w:rsidRDefault="00142BD0" w:rsidP="007E5127">
      <w:pPr>
        <w:pStyle w:val="BodyText"/>
        <w:spacing w:before="120"/>
        <w:ind w:left="1134" w:right="731"/>
        <w:rPr>
          <w:sz w:val="22"/>
          <w:szCs w:val="22"/>
        </w:rPr>
        <w:sectPr w:rsidR="00142BD0" w:rsidRPr="00142BD0" w:rsidSect="006E369D">
          <w:headerReference w:type="even" r:id="rId30"/>
          <w:pgSz w:w="11906" w:h="16838"/>
          <w:pgMar w:top="1440" w:right="1440" w:bottom="1440" w:left="1440" w:header="708" w:footer="708" w:gutter="0"/>
          <w:cols w:space="708"/>
          <w:docGrid w:linePitch="360"/>
        </w:sectPr>
      </w:pPr>
      <w:r w:rsidRPr="00142BD0">
        <w:rPr>
          <w:sz w:val="22"/>
          <w:szCs w:val="22"/>
        </w:rPr>
        <w:t>The president or Defence Force magist</w:t>
      </w:r>
      <w:r>
        <w:rPr>
          <w:sz w:val="22"/>
          <w:szCs w:val="22"/>
        </w:rPr>
        <w:t xml:space="preserve">rate may permit </w:t>
      </w:r>
      <w:r w:rsidRPr="00142BD0">
        <w:rPr>
          <w:sz w:val="22"/>
          <w:szCs w:val="22"/>
        </w:rPr>
        <w:t>a person to take an oath or affirmation in such manner as the person taking the oath or affirmation declares to be binding on the person’s</w:t>
      </w:r>
      <w:r w:rsidRPr="00142BD0">
        <w:rPr>
          <w:spacing w:val="-1"/>
          <w:sz w:val="22"/>
          <w:szCs w:val="22"/>
        </w:rPr>
        <w:t xml:space="preserve"> </w:t>
      </w:r>
      <w:r>
        <w:rPr>
          <w:sz w:val="22"/>
          <w:szCs w:val="22"/>
        </w:rPr>
        <w:t>conscience</w:t>
      </w:r>
      <w:r w:rsidR="00EE7BF8">
        <w:rPr>
          <w:sz w:val="22"/>
          <w:szCs w:val="22"/>
        </w:rPr>
        <w:t>.</w:t>
      </w:r>
    </w:p>
    <w:p w:rsidR="00142BD0" w:rsidRPr="00142BD0" w:rsidRDefault="00142BD0" w:rsidP="007E5127">
      <w:pPr>
        <w:pStyle w:val="subsection"/>
        <w:spacing w:before="0"/>
        <w:ind w:left="0" w:firstLine="0"/>
      </w:pPr>
    </w:p>
    <w:p w:rsidR="00142BD0" w:rsidRDefault="00EE7BF8" w:rsidP="007E5127">
      <w:pPr>
        <w:pStyle w:val="ActHead5"/>
        <w:numPr>
          <w:ilvl w:val="0"/>
          <w:numId w:val="15"/>
        </w:numPr>
        <w:spacing w:before="90"/>
        <w:ind w:left="360"/>
      </w:pPr>
      <w:bookmarkStart w:id="48" w:name="_Toc34739042"/>
      <w:r>
        <w:t>Application by accused person or prosecuting officer for adjournment of proceedings</w:t>
      </w:r>
      <w:bookmarkEnd w:id="48"/>
      <w:r w:rsidR="00142BD0">
        <w:t xml:space="preserve"> </w:t>
      </w:r>
    </w:p>
    <w:p w:rsidR="004A76B1" w:rsidRPr="00142BD0" w:rsidRDefault="00142BD0" w:rsidP="007E5127">
      <w:pPr>
        <w:pStyle w:val="BodyText"/>
        <w:spacing w:before="180"/>
        <w:ind w:left="1134" w:right="731"/>
        <w:rPr>
          <w:sz w:val="22"/>
          <w:szCs w:val="22"/>
        </w:rPr>
      </w:pPr>
      <w:r w:rsidRPr="00142BD0">
        <w:rPr>
          <w:sz w:val="22"/>
          <w:szCs w:val="22"/>
        </w:rPr>
        <w:t>The accused person or the prosecuting officer may, at any time, apply to the court martial or Defence Force magistrate on any reasonable grounds for an adjournment of the proceedings before the tribunal.</w:t>
      </w:r>
    </w:p>
    <w:p w:rsidR="00142BD0" w:rsidRDefault="00EE7BF8" w:rsidP="007E5127">
      <w:pPr>
        <w:pStyle w:val="ActHead5"/>
        <w:numPr>
          <w:ilvl w:val="0"/>
          <w:numId w:val="15"/>
        </w:numPr>
        <w:ind w:left="360"/>
      </w:pPr>
      <w:bookmarkStart w:id="49" w:name="_Toc34739043"/>
      <w:r>
        <w:t>Right of accused person and prosecuting officer to argue and adduce evidence on matter to be decided</w:t>
      </w:r>
      <w:bookmarkEnd w:id="49"/>
    </w:p>
    <w:p w:rsidR="00142BD0" w:rsidRPr="00142BD0" w:rsidRDefault="00142BD0" w:rsidP="007E5127">
      <w:pPr>
        <w:pStyle w:val="BodyText"/>
        <w:spacing w:before="180"/>
        <w:ind w:left="1134" w:right="731"/>
        <w:rPr>
          <w:sz w:val="22"/>
          <w:szCs w:val="22"/>
        </w:rPr>
      </w:pPr>
      <w:r w:rsidRPr="00142BD0">
        <w:rPr>
          <w:sz w:val="22"/>
          <w:szCs w:val="22"/>
        </w:rPr>
        <w:t>The accused person and the prosecuting officer may properly argue, and adduce evidence relevant to, any question presented to the court martial or Defence Force magistrate for decision.</w:t>
      </w:r>
    </w:p>
    <w:p w:rsidR="00142BD0" w:rsidRDefault="00142BD0" w:rsidP="007E5127">
      <w:pPr>
        <w:pStyle w:val="ActHead5"/>
        <w:numPr>
          <w:ilvl w:val="0"/>
          <w:numId w:val="15"/>
        </w:numPr>
        <w:ind w:left="360"/>
      </w:pPr>
      <w:bookmarkStart w:id="50" w:name="_Toc34739044"/>
      <w:r>
        <w:t>Pleading to charges and arraignment</w:t>
      </w:r>
      <w:bookmarkEnd w:id="50"/>
      <w:r>
        <w:t xml:space="preserve"> </w:t>
      </w:r>
    </w:p>
    <w:p w:rsidR="00142BD0" w:rsidRDefault="00142BD0" w:rsidP="007E5127">
      <w:pPr>
        <w:pStyle w:val="ListParagraph"/>
        <w:numPr>
          <w:ilvl w:val="0"/>
          <w:numId w:val="34"/>
        </w:numPr>
        <w:tabs>
          <w:tab w:val="left" w:pos="1694"/>
          <w:tab w:val="left" w:pos="1695"/>
        </w:tabs>
        <w:spacing w:before="180"/>
        <w:ind w:left="1494" w:right="731"/>
      </w:pPr>
      <w:r w:rsidRPr="00142BD0">
        <w:t>Where there is more than 1 charge against an accused person before a court martial or Defence Force magistrate, the person shall be required to plead separately to each</w:t>
      </w:r>
      <w:r w:rsidRPr="00142BD0">
        <w:rPr>
          <w:spacing w:val="-4"/>
        </w:rPr>
        <w:t xml:space="preserve"> </w:t>
      </w:r>
      <w:r w:rsidRPr="00142BD0">
        <w:t>charge.</w:t>
      </w:r>
    </w:p>
    <w:p w:rsidR="00142BD0" w:rsidRDefault="00142BD0" w:rsidP="007E5127">
      <w:pPr>
        <w:pStyle w:val="ListParagraph"/>
        <w:numPr>
          <w:ilvl w:val="0"/>
          <w:numId w:val="34"/>
        </w:numPr>
        <w:tabs>
          <w:tab w:val="left" w:pos="1694"/>
          <w:tab w:val="left" w:pos="1695"/>
        </w:tabs>
        <w:spacing w:before="180"/>
        <w:ind w:left="1494" w:right="731"/>
      </w:pPr>
      <w:r w:rsidRPr="00142BD0">
        <w:t>Where the accused person refuses to plead to a charge the j</w:t>
      </w:r>
      <w:r w:rsidR="00EE7BF8">
        <w:t>udge advocate or Defence Force m</w:t>
      </w:r>
      <w:r w:rsidRPr="00142BD0">
        <w:t>agistrate shall record a plea of not guilty and the trial shall proceed as if the accused person had pleaded not guilty.</w:t>
      </w:r>
    </w:p>
    <w:p w:rsidR="00142BD0" w:rsidRPr="00142BD0" w:rsidRDefault="00142BD0" w:rsidP="007E5127">
      <w:pPr>
        <w:pStyle w:val="ListParagraph"/>
        <w:numPr>
          <w:ilvl w:val="0"/>
          <w:numId w:val="34"/>
        </w:numPr>
        <w:tabs>
          <w:tab w:val="left" w:pos="1694"/>
          <w:tab w:val="left" w:pos="1695"/>
        </w:tabs>
        <w:spacing w:before="180"/>
        <w:ind w:left="1494" w:right="731"/>
      </w:pPr>
      <w:r w:rsidRPr="00142BD0">
        <w:t>Where:</w:t>
      </w:r>
    </w:p>
    <w:p w:rsidR="00142BD0" w:rsidRDefault="00142BD0" w:rsidP="007E5127">
      <w:pPr>
        <w:pStyle w:val="ListParagraph"/>
        <w:numPr>
          <w:ilvl w:val="1"/>
          <w:numId w:val="34"/>
        </w:numPr>
        <w:tabs>
          <w:tab w:val="left" w:pos="2148"/>
          <w:tab w:val="left" w:pos="2149"/>
        </w:tabs>
        <w:spacing w:before="180"/>
        <w:ind w:left="2015" w:right="731"/>
      </w:pPr>
      <w:r w:rsidRPr="00142BD0">
        <w:t>there is more than 1 charge against an accused person before a court martial or Defence Force magistrate;</w:t>
      </w:r>
      <w:r w:rsidRPr="00142BD0">
        <w:rPr>
          <w:spacing w:val="-6"/>
        </w:rPr>
        <w:t xml:space="preserve"> </w:t>
      </w:r>
      <w:r w:rsidRPr="00142BD0">
        <w:t>and</w:t>
      </w:r>
    </w:p>
    <w:p w:rsidR="00142BD0" w:rsidRPr="00142BD0" w:rsidRDefault="00142BD0" w:rsidP="007E5127">
      <w:pPr>
        <w:pStyle w:val="ListParagraph"/>
        <w:numPr>
          <w:ilvl w:val="1"/>
          <w:numId w:val="34"/>
        </w:numPr>
        <w:tabs>
          <w:tab w:val="left" w:pos="2148"/>
          <w:tab w:val="left" w:pos="2149"/>
        </w:tabs>
        <w:spacing w:before="40"/>
        <w:ind w:left="2015" w:right="731"/>
      </w:pPr>
      <w:r w:rsidRPr="00142BD0">
        <w:t>the charges are contained in more than 1 charge</w:t>
      </w:r>
      <w:r w:rsidRPr="00142BD0">
        <w:rPr>
          <w:spacing w:val="-3"/>
        </w:rPr>
        <w:t xml:space="preserve"> </w:t>
      </w:r>
      <w:r w:rsidRPr="00142BD0">
        <w:t>sheet;</w:t>
      </w:r>
    </w:p>
    <w:p w:rsidR="00142BD0" w:rsidRPr="00142BD0" w:rsidRDefault="00142BD0" w:rsidP="007E5127">
      <w:pPr>
        <w:pStyle w:val="BodyText"/>
        <w:spacing w:before="180"/>
        <w:ind w:left="1134" w:right="731"/>
        <w:rPr>
          <w:sz w:val="22"/>
          <w:szCs w:val="22"/>
        </w:rPr>
      </w:pPr>
      <w:r w:rsidRPr="00142BD0">
        <w:rPr>
          <w:sz w:val="22"/>
          <w:szCs w:val="22"/>
        </w:rPr>
        <w:t>the court martial or Defence Force magistrate shall arraign and try the person on the charge or charges in a charge sheet (other than taking action under paragraph 132(1)(g) or 135(1)(g) of the Act) before the tribunal arraigns and tries the person on a charge in another charge sheet.</w:t>
      </w:r>
    </w:p>
    <w:p w:rsidR="00142BD0" w:rsidRPr="00142BD0" w:rsidRDefault="00142BD0" w:rsidP="007E5127">
      <w:pPr>
        <w:pStyle w:val="ListParagraph"/>
        <w:numPr>
          <w:ilvl w:val="0"/>
          <w:numId w:val="34"/>
        </w:numPr>
        <w:tabs>
          <w:tab w:val="left" w:pos="1694"/>
          <w:tab w:val="left" w:pos="1695"/>
        </w:tabs>
        <w:spacing w:before="171"/>
        <w:ind w:left="1494" w:right="731"/>
      </w:pPr>
      <w:r w:rsidRPr="00142BD0">
        <w:t>Where:</w:t>
      </w:r>
    </w:p>
    <w:p w:rsidR="00142BD0" w:rsidRDefault="00142BD0" w:rsidP="007E5127">
      <w:pPr>
        <w:pStyle w:val="ListParagraph"/>
        <w:numPr>
          <w:ilvl w:val="1"/>
          <w:numId w:val="34"/>
        </w:numPr>
        <w:tabs>
          <w:tab w:val="left" w:pos="2101"/>
        </w:tabs>
        <w:spacing w:before="180"/>
        <w:ind w:left="2015" w:right="731"/>
      </w:pPr>
      <w:r w:rsidRPr="00142BD0">
        <w:t>an accused person is convicted by a court martial or Defence Force magistrate of a charge that is 1 of 2 or more charges stated in the charge sheet in the alternative, the person shall not be convicted by the court martial or Defence Force magistrate of any charge that is alternative to the charge of which the person has been convicted and that is placed after it on the charge</w:t>
      </w:r>
      <w:r w:rsidRPr="00142BD0">
        <w:rPr>
          <w:spacing w:val="-2"/>
        </w:rPr>
        <w:t xml:space="preserve"> </w:t>
      </w:r>
      <w:r w:rsidRPr="00142BD0">
        <w:t>sheet.</w:t>
      </w:r>
    </w:p>
    <w:p w:rsidR="00142BD0" w:rsidRPr="00142BD0" w:rsidRDefault="00142BD0" w:rsidP="007E5127">
      <w:pPr>
        <w:pStyle w:val="ListParagraph"/>
        <w:numPr>
          <w:ilvl w:val="1"/>
          <w:numId w:val="34"/>
        </w:numPr>
        <w:tabs>
          <w:tab w:val="left" w:pos="2101"/>
        </w:tabs>
        <w:spacing w:before="40"/>
        <w:ind w:left="2015" w:right="731"/>
      </w:pPr>
      <w:r w:rsidRPr="00142BD0">
        <w:t>an accused person pleads not guilty to a service offence, but guilty to another service offence that is averred on the charge sheet in the alternative to the first mentioned service offence, and the prosecution consents to the acceptance of the plea to the alternative, the trial shall proceed as if the accused had not been charged with the first –mentioned</w:t>
      </w:r>
      <w:r w:rsidRPr="00142BD0">
        <w:rPr>
          <w:spacing w:val="-2"/>
        </w:rPr>
        <w:t xml:space="preserve"> </w:t>
      </w:r>
      <w:r w:rsidRPr="00142BD0">
        <w:t>offence.</w:t>
      </w:r>
    </w:p>
    <w:p w:rsidR="00142BD0" w:rsidRDefault="00142BD0" w:rsidP="007E5127">
      <w:pPr>
        <w:spacing w:line="240" w:lineRule="auto"/>
        <w:ind w:left="1134" w:right="731"/>
        <w:rPr>
          <w:szCs w:val="22"/>
        </w:rPr>
        <w:sectPr w:rsidR="00142BD0" w:rsidSect="006E369D">
          <w:headerReference w:type="default" r:id="rId31"/>
          <w:pgSz w:w="11906" w:h="16838"/>
          <w:pgMar w:top="1440" w:right="1440" w:bottom="1440" w:left="1440" w:header="708" w:footer="708" w:gutter="0"/>
          <w:cols w:space="708"/>
          <w:docGrid w:linePitch="360"/>
        </w:sectPr>
      </w:pPr>
    </w:p>
    <w:p w:rsidR="00D176B8" w:rsidRPr="00142BD0" w:rsidRDefault="00D176B8" w:rsidP="007E5127">
      <w:pPr>
        <w:pStyle w:val="subsection"/>
        <w:spacing w:before="0"/>
        <w:ind w:left="0" w:firstLine="0"/>
      </w:pPr>
    </w:p>
    <w:p w:rsidR="00D176B8" w:rsidRDefault="00D176B8" w:rsidP="007E5127">
      <w:pPr>
        <w:pStyle w:val="ActHead5"/>
        <w:numPr>
          <w:ilvl w:val="0"/>
          <w:numId w:val="15"/>
        </w:numPr>
        <w:spacing w:before="90"/>
        <w:ind w:left="360"/>
      </w:pPr>
      <w:bookmarkStart w:id="51" w:name="_Toc34739045"/>
      <w:r>
        <w:t>Opening address by prosecution</w:t>
      </w:r>
      <w:bookmarkEnd w:id="51"/>
      <w:r>
        <w:t xml:space="preserve"> </w:t>
      </w:r>
    </w:p>
    <w:p w:rsidR="00D176B8" w:rsidRPr="00D176B8" w:rsidRDefault="00D176B8" w:rsidP="007E5127">
      <w:pPr>
        <w:pStyle w:val="BodyText"/>
        <w:spacing w:before="180"/>
        <w:ind w:left="1134" w:right="731"/>
        <w:rPr>
          <w:sz w:val="22"/>
          <w:szCs w:val="22"/>
        </w:rPr>
      </w:pPr>
      <w:r w:rsidRPr="00D176B8">
        <w:rPr>
          <w:sz w:val="22"/>
          <w:szCs w:val="22"/>
        </w:rPr>
        <w:t>Before the first prosecution witness is called to give evidence at a trial by a court martial or Defence Force magistrate, the prosecuting officer shall make an opening address to the tribunal, stating</w:t>
      </w:r>
      <w:r w:rsidRPr="00D176B8">
        <w:rPr>
          <w:spacing w:val="-4"/>
          <w:sz w:val="22"/>
          <w:szCs w:val="22"/>
        </w:rPr>
        <w:t xml:space="preserve"> </w:t>
      </w:r>
      <w:r w:rsidRPr="00D176B8">
        <w:rPr>
          <w:sz w:val="22"/>
          <w:szCs w:val="22"/>
        </w:rPr>
        <w:t>briefly:</w:t>
      </w:r>
    </w:p>
    <w:p w:rsidR="00D176B8" w:rsidRDefault="00D176B8" w:rsidP="007E5127">
      <w:pPr>
        <w:pStyle w:val="ListParagraph"/>
        <w:numPr>
          <w:ilvl w:val="0"/>
          <w:numId w:val="35"/>
        </w:numPr>
        <w:tabs>
          <w:tab w:val="left" w:pos="2148"/>
          <w:tab w:val="left" w:pos="2149"/>
        </w:tabs>
        <w:spacing w:before="180"/>
        <w:ind w:left="2150" w:right="731"/>
      </w:pPr>
      <w:r w:rsidRPr="00D176B8">
        <w:t>the elements of the offence charged that have to be proved before the accused person can be convicted; and</w:t>
      </w:r>
    </w:p>
    <w:p w:rsidR="00D176B8" w:rsidRDefault="00D176B8" w:rsidP="007E5127">
      <w:pPr>
        <w:pStyle w:val="ListParagraph"/>
        <w:numPr>
          <w:ilvl w:val="0"/>
          <w:numId w:val="35"/>
        </w:numPr>
        <w:tabs>
          <w:tab w:val="left" w:pos="2148"/>
          <w:tab w:val="left" w:pos="2149"/>
        </w:tabs>
        <w:spacing w:before="40"/>
        <w:ind w:left="2150" w:right="731"/>
      </w:pPr>
      <w:r w:rsidRPr="00D176B8">
        <w:t>the alleged facts upon which the prosecuting officer will rely to support the charge;</w:t>
      </w:r>
      <w:r w:rsidRPr="00D176B8">
        <w:rPr>
          <w:spacing w:val="-6"/>
        </w:rPr>
        <w:t xml:space="preserve"> </w:t>
      </w:r>
      <w:r w:rsidRPr="00D176B8">
        <w:t>and</w:t>
      </w:r>
    </w:p>
    <w:p w:rsidR="00D176B8" w:rsidRPr="00D176B8" w:rsidRDefault="00D176B8" w:rsidP="007E5127">
      <w:pPr>
        <w:pStyle w:val="ListParagraph"/>
        <w:numPr>
          <w:ilvl w:val="0"/>
          <w:numId w:val="35"/>
        </w:numPr>
        <w:tabs>
          <w:tab w:val="left" w:pos="2148"/>
          <w:tab w:val="left" w:pos="2149"/>
        </w:tabs>
        <w:spacing w:before="40"/>
        <w:ind w:left="2150" w:right="731"/>
      </w:pPr>
      <w:r w:rsidRPr="00D176B8">
        <w:t>the nature of the evidence that the prosecuting officer proposes to adduce to prove the alleged</w:t>
      </w:r>
      <w:r w:rsidRPr="00D176B8">
        <w:rPr>
          <w:spacing w:val="-3"/>
        </w:rPr>
        <w:t xml:space="preserve"> </w:t>
      </w:r>
      <w:r w:rsidRPr="00D176B8">
        <w:t>facts.</w:t>
      </w:r>
    </w:p>
    <w:p w:rsidR="00D176B8" w:rsidRDefault="00D176B8" w:rsidP="007E5127">
      <w:pPr>
        <w:pStyle w:val="ActHead5"/>
        <w:numPr>
          <w:ilvl w:val="0"/>
          <w:numId w:val="15"/>
        </w:numPr>
        <w:ind w:left="360"/>
      </w:pPr>
      <w:bookmarkStart w:id="52" w:name="_Toc34739046"/>
      <w:r>
        <w:t>Opening address by the defence after opening address by the prosecution</w:t>
      </w:r>
      <w:bookmarkEnd w:id="52"/>
      <w:r>
        <w:t xml:space="preserve"> </w:t>
      </w:r>
    </w:p>
    <w:p w:rsidR="00D176B8" w:rsidRPr="00D176B8" w:rsidRDefault="00D176B8" w:rsidP="007E5127">
      <w:pPr>
        <w:pStyle w:val="BodyText"/>
        <w:spacing w:before="180"/>
        <w:ind w:left="1134" w:right="731"/>
        <w:rPr>
          <w:sz w:val="22"/>
          <w:szCs w:val="22"/>
        </w:rPr>
      </w:pPr>
      <w:r w:rsidRPr="00D176B8">
        <w:rPr>
          <w:sz w:val="22"/>
          <w:szCs w:val="22"/>
        </w:rPr>
        <w:t>With leave of the j</w:t>
      </w:r>
      <w:r w:rsidR="00EE7BF8">
        <w:rPr>
          <w:sz w:val="22"/>
          <w:szCs w:val="22"/>
        </w:rPr>
        <w:t>udge advocate or Defence Force m</w:t>
      </w:r>
      <w:r w:rsidRPr="00D176B8">
        <w:rPr>
          <w:sz w:val="22"/>
          <w:szCs w:val="22"/>
        </w:rPr>
        <w:t>agistrate the accused person may make a brief opening limited to identifying the issues in dispute and not in dispute</w:t>
      </w:r>
      <w:r w:rsidR="00F87C37">
        <w:rPr>
          <w:sz w:val="22"/>
          <w:szCs w:val="22"/>
        </w:rPr>
        <w:t>.</w:t>
      </w:r>
    </w:p>
    <w:p w:rsidR="00D176B8" w:rsidRDefault="00D176B8" w:rsidP="007E5127">
      <w:pPr>
        <w:pStyle w:val="ActHead5"/>
        <w:numPr>
          <w:ilvl w:val="0"/>
          <w:numId w:val="15"/>
        </w:numPr>
        <w:ind w:left="360"/>
      </w:pPr>
      <w:bookmarkStart w:id="53" w:name="_Toc34739047"/>
      <w:r>
        <w:t>Judge advocate or Defence Force magistrate may direct substitution of plea of not guilty</w:t>
      </w:r>
      <w:bookmarkEnd w:id="53"/>
      <w:r>
        <w:t xml:space="preserve"> </w:t>
      </w:r>
    </w:p>
    <w:p w:rsidR="00D176B8" w:rsidRPr="00D176B8" w:rsidRDefault="00D176B8" w:rsidP="007E5127">
      <w:pPr>
        <w:pStyle w:val="BodyText"/>
        <w:spacing w:before="180"/>
        <w:ind w:left="1134" w:right="731"/>
        <w:rPr>
          <w:sz w:val="22"/>
          <w:szCs w:val="22"/>
        </w:rPr>
      </w:pPr>
      <w:r w:rsidRPr="00D176B8">
        <w:rPr>
          <w:sz w:val="22"/>
          <w:szCs w:val="22"/>
        </w:rPr>
        <w:t>Where, at any time during a trial, it appears to the judge advocate or Defence Force magistrate that an accused person who has pleaded guilty does not understand the effect of that plea, the judge advocate or Defence Force magistrate shall substitute the plea to one of not guilty and proceed accordingly.</w:t>
      </w:r>
    </w:p>
    <w:p w:rsidR="00D176B8" w:rsidRDefault="00D176B8" w:rsidP="007E5127">
      <w:pPr>
        <w:pStyle w:val="ActHead5"/>
        <w:numPr>
          <w:ilvl w:val="0"/>
          <w:numId w:val="15"/>
        </w:numPr>
        <w:ind w:left="360"/>
      </w:pPr>
      <w:bookmarkStart w:id="54" w:name="_Toc34739048"/>
      <w:r>
        <w:t>Submission of no case to answer</w:t>
      </w:r>
      <w:bookmarkEnd w:id="54"/>
      <w:r>
        <w:t xml:space="preserve"> </w:t>
      </w:r>
    </w:p>
    <w:p w:rsidR="00D176B8" w:rsidRPr="00D176B8" w:rsidRDefault="00D176B8" w:rsidP="007E5127">
      <w:pPr>
        <w:pStyle w:val="BodyText"/>
        <w:spacing w:before="180"/>
        <w:ind w:left="1134" w:right="731"/>
        <w:rPr>
          <w:sz w:val="22"/>
          <w:szCs w:val="22"/>
        </w:rPr>
      </w:pPr>
      <w:r w:rsidRPr="00D176B8">
        <w:rPr>
          <w:sz w:val="22"/>
          <w:szCs w:val="22"/>
        </w:rPr>
        <w:t>At the close of the case for the prosecution, the accused person may submit to the judge advocate or Defence Force magistrate in respect of a charge that the evidence adduced is insufficient to support the charge.</w:t>
      </w:r>
    </w:p>
    <w:p w:rsidR="00D176B8" w:rsidRDefault="00D176B8" w:rsidP="007E5127">
      <w:pPr>
        <w:pStyle w:val="ActHead5"/>
        <w:numPr>
          <w:ilvl w:val="0"/>
          <w:numId w:val="15"/>
        </w:numPr>
        <w:ind w:left="360"/>
      </w:pPr>
      <w:bookmarkStart w:id="55" w:name="_Toc34739049"/>
      <w:r>
        <w:t>Opening address by defence</w:t>
      </w:r>
      <w:bookmarkEnd w:id="55"/>
      <w:r>
        <w:t xml:space="preserve"> </w:t>
      </w:r>
    </w:p>
    <w:p w:rsidR="00D176B8" w:rsidRPr="00D176B8" w:rsidRDefault="00D176B8" w:rsidP="007E5127">
      <w:pPr>
        <w:pStyle w:val="BodyText"/>
        <w:spacing w:before="180"/>
        <w:ind w:left="1134" w:right="731"/>
        <w:rPr>
          <w:sz w:val="22"/>
          <w:szCs w:val="22"/>
        </w:rPr>
      </w:pPr>
      <w:r w:rsidRPr="00D176B8">
        <w:rPr>
          <w:sz w:val="22"/>
          <w:szCs w:val="22"/>
        </w:rPr>
        <w:t>Where the accused person intends to adduce evidence the person may, before he or she adduces such evidence, make an opening address to the court martial or Defence Force magistrate stating the nature and general effect of the evidence that the person proposes to adduce in the person’s defence.</w:t>
      </w:r>
    </w:p>
    <w:p w:rsidR="00D176B8" w:rsidRDefault="00D176B8" w:rsidP="007E5127">
      <w:pPr>
        <w:pStyle w:val="ActHead5"/>
        <w:numPr>
          <w:ilvl w:val="0"/>
          <w:numId w:val="15"/>
        </w:numPr>
        <w:ind w:left="360"/>
      </w:pPr>
      <w:bookmarkStart w:id="56" w:name="_Toc34739050"/>
      <w:r>
        <w:t>Closing addresses</w:t>
      </w:r>
      <w:bookmarkEnd w:id="56"/>
      <w:r>
        <w:t xml:space="preserve"> </w:t>
      </w:r>
    </w:p>
    <w:p w:rsidR="00D176B8" w:rsidRPr="00D176B8" w:rsidRDefault="00D176B8" w:rsidP="007E5127">
      <w:pPr>
        <w:pStyle w:val="ListParagraph"/>
        <w:numPr>
          <w:ilvl w:val="0"/>
          <w:numId w:val="36"/>
        </w:numPr>
        <w:tabs>
          <w:tab w:val="left" w:pos="1695"/>
        </w:tabs>
        <w:spacing w:before="180"/>
        <w:ind w:left="1494" w:right="731"/>
      </w:pPr>
      <w:r w:rsidRPr="00D176B8">
        <w:t>After all of the evidence has been given, the accused person and the prosecuting officer may each make a closing address to the court martial or Defence Force</w:t>
      </w:r>
      <w:r w:rsidRPr="00D176B8">
        <w:rPr>
          <w:spacing w:val="-5"/>
        </w:rPr>
        <w:t xml:space="preserve"> </w:t>
      </w:r>
      <w:r w:rsidRPr="00D176B8">
        <w:t>magistrate.</w:t>
      </w:r>
    </w:p>
    <w:p w:rsidR="00D176B8" w:rsidRPr="00D176B8" w:rsidRDefault="00D176B8" w:rsidP="007E5127">
      <w:pPr>
        <w:pStyle w:val="ListParagraph"/>
        <w:numPr>
          <w:ilvl w:val="0"/>
          <w:numId w:val="36"/>
        </w:numPr>
        <w:tabs>
          <w:tab w:val="left" w:pos="1695"/>
        </w:tabs>
        <w:spacing w:before="180"/>
        <w:ind w:left="1494" w:right="731"/>
        <w:sectPr w:rsidR="00D176B8" w:rsidRPr="00D176B8" w:rsidSect="006E369D">
          <w:headerReference w:type="even" r:id="rId32"/>
          <w:pgSz w:w="11906" w:h="16838"/>
          <w:pgMar w:top="1440" w:right="1440" w:bottom="1440" w:left="1440" w:header="708" w:footer="708" w:gutter="0"/>
          <w:cols w:space="708"/>
          <w:docGrid w:linePitch="360"/>
        </w:sectPr>
      </w:pPr>
      <w:r w:rsidRPr="00D176B8">
        <w:t>Any closing address by the prosecuting officer shall be made before the closing address (if any) by the accused</w:t>
      </w:r>
      <w:r w:rsidRPr="00D176B8">
        <w:rPr>
          <w:spacing w:val="-8"/>
        </w:rPr>
        <w:t xml:space="preserve"> </w:t>
      </w:r>
      <w:r w:rsidRPr="00D176B8">
        <w:t>person.</w:t>
      </w:r>
    </w:p>
    <w:p w:rsidR="00D176B8" w:rsidRPr="00D176B8" w:rsidRDefault="00D176B8" w:rsidP="007E5127">
      <w:pPr>
        <w:tabs>
          <w:tab w:val="left" w:pos="1695"/>
        </w:tabs>
        <w:spacing w:line="225" w:lineRule="auto"/>
        <w:ind w:right="727"/>
        <w:rPr>
          <w:sz w:val="24"/>
        </w:rPr>
      </w:pPr>
    </w:p>
    <w:p w:rsidR="00D176B8" w:rsidRPr="00D176B8" w:rsidRDefault="00D176B8" w:rsidP="007E5127">
      <w:pPr>
        <w:pStyle w:val="ListParagraph"/>
        <w:numPr>
          <w:ilvl w:val="0"/>
          <w:numId w:val="36"/>
        </w:numPr>
        <w:tabs>
          <w:tab w:val="left" w:pos="1695"/>
        </w:tabs>
        <w:spacing w:before="90"/>
        <w:ind w:left="1494" w:right="731"/>
      </w:pPr>
      <w:r w:rsidRPr="00D176B8">
        <w:t>Subject to subrule (4), where 2 or more accused persons are charged in the same charge sheet, their closing addresses shall be made in the order in which their names are listed on the charge</w:t>
      </w:r>
      <w:r w:rsidRPr="00D176B8">
        <w:rPr>
          <w:spacing w:val="-2"/>
        </w:rPr>
        <w:t xml:space="preserve"> </w:t>
      </w:r>
      <w:r w:rsidRPr="00D176B8">
        <w:t>sheet.</w:t>
      </w:r>
    </w:p>
    <w:p w:rsidR="00142BD0" w:rsidRPr="00D176B8" w:rsidRDefault="00D176B8" w:rsidP="007E5127">
      <w:pPr>
        <w:pStyle w:val="ListParagraph"/>
        <w:numPr>
          <w:ilvl w:val="0"/>
          <w:numId w:val="36"/>
        </w:numPr>
        <w:tabs>
          <w:tab w:val="left" w:pos="1695"/>
        </w:tabs>
        <w:spacing w:before="180"/>
        <w:ind w:left="1494" w:right="731"/>
      </w:pPr>
      <w:r w:rsidRPr="00D176B8">
        <w:t>When 2 or more accused persons are represented by the same person, that person may only make 1 closing</w:t>
      </w:r>
      <w:r w:rsidRPr="00D176B8">
        <w:rPr>
          <w:spacing w:val="-8"/>
        </w:rPr>
        <w:t xml:space="preserve"> </w:t>
      </w:r>
      <w:r w:rsidRPr="00D176B8">
        <w:t>address.</w:t>
      </w:r>
    </w:p>
    <w:p w:rsidR="00D176B8" w:rsidRDefault="00D176B8" w:rsidP="007E5127">
      <w:pPr>
        <w:pStyle w:val="ActHead5"/>
        <w:numPr>
          <w:ilvl w:val="0"/>
          <w:numId w:val="15"/>
        </w:numPr>
        <w:ind w:left="360"/>
      </w:pPr>
      <w:bookmarkStart w:id="57" w:name="_Toc34739051"/>
      <w:r>
        <w:t>Summing up</w:t>
      </w:r>
      <w:bookmarkEnd w:id="57"/>
    </w:p>
    <w:p w:rsidR="00D176B8" w:rsidRPr="00D176B8" w:rsidRDefault="00D176B8" w:rsidP="007E5127">
      <w:pPr>
        <w:pStyle w:val="BodyText"/>
        <w:spacing w:before="180"/>
        <w:ind w:left="1134" w:right="730"/>
        <w:rPr>
          <w:sz w:val="22"/>
          <w:szCs w:val="22"/>
        </w:rPr>
      </w:pPr>
      <w:r w:rsidRPr="00D176B8">
        <w:rPr>
          <w:sz w:val="22"/>
          <w:szCs w:val="22"/>
        </w:rPr>
        <w:t>After the closing addresses (if any) at a trial by court martial, the judge advocate shall sum up the evidence and direct the court martial on the law relating to the case (including Part IV of the Act).</w:t>
      </w:r>
    </w:p>
    <w:p w:rsidR="00D87FBA" w:rsidRDefault="00D87FBA" w:rsidP="007E5127">
      <w:pPr>
        <w:pStyle w:val="ActHead5"/>
        <w:numPr>
          <w:ilvl w:val="0"/>
          <w:numId w:val="15"/>
        </w:numPr>
        <w:ind w:left="360"/>
      </w:pPr>
      <w:bookmarkStart w:id="58" w:name="_Toc34739052"/>
      <w:r>
        <w:t>Evidence as to material facts after conviction on plea of guilty</w:t>
      </w:r>
      <w:bookmarkEnd w:id="58"/>
      <w:r>
        <w:t xml:space="preserve"> </w:t>
      </w:r>
    </w:p>
    <w:p w:rsidR="00D87FBA" w:rsidRPr="00D87FBA" w:rsidRDefault="00D87FBA" w:rsidP="007E5127">
      <w:pPr>
        <w:pStyle w:val="BodyText"/>
        <w:spacing w:before="180"/>
        <w:ind w:left="1134" w:right="731"/>
        <w:rPr>
          <w:sz w:val="22"/>
          <w:szCs w:val="22"/>
        </w:rPr>
      </w:pPr>
      <w:r w:rsidRPr="00D87FBA">
        <w:rPr>
          <w:sz w:val="22"/>
          <w:szCs w:val="22"/>
        </w:rPr>
        <w:t>Where, on the trial of a charge, the accused person pleads guilty and is convicted,</w:t>
      </w:r>
      <w:r w:rsidRPr="00D87FBA">
        <w:rPr>
          <w:spacing w:val="-4"/>
          <w:sz w:val="22"/>
          <w:szCs w:val="22"/>
        </w:rPr>
        <w:t xml:space="preserve"> </w:t>
      </w:r>
      <w:r w:rsidRPr="00D87FBA">
        <w:rPr>
          <w:sz w:val="22"/>
          <w:szCs w:val="22"/>
        </w:rPr>
        <w:t>then:</w:t>
      </w:r>
    </w:p>
    <w:p w:rsidR="00D87FBA" w:rsidRPr="00D87FBA" w:rsidRDefault="00D87FBA" w:rsidP="007E5127">
      <w:pPr>
        <w:pStyle w:val="BodyText"/>
        <w:numPr>
          <w:ilvl w:val="1"/>
          <w:numId w:val="36"/>
        </w:numPr>
        <w:spacing w:before="180"/>
        <w:ind w:left="2015" w:right="731"/>
        <w:rPr>
          <w:sz w:val="22"/>
          <w:szCs w:val="22"/>
        </w:rPr>
      </w:pPr>
      <w:r w:rsidRPr="00D87FBA">
        <w:rPr>
          <w:sz w:val="22"/>
          <w:szCs w:val="22"/>
        </w:rPr>
        <w:t>the prosecuting officer shall inform the court martial or Defence Force magistrate of the material facts that show the nature and gravity of the offence;</w:t>
      </w:r>
      <w:r w:rsidRPr="00D87FBA">
        <w:rPr>
          <w:spacing w:val="-3"/>
          <w:sz w:val="22"/>
          <w:szCs w:val="22"/>
        </w:rPr>
        <w:t xml:space="preserve"> </w:t>
      </w:r>
      <w:r w:rsidRPr="00D87FBA">
        <w:rPr>
          <w:sz w:val="22"/>
          <w:szCs w:val="22"/>
        </w:rPr>
        <w:t>and</w:t>
      </w:r>
    </w:p>
    <w:p w:rsidR="00D87FBA" w:rsidRPr="00D87FBA" w:rsidRDefault="00D87FBA" w:rsidP="007E5127">
      <w:pPr>
        <w:pStyle w:val="BodyText"/>
        <w:numPr>
          <w:ilvl w:val="1"/>
          <w:numId w:val="36"/>
        </w:numPr>
        <w:spacing w:before="40"/>
        <w:ind w:left="2015" w:right="731"/>
        <w:rPr>
          <w:sz w:val="22"/>
          <w:szCs w:val="22"/>
        </w:rPr>
      </w:pPr>
      <w:r w:rsidRPr="00D87FBA">
        <w:rPr>
          <w:sz w:val="22"/>
          <w:szCs w:val="22"/>
        </w:rPr>
        <w:t>the convicted person may dispute any such facts;</w:t>
      </w:r>
      <w:r w:rsidRPr="00D87FBA">
        <w:rPr>
          <w:spacing w:val="-9"/>
          <w:sz w:val="22"/>
          <w:szCs w:val="22"/>
        </w:rPr>
        <w:t xml:space="preserve"> </w:t>
      </w:r>
      <w:r w:rsidRPr="00D87FBA">
        <w:rPr>
          <w:sz w:val="22"/>
          <w:szCs w:val="22"/>
        </w:rPr>
        <w:t>and</w:t>
      </w:r>
    </w:p>
    <w:p w:rsidR="00D176B8" w:rsidRPr="00D87FBA" w:rsidRDefault="00D87FBA" w:rsidP="007E5127">
      <w:pPr>
        <w:pStyle w:val="BodyText"/>
        <w:numPr>
          <w:ilvl w:val="1"/>
          <w:numId w:val="36"/>
        </w:numPr>
        <w:spacing w:before="40"/>
        <w:ind w:left="2015" w:right="731"/>
        <w:rPr>
          <w:sz w:val="22"/>
          <w:szCs w:val="22"/>
        </w:rPr>
      </w:pPr>
      <w:r w:rsidRPr="00D87FBA">
        <w:rPr>
          <w:sz w:val="22"/>
          <w:szCs w:val="22"/>
        </w:rPr>
        <w:t>the convicted person and the prosecuting officer may adduce evidence in relation to any fact so</w:t>
      </w:r>
      <w:r w:rsidRPr="00D87FBA">
        <w:rPr>
          <w:spacing w:val="-5"/>
          <w:sz w:val="22"/>
          <w:szCs w:val="22"/>
        </w:rPr>
        <w:t xml:space="preserve"> </w:t>
      </w:r>
      <w:r w:rsidRPr="00D87FBA">
        <w:rPr>
          <w:sz w:val="22"/>
          <w:szCs w:val="22"/>
        </w:rPr>
        <w:t>disputed.</w:t>
      </w:r>
    </w:p>
    <w:p w:rsidR="00D87FBA" w:rsidRDefault="00D87FBA" w:rsidP="007E5127">
      <w:pPr>
        <w:pStyle w:val="ActHead5"/>
        <w:numPr>
          <w:ilvl w:val="0"/>
          <w:numId w:val="15"/>
        </w:numPr>
        <w:ind w:left="360"/>
      </w:pPr>
      <w:bookmarkStart w:id="59" w:name="_Toc34739053"/>
      <w:r>
        <w:t>Convicted person’s record etc and plea in mitigation</w:t>
      </w:r>
      <w:bookmarkEnd w:id="59"/>
    </w:p>
    <w:p w:rsidR="00D87FBA" w:rsidRPr="00D87FBA" w:rsidRDefault="00D87FBA" w:rsidP="007E5127">
      <w:pPr>
        <w:pStyle w:val="ListParagraph"/>
        <w:numPr>
          <w:ilvl w:val="0"/>
          <w:numId w:val="37"/>
        </w:numPr>
        <w:tabs>
          <w:tab w:val="left" w:pos="1695"/>
        </w:tabs>
        <w:spacing w:before="180" w:line="225" w:lineRule="auto"/>
        <w:ind w:left="1494" w:right="731"/>
      </w:pPr>
      <w:r w:rsidRPr="00D87FBA">
        <w:t>After the conviction of a person by a court martial or Defence Force magistrate, the prosecuting officer shall cause evidence to be adduced</w:t>
      </w:r>
      <w:r w:rsidR="005121DC">
        <w:t xml:space="preserve"> of</w:t>
      </w:r>
      <w:r w:rsidRPr="00D87FBA">
        <w:t>:</w:t>
      </w:r>
    </w:p>
    <w:p w:rsidR="00D87FBA" w:rsidRPr="00D87FBA" w:rsidRDefault="00D87FBA" w:rsidP="007E5127">
      <w:pPr>
        <w:pStyle w:val="ListParagraph"/>
        <w:numPr>
          <w:ilvl w:val="1"/>
          <w:numId w:val="37"/>
        </w:numPr>
        <w:tabs>
          <w:tab w:val="left" w:pos="2149"/>
          <w:tab w:val="left" w:pos="3610"/>
        </w:tabs>
        <w:spacing w:before="180" w:line="225" w:lineRule="auto"/>
        <w:ind w:right="726"/>
      </w:pPr>
      <w:r w:rsidRPr="00D87FBA">
        <w:t>if the convicted person is a defence member or was a defence member at the time of the commission of the offence of which the perso</w:t>
      </w:r>
      <w:r>
        <w:t xml:space="preserve">n has been convicted — relevant </w:t>
      </w:r>
      <w:r w:rsidRPr="00D87FBA">
        <w:t>particulars of the person’s service in the Defence Force;</w:t>
      </w:r>
      <w:r w:rsidRPr="00D87FBA">
        <w:rPr>
          <w:spacing w:val="1"/>
        </w:rPr>
        <w:t xml:space="preserve"> </w:t>
      </w:r>
      <w:r w:rsidRPr="00D87FBA">
        <w:t>and</w:t>
      </w:r>
    </w:p>
    <w:p w:rsidR="00D87FBA" w:rsidRPr="00D87FBA" w:rsidRDefault="00D87FBA" w:rsidP="007E5127">
      <w:pPr>
        <w:pStyle w:val="ListParagraph"/>
        <w:numPr>
          <w:ilvl w:val="1"/>
          <w:numId w:val="37"/>
        </w:numPr>
        <w:tabs>
          <w:tab w:val="left" w:pos="2149"/>
        </w:tabs>
        <w:spacing w:before="40" w:line="225" w:lineRule="auto"/>
        <w:ind w:right="730"/>
      </w:pPr>
      <w:r w:rsidRPr="00D87FBA">
        <w:t>particulars of any previous convictions of the convicted person for service offences, civil court offences and overseas offences;</w:t>
      </w:r>
      <w:r w:rsidRPr="00D87FBA">
        <w:rPr>
          <w:spacing w:val="-1"/>
        </w:rPr>
        <w:t xml:space="preserve"> </w:t>
      </w:r>
      <w:r w:rsidRPr="00D87FBA">
        <w:t>and</w:t>
      </w:r>
    </w:p>
    <w:p w:rsidR="00D87FBA" w:rsidRPr="00D87FBA" w:rsidRDefault="00D87FBA" w:rsidP="007E5127">
      <w:pPr>
        <w:pStyle w:val="ListParagraph"/>
        <w:numPr>
          <w:ilvl w:val="1"/>
          <w:numId w:val="37"/>
        </w:numPr>
        <w:tabs>
          <w:tab w:val="left" w:pos="2149"/>
        </w:tabs>
        <w:spacing w:before="40" w:line="225" w:lineRule="auto"/>
        <w:ind w:right="729"/>
      </w:pPr>
      <w:r w:rsidRPr="00D87FBA">
        <w:t>such other matters relevant to determining action under Part IV of the Act in relation to the convicted person as the court martial or Defence Force magistrate</w:t>
      </w:r>
      <w:r w:rsidRPr="00D87FBA">
        <w:rPr>
          <w:spacing w:val="-3"/>
        </w:rPr>
        <w:t xml:space="preserve"> </w:t>
      </w:r>
      <w:r w:rsidRPr="00D87FBA">
        <w:t>requires.</w:t>
      </w:r>
    </w:p>
    <w:p w:rsidR="00D87FBA" w:rsidRPr="00D87FBA" w:rsidRDefault="00D87FBA" w:rsidP="007E5127">
      <w:pPr>
        <w:pStyle w:val="ListParagraph"/>
        <w:numPr>
          <w:ilvl w:val="0"/>
          <w:numId w:val="37"/>
        </w:numPr>
        <w:tabs>
          <w:tab w:val="left" w:pos="1695"/>
        </w:tabs>
        <w:spacing w:before="169"/>
        <w:ind w:left="1494" w:right="731"/>
      </w:pPr>
      <w:r w:rsidRPr="00D87FBA">
        <w:t>The convicted person</w:t>
      </w:r>
      <w:r w:rsidRPr="00D87FBA">
        <w:rPr>
          <w:spacing w:val="-3"/>
        </w:rPr>
        <w:t xml:space="preserve"> </w:t>
      </w:r>
      <w:r w:rsidRPr="00D87FBA">
        <w:t>may:</w:t>
      </w:r>
    </w:p>
    <w:p w:rsidR="00D87FBA" w:rsidRDefault="00D87FBA" w:rsidP="007E5127">
      <w:pPr>
        <w:pStyle w:val="ListParagraph"/>
        <w:numPr>
          <w:ilvl w:val="1"/>
          <w:numId w:val="37"/>
        </w:numPr>
        <w:tabs>
          <w:tab w:val="left" w:pos="2149"/>
        </w:tabs>
        <w:spacing w:before="180" w:line="225" w:lineRule="auto"/>
        <w:ind w:left="2015" w:right="731"/>
      </w:pPr>
      <w:r w:rsidRPr="00D87FBA">
        <w:t>give evidence, and call witnesses to give evidence, as to the convicted person’s character and in mitigation of punishment; and</w:t>
      </w:r>
    </w:p>
    <w:p w:rsidR="00D87FBA" w:rsidRPr="00D87FBA" w:rsidRDefault="00D87FBA" w:rsidP="007E5127">
      <w:pPr>
        <w:pStyle w:val="ListParagraph"/>
        <w:numPr>
          <w:ilvl w:val="1"/>
          <w:numId w:val="37"/>
        </w:numPr>
        <w:tabs>
          <w:tab w:val="left" w:pos="2149"/>
        </w:tabs>
        <w:spacing w:before="40" w:line="225" w:lineRule="auto"/>
        <w:ind w:left="2015" w:right="731"/>
      </w:pPr>
      <w:r w:rsidRPr="00D87FBA">
        <w:t>address the court martial or Defence Force magistrate in mitigation of</w:t>
      </w:r>
      <w:r w:rsidRPr="00D87FBA">
        <w:rPr>
          <w:spacing w:val="-2"/>
        </w:rPr>
        <w:t xml:space="preserve"> </w:t>
      </w:r>
      <w:r w:rsidRPr="00D87FBA">
        <w:t>punishment.</w:t>
      </w:r>
    </w:p>
    <w:p w:rsidR="00D87FBA" w:rsidRPr="00D87FBA" w:rsidRDefault="00D87FBA" w:rsidP="007E5127">
      <w:pPr>
        <w:pStyle w:val="ListParagraph"/>
        <w:numPr>
          <w:ilvl w:val="0"/>
          <w:numId w:val="37"/>
        </w:numPr>
        <w:tabs>
          <w:tab w:val="left" w:pos="1695"/>
        </w:tabs>
        <w:spacing w:before="180" w:line="225" w:lineRule="auto"/>
        <w:ind w:left="1494" w:right="729"/>
      </w:pPr>
      <w:r w:rsidRPr="00D87FBA">
        <w:t>Rule 1</w:t>
      </w:r>
      <w:r w:rsidR="00EE7BF8">
        <w:t>7</w:t>
      </w:r>
      <w:r w:rsidRPr="00D87FBA">
        <w:t xml:space="preserve"> applies to a witness (including the convicted person) who gives evidence under this rule as if a reference in that rule to the accused person were a reference to the convicted</w:t>
      </w:r>
      <w:r w:rsidRPr="00D87FBA">
        <w:rPr>
          <w:spacing w:val="-9"/>
        </w:rPr>
        <w:t xml:space="preserve"> </w:t>
      </w:r>
      <w:r w:rsidRPr="00D87FBA">
        <w:t>person.</w:t>
      </w:r>
    </w:p>
    <w:p w:rsidR="00D87FBA" w:rsidRDefault="00D87FBA" w:rsidP="007E5127">
      <w:pPr>
        <w:spacing w:line="240" w:lineRule="auto"/>
        <w:ind w:right="731"/>
        <w:rPr>
          <w:szCs w:val="22"/>
        </w:rPr>
        <w:sectPr w:rsidR="00D87FBA" w:rsidSect="006E369D">
          <w:headerReference w:type="default" r:id="rId33"/>
          <w:pgSz w:w="11906" w:h="16838"/>
          <w:pgMar w:top="1440" w:right="1440" w:bottom="1440" w:left="1440" w:header="708" w:footer="708" w:gutter="0"/>
          <w:cols w:space="708"/>
          <w:docGrid w:linePitch="360"/>
        </w:sectPr>
      </w:pPr>
    </w:p>
    <w:p w:rsidR="00D87FBA" w:rsidRDefault="00D87FBA" w:rsidP="007E5127">
      <w:pPr>
        <w:spacing w:line="240" w:lineRule="auto"/>
        <w:ind w:right="731"/>
        <w:rPr>
          <w:szCs w:val="22"/>
        </w:rPr>
      </w:pPr>
    </w:p>
    <w:p w:rsidR="00D87FBA" w:rsidRPr="00D87FBA" w:rsidRDefault="00D87FBA" w:rsidP="007E5127">
      <w:pPr>
        <w:pStyle w:val="ActHead5"/>
        <w:numPr>
          <w:ilvl w:val="0"/>
          <w:numId w:val="15"/>
        </w:numPr>
        <w:spacing w:before="90"/>
        <w:ind w:left="360"/>
      </w:pPr>
      <w:bookmarkStart w:id="60" w:name="_Toc34739054"/>
      <w:r>
        <w:t>Imposition of punishment or order in case of breach of undertaking of good behaviour</w:t>
      </w:r>
      <w:bookmarkEnd w:id="60"/>
      <w:r>
        <w:t xml:space="preserve"> </w:t>
      </w:r>
    </w:p>
    <w:p w:rsidR="006070D7" w:rsidRPr="006070D7" w:rsidRDefault="00D87FBA" w:rsidP="007E5127">
      <w:pPr>
        <w:pStyle w:val="BodyText"/>
        <w:numPr>
          <w:ilvl w:val="0"/>
          <w:numId w:val="38"/>
        </w:numPr>
        <w:spacing w:before="180"/>
        <w:ind w:left="1701" w:right="731"/>
        <w:rPr>
          <w:sz w:val="22"/>
          <w:szCs w:val="22"/>
        </w:rPr>
      </w:pPr>
      <w:r w:rsidRPr="006070D7">
        <w:rPr>
          <w:sz w:val="22"/>
          <w:szCs w:val="22"/>
        </w:rPr>
        <w:t>This Rule applies to proceedings before a court martial or Defence Force magistrate for the purpose of imposing punishment on a convicted person in respect of a service offence for which the convicted person has given, in accordance with subsection 75(2) of the Act, an undertaking to another court martial or Defence Force magistrate to be of good behaviour for 12 months, and that convicted person is appearing before a court martial or</w:t>
      </w:r>
      <w:r w:rsidRPr="006070D7">
        <w:rPr>
          <w:spacing w:val="-4"/>
          <w:sz w:val="22"/>
          <w:szCs w:val="22"/>
        </w:rPr>
        <w:t xml:space="preserve"> </w:t>
      </w:r>
      <w:r w:rsidRPr="006070D7">
        <w:rPr>
          <w:sz w:val="22"/>
          <w:szCs w:val="22"/>
        </w:rPr>
        <w:t>Defence Force magistrate in respect of a conviction for another service office that occurred during the 12 month period of good behaviour.</w:t>
      </w:r>
    </w:p>
    <w:p w:rsidR="00D87FBA" w:rsidRPr="006070D7" w:rsidRDefault="00D87FBA" w:rsidP="007E5127">
      <w:pPr>
        <w:pStyle w:val="BodyText"/>
        <w:numPr>
          <w:ilvl w:val="0"/>
          <w:numId w:val="38"/>
        </w:numPr>
        <w:spacing w:before="180"/>
        <w:ind w:left="1701" w:right="731"/>
        <w:rPr>
          <w:sz w:val="22"/>
          <w:szCs w:val="22"/>
        </w:rPr>
      </w:pPr>
      <w:r w:rsidRPr="006070D7">
        <w:rPr>
          <w:sz w:val="22"/>
          <w:szCs w:val="22"/>
        </w:rPr>
        <w:t>After the service offence has been read to the court martial or Defence Force magistrate, action must be t</w:t>
      </w:r>
      <w:r w:rsidR="00EE7BF8">
        <w:rPr>
          <w:sz w:val="22"/>
          <w:szCs w:val="22"/>
        </w:rPr>
        <w:t>aken in accordance with rules 49</w:t>
      </w:r>
      <w:r w:rsidRPr="006070D7">
        <w:rPr>
          <w:sz w:val="22"/>
          <w:szCs w:val="22"/>
        </w:rPr>
        <w:t xml:space="preserve"> and</w:t>
      </w:r>
      <w:r w:rsidRPr="006070D7">
        <w:rPr>
          <w:spacing w:val="-1"/>
          <w:sz w:val="22"/>
          <w:szCs w:val="22"/>
        </w:rPr>
        <w:t xml:space="preserve"> </w:t>
      </w:r>
      <w:r w:rsidR="00EE7BF8">
        <w:rPr>
          <w:sz w:val="22"/>
          <w:szCs w:val="22"/>
        </w:rPr>
        <w:t>50</w:t>
      </w:r>
      <w:r w:rsidRPr="006070D7">
        <w:rPr>
          <w:sz w:val="22"/>
          <w:szCs w:val="22"/>
        </w:rPr>
        <w:t>:</w:t>
      </w:r>
    </w:p>
    <w:p w:rsidR="00D87FBA" w:rsidRDefault="00D87FBA" w:rsidP="007E5127">
      <w:pPr>
        <w:pStyle w:val="ListParagraph"/>
        <w:numPr>
          <w:ilvl w:val="1"/>
          <w:numId w:val="38"/>
        </w:numPr>
        <w:tabs>
          <w:tab w:val="left" w:pos="1862"/>
          <w:tab w:val="left" w:pos="1863"/>
        </w:tabs>
        <w:spacing w:before="180"/>
        <w:ind w:left="2221" w:right="731" w:hanging="566"/>
      </w:pPr>
      <w:r w:rsidRPr="00D87FBA">
        <w:t>as if the person had been convicted by that court martial or Defence Force magistrate;</w:t>
      </w:r>
      <w:r w:rsidRPr="00D87FBA">
        <w:rPr>
          <w:spacing w:val="-1"/>
        </w:rPr>
        <w:t xml:space="preserve"> </w:t>
      </w:r>
      <w:r w:rsidRPr="00D87FBA">
        <w:t>and</w:t>
      </w:r>
    </w:p>
    <w:p w:rsidR="00D87FBA" w:rsidRPr="00D87FBA" w:rsidRDefault="00D87FBA" w:rsidP="007E5127">
      <w:pPr>
        <w:pStyle w:val="ListParagraph"/>
        <w:numPr>
          <w:ilvl w:val="1"/>
          <w:numId w:val="38"/>
        </w:numPr>
        <w:tabs>
          <w:tab w:val="left" w:pos="1862"/>
          <w:tab w:val="left" w:pos="1863"/>
        </w:tabs>
        <w:spacing w:before="40"/>
        <w:ind w:left="2221" w:right="731" w:hanging="566"/>
      </w:pPr>
      <w:r w:rsidRPr="00D87FBA">
        <w:t>as if the person had pleaded</w:t>
      </w:r>
      <w:r w:rsidRPr="00D87FBA">
        <w:rPr>
          <w:spacing w:val="-1"/>
        </w:rPr>
        <w:t xml:space="preserve"> </w:t>
      </w:r>
      <w:r w:rsidRPr="00D87FBA">
        <w:t>guilty.</w:t>
      </w:r>
    </w:p>
    <w:p w:rsidR="00D87FBA" w:rsidRDefault="00D87FBA" w:rsidP="007E5127">
      <w:pPr>
        <w:pStyle w:val="ListParagraph"/>
        <w:tabs>
          <w:tab w:val="left" w:pos="1296"/>
          <w:tab w:val="left" w:pos="1297"/>
        </w:tabs>
        <w:spacing w:line="276" w:lineRule="auto"/>
        <w:ind w:left="720" w:right="739" w:firstLine="0"/>
        <w:rPr>
          <w:sz w:val="24"/>
        </w:rPr>
      </w:pPr>
    </w:p>
    <w:p w:rsidR="00AB23BA" w:rsidRDefault="00AB23BA" w:rsidP="007E5127">
      <w:pPr>
        <w:spacing w:line="240" w:lineRule="auto"/>
        <w:ind w:right="731"/>
        <w:rPr>
          <w:szCs w:val="22"/>
        </w:rPr>
        <w:sectPr w:rsidR="00AB23BA" w:rsidSect="006E369D">
          <w:headerReference w:type="even" r:id="rId34"/>
          <w:pgSz w:w="11906" w:h="16838"/>
          <w:pgMar w:top="1440" w:right="1440" w:bottom="1440" w:left="1440" w:header="708" w:footer="708" w:gutter="0"/>
          <w:cols w:space="708"/>
          <w:docGrid w:linePitch="360"/>
        </w:sectPr>
      </w:pPr>
    </w:p>
    <w:p w:rsidR="00AD1425" w:rsidRDefault="00AD1425" w:rsidP="007E5127">
      <w:pPr>
        <w:pStyle w:val="Heading1"/>
        <w:tabs>
          <w:tab w:val="left" w:pos="3140"/>
        </w:tabs>
        <w:spacing w:before="0"/>
        <w:ind w:left="0"/>
      </w:pPr>
    </w:p>
    <w:p w:rsidR="00AD1425" w:rsidRDefault="00AD1425" w:rsidP="007E5127">
      <w:pPr>
        <w:pStyle w:val="Heading1"/>
        <w:tabs>
          <w:tab w:val="left" w:pos="3140"/>
        </w:tabs>
        <w:ind w:left="0"/>
      </w:pPr>
      <w:bookmarkStart w:id="61" w:name="_Toc34739055"/>
      <w:r>
        <w:t>Part</w:t>
      </w:r>
      <w:r>
        <w:rPr>
          <w:spacing w:val="-2"/>
        </w:rPr>
        <w:t xml:space="preserve"> </w:t>
      </w:r>
      <w:r>
        <w:t>10        Record of proceedings and exhibits</w:t>
      </w:r>
      <w:bookmarkEnd w:id="61"/>
      <w:r>
        <w:t xml:space="preserve">     </w:t>
      </w:r>
    </w:p>
    <w:p w:rsidR="00AD1425" w:rsidRDefault="00AD1425" w:rsidP="007E5127">
      <w:pPr>
        <w:pStyle w:val="ActHead5"/>
        <w:numPr>
          <w:ilvl w:val="0"/>
          <w:numId w:val="15"/>
        </w:numPr>
        <w:ind w:left="360"/>
      </w:pPr>
      <w:bookmarkStart w:id="62" w:name="_Toc34739056"/>
      <w:r>
        <w:t>Record of proceedings before court martial or Defence Force magistrate</w:t>
      </w:r>
      <w:bookmarkEnd w:id="62"/>
      <w:r>
        <w:t xml:space="preserve"> </w:t>
      </w:r>
    </w:p>
    <w:p w:rsidR="00AD1425" w:rsidRPr="006070D7" w:rsidRDefault="00AD1425" w:rsidP="007E5127">
      <w:pPr>
        <w:pStyle w:val="ListParagraph"/>
        <w:numPr>
          <w:ilvl w:val="0"/>
          <w:numId w:val="39"/>
        </w:numPr>
        <w:tabs>
          <w:tab w:val="left" w:pos="1695"/>
        </w:tabs>
        <w:spacing w:before="180"/>
        <w:ind w:left="1494" w:right="731"/>
      </w:pPr>
      <w:r w:rsidRPr="006070D7">
        <w:t>Where the proceedings before a court martial or Defence Force magistrate are not recorded electronically, they shall be recorded in sufficient detail to enable the course of the proceedings to be followed, and the merits of the case to be judged, from the record, and in</w:t>
      </w:r>
      <w:r w:rsidRPr="006070D7">
        <w:rPr>
          <w:spacing w:val="-1"/>
        </w:rPr>
        <w:t xml:space="preserve"> </w:t>
      </w:r>
      <w:r w:rsidRPr="006070D7">
        <w:t>particular:</w:t>
      </w:r>
    </w:p>
    <w:p w:rsidR="006070D7" w:rsidRDefault="00AD1425" w:rsidP="007E5127">
      <w:pPr>
        <w:pStyle w:val="ListParagraph"/>
        <w:numPr>
          <w:ilvl w:val="1"/>
          <w:numId w:val="39"/>
        </w:numPr>
        <w:spacing w:before="180"/>
        <w:ind w:left="2015" w:right="730"/>
      </w:pPr>
      <w:r w:rsidRPr="006070D7">
        <w:t>subject to paragraph (b), the evidence shall be taken down in narrative form as nearly as possible in the words used; and</w:t>
      </w:r>
    </w:p>
    <w:p w:rsidR="00AD1425" w:rsidRPr="006070D7" w:rsidRDefault="006070D7" w:rsidP="007E5127">
      <w:pPr>
        <w:pStyle w:val="ListParagraph"/>
        <w:numPr>
          <w:ilvl w:val="1"/>
          <w:numId w:val="39"/>
        </w:numPr>
        <w:spacing w:before="40"/>
        <w:ind w:left="2015" w:right="730"/>
      </w:pPr>
      <w:r>
        <w:t>i</w:t>
      </w:r>
      <w:r w:rsidR="00AD1425" w:rsidRPr="006070D7">
        <w:t>f:</w:t>
      </w:r>
    </w:p>
    <w:p w:rsidR="006070D7" w:rsidRDefault="00AD1425" w:rsidP="007E5127">
      <w:pPr>
        <w:pStyle w:val="ListParagraph"/>
        <w:numPr>
          <w:ilvl w:val="2"/>
          <w:numId w:val="39"/>
        </w:numPr>
        <w:tabs>
          <w:tab w:val="left" w:pos="2716"/>
        </w:tabs>
        <w:spacing w:before="180"/>
        <w:ind w:left="2521"/>
      </w:pPr>
      <w:r w:rsidRPr="006070D7">
        <w:t>the prosecution or the defence so requests and the judge advocate or Defence Force magistrate so directs;</w:t>
      </w:r>
      <w:r w:rsidRPr="006070D7">
        <w:rPr>
          <w:spacing w:val="-1"/>
        </w:rPr>
        <w:t xml:space="preserve"> </w:t>
      </w:r>
      <w:r w:rsidRPr="006070D7">
        <w:t>or</w:t>
      </w:r>
    </w:p>
    <w:p w:rsidR="00AD1425" w:rsidRPr="006070D7" w:rsidRDefault="00AD1425" w:rsidP="007E5127">
      <w:pPr>
        <w:pStyle w:val="ListParagraph"/>
        <w:numPr>
          <w:ilvl w:val="2"/>
          <w:numId w:val="39"/>
        </w:numPr>
        <w:tabs>
          <w:tab w:val="left" w:pos="2716"/>
        </w:tabs>
        <w:spacing w:before="180"/>
        <w:ind w:left="2521"/>
      </w:pPr>
      <w:r w:rsidRPr="006070D7">
        <w:t>in any other case, the judge advocate or Defence Force magistrate so</w:t>
      </w:r>
      <w:r w:rsidRPr="006070D7">
        <w:rPr>
          <w:spacing w:val="-2"/>
        </w:rPr>
        <w:t xml:space="preserve"> </w:t>
      </w:r>
      <w:r w:rsidRPr="006070D7">
        <w:t>directs;</w:t>
      </w:r>
    </w:p>
    <w:p w:rsidR="00AD1425" w:rsidRPr="006070D7" w:rsidRDefault="00AD1425" w:rsidP="007E5127">
      <w:pPr>
        <w:pStyle w:val="BodyText"/>
        <w:spacing w:before="180"/>
        <w:ind w:left="1655" w:right="731"/>
        <w:rPr>
          <w:sz w:val="22"/>
          <w:szCs w:val="22"/>
        </w:rPr>
      </w:pPr>
      <w:r w:rsidRPr="006070D7">
        <w:rPr>
          <w:sz w:val="22"/>
          <w:szCs w:val="22"/>
        </w:rPr>
        <w:t>a particular question and the answer to it shall be taken down verbatim; and</w:t>
      </w:r>
    </w:p>
    <w:p w:rsidR="006070D7" w:rsidRDefault="00AD1425" w:rsidP="007E5127">
      <w:pPr>
        <w:pStyle w:val="ListParagraph"/>
        <w:numPr>
          <w:ilvl w:val="1"/>
          <w:numId w:val="39"/>
        </w:numPr>
        <w:tabs>
          <w:tab w:val="left" w:pos="2149"/>
        </w:tabs>
        <w:spacing w:before="40"/>
        <w:ind w:left="2015" w:right="731"/>
      </w:pPr>
      <w:r w:rsidRPr="006070D7">
        <w:t>a record shall be made of the proceedings relating to each objection, submission or application; and</w:t>
      </w:r>
    </w:p>
    <w:p w:rsidR="006070D7" w:rsidRDefault="00AD1425" w:rsidP="007E5127">
      <w:pPr>
        <w:pStyle w:val="ListParagraph"/>
        <w:numPr>
          <w:ilvl w:val="1"/>
          <w:numId w:val="39"/>
        </w:numPr>
        <w:tabs>
          <w:tab w:val="left" w:pos="2149"/>
        </w:tabs>
        <w:spacing w:before="40"/>
        <w:ind w:left="2015" w:right="731"/>
      </w:pPr>
      <w:r w:rsidRPr="006070D7">
        <w:t>subject to paragraph (e), any address by the prosecution or the defence, or the summing up by the judge advocate, if not in writing, shall be recorded to such extent as the judge advocate or the Defence Force magistrate thinks fit;</w:t>
      </w:r>
      <w:r w:rsidRPr="006070D7">
        <w:rPr>
          <w:spacing w:val="-5"/>
        </w:rPr>
        <w:t xml:space="preserve"> </w:t>
      </w:r>
      <w:r w:rsidRPr="006070D7">
        <w:t>and</w:t>
      </w:r>
    </w:p>
    <w:p w:rsidR="00AD1425" w:rsidRPr="006070D7" w:rsidRDefault="00AD1425" w:rsidP="007E5127">
      <w:pPr>
        <w:pStyle w:val="ListParagraph"/>
        <w:numPr>
          <w:ilvl w:val="1"/>
          <w:numId w:val="39"/>
        </w:numPr>
        <w:tabs>
          <w:tab w:val="left" w:pos="2149"/>
        </w:tabs>
        <w:spacing w:before="40"/>
        <w:ind w:left="2015" w:right="731"/>
      </w:pPr>
      <w:r w:rsidRPr="006070D7">
        <w:t>if the prosecution or the defence so requires, a record shall be made of any particular point in the address by the prosecution or the defence, or in the summing up by the judge advocate.</w:t>
      </w:r>
    </w:p>
    <w:p w:rsidR="006070D7" w:rsidRDefault="00AD1425" w:rsidP="007E5127">
      <w:pPr>
        <w:pStyle w:val="ListParagraph"/>
        <w:numPr>
          <w:ilvl w:val="0"/>
          <w:numId w:val="39"/>
        </w:numPr>
        <w:tabs>
          <w:tab w:val="left" w:pos="1695"/>
        </w:tabs>
        <w:spacing w:before="180"/>
        <w:ind w:left="1494" w:right="731"/>
      </w:pPr>
      <w:r w:rsidRPr="006070D7">
        <w:t>Where the proceedings are recorded electronically, the recorder shall prepare or cause to be prepared a transcript, in writing, which shall be authenticated by the person who made the transcript.</w:t>
      </w:r>
    </w:p>
    <w:p w:rsidR="00AD1425" w:rsidRPr="006070D7" w:rsidRDefault="00AD1425" w:rsidP="007E5127">
      <w:pPr>
        <w:pStyle w:val="ListParagraph"/>
        <w:numPr>
          <w:ilvl w:val="0"/>
          <w:numId w:val="39"/>
        </w:numPr>
        <w:tabs>
          <w:tab w:val="left" w:pos="1695"/>
        </w:tabs>
        <w:spacing w:before="180"/>
        <w:ind w:left="1494" w:right="731"/>
      </w:pPr>
      <w:r w:rsidRPr="006070D7">
        <w:t>If a conviction is recorded, the written record of the proceedings must be certified as true and correct, in writing, by the recorder and the judge advocate or Defence Force magistrate as soon as practicable after the conclusion of the trial.</w:t>
      </w:r>
    </w:p>
    <w:p w:rsidR="00DF0E9F" w:rsidRDefault="00DF0E9F" w:rsidP="007E5127">
      <w:pPr>
        <w:spacing w:line="240" w:lineRule="auto"/>
        <w:ind w:right="731"/>
        <w:rPr>
          <w:szCs w:val="22"/>
        </w:rPr>
        <w:sectPr w:rsidR="00DF0E9F" w:rsidSect="006E369D">
          <w:headerReference w:type="default" r:id="rId35"/>
          <w:pgSz w:w="11906" w:h="16838"/>
          <w:pgMar w:top="1440" w:right="1440" w:bottom="1440" w:left="1440" w:header="708" w:footer="708" w:gutter="0"/>
          <w:cols w:space="708"/>
          <w:docGrid w:linePitch="360"/>
        </w:sectPr>
      </w:pPr>
    </w:p>
    <w:p w:rsidR="00DF0E9F" w:rsidRDefault="00DF0E9F" w:rsidP="007E5127">
      <w:pPr>
        <w:spacing w:line="240" w:lineRule="auto"/>
        <w:ind w:right="731"/>
        <w:rPr>
          <w:szCs w:val="22"/>
        </w:rPr>
      </w:pPr>
    </w:p>
    <w:p w:rsidR="00DF0E9F" w:rsidRPr="00D87FBA" w:rsidRDefault="00DF0E9F" w:rsidP="007E5127">
      <w:pPr>
        <w:pStyle w:val="ActHead5"/>
        <w:numPr>
          <w:ilvl w:val="0"/>
          <w:numId w:val="15"/>
        </w:numPr>
        <w:spacing w:before="90"/>
        <w:ind w:left="360"/>
      </w:pPr>
      <w:bookmarkStart w:id="63" w:name="_Toc34739057"/>
      <w:r>
        <w:t>Inspection of record of proceedings etc during trial</w:t>
      </w:r>
      <w:bookmarkEnd w:id="63"/>
      <w:r>
        <w:t xml:space="preserve"> </w:t>
      </w:r>
    </w:p>
    <w:p w:rsidR="00DF0E9F" w:rsidRPr="00DF0E9F" w:rsidRDefault="00DF0E9F" w:rsidP="007E5127">
      <w:pPr>
        <w:pStyle w:val="BodyText"/>
        <w:spacing w:before="180"/>
        <w:ind w:left="1134" w:right="731"/>
        <w:rPr>
          <w:sz w:val="22"/>
          <w:szCs w:val="22"/>
        </w:rPr>
      </w:pPr>
      <w:r w:rsidRPr="00DF0E9F">
        <w:rPr>
          <w:sz w:val="22"/>
          <w:szCs w:val="22"/>
        </w:rPr>
        <w:t>During a trial by a court martial or Defence Force magistrate, the accused person or the prosecuting officer may, with the permission of the judge advocate or Defence Force magistrate:</w:t>
      </w:r>
    </w:p>
    <w:p w:rsidR="00DF0E9F" w:rsidRDefault="00DF0E9F" w:rsidP="007E5127">
      <w:pPr>
        <w:pStyle w:val="ListParagraph"/>
        <w:numPr>
          <w:ilvl w:val="0"/>
          <w:numId w:val="40"/>
        </w:numPr>
        <w:tabs>
          <w:tab w:val="left" w:pos="2149"/>
        </w:tabs>
        <w:spacing w:before="180"/>
        <w:ind w:left="2150" w:right="731"/>
      </w:pPr>
      <w:r w:rsidRPr="00DF0E9F">
        <w:t>have a particular part of the record of proceedings read or played over to the accused person or the prosecuting officer, as the case may be;</w:t>
      </w:r>
      <w:r w:rsidRPr="00DF0E9F">
        <w:rPr>
          <w:spacing w:val="-6"/>
        </w:rPr>
        <w:t xml:space="preserve"> </w:t>
      </w:r>
      <w:r w:rsidRPr="00DF0E9F">
        <w:t>and</w:t>
      </w:r>
    </w:p>
    <w:p w:rsidR="00D87FBA" w:rsidRPr="00DF0E9F" w:rsidRDefault="00DF0E9F" w:rsidP="007E5127">
      <w:pPr>
        <w:pStyle w:val="ListParagraph"/>
        <w:numPr>
          <w:ilvl w:val="0"/>
          <w:numId w:val="40"/>
        </w:numPr>
        <w:tabs>
          <w:tab w:val="left" w:pos="2149"/>
        </w:tabs>
        <w:spacing w:before="40"/>
        <w:ind w:left="2150" w:right="731"/>
      </w:pPr>
      <w:r w:rsidRPr="00DF0E9F">
        <w:t>if proper precautions are taken for its safety, inspect an exhibit.</w:t>
      </w:r>
    </w:p>
    <w:p w:rsidR="00DF0E9F" w:rsidRDefault="00DF0E9F" w:rsidP="007E5127">
      <w:pPr>
        <w:pStyle w:val="ActHead5"/>
        <w:numPr>
          <w:ilvl w:val="0"/>
          <w:numId w:val="15"/>
        </w:numPr>
        <w:ind w:left="360"/>
      </w:pPr>
      <w:bookmarkStart w:id="64" w:name="_Toc34739058"/>
      <w:r>
        <w:t>Loss of original record of proceedings</w:t>
      </w:r>
      <w:bookmarkEnd w:id="64"/>
      <w:r>
        <w:t xml:space="preserve"> </w:t>
      </w:r>
    </w:p>
    <w:p w:rsidR="00DF0E9F" w:rsidRDefault="00DF0E9F" w:rsidP="007E5127">
      <w:pPr>
        <w:pStyle w:val="ListParagraph"/>
        <w:numPr>
          <w:ilvl w:val="0"/>
          <w:numId w:val="41"/>
        </w:numPr>
        <w:tabs>
          <w:tab w:val="left" w:pos="1695"/>
        </w:tabs>
        <w:spacing w:before="180"/>
        <w:ind w:left="1494" w:right="731"/>
      </w:pPr>
      <w:r w:rsidRPr="00DF0E9F">
        <w:t>If, at any time, the whole or any part of the original record of proceedings before a court martial or Defence Force magistrate is lost, a valid and sufficient record of the proceedings for all purposes may be made by the signature of a prescribed person being affixed to a copy of the record of</w:t>
      </w:r>
      <w:r w:rsidRPr="00DF0E9F">
        <w:rPr>
          <w:spacing w:val="-9"/>
        </w:rPr>
        <w:t xml:space="preserve"> </w:t>
      </w:r>
      <w:r w:rsidRPr="00DF0E9F">
        <w:t>proceedings.</w:t>
      </w:r>
    </w:p>
    <w:p w:rsidR="00DF0E9F" w:rsidRPr="00DF0E9F" w:rsidRDefault="00DF0E9F" w:rsidP="007E5127">
      <w:pPr>
        <w:pStyle w:val="ListParagraph"/>
        <w:numPr>
          <w:ilvl w:val="0"/>
          <w:numId w:val="41"/>
        </w:numPr>
        <w:tabs>
          <w:tab w:val="left" w:pos="1695"/>
        </w:tabs>
        <w:spacing w:before="180"/>
        <w:ind w:left="1494" w:right="731"/>
      </w:pPr>
      <w:r w:rsidRPr="00DF0E9F">
        <w:t xml:space="preserve">In this rule, </w:t>
      </w:r>
      <w:r w:rsidRPr="00DF0E9F">
        <w:rPr>
          <w:b/>
          <w:i/>
        </w:rPr>
        <w:t xml:space="preserve">prescribed person </w:t>
      </w:r>
      <w:r w:rsidRPr="00DF0E9F">
        <w:t>means:</w:t>
      </w:r>
    </w:p>
    <w:p w:rsidR="00DF0E9F" w:rsidRDefault="00DF0E9F" w:rsidP="007E5127">
      <w:pPr>
        <w:pStyle w:val="ListParagraph"/>
        <w:numPr>
          <w:ilvl w:val="1"/>
          <w:numId w:val="41"/>
        </w:numPr>
        <w:tabs>
          <w:tab w:val="left" w:pos="2149"/>
        </w:tabs>
        <w:spacing w:before="180"/>
        <w:ind w:left="2015" w:right="732"/>
      </w:pPr>
      <w:r w:rsidRPr="00DF0E9F">
        <w:t>in relation to proceedings before a court martial or a judge advocate — the judge advocate;</w:t>
      </w:r>
      <w:r w:rsidRPr="00DF0E9F">
        <w:rPr>
          <w:spacing w:val="-2"/>
        </w:rPr>
        <w:t xml:space="preserve"> </w:t>
      </w:r>
      <w:r w:rsidRPr="00DF0E9F">
        <w:t>or</w:t>
      </w:r>
    </w:p>
    <w:p w:rsidR="00DF0E9F" w:rsidRPr="00DF0E9F" w:rsidRDefault="00DF0E9F" w:rsidP="007E5127">
      <w:pPr>
        <w:pStyle w:val="ListParagraph"/>
        <w:numPr>
          <w:ilvl w:val="1"/>
          <w:numId w:val="41"/>
        </w:numPr>
        <w:tabs>
          <w:tab w:val="left" w:pos="2149"/>
        </w:tabs>
        <w:spacing w:before="59"/>
        <w:ind w:left="2015" w:right="732"/>
      </w:pPr>
      <w:r w:rsidRPr="00DF0E9F">
        <w:t>in relation to proceedings before a Defence Force magistrate — the Defence Force</w:t>
      </w:r>
      <w:r w:rsidRPr="00DF0E9F">
        <w:rPr>
          <w:spacing w:val="-4"/>
        </w:rPr>
        <w:t xml:space="preserve"> </w:t>
      </w:r>
      <w:r w:rsidRPr="00DF0E9F">
        <w:t>magistrate.</w:t>
      </w:r>
    </w:p>
    <w:p w:rsidR="00DF0E9F" w:rsidRDefault="00DF0E9F" w:rsidP="007E5127">
      <w:pPr>
        <w:pStyle w:val="ActHead5"/>
        <w:numPr>
          <w:ilvl w:val="0"/>
          <w:numId w:val="15"/>
        </w:numPr>
        <w:ind w:left="360"/>
      </w:pPr>
      <w:bookmarkStart w:id="65" w:name="_Toc34739059"/>
      <w:r>
        <w:t>Exhibits</w:t>
      </w:r>
      <w:bookmarkEnd w:id="65"/>
      <w:r>
        <w:t xml:space="preserve"> </w:t>
      </w:r>
    </w:p>
    <w:p w:rsidR="00DF0E9F" w:rsidRPr="00DF0E9F" w:rsidRDefault="00DF0E9F" w:rsidP="007E5127">
      <w:pPr>
        <w:pStyle w:val="ListParagraph"/>
        <w:numPr>
          <w:ilvl w:val="0"/>
          <w:numId w:val="42"/>
        </w:numPr>
        <w:tabs>
          <w:tab w:val="left" w:pos="1695"/>
        </w:tabs>
        <w:spacing w:before="180"/>
        <w:ind w:left="1494" w:right="731"/>
      </w:pPr>
      <w:r w:rsidRPr="00DF0E9F">
        <w:t>Subject to subrule (2), any document or thing admitted in evidence at a trial by a court martial or Defence Force magistrate shall be made an</w:t>
      </w:r>
      <w:r w:rsidRPr="00DF0E9F">
        <w:rPr>
          <w:spacing w:val="-3"/>
        </w:rPr>
        <w:t xml:space="preserve"> </w:t>
      </w:r>
      <w:r w:rsidRPr="00DF0E9F">
        <w:t>exhibit.</w:t>
      </w:r>
    </w:p>
    <w:p w:rsidR="00DF0E9F" w:rsidRPr="00DF0E9F" w:rsidRDefault="00DF0E9F" w:rsidP="007E5127">
      <w:pPr>
        <w:pStyle w:val="ListParagraph"/>
        <w:numPr>
          <w:ilvl w:val="0"/>
          <w:numId w:val="42"/>
        </w:numPr>
        <w:tabs>
          <w:tab w:val="left" w:pos="1695"/>
        </w:tabs>
        <w:spacing w:before="180"/>
        <w:ind w:left="1494" w:right="731"/>
      </w:pPr>
      <w:r w:rsidRPr="00DF0E9F">
        <w:t>Where the court martial or Defence Force magistrate is satisfied that a copy of, or an extract or relevant parts from, a document or book admitted in evidence is correct, the court martial or Defence Force magistrate may make the copy or extract an exhibit in place of the document or</w:t>
      </w:r>
      <w:r w:rsidRPr="00DF0E9F">
        <w:rPr>
          <w:spacing w:val="-4"/>
        </w:rPr>
        <w:t xml:space="preserve"> </w:t>
      </w:r>
      <w:r w:rsidRPr="00DF0E9F">
        <w:t>book.</w:t>
      </w:r>
    </w:p>
    <w:p w:rsidR="00DF0E9F" w:rsidRDefault="00DF0E9F" w:rsidP="007E5127">
      <w:pPr>
        <w:pStyle w:val="ActHead5"/>
        <w:numPr>
          <w:ilvl w:val="0"/>
          <w:numId w:val="15"/>
        </w:numPr>
        <w:ind w:left="360"/>
      </w:pPr>
      <w:bookmarkStart w:id="66" w:name="_Toc34739060"/>
      <w:r>
        <w:t>Relief from Rules</w:t>
      </w:r>
      <w:bookmarkEnd w:id="66"/>
      <w:r>
        <w:t xml:space="preserve"> </w:t>
      </w:r>
    </w:p>
    <w:p w:rsidR="00DF0E9F" w:rsidRPr="00DF0E9F" w:rsidRDefault="00DF0E9F" w:rsidP="007E5127">
      <w:pPr>
        <w:pStyle w:val="BodyText"/>
        <w:spacing w:before="180"/>
        <w:ind w:left="1134" w:right="731"/>
        <w:rPr>
          <w:sz w:val="22"/>
          <w:szCs w:val="22"/>
        </w:rPr>
      </w:pPr>
      <w:r w:rsidRPr="00DF0E9F">
        <w:rPr>
          <w:sz w:val="22"/>
          <w:szCs w:val="22"/>
        </w:rPr>
        <w:t>A judge advocate or Defence Force magistrate may dispense with compliance with any of the requirements of these Rules, either before or after the occasion for compliance arises.</w:t>
      </w:r>
    </w:p>
    <w:p w:rsidR="00C02A8D" w:rsidRDefault="00C02A8D" w:rsidP="00DF0E9F">
      <w:pPr>
        <w:spacing w:line="240" w:lineRule="auto"/>
        <w:ind w:right="731"/>
        <w:rPr>
          <w:szCs w:val="22"/>
        </w:rPr>
        <w:sectPr w:rsidR="00C02A8D" w:rsidSect="006E369D">
          <w:headerReference w:type="even" r:id="rId36"/>
          <w:pgSz w:w="11906" w:h="16838"/>
          <w:pgMar w:top="1440" w:right="1440" w:bottom="1440" w:left="1440" w:header="708" w:footer="708" w:gutter="0"/>
          <w:cols w:space="708"/>
          <w:docGrid w:linePitch="360"/>
        </w:sectPr>
      </w:pPr>
    </w:p>
    <w:p w:rsidR="00DF0E9F" w:rsidRDefault="00DF0E9F" w:rsidP="00DF0E9F">
      <w:pPr>
        <w:spacing w:line="240" w:lineRule="auto"/>
        <w:ind w:right="731"/>
        <w:rPr>
          <w:szCs w:val="22"/>
        </w:rPr>
      </w:pPr>
    </w:p>
    <w:p w:rsidR="00C02A8D" w:rsidRDefault="00C02A8D" w:rsidP="00C02A8D">
      <w:pPr>
        <w:pStyle w:val="ActHead6"/>
      </w:pPr>
      <w:bookmarkStart w:id="67" w:name="_Toc454512518"/>
      <w:bookmarkStart w:id="68" w:name="_Toc34739061"/>
      <w:r>
        <w:t xml:space="preserve">Schedule </w:t>
      </w:r>
      <w:r w:rsidRPr="004E1307">
        <w:t>1</w:t>
      </w:r>
      <w:bookmarkEnd w:id="67"/>
      <w:r w:rsidR="00725A64">
        <w:t xml:space="preserve">     </w:t>
      </w:r>
      <w:r>
        <w:t>Statement of offences</w:t>
      </w:r>
      <w:bookmarkEnd w:id="68"/>
      <w:r>
        <w:t xml:space="preserve"> </w:t>
      </w:r>
    </w:p>
    <w:p w:rsidR="00C02A8D" w:rsidRPr="00C02A8D" w:rsidRDefault="00EE7BF8" w:rsidP="00C02A8D">
      <w:pPr>
        <w:rPr>
          <w:lang w:eastAsia="en-AU"/>
        </w:rPr>
      </w:pPr>
      <w:r>
        <w:rPr>
          <w:lang w:eastAsia="en-AU"/>
        </w:rPr>
        <w:tab/>
      </w:r>
      <w:r>
        <w:rPr>
          <w:lang w:eastAsia="en-AU"/>
        </w:rPr>
        <w:tab/>
      </w:r>
      <w:r>
        <w:rPr>
          <w:lang w:eastAsia="en-AU"/>
        </w:rPr>
        <w:tab/>
        <w:t>(subrule 10</w:t>
      </w:r>
      <w:r w:rsidR="00C02A8D">
        <w:rPr>
          <w:lang w:eastAsia="en-AU"/>
        </w:rPr>
        <w:t>(4))</w:t>
      </w:r>
    </w:p>
    <w:p w:rsidR="00166004" w:rsidRPr="00F660EF" w:rsidRDefault="00725A64" w:rsidP="00F660EF">
      <w:pPr>
        <w:pStyle w:val="ActHead5"/>
      </w:pPr>
      <w:bookmarkStart w:id="69" w:name="_Toc34739062"/>
      <w:r>
        <w:t xml:space="preserve">Part </w:t>
      </w:r>
      <w:r w:rsidR="00C02A8D" w:rsidRPr="00B1728A">
        <w:t xml:space="preserve">1  </w:t>
      </w:r>
      <w:r>
        <w:t xml:space="preserve">Offences against </w:t>
      </w:r>
      <w:r w:rsidRPr="00F660EF">
        <w:t>Defence Force Discipline Act 1982</w:t>
      </w:r>
      <w:bookmarkEnd w:id="69"/>
    </w:p>
    <w:p w:rsidR="00166004" w:rsidRPr="00166004" w:rsidRDefault="00166004" w:rsidP="00166004">
      <w:pPr>
        <w:pStyle w:val="Item"/>
      </w:pPr>
    </w:p>
    <w:tbl>
      <w:tblPr>
        <w:tblpPr w:leftFromText="180" w:rightFromText="180" w:vertAnchor="text" w:horzAnchor="margin" w:tblpY="379"/>
        <w:tblW w:w="0" w:type="auto"/>
        <w:tblLayout w:type="fixed"/>
        <w:tblCellMar>
          <w:left w:w="0" w:type="dxa"/>
          <w:right w:w="0" w:type="dxa"/>
        </w:tblCellMar>
        <w:tblLook w:val="01E0" w:firstRow="1" w:lastRow="1" w:firstColumn="1" w:lastColumn="1" w:noHBand="0" w:noVBand="0"/>
      </w:tblPr>
      <w:tblGrid>
        <w:gridCol w:w="583"/>
        <w:gridCol w:w="2470"/>
        <w:gridCol w:w="5901"/>
      </w:tblGrid>
      <w:tr w:rsidR="00725A64" w:rsidRPr="00725A64" w:rsidTr="00725A64">
        <w:trPr>
          <w:trHeight w:val="281"/>
        </w:trPr>
        <w:tc>
          <w:tcPr>
            <w:tcW w:w="583" w:type="dxa"/>
            <w:tcBorders>
              <w:bottom w:val="single" w:sz="4" w:space="0" w:color="000000"/>
            </w:tcBorders>
          </w:tcPr>
          <w:p w:rsidR="00725A64" w:rsidRPr="00725A64" w:rsidRDefault="00725A64" w:rsidP="00725A64">
            <w:pPr>
              <w:pStyle w:val="TableParagraph"/>
              <w:spacing w:before="0" w:line="201" w:lineRule="exact"/>
              <w:ind w:right="57"/>
              <w:jc w:val="right"/>
              <w:rPr>
                <w:rFonts w:ascii="Arial"/>
                <w:b/>
              </w:rPr>
            </w:pPr>
            <w:r w:rsidRPr="00725A64">
              <w:rPr>
                <w:rFonts w:ascii="Arial"/>
                <w:b/>
                <w:w w:val="95"/>
              </w:rPr>
              <w:t>Item</w:t>
            </w:r>
          </w:p>
        </w:tc>
        <w:tc>
          <w:tcPr>
            <w:tcW w:w="2470" w:type="dxa"/>
            <w:tcBorders>
              <w:bottom w:val="single" w:sz="4" w:space="0" w:color="000000"/>
            </w:tcBorders>
          </w:tcPr>
          <w:p w:rsidR="00725A64" w:rsidRPr="00725A64" w:rsidRDefault="00725A64" w:rsidP="00725A64">
            <w:pPr>
              <w:pStyle w:val="TableParagraph"/>
              <w:spacing w:before="0" w:line="201" w:lineRule="exact"/>
              <w:ind w:left="59"/>
              <w:rPr>
                <w:rFonts w:ascii="Arial"/>
                <w:b/>
              </w:rPr>
            </w:pPr>
            <w:r w:rsidRPr="00725A64">
              <w:rPr>
                <w:rFonts w:ascii="Arial"/>
                <w:b/>
              </w:rPr>
              <w:t>Provision</w:t>
            </w:r>
          </w:p>
        </w:tc>
        <w:tc>
          <w:tcPr>
            <w:tcW w:w="5901" w:type="dxa"/>
            <w:tcBorders>
              <w:bottom w:val="single" w:sz="4" w:space="0" w:color="000000"/>
            </w:tcBorders>
          </w:tcPr>
          <w:p w:rsidR="00725A64" w:rsidRPr="00725A64" w:rsidRDefault="00725A64" w:rsidP="00725A64">
            <w:pPr>
              <w:pStyle w:val="TableParagraph"/>
              <w:spacing w:before="0" w:line="201" w:lineRule="exact"/>
              <w:ind w:left="183"/>
              <w:rPr>
                <w:rFonts w:ascii="Arial"/>
                <w:b/>
              </w:rPr>
            </w:pPr>
            <w:r w:rsidRPr="00725A64">
              <w:rPr>
                <w:rFonts w:ascii="Arial"/>
                <w:b/>
              </w:rPr>
              <w:t>Offence</w:t>
            </w:r>
          </w:p>
        </w:tc>
      </w:tr>
      <w:tr w:rsidR="00725A64" w:rsidRPr="00725A64" w:rsidTr="00725A64">
        <w:trPr>
          <w:trHeight w:val="905"/>
        </w:trPr>
        <w:tc>
          <w:tcPr>
            <w:tcW w:w="583" w:type="dxa"/>
            <w:tcBorders>
              <w:top w:val="single" w:sz="4" w:space="0" w:color="000000"/>
            </w:tcBorders>
          </w:tcPr>
          <w:p w:rsidR="00725A64" w:rsidRPr="00725A64" w:rsidRDefault="00725A64" w:rsidP="00725A64">
            <w:pPr>
              <w:pStyle w:val="TableParagraph"/>
              <w:ind w:right="58"/>
              <w:jc w:val="right"/>
            </w:pPr>
            <w:r w:rsidRPr="00725A64">
              <w:t>1</w:t>
            </w:r>
          </w:p>
        </w:tc>
        <w:tc>
          <w:tcPr>
            <w:tcW w:w="2470" w:type="dxa"/>
            <w:tcBorders>
              <w:top w:val="single" w:sz="4" w:space="0" w:color="000000"/>
            </w:tcBorders>
          </w:tcPr>
          <w:p w:rsidR="00725A64" w:rsidRPr="00725A64" w:rsidRDefault="00725A64" w:rsidP="00725A64">
            <w:pPr>
              <w:pStyle w:val="TableParagraph"/>
              <w:ind w:left="59"/>
            </w:pPr>
            <w:r w:rsidRPr="00725A64">
              <w:t>Section 15</w:t>
            </w:r>
          </w:p>
        </w:tc>
        <w:tc>
          <w:tcPr>
            <w:tcW w:w="5901" w:type="dxa"/>
            <w:tcBorders>
              <w:top w:val="single" w:sz="4" w:space="0" w:color="000000"/>
            </w:tcBorders>
          </w:tcPr>
          <w:p w:rsidR="00725A64" w:rsidRPr="00725A64" w:rsidRDefault="00725A64" w:rsidP="00725A64">
            <w:pPr>
              <w:pStyle w:val="TableParagraph"/>
              <w:spacing w:before="59" w:line="228" w:lineRule="auto"/>
              <w:ind w:left="183" w:right="204"/>
            </w:pPr>
            <w:r w:rsidRPr="00725A64">
              <w:t>Abandoning or surrendering a [</w:t>
            </w:r>
            <w:r w:rsidRPr="00725A64">
              <w:rPr>
                <w:i/>
              </w:rPr>
              <w:t>place</w:t>
            </w:r>
            <w:r w:rsidRPr="00725A64">
              <w:t>] [</w:t>
            </w:r>
            <w:r w:rsidRPr="00725A64">
              <w:rPr>
                <w:i/>
              </w:rPr>
              <w:t>post</w:t>
            </w:r>
            <w:r w:rsidRPr="00725A64">
              <w:t>] [</w:t>
            </w:r>
            <w:r w:rsidRPr="00725A64">
              <w:rPr>
                <w:i/>
              </w:rPr>
              <w:t>service ship</w:t>
            </w:r>
            <w:r w:rsidRPr="00725A64">
              <w:t>] [</w:t>
            </w:r>
            <w:r w:rsidRPr="00725A64">
              <w:rPr>
                <w:i/>
              </w:rPr>
              <w:t>service aircraft</w:t>
            </w:r>
            <w:r w:rsidRPr="00725A64">
              <w:t>] [</w:t>
            </w:r>
            <w:r w:rsidRPr="00725A64">
              <w:rPr>
                <w:i/>
              </w:rPr>
              <w:t>service armoured vehicle</w:t>
            </w:r>
            <w:r w:rsidRPr="00725A64">
              <w:t>]</w:t>
            </w:r>
          </w:p>
        </w:tc>
      </w:tr>
      <w:tr w:rsidR="00725A64" w:rsidRPr="00725A64" w:rsidTr="00725A64">
        <w:trPr>
          <w:trHeight w:val="647"/>
        </w:trPr>
        <w:tc>
          <w:tcPr>
            <w:tcW w:w="583" w:type="dxa"/>
          </w:tcPr>
          <w:p w:rsidR="00725A64" w:rsidRPr="00725A64" w:rsidRDefault="00725A64" w:rsidP="00725A64">
            <w:pPr>
              <w:pStyle w:val="TableParagraph"/>
              <w:ind w:right="58"/>
              <w:jc w:val="right"/>
            </w:pPr>
            <w:r w:rsidRPr="00725A64">
              <w:t>2</w:t>
            </w:r>
          </w:p>
        </w:tc>
        <w:tc>
          <w:tcPr>
            <w:tcW w:w="2470" w:type="dxa"/>
          </w:tcPr>
          <w:p w:rsidR="00725A64" w:rsidRPr="00725A64" w:rsidRDefault="00725A64" w:rsidP="00725A64">
            <w:pPr>
              <w:pStyle w:val="TableParagraph"/>
              <w:ind w:left="59"/>
            </w:pPr>
            <w:r w:rsidRPr="00725A64">
              <w:t>Section 15A</w:t>
            </w:r>
          </w:p>
        </w:tc>
        <w:tc>
          <w:tcPr>
            <w:tcW w:w="5901" w:type="dxa"/>
          </w:tcPr>
          <w:p w:rsidR="00725A64" w:rsidRPr="00725A64" w:rsidRDefault="00725A64" w:rsidP="00725A64">
            <w:pPr>
              <w:pStyle w:val="TableParagraph"/>
              <w:spacing w:before="59" w:line="228" w:lineRule="auto"/>
              <w:ind w:left="183" w:right="204"/>
            </w:pPr>
            <w:r w:rsidRPr="00725A64">
              <w:t>Causing the capture or destruction of a [</w:t>
            </w:r>
            <w:r w:rsidRPr="00725A64">
              <w:rPr>
                <w:i/>
              </w:rPr>
              <w:t>service ship</w:t>
            </w:r>
            <w:r w:rsidRPr="00725A64">
              <w:t>] [</w:t>
            </w:r>
            <w:r w:rsidRPr="00725A64">
              <w:rPr>
                <w:i/>
              </w:rPr>
              <w:t>service aircraft</w:t>
            </w:r>
            <w:r w:rsidRPr="00725A64">
              <w:t>] [</w:t>
            </w:r>
            <w:r w:rsidRPr="00725A64">
              <w:rPr>
                <w:i/>
              </w:rPr>
              <w:t>service armoured vehicle</w:t>
            </w:r>
            <w:r w:rsidRPr="00725A64">
              <w:t>]</w:t>
            </w:r>
          </w:p>
        </w:tc>
      </w:tr>
      <w:tr w:rsidR="00725A64" w:rsidRPr="00725A64" w:rsidTr="00725A64">
        <w:trPr>
          <w:trHeight w:val="388"/>
        </w:trPr>
        <w:tc>
          <w:tcPr>
            <w:tcW w:w="583" w:type="dxa"/>
          </w:tcPr>
          <w:p w:rsidR="00725A64" w:rsidRPr="00725A64" w:rsidRDefault="00725A64" w:rsidP="00725A64">
            <w:pPr>
              <w:pStyle w:val="TableParagraph"/>
              <w:ind w:right="58"/>
              <w:jc w:val="right"/>
            </w:pPr>
            <w:r w:rsidRPr="00725A64">
              <w:t>3</w:t>
            </w:r>
          </w:p>
        </w:tc>
        <w:tc>
          <w:tcPr>
            <w:tcW w:w="2470" w:type="dxa"/>
          </w:tcPr>
          <w:p w:rsidR="00725A64" w:rsidRPr="00725A64" w:rsidRDefault="00725A64" w:rsidP="00725A64">
            <w:pPr>
              <w:pStyle w:val="TableParagraph"/>
              <w:ind w:left="59"/>
            </w:pPr>
            <w:r w:rsidRPr="00725A64">
              <w:t>Section 15B</w:t>
            </w:r>
          </w:p>
        </w:tc>
        <w:tc>
          <w:tcPr>
            <w:tcW w:w="5901" w:type="dxa"/>
          </w:tcPr>
          <w:p w:rsidR="00725A64" w:rsidRPr="00725A64" w:rsidRDefault="00725A64" w:rsidP="00725A64">
            <w:pPr>
              <w:pStyle w:val="TableParagraph"/>
              <w:ind w:left="183"/>
            </w:pPr>
            <w:r w:rsidRPr="00725A64">
              <w:t>Aiding the enemy while captured</w:t>
            </w:r>
          </w:p>
        </w:tc>
      </w:tr>
      <w:tr w:rsidR="00725A64" w:rsidRPr="00725A64" w:rsidTr="00725A64">
        <w:trPr>
          <w:trHeight w:val="387"/>
        </w:trPr>
        <w:tc>
          <w:tcPr>
            <w:tcW w:w="583" w:type="dxa"/>
          </w:tcPr>
          <w:p w:rsidR="00725A64" w:rsidRPr="00725A64" w:rsidRDefault="00725A64" w:rsidP="00725A64">
            <w:pPr>
              <w:pStyle w:val="TableParagraph"/>
              <w:ind w:right="58"/>
              <w:jc w:val="right"/>
            </w:pPr>
            <w:r w:rsidRPr="00725A64">
              <w:t>4</w:t>
            </w:r>
          </w:p>
        </w:tc>
        <w:tc>
          <w:tcPr>
            <w:tcW w:w="2470" w:type="dxa"/>
          </w:tcPr>
          <w:p w:rsidR="00725A64" w:rsidRPr="00725A64" w:rsidRDefault="00725A64" w:rsidP="00725A64">
            <w:pPr>
              <w:pStyle w:val="TableParagraph"/>
              <w:ind w:left="59"/>
            </w:pPr>
            <w:r w:rsidRPr="00725A64">
              <w:t>Section 15C</w:t>
            </w:r>
          </w:p>
        </w:tc>
        <w:tc>
          <w:tcPr>
            <w:tcW w:w="5901" w:type="dxa"/>
          </w:tcPr>
          <w:p w:rsidR="00725A64" w:rsidRPr="00725A64" w:rsidRDefault="00725A64" w:rsidP="00725A64">
            <w:pPr>
              <w:pStyle w:val="TableParagraph"/>
              <w:ind w:left="183"/>
            </w:pPr>
            <w:r w:rsidRPr="00725A64">
              <w:t>Providing the enemy with material assistance</w:t>
            </w:r>
          </w:p>
        </w:tc>
      </w:tr>
      <w:tr w:rsidR="00725A64" w:rsidRPr="00725A64" w:rsidTr="00725A64">
        <w:trPr>
          <w:trHeight w:val="388"/>
        </w:trPr>
        <w:tc>
          <w:tcPr>
            <w:tcW w:w="583" w:type="dxa"/>
          </w:tcPr>
          <w:p w:rsidR="00725A64" w:rsidRPr="00725A64" w:rsidRDefault="00725A64" w:rsidP="00725A64">
            <w:pPr>
              <w:pStyle w:val="TableParagraph"/>
              <w:ind w:right="58"/>
              <w:jc w:val="right"/>
            </w:pPr>
            <w:r w:rsidRPr="00725A64">
              <w:t>5</w:t>
            </w:r>
          </w:p>
        </w:tc>
        <w:tc>
          <w:tcPr>
            <w:tcW w:w="2470" w:type="dxa"/>
          </w:tcPr>
          <w:p w:rsidR="00725A64" w:rsidRPr="00725A64" w:rsidRDefault="00725A64" w:rsidP="00725A64">
            <w:pPr>
              <w:pStyle w:val="TableParagraph"/>
              <w:ind w:left="59"/>
            </w:pPr>
            <w:r w:rsidRPr="00725A64">
              <w:t>Section 15D</w:t>
            </w:r>
          </w:p>
        </w:tc>
        <w:tc>
          <w:tcPr>
            <w:tcW w:w="5901" w:type="dxa"/>
          </w:tcPr>
          <w:p w:rsidR="00725A64" w:rsidRPr="00725A64" w:rsidRDefault="00725A64" w:rsidP="00725A64">
            <w:pPr>
              <w:pStyle w:val="TableParagraph"/>
              <w:ind w:left="183"/>
            </w:pPr>
            <w:r w:rsidRPr="00725A64">
              <w:t>Harbouring enemies</w:t>
            </w:r>
          </w:p>
        </w:tc>
      </w:tr>
      <w:tr w:rsidR="00725A64" w:rsidRPr="00725A64" w:rsidTr="00725A64">
        <w:trPr>
          <w:trHeight w:val="647"/>
        </w:trPr>
        <w:tc>
          <w:tcPr>
            <w:tcW w:w="583" w:type="dxa"/>
          </w:tcPr>
          <w:p w:rsidR="00725A64" w:rsidRPr="00725A64" w:rsidRDefault="00725A64" w:rsidP="00725A64">
            <w:pPr>
              <w:pStyle w:val="TableParagraph"/>
              <w:ind w:right="58"/>
              <w:jc w:val="right"/>
            </w:pPr>
            <w:r w:rsidRPr="00725A64">
              <w:t>6</w:t>
            </w:r>
          </w:p>
        </w:tc>
        <w:tc>
          <w:tcPr>
            <w:tcW w:w="2470" w:type="dxa"/>
          </w:tcPr>
          <w:p w:rsidR="00725A64" w:rsidRPr="00725A64" w:rsidRDefault="00725A64" w:rsidP="00725A64">
            <w:pPr>
              <w:pStyle w:val="TableParagraph"/>
              <w:spacing w:before="59" w:line="228" w:lineRule="auto"/>
              <w:ind w:left="59" w:right="700"/>
            </w:pPr>
            <w:r w:rsidRPr="00725A64">
              <w:t>Subparagraph 15E (1) (b) (i)</w:t>
            </w:r>
          </w:p>
        </w:tc>
        <w:tc>
          <w:tcPr>
            <w:tcW w:w="5901" w:type="dxa"/>
          </w:tcPr>
          <w:p w:rsidR="00725A64" w:rsidRPr="00725A64" w:rsidRDefault="00725A64" w:rsidP="00725A64">
            <w:pPr>
              <w:pStyle w:val="TableParagraph"/>
              <w:ind w:left="183"/>
            </w:pPr>
            <w:r w:rsidRPr="00725A64">
              <w:t>Giving false communication</w:t>
            </w:r>
          </w:p>
        </w:tc>
      </w:tr>
      <w:tr w:rsidR="00725A64" w:rsidRPr="00725A64" w:rsidTr="00725A64">
        <w:trPr>
          <w:trHeight w:val="647"/>
        </w:trPr>
        <w:tc>
          <w:tcPr>
            <w:tcW w:w="583" w:type="dxa"/>
          </w:tcPr>
          <w:p w:rsidR="00725A64" w:rsidRPr="00725A64" w:rsidRDefault="00725A64" w:rsidP="00725A64">
            <w:pPr>
              <w:pStyle w:val="TableParagraph"/>
              <w:ind w:right="58"/>
              <w:jc w:val="right"/>
            </w:pPr>
            <w:r w:rsidRPr="00725A64">
              <w:t>7</w:t>
            </w:r>
          </w:p>
        </w:tc>
        <w:tc>
          <w:tcPr>
            <w:tcW w:w="2470" w:type="dxa"/>
          </w:tcPr>
          <w:p w:rsidR="00725A64" w:rsidRPr="00725A64" w:rsidRDefault="00725A64" w:rsidP="00725A64">
            <w:pPr>
              <w:pStyle w:val="TableParagraph"/>
              <w:spacing w:before="59" w:line="228" w:lineRule="auto"/>
              <w:ind w:left="59" w:right="639"/>
            </w:pPr>
            <w:r w:rsidRPr="00725A64">
              <w:t>Subparagraph 15E (1) (b) (ii)</w:t>
            </w:r>
          </w:p>
        </w:tc>
        <w:tc>
          <w:tcPr>
            <w:tcW w:w="5901" w:type="dxa"/>
          </w:tcPr>
          <w:p w:rsidR="00725A64" w:rsidRPr="00725A64" w:rsidRDefault="00725A64" w:rsidP="00725A64">
            <w:pPr>
              <w:pStyle w:val="TableParagraph"/>
              <w:ind w:left="183"/>
            </w:pPr>
            <w:r w:rsidRPr="00725A64">
              <w:t>Altering or interfering with communication</w:t>
            </w:r>
          </w:p>
        </w:tc>
      </w:tr>
      <w:tr w:rsidR="00725A64" w:rsidRPr="00725A64" w:rsidTr="00725A64">
        <w:trPr>
          <w:trHeight w:val="647"/>
        </w:trPr>
        <w:tc>
          <w:tcPr>
            <w:tcW w:w="583" w:type="dxa"/>
          </w:tcPr>
          <w:p w:rsidR="00725A64" w:rsidRPr="00725A64" w:rsidRDefault="00725A64" w:rsidP="00725A64">
            <w:pPr>
              <w:pStyle w:val="TableParagraph"/>
              <w:ind w:right="58"/>
              <w:jc w:val="right"/>
            </w:pPr>
            <w:r w:rsidRPr="00725A64">
              <w:t>8</w:t>
            </w:r>
          </w:p>
        </w:tc>
        <w:tc>
          <w:tcPr>
            <w:tcW w:w="2470" w:type="dxa"/>
          </w:tcPr>
          <w:p w:rsidR="00725A64" w:rsidRPr="00725A64" w:rsidRDefault="00725A64" w:rsidP="00725A64">
            <w:pPr>
              <w:pStyle w:val="TableParagraph"/>
              <w:spacing w:before="59" w:line="228" w:lineRule="auto"/>
              <w:ind w:left="59" w:right="578"/>
            </w:pPr>
            <w:r w:rsidRPr="00725A64">
              <w:t>Subparagraph 15E (1) (b) (iii)</w:t>
            </w:r>
          </w:p>
        </w:tc>
        <w:tc>
          <w:tcPr>
            <w:tcW w:w="5901" w:type="dxa"/>
          </w:tcPr>
          <w:p w:rsidR="00725A64" w:rsidRPr="00725A64" w:rsidRDefault="00725A64" w:rsidP="00725A64">
            <w:pPr>
              <w:pStyle w:val="TableParagraph"/>
              <w:spacing w:before="59" w:line="228" w:lineRule="auto"/>
              <w:ind w:left="183"/>
            </w:pPr>
            <w:r w:rsidRPr="00725A64">
              <w:t>Altering or interfering with apparatus for giving or receiving communication</w:t>
            </w:r>
          </w:p>
        </w:tc>
      </w:tr>
      <w:tr w:rsidR="00725A64" w:rsidRPr="00725A64" w:rsidTr="00725A64">
        <w:trPr>
          <w:trHeight w:val="388"/>
        </w:trPr>
        <w:tc>
          <w:tcPr>
            <w:tcW w:w="583" w:type="dxa"/>
          </w:tcPr>
          <w:p w:rsidR="00725A64" w:rsidRPr="00725A64" w:rsidRDefault="00725A64" w:rsidP="00725A64">
            <w:pPr>
              <w:pStyle w:val="TableParagraph"/>
              <w:ind w:right="58"/>
              <w:jc w:val="right"/>
            </w:pPr>
            <w:r w:rsidRPr="00725A64">
              <w:t>9</w:t>
            </w:r>
          </w:p>
        </w:tc>
        <w:tc>
          <w:tcPr>
            <w:tcW w:w="2470" w:type="dxa"/>
          </w:tcPr>
          <w:p w:rsidR="00725A64" w:rsidRPr="00725A64" w:rsidRDefault="00725A64" w:rsidP="00725A64">
            <w:pPr>
              <w:pStyle w:val="TableParagraph"/>
              <w:ind w:left="59"/>
            </w:pPr>
            <w:r w:rsidRPr="00725A64">
              <w:t>Section 15F</w:t>
            </w:r>
          </w:p>
        </w:tc>
        <w:tc>
          <w:tcPr>
            <w:tcW w:w="5901" w:type="dxa"/>
          </w:tcPr>
          <w:p w:rsidR="00725A64" w:rsidRPr="00725A64" w:rsidRDefault="00725A64" w:rsidP="00725A64">
            <w:pPr>
              <w:pStyle w:val="TableParagraph"/>
              <w:ind w:left="183"/>
            </w:pPr>
            <w:r w:rsidRPr="00725A64">
              <w:t>Failing to carry out orders</w:t>
            </w:r>
          </w:p>
        </w:tc>
      </w:tr>
      <w:tr w:rsidR="00725A64" w:rsidRPr="00725A64" w:rsidTr="00725A64">
        <w:trPr>
          <w:trHeight w:val="388"/>
        </w:trPr>
        <w:tc>
          <w:tcPr>
            <w:tcW w:w="583" w:type="dxa"/>
          </w:tcPr>
          <w:p w:rsidR="00725A64" w:rsidRPr="00725A64" w:rsidRDefault="00725A64" w:rsidP="00725A64">
            <w:pPr>
              <w:pStyle w:val="TableParagraph"/>
              <w:ind w:right="58"/>
              <w:jc w:val="right"/>
            </w:pPr>
            <w:r w:rsidRPr="00725A64">
              <w:t>10</w:t>
            </w:r>
          </w:p>
        </w:tc>
        <w:tc>
          <w:tcPr>
            <w:tcW w:w="2470" w:type="dxa"/>
          </w:tcPr>
          <w:p w:rsidR="00725A64" w:rsidRPr="00725A64" w:rsidRDefault="00725A64" w:rsidP="00725A64">
            <w:pPr>
              <w:pStyle w:val="TableParagraph"/>
              <w:ind w:left="59"/>
            </w:pPr>
            <w:r w:rsidRPr="00725A64">
              <w:t>Section 15G</w:t>
            </w:r>
          </w:p>
        </w:tc>
        <w:tc>
          <w:tcPr>
            <w:tcW w:w="5901" w:type="dxa"/>
          </w:tcPr>
          <w:p w:rsidR="00725A64" w:rsidRPr="00725A64" w:rsidRDefault="00725A64" w:rsidP="00725A64">
            <w:pPr>
              <w:pStyle w:val="TableParagraph"/>
              <w:ind w:left="183"/>
            </w:pPr>
            <w:r w:rsidRPr="00725A64">
              <w:t>Imperilling the success of operations</w:t>
            </w:r>
          </w:p>
        </w:tc>
      </w:tr>
      <w:tr w:rsidR="00725A64" w:rsidRPr="00725A64" w:rsidTr="00725A64">
        <w:trPr>
          <w:trHeight w:val="388"/>
        </w:trPr>
        <w:tc>
          <w:tcPr>
            <w:tcW w:w="583" w:type="dxa"/>
          </w:tcPr>
          <w:p w:rsidR="00725A64" w:rsidRPr="00725A64" w:rsidRDefault="00725A64" w:rsidP="00725A64">
            <w:pPr>
              <w:pStyle w:val="TableParagraph"/>
              <w:ind w:right="58"/>
              <w:jc w:val="right"/>
            </w:pPr>
            <w:r w:rsidRPr="00725A64">
              <w:t>11</w:t>
            </w:r>
          </w:p>
        </w:tc>
        <w:tc>
          <w:tcPr>
            <w:tcW w:w="2470" w:type="dxa"/>
          </w:tcPr>
          <w:p w:rsidR="00725A64" w:rsidRPr="00725A64" w:rsidRDefault="00725A64" w:rsidP="00725A64">
            <w:pPr>
              <w:pStyle w:val="TableParagraph"/>
              <w:ind w:left="59"/>
            </w:pPr>
            <w:r w:rsidRPr="00725A64">
              <w:t>Section 16</w:t>
            </w:r>
          </w:p>
        </w:tc>
        <w:tc>
          <w:tcPr>
            <w:tcW w:w="5901" w:type="dxa"/>
          </w:tcPr>
          <w:p w:rsidR="00725A64" w:rsidRPr="00725A64" w:rsidRDefault="00725A64" w:rsidP="00725A64">
            <w:pPr>
              <w:pStyle w:val="TableParagraph"/>
              <w:ind w:left="183"/>
            </w:pPr>
            <w:r w:rsidRPr="00725A64">
              <w:t>Communicating with the enemy</w:t>
            </w:r>
          </w:p>
        </w:tc>
      </w:tr>
      <w:tr w:rsidR="00725A64" w:rsidRPr="00725A64" w:rsidTr="00725A64">
        <w:trPr>
          <w:trHeight w:val="647"/>
        </w:trPr>
        <w:tc>
          <w:tcPr>
            <w:tcW w:w="583" w:type="dxa"/>
          </w:tcPr>
          <w:p w:rsidR="00725A64" w:rsidRPr="00725A64" w:rsidRDefault="00725A64" w:rsidP="00725A64">
            <w:pPr>
              <w:pStyle w:val="TableParagraph"/>
              <w:ind w:right="58"/>
              <w:jc w:val="right"/>
            </w:pPr>
            <w:r w:rsidRPr="00725A64">
              <w:t>12</w:t>
            </w:r>
          </w:p>
        </w:tc>
        <w:tc>
          <w:tcPr>
            <w:tcW w:w="2470" w:type="dxa"/>
          </w:tcPr>
          <w:p w:rsidR="00725A64" w:rsidRPr="00725A64" w:rsidRDefault="00725A64" w:rsidP="00725A64">
            <w:pPr>
              <w:pStyle w:val="TableParagraph"/>
              <w:ind w:left="59"/>
            </w:pPr>
            <w:r w:rsidRPr="00725A64">
              <w:t>Section 16A</w:t>
            </w:r>
          </w:p>
        </w:tc>
        <w:tc>
          <w:tcPr>
            <w:tcW w:w="5901" w:type="dxa"/>
          </w:tcPr>
          <w:p w:rsidR="00725A64" w:rsidRPr="00725A64" w:rsidRDefault="00725A64" w:rsidP="00725A64">
            <w:pPr>
              <w:pStyle w:val="TableParagraph"/>
              <w:spacing w:before="59" w:line="228" w:lineRule="auto"/>
              <w:ind w:left="183" w:right="491"/>
            </w:pPr>
            <w:r w:rsidRPr="00725A64">
              <w:t>Failing to report information received from the enemy</w:t>
            </w:r>
          </w:p>
        </w:tc>
      </w:tr>
      <w:tr w:rsidR="00725A64" w:rsidRPr="00725A64" w:rsidTr="00725A64">
        <w:trPr>
          <w:trHeight w:val="905"/>
        </w:trPr>
        <w:tc>
          <w:tcPr>
            <w:tcW w:w="583" w:type="dxa"/>
          </w:tcPr>
          <w:p w:rsidR="00725A64" w:rsidRPr="00725A64" w:rsidRDefault="00725A64" w:rsidP="00725A64">
            <w:pPr>
              <w:pStyle w:val="TableParagraph"/>
              <w:ind w:right="58"/>
              <w:jc w:val="right"/>
            </w:pPr>
            <w:r w:rsidRPr="00725A64">
              <w:t>13</w:t>
            </w:r>
          </w:p>
        </w:tc>
        <w:tc>
          <w:tcPr>
            <w:tcW w:w="2470" w:type="dxa"/>
          </w:tcPr>
          <w:p w:rsidR="00725A64" w:rsidRPr="00725A64" w:rsidRDefault="00725A64" w:rsidP="00725A64">
            <w:pPr>
              <w:pStyle w:val="TableParagraph"/>
              <w:ind w:left="59"/>
            </w:pPr>
            <w:r w:rsidRPr="00725A64">
              <w:t>Section 16B</w:t>
            </w:r>
          </w:p>
        </w:tc>
        <w:tc>
          <w:tcPr>
            <w:tcW w:w="5901" w:type="dxa"/>
          </w:tcPr>
          <w:p w:rsidR="00725A64" w:rsidRPr="00725A64" w:rsidRDefault="00725A64" w:rsidP="00725A64">
            <w:pPr>
              <w:pStyle w:val="TableParagraph"/>
              <w:spacing w:before="59" w:line="228" w:lineRule="auto"/>
              <w:ind w:left="183" w:right="71"/>
              <w:jc w:val="both"/>
            </w:pPr>
            <w:r w:rsidRPr="00725A64">
              <w:t>Committing the offence of [</w:t>
            </w:r>
            <w:r w:rsidRPr="00725A64">
              <w:rPr>
                <w:i/>
              </w:rPr>
              <w:t>name of offence against sections 15 to 16A (other than section 15B or 15C)</w:t>
            </w:r>
            <w:r w:rsidRPr="00725A64">
              <w:t>] with intent to assist the enemy</w:t>
            </w:r>
          </w:p>
        </w:tc>
      </w:tr>
      <w:tr w:rsidR="00725A64" w:rsidRPr="00725A64" w:rsidTr="00725A64">
        <w:trPr>
          <w:trHeight w:val="584"/>
        </w:trPr>
        <w:tc>
          <w:tcPr>
            <w:tcW w:w="583" w:type="dxa"/>
          </w:tcPr>
          <w:p w:rsidR="00725A64" w:rsidRPr="00725A64" w:rsidRDefault="00725A64" w:rsidP="00725A64">
            <w:pPr>
              <w:pStyle w:val="TableParagraph"/>
              <w:ind w:right="58"/>
              <w:jc w:val="right"/>
            </w:pPr>
            <w:r w:rsidRPr="00725A64">
              <w:t>14</w:t>
            </w:r>
          </w:p>
        </w:tc>
        <w:tc>
          <w:tcPr>
            <w:tcW w:w="2470" w:type="dxa"/>
          </w:tcPr>
          <w:p w:rsidR="00725A64" w:rsidRPr="00725A64" w:rsidRDefault="00725A64" w:rsidP="00114928">
            <w:pPr>
              <w:pStyle w:val="TableParagraph"/>
              <w:ind w:left="59"/>
            </w:pPr>
            <w:r w:rsidRPr="00725A64">
              <w:t>Paragraph 17 (1)(a)</w:t>
            </w:r>
          </w:p>
        </w:tc>
        <w:tc>
          <w:tcPr>
            <w:tcW w:w="5901" w:type="dxa"/>
          </w:tcPr>
          <w:p w:rsidR="00725A64" w:rsidRPr="00725A64" w:rsidRDefault="00725A64" w:rsidP="00725A64">
            <w:pPr>
              <w:pStyle w:val="TableParagraph"/>
              <w:spacing w:before="62" w:line="240" w:lineRule="exact"/>
              <w:ind w:left="183" w:right="51"/>
            </w:pPr>
            <w:r w:rsidRPr="00725A64">
              <w:t>Leaving [</w:t>
            </w:r>
            <w:r w:rsidRPr="00725A64">
              <w:rPr>
                <w:i/>
              </w:rPr>
              <w:t>post</w:t>
            </w:r>
            <w:r w:rsidRPr="00725A64">
              <w:t>] [</w:t>
            </w:r>
            <w:r w:rsidRPr="00725A64">
              <w:rPr>
                <w:i/>
              </w:rPr>
              <w:t>position</w:t>
            </w:r>
            <w:r w:rsidRPr="00725A64">
              <w:t>] [</w:t>
            </w:r>
            <w:r w:rsidRPr="00725A64">
              <w:rPr>
                <w:i/>
              </w:rPr>
              <w:t>place</w:t>
            </w:r>
            <w:r w:rsidRPr="00725A64">
              <w:t>] in connection with operations</w:t>
            </w:r>
          </w:p>
        </w:tc>
      </w:tr>
    </w:tbl>
    <w:p w:rsidR="00166004" w:rsidRDefault="00166004" w:rsidP="00725A64">
      <w:pPr>
        <w:pStyle w:val="ItemHead"/>
        <w:sectPr w:rsidR="00166004" w:rsidSect="006E369D">
          <w:pgSz w:w="11906" w:h="16838"/>
          <w:pgMar w:top="1440" w:right="1440" w:bottom="1440" w:left="1440" w:header="708" w:footer="708" w:gutter="0"/>
          <w:cols w:space="708"/>
          <w:docGrid w:linePitch="360"/>
        </w:sectPr>
      </w:pPr>
    </w:p>
    <w:p w:rsidR="004121D7" w:rsidRDefault="004121D7" w:rsidP="004121D7">
      <w:pPr>
        <w:pStyle w:val="Item"/>
        <w:spacing w:before="0"/>
      </w:pPr>
    </w:p>
    <w:p w:rsidR="004121D7" w:rsidRPr="004121D7" w:rsidRDefault="004121D7" w:rsidP="004121D7">
      <w:pPr>
        <w:pStyle w:val="ItemHead"/>
        <w:spacing w:before="0"/>
      </w:pPr>
    </w:p>
    <w:p w:rsidR="00166004" w:rsidRPr="00166004" w:rsidRDefault="00166004" w:rsidP="00166004">
      <w:pPr>
        <w:pStyle w:val="Item"/>
      </w:pPr>
    </w:p>
    <w:tbl>
      <w:tblPr>
        <w:tblW w:w="9104" w:type="dxa"/>
        <w:tblLayout w:type="fixed"/>
        <w:tblCellMar>
          <w:left w:w="0" w:type="dxa"/>
          <w:right w:w="0" w:type="dxa"/>
        </w:tblCellMar>
        <w:tblLook w:val="01E0" w:firstRow="1" w:lastRow="1" w:firstColumn="1" w:lastColumn="1" w:noHBand="0" w:noVBand="0"/>
      </w:tblPr>
      <w:tblGrid>
        <w:gridCol w:w="583"/>
        <w:gridCol w:w="2523"/>
        <w:gridCol w:w="5998"/>
      </w:tblGrid>
      <w:tr w:rsidR="00166004" w:rsidTr="00166004">
        <w:trPr>
          <w:trHeight w:val="289"/>
        </w:trPr>
        <w:tc>
          <w:tcPr>
            <w:tcW w:w="583" w:type="dxa"/>
            <w:tcBorders>
              <w:bottom w:val="single" w:sz="4" w:space="0" w:color="000000"/>
            </w:tcBorders>
          </w:tcPr>
          <w:p w:rsidR="00166004" w:rsidRDefault="00166004" w:rsidP="00D81C91">
            <w:pPr>
              <w:pStyle w:val="TableParagraph"/>
              <w:spacing w:before="0" w:line="201" w:lineRule="exact"/>
              <w:ind w:right="57"/>
              <w:jc w:val="right"/>
              <w:rPr>
                <w:rFonts w:ascii="Arial"/>
                <w:b/>
                <w:sz w:val="18"/>
              </w:rPr>
            </w:pPr>
            <w:r>
              <w:rPr>
                <w:rFonts w:ascii="Arial"/>
                <w:b/>
                <w:w w:val="95"/>
                <w:sz w:val="18"/>
              </w:rPr>
              <w:t>Item</w:t>
            </w:r>
          </w:p>
        </w:tc>
        <w:tc>
          <w:tcPr>
            <w:tcW w:w="2523" w:type="dxa"/>
            <w:tcBorders>
              <w:bottom w:val="single" w:sz="4" w:space="0" w:color="000000"/>
            </w:tcBorders>
          </w:tcPr>
          <w:p w:rsidR="00166004" w:rsidRDefault="00166004" w:rsidP="00D81C91">
            <w:pPr>
              <w:pStyle w:val="TableParagraph"/>
              <w:spacing w:before="0" w:line="201" w:lineRule="exact"/>
              <w:ind w:left="59"/>
              <w:rPr>
                <w:rFonts w:ascii="Arial"/>
                <w:b/>
                <w:sz w:val="18"/>
              </w:rPr>
            </w:pPr>
            <w:r>
              <w:rPr>
                <w:rFonts w:ascii="Arial"/>
                <w:b/>
                <w:sz w:val="18"/>
              </w:rPr>
              <w:t>Provision</w:t>
            </w:r>
          </w:p>
        </w:tc>
        <w:tc>
          <w:tcPr>
            <w:tcW w:w="5998" w:type="dxa"/>
            <w:tcBorders>
              <w:bottom w:val="single" w:sz="4" w:space="0" w:color="000000"/>
            </w:tcBorders>
          </w:tcPr>
          <w:p w:rsidR="00166004" w:rsidRDefault="00166004" w:rsidP="00D81C91">
            <w:pPr>
              <w:pStyle w:val="TableParagraph"/>
              <w:spacing w:before="0" w:line="201" w:lineRule="exact"/>
              <w:ind w:left="175"/>
              <w:rPr>
                <w:rFonts w:ascii="Arial"/>
                <w:b/>
                <w:sz w:val="18"/>
              </w:rPr>
            </w:pPr>
            <w:r>
              <w:rPr>
                <w:rFonts w:ascii="Arial"/>
                <w:b/>
                <w:sz w:val="18"/>
              </w:rPr>
              <w:t>Offence</w:t>
            </w:r>
          </w:p>
        </w:tc>
      </w:tr>
      <w:tr w:rsidR="00166004" w:rsidTr="00166004">
        <w:trPr>
          <w:trHeight w:val="664"/>
        </w:trPr>
        <w:tc>
          <w:tcPr>
            <w:tcW w:w="583" w:type="dxa"/>
            <w:tcBorders>
              <w:top w:val="single" w:sz="4" w:space="0" w:color="000000"/>
            </w:tcBorders>
          </w:tcPr>
          <w:p w:rsidR="00166004" w:rsidRDefault="00166004" w:rsidP="00D81C91">
            <w:pPr>
              <w:pStyle w:val="TableParagraph"/>
              <w:ind w:right="60"/>
              <w:jc w:val="right"/>
            </w:pPr>
            <w:r>
              <w:t>15</w:t>
            </w:r>
          </w:p>
        </w:tc>
        <w:tc>
          <w:tcPr>
            <w:tcW w:w="2523" w:type="dxa"/>
            <w:tcBorders>
              <w:top w:val="single" w:sz="4" w:space="0" w:color="000000"/>
            </w:tcBorders>
          </w:tcPr>
          <w:p w:rsidR="00166004" w:rsidRDefault="00166004" w:rsidP="00114928">
            <w:pPr>
              <w:pStyle w:val="TableParagraph"/>
              <w:ind w:left="59"/>
            </w:pPr>
            <w:r>
              <w:t>Paragraph 17 (1)(b)</w:t>
            </w:r>
          </w:p>
        </w:tc>
        <w:tc>
          <w:tcPr>
            <w:tcW w:w="5998" w:type="dxa"/>
            <w:tcBorders>
              <w:top w:val="single" w:sz="4" w:space="0" w:color="000000"/>
            </w:tcBorders>
          </w:tcPr>
          <w:p w:rsidR="00166004" w:rsidRDefault="00166004" w:rsidP="00D81C91">
            <w:pPr>
              <w:pStyle w:val="TableParagraph"/>
              <w:spacing w:before="59" w:line="228" w:lineRule="auto"/>
              <w:ind w:left="175" w:right="701"/>
            </w:pPr>
            <w:r>
              <w:t>Abandoning [</w:t>
            </w:r>
            <w:r>
              <w:rPr>
                <w:i/>
              </w:rPr>
              <w:t>weapons</w:t>
            </w:r>
            <w:r>
              <w:t>] [</w:t>
            </w:r>
            <w:r>
              <w:rPr>
                <w:i/>
              </w:rPr>
              <w:t>other equipment</w:t>
            </w:r>
            <w:r>
              <w:t>] in connection with operations</w:t>
            </w:r>
          </w:p>
        </w:tc>
      </w:tr>
      <w:tr w:rsidR="00166004" w:rsidTr="00166004">
        <w:trPr>
          <w:trHeight w:val="665"/>
        </w:trPr>
        <w:tc>
          <w:tcPr>
            <w:tcW w:w="583" w:type="dxa"/>
          </w:tcPr>
          <w:p w:rsidR="00166004" w:rsidRDefault="00166004" w:rsidP="00D81C91">
            <w:pPr>
              <w:pStyle w:val="TableParagraph"/>
              <w:ind w:right="60"/>
              <w:jc w:val="right"/>
            </w:pPr>
            <w:r>
              <w:t>16</w:t>
            </w:r>
          </w:p>
        </w:tc>
        <w:tc>
          <w:tcPr>
            <w:tcW w:w="2523" w:type="dxa"/>
          </w:tcPr>
          <w:p w:rsidR="00166004" w:rsidRDefault="00166004" w:rsidP="00114928">
            <w:pPr>
              <w:pStyle w:val="TableParagraph"/>
              <w:ind w:left="59"/>
            </w:pPr>
            <w:r>
              <w:t>Paragraph 17 (1)(c)</w:t>
            </w:r>
          </w:p>
        </w:tc>
        <w:tc>
          <w:tcPr>
            <w:tcW w:w="5998" w:type="dxa"/>
          </w:tcPr>
          <w:p w:rsidR="00166004" w:rsidRDefault="00166004" w:rsidP="00D81C91">
            <w:pPr>
              <w:pStyle w:val="TableParagraph"/>
              <w:spacing w:before="59" w:line="228" w:lineRule="auto"/>
              <w:ind w:left="175" w:right="383"/>
            </w:pPr>
            <w:r>
              <w:t>Failing to properly perform duty in attacking, or defending against, the enemy</w:t>
            </w:r>
          </w:p>
        </w:tc>
      </w:tr>
      <w:tr w:rsidR="00166004" w:rsidTr="00166004">
        <w:trPr>
          <w:trHeight w:val="399"/>
        </w:trPr>
        <w:tc>
          <w:tcPr>
            <w:tcW w:w="583" w:type="dxa"/>
          </w:tcPr>
          <w:p w:rsidR="00166004" w:rsidRDefault="00166004" w:rsidP="00D81C91">
            <w:pPr>
              <w:pStyle w:val="TableParagraph"/>
              <w:ind w:right="60"/>
              <w:jc w:val="right"/>
            </w:pPr>
            <w:r>
              <w:t>17</w:t>
            </w:r>
          </w:p>
        </w:tc>
        <w:tc>
          <w:tcPr>
            <w:tcW w:w="2523" w:type="dxa"/>
          </w:tcPr>
          <w:p w:rsidR="00166004" w:rsidRDefault="00166004" w:rsidP="00D81C91">
            <w:pPr>
              <w:pStyle w:val="TableParagraph"/>
              <w:ind w:left="59"/>
            </w:pPr>
            <w:r>
              <w:t>Subsection 18 (1)</w:t>
            </w:r>
          </w:p>
        </w:tc>
        <w:tc>
          <w:tcPr>
            <w:tcW w:w="5998" w:type="dxa"/>
          </w:tcPr>
          <w:p w:rsidR="00166004" w:rsidRDefault="00166004" w:rsidP="00D81C91">
            <w:pPr>
              <w:pStyle w:val="TableParagraph"/>
              <w:ind w:left="175"/>
            </w:pPr>
            <w:r>
              <w:t>Endangering morale</w:t>
            </w:r>
          </w:p>
        </w:tc>
      </w:tr>
      <w:tr w:rsidR="00166004" w:rsidTr="00166004">
        <w:trPr>
          <w:trHeight w:val="399"/>
        </w:trPr>
        <w:tc>
          <w:tcPr>
            <w:tcW w:w="583" w:type="dxa"/>
          </w:tcPr>
          <w:p w:rsidR="00166004" w:rsidRDefault="00166004" w:rsidP="00D81C91">
            <w:pPr>
              <w:pStyle w:val="TableParagraph"/>
              <w:ind w:right="60"/>
              <w:jc w:val="right"/>
            </w:pPr>
            <w:r>
              <w:t>18</w:t>
            </w:r>
          </w:p>
        </w:tc>
        <w:tc>
          <w:tcPr>
            <w:tcW w:w="2523" w:type="dxa"/>
          </w:tcPr>
          <w:p w:rsidR="00166004" w:rsidRDefault="00166004" w:rsidP="00D81C91">
            <w:pPr>
              <w:pStyle w:val="TableParagraph"/>
              <w:ind w:left="59"/>
            </w:pPr>
            <w:r>
              <w:t>Subsection 18 (2)</w:t>
            </w:r>
          </w:p>
        </w:tc>
        <w:tc>
          <w:tcPr>
            <w:tcW w:w="5998" w:type="dxa"/>
          </w:tcPr>
          <w:p w:rsidR="00166004" w:rsidRDefault="00166004" w:rsidP="00D81C91">
            <w:pPr>
              <w:pStyle w:val="TableParagraph"/>
              <w:ind w:left="175"/>
            </w:pPr>
            <w:r>
              <w:t>Endangering morale in connection with operations</w:t>
            </w:r>
          </w:p>
        </w:tc>
      </w:tr>
      <w:tr w:rsidR="00166004" w:rsidTr="00166004">
        <w:trPr>
          <w:trHeight w:val="399"/>
        </w:trPr>
        <w:tc>
          <w:tcPr>
            <w:tcW w:w="583" w:type="dxa"/>
          </w:tcPr>
          <w:p w:rsidR="00166004" w:rsidRDefault="00166004" w:rsidP="00D81C91">
            <w:pPr>
              <w:pStyle w:val="TableParagraph"/>
              <w:ind w:right="60"/>
              <w:jc w:val="right"/>
            </w:pPr>
            <w:r>
              <w:t>19</w:t>
            </w:r>
          </w:p>
        </w:tc>
        <w:tc>
          <w:tcPr>
            <w:tcW w:w="2523" w:type="dxa"/>
          </w:tcPr>
          <w:p w:rsidR="00166004" w:rsidRDefault="00166004" w:rsidP="00D81C91">
            <w:pPr>
              <w:pStyle w:val="TableParagraph"/>
              <w:ind w:left="59"/>
            </w:pPr>
            <w:r>
              <w:t>Subsection 19 (1)</w:t>
            </w:r>
          </w:p>
        </w:tc>
        <w:tc>
          <w:tcPr>
            <w:tcW w:w="5998" w:type="dxa"/>
          </w:tcPr>
          <w:p w:rsidR="00166004" w:rsidRDefault="00166004" w:rsidP="00D81C91">
            <w:pPr>
              <w:pStyle w:val="TableParagraph"/>
              <w:ind w:left="175"/>
            </w:pPr>
            <w:r>
              <w:t>Failing to rejoin force</w:t>
            </w:r>
          </w:p>
        </w:tc>
      </w:tr>
      <w:tr w:rsidR="00166004" w:rsidTr="00166004">
        <w:trPr>
          <w:trHeight w:val="399"/>
        </w:trPr>
        <w:tc>
          <w:tcPr>
            <w:tcW w:w="583" w:type="dxa"/>
          </w:tcPr>
          <w:p w:rsidR="00166004" w:rsidRDefault="00166004" w:rsidP="00D81C91">
            <w:pPr>
              <w:pStyle w:val="TableParagraph"/>
              <w:ind w:right="60"/>
              <w:jc w:val="right"/>
            </w:pPr>
            <w:r>
              <w:t>20</w:t>
            </w:r>
          </w:p>
        </w:tc>
        <w:tc>
          <w:tcPr>
            <w:tcW w:w="2523" w:type="dxa"/>
          </w:tcPr>
          <w:p w:rsidR="00166004" w:rsidRDefault="00166004" w:rsidP="00D81C91">
            <w:pPr>
              <w:pStyle w:val="TableParagraph"/>
              <w:ind w:left="59"/>
            </w:pPr>
            <w:r>
              <w:t>Subsection 19 (2)</w:t>
            </w:r>
          </w:p>
        </w:tc>
        <w:tc>
          <w:tcPr>
            <w:tcW w:w="5998" w:type="dxa"/>
          </w:tcPr>
          <w:p w:rsidR="00166004" w:rsidRDefault="00166004" w:rsidP="00D81C91">
            <w:pPr>
              <w:pStyle w:val="TableParagraph"/>
              <w:ind w:left="175"/>
            </w:pPr>
            <w:r>
              <w:t>Preventing another rejoining [</w:t>
            </w:r>
            <w:r>
              <w:rPr>
                <w:i/>
              </w:rPr>
              <w:t>his</w:t>
            </w:r>
            <w:r>
              <w:t>] [</w:t>
            </w:r>
            <w:r>
              <w:rPr>
                <w:i/>
              </w:rPr>
              <w:t>her</w:t>
            </w:r>
            <w:r>
              <w:t>] force</w:t>
            </w:r>
          </w:p>
        </w:tc>
      </w:tr>
      <w:tr w:rsidR="00166004" w:rsidTr="00166004">
        <w:trPr>
          <w:trHeight w:val="665"/>
        </w:trPr>
        <w:tc>
          <w:tcPr>
            <w:tcW w:w="583" w:type="dxa"/>
          </w:tcPr>
          <w:p w:rsidR="00166004" w:rsidRDefault="00166004" w:rsidP="00D81C91">
            <w:pPr>
              <w:pStyle w:val="TableParagraph"/>
              <w:ind w:right="60"/>
              <w:jc w:val="right"/>
            </w:pPr>
            <w:r>
              <w:t>21</w:t>
            </w:r>
          </w:p>
        </w:tc>
        <w:tc>
          <w:tcPr>
            <w:tcW w:w="2523" w:type="dxa"/>
          </w:tcPr>
          <w:p w:rsidR="00166004" w:rsidRDefault="00166004" w:rsidP="00D81C91">
            <w:pPr>
              <w:pStyle w:val="TableParagraph"/>
              <w:ind w:left="59"/>
            </w:pPr>
            <w:r>
              <w:t>Subsection 19 (3)</w:t>
            </w:r>
          </w:p>
        </w:tc>
        <w:tc>
          <w:tcPr>
            <w:tcW w:w="5998" w:type="dxa"/>
          </w:tcPr>
          <w:p w:rsidR="00166004" w:rsidRDefault="00166004" w:rsidP="00D81C91">
            <w:pPr>
              <w:pStyle w:val="TableParagraph"/>
              <w:spacing w:before="59" w:line="228" w:lineRule="auto"/>
              <w:ind w:left="175" w:right="598"/>
            </w:pPr>
            <w:r>
              <w:t>Securing favourable treatment to detriment of others</w:t>
            </w:r>
          </w:p>
        </w:tc>
      </w:tr>
      <w:tr w:rsidR="00166004" w:rsidTr="00166004">
        <w:trPr>
          <w:trHeight w:val="665"/>
        </w:trPr>
        <w:tc>
          <w:tcPr>
            <w:tcW w:w="583" w:type="dxa"/>
          </w:tcPr>
          <w:p w:rsidR="00166004" w:rsidRDefault="00166004" w:rsidP="00D81C91">
            <w:pPr>
              <w:pStyle w:val="TableParagraph"/>
              <w:ind w:right="60"/>
              <w:jc w:val="right"/>
            </w:pPr>
            <w:r>
              <w:t>22</w:t>
            </w:r>
          </w:p>
        </w:tc>
        <w:tc>
          <w:tcPr>
            <w:tcW w:w="2523" w:type="dxa"/>
          </w:tcPr>
          <w:p w:rsidR="00166004" w:rsidRDefault="00166004" w:rsidP="00D81C91">
            <w:pPr>
              <w:pStyle w:val="TableParagraph"/>
              <w:ind w:left="59"/>
            </w:pPr>
            <w:r>
              <w:t>Subsection 19 (4)</w:t>
            </w:r>
          </w:p>
        </w:tc>
        <w:tc>
          <w:tcPr>
            <w:tcW w:w="5998" w:type="dxa"/>
          </w:tcPr>
          <w:p w:rsidR="00166004" w:rsidRDefault="00166004" w:rsidP="00D81C91">
            <w:pPr>
              <w:pStyle w:val="TableParagraph"/>
              <w:spacing w:before="59" w:line="228" w:lineRule="auto"/>
              <w:ind w:left="175" w:right="274"/>
            </w:pPr>
            <w:r>
              <w:t>Ill-treating other persons over whom member has authority</w:t>
            </w:r>
          </w:p>
        </w:tc>
      </w:tr>
      <w:tr w:rsidR="00166004" w:rsidTr="00166004">
        <w:trPr>
          <w:trHeight w:val="399"/>
        </w:trPr>
        <w:tc>
          <w:tcPr>
            <w:tcW w:w="583" w:type="dxa"/>
          </w:tcPr>
          <w:p w:rsidR="00166004" w:rsidRDefault="00166004" w:rsidP="00D81C91">
            <w:pPr>
              <w:pStyle w:val="TableParagraph"/>
              <w:ind w:right="60"/>
              <w:jc w:val="right"/>
            </w:pPr>
            <w:r>
              <w:t>23</w:t>
            </w:r>
          </w:p>
        </w:tc>
        <w:tc>
          <w:tcPr>
            <w:tcW w:w="2523" w:type="dxa"/>
          </w:tcPr>
          <w:p w:rsidR="00166004" w:rsidRDefault="00166004" w:rsidP="00D81C91">
            <w:pPr>
              <w:pStyle w:val="TableParagraph"/>
              <w:ind w:left="59"/>
            </w:pPr>
            <w:r>
              <w:t>Subsection 20 (1)</w:t>
            </w:r>
          </w:p>
        </w:tc>
        <w:tc>
          <w:tcPr>
            <w:tcW w:w="5998" w:type="dxa"/>
          </w:tcPr>
          <w:p w:rsidR="00166004" w:rsidRDefault="00166004" w:rsidP="00D81C91">
            <w:pPr>
              <w:pStyle w:val="TableParagraph"/>
              <w:ind w:left="175"/>
            </w:pPr>
            <w:r>
              <w:t>Mutiny</w:t>
            </w:r>
          </w:p>
        </w:tc>
      </w:tr>
      <w:tr w:rsidR="00166004" w:rsidTr="00166004">
        <w:trPr>
          <w:trHeight w:val="399"/>
        </w:trPr>
        <w:tc>
          <w:tcPr>
            <w:tcW w:w="583" w:type="dxa"/>
          </w:tcPr>
          <w:p w:rsidR="00166004" w:rsidRDefault="00166004" w:rsidP="00D81C91">
            <w:pPr>
              <w:pStyle w:val="TableParagraph"/>
              <w:ind w:right="60"/>
              <w:jc w:val="right"/>
            </w:pPr>
            <w:r>
              <w:t>24</w:t>
            </w:r>
          </w:p>
        </w:tc>
        <w:tc>
          <w:tcPr>
            <w:tcW w:w="2523" w:type="dxa"/>
          </w:tcPr>
          <w:p w:rsidR="00166004" w:rsidRDefault="00166004" w:rsidP="00D81C91">
            <w:pPr>
              <w:pStyle w:val="TableParagraph"/>
              <w:ind w:left="59"/>
            </w:pPr>
            <w:r>
              <w:t>Subsection 20 (2)</w:t>
            </w:r>
          </w:p>
        </w:tc>
        <w:tc>
          <w:tcPr>
            <w:tcW w:w="5998" w:type="dxa"/>
          </w:tcPr>
          <w:p w:rsidR="00166004" w:rsidRDefault="00166004" w:rsidP="00D81C91">
            <w:pPr>
              <w:pStyle w:val="TableParagraph"/>
              <w:ind w:left="175"/>
            </w:pPr>
            <w:r>
              <w:t>Mutiny in connection with service against enemy</w:t>
            </w:r>
          </w:p>
        </w:tc>
      </w:tr>
      <w:tr w:rsidR="00166004" w:rsidTr="00166004">
        <w:trPr>
          <w:trHeight w:val="399"/>
        </w:trPr>
        <w:tc>
          <w:tcPr>
            <w:tcW w:w="583" w:type="dxa"/>
          </w:tcPr>
          <w:p w:rsidR="00166004" w:rsidRDefault="00166004" w:rsidP="00D81C91">
            <w:pPr>
              <w:pStyle w:val="TableParagraph"/>
              <w:ind w:right="60"/>
              <w:jc w:val="right"/>
            </w:pPr>
            <w:r>
              <w:t>25</w:t>
            </w:r>
          </w:p>
        </w:tc>
        <w:tc>
          <w:tcPr>
            <w:tcW w:w="2523" w:type="dxa"/>
          </w:tcPr>
          <w:p w:rsidR="00166004" w:rsidRDefault="00166004" w:rsidP="00D81C91">
            <w:pPr>
              <w:pStyle w:val="TableParagraph"/>
              <w:ind w:left="59"/>
            </w:pPr>
            <w:r>
              <w:t>Subsection 21 (1)</w:t>
            </w:r>
          </w:p>
        </w:tc>
        <w:tc>
          <w:tcPr>
            <w:tcW w:w="5998" w:type="dxa"/>
          </w:tcPr>
          <w:p w:rsidR="00166004" w:rsidRDefault="00166004" w:rsidP="00D81C91">
            <w:pPr>
              <w:pStyle w:val="TableParagraph"/>
              <w:ind w:left="175"/>
            </w:pPr>
            <w:r>
              <w:t>Failing to suppress mutiny</w:t>
            </w:r>
          </w:p>
        </w:tc>
      </w:tr>
      <w:tr w:rsidR="00166004" w:rsidTr="00166004">
        <w:trPr>
          <w:trHeight w:val="665"/>
        </w:trPr>
        <w:tc>
          <w:tcPr>
            <w:tcW w:w="583" w:type="dxa"/>
          </w:tcPr>
          <w:p w:rsidR="00166004" w:rsidRDefault="00166004" w:rsidP="00D81C91">
            <w:pPr>
              <w:pStyle w:val="TableParagraph"/>
              <w:ind w:right="60"/>
              <w:jc w:val="right"/>
            </w:pPr>
            <w:r>
              <w:t>26</w:t>
            </w:r>
          </w:p>
        </w:tc>
        <w:tc>
          <w:tcPr>
            <w:tcW w:w="2523" w:type="dxa"/>
          </w:tcPr>
          <w:p w:rsidR="00166004" w:rsidRDefault="00166004" w:rsidP="00D81C91">
            <w:pPr>
              <w:pStyle w:val="TableParagraph"/>
              <w:ind w:left="59"/>
            </w:pPr>
            <w:r>
              <w:t>Subsection 21 (2)</w:t>
            </w:r>
          </w:p>
        </w:tc>
        <w:tc>
          <w:tcPr>
            <w:tcW w:w="5998" w:type="dxa"/>
          </w:tcPr>
          <w:p w:rsidR="00166004" w:rsidRDefault="00166004" w:rsidP="00D81C91">
            <w:pPr>
              <w:pStyle w:val="TableParagraph"/>
              <w:spacing w:before="59" w:line="228" w:lineRule="auto"/>
              <w:ind w:left="175" w:right="590"/>
            </w:pPr>
            <w:r>
              <w:t>Failing to suppress mutiny in connection with service against enemy</w:t>
            </w:r>
          </w:p>
        </w:tc>
      </w:tr>
      <w:tr w:rsidR="00166004" w:rsidTr="00166004">
        <w:trPr>
          <w:trHeight w:val="665"/>
        </w:trPr>
        <w:tc>
          <w:tcPr>
            <w:tcW w:w="583" w:type="dxa"/>
          </w:tcPr>
          <w:p w:rsidR="00166004" w:rsidRDefault="00166004" w:rsidP="00D81C91">
            <w:pPr>
              <w:pStyle w:val="TableParagraph"/>
              <w:ind w:right="60"/>
              <w:jc w:val="right"/>
            </w:pPr>
            <w:r>
              <w:t>27</w:t>
            </w:r>
          </w:p>
        </w:tc>
        <w:tc>
          <w:tcPr>
            <w:tcW w:w="2523" w:type="dxa"/>
          </w:tcPr>
          <w:p w:rsidR="00166004" w:rsidRDefault="00166004" w:rsidP="00D81C91">
            <w:pPr>
              <w:pStyle w:val="TableParagraph"/>
              <w:ind w:left="59"/>
            </w:pPr>
            <w:r>
              <w:t>Subsection 22 (1)</w:t>
            </w:r>
          </w:p>
        </w:tc>
        <w:tc>
          <w:tcPr>
            <w:tcW w:w="5998" w:type="dxa"/>
          </w:tcPr>
          <w:p w:rsidR="00166004" w:rsidRDefault="00166004" w:rsidP="00D81C91">
            <w:pPr>
              <w:pStyle w:val="TableParagraph"/>
              <w:spacing w:before="59" w:line="228" w:lineRule="auto"/>
              <w:ind w:left="175" w:right="127"/>
            </w:pPr>
            <w:r>
              <w:t>Absence from place of duty with intention to avoid active service</w:t>
            </w:r>
          </w:p>
        </w:tc>
      </w:tr>
      <w:tr w:rsidR="00166004" w:rsidTr="00166004">
        <w:trPr>
          <w:trHeight w:val="665"/>
        </w:trPr>
        <w:tc>
          <w:tcPr>
            <w:tcW w:w="583" w:type="dxa"/>
          </w:tcPr>
          <w:p w:rsidR="00166004" w:rsidRDefault="00166004" w:rsidP="00D81C91">
            <w:pPr>
              <w:pStyle w:val="TableParagraph"/>
              <w:ind w:right="60"/>
              <w:jc w:val="right"/>
            </w:pPr>
            <w:r>
              <w:t>28</w:t>
            </w:r>
          </w:p>
        </w:tc>
        <w:tc>
          <w:tcPr>
            <w:tcW w:w="2523" w:type="dxa"/>
          </w:tcPr>
          <w:p w:rsidR="00166004" w:rsidRDefault="00166004" w:rsidP="00D81C91">
            <w:pPr>
              <w:pStyle w:val="TableParagraph"/>
              <w:ind w:left="59"/>
            </w:pPr>
            <w:r>
              <w:t>Subsection 22 (2)</w:t>
            </w:r>
          </w:p>
        </w:tc>
        <w:tc>
          <w:tcPr>
            <w:tcW w:w="5998" w:type="dxa"/>
          </w:tcPr>
          <w:p w:rsidR="00166004" w:rsidRDefault="00166004" w:rsidP="00D81C91">
            <w:pPr>
              <w:pStyle w:val="TableParagraph"/>
              <w:spacing w:before="59" w:line="228" w:lineRule="auto"/>
              <w:ind w:left="175" w:right="567"/>
            </w:pPr>
            <w:r>
              <w:t>Absence without leave with intention to avoid active service</w:t>
            </w:r>
          </w:p>
        </w:tc>
      </w:tr>
      <w:tr w:rsidR="00166004" w:rsidTr="00166004">
        <w:trPr>
          <w:trHeight w:val="399"/>
        </w:trPr>
        <w:tc>
          <w:tcPr>
            <w:tcW w:w="583" w:type="dxa"/>
          </w:tcPr>
          <w:p w:rsidR="00166004" w:rsidRDefault="00166004" w:rsidP="00D81C91">
            <w:pPr>
              <w:pStyle w:val="TableParagraph"/>
              <w:ind w:right="60"/>
              <w:jc w:val="right"/>
            </w:pPr>
            <w:r>
              <w:t>29</w:t>
            </w:r>
          </w:p>
        </w:tc>
        <w:tc>
          <w:tcPr>
            <w:tcW w:w="2523" w:type="dxa"/>
          </w:tcPr>
          <w:p w:rsidR="00166004" w:rsidRDefault="00166004" w:rsidP="00D81C91">
            <w:pPr>
              <w:pStyle w:val="TableParagraph"/>
              <w:ind w:left="59"/>
            </w:pPr>
            <w:r>
              <w:t>Subsection 23 (1)</w:t>
            </w:r>
          </w:p>
        </w:tc>
        <w:tc>
          <w:tcPr>
            <w:tcW w:w="5998" w:type="dxa"/>
          </w:tcPr>
          <w:p w:rsidR="00166004" w:rsidRDefault="00166004" w:rsidP="00D81C91">
            <w:pPr>
              <w:pStyle w:val="TableParagraph"/>
              <w:ind w:left="175"/>
            </w:pPr>
            <w:r>
              <w:t>Absence from duty — failure to attend</w:t>
            </w:r>
          </w:p>
        </w:tc>
      </w:tr>
      <w:tr w:rsidR="00166004" w:rsidTr="00166004">
        <w:trPr>
          <w:trHeight w:val="399"/>
        </w:trPr>
        <w:tc>
          <w:tcPr>
            <w:tcW w:w="583" w:type="dxa"/>
          </w:tcPr>
          <w:p w:rsidR="00166004" w:rsidRDefault="00166004" w:rsidP="00D81C91">
            <w:pPr>
              <w:pStyle w:val="TableParagraph"/>
              <w:ind w:right="60"/>
              <w:jc w:val="right"/>
            </w:pPr>
            <w:r>
              <w:t>30</w:t>
            </w:r>
          </w:p>
        </w:tc>
        <w:tc>
          <w:tcPr>
            <w:tcW w:w="2523" w:type="dxa"/>
          </w:tcPr>
          <w:p w:rsidR="00166004" w:rsidRDefault="00166004" w:rsidP="00D81C91">
            <w:pPr>
              <w:pStyle w:val="TableParagraph"/>
              <w:ind w:left="59"/>
            </w:pPr>
            <w:r>
              <w:t>Subsection 23 (2)</w:t>
            </w:r>
          </w:p>
        </w:tc>
        <w:tc>
          <w:tcPr>
            <w:tcW w:w="5998" w:type="dxa"/>
          </w:tcPr>
          <w:p w:rsidR="00166004" w:rsidRDefault="00166004" w:rsidP="00D81C91">
            <w:pPr>
              <w:pStyle w:val="TableParagraph"/>
              <w:ind w:left="175"/>
            </w:pPr>
            <w:r>
              <w:t>Absence from duty — ceasing to perform</w:t>
            </w:r>
          </w:p>
        </w:tc>
      </w:tr>
      <w:tr w:rsidR="00166004" w:rsidTr="00166004">
        <w:trPr>
          <w:trHeight w:val="399"/>
        </w:trPr>
        <w:tc>
          <w:tcPr>
            <w:tcW w:w="583" w:type="dxa"/>
          </w:tcPr>
          <w:p w:rsidR="00166004" w:rsidRDefault="00166004" w:rsidP="00D81C91">
            <w:pPr>
              <w:pStyle w:val="TableParagraph"/>
              <w:ind w:right="60"/>
              <w:jc w:val="right"/>
            </w:pPr>
            <w:r>
              <w:t>31</w:t>
            </w:r>
          </w:p>
        </w:tc>
        <w:tc>
          <w:tcPr>
            <w:tcW w:w="2523" w:type="dxa"/>
          </w:tcPr>
          <w:p w:rsidR="00166004" w:rsidRDefault="00166004" w:rsidP="00D81C91">
            <w:pPr>
              <w:pStyle w:val="TableParagraph"/>
              <w:ind w:left="59"/>
            </w:pPr>
            <w:r>
              <w:t>Section 24</w:t>
            </w:r>
          </w:p>
        </w:tc>
        <w:tc>
          <w:tcPr>
            <w:tcW w:w="5998" w:type="dxa"/>
          </w:tcPr>
          <w:p w:rsidR="00166004" w:rsidRDefault="00166004" w:rsidP="00D81C91">
            <w:pPr>
              <w:pStyle w:val="TableParagraph"/>
              <w:ind w:left="175"/>
            </w:pPr>
            <w:r>
              <w:t>Absence without leave</w:t>
            </w:r>
          </w:p>
        </w:tc>
      </w:tr>
      <w:tr w:rsidR="00166004" w:rsidTr="00166004">
        <w:trPr>
          <w:trHeight w:val="399"/>
        </w:trPr>
        <w:tc>
          <w:tcPr>
            <w:tcW w:w="583" w:type="dxa"/>
          </w:tcPr>
          <w:p w:rsidR="00166004" w:rsidRDefault="00166004" w:rsidP="00D81C91">
            <w:pPr>
              <w:pStyle w:val="TableParagraph"/>
              <w:ind w:right="60"/>
              <w:jc w:val="right"/>
            </w:pPr>
            <w:r>
              <w:t>32</w:t>
            </w:r>
          </w:p>
        </w:tc>
        <w:tc>
          <w:tcPr>
            <w:tcW w:w="2523" w:type="dxa"/>
          </w:tcPr>
          <w:p w:rsidR="00166004" w:rsidRDefault="00166004" w:rsidP="00D81C91">
            <w:pPr>
              <w:pStyle w:val="TableParagraph"/>
              <w:ind w:left="59"/>
            </w:pPr>
            <w:r>
              <w:t>Section 25</w:t>
            </w:r>
          </w:p>
        </w:tc>
        <w:tc>
          <w:tcPr>
            <w:tcW w:w="5998" w:type="dxa"/>
          </w:tcPr>
          <w:p w:rsidR="00166004" w:rsidRDefault="00166004" w:rsidP="00D81C91">
            <w:pPr>
              <w:pStyle w:val="TableParagraph"/>
              <w:ind w:left="175"/>
            </w:pPr>
            <w:r>
              <w:t>Assaulting a superior officer</w:t>
            </w:r>
          </w:p>
        </w:tc>
      </w:tr>
      <w:tr w:rsidR="00166004" w:rsidTr="00166004">
        <w:trPr>
          <w:trHeight w:val="665"/>
        </w:trPr>
        <w:tc>
          <w:tcPr>
            <w:tcW w:w="583" w:type="dxa"/>
          </w:tcPr>
          <w:p w:rsidR="00166004" w:rsidRDefault="00166004" w:rsidP="00D81C91">
            <w:pPr>
              <w:pStyle w:val="TableParagraph"/>
              <w:ind w:right="60"/>
              <w:jc w:val="right"/>
            </w:pPr>
            <w:r>
              <w:t>33</w:t>
            </w:r>
          </w:p>
        </w:tc>
        <w:tc>
          <w:tcPr>
            <w:tcW w:w="2523" w:type="dxa"/>
          </w:tcPr>
          <w:p w:rsidR="00166004" w:rsidRDefault="00166004" w:rsidP="00D81C91">
            <w:pPr>
              <w:pStyle w:val="TableParagraph"/>
              <w:ind w:left="59"/>
            </w:pPr>
            <w:r>
              <w:t>Subsection 26 (1)</w:t>
            </w:r>
          </w:p>
        </w:tc>
        <w:tc>
          <w:tcPr>
            <w:tcW w:w="5998" w:type="dxa"/>
          </w:tcPr>
          <w:p w:rsidR="00166004" w:rsidRDefault="00166004" w:rsidP="00D81C91">
            <w:pPr>
              <w:pStyle w:val="TableParagraph"/>
              <w:spacing w:before="59" w:line="228" w:lineRule="auto"/>
              <w:ind w:left="175" w:right="915"/>
            </w:pPr>
            <w:r>
              <w:t>Engaging in [</w:t>
            </w:r>
            <w:r>
              <w:rPr>
                <w:i/>
              </w:rPr>
              <w:t>threatening</w:t>
            </w:r>
            <w:r>
              <w:t>] [</w:t>
            </w:r>
            <w:r>
              <w:rPr>
                <w:i/>
              </w:rPr>
              <w:t>insubordinate</w:t>
            </w:r>
            <w:r>
              <w:t>] [</w:t>
            </w:r>
            <w:r>
              <w:rPr>
                <w:i/>
              </w:rPr>
              <w:t>insulting</w:t>
            </w:r>
            <w:r>
              <w:t>] conduct</w:t>
            </w:r>
          </w:p>
        </w:tc>
      </w:tr>
      <w:tr w:rsidR="00166004" w:rsidTr="00166004">
        <w:trPr>
          <w:trHeight w:val="665"/>
        </w:trPr>
        <w:tc>
          <w:tcPr>
            <w:tcW w:w="583" w:type="dxa"/>
          </w:tcPr>
          <w:p w:rsidR="00166004" w:rsidRDefault="00166004" w:rsidP="00D81C91">
            <w:pPr>
              <w:pStyle w:val="TableParagraph"/>
              <w:ind w:right="60"/>
              <w:jc w:val="right"/>
            </w:pPr>
            <w:r>
              <w:t>34</w:t>
            </w:r>
          </w:p>
        </w:tc>
        <w:tc>
          <w:tcPr>
            <w:tcW w:w="2523" w:type="dxa"/>
          </w:tcPr>
          <w:p w:rsidR="00166004" w:rsidRDefault="00166004" w:rsidP="00D81C91">
            <w:pPr>
              <w:pStyle w:val="TableParagraph"/>
              <w:ind w:left="59"/>
            </w:pPr>
            <w:r>
              <w:t>Subsection 26 (2)</w:t>
            </w:r>
          </w:p>
        </w:tc>
        <w:tc>
          <w:tcPr>
            <w:tcW w:w="5998" w:type="dxa"/>
          </w:tcPr>
          <w:p w:rsidR="00166004" w:rsidRDefault="00166004" w:rsidP="00D81C91">
            <w:pPr>
              <w:pStyle w:val="TableParagraph"/>
              <w:spacing w:before="59" w:line="228" w:lineRule="auto"/>
              <w:ind w:left="175" w:right="487"/>
            </w:pPr>
            <w:r>
              <w:t>Using [</w:t>
            </w:r>
            <w:r>
              <w:rPr>
                <w:i/>
              </w:rPr>
              <w:t>threatening</w:t>
            </w:r>
            <w:r>
              <w:t>] [</w:t>
            </w:r>
            <w:r>
              <w:rPr>
                <w:i/>
              </w:rPr>
              <w:t>insubordinate</w:t>
            </w:r>
            <w:r>
              <w:t>] [</w:t>
            </w:r>
            <w:r>
              <w:rPr>
                <w:i/>
              </w:rPr>
              <w:t>insulting</w:t>
            </w:r>
            <w:r>
              <w:t>] language</w:t>
            </w:r>
          </w:p>
        </w:tc>
      </w:tr>
      <w:tr w:rsidR="00166004" w:rsidTr="00166004">
        <w:trPr>
          <w:trHeight w:val="793"/>
        </w:trPr>
        <w:tc>
          <w:tcPr>
            <w:tcW w:w="583" w:type="dxa"/>
          </w:tcPr>
          <w:p w:rsidR="00166004" w:rsidRDefault="00166004" w:rsidP="00D81C91">
            <w:pPr>
              <w:pStyle w:val="TableParagraph"/>
              <w:ind w:right="60"/>
              <w:jc w:val="right"/>
            </w:pPr>
            <w:r>
              <w:t>35</w:t>
            </w:r>
          </w:p>
        </w:tc>
        <w:tc>
          <w:tcPr>
            <w:tcW w:w="2523" w:type="dxa"/>
          </w:tcPr>
          <w:p w:rsidR="00166004" w:rsidRDefault="00166004" w:rsidP="00D81C91">
            <w:pPr>
              <w:pStyle w:val="TableParagraph"/>
              <w:ind w:left="59"/>
            </w:pPr>
            <w:r>
              <w:t>Section 27</w:t>
            </w:r>
          </w:p>
        </w:tc>
        <w:tc>
          <w:tcPr>
            <w:tcW w:w="5998" w:type="dxa"/>
          </w:tcPr>
          <w:p w:rsidR="00166004" w:rsidRDefault="00166004" w:rsidP="00D81C91">
            <w:pPr>
              <w:pStyle w:val="TableParagraph"/>
              <w:ind w:left="175"/>
            </w:pPr>
            <w:r>
              <w:t>Disobeying lawful command</w:t>
            </w:r>
          </w:p>
        </w:tc>
      </w:tr>
    </w:tbl>
    <w:p w:rsidR="00166004" w:rsidRDefault="00166004" w:rsidP="00166004">
      <w:pPr>
        <w:spacing w:line="240" w:lineRule="auto"/>
        <w:ind w:right="731"/>
        <w:rPr>
          <w:szCs w:val="22"/>
        </w:rPr>
        <w:sectPr w:rsidR="00166004" w:rsidSect="006E369D">
          <w:headerReference w:type="even" r:id="rId37"/>
          <w:pgSz w:w="11906" w:h="16838"/>
          <w:pgMar w:top="1440" w:right="1440" w:bottom="1440" w:left="1440" w:header="708" w:footer="708" w:gutter="0"/>
          <w:cols w:space="708"/>
          <w:docGrid w:linePitch="360"/>
        </w:sectPr>
      </w:pPr>
    </w:p>
    <w:p w:rsidR="00C02A8D" w:rsidRDefault="00C02A8D" w:rsidP="00DF0E9F">
      <w:pPr>
        <w:spacing w:line="240" w:lineRule="auto"/>
        <w:ind w:right="731"/>
        <w:rPr>
          <w:szCs w:val="22"/>
        </w:rPr>
      </w:pPr>
    </w:p>
    <w:p w:rsidR="00166004" w:rsidRDefault="00166004" w:rsidP="00DF0E9F">
      <w:pPr>
        <w:spacing w:line="240" w:lineRule="auto"/>
        <w:ind w:right="731"/>
        <w:rPr>
          <w:szCs w:val="22"/>
        </w:rPr>
      </w:pPr>
    </w:p>
    <w:p w:rsidR="00166004" w:rsidRDefault="00166004" w:rsidP="00DF0E9F">
      <w:pPr>
        <w:spacing w:line="240" w:lineRule="auto"/>
        <w:ind w:right="731"/>
        <w:rPr>
          <w:szCs w:val="22"/>
        </w:rPr>
      </w:pPr>
    </w:p>
    <w:tbl>
      <w:tblPr>
        <w:tblW w:w="0" w:type="auto"/>
        <w:tblLayout w:type="fixed"/>
        <w:tblCellMar>
          <w:left w:w="0" w:type="dxa"/>
          <w:right w:w="0" w:type="dxa"/>
        </w:tblCellMar>
        <w:tblLook w:val="01E0" w:firstRow="1" w:lastRow="1" w:firstColumn="1" w:lastColumn="1" w:noHBand="0" w:noVBand="0"/>
      </w:tblPr>
      <w:tblGrid>
        <w:gridCol w:w="588"/>
        <w:gridCol w:w="2496"/>
        <w:gridCol w:w="5934"/>
      </w:tblGrid>
      <w:tr w:rsidR="00166004" w:rsidTr="00166004">
        <w:trPr>
          <w:trHeight w:val="297"/>
        </w:trPr>
        <w:tc>
          <w:tcPr>
            <w:tcW w:w="588" w:type="dxa"/>
            <w:tcBorders>
              <w:bottom w:val="single" w:sz="4" w:space="0" w:color="000000"/>
            </w:tcBorders>
          </w:tcPr>
          <w:p w:rsidR="00166004" w:rsidRDefault="00166004" w:rsidP="00166004">
            <w:pPr>
              <w:pStyle w:val="TableParagraph"/>
              <w:spacing w:before="0" w:line="201" w:lineRule="exact"/>
              <w:ind w:right="57"/>
              <w:jc w:val="right"/>
              <w:rPr>
                <w:rFonts w:ascii="Arial"/>
                <w:b/>
                <w:sz w:val="18"/>
              </w:rPr>
            </w:pPr>
            <w:r>
              <w:rPr>
                <w:rFonts w:ascii="Arial"/>
                <w:b/>
                <w:w w:val="95"/>
                <w:sz w:val="18"/>
              </w:rPr>
              <w:t>Item</w:t>
            </w:r>
          </w:p>
        </w:tc>
        <w:tc>
          <w:tcPr>
            <w:tcW w:w="2496" w:type="dxa"/>
            <w:tcBorders>
              <w:bottom w:val="single" w:sz="4" w:space="0" w:color="000000"/>
            </w:tcBorders>
          </w:tcPr>
          <w:p w:rsidR="00166004" w:rsidRDefault="00166004" w:rsidP="00166004">
            <w:pPr>
              <w:pStyle w:val="TableParagraph"/>
              <w:spacing w:before="0" w:line="201" w:lineRule="exact"/>
              <w:ind w:left="59"/>
              <w:rPr>
                <w:rFonts w:ascii="Arial"/>
                <w:b/>
                <w:sz w:val="18"/>
              </w:rPr>
            </w:pPr>
            <w:r>
              <w:rPr>
                <w:rFonts w:ascii="Arial"/>
                <w:b/>
                <w:sz w:val="18"/>
              </w:rPr>
              <w:t>Provision</w:t>
            </w:r>
          </w:p>
        </w:tc>
        <w:tc>
          <w:tcPr>
            <w:tcW w:w="5934" w:type="dxa"/>
            <w:tcBorders>
              <w:bottom w:val="single" w:sz="4" w:space="0" w:color="000000"/>
            </w:tcBorders>
          </w:tcPr>
          <w:p w:rsidR="00166004" w:rsidRDefault="00166004" w:rsidP="00166004">
            <w:pPr>
              <w:pStyle w:val="TableParagraph"/>
              <w:spacing w:before="0" w:line="201" w:lineRule="exact"/>
              <w:ind w:left="176"/>
              <w:rPr>
                <w:rFonts w:ascii="Arial"/>
                <w:b/>
                <w:sz w:val="18"/>
              </w:rPr>
            </w:pPr>
            <w:r>
              <w:rPr>
                <w:rFonts w:ascii="Arial"/>
                <w:b/>
                <w:sz w:val="18"/>
              </w:rPr>
              <w:t>Offence</w:t>
            </w:r>
          </w:p>
        </w:tc>
      </w:tr>
      <w:tr w:rsidR="00166004" w:rsidTr="00166004">
        <w:trPr>
          <w:trHeight w:val="957"/>
        </w:trPr>
        <w:tc>
          <w:tcPr>
            <w:tcW w:w="588" w:type="dxa"/>
            <w:tcBorders>
              <w:top w:val="single" w:sz="4" w:space="0" w:color="000000"/>
            </w:tcBorders>
          </w:tcPr>
          <w:p w:rsidR="00166004" w:rsidRDefault="00166004" w:rsidP="00166004">
            <w:pPr>
              <w:pStyle w:val="TableParagraph"/>
              <w:spacing w:before="0"/>
              <w:ind w:right="58"/>
              <w:jc w:val="right"/>
            </w:pPr>
            <w:r>
              <w:t>36</w:t>
            </w:r>
          </w:p>
        </w:tc>
        <w:tc>
          <w:tcPr>
            <w:tcW w:w="2496" w:type="dxa"/>
            <w:tcBorders>
              <w:top w:val="single" w:sz="4" w:space="0" w:color="000000"/>
            </w:tcBorders>
          </w:tcPr>
          <w:p w:rsidR="00166004" w:rsidRDefault="00166004" w:rsidP="00166004">
            <w:pPr>
              <w:pStyle w:val="TableParagraph"/>
              <w:spacing w:before="0"/>
              <w:ind w:left="59"/>
            </w:pPr>
            <w:r>
              <w:t>Section 28</w:t>
            </w:r>
          </w:p>
        </w:tc>
        <w:tc>
          <w:tcPr>
            <w:tcW w:w="5934" w:type="dxa"/>
            <w:tcBorders>
              <w:top w:val="single" w:sz="4" w:space="0" w:color="000000"/>
            </w:tcBorders>
          </w:tcPr>
          <w:p w:rsidR="00166004" w:rsidRDefault="00166004" w:rsidP="00166004">
            <w:pPr>
              <w:pStyle w:val="TableParagraph"/>
              <w:spacing w:before="0" w:line="228" w:lineRule="auto"/>
              <w:ind w:left="176" w:right="687"/>
              <w:jc w:val="both"/>
            </w:pPr>
            <w:r>
              <w:t>Failing to comply with direction of person in command of [</w:t>
            </w:r>
            <w:r>
              <w:rPr>
                <w:i/>
              </w:rPr>
              <w:t>service ship</w:t>
            </w:r>
            <w:r>
              <w:t>] [</w:t>
            </w:r>
            <w:r>
              <w:rPr>
                <w:i/>
              </w:rPr>
              <w:t>service aircraft</w:t>
            </w:r>
            <w:r>
              <w:t>] [</w:t>
            </w:r>
            <w:r>
              <w:rPr>
                <w:i/>
              </w:rPr>
              <w:t>service vehicle</w:t>
            </w:r>
            <w:r>
              <w:t>]</w:t>
            </w:r>
          </w:p>
        </w:tc>
      </w:tr>
      <w:tr w:rsidR="00166004" w:rsidTr="00166004">
        <w:trPr>
          <w:trHeight w:val="410"/>
        </w:trPr>
        <w:tc>
          <w:tcPr>
            <w:tcW w:w="588" w:type="dxa"/>
          </w:tcPr>
          <w:p w:rsidR="00166004" w:rsidRDefault="00166004" w:rsidP="00166004">
            <w:pPr>
              <w:pStyle w:val="TableParagraph"/>
              <w:spacing w:before="0"/>
              <w:ind w:right="58"/>
              <w:jc w:val="right"/>
            </w:pPr>
            <w:r>
              <w:t>37</w:t>
            </w:r>
          </w:p>
        </w:tc>
        <w:tc>
          <w:tcPr>
            <w:tcW w:w="2496" w:type="dxa"/>
          </w:tcPr>
          <w:p w:rsidR="00166004" w:rsidRDefault="00166004" w:rsidP="00166004">
            <w:pPr>
              <w:pStyle w:val="TableParagraph"/>
              <w:spacing w:before="0"/>
              <w:ind w:left="59"/>
            </w:pPr>
            <w:r>
              <w:t>Section 29</w:t>
            </w:r>
          </w:p>
        </w:tc>
        <w:tc>
          <w:tcPr>
            <w:tcW w:w="5934" w:type="dxa"/>
          </w:tcPr>
          <w:p w:rsidR="00166004" w:rsidRDefault="00166004" w:rsidP="00166004">
            <w:pPr>
              <w:pStyle w:val="TableParagraph"/>
              <w:spacing w:before="0"/>
              <w:ind w:left="176"/>
            </w:pPr>
            <w:r>
              <w:t>Failing to comply with general order</w:t>
            </w:r>
          </w:p>
        </w:tc>
      </w:tr>
      <w:tr w:rsidR="00166004" w:rsidTr="00166004">
        <w:trPr>
          <w:trHeight w:val="410"/>
        </w:trPr>
        <w:tc>
          <w:tcPr>
            <w:tcW w:w="588" w:type="dxa"/>
          </w:tcPr>
          <w:p w:rsidR="00166004" w:rsidRDefault="00166004" w:rsidP="00166004">
            <w:pPr>
              <w:pStyle w:val="TableParagraph"/>
              <w:spacing w:before="0"/>
              <w:ind w:right="58"/>
              <w:jc w:val="right"/>
            </w:pPr>
            <w:r>
              <w:t>38</w:t>
            </w:r>
          </w:p>
        </w:tc>
        <w:tc>
          <w:tcPr>
            <w:tcW w:w="2496" w:type="dxa"/>
          </w:tcPr>
          <w:p w:rsidR="00166004" w:rsidRDefault="00166004" w:rsidP="00166004">
            <w:pPr>
              <w:pStyle w:val="TableParagraph"/>
              <w:spacing w:before="0"/>
              <w:ind w:left="59"/>
            </w:pPr>
            <w:r>
              <w:t>Subsection 30 (1)</w:t>
            </w:r>
          </w:p>
        </w:tc>
        <w:tc>
          <w:tcPr>
            <w:tcW w:w="5934" w:type="dxa"/>
          </w:tcPr>
          <w:p w:rsidR="00166004" w:rsidRDefault="00166004" w:rsidP="00166004">
            <w:pPr>
              <w:pStyle w:val="TableParagraph"/>
              <w:spacing w:before="0"/>
              <w:ind w:left="176"/>
            </w:pPr>
            <w:r>
              <w:t>Assaulting a guard</w:t>
            </w:r>
          </w:p>
        </w:tc>
      </w:tr>
      <w:tr w:rsidR="00166004" w:rsidTr="00166004">
        <w:trPr>
          <w:trHeight w:val="684"/>
        </w:trPr>
        <w:tc>
          <w:tcPr>
            <w:tcW w:w="588" w:type="dxa"/>
          </w:tcPr>
          <w:p w:rsidR="00166004" w:rsidRDefault="00166004" w:rsidP="00166004">
            <w:pPr>
              <w:pStyle w:val="TableParagraph"/>
              <w:spacing w:before="0"/>
              <w:ind w:right="58"/>
              <w:jc w:val="right"/>
            </w:pPr>
            <w:r>
              <w:t>39</w:t>
            </w:r>
          </w:p>
        </w:tc>
        <w:tc>
          <w:tcPr>
            <w:tcW w:w="2496" w:type="dxa"/>
          </w:tcPr>
          <w:p w:rsidR="00166004" w:rsidRDefault="00166004" w:rsidP="00166004">
            <w:pPr>
              <w:pStyle w:val="TableParagraph"/>
              <w:spacing w:before="0"/>
              <w:ind w:left="59"/>
            </w:pPr>
            <w:r>
              <w:t>Subsection 30 (2)</w:t>
            </w:r>
          </w:p>
        </w:tc>
        <w:tc>
          <w:tcPr>
            <w:tcW w:w="5934" w:type="dxa"/>
          </w:tcPr>
          <w:p w:rsidR="00166004" w:rsidRDefault="00166004" w:rsidP="00166004">
            <w:pPr>
              <w:pStyle w:val="TableParagraph"/>
              <w:spacing w:before="0" w:line="228" w:lineRule="auto"/>
              <w:ind w:left="176" w:right="309"/>
            </w:pPr>
            <w:r>
              <w:t>Assaulting a guard in connection with operations against the enemy</w:t>
            </w:r>
          </w:p>
        </w:tc>
      </w:tr>
      <w:tr w:rsidR="00166004" w:rsidTr="00166004">
        <w:trPr>
          <w:trHeight w:val="410"/>
        </w:trPr>
        <w:tc>
          <w:tcPr>
            <w:tcW w:w="588" w:type="dxa"/>
          </w:tcPr>
          <w:p w:rsidR="00166004" w:rsidRDefault="00166004" w:rsidP="00166004">
            <w:pPr>
              <w:pStyle w:val="TableParagraph"/>
              <w:spacing w:before="0"/>
              <w:ind w:right="58"/>
              <w:jc w:val="right"/>
            </w:pPr>
            <w:r>
              <w:t>40</w:t>
            </w:r>
          </w:p>
        </w:tc>
        <w:tc>
          <w:tcPr>
            <w:tcW w:w="2496" w:type="dxa"/>
          </w:tcPr>
          <w:p w:rsidR="00166004" w:rsidRDefault="00166004" w:rsidP="00166004">
            <w:pPr>
              <w:pStyle w:val="TableParagraph"/>
              <w:spacing w:before="0"/>
              <w:ind w:left="59"/>
            </w:pPr>
            <w:r>
              <w:t>Subsection 31 (1)</w:t>
            </w:r>
          </w:p>
        </w:tc>
        <w:tc>
          <w:tcPr>
            <w:tcW w:w="5934" w:type="dxa"/>
          </w:tcPr>
          <w:p w:rsidR="00166004" w:rsidRDefault="00166004" w:rsidP="00166004">
            <w:pPr>
              <w:pStyle w:val="TableParagraph"/>
              <w:spacing w:before="0"/>
              <w:ind w:left="176"/>
            </w:pPr>
            <w:r>
              <w:t>Obstructing a police member</w:t>
            </w:r>
          </w:p>
        </w:tc>
      </w:tr>
      <w:tr w:rsidR="00166004" w:rsidTr="00166004">
        <w:trPr>
          <w:trHeight w:val="410"/>
        </w:trPr>
        <w:tc>
          <w:tcPr>
            <w:tcW w:w="588" w:type="dxa"/>
          </w:tcPr>
          <w:p w:rsidR="00166004" w:rsidRDefault="00166004" w:rsidP="00166004">
            <w:pPr>
              <w:pStyle w:val="TableParagraph"/>
              <w:spacing w:before="0"/>
              <w:ind w:right="58"/>
              <w:jc w:val="right"/>
            </w:pPr>
            <w:r>
              <w:t>41</w:t>
            </w:r>
          </w:p>
        </w:tc>
        <w:tc>
          <w:tcPr>
            <w:tcW w:w="2496" w:type="dxa"/>
          </w:tcPr>
          <w:p w:rsidR="00166004" w:rsidRDefault="00166004" w:rsidP="00166004">
            <w:pPr>
              <w:pStyle w:val="TableParagraph"/>
              <w:spacing w:before="0"/>
              <w:ind w:left="59"/>
            </w:pPr>
            <w:r>
              <w:t>Subsection 31 (2)</w:t>
            </w:r>
          </w:p>
        </w:tc>
        <w:tc>
          <w:tcPr>
            <w:tcW w:w="5934" w:type="dxa"/>
          </w:tcPr>
          <w:p w:rsidR="00166004" w:rsidRDefault="00166004" w:rsidP="00166004">
            <w:pPr>
              <w:pStyle w:val="TableParagraph"/>
              <w:spacing w:before="0"/>
              <w:ind w:left="176"/>
            </w:pPr>
            <w:r>
              <w:t>Refusing to assist a police member</w:t>
            </w:r>
          </w:p>
        </w:tc>
      </w:tr>
      <w:tr w:rsidR="00166004" w:rsidTr="00166004">
        <w:trPr>
          <w:trHeight w:val="684"/>
        </w:trPr>
        <w:tc>
          <w:tcPr>
            <w:tcW w:w="588" w:type="dxa"/>
          </w:tcPr>
          <w:p w:rsidR="00166004" w:rsidRDefault="00166004" w:rsidP="00166004">
            <w:pPr>
              <w:pStyle w:val="TableParagraph"/>
              <w:spacing w:before="0"/>
              <w:ind w:right="58"/>
              <w:jc w:val="right"/>
            </w:pPr>
            <w:r>
              <w:t>42</w:t>
            </w:r>
          </w:p>
        </w:tc>
        <w:tc>
          <w:tcPr>
            <w:tcW w:w="2496" w:type="dxa"/>
          </w:tcPr>
          <w:p w:rsidR="00166004" w:rsidRDefault="00166004" w:rsidP="00114928">
            <w:pPr>
              <w:pStyle w:val="TableParagraph"/>
              <w:spacing w:before="0"/>
              <w:ind w:left="59"/>
            </w:pPr>
            <w:r>
              <w:t>Paragraph 32 (1)(a)</w:t>
            </w:r>
          </w:p>
        </w:tc>
        <w:tc>
          <w:tcPr>
            <w:tcW w:w="5934" w:type="dxa"/>
          </w:tcPr>
          <w:p w:rsidR="00166004" w:rsidRDefault="00166004" w:rsidP="00166004">
            <w:pPr>
              <w:pStyle w:val="TableParagraph"/>
              <w:spacing w:before="0" w:line="228" w:lineRule="auto"/>
              <w:ind w:left="176" w:right="77"/>
            </w:pPr>
            <w:r>
              <w:t>Sleeping [</w:t>
            </w:r>
            <w:r>
              <w:rPr>
                <w:i/>
              </w:rPr>
              <w:t>at post</w:t>
            </w:r>
            <w:r>
              <w:t>] [</w:t>
            </w:r>
            <w:r>
              <w:rPr>
                <w:i/>
              </w:rPr>
              <w:t>on watch</w:t>
            </w:r>
            <w:r>
              <w:t>] while on [</w:t>
            </w:r>
            <w:r>
              <w:rPr>
                <w:i/>
              </w:rPr>
              <w:t>guard duty</w:t>
            </w:r>
            <w:r>
              <w:t>] [</w:t>
            </w:r>
            <w:r>
              <w:rPr>
                <w:i/>
              </w:rPr>
              <w:t>watch</w:t>
            </w:r>
            <w:r>
              <w:t>]</w:t>
            </w:r>
          </w:p>
        </w:tc>
      </w:tr>
      <w:tr w:rsidR="00166004" w:rsidTr="00166004">
        <w:trPr>
          <w:trHeight w:val="410"/>
        </w:trPr>
        <w:tc>
          <w:tcPr>
            <w:tcW w:w="588" w:type="dxa"/>
          </w:tcPr>
          <w:p w:rsidR="00166004" w:rsidRDefault="00166004" w:rsidP="00166004">
            <w:pPr>
              <w:pStyle w:val="TableParagraph"/>
              <w:spacing w:before="0"/>
              <w:ind w:right="58"/>
              <w:jc w:val="right"/>
            </w:pPr>
            <w:r>
              <w:t>43</w:t>
            </w:r>
          </w:p>
        </w:tc>
        <w:tc>
          <w:tcPr>
            <w:tcW w:w="2496" w:type="dxa"/>
          </w:tcPr>
          <w:p w:rsidR="00166004" w:rsidRDefault="00166004" w:rsidP="00114928">
            <w:pPr>
              <w:pStyle w:val="TableParagraph"/>
              <w:spacing w:before="0"/>
              <w:ind w:left="59"/>
            </w:pPr>
            <w:r>
              <w:t>Paragraph 32 (1)(b)</w:t>
            </w:r>
          </w:p>
        </w:tc>
        <w:tc>
          <w:tcPr>
            <w:tcW w:w="5934" w:type="dxa"/>
          </w:tcPr>
          <w:p w:rsidR="00166004" w:rsidRDefault="00166004" w:rsidP="00166004">
            <w:pPr>
              <w:pStyle w:val="TableParagraph"/>
              <w:spacing w:before="0"/>
              <w:ind w:left="176"/>
            </w:pPr>
            <w:r>
              <w:t>Sleeping on duty while on [</w:t>
            </w:r>
            <w:r>
              <w:rPr>
                <w:i/>
              </w:rPr>
              <w:t>guard duty</w:t>
            </w:r>
            <w:r>
              <w:t>] [</w:t>
            </w:r>
            <w:r>
              <w:rPr>
                <w:i/>
              </w:rPr>
              <w:t>watch</w:t>
            </w:r>
            <w:r>
              <w:t>]</w:t>
            </w:r>
          </w:p>
        </w:tc>
      </w:tr>
      <w:tr w:rsidR="00166004" w:rsidTr="00166004">
        <w:trPr>
          <w:trHeight w:val="410"/>
        </w:trPr>
        <w:tc>
          <w:tcPr>
            <w:tcW w:w="588" w:type="dxa"/>
          </w:tcPr>
          <w:p w:rsidR="00166004" w:rsidRDefault="00166004" w:rsidP="00166004">
            <w:pPr>
              <w:pStyle w:val="TableParagraph"/>
              <w:spacing w:before="0"/>
              <w:ind w:right="58"/>
              <w:jc w:val="right"/>
            </w:pPr>
            <w:r>
              <w:t>44</w:t>
            </w:r>
          </w:p>
        </w:tc>
        <w:tc>
          <w:tcPr>
            <w:tcW w:w="2496" w:type="dxa"/>
          </w:tcPr>
          <w:p w:rsidR="00166004" w:rsidRDefault="00166004" w:rsidP="00114928">
            <w:pPr>
              <w:pStyle w:val="TableParagraph"/>
              <w:spacing w:before="0"/>
              <w:ind w:left="59"/>
            </w:pPr>
            <w:r>
              <w:t>Paragraph 32 (1)(c)</w:t>
            </w:r>
          </w:p>
        </w:tc>
        <w:tc>
          <w:tcPr>
            <w:tcW w:w="5934" w:type="dxa"/>
          </w:tcPr>
          <w:p w:rsidR="00166004" w:rsidRDefault="00166004" w:rsidP="00166004">
            <w:pPr>
              <w:pStyle w:val="TableParagraph"/>
              <w:spacing w:before="0"/>
              <w:ind w:left="176"/>
            </w:pPr>
            <w:r>
              <w:t>Being intoxicated while on [</w:t>
            </w:r>
            <w:r>
              <w:rPr>
                <w:i/>
              </w:rPr>
              <w:t>guard duty</w:t>
            </w:r>
            <w:r>
              <w:t>] [</w:t>
            </w:r>
            <w:r>
              <w:rPr>
                <w:i/>
              </w:rPr>
              <w:t>watch</w:t>
            </w:r>
            <w:r>
              <w:t>]</w:t>
            </w:r>
          </w:p>
        </w:tc>
      </w:tr>
      <w:tr w:rsidR="00166004" w:rsidTr="00166004">
        <w:trPr>
          <w:trHeight w:val="684"/>
        </w:trPr>
        <w:tc>
          <w:tcPr>
            <w:tcW w:w="588" w:type="dxa"/>
          </w:tcPr>
          <w:p w:rsidR="00166004" w:rsidRDefault="00166004" w:rsidP="00166004">
            <w:pPr>
              <w:pStyle w:val="TableParagraph"/>
              <w:spacing w:before="0"/>
              <w:ind w:right="58"/>
              <w:jc w:val="right"/>
            </w:pPr>
            <w:r>
              <w:t>45</w:t>
            </w:r>
          </w:p>
        </w:tc>
        <w:tc>
          <w:tcPr>
            <w:tcW w:w="2496" w:type="dxa"/>
          </w:tcPr>
          <w:p w:rsidR="00166004" w:rsidRDefault="00166004" w:rsidP="00114928">
            <w:pPr>
              <w:pStyle w:val="TableParagraph"/>
              <w:spacing w:before="0"/>
              <w:ind w:left="59"/>
            </w:pPr>
            <w:r>
              <w:t>Paragraph 32 (1)(d)</w:t>
            </w:r>
          </w:p>
        </w:tc>
        <w:tc>
          <w:tcPr>
            <w:tcW w:w="5934" w:type="dxa"/>
          </w:tcPr>
          <w:p w:rsidR="00166004" w:rsidRDefault="00166004" w:rsidP="00166004">
            <w:pPr>
              <w:pStyle w:val="TableParagraph"/>
              <w:spacing w:before="0" w:line="228" w:lineRule="auto"/>
              <w:ind w:left="176" w:right="230"/>
            </w:pPr>
            <w:r>
              <w:t>[</w:t>
            </w:r>
            <w:r>
              <w:rPr>
                <w:i/>
              </w:rPr>
              <w:t>Leaving post</w:t>
            </w:r>
            <w:r>
              <w:t>] [</w:t>
            </w:r>
            <w:r>
              <w:rPr>
                <w:i/>
              </w:rPr>
              <w:t>absence from place of duty</w:t>
            </w:r>
            <w:r>
              <w:t>] while on [</w:t>
            </w:r>
            <w:r>
              <w:rPr>
                <w:i/>
              </w:rPr>
              <w:t>guard duty</w:t>
            </w:r>
            <w:r>
              <w:t>] [</w:t>
            </w:r>
            <w:r>
              <w:rPr>
                <w:i/>
              </w:rPr>
              <w:t>watch</w:t>
            </w:r>
            <w:r>
              <w:t>]</w:t>
            </w:r>
          </w:p>
        </w:tc>
      </w:tr>
      <w:tr w:rsidR="00166004" w:rsidTr="00166004">
        <w:trPr>
          <w:trHeight w:val="958"/>
        </w:trPr>
        <w:tc>
          <w:tcPr>
            <w:tcW w:w="588" w:type="dxa"/>
          </w:tcPr>
          <w:p w:rsidR="00166004" w:rsidRDefault="00166004" w:rsidP="00166004">
            <w:pPr>
              <w:pStyle w:val="TableParagraph"/>
              <w:spacing w:before="0"/>
              <w:ind w:right="58"/>
              <w:jc w:val="right"/>
            </w:pPr>
            <w:r>
              <w:t>46</w:t>
            </w:r>
          </w:p>
        </w:tc>
        <w:tc>
          <w:tcPr>
            <w:tcW w:w="2496" w:type="dxa"/>
          </w:tcPr>
          <w:p w:rsidR="00166004" w:rsidRDefault="00166004" w:rsidP="00166004">
            <w:pPr>
              <w:pStyle w:val="TableParagraph"/>
              <w:spacing w:before="0"/>
              <w:ind w:left="59"/>
            </w:pPr>
            <w:r>
              <w:t>Subsection 32 (3)</w:t>
            </w:r>
          </w:p>
        </w:tc>
        <w:tc>
          <w:tcPr>
            <w:tcW w:w="5934" w:type="dxa"/>
          </w:tcPr>
          <w:p w:rsidR="00166004" w:rsidRDefault="00166004" w:rsidP="00166004">
            <w:pPr>
              <w:pStyle w:val="TableParagraph"/>
              <w:spacing w:before="0" w:line="228" w:lineRule="auto"/>
              <w:ind w:left="176" w:right="59"/>
            </w:pPr>
            <w:r>
              <w:t>Committing the offence of [</w:t>
            </w:r>
            <w:r>
              <w:rPr>
                <w:i/>
              </w:rPr>
              <w:t>name of offence against paragraph 32 (1) (a), (b), (c) or (d)</w:t>
            </w:r>
            <w:r>
              <w:t>] in connection with service against enemy</w:t>
            </w:r>
          </w:p>
        </w:tc>
      </w:tr>
      <w:tr w:rsidR="00166004" w:rsidTr="00166004">
        <w:trPr>
          <w:trHeight w:val="958"/>
        </w:trPr>
        <w:tc>
          <w:tcPr>
            <w:tcW w:w="588" w:type="dxa"/>
          </w:tcPr>
          <w:p w:rsidR="00166004" w:rsidRDefault="00166004" w:rsidP="00166004">
            <w:pPr>
              <w:pStyle w:val="TableParagraph"/>
              <w:spacing w:before="0"/>
              <w:ind w:right="58"/>
              <w:jc w:val="right"/>
            </w:pPr>
            <w:r>
              <w:t>47</w:t>
            </w:r>
          </w:p>
        </w:tc>
        <w:tc>
          <w:tcPr>
            <w:tcW w:w="2496" w:type="dxa"/>
          </w:tcPr>
          <w:p w:rsidR="00166004" w:rsidRDefault="00166004" w:rsidP="00166004">
            <w:pPr>
              <w:pStyle w:val="TableParagraph"/>
              <w:spacing w:before="0"/>
              <w:ind w:left="59"/>
            </w:pPr>
            <w:r>
              <w:t>Paragraph 33 (a)</w:t>
            </w:r>
          </w:p>
        </w:tc>
        <w:tc>
          <w:tcPr>
            <w:tcW w:w="5934" w:type="dxa"/>
          </w:tcPr>
          <w:p w:rsidR="00166004" w:rsidRDefault="00166004" w:rsidP="00166004">
            <w:pPr>
              <w:pStyle w:val="TableParagraph"/>
              <w:spacing w:before="0" w:line="228" w:lineRule="auto"/>
              <w:ind w:left="176" w:right="480"/>
            </w:pPr>
            <w:r>
              <w:t>Assaulting another person [o</w:t>
            </w:r>
            <w:r>
              <w:rPr>
                <w:i/>
              </w:rPr>
              <w:t>n service land</w:t>
            </w:r>
            <w:r>
              <w:t>] [</w:t>
            </w:r>
            <w:r>
              <w:rPr>
                <w:i/>
              </w:rPr>
              <w:t>in service ship</w:t>
            </w:r>
            <w:r>
              <w:t>] [</w:t>
            </w:r>
            <w:r>
              <w:rPr>
                <w:i/>
              </w:rPr>
              <w:t>in service aircraft</w:t>
            </w:r>
            <w:r>
              <w:t>] [</w:t>
            </w:r>
            <w:r>
              <w:rPr>
                <w:i/>
              </w:rPr>
              <w:t>in service vehicle</w:t>
            </w:r>
            <w:r>
              <w:t>] [</w:t>
            </w:r>
            <w:r>
              <w:rPr>
                <w:i/>
              </w:rPr>
              <w:t>in a public place</w:t>
            </w:r>
            <w:r>
              <w:t>]</w:t>
            </w:r>
          </w:p>
        </w:tc>
      </w:tr>
      <w:tr w:rsidR="00166004" w:rsidTr="00166004">
        <w:trPr>
          <w:trHeight w:val="958"/>
        </w:trPr>
        <w:tc>
          <w:tcPr>
            <w:tcW w:w="588" w:type="dxa"/>
          </w:tcPr>
          <w:p w:rsidR="00166004" w:rsidRDefault="00166004" w:rsidP="00166004">
            <w:pPr>
              <w:pStyle w:val="TableParagraph"/>
              <w:spacing w:before="0"/>
              <w:ind w:right="58"/>
              <w:jc w:val="right"/>
            </w:pPr>
            <w:r>
              <w:t>48</w:t>
            </w:r>
          </w:p>
        </w:tc>
        <w:tc>
          <w:tcPr>
            <w:tcW w:w="2496" w:type="dxa"/>
          </w:tcPr>
          <w:p w:rsidR="00166004" w:rsidRDefault="00166004" w:rsidP="00166004">
            <w:pPr>
              <w:pStyle w:val="TableParagraph"/>
              <w:spacing w:before="0"/>
              <w:ind w:left="59"/>
            </w:pPr>
            <w:r>
              <w:t>Paragraph 33 (b)</w:t>
            </w:r>
          </w:p>
        </w:tc>
        <w:tc>
          <w:tcPr>
            <w:tcW w:w="5934" w:type="dxa"/>
          </w:tcPr>
          <w:p w:rsidR="00166004" w:rsidRDefault="00166004" w:rsidP="00166004">
            <w:pPr>
              <w:pStyle w:val="TableParagraph"/>
              <w:spacing w:before="0" w:line="228" w:lineRule="auto"/>
              <w:ind w:left="176" w:right="120"/>
            </w:pPr>
            <w:r>
              <w:t>Creating a disturbance [</w:t>
            </w:r>
            <w:r>
              <w:rPr>
                <w:i/>
              </w:rPr>
              <w:t>on service land</w:t>
            </w:r>
            <w:r>
              <w:t>] [</w:t>
            </w:r>
            <w:r>
              <w:rPr>
                <w:i/>
              </w:rPr>
              <w:t>in service shi</w:t>
            </w:r>
            <w:r>
              <w:t>p] [</w:t>
            </w:r>
            <w:r>
              <w:rPr>
                <w:i/>
              </w:rPr>
              <w:t>in service aircraft</w:t>
            </w:r>
            <w:r>
              <w:t>] [</w:t>
            </w:r>
            <w:r>
              <w:rPr>
                <w:i/>
              </w:rPr>
              <w:t xml:space="preserve">in </w:t>
            </w:r>
            <w:r>
              <w:t>se</w:t>
            </w:r>
            <w:r>
              <w:rPr>
                <w:i/>
              </w:rPr>
              <w:t>r</w:t>
            </w:r>
            <w:r>
              <w:t xml:space="preserve">vice </w:t>
            </w:r>
            <w:r>
              <w:rPr>
                <w:i/>
              </w:rPr>
              <w:t>vehicle</w:t>
            </w:r>
            <w:r>
              <w:t>] [</w:t>
            </w:r>
            <w:r>
              <w:rPr>
                <w:i/>
              </w:rPr>
              <w:t>in a public plac</w:t>
            </w:r>
            <w:r>
              <w:t>e]</w:t>
            </w:r>
          </w:p>
        </w:tc>
      </w:tr>
      <w:tr w:rsidR="00166004" w:rsidTr="00166004">
        <w:trPr>
          <w:trHeight w:val="958"/>
        </w:trPr>
        <w:tc>
          <w:tcPr>
            <w:tcW w:w="588" w:type="dxa"/>
          </w:tcPr>
          <w:p w:rsidR="00166004" w:rsidRDefault="00166004" w:rsidP="00166004">
            <w:pPr>
              <w:pStyle w:val="TableParagraph"/>
              <w:spacing w:before="0"/>
              <w:ind w:right="58"/>
              <w:jc w:val="right"/>
            </w:pPr>
            <w:r>
              <w:t>49</w:t>
            </w:r>
          </w:p>
        </w:tc>
        <w:tc>
          <w:tcPr>
            <w:tcW w:w="2496" w:type="dxa"/>
          </w:tcPr>
          <w:p w:rsidR="00166004" w:rsidRDefault="00166004" w:rsidP="00166004">
            <w:pPr>
              <w:pStyle w:val="TableParagraph"/>
              <w:spacing w:before="0"/>
              <w:ind w:left="59"/>
            </w:pPr>
            <w:r>
              <w:t>paragraph 33 (c)</w:t>
            </w:r>
          </w:p>
        </w:tc>
        <w:tc>
          <w:tcPr>
            <w:tcW w:w="5934" w:type="dxa"/>
          </w:tcPr>
          <w:p w:rsidR="00166004" w:rsidRDefault="00166004" w:rsidP="00166004">
            <w:pPr>
              <w:pStyle w:val="TableParagraph"/>
              <w:spacing w:before="0" w:line="228" w:lineRule="auto"/>
              <w:ind w:left="176" w:right="193"/>
            </w:pPr>
            <w:r>
              <w:t>Engaging in obscene conduct [</w:t>
            </w:r>
            <w:r>
              <w:rPr>
                <w:i/>
              </w:rPr>
              <w:t>on service land</w:t>
            </w:r>
            <w:r>
              <w:t>] [</w:t>
            </w:r>
            <w:r>
              <w:rPr>
                <w:i/>
              </w:rPr>
              <w:t>in service shi</w:t>
            </w:r>
            <w:r>
              <w:t>p] [</w:t>
            </w:r>
            <w:r>
              <w:rPr>
                <w:i/>
              </w:rPr>
              <w:t>in service aircraft</w:t>
            </w:r>
            <w:r>
              <w:t>] [</w:t>
            </w:r>
            <w:r>
              <w:rPr>
                <w:i/>
              </w:rPr>
              <w:t>in service vehicle</w:t>
            </w:r>
            <w:r>
              <w:t>] [</w:t>
            </w:r>
            <w:r>
              <w:rPr>
                <w:i/>
              </w:rPr>
              <w:t>in a public place</w:t>
            </w:r>
            <w:r>
              <w:t>]</w:t>
            </w:r>
          </w:p>
        </w:tc>
      </w:tr>
      <w:tr w:rsidR="00166004" w:rsidTr="00166004">
        <w:trPr>
          <w:trHeight w:val="958"/>
        </w:trPr>
        <w:tc>
          <w:tcPr>
            <w:tcW w:w="588" w:type="dxa"/>
          </w:tcPr>
          <w:p w:rsidR="00166004" w:rsidRDefault="00166004" w:rsidP="00166004">
            <w:pPr>
              <w:pStyle w:val="TableParagraph"/>
              <w:spacing w:before="0"/>
              <w:ind w:right="58"/>
              <w:jc w:val="right"/>
            </w:pPr>
            <w:r>
              <w:t>50</w:t>
            </w:r>
          </w:p>
        </w:tc>
        <w:tc>
          <w:tcPr>
            <w:tcW w:w="2496" w:type="dxa"/>
          </w:tcPr>
          <w:p w:rsidR="00166004" w:rsidRDefault="00166004" w:rsidP="00166004">
            <w:pPr>
              <w:pStyle w:val="TableParagraph"/>
              <w:spacing w:before="0"/>
              <w:ind w:left="59"/>
            </w:pPr>
            <w:r>
              <w:t>Paragraph 33 (d)</w:t>
            </w:r>
          </w:p>
        </w:tc>
        <w:tc>
          <w:tcPr>
            <w:tcW w:w="5934" w:type="dxa"/>
          </w:tcPr>
          <w:p w:rsidR="00166004" w:rsidRDefault="00166004" w:rsidP="00166004">
            <w:pPr>
              <w:pStyle w:val="TableParagraph"/>
              <w:spacing w:before="0" w:line="228" w:lineRule="auto"/>
              <w:ind w:left="176" w:right="266"/>
            </w:pPr>
            <w:r>
              <w:t>Using [</w:t>
            </w:r>
            <w:r>
              <w:rPr>
                <w:i/>
              </w:rPr>
              <w:t>insulting</w:t>
            </w:r>
            <w:r>
              <w:t>] [</w:t>
            </w:r>
            <w:r>
              <w:rPr>
                <w:i/>
              </w:rPr>
              <w:t>provocative</w:t>
            </w:r>
            <w:r>
              <w:t>] words [</w:t>
            </w:r>
            <w:r>
              <w:rPr>
                <w:i/>
              </w:rPr>
              <w:t>on service land</w:t>
            </w:r>
            <w:r>
              <w:t>] [</w:t>
            </w:r>
            <w:r>
              <w:rPr>
                <w:i/>
              </w:rPr>
              <w:t>in service ship</w:t>
            </w:r>
            <w:r>
              <w:t>] [</w:t>
            </w:r>
            <w:r>
              <w:rPr>
                <w:i/>
              </w:rPr>
              <w:t>in service aircraft</w:t>
            </w:r>
            <w:r>
              <w:t>] [</w:t>
            </w:r>
            <w:r>
              <w:rPr>
                <w:i/>
              </w:rPr>
              <w:t>in service vehicle</w:t>
            </w:r>
            <w:r>
              <w:t>] [</w:t>
            </w:r>
            <w:r>
              <w:rPr>
                <w:i/>
              </w:rPr>
              <w:t>in a public place</w:t>
            </w:r>
            <w:r>
              <w:t>]</w:t>
            </w:r>
          </w:p>
        </w:tc>
      </w:tr>
      <w:tr w:rsidR="00166004" w:rsidTr="00166004">
        <w:trPr>
          <w:trHeight w:val="755"/>
        </w:trPr>
        <w:tc>
          <w:tcPr>
            <w:tcW w:w="588" w:type="dxa"/>
          </w:tcPr>
          <w:p w:rsidR="00166004" w:rsidRDefault="00166004" w:rsidP="00166004">
            <w:pPr>
              <w:pStyle w:val="TableParagraph"/>
              <w:spacing w:before="0"/>
              <w:ind w:left="196"/>
            </w:pPr>
            <w:r>
              <w:t>51</w:t>
            </w:r>
          </w:p>
          <w:p w:rsidR="004121D7" w:rsidRDefault="004121D7" w:rsidP="00166004">
            <w:pPr>
              <w:pStyle w:val="TableParagraph"/>
              <w:spacing w:before="0" w:line="233" w:lineRule="exact"/>
              <w:ind w:left="196"/>
            </w:pPr>
          </w:p>
          <w:p w:rsidR="00166004" w:rsidRDefault="00166004" w:rsidP="00166004">
            <w:pPr>
              <w:pStyle w:val="TableParagraph"/>
              <w:spacing w:before="0" w:line="233" w:lineRule="exact"/>
              <w:ind w:left="196"/>
            </w:pPr>
            <w:r>
              <w:t>52</w:t>
            </w:r>
          </w:p>
        </w:tc>
        <w:tc>
          <w:tcPr>
            <w:tcW w:w="2496" w:type="dxa"/>
          </w:tcPr>
          <w:p w:rsidR="00166004" w:rsidRDefault="00EE7BF8" w:rsidP="00166004">
            <w:pPr>
              <w:pStyle w:val="TableParagraph"/>
              <w:spacing w:before="0"/>
              <w:ind w:left="59"/>
            </w:pPr>
            <w:r>
              <w:t>Section</w:t>
            </w:r>
            <w:r w:rsidR="00166004">
              <w:t xml:space="preserve"> 33A</w:t>
            </w:r>
          </w:p>
          <w:p w:rsidR="004121D7" w:rsidRDefault="004121D7" w:rsidP="00166004">
            <w:pPr>
              <w:pStyle w:val="TableParagraph"/>
              <w:spacing w:before="0" w:line="233" w:lineRule="exact"/>
              <w:ind w:left="59"/>
            </w:pPr>
          </w:p>
          <w:p w:rsidR="00166004" w:rsidRDefault="00166004" w:rsidP="00166004">
            <w:pPr>
              <w:pStyle w:val="TableParagraph"/>
              <w:spacing w:before="0" w:line="233" w:lineRule="exact"/>
              <w:ind w:left="59"/>
            </w:pPr>
            <w:r>
              <w:t>Section 34</w:t>
            </w:r>
          </w:p>
        </w:tc>
        <w:tc>
          <w:tcPr>
            <w:tcW w:w="5934" w:type="dxa"/>
          </w:tcPr>
          <w:p w:rsidR="004121D7" w:rsidRDefault="00166004" w:rsidP="004121D7">
            <w:pPr>
              <w:pStyle w:val="TableParagraph"/>
              <w:spacing w:before="0"/>
              <w:ind w:left="176"/>
            </w:pPr>
            <w:r>
              <w:t>Assault occasioning actual bodily harm</w:t>
            </w:r>
          </w:p>
          <w:p w:rsidR="004121D7" w:rsidRDefault="004121D7" w:rsidP="00166004">
            <w:pPr>
              <w:pStyle w:val="TableParagraph"/>
              <w:spacing w:before="0" w:line="233" w:lineRule="exact"/>
              <w:ind w:left="176"/>
            </w:pPr>
          </w:p>
          <w:p w:rsidR="00166004" w:rsidRDefault="00166004" w:rsidP="00166004">
            <w:pPr>
              <w:pStyle w:val="TableParagraph"/>
              <w:spacing w:before="0" w:line="233" w:lineRule="exact"/>
              <w:ind w:left="176"/>
            </w:pPr>
            <w:r>
              <w:t>Assaulting a subordinate</w:t>
            </w:r>
          </w:p>
        </w:tc>
      </w:tr>
    </w:tbl>
    <w:p w:rsidR="00166004" w:rsidRDefault="00166004" w:rsidP="00DF0E9F">
      <w:pPr>
        <w:spacing w:line="240" w:lineRule="auto"/>
        <w:ind w:right="731"/>
        <w:rPr>
          <w:szCs w:val="22"/>
        </w:rPr>
        <w:sectPr w:rsidR="00166004" w:rsidSect="006E369D">
          <w:pgSz w:w="11906" w:h="16838"/>
          <w:pgMar w:top="1440" w:right="1440" w:bottom="1440" w:left="1440" w:header="708" w:footer="708" w:gutter="0"/>
          <w:cols w:space="708"/>
          <w:docGrid w:linePitch="360"/>
        </w:sectPr>
      </w:pPr>
    </w:p>
    <w:p w:rsidR="00166004" w:rsidRDefault="00166004" w:rsidP="00DF0E9F">
      <w:pPr>
        <w:spacing w:line="240" w:lineRule="auto"/>
        <w:ind w:right="731"/>
        <w:rPr>
          <w:szCs w:val="22"/>
        </w:rPr>
      </w:pPr>
    </w:p>
    <w:p w:rsidR="00166004" w:rsidRDefault="00166004" w:rsidP="00DF0E9F">
      <w:pPr>
        <w:spacing w:line="240" w:lineRule="auto"/>
        <w:ind w:right="731"/>
        <w:rPr>
          <w:szCs w:val="22"/>
        </w:rPr>
      </w:pPr>
    </w:p>
    <w:p w:rsidR="00166004" w:rsidRDefault="00166004" w:rsidP="00DF0E9F">
      <w:pPr>
        <w:spacing w:line="240" w:lineRule="auto"/>
        <w:ind w:right="731"/>
        <w:rPr>
          <w:szCs w:val="22"/>
        </w:rPr>
      </w:pPr>
    </w:p>
    <w:tbl>
      <w:tblPr>
        <w:tblW w:w="9131" w:type="dxa"/>
        <w:tblLayout w:type="fixed"/>
        <w:tblCellMar>
          <w:left w:w="0" w:type="dxa"/>
          <w:right w:w="0" w:type="dxa"/>
        </w:tblCellMar>
        <w:tblLook w:val="01E0" w:firstRow="1" w:lastRow="1" w:firstColumn="1" w:lastColumn="1" w:noHBand="0" w:noVBand="0"/>
      </w:tblPr>
      <w:tblGrid>
        <w:gridCol w:w="595"/>
        <w:gridCol w:w="2618"/>
        <w:gridCol w:w="5918"/>
      </w:tblGrid>
      <w:tr w:rsidR="00166004" w:rsidTr="00311EC9">
        <w:trPr>
          <w:trHeight w:val="320"/>
        </w:trPr>
        <w:tc>
          <w:tcPr>
            <w:tcW w:w="595" w:type="dxa"/>
            <w:tcBorders>
              <w:bottom w:val="single" w:sz="4" w:space="0" w:color="000000"/>
            </w:tcBorders>
          </w:tcPr>
          <w:p w:rsidR="00166004" w:rsidRDefault="00166004" w:rsidP="00166004">
            <w:pPr>
              <w:pStyle w:val="TableParagraph"/>
              <w:spacing w:before="80" w:line="201" w:lineRule="exact"/>
              <w:ind w:right="57"/>
              <w:jc w:val="right"/>
              <w:rPr>
                <w:rFonts w:ascii="Arial"/>
                <w:b/>
                <w:sz w:val="18"/>
              </w:rPr>
            </w:pPr>
            <w:r>
              <w:rPr>
                <w:rFonts w:ascii="Arial"/>
                <w:b/>
                <w:w w:val="95"/>
                <w:sz w:val="18"/>
              </w:rPr>
              <w:t>Item</w:t>
            </w:r>
          </w:p>
        </w:tc>
        <w:tc>
          <w:tcPr>
            <w:tcW w:w="2618" w:type="dxa"/>
            <w:tcBorders>
              <w:bottom w:val="single" w:sz="4" w:space="0" w:color="000000"/>
            </w:tcBorders>
          </w:tcPr>
          <w:p w:rsidR="00166004" w:rsidRDefault="00166004" w:rsidP="00166004">
            <w:pPr>
              <w:pStyle w:val="TableParagraph"/>
              <w:spacing w:before="80" w:line="201" w:lineRule="exact"/>
              <w:ind w:left="59"/>
              <w:rPr>
                <w:rFonts w:ascii="Arial"/>
                <w:b/>
                <w:sz w:val="18"/>
              </w:rPr>
            </w:pPr>
            <w:r>
              <w:rPr>
                <w:rFonts w:ascii="Arial"/>
                <w:b/>
                <w:sz w:val="18"/>
              </w:rPr>
              <w:t>Provision</w:t>
            </w:r>
          </w:p>
        </w:tc>
        <w:tc>
          <w:tcPr>
            <w:tcW w:w="5918" w:type="dxa"/>
            <w:tcBorders>
              <w:bottom w:val="single" w:sz="4" w:space="0" w:color="000000"/>
            </w:tcBorders>
          </w:tcPr>
          <w:p w:rsidR="00166004" w:rsidRDefault="00166004" w:rsidP="00166004">
            <w:pPr>
              <w:pStyle w:val="TableParagraph"/>
              <w:spacing w:before="80" w:line="201" w:lineRule="exact"/>
              <w:ind w:left="103"/>
              <w:rPr>
                <w:rFonts w:ascii="Arial"/>
                <w:b/>
                <w:sz w:val="18"/>
              </w:rPr>
            </w:pPr>
            <w:r>
              <w:rPr>
                <w:rFonts w:ascii="Arial"/>
                <w:b/>
                <w:sz w:val="18"/>
              </w:rPr>
              <w:t>Offence</w:t>
            </w:r>
          </w:p>
        </w:tc>
      </w:tr>
      <w:tr w:rsidR="00166004" w:rsidTr="00311EC9">
        <w:trPr>
          <w:trHeight w:val="441"/>
        </w:trPr>
        <w:tc>
          <w:tcPr>
            <w:tcW w:w="595" w:type="dxa"/>
            <w:tcBorders>
              <w:top w:val="single" w:sz="4" w:space="0" w:color="000000"/>
            </w:tcBorders>
          </w:tcPr>
          <w:p w:rsidR="00166004" w:rsidRDefault="00166004" w:rsidP="00166004">
            <w:pPr>
              <w:pStyle w:val="TableParagraph"/>
              <w:spacing w:before="80"/>
              <w:ind w:right="58"/>
              <w:jc w:val="right"/>
            </w:pPr>
            <w:r>
              <w:t>3</w:t>
            </w:r>
          </w:p>
        </w:tc>
        <w:tc>
          <w:tcPr>
            <w:tcW w:w="2618" w:type="dxa"/>
            <w:tcBorders>
              <w:top w:val="single" w:sz="4" w:space="0" w:color="000000"/>
            </w:tcBorders>
          </w:tcPr>
          <w:p w:rsidR="00166004" w:rsidRDefault="00166004" w:rsidP="00166004">
            <w:pPr>
              <w:pStyle w:val="TableParagraph"/>
              <w:spacing w:before="80"/>
              <w:ind w:left="59"/>
            </w:pPr>
            <w:r>
              <w:t>Section 35</w:t>
            </w:r>
          </w:p>
        </w:tc>
        <w:tc>
          <w:tcPr>
            <w:tcW w:w="5918" w:type="dxa"/>
            <w:tcBorders>
              <w:top w:val="single" w:sz="4" w:space="0" w:color="000000"/>
            </w:tcBorders>
          </w:tcPr>
          <w:p w:rsidR="00166004" w:rsidRDefault="00166004" w:rsidP="00166004">
            <w:pPr>
              <w:pStyle w:val="TableParagraph"/>
              <w:spacing w:before="80"/>
              <w:ind w:left="103"/>
            </w:pPr>
            <w:r>
              <w:t>Negligent performance of duty</w:t>
            </w:r>
          </w:p>
        </w:tc>
      </w:tr>
      <w:tr w:rsidR="00166004" w:rsidTr="00311EC9">
        <w:trPr>
          <w:trHeight w:val="737"/>
        </w:trPr>
        <w:tc>
          <w:tcPr>
            <w:tcW w:w="595" w:type="dxa"/>
          </w:tcPr>
          <w:p w:rsidR="00166004" w:rsidRDefault="00166004" w:rsidP="00166004">
            <w:pPr>
              <w:pStyle w:val="TableParagraph"/>
              <w:spacing w:before="80"/>
              <w:ind w:right="58"/>
              <w:jc w:val="right"/>
            </w:pPr>
            <w:r>
              <w:t>4</w:t>
            </w:r>
          </w:p>
        </w:tc>
        <w:tc>
          <w:tcPr>
            <w:tcW w:w="2618" w:type="dxa"/>
          </w:tcPr>
          <w:p w:rsidR="00166004" w:rsidRDefault="00166004" w:rsidP="00166004">
            <w:pPr>
              <w:pStyle w:val="TableParagraph"/>
              <w:spacing w:before="80"/>
              <w:ind w:left="59"/>
            </w:pPr>
            <w:r>
              <w:t>Subsection 36 (1)</w:t>
            </w:r>
          </w:p>
        </w:tc>
        <w:tc>
          <w:tcPr>
            <w:tcW w:w="5918" w:type="dxa"/>
          </w:tcPr>
          <w:p w:rsidR="00166004" w:rsidRDefault="00166004" w:rsidP="00166004">
            <w:pPr>
              <w:pStyle w:val="TableParagraph"/>
              <w:spacing w:before="80" w:line="228" w:lineRule="auto"/>
              <w:ind w:left="103" w:right="1213"/>
            </w:pPr>
            <w:r>
              <w:t>Dangerous conduct with knowledge of consequences</w:t>
            </w:r>
          </w:p>
        </w:tc>
      </w:tr>
      <w:tr w:rsidR="00166004" w:rsidTr="00311EC9">
        <w:trPr>
          <w:trHeight w:val="737"/>
        </w:trPr>
        <w:tc>
          <w:tcPr>
            <w:tcW w:w="595" w:type="dxa"/>
          </w:tcPr>
          <w:p w:rsidR="00166004" w:rsidRDefault="00166004" w:rsidP="00166004">
            <w:pPr>
              <w:pStyle w:val="TableParagraph"/>
              <w:spacing w:before="80"/>
              <w:ind w:right="58"/>
              <w:jc w:val="right"/>
            </w:pPr>
            <w:r>
              <w:t>5</w:t>
            </w:r>
          </w:p>
        </w:tc>
        <w:tc>
          <w:tcPr>
            <w:tcW w:w="2618" w:type="dxa"/>
          </w:tcPr>
          <w:p w:rsidR="00166004" w:rsidRDefault="00166004" w:rsidP="00166004">
            <w:pPr>
              <w:pStyle w:val="TableParagraph"/>
              <w:spacing w:before="80"/>
              <w:ind w:left="59"/>
            </w:pPr>
            <w:r>
              <w:t>Subsection 36 (2)</w:t>
            </w:r>
          </w:p>
        </w:tc>
        <w:tc>
          <w:tcPr>
            <w:tcW w:w="5918" w:type="dxa"/>
          </w:tcPr>
          <w:p w:rsidR="00166004" w:rsidRDefault="00166004" w:rsidP="00166004">
            <w:pPr>
              <w:pStyle w:val="TableParagraph"/>
              <w:spacing w:before="80" w:line="228" w:lineRule="auto"/>
              <w:ind w:left="103" w:right="865"/>
            </w:pPr>
            <w:r>
              <w:t>Dangerous conduct with recklessness as to consequences</w:t>
            </w:r>
          </w:p>
        </w:tc>
      </w:tr>
      <w:tr w:rsidR="00166004" w:rsidTr="00311EC9">
        <w:trPr>
          <w:trHeight w:val="737"/>
        </w:trPr>
        <w:tc>
          <w:tcPr>
            <w:tcW w:w="595" w:type="dxa"/>
          </w:tcPr>
          <w:p w:rsidR="00166004" w:rsidRDefault="00166004" w:rsidP="00166004">
            <w:pPr>
              <w:pStyle w:val="TableParagraph"/>
              <w:spacing w:before="80"/>
              <w:ind w:right="58"/>
              <w:jc w:val="right"/>
            </w:pPr>
            <w:r>
              <w:t>56</w:t>
            </w:r>
          </w:p>
        </w:tc>
        <w:tc>
          <w:tcPr>
            <w:tcW w:w="2618" w:type="dxa"/>
          </w:tcPr>
          <w:p w:rsidR="00166004" w:rsidRDefault="00166004" w:rsidP="00166004">
            <w:pPr>
              <w:pStyle w:val="TableParagraph"/>
              <w:spacing w:before="80"/>
              <w:ind w:left="59"/>
            </w:pPr>
            <w:r>
              <w:t>Subsection 36 (3)</w:t>
            </w:r>
          </w:p>
        </w:tc>
        <w:tc>
          <w:tcPr>
            <w:tcW w:w="5918" w:type="dxa"/>
          </w:tcPr>
          <w:p w:rsidR="00166004" w:rsidRDefault="00166004" w:rsidP="00166004">
            <w:pPr>
              <w:pStyle w:val="TableParagraph"/>
              <w:spacing w:before="80" w:line="228" w:lineRule="auto"/>
              <w:ind w:left="103" w:right="1000"/>
            </w:pPr>
            <w:r>
              <w:t>Dangerous conduct with negligence as to consequences</w:t>
            </w:r>
          </w:p>
        </w:tc>
      </w:tr>
      <w:tr w:rsidR="00166004" w:rsidTr="00311EC9">
        <w:trPr>
          <w:trHeight w:val="442"/>
        </w:trPr>
        <w:tc>
          <w:tcPr>
            <w:tcW w:w="595" w:type="dxa"/>
          </w:tcPr>
          <w:p w:rsidR="00166004" w:rsidRDefault="00166004" w:rsidP="00166004">
            <w:pPr>
              <w:pStyle w:val="TableParagraph"/>
              <w:spacing w:before="80"/>
              <w:ind w:right="58"/>
              <w:jc w:val="right"/>
            </w:pPr>
            <w:r>
              <w:t>57</w:t>
            </w:r>
          </w:p>
        </w:tc>
        <w:tc>
          <w:tcPr>
            <w:tcW w:w="2618" w:type="dxa"/>
          </w:tcPr>
          <w:p w:rsidR="00166004" w:rsidRDefault="00166004" w:rsidP="00166004">
            <w:pPr>
              <w:pStyle w:val="TableParagraph"/>
              <w:spacing w:before="80"/>
              <w:ind w:left="59"/>
            </w:pPr>
            <w:r>
              <w:t>Section 36A</w:t>
            </w:r>
          </w:p>
        </w:tc>
        <w:tc>
          <w:tcPr>
            <w:tcW w:w="5918" w:type="dxa"/>
          </w:tcPr>
          <w:p w:rsidR="00166004" w:rsidRDefault="00166004" w:rsidP="00166004">
            <w:pPr>
              <w:pStyle w:val="TableParagraph"/>
              <w:spacing w:before="80"/>
              <w:ind w:left="103"/>
            </w:pPr>
            <w:r>
              <w:t>Unauthorised discharge of weapon</w:t>
            </w:r>
          </w:p>
        </w:tc>
      </w:tr>
      <w:tr w:rsidR="00166004" w:rsidTr="00311EC9">
        <w:trPr>
          <w:trHeight w:val="442"/>
        </w:trPr>
        <w:tc>
          <w:tcPr>
            <w:tcW w:w="595" w:type="dxa"/>
          </w:tcPr>
          <w:p w:rsidR="00166004" w:rsidRDefault="00166004" w:rsidP="00166004">
            <w:pPr>
              <w:pStyle w:val="TableParagraph"/>
              <w:spacing w:before="80"/>
              <w:ind w:right="58"/>
              <w:jc w:val="right"/>
            </w:pPr>
            <w:r>
              <w:t>58</w:t>
            </w:r>
          </w:p>
        </w:tc>
        <w:tc>
          <w:tcPr>
            <w:tcW w:w="2618" w:type="dxa"/>
          </w:tcPr>
          <w:p w:rsidR="00166004" w:rsidRDefault="00166004" w:rsidP="00166004">
            <w:pPr>
              <w:pStyle w:val="TableParagraph"/>
              <w:spacing w:before="80"/>
              <w:ind w:left="59"/>
            </w:pPr>
            <w:r>
              <w:t>Section 36B</w:t>
            </w:r>
          </w:p>
        </w:tc>
        <w:tc>
          <w:tcPr>
            <w:tcW w:w="5918" w:type="dxa"/>
          </w:tcPr>
          <w:p w:rsidR="00166004" w:rsidRDefault="00166004" w:rsidP="00166004">
            <w:pPr>
              <w:pStyle w:val="TableParagraph"/>
              <w:spacing w:before="80"/>
              <w:ind w:left="103"/>
            </w:pPr>
            <w:r>
              <w:t>Negligent discharge of weapon</w:t>
            </w:r>
          </w:p>
        </w:tc>
      </w:tr>
      <w:tr w:rsidR="00166004" w:rsidTr="00311EC9">
        <w:trPr>
          <w:trHeight w:val="737"/>
        </w:trPr>
        <w:tc>
          <w:tcPr>
            <w:tcW w:w="595" w:type="dxa"/>
          </w:tcPr>
          <w:p w:rsidR="00166004" w:rsidRDefault="00166004" w:rsidP="00166004">
            <w:pPr>
              <w:pStyle w:val="TableParagraph"/>
              <w:spacing w:before="80"/>
              <w:ind w:right="58"/>
              <w:jc w:val="right"/>
            </w:pPr>
            <w:r>
              <w:t>59</w:t>
            </w:r>
          </w:p>
        </w:tc>
        <w:tc>
          <w:tcPr>
            <w:tcW w:w="2618" w:type="dxa"/>
          </w:tcPr>
          <w:p w:rsidR="00166004" w:rsidRDefault="00166004" w:rsidP="00166004">
            <w:pPr>
              <w:pStyle w:val="TableParagraph"/>
              <w:spacing w:before="80"/>
              <w:ind w:left="59"/>
            </w:pPr>
            <w:r>
              <w:t>Section 37</w:t>
            </w:r>
          </w:p>
        </w:tc>
        <w:tc>
          <w:tcPr>
            <w:tcW w:w="5918" w:type="dxa"/>
          </w:tcPr>
          <w:p w:rsidR="00166004" w:rsidRDefault="00166004" w:rsidP="00166004">
            <w:pPr>
              <w:pStyle w:val="TableParagraph"/>
              <w:spacing w:before="80" w:line="228" w:lineRule="auto"/>
              <w:ind w:left="103" w:right="199"/>
            </w:pPr>
            <w:r>
              <w:t>Being intoxicated [</w:t>
            </w:r>
            <w:r>
              <w:rPr>
                <w:i/>
              </w:rPr>
              <w:t>while on duty</w:t>
            </w:r>
            <w:r>
              <w:t>] [</w:t>
            </w:r>
            <w:r>
              <w:rPr>
                <w:i/>
              </w:rPr>
              <w:t>when reporting for duty</w:t>
            </w:r>
            <w:r>
              <w:t>] [</w:t>
            </w:r>
            <w:r>
              <w:rPr>
                <w:i/>
              </w:rPr>
              <w:t>when required to report for duty</w:t>
            </w:r>
            <w:r>
              <w:t>]</w:t>
            </w:r>
          </w:p>
        </w:tc>
      </w:tr>
      <w:tr w:rsidR="00166004" w:rsidTr="00311EC9">
        <w:trPr>
          <w:trHeight w:val="442"/>
        </w:trPr>
        <w:tc>
          <w:tcPr>
            <w:tcW w:w="595" w:type="dxa"/>
          </w:tcPr>
          <w:p w:rsidR="00166004" w:rsidRDefault="00166004" w:rsidP="00166004">
            <w:pPr>
              <w:pStyle w:val="TableParagraph"/>
              <w:spacing w:before="80"/>
              <w:ind w:right="58"/>
              <w:jc w:val="right"/>
            </w:pPr>
            <w:r>
              <w:t>60</w:t>
            </w:r>
          </w:p>
        </w:tc>
        <w:tc>
          <w:tcPr>
            <w:tcW w:w="2618" w:type="dxa"/>
          </w:tcPr>
          <w:p w:rsidR="00166004" w:rsidRDefault="00166004" w:rsidP="00166004">
            <w:pPr>
              <w:pStyle w:val="TableParagraph"/>
              <w:spacing w:before="80"/>
              <w:ind w:left="59"/>
            </w:pPr>
            <w:r>
              <w:t>Paragraph 38 (1) (a)</w:t>
            </w:r>
          </w:p>
        </w:tc>
        <w:tc>
          <w:tcPr>
            <w:tcW w:w="5918" w:type="dxa"/>
          </w:tcPr>
          <w:p w:rsidR="00166004" w:rsidRDefault="00166004" w:rsidP="00166004">
            <w:pPr>
              <w:pStyle w:val="TableParagraph"/>
              <w:spacing w:before="80"/>
              <w:ind w:left="103"/>
            </w:pPr>
            <w:r>
              <w:t>Malingering — self injury</w:t>
            </w:r>
          </w:p>
        </w:tc>
      </w:tr>
      <w:tr w:rsidR="00166004" w:rsidTr="00311EC9">
        <w:trPr>
          <w:trHeight w:val="442"/>
        </w:trPr>
        <w:tc>
          <w:tcPr>
            <w:tcW w:w="595" w:type="dxa"/>
          </w:tcPr>
          <w:p w:rsidR="00166004" w:rsidRDefault="00166004" w:rsidP="00166004">
            <w:pPr>
              <w:pStyle w:val="TableParagraph"/>
              <w:spacing w:before="80"/>
              <w:ind w:right="58"/>
              <w:jc w:val="right"/>
            </w:pPr>
            <w:r>
              <w:t>61</w:t>
            </w:r>
          </w:p>
        </w:tc>
        <w:tc>
          <w:tcPr>
            <w:tcW w:w="2618" w:type="dxa"/>
          </w:tcPr>
          <w:p w:rsidR="00166004" w:rsidRDefault="00166004" w:rsidP="00166004">
            <w:pPr>
              <w:pStyle w:val="TableParagraph"/>
              <w:spacing w:before="80"/>
              <w:ind w:left="59"/>
            </w:pPr>
            <w:r>
              <w:t>Paragraph 38 (1) (b)</w:t>
            </w:r>
          </w:p>
        </w:tc>
        <w:tc>
          <w:tcPr>
            <w:tcW w:w="5918" w:type="dxa"/>
          </w:tcPr>
          <w:p w:rsidR="00166004" w:rsidRDefault="00166004" w:rsidP="00166004">
            <w:pPr>
              <w:pStyle w:val="TableParagraph"/>
              <w:spacing w:before="80"/>
              <w:ind w:left="103"/>
            </w:pPr>
            <w:r>
              <w:t>Malingering — prolonging sickness or disability</w:t>
            </w:r>
          </w:p>
        </w:tc>
      </w:tr>
      <w:tr w:rsidR="00166004" w:rsidTr="00311EC9">
        <w:trPr>
          <w:trHeight w:val="737"/>
        </w:trPr>
        <w:tc>
          <w:tcPr>
            <w:tcW w:w="595" w:type="dxa"/>
          </w:tcPr>
          <w:p w:rsidR="00166004" w:rsidRDefault="00166004" w:rsidP="00166004">
            <w:pPr>
              <w:pStyle w:val="TableParagraph"/>
              <w:spacing w:before="80"/>
              <w:ind w:right="58"/>
              <w:jc w:val="right"/>
            </w:pPr>
            <w:r>
              <w:t>62</w:t>
            </w:r>
          </w:p>
        </w:tc>
        <w:tc>
          <w:tcPr>
            <w:tcW w:w="2618" w:type="dxa"/>
          </w:tcPr>
          <w:p w:rsidR="00166004" w:rsidRDefault="00166004" w:rsidP="00166004">
            <w:pPr>
              <w:pStyle w:val="TableParagraph"/>
              <w:spacing w:before="80"/>
              <w:ind w:left="59"/>
            </w:pPr>
            <w:r>
              <w:t>Subsection 38 (2)</w:t>
            </w:r>
          </w:p>
        </w:tc>
        <w:tc>
          <w:tcPr>
            <w:tcW w:w="5918" w:type="dxa"/>
          </w:tcPr>
          <w:p w:rsidR="00166004" w:rsidRDefault="00166004" w:rsidP="00166004">
            <w:pPr>
              <w:pStyle w:val="TableParagraph"/>
              <w:spacing w:before="80" w:line="228" w:lineRule="auto"/>
              <w:ind w:left="103" w:right="548"/>
            </w:pPr>
            <w:r>
              <w:t>Malingering — falsely representing oneself as suffering from physical or mental condition</w:t>
            </w:r>
          </w:p>
        </w:tc>
      </w:tr>
      <w:tr w:rsidR="00166004" w:rsidTr="00311EC9">
        <w:trPr>
          <w:trHeight w:val="737"/>
        </w:trPr>
        <w:tc>
          <w:tcPr>
            <w:tcW w:w="595" w:type="dxa"/>
          </w:tcPr>
          <w:p w:rsidR="00166004" w:rsidRDefault="00166004" w:rsidP="00166004">
            <w:pPr>
              <w:pStyle w:val="TableParagraph"/>
              <w:spacing w:before="80"/>
              <w:ind w:right="58"/>
              <w:jc w:val="right"/>
            </w:pPr>
            <w:r>
              <w:t>63</w:t>
            </w:r>
          </w:p>
        </w:tc>
        <w:tc>
          <w:tcPr>
            <w:tcW w:w="2618" w:type="dxa"/>
          </w:tcPr>
          <w:p w:rsidR="00166004" w:rsidRDefault="00166004" w:rsidP="00166004">
            <w:pPr>
              <w:pStyle w:val="TableParagraph"/>
              <w:spacing w:before="80"/>
              <w:ind w:left="59"/>
            </w:pPr>
            <w:r>
              <w:t>Subsection 39 (1)</w:t>
            </w:r>
          </w:p>
        </w:tc>
        <w:tc>
          <w:tcPr>
            <w:tcW w:w="5918" w:type="dxa"/>
          </w:tcPr>
          <w:p w:rsidR="00166004" w:rsidRDefault="00166004" w:rsidP="00166004">
            <w:pPr>
              <w:pStyle w:val="TableParagraph"/>
              <w:spacing w:before="80" w:line="228" w:lineRule="auto"/>
              <w:ind w:left="103" w:right="730"/>
            </w:pPr>
            <w:r>
              <w:t>Intentionally causing [</w:t>
            </w:r>
            <w:r>
              <w:rPr>
                <w:i/>
              </w:rPr>
              <w:t>loss of</w:t>
            </w:r>
            <w:r>
              <w:t>] [</w:t>
            </w:r>
            <w:r>
              <w:rPr>
                <w:i/>
              </w:rPr>
              <w:t>stranding of</w:t>
            </w:r>
            <w:r>
              <w:t>] [</w:t>
            </w:r>
            <w:r>
              <w:rPr>
                <w:i/>
              </w:rPr>
              <w:t>hazarding of</w:t>
            </w:r>
            <w:r>
              <w:t>] service ship</w:t>
            </w:r>
          </w:p>
        </w:tc>
      </w:tr>
      <w:tr w:rsidR="00166004" w:rsidTr="00311EC9">
        <w:trPr>
          <w:trHeight w:val="737"/>
        </w:trPr>
        <w:tc>
          <w:tcPr>
            <w:tcW w:w="595" w:type="dxa"/>
          </w:tcPr>
          <w:p w:rsidR="00166004" w:rsidRDefault="00166004" w:rsidP="00166004">
            <w:pPr>
              <w:pStyle w:val="TableParagraph"/>
              <w:spacing w:before="80"/>
              <w:ind w:right="58"/>
              <w:jc w:val="right"/>
            </w:pPr>
            <w:r>
              <w:t>64</w:t>
            </w:r>
          </w:p>
        </w:tc>
        <w:tc>
          <w:tcPr>
            <w:tcW w:w="2618" w:type="dxa"/>
          </w:tcPr>
          <w:p w:rsidR="00166004" w:rsidRDefault="00166004" w:rsidP="00166004">
            <w:pPr>
              <w:pStyle w:val="TableParagraph"/>
              <w:spacing w:before="80"/>
              <w:ind w:left="59"/>
            </w:pPr>
            <w:r>
              <w:t>Subsection 39 (2)</w:t>
            </w:r>
          </w:p>
        </w:tc>
        <w:tc>
          <w:tcPr>
            <w:tcW w:w="5918" w:type="dxa"/>
          </w:tcPr>
          <w:p w:rsidR="00166004" w:rsidRDefault="00166004" w:rsidP="00166004">
            <w:pPr>
              <w:pStyle w:val="TableParagraph"/>
              <w:spacing w:before="80" w:line="228" w:lineRule="auto"/>
              <w:ind w:left="103" w:right="901"/>
            </w:pPr>
            <w:r>
              <w:t>Recklessly causing [</w:t>
            </w:r>
            <w:r>
              <w:rPr>
                <w:i/>
              </w:rPr>
              <w:t>loss of</w:t>
            </w:r>
            <w:r>
              <w:t>] [</w:t>
            </w:r>
            <w:r>
              <w:rPr>
                <w:i/>
              </w:rPr>
              <w:t>stranding of</w:t>
            </w:r>
            <w:r>
              <w:t>] [</w:t>
            </w:r>
            <w:r>
              <w:rPr>
                <w:i/>
              </w:rPr>
              <w:t>hazarding of</w:t>
            </w:r>
            <w:r>
              <w:t>] service ship</w:t>
            </w:r>
          </w:p>
        </w:tc>
      </w:tr>
      <w:tr w:rsidR="00166004" w:rsidTr="00311EC9">
        <w:trPr>
          <w:trHeight w:val="737"/>
        </w:trPr>
        <w:tc>
          <w:tcPr>
            <w:tcW w:w="595" w:type="dxa"/>
          </w:tcPr>
          <w:p w:rsidR="00166004" w:rsidRDefault="00166004" w:rsidP="00166004">
            <w:pPr>
              <w:pStyle w:val="TableParagraph"/>
              <w:spacing w:before="80"/>
              <w:ind w:right="58"/>
              <w:jc w:val="right"/>
            </w:pPr>
            <w:r>
              <w:t>65</w:t>
            </w:r>
          </w:p>
        </w:tc>
        <w:tc>
          <w:tcPr>
            <w:tcW w:w="2618" w:type="dxa"/>
          </w:tcPr>
          <w:p w:rsidR="00166004" w:rsidRDefault="00166004" w:rsidP="00166004">
            <w:pPr>
              <w:pStyle w:val="TableParagraph"/>
              <w:spacing w:before="80"/>
              <w:ind w:left="59"/>
            </w:pPr>
            <w:r>
              <w:t>Subsection 39 (3)</w:t>
            </w:r>
          </w:p>
        </w:tc>
        <w:tc>
          <w:tcPr>
            <w:tcW w:w="5918" w:type="dxa"/>
          </w:tcPr>
          <w:p w:rsidR="00166004" w:rsidRDefault="00166004" w:rsidP="00166004">
            <w:pPr>
              <w:pStyle w:val="TableParagraph"/>
              <w:spacing w:before="80" w:line="228" w:lineRule="auto"/>
              <w:ind w:left="103" w:right="816"/>
            </w:pPr>
            <w:r>
              <w:t>Negligently causing [</w:t>
            </w:r>
            <w:r>
              <w:rPr>
                <w:i/>
              </w:rPr>
              <w:t>loss of</w:t>
            </w:r>
            <w:r>
              <w:t>] [</w:t>
            </w:r>
            <w:r>
              <w:rPr>
                <w:i/>
              </w:rPr>
              <w:t>stranding of</w:t>
            </w:r>
            <w:r>
              <w:t>] [</w:t>
            </w:r>
            <w:r>
              <w:rPr>
                <w:i/>
              </w:rPr>
              <w:t>hazarding of</w:t>
            </w:r>
            <w:r>
              <w:t>] service ship</w:t>
            </w:r>
          </w:p>
        </w:tc>
      </w:tr>
      <w:tr w:rsidR="00166004" w:rsidTr="00311EC9">
        <w:trPr>
          <w:trHeight w:val="442"/>
        </w:trPr>
        <w:tc>
          <w:tcPr>
            <w:tcW w:w="595" w:type="dxa"/>
          </w:tcPr>
          <w:p w:rsidR="00166004" w:rsidRDefault="00166004" w:rsidP="00166004">
            <w:pPr>
              <w:pStyle w:val="TableParagraph"/>
              <w:spacing w:before="80"/>
              <w:ind w:right="58"/>
              <w:jc w:val="right"/>
            </w:pPr>
            <w:r>
              <w:t>66</w:t>
            </w:r>
          </w:p>
        </w:tc>
        <w:tc>
          <w:tcPr>
            <w:tcW w:w="2618" w:type="dxa"/>
          </w:tcPr>
          <w:p w:rsidR="00166004" w:rsidRDefault="00166004" w:rsidP="00166004">
            <w:pPr>
              <w:pStyle w:val="TableParagraph"/>
              <w:spacing w:before="80"/>
              <w:ind w:left="59"/>
            </w:pPr>
            <w:r>
              <w:t>Subsection 40 (1)</w:t>
            </w:r>
          </w:p>
        </w:tc>
        <w:tc>
          <w:tcPr>
            <w:tcW w:w="5918" w:type="dxa"/>
          </w:tcPr>
          <w:p w:rsidR="00166004" w:rsidRDefault="00166004" w:rsidP="00166004">
            <w:pPr>
              <w:pStyle w:val="TableParagraph"/>
              <w:spacing w:before="80"/>
              <w:ind w:left="103"/>
            </w:pPr>
            <w:r>
              <w:t>Driving a service vehicle while intoxicated</w:t>
            </w:r>
          </w:p>
        </w:tc>
      </w:tr>
      <w:tr w:rsidR="00166004" w:rsidTr="00311EC9">
        <w:trPr>
          <w:trHeight w:val="442"/>
        </w:trPr>
        <w:tc>
          <w:tcPr>
            <w:tcW w:w="595" w:type="dxa"/>
          </w:tcPr>
          <w:p w:rsidR="00166004" w:rsidRDefault="00166004" w:rsidP="00166004">
            <w:pPr>
              <w:pStyle w:val="TableParagraph"/>
              <w:spacing w:before="80"/>
              <w:ind w:right="58"/>
              <w:jc w:val="right"/>
            </w:pPr>
            <w:r>
              <w:t>67</w:t>
            </w:r>
          </w:p>
        </w:tc>
        <w:tc>
          <w:tcPr>
            <w:tcW w:w="2618" w:type="dxa"/>
          </w:tcPr>
          <w:p w:rsidR="00166004" w:rsidRDefault="00166004" w:rsidP="00166004">
            <w:pPr>
              <w:pStyle w:val="TableParagraph"/>
              <w:spacing w:before="80"/>
              <w:ind w:left="59"/>
            </w:pPr>
            <w:r>
              <w:t>Subsection 40 (2)</w:t>
            </w:r>
          </w:p>
        </w:tc>
        <w:tc>
          <w:tcPr>
            <w:tcW w:w="5918" w:type="dxa"/>
          </w:tcPr>
          <w:p w:rsidR="00166004" w:rsidRDefault="00166004" w:rsidP="00166004">
            <w:pPr>
              <w:pStyle w:val="TableParagraph"/>
              <w:spacing w:before="80"/>
              <w:ind w:left="103"/>
            </w:pPr>
            <w:r>
              <w:t>Driving a vehicle on service land while intoxicated</w:t>
            </w:r>
          </w:p>
        </w:tc>
      </w:tr>
      <w:tr w:rsidR="00166004" w:rsidTr="00311EC9">
        <w:trPr>
          <w:trHeight w:val="442"/>
        </w:trPr>
        <w:tc>
          <w:tcPr>
            <w:tcW w:w="595" w:type="dxa"/>
          </w:tcPr>
          <w:p w:rsidR="00166004" w:rsidRDefault="00166004" w:rsidP="00166004">
            <w:pPr>
              <w:pStyle w:val="TableParagraph"/>
              <w:spacing w:before="80"/>
              <w:ind w:right="58"/>
              <w:jc w:val="right"/>
            </w:pPr>
            <w:r>
              <w:t>68</w:t>
            </w:r>
          </w:p>
        </w:tc>
        <w:tc>
          <w:tcPr>
            <w:tcW w:w="2618" w:type="dxa"/>
          </w:tcPr>
          <w:p w:rsidR="00166004" w:rsidRDefault="00166004" w:rsidP="00166004">
            <w:pPr>
              <w:pStyle w:val="TableParagraph"/>
              <w:spacing w:before="80"/>
              <w:ind w:left="59"/>
            </w:pPr>
            <w:r>
              <w:t>Subsection 40A (1)</w:t>
            </w:r>
          </w:p>
        </w:tc>
        <w:tc>
          <w:tcPr>
            <w:tcW w:w="5918" w:type="dxa"/>
          </w:tcPr>
          <w:p w:rsidR="00166004" w:rsidRDefault="00166004" w:rsidP="00166004">
            <w:pPr>
              <w:pStyle w:val="TableParagraph"/>
              <w:spacing w:before="80"/>
              <w:ind w:left="103"/>
            </w:pPr>
            <w:r>
              <w:t>Dangerous driving of a service vehicle</w:t>
            </w:r>
          </w:p>
        </w:tc>
      </w:tr>
      <w:tr w:rsidR="00166004" w:rsidTr="00311EC9">
        <w:trPr>
          <w:trHeight w:val="442"/>
        </w:trPr>
        <w:tc>
          <w:tcPr>
            <w:tcW w:w="595" w:type="dxa"/>
          </w:tcPr>
          <w:p w:rsidR="00166004" w:rsidRDefault="00166004" w:rsidP="00166004">
            <w:pPr>
              <w:pStyle w:val="TableParagraph"/>
              <w:spacing w:before="80"/>
              <w:ind w:right="58"/>
              <w:jc w:val="right"/>
            </w:pPr>
            <w:r>
              <w:t>69</w:t>
            </w:r>
          </w:p>
        </w:tc>
        <w:tc>
          <w:tcPr>
            <w:tcW w:w="2618" w:type="dxa"/>
          </w:tcPr>
          <w:p w:rsidR="00166004" w:rsidRDefault="00166004" w:rsidP="00166004">
            <w:pPr>
              <w:pStyle w:val="TableParagraph"/>
              <w:spacing w:before="80"/>
              <w:ind w:left="59"/>
            </w:pPr>
            <w:r>
              <w:t>Subsection 40A (2)</w:t>
            </w:r>
          </w:p>
        </w:tc>
        <w:tc>
          <w:tcPr>
            <w:tcW w:w="5918" w:type="dxa"/>
          </w:tcPr>
          <w:p w:rsidR="00166004" w:rsidRDefault="00166004" w:rsidP="00166004">
            <w:pPr>
              <w:pStyle w:val="TableParagraph"/>
              <w:spacing w:before="80"/>
              <w:ind w:left="103"/>
            </w:pPr>
            <w:r>
              <w:t>Dangerous driving of a vehicle on service land</w:t>
            </w:r>
          </w:p>
        </w:tc>
      </w:tr>
      <w:tr w:rsidR="00166004" w:rsidTr="00311EC9">
        <w:trPr>
          <w:trHeight w:val="442"/>
        </w:trPr>
        <w:tc>
          <w:tcPr>
            <w:tcW w:w="595" w:type="dxa"/>
          </w:tcPr>
          <w:p w:rsidR="00166004" w:rsidRDefault="00166004" w:rsidP="00166004">
            <w:pPr>
              <w:pStyle w:val="TableParagraph"/>
              <w:spacing w:before="80"/>
              <w:ind w:right="58"/>
              <w:jc w:val="right"/>
            </w:pPr>
            <w:r>
              <w:t>70</w:t>
            </w:r>
          </w:p>
        </w:tc>
        <w:tc>
          <w:tcPr>
            <w:tcW w:w="2618" w:type="dxa"/>
          </w:tcPr>
          <w:p w:rsidR="00166004" w:rsidRDefault="00166004" w:rsidP="00114928">
            <w:pPr>
              <w:pStyle w:val="TableParagraph"/>
              <w:spacing w:before="80"/>
              <w:ind w:left="59"/>
            </w:pPr>
            <w:r>
              <w:t>Paragraph 40C (1)(a)</w:t>
            </w:r>
          </w:p>
        </w:tc>
        <w:tc>
          <w:tcPr>
            <w:tcW w:w="5918" w:type="dxa"/>
          </w:tcPr>
          <w:p w:rsidR="00166004" w:rsidRDefault="00166004" w:rsidP="00166004">
            <w:pPr>
              <w:pStyle w:val="TableParagraph"/>
              <w:spacing w:before="80"/>
              <w:ind w:left="103"/>
            </w:pPr>
            <w:r>
              <w:t>Driving a service vehicle while not authorised</w:t>
            </w:r>
          </w:p>
        </w:tc>
      </w:tr>
      <w:tr w:rsidR="00166004" w:rsidTr="00311EC9">
        <w:trPr>
          <w:trHeight w:val="442"/>
        </w:trPr>
        <w:tc>
          <w:tcPr>
            <w:tcW w:w="595" w:type="dxa"/>
          </w:tcPr>
          <w:p w:rsidR="00166004" w:rsidRDefault="00166004" w:rsidP="00166004">
            <w:pPr>
              <w:pStyle w:val="TableParagraph"/>
              <w:spacing w:before="80"/>
              <w:ind w:right="58"/>
              <w:jc w:val="right"/>
            </w:pPr>
            <w:r>
              <w:t>71</w:t>
            </w:r>
          </w:p>
        </w:tc>
        <w:tc>
          <w:tcPr>
            <w:tcW w:w="2618" w:type="dxa"/>
          </w:tcPr>
          <w:p w:rsidR="00166004" w:rsidRDefault="00166004" w:rsidP="00114928">
            <w:pPr>
              <w:pStyle w:val="TableParagraph"/>
              <w:spacing w:before="80"/>
              <w:ind w:left="59"/>
            </w:pPr>
            <w:r>
              <w:t>Paragraph 40C (1)(b)</w:t>
            </w:r>
          </w:p>
        </w:tc>
        <w:tc>
          <w:tcPr>
            <w:tcW w:w="5918" w:type="dxa"/>
          </w:tcPr>
          <w:p w:rsidR="00166004" w:rsidRDefault="00166004" w:rsidP="00166004">
            <w:pPr>
              <w:pStyle w:val="TableParagraph"/>
              <w:spacing w:before="80"/>
              <w:ind w:left="103"/>
            </w:pPr>
            <w:r>
              <w:t>Using a service vehicle for an unauthorised purpose</w:t>
            </w:r>
          </w:p>
        </w:tc>
      </w:tr>
      <w:tr w:rsidR="00166004" w:rsidTr="00311EC9">
        <w:trPr>
          <w:trHeight w:val="666"/>
        </w:trPr>
        <w:tc>
          <w:tcPr>
            <w:tcW w:w="595" w:type="dxa"/>
          </w:tcPr>
          <w:p w:rsidR="00166004" w:rsidRDefault="00166004" w:rsidP="00166004">
            <w:pPr>
              <w:pStyle w:val="TableParagraph"/>
              <w:spacing w:before="80"/>
              <w:ind w:right="58"/>
              <w:jc w:val="right"/>
            </w:pPr>
            <w:r>
              <w:t>72</w:t>
            </w:r>
          </w:p>
        </w:tc>
        <w:tc>
          <w:tcPr>
            <w:tcW w:w="2618" w:type="dxa"/>
          </w:tcPr>
          <w:p w:rsidR="00166004" w:rsidRDefault="00166004" w:rsidP="00166004">
            <w:pPr>
              <w:pStyle w:val="TableParagraph"/>
              <w:spacing w:before="80"/>
              <w:ind w:left="59"/>
            </w:pPr>
            <w:r>
              <w:t>Subsection 40D (1)</w:t>
            </w:r>
          </w:p>
        </w:tc>
        <w:tc>
          <w:tcPr>
            <w:tcW w:w="5918" w:type="dxa"/>
          </w:tcPr>
          <w:p w:rsidR="00166004" w:rsidRDefault="00166004" w:rsidP="00166004">
            <w:pPr>
              <w:pStyle w:val="TableParagraph"/>
              <w:spacing w:before="80" w:line="240" w:lineRule="exact"/>
              <w:ind w:left="103" w:right="524"/>
            </w:pPr>
            <w:r>
              <w:t>Driving a service vehicle without due care and attention or without reasonable consideration</w:t>
            </w:r>
          </w:p>
        </w:tc>
      </w:tr>
    </w:tbl>
    <w:p w:rsidR="00311EC9" w:rsidRDefault="00311EC9" w:rsidP="00DF0E9F">
      <w:pPr>
        <w:spacing w:line="240" w:lineRule="auto"/>
        <w:ind w:right="731"/>
        <w:rPr>
          <w:szCs w:val="22"/>
        </w:rPr>
        <w:sectPr w:rsidR="00311EC9" w:rsidSect="006E369D">
          <w:pgSz w:w="11906" w:h="16838"/>
          <w:pgMar w:top="1440" w:right="1440" w:bottom="1440" w:left="1440" w:header="708" w:footer="708" w:gutter="0"/>
          <w:cols w:space="708"/>
          <w:docGrid w:linePitch="360"/>
        </w:sectPr>
      </w:pPr>
    </w:p>
    <w:p w:rsidR="00311EC9" w:rsidRDefault="00311EC9" w:rsidP="00DF0E9F">
      <w:pPr>
        <w:spacing w:line="240" w:lineRule="auto"/>
        <w:ind w:right="731"/>
        <w:rPr>
          <w:szCs w:val="22"/>
        </w:rPr>
      </w:pPr>
    </w:p>
    <w:p w:rsidR="00311EC9" w:rsidRDefault="00311EC9" w:rsidP="00DF0E9F">
      <w:pPr>
        <w:spacing w:line="240" w:lineRule="auto"/>
        <w:ind w:right="731"/>
        <w:rPr>
          <w:szCs w:val="22"/>
        </w:rPr>
      </w:pPr>
    </w:p>
    <w:p w:rsidR="00311EC9" w:rsidRDefault="00311EC9" w:rsidP="00DF0E9F">
      <w:pPr>
        <w:spacing w:line="240" w:lineRule="auto"/>
        <w:ind w:right="731"/>
        <w:rPr>
          <w:szCs w:val="22"/>
        </w:rPr>
      </w:pPr>
    </w:p>
    <w:tbl>
      <w:tblPr>
        <w:tblW w:w="0" w:type="auto"/>
        <w:tblLayout w:type="fixed"/>
        <w:tblCellMar>
          <w:left w:w="0" w:type="dxa"/>
          <w:right w:w="0" w:type="dxa"/>
        </w:tblCellMar>
        <w:tblLook w:val="01E0" w:firstRow="1" w:lastRow="1" w:firstColumn="1" w:lastColumn="1" w:noHBand="0" w:noVBand="0"/>
      </w:tblPr>
      <w:tblGrid>
        <w:gridCol w:w="588"/>
        <w:gridCol w:w="2526"/>
        <w:gridCol w:w="5904"/>
      </w:tblGrid>
      <w:tr w:rsidR="00311EC9" w:rsidTr="00311EC9">
        <w:trPr>
          <w:trHeight w:val="304"/>
        </w:trPr>
        <w:tc>
          <w:tcPr>
            <w:tcW w:w="588" w:type="dxa"/>
            <w:tcBorders>
              <w:bottom w:val="single" w:sz="4" w:space="0" w:color="000000"/>
            </w:tcBorders>
          </w:tcPr>
          <w:p w:rsidR="00311EC9" w:rsidRDefault="00311EC9" w:rsidP="00D81C91">
            <w:pPr>
              <w:pStyle w:val="TableParagraph"/>
              <w:spacing w:before="0" w:line="201" w:lineRule="exact"/>
              <w:ind w:right="57"/>
              <w:jc w:val="right"/>
              <w:rPr>
                <w:rFonts w:ascii="Arial"/>
                <w:b/>
                <w:sz w:val="18"/>
              </w:rPr>
            </w:pPr>
            <w:r>
              <w:rPr>
                <w:rFonts w:ascii="Arial"/>
                <w:b/>
                <w:w w:val="95"/>
                <w:sz w:val="18"/>
              </w:rPr>
              <w:t>Item</w:t>
            </w:r>
          </w:p>
        </w:tc>
        <w:tc>
          <w:tcPr>
            <w:tcW w:w="2526" w:type="dxa"/>
            <w:tcBorders>
              <w:bottom w:val="single" w:sz="4" w:space="0" w:color="000000"/>
            </w:tcBorders>
          </w:tcPr>
          <w:p w:rsidR="00311EC9" w:rsidRDefault="00311EC9" w:rsidP="00D81C91">
            <w:pPr>
              <w:pStyle w:val="TableParagraph"/>
              <w:spacing w:before="0" w:line="201" w:lineRule="exact"/>
              <w:ind w:left="59"/>
              <w:rPr>
                <w:rFonts w:ascii="Arial"/>
                <w:b/>
                <w:sz w:val="18"/>
              </w:rPr>
            </w:pPr>
            <w:r>
              <w:rPr>
                <w:rFonts w:ascii="Arial"/>
                <w:b/>
                <w:sz w:val="18"/>
              </w:rPr>
              <w:t>Provision</w:t>
            </w:r>
          </w:p>
        </w:tc>
        <w:tc>
          <w:tcPr>
            <w:tcW w:w="5904" w:type="dxa"/>
            <w:tcBorders>
              <w:bottom w:val="single" w:sz="4" w:space="0" w:color="000000"/>
            </w:tcBorders>
          </w:tcPr>
          <w:p w:rsidR="00311EC9" w:rsidRDefault="00311EC9" w:rsidP="00D81C91">
            <w:pPr>
              <w:pStyle w:val="TableParagraph"/>
              <w:spacing w:before="0" w:line="201" w:lineRule="exact"/>
              <w:ind w:left="152"/>
              <w:rPr>
                <w:rFonts w:ascii="Arial"/>
                <w:b/>
                <w:sz w:val="18"/>
              </w:rPr>
            </w:pPr>
            <w:r>
              <w:rPr>
                <w:rFonts w:ascii="Arial"/>
                <w:b/>
                <w:sz w:val="18"/>
              </w:rPr>
              <w:t>Offence</w:t>
            </w:r>
          </w:p>
        </w:tc>
      </w:tr>
      <w:tr w:rsidR="00311EC9" w:rsidTr="00311EC9">
        <w:trPr>
          <w:trHeight w:val="698"/>
        </w:trPr>
        <w:tc>
          <w:tcPr>
            <w:tcW w:w="588" w:type="dxa"/>
            <w:tcBorders>
              <w:top w:val="single" w:sz="4" w:space="0" w:color="000000"/>
            </w:tcBorders>
          </w:tcPr>
          <w:p w:rsidR="00311EC9" w:rsidRDefault="00311EC9" w:rsidP="00D81C91">
            <w:pPr>
              <w:pStyle w:val="TableParagraph"/>
              <w:ind w:right="58"/>
              <w:jc w:val="right"/>
            </w:pPr>
            <w:r>
              <w:t>73</w:t>
            </w:r>
          </w:p>
        </w:tc>
        <w:tc>
          <w:tcPr>
            <w:tcW w:w="2526" w:type="dxa"/>
            <w:tcBorders>
              <w:top w:val="single" w:sz="4" w:space="0" w:color="000000"/>
            </w:tcBorders>
          </w:tcPr>
          <w:p w:rsidR="00311EC9" w:rsidRDefault="00311EC9" w:rsidP="00D81C91">
            <w:pPr>
              <w:pStyle w:val="TableParagraph"/>
              <w:ind w:left="59"/>
            </w:pPr>
            <w:r>
              <w:t>Subsection 40D (2)</w:t>
            </w:r>
          </w:p>
        </w:tc>
        <w:tc>
          <w:tcPr>
            <w:tcW w:w="5904" w:type="dxa"/>
            <w:tcBorders>
              <w:top w:val="single" w:sz="4" w:space="0" w:color="000000"/>
            </w:tcBorders>
          </w:tcPr>
          <w:p w:rsidR="00311EC9" w:rsidRDefault="00311EC9" w:rsidP="00D81C91">
            <w:pPr>
              <w:pStyle w:val="TableParagraph"/>
              <w:spacing w:before="59" w:line="228" w:lineRule="auto"/>
              <w:ind w:left="152" w:right="186"/>
            </w:pPr>
            <w:r>
              <w:t>Driving a vehicle on service land without due care and attention or without reasonable consideration</w:t>
            </w:r>
          </w:p>
        </w:tc>
      </w:tr>
      <w:tr w:rsidR="00311EC9" w:rsidTr="00311EC9">
        <w:trPr>
          <w:trHeight w:val="420"/>
        </w:trPr>
        <w:tc>
          <w:tcPr>
            <w:tcW w:w="588" w:type="dxa"/>
          </w:tcPr>
          <w:p w:rsidR="00311EC9" w:rsidRDefault="00311EC9" w:rsidP="00D81C91">
            <w:pPr>
              <w:pStyle w:val="TableParagraph"/>
              <w:ind w:right="58"/>
              <w:jc w:val="right"/>
            </w:pPr>
            <w:r>
              <w:t>74</w:t>
            </w:r>
          </w:p>
        </w:tc>
        <w:tc>
          <w:tcPr>
            <w:tcW w:w="2526" w:type="dxa"/>
          </w:tcPr>
          <w:p w:rsidR="00311EC9" w:rsidRDefault="00311EC9" w:rsidP="00D81C91">
            <w:pPr>
              <w:pStyle w:val="TableParagraph"/>
              <w:ind w:left="59"/>
            </w:pPr>
            <w:r>
              <w:t>Section 41</w:t>
            </w:r>
          </w:p>
        </w:tc>
        <w:tc>
          <w:tcPr>
            <w:tcW w:w="5904" w:type="dxa"/>
          </w:tcPr>
          <w:p w:rsidR="00311EC9" w:rsidRDefault="00311EC9" w:rsidP="00D81C91">
            <w:pPr>
              <w:pStyle w:val="TableParagraph"/>
              <w:ind w:left="152"/>
            </w:pPr>
            <w:r>
              <w:t>Flying a service aircraft below the minimum height</w:t>
            </w:r>
          </w:p>
        </w:tc>
      </w:tr>
      <w:tr w:rsidR="00311EC9" w:rsidTr="00311EC9">
        <w:trPr>
          <w:trHeight w:val="980"/>
        </w:trPr>
        <w:tc>
          <w:tcPr>
            <w:tcW w:w="588" w:type="dxa"/>
          </w:tcPr>
          <w:p w:rsidR="00311EC9" w:rsidRDefault="00311EC9" w:rsidP="00D81C91">
            <w:pPr>
              <w:pStyle w:val="TableParagraph"/>
              <w:ind w:right="58"/>
              <w:jc w:val="right"/>
            </w:pPr>
            <w:r>
              <w:t>75</w:t>
            </w:r>
          </w:p>
        </w:tc>
        <w:tc>
          <w:tcPr>
            <w:tcW w:w="2526" w:type="dxa"/>
          </w:tcPr>
          <w:p w:rsidR="00311EC9" w:rsidRDefault="00311EC9" w:rsidP="00D81C91">
            <w:pPr>
              <w:pStyle w:val="TableParagraph"/>
              <w:ind w:left="59"/>
            </w:pPr>
            <w:r>
              <w:t>Section 42</w:t>
            </w:r>
          </w:p>
        </w:tc>
        <w:tc>
          <w:tcPr>
            <w:tcW w:w="5904" w:type="dxa"/>
          </w:tcPr>
          <w:p w:rsidR="00311EC9" w:rsidRDefault="00311EC9" w:rsidP="00D81C91">
            <w:pPr>
              <w:pStyle w:val="TableParagraph"/>
              <w:spacing w:before="59" w:line="228" w:lineRule="auto"/>
              <w:ind w:left="152" w:right="102"/>
            </w:pPr>
            <w:r>
              <w:t>Giving inaccurate certification to a matter affecting a [</w:t>
            </w:r>
            <w:r>
              <w:rPr>
                <w:i/>
              </w:rPr>
              <w:t>service ship</w:t>
            </w:r>
            <w:r>
              <w:t>] [</w:t>
            </w:r>
            <w:r>
              <w:rPr>
                <w:i/>
              </w:rPr>
              <w:t>service aircraft</w:t>
            </w:r>
            <w:r>
              <w:t>] [</w:t>
            </w:r>
            <w:r>
              <w:rPr>
                <w:i/>
              </w:rPr>
              <w:t>service vehicle</w:t>
            </w:r>
            <w:r>
              <w:t>] [</w:t>
            </w:r>
            <w:r>
              <w:rPr>
                <w:i/>
              </w:rPr>
              <w:t>service missile</w:t>
            </w:r>
            <w:r>
              <w:t>] [</w:t>
            </w:r>
            <w:r>
              <w:rPr>
                <w:i/>
              </w:rPr>
              <w:t>service weapon</w:t>
            </w:r>
            <w:r>
              <w:t>]</w:t>
            </w:r>
          </w:p>
        </w:tc>
      </w:tr>
      <w:tr w:rsidR="00311EC9" w:rsidTr="00311EC9">
        <w:trPr>
          <w:trHeight w:val="700"/>
        </w:trPr>
        <w:tc>
          <w:tcPr>
            <w:tcW w:w="588" w:type="dxa"/>
          </w:tcPr>
          <w:p w:rsidR="00311EC9" w:rsidRDefault="00311EC9" w:rsidP="00D81C91">
            <w:pPr>
              <w:pStyle w:val="TableParagraph"/>
              <w:ind w:right="58"/>
              <w:jc w:val="right"/>
            </w:pPr>
            <w:r>
              <w:t>76</w:t>
            </w:r>
          </w:p>
        </w:tc>
        <w:tc>
          <w:tcPr>
            <w:tcW w:w="2526" w:type="dxa"/>
          </w:tcPr>
          <w:p w:rsidR="00311EC9" w:rsidRDefault="00311EC9" w:rsidP="00D81C91">
            <w:pPr>
              <w:pStyle w:val="TableParagraph"/>
              <w:ind w:left="59"/>
            </w:pPr>
            <w:r>
              <w:t>Subsection 43 (1)</w:t>
            </w:r>
          </w:p>
        </w:tc>
        <w:tc>
          <w:tcPr>
            <w:tcW w:w="5904" w:type="dxa"/>
          </w:tcPr>
          <w:p w:rsidR="00311EC9" w:rsidRDefault="00311EC9" w:rsidP="00D81C91">
            <w:pPr>
              <w:pStyle w:val="TableParagraph"/>
              <w:spacing w:before="59" w:line="228" w:lineRule="auto"/>
              <w:ind w:left="152" w:right="608"/>
            </w:pPr>
            <w:r>
              <w:t>Intentionally [</w:t>
            </w:r>
            <w:r>
              <w:rPr>
                <w:i/>
              </w:rPr>
              <w:t>destroying</w:t>
            </w:r>
            <w:r>
              <w:t>] [</w:t>
            </w:r>
            <w:r>
              <w:rPr>
                <w:i/>
              </w:rPr>
              <w:t>damaging</w:t>
            </w:r>
            <w:r>
              <w:t>] service property</w:t>
            </w:r>
          </w:p>
        </w:tc>
      </w:tr>
      <w:tr w:rsidR="00311EC9" w:rsidTr="00311EC9">
        <w:trPr>
          <w:trHeight w:val="700"/>
        </w:trPr>
        <w:tc>
          <w:tcPr>
            <w:tcW w:w="588" w:type="dxa"/>
          </w:tcPr>
          <w:p w:rsidR="00311EC9" w:rsidRDefault="00311EC9" w:rsidP="00D81C91">
            <w:pPr>
              <w:pStyle w:val="TableParagraph"/>
              <w:ind w:right="58"/>
              <w:jc w:val="right"/>
            </w:pPr>
            <w:r>
              <w:t>77</w:t>
            </w:r>
          </w:p>
        </w:tc>
        <w:tc>
          <w:tcPr>
            <w:tcW w:w="2526" w:type="dxa"/>
          </w:tcPr>
          <w:p w:rsidR="00311EC9" w:rsidRDefault="00311EC9" w:rsidP="00D81C91">
            <w:pPr>
              <w:pStyle w:val="TableParagraph"/>
              <w:ind w:left="59"/>
            </w:pPr>
            <w:r>
              <w:t>Subsection 43 (2)</w:t>
            </w:r>
          </w:p>
        </w:tc>
        <w:tc>
          <w:tcPr>
            <w:tcW w:w="5904" w:type="dxa"/>
          </w:tcPr>
          <w:p w:rsidR="00311EC9" w:rsidRDefault="00311EC9" w:rsidP="00D81C91">
            <w:pPr>
              <w:pStyle w:val="TableParagraph"/>
              <w:spacing w:before="59" w:line="228" w:lineRule="auto"/>
              <w:ind w:left="152" w:right="779"/>
            </w:pPr>
            <w:r>
              <w:t>Recklessly [</w:t>
            </w:r>
            <w:r>
              <w:rPr>
                <w:i/>
              </w:rPr>
              <w:t>destroying</w:t>
            </w:r>
            <w:r>
              <w:t>] [</w:t>
            </w:r>
            <w:r>
              <w:rPr>
                <w:i/>
              </w:rPr>
              <w:t>damaging</w:t>
            </w:r>
            <w:r>
              <w:t>] service property</w:t>
            </w:r>
          </w:p>
        </w:tc>
      </w:tr>
      <w:tr w:rsidR="00311EC9" w:rsidTr="00311EC9">
        <w:trPr>
          <w:trHeight w:val="700"/>
        </w:trPr>
        <w:tc>
          <w:tcPr>
            <w:tcW w:w="588" w:type="dxa"/>
          </w:tcPr>
          <w:p w:rsidR="00311EC9" w:rsidRDefault="00311EC9" w:rsidP="00D81C91">
            <w:pPr>
              <w:pStyle w:val="TableParagraph"/>
              <w:ind w:right="58"/>
              <w:jc w:val="right"/>
            </w:pPr>
            <w:r>
              <w:t>78</w:t>
            </w:r>
          </w:p>
        </w:tc>
        <w:tc>
          <w:tcPr>
            <w:tcW w:w="2526" w:type="dxa"/>
          </w:tcPr>
          <w:p w:rsidR="00311EC9" w:rsidRDefault="00311EC9" w:rsidP="00D81C91">
            <w:pPr>
              <w:pStyle w:val="TableParagraph"/>
              <w:ind w:left="59"/>
            </w:pPr>
            <w:r>
              <w:t>Subsection 43 (3)</w:t>
            </w:r>
          </w:p>
        </w:tc>
        <w:tc>
          <w:tcPr>
            <w:tcW w:w="5904" w:type="dxa"/>
          </w:tcPr>
          <w:p w:rsidR="00311EC9" w:rsidRDefault="00311EC9" w:rsidP="00D81C91">
            <w:pPr>
              <w:pStyle w:val="TableParagraph"/>
              <w:spacing w:before="59" w:line="228" w:lineRule="auto"/>
              <w:ind w:left="152" w:right="693"/>
            </w:pPr>
            <w:r>
              <w:t>Negligently [</w:t>
            </w:r>
            <w:r>
              <w:rPr>
                <w:i/>
              </w:rPr>
              <w:t>destroying</w:t>
            </w:r>
            <w:r>
              <w:t>] [</w:t>
            </w:r>
            <w:r>
              <w:rPr>
                <w:i/>
              </w:rPr>
              <w:t>damaging</w:t>
            </w:r>
            <w:r>
              <w:t>] service property</w:t>
            </w:r>
          </w:p>
        </w:tc>
      </w:tr>
      <w:tr w:rsidR="00311EC9" w:rsidTr="00311EC9">
        <w:trPr>
          <w:trHeight w:val="420"/>
        </w:trPr>
        <w:tc>
          <w:tcPr>
            <w:tcW w:w="588" w:type="dxa"/>
          </w:tcPr>
          <w:p w:rsidR="00311EC9" w:rsidRDefault="00311EC9" w:rsidP="00D81C91">
            <w:pPr>
              <w:pStyle w:val="TableParagraph"/>
              <w:ind w:right="58"/>
              <w:jc w:val="right"/>
            </w:pPr>
            <w:r>
              <w:t>79</w:t>
            </w:r>
          </w:p>
        </w:tc>
        <w:tc>
          <w:tcPr>
            <w:tcW w:w="2526" w:type="dxa"/>
          </w:tcPr>
          <w:p w:rsidR="00311EC9" w:rsidRDefault="00311EC9" w:rsidP="00D81C91">
            <w:pPr>
              <w:pStyle w:val="TableParagraph"/>
              <w:ind w:left="59"/>
            </w:pPr>
            <w:r>
              <w:t>Section 44</w:t>
            </w:r>
          </w:p>
        </w:tc>
        <w:tc>
          <w:tcPr>
            <w:tcW w:w="5904" w:type="dxa"/>
          </w:tcPr>
          <w:p w:rsidR="00311EC9" w:rsidRDefault="00311EC9" w:rsidP="00D81C91">
            <w:pPr>
              <w:pStyle w:val="TableParagraph"/>
              <w:ind w:left="152"/>
            </w:pPr>
            <w:r>
              <w:t>Losing service property</w:t>
            </w:r>
          </w:p>
        </w:tc>
      </w:tr>
      <w:tr w:rsidR="00311EC9" w:rsidTr="00E92AD5">
        <w:trPr>
          <w:trHeight w:val="420"/>
        </w:trPr>
        <w:tc>
          <w:tcPr>
            <w:tcW w:w="588" w:type="dxa"/>
          </w:tcPr>
          <w:p w:rsidR="00311EC9" w:rsidRDefault="00311EC9" w:rsidP="00D81C91">
            <w:pPr>
              <w:pStyle w:val="TableParagraph"/>
              <w:ind w:right="58"/>
              <w:jc w:val="right"/>
            </w:pPr>
            <w:r>
              <w:t>80</w:t>
            </w:r>
          </w:p>
        </w:tc>
        <w:tc>
          <w:tcPr>
            <w:tcW w:w="2526" w:type="dxa"/>
          </w:tcPr>
          <w:p w:rsidR="00311EC9" w:rsidRDefault="00311EC9" w:rsidP="00D81C91">
            <w:pPr>
              <w:pStyle w:val="TableParagraph"/>
              <w:ind w:left="59"/>
            </w:pPr>
            <w:r>
              <w:t>Section 45</w:t>
            </w:r>
          </w:p>
        </w:tc>
        <w:tc>
          <w:tcPr>
            <w:tcW w:w="5904" w:type="dxa"/>
          </w:tcPr>
          <w:p w:rsidR="00311EC9" w:rsidRDefault="00311EC9" w:rsidP="00D81C91">
            <w:pPr>
              <w:pStyle w:val="TableParagraph"/>
              <w:ind w:left="152"/>
            </w:pPr>
            <w:r>
              <w:t>Unlawful possession of service property</w:t>
            </w:r>
          </w:p>
        </w:tc>
      </w:tr>
      <w:tr w:rsidR="00311EC9" w:rsidTr="00E92AD5">
        <w:trPr>
          <w:trHeight w:val="700"/>
        </w:trPr>
        <w:tc>
          <w:tcPr>
            <w:tcW w:w="588" w:type="dxa"/>
          </w:tcPr>
          <w:p w:rsidR="00311EC9" w:rsidRDefault="00311EC9" w:rsidP="00D81C91">
            <w:pPr>
              <w:pStyle w:val="TableParagraph"/>
              <w:ind w:right="58"/>
              <w:jc w:val="right"/>
            </w:pPr>
            <w:r>
              <w:t>81</w:t>
            </w:r>
          </w:p>
        </w:tc>
        <w:tc>
          <w:tcPr>
            <w:tcW w:w="2526" w:type="dxa"/>
          </w:tcPr>
          <w:p w:rsidR="00311EC9" w:rsidRDefault="00311EC9" w:rsidP="00D81C91">
            <w:pPr>
              <w:pStyle w:val="TableParagraph"/>
              <w:ind w:left="59"/>
            </w:pPr>
            <w:r>
              <w:t>Section 46</w:t>
            </w:r>
          </w:p>
        </w:tc>
        <w:tc>
          <w:tcPr>
            <w:tcW w:w="5904" w:type="dxa"/>
          </w:tcPr>
          <w:p w:rsidR="00311EC9" w:rsidRDefault="00311EC9" w:rsidP="00D81C91">
            <w:pPr>
              <w:pStyle w:val="TableParagraph"/>
              <w:spacing w:before="59" w:line="228" w:lineRule="auto"/>
              <w:ind w:left="152" w:right="357"/>
            </w:pPr>
            <w:r>
              <w:t>Possession of property suspected of having been unlawfully obtained</w:t>
            </w:r>
          </w:p>
        </w:tc>
      </w:tr>
      <w:tr w:rsidR="00311EC9" w:rsidTr="00E92AD5">
        <w:trPr>
          <w:trHeight w:val="420"/>
        </w:trPr>
        <w:tc>
          <w:tcPr>
            <w:tcW w:w="588" w:type="dxa"/>
          </w:tcPr>
          <w:p w:rsidR="00311EC9" w:rsidRDefault="00311EC9" w:rsidP="00D81C91">
            <w:pPr>
              <w:pStyle w:val="TableParagraph"/>
              <w:ind w:right="58"/>
              <w:jc w:val="right"/>
            </w:pPr>
            <w:r>
              <w:t>82</w:t>
            </w:r>
          </w:p>
        </w:tc>
        <w:tc>
          <w:tcPr>
            <w:tcW w:w="2526" w:type="dxa"/>
          </w:tcPr>
          <w:p w:rsidR="00311EC9" w:rsidRDefault="00311EC9" w:rsidP="00D81C91">
            <w:pPr>
              <w:pStyle w:val="TableParagraph"/>
              <w:ind w:left="59"/>
            </w:pPr>
            <w:r>
              <w:t>Section 47C</w:t>
            </w:r>
          </w:p>
        </w:tc>
        <w:tc>
          <w:tcPr>
            <w:tcW w:w="5904" w:type="dxa"/>
          </w:tcPr>
          <w:p w:rsidR="00311EC9" w:rsidRDefault="00311EC9" w:rsidP="00D81C91">
            <w:pPr>
              <w:pStyle w:val="TableParagraph"/>
              <w:ind w:left="152"/>
            </w:pPr>
            <w:r>
              <w:t>Theft</w:t>
            </w:r>
          </w:p>
        </w:tc>
      </w:tr>
      <w:tr w:rsidR="00311EC9" w:rsidTr="00E92AD5">
        <w:trPr>
          <w:trHeight w:val="420"/>
        </w:trPr>
        <w:tc>
          <w:tcPr>
            <w:tcW w:w="588" w:type="dxa"/>
          </w:tcPr>
          <w:p w:rsidR="00311EC9" w:rsidRDefault="00311EC9" w:rsidP="00D81C91">
            <w:pPr>
              <w:pStyle w:val="TableParagraph"/>
              <w:ind w:right="58"/>
              <w:jc w:val="right"/>
            </w:pPr>
            <w:r>
              <w:t>83</w:t>
            </w:r>
          </w:p>
        </w:tc>
        <w:tc>
          <w:tcPr>
            <w:tcW w:w="2526" w:type="dxa"/>
          </w:tcPr>
          <w:p w:rsidR="00311EC9" w:rsidRPr="00EE7BF8" w:rsidRDefault="00311EC9" w:rsidP="00D81C91">
            <w:pPr>
              <w:pStyle w:val="TableParagraph"/>
              <w:ind w:left="59"/>
            </w:pPr>
            <w:r w:rsidRPr="00EE7BF8">
              <w:t>Section 47P</w:t>
            </w:r>
          </w:p>
        </w:tc>
        <w:tc>
          <w:tcPr>
            <w:tcW w:w="5904" w:type="dxa"/>
          </w:tcPr>
          <w:p w:rsidR="00311EC9" w:rsidRDefault="00311EC9" w:rsidP="00D81C91">
            <w:pPr>
              <w:pStyle w:val="TableParagraph"/>
              <w:ind w:left="152"/>
            </w:pPr>
            <w:r>
              <w:t>Receiving stolen property</w:t>
            </w:r>
          </w:p>
        </w:tc>
      </w:tr>
      <w:tr w:rsidR="00311EC9" w:rsidTr="00E92AD5">
        <w:trPr>
          <w:trHeight w:val="363"/>
        </w:trPr>
        <w:tc>
          <w:tcPr>
            <w:tcW w:w="588" w:type="dxa"/>
          </w:tcPr>
          <w:p w:rsidR="00311EC9" w:rsidRPr="00E92AD5" w:rsidRDefault="00311EC9" w:rsidP="00D81C91">
            <w:pPr>
              <w:pStyle w:val="TableParagraph"/>
              <w:ind w:right="58"/>
              <w:jc w:val="right"/>
            </w:pPr>
            <w:r w:rsidRPr="00E92AD5">
              <w:t>84</w:t>
            </w:r>
          </w:p>
        </w:tc>
        <w:tc>
          <w:tcPr>
            <w:tcW w:w="2526" w:type="dxa"/>
          </w:tcPr>
          <w:p w:rsidR="00311EC9" w:rsidRPr="00EE7BF8" w:rsidRDefault="00E92AD5" w:rsidP="00E92AD5">
            <w:pPr>
              <w:pStyle w:val="TableParagraph"/>
              <w:spacing w:before="59" w:line="228" w:lineRule="auto"/>
              <w:ind w:left="59" w:right="132"/>
            </w:pPr>
            <w:r w:rsidRPr="00EE7BF8">
              <w:t>Section 47Q</w:t>
            </w:r>
          </w:p>
        </w:tc>
        <w:tc>
          <w:tcPr>
            <w:tcW w:w="5904" w:type="dxa"/>
          </w:tcPr>
          <w:p w:rsidR="00311EC9" w:rsidRDefault="00311EC9" w:rsidP="00EE7BF8">
            <w:pPr>
              <w:pStyle w:val="TableParagraph"/>
              <w:spacing w:line="340" w:lineRule="auto"/>
              <w:ind w:left="152" w:right="400"/>
            </w:pPr>
            <w:r>
              <w:t xml:space="preserve">Unauthorised use of Commonwealth credit card </w:t>
            </w:r>
          </w:p>
        </w:tc>
      </w:tr>
      <w:tr w:rsidR="004E2DAB" w:rsidTr="00E92AD5">
        <w:trPr>
          <w:trHeight w:val="368"/>
        </w:trPr>
        <w:tc>
          <w:tcPr>
            <w:tcW w:w="588" w:type="dxa"/>
          </w:tcPr>
          <w:p w:rsidR="004E2DAB" w:rsidRPr="00D81C91" w:rsidRDefault="004E2DAB" w:rsidP="00D81C91">
            <w:pPr>
              <w:pStyle w:val="TableParagraph"/>
              <w:ind w:right="58"/>
              <w:jc w:val="right"/>
              <w:rPr>
                <w:highlight w:val="yellow"/>
              </w:rPr>
            </w:pPr>
            <w:r w:rsidRPr="00EE7BF8">
              <w:t>85</w:t>
            </w:r>
          </w:p>
        </w:tc>
        <w:tc>
          <w:tcPr>
            <w:tcW w:w="2526" w:type="dxa"/>
          </w:tcPr>
          <w:p w:rsidR="004E2DAB" w:rsidRPr="00EE7BF8" w:rsidRDefault="00E92AD5" w:rsidP="00E92AD5">
            <w:pPr>
              <w:pStyle w:val="TableParagraph"/>
              <w:spacing w:before="59" w:line="228" w:lineRule="auto"/>
              <w:ind w:left="59" w:right="132"/>
            </w:pPr>
            <w:r w:rsidRPr="00EE7BF8">
              <w:t xml:space="preserve">Subsection 48 </w:t>
            </w:r>
            <w:r w:rsidR="004E2DAB" w:rsidRPr="00EE7BF8">
              <w:t>(1)</w:t>
            </w:r>
          </w:p>
        </w:tc>
        <w:tc>
          <w:tcPr>
            <w:tcW w:w="5904" w:type="dxa"/>
          </w:tcPr>
          <w:p w:rsidR="004E2DAB" w:rsidRDefault="00EE7BF8" w:rsidP="00D81C91">
            <w:pPr>
              <w:pStyle w:val="TableParagraph"/>
              <w:spacing w:line="340" w:lineRule="auto"/>
              <w:ind w:left="152" w:right="400"/>
            </w:pPr>
            <w:r>
              <w:t>Looting</w:t>
            </w:r>
          </w:p>
        </w:tc>
      </w:tr>
      <w:tr w:rsidR="00311EC9" w:rsidTr="00E92AD5">
        <w:trPr>
          <w:trHeight w:val="420"/>
        </w:trPr>
        <w:tc>
          <w:tcPr>
            <w:tcW w:w="588" w:type="dxa"/>
          </w:tcPr>
          <w:p w:rsidR="00311EC9" w:rsidRDefault="00311EC9" w:rsidP="00D81C91">
            <w:pPr>
              <w:pStyle w:val="TableParagraph"/>
              <w:ind w:right="58"/>
              <w:jc w:val="right"/>
            </w:pPr>
            <w:r>
              <w:t>86</w:t>
            </w:r>
          </w:p>
        </w:tc>
        <w:tc>
          <w:tcPr>
            <w:tcW w:w="2526" w:type="dxa"/>
          </w:tcPr>
          <w:p w:rsidR="00311EC9" w:rsidRPr="00EE7BF8" w:rsidRDefault="00311EC9" w:rsidP="00D81C91">
            <w:pPr>
              <w:pStyle w:val="TableParagraph"/>
              <w:ind w:left="59"/>
            </w:pPr>
            <w:r w:rsidRPr="00EE7BF8">
              <w:t>Subsection 48 (2)</w:t>
            </w:r>
          </w:p>
        </w:tc>
        <w:tc>
          <w:tcPr>
            <w:tcW w:w="5904" w:type="dxa"/>
          </w:tcPr>
          <w:p w:rsidR="00311EC9" w:rsidRDefault="00311EC9" w:rsidP="00D81C91">
            <w:pPr>
              <w:pStyle w:val="TableParagraph"/>
              <w:ind w:left="152"/>
            </w:pPr>
            <w:r>
              <w:t>Receiving looted property</w:t>
            </w:r>
          </w:p>
        </w:tc>
      </w:tr>
      <w:tr w:rsidR="00311EC9" w:rsidTr="00E92AD5">
        <w:trPr>
          <w:trHeight w:val="420"/>
        </w:trPr>
        <w:tc>
          <w:tcPr>
            <w:tcW w:w="588" w:type="dxa"/>
          </w:tcPr>
          <w:p w:rsidR="00311EC9" w:rsidRDefault="00311EC9" w:rsidP="00D81C91">
            <w:pPr>
              <w:pStyle w:val="TableParagraph"/>
              <w:ind w:right="58"/>
              <w:jc w:val="right"/>
            </w:pPr>
            <w:r>
              <w:t>87</w:t>
            </w:r>
          </w:p>
        </w:tc>
        <w:tc>
          <w:tcPr>
            <w:tcW w:w="2526" w:type="dxa"/>
          </w:tcPr>
          <w:p w:rsidR="00311EC9" w:rsidRPr="00EE7BF8" w:rsidRDefault="00311EC9" w:rsidP="00D81C91">
            <w:pPr>
              <w:pStyle w:val="TableParagraph"/>
              <w:ind w:left="59"/>
            </w:pPr>
            <w:r w:rsidRPr="00EE7BF8">
              <w:t>Section 49</w:t>
            </w:r>
          </w:p>
        </w:tc>
        <w:tc>
          <w:tcPr>
            <w:tcW w:w="5904" w:type="dxa"/>
          </w:tcPr>
          <w:p w:rsidR="00311EC9" w:rsidRDefault="00311EC9" w:rsidP="00D81C91">
            <w:pPr>
              <w:pStyle w:val="TableParagraph"/>
              <w:ind w:left="152"/>
            </w:pPr>
            <w:r>
              <w:t>Refusing to submit to arrest</w:t>
            </w:r>
          </w:p>
        </w:tc>
      </w:tr>
      <w:tr w:rsidR="00311EC9" w:rsidTr="00311EC9">
        <w:trPr>
          <w:trHeight w:val="420"/>
        </w:trPr>
        <w:tc>
          <w:tcPr>
            <w:tcW w:w="588" w:type="dxa"/>
          </w:tcPr>
          <w:p w:rsidR="00311EC9" w:rsidRDefault="00311EC9" w:rsidP="00D81C91">
            <w:pPr>
              <w:pStyle w:val="TableParagraph"/>
              <w:ind w:right="58"/>
              <w:jc w:val="right"/>
            </w:pPr>
            <w:r>
              <w:t>88</w:t>
            </w:r>
          </w:p>
        </w:tc>
        <w:tc>
          <w:tcPr>
            <w:tcW w:w="2526" w:type="dxa"/>
          </w:tcPr>
          <w:p w:rsidR="00311EC9" w:rsidRDefault="00311EC9" w:rsidP="00D81C91">
            <w:pPr>
              <w:pStyle w:val="TableParagraph"/>
              <w:ind w:left="59"/>
            </w:pPr>
            <w:r>
              <w:t>Section 49A</w:t>
            </w:r>
          </w:p>
        </w:tc>
        <w:tc>
          <w:tcPr>
            <w:tcW w:w="5904" w:type="dxa"/>
          </w:tcPr>
          <w:p w:rsidR="00311EC9" w:rsidRDefault="00311EC9" w:rsidP="00D81C91">
            <w:pPr>
              <w:pStyle w:val="TableParagraph"/>
              <w:ind w:left="152"/>
            </w:pPr>
            <w:r>
              <w:t>Assault against arresting person</w:t>
            </w:r>
          </w:p>
        </w:tc>
      </w:tr>
      <w:tr w:rsidR="00311EC9" w:rsidTr="00311EC9">
        <w:trPr>
          <w:trHeight w:val="700"/>
        </w:trPr>
        <w:tc>
          <w:tcPr>
            <w:tcW w:w="588" w:type="dxa"/>
          </w:tcPr>
          <w:p w:rsidR="00311EC9" w:rsidRDefault="00311EC9" w:rsidP="00D81C91">
            <w:pPr>
              <w:pStyle w:val="TableParagraph"/>
              <w:ind w:right="58"/>
              <w:jc w:val="right"/>
            </w:pPr>
            <w:r>
              <w:t>89</w:t>
            </w:r>
          </w:p>
        </w:tc>
        <w:tc>
          <w:tcPr>
            <w:tcW w:w="2526" w:type="dxa"/>
          </w:tcPr>
          <w:p w:rsidR="00311EC9" w:rsidRDefault="00311EC9" w:rsidP="00D81C91">
            <w:pPr>
              <w:pStyle w:val="TableParagraph"/>
              <w:ind w:left="59"/>
            </w:pPr>
            <w:r>
              <w:t>Subsection 50 (1)</w:t>
            </w:r>
          </w:p>
        </w:tc>
        <w:tc>
          <w:tcPr>
            <w:tcW w:w="5904" w:type="dxa"/>
          </w:tcPr>
          <w:p w:rsidR="00311EC9" w:rsidRDefault="00311EC9" w:rsidP="00D81C91">
            <w:pPr>
              <w:pStyle w:val="TableParagraph"/>
              <w:spacing w:before="59" w:line="228" w:lineRule="auto"/>
              <w:ind w:left="152" w:right="39"/>
            </w:pPr>
            <w:r>
              <w:t>Delaying or denying justice by failing to take action to have charge dealt with</w:t>
            </w:r>
          </w:p>
        </w:tc>
      </w:tr>
      <w:tr w:rsidR="00311EC9" w:rsidTr="00311EC9">
        <w:trPr>
          <w:trHeight w:val="700"/>
        </w:trPr>
        <w:tc>
          <w:tcPr>
            <w:tcW w:w="588" w:type="dxa"/>
          </w:tcPr>
          <w:p w:rsidR="00311EC9" w:rsidRDefault="00311EC9" w:rsidP="00D81C91">
            <w:pPr>
              <w:pStyle w:val="TableParagraph"/>
              <w:ind w:right="58"/>
              <w:jc w:val="right"/>
            </w:pPr>
            <w:r>
              <w:t>90</w:t>
            </w:r>
          </w:p>
        </w:tc>
        <w:tc>
          <w:tcPr>
            <w:tcW w:w="2526" w:type="dxa"/>
          </w:tcPr>
          <w:p w:rsidR="00311EC9" w:rsidRDefault="00311EC9" w:rsidP="00D81C91">
            <w:pPr>
              <w:pStyle w:val="TableParagraph"/>
              <w:ind w:left="59"/>
            </w:pPr>
            <w:r>
              <w:t>Subsection 50 (2)</w:t>
            </w:r>
          </w:p>
        </w:tc>
        <w:tc>
          <w:tcPr>
            <w:tcW w:w="5904" w:type="dxa"/>
          </w:tcPr>
          <w:p w:rsidR="00311EC9" w:rsidRDefault="00311EC9" w:rsidP="00D81C91">
            <w:pPr>
              <w:pStyle w:val="TableParagraph"/>
              <w:spacing w:before="59" w:line="228" w:lineRule="auto"/>
              <w:ind w:left="152" w:right="39"/>
            </w:pPr>
            <w:r>
              <w:t>Delaying or denying justice by failing to take action to [</w:t>
            </w:r>
            <w:r>
              <w:rPr>
                <w:i/>
              </w:rPr>
              <w:t>release</w:t>
            </w:r>
            <w:r>
              <w:t>] [</w:t>
            </w:r>
            <w:r>
              <w:rPr>
                <w:i/>
              </w:rPr>
              <w:t>order release</w:t>
            </w:r>
            <w:r>
              <w:t>] of a person</w:t>
            </w:r>
          </w:p>
        </w:tc>
      </w:tr>
      <w:tr w:rsidR="00311EC9" w:rsidTr="00311EC9">
        <w:trPr>
          <w:trHeight w:val="420"/>
        </w:trPr>
        <w:tc>
          <w:tcPr>
            <w:tcW w:w="588" w:type="dxa"/>
          </w:tcPr>
          <w:p w:rsidR="00311EC9" w:rsidRDefault="00311EC9" w:rsidP="00D81C91">
            <w:pPr>
              <w:pStyle w:val="TableParagraph"/>
              <w:ind w:right="58"/>
              <w:jc w:val="right"/>
            </w:pPr>
            <w:r>
              <w:t>91</w:t>
            </w:r>
          </w:p>
        </w:tc>
        <w:tc>
          <w:tcPr>
            <w:tcW w:w="2526" w:type="dxa"/>
          </w:tcPr>
          <w:p w:rsidR="00311EC9" w:rsidRDefault="00311EC9" w:rsidP="00D81C91">
            <w:pPr>
              <w:pStyle w:val="TableParagraph"/>
              <w:ind w:left="59"/>
            </w:pPr>
            <w:r>
              <w:t>Section 51</w:t>
            </w:r>
          </w:p>
        </w:tc>
        <w:tc>
          <w:tcPr>
            <w:tcW w:w="5904" w:type="dxa"/>
          </w:tcPr>
          <w:p w:rsidR="00311EC9" w:rsidRDefault="00311EC9" w:rsidP="00D81C91">
            <w:pPr>
              <w:pStyle w:val="TableParagraph"/>
              <w:ind w:left="152"/>
            </w:pPr>
            <w:r>
              <w:t>Escaping from custody</w:t>
            </w:r>
          </w:p>
        </w:tc>
      </w:tr>
      <w:tr w:rsidR="00311EC9" w:rsidTr="00311EC9">
        <w:trPr>
          <w:trHeight w:val="352"/>
        </w:trPr>
        <w:tc>
          <w:tcPr>
            <w:tcW w:w="588" w:type="dxa"/>
          </w:tcPr>
          <w:p w:rsidR="00311EC9" w:rsidRDefault="00311EC9" w:rsidP="00D81C91">
            <w:pPr>
              <w:pStyle w:val="TableParagraph"/>
              <w:spacing w:line="233" w:lineRule="exact"/>
              <w:ind w:right="58"/>
              <w:jc w:val="right"/>
            </w:pPr>
            <w:r>
              <w:t>92</w:t>
            </w:r>
          </w:p>
        </w:tc>
        <w:tc>
          <w:tcPr>
            <w:tcW w:w="2526" w:type="dxa"/>
          </w:tcPr>
          <w:p w:rsidR="00311EC9" w:rsidRDefault="00311EC9" w:rsidP="00D81C91">
            <w:pPr>
              <w:pStyle w:val="TableParagraph"/>
              <w:spacing w:line="233" w:lineRule="exact"/>
              <w:ind w:left="59"/>
            </w:pPr>
            <w:r>
              <w:t>Section 52</w:t>
            </w:r>
          </w:p>
        </w:tc>
        <w:tc>
          <w:tcPr>
            <w:tcW w:w="5904" w:type="dxa"/>
          </w:tcPr>
          <w:p w:rsidR="00311EC9" w:rsidRDefault="00311EC9" w:rsidP="00D81C91">
            <w:pPr>
              <w:pStyle w:val="TableParagraph"/>
              <w:spacing w:line="233" w:lineRule="exact"/>
              <w:ind w:left="152"/>
            </w:pPr>
            <w:r>
              <w:t>Giving false evidence before a service tribunal</w:t>
            </w:r>
          </w:p>
        </w:tc>
      </w:tr>
    </w:tbl>
    <w:p w:rsidR="004121D7" w:rsidRDefault="004121D7" w:rsidP="00D81C91">
      <w:pPr>
        <w:pStyle w:val="TableParagraph"/>
        <w:spacing w:line="233" w:lineRule="exact"/>
        <w:ind w:right="58"/>
        <w:jc w:val="right"/>
        <w:sectPr w:rsidR="004121D7" w:rsidSect="006E369D">
          <w:pgSz w:w="11906" w:h="16838"/>
          <w:pgMar w:top="1440" w:right="1440" w:bottom="1440" w:left="1440" w:header="708" w:footer="708" w:gutter="0"/>
          <w:cols w:space="708"/>
          <w:docGrid w:linePitch="360"/>
        </w:sectPr>
      </w:pPr>
    </w:p>
    <w:tbl>
      <w:tblPr>
        <w:tblpPr w:leftFromText="180" w:rightFromText="180" w:horzAnchor="margin" w:tblpY="307"/>
        <w:tblW w:w="9068" w:type="dxa"/>
        <w:tblLayout w:type="fixed"/>
        <w:tblCellMar>
          <w:left w:w="0" w:type="dxa"/>
          <w:right w:w="0" w:type="dxa"/>
        </w:tblCellMar>
        <w:tblLook w:val="01E0" w:firstRow="1" w:lastRow="1" w:firstColumn="1" w:lastColumn="1" w:noHBand="0" w:noVBand="0"/>
      </w:tblPr>
      <w:tblGrid>
        <w:gridCol w:w="589"/>
        <w:gridCol w:w="2540"/>
        <w:gridCol w:w="5939"/>
      </w:tblGrid>
      <w:tr w:rsidR="004121D7" w:rsidTr="004121D7">
        <w:trPr>
          <w:trHeight w:val="554"/>
        </w:trPr>
        <w:tc>
          <w:tcPr>
            <w:tcW w:w="589" w:type="dxa"/>
          </w:tcPr>
          <w:p w:rsidR="004121D7" w:rsidRDefault="004121D7" w:rsidP="004121D7">
            <w:pPr>
              <w:pStyle w:val="TableParagraph"/>
              <w:spacing w:before="0" w:line="233" w:lineRule="exact"/>
              <w:ind w:right="58"/>
              <w:jc w:val="right"/>
            </w:pPr>
          </w:p>
          <w:p w:rsidR="004121D7" w:rsidRDefault="004121D7" w:rsidP="004121D7">
            <w:pPr>
              <w:pStyle w:val="TableParagraph"/>
              <w:spacing w:before="0" w:line="233" w:lineRule="exact"/>
              <w:ind w:right="58"/>
              <w:jc w:val="right"/>
            </w:pPr>
          </w:p>
          <w:p w:rsidR="004121D7" w:rsidRDefault="004121D7" w:rsidP="004121D7">
            <w:pPr>
              <w:pStyle w:val="TableParagraph"/>
              <w:spacing w:before="0" w:line="233" w:lineRule="exact"/>
              <w:ind w:right="58"/>
              <w:jc w:val="right"/>
            </w:pPr>
          </w:p>
        </w:tc>
        <w:tc>
          <w:tcPr>
            <w:tcW w:w="2540" w:type="dxa"/>
          </w:tcPr>
          <w:p w:rsidR="004121D7" w:rsidRDefault="004121D7" w:rsidP="004121D7">
            <w:pPr>
              <w:pStyle w:val="TableParagraph"/>
              <w:spacing w:before="0" w:line="233" w:lineRule="exact"/>
              <w:ind w:left="59"/>
            </w:pPr>
          </w:p>
        </w:tc>
        <w:tc>
          <w:tcPr>
            <w:tcW w:w="5939" w:type="dxa"/>
          </w:tcPr>
          <w:p w:rsidR="004121D7" w:rsidRDefault="004121D7" w:rsidP="004121D7">
            <w:pPr>
              <w:pStyle w:val="TableParagraph"/>
              <w:spacing w:line="233" w:lineRule="exact"/>
              <w:ind w:left="152"/>
            </w:pPr>
          </w:p>
          <w:p w:rsidR="004121D7" w:rsidRDefault="004121D7" w:rsidP="004121D7">
            <w:pPr>
              <w:pStyle w:val="TableParagraph"/>
              <w:spacing w:line="233" w:lineRule="exact"/>
              <w:ind w:left="152"/>
            </w:pPr>
          </w:p>
          <w:p w:rsidR="004121D7" w:rsidRDefault="004121D7" w:rsidP="004121D7">
            <w:pPr>
              <w:pStyle w:val="TableParagraph"/>
              <w:spacing w:line="233" w:lineRule="exact"/>
              <w:ind w:left="152"/>
            </w:pPr>
          </w:p>
        </w:tc>
      </w:tr>
      <w:tr w:rsidR="004121D7" w:rsidTr="004121D7">
        <w:trPr>
          <w:trHeight w:val="554"/>
        </w:trPr>
        <w:tc>
          <w:tcPr>
            <w:tcW w:w="589" w:type="dxa"/>
            <w:tcBorders>
              <w:bottom w:val="single" w:sz="4" w:space="0" w:color="auto"/>
            </w:tcBorders>
          </w:tcPr>
          <w:p w:rsidR="004121D7" w:rsidRPr="004121D7" w:rsidRDefault="004121D7" w:rsidP="004121D7">
            <w:pPr>
              <w:pStyle w:val="TableParagraph"/>
              <w:spacing w:line="233" w:lineRule="exact"/>
              <w:ind w:right="58"/>
              <w:jc w:val="right"/>
            </w:pPr>
            <w:r w:rsidRPr="004121D7">
              <w:t>Item</w:t>
            </w:r>
          </w:p>
        </w:tc>
        <w:tc>
          <w:tcPr>
            <w:tcW w:w="2540" w:type="dxa"/>
            <w:tcBorders>
              <w:bottom w:val="single" w:sz="4" w:space="0" w:color="auto"/>
            </w:tcBorders>
          </w:tcPr>
          <w:p w:rsidR="004121D7" w:rsidRPr="004121D7" w:rsidRDefault="004121D7" w:rsidP="004121D7">
            <w:pPr>
              <w:pStyle w:val="TableParagraph"/>
              <w:spacing w:line="233" w:lineRule="exact"/>
              <w:ind w:left="59"/>
            </w:pPr>
            <w:r w:rsidRPr="004121D7">
              <w:t>Provision</w:t>
            </w:r>
          </w:p>
        </w:tc>
        <w:tc>
          <w:tcPr>
            <w:tcW w:w="5939" w:type="dxa"/>
            <w:tcBorders>
              <w:bottom w:val="single" w:sz="4" w:space="0" w:color="auto"/>
            </w:tcBorders>
          </w:tcPr>
          <w:p w:rsidR="004121D7" w:rsidRPr="004121D7" w:rsidRDefault="004121D7" w:rsidP="004121D7">
            <w:pPr>
              <w:pStyle w:val="TableParagraph"/>
              <w:spacing w:line="233" w:lineRule="exact"/>
              <w:ind w:left="152"/>
            </w:pPr>
            <w:r w:rsidRPr="004121D7">
              <w:t>Offence</w:t>
            </w:r>
          </w:p>
        </w:tc>
      </w:tr>
      <w:tr w:rsidR="004121D7" w:rsidTr="004121D7">
        <w:trPr>
          <w:trHeight w:val="554"/>
        </w:trPr>
        <w:tc>
          <w:tcPr>
            <w:tcW w:w="589" w:type="dxa"/>
            <w:tcBorders>
              <w:top w:val="single" w:sz="4" w:space="0" w:color="auto"/>
            </w:tcBorders>
          </w:tcPr>
          <w:p w:rsidR="004121D7" w:rsidRDefault="004121D7" w:rsidP="004121D7">
            <w:pPr>
              <w:pStyle w:val="TableParagraph"/>
              <w:spacing w:line="233" w:lineRule="exact"/>
              <w:ind w:right="58"/>
              <w:jc w:val="right"/>
            </w:pPr>
            <w:r>
              <w:t>93</w:t>
            </w:r>
          </w:p>
        </w:tc>
        <w:tc>
          <w:tcPr>
            <w:tcW w:w="2540" w:type="dxa"/>
            <w:tcBorders>
              <w:top w:val="single" w:sz="4" w:space="0" w:color="auto"/>
            </w:tcBorders>
          </w:tcPr>
          <w:p w:rsidR="004121D7" w:rsidRDefault="004121D7" w:rsidP="00114928">
            <w:pPr>
              <w:pStyle w:val="TableParagraph"/>
              <w:spacing w:line="233" w:lineRule="exact"/>
              <w:ind w:left="59"/>
            </w:pPr>
            <w:r>
              <w:t>Subparagraph 53 (1)(b)(i)</w:t>
            </w:r>
          </w:p>
        </w:tc>
        <w:tc>
          <w:tcPr>
            <w:tcW w:w="5939" w:type="dxa"/>
            <w:tcBorders>
              <w:top w:val="single" w:sz="4" w:space="0" w:color="auto"/>
            </w:tcBorders>
          </w:tcPr>
          <w:p w:rsidR="004121D7" w:rsidRDefault="004121D7" w:rsidP="004121D7">
            <w:pPr>
              <w:pStyle w:val="TableParagraph"/>
              <w:spacing w:line="233" w:lineRule="exact"/>
              <w:ind w:left="152"/>
            </w:pPr>
            <w:r>
              <w:t>Failing to appear before a service tribunal as required by [</w:t>
            </w:r>
            <w:r w:rsidRPr="004121D7">
              <w:t>summons</w:t>
            </w:r>
            <w:r>
              <w:t>] [</w:t>
            </w:r>
            <w:r w:rsidRPr="004121D7">
              <w:t>order</w:t>
            </w:r>
            <w:r>
              <w:t>]</w:t>
            </w:r>
          </w:p>
        </w:tc>
      </w:tr>
      <w:tr w:rsidR="004121D7" w:rsidTr="004121D7">
        <w:trPr>
          <w:trHeight w:val="554"/>
        </w:trPr>
        <w:tc>
          <w:tcPr>
            <w:tcW w:w="589" w:type="dxa"/>
          </w:tcPr>
          <w:p w:rsidR="004121D7" w:rsidRDefault="004121D7" w:rsidP="004121D7">
            <w:pPr>
              <w:pStyle w:val="TableParagraph"/>
              <w:spacing w:line="233" w:lineRule="exact"/>
              <w:ind w:right="58"/>
              <w:jc w:val="right"/>
            </w:pPr>
            <w:r>
              <w:t>94</w:t>
            </w:r>
          </w:p>
        </w:tc>
        <w:tc>
          <w:tcPr>
            <w:tcW w:w="2540" w:type="dxa"/>
          </w:tcPr>
          <w:p w:rsidR="004121D7" w:rsidRDefault="004121D7" w:rsidP="00114928">
            <w:pPr>
              <w:pStyle w:val="TableParagraph"/>
              <w:spacing w:line="233" w:lineRule="exact"/>
              <w:ind w:left="59"/>
            </w:pPr>
            <w:r>
              <w:t>Subparagraph 53 (1)(b)(ii)</w:t>
            </w:r>
          </w:p>
        </w:tc>
        <w:tc>
          <w:tcPr>
            <w:tcW w:w="5939" w:type="dxa"/>
          </w:tcPr>
          <w:p w:rsidR="004121D7" w:rsidRDefault="004121D7" w:rsidP="004121D7">
            <w:pPr>
              <w:pStyle w:val="TableParagraph"/>
              <w:spacing w:line="233" w:lineRule="exact"/>
              <w:ind w:left="152"/>
            </w:pPr>
            <w:r>
              <w:t>Failing to appear and report when not excused by service tribunal</w:t>
            </w:r>
          </w:p>
        </w:tc>
      </w:tr>
      <w:tr w:rsidR="004121D7" w:rsidTr="004121D7">
        <w:trPr>
          <w:trHeight w:val="554"/>
        </w:trPr>
        <w:tc>
          <w:tcPr>
            <w:tcW w:w="589" w:type="dxa"/>
          </w:tcPr>
          <w:p w:rsidR="004121D7" w:rsidRDefault="004121D7" w:rsidP="004121D7">
            <w:pPr>
              <w:pStyle w:val="TableParagraph"/>
              <w:spacing w:line="233" w:lineRule="exact"/>
              <w:ind w:right="58"/>
              <w:jc w:val="right"/>
            </w:pPr>
            <w:r>
              <w:t>95</w:t>
            </w:r>
          </w:p>
        </w:tc>
        <w:tc>
          <w:tcPr>
            <w:tcW w:w="2540" w:type="dxa"/>
          </w:tcPr>
          <w:p w:rsidR="004121D7" w:rsidRDefault="004121D7" w:rsidP="004121D7">
            <w:pPr>
              <w:pStyle w:val="TableParagraph"/>
              <w:spacing w:line="233" w:lineRule="exact"/>
              <w:ind w:left="59"/>
            </w:pPr>
            <w:r>
              <w:t>Paragraph 53 (2) (a)</w:t>
            </w:r>
          </w:p>
        </w:tc>
        <w:tc>
          <w:tcPr>
            <w:tcW w:w="5939" w:type="dxa"/>
          </w:tcPr>
          <w:p w:rsidR="004121D7" w:rsidRDefault="004121D7" w:rsidP="004121D7">
            <w:pPr>
              <w:pStyle w:val="TableParagraph"/>
              <w:spacing w:line="233" w:lineRule="exact"/>
              <w:ind w:left="152"/>
            </w:pPr>
            <w:r>
              <w:t>Refusing to take an oath or make an affirmation before a service tribunal</w:t>
            </w:r>
          </w:p>
        </w:tc>
      </w:tr>
      <w:tr w:rsidR="004121D7" w:rsidTr="004121D7">
        <w:trPr>
          <w:trHeight w:val="554"/>
        </w:trPr>
        <w:tc>
          <w:tcPr>
            <w:tcW w:w="589" w:type="dxa"/>
          </w:tcPr>
          <w:p w:rsidR="004121D7" w:rsidRDefault="004121D7" w:rsidP="004121D7">
            <w:pPr>
              <w:pStyle w:val="TableParagraph"/>
              <w:spacing w:line="233" w:lineRule="exact"/>
              <w:ind w:right="58"/>
              <w:jc w:val="right"/>
            </w:pPr>
            <w:r>
              <w:t>96</w:t>
            </w:r>
          </w:p>
        </w:tc>
        <w:tc>
          <w:tcPr>
            <w:tcW w:w="2540" w:type="dxa"/>
          </w:tcPr>
          <w:p w:rsidR="004121D7" w:rsidRDefault="004121D7" w:rsidP="004121D7">
            <w:pPr>
              <w:pStyle w:val="TableParagraph"/>
              <w:spacing w:line="233" w:lineRule="exact"/>
              <w:ind w:left="59"/>
            </w:pPr>
            <w:r>
              <w:t>Paragraph 53 (2) (b)</w:t>
            </w:r>
          </w:p>
        </w:tc>
        <w:tc>
          <w:tcPr>
            <w:tcW w:w="5939" w:type="dxa"/>
          </w:tcPr>
          <w:p w:rsidR="004121D7" w:rsidRDefault="004121D7" w:rsidP="004121D7">
            <w:pPr>
              <w:pStyle w:val="TableParagraph"/>
              <w:spacing w:line="233" w:lineRule="exact"/>
              <w:ind w:left="152"/>
            </w:pPr>
            <w:r>
              <w:t>Refusing to answer a question before a service tribunal</w:t>
            </w:r>
          </w:p>
        </w:tc>
      </w:tr>
      <w:tr w:rsidR="004121D7" w:rsidTr="004121D7">
        <w:trPr>
          <w:trHeight w:val="554"/>
        </w:trPr>
        <w:tc>
          <w:tcPr>
            <w:tcW w:w="589" w:type="dxa"/>
          </w:tcPr>
          <w:p w:rsidR="004121D7" w:rsidRDefault="004121D7" w:rsidP="004121D7">
            <w:pPr>
              <w:pStyle w:val="TableParagraph"/>
              <w:spacing w:line="233" w:lineRule="exact"/>
              <w:ind w:right="58"/>
              <w:jc w:val="right"/>
            </w:pPr>
            <w:r>
              <w:t>97</w:t>
            </w:r>
          </w:p>
        </w:tc>
        <w:tc>
          <w:tcPr>
            <w:tcW w:w="2540" w:type="dxa"/>
          </w:tcPr>
          <w:p w:rsidR="004121D7" w:rsidRDefault="004121D7" w:rsidP="004121D7">
            <w:pPr>
              <w:pStyle w:val="TableParagraph"/>
              <w:spacing w:line="233" w:lineRule="exact"/>
              <w:ind w:left="59"/>
            </w:pPr>
            <w:r>
              <w:t>Paragraph 53 (2) (c)</w:t>
            </w:r>
          </w:p>
        </w:tc>
        <w:tc>
          <w:tcPr>
            <w:tcW w:w="5939" w:type="dxa"/>
          </w:tcPr>
          <w:p w:rsidR="004121D7" w:rsidRDefault="004121D7" w:rsidP="004121D7">
            <w:pPr>
              <w:pStyle w:val="TableParagraph"/>
              <w:spacing w:line="233" w:lineRule="exact"/>
              <w:ind w:left="152"/>
            </w:pPr>
            <w:r>
              <w:t>Refusal to produce a document required by [</w:t>
            </w:r>
            <w:r w:rsidRPr="004121D7">
              <w:t>summons</w:t>
            </w:r>
            <w:r>
              <w:t>] [</w:t>
            </w:r>
            <w:r w:rsidRPr="004121D7">
              <w:t>order</w:t>
            </w:r>
            <w:r>
              <w:t>] before a service tribunal</w:t>
            </w:r>
          </w:p>
        </w:tc>
      </w:tr>
      <w:tr w:rsidR="004121D7" w:rsidTr="004121D7">
        <w:trPr>
          <w:trHeight w:val="554"/>
        </w:trPr>
        <w:tc>
          <w:tcPr>
            <w:tcW w:w="589" w:type="dxa"/>
          </w:tcPr>
          <w:p w:rsidR="004121D7" w:rsidRDefault="004121D7" w:rsidP="004121D7">
            <w:pPr>
              <w:pStyle w:val="TableParagraph"/>
              <w:spacing w:line="233" w:lineRule="exact"/>
              <w:ind w:right="58"/>
              <w:jc w:val="right"/>
            </w:pPr>
            <w:r>
              <w:t>98</w:t>
            </w:r>
          </w:p>
        </w:tc>
        <w:tc>
          <w:tcPr>
            <w:tcW w:w="2540" w:type="dxa"/>
          </w:tcPr>
          <w:p w:rsidR="004121D7" w:rsidRDefault="004121D7" w:rsidP="004121D7">
            <w:pPr>
              <w:pStyle w:val="TableParagraph"/>
              <w:spacing w:line="233" w:lineRule="exact"/>
              <w:ind w:left="59"/>
            </w:pPr>
            <w:r>
              <w:t>Paragraph 53 (4) (a)</w:t>
            </w:r>
          </w:p>
        </w:tc>
        <w:tc>
          <w:tcPr>
            <w:tcW w:w="5939" w:type="dxa"/>
          </w:tcPr>
          <w:p w:rsidR="004121D7" w:rsidRDefault="004121D7" w:rsidP="004121D7">
            <w:pPr>
              <w:pStyle w:val="TableParagraph"/>
              <w:spacing w:line="233" w:lineRule="exact"/>
              <w:ind w:left="152"/>
            </w:pPr>
            <w:r>
              <w:t>Insulting a [</w:t>
            </w:r>
            <w:r w:rsidRPr="004121D7">
              <w:t>member of a court martial</w:t>
            </w:r>
            <w:r>
              <w:t>] [</w:t>
            </w:r>
            <w:r w:rsidRPr="004121D7">
              <w:t>judge advocate</w:t>
            </w:r>
            <w:r>
              <w:t>] [</w:t>
            </w:r>
            <w:r w:rsidRPr="004121D7">
              <w:t>Defence Force magistrate</w:t>
            </w:r>
            <w:r>
              <w:t>] [</w:t>
            </w:r>
            <w:r w:rsidRPr="004121D7">
              <w:t>summary authority</w:t>
            </w:r>
            <w:r>
              <w:t>]</w:t>
            </w:r>
          </w:p>
        </w:tc>
      </w:tr>
      <w:tr w:rsidR="004121D7" w:rsidTr="004121D7">
        <w:trPr>
          <w:trHeight w:val="554"/>
        </w:trPr>
        <w:tc>
          <w:tcPr>
            <w:tcW w:w="589" w:type="dxa"/>
          </w:tcPr>
          <w:p w:rsidR="004121D7" w:rsidRDefault="004121D7" w:rsidP="004121D7">
            <w:pPr>
              <w:pStyle w:val="TableParagraph"/>
              <w:spacing w:line="233" w:lineRule="exact"/>
              <w:ind w:right="58"/>
              <w:jc w:val="right"/>
            </w:pPr>
            <w:r>
              <w:t>99</w:t>
            </w:r>
          </w:p>
        </w:tc>
        <w:tc>
          <w:tcPr>
            <w:tcW w:w="2540" w:type="dxa"/>
          </w:tcPr>
          <w:p w:rsidR="004121D7" w:rsidRDefault="004121D7" w:rsidP="004121D7">
            <w:pPr>
              <w:pStyle w:val="TableParagraph"/>
              <w:spacing w:line="233" w:lineRule="exact"/>
              <w:ind w:left="59"/>
            </w:pPr>
            <w:r>
              <w:t>Paragraph 53 (4) (b)</w:t>
            </w:r>
          </w:p>
        </w:tc>
        <w:tc>
          <w:tcPr>
            <w:tcW w:w="5939" w:type="dxa"/>
          </w:tcPr>
          <w:p w:rsidR="004121D7" w:rsidRDefault="004121D7" w:rsidP="004121D7">
            <w:pPr>
              <w:pStyle w:val="TableParagraph"/>
              <w:spacing w:line="233" w:lineRule="exact"/>
              <w:ind w:left="152"/>
            </w:pPr>
            <w:r>
              <w:t>Interrupting proceedings of a service tribunal</w:t>
            </w:r>
          </w:p>
        </w:tc>
      </w:tr>
      <w:tr w:rsidR="004121D7" w:rsidTr="004121D7">
        <w:trPr>
          <w:trHeight w:val="554"/>
        </w:trPr>
        <w:tc>
          <w:tcPr>
            <w:tcW w:w="589" w:type="dxa"/>
          </w:tcPr>
          <w:p w:rsidR="004121D7" w:rsidRDefault="004121D7" w:rsidP="004121D7">
            <w:pPr>
              <w:pStyle w:val="TableParagraph"/>
              <w:spacing w:line="233" w:lineRule="exact"/>
              <w:ind w:right="58"/>
              <w:jc w:val="right"/>
            </w:pPr>
            <w:r>
              <w:t>100</w:t>
            </w:r>
          </w:p>
        </w:tc>
        <w:tc>
          <w:tcPr>
            <w:tcW w:w="2540" w:type="dxa"/>
          </w:tcPr>
          <w:p w:rsidR="004121D7" w:rsidRDefault="004121D7" w:rsidP="004121D7">
            <w:pPr>
              <w:pStyle w:val="TableParagraph"/>
              <w:spacing w:line="233" w:lineRule="exact"/>
              <w:ind w:left="59"/>
            </w:pPr>
            <w:r>
              <w:t>Paragraph 53 (4) (c)</w:t>
            </w:r>
          </w:p>
        </w:tc>
        <w:tc>
          <w:tcPr>
            <w:tcW w:w="5939" w:type="dxa"/>
          </w:tcPr>
          <w:p w:rsidR="004121D7" w:rsidRDefault="004121D7" w:rsidP="004121D7">
            <w:pPr>
              <w:pStyle w:val="TableParagraph"/>
              <w:spacing w:line="233" w:lineRule="exact"/>
              <w:ind w:left="152"/>
            </w:pPr>
            <w:r>
              <w:t>Creating a disturbance [</w:t>
            </w:r>
            <w:r w:rsidRPr="004121D7">
              <w:t>in</w:t>
            </w:r>
            <w:r>
              <w:t>] [</w:t>
            </w:r>
            <w:r w:rsidRPr="004121D7">
              <w:t>near</w:t>
            </w:r>
            <w:r>
              <w:t>] a service tribunal</w:t>
            </w:r>
          </w:p>
        </w:tc>
      </w:tr>
      <w:tr w:rsidR="004121D7" w:rsidTr="004121D7">
        <w:trPr>
          <w:trHeight w:val="554"/>
        </w:trPr>
        <w:tc>
          <w:tcPr>
            <w:tcW w:w="589" w:type="dxa"/>
          </w:tcPr>
          <w:p w:rsidR="004121D7" w:rsidRDefault="004121D7" w:rsidP="004121D7">
            <w:pPr>
              <w:pStyle w:val="TableParagraph"/>
              <w:spacing w:line="233" w:lineRule="exact"/>
              <w:ind w:right="58"/>
              <w:jc w:val="right"/>
            </w:pPr>
            <w:r>
              <w:t>101</w:t>
            </w:r>
          </w:p>
        </w:tc>
        <w:tc>
          <w:tcPr>
            <w:tcW w:w="2540" w:type="dxa"/>
          </w:tcPr>
          <w:p w:rsidR="004121D7" w:rsidRDefault="004121D7" w:rsidP="004121D7">
            <w:pPr>
              <w:pStyle w:val="TableParagraph"/>
              <w:spacing w:line="233" w:lineRule="exact"/>
              <w:ind w:left="59"/>
            </w:pPr>
            <w:r>
              <w:t>Paragraph 53 (4) (d)</w:t>
            </w:r>
          </w:p>
        </w:tc>
        <w:tc>
          <w:tcPr>
            <w:tcW w:w="5939" w:type="dxa"/>
          </w:tcPr>
          <w:p w:rsidR="004121D7" w:rsidRDefault="004121D7" w:rsidP="004121D7">
            <w:pPr>
              <w:pStyle w:val="TableParagraph"/>
              <w:spacing w:line="233" w:lineRule="exact"/>
              <w:ind w:left="152"/>
            </w:pPr>
            <w:r>
              <w:t>Engaging in conduct that would constitute contempt of a service tribunal</w:t>
            </w:r>
          </w:p>
        </w:tc>
      </w:tr>
      <w:tr w:rsidR="004121D7" w:rsidTr="004121D7">
        <w:trPr>
          <w:trHeight w:val="554"/>
        </w:trPr>
        <w:tc>
          <w:tcPr>
            <w:tcW w:w="589" w:type="dxa"/>
          </w:tcPr>
          <w:p w:rsidR="004121D7" w:rsidRDefault="004121D7" w:rsidP="004121D7">
            <w:pPr>
              <w:pStyle w:val="TableParagraph"/>
              <w:spacing w:line="233" w:lineRule="exact"/>
              <w:ind w:right="58"/>
              <w:jc w:val="right"/>
            </w:pPr>
            <w:r>
              <w:t>102</w:t>
            </w:r>
          </w:p>
        </w:tc>
        <w:tc>
          <w:tcPr>
            <w:tcW w:w="2540" w:type="dxa"/>
          </w:tcPr>
          <w:p w:rsidR="004121D7" w:rsidRDefault="004121D7" w:rsidP="004121D7">
            <w:pPr>
              <w:pStyle w:val="TableParagraph"/>
              <w:spacing w:line="233" w:lineRule="exact"/>
              <w:ind w:left="59"/>
            </w:pPr>
            <w:r>
              <w:t>Subsection 54 (1)</w:t>
            </w:r>
          </w:p>
        </w:tc>
        <w:tc>
          <w:tcPr>
            <w:tcW w:w="5939" w:type="dxa"/>
          </w:tcPr>
          <w:p w:rsidR="004121D7" w:rsidRDefault="004121D7" w:rsidP="004121D7">
            <w:pPr>
              <w:pStyle w:val="TableParagraph"/>
              <w:spacing w:line="233" w:lineRule="exact"/>
              <w:ind w:left="152"/>
            </w:pPr>
            <w:r>
              <w:t>Intentionally allowing a person in custody to escape</w:t>
            </w:r>
          </w:p>
        </w:tc>
      </w:tr>
      <w:tr w:rsidR="004121D7" w:rsidTr="004121D7">
        <w:trPr>
          <w:trHeight w:val="554"/>
        </w:trPr>
        <w:tc>
          <w:tcPr>
            <w:tcW w:w="589" w:type="dxa"/>
          </w:tcPr>
          <w:p w:rsidR="004121D7" w:rsidRDefault="004121D7" w:rsidP="004121D7">
            <w:pPr>
              <w:pStyle w:val="TableParagraph"/>
              <w:spacing w:line="233" w:lineRule="exact"/>
              <w:ind w:right="58"/>
              <w:jc w:val="right"/>
            </w:pPr>
            <w:r>
              <w:t>103</w:t>
            </w:r>
          </w:p>
        </w:tc>
        <w:tc>
          <w:tcPr>
            <w:tcW w:w="2540" w:type="dxa"/>
          </w:tcPr>
          <w:p w:rsidR="004121D7" w:rsidRDefault="004121D7" w:rsidP="004121D7">
            <w:pPr>
              <w:pStyle w:val="TableParagraph"/>
              <w:spacing w:line="233" w:lineRule="exact"/>
              <w:ind w:left="59"/>
            </w:pPr>
            <w:r>
              <w:t>Subsection 54 (2)</w:t>
            </w:r>
          </w:p>
        </w:tc>
        <w:tc>
          <w:tcPr>
            <w:tcW w:w="5939" w:type="dxa"/>
          </w:tcPr>
          <w:p w:rsidR="004121D7" w:rsidRDefault="004121D7" w:rsidP="004121D7">
            <w:pPr>
              <w:pStyle w:val="TableParagraph"/>
              <w:spacing w:line="233" w:lineRule="exact"/>
              <w:ind w:left="152"/>
            </w:pPr>
            <w:r>
              <w:t>Unlawfully releasing a person in custody</w:t>
            </w:r>
          </w:p>
        </w:tc>
      </w:tr>
      <w:tr w:rsidR="004121D7" w:rsidTr="004121D7">
        <w:trPr>
          <w:trHeight w:val="554"/>
        </w:trPr>
        <w:tc>
          <w:tcPr>
            <w:tcW w:w="589" w:type="dxa"/>
          </w:tcPr>
          <w:p w:rsidR="004121D7" w:rsidRDefault="004121D7" w:rsidP="004121D7">
            <w:pPr>
              <w:pStyle w:val="TableParagraph"/>
              <w:spacing w:line="233" w:lineRule="exact"/>
              <w:ind w:right="58"/>
              <w:jc w:val="right"/>
            </w:pPr>
            <w:r>
              <w:t>104</w:t>
            </w:r>
          </w:p>
        </w:tc>
        <w:tc>
          <w:tcPr>
            <w:tcW w:w="2540" w:type="dxa"/>
          </w:tcPr>
          <w:p w:rsidR="004121D7" w:rsidRDefault="004121D7" w:rsidP="004121D7">
            <w:pPr>
              <w:pStyle w:val="TableParagraph"/>
              <w:spacing w:line="233" w:lineRule="exact"/>
              <w:ind w:left="59"/>
            </w:pPr>
            <w:r>
              <w:t>Subsection 54 (3)</w:t>
            </w:r>
          </w:p>
        </w:tc>
        <w:tc>
          <w:tcPr>
            <w:tcW w:w="5939" w:type="dxa"/>
          </w:tcPr>
          <w:p w:rsidR="004121D7" w:rsidRDefault="004121D7" w:rsidP="004121D7">
            <w:pPr>
              <w:pStyle w:val="TableParagraph"/>
              <w:spacing w:line="233" w:lineRule="exact"/>
              <w:ind w:left="152"/>
            </w:pPr>
            <w:r>
              <w:t>Facilitating escape of a person in custody</w:t>
            </w:r>
          </w:p>
        </w:tc>
      </w:tr>
      <w:tr w:rsidR="004121D7" w:rsidTr="004121D7">
        <w:trPr>
          <w:trHeight w:val="554"/>
        </w:trPr>
        <w:tc>
          <w:tcPr>
            <w:tcW w:w="589" w:type="dxa"/>
          </w:tcPr>
          <w:p w:rsidR="004121D7" w:rsidRDefault="004121D7" w:rsidP="004121D7">
            <w:pPr>
              <w:pStyle w:val="TableParagraph"/>
              <w:spacing w:line="233" w:lineRule="exact"/>
              <w:ind w:right="58"/>
              <w:jc w:val="right"/>
            </w:pPr>
            <w:r>
              <w:t>105</w:t>
            </w:r>
          </w:p>
        </w:tc>
        <w:tc>
          <w:tcPr>
            <w:tcW w:w="2540" w:type="dxa"/>
          </w:tcPr>
          <w:p w:rsidR="004121D7" w:rsidRDefault="004121D7" w:rsidP="004121D7">
            <w:pPr>
              <w:pStyle w:val="TableParagraph"/>
              <w:spacing w:line="233" w:lineRule="exact"/>
              <w:ind w:left="59"/>
            </w:pPr>
            <w:r>
              <w:t>Subsection 54 (4)</w:t>
            </w:r>
          </w:p>
        </w:tc>
        <w:tc>
          <w:tcPr>
            <w:tcW w:w="5939" w:type="dxa"/>
          </w:tcPr>
          <w:p w:rsidR="004121D7" w:rsidRDefault="004121D7" w:rsidP="004121D7">
            <w:pPr>
              <w:pStyle w:val="TableParagraph"/>
              <w:spacing w:line="233" w:lineRule="exact"/>
              <w:ind w:left="152"/>
            </w:pPr>
            <w:r>
              <w:t>Conveying a thing into place of confinement with intent to facilitate escape of a person</w:t>
            </w:r>
          </w:p>
        </w:tc>
      </w:tr>
      <w:tr w:rsidR="004121D7" w:rsidTr="004121D7">
        <w:trPr>
          <w:trHeight w:val="554"/>
        </w:trPr>
        <w:tc>
          <w:tcPr>
            <w:tcW w:w="589" w:type="dxa"/>
          </w:tcPr>
          <w:p w:rsidR="004121D7" w:rsidRDefault="004121D7" w:rsidP="004121D7">
            <w:pPr>
              <w:pStyle w:val="TableParagraph"/>
              <w:spacing w:line="233" w:lineRule="exact"/>
              <w:ind w:right="58"/>
              <w:jc w:val="right"/>
            </w:pPr>
            <w:r>
              <w:t>106</w:t>
            </w:r>
          </w:p>
        </w:tc>
        <w:tc>
          <w:tcPr>
            <w:tcW w:w="2540" w:type="dxa"/>
          </w:tcPr>
          <w:p w:rsidR="004121D7" w:rsidRDefault="004121D7" w:rsidP="00307A95">
            <w:pPr>
              <w:pStyle w:val="TableParagraph"/>
              <w:spacing w:line="233" w:lineRule="exact"/>
              <w:ind w:left="59"/>
            </w:pPr>
            <w:r>
              <w:t>Paragraph 54A (1)(a)</w:t>
            </w:r>
          </w:p>
        </w:tc>
        <w:tc>
          <w:tcPr>
            <w:tcW w:w="5939" w:type="dxa"/>
          </w:tcPr>
          <w:p w:rsidR="004121D7" w:rsidRDefault="004121D7" w:rsidP="004121D7">
            <w:pPr>
              <w:pStyle w:val="TableParagraph"/>
              <w:spacing w:line="233" w:lineRule="exact"/>
              <w:ind w:left="152"/>
            </w:pPr>
            <w:r>
              <w:t>Detainee making unnecessary noise</w:t>
            </w:r>
          </w:p>
        </w:tc>
      </w:tr>
      <w:tr w:rsidR="004121D7" w:rsidTr="004121D7">
        <w:trPr>
          <w:trHeight w:val="554"/>
        </w:trPr>
        <w:tc>
          <w:tcPr>
            <w:tcW w:w="589" w:type="dxa"/>
          </w:tcPr>
          <w:p w:rsidR="004121D7" w:rsidRDefault="004121D7" w:rsidP="004121D7">
            <w:pPr>
              <w:pStyle w:val="TableParagraph"/>
              <w:spacing w:line="233" w:lineRule="exact"/>
              <w:ind w:right="58"/>
              <w:jc w:val="right"/>
            </w:pPr>
            <w:r>
              <w:t>107</w:t>
            </w:r>
          </w:p>
        </w:tc>
        <w:tc>
          <w:tcPr>
            <w:tcW w:w="2540" w:type="dxa"/>
          </w:tcPr>
          <w:p w:rsidR="004121D7" w:rsidRDefault="004121D7" w:rsidP="00307A95">
            <w:pPr>
              <w:pStyle w:val="TableParagraph"/>
              <w:spacing w:line="233" w:lineRule="exact"/>
              <w:ind w:left="59"/>
            </w:pPr>
            <w:r>
              <w:t>Paragraph 54A (1)(b)</w:t>
            </w:r>
          </w:p>
        </w:tc>
        <w:tc>
          <w:tcPr>
            <w:tcW w:w="5939" w:type="dxa"/>
          </w:tcPr>
          <w:p w:rsidR="004121D7" w:rsidRDefault="004121D7" w:rsidP="004121D7">
            <w:pPr>
              <w:pStyle w:val="TableParagraph"/>
              <w:spacing w:line="233" w:lineRule="exact"/>
              <w:ind w:left="152"/>
            </w:pPr>
            <w:r>
              <w:t>Detainee committing a nuisance</w:t>
            </w:r>
          </w:p>
        </w:tc>
      </w:tr>
      <w:tr w:rsidR="004121D7" w:rsidTr="004121D7">
        <w:trPr>
          <w:trHeight w:val="554"/>
        </w:trPr>
        <w:tc>
          <w:tcPr>
            <w:tcW w:w="589" w:type="dxa"/>
          </w:tcPr>
          <w:p w:rsidR="004121D7" w:rsidRDefault="004121D7" w:rsidP="004121D7">
            <w:pPr>
              <w:pStyle w:val="TableParagraph"/>
              <w:spacing w:line="233" w:lineRule="exact"/>
              <w:ind w:right="58"/>
              <w:jc w:val="right"/>
            </w:pPr>
            <w:r>
              <w:t>108</w:t>
            </w:r>
          </w:p>
        </w:tc>
        <w:tc>
          <w:tcPr>
            <w:tcW w:w="2540" w:type="dxa"/>
          </w:tcPr>
          <w:p w:rsidR="004121D7" w:rsidRDefault="004121D7" w:rsidP="00307A95">
            <w:pPr>
              <w:pStyle w:val="TableParagraph"/>
              <w:spacing w:line="233" w:lineRule="exact"/>
              <w:ind w:left="59"/>
            </w:pPr>
            <w:r>
              <w:t>Paragraph 54A (1)(c)</w:t>
            </w:r>
          </w:p>
        </w:tc>
        <w:tc>
          <w:tcPr>
            <w:tcW w:w="5939" w:type="dxa"/>
          </w:tcPr>
          <w:p w:rsidR="004121D7" w:rsidRDefault="004121D7" w:rsidP="004121D7">
            <w:pPr>
              <w:pStyle w:val="TableParagraph"/>
              <w:spacing w:line="233" w:lineRule="exact"/>
              <w:ind w:left="152"/>
            </w:pPr>
            <w:r>
              <w:t>Detainee being [</w:t>
            </w:r>
            <w:r w:rsidRPr="004121D7">
              <w:t>idle</w:t>
            </w:r>
            <w:r>
              <w:t>] [</w:t>
            </w:r>
            <w:r w:rsidRPr="004121D7">
              <w:t>careless</w:t>
            </w:r>
            <w:r>
              <w:t>] [</w:t>
            </w:r>
            <w:r w:rsidRPr="004121D7">
              <w:t>negligent</w:t>
            </w:r>
            <w:r>
              <w:t>] at work</w:t>
            </w:r>
          </w:p>
        </w:tc>
      </w:tr>
      <w:tr w:rsidR="004121D7" w:rsidTr="004121D7">
        <w:trPr>
          <w:trHeight w:val="554"/>
        </w:trPr>
        <w:tc>
          <w:tcPr>
            <w:tcW w:w="589" w:type="dxa"/>
          </w:tcPr>
          <w:p w:rsidR="004121D7" w:rsidRDefault="004121D7" w:rsidP="004121D7">
            <w:pPr>
              <w:pStyle w:val="TableParagraph"/>
              <w:spacing w:line="233" w:lineRule="exact"/>
              <w:ind w:right="58"/>
              <w:jc w:val="right"/>
            </w:pPr>
            <w:r>
              <w:t>109</w:t>
            </w:r>
          </w:p>
        </w:tc>
        <w:tc>
          <w:tcPr>
            <w:tcW w:w="2540" w:type="dxa"/>
          </w:tcPr>
          <w:p w:rsidR="004121D7" w:rsidRDefault="004121D7" w:rsidP="00307A95">
            <w:pPr>
              <w:pStyle w:val="TableParagraph"/>
              <w:spacing w:line="233" w:lineRule="exact"/>
              <w:ind w:left="59"/>
            </w:pPr>
            <w:r>
              <w:t>Paragraph 54A (1)(d)</w:t>
            </w:r>
          </w:p>
        </w:tc>
        <w:tc>
          <w:tcPr>
            <w:tcW w:w="5939" w:type="dxa"/>
          </w:tcPr>
          <w:p w:rsidR="004121D7" w:rsidRDefault="004121D7" w:rsidP="004121D7">
            <w:pPr>
              <w:pStyle w:val="TableParagraph"/>
              <w:spacing w:line="233" w:lineRule="exact"/>
              <w:ind w:left="152"/>
            </w:pPr>
            <w:r>
              <w:t>Detainee unlawfully communicating with another person</w:t>
            </w:r>
          </w:p>
        </w:tc>
      </w:tr>
      <w:tr w:rsidR="004121D7" w:rsidTr="004121D7">
        <w:trPr>
          <w:trHeight w:val="554"/>
        </w:trPr>
        <w:tc>
          <w:tcPr>
            <w:tcW w:w="589" w:type="dxa"/>
          </w:tcPr>
          <w:p w:rsidR="004121D7" w:rsidRDefault="004121D7" w:rsidP="004121D7">
            <w:pPr>
              <w:pStyle w:val="TableParagraph"/>
              <w:spacing w:line="233" w:lineRule="exact"/>
              <w:ind w:right="58"/>
              <w:jc w:val="right"/>
            </w:pPr>
            <w:r>
              <w:t>110</w:t>
            </w:r>
          </w:p>
        </w:tc>
        <w:tc>
          <w:tcPr>
            <w:tcW w:w="2540" w:type="dxa"/>
          </w:tcPr>
          <w:p w:rsidR="004121D7" w:rsidRDefault="004121D7" w:rsidP="00307A95">
            <w:pPr>
              <w:pStyle w:val="TableParagraph"/>
              <w:spacing w:line="233" w:lineRule="exact"/>
              <w:ind w:left="59"/>
            </w:pPr>
            <w:r>
              <w:t>Paragraph 54A (1)(e)</w:t>
            </w:r>
          </w:p>
        </w:tc>
        <w:tc>
          <w:tcPr>
            <w:tcW w:w="5939" w:type="dxa"/>
          </w:tcPr>
          <w:p w:rsidR="004121D7" w:rsidRDefault="004121D7" w:rsidP="004121D7">
            <w:pPr>
              <w:pStyle w:val="TableParagraph"/>
              <w:spacing w:line="233" w:lineRule="exact"/>
              <w:ind w:left="152"/>
            </w:pPr>
            <w:r>
              <w:t>Detainee unlawfully [</w:t>
            </w:r>
            <w:r w:rsidRPr="004121D7">
              <w:t>giving</w:t>
            </w:r>
            <w:r>
              <w:t>] [</w:t>
            </w:r>
            <w:r w:rsidRPr="004121D7">
              <w:t>receiving</w:t>
            </w:r>
            <w:r>
              <w:t>] any thing</w:t>
            </w:r>
          </w:p>
        </w:tc>
      </w:tr>
      <w:tr w:rsidR="004121D7" w:rsidTr="004121D7">
        <w:trPr>
          <w:trHeight w:val="554"/>
        </w:trPr>
        <w:tc>
          <w:tcPr>
            <w:tcW w:w="589" w:type="dxa"/>
          </w:tcPr>
          <w:p w:rsidR="004121D7" w:rsidRDefault="004121D7" w:rsidP="004121D7">
            <w:pPr>
              <w:pStyle w:val="TableParagraph"/>
              <w:spacing w:line="233" w:lineRule="exact"/>
              <w:ind w:right="58"/>
              <w:jc w:val="right"/>
            </w:pPr>
            <w:r>
              <w:t>111</w:t>
            </w:r>
          </w:p>
        </w:tc>
        <w:tc>
          <w:tcPr>
            <w:tcW w:w="2540" w:type="dxa"/>
          </w:tcPr>
          <w:p w:rsidR="004121D7" w:rsidRDefault="004121D7" w:rsidP="00307A95">
            <w:pPr>
              <w:pStyle w:val="TableParagraph"/>
              <w:spacing w:line="233" w:lineRule="exact"/>
              <w:ind w:left="59"/>
            </w:pPr>
            <w:r>
              <w:t>paragraph 54A (1)(f)</w:t>
            </w:r>
          </w:p>
        </w:tc>
        <w:tc>
          <w:tcPr>
            <w:tcW w:w="5939" w:type="dxa"/>
          </w:tcPr>
          <w:p w:rsidR="004121D7" w:rsidRDefault="004121D7" w:rsidP="004121D7">
            <w:pPr>
              <w:pStyle w:val="TableParagraph"/>
              <w:spacing w:line="233" w:lineRule="exact"/>
              <w:ind w:left="152"/>
            </w:pPr>
            <w:r>
              <w:t>Detainee unlawfully being in possession of any thing</w:t>
            </w:r>
          </w:p>
        </w:tc>
      </w:tr>
      <w:tr w:rsidR="004121D7" w:rsidTr="004121D7">
        <w:trPr>
          <w:trHeight w:val="554"/>
        </w:trPr>
        <w:tc>
          <w:tcPr>
            <w:tcW w:w="589" w:type="dxa"/>
          </w:tcPr>
          <w:p w:rsidR="004121D7" w:rsidRDefault="004121D7" w:rsidP="004121D7">
            <w:pPr>
              <w:pStyle w:val="TableParagraph"/>
              <w:spacing w:line="233" w:lineRule="exact"/>
              <w:ind w:right="58"/>
              <w:jc w:val="right"/>
            </w:pPr>
            <w:r>
              <w:t>112</w:t>
            </w:r>
          </w:p>
        </w:tc>
        <w:tc>
          <w:tcPr>
            <w:tcW w:w="2540" w:type="dxa"/>
          </w:tcPr>
          <w:p w:rsidR="004121D7" w:rsidRDefault="004121D7" w:rsidP="00307A95">
            <w:pPr>
              <w:pStyle w:val="TableParagraph"/>
              <w:spacing w:line="233" w:lineRule="exact"/>
              <w:ind w:left="59"/>
            </w:pPr>
            <w:r>
              <w:t>Paragraph 54A (1)(g)</w:t>
            </w:r>
          </w:p>
        </w:tc>
        <w:tc>
          <w:tcPr>
            <w:tcW w:w="5939" w:type="dxa"/>
          </w:tcPr>
          <w:p w:rsidR="004121D7" w:rsidRDefault="004121D7" w:rsidP="004121D7">
            <w:pPr>
              <w:pStyle w:val="TableParagraph"/>
              <w:spacing w:line="233" w:lineRule="exact"/>
              <w:ind w:left="152"/>
            </w:pPr>
            <w:r>
              <w:t>Detainee unlawfully [</w:t>
            </w:r>
            <w:r w:rsidRPr="004121D7">
              <w:t>entering</w:t>
            </w:r>
            <w:r>
              <w:t>] [</w:t>
            </w:r>
            <w:r w:rsidRPr="004121D7">
              <w:t>leaving</w:t>
            </w:r>
            <w:r>
              <w:t>] cell</w:t>
            </w:r>
          </w:p>
        </w:tc>
      </w:tr>
    </w:tbl>
    <w:p w:rsidR="00311EC9" w:rsidRDefault="00311EC9" w:rsidP="00DF0E9F">
      <w:pPr>
        <w:spacing w:line="240" w:lineRule="auto"/>
        <w:ind w:right="731"/>
        <w:rPr>
          <w:szCs w:val="22"/>
        </w:rPr>
      </w:pPr>
    </w:p>
    <w:p w:rsidR="004121D7" w:rsidRDefault="004121D7" w:rsidP="00DF0E9F">
      <w:pPr>
        <w:spacing w:line="240" w:lineRule="auto"/>
        <w:ind w:right="731"/>
        <w:rPr>
          <w:szCs w:val="22"/>
        </w:rPr>
        <w:sectPr w:rsidR="004121D7" w:rsidSect="006E369D">
          <w:pgSz w:w="11906" w:h="16838"/>
          <w:pgMar w:top="1440" w:right="1440" w:bottom="1440" w:left="1440" w:header="708" w:footer="708" w:gutter="0"/>
          <w:cols w:space="708"/>
          <w:docGrid w:linePitch="360"/>
        </w:sectPr>
      </w:pPr>
    </w:p>
    <w:p w:rsidR="004121D7" w:rsidRDefault="004121D7" w:rsidP="00DF0E9F">
      <w:pPr>
        <w:spacing w:line="240" w:lineRule="auto"/>
        <w:ind w:right="731"/>
        <w:rPr>
          <w:szCs w:val="22"/>
        </w:rPr>
      </w:pPr>
    </w:p>
    <w:p w:rsidR="004121D7" w:rsidRDefault="004121D7" w:rsidP="00DF0E9F">
      <w:pPr>
        <w:spacing w:line="240" w:lineRule="auto"/>
        <w:ind w:right="731"/>
        <w:rPr>
          <w:szCs w:val="22"/>
        </w:rPr>
      </w:pPr>
    </w:p>
    <w:tbl>
      <w:tblPr>
        <w:tblW w:w="9018" w:type="dxa"/>
        <w:tblLayout w:type="fixed"/>
        <w:tblCellMar>
          <w:left w:w="0" w:type="dxa"/>
          <w:right w:w="0" w:type="dxa"/>
        </w:tblCellMar>
        <w:tblLook w:val="01E0" w:firstRow="1" w:lastRow="1" w:firstColumn="1" w:lastColumn="1" w:noHBand="0" w:noVBand="0"/>
      </w:tblPr>
      <w:tblGrid>
        <w:gridCol w:w="588"/>
        <w:gridCol w:w="2496"/>
        <w:gridCol w:w="5934"/>
      </w:tblGrid>
      <w:tr w:rsidR="004121D7" w:rsidTr="004121D7">
        <w:trPr>
          <w:trHeight w:val="305"/>
        </w:trPr>
        <w:tc>
          <w:tcPr>
            <w:tcW w:w="588" w:type="dxa"/>
            <w:tcBorders>
              <w:bottom w:val="single" w:sz="4" w:space="0" w:color="000000"/>
            </w:tcBorders>
          </w:tcPr>
          <w:p w:rsidR="004121D7" w:rsidRDefault="004121D7" w:rsidP="00D81C91">
            <w:pPr>
              <w:pStyle w:val="TableParagraph"/>
              <w:spacing w:before="0" w:line="201" w:lineRule="exact"/>
              <w:ind w:left="48"/>
              <w:rPr>
                <w:rFonts w:ascii="Arial"/>
                <w:b/>
                <w:sz w:val="18"/>
              </w:rPr>
            </w:pPr>
            <w:r>
              <w:rPr>
                <w:rFonts w:ascii="Arial"/>
                <w:b/>
                <w:sz w:val="18"/>
              </w:rPr>
              <w:t>Item</w:t>
            </w:r>
          </w:p>
        </w:tc>
        <w:tc>
          <w:tcPr>
            <w:tcW w:w="2496" w:type="dxa"/>
            <w:tcBorders>
              <w:bottom w:val="single" w:sz="4" w:space="0" w:color="000000"/>
            </w:tcBorders>
          </w:tcPr>
          <w:p w:rsidR="004121D7" w:rsidRDefault="004121D7" w:rsidP="00D81C91">
            <w:pPr>
              <w:pStyle w:val="TableParagraph"/>
              <w:spacing w:before="0" w:line="201" w:lineRule="exact"/>
              <w:ind w:left="59"/>
              <w:rPr>
                <w:rFonts w:ascii="Arial"/>
                <w:b/>
                <w:sz w:val="18"/>
              </w:rPr>
            </w:pPr>
            <w:r>
              <w:rPr>
                <w:rFonts w:ascii="Arial"/>
                <w:b/>
                <w:sz w:val="18"/>
              </w:rPr>
              <w:t>Provision</w:t>
            </w:r>
          </w:p>
        </w:tc>
        <w:tc>
          <w:tcPr>
            <w:tcW w:w="5934" w:type="dxa"/>
            <w:tcBorders>
              <w:bottom w:val="single" w:sz="4" w:space="0" w:color="000000"/>
            </w:tcBorders>
          </w:tcPr>
          <w:p w:rsidR="004121D7" w:rsidRDefault="004121D7" w:rsidP="00D81C91">
            <w:pPr>
              <w:pStyle w:val="TableParagraph"/>
              <w:spacing w:before="0" w:line="201" w:lineRule="exact"/>
              <w:ind w:left="176"/>
              <w:rPr>
                <w:rFonts w:ascii="Arial"/>
                <w:b/>
                <w:sz w:val="18"/>
              </w:rPr>
            </w:pPr>
            <w:r>
              <w:rPr>
                <w:rFonts w:ascii="Arial"/>
                <w:b/>
                <w:sz w:val="18"/>
              </w:rPr>
              <w:t>Offence</w:t>
            </w:r>
          </w:p>
        </w:tc>
      </w:tr>
      <w:tr w:rsidR="004121D7" w:rsidTr="004121D7">
        <w:trPr>
          <w:trHeight w:val="702"/>
        </w:trPr>
        <w:tc>
          <w:tcPr>
            <w:tcW w:w="588" w:type="dxa"/>
            <w:tcBorders>
              <w:top w:val="single" w:sz="4" w:space="0" w:color="000000"/>
            </w:tcBorders>
          </w:tcPr>
          <w:p w:rsidR="004121D7" w:rsidRDefault="004121D7" w:rsidP="00D81C91">
            <w:pPr>
              <w:pStyle w:val="TableParagraph"/>
              <w:ind w:left="86"/>
            </w:pPr>
            <w:r>
              <w:t>113</w:t>
            </w:r>
          </w:p>
        </w:tc>
        <w:tc>
          <w:tcPr>
            <w:tcW w:w="2496" w:type="dxa"/>
            <w:tcBorders>
              <w:top w:val="single" w:sz="4" w:space="0" w:color="000000"/>
            </w:tcBorders>
          </w:tcPr>
          <w:p w:rsidR="004121D7" w:rsidRDefault="004121D7" w:rsidP="00D81C91">
            <w:pPr>
              <w:pStyle w:val="TableParagraph"/>
              <w:ind w:left="59"/>
            </w:pPr>
            <w:r>
              <w:t>Subsection 54A (2)</w:t>
            </w:r>
          </w:p>
        </w:tc>
        <w:tc>
          <w:tcPr>
            <w:tcW w:w="5934" w:type="dxa"/>
            <w:tcBorders>
              <w:top w:val="single" w:sz="4" w:space="0" w:color="000000"/>
            </w:tcBorders>
          </w:tcPr>
          <w:p w:rsidR="004121D7" w:rsidRDefault="004121D7" w:rsidP="00D81C91">
            <w:pPr>
              <w:pStyle w:val="TableParagraph"/>
              <w:spacing w:before="59" w:line="228" w:lineRule="auto"/>
              <w:ind w:left="176" w:right="40"/>
            </w:pPr>
            <w:r>
              <w:t>Detainee failing to comply with a condition of grant of leave of absence</w:t>
            </w:r>
          </w:p>
        </w:tc>
      </w:tr>
      <w:tr w:rsidR="004121D7" w:rsidTr="004121D7">
        <w:trPr>
          <w:trHeight w:val="704"/>
        </w:trPr>
        <w:tc>
          <w:tcPr>
            <w:tcW w:w="588" w:type="dxa"/>
          </w:tcPr>
          <w:p w:rsidR="004121D7" w:rsidRDefault="004121D7" w:rsidP="00D81C91">
            <w:pPr>
              <w:pStyle w:val="TableParagraph"/>
              <w:ind w:left="86"/>
            </w:pPr>
            <w:r>
              <w:t>114</w:t>
            </w:r>
          </w:p>
        </w:tc>
        <w:tc>
          <w:tcPr>
            <w:tcW w:w="2496" w:type="dxa"/>
          </w:tcPr>
          <w:p w:rsidR="004121D7" w:rsidRDefault="004121D7" w:rsidP="00D81C91">
            <w:pPr>
              <w:pStyle w:val="TableParagraph"/>
              <w:ind w:left="59"/>
            </w:pPr>
            <w:r>
              <w:t>Subsection 54A (6)</w:t>
            </w:r>
          </w:p>
        </w:tc>
        <w:tc>
          <w:tcPr>
            <w:tcW w:w="5934" w:type="dxa"/>
          </w:tcPr>
          <w:p w:rsidR="004121D7" w:rsidRDefault="004121D7" w:rsidP="00D81C91">
            <w:pPr>
              <w:pStyle w:val="TableParagraph"/>
              <w:spacing w:before="59" w:line="228" w:lineRule="auto"/>
              <w:ind w:left="176" w:right="370"/>
            </w:pPr>
            <w:r>
              <w:t>Aiding, abetting etc the commission of [</w:t>
            </w:r>
            <w:r>
              <w:rPr>
                <w:i/>
              </w:rPr>
              <w:t>name of offence against subsection 54A (1) or (2)</w:t>
            </w:r>
            <w:r>
              <w:t>]</w:t>
            </w:r>
          </w:p>
        </w:tc>
      </w:tr>
      <w:tr w:rsidR="004121D7" w:rsidTr="004121D7">
        <w:trPr>
          <w:trHeight w:val="422"/>
        </w:trPr>
        <w:tc>
          <w:tcPr>
            <w:tcW w:w="588" w:type="dxa"/>
          </w:tcPr>
          <w:p w:rsidR="004121D7" w:rsidRDefault="004121D7" w:rsidP="00D81C91">
            <w:pPr>
              <w:pStyle w:val="TableParagraph"/>
              <w:ind w:left="86"/>
            </w:pPr>
            <w:r>
              <w:t>115</w:t>
            </w:r>
          </w:p>
        </w:tc>
        <w:tc>
          <w:tcPr>
            <w:tcW w:w="2496" w:type="dxa"/>
          </w:tcPr>
          <w:p w:rsidR="004121D7" w:rsidRDefault="004121D7" w:rsidP="00307A95">
            <w:pPr>
              <w:pStyle w:val="TableParagraph"/>
              <w:ind w:left="59"/>
            </w:pPr>
            <w:r>
              <w:t>Paragraph 55 (1)(a)</w:t>
            </w:r>
          </w:p>
        </w:tc>
        <w:tc>
          <w:tcPr>
            <w:tcW w:w="5934" w:type="dxa"/>
          </w:tcPr>
          <w:p w:rsidR="004121D7" w:rsidRDefault="004121D7" w:rsidP="00D81C91">
            <w:pPr>
              <w:pStyle w:val="TableParagraph"/>
              <w:ind w:left="176"/>
            </w:pPr>
            <w:r>
              <w:t>[</w:t>
            </w:r>
            <w:r>
              <w:rPr>
                <w:i/>
              </w:rPr>
              <w:t>Making</w:t>
            </w:r>
            <w:r>
              <w:t>] [</w:t>
            </w:r>
            <w:r>
              <w:rPr>
                <w:i/>
              </w:rPr>
              <w:t>signing</w:t>
            </w:r>
            <w:r>
              <w:t>] false service document</w:t>
            </w:r>
          </w:p>
        </w:tc>
      </w:tr>
      <w:tr w:rsidR="004121D7" w:rsidTr="004121D7">
        <w:trPr>
          <w:trHeight w:val="422"/>
        </w:trPr>
        <w:tc>
          <w:tcPr>
            <w:tcW w:w="588" w:type="dxa"/>
          </w:tcPr>
          <w:p w:rsidR="004121D7" w:rsidRDefault="004121D7" w:rsidP="00D81C91">
            <w:pPr>
              <w:pStyle w:val="TableParagraph"/>
              <w:ind w:left="86"/>
            </w:pPr>
            <w:r>
              <w:t>116</w:t>
            </w:r>
          </w:p>
        </w:tc>
        <w:tc>
          <w:tcPr>
            <w:tcW w:w="2496" w:type="dxa"/>
          </w:tcPr>
          <w:p w:rsidR="004121D7" w:rsidRDefault="004121D7" w:rsidP="00307A95">
            <w:pPr>
              <w:pStyle w:val="TableParagraph"/>
              <w:ind w:left="59"/>
            </w:pPr>
            <w:r>
              <w:t>Paragraph 55 (1)(b)</w:t>
            </w:r>
          </w:p>
        </w:tc>
        <w:tc>
          <w:tcPr>
            <w:tcW w:w="5934" w:type="dxa"/>
          </w:tcPr>
          <w:p w:rsidR="004121D7" w:rsidRDefault="004121D7" w:rsidP="00D81C91">
            <w:pPr>
              <w:pStyle w:val="TableParagraph"/>
              <w:ind w:left="176"/>
            </w:pPr>
            <w:r>
              <w:t>Making false entry in service document</w:t>
            </w:r>
          </w:p>
        </w:tc>
      </w:tr>
      <w:tr w:rsidR="004121D7" w:rsidTr="004121D7">
        <w:trPr>
          <w:trHeight w:val="422"/>
        </w:trPr>
        <w:tc>
          <w:tcPr>
            <w:tcW w:w="588" w:type="dxa"/>
          </w:tcPr>
          <w:p w:rsidR="004121D7" w:rsidRDefault="004121D7" w:rsidP="00D81C91">
            <w:pPr>
              <w:pStyle w:val="TableParagraph"/>
              <w:ind w:left="86"/>
            </w:pPr>
            <w:r>
              <w:t>117</w:t>
            </w:r>
          </w:p>
        </w:tc>
        <w:tc>
          <w:tcPr>
            <w:tcW w:w="2496" w:type="dxa"/>
          </w:tcPr>
          <w:p w:rsidR="004121D7" w:rsidRDefault="004121D7" w:rsidP="00307A95">
            <w:pPr>
              <w:pStyle w:val="TableParagraph"/>
              <w:ind w:left="59"/>
            </w:pPr>
            <w:r>
              <w:t>Paragraph 55 (1)(c)</w:t>
            </w:r>
          </w:p>
        </w:tc>
        <w:tc>
          <w:tcPr>
            <w:tcW w:w="5934" w:type="dxa"/>
          </w:tcPr>
          <w:p w:rsidR="004121D7" w:rsidRDefault="004121D7" w:rsidP="00D81C91">
            <w:pPr>
              <w:pStyle w:val="TableParagraph"/>
              <w:ind w:left="176"/>
            </w:pPr>
            <w:r>
              <w:t>Altering a service document</w:t>
            </w:r>
          </w:p>
        </w:tc>
      </w:tr>
      <w:tr w:rsidR="004121D7" w:rsidTr="004121D7">
        <w:trPr>
          <w:trHeight w:val="704"/>
        </w:trPr>
        <w:tc>
          <w:tcPr>
            <w:tcW w:w="588" w:type="dxa"/>
          </w:tcPr>
          <w:p w:rsidR="004121D7" w:rsidRDefault="004121D7" w:rsidP="00D81C91">
            <w:pPr>
              <w:pStyle w:val="TableParagraph"/>
              <w:ind w:left="86"/>
            </w:pPr>
            <w:r>
              <w:t>118</w:t>
            </w:r>
          </w:p>
        </w:tc>
        <w:tc>
          <w:tcPr>
            <w:tcW w:w="2496" w:type="dxa"/>
          </w:tcPr>
          <w:p w:rsidR="004121D7" w:rsidRDefault="004121D7" w:rsidP="00307A95">
            <w:pPr>
              <w:pStyle w:val="TableParagraph"/>
              <w:ind w:left="59"/>
            </w:pPr>
            <w:r>
              <w:t>Paragraph 55 (1)(d)</w:t>
            </w:r>
          </w:p>
        </w:tc>
        <w:tc>
          <w:tcPr>
            <w:tcW w:w="5934" w:type="dxa"/>
          </w:tcPr>
          <w:p w:rsidR="004121D7" w:rsidRDefault="004121D7" w:rsidP="00D81C91">
            <w:pPr>
              <w:pStyle w:val="TableParagraph"/>
              <w:spacing w:before="59" w:line="228" w:lineRule="auto"/>
              <w:ind w:left="176" w:right="639"/>
            </w:pPr>
            <w:r>
              <w:t>[</w:t>
            </w:r>
            <w:r>
              <w:rPr>
                <w:i/>
              </w:rPr>
              <w:t>Suppressing</w:t>
            </w:r>
            <w:r>
              <w:t>] [</w:t>
            </w:r>
            <w:r>
              <w:rPr>
                <w:i/>
              </w:rPr>
              <w:t>defacing</w:t>
            </w:r>
            <w:r>
              <w:t>] [</w:t>
            </w:r>
            <w:r>
              <w:rPr>
                <w:i/>
              </w:rPr>
              <w:t>making away with</w:t>
            </w:r>
            <w:r>
              <w:t>] [</w:t>
            </w:r>
            <w:r>
              <w:rPr>
                <w:i/>
              </w:rPr>
              <w:t>destroying</w:t>
            </w:r>
            <w:r>
              <w:t>] a service document</w:t>
            </w:r>
          </w:p>
        </w:tc>
      </w:tr>
      <w:tr w:rsidR="004121D7" w:rsidTr="004121D7">
        <w:trPr>
          <w:trHeight w:val="422"/>
        </w:trPr>
        <w:tc>
          <w:tcPr>
            <w:tcW w:w="588" w:type="dxa"/>
          </w:tcPr>
          <w:p w:rsidR="004121D7" w:rsidRDefault="004121D7" w:rsidP="00D81C91">
            <w:pPr>
              <w:pStyle w:val="TableParagraph"/>
              <w:ind w:left="86"/>
            </w:pPr>
            <w:r>
              <w:t>119</w:t>
            </w:r>
          </w:p>
        </w:tc>
        <w:tc>
          <w:tcPr>
            <w:tcW w:w="2496" w:type="dxa"/>
          </w:tcPr>
          <w:p w:rsidR="004121D7" w:rsidRDefault="004121D7" w:rsidP="00307A95">
            <w:pPr>
              <w:pStyle w:val="TableParagraph"/>
              <w:ind w:left="59"/>
            </w:pPr>
            <w:r>
              <w:t>Paragraph 55 (1)(e)</w:t>
            </w:r>
          </w:p>
        </w:tc>
        <w:tc>
          <w:tcPr>
            <w:tcW w:w="5934" w:type="dxa"/>
          </w:tcPr>
          <w:p w:rsidR="004121D7" w:rsidRDefault="004121D7" w:rsidP="00D81C91">
            <w:pPr>
              <w:pStyle w:val="TableParagraph"/>
              <w:ind w:left="176"/>
            </w:pPr>
            <w:r>
              <w:t>Failing to make an entry in a service document</w:t>
            </w:r>
          </w:p>
        </w:tc>
      </w:tr>
      <w:tr w:rsidR="004121D7" w:rsidTr="004121D7">
        <w:trPr>
          <w:trHeight w:val="704"/>
        </w:trPr>
        <w:tc>
          <w:tcPr>
            <w:tcW w:w="588" w:type="dxa"/>
          </w:tcPr>
          <w:p w:rsidR="004121D7" w:rsidRDefault="004121D7" w:rsidP="00D81C91">
            <w:pPr>
              <w:pStyle w:val="TableParagraph"/>
              <w:ind w:left="86"/>
            </w:pPr>
            <w:r>
              <w:t>120</w:t>
            </w:r>
          </w:p>
        </w:tc>
        <w:tc>
          <w:tcPr>
            <w:tcW w:w="2496" w:type="dxa"/>
          </w:tcPr>
          <w:p w:rsidR="004121D7" w:rsidRDefault="004121D7" w:rsidP="00D81C91">
            <w:pPr>
              <w:pStyle w:val="TableParagraph"/>
              <w:ind w:left="59"/>
            </w:pPr>
            <w:r>
              <w:t>Subsection 56 (1)</w:t>
            </w:r>
          </w:p>
        </w:tc>
        <w:tc>
          <w:tcPr>
            <w:tcW w:w="5934" w:type="dxa"/>
          </w:tcPr>
          <w:p w:rsidR="004121D7" w:rsidRDefault="004121D7" w:rsidP="00D81C91">
            <w:pPr>
              <w:pStyle w:val="TableParagraph"/>
              <w:spacing w:before="59" w:line="228" w:lineRule="auto"/>
              <w:ind w:left="176" w:right="64"/>
            </w:pPr>
            <w:r>
              <w:t>Knowingly making false or misleading statement in relation to application for benefit</w:t>
            </w:r>
          </w:p>
        </w:tc>
      </w:tr>
      <w:tr w:rsidR="004121D7" w:rsidTr="004121D7">
        <w:trPr>
          <w:trHeight w:val="704"/>
        </w:trPr>
        <w:tc>
          <w:tcPr>
            <w:tcW w:w="588" w:type="dxa"/>
          </w:tcPr>
          <w:p w:rsidR="004121D7" w:rsidRDefault="004121D7" w:rsidP="00D81C91">
            <w:pPr>
              <w:pStyle w:val="TableParagraph"/>
              <w:ind w:left="86"/>
            </w:pPr>
            <w:r>
              <w:t>121</w:t>
            </w:r>
          </w:p>
        </w:tc>
        <w:tc>
          <w:tcPr>
            <w:tcW w:w="2496" w:type="dxa"/>
          </w:tcPr>
          <w:p w:rsidR="004121D7" w:rsidRDefault="004121D7" w:rsidP="00D81C91">
            <w:pPr>
              <w:pStyle w:val="TableParagraph"/>
              <w:ind w:left="59"/>
            </w:pPr>
            <w:r>
              <w:t>Subsection 56 (4)</w:t>
            </w:r>
          </w:p>
        </w:tc>
        <w:tc>
          <w:tcPr>
            <w:tcW w:w="5934" w:type="dxa"/>
          </w:tcPr>
          <w:p w:rsidR="004121D7" w:rsidRDefault="004121D7" w:rsidP="00D81C91">
            <w:pPr>
              <w:pStyle w:val="TableParagraph"/>
              <w:spacing w:before="59" w:line="228" w:lineRule="auto"/>
              <w:ind w:left="176" w:right="101"/>
            </w:pPr>
            <w:r>
              <w:t>Recklessly making false or misleading statement in relation to application for benefit</w:t>
            </w:r>
          </w:p>
        </w:tc>
      </w:tr>
      <w:tr w:rsidR="004121D7" w:rsidTr="004121D7">
        <w:trPr>
          <w:trHeight w:val="704"/>
        </w:trPr>
        <w:tc>
          <w:tcPr>
            <w:tcW w:w="588" w:type="dxa"/>
          </w:tcPr>
          <w:p w:rsidR="004121D7" w:rsidRDefault="004121D7" w:rsidP="00D81C91">
            <w:pPr>
              <w:pStyle w:val="TableParagraph"/>
              <w:ind w:left="86"/>
            </w:pPr>
            <w:r>
              <w:t>122</w:t>
            </w:r>
          </w:p>
        </w:tc>
        <w:tc>
          <w:tcPr>
            <w:tcW w:w="2496" w:type="dxa"/>
          </w:tcPr>
          <w:p w:rsidR="004121D7" w:rsidRDefault="004121D7" w:rsidP="00307A95">
            <w:pPr>
              <w:pStyle w:val="TableParagraph"/>
              <w:ind w:left="59"/>
            </w:pPr>
            <w:r>
              <w:t>Paragraph 57 (1)(a)</w:t>
            </w:r>
          </w:p>
        </w:tc>
        <w:tc>
          <w:tcPr>
            <w:tcW w:w="5934" w:type="dxa"/>
          </w:tcPr>
          <w:p w:rsidR="004121D7" w:rsidRDefault="004121D7" w:rsidP="00D81C91">
            <w:pPr>
              <w:pStyle w:val="TableParagraph"/>
              <w:spacing w:before="59" w:line="228" w:lineRule="auto"/>
              <w:ind w:left="176"/>
            </w:pPr>
            <w:r>
              <w:t>Person giving false answer to a question in a document relating to appointment or enlistment</w:t>
            </w:r>
          </w:p>
        </w:tc>
      </w:tr>
      <w:tr w:rsidR="004121D7" w:rsidTr="004121D7">
        <w:trPr>
          <w:trHeight w:val="704"/>
        </w:trPr>
        <w:tc>
          <w:tcPr>
            <w:tcW w:w="588" w:type="dxa"/>
          </w:tcPr>
          <w:p w:rsidR="004121D7" w:rsidRDefault="004121D7" w:rsidP="00D81C91">
            <w:pPr>
              <w:pStyle w:val="TableParagraph"/>
              <w:ind w:left="86"/>
            </w:pPr>
            <w:r>
              <w:t>123</w:t>
            </w:r>
          </w:p>
        </w:tc>
        <w:tc>
          <w:tcPr>
            <w:tcW w:w="2496" w:type="dxa"/>
          </w:tcPr>
          <w:p w:rsidR="004121D7" w:rsidRDefault="004121D7" w:rsidP="00307A95">
            <w:pPr>
              <w:pStyle w:val="TableParagraph"/>
              <w:ind w:left="59"/>
            </w:pPr>
            <w:r>
              <w:t>Paragraph 57 (1)(b)</w:t>
            </w:r>
          </w:p>
        </w:tc>
        <w:tc>
          <w:tcPr>
            <w:tcW w:w="5934" w:type="dxa"/>
          </w:tcPr>
          <w:p w:rsidR="004121D7" w:rsidRDefault="004121D7" w:rsidP="00D81C91">
            <w:pPr>
              <w:pStyle w:val="TableParagraph"/>
              <w:spacing w:before="59" w:line="228" w:lineRule="auto"/>
              <w:ind w:left="176" w:right="456"/>
            </w:pPr>
            <w:r>
              <w:t>Person giving false information or document in relation to appointment or enlistment</w:t>
            </w:r>
          </w:p>
        </w:tc>
      </w:tr>
      <w:tr w:rsidR="004121D7" w:rsidTr="004121D7">
        <w:trPr>
          <w:trHeight w:val="422"/>
        </w:trPr>
        <w:tc>
          <w:tcPr>
            <w:tcW w:w="588" w:type="dxa"/>
          </w:tcPr>
          <w:p w:rsidR="004121D7" w:rsidRDefault="004121D7" w:rsidP="00D81C91">
            <w:pPr>
              <w:pStyle w:val="TableParagraph"/>
              <w:ind w:left="86"/>
            </w:pPr>
            <w:r>
              <w:t>124</w:t>
            </w:r>
          </w:p>
        </w:tc>
        <w:tc>
          <w:tcPr>
            <w:tcW w:w="2496" w:type="dxa"/>
          </w:tcPr>
          <w:p w:rsidR="004121D7" w:rsidRDefault="004121D7" w:rsidP="00307A95">
            <w:pPr>
              <w:pStyle w:val="TableParagraph"/>
              <w:ind w:left="59"/>
            </w:pPr>
            <w:r>
              <w:t>Paragraph 57 (1)(c)</w:t>
            </w:r>
          </w:p>
        </w:tc>
        <w:tc>
          <w:tcPr>
            <w:tcW w:w="5934" w:type="dxa"/>
          </w:tcPr>
          <w:p w:rsidR="004121D7" w:rsidRDefault="004121D7" w:rsidP="00D81C91">
            <w:pPr>
              <w:pStyle w:val="TableParagraph"/>
              <w:ind w:left="176"/>
            </w:pPr>
            <w:r>
              <w:t>Person failing to disclose prior service</w:t>
            </w:r>
          </w:p>
        </w:tc>
      </w:tr>
      <w:tr w:rsidR="004121D7" w:rsidTr="004121D7">
        <w:trPr>
          <w:trHeight w:val="704"/>
        </w:trPr>
        <w:tc>
          <w:tcPr>
            <w:tcW w:w="588" w:type="dxa"/>
          </w:tcPr>
          <w:p w:rsidR="004121D7" w:rsidRDefault="004121D7" w:rsidP="00D81C91">
            <w:pPr>
              <w:pStyle w:val="TableParagraph"/>
              <w:ind w:left="86"/>
            </w:pPr>
            <w:r>
              <w:t>125</w:t>
            </w:r>
          </w:p>
        </w:tc>
        <w:tc>
          <w:tcPr>
            <w:tcW w:w="2496" w:type="dxa"/>
          </w:tcPr>
          <w:p w:rsidR="004121D7" w:rsidRDefault="004121D7" w:rsidP="00307A95">
            <w:pPr>
              <w:pStyle w:val="TableParagraph"/>
              <w:ind w:left="59"/>
            </w:pPr>
            <w:r>
              <w:t>Paragraph 57 (2)(a)</w:t>
            </w:r>
          </w:p>
        </w:tc>
        <w:tc>
          <w:tcPr>
            <w:tcW w:w="5934" w:type="dxa"/>
          </w:tcPr>
          <w:p w:rsidR="004121D7" w:rsidRDefault="004121D7" w:rsidP="00D81C91">
            <w:pPr>
              <w:pStyle w:val="TableParagraph"/>
              <w:spacing w:before="59" w:line="228" w:lineRule="auto"/>
              <w:ind w:left="176"/>
            </w:pPr>
            <w:r>
              <w:t>Member giving false answer to question in a document relating to appointment or enlistment</w:t>
            </w:r>
          </w:p>
        </w:tc>
      </w:tr>
      <w:tr w:rsidR="004121D7" w:rsidTr="004121D7">
        <w:trPr>
          <w:trHeight w:val="704"/>
        </w:trPr>
        <w:tc>
          <w:tcPr>
            <w:tcW w:w="588" w:type="dxa"/>
          </w:tcPr>
          <w:p w:rsidR="004121D7" w:rsidRDefault="004121D7" w:rsidP="00D81C91">
            <w:pPr>
              <w:pStyle w:val="TableParagraph"/>
              <w:ind w:left="86"/>
            </w:pPr>
            <w:r>
              <w:t>126</w:t>
            </w:r>
          </w:p>
        </w:tc>
        <w:tc>
          <w:tcPr>
            <w:tcW w:w="2496" w:type="dxa"/>
          </w:tcPr>
          <w:p w:rsidR="004121D7" w:rsidRDefault="004121D7" w:rsidP="00307A95">
            <w:pPr>
              <w:pStyle w:val="TableParagraph"/>
              <w:ind w:left="59"/>
            </w:pPr>
            <w:r>
              <w:t>Paragraph 57 (2)(b)</w:t>
            </w:r>
          </w:p>
        </w:tc>
        <w:tc>
          <w:tcPr>
            <w:tcW w:w="5934" w:type="dxa"/>
          </w:tcPr>
          <w:p w:rsidR="004121D7" w:rsidRDefault="004121D7" w:rsidP="00D81C91">
            <w:pPr>
              <w:pStyle w:val="TableParagraph"/>
              <w:spacing w:before="59" w:line="228" w:lineRule="auto"/>
              <w:ind w:left="176" w:right="309"/>
            </w:pPr>
            <w:r>
              <w:t>Member giving false information or document in relation to appointment or enlistment</w:t>
            </w:r>
          </w:p>
        </w:tc>
      </w:tr>
      <w:tr w:rsidR="004121D7" w:rsidTr="004121D7">
        <w:trPr>
          <w:trHeight w:val="422"/>
        </w:trPr>
        <w:tc>
          <w:tcPr>
            <w:tcW w:w="588" w:type="dxa"/>
          </w:tcPr>
          <w:p w:rsidR="004121D7" w:rsidRDefault="004121D7" w:rsidP="00D81C91">
            <w:pPr>
              <w:pStyle w:val="TableParagraph"/>
              <w:ind w:left="86"/>
            </w:pPr>
            <w:r>
              <w:t>127</w:t>
            </w:r>
          </w:p>
        </w:tc>
        <w:tc>
          <w:tcPr>
            <w:tcW w:w="2496" w:type="dxa"/>
          </w:tcPr>
          <w:p w:rsidR="004121D7" w:rsidRDefault="004121D7" w:rsidP="00307A95">
            <w:pPr>
              <w:pStyle w:val="TableParagraph"/>
              <w:ind w:left="59"/>
            </w:pPr>
            <w:r>
              <w:t>Paragraph 57 (2)(c)</w:t>
            </w:r>
          </w:p>
        </w:tc>
        <w:tc>
          <w:tcPr>
            <w:tcW w:w="5934" w:type="dxa"/>
          </w:tcPr>
          <w:p w:rsidR="004121D7" w:rsidRDefault="004121D7" w:rsidP="00D81C91">
            <w:pPr>
              <w:pStyle w:val="TableParagraph"/>
              <w:ind w:left="176"/>
            </w:pPr>
            <w:r>
              <w:t>Member failing to disclose prior service</w:t>
            </w:r>
          </w:p>
        </w:tc>
      </w:tr>
      <w:tr w:rsidR="004121D7" w:rsidTr="004121D7">
        <w:trPr>
          <w:trHeight w:val="422"/>
        </w:trPr>
        <w:tc>
          <w:tcPr>
            <w:tcW w:w="588" w:type="dxa"/>
          </w:tcPr>
          <w:p w:rsidR="004121D7" w:rsidRDefault="004121D7" w:rsidP="00D81C91">
            <w:pPr>
              <w:pStyle w:val="TableParagraph"/>
              <w:ind w:left="86"/>
            </w:pPr>
            <w:r>
              <w:t>128</w:t>
            </w:r>
          </w:p>
        </w:tc>
        <w:tc>
          <w:tcPr>
            <w:tcW w:w="2496" w:type="dxa"/>
          </w:tcPr>
          <w:p w:rsidR="004121D7" w:rsidRDefault="004121D7" w:rsidP="00D81C91">
            <w:pPr>
              <w:pStyle w:val="TableParagraph"/>
              <w:ind w:left="59"/>
            </w:pPr>
            <w:r>
              <w:t>Section 58</w:t>
            </w:r>
          </w:p>
        </w:tc>
        <w:tc>
          <w:tcPr>
            <w:tcW w:w="5934" w:type="dxa"/>
          </w:tcPr>
          <w:p w:rsidR="004121D7" w:rsidRDefault="004121D7" w:rsidP="00D81C91">
            <w:pPr>
              <w:pStyle w:val="TableParagraph"/>
              <w:ind w:left="176"/>
            </w:pPr>
            <w:r>
              <w:t>Unauthorised disclosure of information</w:t>
            </w:r>
          </w:p>
        </w:tc>
      </w:tr>
      <w:tr w:rsidR="004121D7" w:rsidTr="004121D7">
        <w:trPr>
          <w:trHeight w:val="704"/>
        </w:trPr>
        <w:tc>
          <w:tcPr>
            <w:tcW w:w="588" w:type="dxa"/>
          </w:tcPr>
          <w:p w:rsidR="004121D7" w:rsidRDefault="004121D7" w:rsidP="00D81C91">
            <w:pPr>
              <w:pStyle w:val="TableParagraph"/>
              <w:ind w:left="86"/>
            </w:pPr>
            <w:r>
              <w:t>129</w:t>
            </w:r>
          </w:p>
        </w:tc>
        <w:tc>
          <w:tcPr>
            <w:tcW w:w="2496" w:type="dxa"/>
          </w:tcPr>
          <w:p w:rsidR="004121D7" w:rsidRDefault="004121D7" w:rsidP="00D81C91">
            <w:pPr>
              <w:pStyle w:val="TableParagraph"/>
              <w:ind w:left="59"/>
            </w:pPr>
            <w:r>
              <w:t>Subsection 59 (1)</w:t>
            </w:r>
          </w:p>
        </w:tc>
        <w:tc>
          <w:tcPr>
            <w:tcW w:w="5934" w:type="dxa"/>
          </w:tcPr>
          <w:p w:rsidR="004121D7" w:rsidRDefault="004121D7" w:rsidP="00D81C91">
            <w:pPr>
              <w:pStyle w:val="TableParagraph"/>
              <w:spacing w:before="59" w:line="228" w:lineRule="auto"/>
              <w:ind w:left="176" w:right="315"/>
            </w:pPr>
            <w:r>
              <w:t>[</w:t>
            </w:r>
            <w:r>
              <w:rPr>
                <w:i/>
              </w:rPr>
              <w:t>Selling</w:t>
            </w:r>
            <w:r>
              <w:t>] [</w:t>
            </w:r>
            <w:r>
              <w:rPr>
                <w:i/>
              </w:rPr>
              <w:t>dealing</w:t>
            </w:r>
            <w:r>
              <w:t>] [</w:t>
            </w:r>
            <w:r>
              <w:rPr>
                <w:i/>
              </w:rPr>
              <w:t>trafficking</w:t>
            </w:r>
            <w:r>
              <w:t>] in narcotic goods outside Australia</w:t>
            </w:r>
          </w:p>
        </w:tc>
      </w:tr>
      <w:tr w:rsidR="004121D7" w:rsidTr="004121D7">
        <w:trPr>
          <w:trHeight w:val="422"/>
        </w:trPr>
        <w:tc>
          <w:tcPr>
            <w:tcW w:w="588" w:type="dxa"/>
          </w:tcPr>
          <w:p w:rsidR="004121D7" w:rsidRDefault="004121D7" w:rsidP="00D81C91">
            <w:pPr>
              <w:pStyle w:val="TableParagraph"/>
              <w:ind w:left="86"/>
            </w:pPr>
            <w:r>
              <w:t>130</w:t>
            </w:r>
          </w:p>
        </w:tc>
        <w:tc>
          <w:tcPr>
            <w:tcW w:w="2496" w:type="dxa"/>
          </w:tcPr>
          <w:p w:rsidR="004121D7" w:rsidRDefault="004121D7" w:rsidP="00D81C91">
            <w:pPr>
              <w:pStyle w:val="TableParagraph"/>
              <w:ind w:left="59"/>
            </w:pPr>
            <w:r>
              <w:t>Subsection 59 (3)</w:t>
            </w:r>
          </w:p>
        </w:tc>
        <w:tc>
          <w:tcPr>
            <w:tcW w:w="5934" w:type="dxa"/>
          </w:tcPr>
          <w:p w:rsidR="004121D7" w:rsidRDefault="004121D7" w:rsidP="00D81C91">
            <w:pPr>
              <w:pStyle w:val="TableParagraph"/>
              <w:ind w:left="176"/>
            </w:pPr>
            <w:r>
              <w:t>Possession of narcotic goods outside Australia</w:t>
            </w:r>
          </w:p>
        </w:tc>
      </w:tr>
      <w:tr w:rsidR="004121D7" w:rsidTr="004121D7">
        <w:trPr>
          <w:trHeight w:val="422"/>
        </w:trPr>
        <w:tc>
          <w:tcPr>
            <w:tcW w:w="588" w:type="dxa"/>
          </w:tcPr>
          <w:p w:rsidR="004121D7" w:rsidRDefault="004121D7" w:rsidP="00D81C91">
            <w:pPr>
              <w:pStyle w:val="TableParagraph"/>
              <w:ind w:left="86"/>
            </w:pPr>
            <w:r>
              <w:t>131</w:t>
            </w:r>
          </w:p>
        </w:tc>
        <w:tc>
          <w:tcPr>
            <w:tcW w:w="2496" w:type="dxa"/>
          </w:tcPr>
          <w:p w:rsidR="004121D7" w:rsidRDefault="004121D7" w:rsidP="00D81C91">
            <w:pPr>
              <w:pStyle w:val="TableParagraph"/>
              <w:ind w:left="59"/>
            </w:pPr>
            <w:r>
              <w:t>Subsection 59 (5)</w:t>
            </w:r>
          </w:p>
        </w:tc>
        <w:tc>
          <w:tcPr>
            <w:tcW w:w="5934" w:type="dxa"/>
          </w:tcPr>
          <w:p w:rsidR="004121D7" w:rsidRDefault="004121D7" w:rsidP="00D81C91">
            <w:pPr>
              <w:pStyle w:val="TableParagraph"/>
              <w:ind w:left="176"/>
            </w:pPr>
            <w:r>
              <w:t>Administering prohibited drug outside Australia</w:t>
            </w:r>
          </w:p>
        </w:tc>
      </w:tr>
      <w:tr w:rsidR="004121D7" w:rsidTr="004121D7">
        <w:trPr>
          <w:trHeight w:val="353"/>
        </w:trPr>
        <w:tc>
          <w:tcPr>
            <w:tcW w:w="588" w:type="dxa"/>
          </w:tcPr>
          <w:p w:rsidR="004121D7" w:rsidRDefault="004121D7" w:rsidP="00D81C91">
            <w:pPr>
              <w:pStyle w:val="TableParagraph"/>
              <w:spacing w:line="233" w:lineRule="exact"/>
              <w:ind w:left="86"/>
            </w:pPr>
            <w:r>
              <w:t>132</w:t>
            </w:r>
          </w:p>
        </w:tc>
        <w:tc>
          <w:tcPr>
            <w:tcW w:w="2496" w:type="dxa"/>
          </w:tcPr>
          <w:p w:rsidR="004121D7" w:rsidRDefault="004121D7" w:rsidP="00D81C91">
            <w:pPr>
              <w:pStyle w:val="TableParagraph"/>
              <w:spacing w:line="233" w:lineRule="exact"/>
              <w:ind w:left="59"/>
            </w:pPr>
            <w:r>
              <w:t>Subsection 59 (6)</w:t>
            </w:r>
          </w:p>
        </w:tc>
        <w:tc>
          <w:tcPr>
            <w:tcW w:w="5934" w:type="dxa"/>
          </w:tcPr>
          <w:p w:rsidR="004121D7" w:rsidRDefault="004121D7" w:rsidP="00D81C91">
            <w:pPr>
              <w:pStyle w:val="TableParagraph"/>
              <w:spacing w:line="233" w:lineRule="exact"/>
              <w:ind w:left="176"/>
            </w:pPr>
            <w:r>
              <w:t>Administering prohibited drug in Australia</w:t>
            </w:r>
          </w:p>
        </w:tc>
      </w:tr>
    </w:tbl>
    <w:p w:rsidR="004121D7" w:rsidRDefault="004121D7" w:rsidP="00DF0E9F">
      <w:pPr>
        <w:spacing w:line="240" w:lineRule="auto"/>
        <w:ind w:right="731"/>
        <w:rPr>
          <w:szCs w:val="22"/>
        </w:rPr>
      </w:pPr>
    </w:p>
    <w:p w:rsidR="004121D7" w:rsidRDefault="004121D7" w:rsidP="00DF0E9F">
      <w:pPr>
        <w:spacing w:line="240" w:lineRule="auto"/>
        <w:ind w:right="731"/>
        <w:rPr>
          <w:szCs w:val="22"/>
        </w:rPr>
        <w:sectPr w:rsidR="004121D7" w:rsidSect="006E369D">
          <w:pgSz w:w="11906" w:h="16838"/>
          <w:pgMar w:top="1440" w:right="1440" w:bottom="1440" w:left="1440" w:header="708" w:footer="708" w:gutter="0"/>
          <w:cols w:space="708"/>
          <w:docGrid w:linePitch="360"/>
        </w:sectPr>
      </w:pPr>
    </w:p>
    <w:p w:rsidR="004121D7" w:rsidRDefault="004121D7" w:rsidP="00DF0E9F">
      <w:pPr>
        <w:spacing w:line="240" w:lineRule="auto"/>
        <w:ind w:right="731"/>
        <w:rPr>
          <w:szCs w:val="22"/>
        </w:rPr>
      </w:pPr>
    </w:p>
    <w:p w:rsidR="00D81C91" w:rsidRDefault="00D81C91" w:rsidP="00DF0E9F">
      <w:pPr>
        <w:spacing w:line="240" w:lineRule="auto"/>
        <w:ind w:right="731"/>
        <w:rPr>
          <w:szCs w:val="22"/>
        </w:rPr>
      </w:pPr>
    </w:p>
    <w:p w:rsidR="00D81C91" w:rsidRDefault="00D81C91" w:rsidP="00DF0E9F">
      <w:pPr>
        <w:spacing w:line="240" w:lineRule="auto"/>
        <w:ind w:right="731"/>
        <w:rPr>
          <w:szCs w:val="22"/>
        </w:rPr>
      </w:pPr>
    </w:p>
    <w:tbl>
      <w:tblPr>
        <w:tblW w:w="9116" w:type="dxa"/>
        <w:tblLayout w:type="fixed"/>
        <w:tblCellMar>
          <w:left w:w="0" w:type="dxa"/>
          <w:right w:w="0" w:type="dxa"/>
        </w:tblCellMar>
        <w:tblLook w:val="01E0" w:firstRow="1" w:lastRow="1" w:firstColumn="1" w:lastColumn="1" w:noHBand="0" w:noVBand="0"/>
      </w:tblPr>
      <w:tblGrid>
        <w:gridCol w:w="602"/>
        <w:gridCol w:w="2639"/>
        <w:gridCol w:w="5875"/>
      </w:tblGrid>
      <w:tr w:rsidR="00D81C91" w:rsidTr="00D81C91">
        <w:trPr>
          <w:trHeight w:val="286"/>
        </w:trPr>
        <w:tc>
          <w:tcPr>
            <w:tcW w:w="602" w:type="dxa"/>
            <w:tcBorders>
              <w:bottom w:val="single" w:sz="4" w:space="0" w:color="000000"/>
            </w:tcBorders>
          </w:tcPr>
          <w:p w:rsidR="00D81C91" w:rsidRDefault="00D81C91" w:rsidP="00D81C91">
            <w:pPr>
              <w:pStyle w:val="TableParagraph"/>
              <w:spacing w:before="0" w:line="201" w:lineRule="exact"/>
              <w:ind w:left="36" w:right="37"/>
              <w:jc w:val="center"/>
              <w:rPr>
                <w:rFonts w:ascii="Arial"/>
                <w:b/>
                <w:sz w:val="18"/>
              </w:rPr>
            </w:pPr>
            <w:r>
              <w:rPr>
                <w:rFonts w:ascii="Arial"/>
                <w:b/>
                <w:sz w:val="18"/>
              </w:rPr>
              <w:t>Item</w:t>
            </w:r>
          </w:p>
        </w:tc>
        <w:tc>
          <w:tcPr>
            <w:tcW w:w="2639" w:type="dxa"/>
            <w:tcBorders>
              <w:bottom w:val="single" w:sz="4" w:space="0" w:color="000000"/>
            </w:tcBorders>
          </w:tcPr>
          <w:p w:rsidR="00D81C91" w:rsidRDefault="00D81C91" w:rsidP="00D81C91">
            <w:pPr>
              <w:pStyle w:val="TableParagraph"/>
              <w:spacing w:before="0" w:line="201" w:lineRule="exact"/>
              <w:ind w:left="59"/>
              <w:rPr>
                <w:rFonts w:ascii="Arial"/>
                <w:b/>
                <w:sz w:val="18"/>
              </w:rPr>
            </w:pPr>
            <w:r>
              <w:rPr>
                <w:rFonts w:ascii="Arial"/>
                <w:b/>
                <w:sz w:val="18"/>
              </w:rPr>
              <w:t>Provision</w:t>
            </w:r>
          </w:p>
        </w:tc>
        <w:tc>
          <w:tcPr>
            <w:tcW w:w="5875" w:type="dxa"/>
            <w:tcBorders>
              <w:bottom w:val="single" w:sz="4" w:space="0" w:color="000000"/>
            </w:tcBorders>
          </w:tcPr>
          <w:p w:rsidR="00D81C91" w:rsidRDefault="00D81C91" w:rsidP="00D81C91">
            <w:pPr>
              <w:pStyle w:val="TableParagraph"/>
              <w:spacing w:before="0" w:line="201" w:lineRule="exact"/>
              <w:ind w:left="81"/>
              <w:rPr>
                <w:rFonts w:ascii="Arial"/>
                <w:b/>
                <w:sz w:val="18"/>
              </w:rPr>
            </w:pPr>
            <w:r>
              <w:rPr>
                <w:rFonts w:ascii="Arial"/>
                <w:b/>
                <w:sz w:val="18"/>
              </w:rPr>
              <w:t>Offence</w:t>
            </w:r>
          </w:p>
        </w:tc>
      </w:tr>
      <w:tr w:rsidR="00D81C91" w:rsidTr="00D81C91">
        <w:trPr>
          <w:trHeight w:val="659"/>
        </w:trPr>
        <w:tc>
          <w:tcPr>
            <w:tcW w:w="602" w:type="dxa"/>
            <w:tcBorders>
              <w:top w:val="single" w:sz="4" w:space="0" w:color="000000"/>
            </w:tcBorders>
          </w:tcPr>
          <w:p w:rsidR="00D81C91" w:rsidRDefault="00D81C91" w:rsidP="00D81C91">
            <w:pPr>
              <w:pStyle w:val="TableParagraph"/>
              <w:ind w:left="36" w:right="3"/>
              <w:jc w:val="center"/>
            </w:pPr>
            <w:r>
              <w:t>133</w:t>
            </w:r>
          </w:p>
        </w:tc>
        <w:tc>
          <w:tcPr>
            <w:tcW w:w="2639" w:type="dxa"/>
            <w:tcBorders>
              <w:top w:val="single" w:sz="4" w:space="0" w:color="000000"/>
            </w:tcBorders>
          </w:tcPr>
          <w:p w:rsidR="00D81C91" w:rsidRDefault="00D81C91" w:rsidP="00D81C91">
            <w:pPr>
              <w:pStyle w:val="TableParagraph"/>
              <w:ind w:left="59"/>
            </w:pPr>
            <w:r>
              <w:t>Subsection 59 (7)</w:t>
            </w:r>
          </w:p>
        </w:tc>
        <w:tc>
          <w:tcPr>
            <w:tcW w:w="5875" w:type="dxa"/>
            <w:tcBorders>
              <w:top w:val="single" w:sz="4" w:space="0" w:color="000000"/>
            </w:tcBorders>
          </w:tcPr>
          <w:p w:rsidR="00D81C91" w:rsidRDefault="00D81C91" w:rsidP="00D81C91">
            <w:pPr>
              <w:pStyle w:val="TableParagraph"/>
              <w:spacing w:before="59" w:line="228" w:lineRule="auto"/>
              <w:ind w:left="81" w:right="94"/>
            </w:pPr>
            <w:r>
              <w:t>Possession of non-trafficable quantity of prohibited drug in Australia</w:t>
            </w:r>
          </w:p>
        </w:tc>
      </w:tr>
      <w:tr w:rsidR="00D81C91" w:rsidTr="00D81C91">
        <w:trPr>
          <w:trHeight w:val="395"/>
        </w:trPr>
        <w:tc>
          <w:tcPr>
            <w:tcW w:w="602" w:type="dxa"/>
          </w:tcPr>
          <w:p w:rsidR="00D81C91" w:rsidRDefault="00D81C91" w:rsidP="00D81C91">
            <w:pPr>
              <w:pStyle w:val="TableParagraph"/>
              <w:ind w:left="36" w:right="3"/>
              <w:jc w:val="center"/>
            </w:pPr>
            <w:r>
              <w:t>134</w:t>
            </w:r>
          </w:p>
        </w:tc>
        <w:tc>
          <w:tcPr>
            <w:tcW w:w="2639" w:type="dxa"/>
          </w:tcPr>
          <w:p w:rsidR="00D81C91" w:rsidRDefault="00D81C91" w:rsidP="00D81C91">
            <w:pPr>
              <w:pStyle w:val="TableParagraph"/>
              <w:ind w:left="59"/>
            </w:pPr>
            <w:r>
              <w:t>Section 60</w:t>
            </w:r>
          </w:p>
        </w:tc>
        <w:tc>
          <w:tcPr>
            <w:tcW w:w="5875" w:type="dxa"/>
          </w:tcPr>
          <w:p w:rsidR="00D81C91" w:rsidRDefault="00D81C91" w:rsidP="00D81C91">
            <w:pPr>
              <w:pStyle w:val="TableParagraph"/>
              <w:ind w:left="81"/>
            </w:pPr>
            <w:r>
              <w:t>Prejudicial conduct</w:t>
            </w:r>
          </w:p>
        </w:tc>
      </w:tr>
      <w:tr w:rsidR="00D81C91" w:rsidTr="00D81C91">
        <w:trPr>
          <w:trHeight w:val="924"/>
        </w:trPr>
        <w:tc>
          <w:tcPr>
            <w:tcW w:w="602" w:type="dxa"/>
          </w:tcPr>
          <w:p w:rsidR="00D81C91" w:rsidRDefault="00D81C91" w:rsidP="00D81C91">
            <w:pPr>
              <w:pStyle w:val="TableParagraph"/>
              <w:ind w:left="36" w:right="3"/>
              <w:jc w:val="center"/>
            </w:pPr>
            <w:r>
              <w:t>135</w:t>
            </w:r>
          </w:p>
        </w:tc>
        <w:tc>
          <w:tcPr>
            <w:tcW w:w="2639" w:type="dxa"/>
          </w:tcPr>
          <w:p w:rsidR="00D81C91" w:rsidRDefault="00D81C91" w:rsidP="00D81C91">
            <w:pPr>
              <w:pStyle w:val="TableParagraph"/>
              <w:ind w:left="59"/>
            </w:pPr>
            <w:r>
              <w:t>Subsection 61 (1)</w:t>
            </w:r>
          </w:p>
        </w:tc>
        <w:tc>
          <w:tcPr>
            <w:tcW w:w="5875" w:type="dxa"/>
          </w:tcPr>
          <w:p w:rsidR="00D81C91" w:rsidRDefault="00D81C91" w:rsidP="00D81C91">
            <w:pPr>
              <w:pStyle w:val="TableParagraph"/>
              <w:spacing w:before="59" w:line="228" w:lineRule="auto"/>
              <w:ind w:left="81" w:right="41"/>
            </w:pPr>
            <w:r>
              <w:t>Engaging in conduct in the Jervis Bay Territory that is a Territory offence [</w:t>
            </w:r>
            <w:r>
              <w:rPr>
                <w:i/>
              </w:rPr>
              <w:t>name of offence and provision of law contravened</w:t>
            </w:r>
            <w:r>
              <w:t>]</w:t>
            </w:r>
          </w:p>
        </w:tc>
      </w:tr>
      <w:tr w:rsidR="00D81C91" w:rsidTr="00D81C91">
        <w:trPr>
          <w:trHeight w:val="924"/>
        </w:trPr>
        <w:tc>
          <w:tcPr>
            <w:tcW w:w="602" w:type="dxa"/>
          </w:tcPr>
          <w:p w:rsidR="00D81C91" w:rsidRDefault="00D81C91" w:rsidP="00D81C91">
            <w:pPr>
              <w:pStyle w:val="TableParagraph"/>
              <w:ind w:left="36" w:right="3"/>
              <w:jc w:val="center"/>
            </w:pPr>
            <w:r>
              <w:t>136</w:t>
            </w:r>
          </w:p>
        </w:tc>
        <w:tc>
          <w:tcPr>
            <w:tcW w:w="2639" w:type="dxa"/>
          </w:tcPr>
          <w:p w:rsidR="00D81C91" w:rsidRDefault="00D81C91" w:rsidP="00D81C91">
            <w:pPr>
              <w:pStyle w:val="TableParagraph"/>
              <w:ind w:left="59"/>
            </w:pPr>
            <w:r>
              <w:t>Subsection 61 (2)</w:t>
            </w:r>
          </w:p>
        </w:tc>
        <w:tc>
          <w:tcPr>
            <w:tcW w:w="5875" w:type="dxa"/>
          </w:tcPr>
          <w:p w:rsidR="00D81C91" w:rsidRDefault="00D81C91" w:rsidP="00D81C91">
            <w:pPr>
              <w:pStyle w:val="TableParagraph"/>
              <w:spacing w:before="59" w:line="228" w:lineRule="auto"/>
              <w:ind w:left="81" w:right="70"/>
            </w:pPr>
            <w:r>
              <w:t>Engaging in conduct in a public place outside the Jervis Bay Territory that is a Territory offence [</w:t>
            </w:r>
            <w:r>
              <w:rPr>
                <w:i/>
              </w:rPr>
              <w:t>name of offence and provision of law contravened</w:t>
            </w:r>
            <w:r>
              <w:t>]</w:t>
            </w:r>
          </w:p>
        </w:tc>
      </w:tr>
      <w:tr w:rsidR="00D81C91" w:rsidTr="00D81C91">
        <w:trPr>
          <w:trHeight w:val="924"/>
        </w:trPr>
        <w:tc>
          <w:tcPr>
            <w:tcW w:w="602" w:type="dxa"/>
          </w:tcPr>
          <w:p w:rsidR="00D81C91" w:rsidRDefault="00D81C91" w:rsidP="00D81C91">
            <w:pPr>
              <w:pStyle w:val="TableParagraph"/>
              <w:ind w:left="36" w:right="3"/>
              <w:jc w:val="center"/>
            </w:pPr>
            <w:r>
              <w:t>137</w:t>
            </w:r>
          </w:p>
        </w:tc>
        <w:tc>
          <w:tcPr>
            <w:tcW w:w="2639" w:type="dxa"/>
          </w:tcPr>
          <w:p w:rsidR="00D81C91" w:rsidRDefault="00D81C91" w:rsidP="00D81C91">
            <w:pPr>
              <w:pStyle w:val="TableParagraph"/>
              <w:ind w:left="59"/>
            </w:pPr>
            <w:r>
              <w:t>Subsection 61 (3)</w:t>
            </w:r>
          </w:p>
        </w:tc>
        <w:tc>
          <w:tcPr>
            <w:tcW w:w="5875" w:type="dxa"/>
          </w:tcPr>
          <w:p w:rsidR="00D81C91" w:rsidRDefault="00D81C91" w:rsidP="00D81C91">
            <w:pPr>
              <w:pStyle w:val="TableParagraph"/>
              <w:spacing w:before="59" w:line="228" w:lineRule="auto"/>
              <w:ind w:left="81" w:right="694"/>
            </w:pPr>
            <w:r>
              <w:t>Engaging in conduct outside the Jervis Bay Territory that is a Territory offence [</w:t>
            </w:r>
            <w:r>
              <w:rPr>
                <w:i/>
              </w:rPr>
              <w:t>name of offence and provision of law contravened</w:t>
            </w:r>
            <w:r>
              <w:t>]</w:t>
            </w:r>
          </w:p>
        </w:tc>
      </w:tr>
      <w:tr w:rsidR="00D81C91" w:rsidTr="00D81C91">
        <w:trPr>
          <w:trHeight w:val="660"/>
        </w:trPr>
        <w:tc>
          <w:tcPr>
            <w:tcW w:w="602" w:type="dxa"/>
          </w:tcPr>
          <w:p w:rsidR="00D81C91" w:rsidRDefault="00D81C91" w:rsidP="00D81C91">
            <w:pPr>
              <w:pStyle w:val="TableParagraph"/>
              <w:ind w:left="36" w:right="3"/>
              <w:jc w:val="center"/>
            </w:pPr>
            <w:r>
              <w:t>138</w:t>
            </w:r>
          </w:p>
        </w:tc>
        <w:tc>
          <w:tcPr>
            <w:tcW w:w="2639" w:type="dxa"/>
          </w:tcPr>
          <w:p w:rsidR="00D81C91" w:rsidRDefault="00D81C91" w:rsidP="00D81C91">
            <w:pPr>
              <w:pStyle w:val="TableParagraph"/>
              <w:ind w:left="59"/>
            </w:pPr>
            <w:r>
              <w:t>Section 62</w:t>
            </w:r>
          </w:p>
        </w:tc>
        <w:tc>
          <w:tcPr>
            <w:tcW w:w="5875" w:type="dxa"/>
          </w:tcPr>
          <w:p w:rsidR="00D81C91" w:rsidRDefault="00D81C91" w:rsidP="00D81C91">
            <w:pPr>
              <w:pStyle w:val="TableParagraph"/>
              <w:spacing w:before="59" w:line="228" w:lineRule="auto"/>
              <w:ind w:left="81" w:right="351"/>
            </w:pPr>
            <w:r>
              <w:t>Commanding or ordering commission of service offence</w:t>
            </w:r>
          </w:p>
        </w:tc>
      </w:tr>
      <w:tr w:rsidR="00D81C91" w:rsidTr="00D81C91">
        <w:trPr>
          <w:trHeight w:val="395"/>
        </w:trPr>
        <w:tc>
          <w:tcPr>
            <w:tcW w:w="602" w:type="dxa"/>
          </w:tcPr>
          <w:p w:rsidR="00D81C91" w:rsidRDefault="00D81C91" w:rsidP="00D81C91">
            <w:pPr>
              <w:pStyle w:val="TableParagraph"/>
              <w:ind w:left="36" w:right="3"/>
              <w:jc w:val="center"/>
            </w:pPr>
            <w:r>
              <w:t>139</w:t>
            </w:r>
          </w:p>
        </w:tc>
        <w:tc>
          <w:tcPr>
            <w:tcW w:w="2639" w:type="dxa"/>
          </w:tcPr>
          <w:p w:rsidR="00D81C91" w:rsidRDefault="00D81C91" w:rsidP="00D81C91">
            <w:pPr>
              <w:pStyle w:val="TableParagraph"/>
              <w:ind w:left="59"/>
            </w:pPr>
            <w:r>
              <w:t>Subsection 101QA (1)</w:t>
            </w:r>
          </w:p>
        </w:tc>
        <w:tc>
          <w:tcPr>
            <w:tcW w:w="5875" w:type="dxa"/>
          </w:tcPr>
          <w:p w:rsidR="00D81C91" w:rsidRDefault="00D81C91" w:rsidP="00D81C91">
            <w:pPr>
              <w:pStyle w:val="TableParagraph"/>
              <w:ind w:left="81"/>
            </w:pPr>
            <w:r>
              <w:t>Failing to submit to medical examination</w:t>
            </w:r>
          </w:p>
        </w:tc>
      </w:tr>
      <w:tr w:rsidR="00D81C91" w:rsidTr="00D81C91">
        <w:trPr>
          <w:trHeight w:val="398"/>
        </w:trPr>
        <w:tc>
          <w:tcPr>
            <w:tcW w:w="602" w:type="dxa"/>
            <w:tcBorders>
              <w:bottom w:val="single" w:sz="4" w:space="0" w:color="000000"/>
            </w:tcBorders>
          </w:tcPr>
          <w:p w:rsidR="00D81C91" w:rsidRDefault="00D81C91" w:rsidP="00D81C91">
            <w:pPr>
              <w:pStyle w:val="TableParagraph"/>
              <w:ind w:left="36" w:right="3"/>
              <w:jc w:val="center"/>
            </w:pPr>
            <w:r>
              <w:t>140</w:t>
            </w:r>
          </w:p>
        </w:tc>
        <w:tc>
          <w:tcPr>
            <w:tcW w:w="2639" w:type="dxa"/>
            <w:tcBorders>
              <w:bottom w:val="single" w:sz="4" w:space="0" w:color="000000"/>
            </w:tcBorders>
          </w:tcPr>
          <w:p w:rsidR="00D81C91" w:rsidRDefault="00D81C91" w:rsidP="00D81C91">
            <w:pPr>
              <w:pStyle w:val="TableParagraph"/>
              <w:ind w:left="59"/>
            </w:pPr>
            <w:r>
              <w:t>Subsection 101QA (2)</w:t>
            </w:r>
          </w:p>
        </w:tc>
        <w:tc>
          <w:tcPr>
            <w:tcW w:w="5875" w:type="dxa"/>
            <w:tcBorders>
              <w:bottom w:val="single" w:sz="4" w:space="0" w:color="000000"/>
            </w:tcBorders>
          </w:tcPr>
          <w:p w:rsidR="00D81C91" w:rsidRDefault="00D81C91" w:rsidP="00D81C91">
            <w:pPr>
              <w:pStyle w:val="TableParagraph"/>
              <w:ind w:left="81"/>
            </w:pPr>
            <w:r>
              <w:t>Failing to submit to the taking of a specimen</w:t>
            </w:r>
          </w:p>
        </w:tc>
      </w:tr>
    </w:tbl>
    <w:p w:rsidR="00D81C91" w:rsidRDefault="00D81C91" w:rsidP="00DF0E9F">
      <w:pPr>
        <w:spacing w:line="240" w:lineRule="auto"/>
        <w:ind w:right="731"/>
        <w:rPr>
          <w:szCs w:val="22"/>
        </w:rPr>
        <w:sectPr w:rsidR="00D81C91" w:rsidSect="006E369D">
          <w:pgSz w:w="11906" w:h="16838"/>
          <w:pgMar w:top="1440" w:right="1440" w:bottom="1440" w:left="1440" w:header="708" w:footer="708" w:gutter="0"/>
          <w:cols w:space="708"/>
          <w:docGrid w:linePitch="360"/>
        </w:sectPr>
      </w:pPr>
    </w:p>
    <w:p w:rsidR="00D81C91" w:rsidRDefault="00D81C91" w:rsidP="00DF0E9F">
      <w:pPr>
        <w:spacing w:line="240" w:lineRule="auto"/>
        <w:ind w:right="731"/>
        <w:rPr>
          <w:szCs w:val="22"/>
        </w:rPr>
      </w:pPr>
    </w:p>
    <w:p w:rsidR="00D81C91" w:rsidRPr="00F660EF" w:rsidRDefault="00D81C91" w:rsidP="00F660EF">
      <w:pPr>
        <w:pStyle w:val="ActHead5"/>
      </w:pPr>
      <w:bookmarkStart w:id="70" w:name="_Toc34739063"/>
      <w:r>
        <w:t>Part 2</w:t>
      </w:r>
      <w:r w:rsidRPr="00B1728A">
        <w:t xml:space="preserve">  </w:t>
      </w:r>
      <w:r>
        <w:t xml:space="preserve">Offences against </w:t>
      </w:r>
      <w:r w:rsidRPr="00F660EF">
        <w:t>Defence Force Discipline Regulations 2018</w:t>
      </w:r>
      <w:bookmarkEnd w:id="70"/>
    </w:p>
    <w:p w:rsidR="004170DE" w:rsidRPr="004170DE" w:rsidRDefault="004170DE" w:rsidP="004170DE">
      <w:pPr>
        <w:pStyle w:val="Item"/>
      </w:pPr>
    </w:p>
    <w:p w:rsidR="00D81C91" w:rsidRDefault="00D81C91" w:rsidP="00DF0E9F">
      <w:pPr>
        <w:spacing w:line="240" w:lineRule="auto"/>
        <w:ind w:right="731"/>
        <w:rPr>
          <w:szCs w:val="22"/>
        </w:rPr>
      </w:pPr>
    </w:p>
    <w:tbl>
      <w:tblPr>
        <w:tblW w:w="0" w:type="auto"/>
        <w:tblLayout w:type="fixed"/>
        <w:tblCellMar>
          <w:left w:w="0" w:type="dxa"/>
          <w:right w:w="0" w:type="dxa"/>
        </w:tblCellMar>
        <w:tblLook w:val="01E0" w:firstRow="1" w:lastRow="1" w:firstColumn="1" w:lastColumn="1" w:noHBand="0" w:noVBand="0"/>
      </w:tblPr>
      <w:tblGrid>
        <w:gridCol w:w="647"/>
        <w:gridCol w:w="2288"/>
        <w:gridCol w:w="6051"/>
      </w:tblGrid>
      <w:tr w:rsidR="004170DE" w:rsidTr="004170DE">
        <w:trPr>
          <w:trHeight w:val="268"/>
        </w:trPr>
        <w:tc>
          <w:tcPr>
            <w:tcW w:w="647" w:type="dxa"/>
            <w:tcBorders>
              <w:bottom w:val="single" w:sz="4" w:space="0" w:color="000000"/>
            </w:tcBorders>
          </w:tcPr>
          <w:p w:rsidR="004170DE" w:rsidRDefault="004170DE" w:rsidP="004E2DAB">
            <w:pPr>
              <w:pStyle w:val="TableParagraph"/>
              <w:spacing w:before="0" w:line="201" w:lineRule="exact"/>
              <w:ind w:right="85"/>
              <w:jc w:val="right"/>
              <w:rPr>
                <w:rFonts w:ascii="Arial"/>
                <w:b/>
                <w:sz w:val="18"/>
              </w:rPr>
            </w:pPr>
            <w:r>
              <w:rPr>
                <w:rFonts w:ascii="Arial"/>
                <w:b/>
                <w:w w:val="95"/>
                <w:sz w:val="18"/>
              </w:rPr>
              <w:t>Item</w:t>
            </w:r>
          </w:p>
        </w:tc>
        <w:tc>
          <w:tcPr>
            <w:tcW w:w="2288" w:type="dxa"/>
            <w:tcBorders>
              <w:bottom w:val="single" w:sz="4" w:space="0" w:color="000000"/>
            </w:tcBorders>
          </w:tcPr>
          <w:p w:rsidR="004170DE" w:rsidRDefault="004170DE" w:rsidP="004E2DAB">
            <w:pPr>
              <w:pStyle w:val="TableParagraph"/>
              <w:spacing w:before="0" w:line="201" w:lineRule="exact"/>
              <w:ind w:left="60"/>
              <w:rPr>
                <w:rFonts w:ascii="Arial"/>
                <w:b/>
                <w:sz w:val="18"/>
              </w:rPr>
            </w:pPr>
            <w:r>
              <w:rPr>
                <w:rFonts w:ascii="Arial"/>
                <w:b/>
                <w:sz w:val="18"/>
              </w:rPr>
              <w:t>Provision</w:t>
            </w:r>
          </w:p>
        </w:tc>
        <w:tc>
          <w:tcPr>
            <w:tcW w:w="6051" w:type="dxa"/>
            <w:tcBorders>
              <w:bottom w:val="single" w:sz="4" w:space="0" w:color="000000"/>
            </w:tcBorders>
          </w:tcPr>
          <w:p w:rsidR="004170DE" w:rsidRDefault="004170DE" w:rsidP="004E2DAB">
            <w:pPr>
              <w:pStyle w:val="TableParagraph"/>
              <w:spacing w:before="0" w:line="201" w:lineRule="exact"/>
              <w:ind w:left="293"/>
              <w:rPr>
                <w:rFonts w:ascii="Arial"/>
                <w:b/>
                <w:sz w:val="18"/>
              </w:rPr>
            </w:pPr>
            <w:r>
              <w:rPr>
                <w:rFonts w:ascii="Arial"/>
                <w:b/>
                <w:sz w:val="18"/>
              </w:rPr>
              <w:t>Offence</w:t>
            </w:r>
          </w:p>
        </w:tc>
      </w:tr>
      <w:tr w:rsidR="004170DE" w:rsidTr="004170DE">
        <w:trPr>
          <w:trHeight w:val="612"/>
        </w:trPr>
        <w:tc>
          <w:tcPr>
            <w:tcW w:w="647" w:type="dxa"/>
            <w:tcBorders>
              <w:top w:val="single" w:sz="4" w:space="0" w:color="000000"/>
              <w:bottom w:val="single" w:sz="4" w:space="0" w:color="000000"/>
            </w:tcBorders>
          </w:tcPr>
          <w:p w:rsidR="004170DE" w:rsidRDefault="004170DE" w:rsidP="004E2DAB">
            <w:pPr>
              <w:pStyle w:val="TableParagraph"/>
              <w:spacing w:before="46"/>
              <w:ind w:right="59"/>
              <w:jc w:val="right"/>
            </w:pPr>
            <w:r>
              <w:t>1</w:t>
            </w:r>
          </w:p>
        </w:tc>
        <w:tc>
          <w:tcPr>
            <w:tcW w:w="2288" w:type="dxa"/>
            <w:tcBorders>
              <w:top w:val="single" w:sz="4" w:space="0" w:color="000000"/>
              <w:bottom w:val="single" w:sz="4" w:space="0" w:color="000000"/>
            </w:tcBorders>
          </w:tcPr>
          <w:p w:rsidR="004170DE" w:rsidRDefault="004170DE" w:rsidP="004E2DAB">
            <w:pPr>
              <w:pStyle w:val="TableParagraph"/>
              <w:spacing w:before="46"/>
              <w:ind w:left="60"/>
            </w:pPr>
            <w:r>
              <w:t>Subregulation 33</w:t>
            </w:r>
          </w:p>
        </w:tc>
        <w:tc>
          <w:tcPr>
            <w:tcW w:w="6051" w:type="dxa"/>
            <w:tcBorders>
              <w:top w:val="single" w:sz="4" w:space="0" w:color="000000"/>
              <w:bottom w:val="single" w:sz="4" w:space="0" w:color="000000"/>
            </w:tcBorders>
          </w:tcPr>
          <w:p w:rsidR="004170DE" w:rsidRDefault="004170DE" w:rsidP="004E2DAB">
            <w:pPr>
              <w:pStyle w:val="TableParagraph"/>
              <w:spacing w:before="56" w:line="228" w:lineRule="auto"/>
              <w:ind w:left="293" w:right="242"/>
            </w:pPr>
            <w:r>
              <w:t>[</w:t>
            </w:r>
            <w:r>
              <w:rPr>
                <w:i/>
              </w:rPr>
              <w:t>Tampering with</w:t>
            </w:r>
            <w:r>
              <w:t>] [</w:t>
            </w:r>
            <w:r>
              <w:rPr>
                <w:i/>
              </w:rPr>
              <w:t>causing damage to</w:t>
            </w:r>
            <w:r>
              <w:t>] [</w:t>
            </w:r>
            <w:r>
              <w:rPr>
                <w:i/>
              </w:rPr>
              <w:t>interferes with</w:t>
            </w:r>
            <w:r>
              <w:t>] radar device</w:t>
            </w:r>
          </w:p>
        </w:tc>
      </w:tr>
    </w:tbl>
    <w:p w:rsidR="004170DE" w:rsidRDefault="004170DE" w:rsidP="00DF0E9F">
      <w:pPr>
        <w:spacing w:line="240" w:lineRule="auto"/>
        <w:ind w:right="731"/>
        <w:rPr>
          <w:szCs w:val="22"/>
        </w:rPr>
      </w:pPr>
    </w:p>
    <w:p w:rsidR="004170DE" w:rsidRPr="00F660EF" w:rsidRDefault="004170DE" w:rsidP="00F660EF">
      <w:pPr>
        <w:pStyle w:val="ActHead5"/>
      </w:pPr>
      <w:bookmarkStart w:id="71" w:name="_Toc34739064"/>
      <w:r>
        <w:t>Part 3</w:t>
      </w:r>
      <w:r w:rsidRPr="00B1728A">
        <w:t xml:space="preserve">  </w:t>
      </w:r>
      <w:r>
        <w:t xml:space="preserve">Offences against </w:t>
      </w:r>
      <w:r w:rsidRPr="00F660EF">
        <w:t>Criminal Code Act 1995</w:t>
      </w:r>
      <w:bookmarkEnd w:id="71"/>
    </w:p>
    <w:p w:rsidR="004170DE" w:rsidRDefault="004170DE" w:rsidP="00DF0E9F">
      <w:pPr>
        <w:spacing w:line="240" w:lineRule="auto"/>
        <w:ind w:right="731"/>
        <w:rPr>
          <w:szCs w:val="22"/>
        </w:rPr>
      </w:pPr>
    </w:p>
    <w:p w:rsidR="004170DE" w:rsidRDefault="004170DE" w:rsidP="00DF0E9F">
      <w:pPr>
        <w:spacing w:line="240" w:lineRule="auto"/>
        <w:ind w:right="731"/>
        <w:rPr>
          <w:szCs w:val="22"/>
        </w:rPr>
      </w:pPr>
    </w:p>
    <w:tbl>
      <w:tblPr>
        <w:tblW w:w="0" w:type="auto"/>
        <w:tblLayout w:type="fixed"/>
        <w:tblCellMar>
          <w:left w:w="0" w:type="dxa"/>
          <w:right w:w="0" w:type="dxa"/>
        </w:tblCellMar>
        <w:tblLook w:val="01E0" w:firstRow="1" w:lastRow="1" w:firstColumn="1" w:lastColumn="1" w:noHBand="0" w:noVBand="0"/>
      </w:tblPr>
      <w:tblGrid>
        <w:gridCol w:w="644"/>
        <w:gridCol w:w="2027"/>
        <w:gridCol w:w="6275"/>
      </w:tblGrid>
      <w:tr w:rsidR="004170DE" w:rsidTr="004170DE">
        <w:trPr>
          <w:trHeight w:val="263"/>
        </w:trPr>
        <w:tc>
          <w:tcPr>
            <w:tcW w:w="644" w:type="dxa"/>
            <w:tcBorders>
              <w:bottom w:val="single" w:sz="4" w:space="0" w:color="000000"/>
            </w:tcBorders>
          </w:tcPr>
          <w:p w:rsidR="004170DE" w:rsidRDefault="004170DE" w:rsidP="004E2DAB">
            <w:pPr>
              <w:pStyle w:val="TableParagraph"/>
              <w:spacing w:before="0" w:line="201" w:lineRule="exact"/>
              <w:ind w:right="85"/>
              <w:jc w:val="right"/>
              <w:rPr>
                <w:rFonts w:ascii="Arial"/>
                <w:b/>
                <w:sz w:val="18"/>
              </w:rPr>
            </w:pPr>
            <w:r>
              <w:rPr>
                <w:rFonts w:ascii="Arial"/>
                <w:b/>
                <w:w w:val="95"/>
                <w:sz w:val="18"/>
              </w:rPr>
              <w:t>Item</w:t>
            </w:r>
          </w:p>
        </w:tc>
        <w:tc>
          <w:tcPr>
            <w:tcW w:w="2027" w:type="dxa"/>
            <w:tcBorders>
              <w:bottom w:val="single" w:sz="4" w:space="0" w:color="000000"/>
            </w:tcBorders>
          </w:tcPr>
          <w:p w:rsidR="004170DE" w:rsidRDefault="004170DE" w:rsidP="004E2DAB">
            <w:pPr>
              <w:pStyle w:val="TableParagraph"/>
              <w:spacing w:before="0" w:line="201" w:lineRule="exact"/>
              <w:ind w:left="60"/>
              <w:rPr>
                <w:rFonts w:ascii="Arial"/>
                <w:b/>
                <w:sz w:val="18"/>
              </w:rPr>
            </w:pPr>
            <w:r>
              <w:rPr>
                <w:rFonts w:ascii="Arial"/>
                <w:b/>
                <w:sz w:val="18"/>
              </w:rPr>
              <w:t>Provision</w:t>
            </w:r>
          </w:p>
        </w:tc>
        <w:tc>
          <w:tcPr>
            <w:tcW w:w="6275" w:type="dxa"/>
            <w:tcBorders>
              <w:bottom w:val="single" w:sz="4" w:space="0" w:color="000000"/>
            </w:tcBorders>
          </w:tcPr>
          <w:p w:rsidR="004170DE" w:rsidRDefault="004170DE" w:rsidP="004E2DAB">
            <w:pPr>
              <w:pStyle w:val="TableParagraph"/>
              <w:spacing w:before="0" w:line="201" w:lineRule="exact"/>
              <w:ind w:left="499"/>
              <w:rPr>
                <w:rFonts w:ascii="Arial"/>
                <w:b/>
                <w:sz w:val="18"/>
              </w:rPr>
            </w:pPr>
            <w:r>
              <w:rPr>
                <w:rFonts w:ascii="Arial"/>
                <w:b/>
                <w:sz w:val="18"/>
              </w:rPr>
              <w:t>Offence</w:t>
            </w:r>
          </w:p>
        </w:tc>
      </w:tr>
      <w:tr w:rsidR="004170DE" w:rsidTr="004170DE">
        <w:trPr>
          <w:trHeight w:val="837"/>
        </w:trPr>
        <w:tc>
          <w:tcPr>
            <w:tcW w:w="644" w:type="dxa"/>
            <w:tcBorders>
              <w:top w:val="single" w:sz="4" w:space="0" w:color="000000"/>
            </w:tcBorders>
          </w:tcPr>
          <w:p w:rsidR="004170DE" w:rsidRDefault="004170DE" w:rsidP="004E2DAB">
            <w:pPr>
              <w:pStyle w:val="TableParagraph"/>
              <w:spacing w:before="47"/>
              <w:ind w:right="59"/>
              <w:jc w:val="right"/>
            </w:pPr>
            <w:r>
              <w:t>1</w:t>
            </w:r>
          </w:p>
        </w:tc>
        <w:tc>
          <w:tcPr>
            <w:tcW w:w="2027" w:type="dxa"/>
            <w:tcBorders>
              <w:top w:val="single" w:sz="4" w:space="0" w:color="000000"/>
            </w:tcBorders>
          </w:tcPr>
          <w:p w:rsidR="004170DE" w:rsidRDefault="004170DE" w:rsidP="004E2DAB">
            <w:pPr>
              <w:pStyle w:val="TableParagraph"/>
              <w:spacing w:before="47"/>
              <w:ind w:left="60"/>
            </w:pPr>
            <w:r>
              <w:t>Section 11.1</w:t>
            </w:r>
          </w:p>
        </w:tc>
        <w:tc>
          <w:tcPr>
            <w:tcW w:w="6275" w:type="dxa"/>
            <w:tcBorders>
              <w:top w:val="single" w:sz="4" w:space="0" w:color="000000"/>
            </w:tcBorders>
          </w:tcPr>
          <w:p w:rsidR="004170DE" w:rsidRDefault="004170DE" w:rsidP="00EE7BF8">
            <w:pPr>
              <w:pStyle w:val="TableParagraph"/>
              <w:spacing w:before="57" w:line="228" w:lineRule="auto"/>
              <w:ind w:left="499" w:right="145"/>
            </w:pPr>
            <w:r>
              <w:t>Attempt to commit [</w:t>
            </w:r>
            <w:r>
              <w:rPr>
                <w:i/>
              </w:rPr>
              <w:t xml:space="preserve">name of offence against the </w:t>
            </w:r>
            <w:r>
              <w:t xml:space="preserve">Defence Force Discipline Act 1982 </w:t>
            </w:r>
            <w:r>
              <w:rPr>
                <w:i/>
              </w:rPr>
              <w:t xml:space="preserve">or the </w:t>
            </w:r>
            <w:r>
              <w:t xml:space="preserve">Defence Force Discipline Regulations </w:t>
            </w:r>
            <w:r w:rsidR="00EE7BF8">
              <w:t>2018</w:t>
            </w:r>
            <w:r>
              <w:t>]</w:t>
            </w:r>
          </w:p>
        </w:tc>
      </w:tr>
      <w:tr w:rsidR="004170DE" w:rsidTr="004170DE">
        <w:trPr>
          <w:trHeight w:val="1080"/>
        </w:trPr>
        <w:tc>
          <w:tcPr>
            <w:tcW w:w="644" w:type="dxa"/>
          </w:tcPr>
          <w:p w:rsidR="004170DE" w:rsidRDefault="004170DE" w:rsidP="004E2DAB">
            <w:pPr>
              <w:pStyle w:val="TableParagraph"/>
              <w:ind w:right="59"/>
              <w:jc w:val="right"/>
            </w:pPr>
            <w:r>
              <w:t>2</w:t>
            </w:r>
          </w:p>
        </w:tc>
        <w:tc>
          <w:tcPr>
            <w:tcW w:w="2027" w:type="dxa"/>
          </w:tcPr>
          <w:p w:rsidR="004170DE" w:rsidRDefault="004170DE" w:rsidP="004E2DAB">
            <w:pPr>
              <w:pStyle w:val="TableParagraph"/>
              <w:ind w:left="60"/>
            </w:pPr>
            <w:r>
              <w:t>Section 11.2</w:t>
            </w:r>
          </w:p>
        </w:tc>
        <w:tc>
          <w:tcPr>
            <w:tcW w:w="6275" w:type="dxa"/>
          </w:tcPr>
          <w:p w:rsidR="004170DE" w:rsidRDefault="004170DE" w:rsidP="00EE7BF8">
            <w:pPr>
              <w:pStyle w:val="TableParagraph"/>
              <w:spacing w:before="59" w:line="228" w:lineRule="auto"/>
              <w:ind w:left="499" w:right="229"/>
            </w:pPr>
            <w:r>
              <w:t>Aiding, abetting etc the commission of [</w:t>
            </w:r>
            <w:r>
              <w:rPr>
                <w:i/>
              </w:rPr>
              <w:t xml:space="preserve">name of offence against the </w:t>
            </w:r>
            <w:r>
              <w:t xml:space="preserve">Defence Force Discipline Act 1982 </w:t>
            </w:r>
            <w:r>
              <w:rPr>
                <w:i/>
              </w:rPr>
              <w:t xml:space="preserve">(other than subsection 54A (1) or (2)) or the </w:t>
            </w:r>
            <w:r>
              <w:t xml:space="preserve">Defence Force Discipline Regulations </w:t>
            </w:r>
            <w:r w:rsidR="00EE7BF8">
              <w:t>2018</w:t>
            </w:r>
            <w:r>
              <w:t>]</w:t>
            </w:r>
          </w:p>
        </w:tc>
      </w:tr>
      <w:tr w:rsidR="004170DE" w:rsidTr="004170DE">
        <w:trPr>
          <w:trHeight w:val="1320"/>
        </w:trPr>
        <w:tc>
          <w:tcPr>
            <w:tcW w:w="644" w:type="dxa"/>
          </w:tcPr>
          <w:p w:rsidR="004170DE" w:rsidRDefault="004170DE" w:rsidP="004E2DAB">
            <w:pPr>
              <w:pStyle w:val="TableParagraph"/>
              <w:ind w:right="59"/>
              <w:jc w:val="right"/>
            </w:pPr>
            <w:r>
              <w:t>3</w:t>
            </w:r>
          </w:p>
        </w:tc>
        <w:tc>
          <w:tcPr>
            <w:tcW w:w="2027" w:type="dxa"/>
          </w:tcPr>
          <w:p w:rsidR="004170DE" w:rsidRDefault="004170DE" w:rsidP="004E2DAB">
            <w:pPr>
              <w:pStyle w:val="TableParagraph"/>
              <w:ind w:left="60"/>
            </w:pPr>
            <w:r>
              <w:t>Section 11.3</w:t>
            </w:r>
          </w:p>
        </w:tc>
        <w:tc>
          <w:tcPr>
            <w:tcW w:w="6275" w:type="dxa"/>
          </w:tcPr>
          <w:p w:rsidR="004170DE" w:rsidRDefault="004170DE" w:rsidP="00EE7BF8">
            <w:pPr>
              <w:pStyle w:val="TableParagraph"/>
              <w:spacing w:before="59" w:line="228" w:lineRule="auto"/>
              <w:ind w:left="499" w:right="102"/>
            </w:pPr>
            <w:r>
              <w:t>Procuring conduct of another person that would have constituted the offence of [</w:t>
            </w:r>
            <w:r>
              <w:rPr>
                <w:i/>
              </w:rPr>
              <w:t xml:space="preserve">name of offence against the </w:t>
            </w:r>
            <w:r>
              <w:t xml:space="preserve">Defence Force Discipline Act 1982 </w:t>
            </w:r>
            <w:r>
              <w:rPr>
                <w:i/>
              </w:rPr>
              <w:t xml:space="preserve">or the </w:t>
            </w:r>
            <w:r>
              <w:t xml:space="preserve">Defence Force Discipline Regulations </w:t>
            </w:r>
            <w:r w:rsidR="00EE7BF8">
              <w:t>2018</w:t>
            </w:r>
            <w:r>
              <w:t>] on the part of procurer</w:t>
            </w:r>
          </w:p>
        </w:tc>
      </w:tr>
      <w:tr w:rsidR="004170DE" w:rsidTr="004170DE">
        <w:trPr>
          <w:trHeight w:val="840"/>
        </w:trPr>
        <w:tc>
          <w:tcPr>
            <w:tcW w:w="644" w:type="dxa"/>
          </w:tcPr>
          <w:p w:rsidR="004170DE" w:rsidRDefault="004170DE" w:rsidP="004E2DAB">
            <w:pPr>
              <w:pStyle w:val="TableParagraph"/>
              <w:ind w:right="59"/>
              <w:jc w:val="right"/>
            </w:pPr>
            <w:r>
              <w:t>4</w:t>
            </w:r>
          </w:p>
        </w:tc>
        <w:tc>
          <w:tcPr>
            <w:tcW w:w="2027" w:type="dxa"/>
          </w:tcPr>
          <w:p w:rsidR="004170DE" w:rsidRDefault="004170DE" w:rsidP="004E2DAB">
            <w:pPr>
              <w:pStyle w:val="TableParagraph"/>
              <w:ind w:left="60"/>
            </w:pPr>
            <w:r>
              <w:t>Section 11.4</w:t>
            </w:r>
          </w:p>
        </w:tc>
        <w:tc>
          <w:tcPr>
            <w:tcW w:w="6275" w:type="dxa"/>
          </w:tcPr>
          <w:p w:rsidR="004170DE" w:rsidRDefault="004170DE" w:rsidP="00EE7BF8">
            <w:pPr>
              <w:pStyle w:val="TableParagraph"/>
              <w:spacing w:before="59" w:line="228" w:lineRule="auto"/>
              <w:ind w:left="499" w:right="120"/>
            </w:pPr>
            <w:r>
              <w:t>Incitement to [</w:t>
            </w:r>
            <w:r>
              <w:rPr>
                <w:i/>
              </w:rPr>
              <w:t xml:space="preserve">name of offence against the </w:t>
            </w:r>
            <w:r>
              <w:t xml:space="preserve">Defence Force Discipline Act 1982 </w:t>
            </w:r>
            <w:r>
              <w:rPr>
                <w:i/>
              </w:rPr>
              <w:t xml:space="preserve">or the </w:t>
            </w:r>
            <w:r>
              <w:t xml:space="preserve">Defence Force Discipline Regulations </w:t>
            </w:r>
            <w:r w:rsidR="00EE7BF8">
              <w:t>2018</w:t>
            </w:r>
            <w:r>
              <w:t>]</w:t>
            </w:r>
          </w:p>
        </w:tc>
      </w:tr>
      <w:tr w:rsidR="004170DE" w:rsidTr="004170DE">
        <w:trPr>
          <w:trHeight w:val="842"/>
        </w:trPr>
        <w:tc>
          <w:tcPr>
            <w:tcW w:w="644" w:type="dxa"/>
            <w:tcBorders>
              <w:bottom w:val="single" w:sz="4" w:space="0" w:color="000000"/>
            </w:tcBorders>
          </w:tcPr>
          <w:p w:rsidR="004170DE" w:rsidRDefault="004170DE" w:rsidP="004E2DAB">
            <w:pPr>
              <w:pStyle w:val="TableParagraph"/>
              <w:ind w:right="59"/>
              <w:jc w:val="right"/>
            </w:pPr>
            <w:r>
              <w:t>5</w:t>
            </w:r>
          </w:p>
        </w:tc>
        <w:tc>
          <w:tcPr>
            <w:tcW w:w="2027" w:type="dxa"/>
            <w:tcBorders>
              <w:bottom w:val="single" w:sz="4" w:space="0" w:color="000000"/>
            </w:tcBorders>
          </w:tcPr>
          <w:p w:rsidR="004170DE" w:rsidRDefault="004170DE" w:rsidP="004E2DAB">
            <w:pPr>
              <w:pStyle w:val="TableParagraph"/>
              <w:ind w:left="60"/>
            </w:pPr>
            <w:r>
              <w:t>Section 11.5</w:t>
            </w:r>
          </w:p>
        </w:tc>
        <w:tc>
          <w:tcPr>
            <w:tcW w:w="6275" w:type="dxa"/>
            <w:tcBorders>
              <w:bottom w:val="single" w:sz="4" w:space="0" w:color="000000"/>
            </w:tcBorders>
          </w:tcPr>
          <w:p w:rsidR="004170DE" w:rsidRDefault="004170DE" w:rsidP="00EE7BF8">
            <w:pPr>
              <w:pStyle w:val="TableParagraph"/>
              <w:spacing w:before="59" w:line="228" w:lineRule="auto"/>
              <w:ind w:left="499" w:right="134"/>
              <w:jc w:val="both"/>
            </w:pPr>
            <w:r>
              <w:t>Conspiracy to commit [</w:t>
            </w:r>
            <w:r>
              <w:rPr>
                <w:i/>
              </w:rPr>
              <w:t xml:space="preserve">name of offence against the </w:t>
            </w:r>
            <w:r>
              <w:t xml:space="preserve">Defence Force Discipline Act 1982 </w:t>
            </w:r>
            <w:r>
              <w:rPr>
                <w:i/>
              </w:rPr>
              <w:t xml:space="preserve">or the </w:t>
            </w:r>
            <w:r>
              <w:t xml:space="preserve">Defence Force Discipline Regulations </w:t>
            </w:r>
            <w:r w:rsidR="00EE7BF8">
              <w:t>2018</w:t>
            </w:r>
            <w:r>
              <w:t>]</w:t>
            </w:r>
          </w:p>
        </w:tc>
      </w:tr>
    </w:tbl>
    <w:p w:rsidR="004170DE" w:rsidRDefault="004170DE" w:rsidP="00DF0E9F">
      <w:pPr>
        <w:spacing w:line="240" w:lineRule="auto"/>
        <w:ind w:right="731"/>
        <w:rPr>
          <w:szCs w:val="22"/>
        </w:rPr>
        <w:sectPr w:rsidR="004170DE" w:rsidSect="006E369D">
          <w:headerReference w:type="default" r:id="rId38"/>
          <w:pgSz w:w="11906" w:h="16838"/>
          <w:pgMar w:top="1440" w:right="1440" w:bottom="1440" w:left="1440" w:header="708" w:footer="708" w:gutter="0"/>
          <w:cols w:space="708"/>
          <w:docGrid w:linePitch="360"/>
        </w:sectPr>
      </w:pPr>
    </w:p>
    <w:p w:rsidR="004170DE" w:rsidRPr="004170DE" w:rsidRDefault="004170DE" w:rsidP="004170DE">
      <w:pPr>
        <w:pStyle w:val="ActHead6"/>
        <w:rPr>
          <w:sz w:val="22"/>
          <w:szCs w:val="22"/>
        </w:rPr>
      </w:pPr>
    </w:p>
    <w:p w:rsidR="004170DE" w:rsidRDefault="004170DE" w:rsidP="004170DE">
      <w:pPr>
        <w:pStyle w:val="ActHead6"/>
      </w:pPr>
      <w:bookmarkStart w:id="72" w:name="_Toc34739065"/>
      <w:r>
        <w:t>Schedule 2     Form of charge sheet</w:t>
      </w:r>
      <w:bookmarkEnd w:id="72"/>
      <w:r>
        <w:t xml:space="preserve">  </w:t>
      </w:r>
    </w:p>
    <w:p w:rsidR="004170DE" w:rsidRPr="00C02A8D" w:rsidRDefault="00EE7BF8" w:rsidP="004170DE">
      <w:pPr>
        <w:rPr>
          <w:lang w:eastAsia="en-AU"/>
        </w:rPr>
      </w:pPr>
      <w:r>
        <w:rPr>
          <w:lang w:eastAsia="en-AU"/>
        </w:rPr>
        <w:tab/>
      </w:r>
      <w:r>
        <w:rPr>
          <w:lang w:eastAsia="en-AU"/>
        </w:rPr>
        <w:tab/>
      </w:r>
      <w:r>
        <w:rPr>
          <w:lang w:eastAsia="en-AU"/>
        </w:rPr>
        <w:tab/>
        <w:t>(subrule 9</w:t>
      </w:r>
      <w:r w:rsidR="004170DE">
        <w:rPr>
          <w:lang w:eastAsia="en-AU"/>
        </w:rPr>
        <w:t>(4))</w:t>
      </w:r>
    </w:p>
    <w:p w:rsidR="004170DE" w:rsidRDefault="004170DE" w:rsidP="004170DE">
      <w:pPr>
        <w:pStyle w:val="ItemHead"/>
        <w:spacing w:before="280"/>
        <w:rPr>
          <w:i/>
        </w:rPr>
      </w:pPr>
      <w:r>
        <w:t xml:space="preserve">Charge sheet </w:t>
      </w:r>
    </w:p>
    <w:p w:rsidR="004170DE" w:rsidRDefault="004170DE" w:rsidP="00DF0E9F">
      <w:pPr>
        <w:spacing w:line="240" w:lineRule="auto"/>
        <w:ind w:right="731"/>
        <w:rPr>
          <w:szCs w:val="22"/>
        </w:rPr>
      </w:pPr>
    </w:p>
    <w:p w:rsidR="004170DE" w:rsidRDefault="004170DE" w:rsidP="004170DE">
      <w:pPr>
        <w:pStyle w:val="BodyText"/>
        <w:spacing w:before="5"/>
        <w:rPr>
          <w:rFonts w:ascii="Arial"/>
          <w:b/>
          <w:sz w:val="41"/>
        </w:rPr>
      </w:pPr>
    </w:p>
    <w:p w:rsidR="004170DE" w:rsidRPr="004170DE" w:rsidRDefault="004170DE" w:rsidP="004170DE">
      <w:pPr>
        <w:spacing w:before="1"/>
        <w:ind w:right="763"/>
        <w:jc w:val="both"/>
        <w:rPr>
          <w:szCs w:val="22"/>
        </w:rPr>
      </w:pPr>
      <w:r w:rsidRPr="004170DE">
        <w:rPr>
          <w:szCs w:val="22"/>
        </w:rPr>
        <w:t>[</w:t>
      </w:r>
      <w:r w:rsidRPr="004170DE">
        <w:rPr>
          <w:i/>
          <w:szCs w:val="22"/>
        </w:rPr>
        <w:t>Insert Accused’s Service Details</w:t>
      </w:r>
      <w:r w:rsidRPr="004170DE">
        <w:rPr>
          <w:szCs w:val="22"/>
        </w:rPr>
        <w:t>], a member of the [</w:t>
      </w:r>
      <w:r w:rsidRPr="004170DE">
        <w:rPr>
          <w:i/>
          <w:szCs w:val="22"/>
        </w:rPr>
        <w:t>Royal Australian Navy</w:t>
      </w:r>
      <w:r w:rsidRPr="004170DE">
        <w:rPr>
          <w:szCs w:val="22"/>
        </w:rPr>
        <w:t>] [</w:t>
      </w:r>
      <w:r w:rsidRPr="004170DE">
        <w:rPr>
          <w:i/>
          <w:szCs w:val="22"/>
        </w:rPr>
        <w:t>Australian Army</w:t>
      </w:r>
      <w:r w:rsidRPr="004170DE">
        <w:rPr>
          <w:szCs w:val="22"/>
        </w:rPr>
        <w:t>] [</w:t>
      </w:r>
      <w:r w:rsidRPr="004170DE">
        <w:rPr>
          <w:i/>
          <w:szCs w:val="22"/>
        </w:rPr>
        <w:t>Royal Australian Air Force</w:t>
      </w:r>
      <w:r w:rsidRPr="004170DE">
        <w:rPr>
          <w:szCs w:val="22"/>
        </w:rPr>
        <w:t>] and at the time of the offence/</w:t>
      </w:r>
      <w:r w:rsidRPr="004170DE">
        <w:rPr>
          <w:i/>
          <w:szCs w:val="22"/>
        </w:rPr>
        <w:t xml:space="preserve">s </w:t>
      </w:r>
      <w:r w:rsidRPr="004170DE">
        <w:rPr>
          <w:szCs w:val="22"/>
        </w:rPr>
        <w:t>specified in the following charge/</w:t>
      </w:r>
      <w:r w:rsidRPr="004170DE">
        <w:rPr>
          <w:i/>
          <w:szCs w:val="22"/>
        </w:rPr>
        <w:t xml:space="preserve">s </w:t>
      </w:r>
      <w:r w:rsidRPr="004170DE">
        <w:rPr>
          <w:szCs w:val="22"/>
        </w:rPr>
        <w:t xml:space="preserve">a defence member under the </w:t>
      </w:r>
      <w:r w:rsidRPr="004170DE">
        <w:rPr>
          <w:i/>
          <w:szCs w:val="22"/>
        </w:rPr>
        <w:t>Defence Force Discipline Act 1982</w:t>
      </w:r>
      <w:r w:rsidRPr="004170DE">
        <w:rPr>
          <w:szCs w:val="22"/>
        </w:rPr>
        <w:t>, is charged as follows:</w:t>
      </w:r>
    </w:p>
    <w:p w:rsidR="004170DE" w:rsidRDefault="004170DE" w:rsidP="004170DE">
      <w:pPr>
        <w:spacing w:before="1"/>
        <w:ind w:right="763"/>
        <w:rPr>
          <w:sz w:val="24"/>
        </w:rPr>
      </w:pPr>
    </w:p>
    <w:p w:rsidR="004170DE" w:rsidRDefault="004170DE" w:rsidP="004170DE">
      <w:pPr>
        <w:pStyle w:val="BodyText"/>
        <w:spacing w:before="4"/>
        <w:rPr>
          <w:sz w:val="2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5037"/>
      </w:tblGrid>
      <w:tr w:rsidR="004170DE" w:rsidTr="004170DE">
        <w:trPr>
          <w:trHeight w:val="1740"/>
        </w:trPr>
        <w:tc>
          <w:tcPr>
            <w:tcW w:w="2269" w:type="dxa"/>
          </w:tcPr>
          <w:p w:rsidR="004170DE" w:rsidRDefault="004170DE" w:rsidP="004E2DAB">
            <w:pPr>
              <w:pStyle w:val="TableParagraph"/>
              <w:spacing w:before="47"/>
              <w:ind w:left="107"/>
              <w:rPr>
                <w:b/>
              </w:rPr>
            </w:pPr>
            <w:r>
              <w:rPr>
                <w:b/>
              </w:rPr>
              <w:t>First charge</w:t>
            </w:r>
          </w:p>
          <w:p w:rsidR="004170DE" w:rsidRDefault="004170DE" w:rsidP="004E2DAB">
            <w:pPr>
              <w:pStyle w:val="TableParagraph"/>
              <w:spacing w:before="117" w:line="228" w:lineRule="auto"/>
              <w:ind w:left="107" w:right="329"/>
              <w:rPr>
                <w:i/>
              </w:rPr>
            </w:pPr>
            <w:r>
              <w:t>[</w:t>
            </w:r>
            <w:r>
              <w:rPr>
                <w:i/>
              </w:rPr>
              <w:t>Defence Force Discipline Act 1982,</w:t>
            </w:r>
          </w:p>
          <w:p w:rsidR="004170DE" w:rsidRDefault="004170DE" w:rsidP="004E2DAB">
            <w:pPr>
              <w:pStyle w:val="TableParagraph"/>
              <w:spacing w:before="0" w:line="236" w:lineRule="exact"/>
              <w:ind w:left="107"/>
            </w:pPr>
            <w:r>
              <w:t>subsection 61(3) and</w:t>
            </w:r>
          </w:p>
          <w:p w:rsidR="004170DE" w:rsidRDefault="004170DE" w:rsidP="004E2DAB">
            <w:pPr>
              <w:pStyle w:val="TableParagraph"/>
              <w:spacing w:before="0" w:line="240" w:lineRule="exact"/>
              <w:ind w:left="107"/>
              <w:rPr>
                <w:i/>
              </w:rPr>
            </w:pPr>
            <w:r>
              <w:rPr>
                <w:i/>
              </w:rPr>
              <w:t>Crimes Act 1900</w:t>
            </w:r>
          </w:p>
          <w:p w:rsidR="004170DE" w:rsidRDefault="004170DE" w:rsidP="004E2DAB">
            <w:pPr>
              <w:pStyle w:val="TableParagraph"/>
              <w:spacing w:before="0" w:line="246" w:lineRule="exact"/>
              <w:ind w:left="107"/>
            </w:pPr>
            <w:r>
              <w:t>(ACT), section 23]</w:t>
            </w:r>
          </w:p>
        </w:tc>
        <w:tc>
          <w:tcPr>
            <w:tcW w:w="5037" w:type="dxa"/>
          </w:tcPr>
          <w:p w:rsidR="004170DE" w:rsidRDefault="004170DE" w:rsidP="004E2DAB">
            <w:pPr>
              <w:pStyle w:val="TableParagraph"/>
              <w:spacing w:before="57" w:line="228" w:lineRule="auto"/>
              <w:ind w:left="107" w:right="140"/>
            </w:pPr>
            <w:r>
              <w:t>[</w:t>
            </w:r>
            <w:r>
              <w:rPr>
                <w:i/>
              </w:rPr>
              <w:t>Engaging in conduct outside the Jervis Bay Territory that is a Territory offence, being the offence of inflicting actual bodily harm.</w:t>
            </w:r>
            <w:r>
              <w:t>]</w:t>
            </w:r>
          </w:p>
          <w:p w:rsidR="004170DE" w:rsidRDefault="004170DE" w:rsidP="004E2DAB">
            <w:pPr>
              <w:pStyle w:val="TableParagraph"/>
              <w:spacing w:before="1"/>
              <w:rPr>
                <w:sz w:val="25"/>
              </w:rPr>
            </w:pPr>
          </w:p>
          <w:p w:rsidR="004170DE" w:rsidRDefault="004170DE" w:rsidP="004E2DAB">
            <w:pPr>
              <w:pStyle w:val="TableParagraph"/>
              <w:spacing w:before="0"/>
              <w:ind w:left="107"/>
            </w:pPr>
            <w:r>
              <w:t>Insert particulars of the offence.</w:t>
            </w:r>
          </w:p>
        </w:tc>
      </w:tr>
      <w:tr w:rsidR="004170DE" w:rsidTr="004170DE">
        <w:trPr>
          <w:trHeight w:val="1199"/>
        </w:trPr>
        <w:tc>
          <w:tcPr>
            <w:tcW w:w="2269" w:type="dxa"/>
          </w:tcPr>
          <w:p w:rsidR="004170DE" w:rsidRDefault="004170DE" w:rsidP="004E2DAB">
            <w:pPr>
              <w:pStyle w:val="TableParagraph"/>
              <w:spacing w:before="46"/>
              <w:ind w:left="107"/>
              <w:rPr>
                <w:b/>
              </w:rPr>
            </w:pPr>
            <w:r>
              <w:rPr>
                <w:b/>
              </w:rPr>
              <w:t>Second charge</w:t>
            </w:r>
          </w:p>
          <w:p w:rsidR="004170DE" w:rsidRDefault="004170DE" w:rsidP="004E2DAB">
            <w:pPr>
              <w:pStyle w:val="TableParagraph"/>
              <w:spacing w:before="117" w:line="228" w:lineRule="auto"/>
              <w:ind w:left="107" w:right="329"/>
            </w:pPr>
            <w:r>
              <w:t>[</w:t>
            </w:r>
            <w:r>
              <w:rPr>
                <w:i/>
              </w:rPr>
              <w:t>Defence Force Discipline Act 1982</w:t>
            </w:r>
            <w:r>
              <w:t>,</w:t>
            </w:r>
          </w:p>
          <w:p w:rsidR="004170DE" w:rsidRDefault="004170DE" w:rsidP="00307A95">
            <w:pPr>
              <w:pStyle w:val="TableParagraph"/>
              <w:spacing w:before="0" w:line="242" w:lineRule="exact"/>
              <w:ind w:left="107"/>
            </w:pPr>
            <w:r>
              <w:t>paragraph 33(a)]</w:t>
            </w:r>
          </w:p>
        </w:tc>
        <w:tc>
          <w:tcPr>
            <w:tcW w:w="5037" w:type="dxa"/>
          </w:tcPr>
          <w:p w:rsidR="004170DE" w:rsidRDefault="004170DE" w:rsidP="004E2DAB">
            <w:pPr>
              <w:pStyle w:val="TableParagraph"/>
              <w:spacing w:before="46" w:line="511" w:lineRule="auto"/>
              <w:ind w:left="107" w:right="665"/>
            </w:pPr>
            <w:r>
              <w:t>[</w:t>
            </w:r>
            <w:r>
              <w:rPr>
                <w:i/>
              </w:rPr>
              <w:t>Assaulting another person on service land etc.</w:t>
            </w:r>
            <w:r>
              <w:t>] Insert particulars of the offence.</w:t>
            </w:r>
          </w:p>
        </w:tc>
      </w:tr>
    </w:tbl>
    <w:p w:rsidR="004170DE" w:rsidRDefault="004170DE" w:rsidP="004170DE">
      <w:pPr>
        <w:pStyle w:val="BodyText"/>
        <w:rPr>
          <w:sz w:val="26"/>
        </w:rPr>
      </w:pPr>
    </w:p>
    <w:p w:rsidR="004170DE" w:rsidRDefault="004170DE" w:rsidP="004170DE">
      <w:pPr>
        <w:pStyle w:val="BodyText"/>
        <w:rPr>
          <w:sz w:val="26"/>
        </w:rPr>
      </w:pPr>
    </w:p>
    <w:p w:rsidR="004170DE" w:rsidRDefault="004170DE" w:rsidP="004170DE">
      <w:pPr>
        <w:pStyle w:val="BodyText"/>
        <w:spacing w:before="6"/>
        <w:rPr>
          <w:sz w:val="31"/>
        </w:rPr>
      </w:pPr>
    </w:p>
    <w:p w:rsidR="004170DE" w:rsidRDefault="004170DE" w:rsidP="004170DE">
      <w:pPr>
        <w:pStyle w:val="BodyText"/>
        <w:spacing w:line="390" w:lineRule="atLeast"/>
        <w:ind w:right="3720"/>
      </w:pPr>
      <w:r>
        <w:t>……………………………………………</w:t>
      </w:r>
    </w:p>
    <w:p w:rsidR="004170DE" w:rsidRDefault="004170DE" w:rsidP="004170DE">
      <w:pPr>
        <w:pStyle w:val="BodyText"/>
        <w:spacing w:line="390" w:lineRule="atLeast"/>
        <w:ind w:right="3720"/>
      </w:pPr>
      <w:r>
        <w:t>Signed</w:t>
      </w:r>
    </w:p>
    <w:p w:rsidR="004170DE" w:rsidRDefault="004170DE" w:rsidP="004170DE">
      <w:pPr>
        <w:pStyle w:val="BodyText"/>
        <w:spacing w:before="6" w:line="343" w:lineRule="auto"/>
        <w:ind w:right="4607"/>
      </w:pPr>
      <w:r>
        <w:t xml:space="preserve">Director of Military Prosecutions </w:t>
      </w:r>
    </w:p>
    <w:p w:rsidR="00E92AD5" w:rsidRDefault="004170DE" w:rsidP="00E92AD5">
      <w:pPr>
        <w:pStyle w:val="BodyText"/>
        <w:spacing w:before="6" w:line="343" w:lineRule="auto"/>
        <w:ind w:right="4607"/>
        <w:rPr>
          <w:szCs w:val="22"/>
        </w:rPr>
      </w:pPr>
      <w:r>
        <w:t>Dated …………………………</w:t>
      </w:r>
    </w:p>
    <w:sectPr w:rsidR="00E92AD5" w:rsidSect="006E369D">
      <w:head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0C" w:rsidRDefault="000C670C" w:rsidP="006E369D">
      <w:pPr>
        <w:spacing w:line="240" w:lineRule="auto"/>
      </w:pPr>
      <w:r>
        <w:separator/>
      </w:r>
    </w:p>
  </w:endnote>
  <w:endnote w:type="continuationSeparator" w:id="0">
    <w:p w:rsidR="000C670C" w:rsidRDefault="000C670C" w:rsidP="006E3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Pr="00E33C1C" w:rsidRDefault="000C670C" w:rsidP="00F8691F">
    <w:pPr>
      <w:pBdr>
        <w:top w:val="single" w:sz="6" w:space="1" w:color="auto"/>
      </w:pBdr>
      <w:spacing w:before="120" w:line="0" w:lineRule="atLeast"/>
      <w:rPr>
        <w:sz w:val="16"/>
        <w:szCs w:val="16"/>
      </w:rPr>
    </w:pPr>
  </w:p>
  <w:tbl>
    <w:tblPr>
      <w:tblStyle w:val="TableGrid"/>
      <w:tblW w:w="9072" w:type="dxa"/>
      <w:tblLayout w:type="fixed"/>
      <w:tblLook w:val="04A0" w:firstRow="1" w:lastRow="0" w:firstColumn="1" w:lastColumn="0" w:noHBand="0" w:noVBand="1"/>
    </w:tblPr>
    <w:tblGrid>
      <w:gridCol w:w="759"/>
      <w:gridCol w:w="6831"/>
      <w:gridCol w:w="1482"/>
    </w:tblGrid>
    <w:tr w:rsidR="000C670C" w:rsidTr="007605D5">
      <w:trPr>
        <w:trHeight w:val="182"/>
      </w:trPr>
      <w:tc>
        <w:tcPr>
          <w:tcW w:w="759" w:type="dxa"/>
          <w:tcBorders>
            <w:top w:val="nil"/>
            <w:left w:val="nil"/>
            <w:bottom w:val="nil"/>
            <w:right w:val="nil"/>
          </w:tcBorders>
        </w:tcPr>
        <w:p w:rsidR="000C670C" w:rsidRDefault="000C670C" w:rsidP="00F8691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8563E">
            <w:rPr>
              <w:i/>
              <w:noProof/>
              <w:sz w:val="18"/>
            </w:rPr>
            <w:t>6</w:t>
          </w:r>
          <w:r w:rsidRPr="00ED79B6">
            <w:rPr>
              <w:i/>
              <w:sz w:val="18"/>
            </w:rPr>
            <w:fldChar w:fldCharType="end"/>
          </w:r>
        </w:p>
      </w:tc>
      <w:tc>
        <w:tcPr>
          <w:tcW w:w="6831" w:type="dxa"/>
          <w:tcBorders>
            <w:top w:val="nil"/>
            <w:left w:val="nil"/>
            <w:bottom w:val="nil"/>
            <w:right w:val="nil"/>
          </w:tcBorders>
        </w:tcPr>
        <w:p w:rsidR="000C670C" w:rsidRPr="004E1307" w:rsidRDefault="000C670C" w:rsidP="00F8691F">
          <w:pPr>
            <w:spacing w:line="0" w:lineRule="atLeast"/>
            <w:jc w:val="center"/>
            <w:rPr>
              <w:i/>
              <w:sz w:val="18"/>
            </w:rPr>
          </w:pPr>
          <w:r>
            <w:rPr>
              <w:i/>
              <w:sz w:val="18"/>
            </w:rPr>
            <w:t>Court Martial and Defence Force Magistrate Rules</w:t>
          </w:r>
        </w:p>
      </w:tc>
      <w:tc>
        <w:tcPr>
          <w:tcW w:w="1482" w:type="dxa"/>
          <w:tcBorders>
            <w:top w:val="nil"/>
            <w:left w:val="nil"/>
            <w:bottom w:val="nil"/>
            <w:right w:val="nil"/>
          </w:tcBorders>
        </w:tcPr>
        <w:p w:rsidR="000C670C" w:rsidRDefault="000C670C" w:rsidP="00F8691F">
          <w:pPr>
            <w:spacing w:line="0" w:lineRule="atLeast"/>
            <w:jc w:val="right"/>
            <w:rPr>
              <w:sz w:val="18"/>
            </w:rPr>
          </w:pPr>
        </w:p>
      </w:tc>
    </w:tr>
    <w:tr w:rsidR="000C670C" w:rsidTr="007605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9072" w:type="dxa"/>
          <w:gridSpan w:val="3"/>
        </w:tcPr>
        <w:p w:rsidR="000C670C" w:rsidRDefault="000C670C" w:rsidP="00F8691F">
          <w:pPr>
            <w:jc w:val="right"/>
            <w:rPr>
              <w:sz w:val="18"/>
            </w:rPr>
          </w:pPr>
        </w:p>
      </w:tc>
    </w:tr>
  </w:tbl>
  <w:p w:rsidR="000C670C" w:rsidRPr="00ED79B6" w:rsidRDefault="000C670C" w:rsidP="00F8691F">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Pr="00E33C1C" w:rsidRDefault="000C670C" w:rsidP="00F8691F">
    <w:pPr>
      <w:pBdr>
        <w:top w:val="single" w:sz="6" w:space="1" w:color="auto"/>
      </w:pBdr>
      <w:spacing w:before="120" w:line="0" w:lineRule="atLeast"/>
      <w:rPr>
        <w:sz w:val="16"/>
        <w:szCs w:val="16"/>
      </w:rPr>
    </w:pPr>
  </w:p>
  <w:tbl>
    <w:tblPr>
      <w:tblStyle w:val="TableGrid"/>
      <w:tblW w:w="8789" w:type="dxa"/>
      <w:tblLook w:val="04A0" w:firstRow="1" w:lastRow="0" w:firstColumn="1" w:lastColumn="0" w:noHBand="0" w:noVBand="1"/>
    </w:tblPr>
    <w:tblGrid>
      <w:gridCol w:w="1384"/>
      <w:gridCol w:w="6379"/>
      <w:gridCol w:w="1026"/>
    </w:tblGrid>
    <w:tr w:rsidR="000C670C" w:rsidTr="00F8691F">
      <w:tc>
        <w:tcPr>
          <w:tcW w:w="1384" w:type="dxa"/>
          <w:tcBorders>
            <w:top w:val="nil"/>
            <w:left w:val="nil"/>
            <w:bottom w:val="nil"/>
            <w:right w:val="nil"/>
          </w:tcBorders>
        </w:tcPr>
        <w:p w:rsidR="000C670C" w:rsidRDefault="000C670C" w:rsidP="00F8691F">
          <w:pPr>
            <w:spacing w:line="0" w:lineRule="atLeast"/>
            <w:rPr>
              <w:sz w:val="18"/>
            </w:rPr>
          </w:pPr>
        </w:p>
      </w:tc>
      <w:tc>
        <w:tcPr>
          <w:tcW w:w="6379" w:type="dxa"/>
          <w:tcBorders>
            <w:top w:val="nil"/>
            <w:left w:val="nil"/>
            <w:bottom w:val="nil"/>
            <w:right w:val="nil"/>
          </w:tcBorders>
        </w:tcPr>
        <w:p w:rsidR="000C670C" w:rsidRDefault="000C670C" w:rsidP="00F8691F">
          <w:pPr>
            <w:spacing w:line="0" w:lineRule="atLeast"/>
            <w:jc w:val="center"/>
            <w:rPr>
              <w:sz w:val="18"/>
            </w:rPr>
          </w:pPr>
          <w:r>
            <w:rPr>
              <w:i/>
              <w:sz w:val="18"/>
            </w:rPr>
            <w:t>Court Martial and Defence Force Magistrate Rules</w:t>
          </w:r>
        </w:p>
      </w:tc>
      <w:tc>
        <w:tcPr>
          <w:tcW w:w="1026" w:type="dxa"/>
          <w:tcBorders>
            <w:top w:val="nil"/>
            <w:left w:val="nil"/>
            <w:bottom w:val="nil"/>
            <w:right w:val="nil"/>
          </w:tcBorders>
        </w:tcPr>
        <w:p w:rsidR="000C670C" w:rsidRDefault="000C670C" w:rsidP="00F8691F">
          <w:pPr>
            <w:spacing w:line="0" w:lineRule="atLeast"/>
            <w:ind w:left="-794" w:right="-113"/>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8563E">
            <w:rPr>
              <w:i/>
              <w:noProof/>
              <w:sz w:val="18"/>
            </w:rPr>
            <w:t>5</w:t>
          </w:r>
          <w:r w:rsidRPr="00ED79B6">
            <w:rPr>
              <w:i/>
              <w:sz w:val="18"/>
            </w:rPr>
            <w:fldChar w:fldCharType="end"/>
          </w:r>
        </w:p>
      </w:tc>
    </w:tr>
    <w:tr w:rsidR="000C670C" w:rsidTr="00F86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89" w:type="dxa"/>
          <w:gridSpan w:val="3"/>
        </w:tcPr>
        <w:p w:rsidR="000C670C" w:rsidRDefault="000C670C" w:rsidP="00F8691F">
          <w:pPr>
            <w:rPr>
              <w:sz w:val="18"/>
            </w:rPr>
          </w:pPr>
        </w:p>
      </w:tc>
    </w:tr>
  </w:tbl>
  <w:p w:rsidR="000C670C" w:rsidRPr="00ED79B6" w:rsidRDefault="000C670C" w:rsidP="00F8691F">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0C" w:rsidRDefault="000C670C" w:rsidP="006E369D">
      <w:pPr>
        <w:spacing w:line="240" w:lineRule="auto"/>
      </w:pPr>
      <w:r>
        <w:separator/>
      </w:r>
    </w:p>
  </w:footnote>
  <w:footnote w:type="continuationSeparator" w:id="0">
    <w:p w:rsidR="000C670C" w:rsidRDefault="000C670C" w:rsidP="006E36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Pr="00E07ABB" w:rsidRDefault="000C670C" w:rsidP="00F8691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 w:val="left" w:pos="5565"/>
      </w:tabs>
      <w:spacing w:line="240" w:lineRule="auto"/>
      <w:rPr>
        <w:b/>
        <w:sz w:val="20"/>
      </w:rPr>
    </w:pPr>
    <w:r w:rsidRPr="00E07ABB">
      <w:rPr>
        <w:b/>
        <w:sz w:val="20"/>
      </w:rPr>
      <w:tab/>
    </w:r>
  </w:p>
  <w:p w:rsidR="000C670C" w:rsidRPr="00E07ABB" w:rsidRDefault="000C670C" w:rsidP="00F8691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sidRPr="00E07ABB">
      <w:rPr>
        <w:sz w:val="20"/>
      </w:rPr>
      <w:tab/>
    </w:r>
    <w:r w:rsidRPr="00E07ABB">
      <w:rPr>
        <w:sz w:val="20"/>
      </w:rPr>
      <w:tab/>
    </w:r>
    <w:r w:rsidRPr="00E07ABB">
      <w:rPr>
        <w:sz w:val="20"/>
      </w:rPr>
      <w:tab/>
    </w:r>
    <w:r w:rsidRPr="00E07ABB">
      <w:rPr>
        <w:sz w:val="20"/>
      </w:rPr>
      <w:tab/>
    </w:r>
    <w:r>
      <w:tab/>
    </w:r>
    <w:r w:rsidRPr="00967C09">
      <w:rPr>
        <w:sz w:val="28"/>
        <w:szCs w:val="28"/>
      </w:rP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rPr>
        <w:b/>
        <w:sz w:val="22"/>
        <w:szCs w:val="22"/>
      </w:rPr>
    </w:pPr>
    <w:r w:rsidRPr="001D337F">
      <w:rPr>
        <w:b/>
        <w:sz w:val="22"/>
        <w:szCs w:val="22"/>
      </w:rPr>
      <w:t>P</w:t>
    </w:r>
    <w:r>
      <w:rPr>
        <w:b/>
        <w:sz w:val="22"/>
        <w:szCs w:val="22"/>
      </w:rPr>
      <w:t>art 3</w:t>
    </w:r>
    <w:r w:rsidRPr="001D337F">
      <w:rPr>
        <w:b/>
        <w:sz w:val="22"/>
        <w:szCs w:val="22"/>
      </w:rPr>
      <w:t xml:space="preserve">    </w:t>
    </w:r>
    <w:r w:rsidRPr="001D337F">
      <w:rPr>
        <w:sz w:val="22"/>
        <w:szCs w:val="22"/>
      </w:rPr>
      <w:t xml:space="preserve"> </w:t>
    </w:r>
    <w:r>
      <w:rPr>
        <w:sz w:val="22"/>
        <w:szCs w:val="22"/>
      </w:rPr>
      <w:t>Witnesses</w:t>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1D337F" w:rsidRDefault="000C670C" w:rsidP="001D337F">
    <w:pPr>
      <w:pStyle w:val="Header"/>
      <w:pBdr>
        <w:bottom w:val="single" w:sz="4" w:space="1" w:color="auto"/>
      </w:pBdr>
      <w:tabs>
        <w:tab w:val="clear" w:pos="4150"/>
        <w:tab w:val="clear" w:pos="8307"/>
      </w:tabs>
      <w:spacing w:line="240" w:lineRule="auto"/>
      <w:rPr>
        <w:b/>
        <w:sz w:val="20"/>
      </w:rPr>
    </w:pPr>
    <w:r w:rsidRPr="001D337F">
      <w:rPr>
        <w:b/>
        <w:sz w:val="20"/>
      </w:rPr>
      <w:tab/>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sidRPr="001D337F">
      <w:rPr>
        <w:sz w:val="24"/>
        <w:szCs w:val="24"/>
      </w:rPr>
      <w:t>R</w:t>
    </w:r>
    <w:r>
      <w:rPr>
        <w:sz w:val="24"/>
        <w:szCs w:val="24"/>
      </w:rPr>
      <w:t>ule 18</w:t>
    </w:r>
    <w:r w:rsidRPr="00E07ABB">
      <w:rPr>
        <w:sz w:val="20"/>
      </w:rPr>
      <w:tab/>
    </w:r>
    <w:r w:rsidRPr="00E07ABB">
      <w:rPr>
        <w:sz w:val="20"/>
      </w:rPr>
      <w:tab/>
    </w:r>
    <w:r w:rsidRPr="00E07ABB">
      <w:rPr>
        <w:sz w:val="20"/>
      </w:rPr>
      <w:tab/>
    </w:r>
    <w:r>
      <w:tab/>
    </w:r>
    <w:r w:rsidRPr="00967C09">
      <w:rPr>
        <w:sz w:val="28"/>
        <w:szCs w:val="28"/>
      </w:rP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r>
      <w:rPr>
        <w:b/>
        <w:sz w:val="22"/>
        <w:szCs w:val="22"/>
      </w:rPr>
      <w:t>Part 3</w:t>
    </w:r>
    <w:r>
      <w:rPr>
        <w:sz w:val="22"/>
        <w:szCs w:val="22"/>
      </w:rPr>
      <w:t xml:space="preserve">     Witnesses</w:t>
    </w: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1D337F"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E07ABB" w:rsidRDefault="000C670C" w:rsidP="00F8691F">
    <w:pPr>
      <w:pStyle w:val="Header"/>
      <w:pBdr>
        <w:bottom w:val="single" w:sz="4" w:space="1" w:color="auto"/>
      </w:pBdr>
      <w:tabs>
        <w:tab w:val="clear" w:pos="4150"/>
        <w:tab w:val="clear" w:pos="8307"/>
      </w:tabs>
      <w:spacing w:line="240" w:lineRule="auto"/>
      <w:jc w:val="right"/>
      <w:rPr>
        <w:sz w:val="24"/>
        <w:szCs w:val="24"/>
      </w:rPr>
    </w:pPr>
    <w:r>
      <w:tab/>
    </w:r>
    <w:r>
      <w:tab/>
    </w:r>
    <w:r>
      <w:tab/>
    </w:r>
    <w:r>
      <w:tab/>
    </w:r>
    <w:r>
      <w:tab/>
    </w:r>
    <w:r>
      <w:tab/>
    </w:r>
    <w:r>
      <w:tab/>
    </w:r>
    <w:r>
      <w:tab/>
    </w:r>
    <w:r>
      <w:tab/>
    </w:r>
    <w:r>
      <w:tab/>
    </w:r>
    <w:r w:rsidRPr="00967C09">
      <w:rPr>
        <w:sz w:val="28"/>
        <w:szCs w:val="28"/>
      </w:rPr>
      <w:tab/>
    </w:r>
    <w:r>
      <w:rPr>
        <w:sz w:val="24"/>
        <w:szCs w:val="24"/>
      </w:rPr>
      <w:t>Rule 19</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rPr>
        <w:b/>
        <w:sz w:val="22"/>
        <w:szCs w:val="22"/>
      </w:rPr>
    </w:pPr>
    <w:r w:rsidRPr="001D337F">
      <w:rPr>
        <w:b/>
        <w:sz w:val="22"/>
        <w:szCs w:val="22"/>
      </w:rPr>
      <w:t>P</w:t>
    </w:r>
    <w:r>
      <w:rPr>
        <w:b/>
        <w:sz w:val="22"/>
        <w:szCs w:val="22"/>
      </w:rPr>
      <w:t>art 4</w:t>
    </w:r>
    <w:r w:rsidRPr="001D337F">
      <w:rPr>
        <w:b/>
        <w:sz w:val="22"/>
        <w:szCs w:val="22"/>
      </w:rPr>
      <w:t xml:space="preserve">    </w:t>
    </w:r>
    <w:r w:rsidRPr="001D337F">
      <w:rPr>
        <w:sz w:val="22"/>
        <w:szCs w:val="22"/>
      </w:rPr>
      <w:t xml:space="preserve"> </w:t>
    </w:r>
    <w:r>
      <w:rPr>
        <w:sz w:val="22"/>
        <w:szCs w:val="22"/>
      </w:rPr>
      <w:t>Registrar</w:t>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1D337F" w:rsidRDefault="000C670C" w:rsidP="001D337F">
    <w:pPr>
      <w:pStyle w:val="Header"/>
      <w:pBdr>
        <w:bottom w:val="single" w:sz="4" w:space="1" w:color="auto"/>
      </w:pBdr>
      <w:tabs>
        <w:tab w:val="clear" w:pos="4150"/>
        <w:tab w:val="clear" w:pos="8307"/>
      </w:tabs>
      <w:spacing w:line="240" w:lineRule="auto"/>
      <w:rPr>
        <w:b/>
        <w:sz w:val="20"/>
      </w:rPr>
    </w:pPr>
    <w:r w:rsidRPr="001D337F">
      <w:rPr>
        <w:b/>
        <w:sz w:val="20"/>
      </w:rPr>
      <w:tab/>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sidRPr="001D337F">
      <w:rPr>
        <w:sz w:val="24"/>
        <w:szCs w:val="24"/>
      </w:rPr>
      <w:t>R</w:t>
    </w:r>
    <w:r>
      <w:rPr>
        <w:sz w:val="24"/>
        <w:szCs w:val="24"/>
      </w:rPr>
      <w:t>ule 21</w:t>
    </w:r>
    <w:r w:rsidRPr="00E07ABB">
      <w:rPr>
        <w:sz w:val="20"/>
      </w:rPr>
      <w:tab/>
    </w:r>
    <w:r w:rsidRPr="00E07ABB">
      <w:rPr>
        <w:sz w:val="20"/>
      </w:rPr>
      <w:tab/>
    </w:r>
    <w:r w:rsidRPr="00E07ABB">
      <w:rPr>
        <w:sz w:val="20"/>
      </w:rPr>
      <w:tab/>
    </w:r>
    <w:r>
      <w:tab/>
    </w:r>
    <w:r w:rsidRPr="00967C09">
      <w:rPr>
        <w:sz w:val="28"/>
        <w:szCs w:val="28"/>
      </w:rP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r>
      <w:rPr>
        <w:b/>
        <w:sz w:val="22"/>
        <w:szCs w:val="22"/>
      </w:rPr>
      <w:t>Part 4</w:t>
    </w:r>
    <w:r>
      <w:rPr>
        <w:sz w:val="22"/>
        <w:szCs w:val="22"/>
      </w:rPr>
      <w:t xml:space="preserve">     Registrar</w:t>
    </w: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1D337F"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E07ABB" w:rsidRDefault="000C670C" w:rsidP="00F8691F">
    <w:pPr>
      <w:pStyle w:val="Header"/>
      <w:pBdr>
        <w:bottom w:val="single" w:sz="4" w:space="1" w:color="auto"/>
      </w:pBdr>
      <w:tabs>
        <w:tab w:val="clear" w:pos="4150"/>
        <w:tab w:val="clear" w:pos="8307"/>
      </w:tabs>
      <w:spacing w:line="240" w:lineRule="auto"/>
      <w:jc w:val="right"/>
      <w:rPr>
        <w:sz w:val="24"/>
        <w:szCs w:val="24"/>
      </w:rPr>
    </w:pPr>
    <w:r>
      <w:tab/>
    </w:r>
    <w:r>
      <w:tab/>
    </w:r>
    <w:r>
      <w:tab/>
    </w:r>
    <w:r>
      <w:tab/>
    </w:r>
    <w:r>
      <w:tab/>
    </w:r>
    <w:r>
      <w:tab/>
    </w:r>
    <w:r>
      <w:tab/>
    </w:r>
    <w:r>
      <w:tab/>
    </w:r>
    <w:r>
      <w:tab/>
    </w:r>
    <w:r>
      <w:tab/>
    </w:r>
    <w:r w:rsidRPr="00967C09">
      <w:rPr>
        <w:sz w:val="28"/>
        <w:szCs w:val="28"/>
      </w:rPr>
      <w:tab/>
    </w:r>
    <w:r>
      <w:rPr>
        <w:sz w:val="24"/>
        <w:szCs w:val="24"/>
      </w:rPr>
      <w:t>Rule 24</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rPr>
        <w:b/>
        <w:sz w:val="22"/>
        <w:szCs w:val="22"/>
      </w:rPr>
    </w:pPr>
    <w:r w:rsidRPr="001D337F">
      <w:rPr>
        <w:b/>
        <w:sz w:val="22"/>
        <w:szCs w:val="22"/>
      </w:rPr>
      <w:t>P</w:t>
    </w:r>
    <w:r>
      <w:rPr>
        <w:b/>
        <w:sz w:val="22"/>
        <w:szCs w:val="22"/>
      </w:rPr>
      <w:t>art 4</w:t>
    </w:r>
    <w:r w:rsidRPr="001D337F">
      <w:rPr>
        <w:b/>
        <w:sz w:val="22"/>
        <w:szCs w:val="22"/>
      </w:rPr>
      <w:t xml:space="preserve">    </w:t>
    </w:r>
    <w:r w:rsidRPr="001D337F">
      <w:rPr>
        <w:sz w:val="22"/>
        <w:szCs w:val="22"/>
      </w:rPr>
      <w:t xml:space="preserve"> </w:t>
    </w:r>
    <w:r>
      <w:rPr>
        <w:sz w:val="22"/>
        <w:szCs w:val="22"/>
      </w:rPr>
      <w:t>Registrar</w:t>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1D337F" w:rsidRDefault="000C670C" w:rsidP="001D337F">
    <w:pPr>
      <w:pStyle w:val="Header"/>
      <w:pBdr>
        <w:bottom w:val="single" w:sz="4" w:space="1" w:color="auto"/>
      </w:pBdr>
      <w:tabs>
        <w:tab w:val="clear" w:pos="4150"/>
        <w:tab w:val="clear" w:pos="8307"/>
      </w:tabs>
      <w:spacing w:line="240" w:lineRule="auto"/>
      <w:rPr>
        <w:b/>
        <w:sz w:val="20"/>
      </w:rPr>
    </w:pPr>
    <w:r w:rsidRPr="001D337F">
      <w:rPr>
        <w:b/>
        <w:sz w:val="20"/>
      </w:rPr>
      <w:tab/>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sidRPr="001D337F">
      <w:rPr>
        <w:sz w:val="24"/>
        <w:szCs w:val="24"/>
      </w:rPr>
      <w:t>R</w:t>
    </w:r>
    <w:r>
      <w:rPr>
        <w:sz w:val="24"/>
        <w:szCs w:val="24"/>
      </w:rPr>
      <w:t>ule 31</w:t>
    </w:r>
    <w:r w:rsidRPr="00E07ABB">
      <w:rPr>
        <w:sz w:val="20"/>
      </w:rPr>
      <w:tab/>
    </w:r>
    <w:r w:rsidRPr="00E07ABB">
      <w:rPr>
        <w:sz w:val="20"/>
      </w:rPr>
      <w:tab/>
    </w:r>
    <w:r w:rsidRPr="00E07ABB">
      <w:rPr>
        <w:sz w:val="20"/>
      </w:rPr>
      <w:tab/>
    </w:r>
    <w:r>
      <w:tab/>
    </w:r>
    <w:r w:rsidRPr="00967C09">
      <w:rPr>
        <w:sz w:val="28"/>
        <w:szCs w:val="28"/>
      </w:rPr>
      <w:tab/>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r>
      <w:rPr>
        <w:b/>
        <w:sz w:val="22"/>
        <w:szCs w:val="22"/>
      </w:rPr>
      <w:t>Part 5</w:t>
    </w:r>
    <w:r>
      <w:rPr>
        <w:sz w:val="22"/>
        <w:szCs w:val="22"/>
      </w:rPr>
      <w:t xml:space="preserve">     Courts martial</w:t>
    </w: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1D337F"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E07ABB" w:rsidRDefault="000C670C" w:rsidP="00F8691F">
    <w:pPr>
      <w:pStyle w:val="Header"/>
      <w:pBdr>
        <w:bottom w:val="single" w:sz="4" w:space="1" w:color="auto"/>
      </w:pBdr>
      <w:tabs>
        <w:tab w:val="clear" w:pos="4150"/>
        <w:tab w:val="clear" w:pos="8307"/>
      </w:tabs>
      <w:spacing w:line="240" w:lineRule="auto"/>
      <w:jc w:val="right"/>
      <w:rPr>
        <w:sz w:val="24"/>
        <w:szCs w:val="24"/>
      </w:rPr>
    </w:pPr>
    <w:r>
      <w:tab/>
    </w:r>
    <w:r>
      <w:tab/>
    </w:r>
    <w:r>
      <w:tab/>
    </w:r>
    <w:r>
      <w:tab/>
    </w:r>
    <w:r>
      <w:tab/>
    </w:r>
    <w:r>
      <w:tab/>
    </w:r>
    <w:r>
      <w:tab/>
    </w:r>
    <w:r>
      <w:tab/>
    </w:r>
    <w:r>
      <w:tab/>
    </w:r>
    <w:r>
      <w:tab/>
    </w:r>
    <w:r w:rsidRPr="00967C09">
      <w:rPr>
        <w:sz w:val="28"/>
        <w:szCs w:val="28"/>
      </w:rPr>
      <w:tab/>
    </w:r>
    <w:r>
      <w:rPr>
        <w:sz w:val="24"/>
        <w:szCs w:val="24"/>
      </w:rPr>
      <w:t>Rule 27</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rPr>
        <w:b/>
        <w:sz w:val="22"/>
        <w:szCs w:val="22"/>
      </w:rPr>
    </w:pPr>
    <w:r w:rsidRPr="001D337F">
      <w:rPr>
        <w:b/>
        <w:sz w:val="22"/>
        <w:szCs w:val="22"/>
      </w:rPr>
      <w:t>P</w:t>
    </w:r>
    <w:r>
      <w:rPr>
        <w:b/>
        <w:sz w:val="22"/>
        <w:szCs w:val="22"/>
      </w:rPr>
      <w:t>art 5</w:t>
    </w:r>
    <w:r w:rsidRPr="001D337F">
      <w:rPr>
        <w:b/>
        <w:sz w:val="22"/>
        <w:szCs w:val="22"/>
      </w:rPr>
      <w:t xml:space="preserve">    </w:t>
    </w:r>
    <w:r w:rsidRPr="001D337F">
      <w:rPr>
        <w:sz w:val="22"/>
        <w:szCs w:val="22"/>
      </w:rPr>
      <w:t xml:space="preserve"> </w:t>
    </w:r>
    <w:r>
      <w:rPr>
        <w:sz w:val="22"/>
        <w:szCs w:val="22"/>
      </w:rPr>
      <w:t>Courts martial</w:t>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1D337F" w:rsidRDefault="000C670C" w:rsidP="001D337F">
    <w:pPr>
      <w:pStyle w:val="Header"/>
      <w:pBdr>
        <w:bottom w:val="single" w:sz="4" w:space="1" w:color="auto"/>
      </w:pBdr>
      <w:tabs>
        <w:tab w:val="clear" w:pos="4150"/>
        <w:tab w:val="clear" w:pos="8307"/>
      </w:tabs>
      <w:spacing w:line="240" w:lineRule="auto"/>
      <w:rPr>
        <w:b/>
        <w:sz w:val="20"/>
      </w:rPr>
    </w:pPr>
    <w:r w:rsidRPr="001D337F">
      <w:rPr>
        <w:b/>
        <w:sz w:val="20"/>
      </w:rPr>
      <w:tab/>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sidRPr="001D337F">
      <w:rPr>
        <w:sz w:val="24"/>
        <w:szCs w:val="24"/>
      </w:rPr>
      <w:t>R</w:t>
    </w:r>
    <w:r>
      <w:rPr>
        <w:sz w:val="24"/>
        <w:szCs w:val="24"/>
      </w:rPr>
      <w:t>ule 31</w:t>
    </w:r>
    <w:r w:rsidRPr="00E07ABB">
      <w:rPr>
        <w:sz w:val="20"/>
      </w:rPr>
      <w:tab/>
    </w:r>
    <w:r w:rsidRPr="00E07ABB">
      <w:rPr>
        <w:sz w:val="20"/>
      </w:rPr>
      <w:tab/>
    </w:r>
    <w:r w:rsidRPr="00E07ABB">
      <w:rPr>
        <w:sz w:val="20"/>
      </w:rPr>
      <w:tab/>
    </w:r>
    <w:r>
      <w:tab/>
    </w:r>
    <w:r w:rsidRPr="00967C09">
      <w:rPr>
        <w:sz w:val="28"/>
        <w:szCs w:val="28"/>
      </w:rPr>
      <w:tab/>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r>
      <w:rPr>
        <w:b/>
        <w:sz w:val="22"/>
        <w:szCs w:val="22"/>
      </w:rPr>
      <w:t>Part 6</w:t>
    </w:r>
    <w:r>
      <w:rPr>
        <w:sz w:val="22"/>
        <w:szCs w:val="22"/>
      </w:rPr>
      <w:t xml:space="preserve">     Defence Force magistrate</w:t>
    </w: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1D337F"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E07ABB" w:rsidRDefault="000C670C" w:rsidP="00F8691F">
    <w:pPr>
      <w:pStyle w:val="Header"/>
      <w:pBdr>
        <w:bottom w:val="single" w:sz="4" w:space="1" w:color="auto"/>
      </w:pBdr>
      <w:tabs>
        <w:tab w:val="clear" w:pos="4150"/>
        <w:tab w:val="clear" w:pos="8307"/>
      </w:tabs>
      <w:spacing w:line="240" w:lineRule="auto"/>
      <w:jc w:val="right"/>
      <w:rPr>
        <w:sz w:val="24"/>
        <w:szCs w:val="24"/>
      </w:rPr>
    </w:pPr>
    <w:r>
      <w:tab/>
    </w:r>
    <w:r>
      <w:tab/>
    </w:r>
    <w:r>
      <w:tab/>
    </w:r>
    <w:r>
      <w:tab/>
    </w:r>
    <w:r>
      <w:tab/>
    </w:r>
    <w:r>
      <w:tab/>
    </w:r>
    <w:r>
      <w:tab/>
    </w:r>
    <w:r>
      <w:tab/>
    </w:r>
    <w:r>
      <w:tab/>
    </w:r>
    <w:r>
      <w:tab/>
    </w:r>
    <w:r w:rsidRPr="00967C09">
      <w:rPr>
        <w:sz w:val="28"/>
        <w:szCs w:val="28"/>
      </w:rPr>
      <w:tab/>
    </w:r>
    <w:r>
      <w:rPr>
        <w:sz w:val="24"/>
        <w:szCs w:val="24"/>
      </w:rPr>
      <w:t>Rule 32</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rPr>
        <w:b/>
        <w:sz w:val="22"/>
        <w:szCs w:val="22"/>
      </w:rPr>
    </w:pPr>
    <w:r w:rsidRPr="001D337F">
      <w:rPr>
        <w:b/>
        <w:sz w:val="22"/>
        <w:szCs w:val="22"/>
      </w:rPr>
      <w:t>P</w:t>
    </w:r>
    <w:r>
      <w:rPr>
        <w:b/>
        <w:sz w:val="22"/>
        <w:szCs w:val="22"/>
      </w:rPr>
      <w:t>art 7</w:t>
    </w:r>
    <w:r w:rsidRPr="001D337F">
      <w:rPr>
        <w:b/>
        <w:sz w:val="22"/>
        <w:szCs w:val="22"/>
      </w:rPr>
      <w:t xml:space="preserve">    </w:t>
    </w:r>
    <w:r w:rsidRPr="001D337F">
      <w:rPr>
        <w:sz w:val="22"/>
        <w:szCs w:val="22"/>
      </w:rPr>
      <w:t xml:space="preserve"> </w:t>
    </w:r>
    <w:r>
      <w:rPr>
        <w:sz w:val="22"/>
        <w:szCs w:val="22"/>
      </w:rPr>
      <w:t xml:space="preserve">Pre-trial proceedings </w:t>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1D337F" w:rsidRDefault="000C670C" w:rsidP="001D337F">
    <w:pPr>
      <w:pStyle w:val="Header"/>
      <w:pBdr>
        <w:bottom w:val="single" w:sz="4" w:space="1" w:color="auto"/>
      </w:pBdr>
      <w:tabs>
        <w:tab w:val="clear" w:pos="4150"/>
        <w:tab w:val="clear" w:pos="8307"/>
      </w:tabs>
      <w:spacing w:line="240" w:lineRule="auto"/>
      <w:rPr>
        <w:b/>
        <w:sz w:val="20"/>
      </w:rPr>
    </w:pPr>
    <w:r w:rsidRPr="001D337F">
      <w:rPr>
        <w:b/>
        <w:sz w:val="20"/>
      </w:rPr>
      <w:tab/>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sidRPr="001D337F">
      <w:rPr>
        <w:sz w:val="24"/>
        <w:szCs w:val="24"/>
      </w:rPr>
      <w:t>R</w:t>
    </w:r>
    <w:r>
      <w:rPr>
        <w:sz w:val="24"/>
        <w:szCs w:val="24"/>
      </w:rPr>
      <w:t>ule 33</w:t>
    </w:r>
    <w:r w:rsidRPr="00E07ABB">
      <w:rPr>
        <w:sz w:val="20"/>
      </w:rPr>
      <w:tab/>
    </w:r>
    <w:r w:rsidRPr="00E07ABB">
      <w:rPr>
        <w:sz w:val="20"/>
      </w:rPr>
      <w:tab/>
    </w:r>
    <w:r w:rsidRPr="00E07ABB">
      <w:rPr>
        <w:sz w:val="20"/>
      </w:rPr>
      <w:tab/>
    </w:r>
    <w:r>
      <w:tab/>
    </w:r>
    <w:r w:rsidRPr="00967C09">
      <w:rPr>
        <w:sz w:val="28"/>
        <w:szCs w:val="28"/>
      </w:rP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r>
      <w:rPr>
        <w:b/>
        <w:sz w:val="22"/>
        <w:szCs w:val="22"/>
      </w:rPr>
      <w:t>Part 8</w:t>
    </w:r>
    <w:r>
      <w:rPr>
        <w:sz w:val="22"/>
        <w:szCs w:val="22"/>
      </w:rPr>
      <w:t xml:space="preserve">     Evidence</w:t>
    </w: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1D337F"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E07ABB" w:rsidRDefault="000C670C" w:rsidP="00F8691F">
    <w:pPr>
      <w:pStyle w:val="Header"/>
      <w:pBdr>
        <w:bottom w:val="single" w:sz="4" w:space="1" w:color="auto"/>
      </w:pBdr>
      <w:tabs>
        <w:tab w:val="clear" w:pos="4150"/>
        <w:tab w:val="clear" w:pos="8307"/>
      </w:tabs>
      <w:spacing w:line="240" w:lineRule="auto"/>
      <w:jc w:val="right"/>
      <w:rPr>
        <w:sz w:val="24"/>
        <w:szCs w:val="24"/>
      </w:rPr>
    </w:pPr>
    <w:r>
      <w:tab/>
    </w:r>
    <w:r>
      <w:tab/>
    </w:r>
    <w:r>
      <w:tab/>
    </w:r>
    <w:r>
      <w:tab/>
    </w:r>
    <w:r>
      <w:tab/>
    </w:r>
    <w:r>
      <w:tab/>
    </w:r>
    <w:r>
      <w:tab/>
    </w:r>
    <w:r>
      <w:tab/>
    </w:r>
    <w:r>
      <w:tab/>
    </w:r>
    <w:r>
      <w:tab/>
    </w:r>
    <w:r w:rsidRPr="00967C09">
      <w:rPr>
        <w:sz w:val="28"/>
        <w:szCs w:val="28"/>
      </w:rPr>
      <w:tab/>
    </w:r>
    <w:r>
      <w:rPr>
        <w:sz w:val="24"/>
        <w:szCs w:val="24"/>
      </w:rPr>
      <w:t>Rule 35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Pr="00967C09" w:rsidRDefault="000C670C" w:rsidP="00F8691F">
    <w:pPr>
      <w:pStyle w:val="Header"/>
      <w:pBdr>
        <w:bottom w:val="single" w:sz="4" w:space="1" w:color="auto"/>
      </w:pBdr>
      <w:tabs>
        <w:tab w:val="clear" w:pos="4150"/>
        <w:tab w:val="clear" w:pos="8307"/>
      </w:tabs>
      <w:jc w:val="right"/>
      <w:rPr>
        <w:sz w:val="20"/>
      </w:rPr>
    </w:pPr>
  </w:p>
  <w:p w:rsidR="000C670C" w:rsidRDefault="000C670C" w:rsidP="00F8691F">
    <w:pPr>
      <w:pStyle w:val="Header"/>
      <w:pBdr>
        <w:bottom w:val="single" w:sz="4" w:space="1" w:color="auto"/>
      </w:pBdr>
      <w:tabs>
        <w:tab w:val="clear" w:pos="4150"/>
        <w:tab w:val="clear" w:pos="8307"/>
      </w:tabs>
    </w:pPr>
  </w:p>
  <w:p w:rsidR="000C670C" w:rsidRDefault="000C670C" w:rsidP="00F8691F">
    <w:pPr>
      <w:pStyle w:val="Header"/>
      <w:pBdr>
        <w:bottom w:val="single" w:sz="4" w:space="1" w:color="auto"/>
      </w:pBdr>
      <w:tabs>
        <w:tab w:val="clear" w:pos="4150"/>
        <w:tab w:val="clear" w:pos="8307"/>
      </w:tabs>
    </w:pPr>
  </w:p>
  <w:p w:rsidR="000C670C" w:rsidRDefault="000C670C" w:rsidP="00F8691F">
    <w:pPr>
      <w:pStyle w:val="Header"/>
      <w:pBdr>
        <w:bottom w:val="single" w:sz="4" w:space="1" w:color="auto"/>
      </w:pBdr>
      <w:tabs>
        <w:tab w:val="clear" w:pos="4150"/>
        <w:tab w:val="clear" w:pos="8307"/>
      </w:tabs>
    </w:pPr>
  </w:p>
  <w:p w:rsidR="000C670C" w:rsidRDefault="000C670C" w:rsidP="00F8691F">
    <w:pPr>
      <w:pStyle w:val="Header"/>
      <w:pBdr>
        <w:bottom w:val="single" w:sz="4" w:space="1" w:color="auto"/>
      </w:pBdr>
      <w:tabs>
        <w:tab w:val="clear" w:pos="4150"/>
        <w:tab w:val="clear" w:pos="8307"/>
      </w:tabs>
    </w:pPr>
  </w:p>
  <w:p w:rsidR="000C670C" w:rsidRPr="005F1388" w:rsidRDefault="000C670C" w:rsidP="00F8691F">
    <w:pPr>
      <w:pStyle w:val="Header"/>
      <w:pBdr>
        <w:bottom w:val="single" w:sz="4" w:space="1" w:color="auto"/>
      </w:pBd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rPr>
        <w:b/>
        <w:sz w:val="22"/>
        <w:szCs w:val="22"/>
      </w:rPr>
    </w:pPr>
    <w:r w:rsidRPr="001D337F">
      <w:rPr>
        <w:b/>
        <w:sz w:val="22"/>
        <w:szCs w:val="22"/>
      </w:rPr>
      <w:t>P</w:t>
    </w:r>
    <w:r>
      <w:rPr>
        <w:b/>
        <w:sz w:val="22"/>
        <w:szCs w:val="22"/>
      </w:rPr>
      <w:t>art 9</w:t>
    </w:r>
    <w:r w:rsidRPr="001D337F">
      <w:rPr>
        <w:b/>
        <w:sz w:val="22"/>
        <w:szCs w:val="22"/>
      </w:rPr>
      <w:t xml:space="preserve">    </w:t>
    </w:r>
    <w:r w:rsidRPr="001D337F">
      <w:rPr>
        <w:sz w:val="22"/>
        <w:szCs w:val="22"/>
      </w:rPr>
      <w:t xml:space="preserve"> </w:t>
    </w:r>
    <w:r>
      <w:rPr>
        <w:sz w:val="22"/>
        <w:szCs w:val="22"/>
      </w:rPr>
      <w:t>Trial Provisions</w:t>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1D337F" w:rsidRDefault="000C670C" w:rsidP="001D337F">
    <w:pPr>
      <w:pStyle w:val="Header"/>
      <w:pBdr>
        <w:bottom w:val="single" w:sz="4" w:space="1" w:color="auto"/>
      </w:pBdr>
      <w:tabs>
        <w:tab w:val="clear" w:pos="4150"/>
        <w:tab w:val="clear" w:pos="8307"/>
      </w:tabs>
      <w:spacing w:line="240" w:lineRule="auto"/>
      <w:rPr>
        <w:b/>
        <w:sz w:val="20"/>
      </w:rPr>
    </w:pPr>
    <w:r w:rsidRPr="001D337F">
      <w:rPr>
        <w:b/>
        <w:sz w:val="20"/>
      </w:rPr>
      <w:tab/>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sidRPr="001D337F">
      <w:rPr>
        <w:sz w:val="24"/>
        <w:szCs w:val="24"/>
      </w:rPr>
      <w:t>R</w:t>
    </w:r>
    <w:r>
      <w:rPr>
        <w:sz w:val="24"/>
        <w:szCs w:val="24"/>
      </w:rPr>
      <w:t>ule 37</w:t>
    </w:r>
    <w:r w:rsidRPr="00E07ABB">
      <w:rPr>
        <w:sz w:val="20"/>
      </w:rPr>
      <w:tab/>
    </w:r>
    <w:r w:rsidRPr="00E07ABB">
      <w:rPr>
        <w:sz w:val="20"/>
      </w:rPr>
      <w:tab/>
    </w:r>
    <w:r w:rsidRPr="00E07ABB">
      <w:rPr>
        <w:sz w:val="20"/>
      </w:rPr>
      <w:tab/>
    </w:r>
    <w:r>
      <w:tab/>
    </w:r>
    <w:r w:rsidRPr="00967C09">
      <w:rPr>
        <w:sz w:val="28"/>
        <w:szCs w:val="28"/>
      </w:rPr>
      <w:tab/>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r>
      <w:rPr>
        <w:b/>
        <w:sz w:val="22"/>
        <w:szCs w:val="22"/>
      </w:rPr>
      <w:t>Part 9</w:t>
    </w:r>
    <w:r>
      <w:rPr>
        <w:sz w:val="22"/>
        <w:szCs w:val="22"/>
      </w:rPr>
      <w:t xml:space="preserve">     Trial Provisions</w:t>
    </w: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1D337F"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E07ABB" w:rsidRDefault="000C670C" w:rsidP="00F8691F">
    <w:pPr>
      <w:pStyle w:val="Header"/>
      <w:pBdr>
        <w:bottom w:val="single" w:sz="4" w:space="1" w:color="auto"/>
      </w:pBdr>
      <w:tabs>
        <w:tab w:val="clear" w:pos="4150"/>
        <w:tab w:val="clear" w:pos="8307"/>
      </w:tabs>
      <w:spacing w:line="240" w:lineRule="auto"/>
      <w:jc w:val="right"/>
      <w:rPr>
        <w:sz w:val="24"/>
        <w:szCs w:val="24"/>
      </w:rPr>
    </w:pPr>
    <w:r>
      <w:tab/>
    </w:r>
    <w:r>
      <w:tab/>
    </w:r>
    <w:r>
      <w:tab/>
    </w:r>
    <w:r>
      <w:tab/>
    </w:r>
    <w:r>
      <w:tab/>
    </w:r>
    <w:r>
      <w:tab/>
    </w:r>
    <w:r>
      <w:tab/>
    </w:r>
    <w:r>
      <w:tab/>
    </w:r>
    <w:r>
      <w:tab/>
    </w:r>
    <w:r>
      <w:tab/>
    </w:r>
    <w:r w:rsidRPr="00967C09">
      <w:rPr>
        <w:sz w:val="28"/>
        <w:szCs w:val="28"/>
      </w:rPr>
      <w:tab/>
    </w:r>
    <w:r>
      <w:rPr>
        <w:sz w:val="24"/>
        <w:szCs w:val="24"/>
      </w:rPr>
      <w:t>Rule 39</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rPr>
        <w:b/>
        <w:sz w:val="22"/>
        <w:szCs w:val="22"/>
      </w:rPr>
    </w:pPr>
    <w:r w:rsidRPr="001D337F">
      <w:rPr>
        <w:b/>
        <w:sz w:val="22"/>
        <w:szCs w:val="22"/>
      </w:rPr>
      <w:t>P</w:t>
    </w:r>
    <w:r>
      <w:rPr>
        <w:b/>
        <w:sz w:val="22"/>
        <w:szCs w:val="22"/>
      </w:rPr>
      <w:t>art 9</w:t>
    </w:r>
    <w:r w:rsidRPr="001D337F">
      <w:rPr>
        <w:b/>
        <w:sz w:val="22"/>
        <w:szCs w:val="22"/>
      </w:rPr>
      <w:t xml:space="preserve">    </w:t>
    </w:r>
    <w:r w:rsidRPr="001D337F">
      <w:rPr>
        <w:sz w:val="22"/>
        <w:szCs w:val="22"/>
      </w:rPr>
      <w:t xml:space="preserve"> </w:t>
    </w:r>
    <w:r>
      <w:rPr>
        <w:sz w:val="22"/>
        <w:szCs w:val="22"/>
      </w:rPr>
      <w:t>Trial Provisions</w:t>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1D337F" w:rsidRDefault="000C670C" w:rsidP="001D337F">
    <w:pPr>
      <w:pStyle w:val="Header"/>
      <w:pBdr>
        <w:bottom w:val="single" w:sz="4" w:space="1" w:color="auto"/>
      </w:pBdr>
      <w:tabs>
        <w:tab w:val="clear" w:pos="4150"/>
        <w:tab w:val="clear" w:pos="8307"/>
      </w:tabs>
      <w:spacing w:line="240" w:lineRule="auto"/>
      <w:rPr>
        <w:b/>
        <w:sz w:val="20"/>
      </w:rPr>
    </w:pPr>
    <w:r w:rsidRPr="001D337F">
      <w:rPr>
        <w:b/>
        <w:sz w:val="20"/>
      </w:rPr>
      <w:tab/>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sidRPr="001D337F">
      <w:rPr>
        <w:sz w:val="24"/>
        <w:szCs w:val="24"/>
      </w:rPr>
      <w:t>R</w:t>
    </w:r>
    <w:r>
      <w:rPr>
        <w:sz w:val="24"/>
        <w:szCs w:val="24"/>
      </w:rPr>
      <w:t>ule 42</w:t>
    </w:r>
    <w:r w:rsidRPr="00E07ABB">
      <w:rPr>
        <w:sz w:val="20"/>
      </w:rPr>
      <w:tab/>
    </w:r>
    <w:r w:rsidRPr="00E07ABB">
      <w:rPr>
        <w:sz w:val="20"/>
      </w:rPr>
      <w:tab/>
    </w:r>
    <w:r w:rsidRPr="00E07ABB">
      <w:rPr>
        <w:sz w:val="20"/>
      </w:rPr>
      <w:tab/>
    </w:r>
    <w:r>
      <w:tab/>
    </w:r>
    <w:r w:rsidRPr="00967C09">
      <w:rPr>
        <w:sz w:val="28"/>
        <w:szCs w:val="28"/>
      </w:rPr>
      <w:tab/>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r>
      <w:rPr>
        <w:b/>
        <w:sz w:val="22"/>
        <w:szCs w:val="22"/>
      </w:rPr>
      <w:t>Part 9</w:t>
    </w:r>
    <w:r>
      <w:rPr>
        <w:sz w:val="22"/>
        <w:szCs w:val="22"/>
      </w:rPr>
      <w:t xml:space="preserve">     Trial Provisions</w:t>
    </w: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1D337F"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E07ABB" w:rsidRDefault="000C670C" w:rsidP="00F8691F">
    <w:pPr>
      <w:pStyle w:val="Header"/>
      <w:pBdr>
        <w:bottom w:val="single" w:sz="4" w:space="1" w:color="auto"/>
      </w:pBdr>
      <w:tabs>
        <w:tab w:val="clear" w:pos="4150"/>
        <w:tab w:val="clear" w:pos="8307"/>
      </w:tabs>
      <w:spacing w:line="240" w:lineRule="auto"/>
      <w:jc w:val="right"/>
      <w:rPr>
        <w:sz w:val="24"/>
        <w:szCs w:val="24"/>
      </w:rPr>
    </w:pPr>
    <w:r>
      <w:tab/>
    </w:r>
    <w:r>
      <w:tab/>
    </w:r>
    <w:r>
      <w:tab/>
    </w:r>
    <w:r>
      <w:tab/>
    </w:r>
    <w:r>
      <w:tab/>
    </w:r>
    <w:r>
      <w:tab/>
    </w:r>
    <w:r>
      <w:tab/>
    </w:r>
    <w:r>
      <w:tab/>
    </w:r>
    <w:r>
      <w:tab/>
    </w:r>
    <w:r>
      <w:tab/>
    </w:r>
    <w:r w:rsidRPr="00967C09">
      <w:rPr>
        <w:sz w:val="28"/>
        <w:szCs w:val="28"/>
      </w:rPr>
      <w:tab/>
    </w:r>
    <w:r>
      <w:rPr>
        <w:sz w:val="24"/>
        <w:szCs w:val="24"/>
      </w:rPr>
      <w:t>Rule 48</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rPr>
        <w:b/>
        <w:sz w:val="22"/>
        <w:szCs w:val="22"/>
      </w:rPr>
    </w:pPr>
    <w:r w:rsidRPr="001D337F">
      <w:rPr>
        <w:b/>
        <w:sz w:val="22"/>
        <w:szCs w:val="22"/>
      </w:rPr>
      <w:t>P</w:t>
    </w:r>
    <w:r>
      <w:rPr>
        <w:b/>
        <w:sz w:val="22"/>
        <w:szCs w:val="22"/>
      </w:rPr>
      <w:t>art 9</w:t>
    </w:r>
    <w:r w:rsidRPr="001D337F">
      <w:rPr>
        <w:b/>
        <w:sz w:val="22"/>
        <w:szCs w:val="22"/>
      </w:rPr>
      <w:t xml:space="preserve">    </w:t>
    </w:r>
    <w:r w:rsidRPr="001D337F">
      <w:rPr>
        <w:sz w:val="22"/>
        <w:szCs w:val="22"/>
      </w:rPr>
      <w:t xml:space="preserve"> </w:t>
    </w:r>
    <w:r>
      <w:rPr>
        <w:sz w:val="22"/>
        <w:szCs w:val="22"/>
      </w:rPr>
      <w:t>Trial Provisions</w:t>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1D337F" w:rsidRDefault="000C670C" w:rsidP="001D337F">
    <w:pPr>
      <w:pStyle w:val="Header"/>
      <w:pBdr>
        <w:bottom w:val="single" w:sz="4" w:space="1" w:color="auto"/>
      </w:pBdr>
      <w:tabs>
        <w:tab w:val="clear" w:pos="4150"/>
        <w:tab w:val="clear" w:pos="8307"/>
      </w:tabs>
      <w:spacing w:line="240" w:lineRule="auto"/>
      <w:rPr>
        <w:b/>
        <w:sz w:val="20"/>
      </w:rPr>
    </w:pPr>
    <w:r w:rsidRPr="001D337F">
      <w:rPr>
        <w:b/>
        <w:sz w:val="20"/>
      </w:rPr>
      <w:tab/>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sidRPr="001D337F">
      <w:rPr>
        <w:sz w:val="24"/>
        <w:szCs w:val="24"/>
      </w:rPr>
      <w:t>R</w:t>
    </w:r>
    <w:r>
      <w:rPr>
        <w:sz w:val="24"/>
        <w:szCs w:val="24"/>
      </w:rPr>
      <w:t>ule 51</w:t>
    </w:r>
    <w:r w:rsidRPr="00E07ABB">
      <w:rPr>
        <w:sz w:val="20"/>
      </w:rPr>
      <w:tab/>
    </w:r>
    <w:r w:rsidRPr="00E07ABB">
      <w:rPr>
        <w:sz w:val="20"/>
      </w:rPr>
      <w:tab/>
    </w:r>
    <w:r w:rsidRPr="00E07ABB">
      <w:rPr>
        <w:sz w:val="20"/>
      </w:rPr>
      <w:tab/>
    </w:r>
    <w:r>
      <w:tab/>
    </w:r>
    <w:r w:rsidRPr="00967C09">
      <w:rPr>
        <w:sz w:val="28"/>
        <w:szCs w:val="28"/>
      </w:rPr>
      <w:tab/>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r>
      <w:rPr>
        <w:b/>
        <w:sz w:val="22"/>
        <w:szCs w:val="22"/>
      </w:rPr>
      <w:t>Schedule 1</w:t>
    </w:r>
    <w:r>
      <w:rPr>
        <w:sz w:val="22"/>
        <w:szCs w:val="22"/>
      </w:rPr>
      <w:t xml:space="preserve">     Statement of Offences</w:t>
    </w: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1D337F"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E07ABB" w:rsidRDefault="000C670C" w:rsidP="00F8691F">
    <w:pPr>
      <w:pStyle w:val="Header"/>
      <w:pBdr>
        <w:bottom w:val="single" w:sz="4" w:space="1" w:color="auto"/>
      </w:pBdr>
      <w:tabs>
        <w:tab w:val="clear" w:pos="4150"/>
        <w:tab w:val="clear" w:pos="8307"/>
      </w:tabs>
      <w:spacing w:line="240" w:lineRule="auto"/>
      <w:jc w:val="right"/>
      <w:rPr>
        <w:sz w:val="24"/>
        <w:szCs w:val="24"/>
      </w:rPr>
    </w:pPr>
    <w:r>
      <w:tab/>
    </w:r>
    <w:r>
      <w:tab/>
    </w:r>
    <w:r>
      <w:tab/>
    </w:r>
    <w:r>
      <w:tab/>
    </w:r>
    <w:r>
      <w:tab/>
    </w:r>
    <w:r>
      <w:tab/>
    </w:r>
    <w:r>
      <w:tab/>
    </w:r>
    <w:r>
      <w:tab/>
    </w:r>
    <w:r>
      <w:tab/>
    </w:r>
    <w:r>
      <w:tab/>
    </w:r>
    <w:r w:rsidRPr="00967C09">
      <w:rPr>
        <w:sz w:val="28"/>
        <w:szCs w:val="28"/>
      </w:rPr>
      <w:tab/>
    </w:r>
    <w:r>
      <w:rPr>
        <w:sz w:val="24"/>
        <w:szCs w:val="24"/>
      </w:rPr>
      <w:t xml:space="preserve">Part 1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rPr>
        <w:b/>
        <w:sz w:val="22"/>
        <w:szCs w:val="22"/>
      </w:rPr>
    </w:pPr>
    <w:r w:rsidRPr="001D337F">
      <w:rPr>
        <w:b/>
        <w:sz w:val="22"/>
        <w:szCs w:val="22"/>
      </w:rPr>
      <w:t>P</w:t>
    </w:r>
    <w:r>
      <w:rPr>
        <w:b/>
        <w:sz w:val="22"/>
        <w:szCs w:val="22"/>
      </w:rPr>
      <w:t>art 10</w:t>
    </w:r>
    <w:r w:rsidRPr="001D337F">
      <w:rPr>
        <w:b/>
        <w:sz w:val="22"/>
        <w:szCs w:val="22"/>
      </w:rPr>
      <w:t xml:space="preserve">    </w:t>
    </w:r>
    <w:r w:rsidRPr="001D337F">
      <w:rPr>
        <w:sz w:val="22"/>
        <w:szCs w:val="22"/>
      </w:rPr>
      <w:t xml:space="preserve"> </w:t>
    </w:r>
    <w:r>
      <w:rPr>
        <w:sz w:val="22"/>
        <w:szCs w:val="22"/>
      </w:rPr>
      <w:t xml:space="preserve">Record of proceedings and exhibits </w:t>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1D337F" w:rsidRDefault="000C670C" w:rsidP="001D337F">
    <w:pPr>
      <w:pStyle w:val="Header"/>
      <w:pBdr>
        <w:bottom w:val="single" w:sz="4" w:space="1" w:color="auto"/>
      </w:pBdr>
      <w:tabs>
        <w:tab w:val="clear" w:pos="4150"/>
        <w:tab w:val="clear" w:pos="8307"/>
      </w:tabs>
      <w:spacing w:line="240" w:lineRule="auto"/>
      <w:rPr>
        <w:b/>
        <w:sz w:val="20"/>
      </w:rPr>
    </w:pPr>
    <w:r w:rsidRPr="001D337F">
      <w:rPr>
        <w:b/>
        <w:sz w:val="20"/>
      </w:rPr>
      <w:tab/>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sidRPr="001D337F">
      <w:rPr>
        <w:sz w:val="24"/>
        <w:szCs w:val="24"/>
      </w:rPr>
      <w:t>R</w:t>
    </w:r>
    <w:r>
      <w:rPr>
        <w:sz w:val="24"/>
        <w:szCs w:val="24"/>
      </w:rPr>
      <w:t>ule 53</w:t>
    </w:r>
    <w:r w:rsidRPr="00E07ABB">
      <w:rPr>
        <w:sz w:val="20"/>
      </w:rPr>
      <w:tab/>
    </w:r>
    <w:r w:rsidRPr="00E07ABB">
      <w:rPr>
        <w:sz w:val="20"/>
      </w:rPr>
      <w:tab/>
    </w:r>
    <w:r w:rsidRPr="00E07ABB">
      <w:rPr>
        <w:sz w:val="20"/>
      </w:rPr>
      <w:tab/>
    </w:r>
    <w:r>
      <w:tab/>
    </w:r>
    <w:r w:rsidRPr="00967C09">
      <w:rPr>
        <w:sz w:val="28"/>
        <w:szCs w:val="28"/>
      </w:rPr>
      <w:tab/>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rPr>
        <w:b/>
        <w:sz w:val="22"/>
        <w:szCs w:val="22"/>
      </w:rPr>
    </w:pPr>
    <w:r>
      <w:rPr>
        <w:b/>
        <w:sz w:val="22"/>
        <w:szCs w:val="22"/>
      </w:rPr>
      <w:t>Schedule 1</w:t>
    </w:r>
    <w:r w:rsidRPr="001D337F">
      <w:rPr>
        <w:b/>
        <w:sz w:val="22"/>
        <w:szCs w:val="22"/>
      </w:rPr>
      <w:t xml:space="preserve">    </w:t>
    </w:r>
    <w:r w:rsidRPr="001D337F">
      <w:rPr>
        <w:sz w:val="22"/>
        <w:szCs w:val="22"/>
      </w:rPr>
      <w:t xml:space="preserve"> </w:t>
    </w:r>
    <w:r>
      <w:rPr>
        <w:sz w:val="22"/>
        <w:szCs w:val="22"/>
      </w:rPr>
      <w:t xml:space="preserve">Statement of offences </w:t>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1D337F" w:rsidRDefault="000C670C" w:rsidP="001D337F">
    <w:pPr>
      <w:pStyle w:val="Header"/>
      <w:pBdr>
        <w:bottom w:val="single" w:sz="4" w:space="1" w:color="auto"/>
      </w:pBdr>
      <w:tabs>
        <w:tab w:val="clear" w:pos="4150"/>
        <w:tab w:val="clear" w:pos="8307"/>
      </w:tabs>
      <w:spacing w:line="240" w:lineRule="auto"/>
      <w:rPr>
        <w:b/>
        <w:sz w:val="20"/>
      </w:rPr>
    </w:pPr>
    <w:r w:rsidRPr="001D337F">
      <w:rPr>
        <w:b/>
        <w:sz w:val="20"/>
      </w:rPr>
      <w:tab/>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Pr>
        <w:sz w:val="24"/>
        <w:szCs w:val="24"/>
      </w:rPr>
      <w:t>Part 1</w:t>
    </w:r>
    <w:r w:rsidRPr="00E07ABB">
      <w:rPr>
        <w:sz w:val="20"/>
      </w:rPr>
      <w:tab/>
    </w:r>
    <w:r w:rsidRPr="00E07ABB">
      <w:rPr>
        <w:sz w:val="20"/>
      </w:rPr>
      <w:tab/>
    </w:r>
    <w:r w:rsidRPr="00E07ABB">
      <w:rPr>
        <w:sz w:val="20"/>
      </w:rPr>
      <w:tab/>
    </w:r>
    <w:r>
      <w:tab/>
    </w:r>
    <w:r w:rsidRPr="00967C09">
      <w:rPr>
        <w:sz w:val="28"/>
        <w:szCs w:val="28"/>
      </w:rPr>
      <w:tab/>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r>
      <w:rPr>
        <w:b/>
        <w:sz w:val="22"/>
        <w:szCs w:val="22"/>
      </w:rPr>
      <w:t>Schedule 1</w:t>
    </w:r>
    <w:r>
      <w:rPr>
        <w:sz w:val="22"/>
        <w:szCs w:val="22"/>
      </w:rPr>
      <w:t xml:space="preserve">     Statement of Offences</w:t>
    </w: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1D337F"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E07ABB" w:rsidRDefault="000C670C" w:rsidP="00F8691F">
    <w:pPr>
      <w:pStyle w:val="Header"/>
      <w:pBdr>
        <w:bottom w:val="single" w:sz="4" w:space="1" w:color="auto"/>
      </w:pBdr>
      <w:tabs>
        <w:tab w:val="clear" w:pos="4150"/>
        <w:tab w:val="clear" w:pos="8307"/>
      </w:tabs>
      <w:spacing w:line="240" w:lineRule="auto"/>
      <w:jc w:val="right"/>
      <w:rPr>
        <w:sz w:val="24"/>
        <w:szCs w:val="24"/>
      </w:rPr>
    </w:pPr>
    <w:r>
      <w:tab/>
    </w:r>
    <w:r>
      <w:tab/>
    </w:r>
    <w:r>
      <w:tab/>
    </w:r>
    <w:r>
      <w:tab/>
    </w:r>
    <w:r>
      <w:tab/>
    </w:r>
    <w:r>
      <w:tab/>
    </w:r>
    <w:r>
      <w:tab/>
    </w:r>
    <w:r>
      <w:tab/>
    </w:r>
    <w:r>
      <w:tab/>
    </w:r>
    <w:r>
      <w:tab/>
    </w:r>
    <w:r w:rsidRPr="00967C09">
      <w:rPr>
        <w:sz w:val="28"/>
        <w:szCs w:val="28"/>
      </w:rPr>
      <w:tab/>
    </w:r>
    <w:r>
      <w:rPr>
        <w:sz w:val="24"/>
        <w:szCs w:val="24"/>
      </w:rPr>
      <w:t xml:space="preserve">Part 2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Pr="00681BCC" w:rsidRDefault="000C670C" w:rsidP="001D337F">
    <w:pPr>
      <w:pStyle w:val="Header"/>
      <w:pBdr>
        <w:bottom w:val="single" w:sz="4" w:space="1" w:color="auto"/>
      </w:pBdr>
      <w:tabs>
        <w:tab w:val="clear" w:pos="4150"/>
        <w:tab w:val="clear" w:pos="8307"/>
      </w:tabs>
      <w:spacing w:line="240" w:lineRule="auto"/>
      <w:jc w:val="right"/>
      <w:rPr>
        <w:sz w:val="20"/>
      </w:rPr>
    </w:pPr>
  </w:p>
  <w:p w:rsidR="000C670C" w:rsidRPr="00681BCC" w:rsidRDefault="000C670C" w:rsidP="001D337F">
    <w:pPr>
      <w:pStyle w:val="Header"/>
      <w:pBdr>
        <w:bottom w:val="single" w:sz="4" w:space="1" w:color="auto"/>
      </w:pBdr>
      <w:tabs>
        <w:tab w:val="clear" w:pos="4150"/>
        <w:tab w:val="clear" w:pos="8307"/>
      </w:tabs>
      <w:spacing w:line="240" w:lineRule="auto"/>
      <w:jc w:val="right"/>
      <w:rPr>
        <w:sz w:val="20"/>
      </w:rPr>
    </w:pPr>
  </w:p>
  <w:p w:rsidR="000C670C" w:rsidRPr="00681BCC" w:rsidRDefault="000C670C" w:rsidP="001D337F">
    <w:pPr>
      <w:pStyle w:val="Header"/>
      <w:pBdr>
        <w:bottom w:val="single" w:sz="4" w:space="1" w:color="auto"/>
      </w:pBdr>
      <w:tabs>
        <w:tab w:val="clear" w:pos="4150"/>
        <w:tab w:val="clear" w:pos="8307"/>
      </w:tabs>
      <w:spacing w:line="240" w:lineRule="auto"/>
      <w:jc w:val="right"/>
      <w:rPr>
        <w:sz w:val="20"/>
      </w:rPr>
    </w:pPr>
  </w:p>
  <w:p w:rsidR="000C670C" w:rsidRPr="00681BCC" w:rsidRDefault="000C670C" w:rsidP="00681BCC">
    <w:pPr>
      <w:pStyle w:val="Header"/>
      <w:pBdr>
        <w:bottom w:val="single" w:sz="4" w:space="1" w:color="auto"/>
      </w:pBdr>
      <w:tabs>
        <w:tab w:val="clear" w:pos="4150"/>
        <w:tab w:val="clear" w:pos="8307"/>
      </w:tabs>
      <w:spacing w:line="240" w:lineRule="auto"/>
      <w:rPr>
        <w:sz w:val="20"/>
      </w:rPr>
    </w:pPr>
    <w:r w:rsidRPr="00681BCC">
      <w:rPr>
        <w:sz w:val="20"/>
      </w:rPr>
      <w:tab/>
    </w:r>
    <w:r w:rsidRPr="00681BCC">
      <w:rPr>
        <w:sz w:val="20"/>
      </w:rPr>
      <w:tab/>
    </w:r>
    <w:r w:rsidRPr="00681BCC">
      <w:rPr>
        <w:sz w:val="20"/>
      </w:rPr>
      <w:tab/>
    </w:r>
    <w:r w:rsidRPr="00681BCC">
      <w:rPr>
        <w:sz w:val="20"/>
      </w:rPr>
      <w:tab/>
    </w:r>
    <w:r w:rsidRPr="00681BCC">
      <w:rPr>
        <w:sz w:val="20"/>
      </w:rPr>
      <w:tab/>
    </w:r>
    <w:r w:rsidRPr="00681BCC">
      <w:rPr>
        <w:sz w:val="20"/>
      </w:rPr>
      <w:tab/>
    </w:r>
    <w:r w:rsidRPr="00681BCC">
      <w:rPr>
        <w:sz w:val="20"/>
      </w:rPr>
      <w:tab/>
    </w:r>
    <w:r w:rsidRPr="00681BCC">
      <w:rPr>
        <w:sz w:val="20"/>
      </w:rPr>
      <w:tab/>
    </w:r>
    <w:r w:rsidRPr="00681BCC">
      <w:rPr>
        <w:sz w:val="20"/>
      </w:rPr>
      <w:tab/>
    </w:r>
    <w:r w:rsidRPr="00681BCC">
      <w:rPr>
        <w:sz w:val="20"/>
      </w:rPr>
      <w:tab/>
    </w:r>
    <w:r w:rsidRPr="00681BCC">
      <w:rPr>
        <w:sz w:val="20"/>
      </w:rPr>
      <w:tab/>
    </w:r>
  </w:p>
  <w:p w:rsidR="000C670C" w:rsidRPr="00681BCC" w:rsidRDefault="000C670C" w:rsidP="00681BCC">
    <w:pPr>
      <w:pStyle w:val="Header"/>
      <w:pBdr>
        <w:bottom w:val="single" w:sz="4" w:space="1" w:color="auto"/>
      </w:pBdr>
      <w:tabs>
        <w:tab w:val="clear" w:pos="4150"/>
        <w:tab w:val="clear" w:pos="8307"/>
      </w:tabs>
      <w:spacing w:line="240" w:lineRule="auto"/>
      <w:jc w:val="right"/>
      <w:rPr>
        <w:sz w:val="20"/>
      </w:rPr>
    </w:pPr>
    <w:r w:rsidRPr="00681BCC">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r w:rsidRPr="00E873F2">
      <w:rPr>
        <w:b/>
        <w:sz w:val="22"/>
        <w:szCs w:val="22"/>
      </w:rPr>
      <w:t>Part 1</w:t>
    </w:r>
    <w:r w:rsidRPr="00E873F2">
      <w:rPr>
        <w:sz w:val="22"/>
        <w:szCs w:val="22"/>
      </w:rPr>
      <w:t xml:space="preserve">     Preliminary</w:t>
    </w: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1D337F"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E07ABB" w:rsidRDefault="000C670C" w:rsidP="00F8691F">
    <w:pPr>
      <w:pStyle w:val="Header"/>
      <w:pBdr>
        <w:bottom w:val="single" w:sz="4" w:space="1" w:color="auto"/>
      </w:pBdr>
      <w:tabs>
        <w:tab w:val="clear" w:pos="4150"/>
        <w:tab w:val="clear" w:pos="8307"/>
      </w:tabs>
      <w:spacing w:line="240" w:lineRule="auto"/>
      <w:jc w:val="right"/>
      <w:rPr>
        <w:sz w:val="24"/>
        <w:szCs w:val="24"/>
      </w:rPr>
    </w:pPr>
    <w:r>
      <w:tab/>
    </w:r>
    <w:r>
      <w:tab/>
    </w:r>
    <w:r>
      <w:tab/>
    </w:r>
    <w:r>
      <w:tab/>
    </w:r>
    <w:r>
      <w:tab/>
    </w:r>
    <w:r>
      <w:tab/>
    </w:r>
    <w:r>
      <w:tab/>
    </w:r>
    <w:r>
      <w:tab/>
    </w:r>
    <w:r>
      <w:tab/>
    </w:r>
    <w:r>
      <w:tab/>
    </w:r>
    <w:r w:rsidRPr="00967C09">
      <w:rPr>
        <w:sz w:val="28"/>
        <w:szCs w:val="28"/>
      </w:rPr>
      <w:tab/>
    </w:r>
    <w:r w:rsidRPr="00967C09">
      <w:rPr>
        <w:sz w:val="24"/>
        <w:szCs w:val="24"/>
      </w:rPr>
      <w:t>Rule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rPr>
        <w:b/>
        <w:sz w:val="22"/>
        <w:szCs w:val="22"/>
      </w:rPr>
    </w:pPr>
    <w:r w:rsidRPr="001D337F">
      <w:rPr>
        <w:b/>
        <w:sz w:val="22"/>
        <w:szCs w:val="22"/>
      </w:rPr>
      <w:t xml:space="preserve">Part 1    </w:t>
    </w:r>
    <w:r w:rsidRPr="001D337F">
      <w:rPr>
        <w:sz w:val="22"/>
        <w:szCs w:val="22"/>
      </w:rPr>
      <w:t xml:space="preserve"> Preliminary</w:t>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1D337F" w:rsidRDefault="000C670C" w:rsidP="001D337F">
    <w:pPr>
      <w:pStyle w:val="Header"/>
      <w:pBdr>
        <w:bottom w:val="single" w:sz="4" w:space="1" w:color="auto"/>
      </w:pBdr>
      <w:tabs>
        <w:tab w:val="clear" w:pos="4150"/>
        <w:tab w:val="clear" w:pos="8307"/>
      </w:tabs>
      <w:spacing w:line="240" w:lineRule="auto"/>
      <w:rPr>
        <w:b/>
        <w:sz w:val="20"/>
      </w:rPr>
    </w:pPr>
    <w:r w:rsidRPr="001D337F">
      <w:rPr>
        <w:b/>
        <w:sz w:val="20"/>
      </w:rPr>
      <w:tab/>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sidRPr="001D337F">
      <w:rPr>
        <w:sz w:val="24"/>
        <w:szCs w:val="24"/>
      </w:rPr>
      <w:t xml:space="preserve">Rule 5 </w:t>
    </w:r>
    <w:r w:rsidRPr="001D337F">
      <w:rPr>
        <w:sz w:val="24"/>
        <w:szCs w:val="24"/>
      </w:rPr>
      <w:tab/>
    </w:r>
    <w:r w:rsidRPr="00E07ABB">
      <w:rPr>
        <w:sz w:val="20"/>
      </w:rPr>
      <w:tab/>
    </w:r>
    <w:r w:rsidRPr="00E07ABB">
      <w:rPr>
        <w:sz w:val="20"/>
      </w:rPr>
      <w:tab/>
    </w:r>
    <w:r w:rsidRPr="00E07ABB">
      <w:rPr>
        <w:sz w:val="20"/>
      </w:rPr>
      <w:tab/>
    </w:r>
    <w:r>
      <w:tab/>
    </w:r>
    <w:r w:rsidRPr="00967C09">
      <w:rPr>
        <w:sz w:val="28"/>
        <w:szCs w:val="28"/>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r w:rsidRPr="00E873F2">
      <w:rPr>
        <w:b/>
        <w:sz w:val="22"/>
        <w:szCs w:val="22"/>
      </w:rPr>
      <w:t>Part 1</w:t>
    </w:r>
    <w:r w:rsidRPr="00E873F2">
      <w:rPr>
        <w:sz w:val="22"/>
        <w:szCs w:val="22"/>
      </w:rPr>
      <w:t xml:space="preserve">     Preliminary</w:t>
    </w: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1D337F"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E07ABB" w:rsidRDefault="000C670C" w:rsidP="00F8691F">
    <w:pPr>
      <w:pStyle w:val="Header"/>
      <w:pBdr>
        <w:bottom w:val="single" w:sz="4" w:space="1" w:color="auto"/>
      </w:pBdr>
      <w:tabs>
        <w:tab w:val="clear" w:pos="4150"/>
        <w:tab w:val="clear" w:pos="8307"/>
      </w:tabs>
      <w:spacing w:line="240" w:lineRule="auto"/>
      <w:jc w:val="right"/>
      <w:rPr>
        <w:sz w:val="24"/>
        <w:szCs w:val="24"/>
      </w:rPr>
    </w:pPr>
    <w:r>
      <w:tab/>
    </w:r>
    <w:r>
      <w:tab/>
    </w:r>
    <w:r>
      <w:tab/>
    </w:r>
    <w:r>
      <w:tab/>
    </w:r>
    <w:r>
      <w:tab/>
    </w:r>
    <w:r>
      <w:tab/>
    </w:r>
    <w:r>
      <w:tab/>
    </w:r>
    <w:r>
      <w:tab/>
    </w:r>
    <w:r>
      <w:tab/>
    </w:r>
    <w:r>
      <w:tab/>
    </w:r>
    <w:r w:rsidRPr="00967C09">
      <w:rPr>
        <w:sz w:val="28"/>
        <w:szCs w:val="28"/>
      </w:rPr>
      <w:tab/>
    </w:r>
    <w:r>
      <w:rPr>
        <w:sz w:val="24"/>
        <w:szCs w:val="24"/>
      </w:rPr>
      <w:t>Rule 8</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rPr>
        <w:b/>
        <w:sz w:val="22"/>
        <w:szCs w:val="22"/>
      </w:rPr>
    </w:pPr>
    <w:r w:rsidRPr="001D337F">
      <w:rPr>
        <w:b/>
        <w:sz w:val="22"/>
        <w:szCs w:val="22"/>
      </w:rPr>
      <w:t>P</w:t>
    </w:r>
    <w:r>
      <w:rPr>
        <w:b/>
        <w:sz w:val="22"/>
        <w:szCs w:val="22"/>
      </w:rPr>
      <w:t>art 2</w:t>
    </w:r>
    <w:r w:rsidRPr="001D337F">
      <w:rPr>
        <w:b/>
        <w:sz w:val="22"/>
        <w:szCs w:val="22"/>
      </w:rPr>
      <w:t xml:space="preserve">    </w:t>
    </w:r>
    <w:r w:rsidRPr="001D337F">
      <w:rPr>
        <w:sz w:val="22"/>
        <w:szCs w:val="22"/>
      </w:rPr>
      <w:t xml:space="preserve"> </w:t>
    </w:r>
    <w:r>
      <w:rPr>
        <w:sz w:val="22"/>
        <w:szCs w:val="22"/>
      </w:rPr>
      <w:t>Charge sheets and charges</w:t>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1D337F" w:rsidRDefault="000C670C" w:rsidP="001D337F">
    <w:pPr>
      <w:pStyle w:val="Header"/>
      <w:pBdr>
        <w:bottom w:val="single" w:sz="4" w:space="1" w:color="auto"/>
      </w:pBdr>
      <w:tabs>
        <w:tab w:val="clear" w:pos="4150"/>
        <w:tab w:val="clear" w:pos="8307"/>
      </w:tabs>
      <w:spacing w:line="240" w:lineRule="auto"/>
      <w:rPr>
        <w:b/>
        <w:sz w:val="20"/>
      </w:rPr>
    </w:pPr>
    <w:r w:rsidRPr="001D337F">
      <w:rPr>
        <w:b/>
        <w:sz w:val="20"/>
      </w:rPr>
      <w:tab/>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sidRPr="001D337F">
      <w:rPr>
        <w:sz w:val="24"/>
        <w:szCs w:val="24"/>
      </w:rPr>
      <w:t>R</w:t>
    </w:r>
    <w:r>
      <w:rPr>
        <w:sz w:val="24"/>
        <w:szCs w:val="24"/>
      </w:rPr>
      <w:t>ule 9</w:t>
    </w:r>
    <w:r w:rsidRPr="001D337F">
      <w:rPr>
        <w:sz w:val="24"/>
        <w:szCs w:val="24"/>
      </w:rPr>
      <w:tab/>
    </w:r>
    <w:r w:rsidRPr="00E07ABB">
      <w:rPr>
        <w:sz w:val="20"/>
      </w:rPr>
      <w:tab/>
    </w:r>
    <w:r w:rsidRPr="00E07ABB">
      <w:rPr>
        <w:sz w:val="20"/>
      </w:rPr>
      <w:tab/>
    </w:r>
    <w:r w:rsidRPr="00E07ABB">
      <w:rPr>
        <w:sz w:val="20"/>
      </w:rPr>
      <w:tab/>
    </w:r>
    <w:r>
      <w:tab/>
    </w:r>
    <w:r w:rsidRPr="00967C09">
      <w:rPr>
        <w:sz w:val="28"/>
        <w:szCs w:val="28"/>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r>
      <w:rPr>
        <w:b/>
        <w:sz w:val="22"/>
        <w:szCs w:val="22"/>
      </w:rPr>
      <w:t>Part 2</w:t>
    </w:r>
    <w:r>
      <w:rPr>
        <w:sz w:val="22"/>
        <w:szCs w:val="22"/>
      </w:rPr>
      <w:t xml:space="preserve">     Charge sheets and charges</w:t>
    </w: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1D337F"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E07ABB" w:rsidRDefault="000C670C" w:rsidP="00F8691F">
    <w:pPr>
      <w:pStyle w:val="Header"/>
      <w:pBdr>
        <w:bottom w:val="single" w:sz="4" w:space="1" w:color="auto"/>
      </w:pBdr>
      <w:tabs>
        <w:tab w:val="clear" w:pos="4150"/>
        <w:tab w:val="clear" w:pos="8307"/>
      </w:tabs>
      <w:spacing w:line="240" w:lineRule="auto"/>
      <w:jc w:val="right"/>
      <w:rPr>
        <w:sz w:val="24"/>
        <w:szCs w:val="24"/>
      </w:rPr>
    </w:pPr>
    <w:r>
      <w:tab/>
    </w:r>
    <w:r>
      <w:tab/>
    </w:r>
    <w:r>
      <w:tab/>
    </w:r>
    <w:r>
      <w:tab/>
    </w:r>
    <w:r>
      <w:tab/>
    </w:r>
    <w:r>
      <w:tab/>
    </w:r>
    <w:r>
      <w:tab/>
    </w:r>
    <w:r>
      <w:tab/>
    </w:r>
    <w:r>
      <w:tab/>
    </w:r>
    <w:r>
      <w:tab/>
    </w:r>
    <w:r w:rsidRPr="00967C09">
      <w:rPr>
        <w:sz w:val="28"/>
        <w:szCs w:val="28"/>
      </w:rPr>
      <w:tab/>
    </w:r>
    <w:r>
      <w:rPr>
        <w:sz w:val="24"/>
        <w:szCs w:val="24"/>
      </w:rPr>
      <w:t>Rule 11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rPr>
        <w:b/>
        <w:sz w:val="22"/>
        <w:szCs w:val="22"/>
      </w:rPr>
    </w:pPr>
    <w:r w:rsidRPr="001D337F">
      <w:rPr>
        <w:b/>
        <w:sz w:val="22"/>
        <w:szCs w:val="22"/>
      </w:rPr>
      <w:t>P</w:t>
    </w:r>
    <w:r>
      <w:rPr>
        <w:b/>
        <w:sz w:val="22"/>
        <w:szCs w:val="22"/>
      </w:rPr>
      <w:t>art 3</w:t>
    </w:r>
    <w:r w:rsidRPr="001D337F">
      <w:rPr>
        <w:b/>
        <w:sz w:val="22"/>
        <w:szCs w:val="22"/>
      </w:rPr>
      <w:t xml:space="preserve">    </w:t>
    </w:r>
    <w:r w:rsidRPr="001D337F">
      <w:rPr>
        <w:sz w:val="22"/>
        <w:szCs w:val="22"/>
      </w:rPr>
      <w:t xml:space="preserve"> </w:t>
    </w:r>
    <w:r>
      <w:rPr>
        <w:sz w:val="22"/>
        <w:szCs w:val="22"/>
      </w:rPr>
      <w:t>Witnesses</w:t>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1D337F" w:rsidRDefault="000C670C" w:rsidP="001D337F">
    <w:pPr>
      <w:pStyle w:val="Header"/>
      <w:pBdr>
        <w:bottom w:val="single" w:sz="4" w:space="1" w:color="auto"/>
      </w:pBdr>
      <w:tabs>
        <w:tab w:val="clear" w:pos="4150"/>
        <w:tab w:val="clear" w:pos="8307"/>
      </w:tabs>
      <w:spacing w:line="240" w:lineRule="auto"/>
      <w:rPr>
        <w:b/>
        <w:sz w:val="20"/>
      </w:rPr>
    </w:pPr>
    <w:r w:rsidRPr="001D337F">
      <w:rPr>
        <w:b/>
        <w:sz w:val="20"/>
      </w:rPr>
      <w:tab/>
    </w:r>
  </w:p>
  <w:p w:rsidR="000C670C" w:rsidRPr="001D337F" w:rsidRDefault="000C670C" w:rsidP="001D337F">
    <w:pPr>
      <w:pStyle w:val="Header"/>
      <w:pBdr>
        <w:bottom w:val="single" w:sz="4" w:space="1" w:color="auto"/>
      </w:pBdr>
      <w:tabs>
        <w:tab w:val="clear" w:pos="4150"/>
        <w:tab w:val="clear" w:pos="8307"/>
      </w:tabs>
      <w:spacing w:line="240" w:lineRule="auto"/>
      <w:rPr>
        <w:b/>
        <w:sz w:val="20"/>
      </w:rPr>
    </w:pPr>
  </w:p>
  <w:p w:rsidR="000C670C" w:rsidRPr="00E07ABB" w:rsidRDefault="000C670C" w:rsidP="00F8691F">
    <w:pPr>
      <w:pStyle w:val="Header"/>
      <w:pBdr>
        <w:bottom w:val="single" w:sz="4" w:space="1" w:color="auto"/>
      </w:pBdr>
      <w:tabs>
        <w:tab w:val="clear" w:pos="4150"/>
        <w:tab w:val="clear" w:pos="8307"/>
      </w:tabs>
      <w:spacing w:line="240" w:lineRule="auto"/>
      <w:rPr>
        <w:sz w:val="24"/>
        <w:szCs w:val="24"/>
      </w:rPr>
    </w:pPr>
    <w:r w:rsidRPr="001D337F">
      <w:rPr>
        <w:sz w:val="24"/>
        <w:szCs w:val="24"/>
      </w:rPr>
      <w:t>R</w:t>
    </w:r>
    <w:r>
      <w:rPr>
        <w:sz w:val="24"/>
        <w:szCs w:val="24"/>
      </w:rPr>
      <w:t>ule 14</w:t>
    </w:r>
    <w:r w:rsidRPr="00E07ABB">
      <w:rPr>
        <w:sz w:val="20"/>
      </w:rPr>
      <w:tab/>
    </w:r>
    <w:r w:rsidRPr="00E07ABB">
      <w:rPr>
        <w:sz w:val="20"/>
      </w:rPr>
      <w:tab/>
    </w:r>
    <w:r w:rsidRPr="00E07ABB">
      <w:rPr>
        <w:sz w:val="20"/>
      </w:rPr>
      <w:tab/>
    </w:r>
    <w:r>
      <w:tab/>
    </w:r>
    <w:r w:rsidRPr="00967C09">
      <w:rPr>
        <w:sz w:val="28"/>
        <w:szCs w:val="28"/>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r>
      <w:rPr>
        <w:b/>
        <w:sz w:val="22"/>
        <w:szCs w:val="22"/>
      </w:rPr>
      <w:t>Part 3</w:t>
    </w:r>
    <w:r>
      <w:rPr>
        <w:sz w:val="22"/>
        <w:szCs w:val="22"/>
      </w:rPr>
      <w:t xml:space="preserve">     Witnesses</w:t>
    </w: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1D337F" w:rsidRDefault="000C670C" w:rsidP="001D337F">
    <w:pPr>
      <w:pStyle w:val="Header"/>
      <w:pBdr>
        <w:bottom w:val="single" w:sz="4" w:space="1" w:color="auto"/>
      </w:pBdr>
      <w:tabs>
        <w:tab w:val="clear" w:pos="4150"/>
        <w:tab w:val="clear" w:pos="8307"/>
      </w:tabs>
      <w:spacing w:line="240" w:lineRule="auto"/>
      <w:jc w:val="right"/>
      <w:rPr>
        <w:sz w:val="22"/>
        <w:szCs w:val="22"/>
      </w:rPr>
    </w:pPr>
  </w:p>
  <w:p w:rsidR="000C670C" w:rsidRPr="00E07ABB" w:rsidRDefault="000C670C" w:rsidP="00F8691F">
    <w:pPr>
      <w:pStyle w:val="Header"/>
      <w:pBdr>
        <w:bottom w:val="single" w:sz="4" w:space="1" w:color="auto"/>
      </w:pBdr>
      <w:tabs>
        <w:tab w:val="clear" w:pos="4150"/>
        <w:tab w:val="clear" w:pos="8307"/>
      </w:tabs>
      <w:spacing w:line="240" w:lineRule="auto"/>
      <w:jc w:val="right"/>
      <w:rPr>
        <w:sz w:val="24"/>
        <w:szCs w:val="24"/>
      </w:rPr>
    </w:pPr>
    <w:r>
      <w:tab/>
    </w:r>
    <w:r>
      <w:tab/>
    </w:r>
    <w:r>
      <w:tab/>
    </w:r>
    <w:r>
      <w:tab/>
    </w:r>
    <w:r>
      <w:tab/>
    </w:r>
    <w:r>
      <w:tab/>
    </w:r>
    <w:r>
      <w:tab/>
    </w:r>
    <w:r>
      <w:tab/>
    </w:r>
    <w:r>
      <w:tab/>
    </w:r>
    <w:r>
      <w:tab/>
    </w:r>
    <w:r w:rsidRPr="00967C09">
      <w:rPr>
        <w:sz w:val="28"/>
        <w:szCs w:val="28"/>
      </w:rPr>
      <w:tab/>
    </w:r>
    <w:r>
      <w:rPr>
        <w:sz w:val="24"/>
        <w:szCs w:val="24"/>
      </w:rPr>
      <w:t>Rule 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DC4"/>
    <w:multiLevelType w:val="hybridMultilevel"/>
    <w:tmpl w:val="333CDB5E"/>
    <w:lvl w:ilvl="0" w:tplc="B1C6867A">
      <w:start w:val="1"/>
      <w:numFmt w:val="decimal"/>
      <w:lvlText w:val="(%1)"/>
      <w:lvlJc w:val="left"/>
      <w:pPr>
        <w:ind w:left="720" w:hanging="360"/>
      </w:pPr>
      <w:rPr>
        <w:rFonts w:hint="default"/>
      </w:rPr>
    </w:lvl>
    <w:lvl w:ilvl="1" w:tplc="247E5098">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16342"/>
    <w:multiLevelType w:val="hybridMultilevel"/>
    <w:tmpl w:val="016AB7C4"/>
    <w:lvl w:ilvl="0" w:tplc="4B6A9F2E">
      <w:start w:val="1"/>
      <w:numFmt w:val="decimal"/>
      <w:lvlText w:val="(%1)"/>
      <w:lvlJc w:val="left"/>
      <w:pPr>
        <w:ind w:left="720" w:hanging="360"/>
      </w:pPr>
      <w:rPr>
        <w:rFonts w:hint="default"/>
      </w:rPr>
    </w:lvl>
    <w:lvl w:ilvl="1" w:tplc="7C96E898">
      <w:start w:val="1"/>
      <w:numFmt w:val="lowerLetter"/>
      <w:lvlText w:val="(%2)"/>
      <w:lvlJc w:val="left"/>
      <w:pPr>
        <w:ind w:left="1440" w:hanging="360"/>
      </w:pPr>
      <w:rPr>
        <w:rFonts w:ascii="Times New Roman" w:eastAsiaTheme="minorHAnsi" w:hAnsi="Times New Roman"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8B396A"/>
    <w:multiLevelType w:val="hybridMultilevel"/>
    <w:tmpl w:val="2FD43872"/>
    <w:lvl w:ilvl="0" w:tplc="87DC6DCE">
      <w:start w:val="1"/>
      <w:numFmt w:val="decimal"/>
      <w:lvlText w:val="(%1)"/>
      <w:lvlJc w:val="left"/>
      <w:pPr>
        <w:ind w:left="1080" w:hanging="360"/>
      </w:pPr>
      <w:rPr>
        <w:rFonts w:hint="default"/>
      </w:rPr>
    </w:lvl>
    <w:lvl w:ilvl="1" w:tplc="A22ABFFA">
      <w:start w:val="1"/>
      <w:numFmt w:val="lowerLetter"/>
      <w:lvlText w:val="(%2)"/>
      <w:lvlJc w:val="left"/>
      <w:pPr>
        <w:ind w:left="1800" w:hanging="360"/>
      </w:pPr>
      <w:rPr>
        <w:rFonts w:ascii="Times New Roman" w:eastAsia="Times New Roman"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CF07E7F"/>
    <w:multiLevelType w:val="hybridMultilevel"/>
    <w:tmpl w:val="8B3C22F0"/>
    <w:lvl w:ilvl="0" w:tplc="EB72F17A">
      <w:start w:val="1"/>
      <w:numFmt w:val="decimal"/>
      <w:lvlText w:val="(%1)"/>
      <w:lvlJc w:val="left"/>
      <w:pPr>
        <w:ind w:left="720" w:hanging="360"/>
      </w:pPr>
      <w:rPr>
        <w:rFonts w:hint="default"/>
        <w:sz w:val="24"/>
      </w:rPr>
    </w:lvl>
    <w:lvl w:ilvl="1" w:tplc="AA8C7046">
      <w:start w:val="1"/>
      <w:numFmt w:val="lowerLetter"/>
      <w:lvlText w:val="(%2)"/>
      <w:lvlJc w:val="left"/>
      <w:pPr>
        <w:ind w:left="1440" w:hanging="360"/>
      </w:pPr>
      <w:rPr>
        <w:rFonts w:ascii="Times New Roman" w:eastAsiaTheme="minorHAnsi" w:hAnsi="Times New Roman"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756C70"/>
    <w:multiLevelType w:val="hybridMultilevel"/>
    <w:tmpl w:val="B90A5C5E"/>
    <w:lvl w:ilvl="0" w:tplc="ED906E64">
      <w:start w:val="1"/>
      <w:numFmt w:val="decimal"/>
      <w:lvlText w:val="(%1)"/>
      <w:lvlJc w:val="left"/>
      <w:pPr>
        <w:ind w:left="1694" w:hanging="452"/>
      </w:pPr>
      <w:rPr>
        <w:rFonts w:ascii="Times New Roman" w:eastAsia="Times New Roman" w:hAnsi="Times New Roman" w:cs="Times New Roman" w:hint="default"/>
        <w:spacing w:val="-9"/>
        <w:w w:val="99"/>
        <w:sz w:val="24"/>
        <w:szCs w:val="24"/>
        <w:lang w:val="en-AU" w:eastAsia="en-AU" w:bidi="en-AU"/>
      </w:rPr>
    </w:lvl>
    <w:lvl w:ilvl="1" w:tplc="6EF659B2">
      <w:start w:val="1"/>
      <w:numFmt w:val="lowerLetter"/>
      <w:lvlText w:val="(%2)"/>
      <w:lvlJc w:val="left"/>
      <w:pPr>
        <w:ind w:left="2148" w:hanging="495"/>
      </w:pPr>
      <w:rPr>
        <w:rFonts w:ascii="Times New Roman" w:eastAsia="Times New Roman" w:hAnsi="Times New Roman" w:cs="Times New Roman" w:hint="default"/>
        <w:spacing w:val="-2"/>
        <w:w w:val="99"/>
        <w:sz w:val="24"/>
        <w:szCs w:val="24"/>
        <w:lang w:val="en-AU" w:eastAsia="en-AU" w:bidi="en-AU"/>
      </w:rPr>
    </w:lvl>
    <w:lvl w:ilvl="2" w:tplc="7304DC4A">
      <w:numFmt w:val="bullet"/>
      <w:lvlText w:val="•"/>
      <w:lvlJc w:val="left"/>
      <w:pPr>
        <w:ind w:left="2851" w:hanging="495"/>
      </w:pPr>
      <w:rPr>
        <w:rFonts w:hint="default"/>
        <w:lang w:val="en-AU" w:eastAsia="en-AU" w:bidi="en-AU"/>
      </w:rPr>
    </w:lvl>
    <w:lvl w:ilvl="3" w:tplc="8D08F762">
      <w:numFmt w:val="bullet"/>
      <w:lvlText w:val="•"/>
      <w:lvlJc w:val="left"/>
      <w:pPr>
        <w:ind w:left="3563" w:hanging="495"/>
      </w:pPr>
      <w:rPr>
        <w:rFonts w:hint="default"/>
        <w:lang w:val="en-AU" w:eastAsia="en-AU" w:bidi="en-AU"/>
      </w:rPr>
    </w:lvl>
    <w:lvl w:ilvl="4" w:tplc="FB9AD096">
      <w:numFmt w:val="bullet"/>
      <w:lvlText w:val="•"/>
      <w:lvlJc w:val="left"/>
      <w:pPr>
        <w:ind w:left="4275" w:hanging="495"/>
      </w:pPr>
      <w:rPr>
        <w:rFonts w:hint="default"/>
        <w:lang w:val="en-AU" w:eastAsia="en-AU" w:bidi="en-AU"/>
      </w:rPr>
    </w:lvl>
    <w:lvl w:ilvl="5" w:tplc="B88093EA">
      <w:numFmt w:val="bullet"/>
      <w:lvlText w:val="•"/>
      <w:lvlJc w:val="left"/>
      <w:pPr>
        <w:ind w:left="4987" w:hanging="495"/>
      </w:pPr>
      <w:rPr>
        <w:rFonts w:hint="default"/>
        <w:lang w:val="en-AU" w:eastAsia="en-AU" w:bidi="en-AU"/>
      </w:rPr>
    </w:lvl>
    <w:lvl w:ilvl="6" w:tplc="26C0E0E2">
      <w:numFmt w:val="bullet"/>
      <w:lvlText w:val="•"/>
      <w:lvlJc w:val="left"/>
      <w:pPr>
        <w:ind w:left="5699" w:hanging="495"/>
      </w:pPr>
      <w:rPr>
        <w:rFonts w:hint="default"/>
        <w:lang w:val="en-AU" w:eastAsia="en-AU" w:bidi="en-AU"/>
      </w:rPr>
    </w:lvl>
    <w:lvl w:ilvl="7" w:tplc="E93088F8">
      <w:numFmt w:val="bullet"/>
      <w:lvlText w:val="•"/>
      <w:lvlJc w:val="left"/>
      <w:pPr>
        <w:ind w:left="6410" w:hanging="495"/>
      </w:pPr>
      <w:rPr>
        <w:rFonts w:hint="default"/>
        <w:lang w:val="en-AU" w:eastAsia="en-AU" w:bidi="en-AU"/>
      </w:rPr>
    </w:lvl>
    <w:lvl w:ilvl="8" w:tplc="0282AE5E">
      <w:numFmt w:val="bullet"/>
      <w:lvlText w:val="•"/>
      <w:lvlJc w:val="left"/>
      <w:pPr>
        <w:ind w:left="7122" w:hanging="495"/>
      </w:pPr>
      <w:rPr>
        <w:rFonts w:hint="default"/>
        <w:lang w:val="en-AU" w:eastAsia="en-AU" w:bidi="en-AU"/>
      </w:rPr>
    </w:lvl>
  </w:abstractNum>
  <w:abstractNum w:abstractNumId="5" w15:restartNumberingAfterBreak="0">
    <w:nsid w:val="1CA633FD"/>
    <w:multiLevelType w:val="hybridMultilevel"/>
    <w:tmpl w:val="616CDEF8"/>
    <w:lvl w:ilvl="0" w:tplc="5BC299D0">
      <w:start w:val="1"/>
      <w:numFmt w:val="decimal"/>
      <w:lvlText w:val="(%1)"/>
      <w:lvlJc w:val="left"/>
      <w:pPr>
        <w:ind w:left="720" w:hanging="360"/>
      </w:pPr>
      <w:rPr>
        <w:rFonts w:ascii="Times New Roman" w:eastAsiaTheme="minorHAnsi" w:hAnsi="Times New Roman"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7D08A2"/>
    <w:multiLevelType w:val="hybridMultilevel"/>
    <w:tmpl w:val="DF96FCB0"/>
    <w:lvl w:ilvl="0" w:tplc="86D64710">
      <w:start w:val="1"/>
      <w:numFmt w:val="decimal"/>
      <w:lvlText w:val="(%1)"/>
      <w:lvlJc w:val="left"/>
      <w:pPr>
        <w:ind w:left="1694" w:hanging="452"/>
      </w:pPr>
      <w:rPr>
        <w:rFonts w:ascii="Times New Roman" w:eastAsia="Times New Roman" w:hAnsi="Times New Roman" w:cs="Times New Roman" w:hint="default"/>
        <w:spacing w:val="-25"/>
        <w:w w:val="99"/>
        <w:sz w:val="24"/>
        <w:szCs w:val="24"/>
        <w:lang w:val="en-AU" w:eastAsia="en-AU" w:bidi="en-AU"/>
      </w:rPr>
    </w:lvl>
    <w:lvl w:ilvl="1" w:tplc="B33450D2">
      <w:start w:val="1"/>
      <w:numFmt w:val="lowerLetter"/>
      <w:lvlText w:val="(%2)"/>
      <w:lvlJc w:val="left"/>
      <w:pPr>
        <w:ind w:left="2148" w:hanging="495"/>
      </w:pPr>
      <w:rPr>
        <w:rFonts w:ascii="Times New Roman" w:eastAsia="Times New Roman" w:hAnsi="Times New Roman" w:cs="Times New Roman" w:hint="default"/>
        <w:spacing w:val="-2"/>
        <w:w w:val="99"/>
        <w:sz w:val="24"/>
        <w:szCs w:val="24"/>
        <w:lang w:val="en-AU" w:eastAsia="en-AU" w:bidi="en-AU"/>
      </w:rPr>
    </w:lvl>
    <w:lvl w:ilvl="2" w:tplc="F8522460">
      <w:numFmt w:val="bullet"/>
      <w:lvlText w:val="•"/>
      <w:lvlJc w:val="left"/>
      <w:pPr>
        <w:ind w:left="2851" w:hanging="495"/>
      </w:pPr>
      <w:rPr>
        <w:rFonts w:hint="default"/>
        <w:lang w:val="en-AU" w:eastAsia="en-AU" w:bidi="en-AU"/>
      </w:rPr>
    </w:lvl>
    <w:lvl w:ilvl="3" w:tplc="FF3A1D16">
      <w:numFmt w:val="bullet"/>
      <w:lvlText w:val="•"/>
      <w:lvlJc w:val="left"/>
      <w:pPr>
        <w:ind w:left="3563" w:hanging="495"/>
      </w:pPr>
      <w:rPr>
        <w:rFonts w:hint="default"/>
        <w:lang w:val="en-AU" w:eastAsia="en-AU" w:bidi="en-AU"/>
      </w:rPr>
    </w:lvl>
    <w:lvl w:ilvl="4" w:tplc="33B28ED4">
      <w:numFmt w:val="bullet"/>
      <w:lvlText w:val="•"/>
      <w:lvlJc w:val="left"/>
      <w:pPr>
        <w:ind w:left="4275" w:hanging="495"/>
      </w:pPr>
      <w:rPr>
        <w:rFonts w:hint="default"/>
        <w:lang w:val="en-AU" w:eastAsia="en-AU" w:bidi="en-AU"/>
      </w:rPr>
    </w:lvl>
    <w:lvl w:ilvl="5" w:tplc="CD0E4FCC">
      <w:numFmt w:val="bullet"/>
      <w:lvlText w:val="•"/>
      <w:lvlJc w:val="left"/>
      <w:pPr>
        <w:ind w:left="4987" w:hanging="495"/>
      </w:pPr>
      <w:rPr>
        <w:rFonts w:hint="default"/>
        <w:lang w:val="en-AU" w:eastAsia="en-AU" w:bidi="en-AU"/>
      </w:rPr>
    </w:lvl>
    <w:lvl w:ilvl="6" w:tplc="9FBC8C28">
      <w:numFmt w:val="bullet"/>
      <w:lvlText w:val="•"/>
      <w:lvlJc w:val="left"/>
      <w:pPr>
        <w:ind w:left="5699" w:hanging="495"/>
      </w:pPr>
      <w:rPr>
        <w:rFonts w:hint="default"/>
        <w:lang w:val="en-AU" w:eastAsia="en-AU" w:bidi="en-AU"/>
      </w:rPr>
    </w:lvl>
    <w:lvl w:ilvl="7" w:tplc="4BF2D6B6">
      <w:numFmt w:val="bullet"/>
      <w:lvlText w:val="•"/>
      <w:lvlJc w:val="left"/>
      <w:pPr>
        <w:ind w:left="6410" w:hanging="495"/>
      </w:pPr>
      <w:rPr>
        <w:rFonts w:hint="default"/>
        <w:lang w:val="en-AU" w:eastAsia="en-AU" w:bidi="en-AU"/>
      </w:rPr>
    </w:lvl>
    <w:lvl w:ilvl="8" w:tplc="A88EF890">
      <w:numFmt w:val="bullet"/>
      <w:lvlText w:val="•"/>
      <w:lvlJc w:val="left"/>
      <w:pPr>
        <w:ind w:left="7122" w:hanging="495"/>
      </w:pPr>
      <w:rPr>
        <w:rFonts w:hint="default"/>
        <w:lang w:val="en-AU" w:eastAsia="en-AU" w:bidi="en-AU"/>
      </w:rPr>
    </w:lvl>
  </w:abstractNum>
  <w:abstractNum w:abstractNumId="7" w15:restartNumberingAfterBreak="0">
    <w:nsid w:val="255A1F35"/>
    <w:multiLevelType w:val="hybridMultilevel"/>
    <w:tmpl w:val="4B3A6F34"/>
    <w:lvl w:ilvl="0" w:tplc="D82A6454">
      <w:start w:val="1"/>
      <w:numFmt w:val="decimal"/>
      <w:lvlText w:val="(%1)"/>
      <w:lvlJc w:val="left"/>
      <w:pPr>
        <w:ind w:left="1089" w:hanging="360"/>
      </w:pPr>
      <w:rPr>
        <w:rFonts w:hint="default"/>
      </w:r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2B6918AD"/>
    <w:multiLevelType w:val="hybridMultilevel"/>
    <w:tmpl w:val="FC5886D4"/>
    <w:lvl w:ilvl="0" w:tplc="56A0B482">
      <w:start w:val="1"/>
      <w:numFmt w:val="decimal"/>
      <w:lvlText w:val="(%1)"/>
      <w:lvlJc w:val="left"/>
      <w:pPr>
        <w:ind w:left="720" w:hanging="360"/>
      </w:pPr>
      <w:rPr>
        <w:rFonts w:hint="default"/>
        <w:i w:val="0"/>
      </w:rPr>
    </w:lvl>
    <w:lvl w:ilvl="1" w:tplc="6B56192A">
      <w:start w:val="1"/>
      <w:numFmt w:val="lowerLetter"/>
      <w:lvlText w:val="(%2)"/>
      <w:lvlJc w:val="left"/>
      <w:pPr>
        <w:ind w:left="1440" w:hanging="360"/>
      </w:pPr>
      <w:rPr>
        <w:rFonts w:ascii="Times New Roman" w:eastAsiaTheme="minorHAnsi" w:hAnsi="Times New Roman" w:cstheme="minorBidi"/>
      </w:rPr>
    </w:lvl>
    <w:lvl w:ilvl="2" w:tplc="02249330">
      <w:start w:val="1"/>
      <w:numFmt w:val="lowerRoman"/>
      <w:lvlText w:val="(%3)"/>
      <w:lvlJc w:val="right"/>
      <w:pPr>
        <w:ind w:left="2160" w:hanging="180"/>
      </w:pPr>
      <w:rPr>
        <w:rFonts w:ascii="Times New Roman" w:eastAsiaTheme="minorHAnsi" w:hAnsi="Times New Roman" w:cstheme="minorBidi"/>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610781"/>
    <w:multiLevelType w:val="hybridMultilevel"/>
    <w:tmpl w:val="2B82942E"/>
    <w:lvl w:ilvl="0" w:tplc="1A1624D0">
      <w:start w:val="1"/>
      <w:numFmt w:val="decimal"/>
      <w:lvlText w:val="(%1)"/>
      <w:lvlJc w:val="left"/>
      <w:pPr>
        <w:ind w:left="1694" w:hanging="452"/>
      </w:pPr>
      <w:rPr>
        <w:rFonts w:ascii="Times New Roman" w:eastAsia="Times New Roman" w:hAnsi="Times New Roman" w:cs="Times New Roman" w:hint="default"/>
        <w:spacing w:val="-30"/>
        <w:w w:val="99"/>
        <w:sz w:val="24"/>
        <w:szCs w:val="24"/>
        <w:lang w:val="en-AU" w:eastAsia="en-AU" w:bidi="en-AU"/>
      </w:rPr>
    </w:lvl>
    <w:lvl w:ilvl="1" w:tplc="CD24979A">
      <w:start w:val="1"/>
      <w:numFmt w:val="lowerLetter"/>
      <w:lvlText w:val="(%2)"/>
      <w:lvlJc w:val="left"/>
      <w:pPr>
        <w:ind w:left="2148" w:hanging="495"/>
      </w:pPr>
      <w:rPr>
        <w:rFonts w:ascii="Times New Roman" w:eastAsia="Times New Roman" w:hAnsi="Times New Roman" w:cs="Times New Roman" w:hint="default"/>
        <w:spacing w:val="-5"/>
        <w:w w:val="99"/>
        <w:sz w:val="24"/>
        <w:szCs w:val="24"/>
        <w:lang w:val="en-AU" w:eastAsia="en-AU" w:bidi="en-AU"/>
      </w:rPr>
    </w:lvl>
    <w:lvl w:ilvl="2" w:tplc="80189B42">
      <w:start w:val="1"/>
      <w:numFmt w:val="lowerRoman"/>
      <w:lvlText w:val="(%3)"/>
      <w:lvlJc w:val="left"/>
      <w:pPr>
        <w:ind w:left="2715" w:hanging="455"/>
      </w:pPr>
      <w:rPr>
        <w:rFonts w:ascii="Times New Roman" w:eastAsia="Times New Roman" w:hAnsi="Times New Roman" w:cs="Times New Roman" w:hint="default"/>
        <w:spacing w:val="-5"/>
        <w:w w:val="99"/>
        <w:sz w:val="24"/>
        <w:szCs w:val="24"/>
        <w:lang w:val="en-AU" w:eastAsia="en-AU" w:bidi="en-AU"/>
      </w:rPr>
    </w:lvl>
    <w:lvl w:ilvl="3" w:tplc="D402CF42">
      <w:numFmt w:val="bullet"/>
      <w:lvlText w:val="•"/>
      <w:lvlJc w:val="left"/>
      <w:pPr>
        <w:ind w:left="3448" w:hanging="455"/>
      </w:pPr>
      <w:rPr>
        <w:lang w:val="en-AU" w:eastAsia="en-AU" w:bidi="en-AU"/>
      </w:rPr>
    </w:lvl>
    <w:lvl w:ilvl="4" w:tplc="AFB2DAC6">
      <w:numFmt w:val="bullet"/>
      <w:lvlText w:val="•"/>
      <w:lvlJc w:val="left"/>
      <w:pPr>
        <w:ind w:left="4176" w:hanging="455"/>
      </w:pPr>
      <w:rPr>
        <w:lang w:val="en-AU" w:eastAsia="en-AU" w:bidi="en-AU"/>
      </w:rPr>
    </w:lvl>
    <w:lvl w:ilvl="5" w:tplc="A2147AB0">
      <w:numFmt w:val="bullet"/>
      <w:lvlText w:val="•"/>
      <w:lvlJc w:val="left"/>
      <w:pPr>
        <w:ind w:left="4904" w:hanging="455"/>
      </w:pPr>
      <w:rPr>
        <w:lang w:val="en-AU" w:eastAsia="en-AU" w:bidi="en-AU"/>
      </w:rPr>
    </w:lvl>
    <w:lvl w:ilvl="6" w:tplc="1A10337E">
      <w:numFmt w:val="bullet"/>
      <w:lvlText w:val="•"/>
      <w:lvlJc w:val="left"/>
      <w:pPr>
        <w:ind w:left="5633" w:hanging="455"/>
      </w:pPr>
      <w:rPr>
        <w:lang w:val="en-AU" w:eastAsia="en-AU" w:bidi="en-AU"/>
      </w:rPr>
    </w:lvl>
    <w:lvl w:ilvl="7" w:tplc="DFA6A8B8">
      <w:numFmt w:val="bullet"/>
      <w:lvlText w:val="•"/>
      <w:lvlJc w:val="left"/>
      <w:pPr>
        <w:ind w:left="6361" w:hanging="455"/>
      </w:pPr>
      <w:rPr>
        <w:lang w:val="en-AU" w:eastAsia="en-AU" w:bidi="en-AU"/>
      </w:rPr>
    </w:lvl>
    <w:lvl w:ilvl="8" w:tplc="46D6F372">
      <w:numFmt w:val="bullet"/>
      <w:lvlText w:val="•"/>
      <w:lvlJc w:val="left"/>
      <w:pPr>
        <w:ind w:left="7089" w:hanging="455"/>
      </w:pPr>
      <w:rPr>
        <w:lang w:val="en-AU" w:eastAsia="en-AU" w:bidi="en-AU"/>
      </w:rPr>
    </w:lvl>
  </w:abstractNum>
  <w:abstractNum w:abstractNumId="10" w15:restartNumberingAfterBreak="0">
    <w:nsid w:val="2EDD1431"/>
    <w:multiLevelType w:val="hybridMultilevel"/>
    <w:tmpl w:val="B04A87B6"/>
    <w:lvl w:ilvl="0" w:tplc="71EE13C2">
      <w:start w:val="1"/>
      <w:numFmt w:val="lowerLetter"/>
      <w:lvlText w:val="(%1)"/>
      <w:lvlJc w:val="left"/>
      <w:pPr>
        <w:ind w:left="1575" w:hanging="495"/>
      </w:pPr>
      <w:rPr>
        <w:rFonts w:ascii="Times New Roman" w:eastAsia="Times New Roman" w:hAnsi="Times New Roman" w:cs="Times New Roman" w:hint="default"/>
        <w:spacing w:val="-24"/>
        <w:w w:val="99"/>
        <w:sz w:val="24"/>
        <w:szCs w:val="24"/>
        <w:lang w:val="en-AU" w:eastAsia="en-AU" w:bidi="en-AU"/>
      </w:rPr>
    </w:lvl>
    <w:lvl w:ilvl="1" w:tplc="0C090019" w:tentative="1">
      <w:start w:val="1"/>
      <w:numFmt w:val="lowerLetter"/>
      <w:lvlText w:val="%2."/>
      <w:lvlJc w:val="left"/>
      <w:pPr>
        <w:ind w:left="867" w:hanging="360"/>
      </w:pPr>
    </w:lvl>
    <w:lvl w:ilvl="2" w:tplc="0C09001B" w:tentative="1">
      <w:start w:val="1"/>
      <w:numFmt w:val="lowerRoman"/>
      <w:lvlText w:val="%3."/>
      <w:lvlJc w:val="right"/>
      <w:pPr>
        <w:ind w:left="1587" w:hanging="180"/>
      </w:pPr>
    </w:lvl>
    <w:lvl w:ilvl="3" w:tplc="0C09000F" w:tentative="1">
      <w:start w:val="1"/>
      <w:numFmt w:val="decimal"/>
      <w:lvlText w:val="%4."/>
      <w:lvlJc w:val="left"/>
      <w:pPr>
        <w:ind w:left="2307" w:hanging="360"/>
      </w:pPr>
    </w:lvl>
    <w:lvl w:ilvl="4" w:tplc="0C090019" w:tentative="1">
      <w:start w:val="1"/>
      <w:numFmt w:val="lowerLetter"/>
      <w:lvlText w:val="%5."/>
      <w:lvlJc w:val="left"/>
      <w:pPr>
        <w:ind w:left="3027" w:hanging="360"/>
      </w:pPr>
    </w:lvl>
    <w:lvl w:ilvl="5" w:tplc="0C09001B" w:tentative="1">
      <w:start w:val="1"/>
      <w:numFmt w:val="lowerRoman"/>
      <w:lvlText w:val="%6."/>
      <w:lvlJc w:val="right"/>
      <w:pPr>
        <w:ind w:left="3747" w:hanging="180"/>
      </w:pPr>
    </w:lvl>
    <w:lvl w:ilvl="6" w:tplc="0C09000F" w:tentative="1">
      <w:start w:val="1"/>
      <w:numFmt w:val="decimal"/>
      <w:lvlText w:val="%7."/>
      <w:lvlJc w:val="left"/>
      <w:pPr>
        <w:ind w:left="4467" w:hanging="360"/>
      </w:pPr>
    </w:lvl>
    <w:lvl w:ilvl="7" w:tplc="0C090019" w:tentative="1">
      <w:start w:val="1"/>
      <w:numFmt w:val="lowerLetter"/>
      <w:lvlText w:val="%8."/>
      <w:lvlJc w:val="left"/>
      <w:pPr>
        <w:ind w:left="5187" w:hanging="360"/>
      </w:pPr>
    </w:lvl>
    <w:lvl w:ilvl="8" w:tplc="0C09001B" w:tentative="1">
      <w:start w:val="1"/>
      <w:numFmt w:val="lowerRoman"/>
      <w:lvlText w:val="%9."/>
      <w:lvlJc w:val="right"/>
      <w:pPr>
        <w:ind w:left="5907" w:hanging="180"/>
      </w:pPr>
    </w:lvl>
  </w:abstractNum>
  <w:abstractNum w:abstractNumId="11" w15:restartNumberingAfterBreak="0">
    <w:nsid w:val="31BF2027"/>
    <w:multiLevelType w:val="hybridMultilevel"/>
    <w:tmpl w:val="4072AA9C"/>
    <w:lvl w:ilvl="0" w:tplc="71EE13C2">
      <w:start w:val="1"/>
      <w:numFmt w:val="lowerLetter"/>
      <w:lvlText w:val="(%1)"/>
      <w:lvlJc w:val="left"/>
      <w:pPr>
        <w:ind w:left="429" w:hanging="495"/>
      </w:pPr>
      <w:rPr>
        <w:rFonts w:ascii="Times New Roman" w:eastAsia="Times New Roman" w:hAnsi="Times New Roman" w:cs="Times New Roman" w:hint="default"/>
        <w:spacing w:val="-24"/>
        <w:w w:val="99"/>
        <w:sz w:val="24"/>
        <w:szCs w:val="24"/>
        <w:lang w:val="en-AU" w:eastAsia="en-AU" w:bidi="en-AU"/>
      </w:rPr>
    </w:lvl>
    <w:lvl w:ilvl="1" w:tplc="0C090019" w:tentative="1">
      <w:start w:val="1"/>
      <w:numFmt w:val="lowerLetter"/>
      <w:lvlText w:val="%2."/>
      <w:lvlJc w:val="left"/>
      <w:pPr>
        <w:ind w:left="-279" w:hanging="360"/>
      </w:pPr>
    </w:lvl>
    <w:lvl w:ilvl="2" w:tplc="0C09001B" w:tentative="1">
      <w:start w:val="1"/>
      <w:numFmt w:val="lowerRoman"/>
      <w:lvlText w:val="%3."/>
      <w:lvlJc w:val="right"/>
      <w:pPr>
        <w:ind w:left="441" w:hanging="180"/>
      </w:pPr>
    </w:lvl>
    <w:lvl w:ilvl="3" w:tplc="0C09000F" w:tentative="1">
      <w:start w:val="1"/>
      <w:numFmt w:val="decimal"/>
      <w:lvlText w:val="%4."/>
      <w:lvlJc w:val="left"/>
      <w:pPr>
        <w:ind w:left="1161" w:hanging="360"/>
      </w:pPr>
    </w:lvl>
    <w:lvl w:ilvl="4" w:tplc="0C090019" w:tentative="1">
      <w:start w:val="1"/>
      <w:numFmt w:val="lowerLetter"/>
      <w:lvlText w:val="%5."/>
      <w:lvlJc w:val="left"/>
      <w:pPr>
        <w:ind w:left="1881" w:hanging="360"/>
      </w:pPr>
    </w:lvl>
    <w:lvl w:ilvl="5" w:tplc="0C09001B" w:tentative="1">
      <w:start w:val="1"/>
      <w:numFmt w:val="lowerRoman"/>
      <w:lvlText w:val="%6."/>
      <w:lvlJc w:val="right"/>
      <w:pPr>
        <w:ind w:left="2601" w:hanging="180"/>
      </w:pPr>
    </w:lvl>
    <w:lvl w:ilvl="6" w:tplc="0C09000F" w:tentative="1">
      <w:start w:val="1"/>
      <w:numFmt w:val="decimal"/>
      <w:lvlText w:val="%7."/>
      <w:lvlJc w:val="left"/>
      <w:pPr>
        <w:ind w:left="3321" w:hanging="360"/>
      </w:pPr>
    </w:lvl>
    <w:lvl w:ilvl="7" w:tplc="0C090019" w:tentative="1">
      <w:start w:val="1"/>
      <w:numFmt w:val="lowerLetter"/>
      <w:lvlText w:val="%8."/>
      <w:lvlJc w:val="left"/>
      <w:pPr>
        <w:ind w:left="4041" w:hanging="360"/>
      </w:pPr>
    </w:lvl>
    <w:lvl w:ilvl="8" w:tplc="0C09001B" w:tentative="1">
      <w:start w:val="1"/>
      <w:numFmt w:val="lowerRoman"/>
      <w:lvlText w:val="%9."/>
      <w:lvlJc w:val="right"/>
      <w:pPr>
        <w:ind w:left="4761" w:hanging="180"/>
      </w:pPr>
    </w:lvl>
  </w:abstractNum>
  <w:abstractNum w:abstractNumId="12" w15:restartNumberingAfterBreak="0">
    <w:nsid w:val="32A47F4E"/>
    <w:multiLevelType w:val="hybridMultilevel"/>
    <w:tmpl w:val="3884AA02"/>
    <w:lvl w:ilvl="0" w:tplc="9A182C26">
      <w:start w:val="1"/>
      <w:numFmt w:val="decimal"/>
      <w:lvlText w:val="(%1)"/>
      <w:lvlJc w:val="left"/>
      <w:pPr>
        <w:ind w:left="1694" w:hanging="452"/>
        <w:jc w:val="right"/>
      </w:pPr>
      <w:rPr>
        <w:rFonts w:ascii="Times New Roman" w:eastAsia="Times New Roman" w:hAnsi="Times New Roman" w:cs="Times New Roman" w:hint="default"/>
        <w:spacing w:val="-9"/>
        <w:w w:val="99"/>
        <w:sz w:val="24"/>
        <w:szCs w:val="24"/>
        <w:lang w:val="en-AU" w:eastAsia="en-AU" w:bidi="en-AU"/>
      </w:rPr>
    </w:lvl>
    <w:lvl w:ilvl="1" w:tplc="0EE8571A">
      <w:start w:val="1"/>
      <w:numFmt w:val="lowerLetter"/>
      <w:lvlText w:val="(%2)"/>
      <w:lvlJc w:val="left"/>
      <w:pPr>
        <w:ind w:left="2148" w:hanging="552"/>
      </w:pPr>
      <w:rPr>
        <w:rFonts w:ascii="Times New Roman" w:eastAsia="Times New Roman" w:hAnsi="Times New Roman" w:cs="Times New Roman" w:hint="default"/>
        <w:spacing w:val="-2"/>
        <w:w w:val="99"/>
        <w:sz w:val="24"/>
        <w:szCs w:val="24"/>
        <w:lang w:val="en-AU" w:eastAsia="en-AU" w:bidi="en-AU"/>
      </w:rPr>
    </w:lvl>
    <w:lvl w:ilvl="2" w:tplc="F184F0D2">
      <w:start w:val="1"/>
      <w:numFmt w:val="lowerRoman"/>
      <w:lvlText w:val="(%3)"/>
      <w:lvlJc w:val="left"/>
      <w:pPr>
        <w:ind w:left="2715" w:hanging="455"/>
        <w:jc w:val="right"/>
      </w:pPr>
      <w:rPr>
        <w:rFonts w:ascii="Times New Roman" w:eastAsia="Times New Roman" w:hAnsi="Times New Roman" w:cs="Times New Roman" w:hint="default"/>
        <w:spacing w:val="-22"/>
        <w:w w:val="99"/>
        <w:sz w:val="24"/>
        <w:szCs w:val="24"/>
        <w:lang w:val="en-AU" w:eastAsia="en-AU" w:bidi="en-AU"/>
      </w:rPr>
    </w:lvl>
    <w:lvl w:ilvl="3" w:tplc="6F103EFA">
      <w:numFmt w:val="bullet"/>
      <w:lvlText w:val="•"/>
      <w:lvlJc w:val="left"/>
      <w:pPr>
        <w:ind w:left="3448" w:hanging="455"/>
      </w:pPr>
      <w:rPr>
        <w:rFonts w:hint="default"/>
        <w:lang w:val="en-AU" w:eastAsia="en-AU" w:bidi="en-AU"/>
      </w:rPr>
    </w:lvl>
    <w:lvl w:ilvl="4" w:tplc="72A8013A">
      <w:numFmt w:val="bullet"/>
      <w:lvlText w:val="•"/>
      <w:lvlJc w:val="left"/>
      <w:pPr>
        <w:ind w:left="4176" w:hanging="455"/>
      </w:pPr>
      <w:rPr>
        <w:rFonts w:hint="default"/>
        <w:lang w:val="en-AU" w:eastAsia="en-AU" w:bidi="en-AU"/>
      </w:rPr>
    </w:lvl>
    <w:lvl w:ilvl="5" w:tplc="88EA18F2">
      <w:numFmt w:val="bullet"/>
      <w:lvlText w:val="•"/>
      <w:lvlJc w:val="left"/>
      <w:pPr>
        <w:ind w:left="4904" w:hanging="455"/>
      </w:pPr>
      <w:rPr>
        <w:rFonts w:hint="default"/>
        <w:lang w:val="en-AU" w:eastAsia="en-AU" w:bidi="en-AU"/>
      </w:rPr>
    </w:lvl>
    <w:lvl w:ilvl="6" w:tplc="846C9282">
      <w:numFmt w:val="bullet"/>
      <w:lvlText w:val="•"/>
      <w:lvlJc w:val="left"/>
      <w:pPr>
        <w:ind w:left="5633" w:hanging="455"/>
      </w:pPr>
      <w:rPr>
        <w:rFonts w:hint="default"/>
        <w:lang w:val="en-AU" w:eastAsia="en-AU" w:bidi="en-AU"/>
      </w:rPr>
    </w:lvl>
    <w:lvl w:ilvl="7" w:tplc="0A34ACF2">
      <w:numFmt w:val="bullet"/>
      <w:lvlText w:val="•"/>
      <w:lvlJc w:val="left"/>
      <w:pPr>
        <w:ind w:left="6361" w:hanging="455"/>
      </w:pPr>
      <w:rPr>
        <w:rFonts w:hint="default"/>
        <w:lang w:val="en-AU" w:eastAsia="en-AU" w:bidi="en-AU"/>
      </w:rPr>
    </w:lvl>
    <w:lvl w:ilvl="8" w:tplc="41FA8BF8">
      <w:numFmt w:val="bullet"/>
      <w:lvlText w:val="•"/>
      <w:lvlJc w:val="left"/>
      <w:pPr>
        <w:ind w:left="7089" w:hanging="455"/>
      </w:pPr>
      <w:rPr>
        <w:rFonts w:hint="default"/>
        <w:lang w:val="en-AU" w:eastAsia="en-AU" w:bidi="en-AU"/>
      </w:rPr>
    </w:lvl>
  </w:abstractNum>
  <w:abstractNum w:abstractNumId="13" w15:restartNumberingAfterBreak="0">
    <w:nsid w:val="36231D38"/>
    <w:multiLevelType w:val="hybridMultilevel"/>
    <w:tmpl w:val="683E862E"/>
    <w:lvl w:ilvl="0" w:tplc="1A405F18">
      <w:start w:val="1"/>
      <w:numFmt w:val="decimal"/>
      <w:lvlText w:val="(%1)"/>
      <w:lvlJc w:val="left"/>
      <w:pPr>
        <w:ind w:left="1694" w:hanging="452"/>
      </w:pPr>
      <w:rPr>
        <w:rFonts w:ascii="Times New Roman" w:eastAsia="Times New Roman" w:hAnsi="Times New Roman" w:cs="Times New Roman" w:hint="default"/>
        <w:spacing w:val="-9"/>
        <w:w w:val="99"/>
        <w:sz w:val="24"/>
        <w:szCs w:val="24"/>
        <w:lang w:val="en-AU" w:eastAsia="en-AU" w:bidi="en-AU"/>
      </w:rPr>
    </w:lvl>
    <w:lvl w:ilvl="1" w:tplc="7812A98E">
      <w:start w:val="1"/>
      <w:numFmt w:val="lowerLetter"/>
      <w:lvlText w:val="(%2)"/>
      <w:lvlJc w:val="left"/>
      <w:pPr>
        <w:ind w:left="2148" w:hanging="495"/>
      </w:pPr>
      <w:rPr>
        <w:rFonts w:ascii="Times New Roman" w:eastAsia="Times New Roman" w:hAnsi="Times New Roman" w:cs="Times New Roman" w:hint="default"/>
        <w:spacing w:val="-2"/>
        <w:w w:val="99"/>
        <w:sz w:val="24"/>
        <w:szCs w:val="24"/>
        <w:lang w:val="en-AU" w:eastAsia="en-AU" w:bidi="en-AU"/>
      </w:rPr>
    </w:lvl>
    <w:lvl w:ilvl="2" w:tplc="49D25A28">
      <w:numFmt w:val="bullet"/>
      <w:lvlText w:val="•"/>
      <w:lvlJc w:val="left"/>
      <w:pPr>
        <w:ind w:left="2851" w:hanging="495"/>
      </w:pPr>
      <w:rPr>
        <w:rFonts w:hint="default"/>
        <w:lang w:val="en-AU" w:eastAsia="en-AU" w:bidi="en-AU"/>
      </w:rPr>
    </w:lvl>
    <w:lvl w:ilvl="3" w:tplc="204A341A">
      <w:numFmt w:val="bullet"/>
      <w:lvlText w:val="•"/>
      <w:lvlJc w:val="left"/>
      <w:pPr>
        <w:ind w:left="3563" w:hanging="495"/>
      </w:pPr>
      <w:rPr>
        <w:rFonts w:hint="default"/>
        <w:lang w:val="en-AU" w:eastAsia="en-AU" w:bidi="en-AU"/>
      </w:rPr>
    </w:lvl>
    <w:lvl w:ilvl="4" w:tplc="3C5A92B6">
      <w:numFmt w:val="bullet"/>
      <w:lvlText w:val="•"/>
      <w:lvlJc w:val="left"/>
      <w:pPr>
        <w:ind w:left="4275" w:hanging="495"/>
      </w:pPr>
      <w:rPr>
        <w:rFonts w:hint="default"/>
        <w:lang w:val="en-AU" w:eastAsia="en-AU" w:bidi="en-AU"/>
      </w:rPr>
    </w:lvl>
    <w:lvl w:ilvl="5" w:tplc="DC009E74">
      <w:numFmt w:val="bullet"/>
      <w:lvlText w:val="•"/>
      <w:lvlJc w:val="left"/>
      <w:pPr>
        <w:ind w:left="4987" w:hanging="495"/>
      </w:pPr>
      <w:rPr>
        <w:rFonts w:hint="default"/>
        <w:lang w:val="en-AU" w:eastAsia="en-AU" w:bidi="en-AU"/>
      </w:rPr>
    </w:lvl>
    <w:lvl w:ilvl="6" w:tplc="723A7E2A">
      <w:numFmt w:val="bullet"/>
      <w:lvlText w:val="•"/>
      <w:lvlJc w:val="left"/>
      <w:pPr>
        <w:ind w:left="5699" w:hanging="495"/>
      </w:pPr>
      <w:rPr>
        <w:rFonts w:hint="default"/>
        <w:lang w:val="en-AU" w:eastAsia="en-AU" w:bidi="en-AU"/>
      </w:rPr>
    </w:lvl>
    <w:lvl w:ilvl="7" w:tplc="A546E720">
      <w:numFmt w:val="bullet"/>
      <w:lvlText w:val="•"/>
      <w:lvlJc w:val="left"/>
      <w:pPr>
        <w:ind w:left="6410" w:hanging="495"/>
      </w:pPr>
      <w:rPr>
        <w:rFonts w:hint="default"/>
        <w:lang w:val="en-AU" w:eastAsia="en-AU" w:bidi="en-AU"/>
      </w:rPr>
    </w:lvl>
    <w:lvl w:ilvl="8" w:tplc="5A0CF914">
      <w:numFmt w:val="bullet"/>
      <w:lvlText w:val="•"/>
      <w:lvlJc w:val="left"/>
      <w:pPr>
        <w:ind w:left="7122" w:hanging="495"/>
      </w:pPr>
      <w:rPr>
        <w:rFonts w:hint="default"/>
        <w:lang w:val="en-AU" w:eastAsia="en-AU" w:bidi="en-AU"/>
      </w:rPr>
    </w:lvl>
  </w:abstractNum>
  <w:abstractNum w:abstractNumId="14" w15:restartNumberingAfterBreak="0">
    <w:nsid w:val="3B236512"/>
    <w:multiLevelType w:val="hybridMultilevel"/>
    <w:tmpl w:val="DE18FCE8"/>
    <w:lvl w:ilvl="0" w:tplc="040C89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FC7050E"/>
    <w:multiLevelType w:val="hybridMultilevel"/>
    <w:tmpl w:val="A81019C2"/>
    <w:lvl w:ilvl="0" w:tplc="398C018C">
      <w:start w:val="1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703779"/>
    <w:multiLevelType w:val="hybridMultilevel"/>
    <w:tmpl w:val="669CD32E"/>
    <w:lvl w:ilvl="0" w:tplc="2820A24A">
      <w:start w:val="1"/>
      <w:numFmt w:val="decimal"/>
      <w:lvlText w:val="(%1)"/>
      <w:lvlJc w:val="left"/>
      <w:pPr>
        <w:ind w:left="720" w:hanging="360"/>
      </w:pPr>
      <w:rPr>
        <w:rFonts w:hint="default"/>
      </w:rPr>
    </w:lvl>
    <w:lvl w:ilvl="1" w:tplc="936E65A6">
      <w:start w:val="1"/>
      <w:numFmt w:val="lowerLetter"/>
      <w:lvlText w:val="(%2)"/>
      <w:lvlJc w:val="left"/>
      <w:pPr>
        <w:ind w:left="1440" w:hanging="360"/>
      </w:pPr>
      <w:rPr>
        <w:rFonts w:ascii="Times New Roman" w:eastAsia="Times New Roman" w:hAnsi="Times New Roman" w:cs="Times New Roman"/>
      </w:rPr>
    </w:lvl>
    <w:lvl w:ilvl="2" w:tplc="DD8E4AE4">
      <w:start w:val="1"/>
      <w:numFmt w:val="lowerRoman"/>
      <w:lvlText w:val="(%3)"/>
      <w:lvlJc w:val="right"/>
      <w:pPr>
        <w:ind w:left="2160" w:hanging="180"/>
      </w:pPr>
      <w:rPr>
        <w:rFonts w:ascii="Times New Roman" w:eastAsiaTheme="minorHAnsi" w:hAnsi="Times New Roman" w:cstheme="minorBidi"/>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A72B12"/>
    <w:multiLevelType w:val="hybridMultilevel"/>
    <w:tmpl w:val="26ECB12E"/>
    <w:lvl w:ilvl="0" w:tplc="CD583506">
      <w:start w:val="1"/>
      <w:numFmt w:val="decimal"/>
      <w:lvlText w:val="%1"/>
      <w:lvlJc w:val="left"/>
      <w:pPr>
        <w:ind w:left="1090" w:hanging="994"/>
      </w:pPr>
      <w:rPr>
        <w:rFonts w:ascii="Arial" w:eastAsia="Arial" w:hAnsi="Arial" w:cs="Arial" w:hint="default"/>
        <w:b/>
        <w:bCs/>
        <w:w w:val="99"/>
        <w:sz w:val="24"/>
        <w:szCs w:val="24"/>
        <w:lang w:val="en-AU" w:eastAsia="en-AU" w:bidi="en-AU"/>
      </w:rPr>
    </w:lvl>
    <w:lvl w:ilvl="1" w:tplc="71EE13C2">
      <w:start w:val="1"/>
      <w:numFmt w:val="lowerLetter"/>
      <w:lvlText w:val="(%2)"/>
      <w:lvlJc w:val="left"/>
      <w:pPr>
        <w:ind w:left="2148" w:hanging="495"/>
      </w:pPr>
      <w:rPr>
        <w:rFonts w:ascii="Times New Roman" w:eastAsia="Times New Roman" w:hAnsi="Times New Roman" w:cs="Times New Roman" w:hint="default"/>
        <w:spacing w:val="-24"/>
        <w:w w:val="99"/>
        <w:sz w:val="24"/>
        <w:szCs w:val="24"/>
        <w:lang w:val="en-AU" w:eastAsia="en-AU" w:bidi="en-AU"/>
      </w:rPr>
    </w:lvl>
    <w:lvl w:ilvl="2" w:tplc="485A3420">
      <w:numFmt w:val="bullet"/>
      <w:lvlText w:val="•"/>
      <w:lvlJc w:val="left"/>
      <w:pPr>
        <w:ind w:left="2851" w:hanging="495"/>
      </w:pPr>
      <w:rPr>
        <w:lang w:val="en-AU" w:eastAsia="en-AU" w:bidi="en-AU"/>
      </w:rPr>
    </w:lvl>
    <w:lvl w:ilvl="3" w:tplc="138A08BE">
      <w:numFmt w:val="bullet"/>
      <w:lvlText w:val="•"/>
      <w:lvlJc w:val="left"/>
      <w:pPr>
        <w:ind w:left="3563" w:hanging="495"/>
      </w:pPr>
      <w:rPr>
        <w:lang w:val="en-AU" w:eastAsia="en-AU" w:bidi="en-AU"/>
      </w:rPr>
    </w:lvl>
    <w:lvl w:ilvl="4" w:tplc="D9AE8638">
      <w:numFmt w:val="bullet"/>
      <w:lvlText w:val="•"/>
      <w:lvlJc w:val="left"/>
      <w:pPr>
        <w:ind w:left="4275" w:hanging="495"/>
      </w:pPr>
      <w:rPr>
        <w:lang w:val="en-AU" w:eastAsia="en-AU" w:bidi="en-AU"/>
      </w:rPr>
    </w:lvl>
    <w:lvl w:ilvl="5" w:tplc="A062375A">
      <w:numFmt w:val="bullet"/>
      <w:lvlText w:val="•"/>
      <w:lvlJc w:val="left"/>
      <w:pPr>
        <w:ind w:left="4987" w:hanging="495"/>
      </w:pPr>
      <w:rPr>
        <w:lang w:val="en-AU" w:eastAsia="en-AU" w:bidi="en-AU"/>
      </w:rPr>
    </w:lvl>
    <w:lvl w:ilvl="6" w:tplc="F61C1F54">
      <w:numFmt w:val="bullet"/>
      <w:lvlText w:val="•"/>
      <w:lvlJc w:val="left"/>
      <w:pPr>
        <w:ind w:left="5699" w:hanging="495"/>
      </w:pPr>
      <w:rPr>
        <w:lang w:val="en-AU" w:eastAsia="en-AU" w:bidi="en-AU"/>
      </w:rPr>
    </w:lvl>
    <w:lvl w:ilvl="7" w:tplc="4CBEAA76">
      <w:numFmt w:val="bullet"/>
      <w:lvlText w:val="•"/>
      <w:lvlJc w:val="left"/>
      <w:pPr>
        <w:ind w:left="6410" w:hanging="495"/>
      </w:pPr>
      <w:rPr>
        <w:lang w:val="en-AU" w:eastAsia="en-AU" w:bidi="en-AU"/>
      </w:rPr>
    </w:lvl>
    <w:lvl w:ilvl="8" w:tplc="E2DEE6CA">
      <w:numFmt w:val="bullet"/>
      <w:lvlText w:val="•"/>
      <w:lvlJc w:val="left"/>
      <w:pPr>
        <w:ind w:left="7122" w:hanging="495"/>
      </w:pPr>
      <w:rPr>
        <w:lang w:val="en-AU" w:eastAsia="en-AU" w:bidi="en-AU"/>
      </w:rPr>
    </w:lvl>
  </w:abstractNum>
  <w:abstractNum w:abstractNumId="18" w15:restartNumberingAfterBreak="0">
    <w:nsid w:val="43E14186"/>
    <w:multiLevelType w:val="hybridMultilevel"/>
    <w:tmpl w:val="051E92EC"/>
    <w:lvl w:ilvl="0" w:tplc="71EE13C2">
      <w:start w:val="1"/>
      <w:numFmt w:val="lowerLetter"/>
      <w:lvlText w:val="(%1)"/>
      <w:lvlJc w:val="left"/>
      <w:pPr>
        <w:ind w:left="429" w:hanging="495"/>
      </w:pPr>
      <w:rPr>
        <w:rFonts w:ascii="Times New Roman" w:eastAsia="Times New Roman" w:hAnsi="Times New Roman" w:cs="Times New Roman" w:hint="default"/>
        <w:spacing w:val="-24"/>
        <w:w w:val="99"/>
        <w:sz w:val="24"/>
        <w:szCs w:val="24"/>
        <w:lang w:val="en-AU" w:eastAsia="en-AU" w:bidi="en-AU"/>
      </w:rPr>
    </w:lvl>
    <w:lvl w:ilvl="1" w:tplc="0C090019" w:tentative="1">
      <w:start w:val="1"/>
      <w:numFmt w:val="lowerLetter"/>
      <w:lvlText w:val="%2."/>
      <w:lvlJc w:val="left"/>
      <w:pPr>
        <w:ind w:left="-279" w:hanging="360"/>
      </w:pPr>
    </w:lvl>
    <w:lvl w:ilvl="2" w:tplc="0C09001B" w:tentative="1">
      <w:start w:val="1"/>
      <w:numFmt w:val="lowerRoman"/>
      <w:lvlText w:val="%3."/>
      <w:lvlJc w:val="right"/>
      <w:pPr>
        <w:ind w:left="441" w:hanging="180"/>
      </w:pPr>
    </w:lvl>
    <w:lvl w:ilvl="3" w:tplc="0C09000F" w:tentative="1">
      <w:start w:val="1"/>
      <w:numFmt w:val="decimal"/>
      <w:lvlText w:val="%4."/>
      <w:lvlJc w:val="left"/>
      <w:pPr>
        <w:ind w:left="1161" w:hanging="360"/>
      </w:pPr>
    </w:lvl>
    <w:lvl w:ilvl="4" w:tplc="0C090019" w:tentative="1">
      <w:start w:val="1"/>
      <w:numFmt w:val="lowerLetter"/>
      <w:lvlText w:val="%5."/>
      <w:lvlJc w:val="left"/>
      <w:pPr>
        <w:ind w:left="1881" w:hanging="360"/>
      </w:pPr>
    </w:lvl>
    <w:lvl w:ilvl="5" w:tplc="0C09001B" w:tentative="1">
      <w:start w:val="1"/>
      <w:numFmt w:val="lowerRoman"/>
      <w:lvlText w:val="%6."/>
      <w:lvlJc w:val="right"/>
      <w:pPr>
        <w:ind w:left="2601" w:hanging="180"/>
      </w:pPr>
    </w:lvl>
    <w:lvl w:ilvl="6" w:tplc="0C09000F" w:tentative="1">
      <w:start w:val="1"/>
      <w:numFmt w:val="decimal"/>
      <w:lvlText w:val="%7."/>
      <w:lvlJc w:val="left"/>
      <w:pPr>
        <w:ind w:left="3321" w:hanging="360"/>
      </w:pPr>
    </w:lvl>
    <w:lvl w:ilvl="7" w:tplc="0C090019" w:tentative="1">
      <w:start w:val="1"/>
      <w:numFmt w:val="lowerLetter"/>
      <w:lvlText w:val="%8."/>
      <w:lvlJc w:val="left"/>
      <w:pPr>
        <w:ind w:left="4041" w:hanging="360"/>
      </w:pPr>
    </w:lvl>
    <w:lvl w:ilvl="8" w:tplc="0C09001B" w:tentative="1">
      <w:start w:val="1"/>
      <w:numFmt w:val="lowerRoman"/>
      <w:lvlText w:val="%9."/>
      <w:lvlJc w:val="right"/>
      <w:pPr>
        <w:ind w:left="4761" w:hanging="180"/>
      </w:pPr>
    </w:lvl>
  </w:abstractNum>
  <w:abstractNum w:abstractNumId="19" w15:restartNumberingAfterBreak="0">
    <w:nsid w:val="43ED1249"/>
    <w:multiLevelType w:val="hybridMultilevel"/>
    <w:tmpl w:val="F4ECAB12"/>
    <w:lvl w:ilvl="0" w:tplc="9A96E19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4B87F68"/>
    <w:multiLevelType w:val="hybridMultilevel"/>
    <w:tmpl w:val="75164EA0"/>
    <w:lvl w:ilvl="0" w:tplc="87DC6DCE">
      <w:start w:val="1"/>
      <w:numFmt w:val="decimal"/>
      <w:lvlText w:val="(%1)"/>
      <w:lvlJc w:val="left"/>
      <w:pPr>
        <w:ind w:left="1080" w:hanging="360"/>
      </w:pPr>
      <w:rPr>
        <w:rFonts w:hint="default"/>
      </w:rPr>
    </w:lvl>
    <w:lvl w:ilvl="1" w:tplc="A22ABFFA">
      <w:start w:val="1"/>
      <w:numFmt w:val="lowerLetter"/>
      <w:lvlText w:val="(%2)"/>
      <w:lvlJc w:val="left"/>
      <w:pPr>
        <w:ind w:left="1800" w:hanging="360"/>
      </w:pPr>
      <w:rPr>
        <w:rFonts w:ascii="Times New Roman" w:eastAsia="Times New Roman"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5504F76"/>
    <w:multiLevelType w:val="hybridMultilevel"/>
    <w:tmpl w:val="5B623D62"/>
    <w:lvl w:ilvl="0" w:tplc="579C517C">
      <w:start w:val="1"/>
      <w:numFmt w:val="decimal"/>
      <w:lvlText w:val="(%1)"/>
      <w:lvlJc w:val="left"/>
      <w:pPr>
        <w:ind w:left="1694" w:hanging="452"/>
      </w:pPr>
      <w:rPr>
        <w:rFonts w:ascii="Times New Roman" w:eastAsia="Times New Roman" w:hAnsi="Times New Roman" w:cs="Times New Roman" w:hint="default"/>
        <w:spacing w:val="-9"/>
        <w:w w:val="99"/>
        <w:sz w:val="24"/>
        <w:szCs w:val="24"/>
        <w:lang w:val="en-AU" w:eastAsia="en-AU" w:bidi="en-AU"/>
      </w:rPr>
    </w:lvl>
    <w:lvl w:ilvl="1" w:tplc="57B08E1E">
      <w:numFmt w:val="bullet"/>
      <w:lvlText w:val="•"/>
      <w:lvlJc w:val="left"/>
      <w:pPr>
        <w:ind w:left="2384" w:hanging="452"/>
      </w:pPr>
      <w:rPr>
        <w:rFonts w:hint="default"/>
        <w:lang w:val="en-AU" w:eastAsia="en-AU" w:bidi="en-AU"/>
      </w:rPr>
    </w:lvl>
    <w:lvl w:ilvl="2" w:tplc="9206904A">
      <w:numFmt w:val="bullet"/>
      <w:lvlText w:val="•"/>
      <w:lvlJc w:val="left"/>
      <w:pPr>
        <w:ind w:left="3069" w:hanging="452"/>
      </w:pPr>
      <w:rPr>
        <w:rFonts w:hint="default"/>
        <w:lang w:val="en-AU" w:eastAsia="en-AU" w:bidi="en-AU"/>
      </w:rPr>
    </w:lvl>
    <w:lvl w:ilvl="3" w:tplc="F9664ABA">
      <w:numFmt w:val="bullet"/>
      <w:lvlText w:val="•"/>
      <w:lvlJc w:val="left"/>
      <w:pPr>
        <w:ind w:left="3753" w:hanging="452"/>
      </w:pPr>
      <w:rPr>
        <w:rFonts w:hint="default"/>
        <w:lang w:val="en-AU" w:eastAsia="en-AU" w:bidi="en-AU"/>
      </w:rPr>
    </w:lvl>
    <w:lvl w:ilvl="4" w:tplc="26FE215C">
      <w:numFmt w:val="bullet"/>
      <w:lvlText w:val="•"/>
      <w:lvlJc w:val="left"/>
      <w:pPr>
        <w:ind w:left="4438" w:hanging="452"/>
      </w:pPr>
      <w:rPr>
        <w:rFonts w:hint="default"/>
        <w:lang w:val="en-AU" w:eastAsia="en-AU" w:bidi="en-AU"/>
      </w:rPr>
    </w:lvl>
    <w:lvl w:ilvl="5" w:tplc="205CB8A4">
      <w:numFmt w:val="bullet"/>
      <w:lvlText w:val="•"/>
      <w:lvlJc w:val="left"/>
      <w:pPr>
        <w:ind w:left="5123" w:hanging="452"/>
      </w:pPr>
      <w:rPr>
        <w:rFonts w:hint="default"/>
        <w:lang w:val="en-AU" w:eastAsia="en-AU" w:bidi="en-AU"/>
      </w:rPr>
    </w:lvl>
    <w:lvl w:ilvl="6" w:tplc="FA74D6DA">
      <w:numFmt w:val="bullet"/>
      <w:lvlText w:val="•"/>
      <w:lvlJc w:val="left"/>
      <w:pPr>
        <w:ind w:left="5807" w:hanging="452"/>
      </w:pPr>
      <w:rPr>
        <w:rFonts w:hint="default"/>
        <w:lang w:val="en-AU" w:eastAsia="en-AU" w:bidi="en-AU"/>
      </w:rPr>
    </w:lvl>
    <w:lvl w:ilvl="7" w:tplc="208CFAB0">
      <w:numFmt w:val="bullet"/>
      <w:lvlText w:val="•"/>
      <w:lvlJc w:val="left"/>
      <w:pPr>
        <w:ind w:left="6492" w:hanging="452"/>
      </w:pPr>
      <w:rPr>
        <w:rFonts w:hint="default"/>
        <w:lang w:val="en-AU" w:eastAsia="en-AU" w:bidi="en-AU"/>
      </w:rPr>
    </w:lvl>
    <w:lvl w:ilvl="8" w:tplc="CC60F378">
      <w:numFmt w:val="bullet"/>
      <w:lvlText w:val="•"/>
      <w:lvlJc w:val="left"/>
      <w:pPr>
        <w:ind w:left="7177" w:hanging="452"/>
      </w:pPr>
      <w:rPr>
        <w:rFonts w:hint="default"/>
        <w:lang w:val="en-AU" w:eastAsia="en-AU" w:bidi="en-AU"/>
      </w:rPr>
    </w:lvl>
  </w:abstractNum>
  <w:abstractNum w:abstractNumId="22" w15:restartNumberingAfterBreak="0">
    <w:nsid w:val="47024F70"/>
    <w:multiLevelType w:val="hybridMultilevel"/>
    <w:tmpl w:val="9E107156"/>
    <w:lvl w:ilvl="0" w:tplc="71EE13C2">
      <w:start w:val="1"/>
      <w:numFmt w:val="lowerLetter"/>
      <w:lvlText w:val="(%1)"/>
      <w:lvlJc w:val="left"/>
      <w:pPr>
        <w:ind w:left="2148" w:hanging="495"/>
      </w:pPr>
      <w:rPr>
        <w:rFonts w:ascii="Times New Roman" w:eastAsia="Times New Roman" w:hAnsi="Times New Roman" w:cs="Times New Roman" w:hint="default"/>
        <w:spacing w:val="-24"/>
        <w:w w:val="99"/>
        <w:sz w:val="24"/>
        <w:szCs w:val="24"/>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4B03C8"/>
    <w:multiLevelType w:val="hybridMultilevel"/>
    <w:tmpl w:val="924A9926"/>
    <w:lvl w:ilvl="0" w:tplc="71EE13C2">
      <w:start w:val="1"/>
      <w:numFmt w:val="lowerLetter"/>
      <w:lvlText w:val="(%1)"/>
      <w:lvlJc w:val="left"/>
      <w:pPr>
        <w:ind w:left="2148" w:hanging="495"/>
      </w:pPr>
      <w:rPr>
        <w:rFonts w:ascii="Times New Roman" w:eastAsia="Times New Roman" w:hAnsi="Times New Roman" w:cs="Times New Roman" w:hint="default"/>
        <w:spacing w:val="-24"/>
        <w:w w:val="99"/>
        <w:sz w:val="24"/>
        <w:szCs w:val="24"/>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F16B3B"/>
    <w:multiLevelType w:val="hybridMultilevel"/>
    <w:tmpl w:val="D7C43450"/>
    <w:lvl w:ilvl="0" w:tplc="5AFE1568">
      <w:start w:val="1"/>
      <w:numFmt w:val="decimal"/>
      <w:lvlText w:val="(%1)"/>
      <w:lvlJc w:val="left"/>
      <w:pPr>
        <w:ind w:left="720" w:hanging="360"/>
      </w:pPr>
      <w:rPr>
        <w:rFonts w:hint="default"/>
      </w:rPr>
    </w:lvl>
    <w:lvl w:ilvl="1" w:tplc="61D8F172">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E529F3"/>
    <w:multiLevelType w:val="hybridMultilevel"/>
    <w:tmpl w:val="F43E907C"/>
    <w:lvl w:ilvl="0" w:tplc="71EE13C2">
      <w:start w:val="1"/>
      <w:numFmt w:val="lowerLetter"/>
      <w:lvlText w:val="(%1)"/>
      <w:lvlJc w:val="left"/>
      <w:pPr>
        <w:ind w:left="1002" w:hanging="495"/>
      </w:pPr>
      <w:rPr>
        <w:rFonts w:ascii="Times New Roman" w:eastAsia="Times New Roman" w:hAnsi="Times New Roman" w:cs="Times New Roman" w:hint="default"/>
        <w:spacing w:val="-24"/>
        <w:w w:val="99"/>
        <w:sz w:val="24"/>
        <w:szCs w:val="24"/>
        <w:lang w:val="en-AU" w:eastAsia="en-AU" w:bidi="en-AU"/>
      </w:rPr>
    </w:lvl>
    <w:lvl w:ilvl="1" w:tplc="0C090019" w:tentative="1">
      <w:start w:val="1"/>
      <w:numFmt w:val="lowerLetter"/>
      <w:lvlText w:val="%2."/>
      <w:lvlJc w:val="left"/>
      <w:pPr>
        <w:ind w:left="294" w:hanging="360"/>
      </w:pPr>
    </w:lvl>
    <w:lvl w:ilvl="2" w:tplc="0C09001B" w:tentative="1">
      <w:start w:val="1"/>
      <w:numFmt w:val="lowerRoman"/>
      <w:lvlText w:val="%3."/>
      <w:lvlJc w:val="right"/>
      <w:pPr>
        <w:ind w:left="1014" w:hanging="180"/>
      </w:pPr>
    </w:lvl>
    <w:lvl w:ilvl="3" w:tplc="0C09000F" w:tentative="1">
      <w:start w:val="1"/>
      <w:numFmt w:val="decimal"/>
      <w:lvlText w:val="%4."/>
      <w:lvlJc w:val="left"/>
      <w:pPr>
        <w:ind w:left="1734" w:hanging="360"/>
      </w:pPr>
    </w:lvl>
    <w:lvl w:ilvl="4" w:tplc="0C090019" w:tentative="1">
      <w:start w:val="1"/>
      <w:numFmt w:val="lowerLetter"/>
      <w:lvlText w:val="%5."/>
      <w:lvlJc w:val="left"/>
      <w:pPr>
        <w:ind w:left="2454" w:hanging="360"/>
      </w:pPr>
    </w:lvl>
    <w:lvl w:ilvl="5" w:tplc="0C09001B" w:tentative="1">
      <w:start w:val="1"/>
      <w:numFmt w:val="lowerRoman"/>
      <w:lvlText w:val="%6."/>
      <w:lvlJc w:val="right"/>
      <w:pPr>
        <w:ind w:left="3174" w:hanging="180"/>
      </w:pPr>
    </w:lvl>
    <w:lvl w:ilvl="6" w:tplc="0C09000F" w:tentative="1">
      <w:start w:val="1"/>
      <w:numFmt w:val="decimal"/>
      <w:lvlText w:val="%7."/>
      <w:lvlJc w:val="left"/>
      <w:pPr>
        <w:ind w:left="3894" w:hanging="360"/>
      </w:pPr>
    </w:lvl>
    <w:lvl w:ilvl="7" w:tplc="0C090019" w:tentative="1">
      <w:start w:val="1"/>
      <w:numFmt w:val="lowerLetter"/>
      <w:lvlText w:val="%8."/>
      <w:lvlJc w:val="left"/>
      <w:pPr>
        <w:ind w:left="4614" w:hanging="360"/>
      </w:pPr>
    </w:lvl>
    <w:lvl w:ilvl="8" w:tplc="0C09001B" w:tentative="1">
      <w:start w:val="1"/>
      <w:numFmt w:val="lowerRoman"/>
      <w:lvlText w:val="%9."/>
      <w:lvlJc w:val="right"/>
      <w:pPr>
        <w:ind w:left="5334" w:hanging="180"/>
      </w:pPr>
    </w:lvl>
  </w:abstractNum>
  <w:abstractNum w:abstractNumId="26" w15:restartNumberingAfterBreak="0">
    <w:nsid w:val="563441C7"/>
    <w:multiLevelType w:val="hybridMultilevel"/>
    <w:tmpl w:val="3E70999C"/>
    <w:lvl w:ilvl="0" w:tplc="AA8C7046">
      <w:start w:val="1"/>
      <w:numFmt w:val="lowerLetter"/>
      <w:lvlText w:val="(%1)"/>
      <w:lvlJc w:val="left"/>
      <w:pPr>
        <w:ind w:left="1440" w:hanging="360"/>
      </w:pPr>
      <w:rPr>
        <w:rFonts w:ascii="Times New Roman" w:eastAsiaTheme="minorHAnsi" w:hAnsi="Times New Roman"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CA6498"/>
    <w:multiLevelType w:val="hybridMultilevel"/>
    <w:tmpl w:val="E320C27C"/>
    <w:lvl w:ilvl="0" w:tplc="D58E31F6">
      <w:start w:val="1"/>
      <w:numFmt w:val="decimal"/>
      <w:lvlText w:val="(%1)"/>
      <w:lvlJc w:val="left"/>
      <w:pPr>
        <w:ind w:left="1080" w:hanging="360"/>
      </w:pPr>
      <w:rPr>
        <w:rFonts w:hint="default"/>
      </w:rPr>
    </w:lvl>
    <w:lvl w:ilvl="1" w:tplc="C0A629DC">
      <w:start w:val="1"/>
      <w:numFmt w:val="lowerLetter"/>
      <w:lvlText w:val="(%2)"/>
      <w:lvlJc w:val="left"/>
      <w:pPr>
        <w:ind w:left="1800" w:hanging="360"/>
      </w:pPr>
      <w:rPr>
        <w:rFonts w:ascii="Times New Roman" w:eastAsia="Times New Roman"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D584B2F"/>
    <w:multiLevelType w:val="hybridMultilevel"/>
    <w:tmpl w:val="BA6C6FBC"/>
    <w:lvl w:ilvl="0" w:tplc="E0FA7B24">
      <w:start w:val="1"/>
      <w:numFmt w:val="decimal"/>
      <w:lvlText w:val="(%1)"/>
      <w:lvlJc w:val="left"/>
      <w:pPr>
        <w:ind w:left="720" w:hanging="360"/>
      </w:pPr>
      <w:rPr>
        <w:rFonts w:hint="default"/>
      </w:rPr>
    </w:lvl>
    <w:lvl w:ilvl="1" w:tplc="DE027FE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665C84"/>
    <w:multiLevelType w:val="hybridMultilevel"/>
    <w:tmpl w:val="235864B0"/>
    <w:lvl w:ilvl="0" w:tplc="457C1446">
      <w:start w:val="1"/>
      <w:numFmt w:val="decimal"/>
      <w:lvlText w:val="(%1)"/>
      <w:lvlJc w:val="left"/>
      <w:pPr>
        <w:ind w:left="1694" w:hanging="452"/>
      </w:pPr>
      <w:rPr>
        <w:rFonts w:ascii="Times New Roman" w:eastAsia="Times New Roman" w:hAnsi="Times New Roman" w:cs="Times New Roman" w:hint="default"/>
        <w:spacing w:val="-9"/>
        <w:w w:val="99"/>
        <w:sz w:val="24"/>
        <w:szCs w:val="24"/>
        <w:lang w:val="en-AU" w:eastAsia="en-AU" w:bidi="en-AU"/>
      </w:rPr>
    </w:lvl>
    <w:lvl w:ilvl="1" w:tplc="4A027E4E">
      <w:start w:val="1"/>
      <w:numFmt w:val="lowerLetter"/>
      <w:lvlText w:val="(%2)"/>
      <w:lvlJc w:val="left"/>
      <w:pPr>
        <w:ind w:left="2054" w:hanging="495"/>
      </w:pPr>
      <w:rPr>
        <w:rFonts w:ascii="Times New Roman" w:eastAsia="Times New Roman" w:hAnsi="Times New Roman" w:cs="Times New Roman" w:hint="default"/>
        <w:spacing w:val="-11"/>
        <w:w w:val="99"/>
        <w:sz w:val="24"/>
        <w:szCs w:val="24"/>
        <w:lang w:val="en-AU" w:eastAsia="en-AU" w:bidi="en-AU"/>
      </w:rPr>
    </w:lvl>
    <w:lvl w:ilvl="2" w:tplc="F5DC97C4">
      <w:numFmt w:val="bullet"/>
      <w:lvlText w:val="•"/>
      <w:lvlJc w:val="left"/>
      <w:pPr>
        <w:ind w:left="2851" w:hanging="495"/>
      </w:pPr>
      <w:rPr>
        <w:lang w:val="en-AU" w:eastAsia="en-AU" w:bidi="en-AU"/>
      </w:rPr>
    </w:lvl>
    <w:lvl w:ilvl="3" w:tplc="D81085D8">
      <w:numFmt w:val="bullet"/>
      <w:lvlText w:val="•"/>
      <w:lvlJc w:val="left"/>
      <w:pPr>
        <w:ind w:left="3563" w:hanging="495"/>
      </w:pPr>
      <w:rPr>
        <w:lang w:val="en-AU" w:eastAsia="en-AU" w:bidi="en-AU"/>
      </w:rPr>
    </w:lvl>
    <w:lvl w:ilvl="4" w:tplc="14125334">
      <w:numFmt w:val="bullet"/>
      <w:lvlText w:val="•"/>
      <w:lvlJc w:val="left"/>
      <w:pPr>
        <w:ind w:left="4275" w:hanging="495"/>
      </w:pPr>
      <w:rPr>
        <w:lang w:val="en-AU" w:eastAsia="en-AU" w:bidi="en-AU"/>
      </w:rPr>
    </w:lvl>
    <w:lvl w:ilvl="5" w:tplc="57A6E37C">
      <w:numFmt w:val="bullet"/>
      <w:lvlText w:val="•"/>
      <w:lvlJc w:val="left"/>
      <w:pPr>
        <w:ind w:left="4987" w:hanging="495"/>
      </w:pPr>
      <w:rPr>
        <w:lang w:val="en-AU" w:eastAsia="en-AU" w:bidi="en-AU"/>
      </w:rPr>
    </w:lvl>
    <w:lvl w:ilvl="6" w:tplc="C1DCBCEE">
      <w:numFmt w:val="bullet"/>
      <w:lvlText w:val="•"/>
      <w:lvlJc w:val="left"/>
      <w:pPr>
        <w:ind w:left="5699" w:hanging="495"/>
      </w:pPr>
      <w:rPr>
        <w:lang w:val="en-AU" w:eastAsia="en-AU" w:bidi="en-AU"/>
      </w:rPr>
    </w:lvl>
    <w:lvl w:ilvl="7" w:tplc="AF60AB32">
      <w:numFmt w:val="bullet"/>
      <w:lvlText w:val="•"/>
      <w:lvlJc w:val="left"/>
      <w:pPr>
        <w:ind w:left="6410" w:hanging="495"/>
      </w:pPr>
      <w:rPr>
        <w:lang w:val="en-AU" w:eastAsia="en-AU" w:bidi="en-AU"/>
      </w:rPr>
    </w:lvl>
    <w:lvl w:ilvl="8" w:tplc="37CAC2B8">
      <w:numFmt w:val="bullet"/>
      <w:lvlText w:val="•"/>
      <w:lvlJc w:val="left"/>
      <w:pPr>
        <w:ind w:left="7122" w:hanging="495"/>
      </w:pPr>
      <w:rPr>
        <w:lang w:val="en-AU" w:eastAsia="en-AU" w:bidi="en-AU"/>
      </w:rPr>
    </w:lvl>
  </w:abstractNum>
  <w:abstractNum w:abstractNumId="30" w15:restartNumberingAfterBreak="0">
    <w:nsid w:val="65C45F2F"/>
    <w:multiLevelType w:val="hybridMultilevel"/>
    <w:tmpl w:val="C70EEED6"/>
    <w:lvl w:ilvl="0" w:tplc="4A027E4E">
      <w:start w:val="1"/>
      <w:numFmt w:val="lowerLetter"/>
      <w:lvlText w:val="(%1)"/>
      <w:lvlJc w:val="left"/>
      <w:pPr>
        <w:ind w:left="2621" w:hanging="495"/>
      </w:pPr>
      <w:rPr>
        <w:rFonts w:ascii="Times New Roman" w:eastAsia="Times New Roman" w:hAnsi="Times New Roman" w:cs="Times New Roman" w:hint="default"/>
        <w:spacing w:val="-11"/>
        <w:w w:val="99"/>
        <w:sz w:val="24"/>
        <w:szCs w:val="24"/>
        <w:lang w:val="en-AU" w:eastAsia="en-AU" w:bidi="en-AU"/>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6DFE6EFA"/>
    <w:multiLevelType w:val="hybridMultilevel"/>
    <w:tmpl w:val="6A966680"/>
    <w:lvl w:ilvl="0" w:tplc="D8024CD0">
      <w:start w:val="1"/>
      <w:numFmt w:val="decimal"/>
      <w:lvlText w:val="(%1)"/>
      <w:lvlJc w:val="left"/>
      <w:pPr>
        <w:ind w:left="1694" w:hanging="452"/>
      </w:pPr>
      <w:rPr>
        <w:rFonts w:ascii="Times New Roman" w:eastAsia="Times New Roman" w:hAnsi="Times New Roman" w:cs="Times New Roman" w:hint="default"/>
        <w:spacing w:val="-25"/>
        <w:w w:val="99"/>
        <w:sz w:val="24"/>
        <w:szCs w:val="24"/>
        <w:lang w:val="en-AU" w:eastAsia="en-AU" w:bidi="en-AU"/>
      </w:rPr>
    </w:lvl>
    <w:lvl w:ilvl="1" w:tplc="5B96050E">
      <w:start w:val="1"/>
      <w:numFmt w:val="lowerLetter"/>
      <w:lvlText w:val="(%2)"/>
      <w:lvlJc w:val="left"/>
      <w:pPr>
        <w:ind w:left="2148" w:hanging="495"/>
      </w:pPr>
      <w:rPr>
        <w:rFonts w:ascii="Times New Roman" w:eastAsia="Times New Roman" w:hAnsi="Times New Roman" w:cs="Times New Roman" w:hint="default"/>
        <w:spacing w:val="-3"/>
        <w:w w:val="99"/>
        <w:sz w:val="24"/>
        <w:szCs w:val="24"/>
        <w:lang w:val="en-AU" w:eastAsia="en-AU" w:bidi="en-AU"/>
      </w:rPr>
    </w:lvl>
    <w:lvl w:ilvl="2" w:tplc="50DEC986">
      <w:numFmt w:val="bullet"/>
      <w:lvlText w:val="•"/>
      <w:lvlJc w:val="left"/>
      <w:pPr>
        <w:ind w:left="2851" w:hanging="495"/>
      </w:pPr>
      <w:rPr>
        <w:rFonts w:hint="default"/>
        <w:lang w:val="en-AU" w:eastAsia="en-AU" w:bidi="en-AU"/>
      </w:rPr>
    </w:lvl>
    <w:lvl w:ilvl="3" w:tplc="D7DCA0CC">
      <w:numFmt w:val="bullet"/>
      <w:lvlText w:val="•"/>
      <w:lvlJc w:val="left"/>
      <w:pPr>
        <w:ind w:left="3563" w:hanging="495"/>
      </w:pPr>
      <w:rPr>
        <w:rFonts w:hint="default"/>
        <w:lang w:val="en-AU" w:eastAsia="en-AU" w:bidi="en-AU"/>
      </w:rPr>
    </w:lvl>
    <w:lvl w:ilvl="4" w:tplc="2B7C8094">
      <w:numFmt w:val="bullet"/>
      <w:lvlText w:val="•"/>
      <w:lvlJc w:val="left"/>
      <w:pPr>
        <w:ind w:left="4275" w:hanging="495"/>
      </w:pPr>
      <w:rPr>
        <w:rFonts w:hint="default"/>
        <w:lang w:val="en-AU" w:eastAsia="en-AU" w:bidi="en-AU"/>
      </w:rPr>
    </w:lvl>
    <w:lvl w:ilvl="5" w:tplc="223494C2">
      <w:numFmt w:val="bullet"/>
      <w:lvlText w:val="•"/>
      <w:lvlJc w:val="left"/>
      <w:pPr>
        <w:ind w:left="4987" w:hanging="495"/>
      </w:pPr>
      <w:rPr>
        <w:rFonts w:hint="default"/>
        <w:lang w:val="en-AU" w:eastAsia="en-AU" w:bidi="en-AU"/>
      </w:rPr>
    </w:lvl>
    <w:lvl w:ilvl="6" w:tplc="3A5A20C2">
      <w:numFmt w:val="bullet"/>
      <w:lvlText w:val="•"/>
      <w:lvlJc w:val="left"/>
      <w:pPr>
        <w:ind w:left="5699" w:hanging="495"/>
      </w:pPr>
      <w:rPr>
        <w:rFonts w:hint="default"/>
        <w:lang w:val="en-AU" w:eastAsia="en-AU" w:bidi="en-AU"/>
      </w:rPr>
    </w:lvl>
    <w:lvl w:ilvl="7" w:tplc="1D525E14">
      <w:numFmt w:val="bullet"/>
      <w:lvlText w:val="•"/>
      <w:lvlJc w:val="left"/>
      <w:pPr>
        <w:ind w:left="6410" w:hanging="495"/>
      </w:pPr>
      <w:rPr>
        <w:rFonts w:hint="default"/>
        <w:lang w:val="en-AU" w:eastAsia="en-AU" w:bidi="en-AU"/>
      </w:rPr>
    </w:lvl>
    <w:lvl w:ilvl="8" w:tplc="A83EC296">
      <w:numFmt w:val="bullet"/>
      <w:lvlText w:val="•"/>
      <w:lvlJc w:val="left"/>
      <w:pPr>
        <w:ind w:left="7122" w:hanging="495"/>
      </w:pPr>
      <w:rPr>
        <w:rFonts w:hint="default"/>
        <w:lang w:val="en-AU" w:eastAsia="en-AU" w:bidi="en-AU"/>
      </w:rPr>
    </w:lvl>
  </w:abstractNum>
  <w:abstractNum w:abstractNumId="32" w15:restartNumberingAfterBreak="0">
    <w:nsid w:val="6F210F71"/>
    <w:multiLevelType w:val="hybridMultilevel"/>
    <w:tmpl w:val="CC22BD82"/>
    <w:lvl w:ilvl="0" w:tplc="9706643A">
      <w:start w:val="1"/>
      <w:numFmt w:val="decimal"/>
      <w:lvlText w:val="(%1)"/>
      <w:lvlJc w:val="left"/>
      <w:pPr>
        <w:ind w:left="720" w:hanging="360"/>
      </w:pPr>
      <w:rPr>
        <w:rFonts w:hint="default"/>
        <w:i w:val="0"/>
      </w:rPr>
    </w:lvl>
    <w:lvl w:ilvl="1" w:tplc="9E0E2ACC">
      <w:start w:val="1"/>
      <w:numFmt w:val="lowerLetter"/>
      <w:lvlText w:val="(%2)"/>
      <w:lvlJc w:val="left"/>
      <w:pPr>
        <w:ind w:left="1440" w:hanging="360"/>
      </w:pPr>
      <w:rPr>
        <w:rFonts w:ascii="Times New Roman" w:eastAsiaTheme="minorHAnsi" w:hAnsi="Times New Roman"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C95483"/>
    <w:multiLevelType w:val="hybridMultilevel"/>
    <w:tmpl w:val="F1B67136"/>
    <w:lvl w:ilvl="0" w:tplc="71EE13C2">
      <w:start w:val="1"/>
      <w:numFmt w:val="lowerLetter"/>
      <w:lvlText w:val="(%1)"/>
      <w:lvlJc w:val="left"/>
      <w:pPr>
        <w:ind w:left="-717" w:hanging="495"/>
      </w:pPr>
      <w:rPr>
        <w:rFonts w:ascii="Times New Roman" w:eastAsia="Times New Roman" w:hAnsi="Times New Roman" w:cs="Times New Roman" w:hint="default"/>
        <w:spacing w:val="-24"/>
        <w:w w:val="99"/>
        <w:sz w:val="24"/>
        <w:szCs w:val="24"/>
        <w:lang w:val="en-AU" w:eastAsia="en-AU" w:bidi="en-AU"/>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705" w:hanging="180"/>
      </w:pPr>
    </w:lvl>
    <w:lvl w:ilvl="3" w:tplc="0C09000F" w:tentative="1">
      <w:start w:val="1"/>
      <w:numFmt w:val="decimal"/>
      <w:lvlText w:val="%4."/>
      <w:lvlJc w:val="left"/>
      <w:pPr>
        <w:ind w:left="15" w:hanging="360"/>
      </w:pPr>
    </w:lvl>
    <w:lvl w:ilvl="4" w:tplc="0C090019" w:tentative="1">
      <w:start w:val="1"/>
      <w:numFmt w:val="lowerLetter"/>
      <w:lvlText w:val="%5."/>
      <w:lvlJc w:val="left"/>
      <w:pPr>
        <w:ind w:left="735" w:hanging="360"/>
      </w:pPr>
    </w:lvl>
    <w:lvl w:ilvl="5" w:tplc="0C09001B" w:tentative="1">
      <w:start w:val="1"/>
      <w:numFmt w:val="lowerRoman"/>
      <w:lvlText w:val="%6."/>
      <w:lvlJc w:val="right"/>
      <w:pPr>
        <w:ind w:left="1455" w:hanging="180"/>
      </w:pPr>
    </w:lvl>
    <w:lvl w:ilvl="6" w:tplc="0C09000F" w:tentative="1">
      <w:start w:val="1"/>
      <w:numFmt w:val="decimal"/>
      <w:lvlText w:val="%7."/>
      <w:lvlJc w:val="left"/>
      <w:pPr>
        <w:ind w:left="2175" w:hanging="360"/>
      </w:pPr>
    </w:lvl>
    <w:lvl w:ilvl="7" w:tplc="0C090019" w:tentative="1">
      <w:start w:val="1"/>
      <w:numFmt w:val="lowerLetter"/>
      <w:lvlText w:val="%8."/>
      <w:lvlJc w:val="left"/>
      <w:pPr>
        <w:ind w:left="2895" w:hanging="360"/>
      </w:pPr>
    </w:lvl>
    <w:lvl w:ilvl="8" w:tplc="0C09001B" w:tentative="1">
      <w:start w:val="1"/>
      <w:numFmt w:val="lowerRoman"/>
      <w:lvlText w:val="%9."/>
      <w:lvlJc w:val="right"/>
      <w:pPr>
        <w:ind w:left="3615" w:hanging="180"/>
      </w:pPr>
    </w:lvl>
  </w:abstractNum>
  <w:abstractNum w:abstractNumId="34" w15:restartNumberingAfterBreak="0">
    <w:nsid w:val="720E4EDF"/>
    <w:multiLevelType w:val="hybridMultilevel"/>
    <w:tmpl w:val="A6941DCE"/>
    <w:lvl w:ilvl="0" w:tplc="4086BE8C">
      <w:start w:val="1"/>
      <w:numFmt w:val="decimal"/>
      <w:lvlText w:val="(%1)"/>
      <w:lvlJc w:val="left"/>
      <w:pPr>
        <w:ind w:left="1694" w:hanging="452"/>
      </w:pPr>
      <w:rPr>
        <w:rFonts w:ascii="Times New Roman" w:eastAsia="Times New Roman" w:hAnsi="Times New Roman" w:cs="Times New Roman" w:hint="default"/>
        <w:spacing w:val="-9"/>
        <w:w w:val="99"/>
        <w:sz w:val="24"/>
        <w:szCs w:val="24"/>
        <w:lang w:val="en-AU" w:eastAsia="en-AU" w:bidi="en-AU"/>
      </w:rPr>
    </w:lvl>
    <w:lvl w:ilvl="1" w:tplc="4A027E4E">
      <w:start w:val="1"/>
      <w:numFmt w:val="lowerLetter"/>
      <w:lvlText w:val="(%2)"/>
      <w:lvlJc w:val="left"/>
      <w:pPr>
        <w:ind w:left="2148" w:hanging="495"/>
      </w:pPr>
      <w:rPr>
        <w:rFonts w:ascii="Times New Roman" w:eastAsia="Times New Roman" w:hAnsi="Times New Roman" w:cs="Times New Roman" w:hint="default"/>
        <w:spacing w:val="-11"/>
        <w:w w:val="99"/>
        <w:sz w:val="24"/>
        <w:szCs w:val="24"/>
        <w:lang w:val="en-AU" w:eastAsia="en-AU" w:bidi="en-AU"/>
      </w:rPr>
    </w:lvl>
    <w:lvl w:ilvl="2" w:tplc="F5DC97C4">
      <w:numFmt w:val="bullet"/>
      <w:lvlText w:val="•"/>
      <w:lvlJc w:val="left"/>
      <w:pPr>
        <w:ind w:left="2851" w:hanging="495"/>
      </w:pPr>
      <w:rPr>
        <w:lang w:val="en-AU" w:eastAsia="en-AU" w:bidi="en-AU"/>
      </w:rPr>
    </w:lvl>
    <w:lvl w:ilvl="3" w:tplc="D81085D8">
      <w:numFmt w:val="bullet"/>
      <w:lvlText w:val="•"/>
      <w:lvlJc w:val="left"/>
      <w:pPr>
        <w:ind w:left="3563" w:hanging="495"/>
      </w:pPr>
      <w:rPr>
        <w:lang w:val="en-AU" w:eastAsia="en-AU" w:bidi="en-AU"/>
      </w:rPr>
    </w:lvl>
    <w:lvl w:ilvl="4" w:tplc="14125334">
      <w:numFmt w:val="bullet"/>
      <w:lvlText w:val="•"/>
      <w:lvlJc w:val="left"/>
      <w:pPr>
        <w:ind w:left="4275" w:hanging="495"/>
      </w:pPr>
      <w:rPr>
        <w:lang w:val="en-AU" w:eastAsia="en-AU" w:bidi="en-AU"/>
      </w:rPr>
    </w:lvl>
    <w:lvl w:ilvl="5" w:tplc="57A6E37C">
      <w:numFmt w:val="bullet"/>
      <w:lvlText w:val="•"/>
      <w:lvlJc w:val="left"/>
      <w:pPr>
        <w:ind w:left="4987" w:hanging="495"/>
      </w:pPr>
      <w:rPr>
        <w:lang w:val="en-AU" w:eastAsia="en-AU" w:bidi="en-AU"/>
      </w:rPr>
    </w:lvl>
    <w:lvl w:ilvl="6" w:tplc="C1DCBCEE">
      <w:numFmt w:val="bullet"/>
      <w:lvlText w:val="•"/>
      <w:lvlJc w:val="left"/>
      <w:pPr>
        <w:ind w:left="5699" w:hanging="495"/>
      </w:pPr>
      <w:rPr>
        <w:lang w:val="en-AU" w:eastAsia="en-AU" w:bidi="en-AU"/>
      </w:rPr>
    </w:lvl>
    <w:lvl w:ilvl="7" w:tplc="AF60AB32">
      <w:numFmt w:val="bullet"/>
      <w:lvlText w:val="•"/>
      <w:lvlJc w:val="left"/>
      <w:pPr>
        <w:ind w:left="6410" w:hanging="495"/>
      </w:pPr>
      <w:rPr>
        <w:lang w:val="en-AU" w:eastAsia="en-AU" w:bidi="en-AU"/>
      </w:rPr>
    </w:lvl>
    <w:lvl w:ilvl="8" w:tplc="37CAC2B8">
      <w:numFmt w:val="bullet"/>
      <w:lvlText w:val="•"/>
      <w:lvlJc w:val="left"/>
      <w:pPr>
        <w:ind w:left="7122" w:hanging="495"/>
      </w:pPr>
      <w:rPr>
        <w:lang w:val="en-AU" w:eastAsia="en-AU" w:bidi="en-AU"/>
      </w:rPr>
    </w:lvl>
  </w:abstractNum>
  <w:abstractNum w:abstractNumId="35" w15:restartNumberingAfterBreak="0">
    <w:nsid w:val="755C21EE"/>
    <w:multiLevelType w:val="hybridMultilevel"/>
    <w:tmpl w:val="A15CBF60"/>
    <w:lvl w:ilvl="0" w:tplc="71EE13C2">
      <w:start w:val="1"/>
      <w:numFmt w:val="lowerLetter"/>
      <w:lvlText w:val="(%1)"/>
      <w:lvlJc w:val="left"/>
      <w:pPr>
        <w:ind w:left="-144" w:hanging="495"/>
      </w:pPr>
      <w:rPr>
        <w:rFonts w:ascii="Times New Roman" w:eastAsia="Times New Roman" w:hAnsi="Times New Roman" w:cs="Times New Roman" w:hint="default"/>
        <w:spacing w:val="-24"/>
        <w:w w:val="99"/>
        <w:sz w:val="24"/>
        <w:szCs w:val="24"/>
        <w:lang w:val="en-AU" w:eastAsia="en-AU" w:bidi="en-AU"/>
      </w:rPr>
    </w:lvl>
    <w:lvl w:ilvl="1" w:tplc="0C090019" w:tentative="1">
      <w:start w:val="1"/>
      <w:numFmt w:val="lowerLetter"/>
      <w:lvlText w:val="%2."/>
      <w:lvlJc w:val="left"/>
      <w:pPr>
        <w:ind w:left="-852" w:hanging="360"/>
      </w:pPr>
    </w:lvl>
    <w:lvl w:ilvl="2" w:tplc="0C09001B" w:tentative="1">
      <w:start w:val="1"/>
      <w:numFmt w:val="lowerRoman"/>
      <w:lvlText w:val="%3."/>
      <w:lvlJc w:val="right"/>
      <w:pPr>
        <w:ind w:left="-132" w:hanging="180"/>
      </w:pPr>
    </w:lvl>
    <w:lvl w:ilvl="3" w:tplc="0C09000F" w:tentative="1">
      <w:start w:val="1"/>
      <w:numFmt w:val="decimal"/>
      <w:lvlText w:val="%4."/>
      <w:lvlJc w:val="left"/>
      <w:pPr>
        <w:ind w:left="588" w:hanging="360"/>
      </w:pPr>
    </w:lvl>
    <w:lvl w:ilvl="4" w:tplc="0C090019" w:tentative="1">
      <w:start w:val="1"/>
      <w:numFmt w:val="lowerLetter"/>
      <w:lvlText w:val="%5."/>
      <w:lvlJc w:val="left"/>
      <w:pPr>
        <w:ind w:left="1308" w:hanging="360"/>
      </w:pPr>
    </w:lvl>
    <w:lvl w:ilvl="5" w:tplc="0C09001B" w:tentative="1">
      <w:start w:val="1"/>
      <w:numFmt w:val="lowerRoman"/>
      <w:lvlText w:val="%6."/>
      <w:lvlJc w:val="right"/>
      <w:pPr>
        <w:ind w:left="2028" w:hanging="180"/>
      </w:pPr>
    </w:lvl>
    <w:lvl w:ilvl="6" w:tplc="0C09000F" w:tentative="1">
      <w:start w:val="1"/>
      <w:numFmt w:val="decimal"/>
      <w:lvlText w:val="%7."/>
      <w:lvlJc w:val="left"/>
      <w:pPr>
        <w:ind w:left="2748" w:hanging="360"/>
      </w:pPr>
    </w:lvl>
    <w:lvl w:ilvl="7" w:tplc="0C090019" w:tentative="1">
      <w:start w:val="1"/>
      <w:numFmt w:val="lowerLetter"/>
      <w:lvlText w:val="%8."/>
      <w:lvlJc w:val="left"/>
      <w:pPr>
        <w:ind w:left="3468" w:hanging="360"/>
      </w:pPr>
    </w:lvl>
    <w:lvl w:ilvl="8" w:tplc="0C09001B" w:tentative="1">
      <w:start w:val="1"/>
      <w:numFmt w:val="lowerRoman"/>
      <w:lvlText w:val="%9."/>
      <w:lvlJc w:val="right"/>
      <w:pPr>
        <w:ind w:left="4188" w:hanging="180"/>
      </w:pPr>
    </w:lvl>
  </w:abstractNum>
  <w:abstractNum w:abstractNumId="36" w15:restartNumberingAfterBreak="0">
    <w:nsid w:val="788B457F"/>
    <w:multiLevelType w:val="hybridMultilevel"/>
    <w:tmpl w:val="A11C3DA2"/>
    <w:lvl w:ilvl="0" w:tplc="71EE13C2">
      <w:start w:val="1"/>
      <w:numFmt w:val="lowerLetter"/>
      <w:lvlText w:val="(%1)"/>
      <w:lvlJc w:val="left"/>
      <w:pPr>
        <w:ind w:left="1575" w:hanging="495"/>
      </w:pPr>
      <w:rPr>
        <w:rFonts w:ascii="Times New Roman" w:eastAsia="Times New Roman" w:hAnsi="Times New Roman" w:cs="Times New Roman" w:hint="default"/>
        <w:spacing w:val="-24"/>
        <w:w w:val="99"/>
        <w:sz w:val="24"/>
        <w:szCs w:val="24"/>
        <w:lang w:val="en-AU" w:eastAsia="en-AU" w:bidi="en-AU"/>
      </w:rPr>
    </w:lvl>
    <w:lvl w:ilvl="1" w:tplc="0C090019" w:tentative="1">
      <w:start w:val="1"/>
      <w:numFmt w:val="lowerLetter"/>
      <w:lvlText w:val="%2."/>
      <w:lvlJc w:val="left"/>
      <w:pPr>
        <w:ind w:left="867" w:hanging="360"/>
      </w:pPr>
    </w:lvl>
    <w:lvl w:ilvl="2" w:tplc="0C09001B" w:tentative="1">
      <w:start w:val="1"/>
      <w:numFmt w:val="lowerRoman"/>
      <w:lvlText w:val="%3."/>
      <w:lvlJc w:val="right"/>
      <w:pPr>
        <w:ind w:left="1587" w:hanging="180"/>
      </w:pPr>
    </w:lvl>
    <w:lvl w:ilvl="3" w:tplc="0C09000F" w:tentative="1">
      <w:start w:val="1"/>
      <w:numFmt w:val="decimal"/>
      <w:lvlText w:val="%4."/>
      <w:lvlJc w:val="left"/>
      <w:pPr>
        <w:ind w:left="2307" w:hanging="360"/>
      </w:pPr>
    </w:lvl>
    <w:lvl w:ilvl="4" w:tplc="0C090019" w:tentative="1">
      <w:start w:val="1"/>
      <w:numFmt w:val="lowerLetter"/>
      <w:lvlText w:val="%5."/>
      <w:lvlJc w:val="left"/>
      <w:pPr>
        <w:ind w:left="3027" w:hanging="360"/>
      </w:pPr>
    </w:lvl>
    <w:lvl w:ilvl="5" w:tplc="0C09001B" w:tentative="1">
      <w:start w:val="1"/>
      <w:numFmt w:val="lowerRoman"/>
      <w:lvlText w:val="%6."/>
      <w:lvlJc w:val="right"/>
      <w:pPr>
        <w:ind w:left="3747" w:hanging="180"/>
      </w:pPr>
    </w:lvl>
    <w:lvl w:ilvl="6" w:tplc="0C09000F" w:tentative="1">
      <w:start w:val="1"/>
      <w:numFmt w:val="decimal"/>
      <w:lvlText w:val="%7."/>
      <w:lvlJc w:val="left"/>
      <w:pPr>
        <w:ind w:left="4467" w:hanging="360"/>
      </w:pPr>
    </w:lvl>
    <w:lvl w:ilvl="7" w:tplc="0C090019" w:tentative="1">
      <w:start w:val="1"/>
      <w:numFmt w:val="lowerLetter"/>
      <w:lvlText w:val="%8."/>
      <w:lvlJc w:val="left"/>
      <w:pPr>
        <w:ind w:left="5187" w:hanging="360"/>
      </w:pPr>
    </w:lvl>
    <w:lvl w:ilvl="8" w:tplc="0C09001B" w:tentative="1">
      <w:start w:val="1"/>
      <w:numFmt w:val="lowerRoman"/>
      <w:lvlText w:val="%9."/>
      <w:lvlJc w:val="right"/>
      <w:pPr>
        <w:ind w:left="5907" w:hanging="180"/>
      </w:pPr>
    </w:lvl>
  </w:abstractNum>
  <w:abstractNum w:abstractNumId="37" w15:restartNumberingAfterBreak="0">
    <w:nsid w:val="78BE6EAE"/>
    <w:multiLevelType w:val="hybridMultilevel"/>
    <w:tmpl w:val="D1648FA4"/>
    <w:lvl w:ilvl="0" w:tplc="26501590">
      <w:start w:val="1"/>
      <w:numFmt w:val="decimal"/>
      <w:lvlText w:val="(%1)"/>
      <w:lvlJc w:val="left"/>
      <w:pPr>
        <w:ind w:left="1296" w:hanging="567"/>
      </w:pPr>
      <w:rPr>
        <w:rFonts w:ascii="Times New Roman" w:eastAsia="Times New Roman" w:hAnsi="Times New Roman" w:cs="Times New Roman" w:hint="default"/>
        <w:spacing w:val="-3"/>
        <w:w w:val="99"/>
        <w:sz w:val="24"/>
        <w:szCs w:val="24"/>
        <w:lang w:val="en-AU" w:eastAsia="en-AU" w:bidi="en-AU"/>
      </w:rPr>
    </w:lvl>
    <w:lvl w:ilvl="1" w:tplc="72CC885A">
      <w:start w:val="1"/>
      <w:numFmt w:val="lowerLetter"/>
      <w:lvlText w:val="(%2)"/>
      <w:lvlJc w:val="left"/>
      <w:pPr>
        <w:ind w:left="1862" w:hanging="567"/>
      </w:pPr>
      <w:rPr>
        <w:rFonts w:ascii="Times New Roman" w:eastAsia="Times New Roman" w:hAnsi="Times New Roman" w:cs="Times New Roman" w:hint="default"/>
        <w:spacing w:val="-5"/>
        <w:w w:val="99"/>
        <w:sz w:val="24"/>
        <w:szCs w:val="24"/>
        <w:lang w:val="en-AU" w:eastAsia="en-AU" w:bidi="en-AU"/>
      </w:rPr>
    </w:lvl>
    <w:lvl w:ilvl="2" w:tplc="8CAC36B2">
      <w:numFmt w:val="bullet"/>
      <w:lvlText w:val="•"/>
      <w:lvlJc w:val="left"/>
      <w:pPr>
        <w:ind w:left="2602" w:hanging="567"/>
      </w:pPr>
      <w:rPr>
        <w:rFonts w:hint="default"/>
        <w:lang w:val="en-AU" w:eastAsia="en-AU" w:bidi="en-AU"/>
      </w:rPr>
    </w:lvl>
    <w:lvl w:ilvl="3" w:tplc="CE7AB63C">
      <w:numFmt w:val="bullet"/>
      <w:lvlText w:val="•"/>
      <w:lvlJc w:val="left"/>
      <w:pPr>
        <w:ind w:left="3345" w:hanging="567"/>
      </w:pPr>
      <w:rPr>
        <w:rFonts w:hint="default"/>
        <w:lang w:val="en-AU" w:eastAsia="en-AU" w:bidi="en-AU"/>
      </w:rPr>
    </w:lvl>
    <w:lvl w:ilvl="4" w:tplc="B68CB962">
      <w:numFmt w:val="bullet"/>
      <w:lvlText w:val="•"/>
      <w:lvlJc w:val="left"/>
      <w:pPr>
        <w:ind w:left="4088" w:hanging="567"/>
      </w:pPr>
      <w:rPr>
        <w:rFonts w:hint="default"/>
        <w:lang w:val="en-AU" w:eastAsia="en-AU" w:bidi="en-AU"/>
      </w:rPr>
    </w:lvl>
    <w:lvl w:ilvl="5" w:tplc="81F88C54">
      <w:numFmt w:val="bullet"/>
      <w:lvlText w:val="•"/>
      <w:lvlJc w:val="left"/>
      <w:pPr>
        <w:ind w:left="4831" w:hanging="567"/>
      </w:pPr>
      <w:rPr>
        <w:rFonts w:hint="default"/>
        <w:lang w:val="en-AU" w:eastAsia="en-AU" w:bidi="en-AU"/>
      </w:rPr>
    </w:lvl>
    <w:lvl w:ilvl="6" w:tplc="1BD0507E">
      <w:numFmt w:val="bullet"/>
      <w:lvlText w:val="•"/>
      <w:lvlJc w:val="left"/>
      <w:pPr>
        <w:ind w:left="5574" w:hanging="567"/>
      </w:pPr>
      <w:rPr>
        <w:rFonts w:hint="default"/>
        <w:lang w:val="en-AU" w:eastAsia="en-AU" w:bidi="en-AU"/>
      </w:rPr>
    </w:lvl>
    <w:lvl w:ilvl="7" w:tplc="5F2EBD8E">
      <w:numFmt w:val="bullet"/>
      <w:lvlText w:val="•"/>
      <w:lvlJc w:val="left"/>
      <w:pPr>
        <w:ind w:left="6317" w:hanging="567"/>
      </w:pPr>
      <w:rPr>
        <w:rFonts w:hint="default"/>
        <w:lang w:val="en-AU" w:eastAsia="en-AU" w:bidi="en-AU"/>
      </w:rPr>
    </w:lvl>
    <w:lvl w:ilvl="8" w:tplc="6FCA07FA">
      <w:numFmt w:val="bullet"/>
      <w:lvlText w:val="•"/>
      <w:lvlJc w:val="left"/>
      <w:pPr>
        <w:ind w:left="7060" w:hanging="567"/>
      </w:pPr>
      <w:rPr>
        <w:rFonts w:hint="default"/>
        <w:lang w:val="en-AU" w:eastAsia="en-AU" w:bidi="en-AU"/>
      </w:rPr>
    </w:lvl>
  </w:abstractNum>
  <w:abstractNum w:abstractNumId="38" w15:restartNumberingAfterBreak="0">
    <w:nsid w:val="7BEF5539"/>
    <w:multiLevelType w:val="hybridMultilevel"/>
    <w:tmpl w:val="5C12906A"/>
    <w:lvl w:ilvl="0" w:tplc="71EE13C2">
      <w:start w:val="1"/>
      <w:numFmt w:val="lowerLetter"/>
      <w:lvlText w:val="(%1)"/>
      <w:lvlJc w:val="left"/>
      <w:pPr>
        <w:ind w:left="1002" w:hanging="495"/>
      </w:pPr>
      <w:rPr>
        <w:rFonts w:ascii="Times New Roman" w:eastAsia="Times New Roman" w:hAnsi="Times New Roman" w:cs="Times New Roman" w:hint="default"/>
        <w:spacing w:val="-24"/>
        <w:w w:val="99"/>
        <w:sz w:val="24"/>
        <w:szCs w:val="24"/>
        <w:lang w:val="en-AU" w:eastAsia="en-AU" w:bidi="en-AU"/>
      </w:rPr>
    </w:lvl>
    <w:lvl w:ilvl="1" w:tplc="0C090019" w:tentative="1">
      <w:start w:val="1"/>
      <w:numFmt w:val="lowerLetter"/>
      <w:lvlText w:val="%2."/>
      <w:lvlJc w:val="left"/>
      <w:pPr>
        <w:ind w:left="294" w:hanging="360"/>
      </w:pPr>
    </w:lvl>
    <w:lvl w:ilvl="2" w:tplc="0C09001B" w:tentative="1">
      <w:start w:val="1"/>
      <w:numFmt w:val="lowerRoman"/>
      <w:lvlText w:val="%3."/>
      <w:lvlJc w:val="right"/>
      <w:pPr>
        <w:ind w:left="1014" w:hanging="180"/>
      </w:pPr>
    </w:lvl>
    <w:lvl w:ilvl="3" w:tplc="0C09000F" w:tentative="1">
      <w:start w:val="1"/>
      <w:numFmt w:val="decimal"/>
      <w:lvlText w:val="%4."/>
      <w:lvlJc w:val="left"/>
      <w:pPr>
        <w:ind w:left="1734" w:hanging="360"/>
      </w:pPr>
    </w:lvl>
    <w:lvl w:ilvl="4" w:tplc="0C090019" w:tentative="1">
      <w:start w:val="1"/>
      <w:numFmt w:val="lowerLetter"/>
      <w:lvlText w:val="%5."/>
      <w:lvlJc w:val="left"/>
      <w:pPr>
        <w:ind w:left="2454" w:hanging="360"/>
      </w:pPr>
    </w:lvl>
    <w:lvl w:ilvl="5" w:tplc="0C09001B" w:tentative="1">
      <w:start w:val="1"/>
      <w:numFmt w:val="lowerRoman"/>
      <w:lvlText w:val="%6."/>
      <w:lvlJc w:val="right"/>
      <w:pPr>
        <w:ind w:left="3174" w:hanging="180"/>
      </w:pPr>
    </w:lvl>
    <w:lvl w:ilvl="6" w:tplc="0C09000F" w:tentative="1">
      <w:start w:val="1"/>
      <w:numFmt w:val="decimal"/>
      <w:lvlText w:val="%7."/>
      <w:lvlJc w:val="left"/>
      <w:pPr>
        <w:ind w:left="3894" w:hanging="360"/>
      </w:pPr>
    </w:lvl>
    <w:lvl w:ilvl="7" w:tplc="0C090019" w:tentative="1">
      <w:start w:val="1"/>
      <w:numFmt w:val="lowerLetter"/>
      <w:lvlText w:val="%8."/>
      <w:lvlJc w:val="left"/>
      <w:pPr>
        <w:ind w:left="4614" w:hanging="360"/>
      </w:pPr>
    </w:lvl>
    <w:lvl w:ilvl="8" w:tplc="0C09001B" w:tentative="1">
      <w:start w:val="1"/>
      <w:numFmt w:val="lowerRoman"/>
      <w:lvlText w:val="%9."/>
      <w:lvlJc w:val="right"/>
      <w:pPr>
        <w:ind w:left="5334" w:hanging="180"/>
      </w:pPr>
    </w:lvl>
  </w:abstractNum>
  <w:abstractNum w:abstractNumId="39" w15:restartNumberingAfterBreak="0">
    <w:nsid w:val="7F2F7FE0"/>
    <w:multiLevelType w:val="hybridMultilevel"/>
    <w:tmpl w:val="E29E7DC8"/>
    <w:lvl w:ilvl="0" w:tplc="197AC042">
      <w:start w:val="1"/>
      <w:numFmt w:val="decimal"/>
      <w:lvlText w:val="(%1)"/>
      <w:lvlJc w:val="left"/>
      <w:pPr>
        <w:ind w:left="720" w:hanging="360"/>
      </w:pPr>
      <w:rPr>
        <w:rFonts w:hint="default"/>
      </w:rPr>
    </w:lvl>
    <w:lvl w:ilvl="1" w:tplc="E9D6686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F81987"/>
    <w:multiLevelType w:val="hybridMultilevel"/>
    <w:tmpl w:val="A6F0EA92"/>
    <w:lvl w:ilvl="0" w:tplc="B1BCF31A">
      <w:start w:val="1"/>
      <w:numFmt w:val="decimal"/>
      <w:lvlText w:val="(%1)"/>
      <w:lvlJc w:val="left"/>
      <w:pPr>
        <w:ind w:left="1080" w:hanging="360"/>
      </w:pPr>
      <w:rPr>
        <w:rFonts w:hint="default"/>
      </w:rPr>
    </w:lvl>
    <w:lvl w:ilvl="1" w:tplc="231C5F44">
      <w:start w:val="1"/>
      <w:numFmt w:val="lowerLetter"/>
      <w:lvlText w:val="(%2)"/>
      <w:lvlJc w:val="left"/>
      <w:pPr>
        <w:ind w:left="1800" w:hanging="360"/>
      </w:pPr>
      <w:rPr>
        <w:rFonts w:ascii="Times New Roman" w:eastAsiaTheme="minorHAnsi" w:hAnsi="Times New Roman" w:cstheme="minorBidi"/>
      </w:rPr>
    </w:lvl>
    <w:lvl w:ilvl="2" w:tplc="282452AA">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2"/>
  </w:num>
  <w:num w:numId="3">
    <w:abstractNumId w:val="34"/>
  </w:num>
  <w:num w:numId="4">
    <w:abstractNumId w:val="29"/>
  </w:num>
  <w:num w:numId="5">
    <w:abstractNumId w:val="30"/>
  </w:num>
  <w:num w:numId="6">
    <w:abstractNumId w:val="10"/>
  </w:num>
  <w:num w:numId="7">
    <w:abstractNumId w:val="4"/>
  </w:num>
  <w:num w:numId="8">
    <w:abstractNumId w:val="13"/>
  </w:num>
  <w:num w:numId="9">
    <w:abstractNumId w:val="25"/>
  </w:num>
  <w:num w:numId="10">
    <w:abstractNumId w:val="11"/>
  </w:num>
  <w:num w:numId="11">
    <w:abstractNumId w:val="6"/>
  </w:num>
  <w:num w:numId="12">
    <w:abstractNumId w:val="12"/>
  </w:num>
  <w:num w:numId="13">
    <w:abstractNumId w:val="31"/>
  </w:num>
  <w:num w:numId="14">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5"/>
  </w:num>
  <w:num w:numId="16">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40"/>
  </w:num>
  <w:num w:numId="18">
    <w:abstractNumId w:val="1"/>
  </w:num>
  <w:num w:numId="19">
    <w:abstractNumId w:val="5"/>
  </w:num>
  <w:num w:numId="20">
    <w:abstractNumId w:val="32"/>
  </w:num>
  <w:num w:numId="21">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39"/>
  </w:num>
  <w:num w:numId="23">
    <w:abstractNumId w:val="3"/>
  </w:num>
  <w:num w:numId="24">
    <w:abstractNumId w:val="26"/>
  </w:num>
  <w:num w:numId="25">
    <w:abstractNumId w:val="16"/>
  </w:num>
  <w:num w:numId="26">
    <w:abstractNumId w:val="21"/>
  </w:num>
  <w:num w:numId="27">
    <w:abstractNumId w:val="23"/>
  </w:num>
  <w:num w:numId="28">
    <w:abstractNumId w:val="36"/>
  </w:num>
  <w:num w:numId="29">
    <w:abstractNumId w:val="19"/>
  </w:num>
  <w:num w:numId="30">
    <w:abstractNumId w:val="24"/>
  </w:num>
  <w:num w:numId="31">
    <w:abstractNumId w:val="38"/>
  </w:num>
  <w:num w:numId="32">
    <w:abstractNumId w:val="18"/>
  </w:num>
  <w:num w:numId="33">
    <w:abstractNumId w:val="20"/>
  </w:num>
  <w:num w:numId="34">
    <w:abstractNumId w:val="28"/>
  </w:num>
  <w:num w:numId="35">
    <w:abstractNumId w:val="35"/>
  </w:num>
  <w:num w:numId="36">
    <w:abstractNumId w:val="2"/>
  </w:num>
  <w:num w:numId="37">
    <w:abstractNumId w:val="27"/>
  </w:num>
  <w:num w:numId="38">
    <w:abstractNumId w:val="37"/>
  </w:num>
  <w:num w:numId="39">
    <w:abstractNumId w:val="8"/>
  </w:num>
  <w:num w:numId="40">
    <w:abstractNumId w:val="33"/>
  </w:num>
  <w:num w:numId="41">
    <w:abstractNumId w:val="0"/>
  </w:num>
  <w:num w:numId="42">
    <w:abstractNumId w:val="14"/>
  </w:num>
  <w:num w:numId="43">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9D"/>
    <w:rsid w:val="00045694"/>
    <w:rsid w:val="00061FC4"/>
    <w:rsid w:val="000C670C"/>
    <w:rsid w:val="000C6B47"/>
    <w:rsid w:val="00110F25"/>
    <w:rsid w:val="00114928"/>
    <w:rsid w:val="00142BD0"/>
    <w:rsid w:val="00166004"/>
    <w:rsid w:val="001A09F4"/>
    <w:rsid w:val="001A259F"/>
    <w:rsid w:val="001D1C99"/>
    <w:rsid w:val="001D29C4"/>
    <w:rsid w:val="001D337F"/>
    <w:rsid w:val="00206895"/>
    <w:rsid w:val="002327A8"/>
    <w:rsid w:val="0024039A"/>
    <w:rsid w:val="00247FA8"/>
    <w:rsid w:val="00273FD9"/>
    <w:rsid w:val="0028563E"/>
    <w:rsid w:val="00285914"/>
    <w:rsid w:val="00297FB2"/>
    <w:rsid w:val="00307A95"/>
    <w:rsid w:val="00311EC9"/>
    <w:rsid w:val="004121D7"/>
    <w:rsid w:val="004170DE"/>
    <w:rsid w:val="00432AB8"/>
    <w:rsid w:val="00442605"/>
    <w:rsid w:val="004A76B1"/>
    <w:rsid w:val="004D4B56"/>
    <w:rsid w:val="004E2DAB"/>
    <w:rsid w:val="005121DC"/>
    <w:rsid w:val="005827DA"/>
    <w:rsid w:val="005B4B17"/>
    <w:rsid w:val="006070D7"/>
    <w:rsid w:val="006717E9"/>
    <w:rsid w:val="0067789F"/>
    <w:rsid w:val="00681BCC"/>
    <w:rsid w:val="006C088A"/>
    <w:rsid w:val="006E369D"/>
    <w:rsid w:val="006E5D24"/>
    <w:rsid w:val="00700B73"/>
    <w:rsid w:val="00722C2A"/>
    <w:rsid w:val="00725A64"/>
    <w:rsid w:val="007605D5"/>
    <w:rsid w:val="007E5127"/>
    <w:rsid w:val="00812884"/>
    <w:rsid w:val="00832E09"/>
    <w:rsid w:val="00874628"/>
    <w:rsid w:val="008F4A5D"/>
    <w:rsid w:val="009123AE"/>
    <w:rsid w:val="00967CBA"/>
    <w:rsid w:val="00992E67"/>
    <w:rsid w:val="009E3A11"/>
    <w:rsid w:val="00A00800"/>
    <w:rsid w:val="00A14DF0"/>
    <w:rsid w:val="00A167B7"/>
    <w:rsid w:val="00A23227"/>
    <w:rsid w:val="00A632F4"/>
    <w:rsid w:val="00A927AC"/>
    <w:rsid w:val="00AB23BA"/>
    <w:rsid w:val="00AC173D"/>
    <w:rsid w:val="00AD1425"/>
    <w:rsid w:val="00AE0398"/>
    <w:rsid w:val="00B05A0D"/>
    <w:rsid w:val="00BC455A"/>
    <w:rsid w:val="00BF61D3"/>
    <w:rsid w:val="00C02A8D"/>
    <w:rsid w:val="00C0540C"/>
    <w:rsid w:val="00C70760"/>
    <w:rsid w:val="00CD06D8"/>
    <w:rsid w:val="00CF498A"/>
    <w:rsid w:val="00D176B8"/>
    <w:rsid w:val="00D317EE"/>
    <w:rsid w:val="00D5459E"/>
    <w:rsid w:val="00D61FF2"/>
    <w:rsid w:val="00D81C91"/>
    <w:rsid w:val="00D87FBA"/>
    <w:rsid w:val="00DE60DD"/>
    <w:rsid w:val="00DF0E9F"/>
    <w:rsid w:val="00E00037"/>
    <w:rsid w:val="00E66789"/>
    <w:rsid w:val="00E71F7E"/>
    <w:rsid w:val="00E92AD5"/>
    <w:rsid w:val="00EB1E02"/>
    <w:rsid w:val="00EB5F32"/>
    <w:rsid w:val="00EE7BF8"/>
    <w:rsid w:val="00F26055"/>
    <w:rsid w:val="00F54526"/>
    <w:rsid w:val="00F660EF"/>
    <w:rsid w:val="00F8691F"/>
    <w:rsid w:val="00F87C37"/>
    <w:rsid w:val="00FC2E15"/>
    <w:rsid w:val="00FD5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CAEC7"/>
  <w15:chartTrackingRefBased/>
  <w15:docId w15:val="{F28BB75F-C939-4B9D-B60D-F28B4ECA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369D"/>
    <w:pPr>
      <w:spacing w:after="0" w:line="260" w:lineRule="atLeast"/>
    </w:pPr>
    <w:rPr>
      <w:rFonts w:ascii="Times New Roman" w:hAnsi="Times New Roman"/>
      <w:szCs w:val="20"/>
    </w:rPr>
  </w:style>
  <w:style w:type="paragraph" w:styleId="Heading1">
    <w:name w:val="heading 1"/>
    <w:basedOn w:val="Normal"/>
    <w:link w:val="Heading1Char"/>
    <w:uiPriority w:val="1"/>
    <w:qFormat/>
    <w:rsid w:val="006E369D"/>
    <w:pPr>
      <w:widowControl w:val="0"/>
      <w:autoSpaceDE w:val="0"/>
      <w:autoSpaceDN w:val="0"/>
      <w:spacing w:before="89" w:line="240" w:lineRule="auto"/>
      <w:ind w:left="730"/>
      <w:outlineLvl w:val="0"/>
    </w:pPr>
    <w:rPr>
      <w:rFonts w:ascii="Arial" w:eastAsia="Arial" w:hAnsi="Arial" w:cs="Arial"/>
      <w:b/>
      <w:bCs/>
      <w:sz w:val="32"/>
      <w:szCs w:val="32"/>
      <w:lang w:eastAsia="en-AU" w:bidi="en-AU"/>
    </w:rPr>
  </w:style>
  <w:style w:type="paragraph" w:styleId="Heading2">
    <w:name w:val="heading 2"/>
    <w:basedOn w:val="Normal"/>
    <w:next w:val="Normal"/>
    <w:link w:val="Heading2Char"/>
    <w:uiPriority w:val="9"/>
    <w:semiHidden/>
    <w:unhideWhenUsed/>
    <w:qFormat/>
    <w:rsid w:val="00681BC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369D"/>
    <w:rPr>
      <w:rFonts w:ascii="Arial" w:eastAsia="Arial" w:hAnsi="Arial" w:cs="Arial"/>
      <w:b/>
      <w:bCs/>
      <w:sz w:val="32"/>
      <w:szCs w:val="32"/>
      <w:lang w:eastAsia="en-AU" w:bidi="en-AU"/>
    </w:rPr>
  </w:style>
  <w:style w:type="paragraph" w:styleId="Header">
    <w:name w:val="header"/>
    <w:basedOn w:val="Normal"/>
    <w:link w:val="HeaderChar"/>
    <w:unhideWhenUsed/>
    <w:rsid w:val="006E369D"/>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6E369D"/>
    <w:rPr>
      <w:rFonts w:ascii="Times New Roman" w:eastAsia="Times New Roman" w:hAnsi="Times New Roman" w:cs="Times New Roman"/>
      <w:sz w:val="16"/>
      <w:szCs w:val="20"/>
      <w:lang w:eastAsia="en-AU"/>
    </w:rPr>
  </w:style>
  <w:style w:type="paragraph" w:styleId="TOC5">
    <w:name w:val="toc 5"/>
    <w:basedOn w:val="Normal"/>
    <w:next w:val="Normal"/>
    <w:uiPriority w:val="39"/>
    <w:unhideWhenUsed/>
    <w:rsid w:val="006E3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6E369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6E369D"/>
    <w:pPr>
      <w:keepLines/>
      <w:tabs>
        <w:tab w:val="right" w:pos="8278"/>
      </w:tabs>
      <w:spacing w:before="80" w:line="240" w:lineRule="auto"/>
      <w:ind w:left="851" w:right="567"/>
    </w:pPr>
    <w:rPr>
      <w:rFonts w:eastAsia="Times New Roman" w:cs="Times New Roman"/>
      <w:i/>
      <w:kern w:val="28"/>
      <w:sz w:val="20"/>
      <w:lang w:eastAsia="en-AU"/>
    </w:rPr>
  </w:style>
  <w:style w:type="table" w:styleId="TableGrid">
    <w:name w:val="Table Grid"/>
    <w:basedOn w:val="TableNormal"/>
    <w:uiPriority w:val="59"/>
    <w:rsid w:val="006E369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6E369D"/>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6E369D"/>
    <w:pPr>
      <w:pBdr>
        <w:top w:val="single" w:sz="4" w:space="1" w:color="auto"/>
      </w:pBdr>
      <w:spacing w:before="360"/>
      <w:ind w:right="397"/>
      <w:jc w:val="both"/>
    </w:pPr>
    <w:rPr>
      <w:rFonts w:eastAsia="Times New Roman" w:cs="Times New Roman"/>
      <w:lang w:eastAsia="en-AU"/>
    </w:rPr>
  </w:style>
  <w:style w:type="paragraph" w:styleId="BodyText">
    <w:name w:val="Body Text"/>
    <w:basedOn w:val="Normal"/>
    <w:link w:val="BodyTextChar"/>
    <w:uiPriority w:val="1"/>
    <w:qFormat/>
    <w:rsid w:val="006E369D"/>
    <w:pPr>
      <w:widowControl w:val="0"/>
      <w:autoSpaceDE w:val="0"/>
      <w:autoSpaceDN w:val="0"/>
      <w:spacing w:line="240" w:lineRule="auto"/>
    </w:pPr>
    <w:rPr>
      <w:rFonts w:eastAsia="Times New Roman" w:cs="Times New Roman"/>
      <w:sz w:val="24"/>
      <w:szCs w:val="24"/>
      <w:lang w:eastAsia="en-AU" w:bidi="en-AU"/>
    </w:rPr>
  </w:style>
  <w:style w:type="character" w:customStyle="1" w:styleId="BodyTextChar">
    <w:name w:val="Body Text Char"/>
    <w:basedOn w:val="DefaultParagraphFont"/>
    <w:link w:val="BodyText"/>
    <w:uiPriority w:val="1"/>
    <w:rsid w:val="006E369D"/>
    <w:rPr>
      <w:rFonts w:ascii="Times New Roman" w:eastAsia="Times New Roman" w:hAnsi="Times New Roman" w:cs="Times New Roman"/>
      <w:sz w:val="24"/>
      <w:szCs w:val="24"/>
      <w:lang w:eastAsia="en-AU" w:bidi="en-AU"/>
    </w:rPr>
  </w:style>
  <w:style w:type="paragraph" w:customStyle="1" w:styleId="ActHead5">
    <w:name w:val="ActHead 5"/>
    <w:aliases w:val="s"/>
    <w:basedOn w:val="Normal"/>
    <w:next w:val="subsection"/>
    <w:qFormat/>
    <w:rsid w:val="006E369D"/>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Subsection"/>
    <w:basedOn w:val="Normal"/>
    <w:link w:val="subsectionChar"/>
    <w:rsid w:val="006E369D"/>
    <w:pPr>
      <w:tabs>
        <w:tab w:val="right" w:pos="1021"/>
      </w:tabs>
      <w:spacing w:before="180" w:line="240" w:lineRule="auto"/>
      <w:ind w:left="1134" w:hanging="1134"/>
    </w:pPr>
    <w:rPr>
      <w:rFonts w:eastAsia="Times New Roman" w:cs="Times New Roman"/>
      <w:lang w:eastAsia="en-AU"/>
    </w:rPr>
  </w:style>
  <w:style w:type="paragraph" w:customStyle="1" w:styleId="notetext">
    <w:name w:val="note(text)"/>
    <w:aliases w:val="n"/>
    <w:basedOn w:val="Normal"/>
    <w:link w:val="notetextChar"/>
    <w:rsid w:val="006E369D"/>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6E369D"/>
    <w:pPr>
      <w:spacing w:before="60" w:line="240" w:lineRule="atLeast"/>
    </w:pPr>
    <w:rPr>
      <w:rFonts w:eastAsia="Times New Roman" w:cs="Times New Roman"/>
      <w:sz w:val="20"/>
      <w:lang w:eastAsia="en-AU"/>
    </w:rPr>
  </w:style>
  <w:style w:type="paragraph" w:customStyle="1" w:styleId="TableHeading">
    <w:name w:val="TableHeading"/>
    <w:aliases w:val="th"/>
    <w:basedOn w:val="Normal"/>
    <w:next w:val="Tabletext"/>
    <w:rsid w:val="006E369D"/>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6E369D"/>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6E369D"/>
    <w:rPr>
      <w:rFonts w:ascii="Times New Roman" w:eastAsia="Times New Roman" w:hAnsi="Times New Roman" w:cs="Times New Roman"/>
      <w:sz w:val="18"/>
      <w:szCs w:val="20"/>
      <w:lang w:eastAsia="en-AU"/>
    </w:rPr>
  </w:style>
  <w:style w:type="paragraph" w:styleId="Footer">
    <w:name w:val="footer"/>
    <w:basedOn w:val="Normal"/>
    <w:link w:val="FooterChar"/>
    <w:uiPriority w:val="99"/>
    <w:unhideWhenUsed/>
    <w:rsid w:val="006E369D"/>
    <w:pPr>
      <w:tabs>
        <w:tab w:val="center" w:pos="4513"/>
        <w:tab w:val="right" w:pos="9026"/>
      </w:tabs>
      <w:spacing w:line="240" w:lineRule="auto"/>
    </w:pPr>
  </w:style>
  <w:style w:type="character" w:customStyle="1" w:styleId="FooterChar">
    <w:name w:val="Footer Char"/>
    <w:basedOn w:val="DefaultParagraphFont"/>
    <w:link w:val="Footer"/>
    <w:uiPriority w:val="99"/>
    <w:rsid w:val="006E369D"/>
    <w:rPr>
      <w:rFonts w:ascii="Times New Roman" w:hAnsi="Times New Roman"/>
      <w:szCs w:val="20"/>
    </w:rPr>
  </w:style>
  <w:style w:type="paragraph" w:customStyle="1" w:styleId="paragraphsub">
    <w:name w:val="paragraph(sub)"/>
    <w:aliases w:val="aa"/>
    <w:basedOn w:val="Normal"/>
    <w:rsid w:val="006E369D"/>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rsid w:val="006E369D"/>
    <w:pPr>
      <w:tabs>
        <w:tab w:val="right" w:pos="1531"/>
      </w:tabs>
      <w:spacing w:before="40" w:line="240" w:lineRule="auto"/>
      <w:ind w:left="1644" w:hanging="1644"/>
    </w:pPr>
    <w:rPr>
      <w:rFonts w:eastAsia="Times New Roman" w:cs="Times New Roman"/>
      <w:lang w:eastAsia="en-AU"/>
    </w:rPr>
  </w:style>
  <w:style w:type="paragraph" w:styleId="ListParagraph">
    <w:name w:val="List Paragraph"/>
    <w:basedOn w:val="Normal"/>
    <w:uiPriority w:val="1"/>
    <w:qFormat/>
    <w:rsid w:val="001D337F"/>
    <w:pPr>
      <w:widowControl w:val="0"/>
      <w:autoSpaceDE w:val="0"/>
      <w:autoSpaceDN w:val="0"/>
      <w:spacing w:line="240" w:lineRule="auto"/>
      <w:ind w:left="2148" w:hanging="494"/>
    </w:pPr>
    <w:rPr>
      <w:rFonts w:eastAsia="Times New Roman" w:cs="Times New Roman"/>
      <w:szCs w:val="22"/>
      <w:lang w:eastAsia="en-AU" w:bidi="en-AU"/>
    </w:rPr>
  </w:style>
  <w:style w:type="paragraph" w:customStyle="1" w:styleId="ActHead6">
    <w:name w:val="ActHead 6"/>
    <w:aliases w:val="as"/>
    <w:basedOn w:val="Normal"/>
    <w:next w:val="Normal"/>
    <w:qFormat/>
    <w:rsid w:val="00C02A8D"/>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C02A8D"/>
    <w:pPr>
      <w:keepNext/>
      <w:keepLines/>
      <w:spacing w:before="280" w:line="240" w:lineRule="auto"/>
      <w:ind w:left="1134" w:hanging="1134"/>
      <w:outlineLvl w:val="8"/>
    </w:pPr>
    <w:rPr>
      <w:rFonts w:eastAsia="Times New Roman" w:cs="Times New Roman"/>
      <w:b/>
      <w:i/>
      <w:kern w:val="28"/>
      <w:sz w:val="28"/>
      <w:lang w:eastAsia="en-AU"/>
    </w:rPr>
  </w:style>
  <w:style w:type="paragraph" w:customStyle="1" w:styleId="Item">
    <w:name w:val="Item"/>
    <w:aliases w:val="i"/>
    <w:basedOn w:val="Normal"/>
    <w:next w:val="ItemHead"/>
    <w:rsid w:val="00C02A8D"/>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C02A8D"/>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TableParagraph">
    <w:name w:val="Table Paragraph"/>
    <w:basedOn w:val="Normal"/>
    <w:uiPriority w:val="1"/>
    <w:qFormat/>
    <w:rsid w:val="00725A64"/>
    <w:pPr>
      <w:widowControl w:val="0"/>
      <w:autoSpaceDE w:val="0"/>
      <w:autoSpaceDN w:val="0"/>
      <w:spacing w:before="49" w:line="240" w:lineRule="auto"/>
    </w:pPr>
    <w:rPr>
      <w:rFonts w:eastAsia="Times New Roman" w:cs="Times New Roman"/>
      <w:szCs w:val="22"/>
      <w:lang w:eastAsia="en-AU" w:bidi="en-AU"/>
    </w:rPr>
  </w:style>
  <w:style w:type="character" w:customStyle="1" w:styleId="Heading2Char">
    <w:name w:val="Heading 2 Char"/>
    <w:basedOn w:val="DefaultParagraphFont"/>
    <w:link w:val="Heading2"/>
    <w:uiPriority w:val="9"/>
    <w:semiHidden/>
    <w:rsid w:val="00681BC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D4B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B56"/>
    <w:rPr>
      <w:rFonts w:ascii="Segoe UI" w:hAnsi="Segoe UI" w:cs="Segoe UI"/>
      <w:sz w:val="18"/>
      <w:szCs w:val="18"/>
    </w:rPr>
  </w:style>
  <w:style w:type="paragraph" w:styleId="TOC1">
    <w:name w:val="toc 1"/>
    <w:basedOn w:val="Normal"/>
    <w:next w:val="Normal"/>
    <w:autoRedefine/>
    <w:uiPriority w:val="39"/>
    <w:unhideWhenUsed/>
    <w:rsid w:val="00874628"/>
    <w:pPr>
      <w:tabs>
        <w:tab w:val="left" w:pos="7655"/>
      </w:tabs>
      <w:spacing w:after="100"/>
      <w:ind w:right="13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29120">
      <w:bodyDiv w:val="1"/>
      <w:marLeft w:val="0"/>
      <w:marRight w:val="0"/>
      <w:marTop w:val="0"/>
      <w:marBottom w:val="0"/>
      <w:divBdr>
        <w:top w:val="none" w:sz="0" w:space="0" w:color="auto"/>
        <w:left w:val="none" w:sz="0" w:space="0" w:color="auto"/>
        <w:bottom w:val="none" w:sz="0" w:space="0" w:color="auto"/>
        <w:right w:val="none" w:sz="0" w:space="0" w:color="auto"/>
      </w:divBdr>
    </w:div>
    <w:div w:id="402140958">
      <w:bodyDiv w:val="1"/>
      <w:marLeft w:val="0"/>
      <w:marRight w:val="0"/>
      <w:marTop w:val="0"/>
      <w:marBottom w:val="0"/>
      <w:divBdr>
        <w:top w:val="none" w:sz="0" w:space="0" w:color="auto"/>
        <w:left w:val="none" w:sz="0" w:space="0" w:color="auto"/>
        <w:bottom w:val="none" w:sz="0" w:space="0" w:color="auto"/>
        <w:right w:val="none" w:sz="0" w:space="0" w:color="auto"/>
      </w:divBdr>
    </w:div>
    <w:div w:id="407773295">
      <w:bodyDiv w:val="1"/>
      <w:marLeft w:val="0"/>
      <w:marRight w:val="0"/>
      <w:marTop w:val="0"/>
      <w:marBottom w:val="0"/>
      <w:divBdr>
        <w:top w:val="none" w:sz="0" w:space="0" w:color="auto"/>
        <w:left w:val="none" w:sz="0" w:space="0" w:color="auto"/>
        <w:bottom w:val="none" w:sz="0" w:space="0" w:color="auto"/>
        <w:right w:val="none" w:sz="0" w:space="0" w:color="auto"/>
      </w:divBdr>
    </w:div>
    <w:div w:id="486090384">
      <w:bodyDiv w:val="1"/>
      <w:marLeft w:val="0"/>
      <w:marRight w:val="0"/>
      <w:marTop w:val="0"/>
      <w:marBottom w:val="0"/>
      <w:divBdr>
        <w:top w:val="none" w:sz="0" w:space="0" w:color="auto"/>
        <w:left w:val="none" w:sz="0" w:space="0" w:color="auto"/>
        <w:bottom w:val="none" w:sz="0" w:space="0" w:color="auto"/>
        <w:right w:val="none" w:sz="0" w:space="0" w:color="auto"/>
      </w:divBdr>
    </w:div>
    <w:div w:id="568461578">
      <w:bodyDiv w:val="1"/>
      <w:marLeft w:val="0"/>
      <w:marRight w:val="0"/>
      <w:marTop w:val="0"/>
      <w:marBottom w:val="0"/>
      <w:divBdr>
        <w:top w:val="none" w:sz="0" w:space="0" w:color="auto"/>
        <w:left w:val="none" w:sz="0" w:space="0" w:color="auto"/>
        <w:bottom w:val="none" w:sz="0" w:space="0" w:color="auto"/>
        <w:right w:val="none" w:sz="0" w:space="0" w:color="auto"/>
      </w:divBdr>
    </w:div>
    <w:div w:id="623584852">
      <w:bodyDiv w:val="1"/>
      <w:marLeft w:val="0"/>
      <w:marRight w:val="0"/>
      <w:marTop w:val="0"/>
      <w:marBottom w:val="0"/>
      <w:divBdr>
        <w:top w:val="none" w:sz="0" w:space="0" w:color="auto"/>
        <w:left w:val="none" w:sz="0" w:space="0" w:color="auto"/>
        <w:bottom w:val="none" w:sz="0" w:space="0" w:color="auto"/>
        <w:right w:val="none" w:sz="0" w:space="0" w:color="auto"/>
      </w:divBdr>
    </w:div>
    <w:div w:id="684941114">
      <w:bodyDiv w:val="1"/>
      <w:marLeft w:val="0"/>
      <w:marRight w:val="0"/>
      <w:marTop w:val="0"/>
      <w:marBottom w:val="0"/>
      <w:divBdr>
        <w:top w:val="none" w:sz="0" w:space="0" w:color="auto"/>
        <w:left w:val="none" w:sz="0" w:space="0" w:color="auto"/>
        <w:bottom w:val="none" w:sz="0" w:space="0" w:color="auto"/>
        <w:right w:val="none" w:sz="0" w:space="0" w:color="auto"/>
      </w:divBdr>
    </w:div>
    <w:div w:id="840661047">
      <w:bodyDiv w:val="1"/>
      <w:marLeft w:val="0"/>
      <w:marRight w:val="0"/>
      <w:marTop w:val="0"/>
      <w:marBottom w:val="0"/>
      <w:divBdr>
        <w:top w:val="none" w:sz="0" w:space="0" w:color="auto"/>
        <w:left w:val="none" w:sz="0" w:space="0" w:color="auto"/>
        <w:bottom w:val="none" w:sz="0" w:space="0" w:color="auto"/>
        <w:right w:val="none" w:sz="0" w:space="0" w:color="auto"/>
      </w:divBdr>
    </w:div>
    <w:div w:id="1019235836">
      <w:bodyDiv w:val="1"/>
      <w:marLeft w:val="0"/>
      <w:marRight w:val="0"/>
      <w:marTop w:val="0"/>
      <w:marBottom w:val="0"/>
      <w:divBdr>
        <w:top w:val="none" w:sz="0" w:space="0" w:color="auto"/>
        <w:left w:val="none" w:sz="0" w:space="0" w:color="auto"/>
        <w:bottom w:val="none" w:sz="0" w:space="0" w:color="auto"/>
        <w:right w:val="none" w:sz="0" w:space="0" w:color="auto"/>
      </w:divBdr>
    </w:div>
    <w:div w:id="1090158465">
      <w:bodyDiv w:val="1"/>
      <w:marLeft w:val="0"/>
      <w:marRight w:val="0"/>
      <w:marTop w:val="0"/>
      <w:marBottom w:val="0"/>
      <w:divBdr>
        <w:top w:val="none" w:sz="0" w:space="0" w:color="auto"/>
        <w:left w:val="none" w:sz="0" w:space="0" w:color="auto"/>
        <w:bottom w:val="none" w:sz="0" w:space="0" w:color="auto"/>
        <w:right w:val="none" w:sz="0" w:space="0" w:color="auto"/>
      </w:divBdr>
    </w:div>
    <w:div w:id="1186940433">
      <w:bodyDiv w:val="1"/>
      <w:marLeft w:val="0"/>
      <w:marRight w:val="0"/>
      <w:marTop w:val="0"/>
      <w:marBottom w:val="0"/>
      <w:divBdr>
        <w:top w:val="none" w:sz="0" w:space="0" w:color="auto"/>
        <w:left w:val="none" w:sz="0" w:space="0" w:color="auto"/>
        <w:bottom w:val="none" w:sz="0" w:space="0" w:color="auto"/>
        <w:right w:val="none" w:sz="0" w:space="0" w:color="auto"/>
      </w:divBdr>
    </w:div>
    <w:div w:id="1253734036">
      <w:bodyDiv w:val="1"/>
      <w:marLeft w:val="0"/>
      <w:marRight w:val="0"/>
      <w:marTop w:val="0"/>
      <w:marBottom w:val="0"/>
      <w:divBdr>
        <w:top w:val="none" w:sz="0" w:space="0" w:color="auto"/>
        <w:left w:val="none" w:sz="0" w:space="0" w:color="auto"/>
        <w:bottom w:val="none" w:sz="0" w:space="0" w:color="auto"/>
        <w:right w:val="none" w:sz="0" w:space="0" w:color="auto"/>
      </w:divBdr>
    </w:div>
    <w:div w:id="1478303525">
      <w:bodyDiv w:val="1"/>
      <w:marLeft w:val="0"/>
      <w:marRight w:val="0"/>
      <w:marTop w:val="0"/>
      <w:marBottom w:val="0"/>
      <w:divBdr>
        <w:top w:val="none" w:sz="0" w:space="0" w:color="auto"/>
        <w:left w:val="none" w:sz="0" w:space="0" w:color="auto"/>
        <w:bottom w:val="none" w:sz="0" w:space="0" w:color="auto"/>
        <w:right w:val="none" w:sz="0" w:space="0" w:color="auto"/>
      </w:divBdr>
    </w:div>
    <w:div w:id="1563786949">
      <w:bodyDiv w:val="1"/>
      <w:marLeft w:val="0"/>
      <w:marRight w:val="0"/>
      <w:marTop w:val="0"/>
      <w:marBottom w:val="0"/>
      <w:divBdr>
        <w:top w:val="none" w:sz="0" w:space="0" w:color="auto"/>
        <w:left w:val="none" w:sz="0" w:space="0" w:color="auto"/>
        <w:bottom w:val="none" w:sz="0" w:space="0" w:color="auto"/>
        <w:right w:val="none" w:sz="0" w:space="0" w:color="auto"/>
      </w:divBdr>
    </w:div>
    <w:div w:id="1731725959">
      <w:bodyDiv w:val="1"/>
      <w:marLeft w:val="0"/>
      <w:marRight w:val="0"/>
      <w:marTop w:val="0"/>
      <w:marBottom w:val="0"/>
      <w:divBdr>
        <w:top w:val="none" w:sz="0" w:space="0" w:color="auto"/>
        <w:left w:val="none" w:sz="0" w:space="0" w:color="auto"/>
        <w:bottom w:val="none" w:sz="0" w:space="0" w:color="auto"/>
        <w:right w:val="none" w:sz="0" w:space="0" w:color="auto"/>
      </w:divBdr>
    </w:div>
    <w:div w:id="1740590350">
      <w:bodyDiv w:val="1"/>
      <w:marLeft w:val="0"/>
      <w:marRight w:val="0"/>
      <w:marTop w:val="0"/>
      <w:marBottom w:val="0"/>
      <w:divBdr>
        <w:top w:val="none" w:sz="0" w:space="0" w:color="auto"/>
        <w:left w:val="none" w:sz="0" w:space="0" w:color="auto"/>
        <w:bottom w:val="none" w:sz="0" w:space="0" w:color="auto"/>
        <w:right w:val="none" w:sz="0" w:space="0" w:color="auto"/>
      </w:divBdr>
    </w:div>
    <w:div w:id="1819759998">
      <w:bodyDiv w:val="1"/>
      <w:marLeft w:val="0"/>
      <w:marRight w:val="0"/>
      <w:marTop w:val="0"/>
      <w:marBottom w:val="0"/>
      <w:divBdr>
        <w:top w:val="none" w:sz="0" w:space="0" w:color="auto"/>
        <w:left w:val="none" w:sz="0" w:space="0" w:color="auto"/>
        <w:bottom w:val="none" w:sz="0" w:space="0" w:color="auto"/>
        <w:right w:val="none" w:sz="0" w:space="0" w:color="auto"/>
      </w:divBdr>
    </w:div>
    <w:div w:id="1869099458">
      <w:bodyDiv w:val="1"/>
      <w:marLeft w:val="0"/>
      <w:marRight w:val="0"/>
      <w:marTop w:val="0"/>
      <w:marBottom w:val="0"/>
      <w:divBdr>
        <w:top w:val="none" w:sz="0" w:space="0" w:color="auto"/>
        <w:left w:val="none" w:sz="0" w:space="0" w:color="auto"/>
        <w:bottom w:val="none" w:sz="0" w:space="0" w:color="auto"/>
        <w:right w:val="none" w:sz="0" w:space="0" w:color="auto"/>
      </w:divBdr>
    </w:div>
    <w:div w:id="2083601191">
      <w:bodyDiv w:val="1"/>
      <w:marLeft w:val="0"/>
      <w:marRight w:val="0"/>
      <w:marTop w:val="0"/>
      <w:marBottom w:val="0"/>
      <w:divBdr>
        <w:top w:val="none" w:sz="0" w:space="0" w:color="auto"/>
        <w:left w:val="none" w:sz="0" w:space="0" w:color="auto"/>
        <w:bottom w:val="none" w:sz="0" w:space="0" w:color="auto"/>
        <w:right w:val="none" w:sz="0" w:space="0" w:color="auto"/>
      </w:divBdr>
    </w:div>
    <w:div w:id="20838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A7BF2-28B2-4568-9ACD-9E9B87C3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7544B0BA</Template>
  <TotalTime>1</TotalTime>
  <Pages>38</Pages>
  <Words>8680</Words>
  <Characters>49479</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58043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Sofatzis, Thea MISS</dc:creator>
  <cp:keywords/>
  <dc:description/>
  <cp:lastModifiedBy>ODGC</cp:lastModifiedBy>
  <cp:revision>2</cp:revision>
  <cp:lastPrinted>2020-03-10T02:03:00Z</cp:lastPrinted>
  <dcterms:created xsi:type="dcterms:W3CDTF">2020-03-23T06:05:00Z</dcterms:created>
  <dcterms:modified xsi:type="dcterms:W3CDTF">2020-03-23T06:05:00Z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BN11119753</vt:lpwstr>
  </property>
  <property fmtid="{D5CDD505-2E9C-101B-9397-08002B2CF9AE}" pid="4" name="Objective-Title">
    <vt:lpwstr>200310 - Draft Court Martial and Defence Force Magistrate Rules</vt:lpwstr>
  </property>
  <property fmtid="{D5CDD505-2E9C-101B-9397-08002B2CF9AE}" pid="5" name="Objective-Comment">
    <vt:lpwstr/>
  </property>
  <property fmtid="{D5CDD505-2E9C-101B-9397-08002B2CF9AE}" pid="6" name="Objective-CreationStamp">
    <vt:filetime>2019-11-18T04:42:21Z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2020-03-10T02:26:21Z</vt:filetime>
  </property>
  <property fmtid="{D5CDD505-2E9C-101B-9397-08002B2CF9AE}" pid="10" name="Objective-ModificationStamp">
    <vt:filetime>2020-03-10T02:39:29Z</vt:filetime>
  </property>
  <property fmtid="{D5CDD505-2E9C-101B-9397-08002B2CF9AE}" pid="11" name="Objective-Owner">
    <vt:lpwstr>Woodward, Sarelle SQNLDR</vt:lpwstr>
  </property>
  <property fmtid="{D5CDD505-2E9C-101B-9397-08002B2CF9AE}" pid="12" name="Objective-Path">
    <vt:lpwstr>Objective Global Folder - PROD:Defence Business Units:Office of the Secretary and Chief of the Defence Force:Chief of the Defence Force:Office of the Judge Advocate General:OJAG : Office of the Judge Advocate General:01. Office of the Judge Advocate Gener</vt:lpwstr>
  </property>
  <property fmtid="{D5CDD505-2E9C-101B-9397-08002B2CF9AE}" pid="13" name="Objective-Parent">
    <vt:lpwstr>Court Martial and Defence Force Magistrate Rules</vt:lpwstr>
  </property>
  <property fmtid="{D5CDD505-2E9C-101B-9397-08002B2CF9AE}" pid="14" name="Objective-State">
    <vt:lpwstr>Published</vt:lpwstr>
  </property>
  <property fmtid="{D5CDD505-2E9C-101B-9397-08002B2CF9AE}" pid="15" name="Objective-Version">
    <vt:lpwstr>23.0</vt:lpwstr>
  </property>
  <property fmtid="{D5CDD505-2E9C-101B-9397-08002B2CF9AE}" pid="16" name="Objective-VersionNumber">
    <vt:i4>26</vt:i4>
  </property>
  <property fmtid="{D5CDD505-2E9C-101B-9397-08002B2CF9AE}" pid="17" name="Objective-VersionComment">
    <vt:lpwstr>RMJ -- r. 16 and ToC</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