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0225" w14:textId="77777777" w:rsidR="00B71D10" w:rsidRPr="006B1F12" w:rsidRDefault="00B71D10" w:rsidP="00B71D10">
      <w:r w:rsidRPr="006B1F12">
        <w:rPr>
          <w:noProof/>
        </w:rPr>
        <w:drawing>
          <wp:inline distT="0" distB="0" distL="0" distR="0" wp14:anchorId="1B87C56D" wp14:editId="42ADB9C5">
            <wp:extent cx="13049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244E" w14:textId="77777777" w:rsidR="00B71D10" w:rsidRPr="006B1F12" w:rsidRDefault="00B71D10" w:rsidP="00B71D10"/>
    <w:p w14:paraId="7EDDFB13" w14:textId="1416B82C" w:rsidR="00B71D10" w:rsidRPr="006B1F12" w:rsidRDefault="00B71D10" w:rsidP="00B71D10">
      <w:pPr>
        <w:spacing w:before="240"/>
        <w:rPr>
          <w:b/>
          <w:sz w:val="40"/>
          <w:szCs w:val="40"/>
        </w:rPr>
      </w:pPr>
      <w:bookmarkStart w:id="0" w:name="Citation"/>
      <w:r w:rsidRPr="006B1F12">
        <w:rPr>
          <w:b/>
          <w:sz w:val="40"/>
          <w:szCs w:val="40"/>
        </w:rPr>
        <w:t xml:space="preserve">National Health (Supplies of out-patient medication) </w:t>
      </w:r>
      <w:r w:rsidR="00A734E9" w:rsidRPr="006B1F12">
        <w:rPr>
          <w:b/>
          <w:sz w:val="40"/>
          <w:szCs w:val="40"/>
        </w:rPr>
        <w:t xml:space="preserve">Amendment </w:t>
      </w:r>
      <w:r w:rsidRPr="006B1F12">
        <w:rPr>
          <w:b/>
          <w:sz w:val="40"/>
          <w:szCs w:val="40"/>
        </w:rPr>
        <w:t>Determination 20</w:t>
      </w:r>
      <w:r w:rsidR="00A734E9" w:rsidRPr="006B1F12">
        <w:rPr>
          <w:b/>
          <w:sz w:val="40"/>
          <w:szCs w:val="40"/>
        </w:rPr>
        <w:t>20</w:t>
      </w:r>
    </w:p>
    <w:p w14:paraId="24F61598" w14:textId="77777777" w:rsidR="00220C06" w:rsidRPr="006B1F12" w:rsidRDefault="00220C06" w:rsidP="00220C06">
      <w:pPr>
        <w:rPr>
          <w:rFonts w:ascii="Arial Bold" w:hAnsi="Arial Bold"/>
          <w:b/>
          <w:sz w:val="28"/>
        </w:rPr>
      </w:pPr>
    </w:p>
    <w:p w14:paraId="0FA72E48" w14:textId="24AC7D42" w:rsidR="00220C06" w:rsidRPr="006B1F12" w:rsidRDefault="00220C06" w:rsidP="00220C06">
      <w:pPr>
        <w:rPr>
          <w:sz w:val="22"/>
          <w:szCs w:val="22"/>
        </w:rPr>
      </w:pPr>
      <w:r w:rsidRPr="006B1F12">
        <w:rPr>
          <w:sz w:val="22"/>
          <w:szCs w:val="22"/>
        </w:rPr>
        <w:t xml:space="preserve">PB </w:t>
      </w:r>
      <w:r w:rsidR="00A82AA2" w:rsidRPr="006B1F12">
        <w:rPr>
          <w:sz w:val="22"/>
          <w:szCs w:val="22"/>
        </w:rPr>
        <w:t>41</w:t>
      </w:r>
      <w:r w:rsidRPr="006B1F12">
        <w:rPr>
          <w:sz w:val="22"/>
          <w:szCs w:val="22"/>
        </w:rPr>
        <w:t xml:space="preserve"> of 2020</w:t>
      </w:r>
    </w:p>
    <w:p w14:paraId="1BA72D44" w14:textId="2A1DE2D8" w:rsidR="00B71D10" w:rsidRPr="006B1F12" w:rsidRDefault="00B71D10" w:rsidP="00B71D10">
      <w:pPr>
        <w:rPr>
          <w:rFonts w:ascii="Arial" w:hAnsi="Arial" w:cs="Arial"/>
          <w:i/>
          <w:sz w:val="28"/>
          <w:szCs w:val="28"/>
        </w:rPr>
      </w:pPr>
    </w:p>
    <w:p w14:paraId="77804A83" w14:textId="77777777" w:rsidR="00B71D10" w:rsidRPr="006B1F12" w:rsidRDefault="00B71D10" w:rsidP="00B71D10">
      <w:r w:rsidRPr="006B1F12">
        <w:t>___________________________________________________________________________</w:t>
      </w:r>
    </w:p>
    <w:bookmarkEnd w:id="0"/>
    <w:p w14:paraId="3B742197" w14:textId="2392973C" w:rsidR="00B71D10" w:rsidRPr="006B1F12" w:rsidRDefault="00B71D10" w:rsidP="00B71D10">
      <w:r w:rsidRPr="006B1F12">
        <w:t xml:space="preserve">I, </w:t>
      </w:r>
      <w:r w:rsidR="006A275E" w:rsidRPr="006B1F12">
        <w:t>T</w:t>
      </w:r>
      <w:r w:rsidR="00691759" w:rsidRPr="006B1F12">
        <w:t xml:space="preserve">hea </w:t>
      </w:r>
      <w:r w:rsidR="006A275E" w:rsidRPr="006B1F12">
        <w:t>D</w:t>
      </w:r>
      <w:r w:rsidR="00691759" w:rsidRPr="006B1F12">
        <w:t>aniel</w:t>
      </w:r>
      <w:r w:rsidRPr="006B1F12">
        <w:t xml:space="preserve">, Assistant Secretary, </w:t>
      </w:r>
      <w:r w:rsidR="006A275E" w:rsidRPr="006B1F12">
        <w:t xml:space="preserve">Pricing and PBS Policy Branch, </w:t>
      </w:r>
      <w:r w:rsidR="00CC5DB2" w:rsidRPr="006B1F12">
        <w:t>Technology Assessment and Access Division</w:t>
      </w:r>
      <w:r w:rsidRPr="006B1F12">
        <w:t xml:space="preserve">, Department of Health, delegate of the Minister for Health, make this </w:t>
      </w:r>
      <w:r w:rsidR="008E73A6" w:rsidRPr="006B1F12">
        <w:t>instrument</w:t>
      </w:r>
      <w:r w:rsidRPr="006B1F12">
        <w:rPr>
          <w:i/>
        </w:rPr>
        <w:t>.</w:t>
      </w:r>
    </w:p>
    <w:p w14:paraId="713982EE" w14:textId="7A74BE00" w:rsidR="00B71D10" w:rsidRPr="006B1F12" w:rsidRDefault="00B71D10" w:rsidP="00B71D10">
      <w:pPr>
        <w:tabs>
          <w:tab w:val="left" w:pos="3119"/>
        </w:tabs>
        <w:spacing w:before="300" w:after="600" w:line="300" w:lineRule="atLeast"/>
        <w:rPr>
          <w:b/>
        </w:rPr>
      </w:pPr>
      <w:r w:rsidRPr="006B1F12">
        <w:t>Dated</w:t>
      </w:r>
      <w:r w:rsidR="00727B60" w:rsidRPr="006B1F12">
        <w:t xml:space="preserve"> 29 </w:t>
      </w:r>
      <w:r w:rsidR="00455765" w:rsidRPr="006B1F12">
        <w:t>April 2020</w:t>
      </w:r>
    </w:p>
    <w:p w14:paraId="4660E5F0" w14:textId="77777777" w:rsidR="00B71D10" w:rsidRPr="006B1F12" w:rsidRDefault="00B71D10" w:rsidP="00B71D10">
      <w:pPr>
        <w:rPr>
          <w:b/>
        </w:rPr>
      </w:pPr>
    </w:p>
    <w:p w14:paraId="0E61FD3C" w14:textId="77777777" w:rsidR="00B71D10" w:rsidRPr="006B1F12" w:rsidRDefault="00B71D10" w:rsidP="00B71D10">
      <w:pPr>
        <w:rPr>
          <w:b/>
        </w:rPr>
      </w:pPr>
    </w:p>
    <w:p w14:paraId="603CA07D" w14:textId="77777777" w:rsidR="00B71D10" w:rsidRPr="006B1F12" w:rsidRDefault="00B71D10" w:rsidP="00B71D10">
      <w:pPr>
        <w:rPr>
          <w:b/>
        </w:rPr>
      </w:pPr>
    </w:p>
    <w:p w14:paraId="10E5D65F" w14:textId="77777777" w:rsidR="00B71D10" w:rsidRPr="006B1F12" w:rsidRDefault="00B71D10" w:rsidP="00B71D10">
      <w:pPr>
        <w:rPr>
          <w:b/>
        </w:rPr>
      </w:pPr>
    </w:p>
    <w:p w14:paraId="5C5DB0C2" w14:textId="77777777" w:rsidR="00B71D10" w:rsidRPr="006B1F12" w:rsidRDefault="00B71D10" w:rsidP="00B71D10">
      <w:pPr>
        <w:rPr>
          <w:b/>
        </w:rPr>
      </w:pPr>
    </w:p>
    <w:p w14:paraId="1152EFCD" w14:textId="77777777" w:rsidR="00B71D10" w:rsidRPr="006B1F12" w:rsidRDefault="00B71D10" w:rsidP="00B71D10">
      <w:pPr>
        <w:rPr>
          <w:b/>
        </w:rPr>
      </w:pPr>
    </w:p>
    <w:p w14:paraId="35C63F79" w14:textId="77777777" w:rsidR="00B71D10" w:rsidRPr="006B1F12" w:rsidRDefault="00B71D10" w:rsidP="00B71D10">
      <w:pPr>
        <w:rPr>
          <w:b/>
        </w:rPr>
      </w:pPr>
    </w:p>
    <w:p w14:paraId="117DE10C" w14:textId="77777777" w:rsidR="00B71D10" w:rsidRPr="006B1F12" w:rsidRDefault="00B71D10" w:rsidP="00B71D10">
      <w:pPr>
        <w:rPr>
          <w:b/>
        </w:rPr>
      </w:pPr>
    </w:p>
    <w:p w14:paraId="252F45E7" w14:textId="77777777" w:rsidR="00B71D10" w:rsidRPr="006B1F12" w:rsidRDefault="00B71D10" w:rsidP="00B71D10">
      <w:pPr>
        <w:rPr>
          <w:b/>
        </w:rPr>
      </w:pPr>
    </w:p>
    <w:p w14:paraId="21997FC5" w14:textId="77777777" w:rsidR="00B71D10" w:rsidRPr="006B1F12" w:rsidRDefault="00B71D10" w:rsidP="00B71D10">
      <w:pPr>
        <w:rPr>
          <w:b/>
        </w:rPr>
      </w:pPr>
    </w:p>
    <w:p w14:paraId="18C75BAC" w14:textId="77777777" w:rsidR="00B71D10" w:rsidRPr="006B1F12" w:rsidRDefault="00B71D10" w:rsidP="00B71D10">
      <w:pPr>
        <w:rPr>
          <w:b/>
        </w:rPr>
      </w:pPr>
    </w:p>
    <w:p w14:paraId="33148451" w14:textId="77777777" w:rsidR="00B71D10" w:rsidRPr="006B1F12" w:rsidRDefault="00B71D10" w:rsidP="00B71D10">
      <w:pPr>
        <w:rPr>
          <w:b/>
        </w:rPr>
      </w:pPr>
    </w:p>
    <w:p w14:paraId="3524DF0F" w14:textId="77777777" w:rsidR="00B71D10" w:rsidRPr="006B1F12" w:rsidRDefault="00B71D10" w:rsidP="00B71D10">
      <w:pPr>
        <w:rPr>
          <w:b/>
        </w:rPr>
      </w:pPr>
    </w:p>
    <w:p w14:paraId="628E0ECD" w14:textId="77777777" w:rsidR="00B71D10" w:rsidRPr="006B1F12" w:rsidRDefault="00B71D10" w:rsidP="00B71D10">
      <w:pPr>
        <w:rPr>
          <w:b/>
        </w:rPr>
      </w:pPr>
    </w:p>
    <w:p w14:paraId="7EDAABD4" w14:textId="77777777" w:rsidR="00B71D10" w:rsidRPr="006B1F12" w:rsidRDefault="00B71D10" w:rsidP="00B71D10">
      <w:pPr>
        <w:rPr>
          <w:b/>
        </w:rPr>
      </w:pPr>
    </w:p>
    <w:p w14:paraId="25FEF0A8" w14:textId="7AE36A53" w:rsidR="006A275E" w:rsidRPr="006B1F12" w:rsidRDefault="006A275E" w:rsidP="006A275E">
      <w:r w:rsidRPr="006B1F12">
        <w:t>T</w:t>
      </w:r>
      <w:r w:rsidR="00691759" w:rsidRPr="006B1F12">
        <w:t>hea</w:t>
      </w:r>
      <w:r w:rsidRPr="006B1F12">
        <w:t xml:space="preserve"> D</w:t>
      </w:r>
      <w:r w:rsidR="00691759" w:rsidRPr="006B1F12">
        <w:t>aniel</w:t>
      </w:r>
    </w:p>
    <w:p w14:paraId="4063349F" w14:textId="77777777" w:rsidR="006A275E" w:rsidRPr="006B1F12" w:rsidRDefault="006A275E" w:rsidP="006A275E">
      <w:r w:rsidRPr="006B1F12">
        <w:t xml:space="preserve">Assistant Secretary </w:t>
      </w:r>
    </w:p>
    <w:p w14:paraId="38E69E90" w14:textId="77777777" w:rsidR="006A275E" w:rsidRPr="006B1F12" w:rsidRDefault="006A275E" w:rsidP="006A275E">
      <w:r w:rsidRPr="006B1F12">
        <w:t>Pricing and PBS Policy Branch</w:t>
      </w:r>
    </w:p>
    <w:p w14:paraId="025DDC3F" w14:textId="77777777" w:rsidR="006A275E" w:rsidRPr="006B1F12" w:rsidRDefault="006A275E" w:rsidP="006A275E">
      <w:r w:rsidRPr="006B1F12">
        <w:t>Technology Assessment and Access Division</w:t>
      </w:r>
    </w:p>
    <w:p w14:paraId="65D71FDF" w14:textId="77777777" w:rsidR="006A275E" w:rsidRPr="006B1F12" w:rsidRDefault="006A275E" w:rsidP="006A275E">
      <w:r w:rsidRPr="006B1F12">
        <w:t>Department of Health</w:t>
      </w:r>
    </w:p>
    <w:p w14:paraId="08EE96B1" w14:textId="77777777" w:rsidR="00B71D10" w:rsidRPr="006B1F12" w:rsidRDefault="00B71D10" w:rsidP="00B71D10">
      <w:r w:rsidRPr="006B1F12">
        <w:t>___________________________________________________________________________</w:t>
      </w:r>
    </w:p>
    <w:p w14:paraId="4417C544" w14:textId="77777777" w:rsidR="00B71D10" w:rsidRPr="006B1F12" w:rsidRDefault="00B71D10" w:rsidP="00B71D10"/>
    <w:p w14:paraId="5EF787AF" w14:textId="77777777" w:rsidR="00B71D10" w:rsidRPr="006B1F12" w:rsidRDefault="00B71D10" w:rsidP="00B71D10"/>
    <w:p w14:paraId="591D3770" w14:textId="77777777" w:rsidR="00B71D10" w:rsidRPr="006B1F12" w:rsidRDefault="00B71D10" w:rsidP="00B71D10">
      <w:pPr>
        <w:sectPr w:rsidR="00B71D10" w:rsidRPr="006B1F12" w:rsidSect="00FE1846">
          <w:headerReference w:type="even" r:id="rId8"/>
          <w:footerReference w:type="even" r:id="rId9"/>
          <w:footerReference w:type="default" r:id="rId10"/>
          <w:pgSz w:w="11907" w:h="16839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0E4AEFC" w14:textId="77777777" w:rsidR="00691759" w:rsidRPr="006B1F12" w:rsidRDefault="00691759" w:rsidP="00691759">
      <w:pPr>
        <w:outlineLvl w:val="0"/>
        <w:rPr>
          <w:sz w:val="36"/>
        </w:rPr>
      </w:pPr>
      <w:r w:rsidRPr="006B1F12">
        <w:rPr>
          <w:sz w:val="36"/>
        </w:rPr>
        <w:lastRenderedPageBreak/>
        <w:t>Contents</w:t>
      </w:r>
    </w:p>
    <w:bookmarkStart w:id="1" w:name="BKCheck15B_2"/>
    <w:bookmarkEnd w:id="1"/>
    <w:p w14:paraId="46D57629" w14:textId="025C0B6B" w:rsidR="006B1F12" w:rsidRPr="006B1F12" w:rsidRDefault="00691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F12">
        <w:fldChar w:fldCharType="begin"/>
      </w:r>
      <w:r w:rsidRPr="006B1F12">
        <w:instrText xml:space="preserve"> TOC \o "1-9" </w:instrText>
      </w:r>
      <w:r w:rsidRPr="006B1F12">
        <w:fldChar w:fldCharType="separate"/>
      </w:r>
      <w:r w:rsidR="006B1F12" w:rsidRPr="006B1F12">
        <w:rPr>
          <w:noProof/>
        </w:rPr>
        <w:t>1  Name</w:t>
      </w:r>
      <w:r w:rsidR="006B1F12" w:rsidRPr="006B1F12">
        <w:rPr>
          <w:noProof/>
        </w:rPr>
        <w:tab/>
      </w:r>
      <w:r w:rsidR="006B1F12" w:rsidRPr="006B1F12">
        <w:rPr>
          <w:noProof/>
        </w:rPr>
        <w:fldChar w:fldCharType="begin"/>
      </w:r>
      <w:r w:rsidR="006B1F12" w:rsidRPr="006B1F12">
        <w:rPr>
          <w:noProof/>
        </w:rPr>
        <w:instrText xml:space="preserve"> PAGEREF _Toc39139241 \h </w:instrText>
      </w:r>
      <w:r w:rsidR="006B1F12" w:rsidRPr="006B1F12">
        <w:rPr>
          <w:noProof/>
        </w:rPr>
      </w:r>
      <w:r w:rsidR="006B1F12" w:rsidRPr="006B1F12">
        <w:rPr>
          <w:noProof/>
        </w:rPr>
        <w:fldChar w:fldCharType="separate"/>
      </w:r>
      <w:r w:rsidR="006B1F12" w:rsidRPr="006B1F12">
        <w:rPr>
          <w:noProof/>
        </w:rPr>
        <w:t>3</w:t>
      </w:r>
      <w:r w:rsidR="006B1F12" w:rsidRPr="006B1F12">
        <w:rPr>
          <w:noProof/>
        </w:rPr>
        <w:fldChar w:fldCharType="end"/>
      </w:r>
    </w:p>
    <w:p w14:paraId="0622E44E" w14:textId="256E9260" w:rsidR="006B1F12" w:rsidRPr="006B1F12" w:rsidRDefault="006B1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F12">
        <w:rPr>
          <w:noProof/>
        </w:rPr>
        <w:t>2  Commencement</w:t>
      </w:r>
      <w:r w:rsidRPr="006B1F12">
        <w:rPr>
          <w:noProof/>
        </w:rPr>
        <w:tab/>
      </w:r>
      <w:r w:rsidRPr="006B1F12">
        <w:rPr>
          <w:noProof/>
        </w:rPr>
        <w:fldChar w:fldCharType="begin"/>
      </w:r>
      <w:r w:rsidRPr="006B1F12">
        <w:rPr>
          <w:noProof/>
        </w:rPr>
        <w:instrText xml:space="preserve"> PAGEREF _Toc39139242 \h </w:instrText>
      </w:r>
      <w:r w:rsidRPr="006B1F12">
        <w:rPr>
          <w:noProof/>
        </w:rPr>
      </w:r>
      <w:r w:rsidRPr="006B1F12">
        <w:rPr>
          <w:noProof/>
        </w:rPr>
        <w:fldChar w:fldCharType="separate"/>
      </w:r>
      <w:r w:rsidRPr="006B1F12">
        <w:rPr>
          <w:noProof/>
        </w:rPr>
        <w:t>3</w:t>
      </w:r>
      <w:r w:rsidRPr="006B1F12">
        <w:rPr>
          <w:noProof/>
        </w:rPr>
        <w:fldChar w:fldCharType="end"/>
      </w:r>
    </w:p>
    <w:p w14:paraId="039D3CE9" w14:textId="617F36DE" w:rsidR="006B1F12" w:rsidRPr="006B1F12" w:rsidRDefault="006B1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F12">
        <w:rPr>
          <w:noProof/>
        </w:rPr>
        <w:t>3  Authority</w:t>
      </w:r>
      <w:r w:rsidRPr="006B1F12">
        <w:rPr>
          <w:noProof/>
        </w:rPr>
        <w:tab/>
      </w:r>
      <w:r w:rsidRPr="006B1F12">
        <w:rPr>
          <w:noProof/>
        </w:rPr>
        <w:fldChar w:fldCharType="begin"/>
      </w:r>
      <w:r w:rsidRPr="006B1F12">
        <w:rPr>
          <w:noProof/>
        </w:rPr>
        <w:instrText xml:space="preserve"> PAGEREF _Toc39139243 \h </w:instrText>
      </w:r>
      <w:r w:rsidRPr="006B1F12">
        <w:rPr>
          <w:noProof/>
        </w:rPr>
      </w:r>
      <w:r w:rsidRPr="006B1F12">
        <w:rPr>
          <w:noProof/>
        </w:rPr>
        <w:fldChar w:fldCharType="separate"/>
      </w:r>
      <w:r w:rsidRPr="006B1F12">
        <w:rPr>
          <w:noProof/>
        </w:rPr>
        <w:t>3</w:t>
      </w:r>
      <w:r w:rsidRPr="006B1F12">
        <w:rPr>
          <w:noProof/>
        </w:rPr>
        <w:fldChar w:fldCharType="end"/>
      </w:r>
    </w:p>
    <w:p w14:paraId="42366F71" w14:textId="13731770" w:rsidR="006B1F12" w:rsidRPr="006B1F12" w:rsidRDefault="006B1F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F12">
        <w:rPr>
          <w:noProof/>
        </w:rPr>
        <w:t>4  Schedules</w:t>
      </w:r>
      <w:r w:rsidRPr="006B1F12">
        <w:rPr>
          <w:noProof/>
        </w:rPr>
        <w:tab/>
      </w:r>
      <w:r w:rsidRPr="006B1F12">
        <w:rPr>
          <w:noProof/>
        </w:rPr>
        <w:fldChar w:fldCharType="begin"/>
      </w:r>
      <w:r w:rsidRPr="006B1F12">
        <w:rPr>
          <w:noProof/>
        </w:rPr>
        <w:instrText xml:space="preserve"> PAGEREF _Toc39139244 \h </w:instrText>
      </w:r>
      <w:r w:rsidRPr="006B1F12">
        <w:rPr>
          <w:noProof/>
        </w:rPr>
      </w:r>
      <w:r w:rsidRPr="006B1F12">
        <w:rPr>
          <w:noProof/>
        </w:rPr>
        <w:fldChar w:fldCharType="separate"/>
      </w:r>
      <w:r w:rsidRPr="006B1F12">
        <w:rPr>
          <w:noProof/>
        </w:rPr>
        <w:t>3</w:t>
      </w:r>
      <w:r w:rsidRPr="006B1F12">
        <w:rPr>
          <w:noProof/>
        </w:rPr>
        <w:fldChar w:fldCharType="end"/>
      </w:r>
    </w:p>
    <w:p w14:paraId="3D5E0FC0" w14:textId="11BE22DA" w:rsidR="006B1F12" w:rsidRPr="006B1F12" w:rsidRDefault="006B1F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1F12">
        <w:rPr>
          <w:noProof/>
        </w:rPr>
        <w:t>Schedule 1—Amendments</w:t>
      </w:r>
      <w:r w:rsidRPr="006B1F12">
        <w:rPr>
          <w:noProof/>
        </w:rPr>
        <w:tab/>
      </w:r>
      <w:r w:rsidRPr="006B1F12">
        <w:rPr>
          <w:noProof/>
        </w:rPr>
        <w:fldChar w:fldCharType="begin"/>
      </w:r>
      <w:r w:rsidRPr="006B1F12">
        <w:rPr>
          <w:noProof/>
        </w:rPr>
        <w:instrText xml:space="preserve"> PAGEREF _Toc39139245 \h </w:instrText>
      </w:r>
      <w:r w:rsidRPr="006B1F12">
        <w:rPr>
          <w:noProof/>
        </w:rPr>
      </w:r>
      <w:r w:rsidRPr="006B1F12">
        <w:rPr>
          <w:noProof/>
        </w:rPr>
        <w:fldChar w:fldCharType="separate"/>
      </w:r>
      <w:r w:rsidRPr="006B1F12">
        <w:rPr>
          <w:noProof/>
        </w:rPr>
        <w:t>4</w:t>
      </w:r>
      <w:r w:rsidRPr="006B1F12">
        <w:rPr>
          <w:noProof/>
        </w:rPr>
        <w:fldChar w:fldCharType="end"/>
      </w:r>
    </w:p>
    <w:p w14:paraId="5C8F2073" w14:textId="7D8B46C9" w:rsidR="006B1F12" w:rsidRPr="006B1F12" w:rsidRDefault="006B1F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1F12">
        <w:rPr>
          <w:noProof/>
        </w:rPr>
        <w:t>National Health (Supplies of out-patient medication) Determination 2019 (No. 2)</w:t>
      </w:r>
      <w:r w:rsidRPr="006B1F12">
        <w:rPr>
          <w:noProof/>
        </w:rPr>
        <w:tab/>
      </w:r>
      <w:r w:rsidRPr="006B1F12">
        <w:rPr>
          <w:noProof/>
        </w:rPr>
        <w:fldChar w:fldCharType="begin"/>
      </w:r>
      <w:r w:rsidRPr="006B1F12">
        <w:rPr>
          <w:noProof/>
        </w:rPr>
        <w:instrText xml:space="preserve"> PAGEREF _Toc39139246 \h </w:instrText>
      </w:r>
      <w:r w:rsidRPr="006B1F12">
        <w:rPr>
          <w:noProof/>
        </w:rPr>
      </w:r>
      <w:r w:rsidRPr="006B1F12">
        <w:rPr>
          <w:noProof/>
        </w:rPr>
        <w:fldChar w:fldCharType="separate"/>
      </w:r>
      <w:r w:rsidRPr="006B1F12">
        <w:rPr>
          <w:noProof/>
        </w:rPr>
        <w:t>4</w:t>
      </w:r>
      <w:r w:rsidRPr="006B1F12">
        <w:rPr>
          <w:noProof/>
        </w:rPr>
        <w:fldChar w:fldCharType="end"/>
      </w:r>
    </w:p>
    <w:p w14:paraId="58F2687C" w14:textId="645909AF" w:rsidR="00691759" w:rsidRPr="006B1F12" w:rsidRDefault="00691759" w:rsidP="00EB195E">
      <w:pPr>
        <w:pStyle w:val="HR"/>
        <w:ind w:left="0" w:firstLine="0"/>
      </w:pPr>
      <w:r w:rsidRPr="006B1F12">
        <w:rPr>
          <w:sz w:val="20"/>
        </w:rPr>
        <w:fldChar w:fldCharType="end"/>
      </w:r>
    </w:p>
    <w:p w14:paraId="669F3B61" w14:textId="77777777" w:rsidR="00691759" w:rsidRPr="006B1F12" w:rsidRDefault="00691759" w:rsidP="00B1106B">
      <w:pPr>
        <w:sectPr w:rsidR="00691759" w:rsidRPr="006B1F12" w:rsidSect="00FE1846">
          <w:headerReference w:type="default" r:id="rId11"/>
          <w:pgSz w:w="11906" w:h="16838" w:code="9"/>
          <w:pgMar w:top="1440" w:right="1079" w:bottom="1440" w:left="1276" w:header="0" w:footer="225" w:gutter="0"/>
          <w:cols w:space="720"/>
          <w:docGrid w:linePitch="326"/>
        </w:sectPr>
      </w:pPr>
    </w:p>
    <w:p w14:paraId="05B5EC62" w14:textId="1341FE8C" w:rsidR="00B71D10" w:rsidRPr="006B1F12" w:rsidRDefault="00B71D10" w:rsidP="00B1106B">
      <w:pPr>
        <w:pStyle w:val="ActHead5"/>
        <w:rPr>
          <w:rStyle w:val="CharSectno"/>
        </w:rPr>
      </w:pPr>
      <w:bookmarkStart w:id="2" w:name="_Toc39139241"/>
      <w:proofErr w:type="gramStart"/>
      <w:r w:rsidRPr="006B1F12">
        <w:rPr>
          <w:rStyle w:val="CharSectno"/>
        </w:rPr>
        <w:lastRenderedPageBreak/>
        <w:t>1</w:t>
      </w:r>
      <w:r w:rsidR="00A82AA2" w:rsidRPr="006B1F12">
        <w:rPr>
          <w:rStyle w:val="CharSectno"/>
        </w:rPr>
        <w:t xml:space="preserve">  </w:t>
      </w:r>
      <w:r w:rsidRPr="006B1F12">
        <w:rPr>
          <w:rStyle w:val="CharSectno"/>
        </w:rPr>
        <w:t>Name</w:t>
      </w:r>
      <w:bookmarkEnd w:id="2"/>
      <w:proofErr w:type="gramEnd"/>
      <w:r w:rsidRPr="006B1F12">
        <w:rPr>
          <w:rStyle w:val="CharSectno"/>
        </w:rPr>
        <w:t xml:space="preserve"> </w:t>
      </w:r>
    </w:p>
    <w:p w14:paraId="2F3A0D8C" w14:textId="77777777" w:rsidR="00B71D10" w:rsidRPr="006B1F12" w:rsidRDefault="00B71D10" w:rsidP="00B71D10">
      <w:pPr>
        <w:pStyle w:val="HR"/>
        <w:tabs>
          <w:tab w:val="left" w:pos="969"/>
        </w:tabs>
        <w:spacing w:before="0"/>
        <w:ind w:left="0" w:right="-408" w:firstLine="0"/>
        <w:rPr>
          <w:rFonts w:ascii="Times New Roman" w:hAnsi="Times New Roman"/>
          <w:b w:val="0"/>
          <w:i/>
        </w:rPr>
      </w:pPr>
    </w:p>
    <w:p w14:paraId="4EC3DDAE" w14:textId="23BAFE72" w:rsidR="00B71D10" w:rsidRPr="006B1F12" w:rsidRDefault="00B71D10" w:rsidP="00BF3141">
      <w:pPr>
        <w:pStyle w:val="HR"/>
        <w:tabs>
          <w:tab w:val="left" w:pos="969"/>
        </w:tabs>
        <w:spacing w:before="0"/>
        <w:ind w:left="1134" w:right="-408" w:firstLine="0"/>
      </w:pPr>
      <w:r w:rsidRPr="006B1F12">
        <w:rPr>
          <w:rFonts w:ascii="Times New Roman" w:hAnsi="Times New Roman"/>
          <w:b w:val="0"/>
          <w:sz w:val="22"/>
          <w:szCs w:val="22"/>
        </w:rPr>
        <w:t xml:space="preserve">This </w:t>
      </w:r>
      <w:r w:rsidR="008E73A6" w:rsidRPr="006B1F12">
        <w:rPr>
          <w:rFonts w:ascii="Times New Roman" w:hAnsi="Times New Roman"/>
          <w:b w:val="0"/>
          <w:sz w:val="22"/>
          <w:szCs w:val="22"/>
        </w:rPr>
        <w:t xml:space="preserve">instrument </w:t>
      </w:r>
      <w:r w:rsidRPr="006B1F12">
        <w:rPr>
          <w:rFonts w:ascii="Times New Roman" w:hAnsi="Times New Roman"/>
          <w:b w:val="0"/>
          <w:sz w:val="22"/>
          <w:szCs w:val="22"/>
        </w:rPr>
        <w:t xml:space="preserve">is the </w:t>
      </w:r>
      <w:r w:rsidR="00CC5DB2" w:rsidRPr="006B1F12">
        <w:rPr>
          <w:rFonts w:ascii="Times New Roman" w:hAnsi="Times New Roman"/>
          <w:b w:val="0"/>
          <w:i/>
          <w:sz w:val="22"/>
          <w:szCs w:val="22"/>
        </w:rPr>
        <w:t xml:space="preserve">National Health (Supplies of out-patient medication) </w:t>
      </w:r>
      <w:r w:rsidR="00455765" w:rsidRPr="006B1F12">
        <w:rPr>
          <w:rFonts w:ascii="Times New Roman" w:hAnsi="Times New Roman"/>
          <w:b w:val="0"/>
          <w:i/>
          <w:sz w:val="22"/>
          <w:szCs w:val="22"/>
        </w:rPr>
        <w:t>Amendment Determination 2020</w:t>
      </w:r>
      <w:r w:rsidRPr="006B1F12">
        <w:rPr>
          <w:rFonts w:ascii="Times New Roman" w:hAnsi="Times New Roman"/>
          <w:b w:val="0"/>
          <w:i/>
          <w:sz w:val="22"/>
          <w:szCs w:val="22"/>
        </w:rPr>
        <w:t>.</w:t>
      </w:r>
      <w:r w:rsidR="00EF1CA4" w:rsidRPr="006B1F12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6B1F12">
        <w:rPr>
          <w:rFonts w:ascii="Times New Roman" w:hAnsi="Times New Roman"/>
          <w:b w:val="0"/>
          <w:sz w:val="22"/>
          <w:szCs w:val="22"/>
        </w:rPr>
        <w:t xml:space="preserve">This Determination may also be cited as PB </w:t>
      </w:r>
      <w:r w:rsidR="00A82AA2" w:rsidRPr="006B1F12">
        <w:rPr>
          <w:rFonts w:ascii="Times New Roman" w:hAnsi="Times New Roman"/>
          <w:b w:val="0"/>
          <w:sz w:val="22"/>
          <w:szCs w:val="22"/>
        </w:rPr>
        <w:t>41</w:t>
      </w:r>
      <w:r w:rsidR="00F81A64" w:rsidRPr="006B1F12">
        <w:rPr>
          <w:rFonts w:ascii="Times New Roman" w:hAnsi="Times New Roman"/>
          <w:b w:val="0"/>
          <w:sz w:val="22"/>
          <w:szCs w:val="22"/>
        </w:rPr>
        <w:t xml:space="preserve"> of 2020</w:t>
      </w:r>
      <w:r w:rsidRPr="006B1F12">
        <w:rPr>
          <w:rFonts w:ascii="Times New Roman" w:hAnsi="Times New Roman"/>
          <w:b w:val="0"/>
          <w:sz w:val="22"/>
          <w:szCs w:val="22"/>
        </w:rPr>
        <w:t>.</w:t>
      </w:r>
    </w:p>
    <w:p w14:paraId="4B1C426A" w14:textId="57C01149" w:rsidR="00B71D10" w:rsidRPr="006B1F12" w:rsidRDefault="00B71D10" w:rsidP="00B1106B">
      <w:pPr>
        <w:pStyle w:val="ActHead5"/>
        <w:rPr>
          <w:rStyle w:val="CharSectno"/>
        </w:rPr>
      </w:pPr>
      <w:bookmarkStart w:id="3" w:name="_Toc39139242"/>
      <w:proofErr w:type="gramStart"/>
      <w:r w:rsidRPr="006B1F12">
        <w:rPr>
          <w:rStyle w:val="CharSectno"/>
        </w:rPr>
        <w:t>2</w:t>
      </w:r>
      <w:r w:rsidR="00A82AA2" w:rsidRPr="006B1F12">
        <w:rPr>
          <w:rStyle w:val="CharSectno"/>
        </w:rPr>
        <w:t xml:space="preserve">  </w:t>
      </w:r>
      <w:r w:rsidRPr="006B1F12">
        <w:rPr>
          <w:rStyle w:val="CharSectno"/>
        </w:rPr>
        <w:t>Commencement</w:t>
      </w:r>
      <w:bookmarkEnd w:id="3"/>
      <w:proofErr w:type="gramEnd"/>
    </w:p>
    <w:p w14:paraId="162CAD0F" w14:textId="066B3C06" w:rsidR="00D66CD6" w:rsidRPr="006B1F12" w:rsidRDefault="00D66CD6" w:rsidP="00D66CD6">
      <w:pPr>
        <w:widowControl w:val="0"/>
        <w:numPr>
          <w:ilvl w:val="0"/>
          <w:numId w:val="9"/>
        </w:numPr>
        <w:tabs>
          <w:tab w:val="left" w:pos="426"/>
        </w:tabs>
        <w:rPr>
          <w:color w:val="000000"/>
          <w:sz w:val="22"/>
          <w:szCs w:val="22"/>
        </w:rPr>
      </w:pPr>
      <w:r w:rsidRPr="006B1F12">
        <w:rPr>
          <w:color w:val="00000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82AA2" w:rsidRPr="006B1F12" w14:paraId="089061CA" w14:textId="77777777" w:rsidTr="00E01E8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E77C17" w14:textId="77777777" w:rsidR="00A82AA2" w:rsidRPr="006B1F12" w:rsidRDefault="00A82AA2" w:rsidP="00E01E8C">
            <w:pPr>
              <w:pStyle w:val="TableHeading"/>
            </w:pPr>
            <w:r w:rsidRPr="006B1F12">
              <w:t>Commencement information</w:t>
            </w:r>
          </w:p>
        </w:tc>
      </w:tr>
      <w:tr w:rsidR="00A82AA2" w:rsidRPr="006B1F12" w14:paraId="51541CC0" w14:textId="77777777" w:rsidTr="00E01E8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043749" w14:textId="77777777" w:rsidR="00A82AA2" w:rsidRPr="006B1F12" w:rsidRDefault="00A82AA2" w:rsidP="00E01E8C">
            <w:pPr>
              <w:pStyle w:val="TableHeading"/>
            </w:pPr>
            <w:r w:rsidRPr="006B1F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C9A824" w14:textId="77777777" w:rsidR="00A82AA2" w:rsidRPr="006B1F12" w:rsidRDefault="00A82AA2" w:rsidP="00E01E8C">
            <w:pPr>
              <w:pStyle w:val="TableHeading"/>
            </w:pPr>
            <w:r w:rsidRPr="006B1F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441E87" w14:textId="77777777" w:rsidR="00A82AA2" w:rsidRPr="006B1F12" w:rsidRDefault="00A82AA2" w:rsidP="00E01E8C">
            <w:pPr>
              <w:pStyle w:val="TableHeading"/>
            </w:pPr>
            <w:r w:rsidRPr="006B1F12">
              <w:t>Column 3</w:t>
            </w:r>
          </w:p>
        </w:tc>
      </w:tr>
      <w:tr w:rsidR="00A82AA2" w:rsidRPr="006B1F12" w14:paraId="045DA246" w14:textId="77777777" w:rsidTr="00E01E8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DFC765" w14:textId="77777777" w:rsidR="00A82AA2" w:rsidRPr="006B1F12" w:rsidRDefault="00A82AA2" w:rsidP="00E01E8C">
            <w:pPr>
              <w:pStyle w:val="TableHeading"/>
            </w:pPr>
            <w:r w:rsidRPr="006B1F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F138C4" w14:textId="77777777" w:rsidR="00A82AA2" w:rsidRPr="006B1F12" w:rsidRDefault="00A82AA2" w:rsidP="00E01E8C">
            <w:pPr>
              <w:pStyle w:val="TableHeading"/>
            </w:pPr>
            <w:r w:rsidRPr="006B1F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1BB78F" w14:textId="77777777" w:rsidR="00A82AA2" w:rsidRPr="006B1F12" w:rsidRDefault="00A82AA2" w:rsidP="00E01E8C">
            <w:pPr>
              <w:pStyle w:val="TableHeading"/>
            </w:pPr>
            <w:r w:rsidRPr="006B1F12">
              <w:t>Date/Details</w:t>
            </w:r>
          </w:p>
        </w:tc>
      </w:tr>
      <w:tr w:rsidR="00A82AA2" w:rsidRPr="006B1F12" w14:paraId="5BD27D77" w14:textId="77777777" w:rsidTr="00E01E8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27092F" w14:textId="1B546FD0" w:rsidR="00A82AA2" w:rsidRPr="006B1F12" w:rsidRDefault="00A82AA2" w:rsidP="00E01E8C">
            <w:pPr>
              <w:pStyle w:val="Tabletext"/>
              <w:rPr>
                <w:i/>
              </w:rPr>
            </w:pPr>
            <w:r w:rsidRPr="006B1F12">
              <w:t xml:space="preserve">1.  </w:t>
            </w:r>
            <w:r w:rsidR="00B1106B" w:rsidRPr="006B1F1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81AED" w14:textId="5747AD79" w:rsidR="00A82AA2" w:rsidRPr="006B1F12" w:rsidRDefault="00B1106B" w:rsidP="00E01E8C">
            <w:pPr>
              <w:pStyle w:val="Tabletext"/>
              <w:rPr>
                <w:i/>
              </w:rPr>
            </w:pPr>
            <w:r w:rsidRPr="006B1F12">
              <w:t>The day after registration.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4DE18C" w14:textId="5A55CCD8" w:rsidR="00A82AA2" w:rsidRPr="006B1F12" w:rsidRDefault="00B1106B" w:rsidP="00E01E8C">
            <w:pPr>
              <w:pStyle w:val="Tabletext"/>
              <w:rPr>
                <w:i/>
              </w:rPr>
            </w:pPr>
            <w:r w:rsidRPr="006B1F12">
              <w:t>The day after registration.</w:t>
            </w:r>
          </w:p>
        </w:tc>
      </w:tr>
    </w:tbl>
    <w:p w14:paraId="2916C868" w14:textId="55B5DCA0" w:rsidR="00EE6EEB" w:rsidRPr="006B1F12" w:rsidRDefault="00EE6EEB" w:rsidP="00EE6EEB">
      <w:pPr>
        <w:pStyle w:val="notetext"/>
      </w:pPr>
      <w:r w:rsidRPr="006B1F12">
        <w:rPr>
          <w:snapToGrid w:val="0"/>
          <w:lang w:eastAsia="en-US"/>
        </w:rPr>
        <w:t xml:space="preserve">Note: </w:t>
      </w:r>
      <w:r w:rsidRPr="006B1F12">
        <w:rPr>
          <w:snapToGrid w:val="0"/>
          <w:lang w:eastAsia="en-US"/>
        </w:rPr>
        <w:tab/>
        <w:t xml:space="preserve">This table relates only to the provisions of this </w:t>
      </w:r>
      <w:r w:rsidR="008E73A6" w:rsidRPr="006B1F12">
        <w:rPr>
          <w:snapToGrid w:val="0"/>
          <w:lang w:eastAsia="en-US"/>
        </w:rPr>
        <w:t>instrument</w:t>
      </w:r>
      <w:r w:rsidRPr="006B1F12">
        <w:t xml:space="preserve"> </w:t>
      </w:r>
      <w:r w:rsidRPr="006B1F12">
        <w:rPr>
          <w:snapToGrid w:val="0"/>
          <w:lang w:eastAsia="en-US"/>
        </w:rPr>
        <w:t xml:space="preserve">as originally made. It will not be amended to deal with any later amendments of this </w:t>
      </w:r>
      <w:r w:rsidR="008E73A6" w:rsidRPr="006B1F12">
        <w:rPr>
          <w:snapToGrid w:val="0"/>
          <w:lang w:eastAsia="en-US"/>
        </w:rPr>
        <w:t>instrument</w:t>
      </w:r>
      <w:r w:rsidRPr="006B1F12">
        <w:rPr>
          <w:snapToGrid w:val="0"/>
          <w:lang w:eastAsia="en-US"/>
        </w:rPr>
        <w:t>.</w:t>
      </w:r>
    </w:p>
    <w:p w14:paraId="6A12FBD2" w14:textId="2A27A955" w:rsidR="00EE6EEB" w:rsidRPr="006B1F12" w:rsidRDefault="00EE6EEB" w:rsidP="00EE6EEB">
      <w:pPr>
        <w:pStyle w:val="subsection"/>
      </w:pPr>
      <w:r w:rsidRPr="006B1F12">
        <w:tab/>
        <w:t>(2)</w:t>
      </w:r>
      <w:r w:rsidRPr="006B1F12">
        <w:tab/>
        <w:t xml:space="preserve">Any information in column 3 of the table is not part of this </w:t>
      </w:r>
      <w:r w:rsidR="008E73A6" w:rsidRPr="006B1F12">
        <w:t>instrument</w:t>
      </w:r>
      <w:r w:rsidRPr="006B1F12">
        <w:t xml:space="preserve">. Information may be inserted in this column, or information in it may be edited, in any published version of this </w:t>
      </w:r>
      <w:r w:rsidR="008E73A6" w:rsidRPr="006B1F12">
        <w:t>instrument</w:t>
      </w:r>
      <w:r w:rsidRPr="006B1F12">
        <w:t>.</w:t>
      </w:r>
    </w:p>
    <w:p w14:paraId="2FE5F373" w14:textId="7E640E5C" w:rsidR="00A734E9" w:rsidRPr="006B1F12" w:rsidRDefault="00A734E9" w:rsidP="00B1106B">
      <w:pPr>
        <w:pStyle w:val="ActHead5"/>
        <w:rPr>
          <w:rStyle w:val="CharSectno"/>
        </w:rPr>
      </w:pPr>
      <w:bookmarkStart w:id="4" w:name="_Toc39139243"/>
      <w:proofErr w:type="gramStart"/>
      <w:r w:rsidRPr="006B1F12">
        <w:rPr>
          <w:rStyle w:val="CharSectno"/>
        </w:rPr>
        <w:t>3</w:t>
      </w:r>
      <w:r w:rsidR="00A82AA2" w:rsidRPr="006B1F12">
        <w:rPr>
          <w:rStyle w:val="CharSectno"/>
        </w:rPr>
        <w:t xml:space="preserve">  </w:t>
      </w:r>
      <w:r w:rsidRPr="006B1F12">
        <w:rPr>
          <w:rStyle w:val="CharSectno"/>
        </w:rPr>
        <w:t>Authority</w:t>
      </w:r>
      <w:bookmarkEnd w:id="4"/>
      <w:proofErr w:type="gramEnd"/>
    </w:p>
    <w:p w14:paraId="23B94EE8" w14:textId="5F87CE64" w:rsidR="00A734E9" w:rsidRPr="006B1F12" w:rsidRDefault="00A734E9" w:rsidP="00B1106B">
      <w:pPr>
        <w:pStyle w:val="R1"/>
        <w:tabs>
          <w:tab w:val="clear" w:pos="794"/>
        </w:tabs>
        <w:ind w:left="969" w:firstLine="0"/>
        <w:jc w:val="left"/>
        <w:rPr>
          <w:sz w:val="22"/>
          <w:szCs w:val="22"/>
        </w:rPr>
      </w:pPr>
      <w:r w:rsidRPr="006B1F12">
        <w:rPr>
          <w:sz w:val="22"/>
          <w:szCs w:val="22"/>
        </w:rPr>
        <w:t xml:space="preserve">This </w:t>
      </w:r>
      <w:r w:rsidR="008E73A6" w:rsidRPr="006B1F12">
        <w:rPr>
          <w:sz w:val="22"/>
          <w:szCs w:val="22"/>
        </w:rPr>
        <w:t xml:space="preserve">instrument </w:t>
      </w:r>
      <w:r w:rsidRPr="006B1F12">
        <w:rPr>
          <w:sz w:val="22"/>
          <w:szCs w:val="22"/>
        </w:rPr>
        <w:t>is made under section 84BA of the </w:t>
      </w:r>
      <w:r w:rsidRPr="006B1F12">
        <w:rPr>
          <w:i/>
          <w:sz w:val="22"/>
          <w:szCs w:val="22"/>
        </w:rPr>
        <w:t>National Health Act 1953</w:t>
      </w:r>
      <w:r w:rsidRPr="006B1F12">
        <w:rPr>
          <w:sz w:val="22"/>
          <w:szCs w:val="22"/>
        </w:rPr>
        <w:t>.</w:t>
      </w:r>
    </w:p>
    <w:p w14:paraId="47DD045C" w14:textId="77777777" w:rsidR="00E03B81" w:rsidRPr="006B1F12" w:rsidRDefault="00E03B81" w:rsidP="00E03B81">
      <w:pPr>
        <w:pStyle w:val="ActHead5"/>
        <w:rPr>
          <w:rStyle w:val="CharSectno"/>
        </w:rPr>
      </w:pPr>
      <w:bookmarkStart w:id="5" w:name="_Toc39139244"/>
      <w:proofErr w:type="gramStart"/>
      <w:r w:rsidRPr="006B1F12">
        <w:rPr>
          <w:rStyle w:val="CharSectno"/>
        </w:rPr>
        <w:t>4  Schedules</w:t>
      </w:r>
      <w:bookmarkEnd w:id="5"/>
      <w:proofErr w:type="gramEnd"/>
    </w:p>
    <w:p w14:paraId="04FD0ECC" w14:textId="77777777" w:rsidR="00E03B81" w:rsidRPr="006B1F12" w:rsidRDefault="00E03B81" w:rsidP="00E03B81">
      <w:pPr>
        <w:pStyle w:val="subsection"/>
      </w:pPr>
      <w:r w:rsidRPr="006B1F12">
        <w:tab/>
      </w:r>
      <w:r w:rsidRPr="006B1F1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24FBE0" w14:textId="3E39A2A7" w:rsidR="00E03B81" w:rsidRPr="006B1F12" w:rsidRDefault="00E03B81">
      <w:r w:rsidRPr="006B1F12">
        <w:br w:type="page"/>
      </w:r>
    </w:p>
    <w:p w14:paraId="4A2CEAB1" w14:textId="77777777" w:rsidR="00E03B81" w:rsidRPr="006B1F12" w:rsidRDefault="00E03B81" w:rsidP="00E03B81">
      <w:pPr>
        <w:pStyle w:val="ActHead6"/>
        <w:pageBreakBefore/>
      </w:pPr>
      <w:bookmarkStart w:id="6" w:name="_Toc39139245"/>
      <w:r w:rsidRPr="006B1F12">
        <w:rPr>
          <w:rStyle w:val="CharAmSchNo"/>
        </w:rPr>
        <w:lastRenderedPageBreak/>
        <w:t>Schedule 1</w:t>
      </w:r>
      <w:r w:rsidRPr="006B1F12">
        <w:t>—</w:t>
      </w:r>
      <w:r w:rsidRPr="006B1F12">
        <w:rPr>
          <w:rStyle w:val="CharAmSchText"/>
        </w:rPr>
        <w:t>Amendments</w:t>
      </w:r>
      <w:bookmarkEnd w:id="6"/>
    </w:p>
    <w:p w14:paraId="3834540E" w14:textId="656576E2" w:rsidR="00E03B81" w:rsidRPr="006B1F12" w:rsidRDefault="001D01B3" w:rsidP="00E03B81">
      <w:pPr>
        <w:pStyle w:val="ActHead9"/>
        <w:rPr>
          <w:i w:val="0"/>
        </w:rPr>
      </w:pPr>
      <w:bookmarkStart w:id="7" w:name="_Toc39139246"/>
      <w:r w:rsidRPr="006B1F12">
        <w:t xml:space="preserve">National Health (Supplies of out-patient medication) </w:t>
      </w:r>
      <w:r w:rsidR="002044DF" w:rsidRPr="006B1F12">
        <w:t>Determination 2019 (No. 2)</w:t>
      </w:r>
      <w:bookmarkEnd w:id="7"/>
      <w:r w:rsidR="002044DF" w:rsidRPr="006B1F12">
        <w:t xml:space="preserve"> </w:t>
      </w:r>
    </w:p>
    <w:p w14:paraId="4A896910" w14:textId="78E33EF7" w:rsidR="00E03B81" w:rsidRPr="006B1F12" w:rsidRDefault="00E03B81" w:rsidP="00E03B81">
      <w:pPr>
        <w:pStyle w:val="ItemHead"/>
      </w:pPr>
      <w:proofErr w:type="gramStart"/>
      <w:r w:rsidRPr="006B1F12">
        <w:t xml:space="preserve">1  </w:t>
      </w:r>
      <w:r w:rsidR="008E73A6" w:rsidRPr="006B1F12">
        <w:t>Section</w:t>
      </w:r>
      <w:proofErr w:type="gramEnd"/>
      <w:r w:rsidR="008E73A6" w:rsidRPr="006B1F12">
        <w:t xml:space="preserve"> 5(1) after the definition of approved ex-manufacturer price</w:t>
      </w:r>
    </w:p>
    <w:p w14:paraId="14906BB3" w14:textId="23B8D536" w:rsidR="00E03B81" w:rsidRPr="006B1F12" w:rsidRDefault="008E73A6" w:rsidP="00E03B81">
      <w:pPr>
        <w:pStyle w:val="Item"/>
      </w:pPr>
      <w:r w:rsidRPr="006B1F12">
        <w:t xml:space="preserve">Repeal the definition of </w:t>
      </w:r>
      <w:r w:rsidRPr="006B1F12">
        <w:rPr>
          <w:b/>
          <w:bCs/>
          <w:i/>
          <w:iCs/>
          <w:color w:val="000000"/>
          <w:shd w:val="clear" w:color="auto" w:fill="FFFFFF"/>
        </w:rPr>
        <w:t>National Health Reform Agreement</w:t>
      </w:r>
      <w:r w:rsidRPr="006B1F12">
        <w:t>.</w:t>
      </w:r>
    </w:p>
    <w:p w14:paraId="4F3540F9" w14:textId="7909ABC5" w:rsidR="008E73A6" w:rsidRPr="006B1F12" w:rsidRDefault="008E73A6" w:rsidP="002044DF">
      <w:pPr>
        <w:pStyle w:val="ItemHead"/>
      </w:pPr>
      <w:proofErr w:type="gramStart"/>
      <w:r w:rsidRPr="006B1F12">
        <w:t>2  Section</w:t>
      </w:r>
      <w:proofErr w:type="gramEnd"/>
      <w:r w:rsidRPr="006B1F12">
        <w:t xml:space="preserve"> 5(1) </w:t>
      </w:r>
      <w:r w:rsidR="002044DF" w:rsidRPr="006B1F12">
        <w:t>after the definition of out-patient medication</w:t>
      </w:r>
    </w:p>
    <w:p w14:paraId="5D7E4E5D" w14:textId="77777777" w:rsidR="002044DF" w:rsidRPr="006B1F12" w:rsidRDefault="002044DF" w:rsidP="002044DF">
      <w:pPr>
        <w:pStyle w:val="R1"/>
        <w:tabs>
          <w:tab w:val="clear" w:pos="794"/>
        </w:tabs>
        <w:ind w:left="709" w:firstLine="0"/>
        <w:jc w:val="left"/>
        <w:rPr>
          <w:sz w:val="22"/>
          <w:szCs w:val="22"/>
        </w:rPr>
      </w:pPr>
      <w:r w:rsidRPr="006B1F12">
        <w:rPr>
          <w:sz w:val="22"/>
          <w:szCs w:val="22"/>
        </w:rPr>
        <w:t xml:space="preserve">Insert </w:t>
      </w:r>
      <w:r w:rsidRPr="006B1F12">
        <w:rPr>
          <w:b/>
          <w:i/>
          <w:sz w:val="22"/>
          <w:szCs w:val="22"/>
        </w:rPr>
        <w:t>Pharmaceutical Reform Arrangements</w:t>
      </w:r>
      <w:r w:rsidRPr="006B1F12">
        <w:rPr>
          <w:sz w:val="22"/>
          <w:szCs w:val="22"/>
        </w:rPr>
        <w:t xml:space="preserve"> means arrangements which provide for public hospitals that are Approved Hospital Authorities under Section 94 of the </w:t>
      </w:r>
      <w:r w:rsidRPr="006B1F12">
        <w:rPr>
          <w:i/>
          <w:sz w:val="22"/>
          <w:szCs w:val="22"/>
        </w:rPr>
        <w:t>National Health Act 1953</w:t>
      </w:r>
      <w:r w:rsidRPr="006B1F12">
        <w:rPr>
          <w:sz w:val="22"/>
          <w:szCs w:val="22"/>
        </w:rPr>
        <w:t xml:space="preserve"> to supply pharmaceuticals funded by the PBS for specific categories of patients including:</w:t>
      </w:r>
    </w:p>
    <w:p w14:paraId="51913295" w14:textId="77777777" w:rsidR="002044DF" w:rsidRPr="006B1F12" w:rsidRDefault="002044DF" w:rsidP="002044DF">
      <w:pPr>
        <w:pStyle w:val="R1"/>
        <w:numPr>
          <w:ilvl w:val="0"/>
          <w:numId w:val="8"/>
        </w:numPr>
        <w:tabs>
          <w:tab w:val="clear" w:pos="794"/>
        </w:tabs>
        <w:jc w:val="left"/>
        <w:rPr>
          <w:sz w:val="22"/>
          <w:szCs w:val="22"/>
        </w:rPr>
      </w:pPr>
      <w:r w:rsidRPr="006B1F12">
        <w:rPr>
          <w:sz w:val="22"/>
          <w:szCs w:val="22"/>
        </w:rPr>
        <w:t>admitted patients on separation;</w:t>
      </w:r>
    </w:p>
    <w:p w14:paraId="4A4E4E14" w14:textId="77777777" w:rsidR="002044DF" w:rsidRPr="006B1F12" w:rsidRDefault="002044DF" w:rsidP="002044DF">
      <w:pPr>
        <w:pStyle w:val="R1"/>
        <w:numPr>
          <w:ilvl w:val="0"/>
          <w:numId w:val="8"/>
        </w:numPr>
        <w:tabs>
          <w:tab w:val="clear" w:pos="794"/>
        </w:tabs>
        <w:jc w:val="left"/>
        <w:rPr>
          <w:sz w:val="22"/>
          <w:szCs w:val="22"/>
        </w:rPr>
      </w:pPr>
      <w:r w:rsidRPr="006B1F12">
        <w:rPr>
          <w:sz w:val="22"/>
          <w:szCs w:val="22"/>
        </w:rPr>
        <w:t>non-admitted patients; and</w:t>
      </w:r>
    </w:p>
    <w:p w14:paraId="030F97A9" w14:textId="2DD5815E" w:rsidR="002044DF" w:rsidRPr="006B1F12" w:rsidRDefault="002044DF" w:rsidP="002044DF">
      <w:pPr>
        <w:pStyle w:val="R1"/>
        <w:numPr>
          <w:ilvl w:val="0"/>
          <w:numId w:val="8"/>
        </w:numPr>
        <w:tabs>
          <w:tab w:val="clear" w:pos="794"/>
        </w:tabs>
        <w:jc w:val="left"/>
        <w:rPr>
          <w:sz w:val="22"/>
          <w:szCs w:val="22"/>
        </w:rPr>
      </w:pPr>
      <w:proofErr w:type="gramStart"/>
      <w:r w:rsidRPr="006B1F12">
        <w:rPr>
          <w:sz w:val="22"/>
          <w:szCs w:val="22"/>
        </w:rPr>
        <w:t>same</w:t>
      </w:r>
      <w:proofErr w:type="gramEnd"/>
      <w:r w:rsidRPr="006B1F12">
        <w:rPr>
          <w:sz w:val="22"/>
          <w:szCs w:val="22"/>
        </w:rPr>
        <w:t xml:space="preserve"> day admitted patients for a range of drugs made available by specific delivery arrangements under Section 100 of the </w:t>
      </w:r>
      <w:r w:rsidRPr="006B1F12">
        <w:rPr>
          <w:i/>
          <w:sz w:val="22"/>
          <w:szCs w:val="22"/>
        </w:rPr>
        <w:t>National Health Act 1953</w:t>
      </w:r>
      <w:r w:rsidRPr="006B1F12">
        <w:rPr>
          <w:sz w:val="22"/>
          <w:szCs w:val="22"/>
        </w:rPr>
        <w:t>.</w:t>
      </w:r>
    </w:p>
    <w:p w14:paraId="628F92F9" w14:textId="681EB791" w:rsidR="00E03B81" w:rsidRPr="006B1F12" w:rsidRDefault="00F15A47" w:rsidP="00F15A47">
      <w:pPr>
        <w:pStyle w:val="ItemHead"/>
      </w:pPr>
      <w:proofErr w:type="gramStart"/>
      <w:r w:rsidRPr="006B1F12">
        <w:t>3  Subsection</w:t>
      </w:r>
      <w:proofErr w:type="gramEnd"/>
      <w:r w:rsidRPr="006B1F12">
        <w:t xml:space="preserve"> 8(2)(b)</w:t>
      </w:r>
    </w:p>
    <w:p w14:paraId="7D75234B" w14:textId="22B15B3F" w:rsidR="00F15A47" w:rsidRPr="006B1F12" w:rsidRDefault="00F15A47" w:rsidP="00F15A47">
      <w:pPr>
        <w:pStyle w:val="Item"/>
      </w:pPr>
      <w:r w:rsidRPr="006B1F12">
        <w:t>Repeal the paragraph, substitute:</w:t>
      </w:r>
    </w:p>
    <w:p w14:paraId="0906475F" w14:textId="29AB9FBA" w:rsidR="00F15A47" w:rsidRPr="006B1F12" w:rsidRDefault="00F15A47" w:rsidP="00F15A47">
      <w:pPr>
        <w:pStyle w:val="Item"/>
      </w:pPr>
      <w:r w:rsidRPr="006B1F12">
        <w:tab/>
      </w:r>
      <w:r w:rsidR="00BF3141" w:rsidRPr="006B1F12">
        <w:t>(</w:t>
      </w:r>
      <w:r w:rsidRPr="006B1F12">
        <w:t xml:space="preserve">b) </w:t>
      </w:r>
      <w:proofErr w:type="gramStart"/>
      <w:r w:rsidRPr="006B1F12">
        <w:t>a</w:t>
      </w:r>
      <w:proofErr w:type="gramEnd"/>
      <w:r w:rsidRPr="006B1F12">
        <w:t xml:space="preserve"> public hospital that is participating in Pharmaceutical Reform Arrangements.</w:t>
      </w:r>
    </w:p>
    <w:p w14:paraId="7744184B" w14:textId="597C4A15" w:rsidR="00F15A47" w:rsidRPr="006B1F12" w:rsidRDefault="00F15A47" w:rsidP="00F15A47">
      <w:pPr>
        <w:pStyle w:val="ItemHead"/>
      </w:pPr>
      <w:proofErr w:type="gramStart"/>
      <w:r w:rsidRPr="006B1F12">
        <w:t>4  Subsection</w:t>
      </w:r>
      <w:proofErr w:type="gramEnd"/>
      <w:r w:rsidRPr="006B1F12">
        <w:t xml:space="preserve"> 10(1)</w:t>
      </w:r>
    </w:p>
    <w:p w14:paraId="1032E584" w14:textId="497568C0" w:rsidR="00F15A47" w:rsidRPr="006B1F12" w:rsidRDefault="00F15A47" w:rsidP="00F15A47">
      <w:pPr>
        <w:pStyle w:val="Item"/>
      </w:pPr>
      <w:r w:rsidRPr="006B1F12">
        <w:t>Repeal the paragraph, substitute:</w:t>
      </w:r>
    </w:p>
    <w:p w14:paraId="384075AD" w14:textId="60B97B5E" w:rsidR="00F15A47" w:rsidRPr="006B1F12" w:rsidRDefault="00F15A47" w:rsidP="00F15A47">
      <w:pPr>
        <w:pStyle w:val="R1"/>
        <w:numPr>
          <w:ilvl w:val="0"/>
          <w:numId w:val="10"/>
        </w:numPr>
        <w:tabs>
          <w:tab w:val="clear" w:pos="794"/>
        </w:tabs>
        <w:jc w:val="left"/>
        <w:rPr>
          <w:sz w:val="22"/>
          <w:szCs w:val="22"/>
        </w:rPr>
      </w:pPr>
      <w:r w:rsidRPr="006B1F12">
        <w:rPr>
          <w:sz w:val="22"/>
          <w:szCs w:val="22"/>
        </w:rPr>
        <w:t>This section applies to supplies of out-patient medication made by a public hospital that is participating in Pharmaceutical Reform Arrangements, except if the public hospital is located in the State of Queensland.</w:t>
      </w:r>
    </w:p>
    <w:p w14:paraId="0320C73B" w14:textId="77777777" w:rsidR="00003743" w:rsidRPr="002F3AE3" w:rsidRDefault="00003743" w:rsidP="00B1106B">
      <w:pPr>
        <w:pStyle w:val="A1"/>
      </w:pPr>
      <w:bookmarkStart w:id="8" w:name="_GoBack"/>
      <w:bookmarkEnd w:id="8"/>
    </w:p>
    <w:sectPr w:rsidR="00003743" w:rsidRPr="002F3AE3" w:rsidSect="00FE1846">
      <w:pgSz w:w="11906" w:h="16838" w:code="9"/>
      <w:pgMar w:top="1440" w:right="1079" w:bottom="1440" w:left="1276" w:header="0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F80A0" w14:textId="77777777" w:rsidR="00FE1846" w:rsidRDefault="00FE1846" w:rsidP="00CC5DB2">
      <w:r>
        <w:separator/>
      </w:r>
    </w:p>
  </w:endnote>
  <w:endnote w:type="continuationSeparator" w:id="0">
    <w:p w14:paraId="6BC47CEB" w14:textId="77777777" w:rsidR="00FE1846" w:rsidRDefault="00FE1846" w:rsidP="00C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B128" w14:textId="77777777" w:rsidR="00FE1846" w:rsidRDefault="00FE1846" w:rsidP="00FE184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79C2418" w14:textId="77777777" w:rsidR="00FE1846" w:rsidRDefault="00FE184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846" w14:paraId="0226E2B3" w14:textId="77777777">
      <w:tc>
        <w:tcPr>
          <w:tcW w:w="1134" w:type="dxa"/>
        </w:tcPr>
        <w:p w14:paraId="1C21A162" w14:textId="77777777" w:rsidR="00FE1846" w:rsidRPr="00977098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14:paraId="1B7ABE47" w14:textId="77777777" w:rsidR="00F6517B" w:rsidRPr="00F6517B" w:rsidRDefault="00FE1846" w:rsidP="00B71D10">
          <w:pPr>
            <w:spacing w:before="240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F6517B" w:rsidRPr="00F6517B">
            <w:t>National Health (Supplies of out-patient medication) Amendment Determination 2020</w:t>
          </w:r>
        </w:p>
        <w:p w14:paraId="4EE26A02" w14:textId="77777777" w:rsidR="00F6517B" w:rsidRPr="00F6517B" w:rsidRDefault="00F6517B" w:rsidP="00220C06"/>
        <w:p w14:paraId="5F099BC0" w14:textId="77777777" w:rsidR="00F6517B" w:rsidRPr="00F6517B" w:rsidRDefault="00F6517B" w:rsidP="00220C06">
          <w:r w:rsidRPr="00F6517B">
            <w:t>PB 41 of 2020</w:t>
          </w:r>
        </w:p>
        <w:p w14:paraId="0EA90A77" w14:textId="77777777" w:rsidR="00F6517B" w:rsidRPr="00F6517B" w:rsidRDefault="00F6517B" w:rsidP="00B71D10"/>
        <w:p w14:paraId="0603386C" w14:textId="77777777" w:rsidR="00F6517B" w:rsidRPr="007910FF" w:rsidRDefault="00F6517B" w:rsidP="00B71D10">
          <w:r w:rsidRPr="007910FF">
            <w:t>___________________________________________________________________________</w:t>
          </w:r>
        </w:p>
        <w:p w14:paraId="27A22A9C" w14:textId="77777777" w:rsidR="00FE1846" w:rsidRPr="004F5D6D" w:rsidRDefault="00FE1846" w:rsidP="00FE1846">
          <w:pPr>
            <w:pStyle w:val="Footer"/>
            <w:tabs>
              <w:tab w:val="right" w:pos="794"/>
            </w:tabs>
            <w:spacing w:before="20" w:line="240" w:lineRule="exact"/>
            <w:ind w:left="964" w:hanging="964"/>
          </w:pPr>
          <w:r w:rsidRPr="00EF2F9D">
            <w:fldChar w:fldCharType="end"/>
          </w:r>
        </w:p>
      </w:tc>
      <w:tc>
        <w:tcPr>
          <w:tcW w:w="1134" w:type="dxa"/>
        </w:tcPr>
        <w:p w14:paraId="134967FC" w14:textId="77777777" w:rsidR="00FE1846" w:rsidRPr="00451BF5" w:rsidRDefault="00FE1846" w:rsidP="00FE1846">
          <w:pPr>
            <w:tabs>
              <w:tab w:val="right" w:pos="794"/>
            </w:tabs>
            <w:spacing w:before="120" w:line="240" w:lineRule="exact"/>
            <w:ind w:left="964" w:hanging="964"/>
            <w:jc w:val="right"/>
            <w:rPr>
              <w:rStyle w:val="PageNumber"/>
              <w:rFonts w:eastAsiaTheme="majorEastAsia"/>
            </w:rPr>
          </w:pPr>
        </w:p>
      </w:tc>
    </w:tr>
  </w:tbl>
  <w:p w14:paraId="28D3B0B0" w14:textId="77777777" w:rsidR="00FE1846" w:rsidRDefault="00FE1846">
    <w:pPr>
      <w:pStyle w:val="FooterDraft"/>
      <w:ind w:right="360" w:firstLine="360"/>
    </w:pPr>
    <w:r>
      <w:t>DRAFT ONLY</w:t>
    </w:r>
  </w:p>
  <w:p w14:paraId="5C2E2A9A" w14:textId="55610C3F" w:rsidR="00FE1846" w:rsidRDefault="00727B60">
    <w:pPr>
      <w:pStyle w:val="FooterInfo"/>
    </w:pPr>
    <w:fldSimple w:instr=" FILENAME   \* MERGEFORMAT ">
      <w:r w:rsidR="00F6517B">
        <w:rPr>
          <w:noProof/>
        </w:rPr>
        <w:t>Amendment Determination_84BA - HLA comments - 29 April 2020</w:t>
      </w:r>
    </w:fldSimple>
    <w:r w:rsidR="00FE1846" w:rsidRPr="00974D8C">
      <w:t xml:space="preserve"> </w:t>
    </w:r>
    <w:r w:rsidR="00FE1846">
      <w:fldChar w:fldCharType="begin"/>
    </w:r>
    <w:r w:rsidR="00FE1846">
      <w:instrText xml:space="preserve"> DATE  \@ "D/MM/YYYY"  \* MERGEFORMAT </w:instrText>
    </w:r>
    <w:r w:rsidR="00FE1846">
      <w:fldChar w:fldCharType="separate"/>
    </w:r>
    <w:r w:rsidR="006B1F12">
      <w:rPr>
        <w:noProof/>
      </w:rPr>
      <w:t>30/04/2020</w:t>
    </w:r>
    <w:r w:rsidR="00FE1846">
      <w:fldChar w:fldCharType="end"/>
    </w:r>
    <w:r w:rsidR="00FE1846">
      <w:t xml:space="preserve"> </w:t>
    </w:r>
    <w:r w:rsidR="00FE1846">
      <w:fldChar w:fldCharType="begin"/>
    </w:r>
    <w:r w:rsidR="00FE1846">
      <w:instrText xml:space="preserve"> TIME  \@ "h:mm am/pm"  \* MERGEFORMAT </w:instrText>
    </w:r>
    <w:r w:rsidR="00FE1846">
      <w:fldChar w:fldCharType="separate"/>
    </w:r>
    <w:r w:rsidR="006B1F12">
      <w:rPr>
        <w:noProof/>
      </w:rPr>
      <w:t>11:37 AM</w:t>
    </w:r>
    <w:r w:rsidR="00FE18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4A38" w14:textId="535F07F2" w:rsidR="00FE1846" w:rsidRPr="00AD1A0F" w:rsidRDefault="00FE1846" w:rsidP="00FE1846">
    <w:pPr>
      <w:pStyle w:val="Footer"/>
      <w:framePr w:wrap="around" w:vAnchor="text" w:hAnchor="margin" w:xAlign="right" w:y="1"/>
      <w:rPr>
        <w:rStyle w:val="PageNumber"/>
        <w:rFonts w:eastAsiaTheme="majorEastAsia"/>
        <w:sz w:val="16"/>
        <w:szCs w:val="16"/>
      </w:rPr>
    </w:pPr>
    <w:r w:rsidRPr="00AD1A0F">
      <w:rPr>
        <w:rStyle w:val="PageNumber"/>
        <w:rFonts w:eastAsiaTheme="majorEastAsia"/>
        <w:sz w:val="16"/>
        <w:szCs w:val="16"/>
      </w:rPr>
      <w:fldChar w:fldCharType="begin"/>
    </w:r>
    <w:r w:rsidRPr="00AD1A0F">
      <w:rPr>
        <w:rStyle w:val="PageNumber"/>
        <w:rFonts w:eastAsiaTheme="majorEastAsia"/>
        <w:sz w:val="16"/>
        <w:szCs w:val="16"/>
      </w:rPr>
      <w:instrText xml:space="preserve">PAGE  </w:instrText>
    </w:r>
    <w:r w:rsidRPr="00AD1A0F">
      <w:rPr>
        <w:rStyle w:val="PageNumber"/>
        <w:rFonts w:eastAsiaTheme="majorEastAsia"/>
        <w:sz w:val="16"/>
        <w:szCs w:val="16"/>
      </w:rPr>
      <w:fldChar w:fldCharType="separate"/>
    </w:r>
    <w:r w:rsidR="006B1F12">
      <w:rPr>
        <w:rStyle w:val="PageNumber"/>
        <w:rFonts w:eastAsiaTheme="majorEastAsia"/>
        <w:noProof/>
        <w:sz w:val="16"/>
        <w:szCs w:val="16"/>
      </w:rPr>
      <w:t>4</w:t>
    </w:r>
    <w:r w:rsidRPr="00AD1A0F">
      <w:rPr>
        <w:rStyle w:val="PageNumber"/>
        <w:rFonts w:eastAsiaTheme="majorEastAsia"/>
        <w:sz w:val="16"/>
        <w:szCs w:val="16"/>
      </w:rPr>
      <w:fldChar w:fldCharType="end"/>
    </w:r>
  </w:p>
  <w:p w14:paraId="5974F339" w14:textId="1BA8DB27" w:rsidR="00FE1846" w:rsidRPr="00A22699" w:rsidRDefault="00F6517B" w:rsidP="00FE1846">
    <w:pPr>
      <w:spacing w:line="200" w:lineRule="exact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Instrument Number PB 41</w:t>
    </w:r>
    <w:r w:rsidR="00FE1846">
      <w:rPr>
        <w:rFonts w:ascii="Arial" w:hAnsi="Arial" w:cs="Arial"/>
        <w:i/>
        <w:sz w:val="16"/>
        <w:szCs w:val="16"/>
      </w:rPr>
      <w:t xml:space="preserve"> of 2020</w:t>
    </w:r>
  </w:p>
  <w:p w14:paraId="76A3CA57" w14:textId="77777777" w:rsidR="00FE1846" w:rsidRDefault="00FE1846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3791" w14:textId="77777777" w:rsidR="00FE1846" w:rsidRDefault="00FE1846" w:rsidP="00CC5DB2">
      <w:r>
        <w:separator/>
      </w:r>
    </w:p>
  </w:footnote>
  <w:footnote w:type="continuationSeparator" w:id="0">
    <w:p w14:paraId="4E0AA67D" w14:textId="77777777" w:rsidR="00FE1846" w:rsidRDefault="00FE1846" w:rsidP="00CC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E1846" w:rsidRPr="00977098" w14:paraId="6BB39299" w14:textId="77777777">
      <w:tc>
        <w:tcPr>
          <w:tcW w:w="8385" w:type="dxa"/>
        </w:tcPr>
        <w:p w14:paraId="514F566E" w14:textId="77777777" w:rsidR="00FE1846" w:rsidRDefault="00FE1846">
          <w:pPr>
            <w:pStyle w:val="HeaderLiteEven"/>
          </w:pPr>
        </w:p>
      </w:tc>
    </w:tr>
    <w:tr w:rsidR="00FE1846" w:rsidRPr="00977098" w14:paraId="5C7E53BB" w14:textId="77777777">
      <w:tc>
        <w:tcPr>
          <w:tcW w:w="8385" w:type="dxa"/>
        </w:tcPr>
        <w:p w14:paraId="630BF336" w14:textId="77777777" w:rsidR="00FE1846" w:rsidRDefault="00FE1846">
          <w:pPr>
            <w:pStyle w:val="HeaderLiteEven"/>
          </w:pPr>
        </w:p>
      </w:tc>
    </w:tr>
    <w:tr w:rsidR="00FE1846" w:rsidRPr="00977098" w14:paraId="5906D1F0" w14:textId="77777777">
      <w:tc>
        <w:tcPr>
          <w:tcW w:w="8385" w:type="dxa"/>
        </w:tcPr>
        <w:p w14:paraId="755F0319" w14:textId="77777777" w:rsidR="00FE1846" w:rsidRDefault="00FE1846">
          <w:pPr>
            <w:pStyle w:val="HeaderBoldEven"/>
          </w:pPr>
        </w:p>
      </w:tc>
    </w:tr>
  </w:tbl>
  <w:p w14:paraId="75B0C7C4" w14:textId="77777777" w:rsidR="00FE1846" w:rsidRDefault="00FE18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C9AF0" w14:textId="77777777" w:rsidR="00FE1846" w:rsidRDefault="00FE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5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80" w:hanging="284"/>
      </w:pPr>
    </w:lvl>
    <w:lvl w:ilvl="2">
      <w:numFmt w:val="bullet"/>
      <w:lvlText w:val="•"/>
      <w:lvlJc w:val="left"/>
      <w:pPr>
        <w:ind w:left="2481" w:hanging="284"/>
      </w:pPr>
    </w:lvl>
    <w:lvl w:ilvl="3">
      <w:numFmt w:val="bullet"/>
      <w:lvlText w:val="•"/>
      <w:lvlJc w:val="left"/>
      <w:pPr>
        <w:ind w:left="2982" w:hanging="284"/>
      </w:pPr>
    </w:lvl>
    <w:lvl w:ilvl="4">
      <w:numFmt w:val="bullet"/>
      <w:lvlText w:val="•"/>
      <w:lvlJc w:val="left"/>
      <w:pPr>
        <w:ind w:left="3483" w:hanging="284"/>
      </w:pPr>
    </w:lvl>
    <w:lvl w:ilvl="5">
      <w:numFmt w:val="bullet"/>
      <w:lvlText w:val="•"/>
      <w:lvlJc w:val="left"/>
      <w:pPr>
        <w:ind w:left="3984" w:hanging="284"/>
      </w:pPr>
    </w:lvl>
    <w:lvl w:ilvl="6">
      <w:numFmt w:val="bullet"/>
      <w:lvlText w:val="•"/>
      <w:lvlJc w:val="left"/>
      <w:pPr>
        <w:ind w:left="4485" w:hanging="284"/>
      </w:pPr>
    </w:lvl>
    <w:lvl w:ilvl="7">
      <w:numFmt w:val="bullet"/>
      <w:lvlText w:val="•"/>
      <w:lvlJc w:val="left"/>
      <w:pPr>
        <w:ind w:left="4986" w:hanging="284"/>
      </w:pPr>
    </w:lvl>
    <w:lvl w:ilvl="8">
      <w:numFmt w:val="bullet"/>
      <w:lvlText w:val="•"/>
      <w:lvlJc w:val="left"/>
      <w:pPr>
        <w:ind w:left="5486" w:hanging="284"/>
      </w:pPr>
    </w:lvl>
  </w:abstractNum>
  <w:abstractNum w:abstractNumId="1" w15:restartNumberingAfterBreak="0">
    <w:nsid w:val="0F39238B"/>
    <w:multiLevelType w:val="hybridMultilevel"/>
    <w:tmpl w:val="3A80A9E0"/>
    <w:lvl w:ilvl="0" w:tplc="43AEB49C">
      <w:start w:val="1"/>
      <w:numFmt w:val="decimal"/>
      <w:lvlText w:val="(%1)"/>
      <w:lvlJc w:val="left"/>
      <w:pPr>
        <w:ind w:left="2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2" w15:restartNumberingAfterBreak="0">
    <w:nsid w:val="297A635C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abstractNum w:abstractNumId="3" w15:restartNumberingAfterBreak="0">
    <w:nsid w:val="340260BD"/>
    <w:multiLevelType w:val="hybridMultilevel"/>
    <w:tmpl w:val="48543EF8"/>
    <w:lvl w:ilvl="0" w:tplc="6D98EC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3EE3F0C"/>
    <w:multiLevelType w:val="hybridMultilevel"/>
    <w:tmpl w:val="E28CD098"/>
    <w:lvl w:ilvl="0" w:tplc="9A726C22">
      <w:start w:val="1"/>
      <w:numFmt w:val="decimal"/>
      <w:lvlText w:val="(%1)"/>
      <w:lvlJc w:val="left"/>
      <w:pPr>
        <w:ind w:left="10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50A495F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8826C13"/>
    <w:multiLevelType w:val="hybridMultilevel"/>
    <w:tmpl w:val="28CA214E"/>
    <w:lvl w:ilvl="0" w:tplc="0C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8" w15:restartNumberingAfterBreak="0">
    <w:nsid w:val="6FA42D98"/>
    <w:multiLevelType w:val="hybridMultilevel"/>
    <w:tmpl w:val="BE1CCD1A"/>
    <w:lvl w:ilvl="0" w:tplc="3200885C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3510" w:hanging="360"/>
      </w:pPr>
    </w:lvl>
    <w:lvl w:ilvl="2" w:tplc="0C09001B" w:tentative="1">
      <w:start w:val="1"/>
      <w:numFmt w:val="lowerRoman"/>
      <w:lvlText w:val="%3."/>
      <w:lvlJc w:val="right"/>
      <w:pPr>
        <w:ind w:left="4230" w:hanging="180"/>
      </w:pPr>
    </w:lvl>
    <w:lvl w:ilvl="3" w:tplc="0C09000F" w:tentative="1">
      <w:start w:val="1"/>
      <w:numFmt w:val="decimal"/>
      <w:lvlText w:val="%4."/>
      <w:lvlJc w:val="left"/>
      <w:pPr>
        <w:ind w:left="4950" w:hanging="360"/>
      </w:pPr>
    </w:lvl>
    <w:lvl w:ilvl="4" w:tplc="0C090019" w:tentative="1">
      <w:start w:val="1"/>
      <w:numFmt w:val="lowerLetter"/>
      <w:lvlText w:val="%5."/>
      <w:lvlJc w:val="left"/>
      <w:pPr>
        <w:ind w:left="5670" w:hanging="360"/>
      </w:pPr>
    </w:lvl>
    <w:lvl w:ilvl="5" w:tplc="0C09001B" w:tentative="1">
      <w:start w:val="1"/>
      <w:numFmt w:val="lowerRoman"/>
      <w:lvlText w:val="%6."/>
      <w:lvlJc w:val="right"/>
      <w:pPr>
        <w:ind w:left="6390" w:hanging="180"/>
      </w:pPr>
    </w:lvl>
    <w:lvl w:ilvl="6" w:tplc="0C09000F" w:tentative="1">
      <w:start w:val="1"/>
      <w:numFmt w:val="decimal"/>
      <w:lvlText w:val="%7."/>
      <w:lvlJc w:val="left"/>
      <w:pPr>
        <w:ind w:left="7110" w:hanging="360"/>
      </w:pPr>
    </w:lvl>
    <w:lvl w:ilvl="7" w:tplc="0C090019" w:tentative="1">
      <w:start w:val="1"/>
      <w:numFmt w:val="lowerLetter"/>
      <w:lvlText w:val="%8."/>
      <w:lvlJc w:val="left"/>
      <w:pPr>
        <w:ind w:left="7830" w:hanging="360"/>
      </w:pPr>
    </w:lvl>
    <w:lvl w:ilvl="8" w:tplc="0C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7B467664"/>
    <w:multiLevelType w:val="singleLevel"/>
    <w:tmpl w:val="C5B8D992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0"/>
    <w:rsid w:val="00003743"/>
    <w:rsid w:val="000540F0"/>
    <w:rsid w:val="00067456"/>
    <w:rsid w:val="000E031B"/>
    <w:rsid w:val="00192D9E"/>
    <w:rsid w:val="001B3443"/>
    <w:rsid w:val="001D01B3"/>
    <w:rsid w:val="001D2F90"/>
    <w:rsid w:val="002044DF"/>
    <w:rsid w:val="002157BF"/>
    <w:rsid w:val="00220C06"/>
    <w:rsid w:val="00292C04"/>
    <w:rsid w:val="002C7460"/>
    <w:rsid w:val="002F3AE3"/>
    <w:rsid w:val="0030786C"/>
    <w:rsid w:val="00310774"/>
    <w:rsid w:val="00387A02"/>
    <w:rsid w:val="003C5032"/>
    <w:rsid w:val="003D17F9"/>
    <w:rsid w:val="00416762"/>
    <w:rsid w:val="00455765"/>
    <w:rsid w:val="004867E2"/>
    <w:rsid w:val="005544F7"/>
    <w:rsid w:val="00567D5F"/>
    <w:rsid w:val="005E4227"/>
    <w:rsid w:val="00691759"/>
    <w:rsid w:val="006A275E"/>
    <w:rsid w:val="006A6B20"/>
    <w:rsid w:val="006B1F12"/>
    <w:rsid w:val="00705478"/>
    <w:rsid w:val="00727B60"/>
    <w:rsid w:val="00745CD7"/>
    <w:rsid w:val="0076241C"/>
    <w:rsid w:val="007D2489"/>
    <w:rsid w:val="007F6830"/>
    <w:rsid w:val="00810C3C"/>
    <w:rsid w:val="008264EB"/>
    <w:rsid w:val="008E73A6"/>
    <w:rsid w:val="008F1C7D"/>
    <w:rsid w:val="00941D74"/>
    <w:rsid w:val="00960D37"/>
    <w:rsid w:val="00965BD1"/>
    <w:rsid w:val="009B3CBB"/>
    <w:rsid w:val="009F773E"/>
    <w:rsid w:val="00A4512D"/>
    <w:rsid w:val="00A66CD2"/>
    <w:rsid w:val="00A705AF"/>
    <w:rsid w:val="00A734E9"/>
    <w:rsid w:val="00A82AA2"/>
    <w:rsid w:val="00AF26F5"/>
    <w:rsid w:val="00AF7CF7"/>
    <w:rsid w:val="00B1106B"/>
    <w:rsid w:val="00B26310"/>
    <w:rsid w:val="00B41BA5"/>
    <w:rsid w:val="00B42851"/>
    <w:rsid w:val="00B71D10"/>
    <w:rsid w:val="00B77260"/>
    <w:rsid w:val="00BA2D42"/>
    <w:rsid w:val="00BA4B6E"/>
    <w:rsid w:val="00BF3141"/>
    <w:rsid w:val="00C522DA"/>
    <w:rsid w:val="00C56685"/>
    <w:rsid w:val="00CB5B1A"/>
    <w:rsid w:val="00CC5DB2"/>
    <w:rsid w:val="00CF2678"/>
    <w:rsid w:val="00D004A5"/>
    <w:rsid w:val="00D14881"/>
    <w:rsid w:val="00D53B8A"/>
    <w:rsid w:val="00D66CD6"/>
    <w:rsid w:val="00E03B81"/>
    <w:rsid w:val="00E673E5"/>
    <w:rsid w:val="00E9214C"/>
    <w:rsid w:val="00EB195E"/>
    <w:rsid w:val="00EE6EEB"/>
    <w:rsid w:val="00EF1CA4"/>
    <w:rsid w:val="00F15A47"/>
    <w:rsid w:val="00F206F6"/>
    <w:rsid w:val="00F365DB"/>
    <w:rsid w:val="00F62319"/>
    <w:rsid w:val="00F62899"/>
    <w:rsid w:val="00F6517B"/>
    <w:rsid w:val="00F81A64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509BAD"/>
  <w15:docId w15:val="{AF9D8808-7CAA-4CAD-8CEF-89AD4DD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HeaderBoldEven">
    <w:name w:val="HeaderBoldEven"/>
    <w:basedOn w:val="Normal"/>
    <w:rsid w:val="00B71D10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1D1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71D10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71D10"/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1D1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1D10"/>
    <w:rPr>
      <w:rFonts w:ascii="Arial" w:hAnsi="Arial"/>
      <w:sz w:val="12"/>
    </w:rPr>
  </w:style>
  <w:style w:type="character" w:styleId="PageNumber">
    <w:name w:val="page number"/>
    <w:rsid w:val="00B71D10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B71D10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71D10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HR">
    <w:name w:val="HR"/>
    <w:aliases w:val="Regulation Heading"/>
    <w:basedOn w:val="Normal"/>
    <w:next w:val="R1"/>
    <w:rsid w:val="00B71D10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B71D1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BodyTextIndent">
    <w:name w:val="Body Text Indent"/>
    <w:basedOn w:val="Normal"/>
    <w:link w:val="BodyTextIndentChar"/>
    <w:uiPriority w:val="99"/>
    <w:rsid w:val="00B71D10"/>
    <w:pPr>
      <w:widowControl w:val="0"/>
      <w:tabs>
        <w:tab w:val="left" w:pos="-1440"/>
      </w:tabs>
      <w:ind w:left="567" w:hanging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1D1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71D10"/>
    <w:pPr>
      <w:widowControl w:val="0"/>
      <w:tabs>
        <w:tab w:val="left" w:pos="-1440"/>
      </w:tabs>
      <w:ind w:left="993" w:hanging="993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1D1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B71D1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1D10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B7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5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DB2"/>
    <w:rPr>
      <w:sz w:val="24"/>
      <w:szCs w:val="24"/>
    </w:rPr>
  </w:style>
  <w:style w:type="character" w:styleId="CommentReference">
    <w:name w:val="annotation reference"/>
    <w:basedOn w:val="DefaultParagraphFont"/>
    <w:rsid w:val="00941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1D74"/>
  </w:style>
  <w:style w:type="paragraph" w:styleId="CommentSubject">
    <w:name w:val="annotation subject"/>
    <w:basedOn w:val="CommentText"/>
    <w:next w:val="CommentText"/>
    <w:link w:val="CommentSubjectChar"/>
    <w:rsid w:val="0094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1D74"/>
    <w:rPr>
      <w:b/>
      <w:bCs/>
    </w:rPr>
  </w:style>
  <w:style w:type="paragraph" w:styleId="Revision">
    <w:name w:val="Revision"/>
    <w:hidden/>
    <w:uiPriority w:val="99"/>
    <w:semiHidden/>
    <w:rsid w:val="00941D74"/>
    <w:rPr>
      <w:sz w:val="24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D66CD6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D66CD6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D66CD6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D66CD6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6CD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D66CD6"/>
    <w:rPr>
      <w:sz w:val="18"/>
    </w:rPr>
  </w:style>
  <w:style w:type="character" w:styleId="Hyperlink">
    <w:name w:val="Hyperlink"/>
    <w:basedOn w:val="DefaultParagraphFont"/>
    <w:unhideWhenUsed/>
    <w:rsid w:val="00220C06"/>
    <w:rPr>
      <w:color w:val="0000FF" w:themeColor="hyperlink"/>
      <w:u w:val="single"/>
    </w:rPr>
  </w:style>
  <w:style w:type="character" w:customStyle="1" w:styleId="CharChapNo">
    <w:name w:val="CharChapNo"/>
    <w:basedOn w:val="DefaultParagraphFont"/>
    <w:uiPriority w:val="1"/>
    <w:qFormat/>
    <w:rsid w:val="00691759"/>
  </w:style>
  <w:style w:type="paragraph" w:styleId="TOC5">
    <w:name w:val="toc 5"/>
    <w:basedOn w:val="Normal"/>
    <w:next w:val="Normal"/>
    <w:uiPriority w:val="39"/>
    <w:unhideWhenUsed/>
    <w:rsid w:val="00691759"/>
    <w:pPr>
      <w:keepLines/>
      <w:tabs>
        <w:tab w:val="right" w:leader="dot" w:pos="8278"/>
      </w:tabs>
      <w:spacing w:before="40"/>
      <w:ind w:left="1985" w:right="567" w:hanging="567"/>
    </w:pPr>
    <w:rPr>
      <w:kern w:val="28"/>
      <w:sz w:val="18"/>
      <w:szCs w:val="20"/>
    </w:rPr>
  </w:style>
  <w:style w:type="paragraph" w:styleId="TOC6">
    <w:name w:val="toc 6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120"/>
      <w:ind w:left="1344" w:right="567" w:hanging="1344"/>
    </w:pPr>
    <w:rPr>
      <w:b/>
      <w:kern w:val="28"/>
      <w:szCs w:val="20"/>
    </w:rPr>
  </w:style>
  <w:style w:type="paragraph" w:styleId="TOC9">
    <w:name w:val="toc 9"/>
    <w:basedOn w:val="Normal"/>
    <w:next w:val="Normal"/>
    <w:uiPriority w:val="39"/>
    <w:unhideWhenUsed/>
    <w:rsid w:val="00691759"/>
    <w:pPr>
      <w:keepLines/>
      <w:tabs>
        <w:tab w:val="right" w:pos="8278"/>
      </w:tabs>
      <w:spacing w:before="80"/>
      <w:ind w:left="851" w:right="567"/>
    </w:pPr>
    <w:rPr>
      <w:i/>
      <w:kern w:val="28"/>
      <w:sz w:val="20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03B81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E03B81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E03B81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character" w:customStyle="1" w:styleId="CharAmSchNo">
    <w:name w:val="CharAmSchNo"/>
    <w:basedOn w:val="DefaultParagraphFont"/>
    <w:uiPriority w:val="1"/>
    <w:qFormat/>
    <w:rsid w:val="00E03B81"/>
  </w:style>
  <w:style w:type="character" w:customStyle="1" w:styleId="CharAmSchText">
    <w:name w:val="CharAmSchText"/>
    <w:basedOn w:val="DefaultParagraphFont"/>
    <w:uiPriority w:val="1"/>
    <w:qFormat/>
    <w:rsid w:val="00E03B81"/>
  </w:style>
  <w:style w:type="paragraph" w:customStyle="1" w:styleId="Item">
    <w:name w:val="Item"/>
    <w:aliases w:val="i"/>
    <w:basedOn w:val="Normal"/>
    <w:next w:val="ItemHead"/>
    <w:rsid w:val="00E03B81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E03B81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">
    <w:name w:val="paragraph"/>
    <w:aliases w:val="a"/>
    <w:basedOn w:val="Normal"/>
    <w:rsid w:val="00E03B8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harSectno">
    <w:name w:val="CharSectno"/>
    <w:basedOn w:val="DefaultParagraphFont"/>
    <w:qFormat/>
    <w:rsid w:val="00A8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GOH, Chooi</dc:creator>
  <cp:lastModifiedBy>NG, Jason</cp:lastModifiedBy>
  <cp:revision>7</cp:revision>
  <cp:lastPrinted>2019-12-16T01:25:00Z</cp:lastPrinted>
  <dcterms:created xsi:type="dcterms:W3CDTF">2020-04-29T01:29:00Z</dcterms:created>
  <dcterms:modified xsi:type="dcterms:W3CDTF">2020-04-30T01:42:00Z</dcterms:modified>
</cp:coreProperties>
</file>