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B484D" w14:textId="7521ED93" w:rsidR="00FE5CAD" w:rsidRPr="007A1283" w:rsidRDefault="00656B4B" w:rsidP="00E72214">
      <w:pPr>
        <w:keepNext/>
        <w:keepLines/>
        <w:spacing w:after="0" w:line="240" w:lineRule="auto"/>
        <w:jc w:val="center"/>
        <w:rPr>
          <w:rFonts w:ascii="Times New Roman" w:hAnsi="Times New Roman" w:cs="Times New Roman"/>
          <w:b/>
          <w:sz w:val="24"/>
          <w:szCs w:val="24"/>
          <w:u w:val="single"/>
        </w:rPr>
      </w:pPr>
      <w:bookmarkStart w:id="0" w:name="_GoBack"/>
      <w:bookmarkEnd w:id="0"/>
      <w:r w:rsidRPr="007A1283">
        <w:rPr>
          <w:rFonts w:ascii="Times New Roman" w:hAnsi="Times New Roman" w:cs="Times New Roman"/>
          <w:b/>
          <w:sz w:val="24"/>
          <w:szCs w:val="24"/>
          <w:u w:val="single"/>
        </w:rPr>
        <w:t xml:space="preserve">EXPLANATORY </w:t>
      </w:r>
      <w:r w:rsidR="00297AB6">
        <w:rPr>
          <w:rFonts w:ascii="Times New Roman" w:hAnsi="Times New Roman" w:cs="Times New Roman"/>
          <w:b/>
          <w:sz w:val="24"/>
          <w:szCs w:val="24"/>
          <w:u w:val="single"/>
        </w:rPr>
        <w:t>STATEMENT</w:t>
      </w:r>
    </w:p>
    <w:p w14:paraId="13418F30" w14:textId="77777777" w:rsidR="00FE5CAD" w:rsidRPr="007A1283" w:rsidRDefault="00FE5CAD" w:rsidP="00E72214">
      <w:pPr>
        <w:keepNext/>
        <w:keepLines/>
        <w:spacing w:after="0" w:line="240" w:lineRule="auto"/>
        <w:jc w:val="center"/>
        <w:rPr>
          <w:rFonts w:ascii="Times New Roman" w:hAnsi="Times New Roman" w:cs="Times New Roman"/>
          <w:sz w:val="24"/>
          <w:szCs w:val="24"/>
        </w:rPr>
      </w:pPr>
    </w:p>
    <w:p w14:paraId="0D8D95D3" w14:textId="77777777" w:rsidR="00297AB6" w:rsidRDefault="00297AB6" w:rsidP="00297AB6">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Assistant Minister for Customs, Community Safety and Multicultural Affairs Parliamentary Secretary to the Minister for Home Affairs</w:t>
      </w:r>
    </w:p>
    <w:p w14:paraId="0BB98603" w14:textId="77777777" w:rsidR="00297AB6" w:rsidRDefault="00297AB6" w:rsidP="00297AB6">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6756EA11" w14:textId="77777777" w:rsidR="00297AB6" w:rsidRDefault="00297AB6" w:rsidP="00297AB6">
      <w:pPr>
        <w:keepNext/>
        <w:keepLines/>
        <w:spacing w:after="0" w:line="240" w:lineRule="auto"/>
        <w:jc w:val="center"/>
        <w:rPr>
          <w:rFonts w:ascii="Times New Roman" w:hAnsi="Times New Roman" w:cs="Times New Roman"/>
          <w:sz w:val="24"/>
          <w:szCs w:val="24"/>
        </w:rPr>
      </w:pPr>
      <w:r>
        <w:rPr>
          <w:rFonts w:ascii="Times New Roman" w:hAnsi="Times New Roman" w:cs="Times New Roman"/>
          <w:i/>
          <w:sz w:val="24"/>
          <w:szCs w:val="24"/>
        </w:rPr>
        <w:t>Customs Act 1901</w:t>
      </w:r>
    </w:p>
    <w:p w14:paraId="0C5E8B3C" w14:textId="77777777" w:rsidR="00297AB6" w:rsidRDefault="00297AB6" w:rsidP="00297AB6">
      <w:pPr>
        <w:keepNext/>
        <w:keepLines/>
        <w:spacing w:after="0" w:line="240" w:lineRule="auto"/>
        <w:jc w:val="center"/>
        <w:rPr>
          <w:rFonts w:ascii="Times New Roman" w:hAnsi="Times New Roman" w:cs="Times New Roman"/>
          <w:sz w:val="24"/>
          <w:szCs w:val="24"/>
        </w:rPr>
      </w:pPr>
    </w:p>
    <w:p w14:paraId="51BF28EF" w14:textId="77777777" w:rsidR="009B75BA" w:rsidRDefault="00297AB6" w:rsidP="009B75BA">
      <w:pPr>
        <w:keepNext/>
        <w:keepLines/>
        <w:spacing w:after="0" w:line="240" w:lineRule="auto"/>
        <w:jc w:val="center"/>
        <w:rPr>
          <w:rFonts w:ascii="Times New Roman" w:hAnsi="Times New Roman" w:cs="Times New Roman"/>
          <w:i/>
          <w:sz w:val="24"/>
          <w:szCs w:val="24"/>
        </w:rPr>
      </w:pPr>
      <w:r w:rsidRPr="007A1283">
        <w:rPr>
          <w:rFonts w:ascii="Times New Roman" w:hAnsi="Times New Roman" w:cs="Times New Roman"/>
          <w:i/>
          <w:sz w:val="24"/>
          <w:szCs w:val="24"/>
        </w:rPr>
        <w:t>Customs (Prohibited Imports) Amendment (</w:t>
      </w:r>
      <w:r>
        <w:rPr>
          <w:rFonts w:ascii="Times New Roman" w:hAnsi="Times New Roman" w:cs="Times New Roman"/>
          <w:i/>
          <w:sz w:val="24"/>
          <w:szCs w:val="24"/>
        </w:rPr>
        <w:t>Chemical Weapons Convention</w:t>
      </w:r>
      <w:r w:rsidR="009B75BA">
        <w:rPr>
          <w:rFonts w:ascii="Times New Roman" w:hAnsi="Times New Roman" w:cs="Times New Roman"/>
          <w:i/>
          <w:sz w:val="24"/>
          <w:szCs w:val="24"/>
        </w:rPr>
        <w:t>)</w:t>
      </w:r>
    </w:p>
    <w:p w14:paraId="22103658" w14:textId="1CDFD370" w:rsidR="00297AB6" w:rsidRPr="007A1283" w:rsidRDefault="00297AB6" w:rsidP="009B75BA">
      <w:pPr>
        <w:keepNext/>
        <w:keepLine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Regulations 2020</w:t>
      </w:r>
    </w:p>
    <w:p w14:paraId="6BDF9723" w14:textId="77777777" w:rsidR="00BC0546" w:rsidRPr="007A1283" w:rsidRDefault="00BC0546" w:rsidP="00E72214">
      <w:pPr>
        <w:keepNext/>
        <w:keepLines/>
        <w:spacing w:after="0" w:line="240" w:lineRule="auto"/>
        <w:rPr>
          <w:rFonts w:ascii="Times New Roman" w:hAnsi="Times New Roman" w:cs="Times New Roman"/>
          <w:sz w:val="24"/>
          <w:szCs w:val="24"/>
        </w:rPr>
      </w:pPr>
    </w:p>
    <w:p w14:paraId="7BB60AA1" w14:textId="77777777" w:rsidR="00B079E2" w:rsidRPr="007A1283" w:rsidRDefault="00B079E2" w:rsidP="00E72214">
      <w:pPr>
        <w:keepNext/>
        <w:keepLines/>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w:t>
      </w:r>
      <w:r w:rsidRPr="007A1283">
        <w:rPr>
          <w:rFonts w:ascii="Times New Roman" w:hAnsi="Times New Roman" w:cs="Times New Roman"/>
          <w:i/>
          <w:sz w:val="24"/>
          <w:szCs w:val="24"/>
        </w:rPr>
        <w:t>Customs Act 1901</w:t>
      </w:r>
      <w:r w:rsidRPr="007A1283">
        <w:rPr>
          <w:rFonts w:ascii="Times New Roman" w:hAnsi="Times New Roman" w:cs="Times New Roman"/>
          <w:sz w:val="24"/>
          <w:szCs w:val="24"/>
        </w:rPr>
        <w:t xml:space="preserve"> (th</w:t>
      </w:r>
      <w:r w:rsidR="006425CA">
        <w:rPr>
          <w:rFonts w:ascii="Times New Roman" w:hAnsi="Times New Roman" w:cs="Times New Roman"/>
          <w:sz w:val="24"/>
          <w:szCs w:val="24"/>
        </w:rPr>
        <w:t>e Customs Act) concerns customs-</w:t>
      </w:r>
      <w:r w:rsidRPr="007A1283">
        <w:rPr>
          <w:rFonts w:ascii="Times New Roman" w:hAnsi="Times New Roman" w:cs="Times New Roman"/>
          <w:sz w:val="24"/>
          <w:szCs w:val="24"/>
        </w:rPr>
        <w:t>related functions and is the legislative authority that sets out the customs requirements for the importation</w:t>
      </w:r>
      <w:r w:rsidR="006425CA">
        <w:rPr>
          <w:rFonts w:ascii="Times New Roman" w:hAnsi="Times New Roman" w:cs="Times New Roman"/>
          <w:sz w:val="24"/>
          <w:szCs w:val="24"/>
        </w:rPr>
        <w:t xml:space="preserve"> of goods into, and exportation</w:t>
      </w:r>
      <w:r w:rsidRPr="007A1283">
        <w:rPr>
          <w:rFonts w:ascii="Times New Roman" w:hAnsi="Times New Roman" w:cs="Times New Roman"/>
          <w:sz w:val="24"/>
          <w:szCs w:val="24"/>
        </w:rPr>
        <w:t xml:space="preserve"> of goods</w:t>
      </w:r>
      <w:r w:rsidR="006425CA">
        <w:rPr>
          <w:rFonts w:ascii="Times New Roman" w:hAnsi="Times New Roman" w:cs="Times New Roman"/>
          <w:sz w:val="24"/>
          <w:szCs w:val="24"/>
        </w:rPr>
        <w:t xml:space="preserve"> </w:t>
      </w:r>
      <w:r w:rsidRPr="007A1283">
        <w:rPr>
          <w:rFonts w:ascii="Times New Roman" w:hAnsi="Times New Roman" w:cs="Times New Roman"/>
          <w:sz w:val="24"/>
          <w:szCs w:val="24"/>
        </w:rPr>
        <w:t>from</w:t>
      </w:r>
      <w:r w:rsidR="006425CA">
        <w:rPr>
          <w:rFonts w:ascii="Times New Roman" w:hAnsi="Times New Roman" w:cs="Times New Roman"/>
          <w:sz w:val="24"/>
          <w:szCs w:val="24"/>
        </w:rPr>
        <w:t>,</w:t>
      </w:r>
      <w:r w:rsidRPr="007A1283">
        <w:rPr>
          <w:rFonts w:ascii="Times New Roman" w:hAnsi="Times New Roman" w:cs="Times New Roman"/>
          <w:sz w:val="24"/>
          <w:szCs w:val="24"/>
        </w:rPr>
        <w:t xml:space="preserve"> Australia.</w:t>
      </w:r>
    </w:p>
    <w:p w14:paraId="11C2B881" w14:textId="77777777" w:rsidR="00B079E2" w:rsidRPr="007A1283" w:rsidRDefault="00B079E2" w:rsidP="00E72214">
      <w:pPr>
        <w:spacing w:after="0" w:line="240" w:lineRule="auto"/>
        <w:rPr>
          <w:rFonts w:ascii="Times New Roman" w:hAnsi="Times New Roman" w:cs="Times New Roman"/>
          <w:sz w:val="24"/>
          <w:szCs w:val="24"/>
        </w:rPr>
      </w:pPr>
    </w:p>
    <w:p w14:paraId="762CE3A2" w14:textId="77777777" w:rsidR="00F871E2" w:rsidRPr="007A1283" w:rsidRDefault="00F871E2" w:rsidP="00E72214">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Subsection 270(1) of the </w:t>
      </w:r>
      <w:r w:rsidR="009234F0" w:rsidRPr="007A1283">
        <w:rPr>
          <w:rFonts w:ascii="Times New Roman" w:hAnsi="Times New Roman" w:cs="Times New Roman"/>
          <w:sz w:val="24"/>
          <w:szCs w:val="24"/>
        </w:rPr>
        <w:t xml:space="preserve">Customs </w:t>
      </w:r>
      <w:r w:rsidRPr="007A1283">
        <w:rPr>
          <w:rFonts w:ascii="Times New Roman" w:hAnsi="Times New Roman" w:cs="Times New Roman"/>
          <w:sz w:val="24"/>
          <w:szCs w:val="24"/>
        </w:rPr>
        <w:t>Act provides, in part, that the Governor-General may make regul</w:t>
      </w:r>
      <w:r w:rsidR="009234F0" w:rsidRPr="007A1283">
        <w:rPr>
          <w:rFonts w:ascii="Times New Roman" w:hAnsi="Times New Roman" w:cs="Times New Roman"/>
          <w:sz w:val="24"/>
          <w:szCs w:val="24"/>
        </w:rPr>
        <w:t xml:space="preserve">ations not inconsistent with </w:t>
      </w:r>
      <w:r w:rsidR="00EB5ABD" w:rsidRPr="007A1283">
        <w:rPr>
          <w:rFonts w:ascii="Times New Roman" w:hAnsi="Times New Roman" w:cs="Times New Roman"/>
          <w:sz w:val="24"/>
          <w:szCs w:val="24"/>
        </w:rPr>
        <w:t>th</w:t>
      </w:r>
      <w:r w:rsidR="005430A2" w:rsidRPr="007A1283">
        <w:rPr>
          <w:rFonts w:ascii="Times New Roman" w:hAnsi="Times New Roman" w:cs="Times New Roman"/>
          <w:sz w:val="24"/>
          <w:szCs w:val="24"/>
        </w:rPr>
        <w:t>e</w:t>
      </w:r>
      <w:r w:rsidR="006425CA">
        <w:rPr>
          <w:rFonts w:ascii="Times New Roman" w:hAnsi="Times New Roman" w:cs="Times New Roman"/>
          <w:sz w:val="24"/>
          <w:szCs w:val="24"/>
        </w:rPr>
        <w:t xml:space="preserve"> Act prescribing all </w:t>
      </w:r>
      <w:proofErr w:type="gramStart"/>
      <w:r w:rsidR="006425CA">
        <w:rPr>
          <w:rFonts w:ascii="Times New Roman" w:hAnsi="Times New Roman" w:cs="Times New Roman"/>
          <w:sz w:val="24"/>
          <w:szCs w:val="24"/>
        </w:rPr>
        <w:t>matters</w:t>
      </w:r>
      <w:r w:rsidR="009234F0" w:rsidRPr="007A1283">
        <w:rPr>
          <w:rFonts w:ascii="Times New Roman" w:hAnsi="Times New Roman" w:cs="Times New Roman"/>
          <w:sz w:val="24"/>
          <w:szCs w:val="24"/>
        </w:rPr>
        <w:t xml:space="preserve"> which by </w:t>
      </w:r>
      <w:r w:rsidR="00EB5ABD" w:rsidRPr="007A1283">
        <w:rPr>
          <w:rFonts w:ascii="Times New Roman" w:hAnsi="Times New Roman" w:cs="Times New Roman"/>
          <w:sz w:val="24"/>
          <w:szCs w:val="24"/>
        </w:rPr>
        <w:t>th</w:t>
      </w:r>
      <w:r w:rsidR="005430A2" w:rsidRPr="007A1283">
        <w:rPr>
          <w:rFonts w:ascii="Times New Roman" w:hAnsi="Times New Roman" w:cs="Times New Roman"/>
          <w:sz w:val="24"/>
          <w:szCs w:val="24"/>
        </w:rPr>
        <w:t>e</w:t>
      </w:r>
      <w:r w:rsidRPr="007A1283">
        <w:rPr>
          <w:rFonts w:ascii="Times New Roman" w:hAnsi="Times New Roman" w:cs="Times New Roman"/>
          <w:sz w:val="24"/>
          <w:szCs w:val="24"/>
        </w:rPr>
        <w:t xml:space="preserve"> Act are required or permitted to be prescribed</w:t>
      </w:r>
      <w:proofErr w:type="gramEnd"/>
      <w:r w:rsidRPr="007A1283">
        <w:rPr>
          <w:rFonts w:ascii="Times New Roman" w:hAnsi="Times New Roman" w:cs="Times New Roman"/>
          <w:sz w:val="24"/>
          <w:szCs w:val="24"/>
        </w:rPr>
        <w:t xml:space="preserve"> or as may be necessary or convenient to be pre</w:t>
      </w:r>
      <w:r w:rsidR="009234F0" w:rsidRPr="007A1283">
        <w:rPr>
          <w:rFonts w:ascii="Times New Roman" w:hAnsi="Times New Roman" w:cs="Times New Roman"/>
          <w:sz w:val="24"/>
          <w:szCs w:val="24"/>
        </w:rPr>
        <w:t xml:space="preserve">scribed for giving effect to </w:t>
      </w:r>
      <w:r w:rsidR="00EB5ABD" w:rsidRPr="007A1283">
        <w:rPr>
          <w:rFonts w:ascii="Times New Roman" w:hAnsi="Times New Roman" w:cs="Times New Roman"/>
          <w:sz w:val="24"/>
          <w:szCs w:val="24"/>
        </w:rPr>
        <w:t>th</w:t>
      </w:r>
      <w:r w:rsidR="005430A2" w:rsidRPr="007A1283">
        <w:rPr>
          <w:rFonts w:ascii="Times New Roman" w:hAnsi="Times New Roman" w:cs="Times New Roman"/>
          <w:sz w:val="24"/>
          <w:szCs w:val="24"/>
        </w:rPr>
        <w:t>e</w:t>
      </w:r>
      <w:r w:rsidR="00817240" w:rsidRPr="007A1283">
        <w:rPr>
          <w:rFonts w:ascii="Times New Roman" w:hAnsi="Times New Roman" w:cs="Times New Roman"/>
          <w:sz w:val="24"/>
          <w:szCs w:val="24"/>
        </w:rPr>
        <w:t xml:space="preserve"> Act</w:t>
      </w:r>
      <w:r w:rsidRPr="007A1283">
        <w:rPr>
          <w:rFonts w:ascii="Times New Roman" w:hAnsi="Times New Roman" w:cs="Times New Roman"/>
          <w:sz w:val="24"/>
          <w:szCs w:val="24"/>
        </w:rPr>
        <w:t>.</w:t>
      </w:r>
    </w:p>
    <w:p w14:paraId="3325B597" w14:textId="77777777" w:rsidR="00364783" w:rsidRPr="007A1283" w:rsidRDefault="00364783" w:rsidP="00E72214">
      <w:pPr>
        <w:spacing w:after="0" w:line="240" w:lineRule="auto"/>
        <w:rPr>
          <w:rFonts w:ascii="Times New Roman" w:hAnsi="Times New Roman" w:cs="Times New Roman"/>
          <w:sz w:val="24"/>
          <w:szCs w:val="24"/>
        </w:rPr>
      </w:pPr>
    </w:p>
    <w:p w14:paraId="48B41F85" w14:textId="77777777" w:rsidR="00121DC4" w:rsidRPr="0001603C" w:rsidRDefault="00121DC4" w:rsidP="00121DC4">
      <w:pPr>
        <w:spacing w:after="0" w:line="240" w:lineRule="auto"/>
        <w:rPr>
          <w:rFonts w:ascii="Times New Roman" w:hAnsi="Times New Roman" w:cs="Times New Roman"/>
          <w:sz w:val="24"/>
          <w:szCs w:val="24"/>
        </w:rPr>
      </w:pPr>
      <w:proofErr w:type="gramStart"/>
      <w:r w:rsidRPr="007A1283">
        <w:rPr>
          <w:rFonts w:ascii="Times New Roman" w:hAnsi="Times New Roman" w:cs="Times New Roman"/>
          <w:sz w:val="24"/>
          <w:szCs w:val="24"/>
        </w:rPr>
        <w:t xml:space="preserve">Section 50 of the </w:t>
      </w:r>
      <w:r w:rsidR="008D54EF" w:rsidRPr="007A1283">
        <w:rPr>
          <w:rFonts w:ascii="Times New Roman" w:hAnsi="Times New Roman" w:cs="Times New Roman"/>
          <w:sz w:val="24"/>
          <w:szCs w:val="24"/>
        </w:rPr>
        <w:t xml:space="preserve">Customs </w:t>
      </w:r>
      <w:r w:rsidRPr="007A1283">
        <w:rPr>
          <w:rFonts w:ascii="Times New Roman" w:hAnsi="Times New Roman" w:cs="Times New Roman"/>
          <w:sz w:val="24"/>
          <w:szCs w:val="24"/>
        </w:rPr>
        <w:t xml:space="preserve">Act provides, in part, that the Governor-General may, by regulation, prohibit the importation of goods into Australia and that the power may be </w:t>
      </w:r>
      <w:r w:rsidRPr="0001603C">
        <w:rPr>
          <w:rFonts w:ascii="Times New Roman" w:hAnsi="Times New Roman" w:cs="Times New Roman"/>
          <w:sz w:val="24"/>
          <w:szCs w:val="24"/>
        </w:rPr>
        <w:t>exercised by prohibiting the importation of goods absolutely</w:t>
      </w:r>
      <w:r w:rsidR="00265012">
        <w:rPr>
          <w:rFonts w:ascii="Times New Roman" w:hAnsi="Times New Roman" w:cs="Times New Roman"/>
          <w:sz w:val="24"/>
          <w:szCs w:val="24"/>
        </w:rPr>
        <w:t xml:space="preserve">, or </w:t>
      </w:r>
      <w:r w:rsidR="00B409C9">
        <w:rPr>
          <w:rFonts w:ascii="Times New Roman" w:hAnsi="Times New Roman" w:cs="Times New Roman"/>
          <w:sz w:val="24"/>
          <w:szCs w:val="24"/>
        </w:rPr>
        <w:t xml:space="preserve">by </w:t>
      </w:r>
      <w:r w:rsidR="00265012">
        <w:rPr>
          <w:rFonts w:ascii="Times New Roman" w:hAnsi="Times New Roman" w:cs="Times New Roman"/>
          <w:sz w:val="24"/>
          <w:szCs w:val="24"/>
        </w:rPr>
        <w:t>prohibiting the importation of goods from a specified place,</w:t>
      </w:r>
      <w:r w:rsidRPr="0001603C">
        <w:rPr>
          <w:rFonts w:ascii="Times New Roman" w:hAnsi="Times New Roman" w:cs="Times New Roman"/>
          <w:sz w:val="24"/>
          <w:szCs w:val="24"/>
        </w:rPr>
        <w:t xml:space="preserve"> or by prohibiting the importation of goods unless specified conditions or restrictions are complied with.</w:t>
      </w:r>
      <w:proofErr w:type="gramEnd"/>
    </w:p>
    <w:p w14:paraId="412A1DF6" w14:textId="77777777" w:rsidR="003B7CE2" w:rsidRPr="0001603C" w:rsidRDefault="003B7CE2" w:rsidP="00E72214">
      <w:pPr>
        <w:spacing w:after="0" w:line="240" w:lineRule="auto"/>
        <w:rPr>
          <w:rFonts w:ascii="Times New Roman" w:hAnsi="Times New Roman" w:cs="Times New Roman"/>
          <w:sz w:val="24"/>
          <w:szCs w:val="24"/>
        </w:rPr>
      </w:pPr>
    </w:p>
    <w:p w14:paraId="07CC4EBF" w14:textId="0DD41537" w:rsidR="0001603C" w:rsidRPr="0001603C" w:rsidRDefault="00121DC4" w:rsidP="0001603C">
      <w:pPr>
        <w:spacing w:after="0" w:line="240" w:lineRule="auto"/>
        <w:rPr>
          <w:rFonts w:ascii="Times New Roman" w:hAnsi="Times New Roman" w:cs="Times New Roman"/>
          <w:sz w:val="24"/>
          <w:szCs w:val="24"/>
        </w:rPr>
      </w:pPr>
      <w:proofErr w:type="gramStart"/>
      <w:r w:rsidRPr="0001603C">
        <w:rPr>
          <w:rFonts w:ascii="Times New Roman" w:hAnsi="Times New Roman" w:cs="Times New Roman"/>
          <w:sz w:val="24"/>
          <w:szCs w:val="24"/>
        </w:rPr>
        <w:t xml:space="preserve">The purpose of the </w:t>
      </w:r>
      <w:r w:rsidRPr="002B53AB">
        <w:rPr>
          <w:rFonts w:ascii="Times New Roman" w:hAnsi="Times New Roman" w:cs="Times New Roman"/>
          <w:i/>
          <w:sz w:val="24"/>
          <w:szCs w:val="24"/>
        </w:rPr>
        <w:t xml:space="preserve">Customs </w:t>
      </w:r>
      <w:r w:rsidR="00456536" w:rsidRPr="002B53AB">
        <w:rPr>
          <w:rFonts w:ascii="Times New Roman" w:hAnsi="Times New Roman" w:cs="Times New Roman"/>
          <w:i/>
          <w:sz w:val="24"/>
          <w:szCs w:val="24"/>
        </w:rPr>
        <w:t>(</w:t>
      </w:r>
      <w:r w:rsidRPr="002B53AB">
        <w:rPr>
          <w:rFonts w:ascii="Times New Roman" w:hAnsi="Times New Roman" w:cs="Times New Roman"/>
          <w:i/>
          <w:sz w:val="24"/>
          <w:szCs w:val="24"/>
        </w:rPr>
        <w:t>Prohibited Imports</w:t>
      </w:r>
      <w:r w:rsidR="00456536" w:rsidRPr="002B53AB">
        <w:rPr>
          <w:rFonts w:ascii="Times New Roman" w:hAnsi="Times New Roman" w:cs="Times New Roman"/>
          <w:i/>
          <w:sz w:val="24"/>
          <w:szCs w:val="24"/>
        </w:rPr>
        <w:t>) Amendment</w:t>
      </w:r>
      <w:r w:rsidRPr="002B53AB">
        <w:rPr>
          <w:rFonts w:ascii="Times New Roman" w:hAnsi="Times New Roman" w:cs="Times New Roman"/>
          <w:i/>
          <w:sz w:val="24"/>
          <w:szCs w:val="24"/>
        </w:rPr>
        <w:t xml:space="preserve"> (</w:t>
      </w:r>
      <w:r w:rsidR="0001603C" w:rsidRPr="002B53AB">
        <w:rPr>
          <w:rFonts w:ascii="Times New Roman" w:hAnsi="Times New Roman" w:cs="Times New Roman"/>
          <w:i/>
          <w:sz w:val="24"/>
          <w:szCs w:val="24"/>
        </w:rPr>
        <w:t>Chemical Weapons Convention</w:t>
      </w:r>
      <w:r w:rsidR="001955D3" w:rsidRPr="002B53AB">
        <w:rPr>
          <w:rFonts w:ascii="Times New Roman" w:hAnsi="Times New Roman" w:cs="Times New Roman"/>
          <w:i/>
          <w:sz w:val="24"/>
          <w:szCs w:val="24"/>
        </w:rPr>
        <w:t>) Regulations 2020</w:t>
      </w:r>
      <w:r w:rsidRPr="0001603C">
        <w:rPr>
          <w:rFonts w:ascii="Times New Roman" w:hAnsi="Times New Roman" w:cs="Times New Roman"/>
          <w:i/>
          <w:sz w:val="24"/>
          <w:szCs w:val="24"/>
        </w:rPr>
        <w:t xml:space="preserve"> </w:t>
      </w:r>
      <w:r w:rsidR="00905996">
        <w:rPr>
          <w:rFonts w:ascii="Times New Roman" w:hAnsi="Times New Roman" w:cs="Times New Roman"/>
          <w:sz w:val="24"/>
          <w:szCs w:val="24"/>
        </w:rPr>
        <w:t xml:space="preserve">(the </w:t>
      </w:r>
      <w:r w:rsidRPr="0001603C">
        <w:rPr>
          <w:rFonts w:ascii="Times New Roman" w:hAnsi="Times New Roman" w:cs="Times New Roman"/>
          <w:sz w:val="24"/>
          <w:szCs w:val="24"/>
        </w:rPr>
        <w:t xml:space="preserve">Regulations) is to amend the </w:t>
      </w:r>
      <w:r w:rsidRPr="0001603C">
        <w:rPr>
          <w:rFonts w:ascii="Times New Roman" w:hAnsi="Times New Roman" w:cs="Times New Roman"/>
          <w:i/>
          <w:sz w:val="24"/>
          <w:szCs w:val="24"/>
        </w:rPr>
        <w:t>Customs (Prohibited Imports) Regulations 1956</w:t>
      </w:r>
      <w:r w:rsidR="008D54EF" w:rsidRPr="0001603C">
        <w:rPr>
          <w:rFonts w:ascii="Times New Roman" w:hAnsi="Times New Roman" w:cs="Times New Roman"/>
          <w:i/>
          <w:sz w:val="24"/>
          <w:szCs w:val="24"/>
        </w:rPr>
        <w:t xml:space="preserve"> </w:t>
      </w:r>
      <w:r w:rsidR="00E34898" w:rsidRPr="0001603C">
        <w:rPr>
          <w:rFonts w:ascii="Times New Roman" w:hAnsi="Times New Roman" w:cs="Times New Roman"/>
          <w:sz w:val="24"/>
          <w:szCs w:val="24"/>
        </w:rPr>
        <w:t>(the Prohibited Imports</w:t>
      </w:r>
      <w:r w:rsidR="008D54EF" w:rsidRPr="0001603C">
        <w:rPr>
          <w:rFonts w:ascii="Times New Roman" w:hAnsi="Times New Roman" w:cs="Times New Roman"/>
          <w:sz w:val="24"/>
          <w:szCs w:val="24"/>
        </w:rPr>
        <w:t xml:space="preserve"> Regulations)</w:t>
      </w:r>
      <w:r w:rsidR="001955D3" w:rsidRPr="0001603C">
        <w:rPr>
          <w:rFonts w:ascii="Times New Roman" w:hAnsi="Times New Roman" w:cs="Times New Roman"/>
          <w:sz w:val="24"/>
          <w:szCs w:val="24"/>
        </w:rPr>
        <w:t xml:space="preserve"> to </w:t>
      </w:r>
      <w:r w:rsidR="0001603C" w:rsidRPr="0001603C">
        <w:rPr>
          <w:rFonts w:ascii="Times New Roman" w:hAnsi="Times New Roman" w:cs="Times New Roman"/>
          <w:sz w:val="24"/>
          <w:szCs w:val="24"/>
        </w:rPr>
        <w:t xml:space="preserve">prohibit the importation of </w:t>
      </w:r>
      <w:r w:rsidR="00CB6CB1">
        <w:rPr>
          <w:rFonts w:ascii="Times New Roman" w:hAnsi="Times New Roman" w:cs="Times New Roman"/>
          <w:sz w:val="24"/>
          <w:szCs w:val="24"/>
        </w:rPr>
        <w:t xml:space="preserve">certain </w:t>
      </w:r>
      <w:r w:rsidR="00CB1EFC">
        <w:rPr>
          <w:rFonts w:ascii="Times New Roman" w:hAnsi="Times New Roman" w:cs="Times New Roman"/>
          <w:sz w:val="24"/>
          <w:szCs w:val="24"/>
        </w:rPr>
        <w:t xml:space="preserve">toxic </w:t>
      </w:r>
      <w:r w:rsidR="0001603C" w:rsidRPr="0001603C">
        <w:rPr>
          <w:rFonts w:ascii="Times New Roman" w:hAnsi="Times New Roman" w:cs="Times New Roman"/>
          <w:sz w:val="24"/>
          <w:szCs w:val="24"/>
        </w:rPr>
        <w:t xml:space="preserve">chemicals added to Schedule 1 of the Annex on Chemicals to the </w:t>
      </w:r>
      <w:r w:rsidR="0001603C" w:rsidRPr="0001603C">
        <w:rPr>
          <w:rFonts w:ascii="Times New Roman" w:hAnsi="Times New Roman" w:cs="Times New Roman"/>
          <w:i/>
          <w:sz w:val="24"/>
          <w:szCs w:val="24"/>
        </w:rPr>
        <w:t>Convention on the Prohibition of the Development, Production, Stockpiling and Use of Chemical Weapons and on their Destruction</w:t>
      </w:r>
      <w:r w:rsidR="00300D9B">
        <w:rPr>
          <w:rFonts w:ascii="Times New Roman" w:hAnsi="Times New Roman" w:cs="Times New Roman"/>
          <w:sz w:val="24"/>
          <w:szCs w:val="24"/>
        </w:rPr>
        <w:t xml:space="preserve"> (the Chemical Weapons Convention</w:t>
      </w:r>
      <w:r w:rsidR="0001603C" w:rsidRPr="0001603C">
        <w:rPr>
          <w:rFonts w:ascii="Times New Roman" w:hAnsi="Times New Roman" w:cs="Times New Roman"/>
          <w:sz w:val="24"/>
          <w:szCs w:val="24"/>
        </w:rPr>
        <w:t>).</w:t>
      </w:r>
      <w:proofErr w:type="gramEnd"/>
    </w:p>
    <w:p w14:paraId="43F5A9D6" w14:textId="77777777" w:rsidR="001E0468" w:rsidRPr="0001603C" w:rsidRDefault="001E0468" w:rsidP="008D54EF">
      <w:pPr>
        <w:pStyle w:val="DINumberedParagraph"/>
        <w:numPr>
          <w:ilvl w:val="0"/>
          <w:numId w:val="0"/>
        </w:numPr>
        <w:spacing w:after="0"/>
        <w:rPr>
          <w:szCs w:val="24"/>
        </w:rPr>
      </w:pPr>
    </w:p>
    <w:p w14:paraId="42815647" w14:textId="647430BD" w:rsidR="0001603C" w:rsidRPr="0001603C" w:rsidRDefault="0001603C" w:rsidP="0001603C">
      <w:pPr>
        <w:spacing w:after="0" w:line="240" w:lineRule="auto"/>
        <w:rPr>
          <w:rFonts w:ascii="Times New Roman" w:hAnsi="Times New Roman" w:cs="Times New Roman"/>
          <w:sz w:val="24"/>
          <w:szCs w:val="24"/>
        </w:rPr>
      </w:pPr>
      <w:r w:rsidRPr="00CF2E49">
        <w:rPr>
          <w:rFonts w:ascii="Times New Roman" w:hAnsi="Times New Roman" w:cs="Times New Roman"/>
          <w:sz w:val="24"/>
          <w:szCs w:val="24"/>
        </w:rPr>
        <w:t xml:space="preserve">The Chemical Weapons Convention aims to eliminate an entire category of weapons of mass </w:t>
      </w:r>
      <w:proofErr w:type="gramStart"/>
      <w:r w:rsidRPr="00CF2E49">
        <w:rPr>
          <w:rFonts w:ascii="Times New Roman" w:hAnsi="Times New Roman" w:cs="Times New Roman"/>
          <w:sz w:val="24"/>
          <w:szCs w:val="24"/>
        </w:rPr>
        <w:t>destruction</w:t>
      </w:r>
      <w:proofErr w:type="gramEnd"/>
      <w:r w:rsidRPr="00CF2E49">
        <w:rPr>
          <w:rFonts w:ascii="Times New Roman" w:hAnsi="Times New Roman" w:cs="Times New Roman"/>
          <w:sz w:val="24"/>
          <w:szCs w:val="24"/>
        </w:rPr>
        <w:t xml:space="preserve"> by prohibiting the development, production, acquisition, stockpiling, retention, transfer or use of chemical</w:t>
      </w:r>
      <w:r>
        <w:rPr>
          <w:rFonts w:ascii="Times New Roman" w:hAnsi="Times New Roman" w:cs="Times New Roman"/>
          <w:sz w:val="24"/>
          <w:szCs w:val="24"/>
        </w:rPr>
        <w:t xml:space="preserve"> weapons by States Parties. </w:t>
      </w:r>
      <w:r w:rsidRPr="0001603C">
        <w:rPr>
          <w:rFonts w:ascii="Times New Roman" w:hAnsi="Times New Roman" w:cs="Times New Roman"/>
          <w:sz w:val="24"/>
          <w:szCs w:val="24"/>
        </w:rPr>
        <w:t>One hundred and ninety three State</w:t>
      </w:r>
      <w:r w:rsidR="00820036">
        <w:rPr>
          <w:rFonts w:ascii="Times New Roman" w:hAnsi="Times New Roman" w:cs="Times New Roman"/>
          <w:sz w:val="24"/>
          <w:szCs w:val="24"/>
        </w:rPr>
        <w:t xml:space="preserve">s are </w:t>
      </w:r>
      <w:r w:rsidRPr="0001603C">
        <w:rPr>
          <w:rFonts w:ascii="Times New Roman" w:hAnsi="Times New Roman" w:cs="Times New Roman"/>
          <w:sz w:val="24"/>
          <w:szCs w:val="24"/>
        </w:rPr>
        <w:t xml:space="preserve">Parties to the Chemical Weapons Convention, including Australia. </w:t>
      </w:r>
    </w:p>
    <w:p w14:paraId="76D7ABF8" w14:textId="77777777" w:rsidR="0001603C" w:rsidRPr="0001603C" w:rsidRDefault="0001603C" w:rsidP="0001603C">
      <w:pPr>
        <w:pStyle w:val="DINumberedParagraph"/>
        <w:numPr>
          <w:ilvl w:val="0"/>
          <w:numId w:val="0"/>
        </w:numPr>
        <w:spacing w:after="0"/>
        <w:rPr>
          <w:szCs w:val="24"/>
        </w:rPr>
      </w:pPr>
    </w:p>
    <w:p w14:paraId="4AED428D" w14:textId="0E8E31EC" w:rsidR="0001603C" w:rsidRPr="00050A5D" w:rsidRDefault="0001603C" w:rsidP="0001603C">
      <w:pPr>
        <w:spacing w:after="0" w:line="240" w:lineRule="auto"/>
        <w:rPr>
          <w:rFonts w:ascii="Times New Roman" w:hAnsi="Times New Roman" w:cs="Times New Roman"/>
          <w:sz w:val="24"/>
          <w:szCs w:val="24"/>
        </w:rPr>
      </w:pPr>
      <w:r w:rsidRPr="0001603C">
        <w:rPr>
          <w:rFonts w:ascii="Times New Roman" w:hAnsi="Times New Roman" w:cs="Times New Roman"/>
          <w:sz w:val="24"/>
          <w:szCs w:val="24"/>
        </w:rPr>
        <w:t>On 27 November 2019, a Conference of the States Parties approve</w:t>
      </w:r>
      <w:r w:rsidR="00820036">
        <w:rPr>
          <w:rFonts w:ascii="Times New Roman" w:hAnsi="Times New Roman" w:cs="Times New Roman"/>
          <w:sz w:val="24"/>
          <w:szCs w:val="24"/>
        </w:rPr>
        <w:t>d</w:t>
      </w:r>
      <w:r w:rsidRPr="0001603C">
        <w:rPr>
          <w:rFonts w:ascii="Times New Roman" w:hAnsi="Times New Roman" w:cs="Times New Roman"/>
          <w:sz w:val="24"/>
          <w:szCs w:val="24"/>
        </w:rPr>
        <w:t xml:space="preserve"> the addition of </w:t>
      </w:r>
      <w:r w:rsidR="00D5214C">
        <w:rPr>
          <w:rFonts w:ascii="Times New Roman" w:hAnsi="Times New Roman" w:cs="Times New Roman"/>
          <w:sz w:val="24"/>
          <w:szCs w:val="24"/>
        </w:rPr>
        <w:t xml:space="preserve">the toxic </w:t>
      </w:r>
      <w:r w:rsidR="00CB6CB1">
        <w:rPr>
          <w:rFonts w:ascii="Times New Roman" w:hAnsi="Times New Roman" w:cs="Times New Roman"/>
          <w:sz w:val="24"/>
          <w:szCs w:val="24"/>
        </w:rPr>
        <w:t xml:space="preserve">chemicals </w:t>
      </w:r>
      <w:r w:rsidRPr="0001603C">
        <w:rPr>
          <w:rFonts w:ascii="Times New Roman" w:hAnsi="Times New Roman" w:cs="Times New Roman"/>
          <w:sz w:val="24"/>
          <w:szCs w:val="24"/>
        </w:rPr>
        <w:t xml:space="preserve">to Schedule 1 of the Annex on Chemicals to the Chemical Weapons Convention. </w:t>
      </w:r>
      <w:r w:rsidR="00CB6CB1">
        <w:rPr>
          <w:rFonts w:ascii="Times New Roman" w:hAnsi="Times New Roman" w:cs="Times New Roman"/>
          <w:sz w:val="24"/>
          <w:szCs w:val="24"/>
        </w:rPr>
        <w:t xml:space="preserve">The </w:t>
      </w:r>
      <w:r w:rsidR="004D2F54">
        <w:rPr>
          <w:rFonts w:ascii="Times New Roman" w:hAnsi="Times New Roman" w:cs="Times New Roman"/>
          <w:sz w:val="24"/>
          <w:szCs w:val="24"/>
        </w:rPr>
        <w:t xml:space="preserve">toxic </w:t>
      </w:r>
      <w:r w:rsidR="00CB6CB1" w:rsidRPr="00050A5D">
        <w:rPr>
          <w:rFonts w:ascii="Times New Roman" w:hAnsi="Times New Roman" w:cs="Times New Roman"/>
          <w:sz w:val="24"/>
          <w:szCs w:val="24"/>
        </w:rPr>
        <w:t xml:space="preserve">chemicals </w:t>
      </w:r>
      <w:r w:rsidRPr="00050A5D">
        <w:rPr>
          <w:rFonts w:ascii="Times New Roman" w:hAnsi="Times New Roman" w:cs="Times New Roman"/>
          <w:sz w:val="24"/>
          <w:szCs w:val="24"/>
        </w:rPr>
        <w:t xml:space="preserve">are </w:t>
      </w:r>
      <w:r w:rsidR="00341863" w:rsidRPr="00050A5D">
        <w:rPr>
          <w:rFonts w:ascii="Times New Roman" w:hAnsi="Times New Roman" w:cs="Times New Roman"/>
          <w:sz w:val="24"/>
          <w:szCs w:val="24"/>
        </w:rPr>
        <w:t>‘</w:t>
      </w:r>
      <w:proofErr w:type="spellStart"/>
      <w:r w:rsidR="00341863" w:rsidRPr="00050A5D">
        <w:rPr>
          <w:rFonts w:ascii="Times New Roman" w:hAnsi="Times New Roman" w:cs="Times New Roman"/>
          <w:sz w:val="24"/>
          <w:szCs w:val="24"/>
        </w:rPr>
        <w:t>Novichok</w:t>
      </w:r>
      <w:proofErr w:type="spellEnd"/>
      <w:r w:rsidR="00341863" w:rsidRPr="00050A5D">
        <w:rPr>
          <w:rFonts w:ascii="Times New Roman" w:hAnsi="Times New Roman" w:cs="Times New Roman"/>
          <w:sz w:val="24"/>
          <w:szCs w:val="24"/>
        </w:rPr>
        <w:t xml:space="preserve">’ </w:t>
      </w:r>
      <w:r w:rsidRPr="00050A5D">
        <w:rPr>
          <w:rFonts w:ascii="Times New Roman" w:hAnsi="Times New Roman" w:cs="Times New Roman"/>
          <w:sz w:val="24"/>
          <w:szCs w:val="24"/>
        </w:rPr>
        <w:t xml:space="preserve">nerve agents </w:t>
      </w:r>
      <w:r w:rsidR="00341863" w:rsidRPr="00050A5D">
        <w:rPr>
          <w:rFonts w:ascii="Times New Roman" w:hAnsi="Times New Roman" w:cs="Times New Roman"/>
          <w:sz w:val="24"/>
          <w:szCs w:val="24"/>
        </w:rPr>
        <w:t xml:space="preserve">that </w:t>
      </w:r>
      <w:proofErr w:type="gramStart"/>
      <w:r w:rsidR="00341863" w:rsidRPr="00050A5D">
        <w:rPr>
          <w:rFonts w:ascii="Times New Roman" w:hAnsi="Times New Roman" w:cs="Times New Roman"/>
          <w:sz w:val="24"/>
          <w:szCs w:val="24"/>
        </w:rPr>
        <w:t>were used</w:t>
      </w:r>
      <w:proofErr w:type="gramEnd"/>
      <w:r w:rsidR="00341863" w:rsidRPr="00050A5D">
        <w:rPr>
          <w:rFonts w:ascii="Times New Roman" w:hAnsi="Times New Roman" w:cs="Times New Roman"/>
          <w:sz w:val="24"/>
          <w:szCs w:val="24"/>
        </w:rPr>
        <w:t xml:space="preserve"> in the attacks in Salisbury and Amesbury in the </w:t>
      </w:r>
      <w:r w:rsidRPr="00050A5D">
        <w:rPr>
          <w:rFonts w:ascii="Times New Roman" w:hAnsi="Times New Roman" w:cs="Times New Roman"/>
          <w:sz w:val="24"/>
          <w:szCs w:val="24"/>
        </w:rPr>
        <w:t>United Kingdom in 2018</w:t>
      </w:r>
      <w:r w:rsidR="00341863" w:rsidRPr="00050A5D">
        <w:rPr>
          <w:rFonts w:ascii="Times New Roman" w:hAnsi="Times New Roman" w:cs="Times New Roman"/>
          <w:sz w:val="24"/>
          <w:szCs w:val="24"/>
        </w:rPr>
        <w:t xml:space="preserve">, </w:t>
      </w:r>
      <w:r w:rsidR="00470BD2">
        <w:rPr>
          <w:rFonts w:ascii="Times New Roman" w:hAnsi="Times New Roman" w:cs="Times New Roman"/>
          <w:sz w:val="24"/>
          <w:szCs w:val="24"/>
        </w:rPr>
        <w:t>which resulted</w:t>
      </w:r>
      <w:r w:rsidR="00341863" w:rsidRPr="00050A5D">
        <w:rPr>
          <w:rFonts w:ascii="Times New Roman" w:hAnsi="Times New Roman" w:cs="Times New Roman"/>
          <w:sz w:val="24"/>
          <w:szCs w:val="24"/>
        </w:rPr>
        <w:t xml:space="preserve"> in the death </w:t>
      </w:r>
      <w:r w:rsidR="0090497D" w:rsidRPr="00050A5D">
        <w:rPr>
          <w:rFonts w:ascii="Times New Roman" w:hAnsi="Times New Roman" w:cs="Times New Roman"/>
          <w:sz w:val="24"/>
          <w:szCs w:val="24"/>
        </w:rPr>
        <w:t xml:space="preserve">of one person and </w:t>
      </w:r>
      <w:r w:rsidR="00050A5D">
        <w:rPr>
          <w:rFonts w:ascii="Times New Roman" w:hAnsi="Times New Roman" w:cs="Times New Roman"/>
          <w:sz w:val="24"/>
          <w:szCs w:val="24"/>
        </w:rPr>
        <w:t xml:space="preserve">the </w:t>
      </w:r>
      <w:r w:rsidR="0090497D" w:rsidRPr="00050A5D">
        <w:rPr>
          <w:rFonts w:ascii="Times New Roman" w:hAnsi="Times New Roman" w:cs="Times New Roman"/>
          <w:sz w:val="24"/>
          <w:szCs w:val="24"/>
        </w:rPr>
        <w:t xml:space="preserve">hospitalisation of several others. </w:t>
      </w:r>
    </w:p>
    <w:p w14:paraId="0B1F0600" w14:textId="77777777" w:rsidR="00050A5D" w:rsidRPr="00050A5D" w:rsidRDefault="00050A5D" w:rsidP="00A15432">
      <w:pPr>
        <w:pStyle w:val="DINumberedParagraph"/>
        <w:numPr>
          <w:ilvl w:val="0"/>
          <w:numId w:val="0"/>
        </w:numPr>
        <w:spacing w:after="0"/>
        <w:rPr>
          <w:szCs w:val="24"/>
        </w:rPr>
      </w:pPr>
    </w:p>
    <w:p w14:paraId="4035DB42" w14:textId="5D1E0D75" w:rsidR="00050A5D" w:rsidRPr="00A15432" w:rsidRDefault="00050A5D" w:rsidP="00A15432">
      <w:pPr>
        <w:spacing w:after="0" w:line="240" w:lineRule="auto"/>
        <w:rPr>
          <w:rFonts w:ascii="Times New Roman" w:hAnsi="Times New Roman" w:cs="Times New Roman"/>
          <w:szCs w:val="24"/>
        </w:rPr>
      </w:pPr>
      <w:r w:rsidRPr="00A15432">
        <w:rPr>
          <w:rFonts w:ascii="Times New Roman" w:hAnsi="Times New Roman" w:cs="Times New Roman"/>
          <w:sz w:val="24"/>
          <w:szCs w:val="24"/>
        </w:rPr>
        <w:t xml:space="preserve">The changes </w:t>
      </w:r>
      <w:r>
        <w:rPr>
          <w:rFonts w:ascii="Times New Roman" w:hAnsi="Times New Roman" w:cs="Times New Roman"/>
          <w:sz w:val="24"/>
          <w:szCs w:val="24"/>
        </w:rPr>
        <w:t xml:space="preserve">to the Chemical Weapons Convention </w:t>
      </w:r>
      <w:r w:rsidRPr="00A15432">
        <w:rPr>
          <w:rFonts w:ascii="Times New Roman" w:hAnsi="Times New Roman" w:cs="Times New Roman"/>
          <w:sz w:val="24"/>
          <w:szCs w:val="24"/>
        </w:rPr>
        <w:t xml:space="preserve">enter into force for all States Parties, including Australia, on 7 June 2020. Australia is obligated to implement the changes in domestic law by that date.  </w:t>
      </w:r>
    </w:p>
    <w:p w14:paraId="6D2941B9" w14:textId="77777777" w:rsidR="00050A5D" w:rsidRPr="00050A5D" w:rsidRDefault="00050A5D" w:rsidP="008D54EF">
      <w:pPr>
        <w:pStyle w:val="DINumberedParagraph"/>
        <w:numPr>
          <w:ilvl w:val="0"/>
          <w:numId w:val="0"/>
        </w:numPr>
        <w:spacing w:after="0"/>
        <w:rPr>
          <w:szCs w:val="24"/>
        </w:rPr>
      </w:pPr>
    </w:p>
    <w:p w14:paraId="62CB52BC" w14:textId="5B195072" w:rsidR="00265012" w:rsidRDefault="00265012" w:rsidP="008D54EF">
      <w:pPr>
        <w:pStyle w:val="DINumberedParagraph"/>
        <w:numPr>
          <w:ilvl w:val="0"/>
          <w:numId w:val="0"/>
        </w:numPr>
        <w:spacing w:after="0"/>
        <w:rPr>
          <w:szCs w:val="24"/>
        </w:rPr>
      </w:pPr>
      <w:r w:rsidRPr="00050A5D">
        <w:rPr>
          <w:szCs w:val="24"/>
        </w:rPr>
        <w:t>In accordance with</w:t>
      </w:r>
      <w:r>
        <w:rPr>
          <w:szCs w:val="24"/>
        </w:rPr>
        <w:t xml:space="preserve"> Australia’s obligations under the Chemical Weapons Convention, the Prohibited Imports Regulations currently prohibit the importation of various chemicals that </w:t>
      </w:r>
      <w:proofErr w:type="gramStart"/>
      <w:r>
        <w:rPr>
          <w:szCs w:val="24"/>
        </w:rPr>
        <w:lastRenderedPageBreak/>
        <w:t>are listed</w:t>
      </w:r>
      <w:proofErr w:type="gramEnd"/>
      <w:r>
        <w:rPr>
          <w:szCs w:val="24"/>
        </w:rPr>
        <w:t xml:space="preserve"> in the Chemical W</w:t>
      </w:r>
      <w:r w:rsidR="00905996">
        <w:rPr>
          <w:szCs w:val="24"/>
        </w:rPr>
        <w:t xml:space="preserve">eapons Convention. The </w:t>
      </w:r>
      <w:r>
        <w:rPr>
          <w:szCs w:val="24"/>
        </w:rPr>
        <w:t xml:space="preserve">Regulations ensure that the </w:t>
      </w:r>
      <w:r w:rsidR="004D2F54">
        <w:rPr>
          <w:szCs w:val="24"/>
        </w:rPr>
        <w:t xml:space="preserve">toxic </w:t>
      </w:r>
      <w:r>
        <w:rPr>
          <w:szCs w:val="24"/>
        </w:rPr>
        <w:t xml:space="preserve">chemicals added to the Chemical Weapons Convention </w:t>
      </w:r>
      <w:proofErr w:type="gramStart"/>
      <w:r w:rsidR="00905996">
        <w:rPr>
          <w:szCs w:val="24"/>
        </w:rPr>
        <w:t xml:space="preserve">are </w:t>
      </w:r>
      <w:r>
        <w:rPr>
          <w:szCs w:val="24"/>
        </w:rPr>
        <w:t>also</w:t>
      </w:r>
      <w:r w:rsidR="00905996">
        <w:rPr>
          <w:szCs w:val="24"/>
        </w:rPr>
        <w:t xml:space="preserve"> </w:t>
      </w:r>
      <w:r>
        <w:rPr>
          <w:szCs w:val="24"/>
        </w:rPr>
        <w:t>prohibited</w:t>
      </w:r>
      <w:proofErr w:type="gramEnd"/>
      <w:r>
        <w:rPr>
          <w:szCs w:val="24"/>
        </w:rPr>
        <w:t xml:space="preserve"> from importation.</w:t>
      </w:r>
    </w:p>
    <w:p w14:paraId="2D31F24E" w14:textId="77777777" w:rsidR="00265012" w:rsidRDefault="00265012" w:rsidP="008D54EF">
      <w:pPr>
        <w:pStyle w:val="DINumberedParagraph"/>
        <w:numPr>
          <w:ilvl w:val="0"/>
          <w:numId w:val="0"/>
        </w:numPr>
        <w:spacing w:after="0"/>
        <w:rPr>
          <w:szCs w:val="24"/>
        </w:rPr>
      </w:pPr>
    </w:p>
    <w:p w14:paraId="70296569" w14:textId="27E3FE74" w:rsidR="00CB6CB1" w:rsidRDefault="00905996" w:rsidP="00577A56">
      <w:pPr>
        <w:pStyle w:val="DINumberedParagraph"/>
        <w:numPr>
          <w:ilvl w:val="0"/>
          <w:numId w:val="0"/>
        </w:numPr>
        <w:spacing w:after="0"/>
      </w:pPr>
      <w:r>
        <w:rPr>
          <w:szCs w:val="24"/>
        </w:rPr>
        <w:t xml:space="preserve">The effect of the </w:t>
      </w:r>
      <w:r w:rsidR="00CB6CB1">
        <w:rPr>
          <w:szCs w:val="24"/>
        </w:rPr>
        <w:t xml:space="preserve">Regulations </w:t>
      </w:r>
      <w:r>
        <w:rPr>
          <w:szCs w:val="24"/>
        </w:rPr>
        <w:t xml:space="preserve">is </w:t>
      </w:r>
      <w:r w:rsidR="00CB6CB1">
        <w:rPr>
          <w:szCs w:val="24"/>
        </w:rPr>
        <w:t xml:space="preserve">that </w:t>
      </w:r>
      <w:r w:rsidR="00CB6CB1">
        <w:t xml:space="preserve">the importation into Australia of </w:t>
      </w:r>
      <w:r w:rsidR="00577A56">
        <w:t xml:space="preserve">goods containing one or more of the </w:t>
      </w:r>
      <w:r w:rsidR="004D2F54">
        <w:t xml:space="preserve">toxic </w:t>
      </w:r>
      <w:r w:rsidR="00577A56">
        <w:t xml:space="preserve">chemicals from a country that is a State Party to the Chemical Weapons Convention </w:t>
      </w:r>
      <w:proofErr w:type="gramStart"/>
      <w:r w:rsidR="00577A56">
        <w:t>is prohibited</w:t>
      </w:r>
      <w:proofErr w:type="gramEnd"/>
      <w:r w:rsidR="00577A56">
        <w:t xml:space="preserve"> unless the Minister for Foreign Affairs or an authorised person has given permission in writing to import the goods</w:t>
      </w:r>
      <w:r w:rsidR="00820036">
        <w:t>.</w:t>
      </w:r>
      <w:r w:rsidR="00577A56">
        <w:t xml:space="preserve"> </w:t>
      </w:r>
      <w:r w:rsidR="00820036">
        <w:t>T</w:t>
      </w:r>
      <w:r w:rsidR="00577A56">
        <w:t xml:space="preserve">he importation into Australia of goods containing one or more of the </w:t>
      </w:r>
      <w:r w:rsidR="004D2F54">
        <w:t xml:space="preserve">toxic </w:t>
      </w:r>
      <w:r w:rsidR="00577A56">
        <w:t>chemicals from a count</w:t>
      </w:r>
      <w:r w:rsidR="00820036">
        <w:t>r</w:t>
      </w:r>
      <w:r w:rsidR="00577A56">
        <w:t>y that is not</w:t>
      </w:r>
      <w:r w:rsidR="00CB6CB1">
        <w:t xml:space="preserve"> a </w:t>
      </w:r>
      <w:r w:rsidR="00CB6CB1" w:rsidRPr="00E31723">
        <w:t xml:space="preserve">State Party to the Chemical Weapons Convention </w:t>
      </w:r>
      <w:proofErr w:type="gramStart"/>
      <w:r w:rsidR="00CB6CB1" w:rsidRPr="00E31723">
        <w:t>is prohibited</w:t>
      </w:r>
      <w:proofErr w:type="gramEnd"/>
      <w:r w:rsidR="00CB6CB1" w:rsidRPr="00E31723">
        <w:t xml:space="preserve"> absolutely. </w:t>
      </w:r>
    </w:p>
    <w:p w14:paraId="4F152254" w14:textId="1B15E974" w:rsidR="00297AB6" w:rsidRDefault="00297AB6" w:rsidP="00577A56">
      <w:pPr>
        <w:pStyle w:val="DINumberedParagraph"/>
        <w:numPr>
          <w:ilvl w:val="0"/>
          <w:numId w:val="0"/>
        </w:numPr>
        <w:spacing w:after="0"/>
      </w:pPr>
    </w:p>
    <w:p w14:paraId="50CC2BE1" w14:textId="77777777" w:rsidR="00297AB6" w:rsidRDefault="00297AB6" w:rsidP="00297A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Details of the Regulations are set out in </w:t>
      </w:r>
      <w:r>
        <w:rPr>
          <w:rFonts w:ascii="Times New Roman" w:hAnsi="Times New Roman" w:cs="Times New Roman"/>
          <w:sz w:val="24"/>
          <w:szCs w:val="24"/>
          <w:u w:val="single"/>
        </w:rPr>
        <w:t>Attachment A</w:t>
      </w:r>
      <w:r>
        <w:rPr>
          <w:rFonts w:ascii="Times New Roman" w:hAnsi="Times New Roman" w:cs="Times New Roman"/>
          <w:sz w:val="24"/>
          <w:szCs w:val="24"/>
        </w:rPr>
        <w:t xml:space="preserve">. A Statement of Compatibility with Human Rights has been prepared in accordance with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7F246D7E" w14:textId="77777777" w:rsidR="00CA5C2B" w:rsidRPr="00E31723" w:rsidRDefault="00CA5C2B" w:rsidP="001E49D3">
      <w:pPr>
        <w:spacing w:after="0" w:line="240" w:lineRule="auto"/>
        <w:rPr>
          <w:rFonts w:ascii="Times New Roman" w:hAnsi="Times New Roman" w:cs="Times New Roman"/>
          <w:sz w:val="24"/>
          <w:szCs w:val="24"/>
        </w:rPr>
      </w:pPr>
    </w:p>
    <w:p w14:paraId="338980D2" w14:textId="56549621" w:rsidR="00577A56" w:rsidRPr="00E31723" w:rsidRDefault="00577A56" w:rsidP="00577A56">
      <w:pPr>
        <w:spacing w:after="0" w:line="240" w:lineRule="auto"/>
        <w:rPr>
          <w:rFonts w:ascii="Times New Roman" w:hAnsi="Times New Roman" w:cs="Times New Roman"/>
          <w:sz w:val="24"/>
          <w:szCs w:val="24"/>
        </w:rPr>
      </w:pPr>
      <w:r w:rsidRPr="00E31723">
        <w:rPr>
          <w:rFonts w:ascii="Times New Roman" w:hAnsi="Times New Roman" w:cs="Times New Roman"/>
          <w:sz w:val="24"/>
          <w:szCs w:val="24"/>
        </w:rPr>
        <w:t xml:space="preserve">In October and November 2019, the Australian Safeguards and Non-Proliferation Office (ASNO) in the Department of Foreign Affairs and Trade consulted </w:t>
      </w:r>
      <w:r w:rsidR="00587E7A" w:rsidRPr="00E31723">
        <w:rPr>
          <w:rFonts w:ascii="Times New Roman" w:hAnsi="Times New Roman" w:cs="Times New Roman"/>
          <w:sz w:val="24"/>
          <w:szCs w:val="24"/>
        </w:rPr>
        <w:t xml:space="preserve">with </w:t>
      </w:r>
      <w:r w:rsidR="00E17FDB" w:rsidRPr="00E31723">
        <w:rPr>
          <w:rFonts w:ascii="Times New Roman" w:hAnsi="Times New Roman" w:cs="Times New Roman"/>
          <w:sz w:val="24"/>
          <w:szCs w:val="24"/>
        </w:rPr>
        <w:t>a wide range of tertiary institutions</w:t>
      </w:r>
      <w:r w:rsidR="00BA21FB" w:rsidRPr="00E31723">
        <w:rPr>
          <w:rFonts w:ascii="Times New Roman" w:hAnsi="Times New Roman" w:cs="Times New Roman"/>
          <w:sz w:val="24"/>
          <w:szCs w:val="24"/>
        </w:rPr>
        <w:t>, research institutes and pharmaceutical companies</w:t>
      </w:r>
      <w:r w:rsidR="00E17FDB" w:rsidRPr="00E31723">
        <w:rPr>
          <w:rFonts w:ascii="Times New Roman" w:hAnsi="Times New Roman" w:cs="Times New Roman"/>
          <w:sz w:val="24"/>
          <w:szCs w:val="24"/>
        </w:rPr>
        <w:t xml:space="preserve"> </w:t>
      </w:r>
      <w:r w:rsidR="00CE398B" w:rsidRPr="00E31723">
        <w:rPr>
          <w:rFonts w:ascii="Times New Roman" w:hAnsi="Times New Roman" w:cs="Times New Roman"/>
          <w:sz w:val="24"/>
          <w:szCs w:val="24"/>
        </w:rPr>
        <w:t xml:space="preserve">about </w:t>
      </w:r>
      <w:r w:rsidR="00E56227" w:rsidRPr="00E31723">
        <w:rPr>
          <w:rFonts w:ascii="Times New Roman" w:hAnsi="Times New Roman" w:cs="Times New Roman"/>
          <w:sz w:val="24"/>
          <w:szCs w:val="24"/>
        </w:rPr>
        <w:t xml:space="preserve">the </w:t>
      </w:r>
      <w:r w:rsidR="00D128BC" w:rsidRPr="00E31723">
        <w:rPr>
          <w:rFonts w:ascii="Times New Roman" w:hAnsi="Times New Roman" w:cs="Times New Roman"/>
          <w:sz w:val="24"/>
          <w:szCs w:val="24"/>
        </w:rPr>
        <w:t>impact of the changes</w:t>
      </w:r>
      <w:r w:rsidR="00245186" w:rsidRPr="00E31723">
        <w:rPr>
          <w:rFonts w:ascii="Times New Roman" w:hAnsi="Times New Roman" w:cs="Times New Roman"/>
          <w:sz w:val="24"/>
          <w:szCs w:val="24"/>
        </w:rPr>
        <w:t xml:space="preserve"> </w:t>
      </w:r>
      <w:r w:rsidR="00BA21FB" w:rsidRPr="00E31723">
        <w:rPr>
          <w:rFonts w:ascii="Times New Roman" w:hAnsi="Times New Roman" w:cs="Times New Roman"/>
          <w:sz w:val="24"/>
          <w:szCs w:val="24"/>
        </w:rPr>
        <w:t>on</w:t>
      </w:r>
      <w:r w:rsidR="00D128BC" w:rsidRPr="00E31723">
        <w:rPr>
          <w:rFonts w:ascii="Times New Roman" w:hAnsi="Times New Roman" w:cs="Times New Roman"/>
          <w:sz w:val="24"/>
          <w:szCs w:val="24"/>
        </w:rPr>
        <w:t xml:space="preserve"> Australian</w:t>
      </w:r>
      <w:r w:rsidR="00245186" w:rsidRPr="00E31723">
        <w:rPr>
          <w:rFonts w:ascii="Times New Roman" w:hAnsi="Times New Roman" w:cs="Times New Roman"/>
          <w:sz w:val="24"/>
          <w:szCs w:val="24"/>
        </w:rPr>
        <w:t xml:space="preserve"> research and </w:t>
      </w:r>
      <w:r w:rsidR="00D128BC" w:rsidRPr="00E31723">
        <w:rPr>
          <w:rFonts w:ascii="Times New Roman" w:hAnsi="Times New Roman" w:cs="Times New Roman"/>
          <w:sz w:val="24"/>
          <w:szCs w:val="24"/>
        </w:rPr>
        <w:t>industry.</w:t>
      </w:r>
      <w:r w:rsidR="00E56227" w:rsidRPr="00E31723">
        <w:rPr>
          <w:rFonts w:ascii="Times New Roman" w:hAnsi="Times New Roman" w:cs="Times New Roman"/>
          <w:sz w:val="24"/>
          <w:szCs w:val="24"/>
        </w:rPr>
        <w:t xml:space="preserve"> </w:t>
      </w:r>
    </w:p>
    <w:p w14:paraId="4384CC31" w14:textId="77777777" w:rsidR="00577A56" w:rsidRPr="00E31723" w:rsidRDefault="00577A56" w:rsidP="00577A56">
      <w:pPr>
        <w:pStyle w:val="DINumberedParagraph"/>
        <w:numPr>
          <w:ilvl w:val="0"/>
          <w:numId w:val="0"/>
        </w:numPr>
        <w:spacing w:after="0"/>
        <w:rPr>
          <w:szCs w:val="24"/>
        </w:rPr>
      </w:pPr>
    </w:p>
    <w:p w14:paraId="589A39C8" w14:textId="17CF246F" w:rsidR="00577A56" w:rsidRPr="00E31723" w:rsidRDefault="00CF2E49" w:rsidP="00577A56">
      <w:pPr>
        <w:pStyle w:val="DINumberedParagraph"/>
        <w:numPr>
          <w:ilvl w:val="0"/>
          <w:numId w:val="0"/>
        </w:numPr>
        <w:spacing w:after="0"/>
        <w:rPr>
          <w:szCs w:val="24"/>
        </w:rPr>
      </w:pPr>
      <w:r w:rsidRPr="00E31723">
        <w:rPr>
          <w:szCs w:val="24"/>
        </w:rPr>
        <w:t xml:space="preserve">The </w:t>
      </w:r>
      <w:r w:rsidR="003E771A" w:rsidRPr="00E31723">
        <w:rPr>
          <w:szCs w:val="24"/>
        </w:rPr>
        <w:t>ASNO</w:t>
      </w:r>
      <w:r w:rsidR="00516A56" w:rsidRPr="00E31723">
        <w:rPr>
          <w:szCs w:val="24"/>
        </w:rPr>
        <w:t>’s</w:t>
      </w:r>
      <w:r w:rsidR="003E771A" w:rsidRPr="00E31723">
        <w:rPr>
          <w:szCs w:val="24"/>
        </w:rPr>
        <w:t xml:space="preserve"> </w:t>
      </w:r>
      <w:r w:rsidR="00516A56" w:rsidRPr="00E31723">
        <w:rPr>
          <w:szCs w:val="24"/>
        </w:rPr>
        <w:t xml:space="preserve">consultations included </w:t>
      </w:r>
      <w:r w:rsidRPr="00E31723">
        <w:rPr>
          <w:szCs w:val="24"/>
        </w:rPr>
        <w:t xml:space="preserve">the following </w:t>
      </w:r>
      <w:r w:rsidR="00577A56" w:rsidRPr="00E31723">
        <w:rPr>
          <w:szCs w:val="24"/>
        </w:rPr>
        <w:t>non-government organisations:</w:t>
      </w:r>
      <w:r w:rsidR="00E17FDB" w:rsidRPr="00E31723">
        <w:rPr>
          <w:szCs w:val="24"/>
        </w:rPr>
        <w:t xml:space="preserve"> </w:t>
      </w:r>
      <w:r w:rsidR="00577A56" w:rsidRPr="00E31723">
        <w:rPr>
          <w:szCs w:val="24"/>
        </w:rPr>
        <w:t xml:space="preserve">Chemistry Australia, Royal Australian Chemical Institute, Australian Pharmaceutical Manufacturers Association, Surface Coatings Association of Australia, Aerosol Association of Australia, Australian Chamber of Commerce and Industry, Australian Industry Group, Australian Society of Cosmetic Chemists, and Australian Paint Manufacturers’ Federation. </w:t>
      </w:r>
    </w:p>
    <w:p w14:paraId="2FA7A086" w14:textId="77777777" w:rsidR="00577A56" w:rsidRPr="00E31723" w:rsidRDefault="00577A56" w:rsidP="00577A56">
      <w:pPr>
        <w:pStyle w:val="DINumberedParagraph"/>
        <w:numPr>
          <w:ilvl w:val="0"/>
          <w:numId w:val="0"/>
        </w:numPr>
        <w:spacing w:after="0"/>
        <w:rPr>
          <w:szCs w:val="24"/>
        </w:rPr>
      </w:pPr>
    </w:p>
    <w:p w14:paraId="4CC5F99D" w14:textId="77777777" w:rsidR="0045579E" w:rsidRPr="00E31723" w:rsidRDefault="00577A56" w:rsidP="00577A56">
      <w:pPr>
        <w:pStyle w:val="DINumberedParagraph"/>
        <w:numPr>
          <w:ilvl w:val="0"/>
          <w:numId w:val="0"/>
        </w:numPr>
        <w:spacing w:after="0"/>
        <w:rPr>
          <w:szCs w:val="24"/>
        </w:rPr>
      </w:pPr>
      <w:r w:rsidRPr="00E31723">
        <w:rPr>
          <w:szCs w:val="24"/>
        </w:rPr>
        <w:t xml:space="preserve">The ASNO also consulted with approximately 140 </w:t>
      </w:r>
      <w:proofErr w:type="gramStart"/>
      <w:r w:rsidRPr="00E31723">
        <w:rPr>
          <w:szCs w:val="24"/>
        </w:rPr>
        <w:t>businesses which</w:t>
      </w:r>
      <w:proofErr w:type="gramEnd"/>
      <w:r w:rsidRPr="00E31723">
        <w:rPr>
          <w:szCs w:val="24"/>
        </w:rPr>
        <w:t xml:space="preserve"> are currently regulated by the ASNO. </w:t>
      </w:r>
    </w:p>
    <w:p w14:paraId="6205DA12" w14:textId="09D11ECC" w:rsidR="0016508E" w:rsidRPr="00E31723" w:rsidRDefault="0016508E" w:rsidP="001E49D3">
      <w:pPr>
        <w:spacing w:after="0" w:line="240" w:lineRule="auto"/>
        <w:rPr>
          <w:rFonts w:ascii="Times New Roman" w:hAnsi="Times New Roman" w:cs="Times New Roman"/>
          <w:sz w:val="24"/>
          <w:szCs w:val="24"/>
        </w:rPr>
      </w:pPr>
    </w:p>
    <w:p w14:paraId="46FCDF5F" w14:textId="618B7AED" w:rsidR="008A699D" w:rsidRPr="00E31723" w:rsidRDefault="008A699D" w:rsidP="001E49D3">
      <w:pPr>
        <w:spacing w:after="0" w:line="240" w:lineRule="auto"/>
        <w:rPr>
          <w:rFonts w:ascii="Times New Roman" w:hAnsi="Times New Roman" w:cs="Times New Roman"/>
          <w:sz w:val="24"/>
          <w:szCs w:val="24"/>
        </w:rPr>
      </w:pPr>
      <w:r w:rsidRPr="00E31723">
        <w:rPr>
          <w:rFonts w:ascii="Times New Roman" w:hAnsi="Times New Roman" w:cs="Times New Roman"/>
          <w:sz w:val="24"/>
          <w:szCs w:val="24"/>
        </w:rPr>
        <w:t>None of the</w:t>
      </w:r>
      <w:r w:rsidR="00E17FDB" w:rsidRPr="00E31723">
        <w:rPr>
          <w:rFonts w:ascii="Times New Roman" w:hAnsi="Times New Roman" w:cs="Times New Roman"/>
          <w:sz w:val="24"/>
          <w:szCs w:val="24"/>
        </w:rPr>
        <w:t xml:space="preserve"> institutions, </w:t>
      </w:r>
      <w:r w:rsidR="00245186" w:rsidRPr="00E31723">
        <w:rPr>
          <w:rFonts w:ascii="Times New Roman" w:hAnsi="Times New Roman" w:cs="Times New Roman"/>
          <w:sz w:val="24"/>
          <w:szCs w:val="24"/>
        </w:rPr>
        <w:t>or</w:t>
      </w:r>
      <w:r w:rsidRPr="00E31723">
        <w:rPr>
          <w:rFonts w:ascii="Times New Roman" w:hAnsi="Times New Roman" w:cs="Times New Roman"/>
          <w:sz w:val="24"/>
          <w:szCs w:val="24"/>
        </w:rPr>
        <w:t xml:space="preserve">ganisations or businesses that </w:t>
      </w:r>
      <w:proofErr w:type="gramStart"/>
      <w:r w:rsidRPr="00E31723">
        <w:rPr>
          <w:rFonts w:ascii="Times New Roman" w:hAnsi="Times New Roman" w:cs="Times New Roman"/>
          <w:sz w:val="24"/>
          <w:szCs w:val="24"/>
        </w:rPr>
        <w:t>were consulted</w:t>
      </w:r>
      <w:proofErr w:type="gramEnd"/>
      <w:r w:rsidRPr="00E31723">
        <w:rPr>
          <w:rFonts w:ascii="Times New Roman" w:hAnsi="Times New Roman" w:cs="Times New Roman"/>
          <w:sz w:val="24"/>
          <w:szCs w:val="24"/>
        </w:rPr>
        <w:t xml:space="preserve"> indicated that they used, produced or imported the </w:t>
      </w:r>
      <w:r w:rsidR="004D2F54" w:rsidRPr="00E31723">
        <w:rPr>
          <w:rFonts w:ascii="Times New Roman" w:hAnsi="Times New Roman" w:cs="Times New Roman"/>
          <w:sz w:val="24"/>
          <w:szCs w:val="24"/>
        </w:rPr>
        <w:t xml:space="preserve">toxic </w:t>
      </w:r>
      <w:r w:rsidRPr="00E31723">
        <w:rPr>
          <w:rFonts w:ascii="Times New Roman" w:hAnsi="Times New Roman" w:cs="Times New Roman"/>
          <w:sz w:val="24"/>
          <w:szCs w:val="24"/>
        </w:rPr>
        <w:t>chemicals, or would be affected by the changes.</w:t>
      </w:r>
    </w:p>
    <w:p w14:paraId="342B2806" w14:textId="77777777" w:rsidR="008A699D" w:rsidRPr="00E31723" w:rsidRDefault="008A699D" w:rsidP="001E49D3">
      <w:pPr>
        <w:spacing w:after="0" w:line="240" w:lineRule="auto"/>
        <w:rPr>
          <w:rFonts w:ascii="Times New Roman" w:hAnsi="Times New Roman" w:cs="Times New Roman"/>
          <w:sz w:val="24"/>
          <w:szCs w:val="24"/>
        </w:rPr>
      </w:pPr>
    </w:p>
    <w:p w14:paraId="778BB3AA" w14:textId="77777777" w:rsidR="00297AB6" w:rsidRPr="007A1283" w:rsidRDefault="00297AB6" w:rsidP="00297AB6">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Regulations </w:t>
      </w:r>
      <w:r>
        <w:rPr>
          <w:rFonts w:ascii="Times New Roman" w:hAnsi="Times New Roman" w:cs="Times New Roman"/>
          <w:sz w:val="24"/>
          <w:szCs w:val="24"/>
        </w:rPr>
        <w:t xml:space="preserve">are </w:t>
      </w:r>
      <w:r w:rsidRPr="007A1283">
        <w:rPr>
          <w:rFonts w:ascii="Times New Roman" w:hAnsi="Times New Roman" w:cs="Times New Roman"/>
          <w:sz w:val="24"/>
          <w:szCs w:val="24"/>
        </w:rPr>
        <w:t>a legislative instrument for the purposes of the </w:t>
      </w:r>
      <w:r w:rsidRPr="007A1283">
        <w:rPr>
          <w:rFonts w:ascii="Times New Roman" w:hAnsi="Times New Roman" w:cs="Times New Roman"/>
          <w:i/>
          <w:sz w:val="24"/>
          <w:szCs w:val="24"/>
        </w:rPr>
        <w:t>Legislation Act 2003</w:t>
      </w:r>
      <w:r w:rsidRPr="007A1283">
        <w:rPr>
          <w:rFonts w:ascii="Times New Roman" w:hAnsi="Times New Roman" w:cs="Times New Roman"/>
          <w:sz w:val="24"/>
          <w:szCs w:val="24"/>
        </w:rPr>
        <w:t>.</w:t>
      </w:r>
    </w:p>
    <w:p w14:paraId="457887DB" w14:textId="77777777" w:rsidR="00297AB6" w:rsidRPr="007A1283" w:rsidRDefault="00297AB6" w:rsidP="00297AB6">
      <w:pPr>
        <w:spacing w:after="0" w:line="240" w:lineRule="auto"/>
        <w:rPr>
          <w:rFonts w:ascii="Times New Roman" w:hAnsi="Times New Roman" w:cs="Times New Roman"/>
          <w:sz w:val="24"/>
          <w:szCs w:val="24"/>
        </w:rPr>
      </w:pPr>
    </w:p>
    <w:p w14:paraId="6F93D19D" w14:textId="25F2B98B" w:rsidR="00D57507" w:rsidRPr="0061292F" w:rsidRDefault="00297AB6" w:rsidP="00297AB6">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w:t>
      </w:r>
      <w:r w:rsidRPr="0061292F">
        <w:rPr>
          <w:rFonts w:ascii="Times New Roman" w:hAnsi="Times New Roman" w:cs="Times New Roman"/>
          <w:sz w:val="24"/>
          <w:szCs w:val="24"/>
        </w:rPr>
        <w:t>Regulations commence on 7 June 2020.</w:t>
      </w:r>
    </w:p>
    <w:p w14:paraId="6BC4D95E" w14:textId="2C385EBA" w:rsidR="00297AB6" w:rsidRPr="0061292F" w:rsidRDefault="00297AB6" w:rsidP="00297AB6">
      <w:pPr>
        <w:spacing w:after="0" w:line="240" w:lineRule="auto"/>
        <w:rPr>
          <w:rFonts w:ascii="Times New Roman" w:hAnsi="Times New Roman" w:cs="Times New Roman"/>
          <w:sz w:val="24"/>
          <w:szCs w:val="24"/>
        </w:rPr>
      </w:pPr>
    </w:p>
    <w:p w14:paraId="0D964EF5" w14:textId="77777777" w:rsidR="0061292F" w:rsidRPr="0061292F" w:rsidRDefault="0061292F" w:rsidP="0061292F">
      <w:pPr>
        <w:rPr>
          <w:rFonts w:ascii="Times New Roman" w:hAnsi="Times New Roman" w:cs="Times New Roman"/>
          <w:sz w:val="24"/>
          <w:szCs w:val="24"/>
        </w:rPr>
      </w:pPr>
      <w:r w:rsidRPr="0061292F">
        <w:rPr>
          <w:rFonts w:ascii="Times New Roman" w:hAnsi="Times New Roman" w:cs="Times New Roman"/>
          <w:sz w:val="24"/>
          <w:szCs w:val="24"/>
        </w:rPr>
        <w:t>OPC64574 - A</w:t>
      </w:r>
    </w:p>
    <w:p w14:paraId="0996C50A" w14:textId="6E225008" w:rsidR="00297AB6" w:rsidRDefault="00297AB6" w:rsidP="00297AB6">
      <w:pPr>
        <w:spacing w:after="0" w:line="240" w:lineRule="auto"/>
        <w:rPr>
          <w:rFonts w:ascii="Times New Roman" w:hAnsi="Times New Roman" w:cs="Times New Roman"/>
          <w:sz w:val="24"/>
          <w:szCs w:val="24"/>
        </w:rPr>
      </w:pPr>
    </w:p>
    <w:p w14:paraId="35654356" w14:textId="77777777" w:rsidR="00297AB6" w:rsidRDefault="00297AB6" w:rsidP="00297AB6">
      <w:pPr>
        <w:spacing w:after="0" w:line="240" w:lineRule="auto"/>
        <w:rPr>
          <w:rFonts w:ascii="Times New Roman" w:hAnsi="Times New Roman" w:cs="Times New Roman"/>
          <w:sz w:val="24"/>
          <w:szCs w:val="24"/>
        </w:rPr>
      </w:pPr>
    </w:p>
    <w:p w14:paraId="759F5761" w14:textId="7FB56DCC" w:rsidR="00297AB6" w:rsidRDefault="00297AB6">
      <w:pPr>
        <w:rPr>
          <w:rFonts w:ascii="Times New Roman" w:hAnsi="Times New Roman" w:cs="Times New Roman"/>
          <w:sz w:val="24"/>
          <w:szCs w:val="24"/>
        </w:rPr>
      </w:pPr>
      <w:r>
        <w:rPr>
          <w:rFonts w:ascii="Times New Roman" w:hAnsi="Times New Roman" w:cs="Times New Roman"/>
          <w:sz w:val="24"/>
          <w:szCs w:val="24"/>
        </w:rPr>
        <w:br w:type="page"/>
      </w:r>
    </w:p>
    <w:p w14:paraId="14DD5512" w14:textId="7406E611" w:rsidR="00EC65EC" w:rsidRPr="00165E62" w:rsidRDefault="00DD1F22" w:rsidP="00EC65EC">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w:t>
      </w:r>
      <w:r w:rsidR="00297AB6">
        <w:rPr>
          <w:rFonts w:ascii="Times New Roman" w:hAnsi="Times New Roman" w:cs="Times New Roman"/>
          <w:b/>
          <w:sz w:val="24"/>
          <w:szCs w:val="24"/>
          <w:u w:val="single"/>
        </w:rPr>
        <w:t xml:space="preserve"> A</w:t>
      </w:r>
    </w:p>
    <w:p w14:paraId="0A154FB6" w14:textId="77777777" w:rsidR="00EC65EC" w:rsidRPr="00165E62" w:rsidRDefault="00EC65EC" w:rsidP="00EC65EC">
      <w:pPr>
        <w:keepNext/>
        <w:keepLines/>
        <w:spacing w:after="0" w:line="240" w:lineRule="auto"/>
        <w:rPr>
          <w:rFonts w:ascii="Times New Roman" w:hAnsi="Times New Roman" w:cs="Times New Roman"/>
          <w:sz w:val="24"/>
          <w:szCs w:val="24"/>
        </w:rPr>
      </w:pPr>
    </w:p>
    <w:p w14:paraId="6E9FA71F" w14:textId="4C3DC76C" w:rsidR="00EC65EC" w:rsidRPr="00401DF1" w:rsidRDefault="00EC65EC" w:rsidP="00EC65EC">
      <w:pPr>
        <w:keepNext/>
        <w:keepLines/>
        <w:spacing w:after="0" w:line="240" w:lineRule="auto"/>
        <w:rPr>
          <w:rFonts w:ascii="Times New Roman" w:hAnsi="Times New Roman" w:cs="Times New Roman"/>
          <w:b/>
          <w:i/>
          <w:sz w:val="24"/>
          <w:szCs w:val="24"/>
          <w:u w:val="single"/>
        </w:rPr>
      </w:pPr>
      <w:r w:rsidRPr="00C324B2">
        <w:rPr>
          <w:rFonts w:ascii="Times New Roman" w:hAnsi="Times New Roman" w:cs="Times New Roman"/>
          <w:b/>
          <w:sz w:val="24"/>
          <w:szCs w:val="24"/>
          <w:u w:val="single"/>
        </w:rPr>
        <w:t>Details of the</w:t>
      </w:r>
      <w:r w:rsidR="0034472A">
        <w:rPr>
          <w:rFonts w:ascii="Times New Roman" w:hAnsi="Times New Roman" w:cs="Times New Roman"/>
          <w:b/>
          <w:sz w:val="24"/>
          <w:szCs w:val="24"/>
          <w:u w:val="single"/>
        </w:rPr>
        <w:t xml:space="preserve"> </w:t>
      </w:r>
      <w:r w:rsidR="008B447B" w:rsidRPr="008B447B">
        <w:rPr>
          <w:rFonts w:ascii="Times New Roman" w:hAnsi="Times New Roman" w:cs="Times New Roman"/>
          <w:b/>
          <w:i/>
          <w:sz w:val="24"/>
          <w:szCs w:val="24"/>
          <w:u w:val="single"/>
        </w:rPr>
        <w:t>Customs (Prohibited Imports) Amendment (</w:t>
      </w:r>
      <w:r w:rsidR="008C30F8">
        <w:rPr>
          <w:rFonts w:ascii="Times New Roman" w:hAnsi="Times New Roman" w:cs="Times New Roman"/>
          <w:b/>
          <w:i/>
          <w:sz w:val="24"/>
          <w:szCs w:val="24"/>
          <w:u w:val="single"/>
        </w:rPr>
        <w:t>Chemical Weapons Convention</w:t>
      </w:r>
      <w:r w:rsidR="008B447B" w:rsidRPr="008B447B">
        <w:rPr>
          <w:rFonts w:ascii="Times New Roman" w:hAnsi="Times New Roman" w:cs="Times New Roman"/>
          <w:b/>
          <w:i/>
          <w:sz w:val="24"/>
          <w:szCs w:val="24"/>
          <w:u w:val="single"/>
        </w:rPr>
        <w:t>) Regulations 2020</w:t>
      </w:r>
    </w:p>
    <w:p w14:paraId="7DDB3E54" w14:textId="77777777" w:rsidR="00EC65EC" w:rsidRPr="00165E62" w:rsidRDefault="00EC65EC" w:rsidP="00EC65EC">
      <w:pPr>
        <w:keepNext/>
        <w:keepLines/>
        <w:spacing w:after="0" w:line="240" w:lineRule="auto"/>
        <w:rPr>
          <w:rFonts w:ascii="Times New Roman" w:hAnsi="Times New Roman" w:cs="Times New Roman"/>
          <w:sz w:val="24"/>
          <w:szCs w:val="24"/>
        </w:rPr>
      </w:pPr>
    </w:p>
    <w:p w14:paraId="5EF31646" w14:textId="77777777" w:rsidR="00EC65EC" w:rsidRPr="00DD1F22" w:rsidRDefault="00EC65EC" w:rsidP="00EC65EC">
      <w:pPr>
        <w:keepNext/>
        <w:keepLines/>
        <w:spacing w:after="0" w:line="240" w:lineRule="auto"/>
        <w:rPr>
          <w:rFonts w:ascii="Times New Roman" w:hAnsi="Times New Roman" w:cs="Times New Roman"/>
          <w:sz w:val="24"/>
          <w:szCs w:val="24"/>
          <w:u w:val="single"/>
        </w:rPr>
      </w:pPr>
      <w:r w:rsidRPr="00DD1F22">
        <w:rPr>
          <w:rFonts w:ascii="Times New Roman" w:hAnsi="Times New Roman" w:cs="Times New Roman"/>
          <w:sz w:val="24"/>
          <w:szCs w:val="24"/>
          <w:u w:val="single"/>
        </w:rPr>
        <w:t>Section 1 – Name of Regulation</w:t>
      </w:r>
    </w:p>
    <w:p w14:paraId="2EAA5BB7" w14:textId="77777777" w:rsidR="00DD1F22" w:rsidRDefault="00DD1F22" w:rsidP="00DD1F22">
      <w:pPr>
        <w:spacing w:after="0" w:line="240" w:lineRule="auto"/>
        <w:rPr>
          <w:rFonts w:ascii="Times New Roman" w:hAnsi="Times New Roman" w:cs="Times New Roman"/>
          <w:sz w:val="24"/>
          <w:szCs w:val="24"/>
        </w:rPr>
      </w:pPr>
    </w:p>
    <w:p w14:paraId="588D3E9D" w14:textId="65B94EC0" w:rsidR="00EC65EC" w:rsidRPr="00DD1F22" w:rsidRDefault="00EC65EC" w:rsidP="00DD1F22">
      <w:pPr>
        <w:spacing w:after="0" w:line="240" w:lineRule="auto"/>
        <w:rPr>
          <w:rFonts w:ascii="Times New Roman" w:hAnsi="Times New Roman" w:cs="Times New Roman"/>
          <w:i/>
          <w:sz w:val="24"/>
          <w:szCs w:val="24"/>
        </w:rPr>
      </w:pPr>
      <w:r w:rsidRPr="00DD1F22">
        <w:rPr>
          <w:rFonts w:ascii="Times New Roman" w:hAnsi="Times New Roman" w:cs="Times New Roman"/>
          <w:sz w:val="24"/>
          <w:szCs w:val="24"/>
        </w:rPr>
        <w:t xml:space="preserve">This section </w:t>
      </w:r>
      <w:r w:rsidR="00814928" w:rsidRPr="00DD1F22">
        <w:rPr>
          <w:rFonts w:ascii="Times New Roman" w:hAnsi="Times New Roman" w:cs="Times New Roman"/>
          <w:sz w:val="24"/>
          <w:szCs w:val="24"/>
        </w:rPr>
        <w:t>provide</w:t>
      </w:r>
      <w:r w:rsidR="00A04B4A">
        <w:rPr>
          <w:rFonts w:ascii="Times New Roman" w:hAnsi="Times New Roman" w:cs="Times New Roman"/>
          <w:sz w:val="24"/>
          <w:szCs w:val="24"/>
        </w:rPr>
        <w:t>s</w:t>
      </w:r>
      <w:r w:rsidRPr="00DD1F22">
        <w:rPr>
          <w:rFonts w:ascii="Times New Roman" w:hAnsi="Times New Roman" w:cs="Times New Roman"/>
          <w:sz w:val="24"/>
          <w:szCs w:val="24"/>
        </w:rPr>
        <w:t xml:space="preserve"> that the title of the Regulations is the </w:t>
      </w:r>
      <w:r w:rsidR="00401DF1" w:rsidRPr="00DD1F22">
        <w:rPr>
          <w:rFonts w:ascii="Times New Roman" w:hAnsi="Times New Roman" w:cs="Times New Roman"/>
          <w:i/>
          <w:sz w:val="24"/>
          <w:szCs w:val="24"/>
        </w:rPr>
        <w:t xml:space="preserve">Customs </w:t>
      </w:r>
      <w:r w:rsidR="00401DF1" w:rsidRPr="005866FD">
        <w:rPr>
          <w:rFonts w:ascii="Times New Roman" w:hAnsi="Times New Roman" w:cs="Times New Roman"/>
          <w:i/>
          <w:sz w:val="24"/>
          <w:szCs w:val="24"/>
        </w:rPr>
        <w:t>(Prohibited Imports) Amendment (</w:t>
      </w:r>
      <w:r w:rsidR="008C30F8" w:rsidRPr="005866FD">
        <w:rPr>
          <w:rFonts w:ascii="Times New Roman" w:hAnsi="Times New Roman" w:cs="Times New Roman"/>
          <w:i/>
          <w:sz w:val="24"/>
          <w:szCs w:val="24"/>
        </w:rPr>
        <w:t>Chemical Weapons Convention) Re</w:t>
      </w:r>
      <w:r w:rsidR="008C30F8" w:rsidRPr="00DD1F22">
        <w:rPr>
          <w:rFonts w:ascii="Times New Roman" w:hAnsi="Times New Roman" w:cs="Times New Roman"/>
          <w:i/>
          <w:sz w:val="24"/>
          <w:szCs w:val="24"/>
        </w:rPr>
        <w:t>gu</w:t>
      </w:r>
      <w:r w:rsidR="00401DF1" w:rsidRPr="00DD1F22">
        <w:rPr>
          <w:rFonts w:ascii="Times New Roman" w:hAnsi="Times New Roman" w:cs="Times New Roman"/>
          <w:i/>
          <w:sz w:val="24"/>
          <w:szCs w:val="24"/>
        </w:rPr>
        <w:t>lations 2020</w:t>
      </w:r>
      <w:r w:rsidR="00121DC4" w:rsidRPr="00DD1F22">
        <w:rPr>
          <w:rFonts w:ascii="Times New Roman" w:hAnsi="Times New Roman" w:cs="Times New Roman"/>
          <w:sz w:val="24"/>
          <w:szCs w:val="24"/>
        </w:rPr>
        <w:t xml:space="preserve"> </w:t>
      </w:r>
      <w:r w:rsidRPr="00DD1F22">
        <w:rPr>
          <w:rFonts w:ascii="Times New Roman" w:hAnsi="Times New Roman" w:cs="Times New Roman"/>
          <w:sz w:val="24"/>
          <w:szCs w:val="24"/>
        </w:rPr>
        <w:t>(the Regulations).</w:t>
      </w:r>
    </w:p>
    <w:p w14:paraId="3DA803A6" w14:textId="77777777" w:rsidR="00EC65EC" w:rsidRPr="00DD1F22" w:rsidRDefault="00EC65EC" w:rsidP="00EC65EC">
      <w:pPr>
        <w:spacing w:after="0" w:line="240" w:lineRule="auto"/>
        <w:rPr>
          <w:rFonts w:ascii="Times New Roman" w:hAnsi="Times New Roman" w:cs="Times New Roman"/>
          <w:sz w:val="24"/>
          <w:szCs w:val="24"/>
        </w:rPr>
      </w:pPr>
    </w:p>
    <w:p w14:paraId="71A0BF62" w14:textId="77777777" w:rsidR="00DD1F22" w:rsidRPr="00DD1F22" w:rsidRDefault="00EC65EC" w:rsidP="00DD1F22">
      <w:pPr>
        <w:keepNext/>
        <w:keepLines/>
        <w:spacing w:after="0" w:line="240" w:lineRule="auto"/>
        <w:rPr>
          <w:rFonts w:ascii="Times New Roman" w:hAnsi="Times New Roman" w:cs="Times New Roman"/>
          <w:sz w:val="24"/>
          <w:szCs w:val="24"/>
          <w:u w:val="single"/>
        </w:rPr>
      </w:pPr>
      <w:r w:rsidRPr="00DD1F22">
        <w:rPr>
          <w:rFonts w:ascii="Times New Roman" w:hAnsi="Times New Roman" w:cs="Times New Roman"/>
          <w:sz w:val="24"/>
          <w:szCs w:val="24"/>
          <w:u w:val="single"/>
        </w:rPr>
        <w:t>Section 2 – Commencement</w:t>
      </w:r>
    </w:p>
    <w:p w14:paraId="3EDB08C4" w14:textId="77777777" w:rsidR="00DD1F22" w:rsidRPr="00DD1F22" w:rsidRDefault="00DD1F22" w:rsidP="00DD1F22">
      <w:pPr>
        <w:keepNext/>
        <w:keepLines/>
        <w:spacing w:after="0" w:line="240" w:lineRule="auto"/>
        <w:rPr>
          <w:rFonts w:ascii="Times New Roman" w:hAnsi="Times New Roman" w:cs="Times New Roman"/>
          <w:sz w:val="24"/>
          <w:szCs w:val="24"/>
          <w:u w:val="single"/>
        </w:rPr>
      </w:pPr>
    </w:p>
    <w:p w14:paraId="73EC0BE9" w14:textId="72CD2049" w:rsidR="00EC65EC" w:rsidRPr="00DD1F22" w:rsidRDefault="00EC65EC" w:rsidP="00DD1F22">
      <w:pPr>
        <w:spacing w:after="0" w:line="240" w:lineRule="auto"/>
        <w:rPr>
          <w:rFonts w:ascii="Times New Roman" w:hAnsi="Times New Roman" w:cs="Times New Roman"/>
          <w:sz w:val="24"/>
          <w:szCs w:val="24"/>
          <w:u w:val="single"/>
        </w:rPr>
      </w:pPr>
      <w:r w:rsidRPr="00DD1F22">
        <w:rPr>
          <w:rFonts w:ascii="Times New Roman" w:hAnsi="Times New Roman" w:cs="Times New Roman"/>
          <w:sz w:val="24"/>
          <w:szCs w:val="24"/>
        </w:rPr>
        <w:t xml:space="preserve">This section </w:t>
      </w:r>
      <w:r w:rsidR="002325BE" w:rsidRPr="00DD1F22">
        <w:rPr>
          <w:rFonts w:ascii="Times New Roman" w:hAnsi="Times New Roman" w:cs="Times New Roman"/>
          <w:sz w:val="24"/>
          <w:szCs w:val="24"/>
        </w:rPr>
        <w:t>set</w:t>
      </w:r>
      <w:r w:rsidR="00905996">
        <w:rPr>
          <w:rFonts w:ascii="Times New Roman" w:hAnsi="Times New Roman" w:cs="Times New Roman"/>
          <w:sz w:val="24"/>
          <w:szCs w:val="24"/>
        </w:rPr>
        <w:t>s</w:t>
      </w:r>
      <w:r w:rsidRPr="00DD1F22">
        <w:rPr>
          <w:rFonts w:ascii="Times New Roman" w:hAnsi="Times New Roman" w:cs="Times New Roman"/>
          <w:sz w:val="24"/>
          <w:szCs w:val="24"/>
        </w:rPr>
        <w:t xml:space="preserve"> out, in a table, the date on which each of the provisions conta</w:t>
      </w:r>
      <w:r w:rsidR="00814928" w:rsidRPr="00DD1F22">
        <w:rPr>
          <w:rFonts w:ascii="Times New Roman" w:hAnsi="Times New Roman" w:cs="Times New Roman"/>
          <w:sz w:val="24"/>
          <w:szCs w:val="24"/>
        </w:rPr>
        <w:t>ined in the Regulations</w:t>
      </w:r>
      <w:r w:rsidRPr="00DD1F22">
        <w:rPr>
          <w:rFonts w:ascii="Times New Roman" w:hAnsi="Times New Roman" w:cs="Times New Roman"/>
          <w:sz w:val="24"/>
          <w:szCs w:val="24"/>
        </w:rPr>
        <w:t xml:space="preserve"> commence</w:t>
      </w:r>
      <w:r w:rsidR="00905996">
        <w:rPr>
          <w:rFonts w:ascii="Times New Roman" w:hAnsi="Times New Roman" w:cs="Times New Roman"/>
          <w:sz w:val="24"/>
          <w:szCs w:val="24"/>
        </w:rPr>
        <w:t>s</w:t>
      </w:r>
      <w:r w:rsidRPr="00DD1F22">
        <w:rPr>
          <w:rFonts w:ascii="Times New Roman" w:hAnsi="Times New Roman" w:cs="Times New Roman"/>
          <w:sz w:val="24"/>
          <w:szCs w:val="24"/>
        </w:rPr>
        <w:t>.</w:t>
      </w:r>
    </w:p>
    <w:p w14:paraId="4191D923" w14:textId="77777777" w:rsidR="003C4D41" w:rsidRPr="00DD1F22" w:rsidRDefault="003C4D41" w:rsidP="00DD1F22">
      <w:pPr>
        <w:spacing w:after="0" w:line="240" w:lineRule="auto"/>
        <w:rPr>
          <w:rFonts w:ascii="Times New Roman" w:hAnsi="Times New Roman" w:cs="Times New Roman"/>
          <w:sz w:val="24"/>
          <w:szCs w:val="24"/>
        </w:rPr>
      </w:pPr>
    </w:p>
    <w:p w14:paraId="1343F859" w14:textId="4290C275" w:rsidR="00EC65EC" w:rsidRPr="00DD1F22" w:rsidRDefault="00EC65EC" w:rsidP="00DD1F22">
      <w:pPr>
        <w:spacing w:after="0" w:line="240" w:lineRule="auto"/>
        <w:rPr>
          <w:rFonts w:ascii="Times New Roman" w:hAnsi="Times New Roman" w:cs="Times New Roman"/>
          <w:sz w:val="24"/>
          <w:szCs w:val="24"/>
        </w:rPr>
      </w:pPr>
      <w:r w:rsidRPr="00DD1F22">
        <w:rPr>
          <w:rFonts w:ascii="Times New Roman" w:hAnsi="Times New Roman" w:cs="Times New Roman"/>
          <w:sz w:val="24"/>
          <w:szCs w:val="24"/>
        </w:rPr>
        <w:t xml:space="preserve">Table item 1 </w:t>
      </w:r>
      <w:r w:rsidR="00456536" w:rsidRPr="00DD1F22">
        <w:rPr>
          <w:rFonts w:ascii="Times New Roman" w:hAnsi="Times New Roman" w:cs="Times New Roman"/>
          <w:sz w:val="24"/>
          <w:szCs w:val="24"/>
        </w:rPr>
        <w:t>provide</w:t>
      </w:r>
      <w:r w:rsidR="00905996">
        <w:rPr>
          <w:rFonts w:ascii="Times New Roman" w:hAnsi="Times New Roman" w:cs="Times New Roman"/>
          <w:sz w:val="24"/>
          <w:szCs w:val="24"/>
        </w:rPr>
        <w:t>s</w:t>
      </w:r>
      <w:r w:rsidR="00456536" w:rsidRPr="00DD1F22">
        <w:rPr>
          <w:rFonts w:ascii="Times New Roman" w:hAnsi="Times New Roman" w:cs="Times New Roman"/>
          <w:sz w:val="24"/>
          <w:szCs w:val="24"/>
        </w:rPr>
        <w:t xml:space="preserve"> </w:t>
      </w:r>
      <w:r w:rsidRPr="00DD1F22">
        <w:rPr>
          <w:rFonts w:ascii="Times New Roman" w:hAnsi="Times New Roman" w:cs="Times New Roman"/>
          <w:sz w:val="24"/>
          <w:szCs w:val="24"/>
        </w:rPr>
        <w:t xml:space="preserve">for </w:t>
      </w:r>
      <w:r w:rsidR="00456536" w:rsidRPr="00DD1F22">
        <w:rPr>
          <w:rFonts w:ascii="Times New Roman" w:hAnsi="Times New Roman" w:cs="Times New Roman"/>
          <w:sz w:val="24"/>
          <w:szCs w:val="24"/>
        </w:rPr>
        <w:t xml:space="preserve">the whole of the instrument </w:t>
      </w:r>
      <w:r w:rsidR="00CC4EC8" w:rsidRPr="00DD1F22">
        <w:rPr>
          <w:rFonts w:ascii="Times New Roman" w:hAnsi="Times New Roman" w:cs="Times New Roman"/>
          <w:sz w:val="24"/>
          <w:szCs w:val="24"/>
        </w:rPr>
        <w:t xml:space="preserve">to commence </w:t>
      </w:r>
      <w:r w:rsidR="00401DF1" w:rsidRPr="00DD1F22">
        <w:rPr>
          <w:rFonts w:ascii="Times New Roman" w:hAnsi="Times New Roman" w:cs="Times New Roman"/>
          <w:sz w:val="24"/>
          <w:szCs w:val="24"/>
        </w:rPr>
        <w:t xml:space="preserve">on </w:t>
      </w:r>
      <w:r w:rsidR="008C30F8" w:rsidRPr="00DD1F22">
        <w:rPr>
          <w:rFonts w:ascii="Times New Roman" w:hAnsi="Times New Roman" w:cs="Times New Roman"/>
          <w:sz w:val="24"/>
          <w:szCs w:val="24"/>
        </w:rPr>
        <w:t xml:space="preserve">7 June </w:t>
      </w:r>
      <w:r w:rsidR="00401DF1" w:rsidRPr="00DD1F22">
        <w:rPr>
          <w:rFonts w:ascii="Times New Roman" w:hAnsi="Times New Roman" w:cs="Times New Roman"/>
          <w:sz w:val="24"/>
          <w:szCs w:val="24"/>
        </w:rPr>
        <w:t>2020</w:t>
      </w:r>
      <w:r w:rsidR="00CC4EC8" w:rsidRPr="00DD1F22">
        <w:rPr>
          <w:rFonts w:ascii="Times New Roman" w:hAnsi="Times New Roman" w:cs="Times New Roman"/>
          <w:sz w:val="24"/>
          <w:szCs w:val="24"/>
        </w:rPr>
        <w:t>.</w:t>
      </w:r>
    </w:p>
    <w:p w14:paraId="319B1FA3" w14:textId="77777777" w:rsidR="00EC65EC" w:rsidRPr="00DD1F22" w:rsidRDefault="00EC65EC" w:rsidP="00EC65EC">
      <w:pPr>
        <w:spacing w:after="0" w:line="240" w:lineRule="auto"/>
        <w:rPr>
          <w:rFonts w:ascii="Times New Roman" w:hAnsi="Times New Roman" w:cs="Times New Roman"/>
          <w:sz w:val="24"/>
          <w:szCs w:val="24"/>
        </w:rPr>
      </w:pPr>
    </w:p>
    <w:p w14:paraId="271977A0" w14:textId="77777777" w:rsidR="00EC65EC" w:rsidRPr="00DD1F22" w:rsidRDefault="00EC65EC" w:rsidP="00EC65EC">
      <w:pPr>
        <w:keepNext/>
        <w:keepLines/>
        <w:spacing w:after="0" w:line="240" w:lineRule="auto"/>
        <w:rPr>
          <w:rFonts w:ascii="Times New Roman" w:hAnsi="Times New Roman" w:cs="Times New Roman"/>
          <w:sz w:val="24"/>
          <w:szCs w:val="24"/>
          <w:u w:val="single"/>
        </w:rPr>
      </w:pPr>
      <w:r w:rsidRPr="00DD1F22">
        <w:rPr>
          <w:rFonts w:ascii="Times New Roman" w:hAnsi="Times New Roman" w:cs="Times New Roman"/>
          <w:sz w:val="24"/>
          <w:szCs w:val="24"/>
          <w:u w:val="single"/>
        </w:rPr>
        <w:t>Section 3 – Authority</w:t>
      </w:r>
    </w:p>
    <w:p w14:paraId="170EEC93" w14:textId="77777777" w:rsidR="00DD1F22" w:rsidRPr="00DD1F22" w:rsidRDefault="00DD1F22" w:rsidP="00DD1F22">
      <w:pPr>
        <w:spacing w:after="0" w:line="240" w:lineRule="auto"/>
        <w:rPr>
          <w:rFonts w:ascii="Times New Roman" w:hAnsi="Times New Roman" w:cs="Times New Roman"/>
          <w:sz w:val="24"/>
          <w:szCs w:val="24"/>
        </w:rPr>
      </w:pPr>
    </w:p>
    <w:p w14:paraId="329686C4" w14:textId="7B3360E3" w:rsidR="00EC65EC" w:rsidRPr="00DD1F22" w:rsidRDefault="00EC65EC" w:rsidP="00DD1F22">
      <w:pPr>
        <w:spacing w:after="0" w:line="240" w:lineRule="auto"/>
        <w:rPr>
          <w:rFonts w:ascii="Times New Roman" w:hAnsi="Times New Roman" w:cs="Times New Roman"/>
          <w:sz w:val="24"/>
          <w:szCs w:val="24"/>
        </w:rPr>
      </w:pPr>
      <w:r w:rsidRPr="00DD1F22">
        <w:rPr>
          <w:rFonts w:ascii="Times New Roman" w:hAnsi="Times New Roman" w:cs="Times New Roman"/>
          <w:sz w:val="24"/>
          <w:szCs w:val="24"/>
        </w:rPr>
        <w:t xml:space="preserve">This section </w:t>
      </w:r>
      <w:r w:rsidR="00456536" w:rsidRPr="00DD1F22">
        <w:rPr>
          <w:rFonts w:ascii="Times New Roman" w:hAnsi="Times New Roman" w:cs="Times New Roman"/>
          <w:sz w:val="24"/>
          <w:szCs w:val="24"/>
        </w:rPr>
        <w:t>set</w:t>
      </w:r>
      <w:r w:rsidR="00905996">
        <w:rPr>
          <w:rFonts w:ascii="Times New Roman" w:hAnsi="Times New Roman" w:cs="Times New Roman"/>
          <w:sz w:val="24"/>
          <w:szCs w:val="24"/>
        </w:rPr>
        <w:t>s</w:t>
      </w:r>
      <w:r w:rsidR="00456536" w:rsidRPr="00DD1F22">
        <w:rPr>
          <w:rFonts w:ascii="Times New Roman" w:hAnsi="Times New Roman" w:cs="Times New Roman"/>
          <w:sz w:val="24"/>
          <w:szCs w:val="24"/>
        </w:rPr>
        <w:t xml:space="preserve"> </w:t>
      </w:r>
      <w:r w:rsidRPr="00DD1F22">
        <w:rPr>
          <w:rFonts w:ascii="Times New Roman" w:hAnsi="Times New Roman" w:cs="Times New Roman"/>
          <w:sz w:val="24"/>
          <w:szCs w:val="24"/>
        </w:rPr>
        <w:t>out t</w:t>
      </w:r>
      <w:r w:rsidR="006F6DC6" w:rsidRPr="00DD1F22">
        <w:rPr>
          <w:rFonts w:ascii="Times New Roman" w:hAnsi="Times New Roman" w:cs="Times New Roman"/>
          <w:sz w:val="24"/>
          <w:szCs w:val="24"/>
        </w:rPr>
        <w:t xml:space="preserve">he authority under which the </w:t>
      </w:r>
      <w:r w:rsidRPr="00DD1F22">
        <w:rPr>
          <w:rFonts w:ascii="Times New Roman" w:hAnsi="Times New Roman" w:cs="Times New Roman"/>
          <w:sz w:val="24"/>
          <w:szCs w:val="24"/>
        </w:rPr>
        <w:t xml:space="preserve">Regulations are </w:t>
      </w:r>
      <w:r w:rsidR="00814928" w:rsidRPr="00DD1F22">
        <w:rPr>
          <w:rFonts w:ascii="Times New Roman" w:hAnsi="Times New Roman" w:cs="Times New Roman"/>
          <w:sz w:val="24"/>
          <w:szCs w:val="24"/>
        </w:rPr>
        <w:t xml:space="preserve">to </w:t>
      </w:r>
      <w:proofErr w:type="gramStart"/>
      <w:r w:rsidR="00814928" w:rsidRPr="00DD1F22">
        <w:rPr>
          <w:rFonts w:ascii="Times New Roman" w:hAnsi="Times New Roman" w:cs="Times New Roman"/>
          <w:sz w:val="24"/>
          <w:szCs w:val="24"/>
        </w:rPr>
        <w:t xml:space="preserve">be </w:t>
      </w:r>
      <w:r w:rsidRPr="00DD1F22">
        <w:rPr>
          <w:rFonts w:ascii="Times New Roman" w:hAnsi="Times New Roman" w:cs="Times New Roman"/>
          <w:sz w:val="24"/>
          <w:szCs w:val="24"/>
        </w:rPr>
        <w:t>made</w:t>
      </w:r>
      <w:proofErr w:type="gramEnd"/>
      <w:r w:rsidRPr="00DD1F22">
        <w:rPr>
          <w:rFonts w:ascii="Times New Roman" w:hAnsi="Times New Roman" w:cs="Times New Roman"/>
          <w:sz w:val="24"/>
          <w:szCs w:val="24"/>
        </w:rPr>
        <w:t xml:space="preserve">, which is the </w:t>
      </w:r>
      <w:r w:rsidRPr="00DD1F22">
        <w:rPr>
          <w:rFonts w:ascii="Times New Roman" w:hAnsi="Times New Roman" w:cs="Times New Roman"/>
          <w:i/>
          <w:sz w:val="24"/>
          <w:szCs w:val="24"/>
        </w:rPr>
        <w:t>Customs Act 1901</w:t>
      </w:r>
      <w:r w:rsidRPr="00DD1F22">
        <w:rPr>
          <w:rFonts w:ascii="Times New Roman" w:hAnsi="Times New Roman" w:cs="Times New Roman"/>
          <w:sz w:val="24"/>
          <w:szCs w:val="24"/>
        </w:rPr>
        <w:t>.</w:t>
      </w:r>
    </w:p>
    <w:p w14:paraId="53BCCBFE" w14:textId="77777777" w:rsidR="00456536" w:rsidRPr="00DD1F22" w:rsidRDefault="00456536" w:rsidP="00DD1F22">
      <w:pPr>
        <w:spacing w:after="0" w:line="240" w:lineRule="auto"/>
        <w:rPr>
          <w:rFonts w:ascii="Times New Roman" w:hAnsi="Times New Roman" w:cs="Times New Roman"/>
          <w:sz w:val="24"/>
          <w:szCs w:val="24"/>
          <w:u w:val="single"/>
        </w:rPr>
      </w:pPr>
    </w:p>
    <w:p w14:paraId="0CEAB15C" w14:textId="77777777" w:rsidR="00456536" w:rsidRPr="00DD1F22" w:rsidRDefault="00456536" w:rsidP="00456536">
      <w:pPr>
        <w:keepNext/>
        <w:keepLines/>
        <w:spacing w:after="0" w:line="240" w:lineRule="auto"/>
        <w:rPr>
          <w:rFonts w:ascii="Times New Roman" w:hAnsi="Times New Roman" w:cs="Times New Roman"/>
          <w:sz w:val="24"/>
          <w:szCs w:val="24"/>
          <w:u w:val="single"/>
        </w:rPr>
      </w:pPr>
      <w:r w:rsidRPr="00DD1F22">
        <w:rPr>
          <w:rFonts w:ascii="Times New Roman" w:hAnsi="Times New Roman" w:cs="Times New Roman"/>
          <w:sz w:val="24"/>
          <w:szCs w:val="24"/>
          <w:u w:val="single"/>
        </w:rPr>
        <w:t>Section 4 - Schedules</w:t>
      </w:r>
    </w:p>
    <w:p w14:paraId="22A2C0FC" w14:textId="77777777" w:rsidR="00DD1F22" w:rsidRPr="00DD1F22" w:rsidRDefault="00DD1F22" w:rsidP="00DD1F22">
      <w:pPr>
        <w:spacing w:after="0" w:line="240" w:lineRule="auto"/>
        <w:rPr>
          <w:rFonts w:ascii="Times New Roman" w:hAnsi="Times New Roman" w:cs="Times New Roman"/>
          <w:sz w:val="24"/>
          <w:szCs w:val="24"/>
        </w:rPr>
      </w:pPr>
    </w:p>
    <w:p w14:paraId="58D23D9D" w14:textId="4CEA7C7F" w:rsidR="00456536" w:rsidRPr="00DD1F22" w:rsidRDefault="00456536" w:rsidP="00DD1F22">
      <w:pPr>
        <w:spacing w:after="0" w:line="240" w:lineRule="auto"/>
        <w:rPr>
          <w:rFonts w:ascii="Times New Roman" w:hAnsi="Times New Roman" w:cs="Times New Roman"/>
          <w:sz w:val="24"/>
          <w:szCs w:val="24"/>
        </w:rPr>
      </w:pPr>
      <w:r w:rsidRPr="00DD1F22">
        <w:rPr>
          <w:rFonts w:ascii="Times New Roman" w:hAnsi="Times New Roman" w:cs="Times New Roman"/>
          <w:sz w:val="24"/>
          <w:szCs w:val="24"/>
        </w:rPr>
        <w:t>This section is the formal enabling provision for the Schedule to the Regulations, and provide</w:t>
      </w:r>
      <w:r w:rsidR="00905996">
        <w:rPr>
          <w:rFonts w:ascii="Times New Roman" w:hAnsi="Times New Roman" w:cs="Times New Roman"/>
          <w:sz w:val="24"/>
          <w:szCs w:val="24"/>
        </w:rPr>
        <w:t>s</w:t>
      </w:r>
      <w:r w:rsidRPr="00DD1F22">
        <w:rPr>
          <w:rFonts w:ascii="Times New Roman" w:hAnsi="Times New Roman" w:cs="Times New Roman"/>
          <w:sz w:val="24"/>
          <w:szCs w:val="24"/>
        </w:rPr>
        <w:t xml:space="preserve"> that</w:t>
      </w:r>
      <w:r w:rsidR="00F37FED" w:rsidRPr="00DD1F22">
        <w:rPr>
          <w:rFonts w:ascii="Times New Roman" w:hAnsi="Times New Roman" w:cs="Times New Roman"/>
          <w:sz w:val="24"/>
          <w:szCs w:val="24"/>
        </w:rPr>
        <w:t xml:space="preserve"> </w:t>
      </w:r>
      <w:r w:rsidRPr="00DD1F22">
        <w:rPr>
          <w:rFonts w:ascii="Times New Roman" w:hAnsi="Times New Roman" w:cs="Times New Roman"/>
          <w:sz w:val="24"/>
          <w:szCs w:val="24"/>
        </w:rPr>
        <w:t xml:space="preserve">each instrument that </w:t>
      </w:r>
      <w:proofErr w:type="gramStart"/>
      <w:r w:rsidRPr="00DD1F22">
        <w:rPr>
          <w:rFonts w:ascii="Times New Roman" w:hAnsi="Times New Roman" w:cs="Times New Roman"/>
          <w:sz w:val="24"/>
          <w:szCs w:val="24"/>
        </w:rPr>
        <w:t>is specified</w:t>
      </w:r>
      <w:proofErr w:type="gramEnd"/>
      <w:r w:rsidRPr="00DD1F22">
        <w:rPr>
          <w:rFonts w:ascii="Times New Roman" w:hAnsi="Times New Roman" w:cs="Times New Roman"/>
          <w:sz w:val="24"/>
          <w:szCs w:val="24"/>
        </w:rPr>
        <w:t xml:space="preserve"> in a Schedule to the </w:t>
      </w:r>
      <w:r w:rsidR="006425CA" w:rsidRPr="00DD1F22">
        <w:rPr>
          <w:rFonts w:ascii="Times New Roman" w:hAnsi="Times New Roman" w:cs="Times New Roman"/>
          <w:sz w:val="24"/>
          <w:szCs w:val="24"/>
        </w:rPr>
        <w:t>Regulations</w:t>
      </w:r>
      <w:r w:rsidRPr="00DD1F22">
        <w:rPr>
          <w:rFonts w:ascii="Times New Roman" w:hAnsi="Times New Roman" w:cs="Times New Roman"/>
          <w:sz w:val="24"/>
          <w:szCs w:val="24"/>
        </w:rPr>
        <w:t xml:space="preserve"> </w:t>
      </w:r>
      <w:r w:rsidR="00905996">
        <w:rPr>
          <w:rFonts w:ascii="Times New Roman" w:hAnsi="Times New Roman" w:cs="Times New Roman"/>
          <w:sz w:val="24"/>
          <w:szCs w:val="24"/>
        </w:rPr>
        <w:t xml:space="preserve">is </w:t>
      </w:r>
      <w:r w:rsidRPr="00DD1F22">
        <w:rPr>
          <w:rFonts w:ascii="Times New Roman" w:hAnsi="Times New Roman" w:cs="Times New Roman"/>
          <w:sz w:val="24"/>
          <w:szCs w:val="24"/>
        </w:rPr>
        <w:t>amended or repealed as set out in the applicable items in the Schedule concerned, and that any other item in a Schedule to this instrument has effect according to its terms.</w:t>
      </w:r>
    </w:p>
    <w:p w14:paraId="1492A779" w14:textId="77777777" w:rsidR="00456536" w:rsidRPr="00DD1F22" w:rsidRDefault="00456536" w:rsidP="00DD1F22">
      <w:pPr>
        <w:spacing w:after="0" w:line="240" w:lineRule="auto"/>
        <w:rPr>
          <w:rFonts w:ascii="Times New Roman" w:hAnsi="Times New Roman" w:cs="Times New Roman"/>
          <w:sz w:val="24"/>
          <w:szCs w:val="24"/>
        </w:rPr>
      </w:pPr>
    </w:p>
    <w:p w14:paraId="592F94F6" w14:textId="56C76DA1" w:rsidR="00456536" w:rsidRPr="00DD1F22" w:rsidRDefault="002325BE" w:rsidP="00DD1F22">
      <w:pPr>
        <w:spacing w:after="0" w:line="240" w:lineRule="auto"/>
        <w:rPr>
          <w:rFonts w:ascii="Times New Roman" w:hAnsi="Times New Roman" w:cs="Times New Roman"/>
          <w:sz w:val="24"/>
          <w:szCs w:val="24"/>
        </w:rPr>
      </w:pPr>
      <w:r w:rsidRPr="00DD1F22">
        <w:rPr>
          <w:rFonts w:ascii="Times New Roman" w:hAnsi="Times New Roman" w:cs="Times New Roman"/>
          <w:sz w:val="24"/>
          <w:szCs w:val="24"/>
        </w:rPr>
        <w:t xml:space="preserve">The instrument </w:t>
      </w:r>
      <w:r w:rsidR="00905996">
        <w:rPr>
          <w:rFonts w:ascii="Times New Roman" w:hAnsi="Times New Roman" w:cs="Times New Roman"/>
          <w:sz w:val="24"/>
          <w:szCs w:val="24"/>
        </w:rPr>
        <w:t xml:space="preserve">that </w:t>
      </w:r>
      <w:proofErr w:type="gramStart"/>
      <w:r w:rsidR="00905996">
        <w:rPr>
          <w:rFonts w:ascii="Times New Roman" w:hAnsi="Times New Roman" w:cs="Times New Roman"/>
          <w:sz w:val="24"/>
          <w:szCs w:val="24"/>
        </w:rPr>
        <w:t xml:space="preserve">is </w:t>
      </w:r>
      <w:r w:rsidR="00456536" w:rsidRPr="00DD1F22">
        <w:rPr>
          <w:rFonts w:ascii="Times New Roman" w:hAnsi="Times New Roman" w:cs="Times New Roman"/>
          <w:sz w:val="24"/>
          <w:szCs w:val="24"/>
        </w:rPr>
        <w:t>amended</w:t>
      </w:r>
      <w:proofErr w:type="gramEnd"/>
      <w:r w:rsidR="00456536" w:rsidRPr="00DD1F22">
        <w:rPr>
          <w:rFonts w:ascii="Times New Roman" w:hAnsi="Times New Roman" w:cs="Times New Roman"/>
          <w:sz w:val="24"/>
          <w:szCs w:val="24"/>
        </w:rPr>
        <w:t xml:space="preserve"> is the </w:t>
      </w:r>
      <w:r w:rsidR="00456536" w:rsidRPr="00DD1F22">
        <w:rPr>
          <w:rFonts w:ascii="Times New Roman" w:hAnsi="Times New Roman" w:cs="Times New Roman"/>
          <w:i/>
          <w:sz w:val="24"/>
          <w:szCs w:val="24"/>
        </w:rPr>
        <w:t>Customs (Prohibited Imports) Regulations 1956</w:t>
      </w:r>
      <w:r w:rsidR="00EB7006" w:rsidRPr="00DD1F22">
        <w:rPr>
          <w:rFonts w:ascii="Times New Roman" w:hAnsi="Times New Roman" w:cs="Times New Roman"/>
          <w:i/>
          <w:sz w:val="24"/>
          <w:szCs w:val="24"/>
        </w:rPr>
        <w:t>.</w:t>
      </w:r>
    </w:p>
    <w:p w14:paraId="11729090" w14:textId="77777777" w:rsidR="00456536" w:rsidRDefault="00456536" w:rsidP="00456536">
      <w:pPr>
        <w:pStyle w:val="ListParagraph"/>
        <w:keepNext/>
        <w:keepLines/>
        <w:ind w:left="360"/>
      </w:pPr>
    </w:p>
    <w:p w14:paraId="7320AD11" w14:textId="77777777" w:rsidR="007B40B7" w:rsidRDefault="007B40B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79C4D53" w14:textId="77777777" w:rsidR="00EC65EC" w:rsidRPr="007B40B7" w:rsidRDefault="003D711D" w:rsidP="00EC65EC">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Schedule 1 </w:t>
      </w:r>
      <w:r w:rsidR="00F37FED">
        <w:rPr>
          <w:rFonts w:ascii="Times New Roman" w:hAnsi="Times New Roman" w:cs="Times New Roman"/>
          <w:b/>
          <w:sz w:val="24"/>
          <w:szCs w:val="24"/>
        </w:rPr>
        <w:t>–</w:t>
      </w:r>
      <w:r>
        <w:rPr>
          <w:rFonts w:ascii="Times New Roman" w:hAnsi="Times New Roman" w:cs="Times New Roman"/>
          <w:b/>
          <w:sz w:val="24"/>
          <w:szCs w:val="24"/>
        </w:rPr>
        <w:t xml:space="preserve"> </w:t>
      </w:r>
      <w:r w:rsidR="00456313">
        <w:rPr>
          <w:rFonts w:ascii="Times New Roman" w:hAnsi="Times New Roman" w:cs="Times New Roman"/>
          <w:b/>
          <w:sz w:val="24"/>
          <w:szCs w:val="24"/>
        </w:rPr>
        <w:t>Amendments</w:t>
      </w:r>
    </w:p>
    <w:p w14:paraId="524F5593" w14:textId="77777777" w:rsidR="007B40B7" w:rsidRDefault="007B40B7" w:rsidP="00EC65EC">
      <w:pPr>
        <w:keepNext/>
        <w:keepLines/>
        <w:spacing w:after="0" w:line="240" w:lineRule="auto"/>
        <w:rPr>
          <w:rFonts w:ascii="Times New Roman" w:hAnsi="Times New Roman" w:cs="Times New Roman"/>
          <w:sz w:val="24"/>
          <w:szCs w:val="24"/>
          <w:u w:val="single"/>
        </w:rPr>
      </w:pPr>
    </w:p>
    <w:p w14:paraId="4892BBDF" w14:textId="77777777" w:rsidR="003D711D" w:rsidRPr="00D57507" w:rsidRDefault="003D711D" w:rsidP="003D711D">
      <w:pPr>
        <w:keepNext/>
        <w:keepLines/>
        <w:spacing w:after="0" w:line="240" w:lineRule="auto"/>
        <w:rPr>
          <w:rFonts w:ascii="Times New Roman" w:hAnsi="Times New Roman" w:cs="Times New Roman"/>
          <w:i/>
          <w:sz w:val="24"/>
          <w:szCs w:val="24"/>
        </w:rPr>
      </w:pPr>
      <w:r>
        <w:rPr>
          <w:rFonts w:ascii="Times New Roman" w:hAnsi="Times New Roman" w:cs="Times New Roman"/>
          <w:i/>
          <w:sz w:val="24"/>
          <w:szCs w:val="24"/>
        </w:rPr>
        <w:t>Customs (Prohibited Imports</w:t>
      </w:r>
      <w:r w:rsidRPr="00D57507">
        <w:rPr>
          <w:rFonts w:ascii="Times New Roman" w:hAnsi="Times New Roman" w:cs="Times New Roman"/>
          <w:i/>
          <w:sz w:val="24"/>
          <w:szCs w:val="24"/>
        </w:rPr>
        <w:t>) Regulations </w:t>
      </w:r>
      <w:r>
        <w:rPr>
          <w:rFonts w:ascii="Times New Roman" w:hAnsi="Times New Roman" w:cs="Times New Roman"/>
          <w:i/>
          <w:sz w:val="24"/>
          <w:szCs w:val="24"/>
        </w:rPr>
        <w:t>1956</w:t>
      </w:r>
    </w:p>
    <w:p w14:paraId="403E4130" w14:textId="77777777" w:rsidR="00E81EBC" w:rsidRDefault="00E81EBC" w:rsidP="00EC65EC">
      <w:pPr>
        <w:keepNext/>
        <w:keepLines/>
        <w:spacing w:after="0" w:line="240" w:lineRule="auto"/>
        <w:rPr>
          <w:rFonts w:ascii="Times New Roman" w:hAnsi="Times New Roman" w:cs="Times New Roman"/>
          <w:sz w:val="24"/>
          <w:szCs w:val="24"/>
          <w:u w:val="single"/>
        </w:rPr>
      </w:pPr>
    </w:p>
    <w:p w14:paraId="2F57ACD9" w14:textId="77777777" w:rsidR="005F6DFE" w:rsidRDefault="003D711D" w:rsidP="0025513B">
      <w:pPr>
        <w:spacing w:after="0" w:line="240" w:lineRule="auto"/>
        <w:rPr>
          <w:rFonts w:ascii="Times New Roman" w:hAnsi="Times New Roman" w:cs="Times New Roman"/>
          <w:b/>
          <w:sz w:val="24"/>
          <w:szCs w:val="24"/>
        </w:rPr>
      </w:pPr>
      <w:r w:rsidRPr="003D711D">
        <w:rPr>
          <w:rFonts w:ascii="Times New Roman" w:hAnsi="Times New Roman" w:cs="Times New Roman"/>
          <w:b/>
          <w:sz w:val="24"/>
          <w:szCs w:val="24"/>
        </w:rPr>
        <w:t xml:space="preserve">Item 1 </w:t>
      </w:r>
      <w:r w:rsidR="0025513B">
        <w:rPr>
          <w:rFonts w:ascii="Times New Roman" w:hAnsi="Times New Roman" w:cs="Times New Roman"/>
          <w:b/>
          <w:sz w:val="24"/>
          <w:szCs w:val="24"/>
        </w:rPr>
        <w:tab/>
      </w:r>
      <w:r w:rsidR="0025513B">
        <w:rPr>
          <w:rFonts w:ascii="Times New Roman" w:hAnsi="Times New Roman" w:cs="Times New Roman"/>
          <w:b/>
          <w:sz w:val="24"/>
          <w:szCs w:val="24"/>
        </w:rPr>
        <w:tab/>
      </w:r>
      <w:r w:rsidR="00D53C76">
        <w:rPr>
          <w:rFonts w:ascii="Times New Roman" w:hAnsi="Times New Roman" w:cs="Times New Roman"/>
          <w:b/>
          <w:sz w:val="24"/>
          <w:szCs w:val="24"/>
        </w:rPr>
        <w:t>Part 2 of Schedule 11 (at the end of the table)</w:t>
      </w:r>
    </w:p>
    <w:p w14:paraId="518ED593" w14:textId="77777777" w:rsidR="00E3331B" w:rsidRDefault="00E3331B" w:rsidP="00E3331B">
      <w:pPr>
        <w:spacing w:after="0" w:line="240" w:lineRule="auto"/>
        <w:rPr>
          <w:szCs w:val="24"/>
        </w:rPr>
      </w:pPr>
    </w:p>
    <w:p w14:paraId="6FA452F3" w14:textId="3939729D" w:rsidR="00DD1F22" w:rsidRPr="00E052A8" w:rsidRDefault="007D018E" w:rsidP="00E052A8">
      <w:pPr>
        <w:keepNext/>
        <w:keepLines/>
        <w:spacing w:after="0" w:line="240" w:lineRule="auto"/>
        <w:rPr>
          <w:rFonts w:ascii="Times New Roman" w:hAnsi="Times New Roman" w:cs="Times New Roman"/>
          <w:i/>
          <w:sz w:val="24"/>
          <w:szCs w:val="24"/>
        </w:rPr>
      </w:pPr>
      <w:r w:rsidRPr="00E3331B">
        <w:rPr>
          <w:rFonts w:ascii="Times New Roman" w:hAnsi="Times New Roman" w:cs="Times New Roman"/>
          <w:sz w:val="24"/>
          <w:szCs w:val="24"/>
        </w:rPr>
        <w:t xml:space="preserve">This </w:t>
      </w:r>
      <w:r w:rsidR="005F6DFE" w:rsidRPr="00E3331B">
        <w:rPr>
          <w:rFonts w:ascii="Times New Roman" w:hAnsi="Times New Roman" w:cs="Times New Roman"/>
          <w:sz w:val="24"/>
          <w:szCs w:val="24"/>
        </w:rPr>
        <w:t xml:space="preserve">item </w:t>
      </w:r>
      <w:r w:rsidR="00E67FA9" w:rsidRPr="00E3331B">
        <w:rPr>
          <w:rFonts w:ascii="Times New Roman" w:hAnsi="Times New Roman" w:cs="Times New Roman"/>
          <w:sz w:val="24"/>
          <w:szCs w:val="24"/>
        </w:rPr>
        <w:t>insert</w:t>
      </w:r>
      <w:r w:rsidR="00AC014A">
        <w:rPr>
          <w:rFonts w:ascii="Times New Roman" w:hAnsi="Times New Roman" w:cs="Times New Roman"/>
          <w:sz w:val="24"/>
          <w:szCs w:val="24"/>
        </w:rPr>
        <w:t>s</w:t>
      </w:r>
      <w:r w:rsidR="00E67FA9" w:rsidRPr="00E3331B">
        <w:rPr>
          <w:rFonts w:ascii="Times New Roman" w:hAnsi="Times New Roman" w:cs="Times New Roman"/>
          <w:sz w:val="24"/>
          <w:szCs w:val="24"/>
        </w:rPr>
        <w:t xml:space="preserve"> </w:t>
      </w:r>
      <w:r w:rsidR="00DD1F22" w:rsidRPr="00E3331B">
        <w:rPr>
          <w:rFonts w:ascii="Times New Roman" w:hAnsi="Times New Roman" w:cs="Times New Roman"/>
          <w:sz w:val="24"/>
          <w:szCs w:val="24"/>
        </w:rPr>
        <w:t xml:space="preserve">new table items 13, 14, 15 and 16 </w:t>
      </w:r>
      <w:r w:rsidR="00D53C76">
        <w:rPr>
          <w:rFonts w:ascii="Times New Roman" w:hAnsi="Times New Roman" w:cs="Times New Roman"/>
          <w:sz w:val="24"/>
          <w:szCs w:val="24"/>
        </w:rPr>
        <w:t xml:space="preserve">at the end of the table </w:t>
      </w:r>
      <w:r w:rsidR="00DD1F22" w:rsidRPr="00E3331B">
        <w:rPr>
          <w:rFonts w:ascii="Times New Roman" w:hAnsi="Times New Roman" w:cs="Times New Roman"/>
          <w:sz w:val="24"/>
          <w:szCs w:val="24"/>
        </w:rPr>
        <w:t xml:space="preserve">in Part 2 of Schedule 11 to the </w:t>
      </w:r>
      <w:r w:rsidR="00E052A8">
        <w:rPr>
          <w:rFonts w:ascii="Times New Roman" w:hAnsi="Times New Roman" w:cs="Times New Roman"/>
          <w:i/>
          <w:sz w:val="24"/>
          <w:szCs w:val="24"/>
        </w:rPr>
        <w:t>Customs (Prohibited Imports</w:t>
      </w:r>
      <w:r w:rsidR="00E052A8" w:rsidRPr="00D57507">
        <w:rPr>
          <w:rFonts w:ascii="Times New Roman" w:hAnsi="Times New Roman" w:cs="Times New Roman"/>
          <w:i/>
          <w:sz w:val="24"/>
          <w:szCs w:val="24"/>
        </w:rPr>
        <w:t>) Regulations </w:t>
      </w:r>
      <w:r w:rsidR="00E052A8">
        <w:rPr>
          <w:rFonts w:ascii="Times New Roman" w:hAnsi="Times New Roman" w:cs="Times New Roman"/>
          <w:i/>
          <w:sz w:val="24"/>
          <w:szCs w:val="24"/>
        </w:rPr>
        <w:t xml:space="preserve">1956 </w:t>
      </w:r>
      <w:r w:rsidR="00E052A8" w:rsidRPr="00E052A8">
        <w:rPr>
          <w:rFonts w:ascii="Times New Roman" w:hAnsi="Times New Roman" w:cs="Times New Roman"/>
          <w:sz w:val="24"/>
          <w:szCs w:val="24"/>
        </w:rPr>
        <w:t>(</w:t>
      </w:r>
      <w:r w:rsidR="00E052A8">
        <w:rPr>
          <w:rFonts w:ascii="Times New Roman" w:hAnsi="Times New Roman" w:cs="Times New Roman"/>
          <w:sz w:val="24"/>
          <w:szCs w:val="24"/>
        </w:rPr>
        <w:t xml:space="preserve">the </w:t>
      </w:r>
      <w:r w:rsidR="00DD1F22" w:rsidRPr="00E052A8">
        <w:rPr>
          <w:rFonts w:ascii="Times New Roman" w:hAnsi="Times New Roman" w:cs="Times New Roman"/>
          <w:sz w:val="24"/>
          <w:szCs w:val="24"/>
        </w:rPr>
        <w:t>Prohibited</w:t>
      </w:r>
      <w:r w:rsidR="00DD1F22" w:rsidRPr="00E3331B">
        <w:rPr>
          <w:rFonts w:ascii="Times New Roman" w:hAnsi="Times New Roman" w:cs="Times New Roman"/>
          <w:sz w:val="24"/>
          <w:szCs w:val="24"/>
        </w:rPr>
        <w:t xml:space="preserve"> Imports Regulations</w:t>
      </w:r>
      <w:r w:rsidR="00E052A8">
        <w:rPr>
          <w:rFonts w:ascii="Times New Roman" w:hAnsi="Times New Roman" w:cs="Times New Roman"/>
          <w:sz w:val="24"/>
          <w:szCs w:val="24"/>
        </w:rPr>
        <w:t>)</w:t>
      </w:r>
      <w:r w:rsidR="00DD1F22" w:rsidRPr="00E3331B">
        <w:rPr>
          <w:rFonts w:ascii="Times New Roman" w:hAnsi="Times New Roman" w:cs="Times New Roman"/>
          <w:sz w:val="24"/>
          <w:szCs w:val="24"/>
        </w:rPr>
        <w:t xml:space="preserve">. </w:t>
      </w:r>
    </w:p>
    <w:p w14:paraId="0E0F195C" w14:textId="77777777" w:rsidR="00AB6919" w:rsidRDefault="00AB6919" w:rsidP="00E3331B">
      <w:pPr>
        <w:spacing w:after="0" w:line="240" w:lineRule="auto"/>
        <w:rPr>
          <w:rFonts w:ascii="Times New Roman" w:hAnsi="Times New Roman" w:cs="Times New Roman"/>
          <w:sz w:val="24"/>
          <w:szCs w:val="24"/>
        </w:rPr>
      </w:pPr>
    </w:p>
    <w:p w14:paraId="744C933E" w14:textId="77777777" w:rsidR="004D34CE" w:rsidRDefault="00D50CCF" w:rsidP="00E333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2 of Schedule 11 specifies chemical compounds for the purposes of regulation 5J of the Prohibited Imports Regulations. </w:t>
      </w:r>
    </w:p>
    <w:p w14:paraId="38B9B3E6" w14:textId="77777777" w:rsidR="00D50CCF" w:rsidRDefault="00D50CCF" w:rsidP="00E3331B">
      <w:pPr>
        <w:spacing w:after="0" w:line="240" w:lineRule="auto"/>
        <w:rPr>
          <w:rFonts w:ascii="Times New Roman" w:hAnsi="Times New Roman" w:cs="Times New Roman"/>
          <w:sz w:val="24"/>
          <w:szCs w:val="24"/>
        </w:rPr>
      </w:pPr>
    </w:p>
    <w:p w14:paraId="47375A7E" w14:textId="77777777" w:rsidR="00D50CCF" w:rsidRPr="00236522" w:rsidRDefault="00D50CCF" w:rsidP="00D50CCF">
      <w:pPr>
        <w:spacing w:after="0" w:line="240" w:lineRule="auto"/>
        <w:rPr>
          <w:rFonts w:ascii="Times New Roman" w:hAnsi="Times New Roman" w:cs="Times New Roman"/>
          <w:sz w:val="24"/>
          <w:szCs w:val="24"/>
        </w:rPr>
      </w:pPr>
      <w:r>
        <w:rPr>
          <w:rFonts w:ascii="Times New Roman" w:hAnsi="Times New Roman" w:cs="Times New Roman"/>
          <w:sz w:val="24"/>
          <w:szCs w:val="24"/>
        </w:rPr>
        <w:t>Regulation 5J prohibit</w:t>
      </w:r>
      <w:r w:rsidR="00B409C9">
        <w:rPr>
          <w:rFonts w:ascii="Times New Roman" w:hAnsi="Times New Roman" w:cs="Times New Roman"/>
          <w:sz w:val="24"/>
          <w:szCs w:val="24"/>
        </w:rPr>
        <w:t>s t</w:t>
      </w:r>
      <w:r w:rsidR="009176B6">
        <w:rPr>
          <w:rFonts w:ascii="Times New Roman" w:hAnsi="Times New Roman" w:cs="Times New Roman"/>
          <w:sz w:val="24"/>
          <w:szCs w:val="24"/>
        </w:rPr>
        <w:t xml:space="preserve">he </w:t>
      </w:r>
      <w:r>
        <w:rPr>
          <w:rFonts w:ascii="Times New Roman" w:hAnsi="Times New Roman" w:cs="Times New Roman"/>
          <w:sz w:val="24"/>
          <w:szCs w:val="24"/>
        </w:rPr>
        <w:t xml:space="preserve">importation of specified chemical compounds. </w:t>
      </w:r>
      <w:r w:rsidRPr="00236522">
        <w:rPr>
          <w:rFonts w:ascii="Times New Roman" w:hAnsi="Times New Roman" w:cs="Times New Roman"/>
          <w:sz w:val="24"/>
          <w:szCs w:val="24"/>
        </w:rPr>
        <w:t xml:space="preserve">Under </w:t>
      </w:r>
      <w:proofErr w:type="spellStart"/>
      <w:r w:rsidRPr="00236522">
        <w:rPr>
          <w:rFonts w:ascii="Times New Roman" w:hAnsi="Times New Roman" w:cs="Times New Roman"/>
          <w:sz w:val="24"/>
          <w:szCs w:val="24"/>
        </w:rPr>
        <w:t>subregulation</w:t>
      </w:r>
      <w:proofErr w:type="spellEnd"/>
      <w:r w:rsidRPr="00236522">
        <w:rPr>
          <w:rFonts w:ascii="Times New Roman" w:hAnsi="Times New Roman" w:cs="Times New Roman"/>
          <w:sz w:val="24"/>
          <w:szCs w:val="24"/>
        </w:rPr>
        <w:t xml:space="preserve"> 5J(2), the importation into Australia of goods containing </w:t>
      </w:r>
      <w:r>
        <w:rPr>
          <w:rFonts w:ascii="Times New Roman" w:hAnsi="Times New Roman" w:cs="Times New Roman"/>
          <w:sz w:val="24"/>
          <w:szCs w:val="24"/>
        </w:rPr>
        <w:t>specified</w:t>
      </w:r>
      <w:r w:rsidRPr="00236522">
        <w:rPr>
          <w:rFonts w:ascii="Times New Roman" w:hAnsi="Times New Roman" w:cs="Times New Roman"/>
          <w:sz w:val="24"/>
          <w:szCs w:val="24"/>
        </w:rPr>
        <w:t xml:space="preserve"> chemical compounds from a country that is </w:t>
      </w:r>
      <w:r w:rsidRPr="00E052A8">
        <w:rPr>
          <w:rFonts w:ascii="Times New Roman" w:hAnsi="Times New Roman" w:cs="Times New Roman"/>
          <w:sz w:val="24"/>
          <w:szCs w:val="24"/>
        </w:rPr>
        <w:t>not</w:t>
      </w:r>
      <w:r w:rsidRPr="00236522">
        <w:rPr>
          <w:rFonts w:ascii="Times New Roman" w:hAnsi="Times New Roman" w:cs="Times New Roman"/>
          <w:sz w:val="24"/>
          <w:szCs w:val="24"/>
        </w:rPr>
        <w:t xml:space="preserve"> a State Party to the Chemical Weapons Convention is prohibited absolutely. </w:t>
      </w:r>
    </w:p>
    <w:p w14:paraId="319768BE" w14:textId="77777777" w:rsidR="00D50CCF" w:rsidRDefault="00D50CCF" w:rsidP="00D50CCF">
      <w:pPr>
        <w:spacing w:after="0" w:line="240" w:lineRule="auto"/>
        <w:rPr>
          <w:rFonts w:ascii="Times New Roman" w:hAnsi="Times New Roman" w:cs="Times New Roman"/>
          <w:sz w:val="24"/>
          <w:szCs w:val="24"/>
        </w:rPr>
      </w:pPr>
    </w:p>
    <w:p w14:paraId="189A1A1E" w14:textId="77777777" w:rsidR="00D50CCF" w:rsidRPr="00236522" w:rsidRDefault="00D50CCF" w:rsidP="00D50CCF">
      <w:pPr>
        <w:spacing w:after="0" w:line="240" w:lineRule="auto"/>
        <w:rPr>
          <w:rFonts w:ascii="Times New Roman" w:hAnsi="Times New Roman" w:cs="Times New Roman"/>
          <w:sz w:val="24"/>
          <w:szCs w:val="24"/>
        </w:rPr>
      </w:pPr>
      <w:r w:rsidRPr="00236522">
        <w:rPr>
          <w:rFonts w:ascii="Times New Roman" w:hAnsi="Times New Roman" w:cs="Times New Roman"/>
          <w:sz w:val="24"/>
          <w:szCs w:val="24"/>
        </w:rPr>
        <w:t xml:space="preserve">Under </w:t>
      </w:r>
      <w:proofErr w:type="spellStart"/>
      <w:r w:rsidRPr="00236522">
        <w:rPr>
          <w:rFonts w:ascii="Times New Roman" w:hAnsi="Times New Roman" w:cs="Times New Roman"/>
          <w:sz w:val="24"/>
          <w:szCs w:val="24"/>
        </w:rPr>
        <w:t>subregulation</w:t>
      </w:r>
      <w:proofErr w:type="spellEnd"/>
      <w:r w:rsidRPr="00236522">
        <w:rPr>
          <w:rFonts w:ascii="Times New Roman" w:hAnsi="Times New Roman" w:cs="Times New Roman"/>
          <w:sz w:val="24"/>
          <w:szCs w:val="24"/>
        </w:rPr>
        <w:t xml:space="preserve"> 5J(2A), the importation into Australia of </w:t>
      </w:r>
      <w:r>
        <w:rPr>
          <w:rFonts w:ascii="Times New Roman" w:hAnsi="Times New Roman" w:cs="Times New Roman"/>
          <w:sz w:val="24"/>
          <w:szCs w:val="24"/>
        </w:rPr>
        <w:t>goods containing specified</w:t>
      </w:r>
      <w:r w:rsidRPr="00236522">
        <w:rPr>
          <w:rFonts w:ascii="Times New Roman" w:hAnsi="Times New Roman" w:cs="Times New Roman"/>
          <w:sz w:val="24"/>
          <w:szCs w:val="24"/>
        </w:rPr>
        <w:t xml:space="preserve"> chemical compounds from a country that is a State Party to the Chemical Weapons Convention is prohibited unless (a) the Minister for Foreign Affairs or an authorised person has given permission in writing to import the goods; and (b) the permission is produced to the Collector. </w:t>
      </w:r>
    </w:p>
    <w:p w14:paraId="6AE8A33F" w14:textId="77777777" w:rsidR="00D50CCF" w:rsidRDefault="00D50CCF" w:rsidP="00E3331B">
      <w:pPr>
        <w:spacing w:after="0" w:line="240" w:lineRule="auto"/>
        <w:rPr>
          <w:rFonts w:ascii="Times New Roman" w:hAnsi="Times New Roman" w:cs="Times New Roman"/>
          <w:sz w:val="24"/>
          <w:szCs w:val="24"/>
        </w:rPr>
      </w:pPr>
    </w:p>
    <w:p w14:paraId="79CBAA7C" w14:textId="19A91ACF" w:rsidR="0015581C" w:rsidRDefault="00D50CCF" w:rsidP="00E333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table items 13, 14, 15 and 16 </w:t>
      </w:r>
      <w:r w:rsidR="00AB6919">
        <w:rPr>
          <w:rFonts w:ascii="Times New Roman" w:hAnsi="Times New Roman" w:cs="Times New Roman"/>
          <w:sz w:val="24"/>
          <w:szCs w:val="24"/>
        </w:rPr>
        <w:t>contain three columns. The first column contain</w:t>
      </w:r>
      <w:r w:rsidR="00AC014A">
        <w:rPr>
          <w:rFonts w:ascii="Times New Roman" w:hAnsi="Times New Roman" w:cs="Times New Roman"/>
          <w:sz w:val="24"/>
          <w:szCs w:val="24"/>
        </w:rPr>
        <w:t>s</w:t>
      </w:r>
      <w:r w:rsidR="00AB6919">
        <w:rPr>
          <w:rFonts w:ascii="Times New Roman" w:hAnsi="Times New Roman" w:cs="Times New Roman"/>
          <w:sz w:val="24"/>
          <w:szCs w:val="24"/>
        </w:rPr>
        <w:t xml:space="preserve"> the table item number. The second column contain</w:t>
      </w:r>
      <w:r w:rsidR="00AC014A">
        <w:rPr>
          <w:rFonts w:ascii="Times New Roman" w:hAnsi="Times New Roman" w:cs="Times New Roman"/>
          <w:sz w:val="24"/>
          <w:szCs w:val="24"/>
        </w:rPr>
        <w:t>s</w:t>
      </w:r>
      <w:r w:rsidR="00AB6919">
        <w:rPr>
          <w:rFonts w:ascii="Times New Roman" w:hAnsi="Times New Roman" w:cs="Times New Roman"/>
          <w:sz w:val="24"/>
          <w:szCs w:val="24"/>
        </w:rPr>
        <w:t xml:space="preserve"> the specified chemical compound or group of compounds. The third column contain</w:t>
      </w:r>
      <w:r w:rsidR="00AC014A">
        <w:rPr>
          <w:rFonts w:ascii="Times New Roman" w:hAnsi="Times New Roman" w:cs="Times New Roman"/>
          <w:sz w:val="24"/>
          <w:szCs w:val="24"/>
        </w:rPr>
        <w:t>s</w:t>
      </w:r>
      <w:r w:rsidR="00AB6919">
        <w:rPr>
          <w:rFonts w:ascii="Times New Roman" w:hAnsi="Times New Roman" w:cs="Times New Roman"/>
          <w:sz w:val="24"/>
          <w:szCs w:val="24"/>
        </w:rPr>
        <w:t xml:space="preserve"> the </w:t>
      </w:r>
      <w:r w:rsidR="0015581C">
        <w:rPr>
          <w:rFonts w:ascii="Times New Roman" w:hAnsi="Times New Roman" w:cs="Times New Roman"/>
          <w:sz w:val="24"/>
          <w:szCs w:val="24"/>
        </w:rPr>
        <w:t>CAS number.</w:t>
      </w:r>
    </w:p>
    <w:p w14:paraId="155847F7" w14:textId="77777777" w:rsidR="0015581C" w:rsidRDefault="0015581C" w:rsidP="00E3331B">
      <w:pPr>
        <w:spacing w:after="0" w:line="240" w:lineRule="auto"/>
        <w:rPr>
          <w:rFonts w:ascii="Times New Roman" w:hAnsi="Times New Roman" w:cs="Times New Roman"/>
          <w:sz w:val="24"/>
          <w:szCs w:val="24"/>
        </w:rPr>
      </w:pPr>
    </w:p>
    <w:p w14:paraId="76CD9E60" w14:textId="77777777" w:rsidR="0015581C" w:rsidRPr="00236522" w:rsidRDefault="0015581C" w:rsidP="00E333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5J(</w:t>
      </w:r>
      <w:proofErr w:type="gramEnd"/>
      <w:r>
        <w:rPr>
          <w:rFonts w:ascii="Times New Roman" w:hAnsi="Times New Roman" w:cs="Times New Roman"/>
          <w:sz w:val="24"/>
          <w:szCs w:val="24"/>
        </w:rPr>
        <w:t xml:space="preserve">1), the “CAS number”, for a </w:t>
      </w:r>
      <w:r w:rsidRPr="00236522">
        <w:rPr>
          <w:rFonts w:ascii="Times New Roman" w:hAnsi="Times New Roman" w:cs="Times New Roman"/>
          <w:sz w:val="24"/>
          <w:szCs w:val="24"/>
        </w:rPr>
        <w:t>chemical compound, means the Chemical Abstracts Service number, which is the registry number:</w:t>
      </w:r>
    </w:p>
    <w:p w14:paraId="4941CC4D" w14:textId="77777777" w:rsidR="0015581C" w:rsidRPr="00236522" w:rsidRDefault="0015581C" w:rsidP="0015581C">
      <w:pPr>
        <w:pStyle w:val="ListParagraph"/>
        <w:numPr>
          <w:ilvl w:val="0"/>
          <w:numId w:val="25"/>
        </w:numPr>
        <w:ind w:left="426"/>
        <w:rPr>
          <w:szCs w:val="24"/>
        </w:rPr>
      </w:pPr>
      <w:r w:rsidRPr="00236522">
        <w:rPr>
          <w:szCs w:val="24"/>
        </w:rPr>
        <w:t>assigned to the compound by the Chemical Abstracts Service, Columbus, Ohio, United States of America; and</w:t>
      </w:r>
    </w:p>
    <w:p w14:paraId="7C477086" w14:textId="77777777" w:rsidR="00AB6919" w:rsidRPr="00236522" w:rsidRDefault="0015581C" w:rsidP="0015581C">
      <w:pPr>
        <w:pStyle w:val="ListParagraph"/>
        <w:numPr>
          <w:ilvl w:val="0"/>
          <w:numId w:val="25"/>
        </w:numPr>
        <w:ind w:left="426"/>
        <w:rPr>
          <w:szCs w:val="24"/>
        </w:rPr>
      </w:pPr>
      <w:proofErr w:type="gramStart"/>
      <w:r w:rsidRPr="00236522">
        <w:rPr>
          <w:szCs w:val="24"/>
        </w:rPr>
        <w:t>published</w:t>
      </w:r>
      <w:proofErr w:type="gramEnd"/>
      <w:r w:rsidRPr="00236522">
        <w:rPr>
          <w:szCs w:val="24"/>
        </w:rPr>
        <w:t xml:space="preserve"> by the Service in the journal </w:t>
      </w:r>
      <w:r w:rsidRPr="00B35B82">
        <w:rPr>
          <w:i/>
          <w:szCs w:val="24"/>
        </w:rPr>
        <w:t>Chemical Abstracts</w:t>
      </w:r>
      <w:r w:rsidRPr="00236522">
        <w:rPr>
          <w:szCs w:val="24"/>
        </w:rPr>
        <w:t xml:space="preserve">.  </w:t>
      </w:r>
    </w:p>
    <w:p w14:paraId="5BB4BA9E" w14:textId="77777777" w:rsidR="00236522" w:rsidRDefault="00236522" w:rsidP="00DF50E7">
      <w:pPr>
        <w:spacing w:after="0" w:line="240" w:lineRule="auto"/>
        <w:rPr>
          <w:rFonts w:ascii="Times New Roman" w:hAnsi="Times New Roman" w:cs="Times New Roman"/>
          <w:sz w:val="24"/>
          <w:szCs w:val="24"/>
        </w:rPr>
      </w:pPr>
    </w:p>
    <w:p w14:paraId="3F6815A4" w14:textId="59947FFF" w:rsidR="006027F1" w:rsidRDefault="00AB6919" w:rsidP="00DF50E7">
      <w:pPr>
        <w:spacing w:after="0" w:line="240" w:lineRule="auto"/>
        <w:rPr>
          <w:rFonts w:ascii="Times New Roman" w:hAnsi="Times New Roman" w:cs="Times New Roman"/>
          <w:sz w:val="24"/>
          <w:szCs w:val="24"/>
        </w:rPr>
      </w:pPr>
      <w:r>
        <w:rPr>
          <w:rFonts w:ascii="Times New Roman" w:hAnsi="Times New Roman" w:cs="Times New Roman"/>
          <w:sz w:val="24"/>
          <w:szCs w:val="24"/>
        </w:rPr>
        <w:t>New table item 13 contain</w:t>
      </w:r>
      <w:r w:rsidR="00AC014A">
        <w:rPr>
          <w:rFonts w:ascii="Times New Roman" w:hAnsi="Times New Roman" w:cs="Times New Roman"/>
          <w:sz w:val="24"/>
          <w:szCs w:val="24"/>
        </w:rPr>
        <w:t>s</w:t>
      </w:r>
      <w:r>
        <w:rPr>
          <w:rFonts w:ascii="Times New Roman" w:hAnsi="Times New Roman" w:cs="Times New Roman"/>
          <w:sz w:val="24"/>
          <w:szCs w:val="24"/>
        </w:rPr>
        <w:t xml:space="preserve"> the following chemical compound</w:t>
      </w:r>
      <w:r w:rsidR="0068132E">
        <w:rPr>
          <w:rFonts w:ascii="Times New Roman" w:hAnsi="Times New Roman" w:cs="Times New Roman"/>
          <w:sz w:val="24"/>
          <w:szCs w:val="24"/>
        </w:rPr>
        <w:t>s</w:t>
      </w:r>
      <w:r>
        <w:rPr>
          <w:rFonts w:ascii="Times New Roman" w:hAnsi="Times New Roman" w:cs="Times New Roman"/>
          <w:sz w:val="24"/>
          <w:szCs w:val="24"/>
        </w:rPr>
        <w:t xml:space="preserve"> or group of compounds</w:t>
      </w:r>
      <w:r w:rsidR="006027F1">
        <w:rPr>
          <w:rFonts w:ascii="Times New Roman" w:hAnsi="Times New Roman" w:cs="Times New Roman"/>
          <w:sz w:val="24"/>
          <w:szCs w:val="24"/>
        </w:rPr>
        <w:t xml:space="preserve"> and their corresponding CAS numbers</w:t>
      </w:r>
      <w:r>
        <w:rPr>
          <w:rFonts w:ascii="Times New Roman" w:hAnsi="Times New Roman" w:cs="Times New Roman"/>
          <w:sz w:val="24"/>
          <w:szCs w:val="24"/>
        </w:rPr>
        <w:t xml:space="preserve">: </w:t>
      </w:r>
    </w:p>
    <w:p w14:paraId="1713110B" w14:textId="77777777" w:rsidR="004D494A" w:rsidRDefault="004D494A" w:rsidP="00DF50E7">
      <w:pPr>
        <w:spacing w:after="0" w:line="240" w:lineRule="auto"/>
        <w:rPr>
          <w:rFonts w:ascii="Times New Roman" w:hAnsi="Times New Roman" w:cs="Times New Roman"/>
          <w:sz w:val="24"/>
          <w:szCs w:val="24"/>
        </w:rPr>
      </w:pPr>
    </w:p>
    <w:p w14:paraId="51818C04" w14:textId="77777777" w:rsidR="0049079B" w:rsidRDefault="0049079B" w:rsidP="00DF50E7">
      <w:pPr>
        <w:spacing w:after="0" w:line="240" w:lineRule="auto"/>
        <w:rPr>
          <w:rFonts w:ascii="Times New Roman" w:hAnsi="Times New Roman" w:cs="Times New Roman"/>
          <w:sz w:val="24"/>
          <w:szCs w:val="24"/>
        </w:rPr>
      </w:pPr>
      <w:r w:rsidRPr="0049079B">
        <w:rPr>
          <w:rFonts w:ascii="Times New Roman" w:hAnsi="Times New Roman" w:cs="Times New Roman"/>
          <w:sz w:val="24"/>
          <w:szCs w:val="24"/>
        </w:rPr>
        <w:t>Р-alkyl (H or ≤ C</w:t>
      </w:r>
      <w:r w:rsidRPr="0049079B">
        <w:rPr>
          <w:rFonts w:ascii="Times New Roman" w:hAnsi="Times New Roman" w:cs="Times New Roman"/>
          <w:sz w:val="24"/>
          <w:szCs w:val="24"/>
          <w:vertAlign w:val="subscript"/>
        </w:rPr>
        <w:t>10</w:t>
      </w:r>
      <w:r w:rsidRPr="0049079B">
        <w:rPr>
          <w:rFonts w:ascii="Times New Roman" w:hAnsi="Times New Roman" w:cs="Times New Roman"/>
          <w:sz w:val="24"/>
          <w:szCs w:val="24"/>
        </w:rPr>
        <w:t xml:space="preserve">, including </w:t>
      </w:r>
      <w:proofErr w:type="spellStart"/>
      <w:r w:rsidRPr="0049079B">
        <w:rPr>
          <w:rFonts w:ascii="Times New Roman" w:hAnsi="Times New Roman" w:cs="Times New Roman"/>
          <w:sz w:val="24"/>
          <w:szCs w:val="24"/>
        </w:rPr>
        <w:t>cycloalkyl</w:t>
      </w:r>
      <w:proofErr w:type="spellEnd"/>
      <w:r w:rsidRPr="0049079B">
        <w:rPr>
          <w:rFonts w:ascii="Times New Roman" w:hAnsi="Times New Roman" w:cs="Times New Roman"/>
          <w:sz w:val="24"/>
          <w:szCs w:val="24"/>
        </w:rPr>
        <w:t>) N-(1-(</w:t>
      </w:r>
      <w:proofErr w:type="spellStart"/>
      <w:r w:rsidRPr="0049079B">
        <w:rPr>
          <w:rFonts w:ascii="Times New Roman" w:hAnsi="Times New Roman" w:cs="Times New Roman"/>
          <w:sz w:val="24"/>
          <w:szCs w:val="24"/>
        </w:rPr>
        <w:t>dialkyl</w:t>
      </w:r>
      <w:proofErr w:type="spellEnd"/>
      <w:r w:rsidRPr="0049079B">
        <w:rPr>
          <w:rFonts w:ascii="Times New Roman" w:hAnsi="Times New Roman" w:cs="Times New Roman"/>
          <w:sz w:val="24"/>
          <w:szCs w:val="24"/>
        </w:rPr>
        <w:t xml:space="preserve"> (≤ C</w:t>
      </w:r>
      <w:r w:rsidRPr="0049079B">
        <w:rPr>
          <w:rFonts w:ascii="Times New Roman" w:hAnsi="Times New Roman" w:cs="Times New Roman"/>
          <w:sz w:val="24"/>
          <w:szCs w:val="24"/>
          <w:vertAlign w:val="subscript"/>
        </w:rPr>
        <w:t>10</w:t>
      </w:r>
      <w:r>
        <w:rPr>
          <w:rFonts w:ascii="Times New Roman" w:hAnsi="Times New Roman" w:cs="Times New Roman"/>
          <w:sz w:val="24"/>
          <w:szCs w:val="24"/>
        </w:rPr>
        <w:t>,</w:t>
      </w:r>
    </w:p>
    <w:p w14:paraId="71E5580E" w14:textId="77777777" w:rsidR="0049079B" w:rsidRDefault="0049079B" w:rsidP="00DF50E7">
      <w:pPr>
        <w:spacing w:after="0" w:line="240" w:lineRule="auto"/>
        <w:rPr>
          <w:rFonts w:ascii="Times New Roman" w:hAnsi="Times New Roman" w:cs="Times New Roman"/>
          <w:sz w:val="24"/>
          <w:szCs w:val="24"/>
        </w:rPr>
      </w:pPr>
      <w:r w:rsidRPr="0049079B">
        <w:rPr>
          <w:rFonts w:ascii="Times New Roman" w:hAnsi="Times New Roman" w:cs="Times New Roman"/>
          <w:sz w:val="24"/>
          <w:szCs w:val="24"/>
        </w:rPr>
        <w:t xml:space="preserve">including </w:t>
      </w:r>
      <w:proofErr w:type="spellStart"/>
      <w:r w:rsidRPr="0049079B">
        <w:rPr>
          <w:rFonts w:ascii="Times New Roman" w:hAnsi="Times New Roman" w:cs="Times New Roman"/>
          <w:sz w:val="24"/>
          <w:szCs w:val="24"/>
        </w:rPr>
        <w:t>cycloalkyl</w:t>
      </w:r>
      <w:proofErr w:type="spellEnd"/>
      <w:r w:rsidRPr="0049079B">
        <w:rPr>
          <w:rFonts w:ascii="Times New Roman" w:hAnsi="Times New Roman" w:cs="Times New Roman"/>
          <w:sz w:val="24"/>
          <w:szCs w:val="24"/>
        </w:rPr>
        <w:t xml:space="preserve">) amino)) </w:t>
      </w:r>
      <w:proofErr w:type="spellStart"/>
      <w:r w:rsidRPr="0049079B">
        <w:rPr>
          <w:rFonts w:ascii="Times New Roman" w:hAnsi="Times New Roman" w:cs="Times New Roman"/>
          <w:sz w:val="24"/>
          <w:szCs w:val="24"/>
        </w:rPr>
        <w:t>alkylidene</w:t>
      </w:r>
      <w:proofErr w:type="spellEnd"/>
      <w:r w:rsidRPr="0049079B">
        <w:rPr>
          <w:rFonts w:ascii="Times New Roman" w:hAnsi="Times New Roman" w:cs="Times New Roman"/>
          <w:sz w:val="24"/>
          <w:szCs w:val="24"/>
        </w:rPr>
        <w:t xml:space="preserve"> (H or ≤ C</w:t>
      </w:r>
      <w:r w:rsidRPr="0049079B">
        <w:rPr>
          <w:rFonts w:ascii="Times New Roman" w:hAnsi="Times New Roman" w:cs="Times New Roman"/>
          <w:sz w:val="24"/>
          <w:szCs w:val="24"/>
          <w:vertAlign w:val="subscript"/>
        </w:rPr>
        <w:t>10</w:t>
      </w:r>
      <w:r w:rsidRPr="0049079B">
        <w:rPr>
          <w:rFonts w:ascii="Times New Roman" w:hAnsi="Times New Roman" w:cs="Times New Roman"/>
          <w:sz w:val="24"/>
          <w:szCs w:val="24"/>
        </w:rPr>
        <w:t>, including</w:t>
      </w:r>
    </w:p>
    <w:p w14:paraId="067012CA" w14:textId="77777777" w:rsidR="0049079B" w:rsidRDefault="0049079B" w:rsidP="00DF50E7">
      <w:pPr>
        <w:spacing w:after="0" w:line="240" w:lineRule="auto"/>
        <w:rPr>
          <w:rFonts w:ascii="Times New Roman" w:hAnsi="Times New Roman" w:cs="Times New Roman"/>
          <w:sz w:val="24"/>
          <w:szCs w:val="24"/>
        </w:rPr>
      </w:pPr>
      <w:proofErr w:type="spellStart"/>
      <w:proofErr w:type="gramStart"/>
      <w:r w:rsidRPr="0049079B">
        <w:rPr>
          <w:rFonts w:ascii="Times New Roman" w:hAnsi="Times New Roman" w:cs="Times New Roman"/>
          <w:sz w:val="24"/>
          <w:szCs w:val="24"/>
        </w:rPr>
        <w:t>cycloalkyl</w:t>
      </w:r>
      <w:proofErr w:type="spellEnd"/>
      <w:proofErr w:type="gramEnd"/>
      <w:r w:rsidRPr="0049079B">
        <w:rPr>
          <w:rFonts w:ascii="Times New Roman" w:hAnsi="Times New Roman" w:cs="Times New Roman"/>
          <w:sz w:val="24"/>
          <w:szCs w:val="24"/>
        </w:rPr>
        <w:t xml:space="preserve">) </w:t>
      </w:r>
      <w:proofErr w:type="spellStart"/>
      <w:r w:rsidRPr="0049079B">
        <w:rPr>
          <w:rFonts w:ascii="Times New Roman" w:hAnsi="Times New Roman" w:cs="Times New Roman"/>
          <w:sz w:val="24"/>
          <w:szCs w:val="24"/>
        </w:rPr>
        <w:t>phosphonamidic</w:t>
      </w:r>
      <w:proofErr w:type="spellEnd"/>
      <w:r w:rsidRPr="0049079B">
        <w:rPr>
          <w:rFonts w:ascii="Times New Roman" w:hAnsi="Times New Roman" w:cs="Times New Roman"/>
          <w:sz w:val="24"/>
          <w:szCs w:val="24"/>
        </w:rPr>
        <w:t xml:space="preserve"> fluorides and correspondin</w:t>
      </w:r>
      <w:r>
        <w:rPr>
          <w:rFonts w:ascii="Times New Roman" w:hAnsi="Times New Roman" w:cs="Times New Roman"/>
          <w:sz w:val="24"/>
          <w:szCs w:val="24"/>
        </w:rPr>
        <w:t>g</w:t>
      </w:r>
    </w:p>
    <w:p w14:paraId="148D930C" w14:textId="77777777" w:rsidR="0049079B" w:rsidRPr="0049079B" w:rsidRDefault="0049079B" w:rsidP="00DF50E7">
      <w:pPr>
        <w:spacing w:after="0" w:line="240" w:lineRule="auto"/>
        <w:rPr>
          <w:rFonts w:ascii="Times New Roman" w:hAnsi="Times New Roman" w:cs="Times New Roman"/>
          <w:sz w:val="24"/>
          <w:szCs w:val="24"/>
        </w:rPr>
      </w:pPr>
      <w:proofErr w:type="gramStart"/>
      <w:r w:rsidRPr="0049079B">
        <w:rPr>
          <w:rFonts w:ascii="Times New Roman" w:hAnsi="Times New Roman" w:cs="Times New Roman"/>
          <w:sz w:val="24"/>
          <w:szCs w:val="24"/>
        </w:rPr>
        <w:t>alkylated</w:t>
      </w:r>
      <w:proofErr w:type="gramEnd"/>
      <w:r w:rsidRPr="0049079B">
        <w:rPr>
          <w:rFonts w:ascii="Times New Roman" w:hAnsi="Times New Roman" w:cs="Times New Roman"/>
          <w:sz w:val="24"/>
          <w:szCs w:val="24"/>
        </w:rPr>
        <w:t xml:space="preserve"> or protonated salts, including:</w:t>
      </w:r>
    </w:p>
    <w:p w14:paraId="164EE7AA" w14:textId="77777777" w:rsidR="0049079B" w:rsidRDefault="0049079B" w:rsidP="00DF50E7">
      <w:pPr>
        <w:spacing w:after="0" w:line="240" w:lineRule="auto"/>
        <w:rPr>
          <w:rFonts w:ascii="Times New Roman" w:hAnsi="Times New Roman" w:cs="Times New Roman"/>
          <w:sz w:val="24"/>
          <w:szCs w:val="24"/>
        </w:rPr>
      </w:pPr>
    </w:p>
    <w:p w14:paraId="6C1A0FFD" w14:textId="77777777" w:rsidR="0049079B" w:rsidRPr="0049079B" w:rsidRDefault="00230EC3" w:rsidP="00671C29">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49079B" w:rsidRPr="0049079B">
        <w:rPr>
          <w:rFonts w:ascii="Times New Roman" w:hAnsi="Times New Roman" w:cs="Times New Roman"/>
          <w:sz w:val="24"/>
          <w:szCs w:val="24"/>
        </w:rPr>
        <w:t>N-(1-(di-n-</w:t>
      </w:r>
      <w:proofErr w:type="spellStart"/>
      <w:r w:rsidR="0049079B" w:rsidRPr="0049079B">
        <w:rPr>
          <w:rFonts w:ascii="Times New Roman" w:hAnsi="Times New Roman" w:cs="Times New Roman"/>
          <w:sz w:val="24"/>
          <w:szCs w:val="24"/>
        </w:rPr>
        <w:t>decylamino</w:t>
      </w:r>
      <w:proofErr w:type="spellEnd"/>
      <w:r w:rsidR="0049079B" w:rsidRPr="0049079B">
        <w:rPr>
          <w:rFonts w:ascii="Times New Roman" w:hAnsi="Times New Roman" w:cs="Times New Roman"/>
          <w:sz w:val="24"/>
          <w:szCs w:val="24"/>
        </w:rPr>
        <w:t>)-n-</w:t>
      </w:r>
      <w:proofErr w:type="spellStart"/>
      <w:r w:rsidR="0049079B" w:rsidRPr="0049079B">
        <w:rPr>
          <w:rFonts w:ascii="Times New Roman" w:hAnsi="Times New Roman" w:cs="Times New Roman"/>
          <w:sz w:val="24"/>
          <w:szCs w:val="24"/>
        </w:rPr>
        <w:t>decylidene</w:t>
      </w:r>
      <w:proofErr w:type="spellEnd"/>
      <w:r w:rsidR="0049079B" w:rsidRPr="0049079B">
        <w:rPr>
          <w:rFonts w:ascii="Times New Roman" w:hAnsi="Times New Roman" w:cs="Times New Roman"/>
          <w:sz w:val="24"/>
          <w:szCs w:val="24"/>
        </w:rPr>
        <w:t>)-P-</w:t>
      </w:r>
    </w:p>
    <w:p w14:paraId="3EE455B2" w14:textId="77777777" w:rsidR="0049079B" w:rsidRPr="0049079B" w:rsidRDefault="00671C29" w:rsidP="00671C29">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49079B" w:rsidRPr="0049079B">
        <w:rPr>
          <w:rFonts w:ascii="Times New Roman" w:hAnsi="Times New Roman" w:cs="Times New Roman"/>
          <w:sz w:val="24"/>
          <w:szCs w:val="24"/>
        </w:rPr>
        <w:t>decylphosphonamidic</w:t>
      </w:r>
      <w:proofErr w:type="spellEnd"/>
      <w:proofErr w:type="gramEnd"/>
      <w:r w:rsidR="0049079B" w:rsidRPr="0049079B">
        <w:rPr>
          <w:rFonts w:ascii="Times New Roman" w:hAnsi="Times New Roman" w:cs="Times New Roman"/>
          <w:sz w:val="24"/>
          <w:szCs w:val="24"/>
        </w:rPr>
        <w:t xml:space="preserve"> fluoride;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079B" w:rsidRPr="0049079B">
        <w:rPr>
          <w:rFonts w:ascii="Times New Roman" w:hAnsi="Times New Roman" w:cs="Times New Roman"/>
          <w:sz w:val="24"/>
          <w:szCs w:val="24"/>
        </w:rPr>
        <w:t>2387495-99-8</w:t>
      </w:r>
    </w:p>
    <w:p w14:paraId="58B86002" w14:textId="77777777" w:rsidR="0049079B" w:rsidRPr="0049079B" w:rsidRDefault="0049079B" w:rsidP="0049079B">
      <w:pPr>
        <w:pStyle w:val="NoSpacing"/>
        <w:rPr>
          <w:rFonts w:ascii="Times New Roman" w:hAnsi="Times New Roman" w:cs="Times New Roman"/>
          <w:sz w:val="24"/>
          <w:szCs w:val="24"/>
        </w:rPr>
      </w:pPr>
    </w:p>
    <w:p w14:paraId="34481E78" w14:textId="77777777" w:rsidR="0049079B" w:rsidRPr="0049079B" w:rsidRDefault="00230EC3" w:rsidP="0049079B">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49079B" w:rsidRPr="0049079B">
        <w:rPr>
          <w:rFonts w:ascii="Times New Roman" w:hAnsi="Times New Roman" w:cs="Times New Roman"/>
          <w:sz w:val="24"/>
          <w:szCs w:val="24"/>
        </w:rPr>
        <w:t>methyl-(1-(</w:t>
      </w:r>
      <w:proofErr w:type="spellStart"/>
      <w:r w:rsidR="0049079B" w:rsidRPr="0049079B">
        <w:rPr>
          <w:rFonts w:ascii="Times New Roman" w:hAnsi="Times New Roman" w:cs="Times New Roman"/>
          <w:sz w:val="24"/>
          <w:szCs w:val="24"/>
        </w:rPr>
        <w:t>diethylamino</w:t>
      </w:r>
      <w:proofErr w:type="spellEnd"/>
      <w:r w:rsidR="0049079B" w:rsidRPr="0049079B">
        <w:rPr>
          <w:rFonts w:ascii="Times New Roman" w:hAnsi="Times New Roman" w:cs="Times New Roman"/>
          <w:sz w:val="24"/>
          <w:szCs w:val="24"/>
        </w:rPr>
        <w:t xml:space="preserve">) </w:t>
      </w:r>
      <w:proofErr w:type="spellStart"/>
      <w:r w:rsidR="0049079B" w:rsidRPr="0049079B">
        <w:rPr>
          <w:rFonts w:ascii="Times New Roman" w:hAnsi="Times New Roman" w:cs="Times New Roman"/>
          <w:sz w:val="24"/>
          <w:szCs w:val="24"/>
        </w:rPr>
        <w:t>ethylidene</w:t>
      </w:r>
      <w:proofErr w:type="spellEnd"/>
      <w:r w:rsidR="0049079B" w:rsidRPr="0049079B">
        <w:rPr>
          <w:rFonts w:ascii="Times New Roman" w:hAnsi="Times New Roman" w:cs="Times New Roman"/>
          <w:sz w:val="24"/>
          <w:szCs w:val="24"/>
        </w:rPr>
        <w:t xml:space="preserve">) </w:t>
      </w:r>
      <w:proofErr w:type="spellStart"/>
      <w:r w:rsidR="0049079B" w:rsidRPr="0049079B">
        <w:rPr>
          <w:rFonts w:ascii="Times New Roman" w:hAnsi="Times New Roman" w:cs="Times New Roman"/>
          <w:sz w:val="24"/>
          <w:szCs w:val="24"/>
        </w:rPr>
        <w:t>phosphonamidofluoridate</w:t>
      </w:r>
      <w:proofErr w:type="spellEnd"/>
      <w:r w:rsidR="0049079B">
        <w:rPr>
          <w:rFonts w:ascii="Times New Roman" w:hAnsi="Times New Roman" w:cs="Times New Roman"/>
          <w:sz w:val="24"/>
          <w:szCs w:val="24"/>
        </w:rPr>
        <w:tab/>
      </w:r>
      <w:r w:rsidR="0049079B">
        <w:rPr>
          <w:rFonts w:ascii="Times New Roman" w:hAnsi="Times New Roman" w:cs="Times New Roman"/>
          <w:sz w:val="24"/>
          <w:szCs w:val="24"/>
        </w:rPr>
        <w:tab/>
      </w:r>
      <w:r w:rsidR="0049079B" w:rsidRPr="0049079B">
        <w:rPr>
          <w:rFonts w:ascii="Times New Roman" w:hAnsi="Times New Roman" w:cs="Times New Roman"/>
          <w:sz w:val="24"/>
          <w:szCs w:val="24"/>
        </w:rPr>
        <w:t>2387496-12-8</w:t>
      </w:r>
    </w:p>
    <w:p w14:paraId="4DC5B118" w14:textId="77777777" w:rsidR="0049079B" w:rsidRDefault="0049079B" w:rsidP="00DF50E7">
      <w:pPr>
        <w:spacing w:after="0" w:line="240" w:lineRule="auto"/>
        <w:rPr>
          <w:rFonts w:ascii="Times New Roman" w:hAnsi="Times New Roman" w:cs="Times New Roman"/>
          <w:sz w:val="24"/>
          <w:szCs w:val="24"/>
        </w:rPr>
      </w:pPr>
    </w:p>
    <w:p w14:paraId="3427B4D8" w14:textId="51C95007" w:rsidR="00AB3AC3" w:rsidRDefault="00AB3AC3" w:rsidP="00AB3AC3">
      <w:pPr>
        <w:spacing w:after="0" w:line="240" w:lineRule="auto"/>
        <w:rPr>
          <w:rFonts w:ascii="Times New Roman" w:hAnsi="Times New Roman" w:cs="Times New Roman"/>
          <w:sz w:val="24"/>
          <w:szCs w:val="24"/>
        </w:rPr>
      </w:pPr>
      <w:r>
        <w:rPr>
          <w:rFonts w:ascii="Times New Roman" w:hAnsi="Times New Roman" w:cs="Times New Roman"/>
          <w:sz w:val="24"/>
          <w:szCs w:val="24"/>
        </w:rPr>
        <w:t>New table item 14 contain</w:t>
      </w:r>
      <w:r w:rsidR="00AC014A">
        <w:rPr>
          <w:rFonts w:ascii="Times New Roman" w:hAnsi="Times New Roman" w:cs="Times New Roman"/>
          <w:sz w:val="24"/>
          <w:szCs w:val="24"/>
        </w:rPr>
        <w:t>s</w:t>
      </w:r>
      <w:r>
        <w:rPr>
          <w:rFonts w:ascii="Times New Roman" w:hAnsi="Times New Roman" w:cs="Times New Roman"/>
          <w:sz w:val="24"/>
          <w:szCs w:val="24"/>
        </w:rPr>
        <w:t xml:space="preserve"> the following chemical compound</w:t>
      </w:r>
      <w:r w:rsidR="0068132E">
        <w:rPr>
          <w:rFonts w:ascii="Times New Roman" w:hAnsi="Times New Roman" w:cs="Times New Roman"/>
          <w:sz w:val="24"/>
          <w:szCs w:val="24"/>
        </w:rPr>
        <w:t>s</w:t>
      </w:r>
      <w:r>
        <w:rPr>
          <w:rFonts w:ascii="Times New Roman" w:hAnsi="Times New Roman" w:cs="Times New Roman"/>
          <w:sz w:val="24"/>
          <w:szCs w:val="24"/>
        </w:rPr>
        <w:t xml:space="preserve"> or group of compounds and their corresponding CAS numbers: </w:t>
      </w:r>
    </w:p>
    <w:p w14:paraId="7251951D" w14:textId="77777777" w:rsidR="00AB3AC3" w:rsidRDefault="00AB3AC3" w:rsidP="00AB3AC3">
      <w:pPr>
        <w:spacing w:after="0" w:line="240" w:lineRule="auto"/>
        <w:rPr>
          <w:rFonts w:ascii="Times New Roman" w:hAnsi="Times New Roman" w:cs="Times New Roman"/>
          <w:sz w:val="24"/>
          <w:szCs w:val="24"/>
        </w:rPr>
      </w:pPr>
    </w:p>
    <w:p w14:paraId="3ED260C9" w14:textId="77777777" w:rsidR="005C660E" w:rsidRDefault="005C660E" w:rsidP="00AB3AC3">
      <w:pPr>
        <w:spacing w:after="0" w:line="240" w:lineRule="auto"/>
        <w:rPr>
          <w:rFonts w:ascii="Times New Roman" w:hAnsi="Times New Roman" w:cs="Times New Roman"/>
          <w:sz w:val="24"/>
          <w:szCs w:val="24"/>
        </w:rPr>
      </w:pPr>
      <w:r w:rsidRPr="005C660E">
        <w:rPr>
          <w:rFonts w:ascii="Times New Roman" w:hAnsi="Times New Roman" w:cs="Times New Roman"/>
          <w:sz w:val="24"/>
          <w:szCs w:val="24"/>
        </w:rPr>
        <w:t>O-alkyl (H or ≤ C</w:t>
      </w:r>
      <w:r w:rsidRPr="005C660E">
        <w:rPr>
          <w:rFonts w:ascii="Times New Roman" w:hAnsi="Times New Roman" w:cs="Times New Roman"/>
          <w:sz w:val="24"/>
          <w:szCs w:val="24"/>
          <w:vertAlign w:val="subscript"/>
        </w:rPr>
        <w:t>10</w:t>
      </w:r>
      <w:r w:rsidRPr="005C660E">
        <w:rPr>
          <w:rFonts w:ascii="Times New Roman" w:hAnsi="Times New Roman" w:cs="Times New Roman"/>
          <w:sz w:val="24"/>
          <w:szCs w:val="24"/>
        </w:rPr>
        <w:t xml:space="preserve">, including </w:t>
      </w:r>
      <w:proofErr w:type="spellStart"/>
      <w:r w:rsidRPr="005C660E">
        <w:rPr>
          <w:rFonts w:ascii="Times New Roman" w:hAnsi="Times New Roman" w:cs="Times New Roman"/>
          <w:sz w:val="24"/>
          <w:szCs w:val="24"/>
        </w:rPr>
        <w:t>cycloalkyl</w:t>
      </w:r>
      <w:proofErr w:type="spellEnd"/>
      <w:r w:rsidRPr="005C660E">
        <w:rPr>
          <w:rFonts w:ascii="Times New Roman" w:hAnsi="Times New Roman" w:cs="Times New Roman"/>
          <w:sz w:val="24"/>
          <w:szCs w:val="24"/>
        </w:rPr>
        <w:t>) N-(1-(</w:t>
      </w:r>
      <w:proofErr w:type="spellStart"/>
      <w:r w:rsidRPr="005C660E">
        <w:rPr>
          <w:rFonts w:ascii="Times New Roman" w:hAnsi="Times New Roman" w:cs="Times New Roman"/>
          <w:sz w:val="24"/>
          <w:szCs w:val="24"/>
        </w:rPr>
        <w:t>dialkyl</w:t>
      </w:r>
      <w:proofErr w:type="spellEnd"/>
      <w:r w:rsidRPr="005C660E">
        <w:rPr>
          <w:rFonts w:ascii="Times New Roman" w:hAnsi="Times New Roman" w:cs="Times New Roman"/>
          <w:sz w:val="24"/>
          <w:szCs w:val="24"/>
        </w:rPr>
        <w:t xml:space="preserve"> (≤ C</w:t>
      </w:r>
      <w:r w:rsidRPr="005C660E">
        <w:rPr>
          <w:rFonts w:ascii="Times New Roman" w:hAnsi="Times New Roman" w:cs="Times New Roman"/>
          <w:sz w:val="24"/>
          <w:szCs w:val="24"/>
          <w:vertAlign w:val="subscript"/>
        </w:rPr>
        <w:t>10</w:t>
      </w:r>
      <w:r>
        <w:rPr>
          <w:rFonts w:ascii="Times New Roman" w:hAnsi="Times New Roman" w:cs="Times New Roman"/>
          <w:sz w:val="24"/>
          <w:szCs w:val="24"/>
        </w:rPr>
        <w:t>,</w:t>
      </w:r>
    </w:p>
    <w:p w14:paraId="27D7E48D" w14:textId="77777777" w:rsidR="005C660E" w:rsidRDefault="005C660E" w:rsidP="00AB3AC3">
      <w:pPr>
        <w:spacing w:after="0" w:line="240" w:lineRule="auto"/>
        <w:rPr>
          <w:rFonts w:ascii="Times New Roman" w:hAnsi="Times New Roman" w:cs="Times New Roman"/>
          <w:sz w:val="24"/>
          <w:szCs w:val="24"/>
        </w:rPr>
      </w:pPr>
      <w:r w:rsidRPr="005C660E">
        <w:rPr>
          <w:rFonts w:ascii="Times New Roman" w:hAnsi="Times New Roman" w:cs="Times New Roman"/>
          <w:sz w:val="24"/>
          <w:szCs w:val="24"/>
        </w:rPr>
        <w:t xml:space="preserve">including </w:t>
      </w:r>
      <w:proofErr w:type="spellStart"/>
      <w:r w:rsidRPr="005C660E">
        <w:rPr>
          <w:rFonts w:ascii="Times New Roman" w:hAnsi="Times New Roman" w:cs="Times New Roman"/>
          <w:sz w:val="24"/>
          <w:szCs w:val="24"/>
        </w:rPr>
        <w:t>cycloalkyl</w:t>
      </w:r>
      <w:proofErr w:type="spellEnd"/>
      <w:r w:rsidRPr="005C660E">
        <w:rPr>
          <w:rFonts w:ascii="Times New Roman" w:hAnsi="Times New Roman" w:cs="Times New Roman"/>
          <w:sz w:val="24"/>
          <w:szCs w:val="24"/>
        </w:rPr>
        <w:t xml:space="preserve">) amino)) </w:t>
      </w:r>
      <w:proofErr w:type="spellStart"/>
      <w:r w:rsidRPr="005C660E">
        <w:rPr>
          <w:rFonts w:ascii="Times New Roman" w:hAnsi="Times New Roman" w:cs="Times New Roman"/>
          <w:sz w:val="24"/>
          <w:szCs w:val="24"/>
        </w:rPr>
        <w:t>alkylidene</w:t>
      </w:r>
      <w:proofErr w:type="spellEnd"/>
      <w:r w:rsidRPr="005C660E">
        <w:rPr>
          <w:rFonts w:ascii="Times New Roman" w:hAnsi="Times New Roman" w:cs="Times New Roman"/>
          <w:sz w:val="24"/>
          <w:szCs w:val="24"/>
        </w:rPr>
        <w:t xml:space="preserve"> (H or ≤ C</w:t>
      </w:r>
      <w:r w:rsidRPr="005C660E">
        <w:rPr>
          <w:rFonts w:ascii="Times New Roman" w:hAnsi="Times New Roman" w:cs="Times New Roman"/>
          <w:sz w:val="24"/>
          <w:szCs w:val="24"/>
          <w:vertAlign w:val="subscript"/>
        </w:rPr>
        <w:t>10</w:t>
      </w:r>
      <w:r w:rsidRPr="005C660E">
        <w:rPr>
          <w:rFonts w:ascii="Times New Roman" w:hAnsi="Times New Roman" w:cs="Times New Roman"/>
          <w:sz w:val="24"/>
          <w:szCs w:val="24"/>
        </w:rPr>
        <w:t>, including</w:t>
      </w:r>
    </w:p>
    <w:p w14:paraId="2067AD6C" w14:textId="77777777" w:rsidR="005C660E" w:rsidRDefault="005C660E" w:rsidP="00AB3AC3">
      <w:pPr>
        <w:spacing w:after="0" w:line="240" w:lineRule="auto"/>
        <w:rPr>
          <w:rFonts w:ascii="Times New Roman" w:hAnsi="Times New Roman" w:cs="Times New Roman"/>
          <w:sz w:val="24"/>
          <w:szCs w:val="24"/>
        </w:rPr>
      </w:pPr>
      <w:proofErr w:type="spellStart"/>
      <w:proofErr w:type="gramStart"/>
      <w:r w:rsidRPr="005C660E">
        <w:rPr>
          <w:rFonts w:ascii="Times New Roman" w:hAnsi="Times New Roman" w:cs="Times New Roman"/>
          <w:sz w:val="24"/>
          <w:szCs w:val="24"/>
        </w:rPr>
        <w:t>cycloalkyl</w:t>
      </w:r>
      <w:proofErr w:type="spellEnd"/>
      <w:proofErr w:type="gramEnd"/>
      <w:r w:rsidRPr="005C660E">
        <w:rPr>
          <w:rFonts w:ascii="Times New Roman" w:hAnsi="Times New Roman" w:cs="Times New Roman"/>
          <w:sz w:val="24"/>
          <w:szCs w:val="24"/>
        </w:rPr>
        <w:t xml:space="preserve">) </w:t>
      </w:r>
      <w:proofErr w:type="spellStart"/>
      <w:r w:rsidRPr="005C660E">
        <w:rPr>
          <w:rFonts w:ascii="Times New Roman" w:hAnsi="Times New Roman" w:cs="Times New Roman"/>
          <w:sz w:val="24"/>
          <w:szCs w:val="24"/>
        </w:rPr>
        <w:t>phosphoramidofluoridates</w:t>
      </w:r>
      <w:proofErr w:type="spellEnd"/>
      <w:r w:rsidRPr="005C660E">
        <w:rPr>
          <w:rFonts w:ascii="Times New Roman" w:hAnsi="Times New Roman" w:cs="Times New Roman"/>
          <w:sz w:val="24"/>
          <w:szCs w:val="24"/>
        </w:rPr>
        <w:t xml:space="preserve"> and correspondin</w:t>
      </w:r>
      <w:r>
        <w:rPr>
          <w:rFonts w:ascii="Times New Roman" w:hAnsi="Times New Roman" w:cs="Times New Roman"/>
          <w:sz w:val="24"/>
          <w:szCs w:val="24"/>
        </w:rPr>
        <w:t>g</w:t>
      </w:r>
    </w:p>
    <w:p w14:paraId="4474C48D" w14:textId="77777777" w:rsidR="00AB3AC3" w:rsidRDefault="005C660E" w:rsidP="00AB3AC3">
      <w:pPr>
        <w:spacing w:after="0" w:line="240" w:lineRule="auto"/>
        <w:rPr>
          <w:rFonts w:ascii="Times New Roman" w:hAnsi="Times New Roman" w:cs="Times New Roman"/>
          <w:sz w:val="24"/>
          <w:szCs w:val="24"/>
        </w:rPr>
      </w:pPr>
      <w:proofErr w:type="gramStart"/>
      <w:r w:rsidRPr="005C660E">
        <w:rPr>
          <w:rFonts w:ascii="Times New Roman" w:hAnsi="Times New Roman" w:cs="Times New Roman"/>
          <w:sz w:val="24"/>
          <w:szCs w:val="24"/>
        </w:rPr>
        <w:t>alkylated</w:t>
      </w:r>
      <w:proofErr w:type="gramEnd"/>
      <w:r w:rsidRPr="005C660E">
        <w:rPr>
          <w:rFonts w:ascii="Times New Roman" w:hAnsi="Times New Roman" w:cs="Times New Roman"/>
          <w:sz w:val="24"/>
          <w:szCs w:val="24"/>
        </w:rPr>
        <w:t xml:space="preserve"> or protonated salts, including:</w:t>
      </w:r>
    </w:p>
    <w:p w14:paraId="4EA53787" w14:textId="77777777" w:rsidR="00671C29" w:rsidRDefault="00671C29" w:rsidP="00AB3AC3">
      <w:pPr>
        <w:spacing w:after="0" w:line="240" w:lineRule="auto"/>
        <w:rPr>
          <w:rFonts w:ascii="Times New Roman" w:hAnsi="Times New Roman" w:cs="Times New Roman"/>
          <w:sz w:val="24"/>
          <w:szCs w:val="24"/>
        </w:rPr>
      </w:pPr>
    </w:p>
    <w:p w14:paraId="33501BDF" w14:textId="77777777" w:rsidR="00671C29" w:rsidRDefault="00671C29" w:rsidP="00AB3AC3">
      <w:pPr>
        <w:spacing w:after="0" w:line="240" w:lineRule="auto"/>
        <w:rPr>
          <w:rFonts w:ascii="Times New Roman" w:hAnsi="Times New Roman" w:cs="Times New Roman"/>
          <w:sz w:val="24"/>
          <w:szCs w:val="24"/>
        </w:rPr>
      </w:pPr>
      <w:r w:rsidRPr="00671C29">
        <w:rPr>
          <w:rFonts w:ascii="Times New Roman" w:hAnsi="Times New Roman" w:cs="Times New Roman"/>
          <w:sz w:val="24"/>
          <w:szCs w:val="24"/>
        </w:rPr>
        <w:t>(a)</w:t>
      </w:r>
      <w:r>
        <w:rPr>
          <w:rFonts w:ascii="Times New Roman" w:hAnsi="Times New Roman" w:cs="Times New Roman"/>
          <w:sz w:val="24"/>
          <w:szCs w:val="24"/>
        </w:rPr>
        <w:t xml:space="preserve"> </w:t>
      </w:r>
      <w:r w:rsidRPr="00671C29">
        <w:rPr>
          <w:rFonts w:ascii="Times New Roman" w:hAnsi="Times New Roman" w:cs="Times New Roman"/>
          <w:sz w:val="24"/>
          <w:szCs w:val="24"/>
        </w:rPr>
        <w:t>O-n-</w:t>
      </w:r>
      <w:proofErr w:type="spellStart"/>
      <w:r w:rsidRPr="00671C29">
        <w:rPr>
          <w:rFonts w:ascii="Times New Roman" w:hAnsi="Times New Roman" w:cs="Times New Roman"/>
          <w:sz w:val="24"/>
          <w:szCs w:val="24"/>
        </w:rPr>
        <w:t>Decyl</w:t>
      </w:r>
      <w:proofErr w:type="spellEnd"/>
      <w:r w:rsidRPr="00671C29">
        <w:rPr>
          <w:rFonts w:ascii="Times New Roman" w:hAnsi="Times New Roman" w:cs="Times New Roman"/>
          <w:sz w:val="24"/>
          <w:szCs w:val="24"/>
        </w:rPr>
        <w:t xml:space="preserve"> N-(1-(di-n-</w:t>
      </w:r>
      <w:proofErr w:type="spellStart"/>
      <w:r w:rsidRPr="00671C29">
        <w:rPr>
          <w:rFonts w:ascii="Times New Roman" w:hAnsi="Times New Roman" w:cs="Times New Roman"/>
          <w:sz w:val="24"/>
          <w:szCs w:val="24"/>
        </w:rPr>
        <w:t>decylamino</w:t>
      </w:r>
      <w:proofErr w:type="spellEnd"/>
      <w:r w:rsidRPr="00671C29">
        <w:rPr>
          <w:rFonts w:ascii="Times New Roman" w:hAnsi="Times New Roman" w:cs="Times New Roman"/>
          <w:sz w:val="24"/>
          <w:szCs w:val="24"/>
        </w:rPr>
        <w:t>)-n-</w:t>
      </w:r>
      <w:proofErr w:type="spellStart"/>
      <w:r w:rsidRPr="00671C29">
        <w:rPr>
          <w:rFonts w:ascii="Times New Roman" w:hAnsi="Times New Roman" w:cs="Times New Roman"/>
          <w:sz w:val="24"/>
          <w:szCs w:val="24"/>
        </w:rPr>
        <w:t>decylidene</w:t>
      </w:r>
      <w:proofErr w:type="spellEnd"/>
      <w:r w:rsidRPr="00671C29">
        <w:rPr>
          <w:rFonts w:ascii="Times New Roman" w:hAnsi="Times New Roman" w:cs="Times New Roman"/>
          <w:sz w:val="24"/>
          <w:szCs w:val="24"/>
        </w:rPr>
        <w:t>)</w:t>
      </w:r>
    </w:p>
    <w:p w14:paraId="234A0E15" w14:textId="77777777" w:rsidR="00671C29" w:rsidRDefault="00CA1453" w:rsidP="00CA1453">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671C29" w:rsidRPr="00671C29">
        <w:rPr>
          <w:rFonts w:ascii="Times New Roman" w:hAnsi="Times New Roman" w:cs="Times New Roman"/>
          <w:sz w:val="24"/>
          <w:szCs w:val="24"/>
        </w:rPr>
        <w:t>phosphoramidofluoridate</w:t>
      </w:r>
      <w:proofErr w:type="spellEnd"/>
      <w:proofErr w:type="gramEnd"/>
      <w:r w:rsidR="00671C29" w:rsidRPr="00671C29">
        <w:rPr>
          <w:rFonts w:ascii="Times New Roman" w:hAnsi="Times New Roman" w:cs="Times New Roman"/>
          <w:sz w:val="24"/>
          <w:szCs w:val="24"/>
        </w:rPr>
        <w:t>;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1453">
        <w:rPr>
          <w:rFonts w:ascii="Times New Roman" w:hAnsi="Times New Roman" w:cs="Times New Roman"/>
          <w:sz w:val="24"/>
          <w:szCs w:val="24"/>
        </w:rPr>
        <w:t>2387496-00-4</w:t>
      </w:r>
    </w:p>
    <w:p w14:paraId="6B0B0DD3" w14:textId="77777777" w:rsidR="00CA1453" w:rsidRDefault="00CA1453" w:rsidP="00CA1453">
      <w:pPr>
        <w:pStyle w:val="NoSpacing"/>
        <w:tabs>
          <w:tab w:val="left" w:pos="284"/>
        </w:tabs>
        <w:rPr>
          <w:rFonts w:ascii="Times New Roman" w:hAnsi="Times New Roman" w:cs="Times New Roman"/>
          <w:sz w:val="24"/>
          <w:szCs w:val="24"/>
        </w:rPr>
      </w:pPr>
    </w:p>
    <w:p w14:paraId="221E3B75" w14:textId="77777777" w:rsidR="00CA1453" w:rsidRPr="00CA1453" w:rsidRDefault="00CA1453" w:rsidP="00CA1453">
      <w:pPr>
        <w:pStyle w:val="NoSpacing"/>
        <w:tabs>
          <w:tab w:val="left" w:pos="284"/>
        </w:tabs>
        <w:rPr>
          <w:rFonts w:ascii="Times New Roman" w:hAnsi="Times New Roman" w:cs="Times New Roman"/>
          <w:sz w:val="24"/>
          <w:szCs w:val="24"/>
        </w:rPr>
      </w:pPr>
      <w:r w:rsidRPr="00CA1453">
        <w:rPr>
          <w:rFonts w:ascii="Times New Roman" w:hAnsi="Times New Roman" w:cs="Times New Roman"/>
          <w:sz w:val="24"/>
          <w:szCs w:val="24"/>
        </w:rPr>
        <w:t xml:space="preserve">(b) </w:t>
      </w:r>
      <w:proofErr w:type="gramStart"/>
      <w:r w:rsidRPr="00CA1453">
        <w:rPr>
          <w:rFonts w:ascii="Times New Roman" w:hAnsi="Times New Roman" w:cs="Times New Roman"/>
          <w:sz w:val="24"/>
          <w:szCs w:val="24"/>
        </w:rPr>
        <w:t>methyl</w:t>
      </w:r>
      <w:proofErr w:type="gramEnd"/>
      <w:r w:rsidRPr="00CA1453">
        <w:rPr>
          <w:rFonts w:ascii="Times New Roman" w:hAnsi="Times New Roman" w:cs="Times New Roman"/>
          <w:sz w:val="24"/>
          <w:szCs w:val="24"/>
        </w:rPr>
        <w:t xml:space="preserve"> (1-(</w:t>
      </w:r>
      <w:proofErr w:type="spellStart"/>
      <w:r w:rsidRPr="00CA1453">
        <w:rPr>
          <w:rFonts w:ascii="Times New Roman" w:hAnsi="Times New Roman" w:cs="Times New Roman"/>
          <w:sz w:val="24"/>
          <w:szCs w:val="24"/>
        </w:rPr>
        <w:t>diethylamino</w:t>
      </w:r>
      <w:proofErr w:type="spellEnd"/>
      <w:r w:rsidRPr="00CA1453">
        <w:rPr>
          <w:rFonts w:ascii="Times New Roman" w:hAnsi="Times New Roman" w:cs="Times New Roman"/>
          <w:sz w:val="24"/>
          <w:szCs w:val="24"/>
        </w:rPr>
        <w:t xml:space="preserve">) </w:t>
      </w:r>
      <w:proofErr w:type="spellStart"/>
      <w:r w:rsidRPr="00CA1453">
        <w:rPr>
          <w:rFonts w:ascii="Times New Roman" w:hAnsi="Times New Roman" w:cs="Times New Roman"/>
          <w:sz w:val="24"/>
          <w:szCs w:val="24"/>
        </w:rPr>
        <w:t>ethylidene</w:t>
      </w:r>
      <w:proofErr w:type="spellEnd"/>
      <w:r w:rsidRPr="00CA1453">
        <w:rPr>
          <w:rFonts w:ascii="Times New Roman" w:hAnsi="Times New Roman" w:cs="Times New Roman"/>
          <w:sz w:val="24"/>
          <w:szCs w:val="24"/>
        </w:rPr>
        <w:t>)</w:t>
      </w:r>
    </w:p>
    <w:p w14:paraId="7CDBCF3E" w14:textId="77777777" w:rsidR="00CA1453" w:rsidRPr="00CA1453" w:rsidRDefault="00CA1453" w:rsidP="00CA1453">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CA1453">
        <w:rPr>
          <w:rFonts w:ascii="Times New Roman" w:hAnsi="Times New Roman" w:cs="Times New Roman"/>
          <w:sz w:val="24"/>
          <w:szCs w:val="24"/>
        </w:rPr>
        <w:t>phosphoramidofluoridate</w:t>
      </w:r>
      <w:proofErr w:type="spellEnd"/>
      <w:proofErr w:type="gramEnd"/>
      <w:r w:rsidRPr="00CA1453">
        <w:rPr>
          <w:rFonts w:ascii="Times New Roman" w:hAnsi="Times New Roman" w:cs="Times New Roman"/>
          <w:sz w:val="24"/>
          <w:szCs w:val="24"/>
        </w:rPr>
        <w:t>;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1453">
        <w:rPr>
          <w:rFonts w:ascii="Times New Roman" w:hAnsi="Times New Roman" w:cs="Times New Roman"/>
          <w:sz w:val="24"/>
          <w:szCs w:val="24"/>
        </w:rPr>
        <w:t>2387496-04-8</w:t>
      </w:r>
    </w:p>
    <w:p w14:paraId="17AA7244" w14:textId="77777777" w:rsidR="0049079B" w:rsidRDefault="0049079B" w:rsidP="00DF50E7">
      <w:pPr>
        <w:spacing w:after="0" w:line="240" w:lineRule="auto"/>
        <w:rPr>
          <w:rFonts w:ascii="Times New Roman" w:hAnsi="Times New Roman" w:cs="Times New Roman"/>
          <w:sz w:val="24"/>
          <w:szCs w:val="24"/>
        </w:rPr>
      </w:pPr>
    </w:p>
    <w:p w14:paraId="00EE4E2F" w14:textId="77777777" w:rsidR="00CA1453" w:rsidRPr="00CA1453" w:rsidRDefault="00CA1453" w:rsidP="00CA1453">
      <w:pPr>
        <w:pStyle w:val="Tablea"/>
        <w:rPr>
          <w:sz w:val="24"/>
          <w:szCs w:val="24"/>
        </w:rPr>
      </w:pPr>
      <w:r w:rsidRPr="00CA1453">
        <w:rPr>
          <w:sz w:val="24"/>
          <w:szCs w:val="24"/>
        </w:rPr>
        <w:t xml:space="preserve">(c) </w:t>
      </w:r>
      <w:proofErr w:type="gramStart"/>
      <w:r w:rsidRPr="00CA1453">
        <w:rPr>
          <w:sz w:val="24"/>
          <w:szCs w:val="24"/>
        </w:rPr>
        <w:t>ethyl</w:t>
      </w:r>
      <w:proofErr w:type="gramEnd"/>
      <w:r w:rsidRPr="00CA1453">
        <w:rPr>
          <w:sz w:val="24"/>
          <w:szCs w:val="24"/>
        </w:rPr>
        <w:t xml:space="preserve"> (1-(</w:t>
      </w:r>
      <w:proofErr w:type="spellStart"/>
      <w:r w:rsidRPr="00CA1453">
        <w:rPr>
          <w:sz w:val="24"/>
          <w:szCs w:val="24"/>
        </w:rPr>
        <w:t>diethylamino</w:t>
      </w:r>
      <w:proofErr w:type="spellEnd"/>
      <w:r w:rsidRPr="00CA1453">
        <w:rPr>
          <w:sz w:val="24"/>
          <w:szCs w:val="24"/>
        </w:rPr>
        <w:t xml:space="preserve">) </w:t>
      </w:r>
      <w:proofErr w:type="spellStart"/>
      <w:r w:rsidRPr="00CA1453">
        <w:rPr>
          <w:sz w:val="24"/>
          <w:szCs w:val="24"/>
        </w:rPr>
        <w:t>ethylidene</w:t>
      </w:r>
      <w:proofErr w:type="spellEnd"/>
      <w:r w:rsidRPr="00CA1453">
        <w:rPr>
          <w:sz w:val="24"/>
          <w:szCs w:val="24"/>
        </w:rPr>
        <w:t xml:space="preserve">) </w:t>
      </w:r>
      <w:proofErr w:type="spellStart"/>
      <w:r w:rsidRPr="00CA1453">
        <w:rPr>
          <w:sz w:val="24"/>
          <w:szCs w:val="24"/>
        </w:rPr>
        <w:t>phosphoramidofluoridate</w:t>
      </w:r>
      <w:proofErr w:type="spellEnd"/>
      <w:r>
        <w:rPr>
          <w:sz w:val="24"/>
          <w:szCs w:val="24"/>
        </w:rPr>
        <w:tab/>
      </w:r>
      <w:r>
        <w:rPr>
          <w:sz w:val="24"/>
          <w:szCs w:val="24"/>
        </w:rPr>
        <w:tab/>
      </w:r>
      <w:r w:rsidRPr="00CA1453">
        <w:rPr>
          <w:sz w:val="24"/>
          <w:szCs w:val="24"/>
        </w:rPr>
        <w:t>2387496-06-0</w:t>
      </w:r>
    </w:p>
    <w:p w14:paraId="513A0C62" w14:textId="77777777" w:rsidR="00CA1453" w:rsidRDefault="00CA1453" w:rsidP="00DF50E7">
      <w:pPr>
        <w:spacing w:after="0" w:line="240" w:lineRule="auto"/>
        <w:rPr>
          <w:rFonts w:ascii="Times New Roman" w:hAnsi="Times New Roman" w:cs="Times New Roman"/>
          <w:sz w:val="24"/>
          <w:szCs w:val="24"/>
        </w:rPr>
      </w:pPr>
    </w:p>
    <w:p w14:paraId="3AF9E4FE" w14:textId="06A2117E" w:rsidR="00144417" w:rsidRDefault="00144417" w:rsidP="00144417">
      <w:pPr>
        <w:spacing w:after="0" w:line="240" w:lineRule="auto"/>
        <w:rPr>
          <w:rFonts w:ascii="Times New Roman" w:hAnsi="Times New Roman" w:cs="Times New Roman"/>
          <w:sz w:val="24"/>
          <w:szCs w:val="24"/>
        </w:rPr>
      </w:pPr>
      <w:r>
        <w:rPr>
          <w:rFonts w:ascii="Times New Roman" w:hAnsi="Times New Roman" w:cs="Times New Roman"/>
          <w:sz w:val="24"/>
          <w:szCs w:val="24"/>
        </w:rPr>
        <w:t>New table item 15 contain</w:t>
      </w:r>
      <w:r w:rsidR="00AC014A">
        <w:rPr>
          <w:rFonts w:ascii="Times New Roman" w:hAnsi="Times New Roman" w:cs="Times New Roman"/>
          <w:sz w:val="24"/>
          <w:szCs w:val="24"/>
        </w:rPr>
        <w:t>s</w:t>
      </w:r>
      <w:r>
        <w:rPr>
          <w:rFonts w:ascii="Times New Roman" w:hAnsi="Times New Roman" w:cs="Times New Roman"/>
          <w:sz w:val="24"/>
          <w:szCs w:val="24"/>
        </w:rPr>
        <w:t xml:space="preserve"> the following chemical compound or group of compounds</w:t>
      </w:r>
      <w:r w:rsidR="00B35B82">
        <w:rPr>
          <w:rFonts w:ascii="Times New Roman" w:hAnsi="Times New Roman" w:cs="Times New Roman"/>
          <w:sz w:val="24"/>
          <w:szCs w:val="24"/>
        </w:rPr>
        <w:t xml:space="preserve"> and the </w:t>
      </w:r>
      <w:r>
        <w:rPr>
          <w:rFonts w:ascii="Times New Roman" w:hAnsi="Times New Roman" w:cs="Times New Roman"/>
          <w:sz w:val="24"/>
          <w:szCs w:val="24"/>
        </w:rPr>
        <w:t xml:space="preserve">corresponding CAS number: </w:t>
      </w:r>
    </w:p>
    <w:p w14:paraId="1FD2BDF7" w14:textId="77777777" w:rsidR="00144417" w:rsidRDefault="00144417" w:rsidP="00144417">
      <w:pPr>
        <w:spacing w:after="0" w:line="240" w:lineRule="auto"/>
        <w:rPr>
          <w:rFonts w:ascii="Times New Roman" w:hAnsi="Times New Roman" w:cs="Times New Roman"/>
          <w:sz w:val="24"/>
          <w:szCs w:val="24"/>
        </w:rPr>
      </w:pPr>
    </w:p>
    <w:p w14:paraId="72CE7076" w14:textId="77777777" w:rsidR="00144417" w:rsidRDefault="00144417" w:rsidP="00144417">
      <w:pPr>
        <w:spacing w:after="0" w:line="240" w:lineRule="auto"/>
        <w:rPr>
          <w:rFonts w:ascii="Times New Roman" w:hAnsi="Times New Roman" w:cs="Times New Roman"/>
          <w:sz w:val="24"/>
          <w:szCs w:val="24"/>
        </w:rPr>
      </w:pPr>
      <w:r w:rsidRPr="00144417">
        <w:rPr>
          <w:rFonts w:ascii="Times New Roman" w:hAnsi="Times New Roman" w:cs="Times New Roman"/>
          <w:sz w:val="24"/>
          <w:szCs w:val="24"/>
        </w:rPr>
        <w:t>Methyl-(</w:t>
      </w:r>
      <w:proofErr w:type="spellStart"/>
      <w:r w:rsidRPr="00144417">
        <w:rPr>
          <w:rFonts w:ascii="Times New Roman" w:hAnsi="Times New Roman" w:cs="Times New Roman"/>
          <w:sz w:val="24"/>
          <w:szCs w:val="24"/>
        </w:rPr>
        <w:t>bis</w:t>
      </w:r>
      <w:proofErr w:type="spellEnd"/>
      <w:r w:rsidRPr="00144417">
        <w:rPr>
          <w:rFonts w:ascii="Times New Roman" w:hAnsi="Times New Roman" w:cs="Times New Roman"/>
          <w:sz w:val="24"/>
          <w:szCs w:val="24"/>
        </w:rPr>
        <w:t xml:space="preserve"> (</w:t>
      </w:r>
      <w:proofErr w:type="spellStart"/>
      <w:r w:rsidRPr="00144417">
        <w:rPr>
          <w:rFonts w:ascii="Times New Roman" w:hAnsi="Times New Roman" w:cs="Times New Roman"/>
          <w:sz w:val="24"/>
          <w:szCs w:val="24"/>
        </w:rPr>
        <w:t>diethylamino</w:t>
      </w:r>
      <w:proofErr w:type="spellEnd"/>
      <w:r w:rsidRPr="00144417">
        <w:rPr>
          <w:rFonts w:ascii="Times New Roman" w:hAnsi="Times New Roman" w:cs="Times New Roman"/>
          <w:sz w:val="24"/>
          <w:szCs w:val="24"/>
        </w:rPr>
        <w:t xml:space="preserve">) methylene) </w:t>
      </w:r>
      <w:proofErr w:type="spellStart"/>
      <w:r w:rsidRPr="00144417">
        <w:rPr>
          <w:rFonts w:ascii="Times New Roman" w:hAnsi="Times New Roman" w:cs="Times New Roman"/>
          <w:sz w:val="24"/>
          <w:szCs w:val="24"/>
        </w:rPr>
        <w:t>phosphonamidofluoridate</w:t>
      </w:r>
      <w:proofErr w:type="spellEnd"/>
      <w:r w:rsidRPr="00144417">
        <w:rPr>
          <w:rFonts w:ascii="Times New Roman" w:hAnsi="Times New Roman" w:cs="Times New Roman"/>
          <w:sz w:val="24"/>
          <w:szCs w:val="24"/>
        </w:rPr>
        <w:tab/>
      </w:r>
      <w:r w:rsidRPr="00144417">
        <w:rPr>
          <w:rFonts w:ascii="Times New Roman" w:hAnsi="Times New Roman" w:cs="Times New Roman"/>
          <w:sz w:val="24"/>
          <w:szCs w:val="24"/>
        </w:rPr>
        <w:tab/>
        <w:t>2387496-14-0</w:t>
      </w:r>
    </w:p>
    <w:p w14:paraId="74BD66DC" w14:textId="77777777" w:rsidR="00144417" w:rsidRDefault="00144417" w:rsidP="00144417">
      <w:pPr>
        <w:spacing w:after="0" w:line="240" w:lineRule="auto"/>
        <w:rPr>
          <w:rFonts w:ascii="Times New Roman" w:hAnsi="Times New Roman" w:cs="Times New Roman"/>
          <w:sz w:val="24"/>
          <w:szCs w:val="24"/>
        </w:rPr>
      </w:pPr>
    </w:p>
    <w:p w14:paraId="211FF9D7" w14:textId="2DCB2E8B" w:rsidR="00144417" w:rsidRDefault="00144417" w:rsidP="00144417">
      <w:pPr>
        <w:spacing w:after="0" w:line="240" w:lineRule="auto"/>
        <w:rPr>
          <w:rFonts w:ascii="Times New Roman" w:hAnsi="Times New Roman" w:cs="Times New Roman"/>
          <w:sz w:val="24"/>
          <w:szCs w:val="24"/>
        </w:rPr>
      </w:pPr>
      <w:r>
        <w:rPr>
          <w:rFonts w:ascii="Times New Roman" w:hAnsi="Times New Roman" w:cs="Times New Roman"/>
          <w:sz w:val="24"/>
          <w:szCs w:val="24"/>
        </w:rPr>
        <w:t>New table item 16 contain</w:t>
      </w:r>
      <w:r w:rsidR="00AC014A">
        <w:rPr>
          <w:rFonts w:ascii="Times New Roman" w:hAnsi="Times New Roman" w:cs="Times New Roman"/>
          <w:sz w:val="24"/>
          <w:szCs w:val="24"/>
        </w:rPr>
        <w:t>s</w:t>
      </w:r>
      <w:r>
        <w:rPr>
          <w:rFonts w:ascii="Times New Roman" w:hAnsi="Times New Roman" w:cs="Times New Roman"/>
          <w:sz w:val="24"/>
          <w:szCs w:val="24"/>
        </w:rPr>
        <w:t xml:space="preserve"> the following chemical compound</w:t>
      </w:r>
      <w:r w:rsidR="0068132E">
        <w:rPr>
          <w:rFonts w:ascii="Times New Roman" w:hAnsi="Times New Roman" w:cs="Times New Roman"/>
          <w:sz w:val="24"/>
          <w:szCs w:val="24"/>
        </w:rPr>
        <w:t>s</w:t>
      </w:r>
      <w:r>
        <w:rPr>
          <w:rFonts w:ascii="Times New Roman" w:hAnsi="Times New Roman" w:cs="Times New Roman"/>
          <w:sz w:val="24"/>
          <w:szCs w:val="24"/>
        </w:rPr>
        <w:t xml:space="preserve"> or group of compounds and their corresponding CAS numbers: </w:t>
      </w:r>
    </w:p>
    <w:p w14:paraId="62C06094" w14:textId="77777777" w:rsidR="00D2695D" w:rsidRPr="00D2695D" w:rsidRDefault="00D2695D" w:rsidP="00144417">
      <w:pPr>
        <w:spacing w:after="0" w:line="240" w:lineRule="auto"/>
        <w:rPr>
          <w:rFonts w:ascii="Times New Roman" w:hAnsi="Times New Roman" w:cs="Times New Roman"/>
          <w:sz w:val="24"/>
          <w:szCs w:val="24"/>
        </w:rPr>
      </w:pPr>
    </w:p>
    <w:p w14:paraId="094605CE" w14:textId="77777777" w:rsidR="00D2695D" w:rsidRPr="00D2695D" w:rsidRDefault="0060082E" w:rsidP="00144417">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carbamates</w:t>
      </w:r>
      <w:r w:rsidR="00D2695D" w:rsidRPr="00D2695D">
        <w:rPr>
          <w:rFonts w:ascii="Times New Roman" w:hAnsi="Times New Roman" w:cs="Times New Roman"/>
          <w:sz w:val="24"/>
          <w:szCs w:val="24"/>
        </w:rPr>
        <w:t>:</w:t>
      </w:r>
    </w:p>
    <w:p w14:paraId="5E5962DC" w14:textId="77777777" w:rsidR="00D2695D" w:rsidRPr="00D2695D" w:rsidRDefault="00D2695D" w:rsidP="00144417">
      <w:pPr>
        <w:spacing w:after="0" w:line="240" w:lineRule="auto"/>
        <w:rPr>
          <w:rFonts w:ascii="Times New Roman" w:hAnsi="Times New Roman" w:cs="Times New Roman"/>
          <w:sz w:val="24"/>
          <w:szCs w:val="24"/>
        </w:rPr>
      </w:pPr>
    </w:p>
    <w:p w14:paraId="26328683" w14:textId="77777777" w:rsidR="0068132E" w:rsidRDefault="009D0435" w:rsidP="0068132E">
      <w:pPr>
        <w:pStyle w:val="NoSpacing"/>
        <w:numPr>
          <w:ilvl w:val="0"/>
          <w:numId w:val="27"/>
        </w:num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D2695D" w:rsidRPr="00D2695D">
        <w:rPr>
          <w:rFonts w:ascii="Times New Roman" w:hAnsi="Times New Roman" w:cs="Times New Roman"/>
          <w:sz w:val="24"/>
          <w:szCs w:val="24"/>
        </w:rPr>
        <w:t xml:space="preserve">the following quaternaries of </w:t>
      </w:r>
      <w:proofErr w:type="spellStart"/>
      <w:r w:rsidR="00D2695D" w:rsidRPr="00D2695D">
        <w:rPr>
          <w:rFonts w:ascii="Times New Roman" w:hAnsi="Times New Roman" w:cs="Times New Roman"/>
          <w:sz w:val="24"/>
          <w:szCs w:val="24"/>
        </w:rPr>
        <w:t>dimethylcarbamoyloxypyridines</w:t>
      </w:r>
      <w:proofErr w:type="spellEnd"/>
      <w:r w:rsidR="00D2695D" w:rsidRPr="00D2695D">
        <w:rPr>
          <w:rFonts w:ascii="Times New Roman" w:hAnsi="Times New Roman" w:cs="Times New Roman"/>
          <w:sz w:val="24"/>
          <w:szCs w:val="24"/>
        </w:rPr>
        <w:t>:</w:t>
      </w:r>
    </w:p>
    <w:p w14:paraId="7B5F1B57" w14:textId="77777777" w:rsidR="0068132E" w:rsidRDefault="00D2695D" w:rsidP="00CC15B3">
      <w:pPr>
        <w:pStyle w:val="NoSpacing"/>
        <w:tabs>
          <w:tab w:val="left" w:pos="284"/>
        </w:tabs>
        <w:ind w:left="720" w:hanging="436"/>
        <w:rPr>
          <w:rFonts w:ascii="Times New Roman" w:hAnsi="Times New Roman" w:cs="Times New Roman"/>
          <w:sz w:val="24"/>
          <w:szCs w:val="24"/>
        </w:rPr>
      </w:pPr>
      <w:r w:rsidRPr="00D2695D">
        <w:rPr>
          <w:rFonts w:ascii="Times New Roman" w:hAnsi="Times New Roman" w:cs="Times New Roman"/>
          <w:sz w:val="24"/>
          <w:szCs w:val="24"/>
        </w:rPr>
        <w:t>1-[N</w:t>
      </w:r>
      <w:proofErr w:type="gramStart"/>
      <w:r w:rsidRPr="00D2695D">
        <w:rPr>
          <w:rFonts w:ascii="Times New Roman" w:hAnsi="Times New Roman" w:cs="Times New Roman"/>
          <w:sz w:val="24"/>
          <w:szCs w:val="24"/>
        </w:rPr>
        <w:t>,N</w:t>
      </w:r>
      <w:proofErr w:type="gramEnd"/>
      <w:r w:rsidRPr="00D2695D">
        <w:rPr>
          <w:rFonts w:ascii="Times New Roman" w:hAnsi="Times New Roman" w:cs="Times New Roman"/>
          <w:sz w:val="24"/>
          <w:szCs w:val="24"/>
        </w:rPr>
        <w:t>-</w:t>
      </w:r>
      <w:proofErr w:type="spellStart"/>
      <w:r w:rsidRPr="00D2695D">
        <w:rPr>
          <w:rFonts w:ascii="Times New Roman" w:hAnsi="Times New Roman" w:cs="Times New Roman"/>
          <w:sz w:val="24"/>
          <w:szCs w:val="24"/>
        </w:rPr>
        <w:t>dialkyl</w:t>
      </w:r>
      <w:proofErr w:type="spellEnd"/>
      <w:r w:rsidRPr="00D2695D">
        <w:rPr>
          <w:rFonts w:ascii="Times New Roman" w:hAnsi="Times New Roman" w:cs="Times New Roman"/>
          <w:sz w:val="24"/>
          <w:szCs w:val="24"/>
        </w:rPr>
        <w:t xml:space="preserve"> (≤ C</w:t>
      </w:r>
      <w:r w:rsidRPr="00D2695D">
        <w:rPr>
          <w:rFonts w:ascii="Times New Roman" w:hAnsi="Times New Roman" w:cs="Times New Roman"/>
          <w:sz w:val="24"/>
          <w:szCs w:val="24"/>
          <w:vertAlign w:val="subscript"/>
        </w:rPr>
        <w:t>10</w:t>
      </w:r>
      <w:r w:rsidRPr="00D2695D">
        <w:rPr>
          <w:rFonts w:ascii="Times New Roman" w:hAnsi="Times New Roman" w:cs="Times New Roman"/>
          <w:sz w:val="24"/>
          <w:szCs w:val="24"/>
        </w:rPr>
        <w:t xml:space="preserve">)-N-(n-(hydroxyl, </w:t>
      </w:r>
      <w:proofErr w:type="spellStart"/>
      <w:r w:rsidRPr="00D2695D">
        <w:rPr>
          <w:rFonts w:ascii="Times New Roman" w:hAnsi="Times New Roman" w:cs="Times New Roman"/>
          <w:sz w:val="24"/>
          <w:szCs w:val="24"/>
        </w:rPr>
        <w:t>cyano</w:t>
      </w:r>
      <w:proofErr w:type="spellEnd"/>
      <w:r w:rsidRPr="00D2695D">
        <w:rPr>
          <w:rFonts w:ascii="Times New Roman" w:hAnsi="Times New Roman" w:cs="Times New Roman"/>
          <w:sz w:val="24"/>
          <w:szCs w:val="24"/>
        </w:rPr>
        <w:t xml:space="preserve">, </w:t>
      </w:r>
      <w:proofErr w:type="spellStart"/>
      <w:r w:rsidRPr="00D2695D">
        <w:rPr>
          <w:rFonts w:ascii="Times New Roman" w:hAnsi="Times New Roman" w:cs="Times New Roman"/>
          <w:sz w:val="24"/>
          <w:szCs w:val="24"/>
        </w:rPr>
        <w:t>acetoxy</w:t>
      </w:r>
      <w:proofErr w:type="spellEnd"/>
      <w:r w:rsidRPr="00D2695D">
        <w:rPr>
          <w:rFonts w:ascii="Times New Roman" w:hAnsi="Times New Roman" w:cs="Times New Roman"/>
          <w:sz w:val="24"/>
          <w:szCs w:val="24"/>
        </w:rPr>
        <w:t>) alkyl</w:t>
      </w:r>
    </w:p>
    <w:p w14:paraId="0AA8CAF3" w14:textId="77777777" w:rsidR="0068132E" w:rsidRDefault="00D2695D" w:rsidP="00CC15B3">
      <w:pPr>
        <w:pStyle w:val="NoSpacing"/>
        <w:tabs>
          <w:tab w:val="left" w:pos="284"/>
        </w:tabs>
        <w:ind w:left="720" w:hanging="436"/>
        <w:rPr>
          <w:rFonts w:ascii="Times New Roman" w:hAnsi="Times New Roman" w:cs="Times New Roman"/>
          <w:sz w:val="24"/>
          <w:szCs w:val="24"/>
        </w:rPr>
      </w:pPr>
      <w:r w:rsidRPr="00D2695D">
        <w:rPr>
          <w:rFonts w:ascii="Times New Roman" w:hAnsi="Times New Roman" w:cs="Times New Roman"/>
          <w:sz w:val="24"/>
          <w:szCs w:val="24"/>
        </w:rPr>
        <w:t>(≤ C</w:t>
      </w:r>
      <w:r w:rsidRPr="00D2695D">
        <w:rPr>
          <w:rFonts w:ascii="Times New Roman" w:hAnsi="Times New Roman" w:cs="Times New Roman"/>
          <w:sz w:val="24"/>
          <w:szCs w:val="24"/>
          <w:vertAlign w:val="subscript"/>
        </w:rPr>
        <w:t>10</w:t>
      </w:r>
      <w:r w:rsidRPr="00D2695D">
        <w:rPr>
          <w:rFonts w:ascii="Times New Roman" w:hAnsi="Times New Roman" w:cs="Times New Roman"/>
          <w:sz w:val="24"/>
          <w:szCs w:val="24"/>
        </w:rPr>
        <w:t xml:space="preserve">)) </w:t>
      </w:r>
      <w:proofErr w:type="spellStart"/>
      <w:proofErr w:type="gramStart"/>
      <w:r w:rsidRPr="00D2695D">
        <w:rPr>
          <w:rFonts w:ascii="Times New Roman" w:hAnsi="Times New Roman" w:cs="Times New Roman"/>
          <w:sz w:val="24"/>
          <w:szCs w:val="24"/>
        </w:rPr>
        <w:t>ammonio</w:t>
      </w:r>
      <w:proofErr w:type="spellEnd"/>
      <w:proofErr w:type="gramEnd"/>
      <w:r w:rsidRPr="00D2695D">
        <w:rPr>
          <w:rFonts w:ascii="Times New Roman" w:hAnsi="Times New Roman" w:cs="Times New Roman"/>
          <w:sz w:val="24"/>
          <w:szCs w:val="24"/>
        </w:rPr>
        <w:t>]-n-[N-(3-dimethylcarbamoxy-α-</w:t>
      </w:r>
      <w:proofErr w:type="spellStart"/>
      <w:r w:rsidRPr="00D2695D">
        <w:rPr>
          <w:rFonts w:ascii="Times New Roman" w:hAnsi="Times New Roman" w:cs="Times New Roman"/>
          <w:sz w:val="24"/>
          <w:szCs w:val="24"/>
        </w:rPr>
        <w:t>picolinyl</w:t>
      </w:r>
      <w:proofErr w:type="spellEnd"/>
      <w:r w:rsidRPr="00D2695D">
        <w:rPr>
          <w:rFonts w:ascii="Times New Roman" w:hAnsi="Times New Roman" w:cs="Times New Roman"/>
          <w:sz w:val="24"/>
          <w:szCs w:val="24"/>
        </w:rPr>
        <w:t>)-</w:t>
      </w:r>
    </w:p>
    <w:p w14:paraId="087E86F3" w14:textId="77777777" w:rsidR="0068132E" w:rsidRDefault="00D2695D" w:rsidP="00CC15B3">
      <w:pPr>
        <w:pStyle w:val="NoSpacing"/>
        <w:tabs>
          <w:tab w:val="left" w:pos="284"/>
        </w:tabs>
        <w:ind w:left="720" w:hanging="436"/>
        <w:rPr>
          <w:rFonts w:ascii="Times New Roman" w:hAnsi="Times New Roman" w:cs="Times New Roman"/>
          <w:sz w:val="24"/>
          <w:szCs w:val="24"/>
        </w:rPr>
      </w:pPr>
      <w:r w:rsidRPr="00D2695D">
        <w:rPr>
          <w:rFonts w:ascii="Times New Roman" w:hAnsi="Times New Roman" w:cs="Times New Roman"/>
          <w:sz w:val="24"/>
          <w:szCs w:val="24"/>
        </w:rPr>
        <w:t>N</w:t>
      </w:r>
      <w:proofErr w:type="gramStart"/>
      <w:r w:rsidRPr="00D2695D">
        <w:rPr>
          <w:rFonts w:ascii="Times New Roman" w:hAnsi="Times New Roman" w:cs="Times New Roman"/>
          <w:sz w:val="24"/>
          <w:szCs w:val="24"/>
        </w:rPr>
        <w:t>,N</w:t>
      </w:r>
      <w:proofErr w:type="gramEnd"/>
      <w:r w:rsidRPr="00D2695D">
        <w:rPr>
          <w:rFonts w:ascii="Times New Roman" w:hAnsi="Times New Roman" w:cs="Times New Roman"/>
          <w:sz w:val="24"/>
          <w:szCs w:val="24"/>
        </w:rPr>
        <w:t>-</w:t>
      </w:r>
      <w:proofErr w:type="spellStart"/>
      <w:r w:rsidRPr="00D2695D">
        <w:rPr>
          <w:rFonts w:ascii="Times New Roman" w:hAnsi="Times New Roman" w:cs="Times New Roman"/>
          <w:sz w:val="24"/>
          <w:szCs w:val="24"/>
        </w:rPr>
        <w:t>dialkyl</w:t>
      </w:r>
      <w:proofErr w:type="spellEnd"/>
      <w:r w:rsidRPr="00D2695D">
        <w:rPr>
          <w:rFonts w:ascii="Times New Roman" w:hAnsi="Times New Roman" w:cs="Times New Roman"/>
          <w:sz w:val="24"/>
          <w:szCs w:val="24"/>
        </w:rPr>
        <w:t xml:space="preserve"> (≤ C</w:t>
      </w:r>
      <w:r w:rsidRPr="00D2695D">
        <w:rPr>
          <w:rFonts w:ascii="Times New Roman" w:hAnsi="Times New Roman" w:cs="Times New Roman"/>
          <w:sz w:val="24"/>
          <w:szCs w:val="24"/>
          <w:vertAlign w:val="subscript"/>
        </w:rPr>
        <w:t>10</w:t>
      </w:r>
      <w:r w:rsidRPr="00D2695D">
        <w:rPr>
          <w:rFonts w:ascii="Times New Roman" w:hAnsi="Times New Roman" w:cs="Times New Roman"/>
          <w:sz w:val="24"/>
          <w:szCs w:val="24"/>
        </w:rPr>
        <w:t xml:space="preserve">) </w:t>
      </w:r>
      <w:proofErr w:type="spellStart"/>
      <w:r w:rsidRPr="00D2695D">
        <w:rPr>
          <w:rFonts w:ascii="Times New Roman" w:hAnsi="Times New Roman" w:cs="Times New Roman"/>
          <w:sz w:val="24"/>
          <w:szCs w:val="24"/>
        </w:rPr>
        <w:t>amm</w:t>
      </w:r>
      <w:r w:rsidR="0068132E">
        <w:rPr>
          <w:rFonts w:ascii="Times New Roman" w:hAnsi="Times New Roman" w:cs="Times New Roman"/>
          <w:sz w:val="24"/>
          <w:szCs w:val="24"/>
        </w:rPr>
        <w:t>onio</w:t>
      </w:r>
      <w:proofErr w:type="spellEnd"/>
      <w:r w:rsidR="0068132E">
        <w:rPr>
          <w:rFonts w:ascii="Times New Roman" w:hAnsi="Times New Roman" w:cs="Times New Roman"/>
          <w:sz w:val="24"/>
          <w:szCs w:val="24"/>
        </w:rPr>
        <w:t xml:space="preserve">] </w:t>
      </w:r>
      <w:proofErr w:type="spellStart"/>
      <w:r w:rsidR="0068132E">
        <w:rPr>
          <w:rFonts w:ascii="Times New Roman" w:hAnsi="Times New Roman" w:cs="Times New Roman"/>
          <w:sz w:val="24"/>
          <w:szCs w:val="24"/>
        </w:rPr>
        <w:t>decane</w:t>
      </w:r>
      <w:proofErr w:type="spellEnd"/>
      <w:r w:rsidR="0068132E">
        <w:rPr>
          <w:rFonts w:ascii="Times New Roman" w:hAnsi="Times New Roman" w:cs="Times New Roman"/>
          <w:sz w:val="24"/>
          <w:szCs w:val="24"/>
        </w:rPr>
        <w:t xml:space="preserve"> dibromide (n=1-8),</w:t>
      </w:r>
    </w:p>
    <w:p w14:paraId="790BD45E" w14:textId="77777777" w:rsidR="00D2695D" w:rsidRPr="00D2695D" w:rsidRDefault="00D2695D" w:rsidP="00CC15B3">
      <w:pPr>
        <w:pStyle w:val="NoSpacing"/>
        <w:tabs>
          <w:tab w:val="left" w:pos="284"/>
        </w:tabs>
        <w:ind w:left="720" w:hanging="436"/>
        <w:rPr>
          <w:rFonts w:ascii="Times New Roman" w:hAnsi="Times New Roman" w:cs="Times New Roman"/>
          <w:sz w:val="24"/>
          <w:szCs w:val="24"/>
        </w:rPr>
      </w:pPr>
      <w:proofErr w:type="gramStart"/>
      <w:r w:rsidRPr="00D2695D">
        <w:rPr>
          <w:rFonts w:ascii="Times New Roman" w:hAnsi="Times New Roman" w:cs="Times New Roman"/>
          <w:sz w:val="24"/>
          <w:szCs w:val="24"/>
        </w:rPr>
        <w:t>including</w:t>
      </w:r>
      <w:proofErr w:type="gramEnd"/>
      <w:r w:rsidRPr="00D2695D">
        <w:rPr>
          <w:rFonts w:ascii="Times New Roman" w:hAnsi="Times New Roman" w:cs="Times New Roman"/>
          <w:sz w:val="24"/>
          <w:szCs w:val="24"/>
        </w:rPr>
        <w:t>:</w:t>
      </w:r>
    </w:p>
    <w:p w14:paraId="55DF0DE9" w14:textId="77777777" w:rsidR="00144417" w:rsidRDefault="00144417" w:rsidP="00144417">
      <w:pPr>
        <w:spacing w:after="0" w:line="240" w:lineRule="auto"/>
        <w:rPr>
          <w:rFonts w:ascii="Times New Roman" w:hAnsi="Times New Roman" w:cs="Times New Roman"/>
          <w:sz w:val="24"/>
          <w:szCs w:val="24"/>
        </w:rPr>
      </w:pPr>
    </w:p>
    <w:p w14:paraId="692595E8" w14:textId="77777777" w:rsidR="005D18CB" w:rsidRDefault="005D18CB" w:rsidP="005D18CB">
      <w:pPr>
        <w:spacing w:after="0" w:line="240" w:lineRule="auto"/>
        <w:ind w:left="720"/>
        <w:rPr>
          <w:rFonts w:ascii="Times New Roman" w:hAnsi="Times New Roman" w:cs="Times New Roman"/>
          <w:sz w:val="24"/>
          <w:szCs w:val="24"/>
        </w:rPr>
      </w:pPr>
      <w:r w:rsidRPr="005D18CB">
        <w:rPr>
          <w:rFonts w:ascii="Times New Roman" w:hAnsi="Times New Roman" w:cs="Times New Roman"/>
          <w:sz w:val="24"/>
          <w:szCs w:val="24"/>
        </w:rPr>
        <w:t>(</w:t>
      </w:r>
      <w:proofErr w:type="spellStart"/>
      <w:proofErr w:type="gramStart"/>
      <w:r w:rsidRPr="005D18CB">
        <w:rPr>
          <w:rFonts w:ascii="Times New Roman" w:hAnsi="Times New Roman" w:cs="Times New Roman"/>
          <w:sz w:val="24"/>
          <w:szCs w:val="24"/>
        </w:rPr>
        <w:t>i</w:t>
      </w:r>
      <w:proofErr w:type="spellEnd"/>
      <w:proofErr w:type="gramEnd"/>
      <w:r w:rsidRPr="005D18CB">
        <w:rPr>
          <w:rFonts w:ascii="Times New Roman" w:hAnsi="Times New Roman" w:cs="Times New Roman"/>
          <w:sz w:val="24"/>
          <w:szCs w:val="24"/>
        </w:rPr>
        <w:t xml:space="preserve">) 1-[N,N-dimethyl-N-(2-hydroxy) </w:t>
      </w:r>
      <w:proofErr w:type="spellStart"/>
      <w:r w:rsidRPr="005D18CB">
        <w:rPr>
          <w:rFonts w:ascii="Times New Roman" w:hAnsi="Times New Roman" w:cs="Times New Roman"/>
          <w:sz w:val="24"/>
          <w:szCs w:val="24"/>
        </w:rPr>
        <w:t>ethylammonio</w:t>
      </w:r>
      <w:proofErr w:type="spellEnd"/>
      <w:r w:rsidRPr="005D18CB">
        <w:rPr>
          <w:rFonts w:ascii="Times New Roman" w:hAnsi="Times New Roman" w:cs="Times New Roman"/>
          <w:sz w:val="24"/>
          <w:szCs w:val="24"/>
        </w:rPr>
        <w:t>]-10-[N-</w:t>
      </w:r>
    </w:p>
    <w:p w14:paraId="61F4E58F" w14:textId="77777777" w:rsidR="005D18CB" w:rsidRDefault="005D18CB" w:rsidP="005D18CB">
      <w:pPr>
        <w:spacing w:after="0" w:line="240" w:lineRule="auto"/>
        <w:ind w:left="720"/>
        <w:rPr>
          <w:rFonts w:ascii="Times New Roman" w:hAnsi="Times New Roman" w:cs="Times New Roman"/>
          <w:sz w:val="24"/>
          <w:szCs w:val="24"/>
        </w:rPr>
      </w:pPr>
      <w:r w:rsidRPr="005D18CB">
        <w:rPr>
          <w:rFonts w:ascii="Times New Roman" w:hAnsi="Times New Roman" w:cs="Times New Roman"/>
          <w:sz w:val="24"/>
          <w:szCs w:val="24"/>
        </w:rPr>
        <w:t>(3-dimethylcarbamoxy-α-</w:t>
      </w:r>
      <w:proofErr w:type="spellStart"/>
      <w:r w:rsidRPr="005D18CB">
        <w:rPr>
          <w:rFonts w:ascii="Times New Roman" w:hAnsi="Times New Roman" w:cs="Times New Roman"/>
          <w:sz w:val="24"/>
          <w:szCs w:val="24"/>
        </w:rPr>
        <w:t>picolinyl</w:t>
      </w:r>
      <w:proofErr w:type="spellEnd"/>
      <w:r w:rsidRPr="005D18CB">
        <w:rPr>
          <w:rFonts w:ascii="Times New Roman" w:hAnsi="Times New Roman" w:cs="Times New Roman"/>
          <w:sz w:val="24"/>
          <w:szCs w:val="24"/>
        </w:rPr>
        <w:t>)-N</w:t>
      </w:r>
      <w:proofErr w:type="gramStart"/>
      <w:r w:rsidRPr="005D18CB">
        <w:rPr>
          <w:rFonts w:ascii="Times New Roman" w:hAnsi="Times New Roman" w:cs="Times New Roman"/>
          <w:sz w:val="24"/>
          <w:szCs w:val="24"/>
        </w:rPr>
        <w:t>,N</w:t>
      </w:r>
      <w:proofErr w:type="gramEnd"/>
      <w:r w:rsidRPr="005D18CB">
        <w:rPr>
          <w:rFonts w:ascii="Times New Roman" w:hAnsi="Times New Roman" w:cs="Times New Roman"/>
          <w:sz w:val="24"/>
          <w:szCs w:val="24"/>
        </w:rPr>
        <w:t>-</w:t>
      </w:r>
    </w:p>
    <w:p w14:paraId="0B177798" w14:textId="77777777" w:rsidR="005D18CB" w:rsidRPr="005D18CB" w:rsidRDefault="005D18CB" w:rsidP="005D18CB">
      <w:pPr>
        <w:spacing w:after="0" w:line="240" w:lineRule="auto"/>
        <w:ind w:left="720"/>
        <w:rPr>
          <w:rFonts w:ascii="Times New Roman" w:hAnsi="Times New Roman" w:cs="Times New Roman"/>
          <w:sz w:val="24"/>
          <w:szCs w:val="24"/>
        </w:rPr>
      </w:pPr>
      <w:proofErr w:type="spellStart"/>
      <w:proofErr w:type="gramStart"/>
      <w:r w:rsidRPr="005D18CB">
        <w:rPr>
          <w:rFonts w:ascii="Times New Roman" w:hAnsi="Times New Roman" w:cs="Times New Roman"/>
          <w:sz w:val="24"/>
          <w:szCs w:val="24"/>
        </w:rPr>
        <w:t>dimethylammonio</w:t>
      </w:r>
      <w:proofErr w:type="spellEnd"/>
      <w:proofErr w:type="gramEnd"/>
      <w:r w:rsidRPr="005D18CB">
        <w:rPr>
          <w:rFonts w:ascii="Times New Roman" w:hAnsi="Times New Roman" w:cs="Times New Roman"/>
          <w:sz w:val="24"/>
          <w:szCs w:val="24"/>
        </w:rPr>
        <w:t xml:space="preserve">] </w:t>
      </w:r>
      <w:proofErr w:type="spellStart"/>
      <w:r w:rsidRPr="005D18CB">
        <w:rPr>
          <w:rFonts w:ascii="Times New Roman" w:hAnsi="Times New Roman" w:cs="Times New Roman"/>
          <w:sz w:val="24"/>
          <w:szCs w:val="24"/>
        </w:rPr>
        <w:t>decane</w:t>
      </w:r>
      <w:proofErr w:type="spellEnd"/>
      <w:r w:rsidRPr="005D18CB">
        <w:rPr>
          <w:rFonts w:ascii="Times New Roman" w:hAnsi="Times New Roman" w:cs="Times New Roman"/>
          <w:sz w:val="24"/>
          <w:szCs w:val="24"/>
        </w:rPr>
        <w:t xml:space="preserve"> dibromide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18CB">
        <w:rPr>
          <w:rFonts w:ascii="Times New Roman" w:hAnsi="Times New Roman" w:cs="Times New Roman"/>
          <w:sz w:val="24"/>
          <w:szCs w:val="24"/>
        </w:rPr>
        <w:t>77104-62-2</w:t>
      </w:r>
    </w:p>
    <w:p w14:paraId="1E53B120" w14:textId="77777777" w:rsidR="00D2695D" w:rsidRPr="005D18CB" w:rsidRDefault="00D2695D" w:rsidP="00144417">
      <w:pPr>
        <w:spacing w:after="0" w:line="240" w:lineRule="auto"/>
        <w:rPr>
          <w:rFonts w:ascii="Times New Roman" w:hAnsi="Times New Roman" w:cs="Times New Roman"/>
          <w:sz w:val="24"/>
          <w:szCs w:val="24"/>
        </w:rPr>
      </w:pPr>
    </w:p>
    <w:p w14:paraId="0BBEE73A" w14:textId="77777777" w:rsidR="00736813" w:rsidRDefault="00CC15B3" w:rsidP="00CC15B3">
      <w:pPr>
        <w:pStyle w:val="NoSpacing"/>
        <w:numPr>
          <w:ilvl w:val="0"/>
          <w:numId w:val="27"/>
        </w:num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736813" w:rsidRPr="00736813">
        <w:rPr>
          <w:rFonts w:ascii="Times New Roman" w:hAnsi="Times New Roman" w:cs="Times New Roman"/>
          <w:sz w:val="24"/>
          <w:szCs w:val="24"/>
        </w:rPr>
        <w:t xml:space="preserve">the following </w:t>
      </w:r>
      <w:proofErr w:type="spellStart"/>
      <w:r w:rsidR="00736813" w:rsidRPr="00736813">
        <w:rPr>
          <w:rFonts w:ascii="Times New Roman" w:hAnsi="Times New Roman" w:cs="Times New Roman"/>
          <w:sz w:val="24"/>
          <w:szCs w:val="24"/>
        </w:rPr>
        <w:t>bisquaternaries</w:t>
      </w:r>
      <w:proofErr w:type="spellEnd"/>
      <w:r w:rsidR="00736813" w:rsidRPr="00736813">
        <w:rPr>
          <w:rFonts w:ascii="Times New Roman" w:hAnsi="Times New Roman" w:cs="Times New Roman"/>
          <w:sz w:val="24"/>
          <w:szCs w:val="24"/>
        </w:rPr>
        <w:t xml:space="preserve"> of </w:t>
      </w:r>
      <w:proofErr w:type="spellStart"/>
      <w:r w:rsidR="00736813" w:rsidRPr="00736813">
        <w:rPr>
          <w:rFonts w:ascii="Times New Roman" w:hAnsi="Times New Roman" w:cs="Times New Roman"/>
          <w:sz w:val="24"/>
          <w:szCs w:val="24"/>
        </w:rPr>
        <w:t>dimethylcarbamoyloxypyridines</w:t>
      </w:r>
      <w:proofErr w:type="spellEnd"/>
      <w:r w:rsidR="00736813" w:rsidRPr="00736813">
        <w:rPr>
          <w:rFonts w:ascii="Times New Roman" w:hAnsi="Times New Roman" w:cs="Times New Roman"/>
          <w:sz w:val="24"/>
          <w:szCs w:val="24"/>
        </w:rPr>
        <w:t>:</w:t>
      </w:r>
    </w:p>
    <w:p w14:paraId="35B9644D" w14:textId="77777777" w:rsidR="00736813" w:rsidRDefault="00CC15B3" w:rsidP="00CC15B3">
      <w:pPr>
        <w:pStyle w:val="NoSpacing"/>
        <w:tabs>
          <w:tab w:val="left" w:pos="284"/>
        </w:tabs>
        <w:ind w:left="720" w:hanging="436"/>
        <w:rPr>
          <w:rFonts w:ascii="Times New Roman" w:hAnsi="Times New Roman" w:cs="Times New Roman"/>
          <w:sz w:val="24"/>
          <w:szCs w:val="24"/>
        </w:rPr>
      </w:pPr>
      <w:r>
        <w:rPr>
          <w:rFonts w:ascii="Times New Roman" w:hAnsi="Times New Roman" w:cs="Times New Roman"/>
          <w:sz w:val="24"/>
          <w:szCs w:val="24"/>
        </w:rPr>
        <w:t xml:space="preserve"> </w:t>
      </w:r>
      <w:r w:rsidR="00736813" w:rsidRPr="00736813">
        <w:rPr>
          <w:rFonts w:ascii="Times New Roman" w:hAnsi="Times New Roman" w:cs="Times New Roman"/>
          <w:sz w:val="24"/>
          <w:szCs w:val="24"/>
        </w:rPr>
        <w:t>1, n-</w:t>
      </w:r>
      <w:proofErr w:type="spellStart"/>
      <w:r w:rsidR="00736813" w:rsidRPr="00736813">
        <w:rPr>
          <w:rFonts w:ascii="Times New Roman" w:hAnsi="Times New Roman" w:cs="Times New Roman"/>
          <w:sz w:val="24"/>
          <w:szCs w:val="24"/>
        </w:rPr>
        <w:t>Bis</w:t>
      </w:r>
      <w:proofErr w:type="spellEnd"/>
      <w:r w:rsidR="00736813" w:rsidRPr="00736813">
        <w:rPr>
          <w:rFonts w:ascii="Times New Roman" w:hAnsi="Times New Roman" w:cs="Times New Roman"/>
          <w:sz w:val="24"/>
          <w:szCs w:val="24"/>
        </w:rPr>
        <w:t xml:space="preserve"> [N-(3-dimethylcarbamoxy-α-</w:t>
      </w:r>
      <w:proofErr w:type="spellStart"/>
      <w:r w:rsidR="00736813" w:rsidRPr="00736813">
        <w:rPr>
          <w:rFonts w:ascii="Times New Roman" w:hAnsi="Times New Roman" w:cs="Times New Roman"/>
          <w:sz w:val="24"/>
          <w:szCs w:val="24"/>
        </w:rPr>
        <w:t>picolyl</w:t>
      </w:r>
      <w:proofErr w:type="spellEnd"/>
      <w:r w:rsidR="00736813" w:rsidRPr="00736813">
        <w:rPr>
          <w:rFonts w:ascii="Times New Roman" w:hAnsi="Times New Roman" w:cs="Times New Roman"/>
          <w:sz w:val="24"/>
          <w:szCs w:val="24"/>
        </w:rPr>
        <w:t>)-N</w:t>
      </w:r>
      <w:proofErr w:type="gramStart"/>
      <w:r w:rsidR="00736813" w:rsidRPr="00736813">
        <w:rPr>
          <w:rFonts w:ascii="Times New Roman" w:hAnsi="Times New Roman" w:cs="Times New Roman"/>
          <w:sz w:val="24"/>
          <w:szCs w:val="24"/>
        </w:rPr>
        <w:t>,N</w:t>
      </w:r>
      <w:proofErr w:type="gramEnd"/>
      <w:r w:rsidR="00736813" w:rsidRPr="00736813">
        <w:rPr>
          <w:rFonts w:ascii="Times New Roman" w:hAnsi="Times New Roman" w:cs="Times New Roman"/>
          <w:sz w:val="24"/>
          <w:szCs w:val="24"/>
        </w:rPr>
        <w:t>-</w:t>
      </w:r>
      <w:proofErr w:type="spellStart"/>
      <w:r w:rsidR="00736813" w:rsidRPr="00736813">
        <w:rPr>
          <w:rFonts w:ascii="Times New Roman" w:hAnsi="Times New Roman" w:cs="Times New Roman"/>
          <w:sz w:val="24"/>
          <w:szCs w:val="24"/>
        </w:rPr>
        <w:t>dialkyl</w:t>
      </w:r>
      <w:proofErr w:type="spellEnd"/>
      <w:r w:rsidR="00736813" w:rsidRPr="00736813">
        <w:rPr>
          <w:rFonts w:ascii="Times New Roman" w:hAnsi="Times New Roman" w:cs="Times New Roman"/>
          <w:sz w:val="24"/>
          <w:szCs w:val="24"/>
        </w:rPr>
        <w:t xml:space="preserve"> (≤ C</w:t>
      </w:r>
      <w:r w:rsidR="00736813" w:rsidRPr="00736813">
        <w:rPr>
          <w:rFonts w:ascii="Times New Roman" w:hAnsi="Times New Roman" w:cs="Times New Roman"/>
          <w:sz w:val="24"/>
          <w:szCs w:val="24"/>
          <w:vertAlign w:val="subscript"/>
        </w:rPr>
        <w:t>10</w:t>
      </w:r>
      <w:r w:rsidR="00736813">
        <w:rPr>
          <w:rFonts w:ascii="Times New Roman" w:hAnsi="Times New Roman" w:cs="Times New Roman"/>
          <w:sz w:val="24"/>
          <w:szCs w:val="24"/>
        </w:rPr>
        <w:t>)</w:t>
      </w:r>
    </w:p>
    <w:p w14:paraId="2449BBB6" w14:textId="77777777" w:rsidR="00D2695D" w:rsidRPr="00736813" w:rsidRDefault="00CC15B3" w:rsidP="00CC15B3">
      <w:pPr>
        <w:pStyle w:val="NoSpacing"/>
        <w:tabs>
          <w:tab w:val="left" w:pos="284"/>
        </w:tabs>
        <w:ind w:left="720" w:hanging="436"/>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736813" w:rsidRPr="00736813">
        <w:rPr>
          <w:rFonts w:ascii="Times New Roman" w:hAnsi="Times New Roman" w:cs="Times New Roman"/>
          <w:sz w:val="24"/>
          <w:szCs w:val="24"/>
        </w:rPr>
        <w:t>ammonio</w:t>
      </w:r>
      <w:proofErr w:type="spellEnd"/>
      <w:proofErr w:type="gramEnd"/>
      <w:r w:rsidR="00736813" w:rsidRPr="00736813">
        <w:rPr>
          <w:rFonts w:ascii="Times New Roman" w:hAnsi="Times New Roman" w:cs="Times New Roman"/>
          <w:sz w:val="24"/>
          <w:szCs w:val="24"/>
        </w:rPr>
        <w:t>]-alkane-(2,(n-1)-</w:t>
      </w:r>
      <w:proofErr w:type="spellStart"/>
      <w:r w:rsidR="00736813" w:rsidRPr="00736813">
        <w:rPr>
          <w:rFonts w:ascii="Times New Roman" w:hAnsi="Times New Roman" w:cs="Times New Roman"/>
          <w:sz w:val="24"/>
          <w:szCs w:val="24"/>
        </w:rPr>
        <w:t>dione</w:t>
      </w:r>
      <w:proofErr w:type="spellEnd"/>
      <w:r w:rsidR="00736813" w:rsidRPr="00736813">
        <w:rPr>
          <w:rFonts w:ascii="Times New Roman" w:hAnsi="Times New Roman" w:cs="Times New Roman"/>
          <w:sz w:val="24"/>
          <w:szCs w:val="24"/>
        </w:rPr>
        <w:t>) dibromide (n=2-12), including</w:t>
      </w:r>
      <w:r w:rsidR="00736813">
        <w:rPr>
          <w:rFonts w:ascii="Times New Roman" w:hAnsi="Times New Roman" w:cs="Times New Roman"/>
          <w:sz w:val="24"/>
          <w:szCs w:val="24"/>
        </w:rPr>
        <w:t>:</w:t>
      </w:r>
    </w:p>
    <w:p w14:paraId="3BB2F183" w14:textId="77777777" w:rsidR="00D2695D" w:rsidRDefault="00D2695D" w:rsidP="00CC15B3">
      <w:pPr>
        <w:tabs>
          <w:tab w:val="left" w:pos="284"/>
        </w:tabs>
        <w:spacing w:after="0" w:line="240" w:lineRule="auto"/>
        <w:rPr>
          <w:rFonts w:ascii="Times New Roman" w:hAnsi="Times New Roman" w:cs="Times New Roman"/>
          <w:sz w:val="24"/>
          <w:szCs w:val="24"/>
        </w:rPr>
      </w:pPr>
    </w:p>
    <w:p w14:paraId="5AE7F180" w14:textId="77777777" w:rsidR="00736813" w:rsidRDefault="00736813" w:rsidP="00CC15B3">
      <w:pPr>
        <w:tabs>
          <w:tab w:val="left" w:pos="284"/>
        </w:tabs>
        <w:spacing w:after="0" w:line="240" w:lineRule="auto"/>
        <w:ind w:left="720"/>
        <w:rPr>
          <w:rFonts w:ascii="Times New Roman" w:hAnsi="Times New Roman" w:cs="Times New Roman"/>
          <w:sz w:val="24"/>
          <w:szCs w:val="24"/>
        </w:rPr>
      </w:pPr>
      <w:r w:rsidRPr="00736813">
        <w:rPr>
          <w:rFonts w:ascii="Times New Roman" w:hAnsi="Times New Roman" w:cs="Times New Roman"/>
          <w:sz w:val="24"/>
          <w:szCs w:val="24"/>
        </w:rPr>
        <w:t>(</w:t>
      </w:r>
      <w:proofErr w:type="spellStart"/>
      <w:r w:rsidRPr="00736813">
        <w:rPr>
          <w:rFonts w:ascii="Times New Roman" w:hAnsi="Times New Roman" w:cs="Times New Roman"/>
          <w:sz w:val="24"/>
          <w:szCs w:val="24"/>
        </w:rPr>
        <w:t>i</w:t>
      </w:r>
      <w:proofErr w:type="spellEnd"/>
      <w:r w:rsidRPr="00736813">
        <w:rPr>
          <w:rFonts w:ascii="Times New Roman" w:hAnsi="Times New Roman" w:cs="Times New Roman"/>
          <w:sz w:val="24"/>
          <w:szCs w:val="24"/>
        </w:rPr>
        <w:t>) 1</w:t>
      </w:r>
      <w:proofErr w:type="gramStart"/>
      <w:r w:rsidRPr="00736813">
        <w:rPr>
          <w:rFonts w:ascii="Times New Roman" w:hAnsi="Times New Roman" w:cs="Times New Roman"/>
          <w:sz w:val="24"/>
          <w:szCs w:val="24"/>
        </w:rPr>
        <w:t>,10</w:t>
      </w:r>
      <w:proofErr w:type="gramEnd"/>
      <w:r w:rsidRPr="00736813">
        <w:rPr>
          <w:rFonts w:ascii="Times New Roman" w:hAnsi="Times New Roman" w:cs="Times New Roman"/>
          <w:sz w:val="24"/>
          <w:szCs w:val="24"/>
        </w:rPr>
        <w:t>-Bis[N-(3-dimethylcarbamoxy-α-</w:t>
      </w:r>
      <w:proofErr w:type="spellStart"/>
      <w:r w:rsidRPr="00736813">
        <w:rPr>
          <w:rFonts w:ascii="Times New Roman" w:hAnsi="Times New Roman" w:cs="Times New Roman"/>
          <w:sz w:val="24"/>
          <w:szCs w:val="24"/>
        </w:rPr>
        <w:t>picolyl</w:t>
      </w:r>
      <w:proofErr w:type="spellEnd"/>
      <w:r w:rsidRPr="00736813">
        <w:rPr>
          <w:rFonts w:ascii="Times New Roman" w:hAnsi="Times New Roman" w:cs="Times New Roman"/>
          <w:sz w:val="24"/>
          <w:szCs w:val="24"/>
        </w:rPr>
        <w:t>)-N-ethyl-</w:t>
      </w:r>
    </w:p>
    <w:p w14:paraId="0F289D36" w14:textId="77777777" w:rsidR="00D2695D" w:rsidRPr="00736813" w:rsidRDefault="00736813" w:rsidP="00CC15B3">
      <w:pPr>
        <w:tabs>
          <w:tab w:val="left" w:pos="284"/>
        </w:tabs>
        <w:spacing w:after="0" w:line="240" w:lineRule="auto"/>
        <w:ind w:left="720"/>
        <w:rPr>
          <w:rFonts w:ascii="Times New Roman" w:hAnsi="Times New Roman" w:cs="Times New Roman"/>
          <w:sz w:val="24"/>
          <w:szCs w:val="24"/>
        </w:rPr>
      </w:pPr>
      <w:r w:rsidRPr="00736813">
        <w:rPr>
          <w:rFonts w:ascii="Times New Roman" w:hAnsi="Times New Roman" w:cs="Times New Roman"/>
          <w:sz w:val="24"/>
          <w:szCs w:val="24"/>
        </w:rPr>
        <w:t>N-</w:t>
      </w:r>
      <w:proofErr w:type="spellStart"/>
      <w:r w:rsidRPr="00736813">
        <w:rPr>
          <w:rFonts w:ascii="Times New Roman" w:hAnsi="Times New Roman" w:cs="Times New Roman"/>
          <w:sz w:val="24"/>
          <w:szCs w:val="24"/>
        </w:rPr>
        <w:t>methylammonio</w:t>
      </w:r>
      <w:proofErr w:type="spellEnd"/>
      <w:r w:rsidRPr="00736813">
        <w:rPr>
          <w:rFonts w:ascii="Times New Roman" w:hAnsi="Times New Roman" w:cs="Times New Roman"/>
          <w:sz w:val="24"/>
          <w:szCs w:val="24"/>
        </w:rPr>
        <w:t>] decane-2</w:t>
      </w:r>
      <w:proofErr w:type="gramStart"/>
      <w:r w:rsidRPr="00736813">
        <w:rPr>
          <w:rFonts w:ascii="Times New Roman" w:hAnsi="Times New Roman" w:cs="Times New Roman"/>
          <w:sz w:val="24"/>
          <w:szCs w:val="24"/>
        </w:rPr>
        <w:t>,9</w:t>
      </w:r>
      <w:proofErr w:type="gramEnd"/>
      <w:r w:rsidRPr="00736813">
        <w:rPr>
          <w:rFonts w:ascii="Times New Roman" w:hAnsi="Times New Roman" w:cs="Times New Roman"/>
          <w:sz w:val="24"/>
          <w:szCs w:val="24"/>
        </w:rPr>
        <w:t>-dione dibromide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6813">
        <w:rPr>
          <w:rFonts w:ascii="Times New Roman" w:hAnsi="Times New Roman" w:cs="Times New Roman"/>
          <w:sz w:val="24"/>
          <w:szCs w:val="24"/>
        </w:rPr>
        <w:t>77104-00-8</w:t>
      </w:r>
    </w:p>
    <w:p w14:paraId="2423CEB3" w14:textId="77777777" w:rsidR="00D2695D" w:rsidRDefault="00D2695D" w:rsidP="00144417">
      <w:pPr>
        <w:spacing w:after="0" w:line="240" w:lineRule="auto"/>
        <w:rPr>
          <w:rFonts w:ascii="Times New Roman" w:hAnsi="Times New Roman" w:cs="Times New Roman"/>
          <w:sz w:val="24"/>
          <w:szCs w:val="24"/>
        </w:rPr>
      </w:pPr>
    </w:p>
    <w:p w14:paraId="0CBD77B5" w14:textId="1D19FA38" w:rsidR="00827EDB" w:rsidRDefault="00827EDB">
      <w:pPr>
        <w:rPr>
          <w:rFonts w:ascii="Times New Roman" w:hAnsi="Times New Roman" w:cs="Times New Roman"/>
          <w:sz w:val="24"/>
          <w:szCs w:val="24"/>
        </w:rPr>
      </w:pPr>
      <w:r>
        <w:rPr>
          <w:rFonts w:ascii="Times New Roman" w:hAnsi="Times New Roman" w:cs="Times New Roman"/>
          <w:sz w:val="24"/>
          <w:szCs w:val="24"/>
        </w:rPr>
        <w:br w:type="page"/>
      </w:r>
    </w:p>
    <w:p w14:paraId="4517ECE4" w14:textId="4EF96A20" w:rsidR="000F352C" w:rsidRPr="00165E62" w:rsidRDefault="000F352C" w:rsidP="000F352C">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14:paraId="64A01635" w14:textId="77777777" w:rsidR="00F06F0D" w:rsidRDefault="00F06F0D" w:rsidP="00F06F0D">
      <w:pPr>
        <w:pStyle w:val="Heading2"/>
        <w:jc w:val="center"/>
        <w:rPr>
          <w:rFonts w:ascii="Times New Roman" w:hAnsi="Times New Roman" w:cs="Times New Roman"/>
          <w:b/>
          <w:color w:val="auto"/>
          <w:sz w:val="24"/>
          <w:szCs w:val="24"/>
        </w:rPr>
      </w:pPr>
    </w:p>
    <w:p w14:paraId="0A8A6293" w14:textId="060ABA77" w:rsidR="00F06F0D" w:rsidRPr="00CC52BB" w:rsidRDefault="00F06F0D" w:rsidP="00CC52BB">
      <w:pPr>
        <w:spacing w:after="0" w:line="240" w:lineRule="auto"/>
        <w:jc w:val="center"/>
        <w:rPr>
          <w:rFonts w:ascii="Times New Roman" w:hAnsi="Times New Roman" w:cs="Times New Roman"/>
          <w:b/>
          <w:sz w:val="24"/>
          <w:szCs w:val="24"/>
        </w:rPr>
      </w:pPr>
      <w:r w:rsidRPr="00CC52BB">
        <w:rPr>
          <w:rFonts w:ascii="Times New Roman" w:hAnsi="Times New Roman" w:cs="Times New Roman"/>
          <w:b/>
          <w:sz w:val="24"/>
          <w:szCs w:val="24"/>
        </w:rPr>
        <w:t xml:space="preserve">Statement </w:t>
      </w:r>
      <w:r w:rsidRPr="00CC52BB">
        <w:rPr>
          <w:rFonts w:ascii="Times New Roman" w:hAnsi="Times New Roman"/>
          <w:b/>
          <w:sz w:val="24"/>
          <w:szCs w:val="24"/>
        </w:rPr>
        <w:t>of</w:t>
      </w:r>
      <w:r w:rsidRPr="00CC52BB">
        <w:rPr>
          <w:rFonts w:ascii="Times New Roman" w:hAnsi="Times New Roman" w:cs="Times New Roman"/>
          <w:b/>
          <w:sz w:val="24"/>
          <w:szCs w:val="24"/>
        </w:rPr>
        <w:t xml:space="preserve"> </w:t>
      </w:r>
      <w:r w:rsidRPr="00CC52BB">
        <w:rPr>
          <w:rFonts w:ascii="Times New Roman" w:hAnsi="Times New Roman"/>
          <w:b/>
          <w:sz w:val="24"/>
          <w:szCs w:val="24"/>
        </w:rPr>
        <w:t>Compatibility</w:t>
      </w:r>
      <w:r w:rsidRPr="00CC52BB">
        <w:rPr>
          <w:rFonts w:ascii="Times New Roman" w:hAnsi="Times New Roman" w:cs="Times New Roman"/>
          <w:b/>
          <w:sz w:val="24"/>
          <w:szCs w:val="24"/>
        </w:rPr>
        <w:t xml:space="preserve"> with Human Rights</w:t>
      </w:r>
    </w:p>
    <w:p w14:paraId="76361A96" w14:textId="77777777" w:rsidR="00CC52BB" w:rsidRDefault="00CC52BB" w:rsidP="00CC52BB">
      <w:pPr>
        <w:spacing w:after="0" w:line="240" w:lineRule="auto"/>
        <w:rPr>
          <w:rFonts w:ascii="Times New Roman" w:hAnsi="Times New Roman"/>
          <w:sz w:val="24"/>
          <w:szCs w:val="24"/>
        </w:rPr>
      </w:pPr>
    </w:p>
    <w:p w14:paraId="79F45FD0" w14:textId="1D9EF552" w:rsidR="00F06F0D" w:rsidRPr="00CC52BB" w:rsidRDefault="00F06F0D" w:rsidP="00CC52BB">
      <w:pPr>
        <w:spacing w:after="0" w:line="240" w:lineRule="auto"/>
        <w:rPr>
          <w:rFonts w:ascii="Times New Roman" w:hAnsi="Times New Roman"/>
          <w:i/>
          <w:sz w:val="24"/>
          <w:szCs w:val="24"/>
        </w:rPr>
      </w:pPr>
      <w:r w:rsidRPr="00CC52BB">
        <w:rPr>
          <w:rFonts w:ascii="Times New Roman" w:hAnsi="Times New Roman"/>
          <w:i/>
          <w:sz w:val="24"/>
          <w:szCs w:val="24"/>
        </w:rPr>
        <w:t>Prepared in accordance with Part 3 of the Human Rights (Parliamentary Scrutiny) Act 2011</w:t>
      </w:r>
    </w:p>
    <w:p w14:paraId="77F18ED8" w14:textId="77777777" w:rsidR="00CC52BB" w:rsidRDefault="00CC52BB" w:rsidP="00CC52BB">
      <w:pPr>
        <w:spacing w:after="0" w:line="240" w:lineRule="auto"/>
        <w:jc w:val="center"/>
        <w:rPr>
          <w:rFonts w:ascii="Times New Roman" w:hAnsi="Times New Roman"/>
          <w:b/>
          <w:sz w:val="24"/>
          <w:szCs w:val="24"/>
        </w:rPr>
      </w:pPr>
    </w:p>
    <w:p w14:paraId="79B090B1" w14:textId="73B81459" w:rsidR="005F27A4" w:rsidRDefault="005F27A4" w:rsidP="00CC52BB">
      <w:pPr>
        <w:spacing w:after="0" w:line="240" w:lineRule="auto"/>
        <w:jc w:val="center"/>
        <w:rPr>
          <w:rFonts w:ascii="Times New Roman" w:hAnsi="Times New Roman"/>
          <w:b/>
          <w:sz w:val="24"/>
          <w:szCs w:val="24"/>
        </w:rPr>
      </w:pPr>
      <w:r w:rsidRPr="00CC52BB">
        <w:rPr>
          <w:rFonts w:ascii="Times New Roman" w:hAnsi="Times New Roman" w:cs="Times New Roman"/>
          <w:b/>
          <w:sz w:val="24"/>
          <w:szCs w:val="24"/>
        </w:rPr>
        <w:t>Customs</w:t>
      </w:r>
      <w:r>
        <w:rPr>
          <w:rFonts w:ascii="Times New Roman" w:hAnsi="Times New Roman"/>
          <w:b/>
          <w:sz w:val="24"/>
          <w:szCs w:val="24"/>
        </w:rPr>
        <w:t xml:space="preserve"> (Prohibited Imports) Amendment (Chemical Weapons Convention) Regulations 2020</w:t>
      </w:r>
    </w:p>
    <w:p w14:paraId="05ABC486" w14:textId="77777777" w:rsidR="005F27A4" w:rsidRDefault="005F27A4" w:rsidP="00FE13D6">
      <w:pPr>
        <w:spacing w:after="0" w:line="240" w:lineRule="auto"/>
        <w:rPr>
          <w:rFonts w:ascii="Times New Roman" w:hAnsi="Times New Roman"/>
          <w:sz w:val="24"/>
          <w:szCs w:val="24"/>
        </w:rPr>
      </w:pPr>
    </w:p>
    <w:p w14:paraId="299F03A6" w14:textId="77777777" w:rsidR="005F27A4" w:rsidRDefault="005F27A4" w:rsidP="005F27A4">
      <w:pPr>
        <w:spacing w:before="120" w:after="120" w:line="240" w:lineRule="auto"/>
        <w:jc w:val="cente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45BCF45" w14:textId="77777777" w:rsidR="005F27A4" w:rsidRDefault="005F27A4" w:rsidP="00FE13D6">
      <w:pPr>
        <w:spacing w:after="0" w:line="240" w:lineRule="auto"/>
        <w:rPr>
          <w:rFonts w:ascii="Times New Roman" w:hAnsi="Times New Roman"/>
          <w:sz w:val="24"/>
          <w:szCs w:val="24"/>
        </w:rPr>
      </w:pPr>
    </w:p>
    <w:p w14:paraId="612B6D58" w14:textId="77777777" w:rsidR="005F27A4" w:rsidRPr="005F27A4" w:rsidRDefault="005F27A4" w:rsidP="005F27A4">
      <w:pPr>
        <w:pStyle w:val="Heading3"/>
        <w:rPr>
          <w:rFonts w:ascii="Times New Roman" w:hAnsi="Times New Roman" w:cs="Times New Roman"/>
          <w:b/>
          <w:color w:val="auto"/>
        </w:rPr>
      </w:pPr>
      <w:r w:rsidRPr="005F27A4">
        <w:rPr>
          <w:rFonts w:ascii="Times New Roman" w:hAnsi="Times New Roman" w:cs="Times New Roman"/>
          <w:b/>
          <w:color w:val="auto"/>
        </w:rPr>
        <w:t>Overview of the Legislative Instrument</w:t>
      </w:r>
    </w:p>
    <w:p w14:paraId="244F7864" w14:textId="77777777" w:rsidR="005F27A4" w:rsidRDefault="005F27A4" w:rsidP="005F27A4">
      <w:pPr>
        <w:spacing w:after="0" w:line="240" w:lineRule="auto"/>
        <w:rPr>
          <w:rFonts w:ascii="Times New Roman" w:hAnsi="Times New Roman"/>
          <w:sz w:val="24"/>
          <w:szCs w:val="24"/>
        </w:rPr>
      </w:pPr>
    </w:p>
    <w:p w14:paraId="5A0EBCA8" w14:textId="6FDBF1A3" w:rsidR="005F27A4" w:rsidRDefault="005F27A4" w:rsidP="005F27A4">
      <w:pPr>
        <w:spacing w:after="0" w:line="240" w:lineRule="auto"/>
        <w:rPr>
          <w:rFonts w:ascii="Times New Roman" w:hAnsi="Times New Roman" w:cs="Times New Roman"/>
          <w:sz w:val="24"/>
          <w:szCs w:val="24"/>
          <w:lang w:val="en-US"/>
        </w:rPr>
      </w:pPr>
      <w:proofErr w:type="gramStart"/>
      <w:r w:rsidRPr="007F2C0E">
        <w:rPr>
          <w:rFonts w:ascii="Times New Roman" w:hAnsi="Times New Roman"/>
          <w:sz w:val="24"/>
          <w:szCs w:val="24"/>
        </w:rPr>
        <w:t>This Legislative Instrument amends</w:t>
      </w:r>
      <w:r>
        <w:rPr>
          <w:rFonts w:ascii="Times New Roman" w:hAnsi="Times New Roman"/>
          <w:sz w:val="24"/>
          <w:szCs w:val="24"/>
        </w:rPr>
        <w:t xml:space="preserve"> Part 2 of Schedule 11 to </w:t>
      </w:r>
      <w:r>
        <w:rPr>
          <w:rFonts w:ascii="Times New Roman" w:hAnsi="Times New Roman" w:cs="Times New Roman"/>
          <w:sz w:val="24"/>
          <w:szCs w:val="24"/>
        </w:rPr>
        <w:t xml:space="preserve">the </w:t>
      </w:r>
      <w:r>
        <w:rPr>
          <w:rFonts w:ascii="Times New Roman" w:hAnsi="Times New Roman" w:cs="Times New Roman"/>
          <w:i/>
          <w:sz w:val="24"/>
          <w:szCs w:val="24"/>
        </w:rPr>
        <w:t xml:space="preserve">Customs (Prohibited Imports) Regulations 1956 </w:t>
      </w:r>
      <w:r>
        <w:rPr>
          <w:rFonts w:ascii="Times New Roman" w:hAnsi="Times New Roman" w:cs="Times New Roman"/>
          <w:sz w:val="24"/>
          <w:szCs w:val="24"/>
        </w:rPr>
        <w:t xml:space="preserve">(the Prohibited Imports Regulations) to prohibit the importation of certain toxic chemicals added to Schedule 1 of the Annex on Chemicals to the </w:t>
      </w:r>
      <w:r>
        <w:rPr>
          <w:rFonts w:ascii="Times New Roman" w:hAnsi="Times New Roman" w:cs="Times New Roman"/>
          <w:i/>
          <w:sz w:val="24"/>
          <w:szCs w:val="24"/>
        </w:rPr>
        <w:t>Convention on the Prohibition of the Development, Production, Stockpiling and Use of Chemical Weapons and on their Destruction</w:t>
      </w:r>
      <w:r>
        <w:rPr>
          <w:rFonts w:ascii="Times New Roman" w:hAnsi="Times New Roman" w:cs="Times New Roman"/>
          <w:sz w:val="24"/>
          <w:szCs w:val="24"/>
        </w:rPr>
        <w:t xml:space="preserve"> (the Chemical Weapons Convention).</w:t>
      </w:r>
      <w:proofErr w:type="gramEnd"/>
      <w:r>
        <w:rPr>
          <w:rFonts w:ascii="Times New Roman" w:hAnsi="Times New Roman" w:cs="Times New Roman"/>
          <w:sz w:val="24"/>
          <w:szCs w:val="24"/>
          <w:lang w:val="en-US"/>
        </w:rPr>
        <w:t xml:space="preserve"> </w:t>
      </w:r>
    </w:p>
    <w:p w14:paraId="02686442" w14:textId="77777777" w:rsidR="005F27A4" w:rsidRDefault="005F27A4" w:rsidP="005F27A4">
      <w:pPr>
        <w:spacing w:after="0" w:line="240" w:lineRule="auto"/>
        <w:rPr>
          <w:rFonts w:ascii="Times New Roman" w:hAnsi="Times New Roman" w:cs="Times New Roman"/>
          <w:sz w:val="24"/>
          <w:szCs w:val="24"/>
          <w:lang w:val="en-US"/>
        </w:rPr>
      </w:pPr>
    </w:p>
    <w:p w14:paraId="79DAE8AD" w14:textId="77777777" w:rsidR="005F27A4" w:rsidRDefault="005F27A4" w:rsidP="005F27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Chemical Weapons Convention aims to eliminate an entire category of weapons of mass destruction by prohibiting the development, production, acquisition, stockpiling, retention, transfer or use of chemical weapons by States Parties. One hundred and ninety three States are Parties to the Chemical Weapons Convention, including Australia. </w:t>
      </w:r>
    </w:p>
    <w:p w14:paraId="5E1D3799" w14:textId="77777777" w:rsidR="005F27A4" w:rsidRDefault="005F27A4" w:rsidP="005F27A4">
      <w:pPr>
        <w:pStyle w:val="DINumberedParagraph"/>
        <w:numPr>
          <w:ilvl w:val="0"/>
          <w:numId w:val="0"/>
        </w:numPr>
        <w:spacing w:after="0"/>
        <w:rPr>
          <w:szCs w:val="24"/>
        </w:rPr>
      </w:pPr>
    </w:p>
    <w:p w14:paraId="21EAD801" w14:textId="77777777" w:rsidR="005F27A4" w:rsidRDefault="005F27A4" w:rsidP="005F27A4">
      <w:pPr>
        <w:spacing w:after="0" w:line="240" w:lineRule="auto"/>
        <w:rPr>
          <w:rFonts w:ascii="Times New Roman" w:hAnsi="Times New Roman" w:cs="Times New Roman"/>
          <w:sz w:val="24"/>
          <w:szCs w:val="24"/>
        </w:rPr>
      </w:pPr>
      <w:r>
        <w:rPr>
          <w:rFonts w:ascii="Times New Roman" w:hAnsi="Times New Roman" w:cs="Times New Roman"/>
          <w:sz w:val="24"/>
          <w:szCs w:val="24"/>
        </w:rPr>
        <w:t>On 27 November 2019, a Conference of the States Parties approved the addition of the toxic chemicals to Schedule 1 of the Annex on Chemicals to the Chemical Weapons Convention. The toxic chemicals are ‘</w:t>
      </w:r>
      <w:proofErr w:type="spellStart"/>
      <w:r>
        <w:rPr>
          <w:rFonts w:ascii="Times New Roman" w:hAnsi="Times New Roman" w:cs="Times New Roman"/>
          <w:sz w:val="24"/>
          <w:szCs w:val="24"/>
        </w:rPr>
        <w:t>Novichok</w:t>
      </w:r>
      <w:proofErr w:type="spellEnd"/>
      <w:r>
        <w:rPr>
          <w:rFonts w:ascii="Times New Roman" w:hAnsi="Times New Roman" w:cs="Times New Roman"/>
          <w:sz w:val="24"/>
          <w:szCs w:val="24"/>
        </w:rPr>
        <w:t xml:space="preserve">’ nerve agents that </w:t>
      </w:r>
      <w:proofErr w:type="gramStart"/>
      <w:r>
        <w:rPr>
          <w:rFonts w:ascii="Times New Roman" w:hAnsi="Times New Roman" w:cs="Times New Roman"/>
          <w:sz w:val="24"/>
          <w:szCs w:val="24"/>
        </w:rPr>
        <w:t>were used</w:t>
      </w:r>
      <w:proofErr w:type="gramEnd"/>
      <w:r>
        <w:rPr>
          <w:rFonts w:ascii="Times New Roman" w:hAnsi="Times New Roman" w:cs="Times New Roman"/>
          <w:sz w:val="24"/>
          <w:szCs w:val="24"/>
        </w:rPr>
        <w:t xml:space="preserve"> in the attacks in Salisbury and Amesbury in the United Kingdom in 2018, which resulted in the death of one person and the hospitalisation of several others. </w:t>
      </w:r>
    </w:p>
    <w:p w14:paraId="24E96610" w14:textId="77777777" w:rsidR="005F27A4" w:rsidRDefault="005F27A4" w:rsidP="005F27A4">
      <w:pPr>
        <w:spacing w:after="0" w:line="240" w:lineRule="auto"/>
        <w:rPr>
          <w:rFonts w:ascii="Times New Roman" w:hAnsi="Times New Roman" w:cs="Times New Roman"/>
          <w:sz w:val="24"/>
          <w:szCs w:val="24"/>
          <w:lang w:val="en-US"/>
        </w:rPr>
      </w:pPr>
    </w:p>
    <w:p w14:paraId="027C1030" w14:textId="0EAD2ECF" w:rsidR="005F27A4" w:rsidRDefault="005F27A4" w:rsidP="005F27A4">
      <w:pPr>
        <w:spacing w:after="0" w:line="240" w:lineRule="auto"/>
      </w:pPr>
      <w:r w:rsidRPr="005F27A4">
        <w:rPr>
          <w:rFonts w:ascii="Times New Roman" w:hAnsi="Times New Roman" w:cs="Times New Roman"/>
          <w:sz w:val="24"/>
          <w:szCs w:val="24"/>
          <w:lang w:val="en-US"/>
        </w:rPr>
        <w:t>The</w:t>
      </w:r>
      <w:r>
        <w:rPr>
          <w:rFonts w:ascii="Times New Roman" w:hAnsi="Times New Roman" w:cs="Times New Roman"/>
          <w:sz w:val="24"/>
          <w:szCs w:val="24"/>
        </w:rPr>
        <w:t xml:space="preserve"> changes to the Chemical Weapons Convention will enter into force for all States Parties, including Australia, on 7 June 2020. Australia is obligated to implement the changes in domestic law by that date.</w:t>
      </w:r>
    </w:p>
    <w:p w14:paraId="72C25144" w14:textId="77777777" w:rsidR="005F27A4" w:rsidRDefault="005F27A4" w:rsidP="005F27A4">
      <w:pPr>
        <w:spacing w:after="0" w:line="240" w:lineRule="auto"/>
        <w:rPr>
          <w:rFonts w:ascii="Times New Roman" w:hAnsi="Times New Roman"/>
          <w:sz w:val="24"/>
          <w:szCs w:val="24"/>
        </w:rPr>
      </w:pPr>
    </w:p>
    <w:p w14:paraId="6C85A21B" w14:textId="7A4897A2" w:rsidR="005F27A4" w:rsidRPr="005F27A4" w:rsidRDefault="005F27A4" w:rsidP="005F27A4">
      <w:pPr>
        <w:spacing w:after="0" w:line="240" w:lineRule="auto"/>
        <w:rPr>
          <w:rFonts w:ascii="Times New Roman" w:hAnsi="Times New Roman" w:cs="Times New Roman"/>
          <w:sz w:val="24"/>
          <w:szCs w:val="24"/>
        </w:rPr>
      </w:pPr>
      <w:r>
        <w:rPr>
          <w:rFonts w:ascii="Times New Roman" w:hAnsi="Times New Roman"/>
          <w:sz w:val="24"/>
          <w:szCs w:val="24"/>
        </w:rPr>
        <w:t>The item amended by this Legislative Instrument, Part 2 of Schedule 11 to the Prohibited Imports Regulations, is a list of toxic chemicals used in chemical warfare. Regulation 5J of the Prohibited Import</w:t>
      </w:r>
      <w:r w:rsidR="00A1593A">
        <w:rPr>
          <w:rFonts w:ascii="Times New Roman" w:hAnsi="Times New Roman"/>
          <w:sz w:val="24"/>
          <w:szCs w:val="24"/>
        </w:rPr>
        <w:t>s</w:t>
      </w:r>
      <w:r>
        <w:rPr>
          <w:rFonts w:ascii="Times New Roman" w:hAnsi="Times New Roman"/>
          <w:sz w:val="24"/>
          <w:szCs w:val="24"/>
        </w:rPr>
        <w:t xml:space="preserve"> Regulations </w:t>
      </w:r>
      <w:r w:rsidRPr="005F27A4">
        <w:rPr>
          <w:rFonts w:ascii="Times New Roman" w:hAnsi="Times New Roman" w:cs="Times New Roman"/>
          <w:sz w:val="24"/>
          <w:szCs w:val="24"/>
        </w:rPr>
        <w:t xml:space="preserve">prohibits </w:t>
      </w:r>
      <w:r>
        <w:rPr>
          <w:rFonts w:ascii="Times New Roman" w:hAnsi="Times New Roman" w:cs="Times New Roman"/>
          <w:sz w:val="24"/>
          <w:szCs w:val="24"/>
        </w:rPr>
        <w:t>the import of these chemicals from</w:t>
      </w:r>
      <w:r w:rsidRPr="005F27A4">
        <w:rPr>
          <w:rFonts w:ascii="Times New Roman" w:hAnsi="Times New Roman" w:cs="Times New Roman"/>
          <w:sz w:val="24"/>
          <w:szCs w:val="24"/>
        </w:rPr>
        <w:t xml:space="preserve"> a country that is a State Party to the Chemical Weapons Convention unless the importer </w:t>
      </w:r>
      <w:proofErr w:type="gramStart"/>
      <w:r w:rsidRPr="005F27A4">
        <w:rPr>
          <w:rFonts w:ascii="Times New Roman" w:hAnsi="Times New Roman" w:cs="Times New Roman"/>
          <w:sz w:val="24"/>
          <w:szCs w:val="24"/>
        </w:rPr>
        <w:t>has been granted</w:t>
      </w:r>
      <w:proofErr w:type="gramEnd"/>
      <w:r w:rsidRPr="005F27A4">
        <w:rPr>
          <w:rFonts w:ascii="Times New Roman" w:hAnsi="Times New Roman" w:cs="Times New Roman"/>
          <w:sz w:val="24"/>
          <w:szCs w:val="24"/>
        </w:rPr>
        <w:t xml:space="preserve"> the appropriate permission in writing by the Minister for Foreign Affairs or an authorised person. </w:t>
      </w:r>
      <w:r>
        <w:rPr>
          <w:rFonts w:ascii="Times New Roman" w:hAnsi="Times New Roman" w:cs="Times New Roman"/>
          <w:sz w:val="24"/>
          <w:szCs w:val="24"/>
        </w:rPr>
        <w:t>Imports from</w:t>
      </w:r>
      <w:r w:rsidRPr="005F27A4">
        <w:rPr>
          <w:rFonts w:ascii="Times New Roman" w:hAnsi="Times New Roman" w:cs="Times New Roman"/>
          <w:sz w:val="24"/>
          <w:szCs w:val="24"/>
        </w:rPr>
        <w:t xml:space="preserve"> a country that is not a State Party to the Chemical Weapons Convention </w:t>
      </w:r>
      <w:proofErr w:type="gramStart"/>
      <w:r w:rsidRPr="005F27A4">
        <w:rPr>
          <w:rFonts w:ascii="Times New Roman" w:hAnsi="Times New Roman" w:cs="Times New Roman"/>
          <w:sz w:val="24"/>
          <w:szCs w:val="24"/>
        </w:rPr>
        <w:t>are prohibited</w:t>
      </w:r>
      <w:proofErr w:type="gramEnd"/>
      <w:r w:rsidRPr="005F27A4">
        <w:rPr>
          <w:rFonts w:ascii="Times New Roman" w:hAnsi="Times New Roman" w:cs="Times New Roman"/>
          <w:sz w:val="24"/>
          <w:szCs w:val="24"/>
        </w:rPr>
        <w:t xml:space="preserve"> absolutely. </w:t>
      </w:r>
    </w:p>
    <w:p w14:paraId="7DA96AAA" w14:textId="77777777" w:rsidR="005F27A4" w:rsidRDefault="005F27A4" w:rsidP="005F27A4">
      <w:pPr>
        <w:spacing w:after="0" w:line="240" w:lineRule="auto"/>
        <w:rPr>
          <w:rFonts w:ascii="Times New Roman" w:hAnsi="Times New Roman"/>
          <w:sz w:val="24"/>
          <w:szCs w:val="24"/>
        </w:rPr>
      </w:pPr>
    </w:p>
    <w:p w14:paraId="5DA8C724" w14:textId="0C229FA8" w:rsidR="005F27A4" w:rsidRDefault="005F27A4" w:rsidP="005F27A4">
      <w:pPr>
        <w:spacing w:after="0" w:line="240" w:lineRule="auto"/>
        <w:rPr>
          <w:rFonts w:ascii="Times New Roman" w:hAnsi="Times New Roman"/>
          <w:sz w:val="24"/>
          <w:szCs w:val="24"/>
        </w:rPr>
      </w:pPr>
      <w:r>
        <w:rPr>
          <w:rFonts w:ascii="Times New Roman" w:hAnsi="Times New Roman"/>
          <w:sz w:val="24"/>
          <w:szCs w:val="24"/>
        </w:rPr>
        <w:t>Matters relating to permission (applications, grants/refusals, revocation) and relating to penalties for unlawful importation will be the same as currently applies to chemicals prohibited from import by regulation 5J of the Prohibited Import</w:t>
      </w:r>
      <w:r w:rsidR="00A1593A">
        <w:rPr>
          <w:rFonts w:ascii="Times New Roman" w:hAnsi="Times New Roman"/>
          <w:sz w:val="24"/>
          <w:szCs w:val="24"/>
        </w:rPr>
        <w:t>s</w:t>
      </w:r>
      <w:r>
        <w:rPr>
          <w:rFonts w:ascii="Times New Roman" w:hAnsi="Times New Roman"/>
          <w:sz w:val="24"/>
          <w:szCs w:val="24"/>
        </w:rPr>
        <w:t xml:space="preserve"> Regulations in accordance with the Chemical Weapons Convention.</w:t>
      </w:r>
    </w:p>
    <w:p w14:paraId="3A5425C9" w14:textId="77777777" w:rsidR="005F27A4" w:rsidRDefault="005F27A4" w:rsidP="005F27A4">
      <w:pPr>
        <w:spacing w:after="0" w:line="240" w:lineRule="auto"/>
        <w:rPr>
          <w:rFonts w:ascii="Times New Roman" w:hAnsi="Times New Roman"/>
          <w:sz w:val="24"/>
          <w:szCs w:val="24"/>
        </w:rPr>
      </w:pPr>
    </w:p>
    <w:p w14:paraId="2EEC9F0C" w14:textId="04A7F44F" w:rsidR="005F27A4" w:rsidRDefault="005F27A4" w:rsidP="005F27A4">
      <w:pPr>
        <w:spacing w:after="0" w:line="240" w:lineRule="auto"/>
        <w:rPr>
          <w:rFonts w:ascii="Times New Roman" w:hAnsi="Times New Roman"/>
          <w:sz w:val="24"/>
          <w:szCs w:val="24"/>
        </w:rPr>
      </w:pPr>
      <w:r>
        <w:rPr>
          <w:rFonts w:ascii="Times New Roman" w:hAnsi="Times New Roman"/>
          <w:sz w:val="24"/>
          <w:szCs w:val="24"/>
        </w:rPr>
        <w:lastRenderedPageBreak/>
        <w:t xml:space="preserve">The prohibition on the importation of the listed chemicals </w:t>
      </w:r>
      <w:proofErr w:type="gramStart"/>
      <w:r>
        <w:rPr>
          <w:rFonts w:ascii="Times New Roman" w:hAnsi="Times New Roman"/>
          <w:sz w:val="24"/>
          <w:szCs w:val="24"/>
        </w:rPr>
        <w:t>is balanced</w:t>
      </w:r>
      <w:proofErr w:type="gramEnd"/>
      <w:r>
        <w:rPr>
          <w:rFonts w:ascii="Times New Roman" w:hAnsi="Times New Roman"/>
          <w:sz w:val="24"/>
          <w:szCs w:val="24"/>
        </w:rPr>
        <w:t xml:space="preserve"> against the ability to obtain permission for legitimate purposes. This Legislative Instrument does not introduce any new offences or penalties.</w:t>
      </w:r>
    </w:p>
    <w:p w14:paraId="2ECCBCFF" w14:textId="77777777" w:rsidR="005F27A4" w:rsidRDefault="005F27A4" w:rsidP="005F27A4">
      <w:pPr>
        <w:spacing w:after="0" w:line="240" w:lineRule="auto"/>
        <w:rPr>
          <w:rFonts w:ascii="Times New Roman" w:hAnsi="Times New Roman"/>
          <w:sz w:val="24"/>
          <w:szCs w:val="24"/>
        </w:rPr>
      </w:pPr>
    </w:p>
    <w:p w14:paraId="469E6993" w14:textId="77777777" w:rsidR="005F27A4" w:rsidRPr="005F27A4" w:rsidRDefault="005F27A4" w:rsidP="005F27A4">
      <w:pPr>
        <w:pStyle w:val="Heading3"/>
        <w:rPr>
          <w:rFonts w:ascii="Times New Roman" w:hAnsi="Times New Roman" w:cs="Times New Roman"/>
          <w:b/>
          <w:color w:val="auto"/>
        </w:rPr>
      </w:pPr>
      <w:r w:rsidRPr="005F27A4">
        <w:rPr>
          <w:rFonts w:ascii="Times New Roman" w:hAnsi="Times New Roman" w:cs="Times New Roman"/>
          <w:b/>
          <w:color w:val="auto"/>
        </w:rPr>
        <w:t>Human rights implications</w:t>
      </w:r>
    </w:p>
    <w:p w14:paraId="375D2D42" w14:textId="77777777" w:rsidR="005F27A4" w:rsidRDefault="005F27A4" w:rsidP="005F27A4">
      <w:pPr>
        <w:spacing w:after="0" w:line="240" w:lineRule="auto"/>
        <w:rPr>
          <w:rFonts w:ascii="Times New Roman" w:hAnsi="Times New Roman"/>
          <w:sz w:val="24"/>
          <w:szCs w:val="24"/>
        </w:rPr>
      </w:pPr>
    </w:p>
    <w:p w14:paraId="4644FA8D" w14:textId="607D0607" w:rsidR="005F27A4" w:rsidRDefault="005F27A4" w:rsidP="005F27A4">
      <w:pPr>
        <w:spacing w:after="0" w:line="240" w:lineRule="auto"/>
        <w:rPr>
          <w:rFonts w:ascii="Times New Roman" w:hAnsi="Times New Roman"/>
          <w:sz w:val="24"/>
          <w:szCs w:val="24"/>
        </w:rPr>
      </w:pPr>
      <w:r>
        <w:rPr>
          <w:rFonts w:ascii="Times New Roman" w:hAnsi="Times New Roman"/>
          <w:sz w:val="24"/>
          <w:szCs w:val="24"/>
        </w:rPr>
        <w:t xml:space="preserve">This Legislative Instrument may engage the right to life in Article 6(1) of the </w:t>
      </w:r>
      <w:r>
        <w:rPr>
          <w:rFonts w:ascii="Times New Roman" w:hAnsi="Times New Roman"/>
          <w:i/>
          <w:sz w:val="24"/>
          <w:szCs w:val="24"/>
        </w:rPr>
        <w:t xml:space="preserve">International Covenant on Civil and Political Rights, </w:t>
      </w:r>
      <w:r>
        <w:rPr>
          <w:rFonts w:ascii="Times New Roman" w:hAnsi="Times New Roman"/>
          <w:sz w:val="24"/>
          <w:szCs w:val="24"/>
        </w:rPr>
        <w:t xml:space="preserve">specifically, the responsibility that a State Party has to take appropriate steps to protect the right to life. </w:t>
      </w:r>
    </w:p>
    <w:p w14:paraId="135517CD" w14:textId="77777777" w:rsidR="005F27A4" w:rsidRDefault="005F27A4" w:rsidP="005F27A4">
      <w:pPr>
        <w:spacing w:after="0" w:line="240" w:lineRule="auto"/>
        <w:rPr>
          <w:rFonts w:ascii="Times New Roman" w:hAnsi="Times New Roman"/>
          <w:sz w:val="24"/>
          <w:szCs w:val="24"/>
        </w:rPr>
      </w:pPr>
    </w:p>
    <w:p w14:paraId="0C94B188" w14:textId="77777777" w:rsidR="005F27A4" w:rsidRDefault="005F27A4" w:rsidP="005F27A4">
      <w:pPr>
        <w:spacing w:after="0" w:line="240" w:lineRule="auto"/>
        <w:rPr>
          <w:rFonts w:ascii="Times New Roman" w:hAnsi="Times New Roman"/>
          <w:sz w:val="24"/>
          <w:szCs w:val="24"/>
        </w:rPr>
      </w:pPr>
      <w:r>
        <w:rPr>
          <w:rFonts w:ascii="Times New Roman" w:hAnsi="Times New Roman"/>
          <w:sz w:val="24"/>
          <w:szCs w:val="24"/>
        </w:rPr>
        <w:t xml:space="preserve">The inherent right to life entails the right not to </w:t>
      </w:r>
      <w:proofErr w:type="gramStart"/>
      <w:r>
        <w:rPr>
          <w:rFonts w:ascii="Times New Roman" w:hAnsi="Times New Roman"/>
          <w:sz w:val="24"/>
          <w:szCs w:val="24"/>
        </w:rPr>
        <w:t>be deprived</w:t>
      </w:r>
      <w:proofErr w:type="gramEnd"/>
      <w:r>
        <w:rPr>
          <w:rFonts w:ascii="Times New Roman" w:hAnsi="Times New Roman"/>
          <w:sz w:val="24"/>
          <w:szCs w:val="24"/>
        </w:rPr>
        <w:t xml:space="preserve"> of life arbitrarily or unlawfully by the State or its agents.  This amendment promotes the right to life as it lowers the risk and potential harm to life posed by nerve agents used as chemical warfare by prohibiting the import of the chemicals listed in the Schedule, unless authorised in accordance with the legislation. </w:t>
      </w:r>
    </w:p>
    <w:p w14:paraId="26E38C42" w14:textId="77777777" w:rsidR="005F27A4" w:rsidRDefault="005F27A4" w:rsidP="005F27A4">
      <w:pPr>
        <w:spacing w:after="0" w:line="240" w:lineRule="auto"/>
        <w:rPr>
          <w:rFonts w:ascii="Times New Roman" w:hAnsi="Times New Roman"/>
          <w:sz w:val="24"/>
          <w:szCs w:val="24"/>
        </w:rPr>
      </w:pPr>
    </w:p>
    <w:p w14:paraId="22FBB29D" w14:textId="41564D62" w:rsidR="005F27A4" w:rsidRPr="005F27A4" w:rsidRDefault="005F27A4" w:rsidP="005F27A4">
      <w:pPr>
        <w:spacing w:after="0" w:line="240" w:lineRule="auto"/>
        <w:rPr>
          <w:rFonts w:ascii="Times New Roman" w:hAnsi="Times New Roman"/>
          <w:sz w:val="24"/>
          <w:szCs w:val="24"/>
        </w:rPr>
      </w:pPr>
      <w:r w:rsidRPr="005F27A4">
        <w:rPr>
          <w:rFonts w:ascii="Times New Roman" w:hAnsi="Times New Roman" w:cs="Times New Roman"/>
          <w:b/>
          <w:sz w:val="24"/>
          <w:szCs w:val="24"/>
        </w:rPr>
        <w:t>Conclusion</w:t>
      </w:r>
    </w:p>
    <w:p w14:paraId="41F1ED9B" w14:textId="77777777" w:rsidR="005F27A4" w:rsidRDefault="005F27A4" w:rsidP="005F27A4">
      <w:pPr>
        <w:spacing w:after="0" w:line="240" w:lineRule="auto"/>
        <w:rPr>
          <w:rFonts w:ascii="Times New Roman" w:hAnsi="Times New Roman"/>
          <w:sz w:val="24"/>
          <w:szCs w:val="24"/>
        </w:rPr>
      </w:pPr>
    </w:p>
    <w:p w14:paraId="2CFFEB2E" w14:textId="5B435A74" w:rsidR="005F27A4" w:rsidRDefault="005F27A4" w:rsidP="005F27A4">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because it promotes the protection of human rights.</w:t>
      </w:r>
    </w:p>
    <w:p w14:paraId="70EE1BC0" w14:textId="77777777" w:rsidR="005F27A4" w:rsidRDefault="005F27A4" w:rsidP="005F27A4">
      <w:pPr>
        <w:spacing w:before="120" w:after="120" w:line="240" w:lineRule="auto"/>
        <w:rPr>
          <w:rFonts w:ascii="Times New Roman" w:hAnsi="Times New Roman"/>
          <w:sz w:val="24"/>
          <w:szCs w:val="24"/>
        </w:rPr>
      </w:pPr>
    </w:p>
    <w:p w14:paraId="79AB7EFF" w14:textId="5FA751EF" w:rsidR="005F27A4" w:rsidRPr="003A7471" w:rsidRDefault="00C86A28" w:rsidP="005F27A4">
      <w:pPr>
        <w:spacing w:after="0" w:line="240" w:lineRule="auto"/>
        <w:jc w:val="center"/>
        <w:rPr>
          <w:rFonts w:ascii="Times New Roman" w:hAnsi="Times New Roman"/>
          <w:b/>
          <w:sz w:val="24"/>
          <w:szCs w:val="24"/>
        </w:rPr>
      </w:pPr>
      <w:r>
        <w:rPr>
          <w:rFonts w:ascii="Times New Roman" w:hAnsi="Times New Roman"/>
          <w:b/>
          <w:sz w:val="24"/>
          <w:szCs w:val="24"/>
        </w:rPr>
        <w:t xml:space="preserve">The Hon </w:t>
      </w:r>
      <w:r w:rsidR="005F27A4" w:rsidRPr="003A7471">
        <w:rPr>
          <w:rFonts w:ascii="Times New Roman" w:hAnsi="Times New Roman"/>
          <w:b/>
          <w:sz w:val="24"/>
          <w:szCs w:val="24"/>
        </w:rPr>
        <w:t>Jason Wood</w:t>
      </w:r>
    </w:p>
    <w:p w14:paraId="4333EC5B" w14:textId="77777777" w:rsidR="005F27A4" w:rsidRPr="003A7471" w:rsidRDefault="005F27A4" w:rsidP="005F27A4">
      <w:pPr>
        <w:spacing w:after="0" w:line="240" w:lineRule="auto"/>
        <w:jc w:val="center"/>
        <w:rPr>
          <w:rFonts w:ascii="Times New Roman" w:hAnsi="Times New Roman"/>
          <w:b/>
          <w:sz w:val="24"/>
          <w:szCs w:val="24"/>
        </w:rPr>
      </w:pPr>
      <w:r w:rsidRPr="003A7471">
        <w:rPr>
          <w:rFonts w:ascii="Times New Roman" w:hAnsi="Times New Roman"/>
          <w:b/>
          <w:sz w:val="24"/>
          <w:szCs w:val="24"/>
        </w:rPr>
        <w:t>Assistant Minister for Customs, Community S</w:t>
      </w:r>
      <w:r>
        <w:rPr>
          <w:rFonts w:ascii="Times New Roman" w:hAnsi="Times New Roman"/>
          <w:b/>
          <w:sz w:val="24"/>
          <w:szCs w:val="24"/>
        </w:rPr>
        <w:t>afety and Multicultural Affairs</w:t>
      </w:r>
    </w:p>
    <w:p w14:paraId="39FF324E" w14:textId="77777777" w:rsidR="005F27A4" w:rsidRPr="003A7471" w:rsidRDefault="005F27A4" w:rsidP="005F27A4">
      <w:pPr>
        <w:spacing w:after="0" w:line="240" w:lineRule="auto"/>
        <w:jc w:val="center"/>
        <w:rPr>
          <w:rFonts w:ascii="Times New Roman" w:hAnsi="Times New Roman"/>
          <w:b/>
          <w:sz w:val="24"/>
          <w:szCs w:val="24"/>
        </w:rPr>
      </w:pPr>
      <w:r w:rsidRPr="003A7471">
        <w:rPr>
          <w:rFonts w:ascii="Times New Roman" w:hAnsi="Times New Roman"/>
          <w:b/>
          <w:sz w:val="24"/>
          <w:szCs w:val="24"/>
        </w:rPr>
        <w:t>Parliamentary Secretary to the Minister for Home Affairs</w:t>
      </w:r>
    </w:p>
    <w:p w14:paraId="6271B2FE" w14:textId="77777777" w:rsidR="005F27A4" w:rsidRDefault="005F27A4" w:rsidP="00144417">
      <w:pPr>
        <w:spacing w:after="0" w:line="240" w:lineRule="auto"/>
        <w:rPr>
          <w:rFonts w:ascii="Times New Roman" w:hAnsi="Times New Roman" w:cs="Times New Roman"/>
          <w:sz w:val="24"/>
          <w:szCs w:val="24"/>
        </w:rPr>
      </w:pPr>
    </w:p>
    <w:sectPr w:rsidR="005F27A4" w:rsidSect="0049079B">
      <w:footerReference w:type="default" r:id="rId11"/>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40BD" w14:textId="77777777" w:rsidR="000811D8" w:rsidRDefault="000811D8" w:rsidP="007678D0">
      <w:pPr>
        <w:spacing w:after="0" w:line="240" w:lineRule="auto"/>
      </w:pPr>
      <w:r>
        <w:separator/>
      </w:r>
    </w:p>
  </w:endnote>
  <w:endnote w:type="continuationSeparator" w:id="0">
    <w:p w14:paraId="0B322DBF" w14:textId="77777777" w:rsidR="000811D8" w:rsidRDefault="000811D8"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66459"/>
      <w:docPartObj>
        <w:docPartGallery w:val="Page Numbers (Bottom of Page)"/>
        <w:docPartUnique/>
      </w:docPartObj>
    </w:sdtPr>
    <w:sdtEndPr>
      <w:rPr>
        <w:noProof/>
      </w:rPr>
    </w:sdtEndPr>
    <w:sdtContent>
      <w:p w14:paraId="1BEB5732" w14:textId="78987854" w:rsidR="008B3BA9" w:rsidRDefault="008B3BA9">
        <w:pPr>
          <w:pStyle w:val="Footer"/>
          <w:jc w:val="center"/>
        </w:pPr>
        <w:r w:rsidRPr="008B3BA9">
          <w:rPr>
            <w:rFonts w:ascii="Times New Roman" w:hAnsi="Times New Roman" w:cs="Times New Roman"/>
            <w:sz w:val="24"/>
            <w:szCs w:val="24"/>
          </w:rPr>
          <w:fldChar w:fldCharType="begin"/>
        </w:r>
        <w:r w:rsidRPr="008B3BA9">
          <w:rPr>
            <w:rFonts w:ascii="Times New Roman" w:hAnsi="Times New Roman" w:cs="Times New Roman"/>
            <w:sz w:val="24"/>
            <w:szCs w:val="24"/>
          </w:rPr>
          <w:instrText xml:space="preserve"> PAGE   \* MERGEFORMAT </w:instrText>
        </w:r>
        <w:r w:rsidRPr="008B3BA9">
          <w:rPr>
            <w:rFonts w:ascii="Times New Roman" w:hAnsi="Times New Roman" w:cs="Times New Roman"/>
            <w:sz w:val="24"/>
            <w:szCs w:val="24"/>
          </w:rPr>
          <w:fldChar w:fldCharType="separate"/>
        </w:r>
        <w:r w:rsidR="00C15D06">
          <w:rPr>
            <w:rFonts w:ascii="Times New Roman" w:hAnsi="Times New Roman" w:cs="Times New Roman"/>
            <w:noProof/>
            <w:sz w:val="24"/>
            <w:szCs w:val="24"/>
          </w:rPr>
          <w:t>7</w:t>
        </w:r>
        <w:r w:rsidRPr="008B3BA9">
          <w:rPr>
            <w:rFonts w:ascii="Times New Roman" w:hAnsi="Times New Roman" w:cs="Times New Roman"/>
            <w:noProof/>
            <w:sz w:val="24"/>
            <w:szCs w:val="24"/>
          </w:rPr>
          <w:fldChar w:fldCharType="end"/>
        </w:r>
      </w:p>
    </w:sdtContent>
  </w:sdt>
  <w:p w14:paraId="2E7CC719" w14:textId="77777777" w:rsidR="008B3BA9" w:rsidRDefault="008B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042E" w14:textId="77777777" w:rsidR="000811D8" w:rsidRDefault="000811D8" w:rsidP="007678D0">
      <w:pPr>
        <w:spacing w:after="0" w:line="240" w:lineRule="auto"/>
      </w:pPr>
      <w:r>
        <w:separator/>
      </w:r>
    </w:p>
  </w:footnote>
  <w:footnote w:type="continuationSeparator" w:id="0">
    <w:p w14:paraId="31F6C6DB" w14:textId="77777777" w:rsidR="000811D8" w:rsidRDefault="000811D8" w:rsidP="00767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4B"/>
    <w:multiLevelType w:val="hybridMultilevel"/>
    <w:tmpl w:val="A9107704"/>
    <w:lvl w:ilvl="0" w:tplc="F3E2A5AC">
      <w:start w:val="1"/>
      <w:numFmt w:val="decimal"/>
      <w:lvlText w:val="%1."/>
      <w:lvlJc w:val="left"/>
      <w:pPr>
        <w:ind w:left="360" w:hanging="360"/>
      </w:pPr>
      <w:rPr>
        <w:b w:val="0"/>
      </w:rPr>
    </w:lvl>
    <w:lvl w:ilvl="1" w:tplc="0C090001">
      <w:start w:val="1"/>
      <w:numFmt w:val="bullet"/>
      <w:lvlText w:val=""/>
      <w:lvlJc w:val="left"/>
      <w:pPr>
        <w:ind w:left="927"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2F92B0D"/>
    <w:multiLevelType w:val="hybridMultilevel"/>
    <w:tmpl w:val="922E82A4"/>
    <w:lvl w:ilvl="0" w:tplc="45A40E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3" w15:restartNumberingAfterBreak="0">
    <w:nsid w:val="18327664"/>
    <w:multiLevelType w:val="multilevel"/>
    <w:tmpl w:val="04546C76"/>
    <w:lvl w:ilvl="0">
      <w:start w:val="1"/>
      <w:numFmt w:val="decimal"/>
      <w:pStyle w:val="NumberLevel1"/>
      <w:lvlText w:val="%1."/>
      <w:lvlJc w:val="left"/>
      <w:pPr>
        <w:tabs>
          <w:tab w:val="num" w:pos="851"/>
        </w:tabs>
        <w:ind w:left="851" w:hanging="709"/>
      </w:pPr>
      <w:rPr>
        <w:b w:val="0"/>
        <w:i w:val="0"/>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4" w15:restartNumberingAfterBreak="0">
    <w:nsid w:val="1CD25788"/>
    <w:multiLevelType w:val="hybridMultilevel"/>
    <w:tmpl w:val="33D85582"/>
    <w:lvl w:ilvl="0" w:tplc="F9A6D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917EB"/>
    <w:multiLevelType w:val="hybridMultilevel"/>
    <w:tmpl w:val="98384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81B72"/>
    <w:multiLevelType w:val="hybridMultilevel"/>
    <w:tmpl w:val="48881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D334004"/>
    <w:multiLevelType w:val="hybridMultilevel"/>
    <w:tmpl w:val="2846814C"/>
    <w:lvl w:ilvl="0" w:tplc="3230B7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E643A2"/>
    <w:multiLevelType w:val="hybridMultilevel"/>
    <w:tmpl w:val="C7F69DA8"/>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9" w15:restartNumberingAfterBreak="0">
    <w:nsid w:val="30D10539"/>
    <w:multiLevelType w:val="hybridMultilevel"/>
    <w:tmpl w:val="0136E3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2B21ECB"/>
    <w:multiLevelType w:val="hybridMultilevel"/>
    <w:tmpl w:val="A0B4A140"/>
    <w:lvl w:ilvl="0" w:tplc="3FE23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A457CE"/>
    <w:multiLevelType w:val="hybridMultilevel"/>
    <w:tmpl w:val="D2EA038A"/>
    <w:lvl w:ilvl="0" w:tplc="C8CAA2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56A9A"/>
    <w:multiLevelType w:val="hybridMultilevel"/>
    <w:tmpl w:val="5A3E6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FA0647"/>
    <w:multiLevelType w:val="hybridMultilevel"/>
    <w:tmpl w:val="F70647F4"/>
    <w:lvl w:ilvl="0" w:tplc="A4AA75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9C11CCD"/>
    <w:multiLevelType w:val="hybridMultilevel"/>
    <w:tmpl w:val="27A66CC8"/>
    <w:lvl w:ilvl="0" w:tplc="F2DC80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74458D"/>
    <w:multiLevelType w:val="hybridMultilevel"/>
    <w:tmpl w:val="12443FF2"/>
    <w:lvl w:ilvl="0" w:tplc="B41E918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45028"/>
    <w:multiLevelType w:val="hybridMultilevel"/>
    <w:tmpl w:val="4B5089A2"/>
    <w:lvl w:ilvl="0" w:tplc="7C846C48">
      <w:start w:val="1"/>
      <w:numFmt w:val="decimal"/>
      <w:lvlText w:val="%1."/>
      <w:lvlJc w:val="left"/>
      <w:pPr>
        <w:ind w:left="360" w:hanging="360"/>
      </w:pPr>
      <w:rPr>
        <w:rFonts w:asciiTheme="minorHAnsi" w:hAnsiTheme="minorHAnsi" w:hint="default"/>
      </w:rPr>
    </w:lvl>
    <w:lvl w:ilvl="1" w:tplc="DFCAD4EA">
      <w:start w:val="1"/>
      <w:numFmt w:val="lowerLetter"/>
      <w:lvlText w:val="%2."/>
      <w:lvlJc w:val="left"/>
      <w:pPr>
        <w:ind w:left="927" w:hanging="360"/>
      </w:pPr>
    </w:lvl>
    <w:lvl w:ilvl="2" w:tplc="C35067FA" w:tentative="1">
      <w:start w:val="1"/>
      <w:numFmt w:val="lowerRoman"/>
      <w:lvlText w:val="%3."/>
      <w:lvlJc w:val="right"/>
      <w:pPr>
        <w:ind w:left="2160" w:hanging="180"/>
      </w:pPr>
    </w:lvl>
    <w:lvl w:ilvl="3" w:tplc="5840EEB2" w:tentative="1">
      <w:start w:val="1"/>
      <w:numFmt w:val="decimal"/>
      <w:lvlText w:val="%4."/>
      <w:lvlJc w:val="left"/>
      <w:pPr>
        <w:ind w:left="2880" w:hanging="360"/>
      </w:pPr>
    </w:lvl>
    <w:lvl w:ilvl="4" w:tplc="AC2CC83A" w:tentative="1">
      <w:start w:val="1"/>
      <w:numFmt w:val="lowerLetter"/>
      <w:lvlText w:val="%5."/>
      <w:lvlJc w:val="left"/>
      <w:pPr>
        <w:ind w:left="3600" w:hanging="360"/>
      </w:pPr>
    </w:lvl>
    <w:lvl w:ilvl="5" w:tplc="DFAEB648" w:tentative="1">
      <w:start w:val="1"/>
      <w:numFmt w:val="lowerRoman"/>
      <w:lvlText w:val="%6."/>
      <w:lvlJc w:val="right"/>
      <w:pPr>
        <w:ind w:left="4320" w:hanging="180"/>
      </w:pPr>
    </w:lvl>
    <w:lvl w:ilvl="6" w:tplc="68D898C6" w:tentative="1">
      <w:start w:val="1"/>
      <w:numFmt w:val="decimal"/>
      <w:lvlText w:val="%7."/>
      <w:lvlJc w:val="left"/>
      <w:pPr>
        <w:ind w:left="5040" w:hanging="360"/>
      </w:pPr>
    </w:lvl>
    <w:lvl w:ilvl="7" w:tplc="6178B0BC" w:tentative="1">
      <w:start w:val="1"/>
      <w:numFmt w:val="lowerLetter"/>
      <w:lvlText w:val="%8."/>
      <w:lvlJc w:val="left"/>
      <w:pPr>
        <w:ind w:left="5760" w:hanging="360"/>
      </w:pPr>
    </w:lvl>
    <w:lvl w:ilvl="8" w:tplc="A8C8801C" w:tentative="1">
      <w:start w:val="1"/>
      <w:numFmt w:val="lowerRoman"/>
      <w:lvlText w:val="%9."/>
      <w:lvlJc w:val="right"/>
      <w:pPr>
        <w:ind w:left="6480" w:hanging="180"/>
      </w:pPr>
    </w:lvl>
  </w:abstractNum>
  <w:abstractNum w:abstractNumId="17" w15:restartNumberingAfterBreak="0">
    <w:nsid w:val="67086486"/>
    <w:multiLevelType w:val="hybridMultilevel"/>
    <w:tmpl w:val="B21678D8"/>
    <w:lvl w:ilvl="0" w:tplc="5D26F2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AA22F1"/>
    <w:multiLevelType w:val="hybridMultilevel"/>
    <w:tmpl w:val="5EDEF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AEE3FD3"/>
    <w:multiLevelType w:val="hybridMultilevel"/>
    <w:tmpl w:val="B4942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
    </w:lvlOverride>
  </w:num>
  <w:num w:numId="2">
    <w:abstractNumId w:val="1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12"/>
  </w:num>
  <w:num w:numId="7">
    <w:abstractNumId w:val="19"/>
  </w:num>
  <w:num w:numId="8">
    <w:abstractNumId w:val="18"/>
  </w:num>
  <w:num w:numId="9">
    <w:abstractNumId w:val="5"/>
  </w:num>
  <w:num w:numId="10">
    <w:abstractNumId w:val="9"/>
  </w:num>
  <w:num w:numId="11">
    <w:abstractNumId w:val="2"/>
    <w:lvlOverride w:ilvl="0">
      <w:startOverride w:val="1"/>
    </w:lvlOverride>
  </w:num>
  <w:num w:numId="12">
    <w:abstractNumId w:val="16"/>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11"/>
  </w:num>
  <w:num w:numId="20">
    <w:abstractNumId w:val="17"/>
  </w:num>
  <w:num w:numId="21">
    <w:abstractNumId w:val="7"/>
  </w:num>
  <w:num w:numId="22">
    <w:abstractNumId w:val="4"/>
  </w:num>
  <w:num w:numId="23">
    <w:abstractNumId w:val="1"/>
  </w:num>
  <w:num w:numId="24">
    <w:abstractNumId w:val="10"/>
  </w:num>
  <w:num w:numId="25">
    <w:abstractNumId w:val="14"/>
  </w:num>
  <w:num w:numId="26">
    <w:abstractNumId w:val="8"/>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2"/>
    <w:lvlOverride w:ilvl="0">
      <w:startOverride w:val="1"/>
    </w:lvlOverride>
  </w:num>
  <w:num w:numId="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0ABD"/>
    <w:rsid w:val="000011E1"/>
    <w:rsid w:val="00002715"/>
    <w:rsid w:val="00003406"/>
    <w:rsid w:val="0000396E"/>
    <w:rsid w:val="00003AFA"/>
    <w:rsid w:val="000064A5"/>
    <w:rsid w:val="0001047B"/>
    <w:rsid w:val="00013820"/>
    <w:rsid w:val="00014D9D"/>
    <w:rsid w:val="0001603C"/>
    <w:rsid w:val="000161AB"/>
    <w:rsid w:val="00020863"/>
    <w:rsid w:val="00022958"/>
    <w:rsid w:val="00024125"/>
    <w:rsid w:val="00027407"/>
    <w:rsid w:val="00030818"/>
    <w:rsid w:val="00030D2A"/>
    <w:rsid w:val="0003194C"/>
    <w:rsid w:val="000350F9"/>
    <w:rsid w:val="00043005"/>
    <w:rsid w:val="00047BB9"/>
    <w:rsid w:val="00050A5D"/>
    <w:rsid w:val="0005262C"/>
    <w:rsid w:val="00053861"/>
    <w:rsid w:val="00054AE3"/>
    <w:rsid w:val="00056401"/>
    <w:rsid w:val="00062F53"/>
    <w:rsid w:val="000639DF"/>
    <w:rsid w:val="000640DC"/>
    <w:rsid w:val="00066704"/>
    <w:rsid w:val="00072A82"/>
    <w:rsid w:val="0007717C"/>
    <w:rsid w:val="00077787"/>
    <w:rsid w:val="000802CC"/>
    <w:rsid w:val="000811D8"/>
    <w:rsid w:val="00081C83"/>
    <w:rsid w:val="0008504D"/>
    <w:rsid w:val="0008530A"/>
    <w:rsid w:val="000860BA"/>
    <w:rsid w:val="000920DF"/>
    <w:rsid w:val="000923E4"/>
    <w:rsid w:val="00093237"/>
    <w:rsid w:val="0009734D"/>
    <w:rsid w:val="000A24B1"/>
    <w:rsid w:val="000A35C7"/>
    <w:rsid w:val="000A4299"/>
    <w:rsid w:val="000A5EBD"/>
    <w:rsid w:val="000A6E66"/>
    <w:rsid w:val="000B218E"/>
    <w:rsid w:val="000B3DC0"/>
    <w:rsid w:val="000B59E5"/>
    <w:rsid w:val="000B64B0"/>
    <w:rsid w:val="000B70BC"/>
    <w:rsid w:val="000C0DFD"/>
    <w:rsid w:val="000C29A8"/>
    <w:rsid w:val="000C41C7"/>
    <w:rsid w:val="000C55D4"/>
    <w:rsid w:val="000C5B9E"/>
    <w:rsid w:val="000C5C5A"/>
    <w:rsid w:val="000C6536"/>
    <w:rsid w:val="000D2276"/>
    <w:rsid w:val="000D2A3F"/>
    <w:rsid w:val="000D2A54"/>
    <w:rsid w:val="000D5061"/>
    <w:rsid w:val="000D61B9"/>
    <w:rsid w:val="000D67AE"/>
    <w:rsid w:val="000D68D7"/>
    <w:rsid w:val="000D788B"/>
    <w:rsid w:val="000E1533"/>
    <w:rsid w:val="000E1DFA"/>
    <w:rsid w:val="000E40F7"/>
    <w:rsid w:val="000E4889"/>
    <w:rsid w:val="000E510F"/>
    <w:rsid w:val="000E674C"/>
    <w:rsid w:val="000E7157"/>
    <w:rsid w:val="000E7EB8"/>
    <w:rsid w:val="000F0507"/>
    <w:rsid w:val="000F352C"/>
    <w:rsid w:val="000F35AC"/>
    <w:rsid w:val="000F5021"/>
    <w:rsid w:val="000F5213"/>
    <w:rsid w:val="000F5709"/>
    <w:rsid w:val="00101B68"/>
    <w:rsid w:val="001021FB"/>
    <w:rsid w:val="00103372"/>
    <w:rsid w:val="001045C0"/>
    <w:rsid w:val="00106566"/>
    <w:rsid w:val="00107DDC"/>
    <w:rsid w:val="001105B6"/>
    <w:rsid w:val="00110880"/>
    <w:rsid w:val="00113CA2"/>
    <w:rsid w:val="0011543D"/>
    <w:rsid w:val="00116137"/>
    <w:rsid w:val="00116630"/>
    <w:rsid w:val="001179DA"/>
    <w:rsid w:val="0012012C"/>
    <w:rsid w:val="00120249"/>
    <w:rsid w:val="00121DC4"/>
    <w:rsid w:val="001235C0"/>
    <w:rsid w:val="00123A1C"/>
    <w:rsid w:val="001243F6"/>
    <w:rsid w:val="00127790"/>
    <w:rsid w:val="00130F11"/>
    <w:rsid w:val="001373FD"/>
    <w:rsid w:val="00137760"/>
    <w:rsid w:val="00140337"/>
    <w:rsid w:val="00140D9E"/>
    <w:rsid w:val="00141C24"/>
    <w:rsid w:val="00141D31"/>
    <w:rsid w:val="00144417"/>
    <w:rsid w:val="00146FAE"/>
    <w:rsid w:val="00147D65"/>
    <w:rsid w:val="0015130C"/>
    <w:rsid w:val="00153E58"/>
    <w:rsid w:val="0015581C"/>
    <w:rsid w:val="00162B91"/>
    <w:rsid w:val="00163CE9"/>
    <w:rsid w:val="0016508E"/>
    <w:rsid w:val="00165E62"/>
    <w:rsid w:val="00171E15"/>
    <w:rsid w:val="00181F5D"/>
    <w:rsid w:val="00182AAE"/>
    <w:rsid w:val="00182CFB"/>
    <w:rsid w:val="00182D39"/>
    <w:rsid w:val="001865BB"/>
    <w:rsid w:val="001924B6"/>
    <w:rsid w:val="00193DD0"/>
    <w:rsid w:val="00193E88"/>
    <w:rsid w:val="001951C6"/>
    <w:rsid w:val="001955D3"/>
    <w:rsid w:val="001A0433"/>
    <w:rsid w:val="001A1385"/>
    <w:rsid w:val="001A4ED4"/>
    <w:rsid w:val="001A537B"/>
    <w:rsid w:val="001A6A58"/>
    <w:rsid w:val="001B1527"/>
    <w:rsid w:val="001B15C1"/>
    <w:rsid w:val="001B2DA8"/>
    <w:rsid w:val="001B2F0B"/>
    <w:rsid w:val="001B334C"/>
    <w:rsid w:val="001B44D4"/>
    <w:rsid w:val="001B5F08"/>
    <w:rsid w:val="001B770E"/>
    <w:rsid w:val="001C074A"/>
    <w:rsid w:val="001C3AB4"/>
    <w:rsid w:val="001C5FCF"/>
    <w:rsid w:val="001C6638"/>
    <w:rsid w:val="001C732C"/>
    <w:rsid w:val="001C7B21"/>
    <w:rsid w:val="001D02D3"/>
    <w:rsid w:val="001D6CA9"/>
    <w:rsid w:val="001D73B1"/>
    <w:rsid w:val="001E0224"/>
    <w:rsid w:val="001E0468"/>
    <w:rsid w:val="001E0A51"/>
    <w:rsid w:val="001E1732"/>
    <w:rsid w:val="001E1784"/>
    <w:rsid w:val="001E289A"/>
    <w:rsid w:val="001E2B0F"/>
    <w:rsid w:val="001E3489"/>
    <w:rsid w:val="001E49D3"/>
    <w:rsid w:val="001E5A69"/>
    <w:rsid w:val="001E781E"/>
    <w:rsid w:val="001F4889"/>
    <w:rsid w:val="001F5687"/>
    <w:rsid w:val="001F5F1C"/>
    <w:rsid w:val="001F6151"/>
    <w:rsid w:val="001F72C9"/>
    <w:rsid w:val="00202F10"/>
    <w:rsid w:val="002047B6"/>
    <w:rsid w:val="00206C74"/>
    <w:rsid w:val="002071BD"/>
    <w:rsid w:val="0021466D"/>
    <w:rsid w:val="00215098"/>
    <w:rsid w:val="00215925"/>
    <w:rsid w:val="00215940"/>
    <w:rsid w:val="00215B8B"/>
    <w:rsid w:val="00215EBE"/>
    <w:rsid w:val="002161E9"/>
    <w:rsid w:val="00221131"/>
    <w:rsid w:val="00221FE0"/>
    <w:rsid w:val="00222946"/>
    <w:rsid w:val="0022488B"/>
    <w:rsid w:val="002262A3"/>
    <w:rsid w:val="002270DA"/>
    <w:rsid w:val="00230175"/>
    <w:rsid w:val="00230EC3"/>
    <w:rsid w:val="00231309"/>
    <w:rsid w:val="002319C9"/>
    <w:rsid w:val="002323F7"/>
    <w:rsid w:val="002325BE"/>
    <w:rsid w:val="00232724"/>
    <w:rsid w:val="002349C9"/>
    <w:rsid w:val="00236522"/>
    <w:rsid w:val="002368EC"/>
    <w:rsid w:val="002372DE"/>
    <w:rsid w:val="0023797E"/>
    <w:rsid w:val="00237AF2"/>
    <w:rsid w:val="00240498"/>
    <w:rsid w:val="00244847"/>
    <w:rsid w:val="00245186"/>
    <w:rsid w:val="00246B0F"/>
    <w:rsid w:val="002505A9"/>
    <w:rsid w:val="00253A82"/>
    <w:rsid w:val="00254CA3"/>
    <w:rsid w:val="0025513B"/>
    <w:rsid w:val="00260468"/>
    <w:rsid w:val="00262047"/>
    <w:rsid w:val="00264069"/>
    <w:rsid w:val="00265012"/>
    <w:rsid w:val="00272A5B"/>
    <w:rsid w:val="00273992"/>
    <w:rsid w:val="00276C66"/>
    <w:rsid w:val="0027771C"/>
    <w:rsid w:val="002873FF"/>
    <w:rsid w:val="002911CC"/>
    <w:rsid w:val="00291418"/>
    <w:rsid w:val="002929F5"/>
    <w:rsid w:val="00292ADB"/>
    <w:rsid w:val="00297AB6"/>
    <w:rsid w:val="002A31B8"/>
    <w:rsid w:val="002A3EA2"/>
    <w:rsid w:val="002A54B2"/>
    <w:rsid w:val="002A5FD0"/>
    <w:rsid w:val="002A6793"/>
    <w:rsid w:val="002A6E88"/>
    <w:rsid w:val="002B002C"/>
    <w:rsid w:val="002B04DF"/>
    <w:rsid w:val="002B214F"/>
    <w:rsid w:val="002B4DF6"/>
    <w:rsid w:val="002B53AB"/>
    <w:rsid w:val="002B565C"/>
    <w:rsid w:val="002B7B47"/>
    <w:rsid w:val="002C09F2"/>
    <w:rsid w:val="002C12B1"/>
    <w:rsid w:val="002C279B"/>
    <w:rsid w:val="002C2F97"/>
    <w:rsid w:val="002C35EE"/>
    <w:rsid w:val="002C39DC"/>
    <w:rsid w:val="002C43F0"/>
    <w:rsid w:val="002C496A"/>
    <w:rsid w:val="002C6A4B"/>
    <w:rsid w:val="002C7413"/>
    <w:rsid w:val="002D193A"/>
    <w:rsid w:val="002D34EF"/>
    <w:rsid w:val="002D5D26"/>
    <w:rsid w:val="002D6773"/>
    <w:rsid w:val="002E0B34"/>
    <w:rsid w:val="002E39AF"/>
    <w:rsid w:val="002E4528"/>
    <w:rsid w:val="002E6091"/>
    <w:rsid w:val="002E7A84"/>
    <w:rsid w:val="002F0453"/>
    <w:rsid w:val="002F4573"/>
    <w:rsid w:val="002F5337"/>
    <w:rsid w:val="002F6C24"/>
    <w:rsid w:val="002F77A9"/>
    <w:rsid w:val="002F7AC2"/>
    <w:rsid w:val="00300D9B"/>
    <w:rsid w:val="00305125"/>
    <w:rsid w:val="00306358"/>
    <w:rsid w:val="00307154"/>
    <w:rsid w:val="00310C57"/>
    <w:rsid w:val="00316D90"/>
    <w:rsid w:val="00317EA8"/>
    <w:rsid w:val="00317FFA"/>
    <w:rsid w:val="00320555"/>
    <w:rsid w:val="00321033"/>
    <w:rsid w:val="003233C5"/>
    <w:rsid w:val="003238B2"/>
    <w:rsid w:val="00325793"/>
    <w:rsid w:val="00327106"/>
    <w:rsid w:val="003272D1"/>
    <w:rsid w:val="00330CD6"/>
    <w:rsid w:val="00331EFA"/>
    <w:rsid w:val="0033219E"/>
    <w:rsid w:val="00335574"/>
    <w:rsid w:val="00335FCA"/>
    <w:rsid w:val="00340AB7"/>
    <w:rsid w:val="00341863"/>
    <w:rsid w:val="003431C6"/>
    <w:rsid w:val="003443F3"/>
    <w:rsid w:val="0034472A"/>
    <w:rsid w:val="00346176"/>
    <w:rsid w:val="00346464"/>
    <w:rsid w:val="00350754"/>
    <w:rsid w:val="00353682"/>
    <w:rsid w:val="00354F0A"/>
    <w:rsid w:val="00360309"/>
    <w:rsid w:val="003611B6"/>
    <w:rsid w:val="00361B83"/>
    <w:rsid w:val="003626FB"/>
    <w:rsid w:val="00364783"/>
    <w:rsid w:val="0036519C"/>
    <w:rsid w:val="00365A74"/>
    <w:rsid w:val="00372312"/>
    <w:rsid w:val="003744BA"/>
    <w:rsid w:val="00376402"/>
    <w:rsid w:val="00376DA0"/>
    <w:rsid w:val="00382775"/>
    <w:rsid w:val="00382FC6"/>
    <w:rsid w:val="00383C24"/>
    <w:rsid w:val="0038740B"/>
    <w:rsid w:val="003932BD"/>
    <w:rsid w:val="00393306"/>
    <w:rsid w:val="003A0629"/>
    <w:rsid w:val="003A417D"/>
    <w:rsid w:val="003A4A15"/>
    <w:rsid w:val="003A52B5"/>
    <w:rsid w:val="003A7481"/>
    <w:rsid w:val="003B4826"/>
    <w:rsid w:val="003B5AF8"/>
    <w:rsid w:val="003B5CF0"/>
    <w:rsid w:val="003B6862"/>
    <w:rsid w:val="003B7CE2"/>
    <w:rsid w:val="003C1457"/>
    <w:rsid w:val="003C1555"/>
    <w:rsid w:val="003C3D08"/>
    <w:rsid w:val="003C4675"/>
    <w:rsid w:val="003C4D41"/>
    <w:rsid w:val="003D10A4"/>
    <w:rsid w:val="003D11AD"/>
    <w:rsid w:val="003D444C"/>
    <w:rsid w:val="003D514B"/>
    <w:rsid w:val="003D711D"/>
    <w:rsid w:val="003D7AE4"/>
    <w:rsid w:val="003E3A14"/>
    <w:rsid w:val="003E494A"/>
    <w:rsid w:val="003E61FA"/>
    <w:rsid w:val="003E6DEA"/>
    <w:rsid w:val="003E771A"/>
    <w:rsid w:val="003E7AEF"/>
    <w:rsid w:val="003F0C14"/>
    <w:rsid w:val="003F261B"/>
    <w:rsid w:val="003F27E8"/>
    <w:rsid w:val="003F2A6B"/>
    <w:rsid w:val="003F4CEF"/>
    <w:rsid w:val="003F55B0"/>
    <w:rsid w:val="003F5D45"/>
    <w:rsid w:val="003F6E0D"/>
    <w:rsid w:val="003F7B6B"/>
    <w:rsid w:val="00401120"/>
    <w:rsid w:val="004014F4"/>
    <w:rsid w:val="00401D47"/>
    <w:rsid w:val="00401DF1"/>
    <w:rsid w:val="004033C0"/>
    <w:rsid w:val="00405017"/>
    <w:rsid w:val="00405A13"/>
    <w:rsid w:val="00407FE8"/>
    <w:rsid w:val="0041244E"/>
    <w:rsid w:val="00412BFE"/>
    <w:rsid w:val="00416E83"/>
    <w:rsid w:val="00421587"/>
    <w:rsid w:val="00421882"/>
    <w:rsid w:val="00421C67"/>
    <w:rsid w:val="00421F68"/>
    <w:rsid w:val="00422184"/>
    <w:rsid w:val="004224BD"/>
    <w:rsid w:val="00422CCE"/>
    <w:rsid w:val="00425062"/>
    <w:rsid w:val="00425363"/>
    <w:rsid w:val="004267CE"/>
    <w:rsid w:val="00430B67"/>
    <w:rsid w:val="00431285"/>
    <w:rsid w:val="00433268"/>
    <w:rsid w:val="00433830"/>
    <w:rsid w:val="00434A07"/>
    <w:rsid w:val="0044024B"/>
    <w:rsid w:val="004414CD"/>
    <w:rsid w:val="0044398F"/>
    <w:rsid w:val="004516E2"/>
    <w:rsid w:val="0045443E"/>
    <w:rsid w:val="00454A4D"/>
    <w:rsid w:val="0045579E"/>
    <w:rsid w:val="00456313"/>
    <w:rsid w:val="00456536"/>
    <w:rsid w:val="004575E4"/>
    <w:rsid w:val="0046369E"/>
    <w:rsid w:val="00465065"/>
    <w:rsid w:val="00467877"/>
    <w:rsid w:val="00467B69"/>
    <w:rsid w:val="00470156"/>
    <w:rsid w:val="00470B67"/>
    <w:rsid w:val="00470BD2"/>
    <w:rsid w:val="00471C73"/>
    <w:rsid w:val="00475330"/>
    <w:rsid w:val="00475C9A"/>
    <w:rsid w:val="004763BA"/>
    <w:rsid w:val="00480635"/>
    <w:rsid w:val="004826C2"/>
    <w:rsid w:val="004850AC"/>
    <w:rsid w:val="00490160"/>
    <w:rsid w:val="004903B2"/>
    <w:rsid w:val="0049079B"/>
    <w:rsid w:val="004930A6"/>
    <w:rsid w:val="0049612E"/>
    <w:rsid w:val="004A220B"/>
    <w:rsid w:val="004A4131"/>
    <w:rsid w:val="004A4959"/>
    <w:rsid w:val="004A4C9E"/>
    <w:rsid w:val="004A569B"/>
    <w:rsid w:val="004A6443"/>
    <w:rsid w:val="004B275D"/>
    <w:rsid w:val="004B2CA9"/>
    <w:rsid w:val="004B7031"/>
    <w:rsid w:val="004C25ED"/>
    <w:rsid w:val="004C371A"/>
    <w:rsid w:val="004C3DF1"/>
    <w:rsid w:val="004D2BC0"/>
    <w:rsid w:val="004D2F54"/>
    <w:rsid w:val="004D34CE"/>
    <w:rsid w:val="004D3AEE"/>
    <w:rsid w:val="004D494A"/>
    <w:rsid w:val="004E1696"/>
    <w:rsid w:val="004E4A5B"/>
    <w:rsid w:val="004F0879"/>
    <w:rsid w:val="004F0926"/>
    <w:rsid w:val="004F24AA"/>
    <w:rsid w:val="004F3E67"/>
    <w:rsid w:val="004F4100"/>
    <w:rsid w:val="004F42E4"/>
    <w:rsid w:val="00502433"/>
    <w:rsid w:val="005030F9"/>
    <w:rsid w:val="00510975"/>
    <w:rsid w:val="00513749"/>
    <w:rsid w:val="00516A56"/>
    <w:rsid w:val="0052035F"/>
    <w:rsid w:val="00520D89"/>
    <w:rsid w:val="005211FB"/>
    <w:rsid w:val="00521DE4"/>
    <w:rsid w:val="00531065"/>
    <w:rsid w:val="00531CFD"/>
    <w:rsid w:val="00533C1B"/>
    <w:rsid w:val="005347EB"/>
    <w:rsid w:val="0053566D"/>
    <w:rsid w:val="005402FF"/>
    <w:rsid w:val="005430A2"/>
    <w:rsid w:val="00543AB5"/>
    <w:rsid w:val="005457A3"/>
    <w:rsid w:val="00547DBF"/>
    <w:rsid w:val="00550576"/>
    <w:rsid w:val="00550B72"/>
    <w:rsid w:val="0055161F"/>
    <w:rsid w:val="005601A8"/>
    <w:rsid w:val="005642A9"/>
    <w:rsid w:val="00564320"/>
    <w:rsid w:val="005648E1"/>
    <w:rsid w:val="0056768B"/>
    <w:rsid w:val="00574288"/>
    <w:rsid w:val="00574445"/>
    <w:rsid w:val="005759E8"/>
    <w:rsid w:val="0057642F"/>
    <w:rsid w:val="00577A56"/>
    <w:rsid w:val="00577CAB"/>
    <w:rsid w:val="0058027B"/>
    <w:rsid w:val="00580D09"/>
    <w:rsid w:val="00586544"/>
    <w:rsid w:val="005866FD"/>
    <w:rsid w:val="00587D77"/>
    <w:rsid w:val="00587DCE"/>
    <w:rsid w:val="00587E7A"/>
    <w:rsid w:val="0059098F"/>
    <w:rsid w:val="005916A2"/>
    <w:rsid w:val="00596F5E"/>
    <w:rsid w:val="005A00E3"/>
    <w:rsid w:val="005A1E1C"/>
    <w:rsid w:val="005A3913"/>
    <w:rsid w:val="005A4B14"/>
    <w:rsid w:val="005A51EA"/>
    <w:rsid w:val="005B0EC7"/>
    <w:rsid w:val="005B4A35"/>
    <w:rsid w:val="005B7A05"/>
    <w:rsid w:val="005C3B66"/>
    <w:rsid w:val="005C3DE6"/>
    <w:rsid w:val="005C5405"/>
    <w:rsid w:val="005C660E"/>
    <w:rsid w:val="005C67D6"/>
    <w:rsid w:val="005C74E2"/>
    <w:rsid w:val="005C7930"/>
    <w:rsid w:val="005D0D92"/>
    <w:rsid w:val="005D18CB"/>
    <w:rsid w:val="005D3135"/>
    <w:rsid w:val="005D3505"/>
    <w:rsid w:val="005D4A5F"/>
    <w:rsid w:val="005E2235"/>
    <w:rsid w:val="005E22C4"/>
    <w:rsid w:val="005E340B"/>
    <w:rsid w:val="005E493E"/>
    <w:rsid w:val="005E7A41"/>
    <w:rsid w:val="005F0F29"/>
    <w:rsid w:val="005F27A4"/>
    <w:rsid w:val="005F2B46"/>
    <w:rsid w:val="005F5071"/>
    <w:rsid w:val="005F6B39"/>
    <w:rsid w:val="005F6DDB"/>
    <w:rsid w:val="005F6DFE"/>
    <w:rsid w:val="005F7DB6"/>
    <w:rsid w:val="0060021A"/>
    <w:rsid w:val="0060022F"/>
    <w:rsid w:val="0060082E"/>
    <w:rsid w:val="006027F1"/>
    <w:rsid w:val="00604BCC"/>
    <w:rsid w:val="00606826"/>
    <w:rsid w:val="006114C4"/>
    <w:rsid w:val="0061292F"/>
    <w:rsid w:val="0061352C"/>
    <w:rsid w:val="0061410C"/>
    <w:rsid w:val="006164A5"/>
    <w:rsid w:val="006209F7"/>
    <w:rsid w:val="006228C6"/>
    <w:rsid w:val="006244CC"/>
    <w:rsid w:val="006245CB"/>
    <w:rsid w:val="00634D39"/>
    <w:rsid w:val="00635CD8"/>
    <w:rsid w:val="00641025"/>
    <w:rsid w:val="00641866"/>
    <w:rsid w:val="00641B6B"/>
    <w:rsid w:val="006425CA"/>
    <w:rsid w:val="00644444"/>
    <w:rsid w:val="00645392"/>
    <w:rsid w:val="006454ED"/>
    <w:rsid w:val="00647A9C"/>
    <w:rsid w:val="00650CD7"/>
    <w:rsid w:val="006527EC"/>
    <w:rsid w:val="00654EC1"/>
    <w:rsid w:val="00655267"/>
    <w:rsid w:val="00655352"/>
    <w:rsid w:val="006560B9"/>
    <w:rsid w:val="00656633"/>
    <w:rsid w:val="00656B4B"/>
    <w:rsid w:val="0066285A"/>
    <w:rsid w:val="0066302B"/>
    <w:rsid w:val="00663C78"/>
    <w:rsid w:val="00664F64"/>
    <w:rsid w:val="006675B7"/>
    <w:rsid w:val="00671C29"/>
    <w:rsid w:val="00672204"/>
    <w:rsid w:val="0067263E"/>
    <w:rsid w:val="00675545"/>
    <w:rsid w:val="006774C2"/>
    <w:rsid w:val="0068132E"/>
    <w:rsid w:val="006816D2"/>
    <w:rsid w:val="00683047"/>
    <w:rsid w:val="006842F9"/>
    <w:rsid w:val="006844E9"/>
    <w:rsid w:val="00685207"/>
    <w:rsid w:val="00686563"/>
    <w:rsid w:val="006874B8"/>
    <w:rsid w:val="00692395"/>
    <w:rsid w:val="00694FCF"/>
    <w:rsid w:val="006963A9"/>
    <w:rsid w:val="00696FD7"/>
    <w:rsid w:val="006A06DE"/>
    <w:rsid w:val="006A15EB"/>
    <w:rsid w:val="006A3FDC"/>
    <w:rsid w:val="006A50B1"/>
    <w:rsid w:val="006A5345"/>
    <w:rsid w:val="006B0B02"/>
    <w:rsid w:val="006B18D6"/>
    <w:rsid w:val="006B364A"/>
    <w:rsid w:val="006B42E7"/>
    <w:rsid w:val="006B5BDF"/>
    <w:rsid w:val="006C0911"/>
    <w:rsid w:val="006C3A98"/>
    <w:rsid w:val="006C4982"/>
    <w:rsid w:val="006C5D04"/>
    <w:rsid w:val="006C687B"/>
    <w:rsid w:val="006C6CD9"/>
    <w:rsid w:val="006D20B3"/>
    <w:rsid w:val="006D21DF"/>
    <w:rsid w:val="006D231F"/>
    <w:rsid w:val="006D2BBA"/>
    <w:rsid w:val="006D3C38"/>
    <w:rsid w:val="006D7460"/>
    <w:rsid w:val="006E06D5"/>
    <w:rsid w:val="006E3C1E"/>
    <w:rsid w:val="006E4CBC"/>
    <w:rsid w:val="006E6881"/>
    <w:rsid w:val="006F5254"/>
    <w:rsid w:val="006F6DC6"/>
    <w:rsid w:val="006F7543"/>
    <w:rsid w:val="00701874"/>
    <w:rsid w:val="00703A0F"/>
    <w:rsid w:val="00704DC3"/>
    <w:rsid w:val="00710676"/>
    <w:rsid w:val="00712C29"/>
    <w:rsid w:val="00714DEB"/>
    <w:rsid w:val="0071676A"/>
    <w:rsid w:val="00716BBE"/>
    <w:rsid w:val="00717488"/>
    <w:rsid w:val="00717C73"/>
    <w:rsid w:val="00722F3C"/>
    <w:rsid w:val="00723008"/>
    <w:rsid w:val="00724D6C"/>
    <w:rsid w:val="00725849"/>
    <w:rsid w:val="00725C1B"/>
    <w:rsid w:val="00727E15"/>
    <w:rsid w:val="0073095F"/>
    <w:rsid w:val="00733F31"/>
    <w:rsid w:val="00734A80"/>
    <w:rsid w:val="00736813"/>
    <w:rsid w:val="0073772A"/>
    <w:rsid w:val="00737CA8"/>
    <w:rsid w:val="007419CA"/>
    <w:rsid w:val="00745A97"/>
    <w:rsid w:val="007530E2"/>
    <w:rsid w:val="007600D5"/>
    <w:rsid w:val="0076060C"/>
    <w:rsid w:val="00765C57"/>
    <w:rsid w:val="007678D0"/>
    <w:rsid w:val="007711D6"/>
    <w:rsid w:val="00776454"/>
    <w:rsid w:val="007811C5"/>
    <w:rsid w:val="00785FA5"/>
    <w:rsid w:val="007905F2"/>
    <w:rsid w:val="00793685"/>
    <w:rsid w:val="007946DD"/>
    <w:rsid w:val="007948E1"/>
    <w:rsid w:val="007974E0"/>
    <w:rsid w:val="007977DF"/>
    <w:rsid w:val="007A0583"/>
    <w:rsid w:val="007A1283"/>
    <w:rsid w:val="007A1335"/>
    <w:rsid w:val="007A5EFC"/>
    <w:rsid w:val="007A6ACE"/>
    <w:rsid w:val="007A6E75"/>
    <w:rsid w:val="007B40B7"/>
    <w:rsid w:val="007B6C5F"/>
    <w:rsid w:val="007C0260"/>
    <w:rsid w:val="007C04A2"/>
    <w:rsid w:val="007C4C80"/>
    <w:rsid w:val="007C6067"/>
    <w:rsid w:val="007C7BEF"/>
    <w:rsid w:val="007D018E"/>
    <w:rsid w:val="007D0801"/>
    <w:rsid w:val="007D0E25"/>
    <w:rsid w:val="007D11DF"/>
    <w:rsid w:val="007D3A3B"/>
    <w:rsid w:val="007D5258"/>
    <w:rsid w:val="007D6742"/>
    <w:rsid w:val="007D6B8B"/>
    <w:rsid w:val="007D7852"/>
    <w:rsid w:val="007D78EF"/>
    <w:rsid w:val="007E3153"/>
    <w:rsid w:val="007E3555"/>
    <w:rsid w:val="007E58DF"/>
    <w:rsid w:val="007E605B"/>
    <w:rsid w:val="007E6CDA"/>
    <w:rsid w:val="007E73DD"/>
    <w:rsid w:val="007E7B70"/>
    <w:rsid w:val="007F1C80"/>
    <w:rsid w:val="007F454C"/>
    <w:rsid w:val="007F4730"/>
    <w:rsid w:val="007F5A55"/>
    <w:rsid w:val="00804806"/>
    <w:rsid w:val="00805576"/>
    <w:rsid w:val="0080576E"/>
    <w:rsid w:val="0080579F"/>
    <w:rsid w:val="00805F9C"/>
    <w:rsid w:val="0080727D"/>
    <w:rsid w:val="0081155E"/>
    <w:rsid w:val="0081180F"/>
    <w:rsid w:val="008125B3"/>
    <w:rsid w:val="00814928"/>
    <w:rsid w:val="0081700D"/>
    <w:rsid w:val="00817240"/>
    <w:rsid w:val="0081755D"/>
    <w:rsid w:val="00817AB0"/>
    <w:rsid w:val="00820036"/>
    <w:rsid w:val="00823B61"/>
    <w:rsid w:val="0082744E"/>
    <w:rsid w:val="00827EDB"/>
    <w:rsid w:val="00830F08"/>
    <w:rsid w:val="00831FD0"/>
    <w:rsid w:val="00833F94"/>
    <w:rsid w:val="008341A5"/>
    <w:rsid w:val="0083445D"/>
    <w:rsid w:val="00836C8B"/>
    <w:rsid w:val="008376CB"/>
    <w:rsid w:val="00837ED1"/>
    <w:rsid w:val="00840307"/>
    <w:rsid w:val="00840E39"/>
    <w:rsid w:val="008416C4"/>
    <w:rsid w:val="008570B5"/>
    <w:rsid w:val="00857436"/>
    <w:rsid w:val="008579A4"/>
    <w:rsid w:val="00860163"/>
    <w:rsid w:val="00862476"/>
    <w:rsid w:val="00870A13"/>
    <w:rsid w:val="0087730F"/>
    <w:rsid w:val="00881721"/>
    <w:rsid w:val="0088229E"/>
    <w:rsid w:val="00882DE5"/>
    <w:rsid w:val="00883CE6"/>
    <w:rsid w:val="00887311"/>
    <w:rsid w:val="00892D93"/>
    <w:rsid w:val="008938D1"/>
    <w:rsid w:val="00893A2C"/>
    <w:rsid w:val="008940EA"/>
    <w:rsid w:val="00894352"/>
    <w:rsid w:val="00894973"/>
    <w:rsid w:val="008972E2"/>
    <w:rsid w:val="00897F1E"/>
    <w:rsid w:val="008A1AC7"/>
    <w:rsid w:val="008A3E85"/>
    <w:rsid w:val="008A4774"/>
    <w:rsid w:val="008A47CD"/>
    <w:rsid w:val="008A6026"/>
    <w:rsid w:val="008A699D"/>
    <w:rsid w:val="008B264F"/>
    <w:rsid w:val="008B3BA9"/>
    <w:rsid w:val="008B3F31"/>
    <w:rsid w:val="008B4397"/>
    <w:rsid w:val="008B447B"/>
    <w:rsid w:val="008B479E"/>
    <w:rsid w:val="008B5EFE"/>
    <w:rsid w:val="008C15FF"/>
    <w:rsid w:val="008C2080"/>
    <w:rsid w:val="008C2539"/>
    <w:rsid w:val="008C30F8"/>
    <w:rsid w:val="008C433E"/>
    <w:rsid w:val="008C6447"/>
    <w:rsid w:val="008C646D"/>
    <w:rsid w:val="008C73FA"/>
    <w:rsid w:val="008C7769"/>
    <w:rsid w:val="008D1950"/>
    <w:rsid w:val="008D546E"/>
    <w:rsid w:val="008D54EF"/>
    <w:rsid w:val="008D73CE"/>
    <w:rsid w:val="008D7DAD"/>
    <w:rsid w:val="008E2770"/>
    <w:rsid w:val="008E30FE"/>
    <w:rsid w:val="008E3AD7"/>
    <w:rsid w:val="008E4378"/>
    <w:rsid w:val="008E6BAE"/>
    <w:rsid w:val="008F285A"/>
    <w:rsid w:val="008F6BB9"/>
    <w:rsid w:val="0090497D"/>
    <w:rsid w:val="00905996"/>
    <w:rsid w:val="00912CC0"/>
    <w:rsid w:val="00916687"/>
    <w:rsid w:val="00916BB1"/>
    <w:rsid w:val="00916ECB"/>
    <w:rsid w:val="00916F78"/>
    <w:rsid w:val="009176B6"/>
    <w:rsid w:val="009203C9"/>
    <w:rsid w:val="00922431"/>
    <w:rsid w:val="00922625"/>
    <w:rsid w:val="009234D2"/>
    <w:rsid w:val="009234F0"/>
    <w:rsid w:val="00935924"/>
    <w:rsid w:val="00937D4A"/>
    <w:rsid w:val="0094345B"/>
    <w:rsid w:val="009440F5"/>
    <w:rsid w:val="00952114"/>
    <w:rsid w:val="00953825"/>
    <w:rsid w:val="0095425F"/>
    <w:rsid w:val="00955661"/>
    <w:rsid w:val="0095700B"/>
    <w:rsid w:val="00961B07"/>
    <w:rsid w:val="009629CB"/>
    <w:rsid w:val="00964B31"/>
    <w:rsid w:val="00966D76"/>
    <w:rsid w:val="009837E3"/>
    <w:rsid w:val="009838CB"/>
    <w:rsid w:val="0098413F"/>
    <w:rsid w:val="009857BD"/>
    <w:rsid w:val="0098585F"/>
    <w:rsid w:val="00985D2B"/>
    <w:rsid w:val="00987D0E"/>
    <w:rsid w:val="0099089C"/>
    <w:rsid w:val="00990EF5"/>
    <w:rsid w:val="009913B0"/>
    <w:rsid w:val="009924F0"/>
    <w:rsid w:val="00993B8E"/>
    <w:rsid w:val="00995972"/>
    <w:rsid w:val="009A01D0"/>
    <w:rsid w:val="009A1D72"/>
    <w:rsid w:val="009A219D"/>
    <w:rsid w:val="009A2621"/>
    <w:rsid w:val="009A75BA"/>
    <w:rsid w:val="009A7EB8"/>
    <w:rsid w:val="009B10DC"/>
    <w:rsid w:val="009B22F0"/>
    <w:rsid w:val="009B2470"/>
    <w:rsid w:val="009B55B6"/>
    <w:rsid w:val="009B75BA"/>
    <w:rsid w:val="009C01EF"/>
    <w:rsid w:val="009C1390"/>
    <w:rsid w:val="009C2257"/>
    <w:rsid w:val="009C338F"/>
    <w:rsid w:val="009C50F1"/>
    <w:rsid w:val="009D0078"/>
    <w:rsid w:val="009D0435"/>
    <w:rsid w:val="009D6987"/>
    <w:rsid w:val="009E0355"/>
    <w:rsid w:val="009E458E"/>
    <w:rsid w:val="009F1709"/>
    <w:rsid w:val="009F1A5E"/>
    <w:rsid w:val="009F33DD"/>
    <w:rsid w:val="00A00134"/>
    <w:rsid w:val="00A01A14"/>
    <w:rsid w:val="00A03FD7"/>
    <w:rsid w:val="00A04B4A"/>
    <w:rsid w:val="00A06528"/>
    <w:rsid w:val="00A123C7"/>
    <w:rsid w:val="00A12892"/>
    <w:rsid w:val="00A15432"/>
    <w:rsid w:val="00A1593A"/>
    <w:rsid w:val="00A21980"/>
    <w:rsid w:val="00A2380F"/>
    <w:rsid w:val="00A3048E"/>
    <w:rsid w:val="00A331D2"/>
    <w:rsid w:val="00A34F74"/>
    <w:rsid w:val="00A3748B"/>
    <w:rsid w:val="00A379AF"/>
    <w:rsid w:val="00A406AB"/>
    <w:rsid w:val="00A40E7E"/>
    <w:rsid w:val="00A41993"/>
    <w:rsid w:val="00A41A71"/>
    <w:rsid w:val="00A43043"/>
    <w:rsid w:val="00A4541E"/>
    <w:rsid w:val="00A51081"/>
    <w:rsid w:val="00A5346F"/>
    <w:rsid w:val="00A53E3F"/>
    <w:rsid w:val="00A57893"/>
    <w:rsid w:val="00A625EF"/>
    <w:rsid w:val="00A63522"/>
    <w:rsid w:val="00A638EC"/>
    <w:rsid w:val="00A63966"/>
    <w:rsid w:val="00A63C9A"/>
    <w:rsid w:val="00A64567"/>
    <w:rsid w:val="00A6465A"/>
    <w:rsid w:val="00A64959"/>
    <w:rsid w:val="00A66379"/>
    <w:rsid w:val="00A6712F"/>
    <w:rsid w:val="00A70686"/>
    <w:rsid w:val="00A73693"/>
    <w:rsid w:val="00A7390C"/>
    <w:rsid w:val="00A74A7B"/>
    <w:rsid w:val="00A74A86"/>
    <w:rsid w:val="00A7543A"/>
    <w:rsid w:val="00A756F7"/>
    <w:rsid w:val="00A76F0D"/>
    <w:rsid w:val="00A8113B"/>
    <w:rsid w:val="00A93242"/>
    <w:rsid w:val="00A94F6E"/>
    <w:rsid w:val="00A953BD"/>
    <w:rsid w:val="00A96F72"/>
    <w:rsid w:val="00AA36A9"/>
    <w:rsid w:val="00AA477E"/>
    <w:rsid w:val="00AA4A2E"/>
    <w:rsid w:val="00AA50AD"/>
    <w:rsid w:val="00AA5E0E"/>
    <w:rsid w:val="00AA7751"/>
    <w:rsid w:val="00AB07EE"/>
    <w:rsid w:val="00AB141A"/>
    <w:rsid w:val="00AB3A22"/>
    <w:rsid w:val="00AB3AC3"/>
    <w:rsid w:val="00AB560C"/>
    <w:rsid w:val="00AB6919"/>
    <w:rsid w:val="00AB70EC"/>
    <w:rsid w:val="00AB742E"/>
    <w:rsid w:val="00AB7BDB"/>
    <w:rsid w:val="00AC014A"/>
    <w:rsid w:val="00AC1360"/>
    <w:rsid w:val="00AC221F"/>
    <w:rsid w:val="00AC4D5D"/>
    <w:rsid w:val="00AD1927"/>
    <w:rsid w:val="00AD225C"/>
    <w:rsid w:val="00AD3239"/>
    <w:rsid w:val="00AD5294"/>
    <w:rsid w:val="00AD6853"/>
    <w:rsid w:val="00AD75A5"/>
    <w:rsid w:val="00AE47B4"/>
    <w:rsid w:val="00AE535E"/>
    <w:rsid w:val="00AE566E"/>
    <w:rsid w:val="00AE5727"/>
    <w:rsid w:val="00AE6575"/>
    <w:rsid w:val="00B01D61"/>
    <w:rsid w:val="00B033CF"/>
    <w:rsid w:val="00B06298"/>
    <w:rsid w:val="00B07385"/>
    <w:rsid w:val="00B079E2"/>
    <w:rsid w:val="00B121DE"/>
    <w:rsid w:val="00B1455F"/>
    <w:rsid w:val="00B31880"/>
    <w:rsid w:val="00B32B9D"/>
    <w:rsid w:val="00B35B82"/>
    <w:rsid w:val="00B36BF6"/>
    <w:rsid w:val="00B377B6"/>
    <w:rsid w:val="00B409C9"/>
    <w:rsid w:val="00B417E3"/>
    <w:rsid w:val="00B425CF"/>
    <w:rsid w:val="00B45717"/>
    <w:rsid w:val="00B47021"/>
    <w:rsid w:val="00B51404"/>
    <w:rsid w:val="00B52431"/>
    <w:rsid w:val="00B524AD"/>
    <w:rsid w:val="00B54BBC"/>
    <w:rsid w:val="00B567A1"/>
    <w:rsid w:val="00B56D56"/>
    <w:rsid w:val="00B604F7"/>
    <w:rsid w:val="00B627C8"/>
    <w:rsid w:val="00B64040"/>
    <w:rsid w:val="00B646E2"/>
    <w:rsid w:val="00B66315"/>
    <w:rsid w:val="00B708FD"/>
    <w:rsid w:val="00B72303"/>
    <w:rsid w:val="00B72465"/>
    <w:rsid w:val="00B76499"/>
    <w:rsid w:val="00B7664F"/>
    <w:rsid w:val="00B805FB"/>
    <w:rsid w:val="00B80603"/>
    <w:rsid w:val="00B8268D"/>
    <w:rsid w:val="00B83F04"/>
    <w:rsid w:val="00B92AEF"/>
    <w:rsid w:val="00B94C9E"/>
    <w:rsid w:val="00BA21FB"/>
    <w:rsid w:val="00BA50A2"/>
    <w:rsid w:val="00BA5E1D"/>
    <w:rsid w:val="00BA5F33"/>
    <w:rsid w:val="00BA63B4"/>
    <w:rsid w:val="00BB065A"/>
    <w:rsid w:val="00BB1E8C"/>
    <w:rsid w:val="00BB2F4C"/>
    <w:rsid w:val="00BB3C35"/>
    <w:rsid w:val="00BB47ED"/>
    <w:rsid w:val="00BB5AF0"/>
    <w:rsid w:val="00BB727D"/>
    <w:rsid w:val="00BC0546"/>
    <w:rsid w:val="00BC1703"/>
    <w:rsid w:val="00BC24D1"/>
    <w:rsid w:val="00BC313E"/>
    <w:rsid w:val="00BD2EE6"/>
    <w:rsid w:val="00BD40D4"/>
    <w:rsid w:val="00BE0144"/>
    <w:rsid w:val="00BE036D"/>
    <w:rsid w:val="00BE16E5"/>
    <w:rsid w:val="00BE3D93"/>
    <w:rsid w:val="00BE5A76"/>
    <w:rsid w:val="00BE7B0D"/>
    <w:rsid w:val="00BE7D0F"/>
    <w:rsid w:val="00BE7DFA"/>
    <w:rsid w:val="00BF0708"/>
    <w:rsid w:val="00BF0ED2"/>
    <w:rsid w:val="00BF2AF9"/>
    <w:rsid w:val="00BF3B35"/>
    <w:rsid w:val="00BF48B5"/>
    <w:rsid w:val="00BF7CFB"/>
    <w:rsid w:val="00C00564"/>
    <w:rsid w:val="00C00BBF"/>
    <w:rsid w:val="00C0127C"/>
    <w:rsid w:val="00C02CBC"/>
    <w:rsid w:val="00C0308E"/>
    <w:rsid w:val="00C063F5"/>
    <w:rsid w:val="00C073B9"/>
    <w:rsid w:val="00C078F8"/>
    <w:rsid w:val="00C10257"/>
    <w:rsid w:val="00C12C76"/>
    <w:rsid w:val="00C12CD2"/>
    <w:rsid w:val="00C137EA"/>
    <w:rsid w:val="00C14EC9"/>
    <w:rsid w:val="00C15049"/>
    <w:rsid w:val="00C15D06"/>
    <w:rsid w:val="00C179CE"/>
    <w:rsid w:val="00C20A93"/>
    <w:rsid w:val="00C216E9"/>
    <w:rsid w:val="00C21E67"/>
    <w:rsid w:val="00C235FD"/>
    <w:rsid w:val="00C23BF0"/>
    <w:rsid w:val="00C26267"/>
    <w:rsid w:val="00C269B3"/>
    <w:rsid w:val="00C27131"/>
    <w:rsid w:val="00C315BE"/>
    <w:rsid w:val="00C324B2"/>
    <w:rsid w:val="00C32A4C"/>
    <w:rsid w:val="00C359D5"/>
    <w:rsid w:val="00C35FC5"/>
    <w:rsid w:val="00C36321"/>
    <w:rsid w:val="00C37B4D"/>
    <w:rsid w:val="00C417B0"/>
    <w:rsid w:val="00C427EC"/>
    <w:rsid w:val="00C44BAA"/>
    <w:rsid w:val="00C45D7C"/>
    <w:rsid w:val="00C465C1"/>
    <w:rsid w:val="00C508EF"/>
    <w:rsid w:val="00C5258B"/>
    <w:rsid w:val="00C53E85"/>
    <w:rsid w:val="00C566B0"/>
    <w:rsid w:val="00C63E3B"/>
    <w:rsid w:val="00C6462A"/>
    <w:rsid w:val="00C67E44"/>
    <w:rsid w:val="00C715FC"/>
    <w:rsid w:val="00C71F18"/>
    <w:rsid w:val="00C72201"/>
    <w:rsid w:val="00C727E2"/>
    <w:rsid w:val="00C72C60"/>
    <w:rsid w:val="00C76107"/>
    <w:rsid w:val="00C77471"/>
    <w:rsid w:val="00C77EB5"/>
    <w:rsid w:val="00C85A6B"/>
    <w:rsid w:val="00C86A28"/>
    <w:rsid w:val="00C9398E"/>
    <w:rsid w:val="00C97597"/>
    <w:rsid w:val="00C97AB8"/>
    <w:rsid w:val="00CA1453"/>
    <w:rsid w:val="00CA3C84"/>
    <w:rsid w:val="00CA5C2B"/>
    <w:rsid w:val="00CA68CF"/>
    <w:rsid w:val="00CB10FE"/>
    <w:rsid w:val="00CB1EFC"/>
    <w:rsid w:val="00CB642D"/>
    <w:rsid w:val="00CB6CB1"/>
    <w:rsid w:val="00CB7988"/>
    <w:rsid w:val="00CC153C"/>
    <w:rsid w:val="00CC15B3"/>
    <w:rsid w:val="00CC1F18"/>
    <w:rsid w:val="00CC23CE"/>
    <w:rsid w:val="00CC38CD"/>
    <w:rsid w:val="00CC3D8B"/>
    <w:rsid w:val="00CC4A09"/>
    <w:rsid w:val="00CC4EC8"/>
    <w:rsid w:val="00CC52BB"/>
    <w:rsid w:val="00CC5F13"/>
    <w:rsid w:val="00CD15A3"/>
    <w:rsid w:val="00CD1CA5"/>
    <w:rsid w:val="00CD2575"/>
    <w:rsid w:val="00CD25AC"/>
    <w:rsid w:val="00CD2F1C"/>
    <w:rsid w:val="00CD70DF"/>
    <w:rsid w:val="00CE296C"/>
    <w:rsid w:val="00CE2C59"/>
    <w:rsid w:val="00CE3723"/>
    <w:rsid w:val="00CE398B"/>
    <w:rsid w:val="00CE4303"/>
    <w:rsid w:val="00CE4DE6"/>
    <w:rsid w:val="00CE5220"/>
    <w:rsid w:val="00CF067B"/>
    <w:rsid w:val="00CF2E49"/>
    <w:rsid w:val="00CF2F6E"/>
    <w:rsid w:val="00CF3123"/>
    <w:rsid w:val="00CF7F66"/>
    <w:rsid w:val="00D00040"/>
    <w:rsid w:val="00D0086A"/>
    <w:rsid w:val="00D00F38"/>
    <w:rsid w:val="00D01514"/>
    <w:rsid w:val="00D04C2B"/>
    <w:rsid w:val="00D05262"/>
    <w:rsid w:val="00D107FD"/>
    <w:rsid w:val="00D128BC"/>
    <w:rsid w:val="00D12964"/>
    <w:rsid w:val="00D146BA"/>
    <w:rsid w:val="00D17802"/>
    <w:rsid w:val="00D178B9"/>
    <w:rsid w:val="00D17C8C"/>
    <w:rsid w:val="00D2064B"/>
    <w:rsid w:val="00D23E04"/>
    <w:rsid w:val="00D23FD5"/>
    <w:rsid w:val="00D2588F"/>
    <w:rsid w:val="00D2695D"/>
    <w:rsid w:val="00D26CD2"/>
    <w:rsid w:val="00D27380"/>
    <w:rsid w:val="00D34783"/>
    <w:rsid w:val="00D37A26"/>
    <w:rsid w:val="00D37D72"/>
    <w:rsid w:val="00D41F21"/>
    <w:rsid w:val="00D4243F"/>
    <w:rsid w:val="00D427CE"/>
    <w:rsid w:val="00D453A2"/>
    <w:rsid w:val="00D470BE"/>
    <w:rsid w:val="00D476E5"/>
    <w:rsid w:val="00D47E59"/>
    <w:rsid w:val="00D50CCF"/>
    <w:rsid w:val="00D51838"/>
    <w:rsid w:val="00D52121"/>
    <w:rsid w:val="00D5214C"/>
    <w:rsid w:val="00D52846"/>
    <w:rsid w:val="00D53C76"/>
    <w:rsid w:val="00D57507"/>
    <w:rsid w:val="00D5753C"/>
    <w:rsid w:val="00D64AC0"/>
    <w:rsid w:val="00D66E8B"/>
    <w:rsid w:val="00D713BB"/>
    <w:rsid w:val="00D72A83"/>
    <w:rsid w:val="00D72E36"/>
    <w:rsid w:val="00D74D54"/>
    <w:rsid w:val="00D75B7A"/>
    <w:rsid w:val="00D75DBD"/>
    <w:rsid w:val="00D773AD"/>
    <w:rsid w:val="00D77BDF"/>
    <w:rsid w:val="00D8205F"/>
    <w:rsid w:val="00D820B6"/>
    <w:rsid w:val="00D82DA3"/>
    <w:rsid w:val="00D8475C"/>
    <w:rsid w:val="00D87DA4"/>
    <w:rsid w:val="00D90088"/>
    <w:rsid w:val="00D912EA"/>
    <w:rsid w:val="00D92CD8"/>
    <w:rsid w:val="00D932E5"/>
    <w:rsid w:val="00D963FD"/>
    <w:rsid w:val="00D96EAC"/>
    <w:rsid w:val="00DA311A"/>
    <w:rsid w:val="00DA40E9"/>
    <w:rsid w:val="00DA68C5"/>
    <w:rsid w:val="00DA73A4"/>
    <w:rsid w:val="00DA7B1C"/>
    <w:rsid w:val="00DB2F83"/>
    <w:rsid w:val="00DB3242"/>
    <w:rsid w:val="00DB34DD"/>
    <w:rsid w:val="00DB437A"/>
    <w:rsid w:val="00DB5DE9"/>
    <w:rsid w:val="00DC122E"/>
    <w:rsid w:val="00DC1AF5"/>
    <w:rsid w:val="00DC2D7D"/>
    <w:rsid w:val="00DC336E"/>
    <w:rsid w:val="00DC386D"/>
    <w:rsid w:val="00DC3A68"/>
    <w:rsid w:val="00DC5CA6"/>
    <w:rsid w:val="00DC72E5"/>
    <w:rsid w:val="00DD1F22"/>
    <w:rsid w:val="00DD22E9"/>
    <w:rsid w:val="00DD2658"/>
    <w:rsid w:val="00DD27C0"/>
    <w:rsid w:val="00DE2D81"/>
    <w:rsid w:val="00DF1B24"/>
    <w:rsid w:val="00DF31CA"/>
    <w:rsid w:val="00DF477F"/>
    <w:rsid w:val="00DF50E7"/>
    <w:rsid w:val="00E04E31"/>
    <w:rsid w:val="00E052A8"/>
    <w:rsid w:val="00E05C4A"/>
    <w:rsid w:val="00E064D7"/>
    <w:rsid w:val="00E079A2"/>
    <w:rsid w:val="00E1008A"/>
    <w:rsid w:val="00E10669"/>
    <w:rsid w:val="00E12010"/>
    <w:rsid w:val="00E1283F"/>
    <w:rsid w:val="00E1337F"/>
    <w:rsid w:val="00E179CD"/>
    <w:rsid w:val="00E17FDB"/>
    <w:rsid w:val="00E20111"/>
    <w:rsid w:val="00E21694"/>
    <w:rsid w:val="00E23DA4"/>
    <w:rsid w:val="00E31723"/>
    <w:rsid w:val="00E324EF"/>
    <w:rsid w:val="00E3331B"/>
    <w:rsid w:val="00E345AE"/>
    <w:rsid w:val="00E34898"/>
    <w:rsid w:val="00E35F57"/>
    <w:rsid w:val="00E467B0"/>
    <w:rsid w:val="00E46DF2"/>
    <w:rsid w:val="00E56227"/>
    <w:rsid w:val="00E57A20"/>
    <w:rsid w:val="00E61620"/>
    <w:rsid w:val="00E635C7"/>
    <w:rsid w:val="00E6731C"/>
    <w:rsid w:val="00E67FA9"/>
    <w:rsid w:val="00E7012C"/>
    <w:rsid w:val="00E72214"/>
    <w:rsid w:val="00E7494F"/>
    <w:rsid w:val="00E750B5"/>
    <w:rsid w:val="00E77371"/>
    <w:rsid w:val="00E77AAB"/>
    <w:rsid w:val="00E81487"/>
    <w:rsid w:val="00E81BE6"/>
    <w:rsid w:val="00E81EBC"/>
    <w:rsid w:val="00E82F20"/>
    <w:rsid w:val="00E832AE"/>
    <w:rsid w:val="00E83709"/>
    <w:rsid w:val="00E90D1C"/>
    <w:rsid w:val="00E91775"/>
    <w:rsid w:val="00E91F16"/>
    <w:rsid w:val="00E942EE"/>
    <w:rsid w:val="00E97744"/>
    <w:rsid w:val="00EA039C"/>
    <w:rsid w:val="00EA2E49"/>
    <w:rsid w:val="00EA42B7"/>
    <w:rsid w:val="00EA5B8C"/>
    <w:rsid w:val="00EA7665"/>
    <w:rsid w:val="00EB1858"/>
    <w:rsid w:val="00EB58BF"/>
    <w:rsid w:val="00EB5ABD"/>
    <w:rsid w:val="00EB63FE"/>
    <w:rsid w:val="00EB67AC"/>
    <w:rsid w:val="00EB6DE2"/>
    <w:rsid w:val="00EB7006"/>
    <w:rsid w:val="00EC65EC"/>
    <w:rsid w:val="00EC682F"/>
    <w:rsid w:val="00ED2157"/>
    <w:rsid w:val="00ED22A2"/>
    <w:rsid w:val="00ED2EB6"/>
    <w:rsid w:val="00ED3361"/>
    <w:rsid w:val="00ED3740"/>
    <w:rsid w:val="00ED3D10"/>
    <w:rsid w:val="00EE1F31"/>
    <w:rsid w:val="00EE37AC"/>
    <w:rsid w:val="00EE3811"/>
    <w:rsid w:val="00EE42FB"/>
    <w:rsid w:val="00EE4640"/>
    <w:rsid w:val="00EE4EAF"/>
    <w:rsid w:val="00EE665F"/>
    <w:rsid w:val="00EF0095"/>
    <w:rsid w:val="00EF0F8E"/>
    <w:rsid w:val="00EF3364"/>
    <w:rsid w:val="00EF569B"/>
    <w:rsid w:val="00F01009"/>
    <w:rsid w:val="00F0300A"/>
    <w:rsid w:val="00F06AEF"/>
    <w:rsid w:val="00F06F0D"/>
    <w:rsid w:val="00F07161"/>
    <w:rsid w:val="00F07B27"/>
    <w:rsid w:val="00F13CBF"/>
    <w:rsid w:val="00F151D9"/>
    <w:rsid w:val="00F163D4"/>
    <w:rsid w:val="00F17925"/>
    <w:rsid w:val="00F20691"/>
    <w:rsid w:val="00F224E9"/>
    <w:rsid w:val="00F23038"/>
    <w:rsid w:val="00F33E6A"/>
    <w:rsid w:val="00F35D62"/>
    <w:rsid w:val="00F37FED"/>
    <w:rsid w:val="00F40E10"/>
    <w:rsid w:val="00F41769"/>
    <w:rsid w:val="00F41F6B"/>
    <w:rsid w:val="00F42897"/>
    <w:rsid w:val="00F42AB5"/>
    <w:rsid w:val="00F46B90"/>
    <w:rsid w:val="00F46DEF"/>
    <w:rsid w:val="00F475AC"/>
    <w:rsid w:val="00F52B3B"/>
    <w:rsid w:val="00F557C8"/>
    <w:rsid w:val="00F61560"/>
    <w:rsid w:val="00F625C7"/>
    <w:rsid w:val="00F63AD2"/>
    <w:rsid w:val="00F63D5E"/>
    <w:rsid w:val="00F6517E"/>
    <w:rsid w:val="00F72B86"/>
    <w:rsid w:val="00F75C8E"/>
    <w:rsid w:val="00F7603E"/>
    <w:rsid w:val="00F809C4"/>
    <w:rsid w:val="00F815AD"/>
    <w:rsid w:val="00F819E8"/>
    <w:rsid w:val="00F831CF"/>
    <w:rsid w:val="00F8593A"/>
    <w:rsid w:val="00F86918"/>
    <w:rsid w:val="00F871E2"/>
    <w:rsid w:val="00F94042"/>
    <w:rsid w:val="00F95476"/>
    <w:rsid w:val="00F9775F"/>
    <w:rsid w:val="00FA2553"/>
    <w:rsid w:val="00FA28CD"/>
    <w:rsid w:val="00FA4351"/>
    <w:rsid w:val="00FA551A"/>
    <w:rsid w:val="00FB6729"/>
    <w:rsid w:val="00FB6939"/>
    <w:rsid w:val="00FC2219"/>
    <w:rsid w:val="00FC589C"/>
    <w:rsid w:val="00FC6001"/>
    <w:rsid w:val="00FC680A"/>
    <w:rsid w:val="00FD02CD"/>
    <w:rsid w:val="00FD0C54"/>
    <w:rsid w:val="00FD0FF0"/>
    <w:rsid w:val="00FD7083"/>
    <w:rsid w:val="00FD779E"/>
    <w:rsid w:val="00FE13D6"/>
    <w:rsid w:val="00FE1E85"/>
    <w:rsid w:val="00FE1F62"/>
    <w:rsid w:val="00FE22E0"/>
    <w:rsid w:val="00FE3D94"/>
    <w:rsid w:val="00FE40FE"/>
    <w:rsid w:val="00FE5CAD"/>
    <w:rsid w:val="00FF0968"/>
    <w:rsid w:val="00FF60C4"/>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8F1B6F"/>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6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27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paragraph" w:customStyle="1" w:styleId="DINumberedParagraph">
    <w:name w:val="DI Numbered Paragraph"/>
    <w:basedOn w:val="Normal"/>
    <w:link w:val="DINumberedParagraphChar"/>
    <w:rsid w:val="008D54EF"/>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NumberLevel1Char">
    <w:name w:val="Number Level 1 Char"/>
    <w:link w:val="NumberLevel1"/>
    <w:locked/>
    <w:rsid w:val="00101B68"/>
    <w:rPr>
      <w:rFonts w:ascii="Arial" w:eastAsia="Times New Roman" w:hAnsi="Arial" w:cs="Arial"/>
      <w:lang w:eastAsia="en-AU"/>
    </w:rPr>
  </w:style>
  <w:style w:type="paragraph" w:customStyle="1" w:styleId="NumberLevel1">
    <w:name w:val="Number Level 1"/>
    <w:basedOn w:val="Normal"/>
    <w:link w:val="NumberLevel1Char"/>
    <w:rsid w:val="00101B68"/>
    <w:pPr>
      <w:numPr>
        <w:numId w:val="4"/>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101B68"/>
    <w:pPr>
      <w:numPr>
        <w:ilvl w:val="1"/>
        <w:numId w:val="4"/>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101B68"/>
    <w:pPr>
      <w:numPr>
        <w:ilvl w:val="2"/>
        <w:numId w:val="4"/>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101B68"/>
    <w:pPr>
      <w:numPr>
        <w:ilvl w:val="3"/>
        <w:numId w:val="4"/>
      </w:numPr>
      <w:spacing w:after="140" w:line="280" w:lineRule="atLeast"/>
    </w:pPr>
    <w:rPr>
      <w:rFonts w:ascii="Arial" w:eastAsia="Times New Roman" w:hAnsi="Arial" w:cs="Arial"/>
      <w:lang w:eastAsia="en-AU"/>
    </w:rPr>
  </w:style>
  <w:style w:type="paragraph" w:customStyle="1" w:styleId="NumberLevel5">
    <w:name w:val="Number Level 5"/>
    <w:basedOn w:val="Normal"/>
    <w:rsid w:val="00101B68"/>
    <w:pPr>
      <w:numPr>
        <w:ilvl w:val="4"/>
        <w:numId w:val="4"/>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101B68"/>
    <w:pPr>
      <w:numPr>
        <w:ilvl w:val="5"/>
      </w:numPr>
    </w:pPr>
  </w:style>
  <w:style w:type="paragraph" w:customStyle="1" w:styleId="NumberLevel7">
    <w:name w:val="Number Level 7"/>
    <w:basedOn w:val="NumberLevel6"/>
    <w:rsid w:val="00101B68"/>
    <w:pPr>
      <w:numPr>
        <w:ilvl w:val="6"/>
      </w:numPr>
    </w:pPr>
  </w:style>
  <w:style w:type="paragraph" w:customStyle="1" w:styleId="NumberLevel8">
    <w:name w:val="Number Level 8"/>
    <w:basedOn w:val="NumberLevel7"/>
    <w:rsid w:val="00101B68"/>
    <w:pPr>
      <w:numPr>
        <w:ilvl w:val="7"/>
      </w:numPr>
    </w:pPr>
  </w:style>
  <w:style w:type="paragraph" w:customStyle="1" w:styleId="NumberLevel9">
    <w:name w:val="Number Level 9"/>
    <w:basedOn w:val="NumberLevel8"/>
    <w:rsid w:val="00101B68"/>
    <w:pPr>
      <w:numPr>
        <w:ilvl w:val="8"/>
      </w:numPr>
    </w:pPr>
  </w:style>
  <w:style w:type="paragraph" w:customStyle="1" w:styleId="Definition">
    <w:name w:val="Definition"/>
    <w:aliases w:val="dd"/>
    <w:basedOn w:val="Normal"/>
    <w:rsid w:val="00833F94"/>
    <w:pPr>
      <w:spacing w:before="180" w:after="0" w:line="240" w:lineRule="auto"/>
      <w:ind w:left="1134"/>
    </w:pPr>
    <w:rPr>
      <w:rFonts w:ascii="Times New Roman" w:eastAsia="Times New Roman" w:hAnsi="Times New Roman" w:cs="Times New Roman"/>
      <w:szCs w:val="20"/>
      <w:lang w:eastAsia="en-AU"/>
    </w:rPr>
  </w:style>
  <w:style w:type="paragraph" w:customStyle="1" w:styleId="CoveringDeleteMe">
    <w:name w:val="Covering DeleteMe"/>
    <w:basedOn w:val="Normal"/>
    <w:rsid w:val="00D51838"/>
    <w:pPr>
      <w:spacing w:after="120" w:line="240" w:lineRule="auto"/>
      <w:jc w:val="center"/>
    </w:pPr>
    <w:rPr>
      <w:b/>
      <w:color w:val="C00000"/>
      <w:sz w:val="20"/>
    </w:rPr>
  </w:style>
  <w:style w:type="paragraph" w:customStyle="1" w:styleId="OPCParaBase">
    <w:name w:val="OPCParaBase"/>
    <w:qFormat/>
    <w:rsid w:val="001F5687"/>
    <w:pPr>
      <w:spacing w:after="0" w:line="260" w:lineRule="atLeast"/>
    </w:pPr>
    <w:rPr>
      <w:rFonts w:ascii="Times New Roman" w:eastAsia="Times New Roman" w:hAnsi="Times New Roman" w:cs="Times New Roman"/>
      <w:szCs w:val="20"/>
      <w:lang w:eastAsia="en-AU"/>
    </w:rPr>
  </w:style>
  <w:style w:type="paragraph" w:customStyle="1" w:styleId="Tablea">
    <w:name w:val="Table(a)"/>
    <w:aliases w:val="ta"/>
    <w:basedOn w:val="OPCParaBase"/>
    <w:rsid w:val="00717C73"/>
    <w:pPr>
      <w:spacing w:before="60" w:line="240" w:lineRule="auto"/>
      <w:ind w:left="284" w:hanging="284"/>
    </w:pPr>
    <w:rPr>
      <w:sz w:val="20"/>
    </w:rPr>
  </w:style>
  <w:style w:type="paragraph" w:customStyle="1" w:styleId="Tabletext">
    <w:name w:val="Tabletext"/>
    <w:aliases w:val="tt"/>
    <w:basedOn w:val="OPCParaBase"/>
    <w:rsid w:val="00935924"/>
    <w:pPr>
      <w:spacing w:before="60" w:line="240" w:lineRule="atLeast"/>
    </w:pPr>
    <w:rPr>
      <w:sz w:val="20"/>
    </w:rPr>
  </w:style>
  <w:style w:type="paragraph" w:customStyle="1" w:styleId="paragraphsub-sub">
    <w:name w:val="paragraph(sub-sub)"/>
    <w:aliases w:val="aaa"/>
    <w:basedOn w:val="Normal"/>
    <w:rsid w:val="003F55B0"/>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Tablei">
    <w:name w:val="Table(i)"/>
    <w:aliases w:val="taa"/>
    <w:basedOn w:val="OPCParaBase"/>
    <w:rsid w:val="00221FE0"/>
    <w:pPr>
      <w:tabs>
        <w:tab w:val="left" w:pos="-6543"/>
        <w:tab w:val="left" w:pos="-6260"/>
        <w:tab w:val="right" w:pos="970"/>
      </w:tabs>
      <w:spacing w:line="240" w:lineRule="exact"/>
      <w:ind w:left="828" w:hanging="284"/>
    </w:pPr>
    <w:rPr>
      <w:sz w:val="20"/>
    </w:rPr>
  </w:style>
  <w:style w:type="paragraph" w:styleId="NoSpacing">
    <w:name w:val="No Spacing"/>
    <w:uiPriority w:val="1"/>
    <w:qFormat/>
    <w:rsid w:val="007C04A2"/>
    <w:pPr>
      <w:spacing w:after="0" w:line="240" w:lineRule="auto"/>
    </w:pPr>
  </w:style>
  <w:style w:type="paragraph" w:customStyle="1" w:styleId="notedraft">
    <w:name w:val="note(draft)"/>
    <w:aliases w:val="nd"/>
    <w:basedOn w:val="OPCParaBase"/>
    <w:rsid w:val="002C35EE"/>
    <w:pPr>
      <w:spacing w:before="240" w:line="240" w:lineRule="auto"/>
      <w:ind w:left="284" w:hanging="284"/>
    </w:pPr>
    <w:rPr>
      <w:i/>
      <w:sz w:val="24"/>
    </w:rPr>
  </w:style>
  <w:style w:type="character" w:customStyle="1" w:styleId="DINumberedParagraphChar">
    <w:name w:val="DI Numbered Paragraph Char"/>
    <w:basedOn w:val="DefaultParagraphFont"/>
    <w:link w:val="DINumberedParagraph"/>
    <w:locked/>
    <w:rsid w:val="00C063F5"/>
    <w:rPr>
      <w:rFonts w:ascii="Times New Roman" w:eastAsia="Times New Roman" w:hAnsi="Times New Roman" w:cs="Times New Roman"/>
      <w:sz w:val="24"/>
      <w:szCs w:val="20"/>
      <w:lang w:eastAsia="en-AU"/>
    </w:rPr>
  </w:style>
  <w:style w:type="paragraph" w:customStyle="1" w:styleId="BodyText10">
    <w:name w:val="Body Text1_0"/>
    <w:basedOn w:val="Normal"/>
    <w:rsid w:val="00577A56"/>
    <w:pPr>
      <w:spacing w:before="240" w:after="0" w:line="240" w:lineRule="auto"/>
    </w:pPr>
    <w:rPr>
      <w:rFonts w:ascii="Arial" w:eastAsia="Times New Roman" w:hAnsi="Arial" w:cs="Arial"/>
      <w:sz w:val="24"/>
      <w:szCs w:val="24"/>
      <w:lang w:eastAsia="en-AU"/>
    </w:rPr>
  </w:style>
  <w:style w:type="character" w:customStyle="1" w:styleId="Heading2Char">
    <w:name w:val="Heading 2 Char"/>
    <w:basedOn w:val="DefaultParagraphFont"/>
    <w:link w:val="Heading2"/>
    <w:uiPriority w:val="9"/>
    <w:semiHidden/>
    <w:rsid w:val="00F06F0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F27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937">
      <w:bodyDiv w:val="1"/>
      <w:marLeft w:val="0"/>
      <w:marRight w:val="0"/>
      <w:marTop w:val="0"/>
      <w:marBottom w:val="0"/>
      <w:divBdr>
        <w:top w:val="none" w:sz="0" w:space="0" w:color="auto"/>
        <w:left w:val="none" w:sz="0" w:space="0" w:color="auto"/>
        <w:bottom w:val="none" w:sz="0" w:space="0" w:color="auto"/>
        <w:right w:val="none" w:sz="0" w:space="0" w:color="auto"/>
      </w:divBdr>
    </w:div>
    <w:div w:id="201358729">
      <w:bodyDiv w:val="1"/>
      <w:marLeft w:val="0"/>
      <w:marRight w:val="0"/>
      <w:marTop w:val="0"/>
      <w:marBottom w:val="0"/>
      <w:divBdr>
        <w:top w:val="none" w:sz="0" w:space="0" w:color="auto"/>
        <w:left w:val="none" w:sz="0" w:space="0" w:color="auto"/>
        <w:bottom w:val="none" w:sz="0" w:space="0" w:color="auto"/>
        <w:right w:val="none" w:sz="0" w:space="0" w:color="auto"/>
      </w:divBdr>
    </w:div>
    <w:div w:id="202134389">
      <w:bodyDiv w:val="1"/>
      <w:marLeft w:val="0"/>
      <w:marRight w:val="0"/>
      <w:marTop w:val="0"/>
      <w:marBottom w:val="0"/>
      <w:divBdr>
        <w:top w:val="none" w:sz="0" w:space="0" w:color="auto"/>
        <w:left w:val="none" w:sz="0" w:space="0" w:color="auto"/>
        <w:bottom w:val="none" w:sz="0" w:space="0" w:color="auto"/>
        <w:right w:val="none" w:sz="0" w:space="0" w:color="auto"/>
      </w:divBdr>
    </w:div>
    <w:div w:id="277613148">
      <w:bodyDiv w:val="1"/>
      <w:marLeft w:val="0"/>
      <w:marRight w:val="0"/>
      <w:marTop w:val="0"/>
      <w:marBottom w:val="0"/>
      <w:divBdr>
        <w:top w:val="none" w:sz="0" w:space="0" w:color="auto"/>
        <w:left w:val="none" w:sz="0" w:space="0" w:color="auto"/>
        <w:bottom w:val="none" w:sz="0" w:space="0" w:color="auto"/>
        <w:right w:val="none" w:sz="0" w:space="0" w:color="auto"/>
      </w:divBdr>
    </w:div>
    <w:div w:id="30015781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546261247">
      <w:bodyDiv w:val="1"/>
      <w:marLeft w:val="0"/>
      <w:marRight w:val="0"/>
      <w:marTop w:val="0"/>
      <w:marBottom w:val="0"/>
      <w:divBdr>
        <w:top w:val="none" w:sz="0" w:space="0" w:color="auto"/>
        <w:left w:val="none" w:sz="0" w:space="0" w:color="auto"/>
        <w:bottom w:val="none" w:sz="0" w:space="0" w:color="auto"/>
        <w:right w:val="none" w:sz="0" w:space="0" w:color="auto"/>
      </w:divBdr>
    </w:div>
    <w:div w:id="771242707">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786242398">
      <w:bodyDiv w:val="1"/>
      <w:marLeft w:val="0"/>
      <w:marRight w:val="0"/>
      <w:marTop w:val="0"/>
      <w:marBottom w:val="0"/>
      <w:divBdr>
        <w:top w:val="none" w:sz="0" w:space="0" w:color="auto"/>
        <w:left w:val="none" w:sz="0" w:space="0" w:color="auto"/>
        <w:bottom w:val="none" w:sz="0" w:space="0" w:color="auto"/>
        <w:right w:val="none" w:sz="0" w:space="0" w:color="auto"/>
      </w:divBdr>
    </w:div>
    <w:div w:id="874658003">
      <w:bodyDiv w:val="1"/>
      <w:marLeft w:val="0"/>
      <w:marRight w:val="0"/>
      <w:marTop w:val="0"/>
      <w:marBottom w:val="0"/>
      <w:divBdr>
        <w:top w:val="none" w:sz="0" w:space="0" w:color="auto"/>
        <w:left w:val="none" w:sz="0" w:space="0" w:color="auto"/>
        <w:bottom w:val="none" w:sz="0" w:space="0" w:color="auto"/>
        <w:right w:val="none" w:sz="0" w:space="0" w:color="auto"/>
      </w:divBdr>
    </w:div>
    <w:div w:id="1107428713">
      <w:bodyDiv w:val="1"/>
      <w:marLeft w:val="0"/>
      <w:marRight w:val="0"/>
      <w:marTop w:val="0"/>
      <w:marBottom w:val="0"/>
      <w:divBdr>
        <w:top w:val="none" w:sz="0" w:space="0" w:color="auto"/>
        <w:left w:val="none" w:sz="0" w:space="0" w:color="auto"/>
        <w:bottom w:val="none" w:sz="0" w:space="0" w:color="auto"/>
        <w:right w:val="none" w:sz="0" w:space="0" w:color="auto"/>
      </w:divBdr>
    </w:div>
    <w:div w:id="1114398657">
      <w:bodyDiv w:val="1"/>
      <w:marLeft w:val="0"/>
      <w:marRight w:val="0"/>
      <w:marTop w:val="0"/>
      <w:marBottom w:val="0"/>
      <w:divBdr>
        <w:top w:val="none" w:sz="0" w:space="0" w:color="auto"/>
        <w:left w:val="none" w:sz="0" w:space="0" w:color="auto"/>
        <w:bottom w:val="none" w:sz="0" w:space="0" w:color="auto"/>
        <w:right w:val="none" w:sz="0" w:space="0" w:color="auto"/>
      </w:divBdr>
    </w:div>
    <w:div w:id="1136264949">
      <w:bodyDiv w:val="1"/>
      <w:marLeft w:val="0"/>
      <w:marRight w:val="0"/>
      <w:marTop w:val="0"/>
      <w:marBottom w:val="0"/>
      <w:divBdr>
        <w:top w:val="none" w:sz="0" w:space="0" w:color="auto"/>
        <w:left w:val="none" w:sz="0" w:space="0" w:color="auto"/>
        <w:bottom w:val="none" w:sz="0" w:space="0" w:color="auto"/>
        <w:right w:val="none" w:sz="0" w:space="0" w:color="auto"/>
      </w:divBdr>
    </w:div>
    <w:div w:id="1266501760">
      <w:bodyDiv w:val="1"/>
      <w:marLeft w:val="0"/>
      <w:marRight w:val="0"/>
      <w:marTop w:val="0"/>
      <w:marBottom w:val="0"/>
      <w:divBdr>
        <w:top w:val="none" w:sz="0" w:space="0" w:color="auto"/>
        <w:left w:val="none" w:sz="0" w:space="0" w:color="auto"/>
        <w:bottom w:val="none" w:sz="0" w:space="0" w:color="auto"/>
        <w:right w:val="none" w:sz="0" w:space="0" w:color="auto"/>
      </w:divBdr>
    </w:div>
    <w:div w:id="1300066999">
      <w:bodyDiv w:val="1"/>
      <w:marLeft w:val="0"/>
      <w:marRight w:val="0"/>
      <w:marTop w:val="0"/>
      <w:marBottom w:val="0"/>
      <w:divBdr>
        <w:top w:val="none" w:sz="0" w:space="0" w:color="auto"/>
        <w:left w:val="none" w:sz="0" w:space="0" w:color="auto"/>
        <w:bottom w:val="none" w:sz="0" w:space="0" w:color="auto"/>
        <w:right w:val="none" w:sz="0" w:space="0" w:color="auto"/>
      </w:divBdr>
    </w:div>
    <w:div w:id="1454134765">
      <w:bodyDiv w:val="1"/>
      <w:marLeft w:val="0"/>
      <w:marRight w:val="0"/>
      <w:marTop w:val="0"/>
      <w:marBottom w:val="0"/>
      <w:divBdr>
        <w:top w:val="none" w:sz="0" w:space="0" w:color="auto"/>
        <w:left w:val="none" w:sz="0" w:space="0" w:color="auto"/>
        <w:bottom w:val="none" w:sz="0" w:space="0" w:color="auto"/>
        <w:right w:val="none" w:sz="0" w:space="0" w:color="auto"/>
      </w:divBdr>
    </w:div>
    <w:div w:id="1665351960">
      <w:bodyDiv w:val="1"/>
      <w:marLeft w:val="0"/>
      <w:marRight w:val="0"/>
      <w:marTop w:val="0"/>
      <w:marBottom w:val="0"/>
      <w:divBdr>
        <w:top w:val="none" w:sz="0" w:space="0" w:color="auto"/>
        <w:left w:val="none" w:sz="0" w:space="0" w:color="auto"/>
        <w:bottom w:val="none" w:sz="0" w:space="0" w:color="auto"/>
        <w:right w:val="none" w:sz="0" w:space="0" w:color="auto"/>
      </w:divBdr>
    </w:div>
    <w:div w:id="1678117461">
      <w:bodyDiv w:val="1"/>
      <w:marLeft w:val="0"/>
      <w:marRight w:val="0"/>
      <w:marTop w:val="0"/>
      <w:marBottom w:val="0"/>
      <w:divBdr>
        <w:top w:val="none" w:sz="0" w:space="0" w:color="auto"/>
        <w:left w:val="none" w:sz="0" w:space="0" w:color="auto"/>
        <w:bottom w:val="none" w:sz="0" w:space="0" w:color="auto"/>
        <w:right w:val="none" w:sz="0" w:space="0" w:color="auto"/>
      </w:divBdr>
    </w:div>
    <w:div w:id="1711492927">
      <w:bodyDiv w:val="1"/>
      <w:marLeft w:val="0"/>
      <w:marRight w:val="0"/>
      <w:marTop w:val="0"/>
      <w:marBottom w:val="0"/>
      <w:divBdr>
        <w:top w:val="none" w:sz="0" w:space="0" w:color="auto"/>
        <w:left w:val="none" w:sz="0" w:space="0" w:color="auto"/>
        <w:bottom w:val="none" w:sz="0" w:space="0" w:color="auto"/>
        <w:right w:val="none" w:sz="0" w:space="0" w:color="auto"/>
      </w:divBdr>
    </w:div>
    <w:div w:id="1769083648">
      <w:bodyDiv w:val="1"/>
      <w:marLeft w:val="0"/>
      <w:marRight w:val="0"/>
      <w:marTop w:val="0"/>
      <w:marBottom w:val="0"/>
      <w:divBdr>
        <w:top w:val="none" w:sz="0" w:space="0" w:color="auto"/>
        <w:left w:val="none" w:sz="0" w:space="0" w:color="auto"/>
        <w:bottom w:val="none" w:sz="0" w:space="0" w:color="auto"/>
        <w:right w:val="none" w:sz="0" w:space="0" w:color="auto"/>
      </w:divBdr>
    </w:div>
    <w:div w:id="1777868092">
      <w:bodyDiv w:val="1"/>
      <w:marLeft w:val="0"/>
      <w:marRight w:val="0"/>
      <w:marTop w:val="0"/>
      <w:marBottom w:val="0"/>
      <w:divBdr>
        <w:top w:val="none" w:sz="0" w:space="0" w:color="auto"/>
        <w:left w:val="none" w:sz="0" w:space="0" w:color="auto"/>
        <w:bottom w:val="none" w:sz="0" w:space="0" w:color="auto"/>
        <w:right w:val="none" w:sz="0" w:space="0" w:color="auto"/>
      </w:divBdr>
    </w:div>
    <w:div w:id="1830245709">
      <w:bodyDiv w:val="1"/>
      <w:marLeft w:val="0"/>
      <w:marRight w:val="0"/>
      <w:marTop w:val="0"/>
      <w:marBottom w:val="0"/>
      <w:divBdr>
        <w:top w:val="none" w:sz="0" w:space="0" w:color="auto"/>
        <w:left w:val="none" w:sz="0" w:space="0" w:color="auto"/>
        <w:bottom w:val="none" w:sz="0" w:space="0" w:color="auto"/>
        <w:right w:val="none" w:sz="0" w:space="0" w:color="auto"/>
      </w:divBdr>
    </w:div>
    <w:div w:id="1916627159">
      <w:bodyDiv w:val="1"/>
      <w:marLeft w:val="0"/>
      <w:marRight w:val="0"/>
      <w:marTop w:val="0"/>
      <w:marBottom w:val="0"/>
      <w:divBdr>
        <w:top w:val="none" w:sz="0" w:space="0" w:color="auto"/>
        <w:left w:val="none" w:sz="0" w:space="0" w:color="auto"/>
        <w:bottom w:val="none" w:sz="0" w:space="0" w:color="auto"/>
        <w:right w:val="none" w:sz="0" w:space="0" w:color="auto"/>
      </w:divBdr>
    </w:div>
    <w:div w:id="1922716646">
      <w:bodyDiv w:val="1"/>
      <w:marLeft w:val="0"/>
      <w:marRight w:val="0"/>
      <w:marTop w:val="0"/>
      <w:marBottom w:val="0"/>
      <w:divBdr>
        <w:top w:val="none" w:sz="0" w:space="0" w:color="auto"/>
        <w:left w:val="none" w:sz="0" w:space="0" w:color="auto"/>
        <w:bottom w:val="none" w:sz="0" w:space="0" w:color="auto"/>
        <w:right w:val="none" w:sz="0" w:space="0" w:color="auto"/>
      </w:divBdr>
    </w:div>
    <w:div w:id="19293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15E912E-9CE9-4FE1-A800-1E257F5294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2E737E7ED349488B3E8E89F8A0D8F0" ma:contentTypeVersion="" ma:contentTypeDescription="PDMS Document Site Content Type" ma:contentTypeScope="" ma:versionID="7ed982ef8c3b069c84305ac4c66ba4f4">
  <xsd:schema xmlns:xsd="http://www.w3.org/2001/XMLSchema" xmlns:xs="http://www.w3.org/2001/XMLSchema" xmlns:p="http://schemas.microsoft.com/office/2006/metadata/properties" xmlns:ns2="B15E912E-9CE9-4FE1-A800-1E257F5294B6" targetNamespace="http://schemas.microsoft.com/office/2006/metadata/properties" ma:root="true" ma:fieldsID="2d74a28860bec1830b2ba7115bc37891" ns2:_="">
    <xsd:import namespace="B15E912E-9CE9-4FE1-A800-1E257F5294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912E-9CE9-4FE1-A800-1E257F5294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530F-7499-4C4B-96C6-6045D42E524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15E912E-9CE9-4FE1-A800-1E257F5294B6"/>
    <ds:schemaRef ds:uri="http://www.w3.org/XML/1998/namespace"/>
  </ds:schemaRefs>
</ds:datastoreItem>
</file>

<file path=customXml/itemProps2.xml><?xml version="1.0" encoding="utf-8"?>
<ds:datastoreItem xmlns:ds="http://schemas.openxmlformats.org/officeDocument/2006/customXml" ds:itemID="{33293E06-2AE5-4E11-8A74-D8C1D8F0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912E-9CE9-4FE1-A800-1E257F529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E5313-4A83-4908-B5AD-6CE262A6E311}">
  <ds:schemaRefs>
    <ds:schemaRef ds:uri="http://schemas.microsoft.com/sharepoint/v3/contenttype/forms"/>
  </ds:schemaRefs>
</ds:datastoreItem>
</file>

<file path=customXml/itemProps4.xml><?xml version="1.0" encoding="utf-8"?>
<ds:datastoreItem xmlns:ds="http://schemas.openxmlformats.org/officeDocument/2006/customXml" ds:itemID="{76B184C2-5424-4303-97B8-8153D809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Sarah WHITE</cp:lastModifiedBy>
  <cp:revision>2</cp:revision>
  <cp:lastPrinted>2020-04-28T06:50:00Z</cp:lastPrinted>
  <dcterms:created xsi:type="dcterms:W3CDTF">2020-05-15T02:05:00Z</dcterms:created>
  <dcterms:modified xsi:type="dcterms:W3CDTF">2020-05-15T02:05:00Z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31c23c8d-0f5f-475a-9e69-ab200c7159b8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0x010100266966F133664895A6EE3632470D45F500602E737E7ED349488B3E8E89F8A0D8F0</vt:lpwstr>
  </property>
</Properties>
</file>