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C2AEA" w14:textId="77777777" w:rsidR="000F61FA" w:rsidRPr="00A35596" w:rsidRDefault="000F61FA" w:rsidP="000F61FA">
      <w:pPr>
        <w:jc w:val="center"/>
        <w:rPr>
          <w:b/>
          <w:sz w:val="22"/>
          <w:szCs w:val="22"/>
          <w:u w:val="single"/>
        </w:rPr>
      </w:pPr>
      <w:r w:rsidRPr="00A35596">
        <w:rPr>
          <w:b/>
          <w:sz w:val="22"/>
          <w:szCs w:val="22"/>
          <w:u w:val="single"/>
        </w:rPr>
        <w:t>EXPLANATORY STATEMENT</w:t>
      </w:r>
    </w:p>
    <w:p w14:paraId="6D5712D8" w14:textId="77777777" w:rsidR="000F61FA" w:rsidRPr="00A35596" w:rsidRDefault="000F61FA" w:rsidP="000F61FA">
      <w:pPr>
        <w:rPr>
          <w:b/>
          <w:sz w:val="22"/>
          <w:szCs w:val="22"/>
        </w:rPr>
      </w:pPr>
    </w:p>
    <w:p w14:paraId="407ADF61" w14:textId="77777777" w:rsidR="000F61FA" w:rsidRPr="00A35596" w:rsidRDefault="000F61FA" w:rsidP="000F61FA">
      <w:pPr>
        <w:jc w:val="center"/>
        <w:rPr>
          <w:sz w:val="22"/>
          <w:szCs w:val="22"/>
          <w:u w:val="single"/>
        </w:rPr>
      </w:pPr>
      <w:r w:rsidRPr="00A35596">
        <w:rPr>
          <w:rFonts w:ascii="Times New Roman" w:hAnsi="Times New Roman"/>
          <w:i/>
          <w:sz w:val="22"/>
          <w:szCs w:val="22"/>
        </w:rPr>
        <w:t>Therapeutic Goods Act 1989</w:t>
      </w:r>
    </w:p>
    <w:p w14:paraId="44D87045" w14:textId="77777777" w:rsidR="000F61FA" w:rsidRPr="00A35596" w:rsidRDefault="000F61FA" w:rsidP="000F61FA">
      <w:pPr>
        <w:rPr>
          <w:sz w:val="22"/>
          <w:szCs w:val="22"/>
          <w:u w:val="single"/>
        </w:rPr>
      </w:pPr>
    </w:p>
    <w:p w14:paraId="3E57CD59" w14:textId="3EA602AD" w:rsidR="000F61FA" w:rsidRPr="003D6C16" w:rsidRDefault="000F61FA" w:rsidP="000F61FA">
      <w:pPr>
        <w:jc w:val="center"/>
        <w:rPr>
          <w:rFonts w:ascii="Times New Roman" w:hAnsi="Times New Roman"/>
          <w:i/>
          <w:sz w:val="22"/>
          <w:szCs w:val="22"/>
        </w:rPr>
      </w:pPr>
      <w:r w:rsidRPr="003D6C16">
        <w:rPr>
          <w:rFonts w:ascii="Times New Roman" w:hAnsi="Times New Roman"/>
          <w:i/>
          <w:sz w:val="22"/>
          <w:szCs w:val="22"/>
        </w:rPr>
        <w:t>Therapeutic Goods (</w:t>
      </w:r>
      <w:r w:rsidR="00E34876">
        <w:rPr>
          <w:rFonts w:ascii="Times New Roman" w:hAnsi="Times New Roman"/>
          <w:i/>
          <w:sz w:val="22"/>
          <w:szCs w:val="22"/>
        </w:rPr>
        <w:t>Clinical Trial Inspections</w:t>
      </w:r>
      <w:r w:rsidRPr="003D6C16">
        <w:rPr>
          <w:rFonts w:ascii="Times New Roman" w:hAnsi="Times New Roman"/>
          <w:i/>
          <w:sz w:val="22"/>
          <w:szCs w:val="22"/>
        </w:rPr>
        <w:t>)</w:t>
      </w:r>
      <w:r w:rsidR="00F75444">
        <w:rPr>
          <w:rFonts w:ascii="Times New Roman" w:hAnsi="Times New Roman"/>
          <w:i/>
          <w:sz w:val="22"/>
          <w:szCs w:val="22"/>
        </w:rPr>
        <w:t xml:space="preserve"> </w:t>
      </w:r>
      <w:r w:rsidR="00E34876">
        <w:rPr>
          <w:rFonts w:ascii="Times New Roman" w:hAnsi="Times New Roman"/>
          <w:i/>
          <w:sz w:val="22"/>
          <w:szCs w:val="22"/>
        </w:rPr>
        <w:t>Specification 2020</w:t>
      </w:r>
    </w:p>
    <w:p w14:paraId="496DB7B5" w14:textId="77777777" w:rsidR="000F61FA" w:rsidRPr="00A35596" w:rsidRDefault="000F61FA" w:rsidP="000F61FA">
      <w:pPr>
        <w:jc w:val="center"/>
        <w:rPr>
          <w:b/>
          <w:sz w:val="22"/>
          <w:szCs w:val="22"/>
        </w:rPr>
      </w:pPr>
    </w:p>
    <w:p w14:paraId="112D7592" w14:textId="16C6D6FE" w:rsidR="000F61FA" w:rsidRPr="00283121" w:rsidRDefault="000F61FA" w:rsidP="000F61FA">
      <w:pPr>
        <w:autoSpaceDE w:val="0"/>
        <w:autoSpaceDN w:val="0"/>
        <w:adjustRightInd w:val="0"/>
        <w:rPr>
          <w:rFonts w:ascii="Times New Roman" w:hAnsi="Times New Roman"/>
          <w:sz w:val="22"/>
          <w:szCs w:val="22"/>
        </w:rPr>
      </w:pPr>
      <w:r w:rsidRPr="00283121">
        <w:rPr>
          <w:rFonts w:ascii="Times New Roman" w:hAnsi="Times New Roman"/>
          <w:sz w:val="22"/>
          <w:szCs w:val="22"/>
        </w:rPr>
        <w:t xml:space="preserve">The </w:t>
      </w:r>
      <w:r w:rsidRPr="00283121">
        <w:rPr>
          <w:rFonts w:ascii="Times New Roman" w:hAnsi="Times New Roman"/>
          <w:i/>
          <w:sz w:val="22"/>
          <w:szCs w:val="22"/>
        </w:rPr>
        <w:t>Therapeutic Goods Act 1989</w:t>
      </w:r>
      <w:r w:rsidRPr="00283121">
        <w:rPr>
          <w:rFonts w:ascii="Times New Roman" w:hAnsi="Times New Roman"/>
          <w:sz w:val="22"/>
          <w:szCs w:val="22"/>
        </w:rPr>
        <w:t xml:space="preserve"> (“the Act”) provides for the establishment and maintenance of a national system of controls for the quality, safety, efficacy and timely availability of therapeutic goods that are used in, or exported from, Australia. </w:t>
      </w:r>
      <w:r w:rsidR="007D53AF">
        <w:rPr>
          <w:rFonts w:ascii="Times New Roman" w:hAnsi="Times New Roman"/>
          <w:sz w:val="22"/>
          <w:szCs w:val="22"/>
        </w:rPr>
        <w:t xml:space="preserve"> </w:t>
      </w:r>
      <w:r w:rsidRPr="00283121">
        <w:rPr>
          <w:rFonts w:ascii="Times New Roman" w:hAnsi="Times New Roman"/>
          <w:sz w:val="22"/>
          <w:szCs w:val="22"/>
        </w:rPr>
        <w:t>The Act is administered by the Therape</w:t>
      </w:r>
      <w:r w:rsidR="00AB4657" w:rsidRPr="00283121">
        <w:rPr>
          <w:rFonts w:ascii="Times New Roman" w:hAnsi="Times New Roman"/>
          <w:sz w:val="22"/>
          <w:szCs w:val="22"/>
        </w:rPr>
        <w:t>utic Goods Administration (“</w:t>
      </w:r>
      <w:r w:rsidR="003163B1" w:rsidRPr="00283121">
        <w:rPr>
          <w:rFonts w:ascii="Times New Roman" w:hAnsi="Times New Roman"/>
          <w:sz w:val="22"/>
          <w:szCs w:val="22"/>
        </w:rPr>
        <w:t xml:space="preserve">the </w:t>
      </w:r>
      <w:r w:rsidRPr="00283121">
        <w:rPr>
          <w:rFonts w:ascii="Times New Roman" w:hAnsi="Times New Roman"/>
          <w:sz w:val="22"/>
          <w:szCs w:val="22"/>
        </w:rPr>
        <w:t>TGA”) within the Australian Government Department of Health.</w:t>
      </w:r>
    </w:p>
    <w:p w14:paraId="18041B36" w14:textId="77777777" w:rsidR="000F61FA" w:rsidRPr="00283121" w:rsidRDefault="000F61FA" w:rsidP="000F61FA">
      <w:pPr>
        <w:autoSpaceDE w:val="0"/>
        <w:autoSpaceDN w:val="0"/>
        <w:adjustRightInd w:val="0"/>
        <w:rPr>
          <w:rFonts w:ascii="Times New Roman" w:hAnsi="Times New Roman"/>
          <w:sz w:val="22"/>
          <w:szCs w:val="22"/>
        </w:rPr>
      </w:pPr>
    </w:p>
    <w:p w14:paraId="630F088C" w14:textId="0055D61D" w:rsidR="008B19EB" w:rsidRPr="00712385" w:rsidRDefault="008B19EB" w:rsidP="008B19EB">
      <w:pPr>
        <w:autoSpaceDE w:val="0"/>
        <w:autoSpaceDN w:val="0"/>
        <w:adjustRightInd w:val="0"/>
        <w:rPr>
          <w:rFonts w:ascii="Times New Roman" w:hAnsi="Times New Roman"/>
          <w:sz w:val="22"/>
          <w:szCs w:val="22"/>
        </w:rPr>
      </w:pPr>
      <w:r w:rsidRPr="00712385">
        <w:rPr>
          <w:rFonts w:ascii="Times New Roman" w:hAnsi="Times New Roman"/>
          <w:sz w:val="22"/>
          <w:szCs w:val="22"/>
        </w:rPr>
        <w:t>Section 61 of the Act relevantly provides that the Secretary may release specified therapeutic goods information to the public, and certain organisations, bodies or authorities.</w:t>
      </w:r>
      <w:r w:rsidR="00406048" w:rsidRPr="00712385">
        <w:rPr>
          <w:rFonts w:ascii="Times New Roman" w:hAnsi="Times New Roman"/>
          <w:sz w:val="22"/>
          <w:szCs w:val="22"/>
        </w:rPr>
        <w:t xml:space="preserve"> </w:t>
      </w:r>
      <w:r w:rsidR="000D44D1">
        <w:rPr>
          <w:rFonts w:ascii="Times New Roman" w:hAnsi="Times New Roman"/>
          <w:sz w:val="22"/>
          <w:szCs w:val="22"/>
        </w:rPr>
        <w:t xml:space="preserve"> </w:t>
      </w:r>
      <w:r w:rsidRPr="00712385">
        <w:rPr>
          <w:rFonts w:ascii="Times New Roman" w:hAnsi="Times New Roman"/>
          <w:sz w:val="22"/>
          <w:szCs w:val="22"/>
        </w:rPr>
        <w:t>Subsection 61(1) of the Act relevantly provides that therapeutic goods information means, for the purposes of the section, information relating to therapeutic goods, which is held by the Department and relates to the performance of the Department’s functions.</w:t>
      </w:r>
    </w:p>
    <w:p w14:paraId="52C7BF78" w14:textId="77777777" w:rsidR="008B19EB" w:rsidRPr="00712385" w:rsidRDefault="008B19EB" w:rsidP="008B19EB">
      <w:pPr>
        <w:autoSpaceDE w:val="0"/>
        <w:autoSpaceDN w:val="0"/>
        <w:adjustRightInd w:val="0"/>
        <w:rPr>
          <w:rFonts w:ascii="Times New Roman" w:hAnsi="Times New Roman"/>
          <w:sz w:val="22"/>
          <w:szCs w:val="22"/>
        </w:rPr>
      </w:pPr>
    </w:p>
    <w:p w14:paraId="54094BEA" w14:textId="700B45ED" w:rsidR="008B19EB" w:rsidRPr="00712385" w:rsidRDefault="008B19EB" w:rsidP="008B19EB">
      <w:pPr>
        <w:autoSpaceDE w:val="0"/>
        <w:autoSpaceDN w:val="0"/>
        <w:adjustRightInd w:val="0"/>
        <w:rPr>
          <w:rFonts w:ascii="Times New Roman" w:hAnsi="Times New Roman"/>
          <w:sz w:val="22"/>
          <w:szCs w:val="22"/>
        </w:rPr>
      </w:pPr>
      <w:r w:rsidRPr="00712385">
        <w:rPr>
          <w:rFonts w:ascii="Times New Roman" w:hAnsi="Times New Roman"/>
          <w:sz w:val="22"/>
          <w:szCs w:val="22"/>
        </w:rPr>
        <w:t xml:space="preserve">Subsection 61(5AA) relevantly provides that the Secretary may release to a person, body or authority that is specified, or is of a kind specified, under subsection 61(5AB) of the Act, therapeutic goods information of a kind specified under subsection 61(5AB) for a purpose specified under that subsection. </w:t>
      </w:r>
      <w:r w:rsidR="000D44D1">
        <w:rPr>
          <w:rFonts w:ascii="Times New Roman" w:hAnsi="Times New Roman"/>
          <w:sz w:val="22"/>
          <w:szCs w:val="22"/>
        </w:rPr>
        <w:t xml:space="preserve"> </w:t>
      </w:r>
      <w:r w:rsidRPr="00712385">
        <w:rPr>
          <w:rFonts w:ascii="Times New Roman" w:hAnsi="Times New Roman"/>
          <w:sz w:val="22"/>
          <w:szCs w:val="22"/>
        </w:rPr>
        <w:t>Subsection 61(5AB) relevantly provides that, for the purposes of subsection 61(5AA), the Minister may, by legislative instrument, specify a person, body or authority, the kinds of therapeutic goods information and the purposes.</w:t>
      </w:r>
    </w:p>
    <w:p w14:paraId="03B22A60" w14:textId="77777777" w:rsidR="008B19EB" w:rsidRPr="00712385" w:rsidRDefault="008B19EB" w:rsidP="008B19EB">
      <w:pPr>
        <w:autoSpaceDE w:val="0"/>
        <w:autoSpaceDN w:val="0"/>
        <w:adjustRightInd w:val="0"/>
        <w:rPr>
          <w:rFonts w:ascii="Times New Roman" w:hAnsi="Times New Roman"/>
          <w:sz w:val="22"/>
          <w:szCs w:val="22"/>
        </w:rPr>
      </w:pPr>
    </w:p>
    <w:p w14:paraId="5BD1DFAA" w14:textId="6580380B" w:rsidR="00E34876" w:rsidRPr="00283121" w:rsidRDefault="00E34876" w:rsidP="00283121">
      <w:pPr>
        <w:autoSpaceDE w:val="0"/>
        <w:autoSpaceDN w:val="0"/>
        <w:adjustRightInd w:val="0"/>
        <w:rPr>
          <w:rFonts w:ascii="Times New Roman" w:hAnsi="Times New Roman"/>
          <w:sz w:val="22"/>
          <w:szCs w:val="22"/>
        </w:rPr>
      </w:pPr>
      <w:r w:rsidRPr="00283121">
        <w:rPr>
          <w:rFonts w:ascii="Times New Roman" w:hAnsi="Times New Roman"/>
          <w:sz w:val="22"/>
          <w:szCs w:val="22"/>
        </w:rPr>
        <w:t xml:space="preserve">The </w:t>
      </w:r>
      <w:r w:rsidRPr="00283121">
        <w:rPr>
          <w:rFonts w:ascii="Times New Roman" w:hAnsi="Times New Roman"/>
          <w:i/>
          <w:sz w:val="22"/>
          <w:szCs w:val="22"/>
        </w:rPr>
        <w:t xml:space="preserve">Therapeutic Goods (Clinical Trial Inspections) Specification 2020 </w:t>
      </w:r>
      <w:r w:rsidRPr="00283121">
        <w:rPr>
          <w:rFonts w:ascii="Times New Roman" w:hAnsi="Times New Roman"/>
          <w:sz w:val="22"/>
          <w:szCs w:val="22"/>
        </w:rPr>
        <w:t>(</w:t>
      </w:r>
      <w:r w:rsidR="0039434C" w:rsidRPr="00283121">
        <w:rPr>
          <w:rFonts w:ascii="Times New Roman" w:hAnsi="Times New Roman"/>
          <w:sz w:val="22"/>
          <w:szCs w:val="22"/>
        </w:rPr>
        <w:t>“</w:t>
      </w:r>
      <w:r w:rsidRPr="00283121">
        <w:rPr>
          <w:rFonts w:ascii="Times New Roman" w:hAnsi="Times New Roman"/>
          <w:sz w:val="22"/>
          <w:szCs w:val="22"/>
        </w:rPr>
        <w:t>the Specification</w:t>
      </w:r>
      <w:r w:rsidR="0039434C" w:rsidRPr="00283121">
        <w:rPr>
          <w:rFonts w:ascii="Times New Roman" w:hAnsi="Times New Roman"/>
          <w:sz w:val="22"/>
          <w:szCs w:val="22"/>
        </w:rPr>
        <w:t>”</w:t>
      </w:r>
      <w:r w:rsidRPr="00283121">
        <w:rPr>
          <w:rFonts w:ascii="Times New Roman" w:hAnsi="Times New Roman"/>
          <w:sz w:val="22"/>
          <w:szCs w:val="22"/>
        </w:rPr>
        <w:t>) is a legislative instrument made by the delegate of the Minister under subsection 61(5AB) of the Act</w:t>
      </w:r>
      <w:r w:rsidR="008B19EB" w:rsidRPr="00283121">
        <w:rPr>
          <w:rFonts w:ascii="Times New Roman" w:hAnsi="Times New Roman"/>
          <w:sz w:val="22"/>
          <w:szCs w:val="22"/>
        </w:rPr>
        <w:t xml:space="preserve"> to</w:t>
      </w:r>
      <w:r w:rsidRPr="00283121">
        <w:rPr>
          <w:rFonts w:ascii="Times New Roman" w:hAnsi="Times New Roman"/>
          <w:sz w:val="22"/>
          <w:szCs w:val="22"/>
        </w:rPr>
        <w:t xml:space="preserve"> specif</w:t>
      </w:r>
      <w:r w:rsidR="008B19EB" w:rsidRPr="00283121">
        <w:rPr>
          <w:rFonts w:ascii="Times New Roman" w:hAnsi="Times New Roman"/>
          <w:sz w:val="22"/>
          <w:szCs w:val="22"/>
        </w:rPr>
        <w:t>y</w:t>
      </w:r>
      <w:r w:rsidRPr="00283121">
        <w:rPr>
          <w:rFonts w:ascii="Times New Roman" w:hAnsi="Times New Roman"/>
          <w:sz w:val="22"/>
          <w:szCs w:val="22"/>
        </w:rPr>
        <w:t xml:space="preserve"> kinds of therapeutic goods information that may be released to specified kinds of persons or bodies by the Secretary</w:t>
      </w:r>
      <w:r w:rsidR="008B19EB" w:rsidRPr="00283121">
        <w:rPr>
          <w:rFonts w:ascii="Times New Roman" w:hAnsi="Times New Roman"/>
          <w:sz w:val="22"/>
          <w:szCs w:val="22"/>
        </w:rPr>
        <w:t>, for specified purposes,</w:t>
      </w:r>
      <w:r w:rsidRPr="00283121">
        <w:rPr>
          <w:rFonts w:ascii="Times New Roman" w:hAnsi="Times New Roman"/>
          <w:sz w:val="22"/>
          <w:szCs w:val="22"/>
        </w:rPr>
        <w:t xml:space="preserve"> under subsection 61(5AA) of the Act.</w:t>
      </w:r>
    </w:p>
    <w:p w14:paraId="23775853" w14:textId="77777777" w:rsidR="0007650C" w:rsidRPr="00283121" w:rsidRDefault="0007650C" w:rsidP="00283121">
      <w:pPr>
        <w:autoSpaceDE w:val="0"/>
        <w:autoSpaceDN w:val="0"/>
        <w:adjustRightInd w:val="0"/>
        <w:rPr>
          <w:rFonts w:ascii="Times New Roman" w:hAnsi="Times New Roman"/>
          <w:sz w:val="22"/>
          <w:szCs w:val="22"/>
        </w:rPr>
      </w:pPr>
    </w:p>
    <w:p w14:paraId="384E1ACC" w14:textId="510D2ECA" w:rsidR="00DF7A96" w:rsidRPr="00283121" w:rsidRDefault="00E34876" w:rsidP="00283121">
      <w:pPr>
        <w:autoSpaceDE w:val="0"/>
        <w:autoSpaceDN w:val="0"/>
        <w:adjustRightInd w:val="0"/>
        <w:rPr>
          <w:rFonts w:ascii="Times New Roman" w:hAnsi="Times New Roman"/>
          <w:sz w:val="22"/>
          <w:szCs w:val="22"/>
        </w:rPr>
      </w:pPr>
      <w:r w:rsidRPr="00283121">
        <w:rPr>
          <w:rFonts w:ascii="Times New Roman" w:hAnsi="Times New Roman"/>
          <w:sz w:val="22"/>
          <w:szCs w:val="22"/>
        </w:rPr>
        <w:t xml:space="preserve">The purpose of the Specification is to </w:t>
      </w:r>
      <w:r w:rsidR="007D53AF">
        <w:rPr>
          <w:rFonts w:ascii="Times New Roman" w:hAnsi="Times New Roman"/>
          <w:sz w:val="22"/>
          <w:szCs w:val="22"/>
        </w:rPr>
        <w:t>enable</w:t>
      </w:r>
      <w:r w:rsidR="007D53AF" w:rsidRPr="00283121">
        <w:rPr>
          <w:rFonts w:ascii="Times New Roman" w:hAnsi="Times New Roman"/>
          <w:sz w:val="22"/>
          <w:szCs w:val="22"/>
        </w:rPr>
        <w:t xml:space="preserve"> </w:t>
      </w:r>
      <w:r w:rsidRPr="00283121">
        <w:rPr>
          <w:rFonts w:ascii="Times New Roman" w:hAnsi="Times New Roman"/>
          <w:sz w:val="22"/>
          <w:szCs w:val="22"/>
        </w:rPr>
        <w:t>the Secretary to release</w:t>
      </w:r>
      <w:r w:rsidR="008B19EB" w:rsidRPr="00283121">
        <w:rPr>
          <w:rFonts w:ascii="Times New Roman" w:hAnsi="Times New Roman"/>
          <w:sz w:val="22"/>
          <w:szCs w:val="22"/>
        </w:rPr>
        <w:t xml:space="preserve"> certain</w:t>
      </w:r>
      <w:r w:rsidRPr="00283121">
        <w:rPr>
          <w:rFonts w:ascii="Times New Roman" w:hAnsi="Times New Roman"/>
          <w:sz w:val="22"/>
          <w:szCs w:val="22"/>
        </w:rPr>
        <w:t xml:space="preserve"> therapeutic goods information about </w:t>
      </w:r>
      <w:r w:rsidR="00DF7A96" w:rsidRPr="00283121">
        <w:rPr>
          <w:rFonts w:ascii="Times New Roman" w:hAnsi="Times New Roman"/>
          <w:sz w:val="22"/>
          <w:szCs w:val="22"/>
        </w:rPr>
        <w:t>a clinical trial involving</w:t>
      </w:r>
      <w:r w:rsidRPr="00283121">
        <w:rPr>
          <w:rFonts w:ascii="Times New Roman" w:hAnsi="Times New Roman"/>
          <w:sz w:val="22"/>
          <w:szCs w:val="22"/>
        </w:rPr>
        <w:t xml:space="preserve"> therapeuti</w:t>
      </w:r>
      <w:r w:rsidR="00DF7A96" w:rsidRPr="00283121">
        <w:rPr>
          <w:rFonts w:ascii="Times New Roman" w:hAnsi="Times New Roman"/>
          <w:sz w:val="22"/>
          <w:szCs w:val="22"/>
        </w:rPr>
        <w:t>c goods</w:t>
      </w:r>
      <w:r w:rsidR="008B19EB" w:rsidRPr="00283121">
        <w:rPr>
          <w:rFonts w:ascii="Times New Roman" w:hAnsi="Times New Roman"/>
          <w:sz w:val="22"/>
          <w:szCs w:val="22"/>
        </w:rPr>
        <w:t xml:space="preserve"> (other than medical devices)</w:t>
      </w:r>
      <w:r w:rsidR="00DF7A96" w:rsidRPr="00283121">
        <w:rPr>
          <w:rFonts w:ascii="Times New Roman" w:hAnsi="Times New Roman"/>
          <w:sz w:val="22"/>
          <w:szCs w:val="22"/>
        </w:rPr>
        <w:t xml:space="preserve"> </w:t>
      </w:r>
      <w:r w:rsidR="007D53AF">
        <w:rPr>
          <w:rFonts w:ascii="Times New Roman" w:hAnsi="Times New Roman"/>
          <w:sz w:val="22"/>
          <w:szCs w:val="22"/>
        </w:rPr>
        <w:t xml:space="preserve">to the </w:t>
      </w:r>
      <w:r w:rsidR="007D53AF" w:rsidRPr="00B27F10">
        <w:rPr>
          <w:rFonts w:ascii="Times New Roman" w:hAnsi="Times New Roman"/>
          <w:sz w:val="22"/>
          <w:szCs w:val="22"/>
        </w:rPr>
        <w:t>approving authority for the trial (“the approving authority”)</w:t>
      </w:r>
      <w:r w:rsidR="007D53AF">
        <w:rPr>
          <w:rFonts w:ascii="Times New Roman" w:hAnsi="Times New Roman"/>
          <w:sz w:val="22"/>
          <w:szCs w:val="22"/>
        </w:rPr>
        <w:t xml:space="preserve"> and the </w:t>
      </w:r>
      <w:r w:rsidR="00DF7A96" w:rsidRPr="00283121">
        <w:rPr>
          <w:rFonts w:ascii="Times New Roman" w:hAnsi="Times New Roman"/>
          <w:sz w:val="22"/>
          <w:szCs w:val="22"/>
        </w:rPr>
        <w:t>ethics committee</w:t>
      </w:r>
      <w:r w:rsidRPr="00283121">
        <w:rPr>
          <w:rFonts w:ascii="Times New Roman" w:hAnsi="Times New Roman"/>
          <w:sz w:val="22"/>
          <w:szCs w:val="22"/>
        </w:rPr>
        <w:t xml:space="preserve"> responsible for </w:t>
      </w:r>
      <w:r w:rsidR="00DF7A96" w:rsidRPr="00283121">
        <w:rPr>
          <w:rFonts w:ascii="Times New Roman" w:hAnsi="Times New Roman"/>
          <w:sz w:val="22"/>
          <w:szCs w:val="22"/>
        </w:rPr>
        <w:t>approving the procedural protocol</w:t>
      </w:r>
      <w:r w:rsidR="00AC3AC1">
        <w:rPr>
          <w:rFonts w:ascii="Times New Roman" w:hAnsi="Times New Roman"/>
          <w:sz w:val="22"/>
          <w:szCs w:val="22"/>
        </w:rPr>
        <w:t xml:space="preserve"> and monitoring</w:t>
      </w:r>
      <w:r w:rsidR="00DF7A96" w:rsidRPr="00283121">
        <w:rPr>
          <w:rFonts w:ascii="Times New Roman" w:hAnsi="Times New Roman"/>
          <w:sz w:val="22"/>
          <w:szCs w:val="22"/>
        </w:rPr>
        <w:t xml:space="preserve"> the </w:t>
      </w:r>
      <w:r w:rsidR="00A7044B">
        <w:rPr>
          <w:rFonts w:ascii="Times New Roman" w:hAnsi="Times New Roman"/>
          <w:sz w:val="22"/>
          <w:szCs w:val="22"/>
        </w:rPr>
        <w:t xml:space="preserve">conduct of the </w:t>
      </w:r>
      <w:r w:rsidR="00DF7A96" w:rsidRPr="00283121">
        <w:rPr>
          <w:rFonts w:ascii="Times New Roman" w:hAnsi="Times New Roman"/>
          <w:sz w:val="22"/>
          <w:szCs w:val="22"/>
        </w:rPr>
        <w:t xml:space="preserve">trial </w:t>
      </w:r>
      <w:r w:rsidR="00F24557" w:rsidRPr="00283121">
        <w:rPr>
          <w:rFonts w:ascii="Times New Roman" w:hAnsi="Times New Roman"/>
          <w:sz w:val="22"/>
          <w:szCs w:val="22"/>
        </w:rPr>
        <w:t xml:space="preserve">(“the </w:t>
      </w:r>
      <w:r w:rsidR="00C4695B" w:rsidRPr="00283121">
        <w:rPr>
          <w:rFonts w:ascii="Times New Roman" w:hAnsi="Times New Roman"/>
          <w:sz w:val="22"/>
          <w:szCs w:val="22"/>
        </w:rPr>
        <w:t xml:space="preserve">responsible </w:t>
      </w:r>
      <w:r w:rsidR="00F24557" w:rsidRPr="00283121">
        <w:rPr>
          <w:rFonts w:ascii="Times New Roman" w:hAnsi="Times New Roman"/>
          <w:sz w:val="22"/>
          <w:szCs w:val="22"/>
        </w:rPr>
        <w:t xml:space="preserve">ethics committee”) </w:t>
      </w:r>
      <w:r w:rsidR="00DF7A96" w:rsidRPr="00283121">
        <w:rPr>
          <w:rFonts w:ascii="Times New Roman" w:hAnsi="Times New Roman"/>
          <w:sz w:val="22"/>
          <w:szCs w:val="22"/>
        </w:rPr>
        <w:t>for the purpose of better ensuring that clinical trials are conducted in a safe and lawful manner, including in accordance with applicable ethics and good clinical practice considerations.</w:t>
      </w:r>
    </w:p>
    <w:p w14:paraId="1F7CD9DC" w14:textId="77777777" w:rsidR="0007650C" w:rsidRPr="00283121" w:rsidRDefault="0007650C" w:rsidP="00283121">
      <w:pPr>
        <w:autoSpaceDE w:val="0"/>
        <w:autoSpaceDN w:val="0"/>
        <w:adjustRightInd w:val="0"/>
        <w:rPr>
          <w:rFonts w:ascii="Times New Roman" w:hAnsi="Times New Roman"/>
          <w:sz w:val="22"/>
          <w:szCs w:val="22"/>
        </w:rPr>
      </w:pPr>
    </w:p>
    <w:p w14:paraId="5C98B456" w14:textId="78D5E63A" w:rsidR="00DF7A96" w:rsidRPr="00283121" w:rsidRDefault="00DF7A96" w:rsidP="00283121">
      <w:pPr>
        <w:autoSpaceDE w:val="0"/>
        <w:autoSpaceDN w:val="0"/>
        <w:adjustRightInd w:val="0"/>
        <w:rPr>
          <w:rFonts w:ascii="Times New Roman" w:hAnsi="Times New Roman"/>
          <w:sz w:val="22"/>
          <w:szCs w:val="22"/>
        </w:rPr>
      </w:pPr>
      <w:r w:rsidRPr="00283121">
        <w:rPr>
          <w:rFonts w:ascii="Times New Roman" w:hAnsi="Times New Roman"/>
          <w:sz w:val="22"/>
          <w:szCs w:val="22"/>
        </w:rPr>
        <w:t xml:space="preserve">The approving authority is the person or body at whose site a clinical trial is being conducted (or conducted in part, for a clinical trial conducted at more than one site) and that is responsible for the governance of the trial </w:t>
      </w:r>
      <w:r w:rsidR="00C4695B" w:rsidRPr="00283121">
        <w:rPr>
          <w:rFonts w:ascii="Times New Roman" w:hAnsi="Times New Roman"/>
          <w:sz w:val="22"/>
          <w:szCs w:val="22"/>
        </w:rPr>
        <w:t xml:space="preserve">(other than in relation to </w:t>
      </w:r>
      <w:r w:rsidR="00712385" w:rsidRPr="00283121">
        <w:rPr>
          <w:rFonts w:ascii="Times New Roman" w:hAnsi="Times New Roman"/>
          <w:sz w:val="22"/>
          <w:szCs w:val="22"/>
        </w:rPr>
        <w:t>those matters within the remit of the responsible ethics committee</w:t>
      </w:r>
      <w:r w:rsidR="00C4695B" w:rsidRPr="00283121">
        <w:rPr>
          <w:rFonts w:ascii="Times New Roman" w:hAnsi="Times New Roman"/>
          <w:sz w:val="22"/>
          <w:szCs w:val="22"/>
        </w:rPr>
        <w:t xml:space="preserve">) </w:t>
      </w:r>
      <w:r w:rsidRPr="00283121">
        <w:rPr>
          <w:rFonts w:ascii="Times New Roman" w:hAnsi="Times New Roman"/>
          <w:sz w:val="22"/>
          <w:szCs w:val="22"/>
        </w:rPr>
        <w:t>at that site.</w:t>
      </w:r>
    </w:p>
    <w:p w14:paraId="351E996B" w14:textId="77777777" w:rsidR="0007650C" w:rsidRPr="00283121" w:rsidRDefault="0007650C" w:rsidP="00283121">
      <w:pPr>
        <w:autoSpaceDE w:val="0"/>
        <w:autoSpaceDN w:val="0"/>
        <w:adjustRightInd w:val="0"/>
        <w:rPr>
          <w:rFonts w:ascii="Times New Roman" w:hAnsi="Times New Roman"/>
          <w:sz w:val="22"/>
          <w:szCs w:val="22"/>
        </w:rPr>
      </w:pPr>
    </w:p>
    <w:p w14:paraId="276A8372" w14:textId="0D718ECF" w:rsidR="000F61FA" w:rsidRPr="00283121" w:rsidRDefault="000F61FA" w:rsidP="00283121">
      <w:pPr>
        <w:autoSpaceDE w:val="0"/>
        <w:autoSpaceDN w:val="0"/>
        <w:adjustRightInd w:val="0"/>
        <w:rPr>
          <w:rFonts w:ascii="Times New Roman" w:hAnsi="Times New Roman"/>
          <w:b/>
          <w:sz w:val="22"/>
          <w:szCs w:val="22"/>
        </w:rPr>
      </w:pPr>
      <w:r w:rsidRPr="00283121">
        <w:rPr>
          <w:rFonts w:ascii="Times New Roman" w:hAnsi="Times New Roman"/>
          <w:b/>
          <w:sz w:val="22"/>
          <w:szCs w:val="22"/>
        </w:rPr>
        <w:t>Background</w:t>
      </w:r>
    </w:p>
    <w:p w14:paraId="385D179A" w14:textId="2AB6164A" w:rsidR="00426C7B" w:rsidRPr="00283121" w:rsidRDefault="00426C7B" w:rsidP="00283121">
      <w:pPr>
        <w:autoSpaceDE w:val="0"/>
        <w:autoSpaceDN w:val="0"/>
        <w:adjustRightInd w:val="0"/>
        <w:rPr>
          <w:rFonts w:ascii="Times New Roman" w:hAnsi="Times New Roman"/>
          <w:sz w:val="22"/>
          <w:szCs w:val="22"/>
        </w:rPr>
      </w:pPr>
    </w:p>
    <w:p w14:paraId="2681DBC4" w14:textId="7468049B" w:rsidR="00426C7B" w:rsidRPr="00283121" w:rsidRDefault="00426C7B" w:rsidP="00283121">
      <w:pPr>
        <w:autoSpaceDE w:val="0"/>
        <w:autoSpaceDN w:val="0"/>
        <w:adjustRightInd w:val="0"/>
        <w:rPr>
          <w:rFonts w:ascii="Times New Roman" w:hAnsi="Times New Roman"/>
          <w:sz w:val="22"/>
          <w:szCs w:val="22"/>
        </w:rPr>
      </w:pPr>
      <w:r w:rsidRPr="00283121">
        <w:rPr>
          <w:rFonts w:ascii="Times New Roman" w:hAnsi="Times New Roman"/>
          <w:sz w:val="22"/>
          <w:szCs w:val="22"/>
        </w:rPr>
        <w:t xml:space="preserve">Clinical trials </w:t>
      </w:r>
      <w:r w:rsidR="00712385">
        <w:rPr>
          <w:rFonts w:ascii="Times New Roman" w:hAnsi="Times New Roman"/>
          <w:sz w:val="22"/>
          <w:szCs w:val="22"/>
        </w:rPr>
        <w:t xml:space="preserve">in relation to </w:t>
      </w:r>
      <w:r w:rsidRPr="00283121">
        <w:rPr>
          <w:rFonts w:ascii="Times New Roman" w:hAnsi="Times New Roman"/>
          <w:sz w:val="22"/>
          <w:szCs w:val="22"/>
        </w:rPr>
        <w:t>therapeutic goods</w:t>
      </w:r>
      <w:r w:rsidR="00FB264D" w:rsidRPr="00283121">
        <w:rPr>
          <w:rFonts w:ascii="Times New Roman" w:hAnsi="Times New Roman"/>
          <w:sz w:val="22"/>
          <w:szCs w:val="22"/>
        </w:rPr>
        <w:t xml:space="preserve"> that are medicines or biologicals</w:t>
      </w:r>
      <w:r w:rsidRPr="00283121">
        <w:rPr>
          <w:rFonts w:ascii="Times New Roman" w:hAnsi="Times New Roman"/>
          <w:sz w:val="22"/>
          <w:szCs w:val="22"/>
        </w:rPr>
        <w:t xml:space="preserve"> may be </w:t>
      </w:r>
      <w:r w:rsidR="00C514C9" w:rsidRPr="00283121">
        <w:rPr>
          <w:rFonts w:ascii="Times New Roman" w:hAnsi="Times New Roman"/>
          <w:sz w:val="22"/>
          <w:szCs w:val="22"/>
        </w:rPr>
        <w:t xml:space="preserve">approved by the Secretary </w:t>
      </w:r>
      <w:r w:rsidRPr="00283121">
        <w:rPr>
          <w:rFonts w:ascii="Times New Roman" w:hAnsi="Times New Roman"/>
          <w:sz w:val="22"/>
          <w:szCs w:val="22"/>
        </w:rPr>
        <w:t>under paragraph 19(1</w:t>
      </w:r>
      <w:proofErr w:type="gramStart"/>
      <w:r w:rsidRPr="00283121">
        <w:rPr>
          <w:rFonts w:ascii="Times New Roman" w:hAnsi="Times New Roman"/>
          <w:sz w:val="22"/>
          <w:szCs w:val="22"/>
        </w:rPr>
        <w:t>)(</w:t>
      </w:r>
      <w:proofErr w:type="gramEnd"/>
      <w:r w:rsidRPr="00283121">
        <w:rPr>
          <w:rFonts w:ascii="Times New Roman" w:hAnsi="Times New Roman"/>
          <w:sz w:val="22"/>
          <w:szCs w:val="22"/>
        </w:rPr>
        <w:t>b)</w:t>
      </w:r>
      <w:r w:rsidR="00FB264D" w:rsidRPr="00283121">
        <w:rPr>
          <w:rFonts w:ascii="Times New Roman" w:hAnsi="Times New Roman"/>
          <w:sz w:val="22"/>
          <w:szCs w:val="22"/>
        </w:rPr>
        <w:t xml:space="preserve"> or</w:t>
      </w:r>
      <w:r w:rsidRPr="00283121">
        <w:rPr>
          <w:rFonts w:ascii="Times New Roman" w:hAnsi="Times New Roman"/>
          <w:sz w:val="22"/>
          <w:szCs w:val="22"/>
        </w:rPr>
        <w:t xml:space="preserve"> </w:t>
      </w:r>
      <w:r w:rsidR="00F92B2A" w:rsidRPr="00283121">
        <w:rPr>
          <w:rFonts w:ascii="Times New Roman" w:hAnsi="Times New Roman"/>
          <w:sz w:val="22"/>
          <w:szCs w:val="22"/>
        </w:rPr>
        <w:t>32CK(1)(e) of the Act</w:t>
      </w:r>
      <w:r w:rsidR="00B03E74" w:rsidRPr="00283121">
        <w:rPr>
          <w:rFonts w:ascii="Times New Roman" w:hAnsi="Times New Roman"/>
          <w:sz w:val="22"/>
          <w:szCs w:val="22"/>
        </w:rPr>
        <w:t xml:space="preserve"> </w:t>
      </w:r>
      <w:r w:rsidR="00BA70D4" w:rsidRPr="00283121">
        <w:rPr>
          <w:rFonts w:ascii="Times New Roman" w:hAnsi="Times New Roman"/>
          <w:sz w:val="22"/>
          <w:szCs w:val="22"/>
        </w:rPr>
        <w:t>(</w:t>
      </w:r>
      <w:r w:rsidR="00C514C9" w:rsidRPr="00283121">
        <w:rPr>
          <w:rFonts w:ascii="Times New Roman" w:hAnsi="Times New Roman"/>
          <w:sz w:val="22"/>
          <w:szCs w:val="22"/>
        </w:rPr>
        <w:t>respectively</w:t>
      </w:r>
      <w:r w:rsidR="00BA70D4" w:rsidRPr="00283121">
        <w:rPr>
          <w:rFonts w:ascii="Times New Roman" w:hAnsi="Times New Roman"/>
          <w:sz w:val="22"/>
          <w:szCs w:val="22"/>
        </w:rPr>
        <w:t>)</w:t>
      </w:r>
      <w:r w:rsidR="00C514C9" w:rsidRPr="00283121">
        <w:rPr>
          <w:rFonts w:ascii="Times New Roman" w:hAnsi="Times New Roman"/>
          <w:sz w:val="22"/>
          <w:szCs w:val="22"/>
        </w:rPr>
        <w:t xml:space="preserve">, or conducted </w:t>
      </w:r>
      <w:r w:rsidR="00712385">
        <w:rPr>
          <w:rFonts w:ascii="Times New Roman" w:hAnsi="Times New Roman"/>
          <w:sz w:val="22"/>
          <w:szCs w:val="22"/>
        </w:rPr>
        <w:t xml:space="preserve">pursuant to a notification </w:t>
      </w:r>
      <w:r w:rsidR="00C514C9" w:rsidRPr="00283121">
        <w:rPr>
          <w:rFonts w:ascii="Times New Roman" w:hAnsi="Times New Roman"/>
          <w:sz w:val="22"/>
          <w:szCs w:val="22"/>
        </w:rPr>
        <w:t xml:space="preserve">provided that conditions specified in </w:t>
      </w:r>
      <w:r w:rsidR="0088226A" w:rsidRPr="00283121">
        <w:rPr>
          <w:rFonts w:ascii="Times New Roman" w:hAnsi="Times New Roman"/>
          <w:sz w:val="22"/>
          <w:szCs w:val="22"/>
        </w:rPr>
        <w:t xml:space="preserve">item 3 of Schedule 5A to the </w:t>
      </w:r>
      <w:r w:rsidR="0088226A" w:rsidRPr="00283121">
        <w:rPr>
          <w:rFonts w:ascii="Times New Roman" w:hAnsi="Times New Roman"/>
          <w:i/>
          <w:sz w:val="22"/>
          <w:szCs w:val="22"/>
        </w:rPr>
        <w:t>Therapeutic Goods Regulations 1990</w:t>
      </w:r>
      <w:r w:rsidR="00BA70D4" w:rsidRPr="00283121">
        <w:rPr>
          <w:rFonts w:ascii="Times New Roman" w:hAnsi="Times New Roman"/>
          <w:i/>
          <w:sz w:val="22"/>
          <w:szCs w:val="22"/>
        </w:rPr>
        <w:t xml:space="preserve"> </w:t>
      </w:r>
      <w:r w:rsidR="00B76180">
        <w:rPr>
          <w:rFonts w:ascii="Times New Roman" w:hAnsi="Times New Roman"/>
          <w:sz w:val="22"/>
          <w:szCs w:val="22"/>
        </w:rPr>
        <w:t>(“the Regulations”)</w:t>
      </w:r>
      <w:r w:rsidR="007D53AF">
        <w:rPr>
          <w:rFonts w:ascii="Times New Roman" w:hAnsi="Times New Roman"/>
          <w:sz w:val="22"/>
          <w:szCs w:val="22"/>
        </w:rPr>
        <w:t xml:space="preserve"> </w:t>
      </w:r>
      <w:r w:rsidR="00C514C9" w:rsidRPr="00283121">
        <w:rPr>
          <w:rFonts w:ascii="Times New Roman" w:hAnsi="Times New Roman"/>
          <w:sz w:val="22"/>
          <w:szCs w:val="22"/>
        </w:rPr>
        <w:t>are complied with in relation to the trial.</w:t>
      </w:r>
    </w:p>
    <w:p w14:paraId="1B29C942" w14:textId="77777777" w:rsidR="00F24557" w:rsidRPr="00283121" w:rsidRDefault="00F24557" w:rsidP="00F24557">
      <w:pPr>
        <w:rPr>
          <w:rFonts w:ascii="Times New Roman" w:hAnsi="Times New Roman"/>
          <w:bCs/>
          <w:sz w:val="22"/>
          <w:szCs w:val="22"/>
        </w:rPr>
      </w:pPr>
    </w:p>
    <w:p w14:paraId="4039CE1F" w14:textId="67834E79" w:rsidR="00F24557" w:rsidRPr="00283121" w:rsidRDefault="00F24557" w:rsidP="00F24557">
      <w:pPr>
        <w:rPr>
          <w:rFonts w:ascii="Times New Roman" w:hAnsi="Times New Roman"/>
          <w:bCs/>
          <w:sz w:val="22"/>
          <w:szCs w:val="22"/>
        </w:rPr>
      </w:pPr>
      <w:r w:rsidRPr="00283121">
        <w:rPr>
          <w:rFonts w:ascii="Times New Roman" w:hAnsi="Times New Roman"/>
          <w:bCs/>
          <w:sz w:val="22"/>
          <w:szCs w:val="22"/>
        </w:rPr>
        <w:t xml:space="preserve">Schedule 1 to the Specification </w:t>
      </w:r>
      <w:r w:rsidR="00712385">
        <w:rPr>
          <w:rFonts w:ascii="Times New Roman" w:hAnsi="Times New Roman"/>
          <w:bCs/>
          <w:sz w:val="22"/>
          <w:szCs w:val="22"/>
        </w:rPr>
        <w:t xml:space="preserve">specifies </w:t>
      </w:r>
      <w:r w:rsidRPr="00283121">
        <w:rPr>
          <w:rFonts w:ascii="Times New Roman" w:hAnsi="Times New Roman"/>
          <w:bCs/>
          <w:sz w:val="22"/>
          <w:szCs w:val="22"/>
        </w:rPr>
        <w:t xml:space="preserve">the kinds of therapeutic goods information about the conduct of a clinical trial </w:t>
      </w:r>
      <w:r w:rsidR="00712385">
        <w:rPr>
          <w:rFonts w:ascii="Times New Roman" w:hAnsi="Times New Roman"/>
          <w:bCs/>
          <w:sz w:val="22"/>
          <w:szCs w:val="22"/>
        </w:rPr>
        <w:t xml:space="preserve">that may be released by the Secretary </w:t>
      </w:r>
      <w:r w:rsidRPr="00283121">
        <w:rPr>
          <w:rFonts w:ascii="Times New Roman" w:hAnsi="Times New Roman"/>
          <w:bCs/>
          <w:sz w:val="22"/>
          <w:szCs w:val="22"/>
        </w:rPr>
        <w:t>to the</w:t>
      </w:r>
      <w:r w:rsidR="0023545A" w:rsidRPr="00283121">
        <w:rPr>
          <w:rFonts w:ascii="Times New Roman" w:hAnsi="Times New Roman"/>
          <w:bCs/>
          <w:sz w:val="22"/>
          <w:szCs w:val="22"/>
        </w:rPr>
        <w:t xml:space="preserve"> </w:t>
      </w:r>
      <w:r w:rsidR="00E46565">
        <w:rPr>
          <w:rFonts w:ascii="Times New Roman" w:hAnsi="Times New Roman"/>
          <w:bCs/>
          <w:sz w:val="22"/>
          <w:szCs w:val="22"/>
        </w:rPr>
        <w:t xml:space="preserve">approving authority and the </w:t>
      </w:r>
      <w:r w:rsidR="0023545A" w:rsidRPr="00283121">
        <w:rPr>
          <w:rFonts w:ascii="Times New Roman" w:hAnsi="Times New Roman"/>
          <w:bCs/>
          <w:sz w:val="22"/>
          <w:szCs w:val="22"/>
        </w:rPr>
        <w:t>responsible</w:t>
      </w:r>
      <w:r w:rsidRPr="00283121">
        <w:rPr>
          <w:rFonts w:ascii="Times New Roman" w:hAnsi="Times New Roman"/>
          <w:bCs/>
          <w:sz w:val="22"/>
          <w:szCs w:val="22"/>
        </w:rPr>
        <w:t xml:space="preserve"> ethics committee for </w:t>
      </w:r>
      <w:r w:rsidR="007921E1" w:rsidRPr="00283121">
        <w:rPr>
          <w:rFonts w:ascii="Times New Roman" w:hAnsi="Times New Roman"/>
          <w:bCs/>
          <w:sz w:val="22"/>
          <w:szCs w:val="22"/>
        </w:rPr>
        <w:t>the</w:t>
      </w:r>
      <w:r w:rsidRPr="00283121">
        <w:rPr>
          <w:rFonts w:ascii="Times New Roman" w:hAnsi="Times New Roman"/>
          <w:bCs/>
          <w:sz w:val="22"/>
          <w:szCs w:val="22"/>
        </w:rPr>
        <w:t xml:space="preserve"> trial, for the purpose of better ensuring that clinical trials are conducted in a safe and lawful manner, including in accordance with applicable ethics and good clinical practice considerations.</w:t>
      </w:r>
    </w:p>
    <w:p w14:paraId="0D617746" w14:textId="77777777" w:rsidR="00F24557" w:rsidRPr="00283121" w:rsidRDefault="00F24557" w:rsidP="00F24557">
      <w:pPr>
        <w:rPr>
          <w:rFonts w:ascii="Times New Roman" w:hAnsi="Times New Roman"/>
          <w:bCs/>
          <w:sz w:val="22"/>
          <w:szCs w:val="22"/>
        </w:rPr>
      </w:pPr>
    </w:p>
    <w:p w14:paraId="2D1AB9C0" w14:textId="1FA19F42" w:rsidR="00F24557" w:rsidRPr="00283121" w:rsidRDefault="00712385" w:rsidP="00F24557">
      <w:pPr>
        <w:rPr>
          <w:rFonts w:ascii="Times New Roman" w:hAnsi="Times New Roman"/>
          <w:bCs/>
          <w:sz w:val="22"/>
          <w:szCs w:val="22"/>
        </w:rPr>
      </w:pPr>
      <w:r>
        <w:rPr>
          <w:rFonts w:ascii="Times New Roman" w:hAnsi="Times New Roman"/>
          <w:bCs/>
          <w:sz w:val="22"/>
          <w:szCs w:val="22"/>
        </w:rPr>
        <w:t xml:space="preserve">Specifically, the kinds of </w:t>
      </w:r>
      <w:r w:rsidR="00F24557" w:rsidRPr="00283121">
        <w:rPr>
          <w:rFonts w:ascii="Times New Roman" w:hAnsi="Times New Roman"/>
          <w:bCs/>
          <w:sz w:val="22"/>
          <w:szCs w:val="22"/>
        </w:rPr>
        <w:t xml:space="preserve">therapeutic goods information that may be released is information </w:t>
      </w:r>
      <w:r w:rsidRPr="00712385">
        <w:rPr>
          <w:rFonts w:ascii="Times New Roman" w:hAnsi="Times New Roman"/>
          <w:bCs/>
          <w:sz w:val="22"/>
          <w:szCs w:val="22"/>
        </w:rPr>
        <w:t xml:space="preserve">obtained </w:t>
      </w:r>
      <w:r w:rsidR="00F24557" w:rsidRPr="00283121">
        <w:rPr>
          <w:rFonts w:ascii="Times New Roman" w:hAnsi="Times New Roman"/>
          <w:bCs/>
          <w:sz w:val="22"/>
          <w:szCs w:val="22"/>
        </w:rPr>
        <w:t xml:space="preserve">by </w:t>
      </w:r>
      <w:r w:rsidR="00B76180">
        <w:rPr>
          <w:rFonts w:ascii="Times New Roman" w:hAnsi="Times New Roman"/>
          <w:bCs/>
          <w:sz w:val="22"/>
          <w:szCs w:val="22"/>
        </w:rPr>
        <w:t xml:space="preserve">an </w:t>
      </w:r>
      <w:r w:rsidR="00F24557" w:rsidRPr="00283121">
        <w:rPr>
          <w:rFonts w:ascii="Times New Roman" w:hAnsi="Times New Roman"/>
          <w:bCs/>
          <w:sz w:val="22"/>
          <w:szCs w:val="22"/>
        </w:rPr>
        <w:t>authorised officer</w:t>
      </w:r>
      <w:r w:rsidR="00B76180">
        <w:rPr>
          <w:rFonts w:ascii="Times New Roman" w:hAnsi="Times New Roman"/>
          <w:bCs/>
          <w:sz w:val="22"/>
          <w:szCs w:val="22"/>
        </w:rPr>
        <w:t xml:space="preserve"> exercising</w:t>
      </w:r>
      <w:r w:rsidR="00B76180" w:rsidRPr="00B76180">
        <w:rPr>
          <w:rFonts w:ascii="Times New Roman" w:eastAsiaTheme="minorHAnsi" w:hAnsi="Times New Roman" w:cstheme="minorBidi"/>
          <w:sz w:val="22"/>
          <w:lang w:eastAsia="en-US"/>
        </w:rPr>
        <w:t xml:space="preserve"> </w:t>
      </w:r>
      <w:r w:rsidR="00B76180" w:rsidRPr="00B76180">
        <w:rPr>
          <w:rFonts w:ascii="Times New Roman" w:hAnsi="Times New Roman"/>
          <w:bCs/>
          <w:sz w:val="22"/>
          <w:szCs w:val="22"/>
        </w:rPr>
        <w:t xml:space="preserve">powers in accordance with regulation 12AC of the </w:t>
      </w:r>
      <w:r w:rsidR="00B76180" w:rsidRPr="00B76180">
        <w:rPr>
          <w:rFonts w:ascii="Times New Roman" w:hAnsi="Times New Roman"/>
          <w:bCs/>
          <w:sz w:val="22"/>
          <w:szCs w:val="22"/>
        </w:rPr>
        <w:lastRenderedPageBreak/>
        <w:t>Regulations in relation to the clinical trial</w:t>
      </w:r>
      <w:r w:rsidRPr="00283121">
        <w:rPr>
          <w:rFonts w:ascii="Times New Roman" w:hAnsi="Times New Roman"/>
          <w:sz w:val="22"/>
          <w:szCs w:val="22"/>
        </w:rPr>
        <w:t xml:space="preserve">, including information that relates to compliance of the relevant trial </w:t>
      </w:r>
      <w:r w:rsidR="00F24557" w:rsidRPr="00283121">
        <w:rPr>
          <w:rFonts w:ascii="Times New Roman" w:hAnsi="Times New Roman"/>
          <w:bCs/>
          <w:sz w:val="22"/>
          <w:szCs w:val="22"/>
        </w:rPr>
        <w:t>with the National Statement</w:t>
      </w:r>
      <w:r w:rsidR="0023545A" w:rsidRPr="00283121">
        <w:rPr>
          <w:rFonts w:ascii="Times New Roman" w:hAnsi="Times New Roman"/>
          <w:bCs/>
          <w:sz w:val="22"/>
          <w:szCs w:val="22"/>
        </w:rPr>
        <w:t xml:space="preserve"> </w:t>
      </w:r>
      <w:r w:rsidR="0023545A" w:rsidRPr="00283121">
        <w:rPr>
          <w:rFonts w:ascii="Times New Roman" w:hAnsi="Times New Roman"/>
          <w:sz w:val="22"/>
          <w:szCs w:val="22"/>
        </w:rPr>
        <w:t>on Ethical Conduct in Human Research (published by the National Health and Medical Research Council)</w:t>
      </w:r>
      <w:r w:rsidR="00F24557" w:rsidRPr="00283121">
        <w:rPr>
          <w:rFonts w:ascii="Times New Roman" w:hAnsi="Times New Roman"/>
          <w:bCs/>
          <w:sz w:val="22"/>
          <w:szCs w:val="22"/>
        </w:rPr>
        <w:t xml:space="preserve">, the </w:t>
      </w:r>
      <w:r w:rsidR="0023545A" w:rsidRPr="00283121">
        <w:rPr>
          <w:rFonts w:ascii="Times New Roman" w:hAnsi="Times New Roman"/>
          <w:bCs/>
          <w:sz w:val="22"/>
          <w:szCs w:val="22"/>
        </w:rPr>
        <w:t xml:space="preserve">procedural </w:t>
      </w:r>
      <w:r w:rsidR="00F24557" w:rsidRPr="00283121">
        <w:rPr>
          <w:rFonts w:ascii="Times New Roman" w:hAnsi="Times New Roman"/>
          <w:bCs/>
          <w:sz w:val="22"/>
          <w:szCs w:val="22"/>
        </w:rPr>
        <w:t xml:space="preserve">protocol approved for the trial by the </w:t>
      </w:r>
      <w:r w:rsidR="0023545A" w:rsidRPr="00283121">
        <w:rPr>
          <w:rFonts w:ascii="Times New Roman" w:hAnsi="Times New Roman"/>
          <w:bCs/>
          <w:sz w:val="22"/>
          <w:szCs w:val="22"/>
        </w:rPr>
        <w:t xml:space="preserve">responsible </w:t>
      </w:r>
      <w:r w:rsidR="00F24557" w:rsidRPr="00283121">
        <w:rPr>
          <w:rFonts w:ascii="Times New Roman" w:hAnsi="Times New Roman"/>
          <w:bCs/>
          <w:sz w:val="22"/>
          <w:szCs w:val="22"/>
        </w:rPr>
        <w:t xml:space="preserve">ethics committee and the Guideline for Good Clinical Practice </w:t>
      </w:r>
      <w:r w:rsidR="0023545A" w:rsidRPr="00283121">
        <w:rPr>
          <w:rFonts w:ascii="Times New Roman" w:hAnsi="Times New Roman"/>
          <w:bCs/>
          <w:sz w:val="22"/>
          <w:szCs w:val="22"/>
        </w:rPr>
        <w:t>(</w:t>
      </w:r>
      <w:r w:rsidR="00F24557" w:rsidRPr="00283121">
        <w:rPr>
          <w:rFonts w:ascii="Times New Roman" w:hAnsi="Times New Roman"/>
          <w:bCs/>
          <w:sz w:val="22"/>
          <w:szCs w:val="22"/>
        </w:rPr>
        <w:t>published by the International Council for Harmonisation of Technical Requirements for Pharmaceuticals for Human Use).</w:t>
      </w:r>
    </w:p>
    <w:p w14:paraId="3C416536" w14:textId="5C80F47F" w:rsidR="000F61FA" w:rsidRPr="00283121" w:rsidRDefault="000F61FA" w:rsidP="000F61FA">
      <w:pPr>
        <w:autoSpaceDE w:val="0"/>
        <w:autoSpaceDN w:val="0"/>
        <w:adjustRightInd w:val="0"/>
        <w:rPr>
          <w:rFonts w:ascii="Times New Roman" w:hAnsi="Times New Roman"/>
          <w:sz w:val="22"/>
          <w:szCs w:val="22"/>
        </w:rPr>
      </w:pPr>
    </w:p>
    <w:p w14:paraId="6A53D611" w14:textId="77777777" w:rsidR="00B76180" w:rsidRPr="00B76180" w:rsidRDefault="00B76180" w:rsidP="00B76180">
      <w:pPr>
        <w:rPr>
          <w:rFonts w:ascii="Times New Roman" w:hAnsi="Times New Roman"/>
          <w:b/>
          <w:bCs/>
          <w:sz w:val="22"/>
          <w:szCs w:val="22"/>
        </w:rPr>
      </w:pPr>
      <w:r w:rsidRPr="00B76180">
        <w:rPr>
          <w:rFonts w:ascii="Times New Roman" w:hAnsi="Times New Roman"/>
          <w:b/>
          <w:bCs/>
          <w:sz w:val="22"/>
          <w:szCs w:val="22"/>
        </w:rPr>
        <w:t>Incorporation by reference</w:t>
      </w:r>
    </w:p>
    <w:p w14:paraId="2D483A6B" w14:textId="77777777" w:rsidR="00B76180" w:rsidRPr="00B76180" w:rsidRDefault="00B76180" w:rsidP="00B76180">
      <w:pPr>
        <w:rPr>
          <w:rFonts w:ascii="Times New Roman" w:hAnsi="Times New Roman"/>
          <w:b/>
          <w:sz w:val="22"/>
          <w:szCs w:val="22"/>
        </w:rPr>
      </w:pPr>
    </w:p>
    <w:p w14:paraId="107A378E" w14:textId="77777777" w:rsidR="00B76180" w:rsidRDefault="00B76180" w:rsidP="00B76180">
      <w:pPr>
        <w:rPr>
          <w:rFonts w:ascii="Times New Roman" w:hAnsi="Times New Roman"/>
          <w:bCs/>
          <w:sz w:val="22"/>
          <w:szCs w:val="22"/>
        </w:rPr>
      </w:pPr>
      <w:r w:rsidRPr="00283121">
        <w:rPr>
          <w:rFonts w:ascii="Times New Roman" w:hAnsi="Times New Roman"/>
          <w:sz w:val="22"/>
          <w:szCs w:val="22"/>
        </w:rPr>
        <w:t xml:space="preserve">The </w:t>
      </w:r>
      <w:r>
        <w:rPr>
          <w:rFonts w:ascii="Times New Roman" w:hAnsi="Times New Roman"/>
          <w:sz w:val="22"/>
          <w:szCs w:val="22"/>
        </w:rPr>
        <w:t>Specification</w:t>
      </w:r>
      <w:r w:rsidRPr="00283121">
        <w:rPr>
          <w:rFonts w:ascii="Times New Roman" w:hAnsi="Times New Roman"/>
          <w:sz w:val="22"/>
          <w:szCs w:val="22"/>
        </w:rPr>
        <w:t xml:space="preserve"> incorporates by reference </w:t>
      </w:r>
      <w:r w:rsidRPr="00B27F10">
        <w:rPr>
          <w:rFonts w:ascii="Times New Roman" w:hAnsi="Times New Roman"/>
          <w:bCs/>
          <w:sz w:val="22"/>
          <w:szCs w:val="22"/>
        </w:rPr>
        <w:t>the Guideline for Good Clinical Practice (published by the International Council for Harmonisation of Technical Requirements for Pharmaceuticals for Human Use)</w:t>
      </w:r>
      <w:r>
        <w:rPr>
          <w:rFonts w:ascii="Times New Roman" w:hAnsi="Times New Roman"/>
          <w:bCs/>
          <w:sz w:val="22"/>
          <w:szCs w:val="22"/>
        </w:rPr>
        <w:t xml:space="preserve"> and the </w:t>
      </w:r>
      <w:r w:rsidRPr="00B27F10">
        <w:rPr>
          <w:rFonts w:ascii="Times New Roman" w:hAnsi="Times New Roman"/>
          <w:bCs/>
          <w:sz w:val="22"/>
          <w:szCs w:val="22"/>
        </w:rPr>
        <w:t>National Statement</w:t>
      </w:r>
      <w:r w:rsidRPr="00B76180">
        <w:rPr>
          <w:rFonts w:ascii="Times New Roman" w:hAnsi="Times New Roman"/>
          <w:bCs/>
          <w:sz w:val="22"/>
          <w:szCs w:val="22"/>
        </w:rPr>
        <w:t xml:space="preserve"> </w:t>
      </w:r>
      <w:r w:rsidRPr="00B27F10">
        <w:rPr>
          <w:rFonts w:ascii="Times New Roman" w:hAnsi="Times New Roman"/>
          <w:sz w:val="22"/>
          <w:szCs w:val="22"/>
        </w:rPr>
        <w:t>on Ethical Conduct in Human Research (published by the National Health and Medical Research Council)</w:t>
      </w:r>
      <w:r w:rsidRPr="00B27F10">
        <w:rPr>
          <w:rFonts w:ascii="Times New Roman" w:hAnsi="Times New Roman"/>
          <w:bCs/>
          <w:sz w:val="22"/>
          <w:szCs w:val="22"/>
        </w:rPr>
        <w:t>.</w:t>
      </w:r>
      <w:r>
        <w:rPr>
          <w:rFonts w:ascii="Times New Roman" w:hAnsi="Times New Roman"/>
          <w:bCs/>
          <w:sz w:val="22"/>
          <w:szCs w:val="22"/>
        </w:rPr>
        <w:t xml:space="preserve">  These documents have the meaning given by paragraphs </w:t>
      </w:r>
      <w:proofErr w:type="gramStart"/>
      <w:r w:rsidRPr="00B76180">
        <w:rPr>
          <w:rFonts w:ascii="Times New Roman" w:hAnsi="Times New Roman"/>
          <w:bCs/>
          <w:sz w:val="22"/>
          <w:szCs w:val="22"/>
        </w:rPr>
        <w:t>12AB(</w:t>
      </w:r>
      <w:proofErr w:type="gramEnd"/>
      <w:r w:rsidRPr="00B76180">
        <w:rPr>
          <w:rFonts w:ascii="Times New Roman" w:hAnsi="Times New Roman"/>
          <w:bCs/>
          <w:sz w:val="22"/>
          <w:szCs w:val="22"/>
        </w:rPr>
        <w:t xml:space="preserve">2)(a) </w:t>
      </w:r>
      <w:r>
        <w:rPr>
          <w:rFonts w:ascii="Times New Roman" w:hAnsi="Times New Roman"/>
          <w:bCs/>
          <w:sz w:val="22"/>
          <w:szCs w:val="22"/>
        </w:rPr>
        <w:t>and 12AD(c) of the Regulations, respectively.</w:t>
      </w:r>
    </w:p>
    <w:p w14:paraId="73EADEBA" w14:textId="77777777" w:rsidR="00B76180" w:rsidRDefault="00B76180" w:rsidP="00B76180">
      <w:pPr>
        <w:rPr>
          <w:rFonts w:ascii="Times New Roman" w:hAnsi="Times New Roman"/>
          <w:bCs/>
          <w:sz w:val="22"/>
          <w:szCs w:val="22"/>
        </w:rPr>
      </w:pPr>
    </w:p>
    <w:p w14:paraId="39F2CDF2" w14:textId="376582EB" w:rsidR="00B76180" w:rsidRDefault="00B76180" w:rsidP="00B76180">
      <w:pPr>
        <w:rPr>
          <w:rFonts w:ascii="Times New Roman" w:hAnsi="Times New Roman"/>
          <w:bCs/>
          <w:sz w:val="22"/>
          <w:szCs w:val="22"/>
        </w:rPr>
      </w:pPr>
      <w:r>
        <w:rPr>
          <w:rFonts w:ascii="Times New Roman" w:hAnsi="Times New Roman"/>
          <w:bCs/>
          <w:sz w:val="22"/>
          <w:szCs w:val="22"/>
        </w:rPr>
        <w:t xml:space="preserve">The documents relate to the </w:t>
      </w:r>
      <w:r w:rsidR="007D53AF">
        <w:rPr>
          <w:rFonts w:ascii="Times New Roman" w:hAnsi="Times New Roman"/>
          <w:bCs/>
          <w:sz w:val="22"/>
          <w:szCs w:val="22"/>
        </w:rPr>
        <w:t xml:space="preserve">conduct of </w:t>
      </w:r>
      <w:r>
        <w:rPr>
          <w:rFonts w:ascii="Times New Roman" w:hAnsi="Times New Roman"/>
          <w:bCs/>
          <w:sz w:val="22"/>
          <w:szCs w:val="22"/>
        </w:rPr>
        <w:t>clinical trials</w:t>
      </w:r>
      <w:r w:rsidR="007D53AF">
        <w:rPr>
          <w:rFonts w:ascii="Times New Roman" w:hAnsi="Times New Roman"/>
          <w:bCs/>
          <w:sz w:val="22"/>
          <w:szCs w:val="22"/>
        </w:rPr>
        <w:t xml:space="preserve"> in relation to therapeutic goods</w:t>
      </w:r>
      <w:r>
        <w:rPr>
          <w:rFonts w:ascii="Times New Roman" w:hAnsi="Times New Roman"/>
          <w:bCs/>
          <w:sz w:val="22"/>
          <w:szCs w:val="22"/>
        </w:rPr>
        <w:t xml:space="preserve">, and are available for free at the following websites: </w:t>
      </w:r>
      <w:r w:rsidR="00AC4BBE" w:rsidRPr="00283121">
        <w:t>www.ichcpg.net</w:t>
      </w:r>
      <w:r>
        <w:rPr>
          <w:rFonts w:ascii="Times New Roman" w:hAnsi="Times New Roman"/>
          <w:bCs/>
          <w:sz w:val="22"/>
          <w:szCs w:val="22"/>
        </w:rPr>
        <w:t xml:space="preserve"> and www.nhmrc.gov.au.</w:t>
      </w:r>
    </w:p>
    <w:p w14:paraId="7DA96B73" w14:textId="77777777" w:rsidR="00B76180" w:rsidRPr="00B27F10" w:rsidRDefault="00B76180" w:rsidP="00B76180">
      <w:pPr>
        <w:rPr>
          <w:rFonts w:ascii="Times New Roman" w:hAnsi="Times New Roman"/>
          <w:bCs/>
          <w:sz w:val="22"/>
          <w:szCs w:val="22"/>
        </w:rPr>
      </w:pPr>
    </w:p>
    <w:p w14:paraId="39747973" w14:textId="563353F1" w:rsidR="000F61FA" w:rsidRPr="00283121" w:rsidRDefault="000F61FA" w:rsidP="000F61FA">
      <w:pPr>
        <w:rPr>
          <w:rFonts w:ascii="Times New Roman" w:hAnsi="Times New Roman"/>
          <w:b/>
          <w:sz w:val="22"/>
          <w:szCs w:val="22"/>
        </w:rPr>
      </w:pPr>
      <w:r w:rsidRPr="00283121">
        <w:rPr>
          <w:rFonts w:ascii="Times New Roman" w:hAnsi="Times New Roman"/>
          <w:b/>
          <w:sz w:val="22"/>
          <w:szCs w:val="22"/>
        </w:rPr>
        <w:t>Consultation</w:t>
      </w:r>
    </w:p>
    <w:p w14:paraId="44640F1D" w14:textId="77777777" w:rsidR="000F61FA" w:rsidRPr="00283121" w:rsidRDefault="000F61FA" w:rsidP="000F61FA">
      <w:pPr>
        <w:rPr>
          <w:rFonts w:ascii="Times New Roman" w:hAnsi="Times New Roman"/>
          <w:b/>
          <w:sz w:val="22"/>
          <w:szCs w:val="22"/>
        </w:rPr>
      </w:pPr>
    </w:p>
    <w:p w14:paraId="0849E1B1" w14:textId="04AC70E8" w:rsidR="00F80BF5" w:rsidRPr="00283121" w:rsidRDefault="00101EAE" w:rsidP="00F80BF5">
      <w:pPr>
        <w:rPr>
          <w:rFonts w:ascii="Times New Roman" w:hAnsi="Times New Roman"/>
          <w:sz w:val="22"/>
          <w:szCs w:val="22"/>
        </w:rPr>
      </w:pPr>
      <w:r>
        <w:rPr>
          <w:rFonts w:ascii="Times New Roman" w:hAnsi="Times New Roman"/>
          <w:sz w:val="22"/>
          <w:szCs w:val="22"/>
        </w:rPr>
        <w:t>The TGA published a</w:t>
      </w:r>
      <w:r w:rsidR="00F80BF5" w:rsidRPr="00F80BF5">
        <w:rPr>
          <w:rFonts w:ascii="Times New Roman" w:hAnsi="Times New Roman"/>
          <w:sz w:val="22"/>
          <w:szCs w:val="22"/>
        </w:rPr>
        <w:t xml:space="preserve"> consultation paper</w:t>
      </w:r>
      <w:r>
        <w:rPr>
          <w:rFonts w:ascii="Times New Roman" w:hAnsi="Times New Roman"/>
          <w:sz w:val="22"/>
          <w:szCs w:val="22"/>
        </w:rPr>
        <w:t>,</w:t>
      </w:r>
      <w:r w:rsidR="00F80BF5" w:rsidRPr="00F80BF5">
        <w:rPr>
          <w:rFonts w:ascii="Times New Roman" w:hAnsi="Times New Roman"/>
          <w:sz w:val="22"/>
          <w:szCs w:val="22"/>
        </w:rPr>
        <w:t xml:space="preserve"> </w:t>
      </w:r>
      <w:r w:rsidR="00F80BF5" w:rsidRPr="00F80BF5">
        <w:rPr>
          <w:rFonts w:ascii="Times New Roman" w:hAnsi="Times New Roman"/>
          <w:i/>
          <w:iCs/>
          <w:sz w:val="22"/>
          <w:szCs w:val="22"/>
        </w:rPr>
        <w:t>Good Clinical Practice (GCP) Inspections Program</w:t>
      </w:r>
      <w:r w:rsidR="00F80BF5" w:rsidRPr="00F80BF5">
        <w:rPr>
          <w:rFonts w:ascii="Times New Roman" w:hAnsi="Times New Roman"/>
          <w:sz w:val="22"/>
          <w:szCs w:val="22"/>
        </w:rPr>
        <w:t xml:space="preserve"> </w:t>
      </w:r>
      <w:r>
        <w:rPr>
          <w:rFonts w:ascii="Times New Roman" w:hAnsi="Times New Roman"/>
          <w:sz w:val="22"/>
          <w:szCs w:val="22"/>
        </w:rPr>
        <w:t xml:space="preserve">in January 2019 </w:t>
      </w:r>
      <w:r w:rsidR="00F80BF5" w:rsidRPr="00F80BF5">
        <w:rPr>
          <w:rFonts w:ascii="Times New Roman" w:hAnsi="Times New Roman"/>
          <w:sz w:val="22"/>
          <w:szCs w:val="22"/>
        </w:rPr>
        <w:t xml:space="preserve">seeking </w:t>
      </w:r>
      <w:r w:rsidR="001E2A32">
        <w:rPr>
          <w:rFonts w:ascii="Times New Roman" w:hAnsi="Times New Roman"/>
          <w:sz w:val="22"/>
          <w:szCs w:val="22"/>
        </w:rPr>
        <w:t>submissions</w:t>
      </w:r>
      <w:r w:rsidR="00F80BF5" w:rsidRPr="00F80BF5">
        <w:rPr>
          <w:rFonts w:ascii="Times New Roman" w:hAnsi="Times New Roman"/>
          <w:sz w:val="22"/>
          <w:szCs w:val="22"/>
        </w:rPr>
        <w:t xml:space="preserve"> on a proposal to introduce a domestic </w:t>
      </w:r>
      <w:r w:rsidR="00F80BF5">
        <w:rPr>
          <w:rFonts w:ascii="Times New Roman" w:hAnsi="Times New Roman"/>
          <w:sz w:val="22"/>
          <w:szCs w:val="22"/>
        </w:rPr>
        <w:t>good clinical practice</w:t>
      </w:r>
      <w:r w:rsidR="00F80BF5" w:rsidRPr="00F80BF5">
        <w:rPr>
          <w:rFonts w:ascii="Times New Roman" w:hAnsi="Times New Roman"/>
          <w:sz w:val="22"/>
          <w:szCs w:val="22"/>
        </w:rPr>
        <w:t xml:space="preserve"> </w:t>
      </w:r>
      <w:r w:rsidR="00F80BF5">
        <w:rPr>
          <w:rFonts w:ascii="Times New Roman" w:hAnsi="Times New Roman"/>
          <w:sz w:val="22"/>
          <w:szCs w:val="22"/>
        </w:rPr>
        <w:t xml:space="preserve">(“GCP”) </w:t>
      </w:r>
      <w:r w:rsidR="00F80BF5" w:rsidRPr="00F80BF5">
        <w:rPr>
          <w:rFonts w:ascii="Times New Roman" w:hAnsi="Times New Roman"/>
          <w:sz w:val="22"/>
          <w:szCs w:val="22"/>
        </w:rPr>
        <w:t>inspection program for clinical</w:t>
      </w:r>
      <w:r w:rsidR="00F80BF5">
        <w:rPr>
          <w:rFonts w:ascii="Times New Roman" w:hAnsi="Times New Roman"/>
          <w:sz w:val="22"/>
          <w:szCs w:val="22"/>
        </w:rPr>
        <w:t xml:space="preserve"> trials conducted in Australia</w:t>
      </w:r>
      <w:r>
        <w:rPr>
          <w:rFonts w:ascii="Times New Roman" w:hAnsi="Times New Roman"/>
          <w:sz w:val="22"/>
          <w:szCs w:val="22"/>
        </w:rPr>
        <w:t xml:space="preserve">.  The paper included consideration of a </w:t>
      </w:r>
      <w:r w:rsidRPr="00B27F10">
        <w:rPr>
          <w:rFonts w:ascii="Times New Roman" w:hAnsi="Times New Roman"/>
          <w:sz w:val="22"/>
          <w:szCs w:val="22"/>
        </w:rPr>
        <w:t xml:space="preserve">proposal to </w:t>
      </w:r>
      <w:r>
        <w:rPr>
          <w:rFonts w:ascii="Times New Roman" w:hAnsi="Times New Roman"/>
          <w:sz w:val="22"/>
          <w:szCs w:val="22"/>
        </w:rPr>
        <w:t>release</w:t>
      </w:r>
      <w:r w:rsidRPr="00B27F10">
        <w:rPr>
          <w:rFonts w:ascii="Times New Roman" w:hAnsi="Times New Roman"/>
          <w:sz w:val="22"/>
          <w:szCs w:val="22"/>
        </w:rPr>
        <w:t xml:space="preserve"> </w:t>
      </w:r>
      <w:r>
        <w:rPr>
          <w:rFonts w:ascii="Times New Roman" w:hAnsi="Times New Roman"/>
          <w:sz w:val="22"/>
          <w:szCs w:val="22"/>
        </w:rPr>
        <w:t xml:space="preserve">therapeutic goods information obtained by authorised officers, in the course of inspecting clinical trials, </w:t>
      </w:r>
      <w:r w:rsidRPr="00F80BF5">
        <w:rPr>
          <w:rFonts w:ascii="Times New Roman" w:hAnsi="Times New Roman"/>
          <w:sz w:val="22"/>
          <w:szCs w:val="22"/>
        </w:rPr>
        <w:t>to approving authorities and responsible ethics committees</w:t>
      </w:r>
      <w:r>
        <w:rPr>
          <w:rFonts w:ascii="Times New Roman" w:hAnsi="Times New Roman"/>
          <w:sz w:val="22"/>
          <w:szCs w:val="22"/>
        </w:rPr>
        <w:t>.</w:t>
      </w:r>
    </w:p>
    <w:p w14:paraId="52EBA461" w14:textId="77777777" w:rsidR="00F80BF5" w:rsidRDefault="00F80BF5" w:rsidP="00F80BF5">
      <w:pPr>
        <w:rPr>
          <w:rFonts w:ascii="Times New Roman" w:hAnsi="Times New Roman"/>
          <w:sz w:val="22"/>
          <w:szCs w:val="22"/>
        </w:rPr>
      </w:pPr>
    </w:p>
    <w:p w14:paraId="4FE7A473" w14:textId="113A2E3F" w:rsidR="00D47D6B" w:rsidRPr="00283121" w:rsidRDefault="001E2A32" w:rsidP="000F61FA">
      <w:pPr>
        <w:rPr>
          <w:rFonts w:ascii="Times New Roman" w:hAnsi="Times New Roman"/>
          <w:sz w:val="22"/>
          <w:szCs w:val="22"/>
        </w:rPr>
      </w:pPr>
      <w:r>
        <w:rPr>
          <w:rFonts w:ascii="Times New Roman" w:hAnsi="Times New Roman"/>
          <w:sz w:val="22"/>
          <w:szCs w:val="22"/>
        </w:rPr>
        <w:t xml:space="preserve">In response to the consultation, the TGA received </w:t>
      </w:r>
      <w:r w:rsidR="00101EAE">
        <w:rPr>
          <w:rFonts w:ascii="Times New Roman" w:hAnsi="Times New Roman"/>
          <w:sz w:val="22"/>
          <w:szCs w:val="22"/>
        </w:rPr>
        <w:t xml:space="preserve">a number of </w:t>
      </w:r>
      <w:r>
        <w:rPr>
          <w:rFonts w:ascii="Times New Roman" w:hAnsi="Times New Roman"/>
          <w:sz w:val="22"/>
          <w:szCs w:val="22"/>
        </w:rPr>
        <w:t>s</w:t>
      </w:r>
      <w:r w:rsidR="00F80BF5">
        <w:rPr>
          <w:rFonts w:ascii="Times New Roman" w:hAnsi="Times New Roman"/>
          <w:sz w:val="22"/>
          <w:szCs w:val="22"/>
        </w:rPr>
        <w:t xml:space="preserve">ubmissions </w:t>
      </w:r>
      <w:r>
        <w:rPr>
          <w:rFonts w:ascii="Times New Roman" w:hAnsi="Times New Roman"/>
          <w:sz w:val="22"/>
          <w:szCs w:val="22"/>
        </w:rPr>
        <w:t>from a diverse range of stakeholders.</w:t>
      </w:r>
      <w:r w:rsidR="00101EAE">
        <w:rPr>
          <w:rFonts w:ascii="Times New Roman" w:hAnsi="Times New Roman"/>
          <w:sz w:val="22"/>
          <w:szCs w:val="22"/>
        </w:rPr>
        <w:t xml:space="preserve">  </w:t>
      </w:r>
      <w:r>
        <w:rPr>
          <w:rFonts w:ascii="Times New Roman" w:hAnsi="Times New Roman"/>
          <w:sz w:val="22"/>
          <w:szCs w:val="22"/>
        </w:rPr>
        <w:t xml:space="preserve">The </w:t>
      </w:r>
      <w:r w:rsidR="00101EAE">
        <w:rPr>
          <w:rFonts w:ascii="Times New Roman" w:hAnsi="Times New Roman"/>
          <w:sz w:val="22"/>
          <w:szCs w:val="22"/>
        </w:rPr>
        <w:t xml:space="preserve">majority of submissions </w:t>
      </w:r>
      <w:r>
        <w:rPr>
          <w:rFonts w:ascii="Times New Roman" w:hAnsi="Times New Roman"/>
          <w:sz w:val="22"/>
          <w:szCs w:val="22"/>
        </w:rPr>
        <w:t xml:space="preserve">indicated </w:t>
      </w:r>
      <w:r w:rsidR="00F80BF5" w:rsidRPr="00F80BF5">
        <w:rPr>
          <w:rFonts w:ascii="Times New Roman" w:hAnsi="Times New Roman"/>
          <w:sz w:val="22"/>
          <w:szCs w:val="22"/>
        </w:rPr>
        <w:t xml:space="preserve">support and agreement for the introduction of a pilot GCP inspections program and </w:t>
      </w:r>
      <w:r>
        <w:rPr>
          <w:rFonts w:ascii="Times New Roman" w:hAnsi="Times New Roman"/>
          <w:sz w:val="22"/>
          <w:szCs w:val="22"/>
        </w:rPr>
        <w:t xml:space="preserve">the </w:t>
      </w:r>
      <w:r w:rsidR="00F80BF5" w:rsidRPr="00F80BF5">
        <w:rPr>
          <w:rFonts w:ascii="Times New Roman" w:hAnsi="Times New Roman"/>
          <w:sz w:val="22"/>
          <w:szCs w:val="22"/>
        </w:rPr>
        <w:t xml:space="preserve">proposed establishment of a routine </w:t>
      </w:r>
      <w:r w:rsidR="00101EAE">
        <w:rPr>
          <w:rFonts w:ascii="Times New Roman" w:hAnsi="Times New Roman"/>
          <w:sz w:val="22"/>
          <w:szCs w:val="22"/>
        </w:rPr>
        <w:t xml:space="preserve">GCP </w:t>
      </w:r>
      <w:r w:rsidR="00F80BF5" w:rsidRPr="00F80BF5">
        <w:rPr>
          <w:rFonts w:ascii="Times New Roman" w:hAnsi="Times New Roman"/>
          <w:sz w:val="22"/>
          <w:szCs w:val="22"/>
        </w:rPr>
        <w:t>inspections program.</w:t>
      </w:r>
      <w:r w:rsidR="00F80BF5">
        <w:rPr>
          <w:rFonts w:ascii="Times New Roman" w:hAnsi="Times New Roman"/>
          <w:sz w:val="22"/>
          <w:szCs w:val="22"/>
        </w:rPr>
        <w:t xml:space="preserve"> </w:t>
      </w:r>
      <w:r w:rsidR="00F80BF5" w:rsidRPr="00F80BF5">
        <w:rPr>
          <w:rFonts w:ascii="Times New Roman" w:hAnsi="Times New Roman"/>
          <w:sz w:val="22"/>
          <w:szCs w:val="22"/>
        </w:rPr>
        <w:t xml:space="preserve"> </w:t>
      </w:r>
      <w:r>
        <w:rPr>
          <w:rFonts w:ascii="Times New Roman" w:hAnsi="Times New Roman"/>
          <w:sz w:val="22"/>
          <w:szCs w:val="22"/>
        </w:rPr>
        <w:t xml:space="preserve">In addition, </w:t>
      </w:r>
      <w:r w:rsidR="00101EAE">
        <w:rPr>
          <w:rFonts w:ascii="Times New Roman" w:hAnsi="Times New Roman"/>
          <w:sz w:val="22"/>
          <w:szCs w:val="22"/>
        </w:rPr>
        <w:t xml:space="preserve">the majority </w:t>
      </w:r>
      <w:r>
        <w:rPr>
          <w:rFonts w:ascii="Times New Roman" w:hAnsi="Times New Roman"/>
          <w:sz w:val="22"/>
          <w:szCs w:val="22"/>
        </w:rPr>
        <w:t>submissions</w:t>
      </w:r>
      <w:r w:rsidR="00F80BF5" w:rsidRPr="00F80BF5">
        <w:rPr>
          <w:rFonts w:ascii="Times New Roman" w:hAnsi="Times New Roman"/>
          <w:sz w:val="22"/>
          <w:szCs w:val="22"/>
        </w:rPr>
        <w:t xml:space="preserve"> supported the release of therapeutic goods information</w:t>
      </w:r>
      <w:r>
        <w:rPr>
          <w:rFonts w:ascii="Times New Roman" w:hAnsi="Times New Roman"/>
          <w:sz w:val="22"/>
          <w:szCs w:val="22"/>
        </w:rPr>
        <w:t xml:space="preserve"> obtained by authorised officers in the course of clinical trial inspections</w:t>
      </w:r>
      <w:r w:rsidR="00F80BF5" w:rsidRPr="00F80BF5">
        <w:rPr>
          <w:rFonts w:ascii="Times New Roman" w:hAnsi="Times New Roman"/>
          <w:sz w:val="22"/>
          <w:szCs w:val="22"/>
        </w:rPr>
        <w:t xml:space="preserve"> to approving authorities and responsible ethics committees.</w:t>
      </w:r>
    </w:p>
    <w:p w14:paraId="775B3718" w14:textId="77777777" w:rsidR="00D47D6B" w:rsidRPr="00283121" w:rsidRDefault="00D47D6B" w:rsidP="000F61FA">
      <w:pPr>
        <w:rPr>
          <w:rFonts w:ascii="Times New Roman" w:hAnsi="Times New Roman"/>
          <w:sz w:val="22"/>
          <w:szCs w:val="22"/>
        </w:rPr>
      </w:pPr>
    </w:p>
    <w:p w14:paraId="4DA4994F" w14:textId="27E2A030" w:rsidR="000F61FA" w:rsidRPr="00283121" w:rsidRDefault="000F61FA" w:rsidP="000F61FA">
      <w:pPr>
        <w:rPr>
          <w:rFonts w:ascii="Times New Roman" w:hAnsi="Times New Roman"/>
          <w:sz w:val="22"/>
          <w:szCs w:val="22"/>
        </w:rPr>
      </w:pPr>
      <w:r w:rsidRPr="00283121">
        <w:rPr>
          <w:rFonts w:ascii="Times New Roman" w:hAnsi="Times New Roman"/>
          <w:sz w:val="22"/>
          <w:szCs w:val="22"/>
        </w:rPr>
        <w:t>A regulation impact statement was not required in relation to the develo</w:t>
      </w:r>
      <w:r w:rsidR="0016346B" w:rsidRPr="00283121">
        <w:rPr>
          <w:rFonts w:ascii="Times New Roman" w:hAnsi="Times New Roman"/>
          <w:sz w:val="22"/>
          <w:szCs w:val="22"/>
        </w:rPr>
        <w:t>pment of the</w:t>
      </w:r>
      <w:r w:rsidR="00DE6E13" w:rsidRPr="00283121">
        <w:rPr>
          <w:rFonts w:ascii="Times New Roman" w:hAnsi="Times New Roman"/>
          <w:sz w:val="22"/>
          <w:szCs w:val="22"/>
        </w:rPr>
        <w:t xml:space="preserve"> Specification</w:t>
      </w:r>
      <w:r w:rsidR="0016346B" w:rsidRPr="00283121">
        <w:rPr>
          <w:rFonts w:ascii="Times New Roman" w:hAnsi="Times New Roman"/>
          <w:sz w:val="22"/>
          <w:szCs w:val="22"/>
        </w:rPr>
        <w:t xml:space="preserve">, as the matter of specifying kinds of therapeutic goods information under section 61 of the Act is the subject of a standing exemption from the regulation impact statement process </w:t>
      </w:r>
      <w:r w:rsidRPr="00283121">
        <w:rPr>
          <w:rFonts w:ascii="Times New Roman" w:hAnsi="Times New Roman"/>
          <w:sz w:val="22"/>
          <w:szCs w:val="22"/>
        </w:rPr>
        <w:t>(OBPR I</w:t>
      </w:r>
      <w:r w:rsidR="0039692B" w:rsidRPr="00283121">
        <w:rPr>
          <w:rFonts w:ascii="Times New Roman" w:hAnsi="Times New Roman"/>
          <w:sz w:val="22"/>
          <w:szCs w:val="22"/>
        </w:rPr>
        <w:t>D</w:t>
      </w:r>
      <w:r w:rsidR="0016346B" w:rsidRPr="00283121">
        <w:rPr>
          <w:rFonts w:ascii="Times New Roman" w:hAnsi="Times New Roman"/>
          <w:sz w:val="22"/>
          <w:szCs w:val="22"/>
        </w:rPr>
        <w:t>15070</w:t>
      </w:r>
      <w:r w:rsidRPr="00283121">
        <w:rPr>
          <w:rFonts w:ascii="Times New Roman" w:hAnsi="Times New Roman"/>
          <w:sz w:val="22"/>
          <w:szCs w:val="22"/>
        </w:rPr>
        <w:t>).</w:t>
      </w:r>
    </w:p>
    <w:p w14:paraId="1EFDCA09" w14:textId="77777777" w:rsidR="00D836EA" w:rsidRPr="00283121" w:rsidRDefault="00D836EA" w:rsidP="000F61FA">
      <w:pPr>
        <w:rPr>
          <w:rFonts w:ascii="Times New Roman" w:hAnsi="Times New Roman"/>
          <w:sz w:val="22"/>
          <w:szCs w:val="22"/>
        </w:rPr>
      </w:pPr>
    </w:p>
    <w:p w14:paraId="73217FA9" w14:textId="0A69FC39" w:rsidR="000F61FA" w:rsidRPr="00283121" w:rsidRDefault="000F61FA" w:rsidP="000F61FA">
      <w:pPr>
        <w:rPr>
          <w:rFonts w:ascii="Times New Roman" w:hAnsi="Times New Roman"/>
          <w:sz w:val="22"/>
          <w:szCs w:val="22"/>
        </w:rPr>
      </w:pPr>
      <w:r w:rsidRPr="00283121">
        <w:rPr>
          <w:rFonts w:ascii="Times New Roman" w:hAnsi="Times New Roman"/>
          <w:sz w:val="22"/>
          <w:szCs w:val="22"/>
        </w:rPr>
        <w:t xml:space="preserve">Details of the Specification are set out in </w:t>
      </w:r>
      <w:r w:rsidRPr="00283121">
        <w:rPr>
          <w:rFonts w:ascii="Times New Roman" w:hAnsi="Times New Roman"/>
          <w:b/>
          <w:sz w:val="22"/>
          <w:szCs w:val="22"/>
        </w:rPr>
        <w:t>Attachment A</w:t>
      </w:r>
      <w:r w:rsidRPr="00283121">
        <w:rPr>
          <w:rFonts w:ascii="Times New Roman" w:hAnsi="Times New Roman"/>
          <w:sz w:val="22"/>
          <w:szCs w:val="22"/>
        </w:rPr>
        <w:t>.</w:t>
      </w:r>
    </w:p>
    <w:p w14:paraId="672B7AF1" w14:textId="77777777" w:rsidR="000F61FA" w:rsidRPr="00283121" w:rsidRDefault="000F61FA" w:rsidP="000F61FA">
      <w:pPr>
        <w:rPr>
          <w:rFonts w:ascii="Times New Roman" w:hAnsi="Times New Roman"/>
          <w:sz w:val="22"/>
          <w:szCs w:val="22"/>
        </w:rPr>
      </w:pPr>
    </w:p>
    <w:p w14:paraId="0A1855D5" w14:textId="40C3FC92" w:rsidR="000F61FA" w:rsidRPr="00283121" w:rsidRDefault="000F61FA" w:rsidP="000F61FA">
      <w:pPr>
        <w:rPr>
          <w:rFonts w:ascii="Times New Roman" w:hAnsi="Times New Roman"/>
          <w:sz w:val="22"/>
          <w:szCs w:val="22"/>
        </w:rPr>
      </w:pPr>
      <w:r w:rsidRPr="00283121">
        <w:rPr>
          <w:rFonts w:ascii="Times New Roman" w:hAnsi="Times New Roman"/>
          <w:sz w:val="22"/>
          <w:szCs w:val="22"/>
        </w:rPr>
        <w:t xml:space="preserve">The Specification is compatible with human rights and freedoms recognised or declared under section 3 of the </w:t>
      </w:r>
      <w:r w:rsidRPr="00283121">
        <w:rPr>
          <w:rFonts w:ascii="Times New Roman" w:hAnsi="Times New Roman"/>
          <w:i/>
          <w:sz w:val="22"/>
          <w:szCs w:val="22"/>
        </w:rPr>
        <w:t>Human Rights (Parliamentary Scrutiny) Act 2011</w:t>
      </w:r>
      <w:r w:rsidRPr="00283121">
        <w:rPr>
          <w:rFonts w:ascii="Times New Roman" w:hAnsi="Times New Roman"/>
          <w:sz w:val="22"/>
          <w:szCs w:val="22"/>
        </w:rPr>
        <w:t xml:space="preserve">. </w:t>
      </w:r>
      <w:r w:rsidR="000D44D1">
        <w:rPr>
          <w:rFonts w:ascii="Times New Roman" w:hAnsi="Times New Roman"/>
          <w:sz w:val="22"/>
          <w:szCs w:val="22"/>
        </w:rPr>
        <w:t xml:space="preserve"> </w:t>
      </w:r>
      <w:r w:rsidRPr="00283121">
        <w:rPr>
          <w:rFonts w:ascii="Times New Roman" w:hAnsi="Times New Roman"/>
          <w:sz w:val="22"/>
          <w:szCs w:val="22"/>
        </w:rPr>
        <w:t xml:space="preserve">A full statement of compatibility is set out in </w:t>
      </w:r>
      <w:r w:rsidRPr="00283121">
        <w:rPr>
          <w:rFonts w:ascii="Times New Roman" w:hAnsi="Times New Roman"/>
          <w:b/>
          <w:sz w:val="22"/>
          <w:szCs w:val="22"/>
        </w:rPr>
        <w:t>Attachment B</w:t>
      </w:r>
      <w:r w:rsidRPr="00283121">
        <w:rPr>
          <w:rFonts w:ascii="Times New Roman" w:hAnsi="Times New Roman"/>
          <w:sz w:val="22"/>
          <w:szCs w:val="22"/>
        </w:rPr>
        <w:t>.</w:t>
      </w:r>
    </w:p>
    <w:p w14:paraId="62A17D88" w14:textId="77777777" w:rsidR="000F61FA" w:rsidRPr="00283121" w:rsidRDefault="000F61FA" w:rsidP="000F61FA">
      <w:pPr>
        <w:rPr>
          <w:rFonts w:ascii="Times New Roman" w:hAnsi="Times New Roman"/>
          <w:sz w:val="22"/>
          <w:szCs w:val="22"/>
        </w:rPr>
      </w:pPr>
    </w:p>
    <w:p w14:paraId="2E7B1C98" w14:textId="77777777" w:rsidR="000F61FA" w:rsidRPr="00283121" w:rsidRDefault="000F61FA" w:rsidP="000F61FA">
      <w:pPr>
        <w:rPr>
          <w:rFonts w:ascii="Times New Roman" w:hAnsi="Times New Roman"/>
          <w:sz w:val="22"/>
          <w:szCs w:val="22"/>
        </w:rPr>
      </w:pPr>
      <w:r w:rsidRPr="00283121">
        <w:rPr>
          <w:rFonts w:ascii="Times New Roman" w:hAnsi="Times New Roman"/>
          <w:sz w:val="22"/>
          <w:szCs w:val="22"/>
        </w:rPr>
        <w:t>The Specification is a disallowable legislative instrument</w:t>
      </w:r>
      <w:r w:rsidRPr="00283121">
        <w:rPr>
          <w:rFonts w:ascii="Times New Roman" w:hAnsi="Times New Roman"/>
          <w:i/>
          <w:sz w:val="22"/>
          <w:szCs w:val="22"/>
        </w:rPr>
        <w:t xml:space="preserve"> </w:t>
      </w:r>
      <w:r w:rsidRPr="00283121">
        <w:rPr>
          <w:rFonts w:ascii="Times New Roman" w:hAnsi="Times New Roman"/>
          <w:sz w:val="22"/>
          <w:szCs w:val="22"/>
        </w:rPr>
        <w:t xml:space="preserve">for the purposes of the </w:t>
      </w:r>
      <w:r w:rsidRPr="00283121">
        <w:rPr>
          <w:rFonts w:ascii="Times New Roman" w:hAnsi="Times New Roman"/>
          <w:i/>
          <w:sz w:val="22"/>
          <w:szCs w:val="22"/>
        </w:rPr>
        <w:t xml:space="preserve">Legislation Act 2003 </w:t>
      </w:r>
      <w:r w:rsidRPr="00283121">
        <w:rPr>
          <w:rFonts w:ascii="Times New Roman" w:hAnsi="Times New Roman"/>
          <w:sz w:val="22"/>
          <w:szCs w:val="22"/>
        </w:rPr>
        <w:t>and commences on the day after registration on the Federal Register of Legislation.</w:t>
      </w:r>
    </w:p>
    <w:p w14:paraId="4404B90D" w14:textId="2D61DCCA" w:rsidR="000F61FA" w:rsidRPr="00283121" w:rsidRDefault="000F61FA" w:rsidP="000F61FA">
      <w:pPr>
        <w:rPr>
          <w:rFonts w:ascii="Times New Roman" w:hAnsi="Times New Roman"/>
          <w:sz w:val="22"/>
          <w:szCs w:val="22"/>
        </w:rPr>
      </w:pPr>
      <w:r w:rsidRPr="00283121">
        <w:rPr>
          <w:rFonts w:ascii="Times New Roman" w:hAnsi="Times New Roman"/>
          <w:b/>
          <w:bCs/>
          <w:sz w:val="22"/>
          <w:szCs w:val="22"/>
        </w:rPr>
        <w:br w:type="page"/>
      </w:r>
    </w:p>
    <w:p w14:paraId="043C0CA8" w14:textId="77777777" w:rsidR="000F61FA" w:rsidRPr="00283121" w:rsidRDefault="000F61FA" w:rsidP="000F61FA">
      <w:pPr>
        <w:jc w:val="right"/>
        <w:rPr>
          <w:rFonts w:ascii="Times New Roman" w:hAnsi="Times New Roman"/>
          <w:b/>
          <w:bCs/>
          <w:sz w:val="22"/>
          <w:szCs w:val="22"/>
        </w:rPr>
      </w:pPr>
      <w:r w:rsidRPr="00283121">
        <w:rPr>
          <w:rFonts w:ascii="Times New Roman" w:hAnsi="Times New Roman"/>
          <w:b/>
          <w:bCs/>
          <w:sz w:val="22"/>
          <w:szCs w:val="22"/>
        </w:rPr>
        <w:lastRenderedPageBreak/>
        <w:t>Attachment A</w:t>
      </w:r>
    </w:p>
    <w:p w14:paraId="0EBE2FD9" w14:textId="77777777" w:rsidR="000F61FA" w:rsidRPr="00283121" w:rsidRDefault="000F61FA" w:rsidP="000F61FA">
      <w:pPr>
        <w:rPr>
          <w:rFonts w:ascii="Times New Roman" w:hAnsi="Times New Roman"/>
          <w:b/>
          <w:bCs/>
          <w:sz w:val="22"/>
          <w:szCs w:val="22"/>
        </w:rPr>
      </w:pPr>
    </w:p>
    <w:p w14:paraId="313E4EC1" w14:textId="52666A47" w:rsidR="000F61FA" w:rsidRPr="00283121" w:rsidRDefault="000F61FA" w:rsidP="000F61FA">
      <w:pPr>
        <w:rPr>
          <w:rFonts w:ascii="Times New Roman" w:hAnsi="Times New Roman"/>
          <w:b/>
          <w:bCs/>
          <w:i/>
          <w:sz w:val="22"/>
          <w:szCs w:val="22"/>
        </w:rPr>
      </w:pPr>
      <w:r w:rsidRPr="00283121">
        <w:rPr>
          <w:rFonts w:ascii="Times New Roman" w:hAnsi="Times New Roman"/>
          <w:b/>
          <w:bCs/>
          <w:sz w:val="22"/>
          <w:szCs w:val="22"/>
        </w:rPr>
        <w:t xml:space="preserve">Details of the </w:t>
      </w:r>
      <w:r w:rsidRPr="00283121">
        <w:rPr>
          <w:rFonts w:ascii="Times New Roman" w:hAnsi="Times New Roman"/>
          <w:b/>
          <w:i/>
          <w:sz w:val="22"/>
          <w:szCs w:val="22"/>
        </w:rPr>
        <w:t>Therapeutic Goods (</w:t>
      </w:r>
      <w:r w:rsidR="00DE51E7" w:rsidRPr="00283121">
        <w:rPr>
          <w:rFonts w:ascii="Times New Roman" w:hAnsi="Times New Roman"/>
          <w:b/>
          <w:i/>
          <w:sz w:val="22"/>
          <w:szCs w:val="22"/>
        </w:rPr>
        <w:t>Clinical Trial Inspections) Specification 2020</w:t>
      </w:r>
    </w:p>
    <w:p w14:paraId="3E60216C" w14:textId="77777777" w:rsidR="000F61FA" w:rsidRPr="00283121" w:rsidRDefault="000F61FA" w:rsidP="000F61FA">
      <w:pPr>
        <w:rPr>
          <w:rFonts w:ascii="Times New Roman" w:hAnsi="Times New Roman"/>
          <w:b/>
          <w:bCs/>
          <w:i/>
          <w:sz w:val="22"/>
          <w:szCs w:val="22"/>
        </w:rPr>
      </w:pPr>
    </w:p>
    <w:p w14:paraId="08EF07E0" w14:textId="77777777" w:rsidR="000F61FA" w:rsidRPr="00283121" w:rsidRDefault="000F61FA" w:rsidP="000F61FA">
      <w:pPr>
        <w:rPr>
          <w:rFonts w:ascii="Times New Roman" w:hAnsi="Times New Roman"/>
          <w:b/>
          <w:bCs/>
          <w:sz w:val="22"/>
          <w:szCs w:val="22"/>
        </w:rPr>
      </w:pPr>
      <w:r w:rsidRPr="00283121">
        <w:rPr>
          <w:rFonts w:ascii="Times New Roman" w:hAnsi="Times New Roman"/>
          <w:b/>
          <w:bCs/>
          <w:sz w:val="22"/>
          <w:szCs w:val="22"/>
        </w:rPr>
        <w:t>Section 1 – Name</w:t>
      </w:r>
    </w:p>
    <w:p w14:paraId="550DD578" w14:textId="77777777" w:rsidR="000F61FA" w:rsidRPr="00283121" w:rsidRDefault="000F61FA" w:rsidP="000F61FA">
      <w:pPr>
        <w:rPr>
          <w:rFonts w:ascii="Times New Roman" w:hAnsi="Times New Roman"/>
          <w:b/>
          <w:bCs/>
          <w:sz w:val="22"/>
          <w:szCs w:val="22"/>
        </w:rPr>
      </w:pPr>
    </w:p>
    <w:p w14:paraId="0EC3462C" w14:textId="6FD11E74" w:rsidR="000F61FA" w:rsidRPr="00283121" w:rsidRDefault="000F61FA" w:rsidP="000F61FA">
      <w:pPr>
        <w:rPr>
          <w:rFonts w:ascii="Times New Roman" w:hAnsi="Times New Roman"/>
          <w:sz w:val="22"/>
          <w:szCs w:val="22"/>
        </w:rPr>
      </w:pPr>
      <w:r w:rsidRPr="00283121">
        <w:rPr>
          <w:rFonts w:ascii="Times New Roman" w:hAnsi="Times New Roman"/>
          <w:sz w:val="22"/>
          <w:szCs w:val="22"/>
        </w:rPr>
        <w:t xml:space="preserve">This section provides that the name of the instrument is the </w:t>
      </w:r>
      <w:r w:rsidRPr="00283121">
        <w:rPr>
          <w:rFonts w:ascii="Times New Roman" w:hAnsi="Times New Roman"/>
          <w:i/>
          <w:sz w:val="22"/>
          <w:szCs w:val="22"/>
        </w:rPr>
        <w:t>Therapeutic Goods (</w:t>
      </w:r>
      <w:r w:rsidR="00DE51E7" w:rsidRPr="00283121">
        <w:rPr>
          <w:rFonts w:ascii="Times New Roman" w:hAnsi="Times New Roman"/>
          <w:i/>
          <w:sz w:val="22"/>
          <w:szCs w:val="22"/>
        </w:rPr>
        <w:t>Clinical Trial Inspections</w:t>
      </w:r>
      <w:r w:rsidRPr="00283121">
        <w:rPr>
          <w:rFonts w:ascii="Times New Roman" w:hAnsi="Times New Roman"/>
          <w:i/>
          <w:sz w:val="22"/>
          <w:szCs w:val="22"/>
        </w:rPr>
        <w:t xml:space="preserve">) Specification </w:t>
      </w:r>
      <w:r w:rsidR="00DE51E7" w:rsidRPr="00283121">
        <w:rPr>
          <w:rFonts w:ascii="Times New Roman" w:hAnsi="Times New Roman"/>
          <w:i/>
          <w:sz w:val="22"/>
          <w:szCs w:val="22"/>
        </w:rPr>
        <w:t>2020</w:t>
      </w:r>
      <w:r w:rsidRPr="00283121">
        <w:rPr>
          <w:rFonts w:ascii="Times New Roman" w:hAnsi="Times New Roman"/>
          <w:i/>
          <w:sz w:val="22"/>
          <w:szCs w:val="22"/>
        </w:rPr>
        <w:t xml:space="preserve"> </w:t>
      </w:r>
      <w:r w:rsidRPr="00283121">
        <w:rPr>
          <w:rFonts w:ascii="Times New Roman" w:hAnsi="Times New Roman"/>
          <w:sz w:val="22"/>
          <w:szCs w:val="22"/>
        </w:rPr>
        <w:t>(“the Specification”).</w:t>
      </w:r>
    </w:p>
    <w:p w14:paraId="7467B6D6" w14:textId="77777777" w:rsidR="000F61FA" w:rsidRPr="00283121" w:rsidRDefault="000F61FA" w:rsidP="000F61FA">
      <w:pPr>
        <w:rPr>
          <w:rFonts w:ascii="Times New Roman" w:hAnsi="Times New Roman"/>
          <w:bCs/>
          <w:sz w:val="22"/>
          <w:szCs w:val="22"/>
        </w:rPr>
      </w:pPr>
    </w:p>
    <w:p w14:paraId="49DE1A11" w14:textId="77777777" w:rsidR="000F61FA" w:rsidRPr="00283121" w:rsidRDefault="000F61FA" w:rsidP="000F61FA">
      <w:pPr>
        <w:rPr>
          <w:rFonts w:ascii="Times New Roman" w:hAnsi="Times New Roman"/>
          <w:b/>
          <w:bCs/>
          <w:sz w:val="22"/>
          <w:szCs w:val="22"/>
        </w:rPr>
      </w:pPr>
      <w:r w:rsidRPr="00283121">
        <w:rPr>
          <w:rFonts w:ascii="Times New Roman" w:hAnsi="Times New Roman"/>
          <w:b/>
          <w:bCs/>
          <w:sz w:val="22"/>
          <w:szCs w:val="22"/>
        </w:rPr>
        <w:t>Section 2 – Commencement</w:t>
      </w:r>
    </w:p>
    <w:p w14:paraId="689ACE6C" w14:textId="77777777" w:rsidR="000F61FA" w:rsidRPr="00283121" w:rsidRDefault="000F61FA" w:rsidP="000F61FA">
      <w:pPr>
        <w:rPr>
          <w:rFonts w:ascii="Times New Roman" w:hAnsi="Times New Roman"/>
          <w:bCs/>
          <w:sz w:val="22"/>
          <w:szCs w:val="22"/>
        </w:rPr>
      </w:pPr>
    </w:p>
    <w:p w14:paraId="15EDF3AE" w14:textId="089B81A3" w:rsidR="000F61FA" w:rsidRPr="00283121" w:rsidRDefault="000F61FA" w:rsidP="000F61FA">
      <w:pPr>
        <w:rPr>
          <w:rFonts w:ascii="Times New Roman" w:hAnsi="Times New Roman"/>
          <w:bCs/>
          <w:sz w:val="22"/>
          <w:szCs w:val="22"/>
        </w:rPr>
      </w:pPr>
      <w:r w:rsidRPr="00283121">
        <w:rPr>
          <w:rFonts w:ascii="Times New Roman" w:hAnsi="Times New Roman"/>
          <w:bCs/>
          <w:sz w:val="22"/>
          <w:szCs w:val="22"/>
        </w:rPr>
        <w:t xml:space="preserve">This section provides that the Specification commences </w:t>
      </w:r>
      <w:r w:rsidR="00DE51E7" w:rsidRPr="00283121">
        <w:rPr>
          <w:rFonts w:ascii="Times New Roman" w:hAnsi="Times New Roman"/>
          <w:bCs/>
          <w:sz w:val="22"/>
          <w:szCs w:val="22"/>
        </w:rPr>
        <w:t>on the day after it is registered</w:t>
      </w:r>
      <w:r w:rsidR="00ED1057" w:rsidRPr="00283121">
        <w:rPr>
          <w:rFonts w:ascii="Times New Roman" w:hAnsi="Times New Roman"/>
          <w:bCs/>
          <w:sz w:val="22"/>
          <w:szCs w:val="22"/>
        </w:rPr>
        <w:t xml:space="preserve"> on the Federal Register of Legislation</w:t>
      </w:r>
      <w:r w:rsidR="00DE51E7" w:rsidRPr="00283121">
        <w:rPr>
          <w:rFonts w:ascii="Times New Roman" w:hAnsi="Times New Roman"/>
          <w:bCs/>
          <w:sz w:val="22"/>
          <w:szCs w:val="22"/>
        </w:rPr>
        <w:t>.</w:t>
      </w:r>
    </w:p>
    <w:p w14:paraId="64AA2A02" w14:textId="77777777" w:rsidR="000F61FA" w:rsidRPr="00283121" w:rsidRDefault="000F61FA" w:rsidP="000F61FA">
      <w:pPr>
        <w:rPr>
          <w:rFonts w:ascii="Times New Roman" w:hAnsi="Times New Roman"/>
          <w:bCs/>
          <w:sz w:val="22"/>
          <w:szCs w:val="22"/>
        </w:rPr>
      </w:pPr>
    </w:p>
    <w:p w14:paraId="6F1A79B9" w14:textId="77777777" w:rsidR="000F61FA" w:rsidRPr="00283121" w:rsidRDefault="000F61FA" w:rsidP="000F61FA">
      <w:pPr>
        <w:rPr>
          <w:rFonts w:ascii="Times New Roman" w:hAnsi="Times New Roman"/>
          <w:b/>
          <w:bCs/>
          <w:sz w:val="22"/>
          <w:szCs w:val="22"/>
        </w:rPr>
      </w:pPr>
      <w:r w:rsidRPr="00283121">
        <w:rPr>
          <w:rFonts w:ascii="Times New Roman" w:hAnsi="Times New Roman"/>
          <w:b/>
          <w:bCs/>
          <w:sz w:val="22"/>
          <w:szCs w:val="22"/>
        </w:rPr>
        <w:t>Section 3 – Authority</w:t>
      </w:r>
    </w:p>
    <w:p w14:paraId="65BC96BB" w14:textId="77777777" w:rsidR="000F61FA" w:rsidRPr="00283121" w:rsidRDefault="000F61FA" w:rsidP="000F61FA">
      <w:pPr>
        <w:rPr>
          <w:rFonts w:ascii="Times New Roman" w:hAnsi="Times New Roman"/>
          <w:b/>
          <w:bCs/>
          <w:sz w:val="22"/>
          <w:szCs w:val="22"/>
        </w:rPr>
      </w:pPr>
    </w:p>
    <w:p w14:paraId="0EEF6CC3" w14:textId="6951A2B5" w:rsidR="000F61FA" w:rsidRPr="00283121" w:rsidRDefault="000F61FA" w:rsidP="000F61FA">
      <w:pPr>
        <w:rPr>
          <w:rFonts w:ascii="Times New Roman" w:hAnsi="Times New Roman"/>
          <w:bCs/>
          <w:i/>
          <w:sz w:val="22"/>
          <w:szCs w:val="22"/>
        </w:rPr>
      </w:pPr>
      <w:r w:rsidRPr="00283121">
        <w:rPr>
          <w:rFonts w:ascii="Times New Roman" w:hAnsi="Times New Roman"/>
          <w:bCs/>
          <w:sz w:val="22"/>
          <w:szCs w:val="22"/>
        </w:rPr>
        <w:t xml:space="preserve">This section provides that the legislative authority for making the Specification is subsection </w:t>
      </w:r>
      <w:r w:rsidR="00DE51E7" w:rsidRPr="00283121">
        <w:rPr>
          <w:rFonts w:ascii="Times New Roman" w:hAnsi="Times New Roman"/>
          <w:bCs/>
          <w:sz w:val="22"/>
          <w:szCs w:val="22"/>
        </w:rPr>
        <w:t>61(5AB)</w:t>
      </w:r>
      <w:r w:rsidRPr="00283121">
        <w:rPr>
          <w:rFonts w:ascii="Times New Roman" w:hAnsi="Times New Roman"/>
          <w:bCs/>
          <w:sz w:val="22"/>
          <w:szCs w:val="22"/>
        </w:rPr>
        <w:t xml:space="preserve"> of the </w:t>
      </w:r>
      <w:r w:rsidRPr="00283121">
        <w:rPr>
          <w:rFonts w:ascii="Times New Roman" w:hAnsi="Times New Roman"/>
          <w:bCs/>
          <w:i/>
          <w:sz w:val="22"/>
          <w:szCs w:val="22"/>
        </w:rPr>
        <w:t xml:space="preserve">Therapeutic Goods Act 1989 </w:t>
      </w:r>
      <w:r w:rsidRPr="00283121">
        <w:rPr>
          <w:rFonts w:ascii="Times New Roman" w:hAnsi="Times New Roman"/>
          <w:bCs/>
          <w:sz w:val="22"/>
          <w:szCs w:val="22"/>
        </w:rPr>
        <w:t>(“the Act”)</w:t>
      </w:r>
      <w:r w:rsidRPr="00283121">
        <w:rPr>
          <w:rFonts w:ascii="Times New Roman" w:hAnsi="Times New Roman"/>
          <w:bCs/>
          <w:i/>
          <w:sz w:val="22"/>
          <w:szCs w:val="22"/>
        </w:rPr>
        <w:t>.</w:t>
      </w:r>
    </w:p>
    <w:p w14:paraId="122C2CBD" w14:textId="77777777" w:rsidR="000F61FA" w:rsidRPr="00283121" w:rsidRDefault="000F61FA" w:rsidP="000F61FA">
      <w:pPr>
        <w:rPr>
          <w:rFonts w:ascii="Times New Roman" w:hAnsi="Times New Roman"/>
          <w:bCs/>
          <w:sz w:val="22"/>
          <w:szCs w:val="22"/>
        </w:rPr>
      </w:pPr>
    </w:p>
    <w:p w14:paraId="43BD1578" w14:textId="77777777" w:rsidR="000F61FA" w:rsidRPr="00283121" w:rsidRDefault="000F61FA" w:rsidP="000F61FA">
      <w:pPr>
        <w:rPr>
          <w:rFonts w:ascii="Times New Roman" w:hAnsi="Times New Roman"/>
          <w:b/>
          <w:bCs/>
          <w:sz w:val="22"/>
          <w:szCs w:val="22"/>
        </w:rPr>
      </w:pPr>
      <w:r w:rsidRPr="00283121">
        <w:rPr>
          <w:rFonts w:ascii="Times New Roman" w:hAnsi="Times New Roman"/>
          <w:b/>
          <w:bCs/>
          <w:sz w:val="22"/>
          <w:szCs w:val="22"/>
        </w:rPr>
        <w:t>Section 4 – Definitions</w:t>
      </w:r>
    </w:p>
    <w:p w14:paraId="47ED6905" w14:textId="77777777" w:rsidR="000F61FA" w:rsidRPr="00283121" w:rsidRDefault="000F61FA" w:rsidP="000F61FA">
      <w:pPr>
        <w:rPr>
          <w:rFonts w:ascii="Times New Roman" w:hAnsi="Times New Roman"/>
          <w:b/>
          <w:bCs/>
          <w:sz w:val="22"/>
          <w:szCs w:val="22"/>
        </w:rPr>
      </w:pPr>
    </w:p>
    <w:p w14:paraId="2361DA4D" w14:textId="46BF1D9B" w:rsidR="00ED1057" w:rsidRPr="00283121" w:rsidRDefault="000F61FA" w:rsidP="00283121">
      <w:pPr>
        <w:pStyle w:val="Definition"/>
        <w:spacing w:before="0"/>
        <w:ind w:left="0"/>
        <w:rPr>
          <w:szCs w:val="22"/>
        </w:rPr>
      </w:pPr>
      <w:r w:rsidRPr="00283121">
        <w:rPr>
          <w:bCs/>
          <w:szCs w:val="22"/>
        </w:rPr>
        <w:t>This section provides the definitions of certain terms used in the Specification.</w:t>
      </w:r>
      <w:r w:rsidR="000D44D1">
        <w:rPr>
          <w:bCs/>
          <w:szCs w:val="22"/>
        </w:rPr>
        <w:t xml:space="preserve"> </w:t>
      </w:r>
      <w:r w:rsidRPr="00283121">
        <w:rPr>
          <w:bCs/>
          <w:szCs w:val="22"/>
        </w:rPr>
        <w:t xml:space="preserve"> </w:t>
      </w:r>
      <w:r w:rsidR="00451012" w:rsidRPr="00283121">
        <w:rPr>
          <w:bCs/>
          <w:szCs w:val="22"/>
        </w:rPr>
        <w:t>In particular, this</w:t>
      </w:r>
      <w:r w:rsidRPr="00283121">
        <w:rPr>
          <w:bCs/>
          <w:szCs w:val="22"/>
        </w:rPr>
        <w:t xml:space="preserve"> section</w:t>
      </w:r>
      <w:r w:rsidRPr="00283121" w:rsidDel="00177BEC">
        <w:rPr>
          <w:bCs/>
          <w:szCs w:val="22"/>
        </w:rPr>
        <w:t xml:space="preserve"> </w:t>
      </w:r>
      <w:r w:rsidR="00292C96" w:rsidRPr="00283121">
        <w:rPr>
          <w:bCs/>
          <w:szCs w:val="22"/>
        </w:rPr>
        <w:t>defines</w:t>
      </w:r>
      <w:r w:rsidR="00451012" w:rsidRPr="00283121">
        <w:rPr>
          <w:bCs/>
          <w:szCs w:val="22"/>
        </w:rPr>
        <w:t xml:space="preserve"> </w:t>
      </w:r>
      <w:r w:rsidR="00B704B3" w:rsidRPr="00283121">
        <w:rPr>
          <w:bCs/>
          <w:szCs w:val="22"/>
        </w:rPr>
        <w:t>‘</w:t>
      </w:r>
      <w:r w:rsidR="00B704B3" w:rsidRPr="00283121">
        <w:rPr>
          <w:szCs w:val="22"/>
        </w:rPr>
        <w:t>approving authority’ as a person or body at whose site a clinical trial is being conducted (or conducted in part, for a clinical trial that is being conducted at more than one site</w:t>
      </w:r>
      <w:r w:rsidR="00ED1057" w:rsidRPr="00283121">
        <w:rPr>
          <w:szCs w:val="22"/>
        </w:rPr>
        <w:t>)</w:t>
      </w:r>
      <w:r w:rsidR="00B704B3" w:rsidRPr="00283121">
        <w:rPr>
          <w:szCs w:val="22"/>
        </w:rPr>
        <w:t xml:space="preserve">, and that is responsible for the governance of the clinical trial </w:t>
      </w:r>
      <w:r w:rsidR="00ED1057" w:rsidRPr="00283121">
        <w:rPr>
          <w:szCs w:val="22"/>
        </w:rPr>
        <w:t xml:space="preserve">(other than in relation </w:t>
      </w:r>
      <w:r w:rsidR="000D44D1">
        <w:rPr>
          <w:szCs w:val="22"/>
        </w:rPr>
        <w:t xml:space="preserve">to </w:t>
      </w:r>
      <w:r w:rsidR="000D44D1" w:rsidRPr="00B27F10">
        <w:rPr>
          <w:szCs w:val="22"/>
        </w:rPr>
        <w:t>those matters within the remit of the responsible ethics committee</w:t>
      </w:r>
      <w:r w:rsidR="00ED1057" w:rsidRPr="00283121">
        <w:rPr>
          <w:szCs w:val="22"/>
        </w:rPr>
        <w:t xml:space="preserve">), </w:t>
      </w:r>
      <w:r w:rsidR="00B704B3" w:rsidRPr="00283121">
        <w:rPr>
          <w:szCs w:val="22"/>
        </w:rPr>
        <w:t xml:space="preserve">at </w:t>
      </w:r>
      <w:r w:rsidR="00ED1057" w:rsidRPr="00283121">
        <w:rPr>
          <w:szCs w:val="22"/>
        </w:rPr>
        <w:t xml:space="preserve">that </w:t>
      </w:r>
      <w:r w:rsidR="00B704B3" w:rsidRPr="00283121">
        <w:rPr>
          <w:szCs w:val="22"/>
        </w:rPr>
        <w:t>site</w:t>
      </w:r>
      <w:r w:rsidR="00DE51E7" w:rsidRPr="00283121">
        <w:rPr>
          <w:szCs w:val="22"/>
        </w:rPr>
        <w:t>.</w:t>
      </w:r>
    </w:p>
    <w:p w14:paraId="68A15C18" w14:textId="77777777" w:rsidR="00ED1057" w:rsidRPr="00283121" w:rsidRDefault="00ED1057" w:rsidP="00283121">
      <w:pPr>
        <w:pStyle w:val="Definition"/>
        <w:spacing w:before="0"/>
        <w:ind w:left="0"/>
        <w:rPr>
          <w:szCs w:val="22"/>
        </w:rPr>
      </w:pPr>
    </w:p>
    <w:p w14:paraId="0C4B729A" w14:textId="37223C80" w:rsidR="000F61FA" w:rsidRPr="00283121" w:rsidRDefault="00B704B3" w:rsidP="00283121">
      <w:pPr>
        <w:pStyle w:val="Definition"/>
        <w:spacing w:before="0"/>
        <w:ind w:left="0"/>
        <w:rPr>
          <w:szCs w:val="22"/>
        </w:rPr>
      </w:pPr>
      <w:r w:rsidRPr="00283121">
        <w:rPr>
          <w:szCs w:val="22"/>
        </w:rPr>
        <w:t xml:space="preserve">This section also defines the ‘National Statement’ as </w:t>
      </w:r>
      <w:r w:rsidR="000D44D1">
        <w:t xml:space="preserve">having the meaning given by paragraph 12AD(c) of the </w:t>
      </w:r>
      <w:r w:rsidR="000D44D1">
        <w:rPr>
          <w:i/>
        </w:rPr>
        <w:t xml:space="preserve">Therapeutic Goods </w:t>
      </w:r>
      <w:r w:rsidR="000D44D1" w:rsidRPr="00283121">
        <w:rPr>
          <w:i/>
        </w:rPr>
        <w:t>Regulations</w:t>
      </w:r>
      <w:r w:rsidR="000D44D1">
        <w:rPr>
          <w:i/>
        </w:rPr>
        <w:t xml:space="preserve"> 1990</w:t>
      </w:r>
      <w:r w:rsidR="000D44D1">
        <w:t xml:space="preserve"> (“the Regulations”) and the ‘Practice Guideline’ has the meaning given by paragraph </w:t>
      </w:r>
      <w:proofErr w:type="gramStart"/>
      <w:r w:rsidR="000D44D1">
        <w:t>12AB(</w:t>
      </w:r>
      <w:proofErr w:type="gramEnd"/>
      <w:r w:rsidR="000D44D1">
        <w:t>2)(a) of the Regulations</w:t>
      </w:r>
      <w:r w:rsidRPr="00283121">
        <w:rPr>
          <w:szCs w:val="22"/>
        </w:rPr>
        <w:t>.</w:t>
      </w:r>
    </w:p>
    <w:p w14:paraId="011ECE53" w14:textId="77777777" w:rsidR="00292C96" w:rsidRPr="00283121" w:rsidRDefault="00292C96" w:rsidP="000F61FA">
      <w:pPr>
        <w:rPr>
          <w:rFonts w:ascii="Times New Roman" w:hAnsi="Times New Roman"/>
          <w:bCs/>
          <w:sz w:val="22"/>
          <w:szCs w:val="22"/>
        </w:rPr>
      </w:pPr>
    </w:p>
    <w:p w14:paraId="45782F9F" w14:textId="1292A1FA" w:rsidR="000F61FA" w:rsidRPr="00283121" w:rsidRDefault="000F61FA" w:rsidP="000F61FA">
      <w:pPr>
        <w:rPr>
          <w:rFonts w:ascii="Times New Roman" w:hAnsi="Times New Roman"/>
          <w:b/>
          <w:bCs/>
          <w:sz w:val="22"/>
          <w:szCs w:val="22"/>
        </w:rPr>
      </w:pPr>
      <w:r w:rsidRPr="00283121">
        <w:rPr>
          <w:rFonts w:ascii="Times New Roman" w:hAnsi="Times New Roman"/>
          <w:b/>
          <w:bCs/>
          <w:sz w:val="22"/>
          <w:szCs w:val="22"/>
        </w:rPr>
        <w:t xml:space="preserve">Section 5 – </w:t>
      </w:r>
      <w:r w:rsidR="00DE51E7" w:rsidRPr="00283121">
        <w:rPr>
          <w:rFonts w:ascii="Times New Roman" w:hAnsi="Times New Roman"/>
          <w:b/>
          <w:bCs/>
          <w:sz w:val="22"/>
          <w:szCs w:val="22"/>
        </w:rPr>
        <w:t>Release of therapeutic goods information</w:t>
      </w:r>
    </w:p>
    <w:p w14:paraId="2EC7D103" w14:textId="4340DB94" w:rsidR="000F61FA" w:rsidRPr="00283121" w:rsidRDefault="000F61FA" w:rsidP="000F61FA">
      <w:pPr>
        <w:rPr>
          <w:rFonts w:ascii="Times New Roman" w:hAnsi="Times New Roman"/>
          <w:bCs/>
          <w:sz w:val="22"/>
          <w:szCs w:val="22"/>
        </w:rPr>
      </w:pPr>
    </w:p>
    <w:p w14:paraId="5B3C9A5B" w14:textId="08C11A4F" w:rsidR="00451012" w:rsidRPr="00283121" w:rsidRDefault="00DE51E7" w:rsidP="00DE51E7">
      <w:pPr>
        <w:rPr>
          <w:rFonts w:ascii="Times New Roman" w:hAnsi="Times New Roman"/>
          <w:bCs/>
          <w:sz w:val="22"/>
          <w:szCs w:val="22"/>
        </w:rPr>
      </w:pPr>
      <w:r w:rsidRPr="00283121">
        <w:rPr>
          <w:rFonts w:ascii="Times New Roman" w:hAnsi="Times New Roman"/>
          <w:bCs/>
          <w:sz w:val="22"/>
          <w:szCs w:val="22"/>
        </w:rPr>
        <w:t>This section provides that, for subsection 61(5AA) of the Act, in relation to each item of the table in Schedule 1 to this instrument, the kinds of therapeutic goods information specified in column 2 may be released to the kinds of persons or bodies specified in column 3, for the purposes specified in column 4 of that table.</w:t>
      </w:r>
    </w:p>
    <w:p w14:paraId="496AFF05" w14:textId="77777777" w:rsidR="00DE51E7" w:rsidRPr="00283121" w:rsidRDefault="00DE51E7" w:rsidP="000F61FA">
      <w:pPr>
        <w:rPr>
          <w:rFonts w:ascii="Times New Roman" w:hAnsi="Times New Roman"/>
          <w:b/>
          <w:bCs/>
          <w:sz w:val="22"/>
          <w:szCs w:val="22"/>
        </w:rPr>
      </w:pPr>
    </w:p>
    <w:p w14:paraId="17C2EB04" w14:textId="1E6FFDDE" w:rsidR="000F61FA" w:rsidRPr="00283121" w:rsidRDefault="000F61FA" w:rsidP="000F61FA">
      <w:pPr>
        <w:rPr>
          <w:rFonts w:ascii="Times New Roman" w:hAnsi="Times New Roman"/>
          <w:b/>
          <w:bCs/>
          <w:sz w:val="22"/>
          <w:szCs w:val="22"/>
        </w:rPr>
      </w:pPr>
      <w:r w:rsidRPr="00283121">
        <w:rPr>
          <w:rFonts w:ascii="Times New Roman" w:hAnsi="Times New Roman"/>
          <w:b/>
          <w:bCs/>
          <w:sz w:val="22"/>
          <w:szCs w:val="22"/>
        </w:rPr>
        <w:t>Schedule 1</w:t>
      </w:r>
    </w:p>
    <w:p w14:paraId="2BBEC03C" w14:textId="77777777" w:rsidR="000F61FA" w:rsidRPr="00283121" w:rsidRDefault="000F61FA" w:rsidP="000F61FA">
      <w:pPr>
        <w:rPr>
          <w:rFonts w:ascii="Times New Roman" w:hAnsi="Times New Roman"/>
          <w:b/>
          <w:bCs/>
          <w:sz w:val="22"/>
          <w:szCs w:val="22"/>
        </w:rPr>
      </w:pPr>
    </w:p>
    <w:p w14:paraId="4FE19816" w14:textId="78975B6D" w:rsidR="000F61FA" w:rsidRPr="00283121" w:rsidRDefault="000F61FA" w:rsidP="000F61FA">
      <w:pPr>
        <w:rPr>
          <w:rFonts w:ascii="Times New Roman" w:hAnsi="Times New Roman"/>
          <w:bCs/>
          <w:sz w:val="22"/>
          <w:szCs w:val="22"/>
        </w:rPr>
      </w:pPr>
      <w:r w:rsidRPr="00283121">
        <w:rPr>
          <w:rFonts w:ascii="Times New Roman" w:hAnsi="Times New Roman"/>
          <w:bCs/>
          <w:sz w:val="22"/>
          <w:szCs w:val="22"/>
        </w:rPr>
        <w:t xml:space="preserve">This Schedule specifies </w:t>
      </w:r>
      <w:r w:rsidR="00ED1057" w:rsidRPr="00283121">
        <w:rPr>
          <w:rFonts w:ascii="Times New Roman" w:hAnsi="Times New Roman"/>
          <w:bCs/>
          <w:sz w:val="22"/>
          <w:szCs w:val="22"/>
        </w:rPr>
        <w:t xml:space="preserve">the </w:t>
      </w:r>
      <w:r w:rsidR="00D0644B" w:rsidRPr="00283121">
        <w:rPr>
          <w:rFonts w:ascii="Times New Roman" w:hAnsi="Times New Roman"/>
          <w:bCs/>
          <w:sz w:val="22"/>
          <w:szCs w:val="22"/>
        </w:rPr>
        <w:t xml:space="preserve">kinds of therapeutic goods information, </w:t>
      </w:r>
      <w:r w:rsidR="00ED1057" w:rsidRPr="00283121">
        <w:rPr>
          <w:rFonts w:ascii="Times New Roman" w:hAnsi="Times New Roman"/>
          <w:bCs/>
          <w:sz w:val="22"/>
          <w:szCs w:val="22"/>
        </w:rPr>
        <w:t xml:space="preserve">the </w:t>
      </w:r>
      <w:r w:rsidR="007F2254" w:rsidRPr="00283121">
        <w:rPr>
          <w:rFonts w:ascii="Times New Roman" w:hAnsi="Times New Roman"/>
          <w:bCs/>
          <w:sz w:val="22"/>
          <w:szCs w:val="22"/>
        </w:rPr>
        <w:t xml:space="preserve">kinds of </w:t>
      </w:r>
      <w:r w:rsidR="00D0644B" w:rsidRPr="00283121">
        <w:rPr>
          <w:rFonts w:ascii="Times New Roman" w:hAnsi="Times New Roman"/>
          <w:bCs/>
          <w:sz w:val="22"/>
          <w:szCs w:val="22"/>
        </w:rPr>
        <w:t>persons or bodies</w:t>
      </w:r>
      <w:r w:rsidR="00ED1057" w:rsidRPr="00283121">
        <w:rPr>
          <w:rFonts w:ascii="Times New Roman" w:hAnsi="Times New Roman"/>
          <w:bCs/>
          <w:sz w:val="22"/>
          <w:szCs w:val="22"/>
        </w:rPr>
        <w:t>,</w:t>
      </w:r>
      <w:r w:rsidR="00D0644B" w:rsidRPr="00283121">
        <w:rPr>
          <w:rFonts w:ascii="Times New Roman" w:hAnsi="Times New Roman"/>
          <w:bCs/>
          <w:sz w:val="22"/>
          <w:szCs w:val="22"/>
        </w:rPr>
        <w:t xml:space="preserve"> and </w:t>
      </w:r>
      <w:r w:rsidR="00ED1057" w:rsidRPr="00283121">
        <w:rPr>
          <w:rFonts w:ascii="Times New Roman" w:hAnsi="Times New Roman"/>
          <w:bCs/>
          <w:sz w:val="22"/>
          <w:szCs w:val="22"/>
        </w:rPr>
        <w:t xml:space="preserve">the </w:t>
      </w:r>
      <w:r w:rsidR="00D0644B" w:rsidRPr="00283121">
        <w:rPr>
          <w:rFonts w:ascii="Times New Roman" w:hAnsi="Times New Roman"/>
          <w:bCs/>
          <w:sz w:val="22"/>
          <w:szCs w:val="22"/>
        </w:rPr>
        <w:t xml:space="preserve">purposes for </w:t>
      </w:r>
      <w:r w:rsidR="00AC4BBE">
        <w:rPr>
          <w:rFonts w:ascii="Times New Roman" w:hAnsi="Times New Roman"/>
          <w:bCs/>
          <w:sz w:val="22"/>
          <w:szCs w:val="22"/>
        </w:rPr>
        <w:t xml:space="preserve">the purposes of </w:t>
      </w:r>
      <w:r w:rsidR="00D0644B" w:rsidRPr="00283121">
        <w:rPr>
          <w:rFonts w:ascii="Times New Roman" w:hAnsi="Times New Roman"/>
          <w:bCs/>
          <w:sz w:val="22"/>
          <w:szCs w:val="22"/>
        </w:rPr>
        <w:t>section 5</w:t>
      </w:r>
      <w:r w:rsidR="00AC4BBE">
        <w:rPr>
          <w:rFonts w:ascii="Times New Roman" w:hAnsi="Times New Roman"/>
          <w:bCs/>
          <w:sz w:val="22"/>
          <w:szCs w:val="22"/>
        </w:rPr>
        <w:t xml:space="preserve"> of the Specification</w:t>
      </w:r>
      <w:r w:rsidR="00D0644B" w:rsidRPr="00283121">
        <w:rPr>
          <w:rFonts w:ascii="Times New Roman" w:hAnsi="Times New Roman"/>
          <w:bCs/>
          <w:sz w:val="22"/>
          <w:szCs w:val="22"/>
        </w:rPr>
        <w:t>.</w:t>
      </w:r>
    </w:p>
    <w:p w14:paraId="5E185E3C" w14:textId="42BA35CB" w:rsidR="0077755B" w:rsidRPr="00283121" w:rsidRDefault="0077755B" w:rsidP="000F61FA">
      <w:pPr>
        <w:rPr>
          <w:rFonts w:ascii="Times New Roman" w:hAnsi="Times New Roman"/>
          <w:bCs/>
          <w:sz w:val="22"/>
          <w:szCs w:val="22"/>
        </w:rPr>
      </w:pPr>
    </w:p>
    <w:p w14:paraId="550D124D" w14:textId="3F4DAC96" w:rsidR="000D44D1" w:rsidRDefault="000D44D1" w:rsidP="000D44D1">
      <w:pPr>
        <w:rPr>
          <w:rFonts w:ascii="Times New Roman" w:hAnsi="Times New Roman"/>
          <w:bCs/>
          <w:sz w:val="22"/>
          <w:szCs w:val="22"/>
        </w:rPr>
      </w:pPr>
      <w:r w:rsidRPr="000D44D1">
        <w:rPr>
          <w:rFonts w:ascii="Times New Roman" w:hAnsi="Times New Roman"/>
          <w:bCs/>
          <w:sz w:val="22"/>
          <w:szCs w:val="22"/>
        </w:rPr>
        <w:t xml:space="preserve">Schedule 1 to the Specification specifies the kinds of therapeutic goods information about the conduct of a clinical trial that may be released by the Secretary to the </w:t>
      </w:r>
      <w:r w:rsidR="00E46565">
        <w:rPr>
          <w:rFonts w:ascii="Times New Roman" w:hAnsi="Times New Roman"/>
          <w:bCs/>
          <w:sz w:val="22"/>
          <w:szCs w:val="22"/>
        </w:rPr>
        <w:t xml:space="preserve">approving authority and the </w:t>
      </w:r>
      <w:r w:rsidRPr="000D44D1">
        <w:rPr>
          <w:rFonts w:ascii="Times New Roman" w:hAnsi="Times New Roman"/>
          <w:bCs/>
          <w:sz w:val="22"/>
          <w:szCs w:val="22"/>
        </w:rPr>
        <w:t>responsible ethics committee for the trial, for the purpose of better ensuring that clinical trials are conducted in a safe and lawful manner, including in accordance with applicable ethics and good clinical practice considerations.</w:t>
      </w:r>
    </w:p>
    <w:p w14:paraId="7EF8DEDA" w14:textId="77777777" w:rsidR="000D44D1" w:rsidRPr="000D44D1" w:rsidRDefault="000D44D1" w:rsidP="000D44D1">
      <w:pPr>
        <w:rPr>
          <w:rFonts w:ascii="Times New Roman" w:hAnsi="Times New Roman"/>
          <w:bCs/>
          <w:sz w:val="22"/>
          <w:szCs w:val="22"/>
        </w:rPr>
      </w:pPr>
    </w:p>
    <w:p w14:paraId="022B6E34" w14:textId="5EC7D320" w:rsidR="000F61FA" w:rsidRPr="00283121" w:rsidRDefault="000D44D1" w:rsidP="00D0644B">
      <w:pPr>
        <w:rPr>
          <w:rFonts w:ascii="Times New Roman" w:hAnsi="Times New Roman"/>
          <w:b/>
          <w:bCs/>
          <w:sz w:val="22"/>
          <w:szCs w:val="22"/>
        </w:rPr>
      </w:pPr>
      <w:r w:rsidRPr="000D44D1">
        <w:rPr>
          <w:rFonts w:ascii="Times New Roman" w:hAnsi="Times New Roman"/>
          <w:bCs/>
          <w:sz w:val="22"/>
          <w:szCs w:val="22"/>
        </w:rPr>
        <w:t>Specifically, the kinds of therapeutic goods information that may be released is information obtained by an authorised officer exercising powers in accordance with regulation 12AC of the Regulations in relation to the clinical trial, including information that relates to compliance of the relevant trial with the National Statement on Ethical Conduct in Human Research (published by the National Health and Medical Research Council), the procedural protocol approved for the trial by the responsible ethics committee and the Guideline for Good Clinical Practice (published by the International Council for Harmonisation of Technical Requirements for Pharmaceuticals for Human Use).</w:t>
      </w:r>
    </w:p>
    <w:p w14:paraId="572F6B00" w14:textId="77777777" w:rsidR="000F61FA" w:rsidRPr="00283121" w:rsidRDefault="000F61FA" w:rsidP="000F61FA">
      <w:pPr>
        <w:jc w:val="right"/>
        <w:rPr>
          <w:rFonts w:ascii="Times New Roman" w:hAnsi="Times New Roman"/>
          <w:b/>
          <w:bCs/>
          <w:sz w:val="22"/>
          <w:szCs w:val="22"/>
        </w:rPr>
      </w:pPr>
      <w:r w:rsidRPr="00283121">
        <w:rPr>
          <w:rFonts w:ascii="Times New Roman" w:hAnsi="Times New Roman"/>
          <w:b/>
          <w:bCs/>
          <w:sz w:val="22"/>
          <w:szCs w:val="22"/>
        </w:rPr>
        <w:lastRenderedPageBreak/>
        <w:t>Attachment B</w:t>
      </w:r>
    </w:p>
    <w:p w14:paraId="5128BBFD" w14:textId="77777777" w:rsidR="000F61FA" w:rsidRPr="00283121" w:rsidRDefault="000F61FA" w:rsidP="000F61FA">
      <w:pPr>
        <w:rPr>
          <w:rFonts w:ascii="Times New Roman" w:hAnsi="Times New Roman"/>
          <w:sz w:val="22"/>
          <w:szCs w:val="22"/>
        </w:rPr>
      </w:pPr>
    </w:p>
    <w:p w14:paraId="22C0B35A" w14:textId="77777777" w:rsidR="000F61FA" w:rsidRPr="00283121" w:rsidRDefault="000F61FA" w:rsidP="000F61FA">
      <w:pPr>
        <w:jc w:val="center"/>
        <w:rPr>
          <w:rFonts w:ascii="Times New Roman" w:hAnsi="Times New Roman"/>
          <w:b/>
          <w:sz w:val="22"/>
          <w:szCs w:val="22"/>
          <w:lang w:val="en-US"/>
        </w:rPr>
      </w:pPr>
      <w:r w:rsidRPr="00283121">
        <w:rPr>
          <w:rFonts w:ascii="Times New Roman" w:hAnsi="Times New Roman"/>
          <w:b/>
          <w:sz w:val="22"/>
          <w:szCs w:val="22"/>
        </w:rPr>
        <w:t>Statement of Compatibility with Human Rights</w:t>
      </w:r>
    </w:p>
    <w:p w14:paraId="55AD4063" w14:textId="77777777" w:rsidR="000F61FA" w:rsidRPr="00283121" w:rsidRDefault="000F61FA" w:rsidP="000F61FA">
      <w:pPr>
        <w:rPr>
          <w:rFonts w:ascii="Times New Roman" w:hAnsi="Times New Roman"/>
          <w:sz w:val="22"/>
          <w:szCs w:val="22"/>
        </w:rPr>
      </w:pPr>
    </w:p>
    <w:p w14:paraId="728BF4BF" w14:textId="32FB4E90" w:rsidR="000F61FA" w:rsidRPr="00283121" w:rsidRDefault="000F61FA" w:rsidP="00283121">
      <w:pPr>
        <w:ind w:right="-142"/>
        <w:jc w:val="center"/>
        <w:rPr>
          <w:rFonts w:ascii="Times New Roman" w:hAnsi="Times New Roman"/>
          <w:i/>
          <w:sz w:val="22"/>
          <w:szCs w:val="22"/>
        </w:rPr>
      </w:pPr>
      <w:r w:rsidRPr="00283121">
        <w:rPr>
          <w:rFonts w:ascii="Times New Roman" w:hAnsi="Times New Roman"/>
          <w:i/>
          <w:sz w:val="22"/>
          <w:szCs w:val="22"/>
        </w:rPr>
        <w:t>Prepared in accordance with Part 3 of the</w:t>
      </w:r>
      <w:r w:rsidRPr="00283121">
        <w:rPr>
          <w:rFonts w:ascii="Times New Roman" w:hAnsi="Times New Roman"/>
          <w:i/>
          <w:iCs/>
          <w:sz w:val="22"/>
          <w:szCs w:val="22"/>
        </w:rPr>
        <w:t xml:space="preserve"> Human Rights (Parliamentary Scrutiny) Act 2011</w:t>
      </w:r>
    </w:p>
    <w:p w14:paraId="7E393AF8" w14:textId="77777777" w:rsidR="000F61FA" w:rsidRPr="00283121" w:rsidRDefault="000F61FA" w:rsidP="000F61FA">
      <w:pPr>
        <w:rPr>
          <w:rFonts w:ascii="Times New Roman" w:hAnsi="Times New Roman"/>
          <w:sz w:val="22"/>
          <w:szCs w:val="22"/>
          <w:lang w:val="en-US"/>
        </w:rPr>
      </w:pPr>
    </w:p>
    <w:p w14:paraId="74983866" w14:textId="391DBD45" w:rsidR="000F61FA" w:rsidRPr="00283121" w:rsidRDefault="000F61FA" w:rsidP="000F61FA">
      <w:pPr>
        <w:jc w:val="center"/>
        <w:rPr>
          <w:rFonts w:ascii="Times New Roman" w:hAnsi="Times New Roman"/>
          <w:b/>
          <w:sz w:val="22"/>
          <w:szCs w:val="22"/>
        </w:rPr>
      </w:pPr>
      <w:bookmarkStart w:id="0" w:name="_GoBack"/>
      <w:r w:rsidRPr="00283121">
        <w:rPr>
          <w:rFonts w:ascii="Times New Roman" w:hAnsi="Times New Roman"/>
          <w:b/>
          <w:i/>
          <w:sz w:val="22"/>
          <w:szCs w:val="22"/>
        </w:rPr>
        <w:t>Therapeutic Goods (</w:t>
      </w:r>
      <w:r w:rsidR="00D0644B" w:rsidRPr="00283121">
        <w:rPr>
          <w:rFonts w:ascii="Times New Roman" w:hAnsi="Times New Roman"/>
          <w:b/>
          <w:i/>
          <w:sz w:val="22"/>
          <w:szCs w:val="22"/>
        </w:rPr>
        <w:t>Clinical Trial Inspections) Specification 2020</w:t>
      </w:r>
      <w:bookmarkEnd w:id="0"/>
    </w:p>
    <w:p w14:paraId="0EB88816" w14:textId="77777777" w:rsidR="000F61FA" w:rsidRPr="00283121" w:rsidRDefault="000F61FA" w:rsidP="000F61FA">
      <w:pPr>
        <w:rPr>
          <w:rFonts w:ascii="Times New Roman" w:hAnsi="Times New Roman"/>
          <w:sz w:val="22"/>
          <w:szCs w:val="22"/>
        </w:rPr>
      </w:pPr>
    </w:p>
    <w:p w14:paraId="58495E2D" w14:textId="77777777" w:rsidR="000F61FA" w:rsidRPr="00283121" w:rsidRDefault="000F61FA" w:rsidP="000F61FA">
      <w:pPr>
        <w:rPr>
          <w:rFonts w:ascii="Times New Roman" w:hAnsi="Times New Roman"/>
          <w:sz w:val="22"/>
          <w:szCs w:val="22"/>
        </w:rPr>
      </w:pPr>
      <w:r w:rsidRPr="00283121">
        <w:rPr>
          <w:rFonts w:ascii="Times New Roman" w:hAnsi="Times New Roman"/>
          <w:sz w:val="22"/>
          <w:szCs w:val="22"/>
        </w:rPr>
        <w:t xml:space="preserve">This disallowable legislative instrument is compatible with the human rights and freedoms recognised or declared in the international instruments listed in section 3 of the </w:t>
      </w:r>
      <w:r w:rsidRPr="00283121">
        <w:rPr>
          <w:rFonts w:ascii="Times New Roman" w:hAnsi="Times New Roman"/>
          <w:i/>
          <w:sz w:val="22"/>
          <w:szCs w:val="22"/>
        </w:rPr>
        <w:t>Human Rights (Parliamentary Scrutiny) Act 2011</w:t>
      </w:r>
      <w:r w:rsidRPr="00283121">
        <w:rPr>
          <w:rFonts w:ascii="Times New Roman" w:hAnsi="Times New Roman"/>
          <w:sz w:val="22"/>
          <w:szCs w:val="22"/>
        </w:rPr>
        <w:t>.</w:t>
      </w:r>
    </w:p>
    <w:p w14:paraId="11AEC84E" w14:textId="77777777" w:rsidR="000F61FA" w:rsidRPr="00283121" w:rsidRDefault="000F61FA" w:rsidP="000F61FA">
      <w:pPr>
        <w:rPr>
          <w:rFonts w:ascii="Times New Roman" w:hAnsi="Times New Roman"/>
          <w:sz w:val="22"/>
          <w:szCs w:val="22"/>
        </w:rPr>
      </w:pPr>
    </w:p>
    <w:p w14:paraId="794717A6" w14:textId="77777777" w:rsidR="000F61FA" w:rsidRPr="00283121" w:rsidRDefault="000F61FA" w:rsidP="000F61FA">
      <w:pPr>
        <w:rPr>
          <w:rFonts w:ascii="Times New Roman" w:hAnsi="Times New Roman"/>
          <w:b/>
          <w:sz w:val="22"/>
          <w:szCs w:val="22"/>
        </w:rPr>
      </w:pPr>
      <w:r w:rsidRPr="00283121">
        <w:rPr>
          <w:rFonts w:ascii="Times New Roman" w:hAnsi="Times New Roman"/>
          <w:b/>
          <w:sz w:val="22"/>
          <w:szCs w:val="22"/>
        </w:rPr>
        <w:t>Overview of legislative instrument</w:t>
      </w:r>
    </w:p>
    <w:p w14:paraId="376327CD" w14:textId="77777777" w:rsidR="000F61FA" w:rsidRPr="00283121" w:rsidRDefault="000F61FA" w:rsidP="000F61FA">
      <w:pPr>
        <w:rPr>
          <w:rFonts w:ascii="Times New Roman" w:hAnsi="Times New Roman"/>
          <w:sz w:val="22"/>
          <w:szCs w:val="22"/>
        </w:rPr>
      </w:pPr>
    </w:p>
    <w:p w14:paraId="71FABDE9" w14:textId="0A50E391" w:rsidR="000F61FA" w:rsidRPr="00283121" w:rsidRDefault="000F61FA" w:rsidP="000F61FA">
      <w:pPr>
        <w:rPr>
          <w:rFonts w:ascii="Times New Roman" w:hAnsi="Times New Roman"/>
          <w:sz w:val="22"/>
          <w:szCs w:val="22"/>
        </w:rPr>
      </w:pPr>
      <w:r w:rsidRPr="00283121">
        <w:rPr>
          <w:rFonts w:ascii="Times New Roman" w:hAnsi="Times New Roman"/>
          <w:sz w:val="22"/>
          <w:szCs w:val="22"/>
        </w:rPr>
        <w:t xml:space="preserve">The </w:t>
      </w:r>
      <w:r w:rsidRPr="00283121">
        <w:rPr>
          <w:rFonts w:ascii="Times New Roman" w:hAnsi="Times New Roman"/>
          <w:i/>
          <w:sz w:val="22"/>
          <w:szCs w:val="22"/>
        </w:rPr>
        <w:t>Therapeutic Goods (</w:t>
      </w:r>
      <w:r w:rsidR="00D0644B" w:rsidRPr="00283121">
        <w:rPr>
          <w:rFonts w:ascii="Times New Roman" w:hAnsi="Times New Roman"/>
          <w:i/>
          <w:sz w:val="22"/>
          <w:szCs w:val="22"/>
        </w:rPr>
        <w:t>Clinical Trial Inspections) Specification 2020</w:t>
      </w:r>
      <w:r w:rsidRPr="00283121">
        <w:rPr>
          <w:rFonts w:ascii="Times New Roman" w:hAnsi="Times New Roman"/>
          <w:i/>
          <w:sz w:val="22"/>
          <w:szCs w:val="22"/>
        </w:rPr>
        <w:t xml:space="preserve"> </w:t>
      </w:r>
      <w:r w:rsidRPr="00283121">
        <w:rPr>
          <w:rFonts w:ascii="Times New Roman" w:hAnsi="Times New Roman"/>
          <w:sz w:val="22"/>
          <w:szCs w:val="22"/>
        </w:rPr>
        <w:t>(“the instrume</w:t>
      </w:r>
      <w:r w:rsidR="001469E6" w:rsidRPr="00283121">
        <w:rPr>
          <w:rFonts w:ascii="Times New Roman" w:hAnsi="Times New Roman"/>
          <w:sz w:val="22"/>
          <w:szCs w:val="22"/>
        </w:rPr>
        <w:t>n</w:t>
      </w:r>
      <w:r w:rsidR="00D0644B" w:rsidRPr="00283121">
        <w:rPr>
          <w:rFonts w:ascii="Times New Roman" w:hAnsi="Times New Roman"/>
          <w:sz w:val="22"/>
          <w:szCs w:val="22"/>
        </w:rPr>
        <w:t>t”) is made under subsection 61</w:t>
      </w:r>
      <w:r w:rsidRPr="00283121">
        <w:rPr>
          <w:rFonts w:ascii="Times New Roman" w:hAnsi="Times New Roman"/>
          <w:sz w:val="22"/>
          <w:szCs w:val="22"/>
        </w:rPr>
        <w:t>(</w:t>
      </w:r>
      <w:r w:rsidR="00D0644B" w:rsidRPr="00283121">
        <w:rPr>
          <w:rFonts w:ascii="Times New Roman" w:hAnsi="Times New Roman"/>
          <w:sz w:val="22"/>
          <w:szCs w:val="22"/>
        </w:rPr>
        <w:t>5AB</w:t>
      </w:r>
      <w:r w:rsidRPr="00283121">
        <w:rPr>
          <w:rFonts w:ascii="Times New Roman" w:hAnsi="Times New Roman"/>
          <w:sz w:val="22"/>
          <w:szCs w:val="22"/>
        </w:rPr>
        <w:t xml:space="preserve">) of the </w:t>
      </w:r>
      <w:r w:rsidRPr="00283121">
        <w:rPr>
          <w:rFonts w:ascii="Times New Roman" w:hAnsi="Times New Roman"/>
          <w:i/>
          <w:sz w:val="22"/>
          <w:szCs w:val="22"/>
        </w:rPr>
        <w:t xml:space="preserve">Therapeutic Goods Act 1989 </w:t>
      </w:r>
      <w:r w:rsidRPr="00283121">
        <w:rPr>
          <w:rFonts w:ascii="Times New Roman" w:hAnsi="Times New Roman"/>
          <w:sz w:val="22"/>
          <w:szCs w:val="22"/>
        </w:rPr>
        <w:t>(“the Act”).</w:t>
      </w:r>
    </w:p>
    <w:p w14:paraId="5C36F689" w14:textId="26DBB56E" w:rsidR="003C4C12" w:rsidRPr="00283121" w:rsidRDefault="003C4C12" w:rsidP="000F61FA">
      <w:pPr>
        <w:rPr>
          <w:rFonts w:ascii="Times New Roman" w:hAnsi="Times New Roman"/>
          <w:sz w:val="22"/>
          <w:szCs w:val="22"/>
        </w:rPr>
      </w:pPr>
    </w:p>
    <w:p w14:paraId="5C1F5202" w14:textId="77777777" w:rsidR="00AC4BBE" w:rsidRDefault="000D44D1" w:rsidP="00283121">
      <w:pPr>
        <w:rPr>
          <w:rFonts w:ascii="Times New Roman" w:hAnsi="Times New Roman"/>
          <w:sz w:val="22"/>
          <w:szCs w:val="22"/>
        </w:rPr>
      </w:pPr>
      <w:r w:rsidRPr="000D44D1">
        <w:rPr>
          <w:rFonts w:ascii="Times New Roman" w:hAnsi="Times New Roman"/>
          <w:sz w:val="22"/>
          <w:szCs w:val="22"/>
        </w:rPr>
        <w:t>Section 61 of the Act relevantly provides that the Secretary may release specified therapeutic goods information to the public, and certain organisations, bodies or authorities</w:t>
      </w:r>
      <w:r>
        <w:rPr>
          <w:rFonts w:ascii="Times New Roman" w:hAnsi="Times New Roman"/>
          <w:sz w:val="22"/>
          <w:szCs w:val="22"/>
        </w:rPr>
        <w:t xml:space="preserve">.  </w:t>
      </w:r>
      <w:r w:rsidRPr="000D44D1">
        <w:rPr>
          <w:rFonts w:ascii="Times New Roman" w:hAnsi="Times New Roman"/>
          <w:sz w:val="22"/>
          <w:szCs w:val="22"/>
        </w:rPr>
        <w:t>Subsection 61(1) of the Act relevantly provides that therapeutic goods information means, for the purposes of the section, information relating to therapeutic goods, which is held by the Department and relates to the performance of the Department’s functions.</w:t>
      </w:r>
    </w:p>
    <w:p w14:paraId="2DD57FA0" w14:textId="77777777" w:rsidR="00AC4BBE" w:rsidRDefault="00AC4BBE" w:rsidP="00283121">
      <w:pPr>
        <w:rPr>
          <w:rFonts w:ascii="Times New Roman" w:hAnsi="Times New Roman"/>
          <w:sz w:val="22"/>
          <w:szCs w:val="22"/>
        </w:rPr>
      </w:pPr>
    </w:p>
    <w:p w14:paraId="1C4F59BA" w14:textId="556C1103" w:rsidR="000D44D1" w:rsidRPr="000D44D1" w:rsidRDefault="000D44D1" w:rsidP="00283121">
      <w:pPr>
        <w:rPr>
          <w:rFonts w:ascii="Times New Roman" w:hAnsi="Times New Roman"/>
          <w:sz w:val="22"/>
          <w:szCs w:val="22"/>
        </w:rPr>
      </w:pPr>
      <w:r w:rsidRPr="000D44D1">
        <w:rPr>
          <w:rFonts w:ascii="Times New Roman" w:hAnsi="Times New Roman"/>
          <w:sz w:val="22"/>
          <w:szCs w:val="22"/>
        </w:rPr>
        <w:t>Subsection 61(5AA) relevantly provides that the Secretary may release to a person, body or authority that is specified, or is of a kind specified, under subsection 61(5AB) of the Act, therapeutic goods information of a kind specified under subsection 61(5AB) for a purpose specified under that subsection. Subsection 61(5AB) relevantly provides that, for the purposes of subsection 61(5AA), the Minister may, by legislative instrument, specify a person, body or authority, the kinds of therapeutic goods information and the purposes.</w:t>
      </w:r>
    </w:p>
    <w:p w14:paraId="3138E580" w14:textId="77777777" w:rsidR="00AC4BBE" w:rsidRDefault="00AC4BBE" w:rsidP="00283121">
      <w:pPr>
        <w:rPr>
          <w:rFonts w:ascii="Times New Roman" w:hAnsi="Times New Roman"/>
          <w:sz w:val="22"/>
          <w:szCs w:val="22"/>
        </w:rPr>
      </w:pPr>
    </w:p>
    <w:p w14:paraId="02437A10" w14:textId="6E01BF47" w:rsidR="003C4C12" w:rsidRPr="00283121" w:rsidRDefault="003C4C12" w:rsidP="00283121">
      <w:pPr>
        <w:rPr>
          <w:rFonts w:ascii="Times New Roman" w:hAnsi="Times New Roman"/>
          <w:sz w:val="22"/>
          <w:szCs w:val="22"/>
        </w:rPr>
      </w:pPr>
      <w:r w:rsidRPr="00283121">
        <w:rPr>
          <w:rFonts w:ascii="Times New Roman" w:hAnsi="Times New Roman"/>
          <w:sz w:val="22"/>
          <w:szCs w:val="22"/>
        </w:rPr>
        <w:t xml:space="preserve">The instrument is made by the delegate of the Minister under subsection 61(5AB) of the Act, and specifies the kinds of therapeutic goods information that may be released to specified kinds of persons or bodies by the Secretary </w:t>
      </w:r>
      <w:r w:rsidR="00A80AF8" w:rsidRPr="00283121">
        <w:rPr>
          <w:rFonts w:ascii="Times New Roman" w:hAnsi="Times New Roman"/>
          <w:sz w:val="22"/>
          <w:szCs w:val="22"/>
        </w:rPr>
        <w:t xml:space="preserve">for specified purposes </w:t>
      </w:r>
      <w:r w:rsidRPr="00283121">
        <w:rPr>
          <w:rFonts w:ascii="Times New Roman" w:hAnsi="Times New Roman"/>
          <w:sz w:val="22"/>
          <w:szCs w:val="22"/>
        </w:rPr>
        <w:t>under subsection 61(5AA) of the Act.</w:t>
      </w:r>
    </w:p>
    <w:p w14:paraId="1B54570E" w14:textId="77777777" w:rsidR="00AC4BBE" w:rsidRDefault="00AC4BBE" w:rsidP="00283121">
      <w:pPr>
        <w:rPr>
          <w:rFonts w:ascii="Times New Roman" w:hAnsi="Times New Roman"/>
          <w:sz w:val="22"/>
          <w:szCs w:val="22"/>
        </w:rPr>
      </w:pPr>
    </w:p>
    <w:p w14:paraId="16B1E4C1" w14:textId="05653AB5" w:rsidR="0098604B" w:rsidRPr="00283121" w:rsidRDefault="003C4C12" w:rsidP="00283121">
      <w:pPr>
        <w:rPr>
          <w:rFonts w:ascii="Times New Roman" w:hAnsi="Times New Roman"/>
          <w:sz w:val="22"/>
          <w:szCs w:val="22"/>
        </w:rPr>
      </w:pPr>
      <w:r w:rsidRPr="00283121">
        <w:rPr>
          <w:rFonts w:ascii="Times New Roman" w:hAnsi="Times New Roman"/>
          <w:sz w:val="22"/>
          <w:szCs w:val="22"/>
        </w:rPr>
        <w:t xml:space="preserve">The purpose of the instrument </w:t>
      </w:r>
      <w:r w:rsidR="0098604B" w:rsidRPr="00283121">
        <w:rPr>
          <w:rFonts w:ascii="Times New Roman" w:hAnsi="Times New Roman"/>
          <w:sz w:val="22"/>
          <w:szCs w:val="22"/>
        </w:rPr>
        <w:t xml:space="preserve">is to </w:t>
      </w:r>
      <w:r w:rsidR="007D53AF">
        <w:rPr>
          <w:rFonts w:ascii="Times New Roman" w:hAnsi="Times New Roman"/>
          <w:sz w:val="22"/>
          <w:szCs w:val="22"/>
        </w:rPr>
        <w:t>enable</w:t>
      </w:r>
      <w:r w:rsidR="007D53AF" w:rsidRPr="00283121">
        <w:rPr>
          <w:rFonts w:ascii="Times New Roman" w:hAnsi="Times New Roman"/>
          <w:sz w:val="22"/>
          <w:szCs w:val="22"/>
        </w:rPr>
        <w:t xml:space="preserve"> </w:t>
      </w:r>
      <w:r w:rsidR="0098604B" w:rsidRPr="00283121">
        <w:rPr>
          <w:rFonts w:ascii="Times New Roman" w:hAnsi="Times New Roman"/>
          <w:sz w:val="22"/>
          <w:szCs w:val="22"/>
        </w:rPr>
        <w:t xml:space="preserve">the Secretary to release therapeutic goods information about a clinical trial involving therapeutic goods </w:t>
      </w:r>
      <w:r w:rsidR="00F13E48" w:rsidRPr="00283121">
        <w:rPr>
          <w:rFonts w:ascii="Times New Roman" w:hAnsi="Times New Roman"/>
          <w:sz w:val="22"/>
          <w:szCs w:val="22"/>
        </w:rPr>
        <w:t xml:space="preserve">(other than medical devices) </w:t>
      </w:r>
      <w:r w:rsidR="0098604B" w:rsidRPr="00283121">
        <w:rPr>
          <w:rFonts w:ascii="Times New Roman" w:hAnsi="Times New Roman"/>
          <w:sz w:val="22"/>
          <w:szCs w:val="22"/>
        </w:rPr>
        <w:t xml:space="preserve">to </w:t>
      </w:r>
      <w:r w:rsidR="00AC4BBE" w:rsidRPr="00110618">
        <w:rPr>
          <w:rFonts w:ascii="Times New Roman" w:hAnsi="Times New Roman"/>
          <w:sz w:val="22"/>
          <w:szCs w:val="22"/>
        </w:rPr>
        <w:t>the approving authority for the tri</w:t>
      </w:r>
      <w:r w:rsidR="00AC4BBE">
        <w:rPr>
          <w:rFonts w:ascii="Times New Roman" w:hAnsi="Times New Roman"/>
          <w:sz w:val="22"/>
          <w:szCs w:val="22"/>
        </w:rPr>
        <w:t xml:space="preserve">al (“the approving authority”) and </w:t>
      </w:r>
      <w:r w:rsidR="0098604B" w:rsidRPr="00283121">
        <w:rPr>
          <w:rFonts w:ascii="Times New Roman" w:hAnsi="Times New Roman"/>
          <w:sz w:val="22"/>
          <w:szCs w:val="22"/>
        </w:rPr>
        <w:t xml:space="preserve">the ethics committee responsible for approving the procedural protocol </w:t>
      </w:r>
      <w:r w:rsidR="00BB440A">
        <w:rPr>
          <w:rFonts w:ascii="Times New Roman" w:hAnsi="Times New Roman"/>
          <w:sz w:val="22"/>
          <w:szCs w:val="22"/>
        </w:rPr>
        <w:t>and monitoring the conduct of</w:t>
      </w:r>
      <w:r w:rsidR="0098604B" w:rsidRPr="00283121">
        <w:rPr>
          <w:rFonts w:ascii="Times New Roman" w:hAnsi="Times New Roman"/>
          <w:sz w:val="22"/>
          <w:szCs w:val="22"/>
        </w:rPr>
        <w:t xml:space="preserve"> the trial (“the</w:t>
      </w:r>
      <w:r w:rsidR="00F13E48" w:rsidRPr="00283121">
        <w:rPr>
          <w:rFonts w:ascii="Times New Roman" w:hAnsi="Times New Roman"/>
          <w:sz w:val="22"/>
          <w:szCs w:val="22"/>
        </w:rPr>
        <w:t xml:space="preserve"> responsible</w:t>
      </w:r>
      <w:r w:rsidR="0098604B" w:rsidRPr="00283121">
        <w:rPr>
          <w:rFonts w:ascii="Times New Roman" w:hAnsi="Times New Roman"/>
          <w:sz w:val="22"/>
          <w:szCs w:val="22"/>
        </w:rPr>
        <w:t xml:space="preserve"> ethics committee”) for the purpose of better ensuring that clinical trials are conducted in a safe and lawful manner, including in accordance with applicable ethics and good clinical practice considerations.</w:t>
      </w:r>
    </w:p>
    <w:p w14:paraId="5C29ABED" w14:textId="77777777" w:rsidR="00AC4BBE" w:rsidRDefault="00AC4BBE" w:rsidP="00283121">
      <w:pPr>
        <w:rPr>
          <w:rFonts w:ascii="Times New Roman" w:hAnsi="Times New Roman"/>
          <w:sz w:val="22"/>
          <w:szCs w:val="22"/>
        </w:rPr>
      </w:pPr>
    </w:p>
    <w:p w14:paraId="5BE28104" w14:textId="5BA005D0" w:rsidR="0098604B" w:rsidRPr="00283121" w:rsidRDefault="0098604B" w:rsidP="00283121">
      <w:pPr>
        <w:rPr>
          <w:rFonts w:ascii="Times New Roman" w:hAnsi="Times New Roman"/>
          <w:sz w:val="22"/>
          <w:szCs w:val="22"/>
        </w:rPr>
      </w:pPr>
      <w:r w:rsidRPr="00283121">
        <w:rPr>
          <w:rFonts w:ascii="Times New Roman" w:hAnsi="Times New Roman"/>
          <w:sz w:val="22"/>
          <w:szCs w:val="22"/>
        </w:rPr>
        <w:t xml:space="preserve">The approving authority is the person or body at whose site a clinical trial is being conducted (or conducted in part, for a clinical trial conducted at more than one site) and </w:t>
      </w:r>
      <w:r w:rsidR="00F13E48" w:rsidRPr="00283121">
        <w:rPr>
          <w:rFonts w:ascii="Times New Roman" w:hAnsi="Times New Roman"/>
          <w:sz w:val="22"/>
          <w:szCs w:val="22"/>
        </w:rPr>
        <w:t xml:space="preserve">who </w:t>
      </w:r>
      <w:r w:rsidRPr="00283121">
        <w:rPr>
          <w:rFonts w:ascii="Times New Roman" w:hAnsi="Times New Roman"/>
          <w:sz w:val="22"/>
          <w:szCs w:val="22"/>
        </w:rPr>
        <w:t xml:space="preserve">is responsible for the governance of the trial (other than in relation </w:t>
      </w:r>
      <w:r w:rsidR="000D44D1">
        <w:rPr>
          <w:rFonts w:ascii="Times New Roman" w:hAnsi="Times New Roman"/>
          <w:sz w:val="22"/>
          <w:szCs w:val="22"/>
        </w:rPr>
        <w:t xml:space="preserve">to </w:t>
      </w:r>
      <w:r w:rsidR="000D44D1" w:rsidRPr="00B27F10">
        <w:rPr>
          <w:rFonts w:ascii="Times New Roman" w:hAnsi="Times New Roman"/>
          <w:sz w:val="22"/>
          <w:szCs w:val="22"/>
        </w:rPr>
        <w:t>those matters within the remit of the responsible ethics committee</w:t>
      </w:r>
      <w:r w:rsidRPr="00283121">
        <w:rPr>
          <w:rFonts w:ascii="Times New Roman" w:hAnsi="Times New Roman"/>
          <w:sz w:val="22"/>
          <w:szCs w:val="22"/>
        </w:rPr>
        <w:t>)</w:t>
      </w:r>
      <w:r w:rsidR="00F13E48" w:rsidRPr="00283121">
        <w:rPr>
          <w:rFonts w:ascii="Times New Roman" w:hAnsi="Times New Roman"/>
          <w:sz w:val="22"/>
          <w:szCs w:val="22"/>
        </w:rPr>
        <w:t xml:space="preserve"> at that site.</w:t>
      </w:r>
    </w:p>
    <w:p w14:paraId="72640195" w14:textId="77777777" w:rsidR="00AC4BBE" w:rsidRDefault="00AC4BBE" w:rsidP="00283121">
      <w:pPr>
        <w:rPr>
          <w:rFonts w:ascii="Times New Roman" w:hAnsi="Times New Roman"/>
          <w:sz w:val="22"/>
          <w:szCs w:val="22"/>
        </w:rPr>
      </w:pPr>
    </w:p>
    <w:p w14:paraId="1B7C56E3" w14:textId="6AFE3301" w:rsidR="0098604B" w:rsidRPr="00283121" w:rsidRDefault="0098604B" w:rsidP="00283121">
      <w:pPr>
        <w:rPr>
          <w:rFonts w:ascii="Times New Roman" w:hAnsi="Times New Roman"/>
          <w:sz w:val="22"/>
          <w:szCs w:val="22"/>
        </w:rPr>
      </w:pPr>
      <w:r w:rsidRPr="00283121">
        <w:rPr>
          <w:rFonts w:ascii="Times New Roman" w:hAnsi="Times New Roman"/>
          <w:sz w:val="22"/>
          <w:szCs w:val="22"/>
        </w:rPr>
        <w:t>Clinical trials for therapeutic goods</w:t>
      </w:r>
      <w:r w:rsidR="0088226A" w:rsidRPr="00283121">
        <w:rPr>
          <w:rFonts w:ascii="Times New Roman" w:hAnsi="Times New Roman"/>
          <w:sz w:val="22"/>
          <w:szCs w:val="22"/>
        </w:rPr>
        <w:t xml:space="preserve"> that are medicines or biologicals</w:t>
      </w:r>
      <w:r w:rsidRPr="00283121">
        <w:rPr>
          <w:rFonts w:ascii="Times New Roman" w:hAnsi="Times New Roman"/>
          <w:sz w:val="22"/>
          <w:szCs w:val="22"/>
        </w:rPr>
        <w:t xml:space="preserve"> may be approved by the Secretary under paragraph 19(1</w:t>
      </w:r>
      <w:proofErr w:type="gramStart"/>
      <w:r w:rsidRPr="00283121">
        <w:rPr>
          <w:rFonts w:ascii="Times New Roman" w:hAnsi="Times New Roman"/>
          <w:sz w:val="22"/>
          <w:szCs w:val="22"/>
        </w:rPr>
        <w:t>)(</w:t>
      </w:r>
      <w:proofErr w:type="gramEnd"/>
      <w:r w:rsidRPr="00283121">
        <w:rPr>
          <w:rFonts w:ascii="Times New Roman" w:hAnsi="Times New Roman"/>
          <w:sz w:val="22"/>
          <w:szCs w:val="22"/>
        </w:rPr>
        <w:t>b)</w:t>
      </w:r>
      <w:r w:rsidR="0088226A" w:rsidRPr="00283121">
        <w:rPr>
          <w:rFonts w:ascii="Times New Roman" w:hAnsi="Times New Roman"/>
          <w:sz w:val="22"/>
          <w:szCs w:val="22"/>
        </w:rPr>
        <w:t xml:space="preserve"> or</w:t>
      </w:r>
      <w:r w:rsidRPr="00283121">
        <w:rPr>
          <w:rFonts w:ascii="Times New Roman" w:hAnsi="Times New Roman"/>
          <w:sz w:val="22"/>
          <w:szCs w:val="22"/>
        </w:rPr>
        <w:t xml:space="preserve"> 32CK(1)(e) of the Act</w:t>
      </w:r>
      <w:r w:rsidR="00AC4BBE">
        <w:rPr>
          <w:rFonts w:ascii="Times New Roman" w:hAnsi="Times New Roman"/>
          <w:sz w:val="22"/>
          <w:szCs w:val="22"/>
        </w:rPr>
        <w:t xml:space="preserve"> </w:t>
      </w:r>
      <w:r w:rsidR="0088226A" w:rsidRPr="00283121">
        <w:rPr>
          <w:rFonts w:ascii="Times New Roman" w:hAnsi="Times New Roman"/>
          <w:sz w:val="22"/>
          <w:szCs w:val="22"/>
        </w:rPr>
        <w:t>(</w:t>
      </w:r>
      <w:r w:rsidRPr="00283121">
        <w:rPr>
          <w:rFonts w:ascii="Times New Roman" w:hAnsi="Times New Roman"/>
          <w:sz w:val="22"/>
          <w:szCs w:val="22"/>
        </w:rPr>
        <w:t>respectively</w:t>
      </w:r>
      <w:r w:rsidR="0088226A" w:rsidRPr="00283121">
        <w:rPr>
          <w:rFonts w:ascii="Times New Roman" w:hAnsi="Times New Roman"/>
          <w:sz w:val="22"/>
          <w:szCs w:val="22"/>
        </w:rPr>
        <w:t>)</w:t>
      </w:r>
      <w:r w:rsidRPr="00283121">
        <w:rPr>
          <w:rFonts w:ascii="Times New Roman" w:hAnsi="Times New Roman"/>
          <w:sz w:val="22"/>
          <w:szCs w:val="22"/>
        </w:rPr>
        <w:t xml:space="preserve">, or conducted </w:t>
      </w:r>
      <w:r w:rsidR="00F60EB7">
        <w:rPr>
          <w:rFonts w:ascii="Times New Roman" w:hAnsi="Times New Roman"/>
          <w:sz w:val="22"/>
          <w:szCs w:val="22"/>
        </w:rPr>
        <w:t xml:space="preserve">pursuant to a notification </w:t>
      </w:r>
      <w:r w:rsidRPr="00283121">
        <w:rPr>
          <w:rFonts w:ascii="Times New Roman" w:hAnsi="Times New Roman"/>
          <w:sz w:val="22"/>
          <w:szCs w:val="22"/>
        </w:rPr>
        <w:t xml:space="preserve">provided that conditions specified in </w:t>
      </w:r>
      <w:r w:rsidR="0088226A" w:rsidRPr="00283121">
        <w:rPr>
          <w:rFonts w:ascii="Times New Roman" w:hAnsi="Times New Roman"/>
          <w:sz w:val="22"/>
          <w:szCs w:val="22"/>
        </w:rPr>
        <w:t xml:space="preserve">item 3 of Schedule 5A to the </w:t>
      </w:r>
      <w:r w:rsidR="0088226A" w:rsidRPr="00283121">
        <w:rPr>
          <w:rFonts w:ascii="Times New Roman" w:hAnsi="Times New Roman"/>
          <w:i/>
          <w:sz w:val="22"/>
          <w:szCs w:val="22"/>
        </w:rPr>
        <w:t>Therapeutic Goods Regulations 1990</w:t>
      </w:r>
      <w:r w:rsidR="00E46565" w:rsidRPr="00283121">
        <w:rPr>
          <w:rFonts w:ascii="Times New Roman" w:hAnsi="Times New Roman"/>
          <w:sz w:val="22"/>
          <w:szCs w:val="22"/>
        </w:rPr>
        <w:t xml:space="preserve"> </w:t>
      </w:r>
      <w:r w:rsidR="00E46565">
        <w:rPr>
          <w:rFonts w:ascii="Times New Roman" w:hAnsi="Times New Roman"/>
          <w:sz w:val="22"/>
          <w:szCs w:val="22"/>
        </w:rPr>
        <w:t>(“the Regulations”)</w:t>
      </w:r>
      <w:r w:rsidRPr="00283121">
        <w:rPr>
          <w:rFonts w:ascii="Times New Roman" w:hAnsi="Times New Roman"/>
          <w:sz w:val="22"/>
          <w:szCs w:val="22"/>
        </w:rPr>
        <w:t xml:space="preserve"> are complied with in relation to the trial.</w:t>
      </w:r>
    </w:p>
    <w:p w14:paraId="78E05D23" w14:textId="47FDB9F0" w:rsidR="0098604B" w:rsidRPr="00283121" w:rsidRDefault="0098604B" w:rsidP="0098604B">
      <w:pPr>
        <w:rPr>
          <w:rFonts w:ascii="Times New Roman" w:hAnsi="Times New Roman"/>
          <w:sz w:val="22"/>
          <w:szCs w:val="22"/>
        </w:rPr>
      </w:pPr>
    </w:p>
    <w:p w14:paraId="7BEF685B" w14:textId="3E78FDB9" w:rsidR="00F60EB7" w:rsidRPr="00F60EB7" w:rsidRDefault="00F60EB7" w:rsidP="00F60EB7">
      <w:pPr>
        <w:rPr>
          <w:rFonts w:ascii="Times New Roman" w:hAnsi="Times New Roman"/>
          <w:bCs/>
          <w:sz w:val="22"/>
          <w:szCs w:val="22"/>
        </w:rPr>
      </w:pPr>
      <w:r w:rsidRPr="00F60EB7">
        <w:rPr>
          <w:rFonts w:ascii="Times New Roman" w:hAnsi="Times New Roman"/>
          <w:bCs/>
          <w:sz w:val="22"/>
          <w:szCs w:val="22"/>
        </w:rPr>
        <w:t xml:space="preserve">Schedule 1 to the </w:t>
      </w:r>
      <w:r w:rsidR="00E46565">
        <w:rPr>
          <w:rFonts w:ascii="Times New Roman" w:hAnsi="Times New Roman"/>
          <w:bCs/>
          <w:sz w:val="22"/>
          <w:szCs w:val="22"/>
        </w:rPr>
        <w:t>instrument</w:t>
      </w:r>
      <w:r w:rsidRPr="00F60EB7">
        <w:rPr>
          <w:rFonts w:ascii="Times New Roman" w:hAnsi="Times New Roman"/>
          <w:bCs/>
          <w:sz w:val="22"/>
          <w:szCs w:val="22"/>
        </w:rPr>
        <w:t xml:space="preserve"> specifies the kinds of therapeutic goods information about the conduct of a clinical trial that may be released by the Secretary to the </w:t>
      </w:r>
      <w:r w:rsidR="00E46565">
        <w:rPr>
          <w:rFonts w:ascii="Times New Roman" w:hAnsi="Times New Roman"/>
          <w:bCs/>
          <w:sz w:val="22"/>
          <w:szCs w:val="22"/>
        </w:rPr>
        <w:t xml:space="preserve">approving authority and the </w:t>
      </w:r>
      <w:r w:rsidRPr="00F60EB7">
        <w:rPr>
          <w:rFonts w:ascii="Times New Roman" w:hAnsi="Times New Roman"/>
          <w:bCs/>
          <w:sz w:val="22"/>
          <w:szCs w:val="22"/>
        </w:rPr>
        <w:t>responsible ethics committee for the trial, for the purpose of better ensuring that clinical trials are conducted in a safe and lawful manner, including in accordance with applicable ethics and good clinical practice considerations.</w:t>
      </w:r>
    </w:p>
    <w:p w14:paraId="2C2EE35C" w14:textId="77777777" w:rsidR="00F60EB7" w:rsidRDefault="00F60EB7" w:rsidP="003C4C12">
      <w:pPr>
        <w:rPr>
          <w:rFonts w:ascii="Times New Roman" w:hAnsi="Times New Roman"/>
          <w:bCs/>
          <w:sz w:val="22"/>
          <w:szCs w:val="22"/>
        </w:rPr>
      </w:pPr>
    </w:p>
    <w:p w14:paraId="2A58C445" w14:textId="77777777" w:rsidR="00F60EB7" w:rsidRPr="00F60EB7" w:rsidRDefault="00F60EB7" w:rsidP="00F60EB7">
      <w:pPr>
        <w:rPr>
          <w:rFonts w:ascii="Times New Roman" w:hAnsi="Times New Roman"/>
          <w:bCs/>
          <w:sz w:val="22"/>
          <w:szCs w:val="22"/>
        </w:rPr>
      </w:pPr>
      <w:r w:rsidRPr="00F60EB7">
        <w:rPr>
          <w:rFonts w:ascii="Times New Roman" w:hAnsi="Times New Roman"/>
          <w:bCs/>
          <w:sz w:val="22"/>
          <w:szCs w:val="22"/>
        </w:rPr>
        <w:lastRenderedPageBreak/>
        <w:t>Specifically, the kinds of therapeutic goods information that may be released is information obtained by an authorised officer exercising powers in accordance with regulation 12AC of the Regulations in relation to the clinical trial, including information that relates to compliance of the relevant trial with the National Statement on Ethical Conduct in Human Research (published by the National Health and Medical Research Council), the procedural protocol approved for the trial by the responsible ethics committee and the Guideline for Good Clinical Practice (published by the International Council for Harmonisation of Technical Requirements for Pharmaceuticals for Human Use).</w:t>
      </w:r>
    </w:p>
    <w:p w14:paraId="0E286524" w14:textId="77777777" w:rsidR="00B559FF" w:rsidRPr="00283121" w:rsidRDefault="00B559FF" w:rsidP="000F61FA">
      <w:pPr>
        <w:rPr>
          <w:rFonts w:ascii="Times New Roman" w:hAnsi="Times New Roman"/>
          <w:b/>
          <w:sz w:val="22"/>
          <w:szCs w:val="22"/>
        </w:rPr>
      </w:pPr>
    </w:p>
    <w:p w14:paraId="2005542B" w14:textId="22AE275A" w:rsidR="000F61FA" w:rsidRPr="00283121" w:rsidRDefault="000F61FA" w:rsidP="000F61FA">
      <w:pPr>
        <w:rPr>
          <w:rFonts w:ascii="Times New Roman" w:hAnsi="Times New Roman"/>
          <w:b/>
          <w:sz w:val="22"/>
          <w:szCs w:val="22"/>
        </w:rPr>
      </w:pPr>
      <w:r w:rsidRPr="00283121">
        <w:rPr>
          <w:rFonts w:ascii="Times New Roman" w:hAnsi="Times New Roman"/>
          <w:b/>
          <w:sz w:val="22"/>
          <w:szCs w:val="22"/>
        </w:rPr>
        <w:t>Human rights implications</w:t>
      </w:r>
    </w:p>
    <w:p w14:paraId="077AAD4C" w14:textId="77777777" w:rsidR="000F61FA" w:rsidRPr="00283121" w:rsidRDefault="000F61FA" w:rsidP="000F61FA">
      <w:pPr>
        <w:rPr>
          <w:rFonts w:ascii="Times New Roman" w:hAnsi="Times New Roman"/>
          <w:sz w:val="22"/>
          <w:szCs w:val="22"/>
        </w:rPr>
      </w:pPr>
    </w:p>
    <w:p w14:paraId="60F7ED17" w14:textId="2B8DD19A" w:rsidR="00E46565" w:rsidRDefault="000F61FA" w:rsidP="000F61FA">
      <w:pPr>
        <w:rPr>
          <w:rFonts w:ascii="Times New Roman" w:hAnsi="Times New Roman"/>
          <w:sz w:val="22"/>
          <w:szCs w:val="22"/>
        </w:rPr>
      </w:pPr>
      <w:r w:rsidRPr="00283121">
        <w:rPr>
          <w:rFonts w:ascii="Times New Roman" w:hAnsi="Times New Roman"/>
          <w:sz w:val="22"/>
          <w:szCs w:val="22"/>
        </w:rPr>
        <w:t>The instrument engages the right to health in Article 12 of the International Covenant on Economic, Social and Cultural rights (“ICESCR”).</w:t>
      </w:r>
      <w:r w:rsidR="00E46565">
        <w:rPr>
          <w:rFonts w:ascii="Times New Roman" w:hAnsi="Times New Roman"/>
          <w:sz w:val="22"/>
          <w:szCs w:val="22"/>
        </w:rPr>
        <w:t xml:space="preserve">  </w:t>
      </w:r>
      <w:r w:rsidRPr="00283121">
        <w:rPr>
          <w:rFonts w:ascii="Times New Roman" w:hAnsi="Times New Roman"/>
          <w:sz w:val="22"/>
          <w:szCs w:val="22"/>
        </w:rPr>
        <w:t>Article 12 of the ICESCR promotes the right of all individuals to enjoy the highest attainable standards of physical and mental health.</w:t>
      </w:r>
    </w:p>
    <w:p w14:paraId="5D7FBA56" w14:textId="77777777" w:rsidR="00E46565" w:rsidRDefault="00E46565" w:rsidP="000F61FA">
      <w:pPr>
        <w:rPr>
          <w:rFonts w:ascii="Times New Roman" w:hAnsi="Times New Roman"/>
          <w:sz w:val="22"/>
          <w:szCs w:val="22"/>
        </w:rPr>
      </w:pPr>
    </w:p>
    <w:p w14:paraId="13FA9C72" w14:textId="7AAECBA5" w:rsidR="000F61FA" w:rsidRPr="00283121" w:rsidRDefault="000F61FA" w:rsidP="000F61FA">
      <w:pPr>
        <w:rPr>
          <w:rFonts w:ascii="Times New Roman" w:hAnsi="Times New Roman"/>
          <w:sz w:val="22"/>
          <w:szCs w:val="22"/>
        </w:rPr>
      </w:pPr>
      <w:r w:rsidRPr="00283121">
        <w:rPr>
          <w:rFonts w:ascii="Times New Roman" w:hAnsi="Times New Roman"/>
          <w:sz w:val="22"/>
          <w:szCs w:val="22"/>
        </w:rPr>
        <w:t xml:space="preserve">In </w:t>
      </w:r>
      <w:r w:rsidRPr="00283121">
        <w:rPr>
          <w:rFonts w:ascii="Times New Roman" w:hAnsi="Times New Roman"/>
          <w:i/>
          <w:sz w:val="22"/>
          <w:szCs w:val="22"/>
        </w:rPr>
        <w:t>General Comment No. 14: The Right to the Highest Attainable Standard of Health (Art. 12)</w:t>
      </w:r>
      <w:r w:rsidRPr="00283121">
        <w:rPr>
          <w:rFonts w:ascii="Times New Roman" w:hAnsi="Times New Roman"/>
          <w:sz w:val="22"/>
          <w:szCs w:val="22"/>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05087C6" w14:textId="77777777" w:rsidR="000F61FA" w:rsidRPr="00283121" w:rsidRDefault="000F61FA" w:rsidP="000F61FA">
      <w:pPr>
        <w:rPr>
          <w:rFonts w:ascii="Times New Roman" w:hAnsi="Times New Roman"/>
          <w:sz w:val="22"/>
          <w:szCs w:val="22"/>
        </w:rPr>
      </w:pPr>
    </w:p>
    <w:p w14:paraId="4A25AB66" w14:textId="52909A1F" w:rsidR="001469E6" w:rsidRPr="00283121" w:rsidRDefault="000F61FA" w:rsidP="000F61FA">
      <w:pPr>
        <w:rPr>
          <w:rFonts w:ascii="Times New Roman" w:hAnsi="Times New Roman"/>
          <w:sz w:val="22"/>
          <w:szCs w:val="22"/>
        </w:rPr>
      </w:pPr>
      <w:r w:rsidRPr="00283121">
        <w:rPr>
          <w:rFonts w:ascii="Times New Roman" w:hAnsi="Times New Roman"/>
          <w:sz w:val="22"/>
          <w:szCs w:val="22"/>
        </w:rPr>
        <w:t>The instrument takes positive steps to promote the right to health by</w:t>
      </w:r>
      <w:r w:rsidR="00B559FF" w:rsidRPr="00283121">
        <w:rPr>
          <w:rFonts w:ascii="Times New Roman" w:hAnsi="Times New Roman"/>
          <w:sz w:val="22"/>
          <w:szCs w:val="22"/>
        </w:rPr>
        <w:t xml:space="preserve"> ensuring that the </w:t>
      </w:r>
      <w:r w:rsidR="00E46565">
        <w:rPr>
          <w:rFonts w:ascii="Times New Roman" w:hAnsi="Times New Roman"/>
          <w:sz w:val="22"/>
          <w:szCs w:val="22"/>
        </w:rPr>
        <w:t xml:space="preserve">approving authority and the </w:t>
      </w:r>
      <w:r w:rsidR="00520830" w:rsidRPr="00283121">
        <w:rPr>
          <w:rFonts w:ascii="Times New Roman" w:hAnsi="Times New Roman"/>
          <w:sz w:val="22"/>
          <w:szCs w:val="22"/>
        </w:rPr>
        <w:t xml:space="preserve">responsible </w:t>
      </w:r>
      <w:r w:rsidR="00B559FF" w:rsidRPr="00283121">
        <w:rPr>
          <w:rFonts w:ascii="Times New Roman" w:hAnsi="Times New Roman"/>
          <w:sz w:val="22"/>
          <w:szCs w:val="22"/>
        </w:rPr>
        <w:t xml:space="preserve">ethics committee for a clinical trial are </w:t>
      </w:r>
      <w:r w:rsidR="00E46565">
        <w:rPr>
          <w:rFonts w:ascii="Times New Roman" w:hAnsi="Times New Roman"/>
          <w:sz w:val="22"/>
          <w:szCs w:val="22"/>
        </w:rPr>
        <w:t xml:space="preserve">better informed </w:t>
      </w:r>
      <w:r w:rsidR="00B559FF" w:rsidRPr="00283121">
        <w:rPr>
          <w:rFonts w:ascii="Times New Roman" w:hAnsi="Times New Roman"/>
          <w:sz w:val="22"/>
          <w:szCs w:val="22"/>
        </w:rPr>
        <w:t xml:space="preserve">about any </w:t>
      </w:r>
      <w:r w:rsidR="00520830" w:rsidRPr="00283121">
        <w:rPr>
          <w:rFonts w:ascii="Times New Roman" w:hAnsi="Times New Roman"/>
          <w:sz w:val="22"/>
          <w:szCs w:val="22"/>
        </w:rPr>
        <w:t xml:space="preserve">compliance </w:t>
      </w:r>
      <w:r w:rsidR="00B559FF" w:rsidRPr="00283121">
        <w:rPr>
          <w:rFonts w:ascii="Times New Roman" w:hAnsi="Times New Roman"/>
          <w:sz w:val="22"/>
          <w:szCs w:val="22"/>
        </w:rPr>
        <w:t xml:space="preserve">concerns or issues that may be identified in relation to a trial. </w:t>
      </w:r>
      <w:r w:rsidR="00E46565">
        <w:rPr>
          <w:rFonts w:ascii="Times New Roman" w:hAnsi="Times New Roman"/>
          <w:sz w:val="22"/>
          <w:szCs w:val="22"/>
        </w:rPr>
        <w:t xml:space="preserve"> </w:t>
      </w:r>
      <w:r w:rsidR="00B559FF" w:rsidRPr="00283121">
        <w:rPr>
          <w:rFonts w:ascii="Times New Roman" w:hAnsi="Times New Roman"/>
          <w:sz w:val="22"/>
          <w:szCs w:val="22"/>
        </w:rPr>
        <w:t xml:space="preserve">This will </w:t>
      </w:r>
      <w:r w:rsidR="00E46565">
        <w:rPr>
          <w:rFonts w:ascii="Times New Roman" w:hAnsi="Times New Roman"/>
          <w:sz w:val="22"/>
          <w:szCs w:val="22"/>
        </w:rPr>
        <w:t xml:space="preserve">enable safety concerns </w:t>
      </w:r>
      <w:r w:rsidR="00B559FF" w:rsidRPr="00283121">
        <w:rPr>
          <w:rFonts w:ascii="Times New Roman" w:hAnsi="Times New Roman"/>
          <w:sz w:val="22"/>
          <w:szCs w:val="22"/>
        </w:rPr>
        <w:t>that arise in the course of a clinical trial</w:t>
      </w:r>
      <w:r w:rsidR="00E46565">
        <w:rPr>
          <w:rFonts w:ascii="Times New Roman" w:hAnsi="Times New Roman"/>
          <w:sz w:val="22"/>
          <w:szCs w:val="22"/>
        </w:rPr>
        <w:t xml:space="preserve"> to be addressed more promptly</w:t>
      </w:r>
      <w:r w:rsidR="00B559FF" w:rsidRPr="00283121">
        <w:rPr>
          <w:rFonts w:ascii="Times New Roman" w:hAnsi="Times New Roman"/>
          <w:sz w:val="22"/>
          <w:szCs w:val="22"/>
        </w:rPr>
        <w:t xml:space="preserve">, </w:t>
      </w:r>
      <w:r w:rsidR="00520830" w:rsidRPr="00283121">
        <w:rPr>
          <w:rFonts w:ascii="Times New Roman" w:hAnsi="Times New Roman"/>
          <w:sz w:val="22"/>
          <w:szCs w:val="22"/>
        </w:rPr>
        <w:t xml:space="preserve">and </w:t>
      </w:r>
      <w:r w:rsidR="00E46565">
        <w:rPr>
          <w:rFonts w:ascii="Times New Roman" w:hAnsi="Times New Roman"/>
          <w:sz w:val="22"/>
          <w:szCs w:val="22"/>
        </w:rPr>
        <w:t xml:space="preserve">therefore </w:t>
      </w:r>
      <w:r w:rsidR="00B559FF" w:rsidRPr="00283121">
        <w:rPr>
          <w:rFonts w:ascii="Times New Roman" w:hAnsi="Times New Roman"/>
          <w:sz w:val="22"/>
          <w:szCs w:val="22"/>
        </w:rPr>
        <w:t xml:space="preserve">promote the right to health by </w:t>
      </w:r>
      <w:r w:rsidR="00E46565">
        <w:rPr>
          <w:rFonts w:ascii="Times New Roman" w:hAnsi="Times New Roman"/>
          <w:sz w:val="22"/>
          <w:szCs w:val="22"/>
        </w:rPr>
        <w:t xml:space="preserve">better protecting </w:t>
      </w:r>
      <w:r w:rsidR="00B559FF" w:rsidRPr="00283121">
        <w:rPr>
          <w:rFonts w:ascii="Times New Roman" w:hAnsi="Times New Roman"/>
          <w:sz w:val="22"/>
          <w:szCs w:val="22"/>
        </w:rPr>
        <w:t>the health and safety of clinical trial participants and operators.</w:t>
      </w:r>
    </w:p>
    <w:p w14:paraId="42B8E456" w14:textId="77777777" w:rsidR="000F61FA" w:rsidRPr="00283121" w:rsidRDefault="000F61FA" w:rsidP="000F61FA">
      <w:pPr>
        <w:rPr>
          <w:rFonts w:ascii="Times New Roman" w:hAnsi="Times New Roman"/>
          <w:sz w:val="22"/>
          <w:szCs w:val="22"/>
        </w:rPr>
      </w:pPr>
    </w:p>
    <w:p w14:paraId="4A1C973A" w14:textId="77777777" w:rsidR="000F61FA" w:rsidRPr="00283121" w:rsidRDefault="000F61FA" w:rsidP="000F61FA">
      <w:pPr>
        <w:rPr>
          <w:rFonts w:ascii="Times New Roman" w:hAnsi="Times New Roman"/>
          <w:b/>
          <w:sz w:val="22"/>
          <w:szCs w:val="22"/>
        </w:rPr>
      </w:pPr>
      <w:r w:rsidRPr="00283121">
        <w:rPr>
          <w:rFonts w:ascii="Times New Roman" w:hAnsi="Times New Roman"/>
          <w:b/>
          <w:sz w:val="22"/>
          <w:szCs w:val="22"/>
        </w:rPr>
        <w:t>Conclusion</w:t>
      </w:r>
    </w:p>
    <w:p w14:paraId="45E259B2" w14:textId="77777777" w:rsidR="000F61FA" w:rsidRPr="00283121" w:rsidRDefault="000F61FA" w:rsidP="000F61FA">
      <w:pPr>
        <w:rPr>
          <w:rFonts w:ascii="Times New Roman" w:hAnsi="Times New Roman"/>
          <w:sz w:val="22"/>
          <w:szCs w:val="22"/>
        </w:rPr>
      </w:pPr>
    </w:p>
    <w:p w14:paraId="1797E266" w14:textId="77777777" w:rsidR="000F61FA" w:rsidRPr="00283121" w:rsidRDefault="000F61FA" w:rsidP="000F61FA">
      <w:pPr>
        <w:rPr>
          <w:rFonts w:ascii="Times New Roman" w:hAnsi="Times New Roman"/>
          <w:sz w:val="22"/>
          <w:szCs w:val="22"/>
        </w:rPr>
      </w:pPr>
      <w:r w:rsidRPr="00283121">
        <w:rPr>
          <w:rFonts w:ascii="Times New Roman" w:hAnsi="Times New Roman"/>
          <w:sz w:val="22"/>
          <w:szCs w:val="22"/>
        </w:rPr>
        <w:t>This legislative instrument is compatible with human rights because it promotes the right to health in Article 12 of the ICESCR and does not raise any other human rights issues.</w:t>
      </w:r>
    </w:p>
    <w:p w14:paraId="270CCFF7" w14:textId="77777777" w:rsidR="00280050" w:rsidRPr="00283121" w:rsidRDefault="00280050" w:rsidP="002B48CD">
      <w:pPr>
        <w:rPr>
          <w:rFonts w:ascii="Times New Roman" w:hAnsi="Times New Roman"/>
          <w:sz w:val="22"/>
          <w:szCs w:val="22"/>
        </w:rPr>
      </w:pPr>
    </w:p>
    <w:sectPr w:rsidR="00280050" w:rsidRPr="00283121" w:rsidSect="000675AB">
      <w:headerReference w:type="even" r:id="rId7"/>
      <w:headerReference w:type="default" r:id="rId8"/>
      <w:footerReference w:type="default" r:id="rId9"/>
      <w:footerReference w:type="first" r:id="rId10"/>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84E52" w14:textId="77777777" w:rsidR="00915702" w:rsidRDefault="00D836EA">
      <w:r>
        <w:separator/>
      </w:r>
    </w:p>
  </w:endnote>
  <w:endnote w:type="continuationSeparator" w:id="0">
    <w:p w14:paraId="5E28B9C1" w14:textId="77777777" w:rsidR="00915702" w:rsidRDefault="00D8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972775"/>
      <w:docPartObj>
        <w:docPartGallery w:val="Page Numbers (Bottom of Page)"/>
        <w:docPartUnique/>
      </w:docPartObj>
    </w:sdtPr>
    <w:sdtEndPr>
      <w:rPr>
        <w:noProof/>
      </w:rPr>
    </w:sdtEndPr>
    <w:sdtContent>
      <w:p w14:paraId="00DF73AC" w14:textId="44149F36" w:rsidR="00877529" w:rsidRDefault="00451012">
        <w:pPr>
          <w:pStyle w:val="Footer"/>
          <w:jc w:val="right"/>
        </w:pPr>
        <w:r>
          <w:fldChar w:fldCharType="begin"/>
        </w:r>
        <w:r>
          <w:instrText xml:space="preserve"> PAGE   \* MERGEFORMAT </w:instrText>
        </w:r>
        <w:r>
          <w:fldChar w:fldCharType="separate"/>
        </w:r>
        <w:r w:rsidR="00EE3204">
          <w:rPr>
            <w:noProof/>
          </w:rPr>
          <w:t>5</w:t>
        </w:r>
        <w:r>
          <w:rPr>
            <w:noProof/>
          </w:rPr>
          <w:fldChar w:fldCharType="end"/>
        </w:r>
      </w:p>
    </w:sdtContent>
  </w:sdt>
  <w:p w14:paraId="17652F5B" w14:textId="77777777" w:rsidR="007F5E46" w:rsidRPr="00877529" w:rsidRDefault="00EE3204"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10339" w14:textId="77777777" w:rsidR="007F5E46" w:rsidRDefault="00EE3204"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8F517" w14:textId="77777777" w:rsidR="00915702" w:rsidRDefault="00D836EA">
      <w:r>
        <w:separator/>
      </w:r>
    </w:p>
  </w:footnote>
  <w:footnote w:type="continuationSeparator" w:id="0">
    <w:p w14:paraId="4116A874" w14:textId="77777777" w:rsidR="00915702" w:rsidRDefault="00D83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A9412" w14:textId="77777777" w:rsidR="007F5E46" w:rsidRDefault="00451012"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CF56AB" w14:textId="77777777" w:rsidR="007F5E46" w:rsidRDefault="00EE3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C0501" w14:textId="77777777" w:rsidR="007F5E46" w:rsidRDefault="00EE3204"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F94DB4"/>
    <w:multiLevelType w:val="multilevel"/>
    <w:tmpl w:val="72EAE92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FA"/>
    <w:rsid w:val="00007AB6"/>
    <w:rsid w:val="00071E21"/>
    <w:rsid w:val="0007650C"/>
    <w:rsid w:val="000A47E8"/>
    <w:rsid w:val="000D44D1"/>
    <w:rsid w:val="000F61FA"/>
    <w:rsid w:val="00101EAE"/>
    <w:rsid w:val="0010772E"/>
    <w:rsid w:val="0014003D"/>
    <w:rsid w:val="001469E6"/>
    <w:rsid w:val="0016346B"/>
    <w:rsid w:val="001A51EB"/>
    <w:rsid w:val="001B38B5"/>
    <w:rsid w:val="001E2A32"/>
    <w:rsid w:val="001F0E39"/>
    <w:rsid w:val="00230499"/>
    <w:rsid w:val="0023545A"/>
    <w:rsid w:val="00244D83"/>
    <w:rsid w:val="00280050"/>
    <w:rsid w:val="00283121"/>
    <w:rsid w:val="00292C96"/>
    <w:rsid w:val="002A0FB7"/>
    <w:rsid w:val="002B48CD"/>
    <w:rsid w:val="002C66D2"/>
    <w:rsid w:val="002F7D74"/>
    <w:rsid w:val="003163B1"/>
    <w:rsid w:val="00316F6C"/>
    <w:rsid w:val="0034046B"/>
    <w:rsid w:val="0039434C"/>
    <w:rsid w:val="0039692B"/>
    <w:rsid w:val="003A6703"/>
    <w:rsid w:val="003C4C12"/>
    <w:rsid w:val="003D036F"/>
    <w:rsid w:val="003D2BDE"/>
    <w:rsid w:val="003E2761"/>
    <w:rsid w:val="003E4BA5"/>
    <w:rsid w:val="00406048"/>
    <w:rsid w:val="00426C7B"/>
    <w:rsid w:val="00451012"/>
    <w:rsid w:val="00485C15"/>
    <w:rsid w:val="004E5536"/>
    <w:rsid w:val="004F2399"/>
    <w:rsid w:val="004F7080"/>
    <w:rsid w:val="00520830"/>
    <w:rsid w:val="0056005A"/>
    <w:rsid w:val="005764AE"/>
    <w:rsid w:val="005816A8"/>
    <w:rsid w:val="005B17FC"/>
    <w:rsid w:val="005B765C"/>
    <w:rsid w:val="005D7BB1"/>
    <w:rsid w:val="005F7A3A"/>
    <w:rsid w:val="00602C86"/>
    <w:rsid w:val="00690B50"/>
    <w:rsid w:val="006F7ABD"/>
    <w:rsid w:val="00712385"/>
    <w:rsid w:val="007204F4"/>
    <w:rsid w:val="0072746C"/>
    <w:rsid w:val="00733E3D"/>
    <w:rsid w:val="00737E85"/>
    <w:rsid w:val="00767C34"/>
    <w:rsid w:val="00773AA0"/>
    <w:rsid w:val="0077755B"/>
    <w:rsid w:val="00784B91"/>
    <w:rsid w:val="007921E1"/>
    <w:rsid w:val="007D53AF"/>
    <w:rsid w:val="007E7055"/>
    <w:rsid w:val="007F2254"/>
    <w:rsid w:val="008301AD"/>
    <w:rsid w:val="00836833"/>
    <w:rsid w:val="0088226A"/>
    <w:rsid w:val="008B19EB"/>
    <w:rsid w:val="008C3BC6"/>
    <w:rsid w:val="00915702"/>
    <w:rsid w:val="0098604B"/>
    <w:rsid w:val="009866DE"/>
    <w:rsid w:val="00995B58"/>
    <w:rsid w:val="009B772A"/>
    <w:rsid w:val="009E7324"/>
    <w:rsid w:val="00A06D67"/>
    <w:rsid w:val="00A32D10"/>
    <w:rsid w:val="00A7044B"/>
    <w:rsid w:val="00A71ED1"/>
    <w:rsid w:val="00A80AF8"/>
    <w:rsid w:val="00AA5C86"/>
    <w:rsid w:val="00AB4657"/>
    <w:rsid w:val="00AB466C"/>
    <w:rsid w:val="00AC3AC1"/>
    <w:rsid w:val="00AC4BBE"/>
    <w:rsid w:val="00AD7E9F"/>
    <w:rsid w:val="00B03E74"/>
    <w:rsid w:val="00B31364"/>
    <w:rsid w:val="00B31D01"/>
    <w:rsid w:val="00B342A2"/>
    <w:rsid w:val="00B3439B"/>
    <w:rsid w:val="00B430D8"/>
    <w:rsid w:val="00B52377"/>
    <w:rsid w:val="00B559FF"/>
    <w:rsid w:val="00B704B3"/>
    <w:rsid w:val="00B76180"/>
    <w:rsid w:val="00BA70D4"/>
    <w:rsid w:val="00BB271F"/>
    <w:rsid w:val="00BB440A"/>
    <w:rsid w:val="00C14B51"/>
    <w:rsid w:val="00C40A16"/>
    <w:rsid w:val="00C4695B"/>
    <w:rsid w:val="00C501C0"/>
    <w:rsid w:val="00C514C9"/>
    <w:rsid w:val="00CB1B31"/>
    <w:rsid w:val="00CC43CA"/>
    <w:rsid w:val="00CF234F"/>
    <w:rsid w:val="00D04543"/>
    <w:rsid w:val="00D0644B"/>
    <w:rsid w:val="00D1548D"/>
    <w:rsid w:val="00D17C20"/>
    <w:rsid w:val="00D23B5D"/>
    <w:rsid w:val="00D47D6B"/>
    <w:rsid w:val="00D836EA"/>
    <w:rsid w:val="00DE51E7"/>
    <w:rsid w:val="00DE6E13"/>
    <w:rsid w:val="00DF7A96"/>
    <w:rsid w:val="00E27765"/>
    <w:rsid w:val="00E34876"/>
    <w:rsid w:val="00E46565"/>
    <w:rsid w:val="00E62D53"/>
    <w:rsid w:val="00EA7420"/>
    <w:rsid w:val="00ED1057"/>
    <w:rsid w:val="00ED3FDA"/>
    <w:rsid w:val="00EE3204"/>
    <w:rsid w:val="00F13E48"/>
    <w:rsid w:val="00F14D6C"/>
    <w:rsid w:val="00F24557"/>
    <w:rsid w:val="00F60EB7"/>
    <w:rsid w:val="00F75444"/>
    <w:rsid w:val="00F80BF5"/>
    <w:rsid w:val="00F92B2A"/>
    <w:rsid w:val="00FB1173"/>
    <w:rsid w:val="00FB264D"/>
    <w:rsid w:val="00FD6F81"/>
    <w:rsid w:val="00FE23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A5639"/>
  <w15:chartTrackingRefBased/>
  <w15:docId w15:val="{3F3ECB6C-1E34-4E67-883B-3C6DA4FA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FA"/>
    <w:pPr>
      <w:spacing w:after="0" w:line="240" w:lineRule="auto"/>
    </w:pPr>
    <w:rPr>
      <w:rFonts w:ascii="Tms Rmn" w:eastAsia="Times New Roman" w:hAnsi="Tms Rm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F61FA"/>
    <w:pPr>
      <w:tabs>
        <w:tab w:val="center" w:pos="4153"/>
        <w:tab w:val="right" w:pos="8306"/>
      </w:tabs>
    </w:pPr>
  </w:style>
  <w:style w:type="character" w:customStyle="1" w:styleId="FooterChar">
    <w:name w:val="Footer Char"/>
    <w:basedOn w:val="DefaultParagraphFont"/>
    <w:link w:val="Footer"/>
    <w:uiPriority w:val="99"/>
    <w:rsid w:val="000F61FA"/>
    <w:rPr>
      <w:rFonts w:ascii="Tms Rmn" w:eastAsia="Times New Roman" w:hAnsi="Tms Rmn"/>
      <w:szCs w:val="20"/>
      <w:lang w:eastAsia="en-AU"/>
    </w:rPr>
  </w:style>
  <w:style w:type="paragraph" w:styleId="Header">
    <w:name w:val="header"/>
    <w:basedOn w:val="Normal"/>
    <w:link w:val="HeaderChar"/>
    <w:rsid w:val="000F61FA"/>
    <w:pPr>
      <w:tabs>
        <w:tab w:val="center" w:pos="4153"/>
        <w:tab w:val="right" w:pos="8306"/>
      </w:tabs>
    </w:pPr>
  </w:style>
  <w:style w:type="character" w:customStyle="1" w:styleId="HeaderChar">
    <w:name w:val="Header Char"/>
    <w:basedOn w:val="DefaultParagraphFont"/>
    <w:link w:val="Header"/>
    <w:rsid w:val="000F61FA"/>
    <w:rPr>
      <w:rFonts w:ascii="Tms Rmn" w:eastAsia="Times New Roman" w:hAnsi="Tms Rmn"/>
      <w:szCs w:val="20"/>
      <w:lang w:eastAsia="en-AU"/>
    </w:rPr>
  </w:style>
  <w:style w:type="character" w:styleId="PageNumber">
    <w:name w:val="page number"/>
    <w:basedOn w:val="DefaultParagraphFont"/>
    <w:rsid w:val="000F61FA"/>
  </w:style>
  <w:style w:type="character" w:styleId="Hyperlink">
    <w:name w:val="Hyperlink"/>
    <w:basedOn w:val="DefaultParagraphFont"/>
    <w:rsid w:val="000F61FA"/>
    <w:rPr>
      <w:color w:val="0000FF"/>
      <w:u w:val="single"/>
    </w:rPr>
  </w:style>
  <w:style w:type="paragraph" w:styleId="NormalWeb">
    <w:name w:val="Normal (Web)"/>
    <w:basedOn w:val="Normal"/>
    <w:uiPriority w:val="99"/>
    <w:unhideWhenUsed/>
    <w:rsid w:val="000F61FA"/>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0F61FA"/>
    <w:rPr>
      <w:b/>
      <w:bCs/>
    </w:rPr>
  </w:style>
  <w:style w:type="character" w:styleId="CommentReference">
    <w:name w:val="annotation reference"/>
    <w:basedOn w:val="DefaultParagraphFont"/>
    <w:uiPriority w:val="99"/>
    <w:semiHidden/>
    <w:unhideWhenUsed/>
    <w:rsid w:val="00316F6C"/>
    <w:rPr>
      <w:sz w:val="16"/>
      <w:szCs w:val="16"/>
    </w:rPr>
  </w:style>
  <w:style w:type="paragraph" w:styleId="CommentText">
    <w:name w:val="annotation text"/>
    <w:basedOn w:val="Normal"/>
    <w:link w:val="CommentTextChar"/>
    <w:uiPriority w:val="99"/>
    <w:semiHidden/>
    <w:unhideWhenUsed/>
    <w:rsid w:val="00316F6C"/>
    <w:rPr>
      <w:sz w:val="20"/>
    </w:rPr>
  </w:style>
  <w:style w:type="character" w:customStyle="1" w:styleId="CommentTextChar">
    <w:name w:val="Comment Text Char"/>
    <w:basedOn w:val="DefaultParagraphFont"/>
    <w:link w:val="CommentText"/>
    <w:uiPriority w:val="99"/>
    <w:semiHidden/>
    <w:rsid w:val="00316F6C"/>
    <w:rPr>
      <w:rFonts w:ascii="Tms Rmn" w:eastAsia="Times New Roman" w:hAnsi="Tms Rmn"/>
      <w:sz w:val="20"/>
      <w:szCs w:val="20"/>
      <w:lang w:eastAsia="en-AU"/>
    </w:rPr>
  </w:style>
  <w:style w:type="paragraph" w:styleId="CommentSubject">
    <w:name w:val="annotation subject"/>
    <w:basedOn w:val="CommentText"/>
    <w:next w:val="CommentText"/>
    <w:link w:val="CommentSubjectChar"/>
    <w:uiPriority w:val="99"/>
    <w:semiHidden/>
    <w:unhideWhenUsed/>
    <w:rsid w:val="00316F6C"/>
    <w:rPr>
      <w:b/>
      <w:bCs/>
    </w:rPr>
  </w:style>
  <w:style w:type="character" w:customStyle="1" w:styleId="CommentSubjectChar">
    <w:name w:val="Comment Subject Char"/>
    <w:basedOn w:val="CommentTextChar"/>
    <w:link w:val="CommentSubject"/>
    <w:uiPriority w:val="99"/>
    <w:semiHidden/>
    <w:rsid w:val="00316F6C"/>
    <w:rPr>
      <w:rFonts w:ascii="Tms Rmn" w:eastAsia="Times New Roman" w:hAnsi="Tms Rmn"/>
      <w:b/>
      <w:bCs/>
      <w:sz w:val="20"/>
      <w:szCs w:val="20"/>
      <w:lang w:eastAsia="en-AU"/>
    </w:rPr>
  </w:style>
  <w:style w:type="paragraph" w:styleId="BalloonText">
    <w:name w:val="Balloon Text"/>
    <w:basedOn w:val="Normal"/>
    <w:link w:val="BalloonTextChar"/>
    <w:uiPriority w:val="99"/>
    <w:semiHidden/>
    <w:unhideWhenUsed/>
    <w:rsid w:val="00316F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F6C"/>
    <w:rPr>
      <w:rFonts w:ascii="Segoe UI" w:eastAsia="Times New Roman" w:hAnsi="Segoe UI" w:cs="Segoe UI"/>
      <w:sz w:val="18"/>
      <w:szCs w:val="18"/>
      <w:lang w:eastAsia="en-AU"/>
    </w:rPr>
  </w:style>
  <w:style w:type="paragraph" w:styleId="Revision">
    <w:name w:val="Revision"/>
    <w:hidden/>
    <w:uiPriority w:val="99"/>
    <w:semiHidden/>
    <w:rsid w:val="001F0E39"/>
    <w:pPr>
      <w:spacing w:after="0" w:line="240" w:lineRule="auto"/>
    </w:pPr>
    <w:rPr>
      <w:rFonts w:ascii="Tms Rmn" w:eastAsia="Times New Roman" w:hAnsi="Tms Rmn"/>
      <w:szCs w:val="20"/>
      <w:lang w:eastAsia="en-AU"/>
    </w:rPr>
  </w:style>
  <w:style w:type="paragraph" w:customStyle="1" w:styleId="Definition">
    <w:name w:val="Definition"/>
    <w:aliases w:val="dd"/>
    <w:basedOn w:val="Normal"/>
    <w:rsid w:val="00DE51E7"/>
    <w:pPr>
      <w:spacing w:before="180"/>
      <w:ind w:left="1134"/>
    </w:pPr>
    <w:rPr>
      <w:rFonts w:ascii="Times New Roman" w:hAnsi="Times New Roman"/>
      <w:sz w:val="22"/>
    </w:rPr>
  </w:style>
  <w:style w:type="paragraph" w:customStyle="1" w:styleId="subsection">
    <w:name w:val="subsection"/>
    <w:aliases w:val="ss"/>
    <w:basedOn w:val="Normal"/>
    <w:link w:val="subsectionChar"/>
    <w:rsid w:val="00DE51E7"/>
    <w:pPr>
      <w:tabs>
        <w:tab w:val="right" w:pos="1021"/>
      </w:tabs>
      <w:spacing w:before="180"/>
      <w:ind w:left="1134" w:hanging="1134"/>
    </w:pPr>
    <w:rPr>
      <w:rFonts w:ascii="Times New Roman" w:hAnsi="Times New Roman"/>
      <w:sz w:val="22"/>
    </w:rPr>
  </w:style>
  <w:style w:type="character" w:customStyle="1" w:styleId="subsectionChar">
    <w:name w:val="subsection Char"/>
    <w:aliases w:val="ss Char"/>
    <w:basedOn w:val="DefaultParagraphFont"/>
    <w:link w:val="subsection"/>
    <w:locked/>
    <w:rsid w:val="00DE51E7"/>
    <w:rPr>
      <w:rFonts w:eastAsia="Times New Roman"/>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031663">
      <w:bodyDiv w:val="1"/>
      <w:marLeft w:val="0"/>
      <w:marRight w:val="0"/>
      <w:marTop w:val="0"/>
      <w:marBottom w:val="0"/>
      <w:divBdr>
        <w:top w:val="none" w:sz="0" w:space="0" w:color="auto"/>
        <w:left w:val="none" w:sz="0" w:space="0" w:color="auto"/>
        <w:bottom w:val="none" w:sz="0" w:space="0" w:color="auto"/>
        <w:right w:val="none" w:sz="0" w:space="0" w:color="auto"/>
      </w:divBdr>
    </w:div>
    <w:div w:id="171796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2333</Words>
  <Characters>13302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Freebairn, Will</dc:creator>
  <cp:keywords/>
  <dc:description/>
  <cp:lastModifiedBy>Edlington, Mandy</cp:lastModifiedBy>
  <cp:revision>4</cp:revision>
  <cp:lastPrinted>2020-05-14T06:17:00Z</cp:lastPrinted>
  <dcterms:created xsi:type="dcterms:W3CDTF">2020-06-08T23:40:00Z</dcterms:created>
  <dcterms:modified xsi:type="dcterms:W3CDTF">2020-06-09T00:22:00Z</dcterms:modified>
</cp:coreProperties>
</file>