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82686" w14:textId="77777777" w:rsidR="001868CC" w:rsidRPr="00522A88" w:rsidRDefault="001868CC" w:rsidP="001868CC">
      <w:pPr>
        <w:keepNext/>
        <w:ind w:left="284"/>
        <w:jc w:val="center"/>
        <w:outlineLvl w:val="0"/>
        <w:rPr>
          <w:b/>
          <w:u w:val="single"/>
          <w:lang w:eastAsia="en-AU"/>
        </w:rPr>
      </w:pPr>
      <w:r w:rsidRPr="00522A88">
        <w:rPr>
          <w:b/>
          <w:u w:val="single"/>
          <w:lang w:eastAsia="en-AU"/>
        </w:rPr>
        <w:t>EXPLANATORY STATEMENT</w:t>
      </w:r>
    </w:p>
    <w:p w14:paraId="357AAF8F" w14:textId="77777777" w:rsidR="001868CC" w:rsidRPr="00522A88" w:rsidRDefault="001868CC" w:rsidP="001868CC">
      <w:pPr>
        <w:rPr>
          <w:u w:val="single"/>
          <w:lang w:eastAsia="en-AU"/>
        </w:rPr>
      </w:pPr>
    </w:p>
    <w:p w14:paraId="3EADC25D" w14:textId="77777777" w:rsidR="001868CC" w:rsidRPr="00522A88" w:rsidRDefault="001868CC" w:rsidP="001868CC">
      <w:pPr>
        <w:widowControl w:val="0"/>
        <w:tabs>
          <w:tab w:val="left" w:pos="993"/>
          <w:tab w:val="left" w:pos="1418"/>
        </w:tabs>
        <w:jc w:val="center"/>
        <w:rPr>
          <w:i/>
          <w:lang w:eastAsia="en-AU"/>
        </w:rPr>
      </w:pPr>
      <w:r w:rsidRPr="00522A88">
        <w:rPr>
          <w:i/>
          <w:lang w:eastAsia="en-AU"/>
        </w:rPr>
        <w:t>Health Insurance Act 1973</w:t>
      </w:r>
    </w:p>
    <w:p w14:paraId="2B063337" w14:textId="77777777" w:rsidR="001868CC" w:rsidRPr="00522A88" w:rsidRDefault="001868CC" w:rsidP="001868CC">
      <w:pPr>
        <w:rPr>
          <w:i/>
        </w:rPr>
      </w:pPr>
    </w:p>
    <w:p w14:paraId="27E79F1F" w14:textId="2074C508" w:rsidR="001868CC" w:rsidRPr="00522A88" w:rsidRDefault="001868CC" w:rsidP="001868CC">
      <w:pPr>
        <w:jc w:val="center"/>
        <w:rPr>
          <w:i/>
        </w:rPr>
      </w:pPr>
      <w:r w:rsidRPr="00522A88">
        <w:rPr>
          <w:i/>
        </w:rPr>
        <w:t xml:space="preserve">Health Insurance (Diagnostic Imaging Services Table) Regulations </w:t>
      </w:r>
      <w:r w:rsidR="00AC62D7" w:rsidRPr="00522A88">
        <w:rPr>
          <w:i/>
        </w:rPr>
        <w:t xml:space="preserve">(No. </w:t>
      </w:r>
      <w:r w:rsidR="001B5CB6" w:rsidRPr="00522A88">
        <w:rPr>
          <w:i/>
        </w:rPr>
        <w:t>2</w:t>
      </w:r>
      <w:r w:rsidR="00AC62D7" w:rsidRPr="00522A88">
        <w:rPr>
          <w:i/>
        </w:rPr>
        <w:t xml:space="preserve">) </w:t>
      </w:r>
      <w:r w:rsidRPr="00522A88">
        <w:rPr>
          <w:i/>
        </w:rPr>
        <w:t>20</w:t>
      </w:r>
      <w:r w:rsidR="00F96D95" w:rsidRPr="00522A88">
        <w:rPr>
          <w:i/>
        </w:rPr>
        <w:t>20</w:t>
      </w:r>
    </w:p>
    <w:p w14:paraId="7BD02F71" w14:textId="77777777" w:rsidR="001868CC" w:rsidRPr="00522A88" w:rsidRDefault="001868CC" w:rsidP="001868CC">
      <w:pPr>
        <w:jc w:val="center"/>
        <w:rPr>
          <w:i/>
        </w:rPr>
      </w:pPr>
    </w:p>
    <w:p w14:paraId="7CB8F151" w14:textId="77777777" w:rsidR="001868CC" w:rsidRPr="00522A88" w:rsidRDefault="001868CC" w:rsidP="001868CC">
      <w:pPr>
        <w:ind w:right="-483"/>
        <w:rPr>
          <w:lang w:eastAsia="en-AU"/>
        </w:rPr>
      </w:pPr>
      <w:r w:rsidRPr="00522A88">
        <w:rPr>
          <w:lang w:eastAsia="en-AU"/>
        </w:rPr>
        <w:t xml:space="preserve">Subsection 133(1) of the </w:t>
      </w:r>
      <w:r w:rsidR="00D868BC" w:rsidRPr="00522A88">
        <w:rPr>
          <w:i/>
          <w:lang w:eastAsia="en-AU"/>
        </w:rPr>
        <w:t>Health Insurance Act 1973</w:t>
      </w:r>
      <w:r w:rsidR="00D868BC" w:rsidRPr="00522A88">
        <w:rPr>
          <w:lang w:eastAsia="en-AU"/>
        </w:rPr>
        <w:t xml:space="preserve"> (</w:t>
      </w:r>
      <w:r w:rsidRPr="00522A88">
        <w:rPr>
          <w:lang w:eastAsia="en-AU"/>
        </w:rPr>
        <w:t>Act</w:t>
      </w:r>
      <w:r w:rsidR="00D868BC" w:rsidRPr="00522A88">
        <w:rPr>
          <w:lang w:eastAsia="en-AU"/>
        </w:rPr>
        <w:t>)</w:t>
      </w:r>
      <w:r w:rsidRPr="00522A88">
        <w:rPr>
          <w:lang w:eastAsia="en-AU"/>
        </w:rPr>
        <w:t xml:space="preserve"> provides that the Governor-General may make regulations, not inconsistent with the Act, prescribing all matters required or permitted by the Act to be prescribed, or necessary or convenient to be prescribed for carrying out or giving effect to the Act.</w:t>
      </w:r>
    </w:p>
    <w:p w14:paraId="5E0EA696" w14:textId="77777777" w:rsidR="001868CC" w:rsidRPr="00522A88" w:rsidRDefault="001868CC" w:rsidP="001868CC">
      <w:pPr>
        <w:ind w:right="-483"/>
        <w:rPr>
          <w:color w:val="C0504D" w:themeColor="accent2"/>
          <w:spacing w:val="5"/>
          <w:lang w:eastAsia="en-AU"/>
        </w:rPr>
      </w:pPr>
    </w:p>
    <w:p w14:paraId="7319B390" w14:textId="77777777" w:rsidR="001868CC" w:rsidRPr="00522A88" w:rsidRDefault="001868CC" w:rsidP="001868CC">
      <w:pPr>
        <w:ind w:right="-483"/>
        <w:rPr>
          <w:lang w:eastAsia="en-AU"/>
        </w:rPr>
      </w:pPr>
      <w:r w:rsidRPr="00522A88">
        <w:rPr>
          <w:lang w:eastAsia="en-AU"/>
        </w:rPr>
        <w:t>Part II of the Act provides for the payment of Medicare benefits for professional services rendered to eligible persons. Section 9 of the Act provides that Medicare benefits be calculated by reference to the fees for medical services set out in prescribed tables.</w:t>
      </w:r>
    </w:p>
    <w:p w14:paraId="3C0A8ACE" w14:textId="77777777" w:rsidR="001868CC" w:rsidRPr="00522A88" w:rsidRDefault="001868CC" w:rsidP="001868CC">
      <w:pPr>
        <w:rPr>
          <w:lang w:eastAsia="en-AU"/>
        </w:rPr>
      </w:pPr>
    </w:p>
    <w:p w14:paraId="0658E428" w14:textId="4C7FE63C" w:rsidR="001B5CB6" w:rsidRPr="00522A88" w:rsidRDefault="001868CC" w:rsidP="001B5CB6">
      <w:pPr>
        <w:ind w:right="91"/>
        <w:rPr>
          <w:szCs w:val="20"/>
          <w:lang w:eastAsia="en-AU"/>
        </w:rPr>
      </w:pPr>
      <w:r w:rsidRPr="00522A88">
        <w:rPr>
          <w:lang w:eastAsia="en-AU"/>
        </w:rPr>
        <w:t xml:space="preserve">Subsection 4AA(1) of the Act provides that regulations may prescribe a table of diagnostic imaging services which sets out items of diagnostic imaging services, the fees applicable for each item, and rules for interpreting the table. </w:t>
      </w:r>
      <w:r w:rsidR="00730EA1" w:rsidRPr="00522A88">
        <w:rPr>
          <w:lang w:eastAsia="en-AU"/>
        </w:rPr>
        <w:t xml:space="preserve">The table made under this subsection is referred to as the </w:t>
      </w:r>
      <w:r w:rsidR="00F70E41" w:rsidRPr="00522A88">
        <w:rPr>
          <w:lang w:eastAsia="en-AU"/>
        </w:rPr>
        <w:t>d</w:t>
      </w:r>
      <w:r w:rsidR="00730EA1" w:rsidRPr="00522A88">
        <w:rPr>
          <w:lang w:eastAsia="en-AU"/>
        </w:rPr>
        <w:t xml:space="preserve">iagnostic </w:t>
      </w:r>
      <w:r w:rsidR="00F70E41" w:rsidRPr="00522A88">
        <w:rPr>
          <w:lang w:eastAsia="en-AU"/>
        </w:rPr>
        <w:t>i</w:t>
      </w:r>
      <w:r w:rsidR="00730EA1" w:rsidRPr="00522A88">
        <w:rPr>
          <w:lang w:eastAsia="en-AU"/>
        </w:rPr>
        <w:t xml:space="preserve">maging </w:t>
      </w:r>
      <w:r w:rsidR="00F70E41" w:rsidRPr="00522A88">
        <w:rPr>
          <w:lang w:eastAsia="en-AU"/>
        </w:rPr>
        <w:t>s</w:t>
      </w:r>
      <w:r w:rsidR="00730EA1" w:rsidRPr="00522A88">
        <w:rPr>
          <w:lang w:eastAsia="en-AU"/>
        </w:rPr>
        <w:t xml:space="preserve">ervices </w:t>
      </w:r>
      <w:r w:rsidR="00F70E41" w:rsidRPr="00522A88">
        <w:rPr>
          <w:lang w:eastAsia="en-AU"/>
        </w:rPr>
        <w:t>t</w:t>
      </w:r>
      <w:r w:rsidR="00730EA1" w:rsidRPr="00522A88">
        <w:rPr>
          <w:lang w:eastAsia="en-AU"/>
        </w:rPr>
        <w:t>able (DIST).</w:t>
      </w:r>
      <w:r w:rsidR="001B5CB6" w:rsidRPr="00522A88">
        <w:rPr>
          <w:lang w:eastAsia="en-AU"/>
        </w:rPr>
        <w:t xml:space="preserve"> The most recent version of the regulations is the </w:t>
      </w:r>
      <w:r w:rsidR="001B5CB6" w:rsidRPr="00522A88">
        <w:rPr>
          <w:i/>
        </w:rPr>
        <w:t>Health Insurance (Diagnostic Imaging Services Table) Regulations (No. 1) 2020.</w:t>
      </w:r>
    </w:p>
    <w:p w14:paraId="7B7BE576" w14:textId="477D246C" w:rsidR="001868CC" w:rsidRPr="00522A88" w:rsidRDefault="001868CC" w:rsidP="001868CC">
      <w:pPr>
        <w:rPr>
          <w:lang w:eastAsia="en-AU"/>
        </w:rPr>
      </w:pPr>
    </w:p>
    <w:p w14:paraId="409369DA" w14:textId="77777777" w:rsidR="001868CC" w:rsidRPr="00522A88" w:rsidRDefault="001868CC" w:rsidP="001868CC">
      <w:pPr>
        <w:rPr>
          <w:b/>
        </w:rPr>
      </w:pPr>
      <w:r w:rsidRPr="00522A88">
        <w:rPr>
          <w:b/>
        </w:rPr>
        <w:t>Purpose</w:t>
      </w:r>
    </w:p>
    <w:p w14:paraId="4EB98548" w14:textId="5CD6F457" w:rsidR="001B5CB6" w:rsidRPr="00522A88" w:rsidRDefault="001B5CB6" w:rsidP="001B5CB6">
      <w:r w:rsidRPr="00522A88">
        <w:t xml:space="preserve">The purpose of the </w:t>
      </w:r>
      <w:r w:rsidRPr="00522A88">
        <w:rPr>
          <w:i/>
        </w:rPr>
        <w:t xml:space="preserve">Health Insurance (Diagnostic Imaging Services Table) Regulations (No. 2) 2020 </w:t>
      </w:r>
      <w:r w:rsidR="00813A92" w:rsidRPr="00522A88">
        <w:t>(the Regulations) is to repeal and remake</w:t>
      </w:r>
      <w:r w:rsidR="00A238B7" w:rsidRPr="00522A88">
        <w:t xml:space="preserve"> </w:t>
      </w:r>
      <w:r w:rsidRPr="00522A88">
        <w:t xml:space="preserve">the </w:t>
      </w:r>
      <w:r w:rsidR="00A238B7" w:rsidRPr="00522A88">
        <w:rPr>
          <w:i/>
        </w:rPr>
        <w:t>Health Insurance (Diagnostic Imaging Services Table) Regulations (No. 1) 2020</w:t>
      </w:r>
      <w:r w:rsidR="00A238B7" w:rsidRPr="00522A88">
        <w:t xml:space="preserve"> to </w:t>
      </w:r>
      <w:r w:rsidRPr="00522A88">
        <w:t>prescribe a new table of diagnostic imaging services</w:t>
      </w:r>
      <w:r w:rsidR="00A238B7" w:rsidRPr="00522A88">
        <w:t xml:space="preserve">. The Regulations will also </w:t>
      </w:r>
      <w:r w:rsidRPr="00522A88">
        <w:t>implement Government policy</w:t>
      </w:r>
      <w:r w:rsidR="00C03CE3" w:rsidRPr="00522A88">
        <w:t xml:space="preserve"> </w:t>
      </w:r>
      <w:r w:rsidR="00A238B7" w:rsidRPr="00522A88">
        <w:t>by increasing the schedule</w:t>
      </w:r>
      <w:r w:rsidR="00C03CE3" w:rsidRPr="00522A88">
        <w:t xml:space="preserve"> fee by 1.5 percent for some </w:t>
      </w:r>
      <w:r w:rsidR="00A238B7" w:rsidRPr="00522A88">
        <w:t xml:space="preserve">diagnostic imaging services. This means that patients will receive a higher Medicare benefit for these services from </w:t>
      </w:r>
      <w:r w:rsidRPr="00522A88">
        <w:t>1 July 2020.</w:t>
      </w:r>
    </w:p>
    <w:p w14:paraId="0CBE2E6A" w14:textId="77777777" w:rsidR="001B5CB6" w:rsidRPr="00522A88" w:rsidRDefault="001B5CB6" w:rsidP="009E77F5"/>
    <w:p w14:paraId="1FA69B59" w14:textId="202BB87D" w:rsidR="001868CC" w:rsidRPr="00522A88" w:rsidRDefault="001868CC" w:rsidP="002F3AE3">
      <w:pPr>
        <w:rPr>
          <w:b/>
        </w:rPr>
      </w:pPr>
      <w:r w:rsidRPr="00522A88">
        <w:rPr>
          <w:b/>
        </w:rPr>
        <w:t>Consultation</w:t>
      </w:r>
    </w:p>
    <w:p w14:paraId="5BD6C2B7" w14:textId="7A213BDB" w:rsidR="00C03CE3" w:rsidRPr="00522A88" w:rsidRDefault="00A238B7" w:rsidP="007A1DD9">
      <w:pPr>
        <w:rPr>
          <w:lang w:eastAsia="en-AU"/>
        </w:rPr>
      </w:pPr>
      <w:r w:rsidRPr="00522A88">
        <w:rPr>
          <w:lang w:eastAsia="en-AU"/>
        </w:rPr>
        <w:t xml:space="preserve">In the 2017-18 Budget, the Government announced the re-commencement of indexation of Medicare benefits for computed tomography, mammography, fluoroscopy and interventional radiology under the </w:t>
      </w:r>
      <w:r w:rsidRPr="00522A88">
        <w:rPr>
          <w:i/>
          <w:lang w:eastAsia="en-AU"/>
        </w:rPr>
        <w:t>Guaranteeing Medicare - Medicare Benefits Schedule - indexation</w:t>
      </w:r>
      <w:r w:rsidRPr="00522A88">
        <w:rPr>
          <w:lang w:eastAsia="en-AU"/>
        </w:rPr>
        <w:t xml:space="preserve"> measure. </w:t>
      </w:r>
    </w:p>
    <w:p w14:paraId="7D1372DD" w14:textId="77777777" w:rsidR="00C03CE3" w:rsidRPr="00522A88" w:rsidRDefault="00C03CE3" w:rsidP="00C03CE3">
      <w:pPr>
        <w:rPr>
          <w:lang w:eastAsia="en-AU"/>
        </w:rPr>
      </w:pPr>
    </w:p>
    <w:p w14:paraId="7227E8DF" w14:textId="77777777" w:rsidR="00C03CE3" w:rsidRPr="00522A88" w:rsidRDefault="00C03CE3" w:rsidP="007A1DD9">
      <w:pPr>
        <w:rPr>
          <w:lang w:val="en-US"/>
        </w:rPr>
      </w:pPr>
      <w:r w:rsidRPr="00522A88">
        <w:rPr>
          <w:lang w:val="en-US"/>
        </w:rPr>
        <w:t xml:space="preserve">In the 2019-20 Budget under the </w:t>
      </w:r>
      <w:r w:rsidRPr="00522A88">
        <w:rPr>
          <w:i/>
          <w:lang w:val="en-US"/>
        </w:rPr>
        <w:t>Guaranteeing Medicare – improved patient access to diagnostic imaging</w:t>
      </w:r>
      <w:r w:rsidRPr="00522A88">
        <w:rPr>
          <w:lang w:val="en-US"/>
        </w:rPr>
        <w:t xml:space="preserve"> measure, the Government announced that it would expand indexation to ultrasound and x-ray diagnostic imaging services from 1 July 2020. </w:t>
      </w:r>
    </w:p>
    <w:p w14:paraId="6452FDF7" w14:textId="77777777" w:rsidR="00C03CE3" w:rsidRPr="00522A88" w:rsidRDefault="00C03CE3" w:rsidP="007A1DD9">
      <w:pPr>
        <w:rPr>
          <w:lang w:val="en-US"/>
        </w:rPr>
      </w:pPr>
    </w:p>
    <w:p w14:paraId="41E099A8" w14:textId="1F54FE41" w:rsidR="001B5CB6" w:rsidRPr="00522A88" w:rsidRDefault="001B5CB6" w:rsidP="007A1DD9">
      <w:pPr>
        <w:rPr>
          <w:lang w:val="en-US"/>
        </w:rPr>
      </w:pPr>
      <w:r w:rsidRPr="00522A88">
        <w:rPr>
          <w:lang w:eastAsia="en-AU"/>
        </w:rPr>
        <w:t xml:space="preserve">The Regulations will continue the Government’s policy regarding indexation by indexing the schedule fees </w:t>
      </w:r>
      <w:r w:rsidR="00C03CE3" w:rsidRPr="00522A88">
        <w:rPr>
          <w:lang w:eastAsia="en-AU"/>
        </w:rPr>
        <w:t xml:space="preserve">for these </w:t>
      </w:r>
      <w:r w:rsidRPr="00522A88">
        <w:rPr>
          <w:lang w:eastAsia="en-AU"/>
        </w:rPr>
        <w:t>diagnostic imaging services.</w:t>
      </w:r>
    </w:p>
    <w:p w14:paraId="6073A5AF" w14:textId="77777777" w:rsidR="001B5CB6" w:rsidRPr="00522A88" w:rsidRDefault="001B5CB6" w:rsidP="001B5CB6">
      <w:pPr>
        <w:ind w:right="91"/>
        <w:rPr>
          <w:lang w:eastAsia="en-AU"/>
        </w:rPr>
      </w:pPr>
    </w:p>
    <w:p w14:paraId="4FA81ABE" w14:textId="77777777" w:rsidR="001B5CB6" w:rsidRPr="00522A88" w:rsidRDefault="001B5CB6" w:rsidP="001B5CB6">
      <w:r w:rsidRPr="00522A88">
        <w:t xml:space="preserve">No consultation was undertaken on this instrument as it continues the business-as-usual implementation of the Government’s policy on Medicare indexation, which is expected by stakeholders to be applied on 1 July of each year. The complete list of all indexed schedule fees will be distributed to stakeholders through the Medicare Benefits Schedule xml data file.     </w:t>
      </w:r>
    </w:p>
    <w:p w14:paraId="489BB683" w14:textId="77777777" w:rsidR="001B5CB6" w:rsidRPr="00522A88" w:rsidRDefault="001B5CB6" w:rsidP="00D625E4">
      <w:pPr>
        <w:rPr>
          <w:lang w:eastAsia="en-AU"/>
        </w:rPr>
      </w:pPr>
    </w:p>
    <w:p w14:paraId="11C8EAAC" w14:textId="77777777" w:rsidR="00FC5304" w:rsidRPr="00522A88" w:rsidRDefault="00FC5304" w:rsidP="00FC5304">
      <w:pPr>
        <w:rPr>
          <w:lang w:eastAsia="en-AU"/>
        </w:rPr>
      </w:pPr>
      <w:r w:rsidRPr="00522A88">
        <w:rPr>
          <w:lang w:eastAsia="en-AU"/>
        </w:rPr>
        <w:t>Details of the Regulations</w:t>
      </w:r>
      <w:r w:rsidRPr="00522A88">
        <w:rPr>
          <w:i/>
          <w:lang w:eastAsia="en-AU"/>
        </w:rPr>
        <w:t xml:space="preserve"> </w:t>
      </w:r>
      <w:r w:rsidRPr="00522A88">
        <w:rPr>
          <w:lang w:eastAsia="en-AU"/>
        </w:rPr>
        <w:t xml:space="preserve">are set out in the </w:t>
      </w:r>
      <w:r w:rsidRPr="00522A88">
        <w:rPr>
          <w:u w:val="single"/>
          <w:lang w:eastAsia="en-AU"/>
        </w:rPr>
        <w:t>Attachment</w:t>
      </w:r>
      <w:r w:rsidRPr="00522A88">
        <w:rPr>
          <w:lang w:eastAsia="en-AU"/>
        </w:rPr>
        <w:t>.</w:t>
      </w:r>
    </w:p>
    <w:p w14:paraId="63DF91B0" w14:textId="77777777" w:rsidR="00FC5304" w:rsidRPr="00522A88" w:rsidRDefault="00FC5304" w:rsidP="00FC5304">
      <w:pPr>
        <w:rPr>
          <w:lang w:eastAsia="en-AU"/>
        </w:rPr>
      </w:pPr>
    </w:p>
    <w:p w14:paraId="5297B235" w14:textId="207B20BB" w:rsidR="00FC5304" w:rsidRPr="00522A88" w:rsidRDefault="00C22E47" w:rsidP="00FC5304">
      <w:pPr>
        <w:rPr>
          <w:lang w:eastAsia="en-AU"/>
        </w:rPr>
      </w:pPr>
      <w:r w:rsidRPr="00522A88">
        <w:rPr>
          <w:lang w:eastAsia="en-AU"/>
        </w:rPr>
        <w:t>The Regulations commence</w:t>
      </w:r>
      <w:r w:rsidR="00FC5304" w:rsidRPr="00522A88">
        <w:rPr>
          <w:lang w:eastAsia="en-AU"/>
        </w:rPr>
        <w:t xml:space="preserve"> on </w:t>
      </w:r>
      <w:r w:rsidR="006F5B2D" w:rsidRPr="00522A88">
        <w:rPr>
          <w:lang w:eastAsia="en-AU"/>
        </w:rPr>
        <w:t>1</w:t>
      </w:r>
      <w:r w:rsidR="00663189" w:rsidRPr="00522A88">
        <w:rPr>
          <w:lang w:eastAsia="en-AU"/>
        </w:rPr>
        <w:t xml:space="preserve"> </w:t>
      </w:r>
      <w:r w:rsidR="001B5CB6" w:rsidRPr="00522A88">
        <w:rPr>
          <w:lang w:eastAsia="en-AU"/>
        </w:rPr>
        <w:t>July</w:t>
      </w:r>
      <w:r w:rsidR="00663189" w:rsidRPr="00522A88">
        <w:rPr>
          <w:lang w:eastAsia="en-AU"/>
        </w:rPr>
        <w:t xml:space="preserve"> 2020</w:t>
      </w:r>
      <w:r w:rsidR="00FC5304" w:rsidRPr="00522A88">
        <w:rPr>
          <w:lang w:eastAsia="en-AU"/>
        </w:rPr>
        <w:t xml:space="preserve">.  </w:t>
      </w:r>
    </w:p>
    <w:p w14:paraId="2EA35E48" w14:textId="0E392F69" w:rsidR="001B5CB6" w:rsidRPr="00522A88" w:rsidRDefault="001B5CB6" w:rsidP="00FC5304">
      <w:pPr>
        <w:rPr>
          <w:lang w:eastAsia="en-AU"/>
        </w:rPr>
      </w:pPr>
    </w:p>
    <w:p w14:paraId="47F91FC3" w14:textId="77777777" w:rsidR="001B5CB6" w:rsidRPr="00522A88" w:rsidRDefault="001B5CB6" w:rsidP="001B5CB6">
      <w:pPr>
        <w:rPr>
          <w:szCs w:val="20"/>
          <w:lang w:eastAsia="en-AU"/>
        </w:rPr>
      </w:pPr>
      <w:r w:rsidRPr="00522A88">
        <w:rPr>
          <w:szCs w:val="20"/>
          <w:lang w:eastAsia="en-AU"/>
        </w:rPr>
        <w:lastRenderedPageBreak/>
        <w:t xml:space="preserve">The Regulations are a legislative instrument for the purposes of the </w:t>
      </w:r>
      <w:r w:rsidRPr="00522A88">
        <w:rPr>
          <w:i/>
          <w:iCs/>
          <w:szCs w:val="20"/>
          <w:lang w:eastAsia="en-AU"/>
        </w:rPr>
        <w:t>Legislation Act 2003</w:t>
      </w:r>
      <w:r w:rsidRPr="00522A88">
        <w:rPr>
          <w:szCs w:val="20"/>
          <w:lang w:eastAsia="en-AU"/>
        </w:rPr>
        <w:t>.</w:t>
      </w:r>
    </w:p>
    <w:p w14:paraId="42DC8B16" w14:textId="77777777" w:rsidR="001B5CB6" w:rsidRPr="00522A88" w:rsidRDefault="001B5CB6" w:rsidP="00FC5304">
      <w:pPr>
        <w:rPr>
          <w:lang w:eastAsia="en-AU"/>
        </w:rPr>
      </w:pPr>
    </w:p>
    <w:p w14:paraId="2D5BEA5C" w14:textId="77777777" w:rsidR="00FC5304" w:rsidRPr="00522A88" w:rsidRDefault="00FC5304" w:rsidP="00FC5304">
      <w:pPr>
        <w:rPr>
          <w:lang w:eastAsia="en-AU"/>
        </w:rPr>
      </w:pPr>
    </w:p>
    <w:p w14:paraId="3A3A83D8" w14:textId="77777777" w:rsidR="00FC5304" w:rsidRPr="00522A88" w:rsidRDefault="00FC5304" w:rsidP="00FC5304">
      <w:pPr>
        <w:tabs>
          <w:tab w:val="left" w:pos="4536"/>
          <w:tab w:val="left" w:pos="5670"/>
        </w:tabs>
        <w:ind w:left="284"/>
        <w:jc w:val="center"/>
        <w:rPr>
          <w:lang w:eastAsia="en-AU"/>
        </w:rPr>
      </w:pPr>
      <w:r w:rsidRPr="00522A88">
        <w:rPr>
          <w:lang w:eastAsia="en-AU"/>
        </w:rPr>
        <w:tab/>
      </w:r>
      <w:r w:rsidRPr="00522A88">
        <w:rPr>
          <w:u w:val="single"/>
          <w:lang w:eastAsia="en-AU"/>
        </w:rPr>
        <w:t>Authority</w:t>
      </w:r>
      <w:r w:rsidRPr="00522A88">
        <w:rPr>
          <w:lang w:eastAsia="en-AU"/>
        </w:rPr>
        <w:t xml:space="preserve">:     Subsection 133(1) of the </w:t>
      </w:r>
    </w:p>
    <w:p w14:paraId="0CF93D4F" w14:textId="2BA599EB" w:rsidR="00AC6F17" w:rsidRPr="00522A88" w:rsidRDefault="00FC5304" w:rsidP="00AC6F17">
      <w:pPr>
        <w:tabs>
          <w:tab w:val="left" w:pos="4536"/>
        </w:tabs>
        <w:ind w:left="284"/>
        <w:jc w:val="center"/>
        <w:rPr>
          <w:lang w:eastAsia="en-AU"/>
        </w:rPr>
      </w:pPr>
      <w:r w:rsidRPr="00522A88">
        <w:rPr>
          <w:i/>
          <w:lang w:eastAsia="en-AU"/>
        </w:rPr>
        <w:t xml:space="preserve">                                                                                                Health Insurance Act 1973</w:t>
      </w:r>
      <w:r w:rsidRPr="00522A88">
        <w:rPr>
          <w:lang w:eastAsia="en-AU"/>
        </w:rPr>
        <w:t xml:space="preserve">  </w:t>
      </w:r>
    </w:p>
    <w:p w14:paraId="50C353B5" w14:textId="77777777" w:rsidR="00663189" w:rsidRPr="00522A88" w:rsidRDefault="00663189">
      <w:pPr>
        <w:rPr>
          <w:b/>
          <w:lang w:eastAsia="en-AU"/>
        </w:rPr>
      </w:pPr>
      <w:r w:rsidRPr="00522A88">
        <w:rPr>
          <w:b/>
          <w:lang w:eastAsia="en-AU"/>
        </w:rPr>
        <w:br w:type="page"/>
      </w:r>
    </w:p>
    <w:p w14:paraId="57334A3E" w14:textId="794B1721" w:rsidR="00353D9A" w:rsidRPr="00522A88" w:rsidRDefault="00353D9A" w:rsidP="00353D9A">
      <w:pPr>
        <w:ind w:left="284"/>
        <w:jc w:val="right"/>
        <w:rPr>
          <w:b/>
          <w:lang w:eastAsia="en-AU"/>
        </w:rPr>
      </w:pPr>
      <w:r w:rsidRPr="00522A88">
        <w:rPr>
          <w:b/>
          <w:lang w:eastAsia="en-AU"/>
        </w:rPr>
        <w:t>ATTACHMENT</w:t>
      </w:r>
    </w:p>
    <w:p w14:paraId="5089B600" w14:textId="1212B216" w:rsidR="00353D9A" w:rsidRPr="00522A88" w:rsidRDefault="00353D9A" w:rsidP="00353D9A">
      <w:pPr>
        <w:ind w:left="284"/>
        <w:jc w:val="center"/>
        <w:rPr>
          <w:lang w:eastAsia="en-AU"/>
        </w:rPr>
      </w:pPr>
    </w:p>
    <w:p w14:paraId="7CB27E90" w14:textId="30A41440" w:rsidR="00353D9A" w:rsidRPr="00522A88" w:rsidRDefault="00353D9A" w:rsidP="00353D9A">
      <w:pPr>
        <w:rPr>
          <w:b/>
          <w:i/>
          <w:lang w:eastAsia="en-AU"/>
        </w:rPr>
      </w:pPr>
      <w:r w:rsidRPr="00522A88">
        <w:rPr>
          <w:b/>
          <w:lang w:eastAsia="en-AU"/>
        </w:rPr>
        <w:t xml:space="preserve">Details of the </w:t>
      </w:r>
      <w:r w:rsidRPr="00522A88">
        <w:rPr>
          <w:b/>
          <w:i/>
          <w:lang w:eastAsia="en-AU"/>
        </w:rPr>
        <w:t xml:space="preserve">Health Insurance (Diagnostic Imaging Services Table) Regulations </w:t>
      </w:r>
      <w:r w:rsidR="00A02074" w:rsidRPr="00522A88">
        <w:rPr>
          <w:b/>
          <w:i/>
          <w:lang w:eastAsia="en-AU"/>
        </w:rPr>
        <w:t xml:space="preserve">(No. </w:t>
      </w:r>
      <w:r w:rsidR="001B5CB6" w:rsidRPr="00522A88">
        <w:rPr>
          <w:b/>
          <w:i/>
          <w:lang w:eastAsia="en-AU"/>
        </w:rPr>
        <w:t>2</w:t>
      </w:r>
      <w:r w:rsidR="00A02074" w:rsidRPr="00522A88">
        <w:rPr>
          <w:b/>
          <w:i/>
          <w:lang w:eastAsia="en-AU"/>
        </w:rPr>
        <w:t xml:space="preserve">) </w:t>
      </w:r>
      <w:r w:rsidRPr="00522A88">
        <w:rPr>
          <w:b/>
          <w:i/>
          <w:lang w:eastAsia="en-AU"/>
        </w:rPr>
        <w:t>20</w:t>
      </w:r>
      <w:r w:rsidR="00663189" w:rsidRPr="00522A88">
        <w:rPr>
          <w:b/>
          <w:i/>
          <w:lang w:eastAsia="en-AU"/>
        </w:rPr>
        <w:t>20</w:t>
      </w:r>
    </w:p>
    <w:p w14:paraId="66AE51D2" w14:textId="77777777" w:rsidR="00353D9A" w:rsidRPr="00522A88" w:rsidRDefault="00353D9A" w:rsidP="00353D9A">
      <w:pPr>
        <w:rPr>
          <w:b/>
          <w:i/>
          <w:lang w:eastAsia="en-AU"/>
        </w:rPr>
      </w:pPr>
    </w:p>
    <w:p w14:paraId="4885DAB4" w14:textId="77777777" w:rsidR="00353D9A" w:rsidRPr="00522A88" w:rsidRDefault="00353D9A" w:rsidP="00353D9A">
      <w:pPr>
        <w:keepNext/>
        <w:tabs>
          <w:tab w:val="left" w:pos="284"/>
        </w:tabs>
        <w:outlineLvl w:val="0"/>
        <w:rPr>
          <w:u w:val="single"/>
          <w:lang w:eastAsia="en-AU"/>
        </w:rPr>
      </w:pPr>
      <w:r w:rsidRPr="00522A88">
        <w:rPr>
          <w:u w:val="single"/>
          <w:lang w:eastAsia="en-AU"/>
        </w:rPr>
        <w:t>Section 1 – Name</w:t>
      </w:r>
    </w:p>
    <w:p w14:paraId="5223F711" w14:textId="77777777" w:rsidR="00353D9A" w:rsidRPr="00522A88" w:rsidRDefault="00353D9A" w:rsidP="00353D9A">
      <w:pPr>
        <w:keepNext/>
        <w:outlineLvl w:val="0"/>
        <w:rPr>
          <w:sz w:val="16"/>
          <w:szCs w:val="16"/>
          <w:lang w:eastAsia="en-AU"/>
        </w:rPr>
      </w:pPr>
    </w:p>
    <w:p w14:paraId="48CA328C" w14:textId="728B1F32" w:rsidR="00353D9A" w:rsidRPr="00522A88" w:rsidRDefault="00353D9A" w:rsidP="00353D9A">
      <w:pPr>
        <w:keepNext/>
        <w:outlineLvl w:val="0"/>
        <w:rPr>
          <w:lang w:eastAsia="en-AU"/>
        </w:rPr>
      </w:pPr>
      <w:r w:rsidRPr="00522A88">
        <w:rPr>
          <w:lang w:eastAsia="en-AU"/>
        </w:rPr>
        <w:t>This section provides for the Regulations to be referred to as the</w:t>
      </w:r>
      <w:r w:rsidRPr="00522A88">
        <w:rPr>
          <w:i/>
          <w:lang w:eastAsia="en-AU"/>
        </w:rPr>
        <w:t xml:space="preserve"> Health Insurance (Diagnostic Imaging Services Table) Regulations </w:t>
      </w:r>
      <w:r w:rsidR="00A02074" w:rsidRPr="00522A88">
        <w:rPr>
          <w:i/>
          <w:lang w:eastAsia="en-AU"/>
        </w:rPr>
        <w:t xml:space="preserve">(No. </w:t>
      </w:r>
      <w:r w:rsidR="001B5CB6" w:rsidRPr="00522A88">
        <w:rPr>
          <w:i/>
          <w:lang w:eastAsia="en-AU"/>
        </w:rPr>
        <w:t>2</w:t>
      </w:r>
      <w:r w:rsidR="00A02074" w:rsidRPr="00522A88">
        <w:rPr>
          <w:i/>
          <w:lang w:eastAsia="en-AU"/>
        </w:rPr>
        <w:t xml:space="preserve">) </w:t>
      </w:r>
      <w:r w:rsidRPr="00522A88">
        <w:rPr>
          <w:i/>
          <w:lang w:eastAsia="en-AU"/>
        </w:rPr>
        <w:t>20</w:t>
      </w:r>
      <w:r w:rsidR="00CE5CB4" w:rsidRPr="00522A88">
        <w:rPr>
          <w:i/>
          <w:lang w:eastAsia="en-AU"/>
        </w:rPr>
        <w:t>20</w:t>
      </w:r>
      <w:r w:rsidRPr="00522A88">
        <w:rPr>
          <w:lang w:eastAsia="en-AU"/>
        </w:rPr>
        <w:t>.</w:t>
      </w:r>
    </w:p>
    <w:p w14:paraId="100209DE" w14:textId="77777777" w:rsidR="00353D9A" w:rsidRPr="00522A88" w:rsidRDefault="00353D9A" w:rsidP="00353D9A">
      <w:pPr>
        <w:rPr>
          <w:lang w:eastAsia="en-AU"/>
        </w:rPr>
      </w:pPr>
    </w:p>
    <w:p w14:paraId="3941376E" w14:textId="77777777" w:rsidR="00353D9A" w:rsidRPr="00522A88" w:rsidRDefault="00353D9A" w:rsidP="00353D9A">
      <w:pPr>
        <w:rPr>
          <w:u w:val="single"/>
          <w:lang w:eastAsia="en-AU"/>
        </w:rPr>
      </w:pPr>
      <w:r w:rsidRPr="00522A88">
        <w:rPr>
          <w:u w:val="single"/>
          <w:lang w:eastAsia="en-AU"/>
        </w:rPr>
        <w:t xml:space="preserve">Section 2 – Commencement </w:t>
      </w:r>
    </w:p>
    <w:p w14:paraId="15F85021" w14:textId="77777777" w:rsidR="00353D9A" w:rsidRPr="00522A88" w:rsidRDefault="00353D9A" w:rsidP="00353D9A">
      <w:pPr>
        <w:rPr>
          <w:sz w:val="20"/>
          <w:szCs w:val="20"/>
          <w:lang w:eastAsia="en-AU"/>
        </w:rPr>
      </w:pPr>
    </w:p>
    <w:p w14:paraId="7226BB4E" w14:textId="2124DC61" w:rsidR="00353D9A" w:rsidRPr="00522A88" w:rsidRDefault="00353D9A" w:rsidP="00353D9A">
      <w:pPr>
        <w:rPr>
          <w:b/>
          <w:lang w:eastAsia="en-AU"/>
        </w:rPr>
      </w:pPr>
      <w:r w:rsidRPr="00522A88">
        <w:rPr>
          <w:lang w:eastAsia="en-AU"/>
        </w:rPr>
        <w:t xml:space="preserve">This section provides for the Regulations to commence on 1 </w:t>
      </w:r>
      <w:r w:rsidR="001B5CB6" w:rsidRPr="00522A88">
        <w:rPr>
          <w:lang w:eastAsia="en-AU"/>
        </w:rPr>
        <w:t>July</w:t>
      </w:r>
      <w:r w:rsidR="00CE5CB4" w:rsidRPr="00522A88">
        <w:rPr>
          <w:lang w:eastAsia="en-AU"/>
        </w:rPr>
        <w:t xml:space="preserve"> 2020</w:t>
      </w:r>
      <w:r w:rsidRPr="00522A88">
        <w:rPr>
          <w:lang w:eastAsia="en-AU"/>
        </w:rPr>
        <w:t>.</w:t>
      </w:r>
    </w:p>
    <w:p w14:paraId="52EC9DD0" w14:textId="77777777" w:rsidR="00353D9A" w:rsidRPr="00522A88" w:rsidRDefault="00353D9A" w:rsidP="00353D9A">
      <w:pPr>
        <w:rPr>
          <w:lang w:eastAsia="en-AU"/>
        </w:rPr>
      </w:pPr>
    </w:p>
    <w:p w14:paraId="5A6F25C7" w14:textId="77777777" w:rsidR="00353D9A" w:rsidRPr="00522A88" w:rsidRDefault="00353D9A" w:rsidP="00353D9A">
      <w:pPr>
        <w:rPr>
          <w:u w:val="single"/>
          <w:lang w:eastAsia="en-AU"/>
        </w:rPr>
      </w:pPr>
      <w:r w:rsidRPr="00522A88">
        <w:rPr>
          <w:u w:val="single"/>
          <w:lang w:eastAsia="en-AU"/>
        </w:rPr>
        <w:t xml:space="preserve">Section 3 – Authority  </w:t>
      </w:r>
    </w:p>
    <w:p w14:paraId="75092EBD" w14:textId="77777777" w:rsidR="00353D9A" w:rsidRPr="00522A88" w:rsidRDefault="00353D9A" w:rsidP="00353D9A">
      <w:pPr>
        <w:rPr>
          <w:sz w:val="20"/>
          <w:szCs w:val="20"/>
          <w:lang w:eastAsia="en-AU"/>
        </w:rPr>
      </w:pPr>
    </w:p>
    <w:p w14:paraId="7C52F4A1" w14:textId="77777777" w:rsidR="00353D9A" w:rsidRPr="00522A88" w:rsidRDefault="00353D9A" w:rsidP="00353D9A">
      <w:pPr>
        <w:ind w:right="-483"/>
        <w:rPr>
          <w:lang w:eastAsia="en-AU"/>
        </w:rPr>
      </w:pPr>
      <w:r w:rsidRPr="00522A88">
        <w:rPr>
          <w:szCs w:val="20"/>
          <w:lang w:eastAsia="en-AU"/>
        </w:rPr>
        <w:t xml:space="preserve">This section provides that the Regulations are made under the </w:t>
      </w:r>
      <w:r w:rsidRPr="00522A88">
        <w:rPr>
          <w:i/>
          <w:szCs w:val="20"/>
          <w:lang w:eastAsia="en-AU"/>
        </w:rPr>
        <w:t>Health Insurance Act 1973</w:t>
      </w:r>
      <w:r w:rsidRPr="00522A88">
        <w:rPr>
          <w:lang w:eastAsia="en-AU"/>
        </w:rPr>
        <w:t>.</w:t>
      </w:r>
    </w:p>
    <w:p w14:paraId="157FBAF4" w14:textId="77777777" w:rsidR="00353D9A" w:rsidRPr="00522A88" w:rsidRDefault="00353D9A" w:rsidP="00353D9A">
      <w:pPr>
        <w:tabs>
          <w:tab w:val="num" w:pos="1080"/>
        </w:tabs>
        <w:rPr>
          <w:lang w:eastAsia="en-AU"/>
        </w:rPr>
      </w:pPr>
    </w:p>
    <w:p w14:paraId="6033DCDC" w14:textId="77777777" w:rsidR="00353D9A" w:rsidRPr="00522A88" w:rsidRDefault="00353D9A" w:rsidP="00353D9A">
      <w:pPr>
        <w:tabs>
          <w:tab w:val="num" w:pos="1080"/>
        </w:tabs>
        <w:rPr>
          <w:u w:val="single"/>
          <w:lang w:eastAsia="en-AU"/>
        </w:rPr>
      </w:pPr>
      <w:r w:rsidRPr="00522A88">
        <w:rPr>
          <w:u w:val="single"/>
          <w:lang w:eastAsia="en-AU"/>
        </w:rPr>
        <w:t>Section 4 – Diagnostic imaging services table</w:t>
      </w:r>
    </w:p>
    <w:p w14:paraId="40ACC2EE" w14:textId="77777777" w:rsidR="00353D9A" w:rsidRPr="00522A88" w:rsidRDefault="00353D9A" w:rsidP="00353D9A">
      <w:pPr>
        <w:tabs>
          <w:tab w:val="num" w:pos="1080"/>
        </w:tabs>
        <w:rPr>
          <w:sz w:val="20"/>
          <w:szCs w:val="20"/>
          <w:lang w:eastAsia="en-AU"/>
        </w:rPr>
      </w:pPr>
    </w:p>
    <w:p w14:paraId="3EBF0A97" w14:textId="77777777" w:rsidR="00353D9A" w:rsidRPr="00522A88" w:rsidRDefault="00353D9A" w:rsidP="00353D9A">
      <w:pPr>
        <w:tabs>
          <w:tab w:val="num" w:pos="1080"/>
        </w:tabs>
        <w:rPr>
          <w:lang w:eastAsia="en-AU"/>
        </w:rPr>
      </w:pPr>
      <w:r w:rsidRPr="00522A88">
        <w:rPr>
          <w:lang w:eastAsia="en-AU"/>
        </w:rPr>
        <w:t>This section provides that the new table of diagnostic imaging services set out in Schedule 1 be prescribed for subsection 4AA(1) of the Act.</w:t>
      </w:r>
    </w:p>
    <w:p w14:paraId="42060C6F" w14:textId="77777777" w:rsidR="00353D9A" w:rsidRPr="00522A88" w:rsidRDefault="00353D9A" w:rsidP="00353D9A">
      <w:pPr>
        <w:tabs>
          <w:tab w:val="num" w:pos="1080"/>
        </w:tabs>
        <w:rPr>
          <w:lang w:eastAsia="en-AU"/>
        </w:rPr>
      </w:pPr>
    </w:p>
    <w:p w14:paraId="4E648718" w14:textId="2E8EC19B" w:rsidR="00353D9A" w:rsidRPr="00522A88" w:rsidRDefault="00353D9A" w:rsidP="00353D9A">
      <w:pPr>
        <w:tabs>
          <w:tab w:val="num" w:pos="1080"/>
        </w:tabs>
        <w:rPr>
          <w:u w:val="single"/>
          <w:lang w:eastAsia="en-AU"/>
        </w:rPr>
      </w:pPr>
      <w:r w:rsidRPr="00522A88">
        <w:rPr>
          <w:u w:val="single"/>
          <w:lang w:eastAsia="en-AU"/>
        </w:rPr>
        <w:t xml:space="preserve">Section </w:t>
      </w:r>
      <w:r w:rsidR="00F017BE" w:rsidRPr="00522A88">
        <w:rPr>
          <w:u w:val="single"/>
          <w:lang w:eastAsia="en-AU"/>
        </w:rPr>
        <w:t>5</w:t>
      </w:r>
      <w:r w:rsidRPr="00522A88">
        <w:rPr>
          <w:u w:val="single"/>
          <w:lang w:eastAsia="en-AU"/>
        </w:rPr>
        <w:t xml:space="preserve"> – Schedule 2</w:t>
      </w:r>
    </w:p>
    <w:p w14:paraId="019F9431" w14:textId="77777777" w:rsidR="00353D9A" w:rsidRPr="00522A88" w:rsidRDefault="00353D9A" w:rsidP="00353D9A">
      <w:pPr>
        <w:tabs>
          <w:tab w:val="num" w:pos="1080"/>
        </w:tabs>
        <w:rPr>
          <w:sz w:val="20"/>
          <w:szCs w:val="20"/>
          <w:u w:val="single"/>
          <w:lang w:eastAsia="en-AU"/>
        </w:rPr>
      </w:pPr>
    </w:p>
    <w:p w14:paraId="6204C190" w14:textId="77777777" w:rsidR="00353D9A" w:rsidRPr="00522A88" w:rsidRDefault="00353D9A" w:rsidP="00353D9A">
      <w:pPr>
        <w:tabs>
          <w:tab w:val="num" w:pos="1080"/>
        </w:tabs>
        <w:rPr>
          <w:szCs w:val="20"/>
          <w:lang w:eastAsia="en-AU"/>
        </w:rPr>
      </w:pPr>
      <w:r w:rsidRPr="00522A88">
        <w:rPr>
          <w:szCs w:val="20"/>
          <w:lang w:eastAsia="en-AU"/>
        </w:rPr>
        <w:t>This section provides that each instrument that is specified in Schedule 2 to this instrument is amended or repealed as set out in the applicable items in the Schedule concerned, and any other item in a Schedule to this instrument has effect according to its terms.</w:t>
      </w:r>
    </w:p>
    <w:p w14:paraId="6B82A021" w14:textId="77777777" w:rsidR="00353D9A" w:rsidRPr="00522A88" w:rsidRDefault="00353D9A" w:rsidP="00353D9A">
      <w:pPr>
        <w:tabs>
          <w:tab w:val="num" w:pos="2289"/>
        </w:tabs>
        <w:rPr>
          <w:lang w:eastAsia="en-AU"/>
        </w:rPr>
      </w:pPr>
    </w:p>
    <w:p w14:paraId="0D461019" w14:textId="77777777" w:rsidR="00353D9A" w:rsidRPr="00522A88" w:rsidRDefault="00353D9A" w:rsidP="00353D9A">
      <w:pPr>
        <w:tabs>
          <w:tab w:val="num" w:pos="2289"/>
        </w:tabs>
        <w:rPr>
          <w:u w:val="single"/>
          <w:lang w:val="en-US"/>
        </w:rPr>
      </w:pPr>
      <w:r w:rsidRPr="00522A88">
        <w:rPr>
          <w:u w:val="single"/>
          <w:lang w:val="en-US"/>
        </w:rPr>
        <w:t>Schedule 1 – Diagnostic imaging services table</w:t>
      </w:r>
    </w:p>
    <w:p w14:paraId="04DD989D" w14:textId="77777777" w:rsidR="0044449F" w:rsidRPr="00522A88" w:rsidRDefault="0044449F" w:rsidP="0044449F"/>
    <w:p w14:paraId="53370A8C" w14:textId="77777777" w:rsidR="001B5CB6" w:rsidRPr="00522A88" w:rsidRDefault="001B5CB6" w:rsidP="001B5CB6">
      <w:r w:rsidRPr="00522A88">
        <w:t xml:space="preserve">This part of the Regulations remakes the existing diagnostic services table, which is currently prescribed by the </w:t>
      </w:r>
      <w:r w:rsidRPr="00522A88">
        <w:rPr>
          <w:i/>
        </w:rPr>
        <w:t>Health Insurance (Diagnostic Imaging Services Table) Regulations (No. 1) 2020</w:t>
      </w:r>
      <w:r w:rsidRPr="00522A88">
        <w:t xml:space="preserve">. </w:t>
      </w:r>
    </w:p>
    <w:p w14:paraId="019C7DD2" w14:textId="77777777" w:rsidR="001B5CB6" w:rsidRPr="00522A88" w:rsidRDefault="001B5CB6" w:rsidP="001B5CB6"/>
    <w:p w14:paraId="51899552" w14:textId="284E56A0" w:rsidR="00C50AD3" w:rsidRPr="00522A88" w:rsidRDefault="00847C17" w:rsidP="001B5CB6">
      <w:pPr>
        <w:rPr>
          <w:lang w:eastAsia="en-AU"/>
        </w:rPr>
      </w:pPr>
      <w:r w:rsidRPr="00522A88">
        <w:t xml:space="preserve">Clause </w:t>
      </w:r>
      <w:r w:rsidRPr="00522A88">
        <w:rPr>
          <w:lang w:eastAsia="en-AU"/>
        </w:rPr>
        <w:t xml:space="preserve">1.2.13 of the </w:t>
      </w:r>
      <w:r w:rsidR="00C50AD3" w:rsidRPr="00522A88">
        <w:rPr>
          <w:lang w:eastAsia="en-AU"/>
        </w:rPr>
        <w:t xml:space="preserve">Regulations, which provides for a review by the Administrative Appeals Tribunal (AAT) </w:t>
      </w:r>
      <w:r w:rsidR="00776A92" w:rsidRPr="00522A88">
        <w:rPr>
          <w:lang w:eastAsia="en-AU"/>
        </w:rPr>
        <w:t>regarding</w:t>
      </w:r>
      <w:r w:rsidR="00C50AD3" w:rsidRPr="00522A88">
        <w:rPr>
          <w:lang w:eastAsia="en-AU"/>
        </w:rPr>
        <w:t xml:space="preserve"> reconsideration of decisions made by the Secretary </w:t>
      </w:r>
      <w:r w:rsidR="00776A92" w:rsidRPr="00522A88">
        <w:rPr>
          <w:lang w:eastAsia="en-AU"/>
        </w:rPr>
        <w:t xml:space="preserve">in relation to </w:t>
      </w:r>
      <w:r w:rsidR="00C50AD3" w:rsidRPr="00522A88">
        <w:rPr>
          <w:lang w:eastAsia="en-AU"/>
        </w:rPr>
        <w:t>exemptions on diagnostic imaging equipment,</w:t>
      </w:r>
      <w:r w:rsidRPr="00522A88">
        <w:rPr>
          <w:lang w:eastAsia="en-AU"/>
        </w:rPr>
        <w:t xml:space="preserve"> has been amended </w:t>
      </w:r>
      <w:r w:rsidR="00C50AD3" w:rsidRPr="00522A88">
        <w:rPr>
          <w:lang w:eastAsia="en-AU"/>
        </w:rPr>
        <w:t>to ensure</w:t>
      </w:r>
      <w:r w:rsidRPr="00522A88">
        <w:rPr>
          <w:lang w:eastAsia="en-AU"/>
        </w:rPr>
        <w:t xml:space="preserve"> proprietors of diagnostic imaging practices can </w:t>
      </w:r>
      <w:r w:rsidR="00047CC2" w:rsidRPr="00522A88">
        <w:rPr>
          <w:lang w:eastAsia="en-AU"/>
        </w:rPr>
        <w:t xml:space="preserve">also </w:t>
      </w:r>
      <w:r w:rsidRPr="00522A88">
        <w:rPr>
          <w:lang w:eastAsia="en-AU"/>
        </w:rPr>
        <w:t xml:space="preserve">apply to the AAT </w:t>
      </w:r>
      <w:r w:rsidR="002C4EA7" w:rsidRPr="00522A88">
        <w:rPr>
          <w:lang w:eastAsia="en-AU"/>
        </w:rPr>
        <w:t xml:space="preserve">if they are not satisfied with a reconsideration decision </w:t>
      </w:r>
      <w:r w:rsidR="00800913" w:rsidRPr="00522A88">
        <w:rPr>
          <w:lang w:eastAsia="en-AU"/>
        </w:rPr>
        <w:t>to set aside and substitute a decision</w:t>
      </w:r>
      <w:r w:rsidR="00C50AD3" w:rsidRPr="00522A88">
        <w:rPr>
          <w:lang w:eastAsia="en-AU"/>
        </w:rPr>
        <w:t xml:space="preserve"> by the Secretary.</w:t>
      </w:r>
      <w:r w:rsidR="004D01D4" w:rsidRPr="00522A88">
        <w:rPr>
          <w:lang w:eastAsia="en-AU"/>
        </w:rPr>
        <w:t xml:space="preserve"> </w:t>
      </w:r>
      <w:r w:rsidR="00C50AD3" w:rsidRPr="00522A88">
        <w:rPr>
          <w:lang w:eastAsia="en-AU"/>
        </w:rPr>
        <w:t xml:space="preserve"> </w:t>
      </w:r>
      <w:r w:rsidR="00175D5C" w:rsidRPr="00522A88">
        <w:rPr>
          <w:lang w:eastAsia="en-AU"/>
        </w:rPr>
        <w:t xml:space="preserve"> </w:t>
      </w:r>
    </w:p>
    <w:p w14:paraId="2F417316" w14:textId="77777777" w:rsidR="00C50AD3" w:rsidRPr="00522A88" w:rsidRDefault="00C50AD3" w:rsidP="001B5CB6">
      <w:pPr>
        <w:rPr>
          <w:lang w:eastAsia="en-AU"/>
        </w:rPr>
      </w:pPr>
    </w:p>
    <w:p w14:paraId="78E3CB97" w14:textId="5007F7DD" w:rsidR="002C4EA7" w:rsidRPr="00522A88" w:rsidRDefault="002C4EA7" w:rsidP="001B5CB6">
      <w:pPr>
        <w:rPr>
          <w:lang w:eastAsia="en-AU"/>
        </w:rPr>
      </w:pPr>
      <w:r w:rsidRPr="00522A88">
        <w:rPr>
          <w:lang w:eastAsia="en-AU"/>
        </w:rPr>
        <w:t xml:space="preserve">Currently, recourse to the AAT is only available where the Secretary has reaffirmed the previous </w:t>
      </w:r>
      <w:r w:rsidR="00A62511" w:rsidRPr="00522A88">
        <w:rPr>
          <w:lang w:eastAsia="en-AU"/>
        </w:rPr>
        <w:t xml:space="preserve">decision. That </w:t>
      </w:r>
      <w:r w:rsidR="00C50AD3" w:rsidRPr="00522A88">
        <w:rPr>
          <w:lang w:eastAsia="en-AU"/>
        </w:rPr>
        <w:t>is</w:t>
      </w:r>
      <w:r w:rsidR="00073597" w:rsidRPr="00522A88">
        <w:rPr>
          <w:lang w:eastAsia="en-AU"/>
        </w:rPr>
        <w:t>,</w:t>
      </w:r>
      <w:r w:rsidR="00C50AD3" w:rsidRPr="00522A88">
        <w:rPr>
          <w:lang w:eastAsia="en-AU"/>
        </w:rPr>
        <w:t xml:space="preserve"> </w:t>
      </w:r>
      <w:r w:rsidR="00A62511" w:rsidRPr="00522A88">
        <w:rPr>
          <w:lang w:eastAsia="en-AU"/>
        </w:rPr>
        <w:t xml:space="preserve">if </w:t>
      </w:r>
      <w:r w:rsidR="00C50AD3" w:rsidRPr="00522A88">
        <w:rPr>
          <w:lang w:eastAsia="en-AU"/>
        </w:rPr>
        <w:t>the Secretary refuses to grant an exemption in respect of diagnostic imaging equipment, or refuses to extend the exemption period of an exemption in respect of diagnostic imaging equipment.</w:t>
      </w:r>
      <w:r w:rsidR="00175D5C" w:rsidRPr="00522A88">
        <w:rPr>
          <w:lang w:eastAsia="en-AU"/>
        </w:rPr>
        <w:t xml:space="preserve">  </w:t>
      </w:r>
    </w:p>
    <w:p w14:paraId="6236116B" w14:textId="22FA1D04" w:rsidR="00A62511" w:rsidRPr="00522A88" w:rsidRDefault="00A62511" w:rsidP="001B5CB6">
      <w:pPr>
        <w:rPr>
          <w:lang w:eastAsia="en-AU"/>
        </w:rPr>
      </w:pPr>
    </w:p>
    <w:p w14:paraId="06F238C1" w14:textId="669A37C2" w:rsidR="00175D5C" w:rsidRPr="00522A88" w:rsidRDefault="00175D5C" w:rsidP="001B5CB6">
      <w:pPr>
        <w:rPr>
          <w:lang w:eastAsia="en-AU"/>
        </w:rPr>
      </w:pPr>
      <w:r w:rsidRPr="00522A88">
        <w:rPr>
          <w:lang w:eastAsia="en-AU"/>
        </w:rPr>
        <w:t>The additional pathway to the AAT ensures that p</w:t>
      </w:r>
      <w:r w:rsidR="006F1723" w:rsidRPr="00522A88">
        <w:rPr>
          <w:lang w:eastAsia="en-AU"/>
        </w:rPr>
        <w:t xml:space="preserve">roprietors have appeal rights for any adverse reconsideration decision made by the Secretary.  </w:t>
      </w:r>
    </w:p>
    <w:p w14:paraId="455A0C68" w14:textId="3D6F6236" w:rsidR="00D8209E" w:rsidRPr="00522A88" w:rsidRDefault="00D8209E" w:rsidP="001B5CB6">
      <w:pPr>
        <w:rPr>
          <w:lang w:eastAsia="en-AU"/>
        </w:rPr>
      </w:pPr>
    </w:p>
    <w:p w14:paraId="54792B3C" w14:textId="77777777" w:rsidR="00B95995" w:rsidRPr="00522A88" w:rsidRDefault="00B95995" w:rsidP="001B5CB6">
      <w:pPr>
        <w:rPr>
          <w:lang w:eastAsia="en-AU"/>
        </w:rPr>
      </w:pPr>
      <w:r w:rsidRPr="00522A88">
        <w:rPr>
          <w:lang w:eastAsia="en-AU"/>
        </w:rPr>
        <w:t>The Regulations also amend computed tomography (CT) spiral angiography item 57351 to clarify the policy intent of the item that a general practitioner does not need to discuss the case with the specialist or consultant physician in order to request the service.</w:t>
      </w:r>
    </w:p>
    <w:p w14:paraId="12F7B2D0" w14:textId="77777777" w:rsidR="00B95995" w:rsidRPr="00522A88" w:rsidRDefault="00B95995" w:rsidP="001B5CB6">
      <w:pPr>
        <w:rPr>
          <w:lang w:eastAsia="en-AU"/>
        </w:rPr>
      </w:pPr>
    </w:p>
    <w:p w14:paraId="182E14FE" w14:textId="77777777" w:rsidR="00B95995" w:rsidRPr="00522A88" w:rsidRDefault="00B95995" w:rsidP="00B95995">
      <w:pPr>
        <w:rPr>
          <w:lang w:eastAsia="en-AU"/>
        </w:rPr>
      </w:pPr>
      <w:r w:rsidRPr="00522A88">
        <w:rPr>
          <w:lang w:eastAsia="en-AU"/>
        </w:rPr>
        <w:t xml:space="preserve">The requesting requirements will continue for the three CT spiral angiography items for different anatomical areas (57352, 57353 and 57354), as this was recommended by the clinician-led Medicare Benefits Schedule (MBS) Review Taskforce and announced in the 2019-20 Budget under the </w:t>
      </w:r>
      <w:r w:rsidRPr="00522A88">
        <w:rPr>
          <w:i/>
          <w:lang w:eastAsia="en-AU"/>
        </w:rPr>
        <w:t xml:space="preserve">Guaranteeing Medicare – improved patient access to diagnostic imaging </w:t>
      </w:r>
      <w:r w:rsidRPr="00522A88">
        <w:rPr>
          <w:lang w:eastAsia="en-AU"/>
        </w:rPr>
        <w:t>measure.</w:t>
      </w:r>
    </w:p>
    <w:p w14:paraId="38B52B70" w14:textId="77777777" w:rsidR="00047CC2" w:rsidRPr="00522A88" w:rsidRDefault="00047CC2" w:rsidP="001B5CB6">
      <w:pPr>
        <w:rPr>
          <w:lang w:eastAsia="en-AU"/>
        </w:rPr>
      </w:pPr>
    </w:p>
    <w:p w14:paraId="3F0D5D02" w14:textId="391071D6" w:rsidR="00272E7A" w:rsidRPr="00522A88" w:rsidRDefault="00800913" w:rsidP="004207CA">
      <w:r w:rsidRPr="00522A88">
        <w:t xml:space="preserve">Part 4 of </w:t>
      </w:r>
      <w:r w:rsidR="004D01D4" w:rsidRPr="00522A88">
        <w:t>the Regulations</w:t>
      </w:r>
      <w:r w:rsidRPr="00522A88">
        <w:t xml:space="preserve"> provides that e</w:t>
      </w:r>
      <w:r w:rsidR="00272E7A" w:rsidRPr="00522A88">
        <w:t xml:space="preserve">xemptions that were granted prior to 1 July 2020 </w:t>
      </w:r>
      <w:r w:rsidR="009D1D43" w:rsidRPr="00522A88">
        <w:t xml:space="preserve">under the </w:t>
      </w:r>
      <w:r w:rsidR="009D1D43" w:rsidRPr="00522A88">
        <w:rPr>
          <w:i/>
        </w:rPr>
        <w:t>Health Insurance (Diagnostic Imaging Services Table) Regulations (No. 1) 2020</w:t>
      </w:r>
      <w:r w:rsidR="000954B7" w:rsidRPr="00522A88">
        <w:rPr>
          <w:i/>
        </w:rPr>
        <w:t xml:space="preserve"> </w:t>
      </w:r>
      <w:r w:rsidR="000954B7" w:rsidRPr="00522A88">
        <w:t>will continue to apply</w:t>
      </w:r>
      <w:r w:rsidR="009D1D43" w:rsidRPr="00522A88">
        <w:t xml:space="preserve">, and </w:t>
      </w:r>
      <w:r w:rsidR="000954B7" w:rsidRPr="00522A88">
        <w:t xml:space="preserve">exemptions that were granted </w:t>
      </w:r>
      <w:r w:rsidR="009D1D43" w:rsidRPr="00522A88">
        <w:t xml:space="preserve">prior to </w:t>
      </w:r>
      <w:r w:rsidR="00272E7A" w:rsidRPr="00522A88">
        <w:t>1 May 2020</w:t>
      </w:r>
      <w:r w:rsidR="009D1D43" w:rsidRPr="00522A88">
        <w:t xml:space="preserve"> under the </w:t>
      </w:r>
      <w:r w:rsidR="009D1D43" w:rsidRPr="00522A88">
        <w:rPr>
          <w:i/>
        </w:rPr>
        <w:t>Health Insurance (Diagnostic Imaging Services Table) Regulations 2019</w:t>
      </w:r>
      <w:r w:rsidR="00272E7A" w:rsidRPr="00522A88">
        <w:t xml:space="preserve"> will continue to apply.</w:t>
      </w:r>
    </w:p>
    <w:p w14:paraId="21930F16" w14:textId="77777777" w:rsidR="003449A3" w:rsidRPr="00522A88" w:rsidRDefault="003449A3" w:rsidP="001B5CB6"/>
    <w:p w14:paraId="1759D3FF" w14:textId="4354A6E2" w:rsidR="001B5CB6" w:rsidRPr="00522A88" w:rsidRDefault="001B5CB6" w:rsidP="001B5CB6">
      <w:r w:rsidRPr="00522A88">
        <w:t>The note under clause 2.1.1</w:t>
      </w:r>
      <w:r w:rsidR="004D01D4" w:rsidRPr="00522A88">
        <w:t xml:space="preserve"> of the Regulations</w:t>
      </w:r>
      <w:r w:rsidRPr="00522A88">
        <w:t xml:space="preserve"> is to clarify that maintaining a register of sonographers is a statutory function of the Chief Executive Medicare. </w:t>
      </w:r>
      <w:r w:rsidR="004D01D4" w:rsidRPr="00522A88">
        <w:t xml:space="preserve">Section 32 of the </w:t>
      </w:r>
      <w:r w:rsidR="004D01D4" w:rsidRPr="00522A88">
        <w:rPr>
          <w:i/>
        </w:rPr>
        <w:t xml:space="preserve">Human Services (Medicare) Regulations 2017 </w:t>
      </w:r>
      <w:r w:rsidR="004D01D4" w:rsidRPr="00522A88">
        <w:t xml:space="preserve">provides that a prescribed function of the Chief Executive Medicare is to establish and maintain a register of sonographers. </w:t>
      </w:r>
      <w:r w:rsidRPr="00522A88">
        <w:t xml:space="preserve">The Register of Sonographers can be accessed on the Australian Sonographer Accreditation Register website at </w:t>
      </w:r>
      <w:hyperlink r:id="rId10" w:history="1">
        <w:r w:rsidRPr="00522A88">
          <w:rPr>
            <w:rStyle w:val="Hyperlink"/>
            <w:rFonts w:eastAsiaTheme="majorEastAsia"/>
          </w:rPr>
          <w:t>www.asar.com.au/sonographer-info/find-a-sonographer/</w:t>
        </w:r>
      </w:hyperlink>
      <w:r w:rsidRPr="00522A88">
        <w:t>.</w:t>
      </w:r>
    </w:p>
    <w:p w14:paraId="7F49E0F6" w14:textId="77777777" w:rsidR="001B5CB6" w:rsidRPr="00522A88" w:rsidRDefault="001B5CB6" w:rsidP="001B5CB6"/>
    <w:p w14:paraId="1915F459" w14:textId="326BC0E3" w:rsidR="00933384" w:rsidRPr="00522A88" w:rsidRDefault="00933384" w:rsidP="001B5CB6">
      <w:pPr>
        <w:rPr>
          <w:b/>
          <w:i/>
        </w:rPr>
      </w:pPr>
      <w:r w:rsidRPr="00522A88">
        <w:rPr>
          <w:b/>
          <w:i/>
        </w:rPr>
        <w:t>Indexation</w:t>
      </w:r>
    </w:p>
    <w:p w14:paraId="6C269DA0" w14:textId="15A9474B" w:rsidR="001B5CB6" w:rsidRPr="00522A88" w:rsidRDefault="001B5CB6" w:rsidP="001B5CB6">
      <w:r w:rsidRPr="00522A88">
        <w:t xml:space="preserve">The Regulations also continue the Government’s indexation measure by </w:t>
      </w:r>
      <w:r w:rsidR="00537E09" w:rsidRPr="00522A88">
        <w:t xml:space="preserve">indexing </w:t>
      </w:r>
      <w:r w:rsidR="00A238B7" w:rsidRPr="00522A88">
        <w:t xml:space="preserve">the schedule fee for all </w:t>
      </w:r>
      <w:r w:rsidR="001447AB" w:rsidRPr="00522A88">
        <w:t xml:space="preserve">diagnostic </w:t>
      </w:r>
      <w:r w:rsidR="004D01D4" w:rsidRPr="00522A88">
        <w:t>imaging</w:t>
      </w:r>
      <w:r w:rsidR="001447AB" w:rsidRPr="00522A88">
        <w:t xml:space="preserve"> services</w:t>
      </w:r>
      <w:r w:rsidR="00073597" w:rsidRPr="00522A88">
        <w:t>,</w:t>
      </w:r>
      <w:r w:rsidR="001447AB" w:rsidRPr="00522A88">
        <w:t xml:space="preserve"> except nuclear medicine imaging and MRI</w:t>
      </w:r>
      <w:r w:rsidR="00073597" w:rsidRPr="00522A88">
        <w:t>,</w:t>
      </w:r>
      <w:r w:rsidR="001447AB" w:rsidRPr="00522A88">
        <w:t xml:space="preserve"> </w:t>
      </w:r>
      <w:r w:rsidRPr="00522A88">
        <w:t>by 1.5 per cent.</w:t>
      </w:r>
    </w:p>
    <w:p w14:paraId="1A20D87F" w14:textId="436CBC27" w:rsidR="0097213D" w:rsidRPr="00522A88" w:rsidRDefault="0097213D" w:rsidP="001B5CB6"/>
    <w:p w14:paraId="053F336D" w14:textId="77777777" w:rsidR="0097213D" w:rsidRPr="00522A88" w:rsidRDefault="0097213D" w:rsidP="0097213D">
      <w:r w:rsidRPr="00522A88">
        <w:t>As part of stage four of the Government’s health care package to protect all Australians from the coronavirus (COVID-19), the schedule fees for the bulk-billing incentive items were temporarily increased, in line with the other measures for COVID-19 Medicare services, to encourage medical practitioners to provide bulk-billed services.</w:t>
      </w:r>
    </w:p>
    <w:p w14:paraId="64A48B47" w14:textId="77777777" w:rsidR="0097213D" w:rsidRPr="00522A88" w:rsidRDefault="0097213D" w:rsidP="0097213D"/>
    <w:p w14:paraId="178002DB" w14:textId="25EF1CBF" w:rsidR="0097213D" w:rsidRPr="00522A88" w:rsidRDefault="0097213D" w:rsidP="0097213D">
      <w:pPr>
        <w:rPr>
          <w:u w:val="single"/>
          <w:lang w:val="en-US"/>
        </w:rPr>
      </w:pPr>
      <w:r w:rsidRPr="00522A88">
        <w:t xml:space="preserve">The proposed Regulations apply a 1.5 per cent increase to the temporarily increased bulk-billing incentive items </w:t>
      </w:r>
      <w:r w:rsidR="004125C6" w:rsidRPr="00522A88">
        <w:t>64990 and 6</w:t>
      </w:r>
      <w:r w:rsidRPr="00522A88">
        <w:t xml:space="preserve">4991. The temporary increase ceases on </w:t>
      </w:r>
      <w:r w:rsidRPr="00522A88">
        <w:br/>
        <w:t>30 September 2020, unless earlier revoked. Once the temporary increase is removed from these items the 1.5 per cent increase will be added to the 2019 scheduled fee amount for these items.</w:t>
      </w:r>
    </w:p>
    <w:p w14:paraId="461F512F" w14:textId="77777777" w:rsidR="00800913" w:rsidRPr="00522A88" w:rsidRDefault="00800913" w:rsidP="00353D9A">
      <w:pPr>
        <w:pStyle w:val="BodyText"/>
        <w:rPr>
          <w:b w:val="0"/>
          <w:u w:val="single"/>
        </w:rPr>
      </w:pPr>
    </w:p>
    <w:p w14:paraId="4A76F0EF" w14:textId="5ABE0053" w:rsidR="00353D9A" w:rsidRPr="00522A88" w:rsidRDefault="00353D9A" w:rsidP="00353D9A">
      <w:pPr>
        <w:pStyle w:val="BodyText"/>
        <w:rPr>
          <w:b w:val="0"/>
          <w:u w:val="single"/>
        </w:rPr>
      </w:pPr>
      <w:r w:rsidRPr="00522A88">
        <w:rPr>
          <w:b w:val="0"/>
          <w:u w:val="single"/>
        </w:rPr>
        <w:t>Schedule 2 – Repeals</w:t>
      </w:r>
    </w:p>
    <w:p w14:paraId="5005EF31" w14:textId="77777777" w:rsidR="00353D9A" w:rsidRPr="00522A88" w:rsidRDefault="00353D9A" w:rsidP="00353D9A">
      <w:pPr>
        <w:pStyle w:val="BodyText"/>
        <w:rPr>
          <w:b w:val="0"/>
          <w:sz w:val="20"/>
          <w:u w:val="single"/>
        </w:rPr>
      </w:pPr>
    </w:p>
    <w:p w14:paraId="0EB619FF" w14:textId="79F6E19C" w:rsidR="00353D9A" w:rsidRPr="00522A88" w:rsidRDefault="00353D9A" w:rsidP="001B5CB6">
      <w:pPr>
        <w:rPr>
          <w:b/>
        </w:rPr>
      </w:pPr>
      <w:r w:rsidRPr="00522A88">
        <w:t xml:space="preserve">This section repeals the </w:t>
      </w:r>
      <w:r w:rsidR="001B5CB6" w:rsidRPr="00522A88">
        <w:rPr>
          <w:i/>
        </w:rPr>
        <w:t>Health Insurance (Diagnostic Imaging Services Table) Regulations (No.</w:t>
      </w:r>
      <w:r w:rsidR="00A238B7" w:rsidRPr="00522A88">
        <w:rPr>
          <w:i/>
        </w:rPr>
        <w:t xml:space="preserve"> </w:t>
      </w:r>
      <w:r w:rsidR="001B5CB6" w:rsidRPr="00522A88">
        <w:rPr>
          <w:i/>
        </w:rPr>
        <w:t>1) 2020</w:t>
      </w:r>
      <w:r w:rsidR="001B5CB6" w:rsidRPr="00522A88">
        <w:rPr>
          <w:szCs w:val="20"/>
          <w:lang w:eastAsia="en-AU"/>
        </w:rPr>
        <w:t>.</w:t>
      </w:r>
      <w:r w:rsidRPr="00522A88">
        <w:t xml:space="preserve"> </w:t>
      </w:r>
    </w:p>
    <w:p w14:paraId="5F1DDD2E" w14:textId="7964EB97" w:rsidR="00680D84" w:rsidRPr="00522A88" w:rsidRDefault="00680D84">
      <w:pPr>
        <w:rPr>
          <w:b/>
          <w:lang w:eastAsia="en-AU"/>
        </w:rPr>
      </w:pPr>
      <w:r w:rsidRPr="00522A88">
        <w:rPr>
          <w:b/>
          <w:lang w:eastAsia="en-AU"/>
        </w:rPr>
        <w:br w:type="page"/>
      </w:r>
    </w:p>
    <w:p w14:paraId="2FAEE815" w14:textId="77777777" w:rsidR="00353D9A" w:rsidRPr="00522A88" w:rsidRDefault="00353D9A" w:rsidP="00353D9A">
      <w:pPr>
        <w:ind w:left="284"/>
        <w:jc w:val="center"/>
        <w:rPr>
          <w:b/>
          <w:lang w:eastAsia="en-AU"/>
        </w:rPr>
        <w:sectPr w:rsidR="00353D9A" w:rsidRPr="00522A88" w:rsidSect="005D5BAD">
          <w:headerReference w:type="even" r:id="rId11"/>
          <w:headerReference w:type="default" r:id="rId12"/>
          <w:headerReference w:type="first" r:id="rId13"/>
          <w:pgSz w:w="11906" w:h="16838"/>
          <w:pgMar w:top="1276" w:right="1440" w:bottom="709" w:left="1440" w:header="720" w:footer="720" w:gutter="0"/>
          <w:paperSrc w:first="7" w:other="7"/>
          <w:pgNumType w:start="1"/>
          <w:cols w:space="720"/>
          <w:docGrid w:linePitch="326"/>
        </w:sectPr>
      </w:pPr>
    </w:p>
    <w:p w14:paraId="2B89318F" w14:textId="77777777" w:rsidR="00353D9A" w:rsidRPr="00522A88" w:rsidRDefault="00353D9A" w:rsidP="00D35910">
      <w:pPr>
        <w:spacing w:before="120" w:after="120"/>
        <w:jc w:val="center"/>
        <w:rPr>
          <w:b/>
          <w:sz w:val="28"/>
          <w:szCs w:val="28"/>
          <w:lang w:eastAsia="en-AU"/>
        </w:rPr>
      </w:pPr>
      <w:r w:rsidRPr="00522A88">
        <w:rPr>
          <w:b/>
          <w:sz w:val="28"/>
          <w:szCs w:val="28"/>
          <w:lang w:eastAsia="en-AU"/>
        </w:rPr>
        <w:t>Statement of Compatibility with Human Rights</w:t>
      </w:r>
    </w:p>
    <w:p w14:paraId="493EF70B" w14:textId="77777777" w:rsidR="00353D9A" w:rsidRPr="00522A88" w:rsidRDefault="00353D9A" w:rsidP="00353D9A">
      <w:pPr>
        <w:spacing w:before="120" w:after="120"/>
        <w:jc w:val="center"/>
        <w:rPr>
          <w:lang w:eastAsia="en-AU"/>
        </w:rPr>
      </w:pPr>
      <w:r w:rsidRPr="00522A88">
        <w:rPr>
          <w:i/>
          <w:lang w:eastAsia="en-AU"/>
        </w:rPr>
        <w:t>Prepared in accordance with Part 3 of the Human Rights (Parliamentary Scrutiny) Act 2011</w:t>
      </w:r>
    </w:p>
    <w:p w14:paraId="0F982E66" w14:textId="47066813" w:rsidR="00353D9A" w:rsidRPr="00522A88" w:rsidRDefault="00353D9A" w:rsidP="00353D9A">
      <w:pPr>
        <w:jc w:val="center"/>
        <w:rPr>
          <w:b/>
          <w:i/>
          <w:lang w:eastAsia="en-AU"/>
        </w:rPr>
      </w:pPr>
      <w:r w:rsidRPr="00522A88">
        <w:rPr>
          <w:b/>
          <w:i/>
          <w:lang w:eastAsia="en-AU"/>
        </w:rPr>
        <w:t xml:space="preserve">Health Insurance (Diagnostic Imaging Services Table) Regulations </w:t>
      </w:r>
      <w:r w:rsidR="001720C6" w:rsidRPr="00522A88">
        <w:rPr>
          <w:b/>
          <w:i/>
          <w:lang w:eastAsia="en-AU"/>
        </w:rPr>
        <w:t xml:space="preserve">(No. </w:t>
      </w:r>
      <w:r w:rsidR="007211FE" w:rsidRPr="00522A88">
        <w:rPr>
          <w:b/>
          <w:i/>
          <w:lang w:eastAsia="en-AU"/>
        </w:rPr>
        <w:t>2</w:t>
      </w:r>
      <w:r w:rsidR="001720C6" w:rsidRPr="00522A88">
        <w:rPr>
          <w:b/>
          <w:i/>
          <w:lang w:eastAsia="en-AU"/>
        </w:rPr>
        <w:t xml:space="preserve">) </w:t>
      </w:r>
      <w:r w:rsidRPr="00522A88">
        <w:rPr>
          <w:b/>
          <w:i/>
          <w:lang w:eastAsia="en-AU"/>
        </w:rPr>
        <w:t>20</w:t>
      </w:r>
      <w:r w:rsidR="00CE5CB4" w:rsidRPr="00522A88">
        <w:rPr>
          <w:b/>
          <w:i/>
          <w:lang w:eastAsia="en-AU"/>
        </w:rPr>
        <w:t>20</w:t>
      </w:r>
    </w:p>
    <w:p w14:paraId="5C38CAE1" w14:textId="77777777" w:rsidR="00353D9A" w:rsidRPr="00522A88" w:rsidRDefault="00353D9A" w:rsidP="00353D9A">
      <w:pPr>
        <w:tabs>
          <w:tab w:val="left" w:pos="1418"/>
        </w:tabs>
        <w:ind w:left="851"/>
        <w:jc w:val="center"/>
        <w:rPr>
          <w:b/>
          <w:i/>
          <w:lang w:eastAsia="en-AU"/>
        </w:rPr>
      </w:pPr>
    </w:p>
    <w:p w14:paraId="09CC130D" w14:textId="77777777" w:rsidR="00353D9A" w:rsidRPr="00522A88" w:rsidRDefault="00353D9A" w:rsidP="00353D9A">
      <w:pPr>
        <w:jc w:val="center"/>
        <w:rPr>
          <w:lang w:eastAsia="en-AU"/>
        </w:rPr>
      </w:pPr>
      <w:r w:rsidRPr="00522A88">
        <w:rPr>
          <w:lang w:eastAsia="en-AU"/>
        </w:rPr>
        <w:t xml:space="preserve">This Regulation is compatible with the human rights and freedoms recognised or declared in the international instruments listed in section 3 of the </w:t>
      </w:r>
      <w:r w:rsidRPr="00522A88">
        <w:rPr>
          <w:i/>
          <w:lang w:eastAsia="en-AU"/>
        </w:rPr>
        <w:t>Human Rights (Parliamentary Scrutiny) Act 2011</w:t>
      </w:r>
      <w:r w:rsidRPr="00522A88">
        <w:rPr>
          <w:lang w:eastAsia="en-AU"/>
        </w:rPr>
        <w:t>.</w:t>
      </w:r>
    </w:p>
    <w:p w14:paraId="7503901E" w14:textId="77777777" w:rsidR="00353D9A" w:rsidRPr="00522A88" w:rsidRDefault="00353D9A" w:rsidP="00353D9A">
      <w:pPr>
        <w:jc w:val="center"/>
        <w:rPr>
          <w:lang w:eastAsia="en-AU"/>
        </w:rPr>
      </w:pPr>
    </w:p>
    <w:p w14:paraId="24BCCA28" w14:textId="77777777" w:rsidR="00353D9A" w:rsidRPr="00522A88" w:rsidRDefault="00353D9A" w:rsidP="00353D9A">
      <w:pPr>
        <w:spacing w:before="120" w:after="120"/>
        <w:ind w:right="-483"/>
        <w:rPr>
          <w:b/>
          <w:lang w:eastAsia="en-AU"/>
        </w:rPr>
      </w:pPr>
      <w:r w:rsidRPr="00522A88">
        <w:rPr>
          <w:b/>
          <w:lang w:eastAsia="en-AU"/>
        </w:rPr>
        <w:t>Overview of the Disallowable Legislative Instrument</w:t>
      </w:r>
    </w:p>
    <w:p w14:paraId="79775323" w14:textId="77777777" w:rsidR="00537E09" w:rsidRPr="00522A88" w:rsidRDefault="00537E09" w:rsidP="00537E09">
      <w:r w:rsidRPr="00522A88">
        <w:t xml:space="preserve">The purpose of the </w:t>
      </w:r>
      <w:r w:rsidRPr="00522A88">
        <w:rPr>
          <w:i/>
        </w:rPr>
        <w:t xml:space="preserve">Health Insurance (Diagnostic Imaging Services Table) Regulations (No. 2) 2020 </w:t>
      </w:r>
      <w:r w:rsidRPr="00522A88">
        <w:t xml:space="preserve">(the Regulations) is to repeal the 2020 Regulations and prescribe a new table of diagnostic imaging services to implement Government policy regarding indexation from </w:t>
      </w:r>
      <w:r w:rsidRPr="00522A88">
        <w:br/>
        <w:t>1 July 2020.</w:t>
      </w:r>
    </w:p>
    <w:p w14:paraId="71BD646A" w14:textId="77777777" w:rsidR="00537E09" w:rsidRPr="00522A88" w:rsidRDefault="00537E09" w:rsidP="00537E09"/>
    <w:p w14:paraId="09C23CB5" w14:textId="77777777" w:rsidR="00537E09" w:rsidRPr="00522A88" w:rsidRDefault="00537E09" w:rsidP="00537E09">
      <w:pPr>
        <w:rPr>
          <w:lang w:eastAsia="en-AU"/>
        </w:rPr>
      </w:pPr>
      <w:r w:rsidRPr="00522A88">
        <w:rPr>
          <w:lang w:eastAsia="en-AU"/>
        </w:rPr>
        <w:t xml:space="preserve">In the 2017-18 Budget, the Government announced the re-commencement of indexation of Medicare benefits for computed tomography, mammography, fluoroscopy and interventional radiology under the </w:t>
      </w:r>
      <w:r w:rsidRPr="00522A88">
        <w:rPr>
          <w:i/>
          <w:lang w:eastAsia="en-AU"/>
        </w:rPr>
        <w:t>Guaranteeing Medicare - Medicare Benefits Schedule - indexation</w:t>
      </w:r>
      <w:r w:rsidRPr="00522A88">
        <w:rPr>
          <w:lang w:eastAsia="en-AU"/>
        </w:rPr>
        <w:t xml:space="preserve"> measure.</w:t>
      </w:r>
    </w:p>
    <w:p w14:paraId="7B9FAB84" w14:textId="77777777" w:rsidR="00537E09" w:rsidRPr="00522A88" w:rsidRDefault="00537E09" w:rsidP="00537E09">
      <w:pPr>
        <w:rPr>
          <w:lang w:eastAsia="en-AU"/>
        </w:rPr>
      </w:pPr>
    </w:p>
    <w:p w14:paraId="3783D6E6" w14:textId="77777777" w:rsidR="00537E09" w:rsidRPr="00522A88" w:rsidRDefault="00537E09" w:rsidP="00537E09">
      <w:pPr>
        <w:rPr>
          <w:lang w:val="en-US"/>
        </w:rPr>
      </w:pPr>
      <w:r w:rsidRPr="00522A88">
        <w:rPr>
          <w:lang w:val="en-US"/>
        </w:rPr>
        <w:t xml:space="preserve">In the 2019-20 Budget under the </w:t>
      </w:r>
      <w:r w:rsidRPr="00522A88">
        <w:rPr>
          <w:i/>
          <w:lang w:val="en-US"/>
        </w:rPr>
        <w:t>Guaranteeing Medicare – improved patient access to diagnostic imaging</w:t>
      </w:r>
      <w:r w:rsidRPr="00522A88">
        <w:rPr>
          <w:lang w:val="en-US"/>
        </w:rPr>
        <w:t xml:space="preserve"> measure, the Government announced that it would expand indexation to ultrasound and x-ray diagnostic imaging services from 1 July 2020.</w:t>
      </w:r>
    </w:p>
    <w:p w14:paraId="57D7F76A" w14:textId="77777777" w:rsidR="00537E09" w:rsidRPr="00522A88" w:rsidRDefault="00537E09" w:rsidP="00537E09"/>
    <w:p w14:paraId="133B90C0" w14:textId="77777777" w:rsidR="00537E09" w:rsidRPr="00522A88" w:rsidRDefault="00537E09" w:rsidP="00537E09">
      <w:r w:rsidRPr="00522A88">
        <w:t>The Regulations will increase the fees of Medicare Benefits Schedule (MBS) items for all ultrasound, computed tomography and other diagnostic imaging services, except nuclear medicine imaging and magnetic resonance imaging (MRI), by 1.5 per cent. This is part of the Government’s policy regarding Medicare indexation.</w:t>
      </w:r>
    </w:p>
    <w:p w14:paraId="0EB1539F" w14:textId="77777777" w:rsidR="00353D9A" w:rsidRPr="00522A88" w:rsidRDefault="00353D9A" w:rsidP="00353D9A">
      <w:pPr>
        <w:spacing w:before="120" w:after="120"/>
        <w:rPr>
          <w:b/>
          <w:lang w:eastAsia="en-AU"/>
        </w:rPr>
      </w:pPr>
      <w:r w:rsidRPr="00522A88">
        <w:rPr>
          <w:b/>
          <w:lang w:eastAsia="en-AU"/>
        </w:rPr>
        <w:t>Human rights implications</w:t>
      </w:r>
    </w:p>
    <w:p w14:paraId="43E1A2C6" w14:textId="77777777" w:rsidR="00353D9A" w:rsidRPr="00522A88" w:rsidRDefault="00353D9A" w:rsidP="00353D9A">
      <w:pPr>
        <w:spacing w:before="120" w:after="120"/>
        <w:rPr>
          <w:lang w:eastAsia="en-AU"/>
        </w:rPr>
      </w:pPr>
      <w:r w:rsidRPr="00522A88">
        <w:rPr>
          <w:lang w:eastAsia="en-AU"/>
        </w:rPr>
        <w:t xml:space="preserve">The Regulations engage Articles 9 and 12 of the International Covenant on Economic Social and Cultural Rights (ICESCR), specifically the rights to health and social security. </w:t>
      </w:r>
    </w:p>
    <w:p w14:paraId="422E5F9E" w14:textId="77777777" w:rsidR="00353D9A" w:rsidRPr="00522A88" w:rsidRDefault="00353D9A" w:rsidP="00353D9A">
      <w:pPr>
        <w:spacing w:before="120" w:after="120"/>
        <w:rPr>
          <w:i/>
          <w:lang w:eastAsia="en-AU"/>
        </w:rPr>
      </w:pPr>
      <w:r w:rsidRPr="00522A88">
        <w:rPr>
          <w:i/>
          <w:lang w:eastAsia="en-AU"/>
        </w:rPr>
        <w:t>The Right to Health</w:t>
      </w:r>
    </w:p>
    <w:p w14:paraId="08171A80" w14:textId="77777777" w:rsidR="00353D9A" w:rsidRPr="00522A88" w:rsidRDefault="00353D9A" w:rsidP="00353D9A">
      <w:pPr>
        <w:spacing w:before="120" w:after="120"/>
        <w:rPr>
          <w:lang w:eastAsia="en-AU"/>
        </w:rPr>
      </w:pPr>
      <w:r w:rsidRPr="00522A88">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79605BC4" w14:textId="77777777" w:rsidR="00353D9A" w:rsidRPr="00522A88" w:rsidRDefault="00353D9A" w:rsidP="00353D9A">
      <w:pPr>
        <w:spacing w:before="120" w:after="120"/>
        <w:rPr>
          <w:lang w:eastAsia="en-AU"/>
        </w:rPr>
      </w:pPr>
      <w:r w:rsidRPr="00522A88">
        <w:rPr>
          <w:lang w:eastAsia="en-AU"/>
        </w:rPr>
        <w:t xml:space="preserve">The Committee reports that the </w:t>
      </w:r>
      <w:r w:rsidRPr="00522A88">
        <w:rPr>
          <w:i/>
          <w:lang w:eastAsia="en-AU"/>
        </w:rPr>
        <w:t>‘highest attainable standard of health’</w:t>
      </w:r>
      <w:r w:rsidRPr="00522A88">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00AD620C" w14:textId="01F92703" w:rsidR="00353D9A" w:rsidRPr="00522A88" w:rsidRDefault="00353D9A" w:rsidP="00353D9A">
      <w:pPr>
        <w:spacing w:before="120" w:after="120"/>
        <w:rPr>
          <w:i/>
          <w:lang w:eastAsia="en-AU"/>
        </w:rPr>
      </w:pPr>
      <w:r w:rsidRPr="00522A88">
        <w:rPr>
          <w:i/>
          <w:lang w:eastAsia="en-AU"/>
        </w:rPr>
        <w:t xml:space="preserve">The Right to Social Security </w:t>
      </w:r>
    </w:p>
    <w:p w14:paraId="169712F2" w14:textId="77777777" w:rsidR="00353D9A" w:rsidRPr="00522A88" w:rsidRDefault="00353D9A" w:rsidP="00353D9A">
      <w:pPr>
        <w:spacing w:before="120" w:after="120"/>
        <w:rPr>
          <w:lang w:eastAsia="en-AU"/>
        </w:rPr>
      </w:pPr>
      <w:r w:rsidRPr="00522A88">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3CBE8450" w14:textId="77777777" w:rsidR="00353D9A" w:rsidRPr="00522A88" w:rsidRDefault="00353D9A" w:rsidP="00353D9A">
      <w:pPr>
        <w:spacing w:before="120" w:after="120"/>
        <w:rPr>
          <w:lang w:eastAsia="en-AU"/>
        </w:rPr>
      </w:pPr>
      <w:r w:rsidRPr="00522A88">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73E6D174" w14:textId="77777777" w:rsidR="00353D9A" w:rsidRPr="00522A88" w:rsidRDefault="00353D9A" w:rsidP="00353D9A">
      <w:pPr>
        <w:spacing w:before="120" w:after="120"/>
        <w:rPr>
          <w:lang w:eastAsia="en-AU"/>
        </w:rPr>
      </w:pPr>
      <w:r w:rsidRPr="00522A88">
        <w:rPr>
          <w:u w:val="single"/>
          <w:lang w:eastAsia="en-AU"/>
        </w:rPr>
        <w:t xml:space="preserve">Analysis </w:t>
      </w:r>
    </w:p>
    <w:p w14:paraId="78FE564F" w14:textId="77777777" w:rsidR="00353D9A" w:rsidRPr="00522A88" w:rsidRDefault="00353D9A" w:rsidP="00353D9A">
      <w:pPr>
        <w:spacing w:before="120" w:after="120"/>
        <w:rPr>
          <w:lang w:eastAsia="en-AU"/>
        </w:rPr>
      </w:pPr>
      <w:r w:rsidRPr="00522A88">
        <w:rPr>
          <w:szCs w:val="20"/>
          <w:lang w:eastAsia="en-AU"/>
        </w:rPr>
        <w:t xml:space="preserve">The Regulations maintain rights to health and social security by ensuring </w:t>
      </w:r>
      <w:r w:rsidRPr="00522A88">
        <w:rPr>
          <w:lang w:eastAsia="en-AU"/>
        </w:rPr>
        <w:t>access to publicly subsidised diagnostic imaging services which are clinically and cost-effective.</w:t>
      </w:r>
    </w:p>
    <w:p w14:paraId="5042089D" w14:textId="77777777" w:rsidR="00353D9A" w:rsidRPr="00522A88" w:rsidRDefault="00353D9A" w:rsidP="00353D9A">
      <w:pPr>
        <w:spacing w:before="120" w:after="120" w:line="276" w:lineRule="auto"/>
        <w:rPr>
          <w:rFonts w:eastAsia="Calibri"/>
          <w:b/>
        </w:rPr>
      </w:pPr>
      <w:r w:rsidRPr="00522A88">
        <w:rPr>
          <w:rFonts w:eastAsia="Calibri"/>
          <w:b/>
        </w:rPr>
        <w:t xml:space="preserve">Conclusion </w:t>
      </w:r>
    </w:p>
    <w:p w14:paraId="105148E1" w14:textId="77777777" w:rsidR="00353D9A" w:rsidRPr="00522A88" w:rsidRDefault="00353D9A" w:rsidP="00353D9A">
      <w:pPr>
        <w:spacing w:before="120" w:after="120"/>
        <w:rPr>
          <w:lang w:eastAsia="en-AU"/>
        </w:rPr>
      </w:pPr>
      <w:r w:rsidRPr="00522A88">
        <w:rPr>
          <w:lang w:eastAsia="en-AU"/>
        </w:rPr>
        <w:t>This instrument is compatible with human rights because it maintains existing arrangements and the protection of human rights.</w:t>
      </w:r>
    </w:p>
    <w:p w14:paraId="19658B0D" w14:textId="77777777" w:rsidR="00353D9A" w:rsidRPr="00522A88" w:rsidRDefault="00353D9A" w:rsidP="00353D9A">
      <w:pPr>
        <w:rPr>
          <w:rFonts w:eastAsia="Calibri"/>
        </w:rPr>
      </w:pPr>
    </w:p>
    <w:p w14:paraId="679424BF" w14:textId="77777777" w:rsidR="00353D9A" w:rsidRPr="00522A88" w:rsidRDefault="00353D9A" w:rsidP="00353D9A">
      <w:pPr>
        <w:spacing w:before="120" w:after="120" w:line="276" w:lineRule="auto"/>
        <w:jc w:val="center"/>
        <w:rPr>
          <w:rFonts w:eastAsia="Calibri"/>
          <w:b/>
          <w:bCs/>
        </w:rPr>
      </w:pPr>
      <w:r w:rsidRPr="00522A88">
        <w:rPr>
          <w:rFonts w:eastAsia="Calibri"/>
          <w:b/>
          <w:bCs/>
        </w:rPr>
        <w:t>Greg Hunt</w:t>
      </w:r>
    </w:p>
    <w:p w14:paraId="3952A7FA" w14:textId="77777777" w:rsidR="00353D9A" w:rsidRPr="00E17FA1" w:rsidRDefault="00353D9A" w:rsidP="00353D9A">
      <w:pPr>
        <w:spacing w:before="120" w:after="120" w:line="276" w:lineRule="auto"/>
        <w:jc w:val="center"/>
        <w:rPr>
          <w:rFonts w:eastAsia="Calibri"/>
        </w:rPr>
      </w:pPr>
      <w:r w:rsidRPr="00522A88">
        <w:rPr>
          <w:rFonts w:eastAsia="Calibri"/>
          <w:b/>
          <w:bCs/>
        </w:rPr>
        <w:t>Minister for Health</w:t>
      </w:r>
      <w:bookmarkStart w:id="0" w:name="_GoBack"/>
      <w:bookmarkEnd w:id="0"/>
      <w:r w:rsidRPr="00E17FA1">
        <w:rPr>
          <w:rFonts w:eastAsia="Calibri"/>
          <w:b/>
          <w:bCs/>
        </w:rPr>
        <w:t xml:space="preserve"> </w:t>
      </w:r>
    </w:p>
    <w:sectPr w:rsidR="00353D9A" w:rsidRPr="00E17FA1" w:rsidSect="00905A7B">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FF9A4" w14:textId="77777777" w:rsidR="00B06777" w:rsidRDefault="00B06777" w:rsidP="001868CC">
      <w:r>
        <w:separator/>
      </w:r>
    </w:p>
  </w:endnote>
  <w:endnote w:type="continuationSeparator" w:id="0">
    <w:p w14:paraId="4FEF5C3B" w14:textId="77777777" w:rsidR="00B06777" w:rsidRDefault="00B06777"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1E3C7" w14:textId="77777777" w:rsidR="00B06777" w:rsidRDefault="00B06777" w:rsidP="001868CC">
      <w:r>
        <w:separator/>
      </w:r>
    </w:p>
  </w:footnote>
  <w:footnote w:type="continuationSeparator" w:id="0">
    <w:p w14:paraId="5835A20F" w14:textId="77777777" w:rsidR="00B06777" w:rsidRDefault="00B06777"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25CF" w14:textId="77777777" w:rsidR="00FC5304" w:rsidRDefault="00FC5304"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95C5E6C" w14:textId="77777777" w:rsidR="00FC5304" w:rsidRDefault="00FC5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037108"/>
      <w:docPartObj>
        <w:docPartGallery w:val="Page Numbers (Top of Page)"/>
        <w:docPartUnique/>
      </w:docPartObj>
    </w:sdtPr>
    <w:sdtEndPr>
      <w:rPr>
        <w:noProof/>
      </w:rPr>
    </w:sdtEndPr>
    <w:sdtContent>
      <w:p w14:paraId="64AC31E1" w14:textId="586E6262" w:rsidR="00FC5304" w:rsidRDefault="00FC5304">
        <w:pPr>
          <w:pStyle w:val="Header"/>
          <w:jc w:val="center"/>
        </w:pPr>
        <w:r>
          <w:fldChar w:fldCharType="begin"/>
        </w:r>
        <w:r>
          <w:instrText xml:space="preserve"> PAGE   \* MERGEFORMAT </w:instrText>
        </w:r>
        <w:r>
          <w:fldChar w:fldCharType="separate"/>
        </w:r>
        <w:r w:rsidR="00522A88">
          <w:rPr>
            <w:noProof/>
          </w:rPr>
          <w:t>1</w:t>
        </w:r>
        <w:r>
          <w:rPr>
            <w:noProof/>
          </w:rPr>
          <w:fldChar w:fldCharType="end"/>
        </w:r>
      </w:p>
    </w:sdtContent>
  </w:sdt>
  <w:p w14:paraId="3D028278" w14:textId="77777777" w:rsidR="00FC5304" w:rsidRDefault="00FC5304" w:rsidP="004B0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034B4" w14:textId="77777777" w:rsidR="00FC5304" w:rsidRDefault="00FC5304">
    <w:pPr>
      <w:pStyle w:val="Header"/>
      <w:jc w:val="center"/>
    </w:pPr>
  </w:p>
  <w:p w14:paraId="70E2C59D" w14:textId="77777777" w:rsidR="00FC5304" w:rsidRDefault="00FC5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46137"/>
      <w:docPartObj>
        <w:docPartGallery w:val="Page Numbers (Top of Page)"/>
        <w:docPartUnique/>
      </w:docPartObj>
    </w:sdtPr>
    <w:sdtEndPr>
      <w:rPr>
        <w:noProof/>
      </w:rPr>
    </w:sdtEndPr>
    <w:sdtContent>
      <w:p w14:paraId="69F1645A" w14:textId="5618B529" w:rsidR="001868CC" w:rsidRDefault="001868CC">
        <w:pPr>
          <w:pStyle w:val="Header"/>
          <w:jc w:val="center"/>
        </w:pPr>
        <w:r>
          <w:fldChar w:fldCharType="begin"/>
        </w:r>
        <w:r>
          <w:instrText xml:space="preserve"> PAGE   \* MERGEFORMAT </w:instrText>
        </w:r>
        <w:r>
          <w:fldChar w:fldCharType="separate"/>
        </w:r>
        <w:r w:rsidR="00522A88">
          <w:rPr>
            <w:noProof/>
          </w:rPr>
          <w:t>6</w:t>
        </w:r>
        <w:r>
          <w:rPr>
            <w:noProof/>
          </w:rPr>
          <w:fldChar w:fldCharType="end"/>
        </w:r>
      </w:p>
    </w:sdtContent>
  </w:sdt>
  <w:p w14:paraId="6CA3CE6C" w14:textId="77777777" w:rsidR="001868CC" w:rsidRDefault="00186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7337"/>
    <w:multiLevelType w:val="hybridMultilevel"/>
    <w:tmpl w:val="8A8A7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D6596"/>
    <w:multiLevelType w:val="hybridMultilevel"/>
    <w:tmpl w:val="2B1E91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A7480"/>
    <w:multiLevelType w:val="hybridMultilevel"/>
    <w:tmpl w:val="85601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EA0ECB"/>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A3A93"/>
    <w:multiLevelType w:val="hybridMultilevel"/>
    <w:tmpl w:val="D7FEC94E"/>
    <w:lvl w:ilvl="0" w:tplc="BDC0E752">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A13069"/>
    <w:multiLevelType w:val="hybridMultilevel"/>
    <w:tmpl w:val="67FC9290"/>
    <w:lvl w:ilvl="0" w:tplc="BDC0E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E71692"/>
    <w:multiLevelType w:val="hybridMultilevel"/>
    <w:tmpl w:val="0738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F725E"/>
    <w:multiLevelType w:val="hybridMultilevel"/>
    <w:tmpl w:val="98AA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BB35A2"/>
    <w:multiLevelType w:val="hybridMultilevel"/>
    <w:tmpl w:val="8870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276285"/>
    <w:multiLevelType w:val="hybridMultilevel"/>
    <w:tmpl w:val="99F0221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4241D2"/>
    <w:multiLevelType w:val="hybridMultilevel"/>
    <w:tmpl w:val="D2A21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E6111"/>
    <w:multiLevelType w:val="hybridMultilevel"/>
    <w:tmpl w:val="4544C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F47819"/>
    <w:multiLevelType w:val="hybridMultilevel"/>
    <w:tmpl w:val="7120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FF0620"/>
    <w:multiLevelType w:val="hybridMultilevel"/>
    <w:tmpl w:val="61D0F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9B740D"/>
    <w:multiLevelType w:val="hybridMultilevel"/>
    <w:tmpl w:val="EACEA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342600"/>
    <w:multiLevelType w:val="hybridMultilevel"/>
    <w:tmpl w:val="0ABE6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447C10"/>
    <w:multiLevelType w:val="hybridMultilevel"/>
    <w:tmpl w:val="6748C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0407AF"/>
    <w:multiLevelType w:val="hybridMultilevel"/>
    <w:tmpl w:val="E0A84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585426"/>
    <w:multiLevelType w:val="hybridMultilevel"/>
    <w:tmpl w:val="653E6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5C6CE4"/>
    <w:multiLevelType w:val="hybridMultilevel"/>
    <w:tmpl w:val="BE16C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21223"/>
    <w:multiLevelType w:val="hybridMultilevel"/>
    <w:tmpl w:val="0F929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5F7E9D"/>
    <w:multiLevelType w:val="hybridMultilevel"/>
    <w:tmpl w:val="32F8A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EA1868"/>
    <w:multiLevelType w:val="hybridMultilevel"/>
    <w:tmpl w:val="1998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52FA5"/>
    <w:multiLevelType w:val="hybridMultilevel"/>
    <w:tmpl w:val="32C06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231332"/>
    <w:multiLevelType w:val="hybridMultilevel"/>
    <w:tmpl w:val="E1784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E720CA"/>
    <w:multiLevelType w:val="hybridMultilevel"/>
    <w:tmpl w:val="40BE0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F47343"/>
    <w:multiLevelType w:val="hybridMultilevel"/>
    <w:tmpl w:val="FD70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A07316"/>
    <w:multiLevelType w:val="hybridMultilevel"/>
    <w:tmpl w:val="18BAE4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CB6FB1"/>
    <w:multiLevelType w:val="hybridMultilevel"/>
    <w:tmpl w:val="6074ACC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0"/>
  </w:num>
  <w:num w:numId="2">
    <w:abstractNumId w:val="21"/>
  </w:num>
  <w:num w:numId="3">
    <w:abstractNumId w:val="10"/>
  </w:num>
  <w:num w:numId="4">
    <w:abstractNumId w:val="3"/>
  </w:num>
  <w:num w:numId="5">
    <w:abstractNumId w:val="27"/>
  </w:num>
  <w:num w:numId="6">
    <w:abstractNumId w:val="4"/>
  </w:num>
  <w:num w:numId="7">
    <w:abstractNumId w:val="26"/>
  </w:num>
  <w:num w:numId="8">
    <w:abstractNumId w:val="18"/>
  </w:num>
  <w:num w:numId="9">
    <w:abstractNumId w:val="9"/>
  </w:num>
  <w:num w:numId="10">
    <w:abstractNumId w:val="19"/>
  </w:num>
  <w:num w:numId="11">
    <w:abstractNumId w:val="24"/>
  </w:num>
  <w:num w:numId="12">
    <w:abstractNumId w:val="5"/>
  </w:num>
  <w:num w:numId="13">
    <w:abstractNumId w:val="11"/>
  </w:num>
  <w:num w:numId="14">
    <w:abstractNumId w:val="6"/>
  </w:num>
  <w:num w:numId="15">
    <w:abstractNumId w:val="12"/>
  </w:num>
  <w:num w:numId="16">
    <w:abstractNumId w:val="22"/>
  </w:num>
  <w:num w:numId="17">
    <w:abstractNumId w:val="25"/>
  </w:num>
  <w:num w:numId="18">
    <w:abstractNumId w:val="14"/>
  </w:num>
  <w:num w:numId="19">
    <w:abstractNumId w:val="28"/>
  </w:num>
  <w:num w:numId="20">
    <w:abstractNumId w:val="2"/>
  </w:num>
  <w:num w:numId="21">
    <w:abstractNumId w:val="20"/>
  </w:num>
  <w:num w:numId="22">
    <w:abstractNumId w:val="15"/>
  </w:num>
  <w:num w:numId="23">
    <w:abstractNumId w:val="17"/>
  </w:num>
  <w:num w:numId="24">
    <w:abstractNumId w:val="7"/>
  </w:num>
  <w:num w:numId="25">
    <w:abstractNumId w:val="23"/>
  </w:num>
  <w:num w:numId="26">
    <w:abstractNumId w:val="13"/>
  </w:num>
  <w:num w:numId="27">
    <w:abstractNumId w:val="16"/>
  </w:num>
  <w:num w:numId="28">
    <w:abstractNumId w:val="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CC"/>
    <w:rsid w:val="00002F8F"/>
    <w:rsid w:val="00003743"/>
    <w:rsid w:val="00020491"/>
    <w:rsid w:val="00020B86"/>
    <w:rsid w:val="00020F96"/>
    <w:rsid w:val="000319E7"/>
    <w:rsid w:val="000416A5"/>
    <w:rsid w:val="00047CC2"/>
    <w:rsid w:val="00050B68"/>
    <w:rsid w:val="000522A4"/>
    <w:rsid w:val="0005240A"/>
    <w:rsid w:val="000666F7"/>
    <w:rsid w:val="00066FE1"/>
    <w:rsid w:val="00067456"/>
    <w:rsid w:val="000706E7"/>
    <w:rsid w:val="00073597"/>
    <w:rsid w:val="000752AA"/>
    <w:rsid w:val="00081450"/>
    <w:rsid w:val="000903DD"/>
    <w:rsid w:val="000954B7"/>
    <w:rsid w:val="000A4297"/>
    <w:rsid w:val="000B03D0"/>
    <w:rsid w:val="000B738C"/>
    <w:rsid w:val="000C076C"/>
    <w:rsid w:val="000C5A1C"/>
    <w:rsid w:val="000D1701"/>
    <w:rsid w:val="000E6238"/>
    <w:rsid w:val="000F12AD"/>
    <w:rsid w:val="000F3984"/>
    <w:rsid w:val="00101CD5"/>
    <w:rsid w:val="00117858"/>
    <w:rsid w:val="00123197"/>
    <w:rsid w:val="00125104"/>
    <w:rsid w:val="00130898"/>
    <w:rsid w:val="0013281C"/>
    <w:rsid w:val="001379B5"/>
    <w:rsid w:val="00140401"/>
    <w:rsid w:val="00143A76"/>
    <w:rsid w:val="001447AB"/>
    <w:rsid w:val="00147180"/>
    <w:rsid w:val="0015318D"/>
    <w:rsid w:val="001720C6"/>
    <w:rsid w:val="00175D5C"/>
    <w:rsid w:val="00182147"/>
    <w:rsid w:val="001825D2"/>
    <w:rsid w:val="00185A70"/>
    <w:rsid w:val="001868CC"/>
    <w:rsid w:val="00192429"/>
    <w:rsid w:val="00195A20"/>
    <w:rsid w:val="001B3443"/>
    <w:rsid w:val="001B5CB6"/>
    <w:rsid w:val="001B5D32"/>
    <w:rsid w:val="001C6406"/>
    <w:rsid w:val="001D5752"/>
    <w:rsid w:val="001E3F12"/>
    <w:rsid w:val="001E433F"/>
    <w:rsid w:val="001E5D09"/>
    <w:rsid w:val="001F44A8"/>
    <w:rsid w:val="001F498D"/>
    <w:rsid w:val="001F57E0"/>
    <w:rsid w:val="0020256D"/>
    <w:rsid w:val="00202F53"/>
    <w:rsid w:val="00213004"/>
    <w:rsid w:val="002140D6"/>
    <w:rsid w:val="00221F65"/>
    <w:rsid w:val="00230DC0"/>
    <w:rsid w:val="00240360"/>
    <w:rsid w:val="00246292"/>
    <w:rsid w:val="00246CE1"/>
    <w:rsid w:val="0024751C"/>
    <w:rsid w:val="00251D1F"/>
    <w:rsid w:val="002547AB"/>
    <w:rsid w:val="00260F07"/>
    <w:rsid w:val="002626E6"/>
    <w:rsid w:val="00272777"/>
    <w:rsid w:val="00272E7A"/>
    <w:rsid w:val="00276A05"/>
    <w:rsid w:val="002809AC"/>
    <w:rsid w:val="00283580"/>
    <w:rsid w:val="002874F9"/>
    <w:rsid w:val="00293B05"/>
    <w:rsid w:val="002B008B"/>
    <w:rsid w:val="002B29CD"/>
    <w:rsid w:val="002C4EA7"/>
    <w:rsid w:val="002D169F"/>
    <w:rsid w:val="002D55EC"/>
    <w:rsid w:val="002F1BD8"/>
    <w:rsid w:val="002F396B"/>
    <w:rsid w:val="002F3AE3"/>
    <w:rsid w:val="002F7815"/>
    <w:rsid w:val="0030786C"/>
    <w:rsid w:val="00325386"/>
    <w:rsid w:val="003351BA"/>
    <w:rsid w:val="00343CFB"/>
    <w:rsid w:val="003449A3"/>
    <w:rsid w:val="00346CAA"/>
    <w:rsid w:val="0035169A"/>
    <w:rsid w:val="00353D9A"/>
    <w:rsid w:val="0036032E"/>
    <w:rsid w:val="003608E3"/>
    <w:rsid w:val="00387596"/>
    <w:rsid w:val="00390B60"/>
    <w:rsid w:val="00392252"/>
    <w:rsid w:val="003A5125"/>
    <w:rsid w:val="003B1A20"/>
    <w:rsid w:val="003C6BF9"/>
    <w:rsid w:val="003D17F9"/>
    <w:rsid w:val="003D3AA9"/>
    <w:rsid w:val="003D7B36"/>
    <w:rsid w:val="003F3C5C"/>
    <w:rsid w:val="004125C6"/>
    <w:rsid w:val="004207CA"/>
    <w:rsid w:val="00422439"/>
    <w:rsid w:val="00440E8C"/>
    <w:rsid w:val="0044449F"/>
    <w:rsid w:val="00455FD7"/>
    <w:rsid w:val="0046665C"/>
    <w:rsid w:val="0046739C"/>
    <w:rsid w:val="00477318"/>
    <w:rsid w:val="00484DBC"/>
    <w:rsid w:val="004867E2"/>
    <w:rsid w:val="004940A0"/>
    <w:rsid w:val="00494C04"/>
    <w:rsid w:val="00495373"/>
    <w:rsid w:val="004957C1"/>
    <w:rsid w:val="004A2A9D"/>
    <w:rsid w:val="004A5FC0"/>
    <w:rsid w:val="004B1615"/>
    <w:rsid w:val="004C42D2"/>
    <w:rsid w:val="004C73C7"/>
    <w:rsid w:val="004D01D4"/>
    <w:rsid w:val="004D63D6"/>
    <w:rsid w:val="004D69BA"/>
    <w:rsid w:val="004D6BB5"/>
    <w:rsid w:val="004E0906"/>
    <w:rsid w:val="004E2F93"/>
    <w:rsid w:val="004E67DE"/>
    <w:rsid w:val="004F73C6"/>
    <w:rsid w:val="00506E9E"/>
    <w:rsid w:val="0052128F"/>
    <w:rsid w:val="005226EE"/>
    <w:rsid w:val="00522A88"/>
    <w:rsid w:val="005245D3"/>
    <w:rsid w:val="00534357"/>
    <w:rsid w:val="00536D0C"/>
    <w:rsid w:val="00537E09"/>
    <w:rsid w:val="00540D70"/>
    <w:rsid w:val="0055129E"/>
    <w:rsid w:val="0055153B"/>
    <w:rsid w:val="0056481E"/>
    <w:rsid w:val="005715BD"/>
    <w:rsid w:val="0058521C"/>
    <w:rsid w:val="00586A01"/>
    <w:rsid w:val="00590858"/>
    <w:rsid w:val="005966D3"/>
    <w:rsid w:val="00597FEA"/>
    <w:rsid w:val="005A16D4"/>
    <w:rsid w:val="005A294B"/>
    <w:rsid w:val="005A2ACF"/>
    <w:rsid w:val="005A7F91"/>
    <w:rsid w:val="005B57FA"/>
    <w:rsid w:val="005C65CD"/>
    <w:rsid w:val="005D2C4A"/>
    <w:rsid w:val="005D5BAD"/>
    <w:rsid w:val="005D6612"/>
    <w:rsid w:val="005D6F1A"/>
    <w:rsid w:val="005E28BA"/>
    <w:rsid w:val="005F1CF4"/>
    <w:rsid w:val="005F277C"/>
    <w:rsid w:val="005F51B2"/>
    <w:rsid w:val="005F6999"/>
    <w:rsid w:val="005F6D9A"/>
    <w:rsid w:val="00600E3F"/>
    <w:rsid w:val="00612654"/>
    <w:rsid w:val="00625871"/>
    <w:rsid w:val="006274B0"/>
    <w:rsid w:val="00633E6F"/>
    <w:rsid w:val="00634FE5"/>
    <w:rsid w:val="00641C7B"/>
    <w:rsid w:val="00647A8E"/>
    <w:rsid w:val="00661564"/>
    <w:rsid w:val="00663189"/>
    <w:rsid w:val="00672A46"/>
    <w:rsid w:val="00674D64"/>
    <w:rsid w:val="00680D84"/>
    <w:rsid w:val="00685F63"/>
    <w:rsid w:val="00690726"/>
    <w:rsid w:val="0069161F"/>
    <w:rsid w:val="00693F27"/>
    <w:rsid w:val="00695C57"/>
    <w:rsid w:val="0069790D"/>
    <w:rsid w:val="006A1D40"/>
    <w:rsid w:val="006A621E"/>
    <w:rsid w:val="006B15D0"/>
    <w:rsid w:val="006B27AF"/>
    <w:rsid w:val="006C567C"/>
    <w:rsid w:val="006D1754"/>
    <w:rsid w:val="006D3A24"/>
    <w:rsid w:val="006E2994"/>
    <w:rsid w:val="006F1723"/>
    <w:rsid w:val="006F5B2D"/>
    <w:rsid w:val="006F74EE"/>
    <w:rsid w:val="0070266C"/>
    <w:rsid w:val="00706FFC"/>
    <w:rsid w:val="00717D09"/>
    <w:rsid w:val="007211FE"/>
    <w:rsid w:val="0072636A"/>
    <w:rsid w:val="00730EA1"/>
    <w:rsid w:val="007343ED"/>
    <w:rsid w:val="00745171"/>
    <w:rsid w:val="0076646F"/>
    <w:rsid w:val="0077642F"/>
    <w:rsid w:val="00776A92"/>
    <w:rsid w:val="00786DD4"/>
    <w:rsid w:val="00787D49"/>
    <w:rsid w:val="007A1DD9"/>
    <w:rsid w:val="007A21FE"/>
    <w:rsid w:val="007A55C0"/>
    <w:rsid w:val="007A711B"/>
    <w:rsid w:val="007A7EBD"/>
    <w:rsid w:val="007B28FF"/>
    <w:rsid w:val="007C5EBB"/>
    <w:rsid w:val="007D178F"/>
    <w:rsid w:val="007D41FD"/>
    <w:rsid w:val="007E6AC1"/>
    <w:rsid w:val="007F2422"/>
    <w:rsid w:val="007F701A"/>
    <w:rsid w:val="00800913"/>
    <w:rsid w:val="00800AF1"/>
    <w:rsid w:val="00804054"/>
    <w:rsid w:val="00813A92"/>
    <w:rsid w:val="00823706"/>
    <w:rsid w:val="008264EB"/>
    <w:rsid w:val="00830923"/>
    <w:rsid w:val="00836EC8"/>
    <w:rsid w:val="00841BAD"/>
    <w:rsid w:val="00841F6D"/>
    <w:rsid w:val="00845B39"/>
    <w:rsid w:val="00847C17"/>
    <w:rsid w:val="00861BD0"/>
    <w:rsid w:val="00863CC0"/>
    <w:rsid w:val="00870156"/>
    <w:rsid w:val="00874AB1"/>
    <w:rsid w:val="00874F86"/>
    <w:rsid w:val="008851C4"/>
    <w:rsid w:val="0089762A"/>
    <w:rsid w:val="008A38B4"/>
    <w:rsid w:val="008A5815"/>
    <w:rsid w:val="008A779F"/>
    <w:rsid w:val="008D1316"/>
    <w:rsid w:val="008D460C"/>
    <w:rsid w:val="008E5211"/>
    <w:rsid w:val="0090434A"/>
    <w:rsid w:val="00905A7B"/>
    <w:rsid w:val="00916EF1"/>
    <w:rsid w:val="00933384"/>
    <w:rsid w:val="00936C80"/>
    <w:rsid w:val="009374D2"/>
    <w:rsid w:val="00945104"/>
    <w:rsid w:val="00945351"/>
    <w:rsid w:val="00960A2F"/>
    <w:rsid w:val="0097213D"/>
    <w:rsid w:val="00972F94"/>
    <w:rsid w:val="00976823"/>
    <w:rsid w:val="00994ABF"/>
    <w:rsid w:val="009A0801"/>
    <w:rsid w:val="009A4740"/>
    <w:rsid w:val="009A7488"/>
    <w:rsid w:val="009A7B6D"/>
    <w:rsid w:val="009B3D58"/>
    <w:rsid w:val="009C59C5"/>
    <w:rsid w:val="009D1B70"/>
    <w:rsid w:val="009D1D43"/>
    <w:rsid w:val="009D2A80"/>
    <w:rsid w:val="009E77F5"/>
    <w:rsid w:val="009F5E57"/>
    <w:rsid w:val="00A02074"/>
    <w:rsid w:val="00A03A06"/>
    <w:rsid w:val="00A0436E"/>
    <w:rsid w:val="00A06677"/>
    <w:rsid w:val="00A07E7F"/>
    <w:rsid w:val="00A10009"/>
    <w:rsid w:val="00A10D05"/>
    <w:rsid w:val="00A11608"/>
    <w:rsid w:val="00A122AD"/>
    <w:rsid w:val="00A12C9A"/>
    <w:rsid w:val="00A1493E"/>
    <w:rsid w:val="00A22F45"/>
    <w:rsid w:val="00A23700"/>
    <w:rsid w:val="00A238B7"/>
    <w:rsid w:val="00A2631A"/>
    <w:rsid w:val="00A267D4"/>
    <w:rsid w:val="00A312A3"/>
    <w:rsid w:val="00A4512D"/>
    <w:rsid w:val="00A512D5"/>
    <w:rsid w:val="00A5495B"/>
    <w:rsid w:val="00A57041"/>
    <w:rsid w:val="00A57C81"/>
    <w:rsid w:val="00A62511"/>
    <w:rsid w:val="00A705AF"/>
    <w:rsid w:val="00A761F5"/>
    <w:rsid w:val="00A8084F"/>
    <w:rsid w:val="00A80A18"/>
    <w:rsid w:val="00A822A8"/>
    <w:rsid w:val="00A9495E"/>
    <w:rsid w:val="00AA3663"/>
    <w:rsid w:val="00AC62D7"/>
    <w:rsid w:val="00AC662F"/>
    <w:rsid w:val="00AC6F17"/>
    <w:rsid w:val="00AD48F4"/>
    <w:rsid w:val="00AD6B60"/>
    <w:rsid w:val="00AD6C3D"/>
    <w:rsid w:val="00AE2287"/>
    <w:rsid w:val="00AE2ADF"/>
    <w:rsid w:val="00AE68EE"/>
    <w:rsid w:val="00AF2E2B"/>
    <w:rsid w:val="00AF4188"/>
    <w:rsid w:val="00AF6998"/>
    <w:rsid w:val="00AF7B6A"/>
    <w:rsid w:val="00B06777"/>
    <w:rsid w:val="00B06E7D"/>
    <w:rsid w:val="00B138B0"/>
    <w:rsid w:val="00B165D1"/>
    <w:rsid w:val="00B1766A"/>
    <w:rsid w:val="00B3199E"/>
    <w:rsid w:val="00B31FD5"/>
    <w:rsid w:val="00B3409F"/>
    <w:rsid w:val="00B41A6B"/>
    <w:rsid w:val="00B42851"/>
    <w:rsid w:val="00B47431"/>
    <w:rsid w:val="00B54FCC"/>
    <w:rsid w:val="00B558BE"/>
    <w:rsid w:val="00B62C91"/>
    <w:rsid w:val="00B64C16"/>
    <w:rsid w:val="00B7181B"/>
    <w:rsid w:val="00B729F0"/>
    <w:rsid w:val="00B759E2"/>
    <w:rsid w:val="00B75A57"/>
    <w:rsid w:val="00B77B8D"/>
    <w:rsid w:val="00B82B63"/>
    <w:rsid w:val="00B842F0"/>
    <w:rsid w:val="00B95995"/>
    <w:rsid w:val="00BC3C58"/>
    <w:rsid w:val="00BC601E"/>
    <w:rsid w:val="00BD4BF6"/>
    <w:rsid w:val="00BD5589"/>
    <w:rsid w:val="00BF2E9A"/>
    <w:rsid w:val="00BF5FAA"/>
    <w:rsid w:val="00C03CE3"/>
    <w:rsid w:val="00C03CF5"/>
    <w:rsid w:val="00C11546"/>
    <w:rsid w:val="00C16AC7"/>
    <w:rsid w:val="00C22E47"/>
    <w:rsid w:val="00C2505B"/>
    <w:rsid w:val="00C357AE"/>
    <w:rsid w:val="00C430BE"/>
    <w:rsid w:val="00C43C03"/>
    <w:rsid w:val="00C50AD3"/>
    <w:rsid w:val="00C51161"/>
    <w:rsid w:val="00C549A4"/>
    <w:rsid w:val="00C61195"/>
    <w:rsid w:val="00C72B56"/>
    <w:rsid w:val="00C8283A"/>
    <w:rsid w:val="00C87242"/>
    <w:rsid w:val="00C9307E"/>
    <w:rsid w:val="00C964AE"/>
    <w:rsid w:val="00CB2651"/>
    <w:rsid w:val="00CB5B1A"/>
    <w:rsid w:val="00CD5836"/>
    <w:rsid w:val="00CD5CB8"/>
    <w:rsid w:val="00CD6875"/>
    <w:rsid w:val="00CE2ABC"/>
    <w:rsid w:val="00CE5CB4"/>
    <w:rsid w:val="00CF2BA0"/>
    <w:rsid w:val="00D35910"/>
    <w:rsid w:val="00D42BB9"/>
    <w:rsid w:val="00D42EC5"/>
    <w:rsid w:val="00D625E4"/>
    <w:rsid w:val="00D72149"/>
    <w:rsid w:val="00D74805"/>
    <w:rsid w:val="00D7552E"/>
    <w:rsid w:val="00D80D1A"/>
    <w:rsid w:val="00D8209E"/>
    <w:rsid w:val="00D84996"/>
    <w:rsid w:val="00D868BC"/>
    <w:rsid w:val="00D921BD"/>
    <w:rsid w:val="00D973A2"/>
    <w:rsid w:val="00D97AEF"/>
    <w:rsid w:val="00DA2B9A"/>
    <w:rsid w:val="00DB2C60"/>
    <w:rsid w:val="00DB647A"/>
    <w:rsid w:val="00E00A80"/>
    <w:rsid w:val="00E00AFB"/>
    <w:rsid w:val="00E01A47"/>
    <w:rsid w:val="00E07A7A"/>
    <w:rsid w:val="00E16B0C"/>
    <w:rsid w:val="00E17FA1"/>
    <w:rsid w:val="00E258FE"/>
    <w:rsid w:val="00E2659F"/>
    <w:rsid w:val="00E26ACB"/>
    <w:rsid w:val="00E3014D"/>
    <w:rsid w:val="00E46AF6"/>
    <w:rsid w:val="00E47306"/>
    <w:rsid w:val="00E71167"/>
    <w:rsid w:val="00E73D16"/>
    <w:rsid w:val="00E74002"/>
    <w:rsid w:val="00E918B5"/>
    <w:rsid w:val="00E97B14"/>
    <w:rsid w:val="00EA315E"/>
    <w:rsid w:val="00EC55F6"/>
    <w:rsid w:val="00EE6868"/>
    <w:rsid w:val="00EF1E34"/>
    <w:rsid w:val="00EF568E"/>
    <w:rsid w:val="00EF724D"/>
    <w:rsid w:val="00F00221"/>
    <w:rsid w:val="00F017BE"/>
    <w:rsid w:val="00F04189"/>
    <w:rsid w:val="00F11455"/>
    <w:rsid w:val="00F2472A"/>
    <w:rsid w:val="00F500DF"/>
    <w:rsid w:val="00F53DD2"/>
    <w:rsid w:val="00F55476"/>
    <w:rsid w:val="00F70BE9"/>
    <w:rsid w:val="00F70E41"/>
    <w:rsid w:val="00F8163F"/>
    <w:rsid w:val="00F83EE4"/>
    <w:rsid w:val="00F84B00"/>
    <w:rsid w:val="00F86810"/>
    <w:rsid w:val="00F8748B"/>
    <w:rsid w:val="00F91DF0"/>
    <w:rsid w:val="00F939C9"/>
    <w:rsid w:val="00F96D95"/>
    <w:rsid w:val="00FA07B5"/>
    <w:rsid w:val="00FA3AA9"/>
    <w:rsid w:val="00FA4384"/>
    <w:rsid w:val="00FA576B"/>
    <w:rsid w:val="00FB4577"/>
    <w:rsid w:val="00FC0ADA"/>
    <w:rsid w:val="00FC2B14"/>
    <w:rsid w:val="00FC5304"/>
    <w:rsid w:val="00FD5550"/>
    <w:rsid w:val="00FD6835"/>
    <w:rsid w:val="00FE3DD4"/>
    <w:rsid w:val="00FF26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1864">
      <w:bodyDiv w:val="1"/>
      <w:marLeft w:val="0"/>
      <w:marRight w:val="0"/>
      <w:marTop w:val="0"/>
      <w:marBottom w:val="0"/>
      <w:divBdr>
        <w:top w:val="none" w:sz="0" w:space="0" w:color="auto"/>
        <w:left w:val="none" w:sz="0" w:space="0" w:color="auto"/>
        <w:bottom w:val="none" w:sz="0" w:space="0" w:color="auto"/>
        <w:right w:val="none" w:sz="0" w:space="0" w:color="auto"/>
      </w:divBdr>
    </w:div>
    <w:div w:id="939024377">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sar.com.au/sonographer-info/find-a-sonograph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AAA4446-6A8C-46DA-A3CC-8E413A5E83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DBACD100BE244B8C6157F14398DF71" ma:contentTypeVersion="" ma:contentTypeDescription="PDMS Document Site Content Type" ma:contentTypeScope="" ma:versionID="a09bf6bd96d23e1272a657ca12b98091">
  <xsd:schema xmlns:xsd="http://www.w3.org/2001/XMLSchema" xmlns:xs="http://www.w3.org/2001/XMLSchema" xmlns:p="http://schemas.microsoft.com/office/2006/metadata/properties" xmlns:ns2="DAAA4446-6A8C-46DA-A3CC-8E413A5E835A" targetNamespace="http://schemas.microsoft.com/office/2006/metadata/properties" ma:root="true" ma:fieldsID="5dbb779f4b1bdf4cf61e960dc59ac869" ns2:_="">
    <xsd:import namespace="DAAA4446-6A8C-46DA-A3CC-8E413A5E83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A4446-6A8C-46DA-A3CC-8E413A5E83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C2288-759D-41C4-8CBE-0C5150C7A261}">
  <ds:schemaRefs>
    <ds:schemaRef ds:uri="http://purl.org/dc/terms/"/>
    <ds:schemaRef ds:uri="http://www.w3.org/XML/1998/namespace"/>
    <ds:schemaRef ds:uri="http://schemas.microsoft.com/office/2006/documentManagement/types"/>
    <ds:schemaRef ds:uri="http://purl.org/dc/dcmitype/"/>
    <ds:schemaRef ds:uri="http://purl.org/dc/elements/1.1/"/>
    <ds:schemaRef ds:uri="DAAA4446-6A8C-46DA-A3CC-8E413A5E835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96E2CD1-C666-4F54-9CC2-431FB512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A4446-6A8C-46DA-A3CC-8E413A5E8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CF7F7-4097-4D06-B259-D7A58B465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1751</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Golkowski Izabela</dc:creator>
  <cp:lastModifiedBy>NG, Jason</cp:lastModifiedBy>
  <cp:revision>3</cp:revision>
  <cp:lastPrinted>2019-09-02T06:07:00Z</cp:lastPrinted>
  <dcterms:created xsi:type="dcterms:W3CDTF">2020-06-11T05:36:00Z</dcterms:created>
  <dcterms:modified xsi:type="dcterms:W3CDTF">2020-06-12T00:35:00Z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0x010100266966F133664895A6EE3632470D45F500F1DBACD100BE244B8C6157F14398DF71</vt:lpwstr>
  </property>
</Properties>
</file>