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E317ED">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FDB47CC" w14:textId="124757D9" w:rsidR="003F0BAB" w:rsidRDefault="003F0BAB" w:rsidP="00E317ED">
      <w:pPr>
        <w:pStyle w:val="LDDescription"/>
        <w:pBdr>
          <w:bottom w:val="none" w:sz="0" w:space="0" w:color="auto"/>
        </w:pBdr>
        <w:spacing w:before="180" w:after="360"/>
        <w:outlineLvl w:val="0"/>
      </w:pPr>
      <w:r w:rsidRPr="00120B41">
        <w:t xml:space="preserve">CASA </w:t>
      </w:r>
      <w:r w:rsidR="00D21F48">
        <w:t>EX</w:t>
      </w:r>
      <w:r w:rsidR="00674FF1">
        <w:t>92/2</w:t>
      </w:r>
      <w:r w:rsidRPr="00120B41">
        <w:t>0 </w:t>
      </w:r>
      <w:bookmarkStart w:id="0" w:name="_Hlk39054918"/>
      <w:r w:rsidRPr="00120B41">
        <w:t xml:space="preserve">— Materials </w:t>
      </w:r>
      <w:r>
        <w:t>F</w:t>
      </w:r>
      <w:r w:rsidRPr="00120B41">
        <w:t xml:space="preserve">lammability </w:t>
      </w:r>
      <w:r>
        <w:t>A</w:t>
      </w:r>
      <w:r w:rsidRPr="00120B41">
        <w:t xml:space="preserve">irworthiness </w:t>
      </w:r>
      <w:r>
        <w:t>S</w:t>
      </w:r>
      <w:r w:rsidRPr="00120B41">
        <w:t xml:space="preserve">tandards (Medical Isolation Transportation Devices) </w:t>
      </w:r>
      <w:r w:rsidR="00F8439F">
        <w:t>Instrument</w:t>
      </w:r>
      <w:r w:rsidR="00F8439F" w:rsidRPr="00120B41">
        <w:t xml:space="preserve"> </w:t>
      </w:r>
      <w:r w:rsidRPr="00120B41">
        <w:t>2020</w:t>
      </w:r>
    </w:p>
    <w:bookmarkEnd w:id="0"/>
    <w:p w14:paraId="761602C9" w14:textId="77777777" w:rsidR="006D6009" w:rsidRDefault="006D6009" w:rsidP="00E317ED">
      <w:pPr>
        <w:spacing w:before="12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CE43CB0" w14:textId="7A280672" w:rsidR="00723D94" w:rsidRDefault="00B602E0" w:rsidP="00723D9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8C21F5">
        <w:rPr>
          <w:rFonts w:ascii="Times New Roman" w:eastAsia="Times New Roman" w:hAnsi="Times New Roman"/>
          <w:sz w:val="24"/>
          <w:szCs w:val="24"/>
          <w:lang w:eastAsia="en-AU"/>
        </w:rPr>
        <w:t xml:space="preserve"> purpose of this </w:t>
      </w:r>
      <w:r>
        <w:rPr>
          <w:rFonts w:ascii="Times New Roman" w:eastAsia="Times New Roman" w:hAnsi="Times New Roman"/>
          <w:sz w:val="24"/>
          <w:szCs w:val="24"/>
          <w:lang w:eastAsia="en-AU"/>
        </w:rPr>
        <w:t xml:space="preserve">instrument </w:t>
      </w:r>
      <w:r w:rsidR="008C21F5">
        <w:rPr>
          <w:rFonts w:ascii="Times New Roman" w:eastAsia="Times New Roman" w:hAnsi="Times New Roman"/>
          <w:sz w:val="24"/>
          <w:szCs w:val="24"/>
          <w:lang w:eastAsia="en-AU"/>
        </w:rPr>
        <w:t>is to</w:t>
      </w:r>
      <w:r>
        <w:rPr>
          <w:rFonts w:ascii="Times New Roman" w:eastAsia="Times New Roman" w:hAnsi="Times New Roman"/>
          <w:sz w:val="24"/>
          <w:szCs w:val="24"/>
          <w:lang w:eastAsia="en-AU"/>
        </w:rPr>
        <w:t xml:space="preserve"> enable aircraft to</w:t>
      </w:r>
      <w:r w:rsidR="000F2DB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carry a Medical Isolation Tran</w:t>
      </w:r>
      <w:r w:rsidR="007F2D01">
        <w:rPr>
          <w:rFonts w:ascii="Times New Roman" w:eastAsia="Times New Roman" w:hAnsi="Times New Roman"/>
          <w:sz w:val="24"/>
          <w:szCs w:val="24"/>
          <w:lang w:eastAsia="en-AU"/>
        </w:rPr>
        <w:t>s</w:t>
      </w:r>
      <w:r>
        <w:rPr>
          <w:rFonts w:ascii="Times New Roman" w:eastAsia="Times New Roman" w:hAnsi="Times New Roman"/>
          <w:sz w:val="24"/>
          <w:szCs w:val="24"/>
          <w:lang w:eastAsia="en-AU"/>
        </w:rPr>
        <w:t>portation Device (</w:t>
      </w:r>
      <w:r w:rsidRPr="00B602E0">
        <w:rPr>
          <w:rFonts w:ascii="Times New Roman" w:eastAsia="Times New Roman" w:hAnsi="Times New Roman"/>
          <w:b/>
          <w:bCs/>
          <w:i/>
          <w:iCs/>
          <w:sz w:val="24"/>
          <w:szCs w:val="24"/>
          <w:lang w:eastAsia="en-AU"/>
        </w:rPr>
        <w:t>MITD</w:t>
      </w:r>
      <w:r>
        <w:rPr>
          <w:rFonts w:ascii="Times New Roman" w:eastAsia="Times New Roman" w:hAnsi="Times New Roman"/>
          <w:sz w:val="24"/>
          <w:szCs w:val="24"/>
          <w:lang w:eastAsia="en-AU"/>
        </w:rPr>
        <w:t xml:space="preserve">) although the MITD does not comply with </w:t>
      </w:r>
      <w:r w:rsidR="00E95BCC">
        <w:rPr>
          <w:rFonts w:ascii="Times New Roman" w:eastAsia="Times New Roman" w:hAnsi="Times New Roman"/>
          <w:sz w:val="24"/>
          <w:szCs w:val="24"/>
          <w:lang w:eastAsia="en-AU"/>
        </w:rPr>
        <w:t>materials flammability requirements contained in applicable airworthiness standards.</w:t>
      </w:r>
    </w:p>
    <w:p w14:paraId="21D8C116" w14:textId="4A87C32D" w:rsidR="00FA2C82" w:rsidRDefault="007F2D01" w:rsidP="009B2B24">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00E95BCC">
        <w:rPr>
          <w:rFonts w:ascii="Times New Roman" w:eastAsia="Times New Roman" w:hAnsi="Times New Roman"/>
          <w:sz w:val="24"/>
          <w:szCs w:val="24"/>
          <w:lang w:eastAsia="en-AU"/>
        </w:rPr>
        <w:t xml:space="preserve">t is not possible to modify the design of the MITD to comply with those materials flammability requirements </w:t>
      </w:r>
      <w:r w:rsidR="00FA2C82">
        <w:rPr>
          <w:rFonts w:ascii="Times New Roman" w:eastAsia="Times New Roman" w:hAnsi="Times New Roman"/>
          <w:sz w:val="24"/>
          <w:szCs w:val="24"/>
          <w:lang w:eastAsia="en-AU"/>
        </w:rPr>
        <w:t xml:space="preserve">because </w:t>
      </w:r>
      <w:r w:rsidR="001B3424">
        <w:rPr>
          <w:rFonts w:ascii="Times New Roman" w:eastAsia="Times New Roman" w:hAnsi="Times New Roman"/>
          <w:sz w:val="24"/>
          <w:szCs w:val="24"/>
          <w:lang w:eastAsia="en-AU"/>
        </w:rPr>
        <w:t xml:space="preserve">the tent of the MITD is made from plastic materials that fail to meet those </w:t>
      </w:r>
      <w:r w:rsidR="00F172CD">
        <w:rPr>
          <w:rFonts w:ascii="Times New Roman" w:eastAsia="Times New Roman" w:hAnsi="Times New Roman"/>
          <w:sz w:val="24"/>
          <w:szCs w:val="24"/>
          <w:lang w:eastAsia="en-AU"/>
        </w:rPr>
        <w:t>requirements</w:t>
      </w:r>
      <w:r w:rsidR="001B3424">
        <w:rPr>
          <w:rFonts w:ascii="Times New Roman" w:eastAsia="Times New Roman" w:hAnsi="Times New Roman"/>
          <w:sz w:val="24"/>
          <w:szCs w:val="24"/>
          <w:lang w:eastAsia="en-AU"/>
        </w:rPr>
        <w:t xml:space="preserve">. The tent is the component of an MITD that performs its </w:t>
      </w:r>
      <w:r w:rsidR="00E95BCC">
        <w:rPr>
          <w:rFonts w:ascii="Times New Roman" w:eastAsia="Times New Roman" w:hAnsi="Times New Roman"/>
          <w:sz w:val="24"/>
          <w:szCs w:val="24"/>
          <w:lang w:eastAsia="en-AU"/>
        </w:rPr>
        <w:t>primary function</w:t>
      </w:r>
      <w:r w:rsidR="00360685">
        <w:rPr>
          <w:rFonts w:ascii="Times New Roman" w:eastAsia="Times New Roman" w:hAnsi="Times New Roman"/>
          <w:sz w:val="24"/>
          <w:szCs w:val="24"/>
          <w:lang w:eastAsia="en-AU"/>
        </w:rPr>
        <w:t> </w:t>
      </w:r>
      <w:r w:rsidR="00BE7EF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FA2C82">
        <w:rPr>
          <w:rFonts w:ascii="Times New Roman" w:eastAsia="Times New Roman" w:hAnsi="Times New Roman"/>
          <w:sz w:val="24"/>
          <w:szCs w:val="24"/>
          <w:lang w:eastAsia="en-AU"/>
        </w:rPr>
        <w:t>environmentally isolating</w:t>
      </w:r>
      <w:r w:rsidR="00E95BC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w:t>
      </w:r>
      <w:r w:rsidR="0033066F">
        <w:rPr>
          <w:rFonts w:ascii="Times New Roman" w:eastAsia="Times New Roman" w:hAnsi="Times New Roman"/>
          <w:sz w:val="24"/>
          <w:szCs w:val="24"/>
          <w:lang w:eastAsia="en-AU"/>
        </w:rPr>
        <w:t xml:space="preserve"> patient </w:t>
      </w:r>
      <w:r w:rsidR="00FA2C82">
        <w:rPr>
          <w:rFonts w:ascii="Times New Roman" w:eastAsia="Times New Roman" w:hAnsi="Times New Roman"/>
          <w:sz w:val="24"/>
          <w:szCs w:val="24"/>
          <w:lang w:eastAsia="en-AU"/>
        </w:rPr>
        <w:t>and, therefore (depending upon how the MITD is configured</w:t>
      </w:r>
      <w:r w:rsidR="009B2B24">
        <w:rPr>
          <w:rFonts w:ascii="Times New Roman" w:eastAsia="Times New Roman" w:hAnsi="Times New Roman"/>
          <w:sz w:val="24"/>
          <w:szCs w:val="24"/>
          <w:lang w:eastAsia="en-AU"/>
        </w:rPr>
        <w:t>)</w:t>
      </w:r>
      <w:r w:rsidR="00FA2C82">
        <w:rPr>
          <w:rFonts w:ascii="Times New Roman" w:eastAsia="Times New Roman" w:hAnsi="Times New Roman"/>
          <w:sz w:val="24"/>
          <w:szCs w:val="24"/>
          <w:lang w:eastAsia="en-AU"/>
        </w:rPr>
        <w:t>:</w:t>
      </w:r>
    </w:p>
    <w:p w14:paraId="75629920" w14:textId="6251997F" w:rsidR="00B602E0" w:rsidRDefault="00FA2C82"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Pr>
          <w:rFonts w:ascii="Times New Roman" w:eastAsia="Times New Roman" w:hAnsi="Times New Roman"/>
          <w:sz w:val="24"/>
          <w:szCs w:val="24"/>
          <w:lang w:eastAsia="en-AU"/>
        </w:rPr>
        <w:tab/>
        <w:t xml:space="preserve">protecting assisting clinicians </w:t>
      </w:r>
      <w:r w:rsidR="005F67DE">
        <w:rPr>
          <w:rFonts w:ascii="Times New Roman" w:eastAsia="Times New Roman" w:hAnsi="Times New Roman"/>
          <w:sz w:val="24"/>
          <w:szCs w:val="24"/>
          <w:lang w:eastAsia="en-AU"/>
        </w:rPr>
        <w:t>and other</w:t>
      </w:r>
      <w:r w:rsidR="00D20E1F">
        <w:rPr>
          <w:rFonts w:ascii="Times New Roman" w:eastAsia="Times New Roman" w:hAnsi="Times New Roman"/>
          <w:sz w:val="24"/>
          <w:szCs w:val="24"/>
          <w:lang w:eastAsia="en-AU"/>
        </w:rPr>
        <w:t xml:space="preserve"> individuals (including other </w:t>
      </w:r>
      <w:r w:rsidR="005F67DE">
        <w:rPr>
          <w:rFonts w:ascii="Times New Roman" w:eastAsia="Times New Roman" w:hAnsi="Times New Roman"/>
          <w:sz w:val="24"/>
          <w:szCs w:val="24"/>
          <w:lang w:eastAsia="en-AU"/>
        </w:rPr>
        <w:t>occupants of an aircraft</w:t>
      </w:r>
      <w:r w:rsidR="00D20E1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from an infectious </w:t>
      </w:r>
      <w:r w:rsidR="007F2D01">
        <w:rPr>
          <w:rFonts w:ascii="Times New Roman" w:eastAsia="Times New Roman" w:hAnsi="Times New Roman"/>
          <w:sz w:val="24"/>
          <w:szCs w:val="24"/>
          <w:lang w:eastAsia="en-AU"/>
        </w:rPr>
        <w:t xml:space="preserve">or contaminated </w:t>
      </w:r>
      <w:r>
        <w:rPr>
          <w:rFonts w:ascii="Times New Roman" w:eastAsia="Times New Roman" w:hAnsi="Times New Roman"/>
          <w:sz w:val="24"/>
          <w:szCs w:val="24"/>
          <w:lang w:eastAsia="en-AU"/>
        </w:rPr>
        <w:t>patient; or</w:t>
      </w:r>
    </w:p>
    <w:p w14:paraId="377DB164" w14:textId="0CCD286E" w:rsidR="007F2D01" w:rsidRDefault="00FA2C82" w:rsidP="00645F1F">
      <w:pPr>
        <w:tabs>
          <w:tab w:val="left" w:pos="454"/>
        </w:tabs>
        <w:spacing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protecting an immunosuppressed patient from the outside environment.</w:t>
      </w:r>
    </w:p>
    <w:p w14:paraId="4B673D08" w14:textId="7795337B" w:rsidR="00B602E0" w:rsidRPr="00645F1F" w:rsidRDefault="00723D94" w:rsidP="00645F1F">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Because of the COVID</w:t>
      </w:r>
      <w:r w:rsidR="00360685">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19 pandemic, </w:t>
      </w:r>
      <w:r w:rsidR="00196116">
        <w:rPr>
          <w:rFonts w:ascii="Times New Roman" w:eastAsia="Times New Roman" w:hAnsi="Times New Roman"/>
          <w:sz w:val="24"/>
          <w:szCs w:val="24"/>
          <w:lang w:eastAsia="en-AU"/>
        </w:rPr>
        <w:t>t</w:t>
      </w:r>
      <w:r w:rsidR="007F2D01">
        <w:rPr>
          <w:rFonts w:ascii="Times New Roman" w:eastAsia="Times New Roman" w:hAnsi="Times New Roman"/>
          <w:sz w:val="24"/>
          <w:szCs w:val="24"/>
          <w:lang w:eastAsia="en-AU"/>
        </w:rPr>
        <w:t>he</w:t>
      </w:r>
      <w:r w:rsidR="00196116">
        <w:rPr>
          <w:rFonts w:ascii="Times New Roman" w:eastAsia="Times New Roman" w:hAnsi="Times New Roman"/>
          <w:sz w:val="24"/>
          <w:szCs w:val="24"/>
          <w:lang w:eastAsia="en-AU"/>
        </w:rPr>
        <w:t xml:space="preserve">re is an increased </w:t>
      </w:r>
      <w:r w:rsidR="007F2D01">
        <w:rPr>
          <w:rFonts w:ascii="Times New Roman" w:eastAsia="Times New Roman" w:hAnsi="Times New Roman"/>
          <w:sz w:val="24"/>
          <w:szCs w:val="24"/>
          <w:lang w:eastAsia="en-AU"/>
        </w:rPr>
        <w:t>need for aircraft to</w:t>
      </w:r>
      <w:r w:rsidR="00D45C1C">
        <w:rPr>
          <w:rFonts w:ascii="Times New Roman" w:eastAsia="Times New Roman" w:hAnsi="Times New Roman"/>
          <w:sz w:val="24"/>
          <w:szCs w:val="24"/>
          <w:lang w:eastAsia="en-AU"/>
        </w:rPr>
        <w:t xml:space="preserve"> be able to carry MITDs for the transport of infectious patients</w:t>
      </w:r>
      <w:r w:rsidR="009B2B24">
        <w:rPr>
          <w:rFonts w:ascii="Times New Roman" w:eastAsia="Times New Roman" w:hAnsi="Times New Roman"/>
          <w:sz w:val="24"/>
          <w:szCs w:val="24"/>
          <w:lang w:eastAsia="en-AU"/>
        </w:rPr>
        <w:t>.</w:t>
      </w:r>
    </w:p>
    <w:p w14:paraId="5241124D" w14:textId="73873D4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r w:rsidR="00763013">
        <w:rPr>
          <w:rFonts w:ascii="Times New Roman" w:eastAsia="Times New Roman" w:hAnsi="Times New Roman"/>
          <w:b/>
          <w:sz w:val="24"/>
          <w:szCs w:val="24"/>
          <w:lang w:eastAsia="en-AU"/>
        </w:rPr>
        <w:t> — exemptions</w:t>
      </w:r>
      <w:r w:rsidR="0084027D">
        <w:rPr>
          <w:rFonts w:ascii="Times New Roman" w:eastAsia="Times New Roman" w:hAnsi="Times New Roman"/>
          <w:b/>
          <w:sz w:val="24"/>
          <w:szCs w:val="24"/>
          <w:lang w:eastAsia="en-AU"/>
        </w:rPr>
        <w:t xml:space="preserve"> and directions</w:t>
      </w:r>
    </w:p>
    <w:p w14:paraId="21B8D81B" w14:textId="382FB1D6" w:rsidR="006D6009" w:rsidRDefault="006D6009" w:rsidP="00AD6360">
      <w:pPr>
        <w:spacing w:line="240" w:lineRule="auto"/>
        <w:rPr>
          <w:rFonts w:ascii="Times New Roman" w:eastAsia="Times New Roman" w:hAnsi="Times New Roman"/>
          <w:i/>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360685">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14:paraId="29AAC3C5" w14:textId="21F3920A" w:rsidR="006D6009" w:rsidRDefault="006D6009" w:rsidP="00AD6360">
      <w:pPr>
        <w:spacing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4213FD" w:rsidRPr="00723D94">
        <w:rPr>
          <w:rFonts w:ascii="Times New Roman" w:eastAsia="Times New Roman" w:hAnsi="Times New Roman"/>
          <w:bCs/>
          <w:iCs/>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provides for the granting of exemptions from particular provisions of the regulations. Subregulation 11.160</w:t>
      </w:r>
      <w:r w:rsidR="005F5479">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360685">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p>
    <w:p w14:paraId="071E428E" w14:textId="13D4770D" w:rsidR="005E5D0B" w:rsidRPr="00EE60BD" w:rsidRDefault="006D6009" w:rsidP="00AD6360">
      <w:pPr>
        <w:spacing w:line="240" w:lineRule="auto"/>
        <w:rPr>
          <w:rFonts w:ascii="Times New Roman" w:eastAsia="Times New Roman" w:hAnsi="Times New Roman"/>
          <w:sz w:val="24"/>
          <w:szCs w:val="24"/>
        </w:rPr>
      </w:pPr>
      <w:r w:rsidRPr="00EE60BD">
        <w:rPr>
          <w:rFonts w:ascii="Times New Roman" w:eastAsia="Times New Roman" w:hAnsi="Times New Roman"/>
          <w:sz w:val="24"/>
          <w:szCs w:val="24"/>
        </w:rPr>
        <w:t>Under subregulation 11.160</w:t>
      </w:r>
      <w:r w:rsidR="005F5479">
        <w:rPr>
          <w:rFonts w:ascii="Times New Roman" w:eastAsia="Times New Roman" w:hAnsi="Times New Roman"/>
          <w:sz w:val="24"/>
          <w:szCs w:val="24"/>
        </w:rPr>
        <w:t> </w:t>
      </w:r>
      <w:r w:rsidRPr="00EE60BD">
        <w:rPr>
          <w:rFonts w:ascii="Times New Roman" w:eastAsia="Times New Roman" w:hAnsi="Times New Roman"/>
          <w:sz w:val="24"/>
          <w:szCs w:val="24"/>
        </w:rPr>
        <w:t>(2) of CASR, an exemption may be granted to a person or a class of persons, and may specify the class by reference to membership of a specified body or any other characteristic.</w:t>
      </w:r>
    </w:p>
    <w:p w14:paraId="2E0E0E03" w14:textId="5277F60B" w:rsidR="009B3897" w:rsidRDefault="009B3897" w:rsidP="00AD6360">
      <w:pPr>
        <w:spacing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5F5479">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1F03A01D" w14:textId="731E9522" w:rsidR="006D6009" w:rsidRDefault="005E5D0B" w:rsidP="00E23600">
      <w:pPr>
        <w:spacing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5F5479">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E7410A">
        <w:rPr>
          <w:rFonts w:ascii="Times New Roman" w:eastAsia="Times New Roman" w:hAnsi="Times New Roman"/>
          <w:sz w:val="24"/>
          <w:szCs w:val="24"/>
        </w:rPr>
        <w:t xml:space="preserve">renew </w:t>
      </w:r>
      <w:r w:rsidRPr="005E5D0B">
        <w:rPr>
          <w:rFonts w:ascii="Times New Roman" w:eastAsia="Times New Roman" w:hAnsi="Times New Roman"/>
          <w:sz w:val="24"/>
          <w:szCs w:val="24"/>
        </w:rPr>
        <w:t xml:space="preserve">an exemption, </w:t>
      </w:r>
      <w:r w:rsidR="00EA42D8">
        <w:rPr>
          <w:rFonts w:ascii="Times New Roman" w:eastAsia="Times New Roman" w:hAnsi="Times New Roman"/>
          <w:sz w:val="24"/>
          <w:szCs w:val="24"/>
        </w:rPr>
        <w:t xml:space="preserve">on application by a person, </w:t>
      </w:r>
      <w:r w:rsidRPr="005E5D0B">
        <w:rPr>
          <w:rFonts w:ascii="Times New Roman" w:eastAsia="Times New Roman" w:hAnsi="Times New Roman"/>
          <w:sz w:val="24"/>
          <w:szCs w:val="24"/>
        </w:rPr>
        <w:t xml:space="preserve">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10BB3">
        <w:rPr>
          <w:rFonts w:ascii="Times New Roman" w:eastAsia="Times New Roman" w:hAnsi="Times New Roman"/>
          <w:sz w:val="24"/>
          <w:szCs w:val="24"/>
        </w:rPr>
        <w:t xml:space="preserve">renew </w:t>
      </w:r>
      <w:r w:rsidR="009B3897">
        <w:rPr>
          <w:rFonts w:ascii="Times New Roman" w:eastAsia="Times New Roman" w:hAnsi="Times New Roman"/>
          <w:sz w:val="24"/>
          <w:szCs w:val="24"/>
        </w:rPr>
        <w:t>an exemption on its own initiative.</w:t>
      </w:r>
    </w:p>
    <w:p w14:paraId="774802D5" w14:textId="26CB680F" w:rsidR="00301C14" w:rsidRPr="00301C14" w:rsidRDefault="00301C14" w:rsidP="00301C14">
      <w:pPr>
        <w:spacing w:line="240" w:lineRule="auto"/>
        <w:rPr>
          <w:rFonts w:ascii="Times New Roman" w:eastAsia="Times New Roman" w:hAnsi="Times New Roman"/>
          <w:sz w:val="24"/>
          <w:szCs w:val="24"/>
        </w:rPr>
      </w:pPr>
      <w:r w:rsidRPr="00301C14">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5F2D3EB1" w14:textId="4049255A" w:rsidR="006D6009" w:rsidRDefault="006D6009" w:rsidP="00B61BC7">
      <w:pPr>
        <w:spacing w:line="240" w:lineRule="auto"/>
        <w:rPr>
          <w:rFonts w:ascii="Times New Roman" w:eastAsia="Times New Roman" w:hAnsi="Times New Roman"/>
          <w:i/>
          <w:sz w:val="24"/>
          <w:szCs w:val="24"/>
        </w:rPr>
      </w:pPr>
      <w:r>
        <w:rPr>
          <w:rFonts w:ascii="Times New Roman" w:eastAsia="Times New Roman" w:hAnsi="Times New Roman"/>
          <w:sz w:val="24"/>
          <w:szCs w:val="24"/>
        </w:rPr>
        <w:t>Regulation 11.225 of CASR requires an exemption to be published on the Internet. Under subregulation 11.230</w:t>
      </w:r>
      <w:r w:rsidR="005F5479">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043ECF75" w14:textId="3AC7FA3F" w:rsidR="0084027D" w:rsidRDefault="0084027D" w:rsidP="003A427F">
      <w:p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Subpart 11.G of </w:t>
      </w:r>
      <w:r w:rsidRPr="003A427F">
        <w:rPr>
          <w:rFonts w:ascii="Times New Roman" w:eastAsia="Times New Roman" w:hAnsi="Times New Roman"/>
          <w:bCs/>
          <w:iCs/>
          <w:sz w:val="24"/>
          <w:szCs w:val="24"/>
        </w:rPr>
        <w:t>CASR</w:t>
      </w:r>
      <w:r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w:t>
      </w:r>
      <w:r w:rsidRPr="003A427F">
        <w:rPr>
          <w:rFonts w:ascii="Times New Roman" w:eastAsia="Times New Roman" w:hAnsi="Times New Roman"/>
          <w:bCs/>
          <w:iCs/>
          <w:sz w:val="24"/>
          <w:szCs w:val="24"/>
        </w:rPr>
        <w:t>CASA</w:t>
      </w:r>
      <w:r>
        <w:rPr>
          <w:rFonts w:ascii="Times New Roman" w:eastAsia="Times New Roman" w:hAnsi="Times New Roman"/>
          <w:sz w:val="24"/>
          <w:szCs w:val="24"/>
        </w:rPr>
        <w:t xml:space="preserve"> to issue directions in relation to matters affecting the safety of air navigation. Under paragraph 11.245</w:t>
      </w:r>
      <w:r w:rsidR="005F5479">
        <w:rPr>
          <w:rFonts w:ascii="Times New Roman" w:eastAsia="Times New Roman" w:hAnsi="Times New Roman"/>
          <w:sz w:val="24"/>
          <w:szCs w:val="24"/>
        </w:rPr>
        <w:t> </w:t>
      </w:r>
      <w:r>
        <w:rPr>
          <w:rFonts w:ascii="Times New Roman" w:eastAsia="Times New Roman" w:hAnsi="Times New Roman"/>
          <w:sz w:val="24"/>
          <w:szCs w:val="24"/>
        </w:rPr>
        <w:t>(1)</w:t>
      </w:r>
      <w:r w:rsidR="005F5479">
        <w:rPr>
          <w:rFonts w:ascii="Times New Roman" w:eastAsia="Times New Roman" w:hAnsi="Times New Roman"/>
          <w:sz w:val="24"/>
          <w:szCs w:val="24"/>
        </w:rPr>
        <w:t> </w:t>
      </w:r>
      <w:r>
        <w:rPr>
          <w:rFonts w:ascii="Times New Roman" w:eastAsia="Times New Roman" w:hAnsi="Times New Roman"/>
          <w:sz w:val="24"/>
          <w:szCs w:val="24"/>
        </w:rPr>
        <w:t>(a) of CASR, CASA may, by instrument, issue a direction about any matter affecting the safe navigation and operation of aircraft. Subregulation 11.245</w:t>
      </w:r>
      <w:r w:rsidR="005F5479">
        <w:rPr>
          <w:rFonts w:ascii="Times New Roman" w:eastAsia="Times New Roman" w:hAnsi="Times New Roman"/>
          <w:sz w:val="24"/>
          <w:szCs w:val="24"/>
        </w:rPr>
        <w:t> </w:t>
      </w:r>
      <w:r>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78A95B1F" w14:textId="6D7B7BF5" w:rsidR="0084027D" w:rsidRDefault="0084027D" w:rsidP="003A427F">
      <w:pPr>
        <w:spacing w:line="240" w:lineRule="auto"/>
        <w:rPr>
          <w:rFonts w:ascii="Times New Roman" w:eastAsia="Times New Roman" w:hAnsi="Times New Roman"/>
          <w:sz w:val="24"/>
          <w:szCs w:val="24"/>
        </w:rPr>
      </w:pPr>
      <w:r>
        <w:rPr>
          <w:rFonts w:ascii="Times New Roman" w:eastAsia="Times New Roman" w:hAnsi="Times New Roman"/>
          <w:sz w:val="24"/>
          <w:szCs w:val="24"/>
        </w:rPr>
        <w:t>Under paragraph 11.250</w:t>
      </w:r>
      <w:r w:rsidR="005F5479">
        <w:rPr>
          <w:rFonts w:ascii="Times New Roman" w:eastAsia="Times New Roman" w:hAnsi="Times New Roman"/>
          <w:sz w:val="24"/>
          <w:szCs w:val="24"/>
        </w:rPr>
        <w:t> </w:t>
      </w:r>
      <w:r>
        <w:rPr>
          <w:rFonts w:ascii="Times New Roman" w:eastAsia="Times New Roman" w:hAnsi="Times New Roman"/>
          <w:sz w:val="24"/>
          <w:szCs w:val="24"/>
        </w:rPr>
        <w:t>(a) of CASR, a direction under regulation 11.245 ceases to be in force on the day specified in the direction. Under regulation 11.255</w:t>
      </w:r>
      <w:r w:rsidR="00360685">
        <w:rPr>
          <w:rFonts w:ascii="Times New Roman" w:eastAsia="Times New Roman" w:hAnsi="Times New Roman"/>
          <w:sz w:val="24"/>
          <w:szCs w:val="24"/>
        </w:rPr>
        <w:t xml:space="preserve">, </w:t>
      </w:r>
      <w:r>
        <w:rPr>
          <w:rFonts w:ascii="Times New Roman" w:eastAsia="Times New Roman" w:hAnsi="Times New Roman"/>
          <w:sz w:val="24"/>
          <w:szCs w:val="24"/>
        </w:rPr>
        <w:t>it is an offence of strict liability to contravene a direction under regulation 11.245.</w:t>
      </w:r>
    </w:p>
    <w:p w14:paraId="5C81B11B" w14:textId="589ABE5F" w:rsidR="006D6009" w:rsidRDefault="00FA4186" w:rsidP="00B61BC7">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5F5479">
        <w:rPr>
          <w:rFonts w:ascii="Times New Roman" w:eastAsia="Times New Roman" w:hAnsi="Times New Roman"/>
          <w:sz w:val="24"/>
          <w:szCs w:val="24"/>
        </w:rPr>
        <w:t xml:space="preserve"> </w:t>
      </w:r>
      <w:r w:rsidR="006D6009">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8A8BF92" w14:textId="72E00CE1" w:rsidR="00E67081" w:rsidRPr="00133421" w:rsidRDefault="00E67081" w:rsidP="00E67081">
      <w:pPr>
        <w:spacing w:before="240" w:after="0" w:line="240" w:lineRule="auto"/>
        <w:rPr>
          <w:rFonts w:ascii="Times New Roman" w:eastAsia="Times New Roman" w:hAnsi="Times New Roman"/>
          <w:b/>
          <w:sz w:val="24"/>
          <w:szCs w:val="24"/>
          <w:lang w:eastAsia="en-AU"/>
        </w:rPr>
      </w:pPr>
      <w:r w:rsidRPr="00133421">
        <w:rPr>
          <w:rFonts w:ascii="Times New Roman" w:eastAsia="Times New Roman" w:hAnsi="Times New Roman"/>
          <w:b/>
          <w:sz w:val="24"/>
          <w:szCs w:val="24"/>
          <w:lang w:eastAsia="en-AU"/>
        </w:rPr>
        <w:t>Legislation </w:t>
      </w:r>
      <w:r w:rsidR="00DF70D4">
        <w:rPr>
          <w:rFonts w:ascii="Times New Roman" w:eastAsia="Times New Roman" w:hAnsi="Times New Roman"/>
          <w:b/>
          <w:sz w:val="24"/>
          <w:szCs w:val="24"/>
          <w:lang w:eastAsia="en-AU"/>
        </w:rPr>
        <w:t>–</w:t>
      </w:r>
      <w:r w:rsidRPr="00133421">
        <w:rPr>
          <w:rFonts w:ascii="Times New Roman" w:eastAsia="Times New Roman" w:hAnsi="Times New Roman"/>
          <w:b/>
          <w:sz w:val="24"/>
          <w:szCs w:val="24"/>
          <w:lang w:eastAsia="en-AU"/>
        </w:rPr>
        <w:t xml:space="preserve"> Certification and airworthiness requirements</w:t>
      </w:r>
      <w:r w:rsidR="00360685">
        <w:rPr>
          <w:rFonts w:ascii="Times New Roman" w:eastAsia="Times New Roman" w:hAnsi="Times New Roman"/>
          <w:b/>
          <w:sz w:val="24"/>
          <w:szCs w:val="24"/>
          <w:lang w:eastAsia="en-AU"/>
        </w:rPr>
        <w:t> </w:t>
      </w:r>
      <w:r w:rsidR="00DF70D4">
        <w:rPr>
          <w:rFonts w:ascii="Times New Roman" w:eastAsia="Times New Roman" w:hAnsi="Times New Roman"/>
          <w:b/>
          <w:sz w:val="24"/>
          <w:szCs w:val="24"/>
          <w:lang w:eastAsia="en-AU"/>
        </w:rPr>
        <w:t>–</w:t>
      </w:r>
      <w:r w:rsidR="00360685">
        <w:rPr>
          <w:rFonts w:ascii="Times New Roman" w:eastAsia="Times New Roman" w:hAnsi="Times New Roman"/>
          <w:b/>
          <w:sz w:val="24"/>
          <w:szCs w:val="24"/>
          <w:lang w:eastAsia="en-AU"/>
        </w:rPr>
        <w:t xml:space="preserve"> </w:t>
      </w:r>
      <w:r w:rsidRPr="00133421">
        <w:rPr>
          <w:rFonts w:ascii="Times New Roman" w:eastAsia="Times New Roman" w:hAnsi="Times New Roman"/>
          <w:b/>
          <w:sz w:val="24"/>
          <w:szCs w:val="24"/>
          <w:lang w:eastAsia="en-AU"/>
        </w:rPr>
        <w:t>Part 21</w:t>
      </w:r>
      <w:r w:rsidR="00EA42D8" w:rsidRPr="00EA42D8">
        <w:rPr>
          <w:rFonts w:ascii="Times New Roman" w:eastAsia="Times New Roman" w:hAnsi="Times New Roman"/>
          <w:b/>
          <w:sz w:val="24"/>
          <w:szCs w:val="24"/>
          <w:lang w:eastAsia="en-AU"/>
        </w:rPr>
        <w:t xml:space="preserve"> </w:t>
      </w:r>
      <w:r w:rsidR="00EA42D8">
        <w:rPr>
          <w:rFonts w:ascii="Times New Roman" w:eastAsia="Times New Roman" w:hAnsi="Times New Roman"/>
          <w:b/>
          <w:sz w:val="24"/>
          <w:szCs w:val="24"/>
          <w:lang w:eastAsia="en-AU"/>
        </w:rPr>
        <w:t xml:space="preserve">of </w:t>
      </w:r>
      <w:r w:rsidR="00EA42D8" w:rsidRPr="00133421">
        <w:rPr>
          <w:rFonts w:ascii="Times New Roman" w:eastAsia="Times New Roman" w:hAnsi="Times New Roman"/>
          <w:b/>
          <w:sz w:val="24"/>
          <w:szCs w:val="24"/>
          <w:lang w:eastAsia="en-AU"/>
        </w:rPr>
        <w:t>CASR</w:t>
      </w:r>
    </w:p>
    <w:p w14:paraId="30925A62" w14:textId="70048FBA" w:rsidR="00CF677B" w:rsidRDefault="00E67081" w:rsidP="00957384">
      <w:pPr>
        <w:spacing w:line="240" w:lineRule="auto"/>
        <w:rPr>
          <w:rFonts w:ascii="Times New Roman" w:eastAsia="Times New Roman" w:hAnsi="Times New Roman"/>
          <w:sz w:val="24"/>
          <w:szCs w:val="24"/>
          <w:lang w:eastAsia="en-AU"/>
        </w:rPr>
      </w:pPr>
      <w:r w:rsidRPr="00133421">
        <w:rPr>
          <w:rFonts w:ascii="Times New Roman" w:eastAsia="Times New Roman" w:hAnsi="Times New Roman"/>
          <w:sz w:val="24"/>
          <w:szCs w:val="24"/>
          <w:lang w:eastAsia="en-AU"/>
        </w:rPr>
        <w:t xml:space="preserve">Part 21 of CASR sets out </w:t>
      </w:r>
      <w:r w:rsidR="00C75036" w:rsidRPr="00133421">
        <w:rPr>
          <w:rFonts w:ascii="Times New Roman" w:eastAsia="Times New Roman" w:hAnsi="Times New Roman"/>
          <w:sz w:val="24"/>
          <w:szCs w:val="24"/>
          <w:lang w:eastAsia="en-AU"/>
        </w:rPr>
        <w:t>certification and airworthiness requirements for aircraft and parts</w:t>
      </w:r>
      <w:r w:rsidR="00F35AB2">
        <w:rPr>
          <w:rFonts w:ascii="Times New Roman" w:eastAsia="Times New Roman" w:hAnsi="Times New Roman"/>
          <w:sz w:val="24"/>
          <w:szCs w:val="24"/>
          <w:lang w:eastAsia="en-AU"/>
        </w:rPr>
        <w:t xml:space="preserve">, including rules dealing with </w:t>
      </w:r>
      <w:r w:rsidR="00F35AB2" w:rsidRPr="00F35AB2">
        <w:rPr>
          <w:rFonts w:ascii="Times New Roman" w:eastAsia="Times New Roman" w:hAnsi="Times New Roman"/>
          <w:sz w:val="24"/>
          <w:szCs w:val="24"/>
          <w:lang w:eastAsia="en-AU"/>
        </w:rPr>
        <w:t>modification/repair design approvals</w:t>
      </w:r>
      <w:r w:rsidR="00F35AB2">
        <w:rPr>
          <w:rFonts w:ascii="Times New Roman" w:eastAsia="Times New Roman" w:hAnsi="Times New Roman"/>
          <w:sz w:val="24"/>
          <w:szCs w:val="24"/>
          <w:lang w:eastAsia="en-AU"/>
        </w:rPr>
        <w:t xml:space="preserve"> and</w:t>
      </w:r>
      <w:r w:rsidR="00F37682" w:rsidRPr="00133421">
        <w:rPr>
          <w:rFonts w:ascii="Times New Roman" w:eastAsia="Times New Roman" w:hAnsi="Times New Roman"/>
          <w:sz w:val="24"/>
          <w:szCs w:val="24"/>
          <w:lang w:eastAsia="en-AU"/>
        </w:rPr>
        <w:t xml:space="preserve"> matters </w:t>
      </w:r>
      <w:r w:rsidR="00F37682" w:rsidRPr="001363D0">
        <w:rPr>
          <w:rFonts w:ascii="Times New Roman" w:eastAsia="Times New Roman" w:hAnsi="Times New Roman"/>
          <w:sz w:val="24"/>
          <w:szCs w:val="24"/>
          <w:lang w:eastAsia="en-AU"/>
        </w:rPr>
        <w:t>relating to approved design organisations.</w:t>
      </w:r>
    </w:p>
    <w:p w14:paraId="5BC45E47" w14:textId="0A5AC7E0" w:rsidR="00CF677B" w:rsidRDefault="00CF677B" w:rsidP="0095738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Regulation 21.006A of CASR </w:t>
      </w:r>
      <w:r w:rsidR="00D33E25">
        <w:rPr>
          <w:rFonts w:ascii="Times New Roman" w:eastAsia="Times New Roman" w:hAnsi="Times New Roman"/>
          <w:sz w:val="24"/>
          <w:szCs w:val="24"/>
          <w:lang w:eastAsia="en-AU"/>
        </w:rPr>
        <w:t>provides for CASA, an authorised person or an approved design organisation to approve a change to a flight manual for an aircraft.</w:t>
      </w:r>
    </w:p>
    <w:p w14:paraId="490DCF69" w14:textId="1CA51630" w:rsidR="00835374" w:rsidRDefault="00133421" w:rsidP="00957384">
      <w:pPr>
        <w:spacing w:line="240" w:lineRule="auto"/>
        <w:rPr>
          <w:rFonts w:ascii="Times New Roman" w:eastAsia="Times New Roman" w:hAnsi="Times New Roman"/>
          <w:sz w:val="24"/>
          <w:szCs w:val="24"/>
          <w:lang w:eastAsia="en-AU"/>
        </w:rPr>
      </w:pPr>
      <w:r w:rsidRPr="001363D0">
        <w:rPr>
          <w:rFonts w:ascii="Times New Roman" w:eastAsia="Times New Roman" w:hAnsi="Times New Roman"/>
          <w:sz w:val="24"/>
          <w:szCs w:val="24"/>
          <w:lang w:eastAsia="en-AU"/>
        </w:rPr>
        <w:t>R</w:t>
      </w:r>
      <w:r w:rsidR="00CA0DD1" w:rsidRPr="001363D0">
        <w:rPr>
          <w:rFonts w:ascii="Times New Roman" w:eastAsia="Times New Roman" w:hAnsi="Times New Roman"/>
          <w:sz w:val="24"/>
          <w:szCs w:val="24"/>
          <w:lang w:eastAsia="en-AU"/>
        </w:rPr>
        <w:t>egulation</w:t>
      </w:r>
      <w:r w:rsidR="00360685">
        <w:rPr>
          <w:rFonts w:ascii="Times New Roman" w:eastAsia="Times New Roman" w:hAnsi="Times New Roman"/>
          <w:sz w:val="24"/>
          <w:szCs w:val="24"/>
          <w:lang w:eastAsia="en-AU"/>
        </w:rPr>
        <w:t xml:space="preserve"> </w:t>
      </w:r>
      <w:r w:rsidR="00C75036" w:rsidRPr="00133421">
        <w:rPr>
          <w:rFonts w:ascii="Times New Roman" w:eastAsia="Times New Roman" w:hAnsi="Times New Roman"/>
          <w:sz w:val="24"/>
          <w:szCs w:val="24"/>
          <w:lang w:eastAsia="en-AU"/>
        </w:rPr>
        <w:t>21.009</w:t>
      </w:r>
      <w:r w:rsidR="00CA0DD1" w:rsidRPr="00133421">
        <w:rPr>
          <w:rFonts w:ascii="Times New Roman" w:eastAsia="Times New Roman" w:hAnsi="Times New Roman"/>
          <w:sz w:val="24"/>
          <w:szCs w:val="24"/>
          <w:lang w:eastAsia="en-AU"/>
        </w:rPr>
        <w:t xml:space="preserve"> </w:t>
      </w:r>
      <w:r w:rsidR="001363D0">
        <w:rPr>
          <w:rFonts w:ascii="Times New Roman" w:eastAsia="Times New Roman" w:hAnsi="Times New Roman"/>
          <w:sz w:val="24"/>
          <w:szCs w:val="24"/>
          <w:lang w:eastAsia="en-AU"/>
        </w:rPr>
        <w:t xml:space="preserve">of CASR </w:t>
      </w:r>
      <w:r w:rsidR="00CA0DD1" w:rsidRPr="00133421">
        <w:rPr>
          <w:rFonts w:ascii="Times New Roman" w:eastAsia="Times New Roman" w:hAnsi="Times New Roman"/>
          <w:sz w:val="24"/>
          <w:szCs w:val="24"/>
          <w:lang w:eastAsia="en-AU"/>
        </w:rPr>
        <w:t>sets out</w:t>
      </w:r>
      <w:r w:rsidR="001663D5">
        <w:rPr>
          <w:rFonts w:ascii="Times New Roman" w:eastAsia="Times New Roman" w:hAnsi="Times New Roman"/>
          <w:sz w:val="24"/>
          <w:szCs w:val="24"/>
          <w:lang w:eastAsia="en-AU"/>
        </w:rPr>
        <w:t xml:space="preserve"> </w:t>
      </w:r>
      <w:r w:rsidR="00C75036" w:rsidRPr="00133421">
        <w:rPr>
          <w:rFonts w:ascii="Times New Roman" w:eastAsia="Times New Roman" w:hAnsi="Times New Roman"/>
          <w:sz w:val="24"/>
          <w:szCs w:val="24"/>
          <w:lang w:eastAsia="en-AU"/>
        </w:rPr>
        <w:t xml:space="preserve">requirements related to </w:t>
      </w:r>
      <w:r w:rsidR="00CA0DD1" w:rsidRPr="00133421">
        <w:rPr>
          <w:rFonts w:ascii="Times New Roman" w:eastAsia="Times New Roman" w:hAnsi="Times New Roman"/>
          <w:sz w:val="24"/>
          <w:szCs w:val="24"/>
          <w:lang w:eastAsia="en-AU"/>
        </w:rPr>
        <w:t>the approval of technical data for design</w:t>
      </w:r>
      <w:r w:rsidR="003E5DB0">
        <w:rPr>
          <w:rFonts w:ascii="Times New Roman" w:eastAsia="Times New Roman" w:hAnsi="Times New Roman"/>
          <w:sz w:val="24"/>
          <w:szCs w:val="24"/>
          <w:lang w:eastAsia="en-AU"/>
        </w:rPr>
        <w:t>s</w:t>
      </w:r>
      <w:r w:rsidR="00CA0DD1" w:rsidRPr="00133421">
        <w:rPr>
          <w:rFonts w:ascii="Times New Roman" w:eastAsia="Times New Roman" w:hAnsi="Times New Roman"/>
          <w:sz w:val="24"/>
          <w:szCs w:val="24"/>
          <w:lang w:eastAsia="en-AU"/>
        </w:rPr>
        <w:t xml:space="preserve"> submitted to CASA,</w:t>
      </w:r>
      <w:r w:rsidR="001663D5">
        <w:rPr>
          <w:rFonts w:ascii="Times New Roman" w:eastAsia="Times New Roman" w:hAnsi="Times New Roman"/>
          <w:sz w:val="24"/>
          <w:szCs w:val="24"/>
          <w:lang w:eastAsia="en-AU"/>
        </w:rPr>
        <w:t xml:space="preserve"> </w:t>
      </w:r>
      <w:r w:rsidR="00CA0DD1" w:rsidRPr="00133421">
        <w:rPr>
          <w:rFonts w:ascii="Times New Roman" w:eastAsia="Times New Roman" w:hAnsi="Times New Roman"/>
          <w:sz w:val="24"/>
          <w:szCs w:val="24"/>
          <w:lang w:eastAsia="en-AU"/>
        </w:rPr>
        <w:t>an</w:t>
      </w:r>
      <w:r w:rsidR="001663D5">
        <w:rPr>
          <w:rFonts w:ascii="Times New Roman" w:eastAsia="Times New Roman" w:hAnsi="Times New Roman"/>
          <w:sz w:val="24"/>
          <w:szCs w:val="24"/>
          <w:lang w:eastAsia="en-AU"/>
        </w:rPr>
        <w:t xml:space="preserve"> </w:t>
      </w:r>
      <w:r w:rsidR="00CA0DD1" w:rsidRPr="00133421">
        <w:rPr>
          <w:rFonts w:ascii="Times New Roman" w:eastAsia="Times New Roman" w:hAnsi="Times New Roman"/>
          <w:sz w:val="24"/>
          <w:szCs w:val="24"/>
          <w:lang w:eastAsia="en-AU"/>
        </w:rPr>
        <w:t>authorised person or a relevant approved design organisation in connection with</w:t>
      </w:r>
      <w:r w:rsidR="001663D5">
        <w:rPr>
          <w:rFonts w:ascii="Times New Roman" w:eastAsia="Times New Roman" w:hAnsi="Times New Roman"/>
          <w:sz w:val="24"/>
          <w:szCs w:val="24"/>
          <w:lang w:eastAsia="en-AU"/>
        </w:rPr>
        <w:t xml:space="preserve"> </w:t>
      </w:r>
      <w:r w:rsidR="00CA0DD1" w:rsidRPr="00133421">
        <w:rPr>
          <w:rFonts w:ascii="Times New Roman" w:eastAsia="Times New Roman" w:hAnsi="Times New Roman"/>
          <w:sz w:val="24"/>
          <w:szCs w:val="24"/>
          <w:lang w:eastAsia="en-AU"/>
        </w:rPr>
        <w:t>application</w:t>
      </w:r>
      <w:r w:rsidR="003E5DB0">
        <w:rPr>
          <w:rFonts w:ascii="Times New Roman" w:eastAsia="Times New Roman" w:hAnsi="Times New Roman"/>
          <w:sz w:val="24"/>
          <w:szCs w:val="24"/>
          <w:lang w:eastAsia="en-AU"/>
        </w:rPr>
        <w:t>s</w:t>
      </w:r>
      <w:r w:rsidR="00CA0DD1" w:rsidRPr="00133421">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of </w:t>
      </w:r>
      <w:r w:rsidR="003E5DB0">
        <w:rPr>
          <w:rFonts w:ascii="Times New Roman" w:eastAsia="Times New Roman" w:hAnsi="Times New Roman"/>
          <w:sz w:val="24"/>
          <w:szCs w:val="24"/>
          <w:lang w:eastAsia="en-AU"/>
        </w:rPr>
        <w:t>specified</w:t>
      </w:r>
      <w:r>
        <w:rPr>
          <w:rFonts w:ascii="Times New Roman" w:eastAsia="Times New Roman" w:hAnsi="Times New Roman"/>
          <w:sz w:val="24"/>
          <w:szCs w:val="24"/>
          <w:lang w:eastAsia="en-AU"/>
        </w:rPr>
        <w:t xml:space="preserve"> kinds. Those applications include,</w:t>
      </w:r>
      <w:r w:rsidR="00CA0DD1" w:rsidRPr="00133421">
        <w:rPr>
          <w:rFonts w:ascii="Times New Roman" w:eastAsia="Times New Roman" w:hAnsi="Times New Roman"/>
          <w:sz w:val="24"/>
          <w:szCs w:val="24"/>
          <w:lang w:eastAsia="en-AU"/>
        </w:rPr>
        <w:t xml:space="preserve"> at paragr</w:t>
      </w:r>
      <w:r w:rsidR="00F37682" w:rsidRPr="00133421">
        <w:rPr>
          <w:rFonts w:ascii="Times New Roman" w:eastAsia="Times New Roman" w:hAnsi="Times New Roman"/>
          <w:sz w:val="24"/>
          <w:szCs w:val="24"/>
          <w:lang w:eastAsia="en-AU"/>
        </w:rPr>
        <w:t>aph</w:t>
      </w:r>
      <w:r>
        <w:rPr>
          <w:rFonts w:ascii="Times New Roman" w:eastAsia="Times New Roman" w:hAnsi="Times New Roman"/>
          <w:sz w:val="24"/>
          <w:szCs w:val="24"/>
          <w:lang w:eastAsia="en-AU"/>
        </w:rPr>
        <w:t> </w:t>
      </w:r>
      <w:r w:rsidR="00F37682" w:rsidRPr="00133421">
        <w:rPr>
          <w:rFonts w:ascii="Times New Roman" w:eastAsia="Times New Roman" w:hAnsi="Times New Roman"/>
          <w:sz w:val="24"/>
          <w:szCs w:val="24"/>
          <w:lang w:eastAsia="en-AU"/>
        </w:rPr>
        <w:t>21.009</w:t>
      </w:r>
      <w:r>
        <w:rPr>
          <w:rFonts w:ascii="Times New Roman" w:eastAsia="Times New Roman" w:hAnsi="Times New Roman"/>
          <w:sz w:val="24"/>
          <w:szCs w:val="24"/>
          <w:lang w:eastAsia="en-AU"/>
        </w:rPr>
        <w:t> </w:t>
      </w:r>
      <w:r w:rsidR="00F37682" w:rsidRPr="00133421">
        <w:rPr>
          <w:rFonts w:ascii="Times New Roman" w:eastAsia="Times New Roman" w:hAnsi="Times New Roman"/>
          <w:sz w:val="24"/>
          <w:szCs w:val="24"/>
          <w:lang w:eastAsia="en-AU"/>
        </w:rPr>
        <w:t>(1)</w:t>
      </w:r>
      <w:r w:rsidRPr="005F5479">
        <w:rPr>
          <w:rFonts w:ascii="Times New Roman" w:hAnsi="Times New Roman"/>
          <w:sz w:val="24"/>
          <w:szCs w:val="24"/>
        </w:rPr>
        <w:t> </w:t>
      </w:r>
      <w:r w:rsidR="00F37682" w:rsidRPr="00133421">
        <w:rPr>
          <w:rFonts w:ascii="Times New Roman" w:eastAsia="Times New Roman" w:hAnsi="Times New Roman"/>
          <w:sz w:val="24"/>
          <w:szCs w:val="24"/>
          <w:lang w:eastAsia="en-AU"/>
        </w:rPr>
        <w:t>(f), a</w:t>
      </w:r>
      <w:r>
        <w:rPr>
          <w:rFonts w:ascii="Times New Roman" w:eastAsia="Times New Roman" w:hAnsi="Times New Roman"/>
          <w:sz w:val="24"/>
          <w:szCs w:val="24"/>
          <w:lang w:eastAsia="en-AU"/>
        </w:rPr>
        <w:t>n application for a</w:t>
      </w:r>
      <w:r w:rsidR="00F37682" w:rsidRPr="00133421">
        <w:rPr>
          <w:rFonts w:ascii="Times New Roman" w:eastAsia="Times New Roman" w:hAnsi="Times New Roman"/>
          <w:sz w:val="24"/>
          <w:szCs w:val="24"/>
          <w:lang w:eastAsia="en-AU"/>
        </w:rPr>
        <w:t xml:space="preserve"> modification/repair design approval.</w:t>
      </w:r>
    </w:p>
    <w:p w14:paraId="20070B7D" w14:textId="50FC6A80" w:rsidR="00211D24" w:rsidRDefault="007B034E" w:rsidP="0095738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Subregulation 21.009</w:t>
      </w:r>
      <w:r w:rsidR="00645F1F">
        <w:rPr>
          <w:rFonts w:ascii="Times New Roman" w:eastAsia="Times New Roman" w:hAnsi="Times New Roman"/>
          <w:sz w:val="24"/>
          <w:szCs w:val="24"/>
          <w:lang w:eastAsia="en-AU"/>
        </w:rPr>
        <w:t> </w:t>
      </w:r>
      <w:r>
        <w:rPr>
          <w:rFonts w:ascii="Times New Roman" w:eastAsia="Times New Roman" w:hAnsi="Times New Roman"/>
          <w:sz w:val="24"/>
          <w:szCs w:val="24"/>
          <w:lang w:eastAsia="en-AU"/>
        </w:rPr>
        <w:t>(2) of CASR provides that, subject to regulat</w:t>
      </w:r>
      <w:r w:rsidR="00211D24">
        <w:rPr>
          <w:rFonts w:ascii="Times New Roman" w:eastAsia="Times New Roman" w:hAnsi="Times New Roman"/>
          <w:sz w:val="24"/>
          <w:szCs w:val="24"/>
          <w:lang w:eastAsia="en-AU"/>
        </w:rPr>
        <w:t>i</w:t>
      </w:r>
      <w:r>
        <w:rPr>
          <w:rFonts w:ascii="Times New Roman" w:eastAsia="Times New Roman" w:hAnsi="Times New Roman"/>
          <w:sz w:val="24"/>
          <w:szCs w:val="24"/>
          <w:lang w:eastAsia="en-AU"/>
        </w:rPr>
        <w:t>on 11.055</w:t>
      </w:r>
      <w:r w:rsidR="00835374">
        <w:rPr>
          <w:rFonts w:ascii="Times New Roman" w:eastAsia="Times New Roman" w:hAnsi="Times New Roman"/>
          <w:sz w:val="24"/>
          <w:szCs w:val="24"/>
          <w:lang w:eastAsia="en-AU"/>
        </w:rPr>
        <w:t>, CASA or (relevantly) the authorised person or approved design organisation must approve the technical data if satisfied that the technical data demonstrates that the design complies with the related applicable airworthiness standards.</w:t>
      </w:r>
    </w:p>
    <w:p w14:paraId="2C4AB611" w14:textId="5B48AF10" w:rsidR="00F6194C" w:rsidRDefault="00F35AB2" w:rsidP="00D90679">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Subpart</w:t>
      </w:r>
      <w:r w:rsidR="00645F1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21.M of CASR sets out requirements for the issue of modification/repair design approvals. </w:t>
      </w:r>
      <w:r w:rsidR="00123D2A">
        <w:rPr>
          <w:rFonts w:ascii="Times New Roman" w:eastAsia="Times New Roman" w:hAnsi="Times New Roman"/>
          <w:sz w:val="24"/>
          <w:szCs w:val="24"/>
          <w:lang w:eastAsia="en-AU"/>
        </w:rPr>
        <w:t>Regulation 21.243 of CASR</w:t>
      </w:r>
      <w:r w:rsidR="00F863D7">
        <w:rPr>
          <w:rFonts w:ascii="Times New Roman" w:eastAsia="Times New Roman" w:hAnsi="Times New Roman"/>
          <w:sz w:val="24"/>
          <w:szCs w:val="24"/>
          <w:lang w:eastAsia="en-AU"/>
        </w:rPr>
        <w:t xml:space="preserve"> relates to applying to be an approved design organisation and granting approval to an applicant</w:t>
      </w:r>
      <w:r w:rsidR="00F6194C">
        <w:rPr>
          <w:rFonts w:ascii="Times New Roman" w:eastAsia="Times New Roman" w:hAnsi="Times New Roman"/>
          <w:sz w:val="24"/>
          <w:szCs w:val="24"/>
          <w:lang w:eastAsia="en-AU"/>
        </w:rPr>
        <w:t xml:space="preserve">. </w:t>
      </w:r>
      <w:r w:rsidR="00D90679">
        <w:rPr>
          <w:rFonts w:ascii="Times New Roman" w:eastAsia="Times New Roman" w:hAnsi="Times New Roman"/>
          <w:sz w:val="24"/>
          <w:szCs w:val="24"/>
          <w:lang w:eastAsia="en-AU"/>
        </w:rPr>
        <w:t>S</w:t>
      </w:r>
      <w:r w:rsidR="00F6194C">
        <w:rPr>
          <w:rFonts w:ascii="Times New Roman" w:eastAsia="Times New Roman" w:hAnsi="Times New Roman"/>
          <w:sz w:val="24"/>
          <w:szCs w:val="24"/>
          <w:lang w:eastAsia="en-AU"/>
        </w:rPr>
        <w:t>ubregulation</w:t>
      </w:r>
      <w:r w:rsidR="00681D47">
        <w:rPr>
          <w:rFonts w:ascii="Times New Roman" w:eastAsia="Times New Roman" w:hAnsi="Times New Roman"/>
          <w:sz w:val="24"/>
          <w:szCs w:val="24"/>
          <w:lang w:eastAsia="en-AU"/>
        </w:rPr>
        <w:t>s</w:t>
      </w:r>
      <w:r w:rsidR="00F6194C">
        <w:rPr>
          <w:rFonts w:ascii="Times New Roman" w:eastAsia="Times New Roman" w:hAnsi="Times New Roman"/>
          <w:sz w:val="24"/>
          <w:szCs w:val="24"/>
          <w:lang w:eastAsia="en-AU"/>
        </w:rPr>
        <w:t xml:space="preserve"> 21.243</w:t>
      </w:r>
      <w:r w:rsidR="00645F1F">
        <w:rPr>
          <w:rFonts w:ascii="Times New Roman" w:eastAsia="Times New Roman" w:hAnsi="Times New Roman"/>
          <w:sz w:val="24"/>
          <w:szCs w:val="24"/>
          <w:lang w:eastAsia="en-AU"/>
        </w:rPr>
        <w:t> </w:t>
      </w:r>
      <w:r w:rsidR="00681D47">
        <w:rPr>
          <w:rFonts w:ascii="Times New Roman" w:eastAsia="Times New Roman" w:hAnsi="Times New Roman"/>
          <w:sz w:val="24"/>
          <w:szCs w:val="24"/>
          <w:lang w:eastAsia="en-AU"/>
        </w:rPr>
        <w:t xml:space="preserve">(2) and </w:t>
      </w:r>
      <w:r w:rsidR="00F6194C">
        <w:rPr>
          <w:rFonts w:ascii="Times New Roman" w:eastAsia="Times New Roman" w:hAnsi="Times New Roman"/>
          <w:sz w:val="24"/>
          <w:szCs w:val="24"/>
          <w:lang w:eastAsia="en-AU"/>
        </w:rPr>
        <w:t xml:space="preserve">(3) </w:t>
      </w:r>
      <w:r w:rsidR="00D90679">
        <w:rPr>
          <w:rFonts w:ascii="Times New Roman" w:eastAsia="Times New Roman" w:hAnsi="Times New Roman"/>
          <w:sz w:val="24"/>
          <w:szCs w:val="24"/>
          <w:lang w:eastAsia="en-AU"/>
        </w:rPr>
        <w:t xml:space="preserve">of CASR </w:t>
      </w:r>
      <w:r w:rsidR="00F6194C">
        <w:rPr>
          <w:rFonts w:ascii="Times New Roman" w:eastAsia="Times New Roman" w:hAnsi="Times New Roman"/>
          <w:sz w:val="24"/>
          <w:szCs w:val="24"/>
          <w:lang w:eastAsia="en-AU"/>
        </w:rPr>
        <w:t>set out the circumstances in which, subject to regulation 11.055, CASA must approve an applicant</w:t>
      </w:r>
      <w:r w:rsidR="00D90679">
        <w:rPr>
          <w:rFonts w:ascii="Times New Roman" w:eastAsia="Times New Roman" w:hAnsi="Times New Roman"/>
          <w:sz w:val="24"/>
          <w:szCs w:val="24"/>
          <w:lang w:eastAsia="en-AU"/>
        </w:rPr>
        <w:t xml:space="preserve">. In addition, </w:t>
      </w:r>
      <w:r w:rsidR="00F6194C">
        <w:rPr>
          <w:rFonts w:ascii="Times New Roman" w:eastAsia="Times New Roman" w:hAnsi="Times New Roman"/>
          <w:sz w:val="24"/>
          <w:szCs w:val="24"/>
          <w:lang w:eastAsia="en-AU"/>
        </w:rPr>
        <w:t>subregulation 21.243</w:t>
      </w:r>
      <w:r w:rsidR="00645F1F">
        <w:rPr>
          <w:rFonts w:ascii="Times New Roman" w:eastAsia="Times New Roman" w:hAnsi="Times New Roman"/>
          <w:sz w:val="24"/>
          <w:szCs w:val="24"/>
          <w:lang w:eastAsia="en-AU"/>
        </w:rPr>
        <w:t> </w:t>
      </w:r>
      <w:r w:rsidR="00F6194C">
        <w:rPr>
          <w:rFonts w:ascii="Times New Roman" w:eastAsia="Times New Roman" w:hAnsi="Times New Roman"/>
          <w:sz w:val="24"/>
          <w:szCs w:val="24"/>
          <w:lang w:eastAsia="en-AU"/>
        </w:rPr>
        <w:t>(6)</w:t>
      </w:r>
      <w:r w:rsidR="00D90679">
        <w:rPr>
          <w:rFonts w:ascii="Times New Roman" w:eastAsia="Times New Roman" w:hAnsi="Times New Roman"/>
          <w:sz w:val="24"/>
          <w:szCs w:val="24"/>
          <w:lang w:eastAsia="en-AU"/>
        </w:rPr>
        <w:t xml:space="preserve"> of CASR</w:t>
      </w:r>
      <w:r w:rsidR="00F6194C">
        <w:rPr>
          <w:rFonts w:ascii="Times New Roman" w:eastAsia="Times New Roman" w:hAnsi="Times New Roman"/>
          <w:sz w:val="24"/>
          <w:szCs w:val="24"/>
          <w:lang w:eastAsia="en-AU"/>
        </w:rPr>
        <w:t xml:space="preserve"> provides that, if CASA decides to approve an applicant, CASA must determine</w:t>
      </w:r>
      <w:r w:rsidR="00D90679">
        <w:rPr>
          <w:rFonts w:ascii="Times New Roman" w:eastAsia="Times New Roman" w:hAnsi="Times New Roman"/>
          <w:sz w:val="24"/>
          <w:szCs w:val="24"/>
          <w:lang w:eastAsia="en-AU"/>
        </w:rPr>
        <w:t>:</w:t>
      </w:r>
    </w:p>
    <w:p w14:paraId="0F2022FC" w14:textId="7C3C35FA" w:rsidR="00D90679" w:rsidRPr="00D90679" w:rsidRDefault="00D90679" w:rsidP="0004198C">
      <w:pPr>
        <w:tabs>
          <w:tab w:val="left" w:pos="454"/>
        </w:tabs>
        <w:spacing w:after="0" w:line="240" w:lineRule="auto"/>
        <w:ind w:left="454" w:hanging="454"/>
        <w:rPr>
          <w:rFonts w:ascii="Times New Roman" w:eastAsia="Times New Roman" w:hAnsi="Times New Roman"/>
          <w:sz w:val="24"/>
          <w:szCs w:val="24"/>
          <w:lang w:eastAsia="en-AU"/>
        </w:rPr>
      </w:pPr>
      <w:r w:rsidRPr="00D90679">
        <w:rPr>
          <w:rFonts w:ascii="Times New Roman" w:eastAsia="Times New Roman" w:hAnsi="Times New Roman"/>
          <w:sz w:val="24"/>
          <w:szCs w:val="24"/>
          <w:lang w:eastAsia="en-AU"/>
        </w:rPr>
        <w:t>(a)</w:t>
      </w:r>
      <w:r>
        <w:rPr>
          <w:rFonts w:ascii="Times New Roman" w:eastAsia="Times New Roman" w:hAnsi="Times New Roman"/>
          <w:sz w:val="24"/>
          <w:szCs w:val="24"/>
          <w:lang w:eastAsia="en-AU"/>
        </w:rPr>
        <w:tab/>
      </w:r>
      <w:r w:rsidRPr="00D90679">
        <w:rPr>
          <w:rFonts w:ascii="Times New Roman" w:eastAsia="Times New Roman" w:hAnsi="Times New Roman"/>
          <w:sz w:val="24"/>
          <w:szCs w:val="24"/>
          <w:lang w:eastAsia="en-AU"/>
        </w:rPr>
        <w:t>the design activities that the applicant is approved to carry out; and</w:t>
      </w:r>
    </w:p>
    <w:p w14:paraId="5EEAC675" w14:textId="02E99623" w:rsidR="00D90679" w:rsidRPr="00D90679" w:rsidRDefault="00D90679" w:rsidP="0004198C">
      <w:pPr>
        <w:tabs>
          <w:tab w:val="left" w:pos="454"/>
        </w:tabs>
        <w:spacing w:after="0" w:line="240" w:lineRule="auto"/>
        <w:ind w:left="454" w:hanging="454"/>
        <w:rPr>
          <w:rFonts w:ascii="Times New Roman" w:eastAsia="Times New Roman" w:hAnsi="Times New Roman"/>
          <w:sz w:val="24"/>
          <w:szCs w:val="24"/>
          <w:lang w:eastAsia="en-AU"/>
        </w:rPr>
      </w:pPr>
      <w:r w:rsidRPr="00D90679">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r>
      <w:r w:rsidRPr="00D90679">
        <w:rPr>
          <w:rFonts w:ascii="Times New Roman" w:eastAsia="Times New Roman" w:hAnsi="Times New Roman"/>
          <w:sz w:val="24"/>
          <w:szCs w:val="24"/>
          <w:lang w:eastAsia="en-AU"/>
        </w:rPr>
        <w:t>the aircraft and aeronautical products in relation to which the applicant is approved to carry out those design activities; and</w:t>
      </w:r>
    </w:p>
    <w:p w14:paraId="588FC2F3" w14:textId="331BB347" w:rsidR="00D90679" w:rsidRDefault="00D90679" w:rsidP="00645F1F">
      <w:pPr>
        <w:tabs>
          <w:tab w:val="left" w:pos="454"/>
        </w:tabs>
        <w:spacing w:line="240" w:lineRule="auto"/>
        <w:ind w:left="454" w:hanging="454"/>
        <w:rPr>
          <w:rFonts w:ascii="Times New Roman" w:eastAsia="Times New Roman" w:hAnsi="Times New Roman"/>
          <w:sz w:val="24"/>
          <w:szCs w:val="24"/>
          <w:lang w:eastAsia="en-AU"/>
        </w:rPr>
      </w:pPr>
      <w:r w:rsidRPr="00D90679">
        <w:rPr>
          <w:rFonts w:ascii="Times New Roman" w:eastAsia="Times New Roman" w:hAnsi="Times New Roman"/>
          <w:sz w:val="24"/>
          <w:szCs w:val="24"/>
          <w:lang w:eastAsia="en-AU"/>
        </w:rPr>
        <w:t>(c)</w:t>
      </w:r>
      <w:r>
        <w:rPr>
          <w:rFonts w:ascii="Times New Roman" w:eastAsia="Times New Roman" w:hAnsi="Times New Roman"/>
          <w:sz w:val="24"/>
          <w:szCs w:val="24"/>
          <w:lang w:eastAsia="en-AU"/>
        </w:rPr>
        <w:tab/>
      </w:r>
      <w:r w:rsidRPr="00D90679">
        <w:rPr>
          <w:rFonts w:ascii="Times New Roman" w:eastAsia="Times New Roman" w:hAnsi="Times New Roman"/>
          <w:sz w:val="24"/>
          <w:szCs w:val="24"/>
          <w:lang w:eastAsia="en-AU"/>
        </w:rPr>
        <w:t>if the applicant is approved to grant a modification/repair design approval under regulation 21.437</w:t>
      </w:r>
      <w:r w:rsidR="00DF70D4">
        <w:rPr>
          <w:rFonts w:ascii="Times New Roman" w:eastAsia="Times New Roman" w:hAnsi="Times New Roman"/>
          <w:sz w:val="24"/>
          <w:szCs w:val="24"/>
          <w:lang w:eastAsia="en-AU"/>
        </w:rPr>
        <w:t> </w:t>
      </w:r>
      <w:r w:rsidRPr="00D90679">
        <w:rPr>
          <w:rFonts w:ascii="Times New Roman" w:eastAsia="Times New Roman" w:hAnsi="Times New Roman"/>
          <w:sz w:val="24"/>
          <w:szCs w:val="24"/>
          <w:lang w:eastAsia="en-AU"/>
        </w:rPr>
        <w:t>—</w:t>
      </w:r>
      <w:r w:rsidR="00DF70D4">
        <w:rPr>
          <w:rFonts w:ascii="Times New Roman" w:eastAsia="Times New Roman" w:hAnsi="Times New Roman"/>
          <w:sz w:val="24"/>
          <w:szCs w:val="24"/>
          <w:lang w:eastAsia="en-AU"/>
        </w:rPr>
        <w:t xml:space="preserve"> </w:t>
      </w:r>
      <w:r w:rsidRPr="00D90679">
        <w:rPr>
          <w:rFonts w:ascii="Times New Roman" w:eastAsia="Times New Roman" w:hAnsi="Times New Roman"/>
          <w:sz w:val="24"/>
          <w:szCs w:val="24"/>
          <w:lang w:eastAsia="en-AU"/>
        </w:rPr>
        <w:t>whether the applicant is approved to make an equivalent level of safety determination under regulation 21.436.</w:t>
      </w:r>
    </w:p>
    <w:p w14:paraId="68F98ADC" w14:textId="1EB72EE0" w:rsidR="00D90679" w:rsidRDefault="00D90679" w:rsidP="003A427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Under subregulation 21.437</w:t>
      </w:r>
      <w:r w:rsidR="00645F1F">
        <w:rPr>
          <w:rFonts w:ascii="Times New Roman" w:eastAsia="Times New Roman" w:hAnsi="Times New Roman"/>
          <w:sz w:val="24"/>
          <w:szCs w:val="24"/>
          <w:lang w:eastAsia="en-AU"/>
        </w:rPr>
        <w:t> </w:t>
      </w:r>
      <w:r>
        <w:rPr>
          <w:rFonts w:ascii="Times New Roman" w:eastAsia="Times New Roman" w:hAnsi="Times New Roman"/>
          <w:sz w:val="24"/>
          <w:szCs w:val="24"/>
          <w:lang w:eastAsia="en-AU"/>
        </w:rPr>
        <w:t>(1) of CASR, regulation 21.437 applies if an application for a modification/repair design approval is made to an authorise</w:t>
      </w:r>
      <w:r w:rsidR="00AD3696">
        <w:rPr>
          <w:rFonts w:ascii="Times New Roman" w:eastAsia="Times New Roman" w:hAnsi="Times New Roman"/>
          <w:sz w:val="24"/>
          <w:szCs w:val="24"/>
          <w:lang w:eastAsia="en-AU"/>
        </w:rPr>
        <w:t>d person or approved design organisation. Subregulations 21.437</w:t>
      </w:r>
      <w:r w:rsidR="00645F1F">
        <w:rPr>
          <w:rFonts w:ascii="Times New Roman" w:eastAsia="Times New Roman" w:hAnsi="Times New Roman"/>
          <w:sz w:val="24"/>
          <w:szCs w:val="24"/>
          <w:lang w:eastAsia="en-AU"/>
        </w:rPr>
        <w:t> </w:t>
      </w:r>
      <w:r w:rsidR="00AD3696">
        <w:rPr>
          <w:rFonts w:ascii="Times New Roman" w:eastAsia="Times New Roman" w:hAnsi="Times New Roman"/>
          <w:sz w:val="24"/>
          <w:szCs w:val="24"/>
          <w:lang w:eastAsia="en-AU"/>
        </w:rPr>
        <w:t xml:space="preserve">(2) and (3) of CASR set out the circumstances in which, subject to regulation 11.055, the authorised person or approved design organisation must </w:t>
      </w:r>
      <w:r w:rsidR="00E23600">
        <w:rPr>
          <w:rFonts w:ascii="Times New Roman" w:eastAsia="Times New Roman" w:hAnsi="Times New Roman"/>
          <w:sz w:val="24"/>
          <w:szCs w:val="24"/>
          <w:lang w:eastAsia="en-AU"/>
        </w:rPr>
        <w:t>grant the approval</w:t>
      </w:r>
      <w:r w:rsidR="00AD3696">
        <w:rPr>
          <w:rFonts w:ascii="Times New Roman" w:eastAsia="Times New Roman" w:hAnsi="Times New Roman"/>
          <w:sz w:val="24"/>
          <w:szCs w:val="24"/>
          <w:lang w:eastAsia="en-AU"/>
        </w:rPr>
        <w:t>.</w:t>
      </w:r>
    </w:p>
    <w:p w14:paraId="609C6F42" w14:textId="518BD1C8" w:rsidR="00752743" w:rsidRPr="00752743" w:rsidRDefault="00752743" w:rsidP="00752743">
      <w:pPr>
        <w:keepNext/>
        <w:spacing w:after="0" w:line="240" w:lineRule="auto"/>
        <w:rPr>
          <w:rFonts w:ascii="Times New Roman" w:eastAsia="Times New Roman" w:hAnsi="Times New Roman"/>
          <w:b/>
          <w:sz w:val="24"/>
          <w:szCs w:val="24"/>
        </w:rPr>
      </w:pPr>
      <w:r w:rsidRPr="00752743">
        <w:rPr>
          <w:rFonts w:ascii="Times New Roman" w:eastAsia="Times New Roman" w:hAnsi="Times New Roman"/>
          <w:b/>
          <w:sz w:val="24"/>
          <w:szCs w:val="24"/>
        </w:rPr>
        <w:lastRenderedPageBreak/>
        <w:t>Legislation </w:t>
      </w:r>
      <w:r w:rsidR="00DF70D4">
        <w:rPr>
          <w:rFonts w:ascii="Times New Roman" w:eastAsia="Times New Roman" w:hAnsi="Times New Roman"/>
          <w:b/>
          <w:sz w:val="24"/>
          <w:szCs w:val="24"/>
        </w:rPr>
        <w:t>–</w:t>
      </w:r>
      <w:r w:rsidRPr="00752743">
        <w:rPr>
          <w:rFonts w:ascii="Times New Roman" w:eastAsia="Times New Roman" w:hAnsi="Times New Roman"/>
          <w:b/>
          <w:sz w:val="24"/>
          <w:szCs w:val="24"/>
        </w:rPr>
        <w:t xml:space="preserve"> </w:t>
      </w:r>
      <w:r>
        <w:rPr>
          <w:rFonts w:ascii="Times New Roman" w:eastAsia="Times New Roman" w:hAnsi="Times New Roman"/>
          <w:b/>
          <w:sz w:val="24"/>
          <w:szCs w:val="24"/>
        </w:rPr>
        <w:t>Authorisations</w:t>
      </w:r>
      <w:r w:rsidR="00DF70D4">
        <w:rPr>
          <w:rFonts w:ascii="Times New Roman" w:eastAsia="Times New Roman" w:hAnsi="Times New Roman"/>
          <w:b/>
          <w:sz w:val="24"/>
          <w:szCs w:val="24"/>
        </w:rPr>
        <w:t xml:space="preserve"> – </w:t>
      </w:r>
      <w:r w:rsidRPr="00752743">
        <w:rPr>
          <w:rFonts w:ascii="Times New Roman" w:eastAsia="Times New Roman" w:hAnsi="Times New Roman"/>
          <w:b/>
          <w:sz w:val="24"/>
          <w:szCs w:val="24"/>
        </w:rPr>
        <w:t xml:space="preserve">Part </w:t>
      </w:r>
      <w:r>
        <w:rPr>
          <w:rFonts w:ascii="Times New Roman" w:eastAsia="Times New Roman" w:hAnsi="Times New Roman"/>
          <w:b/>
          <w:sz w:val="24"/>
          <w:szCs w:val="24"/>
        </w:rPr>
        <w:t>1</w:t>
      </w:r>
      <w:r w:rsidRPr="00752743">
        <w:rPr>
          <w:rFonts w:ascii="Times New Roman" w:eastAsia="Times New Roman" w:hAnsi="Times New Roman"/>
          <w:b/>
          <w:sz w:val="24"/>
          <w:szCs w:val="24"/>
        </w:rPr>
        <w:t>1 of CASR</w:t>
      </w:r>
    </w:p>
    <w:p w14:paraId="03430DFA" w14:textId="4728437D" w:rsidR="00CF677B" w:rsidRDefault="00CF677B" w:rsidP="00CF677B">
      <w:pPr>
        <w:spacing w:line="240" w:lineRule="auto"/>
        <w:rPr>
          <w:rFonts w:ascii="Times New Roman" w:eastAsia="Times New Roman" w:hAnsi="Times New Roman"/>
          <w:sz w:val="24"/>
          <w:szCs w:val="24"/>
          <w:lang w:eastAsia="en-AU"/>
        </w:rPr>
      </w:pPr>
      <w:r w:rsidRPr="00CF677B">
        <w:rPr>
          <w:rFonts w:ascii="Times New Roman" w:eastAsia="Times New Roman" w:hAnsi="Times New Roman"/>
          <w:sz w:val="24"/>
          <w:szCs w:val="24"/>
          <w:lang w:eastAsia="en-AU"/>
        </w:rPr>
        <w:t xml:space="preserve">Under regulation 11.015 of CASR, </w:t>
      </w:r>
      <w:r>
        <w:rPr>
          <w:rFonts w:ascii="Times New Roman" w:eastAsia="Times New Roman" w:hAnsi="Times New Roman"/>
          <w:sz w:val="24"/>
          <w:szCs w:val="24"/>
          <w:lang w:eastAsia="en-AU"/>
        </w:rPr>
        <w:t xml:space="preserve">an approval of technical data under regulation 21.009 of CASR and </w:t>
      </w:r>
      <w:r w:rsidRPr="00CF677B">
        <w:rPr>
          <w:rFonts w:ascii="Times New Roman" w:eastAsia="Times New Roman" w:hAnsi="Times New Roman"/>
          <w:sz w:val="24"/>
          <w:szCs w:val="24"/>
          <w:lang w:eastAsia="en-AU"/>
        </w:rPr>
        <w:t>a</w:t>
      </w:r>
      <w:r>
        <w:rPr>
          <w:rFonts w:ascii="Times New Roman" w:eastAsia="Times New Roman" w:hAnsi="Times New Roman"/>
          <w:sz w:val="24"/>
          <w:szCs w:val="24"/>
          <w:lang w:eastAsia="en-AU"/>
        </w:rPr>
        <w:t xml:space="preserve"> </w:t>
      </w:r>
      <w:r w:rsidRPr="00CF677B">
        <w:rPr>
          <w:rFonts w:ascii="Times New Roman" w:eastAsia="Times New Roman" w:hAnsi="Times New Roman"/>
          <w:sz w:val="24"/>
          <w:szCs w:val="24"/>
          <w:lang w:eastAsia="en-AU"/>
        </w:rPr>
        <w:t xml:space="preserve">modification/repair design approval </w:t>
      </w:r>
      <w:r>
        <w:rPr>
          <w:rFonts w:ascii="Times New Roman" w:eastAsia="Times New Roman" w:hAnsi="Times New Roman"/>
          <w:sz w:val="24"/>
          <w:szCs w:val="24"/>
          <w:lang w:eastAsia="en-AU"/>
        </w:rPr>
        <w:t>under regulation</w:t>
      </w:r>
      <w:r w:rsidR="00DF70D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21.437 are</w:t>
      </w:r>
      <w:r w:rsidRPr="00CF677B">
        <w:rPr>
          <w:rFonts w:ascii="Times New Roman" w:eastAsia="Times New Roman" w:hAnsi="Times New Roman"/>
          <w:sz w:val="24"/>
          <w:szCs w:val="24"/>
          <w:lang w:eastAsia="en-AU"/>
        </w:rPr>
        <w:t xml:space="preserve"> authorisation</w:t>
      </w:r>
      <w:r w:rsidR="00DF70D4">
        <w:rPr>
          <w:rFonts w:ascii="Times New Roman" w:eastAsia="Times New Roman" w:hAnsi="Times New Roman"/>
          <w:sz w:val="24"/>
          <w:szCs w:val="24"/>
          <w:lang w:eastAsia="en-AU"/>
        </w:rPr>
        <w:t>s</w:t>
      </w:r>
      <w:r w:rsidRPr="00CF677B">
        <w:rPr>
          <w:rFonts w:ascii="Times New Roman" w:eastAsia="Times New Roman" w:hAnsi="Times New Roman"/>
          <w:sz w:val="24"/>
          <w:szCs w:val="24"/>
          <w:lang w:eastAsia="en-AU"/>
        </w:rPr>
        <w:t xml:space="preserve"> under Part 11 of CASR, with Subpart 11.BA of CASR applying to the authorisation</w:t>
      </w:r>
      <w:r w:rsidR="00DF70D4">
        <w:rPr>
          <w:rFonts w:ascii="Times New Roman" w:eastAsia="Times New Roman" w:hAnsi="Times New Roman"/>
          <w:sz w:val="24"/>
          <w:szCs w:val="24"/>
          <w:lang w:eastAsia="en-AU"/>
        </w:rPr>
        <w:t>s</w:t>
      </w:r>
      <w:r w:rsidRPr="00CF677B">
        <w:rPr>
          <w:rFonts w:ascii="Times New Roman" w:eastAsia="Times New Roman" w:hAnsi="Times New Roman"/>
          <w:sz w:val="24"/>
          <w:szCs w:val="24"/>
          <w:lang w:eastAsia="en-AU"/>
        </w:rPr>
        <w:t>.</w:t>
      </w:r>
    </w:p>
    <w:p w14:paraId="3166F449" w14:textId="53C2C4F0" w:rsidR="00587225" w:rsidRPr="00CF677B" w:rsidRDefault="00752743" w:rsidP="00587225">
      <w:pPr>
        <w:spacing w:line="240" w:lineRule="auto"/>
        <w:rPr>
          <w:rFonts w:ascii="Times New Roman" w:eastAsia="Times New Roman" w:hAnsi="Times New Roman"/>
          <w:sz w:val="24"/>
          <w:szCs w:val="24"/>
          <w:lang w:eastAsia="en-AU"/>
        </w:rPr>
      </w:pPr>
      <w:r w:rsidRPr="00752743">
        <w:rPr>
          <w:rFonts w:ascii="Times New Roman" w:eastAsia="Times New Roman" w:hAnsi="Times New Roman"/>
          <w:sz w:val="24"/>
          <w:szCs w:val="24"/>
          <w:lang w:eastAsia="en-AU"/>
        </w:rPr>
        <w:t xml:space="preserve">Under regulation 11.025 </w:t>
      </w:r>
      <w:r>
        <w:rPr>
          <w:rFonts w:ascii="Times New Roman" w:eastAsia="Times New Roman" w:hAnsi="Times New Roman"/>
          <w:sz w:val="24"/>
          <w:szCs w:val="24"/>
          <w:lang w:eastAsia="en-AU"/>
        </w:rPr>
        <w:t>o</w:t>
      </w:r>
      <w:r w:rsidRPr="00752743">
        <w:rPr>
          <w:rFonts w:ascii="Times New Roman" w:eastAsia="Times New Roman" w:hAnsi="Times New Roman"/>
          <w:sz w:val="24"/>
          <w:szCs w:val="24"/>
          <w:lang w:eastAsia="en-AU"/>
        </w:rPr>
        <w:t xml:space="preserve">f CASR, if the regulations allow for </w:t>
      </w:r>
      <w:r>
        <w:rPr>
          <w:rFonts w:ascii="Times New Roman" w:eastAsia="Times New Roman" w:hAnsi="Times New Roman"/>
          <w:sz w:val="24"/>
          <w:szCs w:val="24"/>
          <w:lang w:eastAsia="en-AU"/>
        </w:rPr>
        <w:t xml:space="preserve">an application for </w:t>
      </w:r>
      <w:r w:rsidRPr="00752743">
        <w:rPr>
          <w:rFonts w:ascii="Times New Roman" w:eastAsia="Times New Roman" w:hAnsi="Times New Roman"/>
          <w:sz w:val="24"/>
          <w:szCs w:val="24"/>
          <w:lang w:eastAsia="en-AU"/>
        </w:rPr>
        <w:t>an authorisation to be made to an authorised person</w:t>
      </w:r>
      <w:r>
        <w:rPr>
          <w:rFonts w:ascii="Times New Roman" w:eastAsia="Times New Roman" w:hAnsi="Times New Roman"/>
          <w:sz w:val="24"/>
          <w:szCs w:val="24"/>
          <w:lang w:eastAsia="en-AU"/>
        </w:rPr>
        <w:t xml:space="preserve">, </w:t>
      </w:r>
      <w:r w:rsidRPr="00752743">
        <w:rPr>
          <w:rFonts w:ascii="Times New Roman" w:eastAsia="Times New Roman" w:hAnsi="Times New Roman"/>
          <w:sz w:val="24"/>
          <w:szCs w:val="24"/>
          <w:lang w:eastAsia="en-AU"/>
        </w:rPr>
        <w:t>a reference in Part 11 of CASR to CASA include</w:t>
      </w:r>
      <w:r>
        <w:rPr>
          <w:rFonts w:ascii="Times New Roman" w:eastAsia="Times New Roman" w:hAnsi="Times New Roman"/>
          <w:sz w:val="24"/>
          <w:szCs w:val="24"/>
          <w:lang w:eastAsia="en-AU"/>
        </w:rPr>
        <w:t>s</w:t>
      </w:r>
      <w:r w:rsidRPr="00752743">
        <w:rPr>
          <w:rFonts w:ascii="Times New Roman" w:eastAsia="Times New Roman" w:hAnsi="Times New Roman"/>
          <w:sz w:val="24"/>
          <w:szCs w:val="24"/>
          <w:lang w:eastAsia="en-AU"/>
        </w:rPr>
        <w:t xml:space="preserve"> a reference to an authorised person </w:t>
      </w:r>
      <w:r>
        <w:rPr>
          <w:rFonts w:ascii="Times New Roman" w:eastAsia="Times New Roman" w:hAnsi="Times New Roman"/>
          <w:sz w:val="24"/>
          <w:szCs w:val="24"/>
          <w:lang w:eastAsia="en-AU"/>
        </w:rPr>
        <w:t>to whom the application is made</w:t>
      </w:r>
      <w:r w:rsidRPr="00752743">
        <w:rPr>
          <w:rFonts w:ascii="Times New Roman" w:eastAsia="Times New Roman" w:hAnsi="Times New Roman"/>
          <w:sz w:val="24"/>
          <w:szCs w:val="24"/>
          <w:lang w:eastAsia="en-AU"/>
        </w:rPr>
        <w:t>.</w:t>
      </w:r>
      <w:r w:rsidR="00587225" w:rsidRPr="00587225">
        <w:rPr>
          <w:rFonts w:ascii="Times New Roman" w:eastAsia="Times New Roman" w:hAnsi="Times New Roman"/>
          <w:sz w:val="24"/>
          <w:szCs w:val="24"/>
          <w:lang w:eastAsia="en-AU"/>
        </w:rPr>
        <w:t xml:space="preserve"> </w:t>
      </w:r>
      <w:r w:rsidR="00587225">
        <w:rPr>
          <w:rFonts w:ascii="Times New Roman" w:eastAsia="Times New Roman" w:hAnsi="Times New Roman"/>
          <w:sz w:val="24"/>
          <w:szCs w:val="24"/>
          <w:lang w:eastAsia="en-AU"/>
        </w:rPr>
        <w:t>For the purpose of this instrument, an authorised person is a person who is appointed by CASA under regulation 201.001 of CASR to be an authorised person for the relevant provision of CASR.</w:t>
      </w:r>
    </w:p>
    <w:p w14:paraId="1923DDA5" w14:textId="306E7C1D" w:rsidR="00752743" w:rsidRPr="00CF677B" w:rsidRDefault="00752743" w:rsidP="00CF677B">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Under regulation 11.026 of CASR, if the regulations allow </w:t>
      </w:r>
      <w:r w:rsidRPr="00752743">
        <w:rPr>
          <w:rFonts w:ascii="Times New Roman" w:eastAsia="Times New Roman" w:hAnsi="Times New Roman"/>
          <w:sz w:val="24"/>
          <w:szCs w:val="24"/>
          <w:lang w:eastAsia="en-AU"/>
        </w:rPr>
        <w:t xml:space="preserve">for an application for an </w:t>
      </w:r>
      <w:r>
        <w:rPr>
          <w:rFonts w:ascii="Times New Roman" w:eastAsia="Times New Roman" w:hAnsi="Times New Roman"/>
          <w:sz w:val="24"/>
          <w:szCs w:val="24"/>
          <w:lang w:eastAsia="en-AU"/>
        </w:rPr>
        <w:t xml:space="preserve">authorisation to be made to </w:t>
      </w:r>
      <w:r w:rsidRPr="00752743">
        <w:rPr>
          <w:rFonts w:ascii="Times New Roman" w:eastAsia="Times New Roman" w:hAnsi="Times New Roman"/>
          <w:sz w:val="24"/>
          <w:szCs w:val="24"/>
          <w:lang w:eastAsia="en-AU"/>
        </w:rPr>
        <w:t>an approved design organisation</w:t>
      </w:r>
      <w:r>
        <w:rPr>
          <w:rFonts w:ascii="Times New Roman" w:eastAsia="Times New Roman" w:hAnsi="Times New Roman"/>
          <w:sz w:val="24"/>
          <w:szCs w:val="24"/>
          <w:lang w:eastAsia="en-AU"/>
        </w:rPr>
        <w:t>, a</w:t>
      </w:r>
      <w:r w:rsidRPr="0075274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reference in Part 11 of CASR to CASA includes a reference to the approved design organisation to which the application is made in relation to such an application.</w:t>
      </w:r>
    </w:p>
    <w:p w14:paraId="109C7907" w14:textId="64115DDD" w:rsidR="00CF677B" w:rsidRPr="00CF677B" w:rsidRDefault="00CF677B" w:rsidP="00CF677B">
      <w:pPr>
        <w:keepNext/>
        <w:spacing w:after="60" w:line="240" w:lineRule="auto"/>
        <w:rPr>
          <w:rFonts w:ascii="Times New Roman" w:eastAsia="Times New Roman" w:hAnsi="Times New Roman"/>
          <w:sz w:val="24"/>
          <w:szCs w:val="24"/>
          <w:lang w:eastAsia="en-AU"/>
        </w:rPr>
      </w:pPr>
      <w:r w:rsidRPr="00CF677B">
        <w:rPr>
          <w:rFonts w:ascii="Times New Roman" w:eastAsia="Times New Roman" w:hAnsi="Times New Roman"/>
          <w:sz w:val="24"/>
          <w:szCs w:val="24"/>
          <w:lang w:eastAsia="en-AU"/>
        </w:rPr>
        <w:t>Regulation 11.055 of CASR sets out:</w:t>
      </w:r>
    </w:p>
    <w:p w14:paraId="5DDBBBD6" w14:textId="77777777" w:rsidR="00CF677B" w:rsidRPr="0004198C" w:rsidRDefault="00CF677B" w:rsidP="0004198C">
      <w:pPr>
        <w:tabs>
          <w:tab w:val="left" w:pos="454"/>
        </w:tabs>
        <w:spacing w:after="0" w:line="240" w:lineRule="auto"/>
        <w:ind w:left="454" w:hanging="454"/>
        <w:rPr>
          <w:rFonts w:ascii="Times New Roman" w:eastAsia="Times New Roman" w:hAnsi="Times New Roman"/>
          <w:sz w:val="24"/>
          <w:szCs w:val="24"/>
          <w:lang w:eastAsia="en-AU"/>
        </w:rPr>
      </w:pPr>
      <w:r w:rsidRPr="0004198C">
        <w:rPr>
          <w:rFonts w:ascii="Times New Roman" w:eastAsia="Times New Roman" w:hAnsi="Times New Roman"/>
          <w:sz w:val="24"/>
          <w:szCs w:val="24"/>
          <w:lang w:eastAsia="en-AU"/>
        </w:rPr>
        <w:t>(a)</w:t>
      </w:r>
      <w:r w:rsidRPr="0004198C">
        <w:rPr>
          <w:rFonts w:ascii="Times New Roman" w:eastAsia="Times New Roman" w:hAnsi="Times New Roman"/>
          <w:sz w:val="24"/>
          <w:szCs w:val="24"/>
          <w:lang w:eastAsia="en-AU"/>
        </w:rPr>
        <w:tab/>
        <w:t>restrictions and conditions that CASA must meet if considering granting or issuing an authorisation that a person has applied for in accordance with CASR; and</w:t>
      </w:r>
    </w:p>
    <w:p w14:paraId="51C1E6B8" w14:textId="77777777" w:rsidR="00CF677B" w:rsidRPr="0004198C" w:rsidRDefault="00CF677B" w:rsidP="00645F1F">
      <w:pPr>
        <w:tabs>
          <w:tab w:val="left" w:pos="454"/>
        </w:tabs>
        <w:spacing w:line="240" w:lineRule="auto"/>
        <w:ind w:left="454" w:hanging="454"/>
        <w:rPr>
          <w:rFonts w:ascii="Times New Roman" w:eastAsia="Times New Roman" w:hAnsi="Times New Roman"/>
          <w:sz w:val="24"/>
          <w:szCs w:val="24"/>
          <w:lang w:eastAsia="en-AU"/>
        </w:rPr>
      </w:pPr>
      <w:r w:rsidRPr="0004198C">
        <w:rPr>
          <w:rFonts w:ascii="Times New Roman" w:eastAsia="Times New Roman" w:hAnsi="Times New Roman"/>
          <w:sz w:val="24"/>
          <w:szCs w:val="24"/>
          <w:lang w:eastAsia="en-AU"/>
        </w:rPr>
        <w:t>(b)</w:t>
      </w:r>
      <w:r w:rsidRPr="0004198C">
        <w:rPr>
          <w:rFonts w:ascii="Times New Roman" w:eastAsia="Times New Roman" w:hAnsi="Times New Roman"/>
          <w:sz w:val="24"/>
          <w:szCs w:val="24"/>
          <w:lang w:eastAsia="en-AU"/>
        </w:rPr>
        <w:tab/>
        <w:t>other requirements, and discretionary actions available to CASA, related to the application process.</w:t>
      </w:r>
    </w:p>
    <w:p w14:paraId="201CA9B9" w14:textId="28984E59" w:rsidR="00752743" w:rsidRDefault="00CF677B" w:rsidP="00BE7EFE">
      <w:pPr>
        <w:spacing w:line="240" w:lineRule="auto"/>
        <w:rPr>
          <w:rFonts w:ascii="Times New Roman" w:eastAsia="Times New Roman" w:hAnsi="Times New Roman"/>
          <w:sz w:val="24"/>
          <w:szCs w:val="24"/>
          <w:lang w:eastAsia="en-AU"/>
        </w:rPr>
      </w:pPr>
      <w:r w:rsidRPr="00CF677B">
        <w:rPr>
          <w:rFonts w:ascii="Times New Roman" w:eastAsia="Times New Roman" w:hAnsi="Times New Roman"/>
          <w:sz w:val="24"/>
          <w:szCs w:val="24"/>
          <w:lang w:eastAsia="en-AU"/>
        </w:rPr>
        <w:t xml:space="preserve">Regulation 11.056 </w:t>
      </w:r>
      <w:r w:rsidR="00D33E25" w:rsidRPr="00CF677B">
        <w:rPr>
          <w:rFonts w:ascii="Times New Roman" w:eastAsia="Times New Roman" w:hAnsi="Times New Roman"/>
          <w:sz w:val="24"/>
          <w:szCs w:val="24"/>
          <w:lang w:eastAsia="en-AU"/>
        </w:rPr>
        <w:t xml:space="preserve">of CASR </w:t>
      </w:r>
      <w:r w:rsidRPr="00CF677B">
        <w:rPr>
          <w:rFonts w:ascii="Times New Roman" w:eastAsia="Times New Roman" w:hAnsi="Times New Roman"/>
          <w:sz w:val="24"/>
          <w:szCs w:val="24"/>
          <w:lang w:eastAsia="en-AU"/>
        </w:rPr>
        <w:t xml:space="preserve">provides that an authorisation may be granted subject to any condition that CASA is satisfied is necessary in the interests of the safety of air navigation. </w:t>
      </w:r>
      <w:r w:rsidR="00752743">
        <w:rPr>
          <w:rFonts w:ascii="Times New Roman" w:eastAsia="Times New Roman" w:hAnsi="Times New Roman"/>
          <w:sz w:val="24"/>
          <w:szCs w:val="24"/>
          <w:lang w:eastAsia="en-AU"/>
        </w:rPr>
        <w:t xml:space="preserve">Therefore, an authorised person or approved design organisation </w:t>
      </w:r>
      <w:r w:rsidR="00D33E25">
        <w:rPr>
          <w:rFonts w:ascii="Times New Roman" w:eastAsia="Times New Roman" w:hAnsi="Times New Roman"/>
          <w:sz w:val="24"/>
          <w:szCs w:val="24"/>
          <w:lang w:eastAsia="en-AU"/>
        </w:rPr>
        <w:t xml:space="preserve">that </w:t>
      </w:r>
      <w:r w:rsidR="00752743" w:rsidRPr="00752743">
        <w:rPr>
          <w:rFonts w:ascii="Times New Roman" w:eastAsia="Times New Roman" w:hAnsi="Times New Roman"/>
          <w:sz w:val="24"/>
          <w:szCs w:val="24"/>
          <w:lang w:eastAsia="en-AU"/>
        </w:rPr>
        <w:t>approv</w:t>
      </w:r>
      <w:r w:rsidR="00D33E25">
        <w:rPr>
          <w:rFonts w:ascii="Times New Roman" w:eastAsia="Times New Roman" w:hAnsi="Times New Roman"/>
          <w:sz w:val="24"/>
          <w:szCs w:val="24"/>
          <w:lang w:eastAsia="en-AU"/>
        </w:rPr>
        <w:t>es</w:t>
      </w:r>
      <w:r w:rsidR="00752743" w:rsidRPr="00752743">
        <w:rPr>
          <w:rFonts w:ascii="Times New Roman" w:eastAsia="Times New Roman" w:hAnsi="Times New Roman"/>
          <w:sz w:val="24"/>
          <w:szCs w:val="24"/>
          <w:lang w:eastAsia="en-AU"/>
        </w:rPr>
        <w:t xml:space="preserve"> technical data under regulation 21.009</w:t>
      </w:r>
      <w:r w:rsidR="00587225">
        <w:rPr>
          <w:rFonts w:ascii="Times New Roman" w:eastAsia="Times New Roman" w:hAnsi="Times New Roman"/>
          <w:sz w:val="24"/>
          <w:szCs w:val="24"/>
          <w:lang w:eastAsia="en-AU"/>
        </w:rPr>
        <w:t>,</w:t>
      </w:r>
      <w:r w:rsidR="00752743" w:rsidRPr="00752743">
        <w:rPr>
          <w:rFonts w:ascii="Times New Roman" w:eastAsia="Times New Roman" w:hAnsi="Times New Roman"/>
          <w:sz w:val="24"/>
          <w:szCs w:val="24"/>
          <w:lang w:eastAsia="en-AU"/>
        </w:rPr>
        <w:t xml:space="preserve"> </w:t>
      </w:r>
      <w:r w:rsidR="00D33E25">
        <w:rPr>
          <w:rFonts w:ascii="Times New Roman" w:eastAsia="Times New Roman" w:hAnsi="Times New Roman"/>
          <w:sz w:val="24"/>
          <w:szCs w:val="24"/>
          <w:lang w:eastAsia="en-AU"/>
        </w:rPr>
        <w:t>or grants a</w:t>
      </w:r>
      <w:r w:rsidR="00752743" w:rsidRPr="00752743">
        <w:rPr>
          <w:rFonts w:ascii="Times New Roman" w:eastAsia="Times New Roman" w:hAnsi="Times New Roman"/>
          <w:sz w:val="24"/>
          <w:szCs w:val="24"/>
          <w:lang w:eastAsia="en-AU"/>
        </w:rPr>
        <w:t xml:space="preserve"> modification/repair design approval under regulation 21.437</w:t>
      </w:r>
      <w:r w:rsidR="00D33E25">
        <w:rPr>
          <w:rFonts w:ascii="Times New Roman" w:eastAsia="Times New Roman" w:hAnsi="Times New Roman"/>
          <w:sz w:val="24"/>
          <w:szCs w:val="24"/>
          <w:lang w:eastAsia="en-AU"/>
        </w:rPr>
        <w:t xml:space="preserve">, may grant the approval subject </w:t>
      </w:r>
      <w:r w:rsidR="00D33E25" w:rsidRPr="00CF677B">
        <w:rPr>
          <w:rFonts w:ascii="Times New Roman" w:eastAsia="Times New Roman" w:hAnsi="Times New Roman"/>
          <w:sz w:val="24"/>
          <w:szCs w:val="24"/>
          <w:lang w:eastAsia="en-AU"/>
        </w:rPr>
        <w:t xml:space="preserve">to any condition that </w:t>
      </w:r>
      <w:r w:rsidR="00D33E25">
        <w:rPr>
          <w:rFonts w:ascii="Times New Roman" w:eastAsia="Times New Roman" w:hAnsi="Times New Roman"/>
          <w:sz w:val="24"/>
          <w:szCs w:val="24"/>
          <w:lang w:eastAsia="en-AU"/>
        </w:rPr>
        <w:t xml:space="preserve">the </w:t>
      </w:r>
      <w:r w:rsidR="00D33E25" w:rsidRPr="00D33E25">
        <w:rPr>
          <w:rFonts w:ascii="Times New Roman" w:eastAsia="Times New Roman" w:hAnsi="Times New Roman"/>
          <w:sz w:val="24"/>
          <w:szCs w:val="24"/>
          <w:lang w:eastAsia="en-AU"/>
        </w:rPr>
        <w:t>authorised person or approved design organisation</w:t>
      </w:r>
      <w:r w:rsidR="00D33E25" w:rsidRPr="00CF677B">
        <w:rPr>
          <w:rFonts w:ascii="Times New Roman" w:eastAsia="Times New Roman" w:hAnsi="Times New Roman"/>
          <w:sz w:val="24"/>
          <w:szCs w:val="24"/>
          <w:lang w:eastAsia="en-AU"/>
        </w:rPr>
        <w:t xml:space="preserve"> is satisfied is necessary in the interests of the safety of air navigation</w:t>
      </w:r>
      <w:r w:rsidR="00D33E25">
        <w:rPr>
          <w:rFonts w:ascii="Times New Roman" w:eastAsia="Times New Roman" w:hAnsi="Times New Roman"/>
          <w:sz w:val="24"/>
          <w:szCs w:val="24"/>
          <w:lang w:eastAsia="en-AU"/>
        </w:rPr>
        <w:t>.</w:t>
      </w:r>
    </w:p>
    <w:p w14:paraId="1CD4A95C" w14:textId="37CB3672" w:rsidR="00CF677B" w:rsidRDefault="00CF677B" w:rsidP="00CF677B">
      <w:pPr>
        <w:spacing w:line="240" w:lineRule="auto"/>
        <w:rPr>
          <w:rFonts w:ascii="Times New Roman" w:eastAsia="Times New Roman" w:hAnsi="Times New Roman"/>
          <w:sz w:val="24"/>
          <w:szCs w:val="24"/>
          <w:lang w:eastAsia="en-AU"/>
        </w:rPr>
      </w:pPr>
      <w:r w:rsidRPr="00CF677B">
        <w:rPr>
          <w:rFonts w:ascii="Times New Roman" w:eastAsia="Times New Roman" w:hAnsi="Times New Roman"/>
          <w:sz w:val="24"/>
          <w:szCs w:val="24"/>
          <w:lang w:eastAsia="en-AU"/>
        </w:rPr>
        <w:t>Under regulation 11.077, a person commits an offence of strict liability if the person breaches a condition of an authorisation.</w:t>
      </w:r>
    </w:p>
    <w:p w14:paraId="76742DED" w14:textId="4E3F8AF0" w:rsidR="006D6009" w:rsidRPr="003A427F" w:rsidRDefault="006D6009" w:rsidP="00681D47">
      <w:pPr>
        <w:keepNext/>
        <w:spacing w:after="0" w:line="240" w:lineRule="auto"/>
        <w:rPr>
          <w:rFonts w:ascii="Times New Roman" w:eastAsia="Times New Roman" w:hAnsi="Times New Roman"/>
          <w:b/>
          <w:sz w:val="24"/>
          <w:szCs w:val="24"/>
        </w:rPr>
      </w:pPr>
      <w:r w:rsidRPr="00F8439F">
        <w:rPr>
          <w:rFonts w:ascii="Times New Roman" w:eastAsia="Times New Roman" w:hAnsi="Times New Roman"/>
          <w:b/>
          <w:sz w:val="24"/>
          <w:szCs w:val="24"/>
        </w:rPr>
        <w:t>Background</w:t>
      </w:r>
    </w:p>
    <w:p w14:paraId="56FB8C03" w14:textId="2EBFA539" w:rsidR="00731A72" w:rsidRPr="00E825FD" w:rsidRDefault="00731A72" w:rsidP="00681D47">
      <w:pPr>
        <w:keepNext/>
        <w:spacing w:after="60" w:line="240" w:lineRule="auto"/>
        <w:rPr>
          <w:rFonts w:ascii="Times New Roman" w:eastAsia="Times New Roman" w:hAnsi="Times New Roman"/>
          <w:sz w:val="24"/>
          <w:szCs w:val="24"/>
          <w:lang w:eastAsia="en-AU"/>
        </w:rPr>
      </w:pPr>
      <w:bookmarkStart w:id="1" w:name="_Hlk40107793"/>
      <w:r w:rsidRPr="00E825FD">
        <w:rPr>
          <w:rFonts w:ascii="Times New Roman" w:eastAsia="Times New Roman" w:hAnsi="Times New Roman"/>
          <w:sz w:val="24"/>
          <w:szCs w:val="24"/>
          <w:lang w:eastAsia="en-AU"/>
        </w:rPr>
        <w:t xml:space="preserve">CASA has previously made </w:t>
      </w:r>
      <w:r w:rsidR="00157108">
        <w:rPr>
          <w:rFonts w:ascii="Times New Roman" w:eastAsia="Times New Roman" w:hAnsi="Times New Roman"/>
          <w:sz w:val="24"/>
          <w:szCs w:val="24"/>
          <w:lang w:eastAsia="en-AU"/>
        </w:rPr>
        <w:t>2</w:t>
      </w:r>
      <w:r w:rsidRPr="00E825FD">
        <w:rPr>
          <w:rFonts w:ascii="Times New Roman" w:eastAsia="Times New Roman" w:hAnsi="Times New Roman"/>
          <w:sz w:val="24"/>
          <w:szCs w:val="24"/>
          <w:lang w:eastAsia="en-AU"/>
        </w:rPr>
        <w:t xml:space="preserve"> instruments of a similar kind:</w:t>
      </w:r>
    </w:p>
    <w:p w14:paraId="19E81AD5" w14:textId="7689A18D" w:rsidR="00731A72" w:rsidRPr="00E825FD" w:rsidRDefault="00731A72" w:rsidP="0004198C">
      <w:pPr>
        <w:tabs>
          <w:tab w:val="left" w:pos="454"/>
        </w:tabs>
        <w:spacing w:after="0" w:line="240" w:lineRule="auto"/>
        <w:ind w:left="454" w:hanging="454"/>
        <w:rPr>
          <w:rFonts w:ascii="Times New Roman" w:eastAsia="Times New Roman" w:hAnsi="Times New Roman"/>
          <w:iCs/>
          <w:sz w:val="24"/>
          <w:szCs w:val="24"/>
        </w:rPr>
      </w:pPr>
      <w:r w:rsidRPr="00E825FD">
        <w:rPr>
          <w:rFonts w:ascii="Times New Roman" w:eastAsia="Times New Roman" w:hAnsi="Times New Roman"/>
          <w:iCs/>
          <w:sz w:val="24"/>
          <w:szCs w:val="24"/>
        </w:rPr>
        <w:t>(a)</w:t>
      </w:r>
      <w:r w:rsidRPr="00E825FD">
        <w:rPr>
          <w:rFonts w:ascii="Times New Roman" w:eastAsia="Times New Roman" w:hAnsi="Times New Roman"/>
          <w:iCs/>
          <w:sz w:val="24"/>
          <w:szCs w:val="24"/>
        </w:rPr>
        <w:tab/>
      </w:r>
      <w:r w:rsidRPr="00681D47">
        <w:rPr>
          <w:rFonts w:ascii="Times New Roman" w:eastAsia="Times New Roman" w:hAnsi="Times New Roman"/>
          <w:iCs/>
          <w:sz w:val="24"/>
          <w:szCs w:val="24"/>
        </w:rPr>
        <w:t xml:space="preserve">CASA EX153/14, </w:t>
      </w:r>
      <w:r w:rsidRPr="00681D47">
        <w:rPr>
          <w:rFonts w:ascii="Times New Roman" w:eastAsia="Times New Roman" w:hAnsi="Times New Roman"/>
          <w:i/>
          <w:sz w:val="24"/>
          <w:szCs w:val="24"/>
          <w:lang w:eastAsia="en-AU"/>
        </w:rPr>
        <w:t>Exemption — materials flammability airworthiness standards for Medical Isolation Transportation Devices</w:t>
      </w:r>
      <w:r w:rsidR="00E825FD" w:rsidRPr="00E825FD">
        <w:rPr>
          <w:rFonts w:ascii="Times New Roman" w:eastAsia="Times New Roman" w:hAnsi="Times New Roman"/>
          <w:sz w:val="24"/>
          <w:szCs w:val="24"/>
          <w:lang w:eastAsia="en-AU"/>
        </w:rPr>
        <w:t>,</w:t>
      </w:r>
      <w:r w:rsidRPr="00E825FD">
        <w:rPr>
          <w:rFonts w:ascii="Times New Roman" w:eastAsia="Times New Roman" w:hAnsi="Times New Roman"/>
          <w:i/>
          <w:sz w:val="24"/>
          <w:szCs w:val="24"/>
        </w:rPr>
        <w:t xml:space="preserve"> </w:t>
      </w:r>
      <w:r w:rsidR="00E825FD" w:rsidRPr="00E825FD">
        <w:rPr>
          <w:rFonts w:ascii="Times New Roman" w:eastAsia="Times New Roman" w:hAnsi="Times New Roman"/>
          <w:iCs/>
          <w:sz w:val="24"/>
          <w:szCs w:val="24"/>
        </w:rPr>
        <w:t xml:space="preserve">that </w:t>
      </w:r>
      <w:r w:rsidRPr="00E825FD">
        <w:rPr>
          <w:rFonts w:ascii="Times New Roman" w:eastAsia="Times New Roman" w:hAnsi="Times New Roman"/>
          <w:iCs/>
          <w:sz w:val="24"/>
          <w:szCs w:val="24"/>
        </w:rPr>
        <w:t xml:space="preserve">commenced on 14 November </w:t>
      </w:r>
      <w:r w:rsidR="00E825FD" w:rsidRPr="00E825FD">
        <w:rPr>
          <w:rFonts w:ascii="Times New Roman" w:eastAsia="Times New Roman" w:hAnsi="Times New Roman"/>
          <w:iCs/>
          <w:sz w:val="24"/>
          <w:szCs w:val="24"/>
        </w:rPr>
        <w:t xml:space="preserve">2014 </w:t>
      </w:r>
      <w:r w:rsidRPr="00E825FD">
        <w:rPr>
          <w:rFonts w:ascii="Times New Roman" w:eastAsia="Times New Roman" w:hAnsi="Times New Roman"/>
          <w:iCs/>
          <w:sz w:val="24"/>
          <w:szCs w:val="24"/>
        </w:rPr>
        <w:t>and was repealed at the end of 30 November 2015; and</w:t>
      </w:r>
    </w:p>
    <w:p w14:paraId="37A1FB21" w14:textId="71D60493" w:rsidR="00731A72" w:rsidRPr="00E825FD" w:rsidRDefault="00731A72" w:rsidP="00645F1F">
      <w:pPr>
        <w:tabs>
          <w:tab w:val="left" w:pos="454"/>
        </w:tabs>
        <w:spacing w:line="240" w:lineRule="auto"/>
        <w:ind w:left="454" w:hanging="454"/>
        <w:rPr>
          <w:rFonts w:ascii="Times New Roman" w:eastAsia="Times New Roman" w:hAnsi="Times New Roman"/>
          <w:iCs/>
          <w:sz w:val="24"/>
          <w:szCs w:val="24"/>
        </w:rPr>
      </w:pPr>
      <w:r w:rsidRPr="00E825FD">
        <w:rPr>
          <w:rFonts w:ascii="Times New Roman" w:eastAsia="Times New Roman" w:hAnsi="Times New Roman"/>
          <w:iCs/>
          <w:sz w:val="24"/>
          <w:szCs w:val="24"/>
        </w:rPr>
        <w:t>(b)</w:t>
      </w:r>
      <w:r w:rsidRPr="00E825FD">
        <w:rPr>
          <w:rFonts w:ascii="Times New Roman" w:eastAsia="Times New Roman" w:hAnsi="Times New Roman"/>
          <w:iCs/>
          <w:sz w:val="24"/>
          <w:szCs w:val="24"/>
        </w:rPr>
        <w:tab/>
      </w:r>
      <w:r w:rsidR="00E825FD" w:rsidRPr="00681D47">
        <w:rPr>
          <w:rFonts w:ascii="Times New Roman" w:eastAsia="Times New Roman" w:hAnsi="Times New Roman"/>
          <w:iCs/>
          <w:sz w:val="24"/>
          <w:szCs w:val="24"/>
        </w:rPr>
        <w:t>CASA EX109/16</w:t>
      </w:r>
      <w:r w:rsidR="00E825FD" w:rsidRPr="00BE7EFE">
        <w:rPr>
          <w:rFonts w:ascii="Times New Roman" w:eastAsia="Times New Roman" w:hAnsi="Times New Roman"/>
          <w:iCs/>
          <w:sz w:val="24"/>
          <w:szCs w:val="24"/>
        </w:rPr>
        <w:t>,</w:t>
      </w:r>
      <w:r w:rsidR="00E825FD" w:rsidRPr="00E825FD">
        <w:rPr>
          <w:rFonts w:ascii="Times New Roman" w:eastAsia="Times New Roman" w:hAnsi="Times New Roman"/>
          <w:i/>
          <w:sz w:val="24"/>
          <w:szCs w:val="24"/>
        </w:rPr>
        <w:t xml:space="preserve"> </w:t>
      </w:r>
      <w:r w:rsidR="00E825FD" w:rsidRPr="00681D47">
        <w:rPr>
          <w:rFonts w:ascii="Times New Roman" w:eastAsia="Times New Roman" w:hAnsi="Times New Roman"/>
          <w:i/>
          <w:sz w:val="24"/>
          <w:szCs w:val="24"/>
        </w:rPr>
        <w:t>Exemption</w:t>
      </w:r>
      <w:r w:rsidR="00BE7EFE">
        <w:rPr>
          <w:rFonts w:ascii="Times New Roman" w:eastAsia="Times New Roman" w:hAnsi="Times New Roman"/>
          <w:i/>
          <w:sz w:val="24"/>
          <w:szCs w:val="24"/>
        </w:rPr>
        <w:t> </w:t>
      </w:r>
      <w:r w:rsidR="00E825FD" w:rsidRPr="00681D47">
        <w:rPr>
          <w:rFonts w:ascii="Times New Roman" w:eastAsia="Times New Roman" w:hAnsi="Times New Roman"/>
          <w:i/>
          <w:sz w:val="24"/>
          <w:szCs w:val="24"/>
        </w:rPr>
        <w:t>— materials flammability airworthiness standards for Medical Isolation Transportation Devices</w:t>
      </w:r>
      <w:r w:rsidR="00E825FD" w:rsidRPr="00E825FD">
        <w:rPr>
          <w:rFonts w:ascii="Times New Roman" w:eastAsia="Times New Roman" w:hAnsi="Times New Roman"/>
          <w:iCs/>
          <w:sz w:val="24"/>
          <w:szCs w:val="24"/>
        </w:rPr>
        <w:t>, that commenced on 6 July 2016 and was repealed at the end of 30 June 2019.</w:t>
      </w:r>
    </w:p>
    <w:p w14:paraId="3881236E" w14:textId="364F4FC4" w:rsidR="00A20461" w:rsidRPr="000F2DBD" w:rsidRDefault="00E825FD" w:rsidP="000F2DBD">
      <w:pPr>
        <w:spacing w:after="60" w:line="240" w:lineRule="auto"/>
        <w:rPr>
          <w:rFonts w:ascii="Times New Roman" w:eastAsia="Times New Roman" w:hAnsi="Times New Roman"/>
          <w:sz w:val="24"/>
          <w:szCs w:val="24"/>
          <w:lang w:eastAsia="en-AU"/>
        </w:rPr>
      </w:pPr>
      <w:r w:rsidRPr="000F2DBD">
        <w:rPr>
          <w:rFonts w:ascii="Times New Roman" w:eastAsia="Times New Roman" w:hAnsi="Times New Roman"/>
          <w:sz w:val="24"/>
          <w:szCs w:val="24"/>
          <w:lang w:eastAsia="en-AU"/>
        </w:rPr>
        <w:t xml:space="preserve">Although the instrument would </w:t>
      </w:r>
      <w:r w:rsidR="00A20461" w:rsidRPr="000F2DBD">
        <w:rPr>
          <w:rFonts w:ascii="Times New Roman" w:eastAsia="Times New Roman" w:hAnsi="Times New Roman"/>
          <w:sz w:val="24"/>
          <w:szCs w:val="24"/>
          <w:lang w:eastAsia="en-AU"/>
        </w:rPr>
        <w:t>provide a similar exemption for an additional 3 years, the following information is relevant:</w:t>
      </w:r>
    </w:p>
    <w:p w14:paraId="73E83DB1" w14:textId="0A86F8BE" w:rsidR="00E825FD" w:rsidRPr="000F2DBD" w:rsidRDefault="00A20461" w:rsidP="0004198C">
      <w:pPr>
        <w:tabs>
          <w:tab w:val="left" w:pos="454"/>
        </w:tabs>
        <w:spacing w:after="0" w:line="240" w:lineRule="auto"/>
        <w:ind w:left="454" w:hanging="454"/>
        <w:rPr>
          <w:rFonts w:ascii="Times New Roman" w:eastAsia="Times New Roman" w:hAnsi="Times New Roman"/>
          <w:sz w:val="24"/>
          <w:szCs w:val="24"/>
          <w:lang w:eastAsia="en-AU"/>
        </w:rPr>
      </w:pPr>
      <w:r w:rsidRPr="000F2DBD">
        <w:rPr>
          <w:rFonts w:ascii="Times New Roman" w:eastAsia="Times New Roman" w:hAnsi="Times New Roman"/>
          <w:iCs/>
          <w:sz w:val="24"/>
          <w:szCs w:val="24"/>
        </w:rPr>
        <w:t>(a)</w:t>
      </w:r>
      <w:r w:rsidRPr="000F2DBD">
        <w:rPr>
          <w:rFonts w:ascii="Times New Roman" w:eastAsia="Times New Roman" w:hAnsi="Times New Roman"/>
          <w:iCs/>
          <w:sz w:val="24"/>
          <w:szCs w:val="24"/>
        </w:rPr>
        <w:tab/>
        <w:t xml:space="preserve">for the reasons mentioned under the heading </w:t>
      </w:r>
      <w:r w:rsidR="00BE7EFE">
        <w:rPr>
          <w:rFonts w:ascii="Times New Roman" w:eastAsia="Times New Roman" w:hAnsi="Times New Roman"/>
          <w:iCs/>
          <w:sz w:val="24"/>
          <w:szCs w:val="24"/>
        </w:rPr>
        <w:t>“</w:t>
      </w:r>
      <w:r w:rsidRPr="000F2DBD">
        <w:rPr>
          <w:rFonts w:ascii="Times New Roman" w:eastAsia="Times New Roman" w:hAnsi="Times New Roman"/>
          <w:iCs/>
          <w:sz w:val="24"/>
          <w:szCs w:val="24"/>
        </w:rPr>
        <w:t>Purpose</w:t>
      </w:r>
      <w:r w:rsidR="00BE7EFE">
        <w:rPr>
          <w:rFonts w:ascii="Times New Roman" w:eastAsia="Times New Roman" w:hAnsi="Times New Roman"/>
          <w:iCs/>
          <w:sz w:val="24"/>
          <w:szCs w:val="24"/>
        </w:rPr>
        <w:t>”</w:t>
      </w:r>
      <w:r w:rsidRPr="000F2DBD">
        <w:rPr>
          <w:rFonts w:ascii="Times New Roman" w:eastAsia="Times New Roman" w:hAnsi="Times New Roman"/>
          <w:iCs/>
          <w:sz w:val="24"/>
          <w:szCs w:val="24"/>
        </w:rPr>
        <w:t xml:space="preserve">, MITDs continue to be unable to </w:t>
      </w:r>
      <w:r w:rsidRPr="000F2DBD">
        <w:rPr>
          <w:rFonts w:ascii="Times New Roman" w:eastAsia="Times New Roman" w:hAnsi="Times New Roman"/>
          <w:sz w:val="24"/>
          <w:szCs w:val="24"/>
          <w:lang w:eastAsia="en-AU"/>
        </w:rPr>
        <w:t>comply with materials flammability requirements contained in applicable airworthiness standards;</w:t>
      </w:r>
    </w:p>
    <w:p w14:paraId="0BFCE626" w14:textId="06155B08" w:rsidR="00A20461" w:rsidRDefault="00A20461"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because of the COVID</w:t>
      </w:r>
      <w:r w:rsidR="00BE7EFE">
        <w:rPr>
          <w:rFonts w:ascii="Times New Roman" w:eastAsia="Times New Roman" w:hAnsi="Times New Roman"/>
          <w:sz w:val="24"/>
          <w:szCs w:val="24"/>
          <w:lang w:eastAsia="en-AU"/>
        </w:rPr>
        <w:t>-</w:t>
      </w:r>
      <w:r>
        <w:rPr>
          <w:rFonts w:ascii="Times New Roman" w:eastAsia="Times New Roman" w:hAnsi="Times New Roman"/>
          <w:sz w:val="24"/>
          <w:szCs w:val="24"/>
          <w:lang w:eastAsia="en-AU"/>
        </w:rPr>
        <w:t>19 pandemic, there is an increased need for aircraft to be able to carry MITDs for the transport of infectious patients;</w:t>
      </w:r>
    </w:p>
    <w:p w14:paraId="13241C13" w14:textId="54924C8D" w:rsidR="000F2DBD" w:rsidRDefault="000F2DBD" w:rsidP="00BE7EFE">
      <w:pPr>
        <w:keepNext/>
        <w:keepLines/>
        <w:tabs>
          <w:tab w:val="left" w:pos="454"/>
        </w:tabs>
        <w:spacing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(c)</w:t>
      </w:r>
      <w:r>
        <w:rPr>
          <w:rFonts w:ascii="Times New Roman" w:eastAsia="Times New Roman" w:hAnsi="Times New Roman"/>
          <w:sz w:val="24"/>
          <w:szCs w:val="24"/>
          <w:lang w:eastAsia="en-AU"/>
        </w:rPr>
        <w:tab/>
        <w:t xml:space="preserve">CASA intends to amend Part 21 of CASR in a way that will avoid the need for ongoing exemptions of the same kind (see </w:t>
      </w:r>
      <w:hyperlink r:id="rId6" w:history="1">
        <w:r w:rsidRPr="00BD4B2D">
          <w:rPr>
            <w:rStyle w:val="Hyperlink"/>
            <w:rFonts w:ascii="Times New Roman" w:eastAsia="Times New Roman" w:hAnsi="Times New Roman"/>
            <w:sz w:val="24"/>
            <w:szCs w:val="24"/>
            <w:lang w:eastAsia="en-AU"/>
          </w:rPr>
          <w:t>https://www.casa.gov.au/rules-and-regulations/changing-rules/rule-development-projects/project-cs-1312-post-implementation-review-casr-subparts-21m-and-21j-and-associated-part-21</w:t>
        </w:r>
      </w:hyperlink>
      <w:r>
        <w:rPr>
          <w:rFonts w:ascii="Times New Roman" w:eastAsia="Times New Roman" w:hAnsi="Times New Roman"/>
          <w:sz w:val="24"/>
          <w:szCs w:val="24"/>
          <w:lang w:eastAsia="en-AU"/>
        </w:rPr>
        <w:t>).</w:t>
      </w:r>
    </w:p>
    <w:bookmarkEnd w:id="1"/>
    <w:p w14:paraId="25110BF1" w14:textId="77777777" w:rsidR="006D6009" w:rsidRPr="00941C6A" w:rsidRDefault="007B5B91" w:rsidP="006D6009">
      <w:pPr>
        <w:spacing w:after="0" w:line="240" w:lineRule="auto"/>
        <w:rPr>
          <w:rFonts w:ascii="Times New Roman" w:eastAsia="Times New Roman" w:hAnsi="Times New Roman"/>
          <w:b/>
          <w:sz w:val="24"/>
          <w:szCs w:val="24"/>
        </w:rPr>
      </w:pPr>
      <w:r w:rsidRPr="00941C6A">
        <w:rPr>
          <w:rFonts w:ascii="Times New Roman" w:eastAsia="Times New Roman" w:hAnsi="Times New Roman"/>
          <w:b/>
          <w:sz w:val="24"/>
          <w:szCs w:val="24"/>
        </w:rPr>
        <w:t>Overview of instrument</w:t>
      </w:r>
    </w:p>
    <w:p w14:paraId="041FEBE7" w14:textId="7C1751B4" w:rsidR="009704D8" w:rsidRDefault="00941C6A" w:rsidP="009704D8">
      <w:pPr>
        <w:spacing w:line="240" w:lineRule="auto"/>
        <w:rPr>
          <w:rFonts w:ascii="Times New Roman" w:eastAsia="Times New Roman" w:hAnsi="Times New Roman"/>
          <w:sz w:val="24"/>
          <w:szCs w:val="24"/>
          <w:lang w:eastAsia="en-AU"/>
        </w:rPr>
      </w:pPr>
      <w:r w:rsidRPr="00941C6A">
        <w:rPr>
          <w:rFonts w:ascii="Times New Roman" w:eastAsia="Times New Roman" w:hAnsi="Times New Roman"/>
          <w:iCs/>
          <w:sz w:val="24"/>
          <w:szCs w:val="24"/>
        </w:rPr>
        <w:t xml:space="preserve">The instrument is intended to </w:t>
      </w:r>
      <w:r w:rsidR="00E23600">
        <w:rPr>
          <w:rFonts w:ascii="Times New Roman" w:eastAsia="Times New Roman" w:hAnsi="Times New Roman"/>
          <w:iCs/>
          <w:sz w:val="24"/>
          <w:szCs w:val="24"/>
        </w:rPr>
        <w:t xml:space="preserve">again </w:t>
      </w:r>
      <w:r w:rsidRPr="00941C6A">
        <w:rPr>
          <w:rFonts w:ascii="Times New Roman" w:eastAsia="Times New Roman" w:hAnsi="Times New Roman"/>
          <w:iCs/>
          <w:sz w:val="24"/>
          <w:szCs w:val="24"/>
        </w:rPr>
        <w:t xml:space="preserve">enable </w:t>
      </w:r>
      <w:r w:rsidRPr="00941C6A">
        <w:rPr>
          <w:rFonts w:ascii="Times New Roman" w:eastAsia="Times New Roman" w:hAnsi="Times New Roman"/>
          <w:sz w:val="24"/>
          <w:szCs w:val="24"/>
          <w:lang w:eastAsia="en-AU"/>
        </w:rPr>
        <w:t>aircraft to carry a</w:t>
      </w:r>
      <w:r w:rsidR="003A2465">
        <w:rPr>
          <w:rFonts w:ascii="Times New Roman" w:eastAsia="Times New Roman" w:hAnsi="Times New Roman"/>
          <w:sz w:val="24"/>
          <w:szCs w:val="24"/>
          <w:lang w:eastAsia="en-AU"/>
        </w:rPr>
        <w:t>n MITD</w:t>
      </w:r>
      <w:r w:rsidRPr="00941C6A">
        <w:rPr>
          <w:rFonts w:ascii="Times New Roman" w:eastAsia="Times New Roman" w:hAnsi="Times New Roman"/>
          <w:sz w:val="24"/>
          <w:szCs w:val="24"/>
          <w:lang w:eastAsia="en-AU"/>
        </w:rPr>
        <w:t xml:space="preserve"> although the MITD does not comply with materials flammability requirements contained in applicable airworthiness standards</w:t>
      </w:r>
      <w:r w:rsidR="009704D8">
        <w:rPr>
          <w:rFonts w:ascii="Times New Roman" w:eastAsia="Times New Roman" w:hAnsi="Times New Roman"/>
          <w:sz w:val="24"/>
          <w:szCs w:val="24"/>
          <w:lang w:eastAsia="en-AU"/>
        </w:rPr>
        <w:t>.</w:t>
      </w:r>
    </w:p>
    <w:p w14:paraId="3B42F46B" w14:textId="446642F7" w:rsidR="00941C6A" w:rsidRPr="000E7967" w:rsidRDefault="00941C6A" w:rsidP="0014187C">
      <w:pPr>
        <w:keepNext/>
        <w:spacing w:after="60" w:line="240" w:lineRule="auto"/>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 xml:space="preserve">CASA </w:t>
      </w:r>
      <w:r w:rsidR="009704D8" w:rsidRPr="000E7967">
        <w:rPr>
          <w:rFonts w:ascii="Times New Roman" w:eastAsia="Times New Roman" w:hAnsi="Times New Roman"/>
          <w:sz w:val="24"/>
          <w:szCs w:val="24"/>
          <w:lang w:eastAsia="en-AU"/>
        </w:rPr>
        <w:t>has assessed the impact on aviation safety of an aircraft carrying an MITD and is satisfied that, because of</w:t>
      </w:r>
      <w:r w:rsidR="003A2465">
        <w:rPr>
          <w:rFonts w:ascii="Times New Roman" w:eastAsia="Times New Roman" w:hAnsi="Times New Roman"/>
          <w:sz w:val="24"/>
          <w:szCs w:val="24"/>
          <w:lang w:eastAsia="en-AU"/>
        </w:rPr>
        <w:t xml:space="preserve"> the</w:t>
      </w:r>
      <w:r w:rsidR="009704D8" w:rsidRPr="000E7967">
        <w:rPr>
          <w:rFonts w:ascii="Times New Roman" w:eastAsia="Times New Roman" w:hAnsi="Times New Roman"/>
          <w:sz w:val="24"/>
          <w:szCs w:val="24"/>
          <w:lang w:eastAsia="en-AU"/>
        </w:rPr>
        <w:t xml:space="preserve"> </w:t>
      </w:r>
      <w:r w:rsidR="003A2465">
        <w:rPr>
          <w:rFonts w:ascii="Times New Roman" w:eastAsia="Times New Roman" w:hAnsi="Times New Roman"/>
          <w:sz w:val="24"/>
          <w:szCs w:val="24"/>
          <w:lang w:eastAsia="en-AU"/>
        </w:rPr>
        <w:t>requirements for carrying an MITD in Schedule 1</w:t>
      </w:r>
      <w:r w:rsidR="00EE31AC">
        <w:rPr>
          <w:rFonts w:ascii="Times New Roman" w:eastAsia="Times New Roman" w:hAnsi="Times New Roman"/>
          <w:sz w:val="24"/>
          <w:szCs w:val="24"/>
          <w:lang w:eastAsia="en-AU"/>
        </w:rPr>
        <w:t xml:space="preserve"> of</w:t>
      </w:r>
      <w:r w:rsidR="009704D8" w:rsidRPr="000E7967">
        <w:rPr>
          <w:rFonts w:ascii="Times New Roman" w:eastAsia="Times New Roman" w:hAnsi="Times New Roman"/>
          <w:sz w:val="24"/>
          <w:szCs w:val="24"/>
          <w:lang w:eastAsia="en-AU"/>
        </w:rPr>
        <w:t xml:space="preserve"> the instrument and the following </w:t>
      </w:r>
      <w:r w:rsidR="0014187C" w:rsidRPr="000E7967">
        <w:rPr>
          <w:rFonts w:ascii="Times New Roman" w:eastAsia="Times New Roman" w:hAnsi="Times New Roman"/>
          <w:sz w:val="24"/>
          <w:szCs w:val="24"/>
          <w:lang w:eastAsia="en-AU"/>
        </w:rPr>
        <w:t>additional risk mitigators</w:t>
      </w:r>
      <w:r w:rsidR="009704D8" w:rsidRPr="000E7967">
        <w:rPr>
          <w:rFonts w:ascii="Times New Roman" w:eastAsia="Times New Roman" w:hAnsi="Times New Roman"/>
          <w:sz w:val="24"/>
          <w:szCs w:val="24"/>
          <w:lang w:eastAsia="en-AU"/>
        </w:rPr>
        <w:t>, the risk of a fire on an aircraft because the aircraft carries an MITD is extremely improbable:</w:t>
      </w:r>
    </w:p>
    <w:p w14:paraId="27E4631E" w14:textId="623CC6D1" w:rsidR="009704D8" w:rsidRPr="000E7967" w:rsidRDefault="009704D8"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(a)</w:t>
      </w:r>
      <w:r w:rsidRPr="000E7967">
        <w:rPr>
          <w:rFonts w:ascii="Times New Roman" w:eastAsia="Times New Roman" w:hAnsi="Times New Roman"/>
          <w:sz w:val="24"/>
          <w:szCs w:val="24"/>
          <w:lang w:eastAsia="en-AU"/>
        </w:rPr>
        <w:tab/>
      </w:r>
      <w:r w:rsidR="0014187C" w:rsidRPr="000E7967">
        <w:rPr>
          <w:rFonts w:ascii="Times New Roman" w:eastAsia="Times New Roman" w:hAnsi="Times New Roman"/>
          <w:sz w:val="24"/>
          <w:szCs w:val="24"/>
          <w:lang w:eastAsia="en-AU"/>
        </w:rPr>
        <w:t>only one MITD is likely to be carried on an aircraft at any one time;</w:t>
      </w:r>
    </w:p>
    <w:p w14:paraId="50A434AA" w14:textId="21BC5514" w:rsidR="0014187C" w:rsidRPr="000E7967" w:rsidRDefault="0014187C"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(b)</w:t>
      </w:r>
      <w:r w:rsidRPr="000E7967">
        <w:rPr>
          <w:rFonts w:ascii="Times New Roman" w:eastAsia="Times New Roman" w:hAnsi="Times New Roman"/>
          <w:sz w:val="24"/>
          <w:szCs w:val="24"/>
          <w:lang w:eastAsia="en-AU"/>
        </w:rPr>
        <w:tab/>
        <w:t>an MITD carried on an aircraft will be under constant surveillance by clinicians;</w:t>
      </w:r>
    </w:p>
    <w:p w14:paraId="51189324" w14:textId="73408B63" w:rsidR="0014187C" w:rsidRPr="000E7967" w:rsidRDefault="0014187C"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(c)</w:t>
      </w:r>
      <w:r w:rsidRPr="000E7967">
        <w:rPr>
          <w:rFonts w:ascii="Times New Roman" w:eastAsia="Times New Roman" w:hAnsi="Times New Roman"/>
          <w:sz w:val="24"/>
          <w:szCs w:val="24"/>
          <w:lang w:eastAsia="en-AU"/>
        </w:rPr>
        <w:tab/>
        <w:t>an MITD is not in itself an ignition source;</w:t>
      </w:r>
    </w:p>
    <w:p w14:paraId="2637C13D" w14:textId="6CC16190" w:rsidR="007B5B91" w:rsidRDefault="0014187C" w:rsidP="00645F1F">
      <w:pPr>
        <w:tabs>
          <w:tab w:val="left" w:pos="454"/>
        </w:tabs>
        <w:spacing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(d)</w:t>
      </w:r>
      <w:r w:rsidRPr="000E7967">
        <w:rPr>
          <w:rFonts w:ascii="Times New Roman" w:eastAsia="Times New Roman" w:hAnsi="Times New Roman"/>
          <w:sz w:val="24"/>
          <w:szCs w:val="24"/>
          <w:lang w:eastAsia="en-AU"/>
        </w:rPr>
        <w:tab/>
      </w:r>
      <w:r w:rsidR="0030521F" w:rsidRPr="000E7967">
        <w:rPr>
          <w:rFonts w:ascii="Times New Roman" w:eastAsia="Times New Roman" w:hAnsi="Times New Roman"/>
          <w:sz w:val="24"/>
          <w:szCs w:val="24"/>
          <w:lang w:eastAsia="en-AU"/>
        </w:rPr>
        <w:t>although a typical MITD requires the patient to receive an oxygen supply from a ventilation pump, the resulting composition of the air inside the tent is not considered to be an oxygen</w:t>
      </w:r>
      <w:r w:rsidR="00645F1F">
        <w:rPr>
          <w:rFonts w:ascii="Times New Roman" w:eastAsia="Times New Roman" w:hAnsi="Times New Roman"/>
          <w:sz w:val="24"/>
          <w:szCs w:val="24"/>
          <w:lang w:eastAsia="en-AU"/>
        </w:rPr>
        <w:t>-</w:t>
      </w:r>
      <w:r w:rsidR="0030521F" w:rsidRPr="000E7967">
        <w:rPr>
          <w:rFonts w:ascii="Times New Roman" w:eastAsia="Times New Roman" w:hAnsi="Times New Roman"/>
          <w:sz w:val="24"/>
          <w:szCs w:val="24"/>
          <w:lang w:eastAsia="en-AU"/>
        </w:rPr>
        <w:t>rich environment.</w:t>
      </w:r>
    </w:p>
    <w:p w14:paraId="43FD039F" w14:textId="3B0CC00F" w:rsidR="007B5B91" w:rsidRPr="004F784B" w:rsidRDefault="007B5B91" w:rsidP="003A427F">
      <w:pPr>
        <w:keepNext/>
        <w:spacing w:after="0" w:line="240" w:lineRule="auto"/>
        <w:rPr>
          <w:rFonts w:ascii="Times New Roman" w:eastAsia="Times New Roman" w:hAnsi="Times New Roman"/>
          <w:b/>
          <w:sz w:val="24"/>
          <w:szCs w:val="24"/>
        </w:rPr>
      </w:pPr>
      <w:r w:rsidRPr="00E77084">
        <w:rPr>
          <w:rFonts w:ascii="Times New Roman" w:eastAsia="Times New Roman" w:hAnsi="Times New Roman"/>
          <w:b/>
          <w:sz w:val="24"/>
          <w:szCs w:val="24"/>
        </w:rPr>
        <w:t>Documents incorporated by reference</w:t>
      </w:r>
    </w:p>
    <w:p w14:paraId="3BD112FF" w14:textId="3341A524" w:rsidR="006F44ED" w:rsidRPr="000E7967" w:rsidRDefault="006F44ED" w:rsidP="004F784B">
      <w:pPr>
        <w:spacing w:after="60" w:line="240" w:lineRule="auto"/>
        <w:rPr>
          <w:rFonts w:ascii="Times New Roman" w:eastAsia="Times New Roman" w:hAnsi="Times New Roman"/>
          <w:iCs/>
          <w:sz w:val="24"/>
          <w:szCs w:val="24"/>
        </w:rPr>
      </w:pPr>
      <w:r w:rsidRPr="000E7967">
        <w:rPr>
          <w:rFonts w:ascii="Times New Roman" w:eastAsia="Times New Roman" w:hAnsi="Times New Roman"/>
          <w:iCs/>
          <w:sz w:val="24"/>
          <w:szCs w:val="24"/>
        </w:rPr>
        <w:t>The instrument incorporates the standards for aircraft compartment interiors in transport category airplanes mentioned in the following:</w:t>
      </w:r>
    </w:p>
    <w:p w14:paraId="5ED29EBF" w14:textId="0807B9B3" w:rsidR="006F44ED" w:rsidRPr="003A427F" w:rsidRDefault="006F44ED" w:rsidP="0004198C">
      <w:pPr>
        <w:tabs>
          <w:tab w:val="left" w:pos="454"/>
        </w:tabs>
        <w:spacing w:after="0" w:line="240" w:lineRule="auto"/>
        <w:ind w:left="454" w:hanging="454"/>
        <w:rPr>
          <w:rFonts w:ascii="Times New Roman" w:hAnsi="Times New Roman"/>
          <w:sz w:val="24"/>
          <w:szCs w:val="24"/>
        </w:rPr>
      </w:pPr>
      <w:r w:rsidRPr="000E7967">
        <w:rPr>
          <w:rFonts w:ascii="Times New Roman" w:hAnsi="Times New Roman"/>
          <w:iCs/>
          <w:sz w:val="24"/>
          <w:szCs w:val="24"/>
        </w:rPr>
        <w:t>(a)</w:t>
      </w:r>
      <w:r w:rsidRPr="000E7967">
        <w:rPr>
          <w:rFonts w:ascii="Times New Roman" w:hAnsi="Times New Roman"/>
          <w:iCs/>
          <w:sz w:val="24"/>
          <w:szCs w:val="24"/>
        </w:rPr>
        <w:tab/>
      </w:r>
      <w:r w:rsidRPr="000E7967">
        <w:rPr>
          <w:rFonts w:ascii="Times New Roman" w:hAnsi="Times New Roman"/>
          <w:sz w:val="24"/>
          <w:szCs w:val="24"/>
        </w:rPr>
        <w:t>section 25.853 and Appendix</w:t>
      </w:r>
      <w:r w:rsidR="008E487E">
        <w:rPr>
          <w:rFonts w:ascii="Times New Roman" w:hAnsi="Times New Roman"/>
          <w:sz w:val="24"/>
          <w:szCs w:val="24"/>
        </w:rPr>
        <w:t xml:space="preserve"> </w:t>
      </w:r>
      <w:r w:rsidRPr="000E7967">
        <w:rPr>
          <w:rFonts w:ascii="Times New Roman" w:hAnsi="Times New Roman"/>
          <w:sz w:val="24"/>
          <w:szCs w:val="24"/>
        </w:rPr>
        <w:t xml:space="preserve">F to Part 25 of </w:t>
      </w:r>
      <w:r w:rsidR="008939F7" w:rsidRPr="000E7967">
        <w:rPr>
          <w:rFonts w:ascii="Times New Roman" w:hAnsi="Times New Roman"/>
          <w:sz w:val="24"/>
          <w:szCs w:val="24"/>
        </w:rPr>
        <w:t xml:space="preserve">the Federal Aviation Regulations in </w:t>
      </w:r>
      <w:r w:rsidRPr="000E7967">
        <w:rPr>
          <w:rFonts w:ascii="Times New Roman" w:hAnsi="Times New Roman"/>
          <w:sz w:val="24"/>
          <w:szCs w:val="24"/>
        </w:rPr>
        <w:t>Chapter</w:t>
      </w:r>
      <w:r w:rsidR="00645F1F">
        <w:rPr>
          <w:rFonts w:ascii="Times New Roman" w:hAnsi="Times New Roman"/>
          <w:sz w:val="24"/>
          <w:szCs w:val="24"/>
        </w:rPr>
        <w:t> </w:t>
      </w:r>
      <w:r w:rsidRPr="000E7967">
        <w:rPr>
          <w:rFonts w:ascii="Times New Roman" w:hAnsi="Times New Roman"/>
          <w:sz w:val="24"/>
          <w:szCs w:val="24"/>
        </w:rPr>
        <w:t xml:space="preserve">1 </w:t>
      </w:r>
      <w:r w:rsidR="008939F7" w:rsidRPr="000E7967">
        <w:rPr>
          <w:rFonts w:ascii="Times New Roman" w:hAnsi="Times New Roman"/>
          <w:sz w:val="24"/>
          <w:szCs w:val="24"/>
        </w:rPr>
        <w:t xml:space="preserve">(Federal Aviation Administration) </w:t>
      </w:r>
      <w:r w:rsidRPr="000E7967">
        <w:rPr>
          <w:rFonts w:ascii="Times New Roman" w:hAnsi="Times New Roman"/>
          <w:sz w:val="24"/>
          <w:szCs w:val="24"/>
        </w:rPr>
        <w:t>of Title 14 of the Code of Federal Regulations</w:t>
      </w:r>
      <w:r w:rsidR="008939F7" w:rsidRPr="000E7967">
        <w:rPr>
          <w:rFonts w:ascii="Times New Roman" w:hAnsi="Times New Roman"/>
          <w:sz w:val="24"/>
          <w:szCs w:val="24"/>
        </w:rPr>
        <w:t xml:space="preserve"> as published by the Federal Register National Archives and Records Administration of the United States of America</w:t>
      </w:r>
      <w:r w:rsidRPr="000E7967">
        <w:rPr>
          <w:rFonts w:ascii="Times New Roman" w:hAnsi="Times New Roman"/>
          <w:sz w:val="24"/>
          <w:szCs w:val="24"/>
        </w:rPr>
        <w:t xml:space="preserve">, available without cost at </w:t>
      </w:r>
      <w:hyperlink r:id="rId7" w:history="1">
        <w:r w:rsidR="00167D07" w:rsidRPr="00167D07">
          <w:rPr>
            <w:rStyle w:val="Hyperlink"/>
            <w:rFonts w:ascii="Times New Roman" w:hAnsi="Times New Roman"/>
            <w:sz w:val="24"/>
            <w:szCs w:val="24"/>
          </w:rPr>
          <w:t>https://www.ecfr.gov/cgi-bin/text-idx?SID=0a5769a197b795cb906cc41d7fe30970&amp;mc=true&amp;node=se14.1.25_1853&amp;rgn=div8</w:t>
        </w:r>
      </w:hyperlink>
      <w:r w:rsidRPr="000E7967">
        <w:rPr>
          <w:rFonts w:ascii="Times New Roman" w:hAnsi="Times New Roman"/>
          <w:sz w:val="24"/>
          <w:szCs w:val="24"/>
        </w:rPr>
        <w:t>;</w:t>
      </w:r>
    </w:p>
    <w:p w14:paraId="71C00C77" w14:textId="09468CF6" w:rsidR="00B75DBE" w:rsidRDefault="006F44ED" w:rsidP="00645F1F">
      <w:pPr>
        <w:tabs>
          <w:tab w:val="left" w:pos="454"/>
        </w:tabs>
        <w:spacing w:line="240" w:lineRule="auto"/>
        <w:ind w:left="454" w:hanging="454"/>
        <w:rPr>
          <w:rFonts w:ascii="Times New Roman" w:hAnsi="Times New Roman"/>
          <w:sz w:val="24"/>
          <w:szCs w:val="24"/>
        </w:rPr>
      </w:pPr>
      <w:r w:rsidRPr="00E9717B">
        <w:rPr>
          <w:rFonts w:ascii="Times New Roman" w:hAnsi="Times New Roman"/>
          <w:sz w:val="24"/>
          <w:szCs w:val="24"/>
        </w:rPr>
        <w:t>(b)</w:t>
      </w:r>
      <w:r w:rsidRPr="00E9717B">
        <w:rPr>
          <w:rFonts w:ascii="Times New Roman" w:hAnsi="Times New Roman"/>
          <w:sz w:val="24"/>
          <w:szCs w:val="24"/>
        </w:rPr>
        <w:tab/>
      </w:r>
      <w:r w:rsidR="006D7025" w:rsidRPr="00E9717B">
        <w:rPr>
          <w:rFonts w:ascii="Times New Roman" w:hAnsi="Times New Roman"/>
          <w:sz w:val="24"/>
          <w:szCs w:val="24"/>
        </w:rPr>
        <w:t>European Aviation Safety Agency Certification Specification CS 25.853, available</w:t>
      </w:r>
      <w:r w:rsidR="006D7025" w:rsidRPr="000E7967">
        <w:rPr>
          <w:rFonts w:ascii="Times New Roman" w:hAnsi="Times New Roman"/>
          <w:sz w:val="24"/>
          <w:szCs w:val="24"/>
        </w:rPr>
        <w:t xml:space="preserve"> without cost at</w:t>
      </w:r>
      <w:r w:rsidR="00B75DBE">
        <w:rPr>
          <w:rFonts w:ascii="Times New Roman" w:hAnsi="Times New Roman"/>
          <w:sz w:val="24"/>
          <w:szCs w:val="24"/>
        </w:rPr>
        <w:t xml:space="preserve"> </w:t>
      </w:r>
      <w:hyperlink r:id="rId8" w:anchor="regulations-initial-airworthiness" w:history="1">
        <w:r w:rsidR="00B75DBE" w:rsidRPr="00F6777D">
          <w:rPr>
            <w:rStyle w:val="Hyperlink"/>
            <w:rFonts w:ascii="Times New Roman" w:hAnsi="Times New Roman"/>
            <w:sz w:val="24"/>
            <w:szCs w:val="24"/>
          </w:rPr>
          <w:t>https://www.easa.europa.eu/regulations#regulations-initial-airworthiness</w:t>
        </w:r>
      </w:hyperlink>
      <w:r w:rsidR="00B75DBE">
        <w:rPr>
          <w:rFonts w:ascii="Times New Roman" w:hAnsi="Times New Roman"/>
          <w:sz w:val="24"/>
          <w:szCs w:val="24"/>
        </w:rPr>
        <w:t>.</w:t>
      </w:r>
    </w:p>
    <w:p w14:paraId="2AA573CE" w14:textId="2141F640" w:rsidR="00CB09A6" w:rsidRPr="000E7967" w:rsidRDefault="00BD2B14" w:rsidP="00663F72">
      <w:pPr>
        <w:spacing w:line="240" w:lineRule="auto"/>
        <w:rPr>
          <w:rFonts w:ascii="Times New Roman" w:eastAsia="Times New Roman" w:hAnsi="Times New Roman"/>
          <w:i/>
          <w:sz w:val="24"/>
          <w:szCs w:val="24"/>
        </w:rPr>
      </w:pPr>
      <w:r w:rsidRPr="000E7967">
        <w:rPr>
          <w:rFonts w:ascii="Times New Roman" w:eastAsia="Times New Roman" w:hAnsi="Times New Roman"/>
          <w:iCs/>
          <w:sz w:val="24"/>
          <w:szCs w:val="24"/>
        </w:rPr>
        <w:t xml:space="preserve">Although the instrument is expressed to apply </w:t>
      </w:r>
      <w:r w:rsidR="00ED40DD" w:rsidRPr="000E7967">
        <w:rPr>
          <w:rFonts w:ascii="Times New Roman" w:eastAsia="Times New Roman" w:hAnsi="Times New Roman"/>
          <w:iCs/>
          <w:sz w:val="24"/>
          <w:szCs w:val="24"/>
        </w:rPr>
        <w:t xml:space="preserve">to </w:t>
      </w:r>
      <w:r w:rsidRPr="000E7967">
        <w:rPr>
          <w:rFonts w:ascii="Times New Roman" w:eastAsia="Times New Roman" w:hAnsi="Times New Roman"/>
          <w:iCs/>
          <w:sz w:val="24"/>
          <w:szCs w:val="24"/>
        </w:rPr>
        <w:t xml:space="preserve">aircraft </w:t>
      </w:r>
      <w:r w:rsidR="001E6A67" w:rsidRPr="000E7967">
        <w:rPr>
          <w:rFonts w:ascii="Times New Roman" w:eastAsia="Times New Roman" w:hAnsi="Times New Roman"/>
          <w:iCs/>
          <w:sz w:val="24"/>
          <w:szCs w:val="24"/>
        </w:rPr>
        <w:t>(</w:t>
      </w:r>
      <w:r w:rsidRPr="000E7967">
        <w:rPr>
          <w:rFonts w:ascii="Times New Roman" w:eastAsia="Times New Roman" w:hAnsi="Times New Roman"/>
          <w:iCs/>
          <w:sz w:val="24"/>
          <w:szCs w:val="24"/>
        </w:rPr>
        <w:t>not just transport category aeroplanes</w:t>
      </w:r>
      <w:r w:rsidR="001E6A67" w:rsidRPr="000E7967">
        <w:rPr>
          <w:rFonts w:ascii="Times New Roman" w:eastAsia="Times New Roman" w:hAnsi="Times New Roman"/>
          <w:iCs/>
          <w:sz w:val="24"/>
          <w:szCs w:val="24"/>
        </w:rPr>
        <w:t xml:space="preserve">), the standards listed above for </w:t>
      </w:r>
      <w:r w:rsidR="004F784B" w:rsidRPr="000E7967">
        <w:rPr>
          <w:rFonts w:ascii="Times New Roman" w:eastAsia="Times New Roman" w:hAnsi="Times New Roman"/>
          <w:iCs/>
          <w:sz w:val="24"/>
          <w:szCs w:val="24"/>
        </w:rPr>
        <w:t xml:space="preserve">aircraft compartment interiors in </w:t>
      </w:r>
      <w:r w:rsidRPr="000E7967">
        <w:rPr>
          <w:rFonts w:ascii="Times New Roman" w:eastAsia="Times New Roman" w:hAnsi="Times New Roman"/>
          <w:iCs/>
          <w:sz w:val="24"/>
          <w:szCs w:val="24"/>
        </w:rPr>
        <w:t>transport category aeroplanes</w:t>
      </w:r>
      <w:r w:rsidR="001E6A67" w:rsidRPr="000E7967">
        <w:rPr>
          <w:rFonts w:ascii="Times New Roman" w:eastAsia="Times New Roman" w:hAnsi="Times New Roman"/>
          <w:iCs/>
          <w:sz w:val="24"/>
          <w:szCs w:val="24"/>
        </w:rPr>
        <w:t xml:space="preserve"> are indicative (but not exhaustive) of the</w:t>
      </w:r>
      <w:r w:rsidR="00C01B95" w:rsidRPr="000E7967">
        <w:rPr>
          <w:rFonts w:ascii="Times New Roman" w:eastAsia="Times New Roman" w:hAnsi="Times New Roman"/>
          <w:iCs/>
          <w:sz w:val="24"/>
          <w:szCs w:val="24"/>
        </w:rPr>
        <w:t xml:space="preserve"> numerous</w:t>
      </w:r>
      <w:r w:rsidR="001E6A67" w:rsidRPr="000E7967">
        <w:rPr>
          <w:rFonts w:ascii="Times New Roman" w:eastAsia="Times New Roman" w:hAnsi="Times New Roman"/>
          <w:iCs/>
          <w:sz w:val="24"/>
          <w:szCs w:val="24"/>
        </w:rPr>
        <w:t xml:space="preserve"> </w:t>
      </w:r>
      <w:r w:rsidR="004F784B" w:rsidRPr="000E7967">
        <w:rPr>
          <w:rFonts w:ascii="Times New Roman" w:eastAsia="Times New Roman" w:hAnsi="Times New Roman"/>
          <w:iCs/>
          <w:sz w:val="24"/>
          <w:szCs w:val="24"/>
        </w:rPr>
        <w:t xml:space="preserve">materials flammability </w:t>
      </w:r>
      <w:r w:rsidR="001E6A67" w:rsidRPr="000E7967">
        <w:rPr>
          <w:rFonts w:ascii="Times New Roman" w:eastAsia="Times New Roman" w:hAnsi="Times New Roman"/>
          <w:iCs/>
          <w:sz w:val="24"/>
          <w:szCs w:val="24"/>
        </w:rPr>
        <w:t>standards that apply to other kinds of aircraft</w:t>
      </w:r>
      <w:r w:rsidRPr="000E7967">
        <w:rPr>
          <w:rFonts w:ascii="Times New Roman" w:eastAsia="Times New Roman" w:hAnsi="Times New Roman"/>
          <w:iCs/>
          <w:sz w:val="24"/>
          <w:szCs w:val="24"/>
        </w:rPr>
        <w:t>.</w:t>
      </w:r>
      <w:r w:rsidR="00C01B95" w:rsidRPr="000E7967">
        <w:rPr>
          <w:rFonts w:ascii="Times New Roman" w:eastAsia="Times New Roman" w:hAnsi="Times New Roman"/>
          <w:iCs/>
          <w:sz w:val="24"/>
          <w:szCs w:val="24"/>
        </w:rPr>
        <w:t xml:space="preserve"> </w:t>
      </w:r>
      <w:r w:rsidR="00B75DBE">
        <w:rPr>
          <w:rFonts w:ascii="Times New Roman" w:eastAsia="Times New Roman" w:hAnsi="Times New Roman"/>
          <w:iCs/>
          <w:sz w:val="24"/>
          <w:szCs w:val="24"/>
        </w:rPr>
        <w:t xml:space="preserve">If </w:t>
      </w:r>
      <w:r w:rsidR="00B75DBE" w:rsidRPr="00B75DBE">
        <w:rPr>
          <w:rFonts w:ascii="Times New Roman" w:eastAsia="Times New Roman" w:hAnsi="Times New Roman"/>
          <w:iCs/>
          <w:sz w:val="24"/>
          <w:szCs w:val="24"/>
        </w:rPr>
        <w:t xml:space="preserve">materials flammability standards that apply to </w:t>
      </w:r>
      <w:r w:rsidR="00B75DBE">
        <w:rPr>
          <w:rFonts w:ascii="Times New Roman" w:eastAsia="Times New Roman" w:hAnsi="Times New Roman"/>
          <w:iCs/>
          <w:sz w:val="24"/>
          <w:szCs w:val="24"/>
        </w:rPr>
        <w:t>an</w:t>
      </w:r>
      <w:r w:rsidR="00B75DBE" w:rsidRPr="00B75DBE">
        <w:rPr>
          <w:rFonts w:ascii="Times New Roman" w:eastAsia="Times New Roman" w:hAnsi="Times New Roman"/>
          <w:iCs/>
          <w:sz w:val="24"/>
          <w:szCs w:val="24"/>
        </w:rPr>
        <w:t>other kind of aircraft</w:t>
      </w:r>
      <w:r w:rsidR="00B75DBE">
        <w:rPr>
          <w:rFonts w:ascii="Times New Roman" w:eastAsia="Times New Roman" w:hAnsi="Times New Roman"/>
          <w:iCs/>
          <w:sz w:val="24"/>
          <w:szCs w:val="24"/>
        </w:rPr>
        <w:t xml:space="preserve"> are not freely available</w:t>
      </w:r>
      <w:r w:rsidR="00BD4E06" w:rsidRPr="000E7967">
        <w:rPr>
          <w:rFonts w:ascii="Times New Roman" w:eastAsia="Times New Roman" w:hAnsi="Times New Roman"/>
          <w:iCs/>
          <w:sz w:val="24"/>
          <w:szCs w:val="24"/>
        </w:rPr>
        <w:t>, C</w:t>
      </w:r>
      <w:r w:rsidR="00C01B95" w:rsidRPr="000E7967">
        <w:rPr>
          <w:rFonts w:ascii="Times New Roman" w:eastAsia="Times New Roman" w:hAnsi="Times New Roman"/>
          <w:iCs/>
          <w:sz w:val="24"/>
          <w:szCs w:val="24"/>
        </w:rPr>
        <w:t>ASA would,</w:t>
      </w:r>
      <w:r w:rsidR="00BD4E06" w:rsidRPr="000E7967">
        <w:rPr>
          <w:rFonts w:ascii="Times New Roman" w:eastAsia="Times New Roman" w:hAnsi="Times New Roman"/>
          <w:iCs/>
          <w:sz w:val="24"/>
          <w:szCs w:val="24"/>
        </w:rPr>
        <w:t xml:space="preserve"> </w:t>
      </w:r>
      <w:r w:rsidR="00C01B95" w:rsidRPr="000E7967">
        <w:rPr>
          <w:rFonts w:ascii="Times New Roman" w:eastAsia="Times New Roman" w:hAnsi="Times New Roman"/>
          <w:iCs/>
          <w:sz w:val="24"/>
          <w:szCs w:val="24"/>
        </w:rPr>
        <w:t>by prior arrangement</w:t>
      </w:r>
      <w:r w:rsidR="003A2465">
        <w:rPr>
          <w:rFonts w:ascii="Times New Roman" w:eastAsia="Times New Roman" w:hAnsi="Times New Roman"/>
          <w:iCs/>
          <w:sz w:val="24"/>
          <w:szCs w:val="24"/>
        </w:rPr>
        <w:t>,</w:t>
      </w:r>
      <w:r w:rsidR="00C01B95" w:rsidRPr="000E7967">
        <w:rPr>
          <w:rFonts w:ascii="Times New Roman" w:eastAsia="Times New Roman" w:hAnsi="Times New Roman"/>
          <w:iCs/>
          <w:sz w:val="24"/>
          <w:szCs w:val="24"/>
        </w:rPr>
        <w:t xml:space="preserve"> make a copy of th</w:t>
      </w:r>
      <w:r w:rsidR="00B75DBE">
        <w:rPr>
          <w:rFonts w:ascii="Times New Roman" w:eastAsia="Times New Roman" w:hAnsi="Times New Roman"/>
          <w:iCs/>
          <w:sz w:val="24"/>
          <w:szCs w:val="24"/>
        </w:rPr>
        <w:t>os</w:t>
      </w:r>
      <w:r w:rsidR="00C01B95" w:rsidRPr="000E7967">
        <w:rPr>
          <w:rFonts w:ascii="Times New Roman" w:eastAsia="Times New Roman" w:hAnsi="Times New Roman"/>
          <w:iCs/>
          <w:sz w:val="24"/>
          <w:szCs w:val="24"/>
        </w:rPr>
        <w:t>e materials flammability standards available for viewing free of charge at any office of CASA.</w:t>
      </w:r>
    </w:p>
    <w:p w14:paraId="285862C1" w14:textId="77777777" w:rsidR="006D6009" w:rsidRPr="003A2465" w:rsidRDefault="003651EA" w:rsidP="00282ED8">
      <w:pPr>
        <w:keepNext/>
        <w:spacing w:after="0" w:line="240" w:lineRule="auto"/>
        <w:rPr>
          <w:rFonts w:ascii="Times New Roman" w:eastAsia="Times New Roman" w:hAnsi="Times New Roman"/>
          <w:b/>
          <w:iCs/>
          <w:sz w:val="24"/>
          <w:szCs w:val="24"/>
        </w:rPr>
      </w:pPr>
      <w:bookmarkStart w:id="2" w:name="_Hlk3456348"/>
      <w:r w:rsidRPr="003A2465">
        <w:rPr>
          <w:rFonts w:ascii="Times New Roman" w:eastAsia="Times New Roman" w:hAnsi="Times New Roman"/>
          <w:b/>
          <w:iCs/>
          <w:sz w:val="24"/>
          <w:szCs w:val="24"/>
        </w:rPr>
        <w:t>Content of instrument</w:t>
      </w:r>
    </w:p>
    <w:p w14:paraId="02B09C61" w14:textId="1FABD99E" w:rsidR="002846C4" w:rsidRPr="0075499E" w:rsidRDefault="002846C4" w:rsidP="005E64B6">
      <w:pPr>
        <w:spacing w:line="240" w:lineRule="auto"/>
        <w:rPr>
          <w:rFonts w:ascii="Times New Roman" w:eastAsia="Times New Roman" w:hAnsi="Times New Roman"/>
          <w:iCs/>
          <w:sz w:val="24"/>
          <w:szCs w:val="24"/>
        </w:rPr>
      </w:pPr>
      <w:r w:rsidRPr="0075499E">
        <w:rPr>
          <w:rFonts w:ascii="Times New Roman" w:eastAsia="Times New Roman" w:hAnsi="Times New Roman"/>
          <w:iCs/>
          <w:sz w:val="24"/>
          <w:szCs w:val="24"/>
        </w:rPr>
        <w:t>Section 1 names the instrument.</w:t>
      </w:r>
    </w:p>
    <w:p w14:paraId="63E2599C" w14:textId="409DFB71" w:rsidR="002846C4" w:rsidRPr="0075499E" w:rsidRDefault="002846C4" w:rsidP="005E64B6">
      <w:pPr>
        <w:spacing w:line="240" w:lineRule="auto"/>
        <w:rPr>
          <w:rFonts w:ascii="Times New Roman" w:eastAsia="Times New Roman" w:hAnsi="Times New Roman"/>
          <w:iCs/>
          <w:sz w:val="24"/>
          <w:szCs w:val="24"/>
        </w:rPr>
      </w:pPr>
      <w:r w:rsidRPr="0075499E">
        <w:rPr>
          <w:rFonts w:ascii="Times New Roman" w:eastAsia="Times New Roman" w:hAnsi="Times New Roman"/>
          <w:iCs/>
          <w:sz w:val="24"/>
          <w:szCs w:val="24"/>
        </w:rPr>
        <w:t>Section 2 sets out the duration of the instrument.</w:t>
      </w:r>
      <w:r w:rsidR="003A2465">
        <w:rPr>
          <w:rFonts w:ascii="Times New Roman" w:eastAsia="Times New Roman" w:hAnsi="Times New Roman"/>
          <w:iCs/>
          <w:sz w:val="24"/>
          <w:szCs w:val="24"/>
        </w:rPr>
        <w:t xml:space="preserve"> The note under section 2 confirms that </w:t>
      </w:r>
      <w:r w:rsidR="003A2465" w:rsidRPr="003A2465">
        <w:rPr>
          <w:rFonts w:ascii="Times New Roman" w:eastAsia="Times New Roman" w:hAnsi="Times New Roman"/>
          <w:iCs/>
          <w:sz w:val="24"/>
          <w:szCs w:val="24"/>
        </w:rPr>
        <w:t xml:space="preserve">the direction in section 7 </w:t>
      </w:r>
      <w:r w:rsidR="003A2465">
        <w:rPr>
          <w:rFonts w:ascii="Times New Roman" w:eastAsia="Times New Roman" w:hAnsi="Times New Roman"/>
          <w:iCs/>
          <w:sz w:val="24"/>
          <w:szCs w:val="24"/>
        </w:rPr>
        <w:t xml:space="preserve">of the instrument </w:t>
      </w:r>
      <w:r w:rsidR="003A2465" w:rsidRPr="003A2465">
        <w:rPr>
          <w:rFonts w:ascii="Times New Roman" w:eastAsia="Times New Roman" w:hAnsi="Times New Roman"/>
          <w:iCs/>
          <w:sz w:val="24"/>
          <w:szCs w:val="24"/>
        </w:rPr>
        <w:t xml:space="preserve">ceases to be in force at the </w:t>
      </w:r>
      <w:r w:rsidR="003A2465">
        <w:rPr>
          <w:rFonts w:ascii="Times New Roman" w:eastAsia="Times New Roman" w:hAnsi="Times New Roman"/>
          <w:iCs/>
          <w:sz w:val="24"/>
          <w:szCs w:val="24"/>
        </w:rPr>
        <w:t xml:space="preserve">same time </w:t>
      </w:r>
      <w:r w:rsidR="009074D5">
        <w:rPr>
          <w:rFonts w:ascii="Times New Roman" w:eastAsia="Times New Roman" w:hAnsi="Times New Roman"/>
          <w:iCs/>
          <w:sz w:val="24"/>
          <w:szCs w:val="24"/>
        </w:rPr>
        <w:t>as</w:t>
      </w:r>
      <w:r w:rsidR="003A2465">
        <w:rPr>
          <w:rFonts w:ascii="Times New Roman" w:eastAsia="Times New Roman" w:hAnsi="Times New Roman"/>
          <w:iCs/>
          <w:sz w:val="24"/>
          <w:szCs w:val="24"/>
        </w:rPr>
        <w:t xml:space="preserve"> the instrument is repealed.</w:t>
      </w:r>
    </w:p>
    <w:p w14:paraId="6557DA28" w14:textId="5F6D1AFC" w:rsidR="002846C4" w:rsidRDefault="002846C4" w:rsidP="00681D47">
      <w:pPr>
        <w:pStyle w:val="Addresseedetails"/>
        <w:spacing w:after="200"/>
        <w:rPr>
          <w:rFonts w:ascii="Times New Roman" w:eastAsia="Times New Roman" w:hAnsi="Times New Roman"/>
          <w:sz w:val="24"/>
          <w:szCs w:val="24"/>
        </w:rPr>
      </w:pPr>
      <w:r w:rsidRPr="007D6B04">
        <w:rPr>
          <w:rFonts w:ascii="Times New Roman" w:eastAsia="Times New Roman" w:hAnsi="Times New Roman"/>
          <w:sz w:val="24"/>
          <w:szCs w:val="24"/>
        </w:rPr>
        <w:t>Section 3 of the instrument contains definitions</w:t>
      </w:r>
      <w:r>
        <w:rPr>
          <w:rFonts w:ascii="Times New Roman" w:eastAsia="Times New Roman" w:hAnsi="Times New Roman"/>
          <w:sz w:val="24"/>
          <w:szCs w:val="24"/>
        </w:rPr>
        <w:t xml:space="preserve"> of terms used in the instrument.</w:t>
      </w:r>
    </w:p>
    <w:p w14:paraId="77B12975" w14:textId="00D1E028" w:rsidR="00F61112" w:rsidRPr="00360685" w:rsidRDefault="00F61112" w:rsidP="00681D47">
      <w:pPr>
        <w:spacing w:line="240" w:lineRule="auto"/>
        <w:rPr>
          <w:iCs/>
        </w:rPr>
      </w:pPr>
      <w:r>
        <w:rPr>
          <w:rFonts w:ascii="Times New Roman" w:eastAsia="Times New Roman" w:hAnsi="Times New Roman"/>
          <w:iCs/>
          <w:sz w:val="24"/>
          <w:szCs w:val="24"/>
        </w:rPr>
        <w:lastRenderedPageBreak/>
        <w:t xml:space="preserve">The note below the heading of section 3 is a signpost note, intended to assist users of the </w:t>
      </w:r>
      <w:r w:rsidRPr="00360685">
        <w:rPr>
          <w:rFonts w:ascii="Times New Roman" w:eastAsia="Times New Roman" w:hAnsi="Times New Roman"/>
          <w:iCs/>
          <w:sz w:val="24"/>
          <w:szCs w:val="24"/>
        </w:rPr>
        <w:t>instrument to identify some relevant definitions in the Act a</w:t>
      </w:r>
      <w:r w:rsidR="00446695" w:rsidRPr="00360685">
        <w:rPr>
          <w:rFonts w:ascii="Times New Roman" w:eastAsia="Times New Roman" w:hAnsi="Times New Roman"/>
          <w:iCs/>
          <w:sz w:val="24"/>
          <w:szCs w:val="24"/>
        </w:rPr>
        <w:t>n</w:t>
      </w:r>
      <w:r w:rsidRPr="00360685">
        <w:rPr>
          <w:rFonts w:ascii="Times New Roman" w:eastAsia="Times New Roman" w:hAnsi="Times New Roman"/>
          <w:iCs/>
          <w:sz w:val="24"/>
          <w:szCs w:val="24"/>
        </w:rPr>
        <w:t>d the regulations.</w:t>
      </w:r>
    </w:p>
    <w:p w14:paraId="1EC392B1" w14:textId="6A65E87D" w:rsidR="002846C4" w:rsidRPr="0075499E" w:rsidRDefault="002846C4" w:rsidP="00B75DBE">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note below the definition of </w:t>
      </w:r>
      <w:r w:rsidRPr="005E64B6">
        <w:rPr>
          <w:rFonts w:ascii="Times New Roman" w:eastAsia="Times New Roman" w:hAnsi="Times New Roman"/>
          <w:b/>
          <w:bCs/>
          <w:i/>
          <w:iCs/>
          <w:sz w:val="24"/>
          <w:szCs w:val="24"/>
        </w:rPr>
        <w:t>applicable approved design organisation</w:t>
      </w:r>
      <w:r>
        <w:rPr>
          <w:rFonts w:ascii="Times New Roman" w:eastAsia="Times New Roman" w:hAnsi="Times New Roman"/>
          <w:sz w:val="24"/>
          <w:szCs w:val="24"/>
        </w:rPr>
        <w:t xml:space="preserve"> is </w:t>
      </w:r>
      <w:r w:rsidR="0075499E">
        <w:rPr>
          <w:rFonts w:ascii="Times New Roman" w:eastAsia="Times New Roman" w:hAnsi="Times New Roman"/>
          <w:sz w:val="24"/>
          <w:szCs w:val="24"/>
        </w:rPr>
        <w:t>intended to assist users of the instrument by clarifying the relationship between</w:t>
      </w:r>
      <w:r w:rsidR="00B75DBE">
        <w:rPr>
          <w:rFonts w:ascii="Times New Roman" w:eastAsia="Times New Roman" w:hAnsi="Times New Roman"/>
          <w:sz w:val="24"/>
          <w:szCs w:val="24"/>
        </w:rPr>
        <w:t xml:space="preserve"> </w:t>
      </w:r>
      <w:r w:rsidR="0075499E">
        <w:rPr>
          <w:rFonts w:ascii="Times New Roman" w:eastAsia="Times New Roman" w:hAnsi="Times New Roman"/>
          <w:sz w:val="24"/>
          <w:szCs w:val="24"/>
        </w:rPr>
        <w:t xml:space="preserve">the definition of </w:t>
      </w:r>
      <w:r w:rsidR="0075499E" w:rsidRPr="00C5360B">
        <w:rPr>
          <w:rFonts w:ascii="Times New Roman" w:eastAsia="Times New Roman" w:hAnsi="Times New Roman"/>
          <w:b/>
          <w:bCs/>
          <w:i/>
          <w:iCs/>
          <w:sz w:val="24"/>
          <w:szCs w:val="24"/>
        </w:rPr>
        <w:t>approval activity</w:t>
      </w:r>
      <w:r w:rsidR="0075499E">
        <w:rPr>
          <w:rFonts w:ascii="Times New Roman" w:eastAsia="Times New Roman" w:hAnsi="Times New Roman"/>
          <w:sz w:val="24"/>
          <w:szCs w:val="24"/>
        </w:rPr>
        <w:t xml:space="preserve"> </w:t>
      </w:r>
      <w:r w:rsidR="00B75DBE">
        <w:rPr>
          <w:rFonts w:ascii="Times New Roman" w:eastAsia="Times New Roman" w:hAnsi="Times New Roman"/>
          <w:sz w:val="24"/>
          <w:szCs w:val="24"/>
        </w:rPr>
        <w:t xml:space="preserve">in regulation 21.233 of CASR </w:t>
      </w:r>
      <w:r w:rsidR="0075499E">
        <w:rPr>
          <w:rFonts w:ascii="Times New Roman" w:eastAsia="Times New Roman" w:hAnsi="Times New Roman"/>
          <w:sz w:val="24"/>
          <w:szCs w:val="24"/>
        </w:rPr>
        <w:t xml:space="preserve">and paragraphs (a) and (b) of the definition of </w:t>
      </w:r>
      <w:r w:rsidR="0075499E" w:rsidRPr="003E5E87">
        <w:rPr>
          <w:rFonts w:ascii="Times New Roman" w:eastAsia="Times New Roman" w:hAnsi="Times New Roman"/>
          <w:b/>
          <w:bCs/>
          <w:i/>
          <w:iCs/>
          <w:sz w:val="24"/>
          <w:szCs w:val="24"/>
        </w:rPr>
        <w:t>applicable approved design organisation</w:t>
      </w:r>
      <w:r w:rsidR="0075499E">
        <w:rPr>
          <w:rFonts w:ascii="Times New Roman" w:eastAsia="Times New Roman" w:hAnsi="Times New Roman"/>
          <w:sz w:val="24"/>
          <w:szCs w:val="24"/>
        </w:rPr>
        <w:t>.</w:t>
      </w:r>
    </w:p>
    <w:p w14:paraId="038FFB37" w14:textId="31DC63AA" w:rsidR="005E64B6" w:rsidRPr="004435DB" w:rsidRDefault="005E64B6" w:rsidP="00681D47">
      <w:pPr>
        <w:keepNext/>
        <w:spacing w:after="60" w:line="240" w:lineRule="auto"/>
        <w:rPr>
          <w:rFonts w:ascii="Times New Roman" w:eastAsia="Times New Roman" w:hAnsi="Times New Roman"/>
          <w:iCs/>
          <w:sz w:val="24"/>
          <w:szCs w:val="24"/>
        </w:rPr>
      </w:pPr>
      <w:r w:rsidRPr="004435DB">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(1) of the instrument exempts an applicable authorised person from compliance with:</w:t>
      </w:r>
    </w:p>
    <w:p w14:paraId="7FA4BABE" w14:textId="5CC84C30" w:rsidR="002846C4" w:rsidRPr="004435DB" w:rsidRDefault="005E64B6" w:rsidP="0004198C">
      <w:pPr>
        <w:tabs>
          <w:tab w:val="left" w:pos="454"/>
        </w:tabs>
        <w:spacing w:after="0" w:line="240" w:lineRule="auto"/>
        <w:ind w:left="454" w:hanging="454"/>
        <w:rPr>
          <w:rFonts w:ascii="Times New Roman" w:eastAsia="Times New Roman" w:hAnsi="Times New Roman"/>
          <w:iCs/>
          <w:sz w:val="24"/>
          <w:szCs w:val="24"/>
        </w:rPr>
      </w:pPr>
      <w:r w:rsidRPr="004435DB">
        <w:rPr>
          <w:rFonts w:ascii="Times New Roman" w:eastAsia="Times New Roman" w:hAnsi="Times New Roman"/>
          <w:iCs/>
          <w:sz w:val="24"/>
          <w:szCs w:val="24"/>
        </w:rPr>
        <w:t>(a)</w:t>
      </w:r>
      <w:r w:rsidRPr="004435DB">
        <w:rPr>
          <w:rFonts w:ascii="Times New Roman" w:eastAsia="Times New Roman" w:hAnsi="Times New Roman"/>
          <w:iCs/>
          <w:sz w:val="24"/>
          <w:szCs w:val="24"/>
        </w:rPr>
        <w:tab/>
        <w:t>subregulation 21.009</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(2) of CASR, to the extent that the subregulation requires the person, before granting a modification/repair design approval, to be satisfied that the technical data submitted by an applicant demonstrates that the applicant’s design for an MITD complies with the applicable airworthiness standards for materials flammability; and</w:t>
      </w:r>
    </w:p>
    <w:p w14:paraId="730497C1" w14:textId="5C26F503" w:rsidR="005E64B6" w:rsidRPr="004435DB" w:rsidRDefault="005E64B6" w:rsidP="00645F1F">
      <w:pPr>
        <w:tabs>
          <w:tab w:val="left" w:pos="454"/>
        </w:tabs>
        <w:spacing w:line="240" w:lineRule="auto"/>
        <w:ind w:left="454" w:hanging="454"/>
        <w:rPr>
          <w:rFonts w:ascii="Times New Roman" w:eastAsia="Times New Roman" w:hAnsi="Times New Roman"/>
          <w:iCs/>
          <w:sz w:val="24"/>
          <w:szCs w:val="24"/>
        </w:rPr>
      </w:pPr>
      <w:r w:rsidRPr="004435DB">
        <w:rPr>
          <w:rFonts w:ascii="Times New Roman" w:eastAsia="Times New Roman" w:hAnsi="Times New Roman"/>
          <w:iCs/>
          <w:sz w:val="24"/>
          <w:szCs w:val="24"/>
        </w:rPr>
        <w:t>(b)</w:t>
      </w:r>
      <w:r w:rsidRPr="004435DB">
        <w:rPr>
          <w:rFonts w:ascii="Times New Roman" w:eastAsia="Times New Roman" w:hAnsi="Times New Roman"/>
          <w:iCs/>
          <w:sz w:val="24"/>
          <w:szCs w:val="24"/>
        </w:rPr>
        <w:tab/>
        <w:t>regulation</w:t>
      </w:r>
      <w:r w:rsidR="00645F1F">
        <w:rPr>
          <w:rFonts w:ascii="Times New Roman" w:eastAsia="Times New Roman" w:hAnsi="Times New Roman"/>
          <w:iCs/>
          <w:sz w:val="24"/>
          <w:szCs w:val="24"/>
        </w:rPr>
        <w:t xml:space="preserve"> </w:t>
      </w:r>
      <w:r w:rsidRPr="004435DB">
        <w:rPr>
          <w:rFonts w:ascii="Times New Roman" w:eastAsia="Times New Roman" w:hAnsi="Times New Roman"/>
          <w:iCs/>
          <w:sz w:val="24"/>
          <w:szCs w:val="24"/>
        </w:rPr>
        <w:t>21.437 of CASR, to the extent that the regulation requires the person, before granting a modification/repair design approval, to be satisfied that an applicant’s design for an MITD complies with the applicable airworthiness standards for materials flammability.</w:t>
      </w:r>
    </w:p>
    <w:p w14:paraId="4795BDE2" w14:textId="77777777" w:rsidR="004230DA" w:rsidRDefault="004230DA" w:rsidP="004230DA">
      <w:pPr>
        <w:spacing w:line="240" w:lineRule="auto"/>
        <w:rPr>
          <w:rFonts w:ascii="Times New Roman" w:eastAsia="Times New Roman" w:hAnsi="Times New Roman"/>
          <w:iCs/>
          <w:sz w:val="24"/>
          <w:szCs w:val="24"/>
        </w:rPr>
      </w:pPr>
      <w:r w:rsidRPr="007E6B39">
        <w:rPr>
          <w:rFonts w:ascii="Times New Roman" w:eastAsia="Times New Roman" w:hAnsi="Times New Roman"/>
          <w:iCs/>
          <w:sz w:val="24"/>
          <w:szCs w:val="24"/>
        </w:rPr>
        <w:t xml:space="preserve">The note below </w:t>
      </w:r>
      <w:r>
        <w:rPr>
          <w:rFonts w:ascii="Times New Roman" w:eastAsia="Times New Roman" w:hAnsi="Times New Roman"/>
          <w:iCs/>
          <w:sz w:val="24"/>
          <w:szCs w:val="24"/>
        </w:rPr>
        <w:t>sub</w:t>
      </w:r>
      <w:r w:rsidRPr="007E6B39">
        <w:rPr>
          <w:rFonts w:ascii="Times New Roman" w:eastAsia="Times New Roman" w:hAnsi="Times New Roman"/>
          <w:iCs/>
          <w:sz w:val="24"/>
          <w:szCs w:val="24"/>
        </w:rPr>
        <w:t>section 4</w:t>
      </w:r>
      <w:r>
        <w:rPr>
          <w:rFonts w:ascii="Times New Roman" w:eastAsia="Times New Roman" w:hAnsi="Times New Roman"/>
          <w:iCs/>
          <w:sz w:val="24"/>
          <w:szCs w:val="24"/>
        </w:rPr>
        <w:t> (1)</w:t>
      </w:r>
      <w:r w:rsidRPr="007E6B39">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refers to </w:t>
      </w:r>
      <w:r w:rsidRPr="007E6B39">
        <w:rPr>
          <w:rFonts w:ascii="Times New Roman" w:eastAsia="Times New Roman" w:hAnsi="Times New Roman"/>
          <w:iCs/>
          <w:sz w:val="24"/>
          <w:szCs w:val="24"/>
        </w:rPr>
        <w:t>the standards for aircraft compartment interiors in transport category airplanes mentioned in particular documents mentioned in the note.</w:t>
      </w:r>
    </w:p>
    <w:p w14:paraId="5E9DA0F3" w14:textId="50293C1E" w:rsidR="004230DA" w:rsidRPr="004230DA" w:rsidRDefault="004230DA" w:rsidP="004230DA">
      <w:pPr>
        <w:spacing w:line="240" w:lineRule="auto"/>
        <w:rPr>
          <w:rFonts w:ascii="Times New Roman" w:eastAsia="Times New Roman" w:hAnsi="Times New Roman"/>
          <w:iCs/>
          <w:sz w:val="24"/>
          <w:szCs w:val="24"/>
        </w:rPr>
      </w:pPr>
      <w:r w:rsidRPr="004230DA">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230DA">
        <w:rPr>
          <w:rFonts w:ascii="Times New Roman" w:eastAsia="Times New Roman" w:hAnsi="Times New Roman"/>
          <w:iCs/>
          <w:sz w:val="24"/>
          <w:szCs w:val="24"/>
        </w:rPr>
        <w:t>(</w:t>
      </w:r>
      <w:r>
        <w:rPr>
          <w:rFonts w:ascii="Times New Roman" w:eastAsia="Times New Roman" w:hAnsi="Times New Roman"/>
          <w:iCs/>
          <w:sz w:val="24"/>
          <w:szCs w:val="24"/>
        </w:rPr>
        <w:t>2</w:t>
      </w:r>
      <w:r w:rsidRPr="004230DA">
        <w:rPr>
          <w:rFonts w:ascii="Times New Roman" w:eastAsia="Times New Roman" w:hAnsi="Times New Roman"/>
          <w:iCs/>
          <w:sz w:val="24"/>
          <w:szCs w:val="24"/>
        </w:rPr>
        <w:t xml:space="preserve">) of the instrument </w:t>
      </w:r>
      <w:r>
        <w:rPr>
          <w:rFonts w:ascii="Times New Roman" w:eastAsia="Times New Roman" w:hAnsi="Times New Roman"/>
          <w:iCs/>
          <w:sz w:val="24"/>
          <w:szCs w:val="24"/>
        </w:rPr>
        <w:t>imposes the condition in subsection 5 (1) on the exemption</w:t>
      </w:r>
      <w:r w:rsidR="00A22D6B">
        <w:rPr>
          <w:rFonts w:ascii="Times New Roman" w:eastAsia="Times New Roman" w:hAnsi="Times New Roman"/>
          <w:iCs/>
          <w:sz w:val="24"/>
          <w:szCs w:val="24"/>
        </w:rPr>
        <w:t>s</w:t>
      </w:r>
      <w:r>
        <w:rPr>
          <w:rFonts w:ascii="Times New Roman" w:eastAsia="Times New Roman" w:hAnsi="Times New Roman"/>
          <w:iCs/>
          <w:sz w:val="24"/>
          <w:szCs w:val="24"/>
        </w:rPr>
        <w:t xml:space="preserve"> in subsection 4 (1)</w:t>
      </w:r>
      <w:r w:rsidRPr="004230DA">
        <w:rPr>
          <w:rFonts w:ascii="Times New Roman" w:eastAsia="Times New Roman" w:hAnsi="Times New Roman"/>
          <w:iCs/>
          <w:sz w:val="24"/>
          <w:szCs w:val="24"/>
        </w:rPr>
        <w:t>.</w:t>
      </w:r>
    </w:p>
    <w:p w14:paraId="54DABDDD" w14:textId="27FBC64D" w:rsidR="004435DB" w:rsidRDefault="004435DB" w:rsidP="007E6B39">
      <w:pPr>
        <w:spacing w:line="240" w:lineRule="auto"/>
        <w:rPr>
          <w:rFonts w:ascii="Times New Roman" w:eastAsia="Times New Roman" w:hAnsi="Times New Roman"/>
          <w:iCs/>
          <w:sz w:val="24"/>
          <w:szCs w:val="24"/>
        </w:rPr>
      </w:pPr>
      <w:r w:rsidRPr="004435DB">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w:t>
      </w:r>
      <w:r w:rsidR="004230DA">
        <w:rPr>
          <w:rFonts w:ascii="Times New Roman" w:eastAsia="Times New Roman" w:hAnsi="Times New Roman"/>
          <w:iCs/>
          <w:sz w:val="24"/>
          <w:szCs w:val="24"/>
        </w:rPr>
        <w:t>3</w:t>
      </w:r>
      <w:r w:rsidRPr="004435DB">
        <w:rPr>
          <w:rFonts w:ascii="Times New Roman" w:eastAsia="Times New Roman" w:hAnsi="Times New Roman"/>
          <w:iCs/>
          <w:sz w:val="24"/>
          <w:szCs w:val="24"/>
        </w:rPr>
        <w:t>) of the instrument exempts an applicable approved design organisation from the same provisions of CASR, to the same extent</w:t>
      </w:r>
      <w:r w:rsidR="004230DA">
        <w:rPr>
          <w:rFonts w:ascii="Times New Roman" w:eastAsia="Times New Roman" w:hAnsi="Times New Roman"/>
          <w:iCs/>
          <w:sz w:val="24"/>
          <w:szCs w:val="24"/>
        </w:rPr>
        <w:t xml:space="preserve">, as subsection 4 (1) exempts </w:t>
      </w:r>
      <w:r w:rsidR="004230DA" w:rsidRPr="004230DA">
        <w:rPr>
          <w:rFonts w:ascii="Times New Roman" w:eastAsia="Times New Roman" w:hAnsi="Times New Roman"/>
          <w:iCs/>
          <w:sz w:val="24"/>
          <w:szCs w:val="24"/>
        </w:rPr>
        <w:t>an applicable authorised person</w:t>
      </w:r>
      <w:r w:rsidRPr="004435DB">
        <w:rPr>
          <w:rFonts w:ascii="Times New Roman" w:eastAsia="Times New Roman" w:hAnsi="Times New Roman"/>
          <w:iCs/>
          <w:sz w:val="24"/>
          <w:szCs w:val="24"/>
        </w:rPr>
        <w:t>.</w:t>
      </w:r>
    </w:p>
    <w:p w14:paraId="76ABDA29" w14:textId="0F3AC565" w:rsidR="004230DA" w:rsidRPr="004230DA" w:rsidRDefault="004230DA" w:rsidP="00FA69C2">
      <w:pPr>
        <w:spacing w:line="240" w:lineRule="auto"/>
        <w:rPr>
          <w:rFonts w:ascii="Times New Roman" w:eastAsia="Times New Roman" w:hAnsi="Times New Roman"/>
          <w:iCs/>
          <w:sz w:val="24"/>
          <w:szCs w:val="24"/>
        </w:rPr>
      </w:pPr>
      <w:r w:rsidRPr="004230DA">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230DA">
        <w:rPr>
          <w:rFonts w:ascii="Times New Roman" w:eastAsia="Times New Roman" w:hAnsi="Times New Roman"/>
          <w:iCs/>
          <w:sz w:val="24"/>
          <w:szCs w:val="24"/>
        </w:rPr>
        <w:t>(</w:t>
      </w:r>
      <w:r>
        <w:rPr>
          <w:rFonts w:ascii="Times New Roman" w:eastAsia="Times New Roman" w:hAnsi="Times New Roman"/>
          <w:iCs/>
          <w:sz w:val="24"/>
          <w:szCs w:val="24"/>
        </w:rPr>
        <w:t>4</w:t>
      </w:r>
      <w:r w:rsidRPr="004230DA">
        <w:rPr>
          <w:rFonts w:ascii="Times New Roman" w:eastAsia="Times New Roman" w:hAnsi="Times New Roman"/>
          <w:iCs/>
          <w:sz w:val="24"/>
          <w:szCs w:val="24"/>
        </w:rPr>
        <w:t>) of the instrument imposes the condition in subsection 5 (</w:t>
      </w:r>
      <w:r>
        <w:rPr>
          <w:rFonts w:ascii="Times New Roman" w:eastAsia="Times New Roman" w:hAnsi="Times New Roman"/>
          <w:iCs/>
          <w:sz w:val="24"/>
          <w:szCs w:val="24"/>
        </w:rPr>
        <w:t>2</w:t>
      </w:r>
      <w:r w:rsidRPr="004230DA">
        <w:rPr>
          <w:rFonts w:ascii="Times New Roman" w:eastAsia="Times New Roman" w:hAnsi="Times New Roman"/>
          <w:iCs/>
          <w:sz w:val="24"/>
          <w:szCs w:val="24"/>
        </w:rPr>
        <w:t>) on the exemption</w:t>
      </w:r>
      <w:r w:rsidR="00A22D6B">
        <w:rPr>
          <w:rFonts w:ascii="Times New Roman" w:eastAsia="Times New Roman" w:hAnsi="Times New Roman"/>
          <w:iCs/>
          <w:sz w:val="24"/>
          <w:szCs w:val="24"/>
        </w:rPr>
        <w:t>s</w:t>
      </w:r>
      <w:r w:rsidRPr="004230DA">
        <w:rPr>
          <w:rFonts w:ascii="Times New Roman" w:eastAsia="Times New Roman" w:hAnsi="Times New Roman"/>
          <w:iCs/>
          <w:sz w:val="24"/>
          <w:szCs w:val="24"/>
        </w:rPr>
        <w:t xml:space="preserve"> in subsection 4 (</w:t>
      </w:r>
      <w:r>
        <w:rPr>
          <w:rFonts w:ascii="Times New Roman" w:eastAsia="Times New Roman" w:hAnsi="Times New Roman"/>
          <w:iCs/>
          <w:sz w:val="24"/>
          <w:szCs w:val="24"/>
        </w:rPr>
        <w:t>3</w:t>
      </w:r>
      <w:r w:rsidRPr="004230DA">
        <w:rPr>
          <w:rFonts w:ascii="Times New Roman" w:eastAsia="Times New Roman" w:hAnsi="Times New Roman"/>
          <w:iCs/>
          <w:sz w:val="24"/>
          <w:szCs w:val="24"/>
        </w:rPr>
        <w:t>).</w:t>
      </w:r>
    </w:p>
    <w:p w14:paraId="06B08541" w14:textId="38A4FB61" w:rsidR="00FA69C2" w:rsidRDefault="00FA69C2" w:rsidP="00FA69C2">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S</w:t>
      </w:r>
      <w:r w:rsidR="00C403C8">
        <w:rPr>
          <w:rFonts w:ascii="Times New Roman" w:eastAsia="Times New Roman" w:hAnsi="Times New Roman"/>
          <w:iCs/>
          <w:sz w:val="24"/>
          <w:szCs w:val="24"/>
        </w:rPr>
        <w:t>ubs</w:t>
      </w:r>
      <w:r>
        <w:rPr>
          <w:rFonts w:ascii="Times New Roman" w:eastAsia="Times New Roman" w:hAnsi="Times New Roman"/>
          <w:iCs/>
          <w:sz w:val="24"/>
          <w:szCs w:val="24"/>
        </w:rPr>
        <w:t>ection 5</w:t>
      </w:r>
      <w:r w:rsidR="00C403C8">
        <w:rPr>
          <w:rFonts w:ascii="Times New Roman" w:eastAsia="Times New Roman" w:hAnsi="Times New Roman"/>
          <w:iCs/>
          <w:sz w:val="24"/>
          <w:szCs w:val="24"/>
        </w:rPr>
        <w:t> (1)</w:t>
      </w:r>
      <w:r>
        <w:rPr>
          <w:rFonts w:ascii="Times New Roman" w:eastAsia="Times New Roman" w:hAnsi="Times New Roman"/>
          <w:iCs/>
          <w:sz w:val="24"/>
          <w:szCs w:val="24"/>
        </w:rPr>
        <w:t xml:space="preserve"> of the instrument </w:t>
      </w:r>
      <w:r w:rsidR="00C403C8">
        <w:rPr>
          <w:rFonts w:ascii="Times New Roman" w:eastAsia="Times New Roman" w:hAnsi="Times New Roman"/>
          <w:iCs/>
          <w:sz w:val="24"/>
          <w:szCs w:val="24"/>
        </w:rPr>
        <w:t xml:space="preserve">imposes a condition on the exemptions granted to </w:t>
      </w:r>
      <w:r w:rsidR="00C403C8" w:rsidRPr="00C403C8">
        <w:rPr>
          <w:rFonts w:ascii="Times New Roman" w:eastAsia="Times New Roman" w:hAnsi="Times New Roman"/>
          <w:iCs/>
          <w:sz w:val="24"/>
          <w:szCs w:val="24"/>
        </w:rPr>
        <w:t>an applicable authorised person</w:t>
      </w:r>
      <w:r w:rsidR="00C403C8">
        <w:rPr>
          <w:rFonts w:ascii="Times New Roman" w:eastAsia="Times New Roman" w:hAnsi="Times New Roman"/>
          <w:iCs/>
          <w:sz w:val="24"/>
          <w:szCs w:val="24"/>
        </w:rPr>
        <w:t xml:space="preserve"> by subsection 4 (1) of the instrument. It requires</w:t>
      </w:r>
      <w:r w:rsidR="00411390">
        <w:rPr>
          <w:rFonts w:ascii="Times New Roman" w:eastAsia="Times New Roman" w:hAnsi="Times New Roman"/>
          <w:iCs/>
          <w:sz w:val="24"/>
          <w:szCs w:val="24"/>
        </w:rPr>
        <w:t xml:space="preserve"> the</w:t>
      </w:r>
      <w:r w:rsidR="00C403C8">
        <w:rPr>
          <w:rFonts w:ascii="Times New Roman" w:eastAsia="Times New Roman" w:hAnsi="Times New Roman"/>
          <w:iCs/>
          <w:sz w:val="24"/>
          <w:szCs w:val="24"/>
        </w:rPr>
        <w:t xml:space="preserve"> </w:t>
      </w:r>
      <w:r w:rsidR="00411390" w:rsidRPr="00411390">
        <w:rPr>
          <w:rFonts w:ascii="Times New Roman" w:eastAsia="Times New Roman" w:hAnsi="Times New Roman"/>
          <w:iCs/>
          <w:sz w:val="24"/>
          <w:szCs w:val="24"/>
        </w:rPr>
        <w:t xml:space="preserve">person </w:t>
      </w:r>
      <w:r w:rsidR="00411390">
        <w:rPr>
          <w:rFonts w:ascii="Times New Roman" w:eastAsia="Times New Roman" w:hAnsi="Times New Roman"/>
          <w:iCs/>
          <w:sz w:val="24"/>
          <w:szCs w:val="24"/>
        </w:rPr>
        <w:t>to</w:t>
      </w:r>
      <w:r w:rsidR="00411390" w:rsidRPr="00411390">
        <w:rPr>
          <w:rFonts w:ascii="Times New Roman" w:eastAsia="Times New Roman" w:hAnsi="Times New Roman"/>
          <w:iCs/>
          <w:sz w:val="24"/>
          <w:szCs w:val="24"/>
        </w:rPr>
        <w:t xml:space="preserve"> ensure that a modification/repair design approval granted for a design for an MITD is subject to conditions that require the operator of an aircraft that carries an MITD to comply with the requirements for carrying an MITD mentioned in Schedule 1.</w:t>
      </w:r>
      <w:r w:rsidR="00411390">
        <w:rPr>
          <w:rFonts w:ascii="Times New Roman" w:eastAsia="Times New Roman" w:hAnsi="Times New Roman"/>
          <w:iCs/>
          <w:sz w:val="24"/>
          <w:szCs w:val="24"/>
        </w:rPr>
        <w:t xml:space="preserve"> The </w:t>
      </w:r>
      <w:r w:rsidR="00A22D6B">
        <w:rPr>
          <w:rFonts w:ascii="Times New Roman" w:eastAsia="Times New Roman" w:hAnsi="Times New Roman"/>
          <w:iCs/>
          <w:sz w:val="24"/>
          <w:szCs w:val="24"/>
        </w:rPr>
        <w:t xml:space="preserve">authorised </w:t>
      </w:r>
      <w:r w:rsidR="00411390">
        <w:rPr>
          <w:rFonts w:ascii="Times New Roman" w:eastAsia="Times New Roman" w:hAnsi="Times New Roman"/>
          <w:iCs/>
          <w:sz w:val="24"/>
          <w:szCs w:val="24"/>
        </w:rPr>
        <w:t xml:space="preserve">person is empowered to impose those conditions on </w:t>
      </w:r>
      <w:r w:rsidR="00411390" w:rsidRPr="00411390">
        <w:rPr>
          <w:rFonts w:ascii="Times New Roman" w:eastAsia="Times New Roman" w:hAnsi="Times New Roman"/>
          <w:iCs/>
          <w:sz w:val="24"/>
          <w:szCs w:val="24"/>
        </w:rPr>
        <w:t xml:space="preserve">a modification/repair design approval </w:t>
      </w:r>
      <w:r w:rsidR="00411390">
        <w:rPr>
          <w:rFonts w:ascii="Times New Roman" w:eastAsia="Times New Roman" w:hAnsi="Times New Roman"/>
          <w:iCs/>
          <w:sz w:val="24"/>
          <w:szCs w:val="24"/>
        </w:rPr>
        <w:t xml:space="preserve">by regulation 11.056 of CASR, as </w:t>
      </w:r>
      <w:r w:rsidR="00A22D6B">
        <w:rPr>
          <w:rFonts w:ascii="Times New Roman" w:eastAsia="Times New Roman" w:hAnsi="Times New Roman"/>
          <w:iCs/>
          <w:sz w:val="24"/>
          <w:szCs w:val="24"/>
        </w:rPr>
        <w:t>affected</w:t>
      </w:r>
      <w:r w:rsidR="00411390">
        <w:rPr>
          <w:rFonts w:ascii="Times New Roman" w:eastAsia="Times New Roman" w:hAnsi="Times New Roman"/>
          <w:iCs/>
          <w:sz w:val="24"/>
          <w:szCs w:val="24"/>
        </w:rPr>
        <w:t xml:space="preserve"> by regulation 11.025 of CASR.</w:t>
      </w:r>
    </w:p>
    <w:p w14:paraId="528748D1" w14:textId="64AFD49E" w:rsidR="00C403C8" w:rsidRDefault="00C403C8" w:rsidP="00C403C8">
      <w:pPr>
        <w:spacing w:line="240" w:lineRule="auto"/>
        <w:rPr>
          <w:rFonts w:ascii="Times New Roman" w:eastAsia="Times New Roman" w:hAnsi="Times New Roman"/>
          <w:iCs/>
          <w:sz w:val="24"/>
          <w:szCs w:val="24"/>
        </w:rPr>
      </w:pPr>
      <w:r w:rsidRPr="00C403C8">
        <w:rPr>
          <w:rFonts w:ascii="Times New Roman" w:eastAsia="Times New Roman" w:hAnsi="Times New Roman"/>
          <w:iCs/>
          <w:sz w:val="24"/>
          <w:szCs w:val="24"/>
        </w:rPr>
        <w:t>Subsection 5 (</w:t>
      </w:r>
      <w:r>
        <w:rPr>
          <w:rFonts w:ascii="Times New Roman" w:eastAsia="Times New Roman" w:hAnsi="Times New Roman"/>
          <w:iCs/>
          <w:sz w:val="24"/>
          <w:szCs w:val="24"/>
        </w:rPr>
        <w:t>2</w:t>
      </w:r>
      <w:r w:rsidRPr="00C403C8">
        <w:rPr>
          <w:rFonts w:ascii="Times New Roman" w:eastAsia="Times New Roman" w:hAnsi="Times New Roman"/>
          <w:iCs/>
          <w:sz w:val="24"/>
          <w:szCs w:val="24"/>
        </w:rPr>
        <w:t xml:space="preserve">) of the instrument imposes </w:t>
      </w:r>
      <w:r>
        <w:rPr>
          <w:rFonts w:ascii="Times New Roman" w:eastAsia="Times New Roman" w:hAnsi="Times New Roman"/>
          <w:iCs/>
          <w:sz w:val="24"/>
          <w:szCs w:val="24"/>
        </w:rPr>
        <w:t>the same condition on an</w:t>
      </w:r>
      <w:r w:rsidRPr="00C403C8">
        <w:rPr>
          <w:rFonts w:ascii="Times New Roman" w:eastAsia="Times New Roman" w:hAnsi="Times New Roman"/>
          <w:iCs/>
          <w:sz w:val="24"/>
          <w:szCs w:val="24"/>
        </w:rPr>
        <w:t xml:space="preserve"> applicable approved design organisation</w:t>
      </w:r>
      <w:r>
        <w:rPr>
          <w:rFonts w:ascii="Times New Roman" w:eastAsia="Times New Roman" w:hAnsi="Times New Roman"/>
          <w:iCs/>
          <w:sz w:val="24"/>
          <w:szCs w:val="24"/>
        </w:rPr>
        <w:t xml:space="preserve"> that grants </w:t>
      </w:r>
      <w:r w:rsidRPr="00C403C8">
        <w:rPr>
          <w:rFonts w:ascii="Times New Roman" w:eastAsia="Times New Roman" w:hAnsi="Times New Roman"/>
          <w:iCs/>
          <w:sz w:val="24"/>
          <w:szCs w:val="24"/>
        </w:rPr>
        <w:t>a modification/repair design approval granted for a design for an MITD</w:t>
      </w:r>
      <w:r>
        <w:rPr>
          <w:rFonts w:ascii="Times New Roman" w:eastAsia="Times New Roman" w:hAnsi="Times New Roman"/>
          <w:iCs/>
          <w:sz w:val="24"/>
          <w:szCs w:val="24"/>
        </w:rPr>
        <w:t>.</w:t>
      </w:r>
      <w:r w:rsidR="00411390">
        <w:rPr>
          <w:rFonts w:ascii="Times New Roman" w:eastAsia="Times New Roman" w:hAnsi="Times New Roman"/>
          <w:iCs/>
          <w:sz w:val="24"/>
          <w:szCs w:val="24"/>
        </w:rPr>
        <w:t xml:space="preserve"> </w:t>
      </w:r>
      <w:r w:rsidR="00411390" w:rsidRPr="00411390">
        <w:rPr>
          <w:rFonts w:ascii="Times New Roman" w:eastAsia="Times New Roman" w:hAnsi="Times New Roman"/>
          <w:iCs/>
          <w:sz w:val="24"/>
          <w:szCs w:val="24"/>
        </w:rPr>
        <w:t xml:space="preserve">The </w:t>
      </w:r>
      <w:r w:rsidR="00411390">
        <w:rPr>
          <w:rFonts w:ascii="Times New Roman" w:eastAsia="Times New Roman" w:hAnsi="Times New Roman"/>
          <w:iCs/>
          <w:sz w:val="24"/>
          <w:szCs w:val="24"/>
        </w:rPr>
        <w:t>organisation</w:t>
      </w:r>
      <w:r w:rsidR="00411390" w:rsidRPr="00411390">
        <w:rPr>
          <w:rFonts w:ascii="Times New Roman" w:eastAsia="Times New Roman" w:hAnsi="Times New Roman"/>
          <w:iCs/>
          <w:sz w:val="24"/>
          <w:szCs w:val="24"/>
        </w:rPr>
        <w:t xml:space="preserve"> is empowered to impose conditions on a modification/repair design approval by regulation 11.056 of CASR, as </w:t>
      </w:r>
      <w:r w:rsidR="00A22D6B">
        <w:rPr>
          <w:rFonts w:ascii="Times New Roman" w:eastAsia="Times New Roman" w:hAnsi="Times New Roman"/>
          <w:iCs/>
          <w:sz w:val="24"/>
          <w:szCs w:val="24"/>
        </w:rPr>
        <w:t>affected</w:t>
      </w:r>
      <w:r w:rsidR="00411390" w:rsidRPr="00411390">
        <w:rPr>
          <w:rFonts w:ascii="Times New Roman" w:eastAsia="Times New Roman" w:hAnsi="Times New Roman"/>
          <w:iCs/>
          <w:sz w:val="24"/>
          <w:szCs w:val="24"/>
        </w:rPr>
        <w:t xml:space="preserve"> by regulation 11.02</w:t>
      </w:r>
      <w:r w:rsidR="00411390">
        <w:rPr>
          <w:rFonts w:ascii="Times New Roman" w:eastAsia="Times New Roman" w:hAnsi="Times New Roman"/>
          <w:iCs/>
          <w:sz w:val="24"/>
          <w:szCs w:val="24"/>
        </w:rPr>
        <w:t>6</w:t>
      </w:r>
      <w:r w:rsidR="00411390" w:rsidRPr="00411390">
        <w:rPr>
          <w:rFonts w:ascii="Times New Roman" w:eastAsia="Times New Roman" w:hAnsi="Times New Roman"/>
          <w:iCs/>
          <w:sz w:val="24"/>
          <w:szCs w:val="24"/>
        </w:rPr>
        <w:t xml:space="preserve"> of CASR.</w:t>
      </w:r>
    </w:p>
    <w:p w14:paraId="487CA0D1" w14:textId="0B2EE3A9" w:rsidR="00A22D6B" w:rsidRPr="00C403C8" w:rsidRDefault="00A22D6B" w:rsidP="00C403C8">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purpose of requiring a </w:t>
      </w:r>
      <w:r w:rsidRPr="00A22D6B">
        <w:rPr>
          <w:rFonts w:ascii="Times New Roman" w:eastAsia="Times New Roman" w:hAnsi="Times New Roman"/>
          <w:iCs/>
          <w:sz w:val="24"/>
          <w:szCs w:val="24"/>
        </w:rPr>
        <w:t xml:space="preserve">modification/repair design approval </w:t>
      </w:r>
      <w:r>
        <w:rPr>
          <w:rFonts w:ascii="Times New Roman" w:eastAsia="Times New Roman" w:hAnsi="Times New Roman"/>
          <w:iCs/>
          <w:sz w:val="24"/>
          <w:szCs w:val="24"/>
        </w:rPr>
        <w:t xml:space="preserve">to be subject to conditions requiring compliance with the requirements in Schedule 1 is to ensure that </w:t>
      </w:r>
      <w:r w:rsidRPr="00A22D6B">
        <w:rPr>
          <w:rFonts w:ascii="Times New Roman" w:eastAsia="Times New Roman" w:hAnsi="Times New Roman"/>
          <w:iCs/>
          <w:sz w:val="24"/>
          <w:szCs w:val="24"/>
        </w:rPr>
        <w:t>the operator of an aircraft that carries an MITD</w:t>
      </w:r>
      <w:r>
        <w:rPr>
          <w:rFonts w:ascii="Times New Roman" w:eastAsia="Times New Roman" w:hAnsi="Times New Roman"/>
          <w:iCs/>
          <w:sz w:val="24"/>
          <w:szCs w:val="24"/>
        </w:rPr>
        <w:t xml:space="preserve">, based on </w:t>
      </w:r>
      <w:r w:rsidRPr="00A22D6B">
        <w:rPr>
          <w:rFonts w:ascii="Times New Roman" w:eastAsia="Times New Roman" w:hAnsi="Times New Roman"/>
          <w:iCs/>
          <w:sz w:val="24"/>
          <w:szCs w:val="24"/>
        </w:rPr>
        <w:t>the modification/repair design approval</w:t>
      </w:r>
      <w:r>
        <w:rPr>
          <w:rFonts w:ascii="Times New Roman" w:eastAsia="Times New Roman" w:hAnsi="Times New Roman"/>
          <w:iCs/>
          <w:sz w:val="24"/>
          <w:szCs w:val="24"/>
        </w:rPr>
        <w:t xml:space="preserve">, </w:t>
      </w:r>
      <w:r w:rsidR="00483A7F">
        <w:rPr>
          <w:rFonts w:ascii="Times New Roman" w:eastAsia="Times New Roman" w:hAnsi="Times New Roman"/>
          <w:iCs/>
          <w:sz w:val="24"/>
          <w:szCs w:val="24"/>
        </w:rPr>
        <w:t>will continue to be bound by</w:t>
      </w:r>
      <w:r>
        <w:rPr>
          <w:rFonts w:ascii="Times New Roman" w:eastAsia="Times New Roman" w:hAnsi="Times New Roman"/>
          <w:iCs/>
          <w:sz w:val="24"/>
          <w:szCs w:val="24"/>
        </w:rPr>
        <w:t xml:space="preserve"> those requirements after this instrument is repe</w:t>
      </w:r>
      <w:r w:rsidR="00483A7F">
        <w:rPr>
          <w:rFonts w:ascii="Times New Roman" w:eastAsia="Times New Roman" w:hAnsi="Times New Roman"/>
          <w:iCs/>
          <w:sz w:val="24"/>
          <w:szCs w:val="24"/>
        </w:rPr>
        <w:t>a</w:t>
      </w:r>
      <w:r>
        <w:rPr>
          <w:rFonts w:ascii="Times New Roman" w:eastAsia="Times New Roman" w:hAnsi="Times New Roman"/>
          <w:iCs/>
          <w:sz w:val="24"/>
          <w:szCs w:val="24"/>
        </w:rPr>
        <w:t>led.</w:t>
      </w:r>
      <w:r w:rsidR="00483A7F">
        <w:rPr>
          <w:rFonts w:ascii="Times New Roman" w:eastAsia="Times New Roman" w:hAnsi="Times New Roman"/>
          <w:iCs/>
          <w:sz w:val="24"/>
          <w:szCs w:val="24"/>
        </w:rPr>
        <w:t xml:space="preserve"> This is an important safety requirement in light of the savings provision in section 6.</w:t>
      </w:r>
    </w:p>
    <w:p w14:paraId="50F2C206" w14:textId="29C1B103" w:rsidR="007E6B39" w:rsidRDefault="007E6B39" w:rsidP="00FA69C2">
      <w:pPr>
        <w:spacing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Section </w:t>
      </w:r>
      <w:r w:rsidR="004230DA">
        <w:rPr>
          <w:rFonts w:ascii="Times New Roman" w:eastAsia="Times New Roman" w:hAnsi="Times New Roman"/>
          <w:iCs/>
          <w:sz w:val="24"/>
          <w:szCs w:val="24"/>
        </w:rPr>
        <w:t>6</w:t>
      </w:r>
      <w:r>
        <w:rPr>
          <w:rFonts w:ascii="Times New Roman" w:eastAsia="Times New Roman" w:hAnsi="Times New Roman"/>
          <w:iCs/>
          <w:sz w:val="24"/>
          <w:szCs w:val="24"/>
        </w:rPr>
        <w:t xml:space="preserve"> of the instrument is a </w:t>
      </w:r>
      <w:r w:rsidRPr="007E6B39">
        <w:rPr>
          <w:rFonts w:ascii="Times New Roman" w:eastAsia="Times New Roman" w:hAnsi="Times New Roman"/>
          <w:iCs/>
          <w:sz w:val="24"/>
          <w:szCs w:val="24"/>
        </w:rPr>
        <w:t xml:space="preserve">savings provision that ensures any modification/repair design approval issued by </w:t>
      </w:r>
      <w:r w:rsidR="00F14DE4" w:rsidRPr="007E6B39">
        <w:rPr>
          <w:rFonts w:ascii="Times New Roman" w:eastAsia="Times New Roman" w:hAnsi="Times New Roman"/>
          <w:iCs/>
          <w:sz w:val="24"/>
          <w:szCs w:val="24"/>
        </w:rPr>
        <w:t xml:space="preserve">an </w:t>
      </w:r>
      <w:r w:rsidR="00F14DE4">
        <w:rPr>
          <w:rFonts w:ascii="Times New Roman" w:eastAsia="Times New Roman" w:hAnsi="Times New Roman"/>
          <w:iCs/>
          <w:sz w:val="24"/>
          <w:szCs w:val="24"/>
        </w:rPr>
        <w:t xml:space="preserve">applicable </w:t>
      </w:r>
      <w:r w:rsidR="00F14DE4" w:rsidRPr="007E6B39">
        <w:rPr>
          <w:rFonts w:ascii="Times New Roman" w:eastAsia="Times New Roman" w:hAnsi="Times New Roman"/>
          <w:iCs/>
          <w:sz w:val="24"/>
          <w:szCs w:val="24"/>
        </w:rPr>
        <w:t>authorised person</w:t>
      </w:r>
      <w:r w:rsidR="00F14DE4">
        <w:rPr>
          <w:rFonts w:ascii="Times New Roman" w:eastAsia="Times New Roman" w:hAnsi="Times New Roman"/>
          <w:iCs/>
          <w:sz w:val="24"/>
          <w:szCs w:val="24"/>
        </w:rPr>
        <w:t xml:space="preserve"> or an applicable </w:t>
      </w:r>
      <w:r w:rsidR="00F14DE4" w:rsidRPr="007E6B39">
        <w:rPr>
          <w:rFonts w:ascii="Times New Roman" w:eastAsia="Times New Roman" w:hAnsi="Times New Roman"/>
          <w:iCs/>
          <w:sz w:val="24"/>
          <w:szCs w:val="24"/>
        </w:rPr>
        <w:t>approved design organisation</w:t>
      </w:r>
      <w:r w:rsidR="00F14DE4">
        <w:rPr>
          <w:rFonts w:ascii="Times New Roman" w:eastAsia="Times New Roman" w:hAnsi="Times New Roman"/>
          <w:iCs/>
          <w:sz w:val="24"/>
          <w:szCs w:val="24"/>
        </w:rPr>
        <w:t xml:space="preserve"> </w:t>
      </w:r>
      <w:r w:rsidRPr="007E6B39">
        <w:rPr>
          <w:rFonts w:ascii="Times New Roman" w:eastAsia="Times New Roman" w:hAnsi="Times New Roman"/>
          <w:iCs/>
          <w:sz w:val="24"/>
          <w:szCs w:val="24"/>
        </w:rPr>
        <w:t>in accordance with the</w:t>
      </w:r>
      <w:r w:rsidR="00C21E54">
        <w:rPr>
          <w:rFonts w:ascii="Times New Roman" w:eastAsia="Times New Roman" w:hAnsi="Times New Roman"/>
          <w:iCs/>
          <w:sz w:val="24"/>
          <w:szCs w:val="24"/>
        </w:rPr>
        <w:t xml:space="preserve"> instrument</w:t>
      </w:r>
      <w:r w:rsidRPr="007E6B39">
        <w:rPr>
          <w:rFonts w:ascii="Times New Roman" w:eastAsia="Times New Roman" w:hAnsi="Times New Roman"/>
          <w:iCs/>
          <w:sz w:val="24"/>
          <w:szCs w:val="24"/>
        </w:rPr>
        <w:t xml:space="preserve"> will continue to have effect after </w:t>
      </w:r>
      <w:r w:rsidR="00C21E54">
        <w:rPr>
          <w:rFonts w:ascii="Times New Roman" w:eastAsia="Times New Roman" w:hAnsi="Times New Roman"/>
          <w:iCs/>
          <w:sz w:val="24"/>
          <w:szCs w:val="24"/>
        </w:rPr>
        <w:t>the instrument is repealed</w:t>
      </w:r>
      <w:r w:rsidR="00F14DE4">
        <w:rPr>
          <w:rFonts w:ascii="Times New Roman" w:eastAsia="Times New Roman" w:hAnsi="Times New Roman"/>
          <w:iCs/>
          <w:sz w:val="24"/>
          <w:szCs w:val="24"/>
        </w:rPr>
        <w:t>.</w:t>
      </w:r>
    </w:p>
    <w:p w14:paraId="0DA462C3" w14:textId="77777777" w:rsidR="004230DA" w:rsidRDefault="00F8439F" w:rsidP="00F14DE4">
      <w:pPr>
        <w:spacing w:line="240" w:lineRule="auto"/>
        <w:rPr>
          <w:rFonts w:ascii="Times New Roman" w:eastAsia="Times New Roman" w:hAnsi="Times New Roman"/>
          <w:iCs/>
          <w:sz w:val="24"/>
          <w:szCs w:val="24"/>
        </w:rPr>
      </w:pPr>
      <w:r w:rsidRPr="00F8439F">
        <w:rPr>
          <w:rFonts w:ascii="Times New Roman" w:eastAsia="Times New Roman" w:hAnsi="Times New Roman"/>
          <w:iCs/>
          <w:sz w:val="24"/>
          <w:szCs w:val="24"/>
        </w:rPr>
        <w:t xml:space="preserve">Section </w:t>
      </w:r>
      <w:r w:rsidR="004230DA">
        <w:rPr>
          <w:rFonts w:ascii="Times New Roman" w:eastAsia="Times New Roman" w:hAnsi="Times New Roman"/>
          <w:iCs/>
          <w:sz w:val="24"/>
          <w:szCs w:val="24"/>
        </w:rPr>
        <w:t>7</w:t>
      </w:r>
      <w:r w:rsidRPr="00F8439F">
        <w:rPr>
          <w:rFonts w:ascii="Times New Roman" w:eastAsia="Times New Roman" w:hAnsi="Times New Roman"/>
          <w:iCs/>
          <w:sz w:val="24"/>
          <w:szCs w:val="24"/>
        </w:rPr>
        <w:t xml:space="preserve"> of</w:t>
      </w:r>
      <w:r w:rsidR="00C21E54" w:rsidRPr="00F8439F">
        <w:rPr>
          <w:rFonts w:ascii="Times New Roman" w:eastAsia="Times New Roman" w:hAnsi="Times New Roman"/>
          <w:iCs/>
          <w:sz w:val="24"/>
          <w:szCs w:val="24"/>
        </w:rPr>
        <w:t xml:space="preserve"> the instrument </w:t>
      </w:r>
      <w:r w:rsidRPr="00F8439F">
        <w:rPr>
          <w:rFonts w:ascii="Times New Roman" w:eastAsia="Times New Roman" w:hAnsi="Times New Roman"/>
          <w:iCs/>
          <w:sz w:val="24"/>
          <w:szCs w:val="24"/>
        </w:rPr>
        <w:t xml:space="preserve">directs the operator of an aircraft that carries an MITD to </w:t>
      </w:r>
      <w:r w:rsidR="004230DA">
        <w:rPr>
          <w:rFonts w:ascii="Times New Roman" w:eastAsia="Times New Roman" w:hAnsi="Times New Roman"/>
          <w:iCs/>
          <w:sz w:val="24"/>
          <w:szCs w:val="24"/>
        </w:rPr>
        <w:t>comply with the requirements for carrying an MITD in Schedule 1.</w:t>
      </w:r>
    </w:p>
    <w:p w14:paraId="1F4D037A" w14:textId="793FC353" w:rsidR="00C21E54" w:rsidRDefault="004230DA" w:rsidP="00F14DE4">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Schedule 1 sets out </w:t>
      </w:r>
      <w:r w:rsidRPr="004230DA">
        <w:rPr>
          <w:rFonts w:ascii="Times New Roman" w:eastAsia="Times New Roman" w:hAnsi="Times New Roman"/>
          <w:iCs/>
          <w:sz w:val="24"/>
          <w:szCs w:val="24"/>
        </w:rPr>
        <w:t>the requirements for carrying an MITD</w:t>
      </w:r>
      <w:r w:rsidR="00FA69C2">
        <w:rPr>
          <w:rFonts w:ascii="Times New Roman" w:eastAsia="Times New Roman" w:hAnsi="Times New Roman"/>
          <w:iCs/>
          <w:sz w:val="24"/>
          <w:szCs w:val="24"/>
        </w:rPr>
        <w:t>. They</w:t>
      </w:r>
      <w:r>
        <w:rPr>
          <w:rFonts w:ascii="Times New Roman" w:eastAsia="Times New Roman" w:hAnsi="Times New Roman"/>
          <w:iCs/>
          <w:sz w:val="24"/>
          <w:szCs w:val="24"/>
        </w:rPr>
        <w:t xml:space="preserve"> require the </w:t>
      </w:r>
      <w:r w:rsidR="00FA69C2">
        <w:rPr>
          <w:rFonts w:ascii="Times New Roman" w:eastAsia="Times New Roman" w:hAnsi="Times New Roman"/>
          <w:iCs/>
          <w:sz w:val="24"/>
          <w:szCs w:val="24"/>
        </w:rPr>
        <w:t xml:space="preserve">operator of an aircraft on which an MITD is carried to </w:t>
      </w:r>
      <w:r w:rsidR="00F8439F" w:rsidRPr="00F8439F">
        <w:rPr>
          <w:rFonts w:ascii="Times New Roman" w:eastAsia="Times New Roman" w:hAnsi="Times New Roman"/>
          <w:iCs/>
          <w:sz w:val="24"/>
          <w:szCs w:val="24"/>
        </w:rPr>
        <w:t xml:space="preserve">ensure that </w:t>
      </w:r>
      <w:r w:rsidR="0084027D">
        <w:rPr>
          <w:rFonts w:ascii="Times New Roman" w:eastAsia="Times New Roman" w:hAnsi="Times New Roman"/>
          <w:iCs/>
          <w:sz w:val="24"/>
          <w:szCs w:val="24"/>
        </w:rPr>
        <w:t>specific</w:t>
      </w:r>
      <w:r w:rsidR="00F8439F" w:rsidRPr="00F8439F">
        <w:rPr>
          <w:rFonts w:ascii="Times New Roman" w:eastAsia="Times New Roman" w:hAnsi="Times New Roman"/>
          <w:iCs/>
          <w:sz w:val="24"/>
          <w:szCs w:val="24"/>
        </w:rPr>
        <w:t xml:space="preserve"> actions are taken</w:t>
      </w:r>
      <w:r w:rsidR="00C21E54" w:rsidRPr="00F8439F">
        <w:rPr>
          <w:rFonts w:ascii="Times New Roman" w:eastAsia="Times New Roman" w:hAnsi="Times New Roman"/>
          <w:iCs/>
          <w:sz w:val="24"/>
          <w:szCs w:val="24"/>
        </w:rPr>
        <w:t xml:space="preserve"> in the interests of aviation safety</w:t>
      </w:r>
      <w:r w:rsidR="0084027D">
        <w:rPr>
          <w:rFonts w:ascii="Times New Roman" w:eastAsia="Times New Roman" w:hAnsi="Times New Roman"/>
          <w:iCs/>
          <w:sz w:val="24"/>
          <w:szCs w:val="24"/>
        </w:rPr>
        <w:t>, particularly the safety of the crew and other occupants of the aircraft</w:t>
      </w:r>
      <w:r w:rsidR="00FA69C2">
        <w:rPr>
          <w:rFonts w:ascii="Times New Roman" w:eastAsia="Times New Roman" w:hAnsi="Times New Roman"/>
          <w:iCs/>
          <w:sz w:val="24"/>
          <w:szCs w:val="24"/>
        </w:rPr>
        <w:t xml:space="preserve">. They include </w:t>
      </w:r>
      <w:r w:rsidR="00483A7F">
        <w:rPr>
          <w:rFonts w:ascii="Times New Roman" w:eastAsia="Times New Roman" w:hAnsi="Times New Roman"/>
          <w:iCs/>
          <w:sz w:val="24"/>
          <w:szCs w:val="24"/>
        </w:rPr>
        <w:t>requirements</w:t>
      </w:r>
      <w:r w:rsidR="00FA69C2">
        <w:rPr>
          <w:rFonts w:ascii="Times New Roman" w:eastAsia="Times New Roman" w:hAnsi="Times New Roman"/>
          <w:iCs/>
          <w:sz w:val="24"/>
          <w:szCs w:val="24"/>
        </w:rPr>
        <w:t xml:space="preserve"> </w:t>
      </w:r>
      <w:r w:rsidR="00483A7F">
        <w:rPr>
          <w:rFonts w:ascii="Times New Roman" w:eastAsia="Times New Roman" w:hAnsi="Times New Roman"/>
          <w:iCs/>
          <w:sz w:val="24"/>
          <w:szCs w:val="24"/>
        </w:rPr>
        <w:t xml:space="preserve">for easy access to a fire extinguisher and </w:t>
      </w:r>
      <w:r w:rsidR="00FA69C2">
        <w:rPr>
          <w:rFonts w:ascii="Times New Roman" w:eastAsia="Times New Roman" w:hAnsi="Times New Roman"/>
          <w:iCs/>
          <w:sz w:val="24"/>
          <w:szCs w:val="24"/>
        </w:rPr>
        <w:t>to inform occupants of the aircraft that the MITD does not meet materials flammability standards.</w:t>
      </w:r>
    </w:p>
    <w:p w14:paraId="7EAD8E55" w14:textId="48DB479E" w:rsidR="00E96A75" w:rsidRDefault="00C21E54" w:rsidP="00F14DE4">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note below </w:t>
      </w:r>
      <w:r w:rsidR="004230DA">
        <w:rPr>
          <w:rFonts w:ascii="Times New Roman" w:eastAsia="Times New Roman" w:hAnsi="Times New Roman"/>
          <w:iCs/>
          <w:sz w:val="24"/>
          <w:szCs w:val="24"/>
        </w:rPr>
        <w:t>clause 1 of Schedule 1</w:t>
      </w:r>
      <w:r w:rsidR="00EE31AC">
        <w:rPr>
          <w:rFonts w:ascii="Times New Roman" w:eastAsia="Times New Roman" w:hAnsi="Times New Roman"/>
          <w:iCs/>
          <w:sz w:val="24"/>
          <w:szCs w:val="24"/>
        </w:rPr>
        <w:t xml:space="preserve"> of</w:t>
      </w:r>
      <w:r>
        <w:rPr>
          <w:rFonts w:ascii="Times New Roman" w:eastAsia="Times New Roman" w:hAnsi="Times New Roman"/>
          <w:iCs/>
          <w:sz w:val="24"/>
          <w:szCs w:val="24"/>
        </w:rPr>
        <w:t xml:space="preserve"> the instrument is a signpost note, intended to assist users of the instrument to </w:t>
      </w:r>
      <w:r w:rsidR="00F61112">
        <w:rPr>
          <w:rFonts w:ascii="Times New Roman" w:eastAsia="Times New Roman" w:hAnsi="Times New Roman"/>
          <w:iCs/>
          <w:sz w:val="24"/>
          <w:szCs w:val="24"/>
        </w:rPr>
        <w:t xml:space="preserve">locate </w:t>
      </w:r>
      <w:r w:rsidR="00F14DE4">
        <w:rPr>
          <w:rFonts w:ascii="Times New Roman" w:eastAsia="Times New Roman" w:hAnsi="Times New Roman"/>
          <w:iCs/>
          <w:sz w:val="24"/>
          <w:szCs w:val="24"/>
        </w:rPr>
        <w:t>the</w:t>
      </w:r>
      <w:r w:rsidR="00F61112">
        <w:rPr>
          <w:rFonts w:ascii="Times New Roman" w:eastAsia="Times New Roman" w:hAnsi="Times New Roman"/>
          <w:iCs/>
          <w:sz w:val="24"/>
          <w:szCs w:val="24"/>
        </w:rPr>
        <w:t xml:space="preserve"> definition</w:t>
      </w:r>
      <w:r w:rsidR="00F14DE4">
        <w:rPr>
          <w:rFonts w:ascii="Times New Roman" w:eastAsia="Times New Roman" w:hAnsi="Times New Roman"/>
          <w:iCs/>
          <w:sz w:val="24"/>
          <w:szCs w:val="24"/>
        </w:rPr>
        <w:t xml:space="preserve"> of </w:t>
      </w:r>
      <w:r w:rsidR="00F14DE4" w:rsidRPr="00F14DE4">
        <w:rPr>
          <w:rFonts w:ascii="Times New Roman" w:eastAsia="Times New Roman" w:hAnsi="Times New Roman"/>
          <w:b/>
          <w:bCs/>
          <w:i/>
          <w:sz w:val="24"/>
          <w:szCs w:val="24"/>
        </w:rPr>
        <w:t>flight manual</w:t>
      </w:r>
      <w:r w:rsidR="00F61112">
        <w:rPr>
          <w:rFonts w:ascii="Times New Roman" w:eastAsia="Times New Roman" w:hAnsi="Times New Roman"/>
          <w:iCs/>
          <w:sz w:val="24"/>
          <w:szCs w:val="24"/>
        </w:rPr>
        <w:t>, along with particularly relevant content of the definition.</w:t>
      </w:r>
      <w:bookmarkEnd w:id="2"/>
    </w:p>
    <w:p w14:paraId="222CF3B7" w14:textId="2E2FE694" w:rsidR="006D6009" w:rsidRDefault="006D6009" w:rsidP="00E96A75">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486CAB6C" w14:textId="657B0CA8" w:rsidR="00161A36" w:rsidRPr="00161A36" w:rsidRDefault="006D6009" w:rsidP="00210BB3">
      <w:pPr>
        <w:spacing w:line="240" w:lineRule="auto"/>
        <w:rPr>
          <w:rFonts w:ascii="Times New Roman" w:eastAsia="Times New Roman" w:hAnsi="Times New Roman"/>
          <w:color w:val="FFFFFF" w:themeColor="background1"/>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483A7F">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483A7F">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645F1F">
        <w:rPr>
          <w:rFonts w:ascii="Times New Roman" w:eastAsia="Times New Roman" w:hAnsi="Times New Roman"/>
          <w:sz w:val="24"/>
          <w:szCs w:val="24"/>
        </w:rPr>
        <w:t> </w:t>
      </w:r>
      <w:r>
        <w:rPr>
          <w:rFonts w:ascii="Times New Roman" w:eastAsia="Times New Roman" w:hAnsi="Times New Roman"/>
          <w:sz w:val="24"/>
          <w:szCs w:val="24"/>
        </w:rPr>
        <w:t>(5AA)</w:t>
      </w:r>
      <w:r w:rsidR="00645F1F">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645F1F">
        <w:rPr>
          <w:rFonts w:ascii="Times New Roman" w:eastAsia="Times New Roman" w:hAnsi="Times New Roman"/>
          <w:sz w:val="24"/>
          <w:szCs w:val="24"/>
        </w:rPr>
        <w:t> </w:t>
      </w:r>
      <w:r>
        <w:rPr>
          <w:rFonts w:ascii="Times New Roman" w:eastAsia="Times New Roman" w:hAnsi="Times New Roman"/>
          <w:sz w:val="24"/>
          <w:szCs w:val="24"/>
        </w:rPr>
        <w:t>(5A)</w:t>
      </w:r>
      <w:r w:rsidR="00645F1F">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E96A75">
        <w:rPr>
          <w:rFonts w:ascii="Times New Roman" w:eastAsia="Times New Roman" w:hAnsi="Times New Roman"/>
          <w:sz w:val="24"/>
          <w:szCs w:val="24"/>
        </w:rPr>
        <w:t>.</w:t>
      </w:r>
      <w:r w:rsidR="009F5C5A">
        <w:rPr>
          <w:rFonts w:ascii="Times New Roman" w:eastAsia="Times New Roman" w:hAnsi="Times New Roman"/>
          <w:i/>
          <w:sz w:val="24"/>
          <w:szCs w:val="24"/>
        </w:rPr>
        <w:t xml:space="preserve"> </w:t>
      </w:r>
      <w:r w:rsidR="004A07C5" w:rsidRPr="009F5C5A">
        <w:rPr>
          <w:rFonts w:ascii="Times New Roman" w:eastAsia="Times New Roman" w:hAnsi="Times New Roman"/>
          <w:sz w:val="24"/>
          <w:szCs w:val="24"/>
        </w:rPr>
        <w:t>T</w:t>
      </w:r>
      <w:r w:rsidRPr="009F5C5A">
        <w:rPr>
          <w:rFonts w:ascii="Times New Roman" w:eastAsia="Times New Roman" w:hAnsi="Times New Roman"/>
          <w:sz w:val="24"/>
          <w:szCs w:val="24"/>
        </w:rPr>
        <w:t xml:space="preserve">he instrument </w:t>
      </w:r>
      <w:r w:rsidR="00483A7F">
        <w:rPr>
          <w:rFonts w:ascii="Times New Roman" w:eastAsia="Times New Roman" w:hAnsi="Times New Roman"/>
          <w:sz w:val="24"/>
          <w:szCs w:val="24"/>
        </w:rPr>
        <w:t>applies to classes of persons, being</w:t>
      </w:r>
      <w:r w:rsidRPr="009F5C5A">
        <w:rPr>
          <w:rFonts w:ascii="Times New Roman" w:eastAsia="Times New Roman" w:hAnsi="Times New Roman"/>
          <w:sz w:val="24"/>
          <w:szCs w:val="24"/>
        </w:rPr>
        <w:t xml:space="preserve"> </w:t>
      </w:r>
      <w:r w:rsidR="009F5C5A" w:rsidRPr="009F5C5A">
        <w:rPr>
          <w:rFonts w:ascii="Times New Roman" w:eastAsia="Times New Roman" w:hAnsi="Times New Roman"/>
          <w:sz w:val="24"/>
          <w:szCs w:val="24"/>
        </w:rPr>
        <w:t>applicable authorised persons</w:t>
      </w:r>
      <w:r w:rsidR="00483A7F">
        <w:rPr>
          <w:rFonts w:ascii="Times New Roman" w:eastAsia="Times New Roman" w:hAnsi="Times New Roman"/>
          <w:sz w:val="24"/>
          <w:szCs w:val="24"/>
        </w:rPr>
        <w:t>,</w:t>
      </w:r>
      <w:r w:rsidR="009F5C5A" w:rsidRPr="009F5C5A">
        <w:rPr>
          <w:rFonts w:ascii="Times New Roman" w:eastAsia="Times New Roman" w:hAnsi="Times New Roman"/>
          <w:sz w:val="24"/>
          <w:szCs w:val="24"/>
        </w:rPr>
        <w:t xml:space="preserve"> applicable approved design organisations</w:t>
      </w:r>
      <w:r w:rsidR="00483A7F">
        <w:rPr>
          <w:rFonts w:ascii="Times New Roman" w:eastAsia="Times New Roman" w:hAnsi="Times New Roman"/>
          <w:sz w:val="24"/>
          <w:szCs w:val="24"/>
        </w:rPr>
        <w:t xml:space="preserve"> and </w:t>
      </w:r>
      <w:r w:rsidR="00483A7F" w:rsidRPr="00483A7F">
        <w:rPr>
          <w:rFonts w:ascii="Times New Roman" w:eastAsia="Times New Roman" w:hAnsi="Times New Roman"/>
          <w:sz w:val="24"/>
          <w:szCs w:val="24"/>
        </w:rPr>
        <w:t>operator</w:t>
      </w:r>
      <w:r w:rsidR="00483A7F">
        <w:rPr>
          <w:rFonts w:ascii="Times New Roman" w:eastAsia="Times New Roman" w:hAnsi="Times New Roman"/>
          <w:sz w:val="24"/>
          <w:szCs w:val="24"/>
        </w:rPr>
        <w:t>s</w:t>
      </w:r>
      <w:r w:rsidR="00483A7F" w:rsidRPr="00483A7F">
        <w:rPr>
          <w:rFonts w:ascii="Times New Roman" w:eastAsia="Times New Roman" w:hAnsi="Times New Roman"/>
          <w:sz w:val="24"/>
          <w:szCs w:val="24"/>
        </w:rPr>
        <w:t xml:space="preserve"> </w:t>
      </w:r>
      <w:r w:rsidR="00483A7F">
        <w:rPr>
          <w:rFonts w:ascii="Times New Roman" w:eastAsia="Times New Roman" w:hAnsi="Times New Roman"/>
          <w:sz w:val="24"/>
          <w:szCs w:val="24"/>
        </w:rPr>
        <w:t>of</w:t>
      </w:r>
      <w:r w:rsidR="00483A7F" w:rsidRPr="00483A7F">
        <w:rPr>
          <w:rFonts w:ascii="Times New Roman" w:eastAsia="Times New Roman" w:hAnsi="Times New Roman"/>
          <w:sz w:val="24"/>
          <w:szCs w:val="24"/>
        </w:rPr>
        <w:t xml:space="preserve"> aircraft that carr</w:t>
      </w:r>
      <w:r w:rsidR="00483A7F">
        <w:rPr>
          <w:rFonts w:ascii="Times New Roman" w:eastAsia="Times New Roman" w:hAnsi="Times New Roman"/>
          <w:sz w:val="24"/>
          <w:szCs w:val="24"/>
        </w:rPr>
        <w:t>y</w:t>
      </w:r>
      <w:r w:rsidR="00483A7F" w:rsidRPr="00483A7F">
        <w:rPr>
          <w:rFonts w:ascii="Times New Roman" w:eastAsia="Times New Roman" w:hAnsi="Times New Roman"/>
          <w:sz w:val="24"/>
          <w:szCs w:val="24"/>
        </w:rPr>
        <w:t xml:space="preserve"> an MITD</w:t>
      </w:r>
      <w:r w:rsidR="004A07C5" w:rsidRPr="009F5C5A">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2C3734D" w14:textId="514874A7" w:rsidR="005D0619" w:rsidRDefault="009F5C5A" w:rsidP="003E5DB0">
      <w:pPr>
        <w:spacing w:line="240" w:lineRule="auto"/>
        <w:rPr>
          <w:rFonts w:ascii="Times New Roman" w:eastAsia="Times New Roman" w:hAnsi="Times New Roman"/>
          <w:sz w:val="24"/>
          <w:szCs w:val="24"/>
        </w:rPr>
      </w:pPr>
      <w:r w:rsidRPr="003E5DB0">
        <w:rPr>
          <w:rFonts w:ascii="Times New Roman" w:eastAsia="Times New Roman" w:hAnsi="Times New Roman"/>
          <w:sz w:val="24"/>
          <w:szCs w:val="24"/>
        </w:rPr>
        <w:t xml:space="preserve">This instrument continues the exemption previously provided by instruments CASA EX153/14 and CASA EX109/16. </w:t>
      </w:r>
      <w:r w:rsidR="00C672B3" w:rsidRPr="003E5DB0">
        <w:rPr>
          <w:rFonts w:ascii="Times New Roman" w:eastAsia="Times New Roman" w:hAnsi="Times New Roman"/>
          <w:sz w:val="24"/>
          <w:szCs w:val="24"/>
        </w:rPr>
        <w:t xml:space="preserve">The explanatory statement for instrument </w:t>
      </w:r>
      <w:r w:rsidRPr="003E5DB0">
        <w:rPr>
          <w:rFonts w:ascii="Times New Roman" w:eastAsia="Times New Roman" w:hAnsi="Times New Roman"/>
          <w:sz w:val="24"/>
          <w:szCs w:val="24"/>
        </w:rPr>
        <w:t xml:space="preserve">CASA EX153/14 </w:t>
      </w:r>
      <w:r w:rsidR="00C672B3" w:rsidRPr="003E5DB0">
        <w:rPr>
          <w:rFonts w:ascii="Times New Roman" w:eastAsia="Times New Roman" w:hAnsi="Times New Roman"/>
          <w:sz w:val="24"/>
          <w:szCs w:val="24"/>
        </w:rPr>
        <w:t xml:space="preserve">mentions that it was issued </w:t>
      </w:r>
      <w:r w:rsidRPr="003E5DB0">
        <w:rPr>
          <w:rFonts w:ascii="Times New Roman" w:eastAsia="Times New Roman" w:hAnsi="Times New Roman"/>
          <w:sz w:val="24"/>
          <w:szCs w:val="24"/>
        </w:rPr>
        <w:t>follow</w:t>
      </w:r>
      <w:r w:rsidR="00C672B3" w:rsidRPr="003E5DB0">
        <w:rPr>
          <w:rFonts w:ascii="Times New Roman" w:eastAsia="Times New Roman" w:hAnsi="Times New Roman"/>
          <w:sz w:val="24"/>
          <w:szCs w:val="24"/>
        </w:rPr>
        <w:t>ing</w:t>
      </w:r>
      <w:r w:rsidRPr="003E5DB0">
        <w:rPr>
          <w:rFonts w:ascii="Times New Roman" w:eastAsia="Times New Roman" w:hAnsi="Times New Roman"/>
          <w:sz w:val="24"/>
          <w:szCs w:val="24"/>
        </w:rPr>
        <w:t xml:space="preserve"> consultation with the aviation industry on the airworthiness requirements for MITDs.</w:t>
      </w:r>
    </w:p>
    <w:p w14:paraId="4508FBC5" w14:textId="5AE2B5F1" w:rsidR="009F5C5A" w:rsidRPr="003E5DB0" w:rsidRDefault="005D0619" w:rsidP="003E5DB0">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received a request from a design organisation to renew the exemption in CASA EX109/16. </w:t>
      </w:r>
      <w:r w:rsidR="009F5C5A" w:rsidRPr="003E5DB0">
        <w:rPr>
          <w:rFonts w:ascii="Times New Roman" w:eastAsia="Times New Roman" w:hAnsi="Times New Roman"/>
          <w:sz w:val="24"/>
          <w:szCs w:val="24"/>
        </w:rPr>
        <w:t>The operation of the exemption provided under instrument</w:t>
      </w:r>
      <w:r w:rsidR="00B7272C">
        <w:rPr>
          <w:rFonts w:ascii="Times New Roman" w:eastAsia="Times New Roman" w:hAnsi="Times New Roman"/>
          <w:sz w:val="24"/>
          <w:szCs w:val="24"/>
        </w:rPr>
        <w:t>s</w:t>
      </w:r>
      <w:r w:rsidR="009F5C5A" w:rsidRPr="003E5DB0">
        <w:rPr>
          <w:rFonts w:ascii="Times New Roman" w:eastAsia="Times New Roman" w:hAnsi="Times New Roman"/>
          <w:sz w:val="24"/>
          <w:szCs w:val="24"/>
        </w:rPr>
        <w:t xml:space="preserve"> CASA EX153/14 </w:t>
      </w:r>
      <w:r w:rsidR="00C672B3" w:rsidRPr="003E5DB0">
        <w:rPr>
          <w:rFonts w:ascii="Times New Roman" w:eastAsia="Times New Roman" w:hAnsi="Times New Roman"/>
          <w:sz w:val="24"/>
          <w:szCs w:val="24"/>
        </w:rPr>
        <w:t>and CASA</w:t>
      </w:r>
      <w:r w:rsidR="00B7272C">
        <w:rPr>
          <w:rFonts w:ascii="Times New Roman" w:eastAsia="Times New Roman" w:hAnsi="Times New Roman"/>
          <w:sz w:val="24"/>
          <w:szCs w:val="24"/>
        </w:rPr>
        <w:t xml:space="preserve"> </w:t>
      </w:r>
      <w:r w:rsidR="00C672B3" w:rsidRPr="003E5DB0">
        <w:rPr>
          <w:rFonts w:ascii="Times New Roman" w:eastAsia="Times New Roman" w:hAnsi="Times New Roman"/>
          <w:sz w:val="24"/>
          <w:szCs w:val="24"/>
        </w:rPr>
        <w:t xml:space="preserve">EX109/16 </w:t>
      </w:r>
      <w:r w:rsidR="009F5C5A" w:rsidRPr="003E5DB0">
        <w:rPr>
          <w:rFonts w:ascii="Times New Roman" w:eastAsia="Times New Roman" w:hAnsi="Times New Roman"/>
          <w:sz w:val="24"/>
          <w:szCs w:val="24"/>
        </w:rPr>
        <w:t>was satisfactory, and the safety case and policy supporting the exemption under th</w:t>
      </w:r>
      <w:r w:rsidR="00C672B3" w:rsidRPr="003E5DB0">
        <w:rPr>
          <w:rFonts w:ascii="Times New Roman" w:eastAsia="Times New Roman" w:hAnsi="Times New Roman"/>
          <w:sz w:val="24"/>
          <w:szCs w:val="24"/>
        </w:rPr>
        <w:t>ose</w:t>
      </w:r>
      <w:r w:rsidR="009F5C5A" w:rsidRPr="003E5DB0">
        <w:rPr>
          <w:rFonts w:ascii="Times New Roman" w:eastAsia="Times New Roman" w:hAnsi="Times New Roman"/>
          <w:sz w:val="24"/>
          <w:szCs w:val="24"/>
        </w:rPr>
        <w:t xml:space="preserve"> instrument remains unchanged.</w:t>
      </w:r>
    </w:p>
    <w:p w14:paraId="4548C396" w14:textId="76D366EE" w:rsidR="006D6009" w:rsidRDefault="009F5C5A" w:rsidP="003E5DB0">
      <w:pPr>
        <w:spacing w:line="240" w:lineRule="auto"/>
        <w:rPr>
          <w:rFonts w:ascii="Times New Roman" w:eastAsia="Times New Roman" w:hAnsi="Times New Roman"/>
          <w:sz w:val="24"/>
          <w:szCs w:val="24"/>
        </w:rPr>
      </w:pPr>
      <w:r w:rsidRPr="003E5DB0">
        <w:rPr>
          <w:rFonts w:ascii="Times New Roman" w:eastAsia="Times New Roman" w:hAnsi="Times New Roman"/>
          <w:sz w:val="24"/>
          <w:szCs w:val="24"/>
        </w:rPr>
        <w:t>Having regard to th</w:t>
      </w:r>
      <w:r w:rsidR="00C672B3" w:rsidRPr="003E5DB0">
        <w:rPr>
          <w:rFonts w:ascii="Times New Roman" w:eastAsia="Times New Roman" w:hAnsi="Times New Roman"/>
          <w:sz w:val="24"/>
          <w:szCs w:val="24"/>
        </w:rPr>
        <w:t>o</w:t>
      </w:r>
      <w:r w:rsidRPr="003E5DB0">
        <w:rPr>
          <w:rFonts w:ascii="Times New Roman" w:eastAsia="Times New Roman" w:hAnsi="Times New Roman"/>
          <w:sz w:val="24"/>
          <w:szCs w:val="24"/>
        </w:rPr>
        <w:t>se circumstances,</w:t>
      </w:r>
      <w:r w:rsidR="00C672B3" w:rsidRPr="003E5DB0">
        <w:rPr>
          <w:rFonts w:ascii="Times New Roman" w:eastAsia="Times New Roman" w:hAnsi="Times New Roman"/>
          <w:sz w:val="24"/>
          <w:szCs w:val="24"/>
        </w:rPr>
        <w:t xml:space="preserve"> and the current increased need for aircraft to be able to carry MITDs for the transport of infectious patients</w:t>
      </w:r>
      <w:r w:rsidR="00C672B3" w:rsidRPr="003E5DB0">
        <w:rPr>
          <w:rFonts w:ascii="Times New Roman" w:hAnsi="Times New Roman"/>
          <w:sz w:val="24"/>
          <w:szCs w:val="24"/>
        </w:rPr>
        <w:t xml:space="preserve">, </w:t>
      </w:r>
      <w:r w:rsidR="006D6009" w:rsidRPr="003E5DB0">
        <w:rPr>
          <w:rFonts w:ascii="Times New Roman" w:eastAsia="Times New Roman" w:hAnsi="Times New Roman"/>
          <w:sz w:val="24"/>
          <w:szCs w:val="24"/>
        </w:rPr>
        <w:t>CASA is satisfied that no</w:t>
      </w:r>
      <w:r w:rsidR="00C672B3" w:rsidRPr="003E5DB0">
        <w:rPr>
          <w:rFonts w:ascii="Times New Roman" w:eastAsia="Times New Roman" w:hAnsi="Times New Roman"/>
          <w:sz w:val="24"/>
          <w:szCs w:val="24"/>
        </w:rPr>
        <w:t xml:space="preserve"> </w:t>
      </w:r>
      <w:r w:rsidR="00892BA3">
        <w:rPr>
          <w:rFonts w:ascii="Times New Roman" w:eastAsia="Times New Roman" w:hAnsi="Times New Roman"/>
          <w:sz w:val="24"/>
          <w:szCs w:val="24"/>
        </w:rPr>
        <w:t xml:space="preserve">further </w:t>
      </w:r>
      <w:r w:rsidR="006D6009" w:rsidRPr="003E5DB0">
        <w:rPr>
          <w:rFonts w:ascii="Times New Roman" w:eastAsia="Times New Roman" w:hAnsi="Times New Roman"/>
          <w:sz w:val="24"/>
          <w:szCs w:val="24"/>
        </w:rPr>
        <w:t>consultation is appropriate or reasonably practicable for this instrument for section</w:t>
      </w:r>
      <w:r w:rsidR="00645F1F">
        <w:rPr>
          <w:rFonts w:ascii="Times New Roman" w:eastAsia="Times New Roman" w:hAnsi="Times New Roman"/>
          <w:sz w:val="24"/>
          <w:szCs w:val="24"/>
        </w:rPr>
        <w:t xml:space="preserve"> </w:t>
      </w:r>
      <w:r w:rsidR="006D6009" w:rsidRPr="003E5DB0">
        <w:rPr>
          <w:rFonts w:ascii="Times New Roman" w:eastAsia="Times New Roman" w:hAnsi="Times New Roman"/>
          <w:sz w:val="24"/>
          <w:szCs w:val="24"/>
        </w:rPr>
        <w:t>17 of the</w:t>
      </w:r>
      <w:r w:rsidR="00645F1F">
        <w:rPr>
          <w:rFonts w:ascii="Times New Roman" w:eastAsia="Times New Roman" w:hAnsi="Times New Roman"/>
          <w:sz w:val="24"/>
          <w:szCs w:val="24"/>
        </w:rPr>
        <w:t> </w:t>
      </w:r>
      <w:r w:rsidR="006D6009" w:rsidRPr="003E5DB0">
        <w:rPr>
          <w:rFonts w:ascii="Times New Roman" w:eastAsia="Times New Roman" w:hAnsi="Times New Roman"/>
          <w:sz w:val="24"/>
          <w:szCs w:val="24"/>
        </w:rPr>
        <w:t>LA.</w:t>
      </w:r>
    </w:p>
    <w:p w14:paraId="13843021" w14:textId="77777777" w:rsidR="006D6009" w:rsidRPr="003E5DB0" w:rsidRDefault="006D6009" w:rsidP="005D0619">
      <w:pPr>
        <w:keepNext/>
        <w:spacing w:after="0" w:line="240" w:lineRule="auto"/>
        <w:rPr>
          <w:rFonts w:ascii="Times New Roman" w:eastAsia="Times New Roman" w:hAnsi="Times New Roman"/>
          <w:b/>
          <w:sz w:val="24"/>
          <w:szCs w:val="24"/>
        </w:rPr>
      </w:pPr>
      <w:r w:rsidRPr="003E5DB0">
        <w:rPr>
          <w:rFonts w:ascii="Times New Roman" w:eastAsia="Times New Roman" w:hAnsi="Times New Roman"/>
          <w:b/>
          <w:sz w:val="24"/>
          <w:szCs w:val="24"/>
        </w:rPr>
        <w:t>Office of Best Practice Regulation (</w:t>
      </w:r>
      <w:r w:rsidRPr="003E5DB0">
        <w:rPr>
          <w:rFonts w:ascii="Times New Roman" w:eastAsia="Times New Roman" w:hAnsi="Times New Roman"/>
          <w:b/>
          <w:i/>
          <w:sz w:val="24"/>
          <w:szCs w:val="24"/>
        </w:rPr>
        <w:t>OBPR</w:t>
      </w:r>
      <w:r w:rsidRPr="003E5DB0">
        <w:rPr>
          <w:rFonts w:ascii="Times New Roman" w:eastAsia="Times New Roman" w:hAnsi="Times New Roman"/>
          <w:b/>
          <w:sz w:val="24"/>
          <w:szCs w:val="24"/>
        </w:rPr>
        <w:t>)</w:t>
      </w:r>
    </w:p>
    <w:p w14:paraId="18EAB7E1" w14:textId="1C2E4816" w:rsidR="00C672B3" w:rsidRDefault="00C672B3" w:rsidP="003E5DB0">
      <w:pPr>
        <w:spacing w:line="240" w:lineRule="auto"/>
        <w:rPr>
          <w:rFonts w:ascii="Times New Roman" w:hAnsi="Times New Roman"/>
          <w:sz w:val="24"/>
          <w:szCs w:val="24"/>
        </w:rPr>
      </w:pPr>
      <w:r w:rsidRPr="003E5DB0">
        <w:rPr>
          <w:rFonts w:ascii="Times New Roman" w:hAnsi="Times New Roman"/>
          <w:sz w:val="24"/>
          <w:szCs w:val="24"/>
        </w:rPr>
        <w:t>A Regulation Impact Statement (</w:t>
      </w:r>
      <w:r w:rsidRPr="003E5DB0">
        <w:rPr>
          <w:rFonts w:ascii="Times New Roman" w:hAnsi="Times New Roman"/>
          <w:b/>
          <w:i/>
          <w:sz w:val="24"/>
          <w:szCs w:val="24"/>
        </w:rPr>
        <w:t>RIS</w:t>
      </w:r>
      <w:r w:rsidRPr="003E5DB0">
        <w:rPr>
          <w:rFonts w:ascii="Times New Roman" w:hAnsi="Times New Roman"/>
          <w:sz w:val="24"/>
          <w:szCs w:val="24"/>
        </w:rPr>
        <w:t>) is not required in this case</w:t>
      </w:r>
      <w:r w:rsidR="00A457C0" w:rsidRPr="003E5DB0">
        <w:rPr>
          <w:rFonts w:ascii="Times New Roman" w:hAnsi="Times New Roman"/>
          <w:sz w:val="24"/>
          <w:szCs w:val="24"/>
        </w:rPr>
        <w:t xml:space="preserve">, as the instrument </w:t>
      </w:r>
      <w:r w:rsidRPr="003E5DB0">
        <w:rPr>
          <w:rFonts w:ascii="Times New Roman" w:hAnsi="Times New Roman"/>
          <w:sz w:val="24"/>
          <w:szCs w:val="24"/>
        </w:rPr>
        <w:t xml:space="preserve">is covered by a standing </w:t>
      </w:r>
      <w:r w:rsidRPr="003E5DB0">
        <w:rPr>
          <w:rFonts w:ascii="Times New Roman" w:eastAsia="Times New Roman" w:hAnsi="Times New Roman"/>
          <w:sz w:val="24"/>
          <w:szCs w:val="24"/>
        </w:rPr>
        <w:t>agreement</w:t>
      </w:r>
      <w:r w:rsidRPr="003E5DB0">
        <w:rPr>
          <w:rFonts w:ascii="Times New Roman" w:hAnsi="Times New Roman"/>
          <w:sz w:val="24"/>
          <w:szCs w:val="24"/>
        </w:rPr>
        <w:t xml:space="preserve"> between CASA and OBPR under which a RIS is not required for </w:t>
      </w:r>
      <w:r w:rsidR="00892BA3">
        <w:rPr>
          <w:rFonts w:ascii="Times New Roman" w:hAnsi="Times New Roman"/>
          <w:sz w:val="24"/>
          <w:szCs w:val="24"/>
        </w:rPr>
        <w:t xml:space="preserve">directions and </w:t>
      </w:r>
      <w:r w:rsidRPr="003E5DB0">
        <w:rPr>
          <w:rFonts w:ascii="Times New Roman" w:hAnsi="Times New Roman"/>
          <w:sz w:val="24"/>
          <w:szCs w:val="24"/>
        </w:rPr>
        <w:t>exemptions (OBPR</w:t>
      </w:r>
      <w:r w:rsidR="001234AA">
        <w:rPr>
          <w:rFonts w:ascii="Times New Roman" w:hAnsi="Times New Roman"/>
          <w:sz w:val="24"/>
          <w:szCs w:val="24"/>
        </w:rPr>
        <w:t xml:space="preserve"> </w:t>
      </w:r>
      <w:r w:rsidRPr="003E5DB0">
        <w:rPr>
          <w:rFonts w:ascii="Times New Roman" w:hAnsi="Times New Roman"/>
          <w:sz w:val="24"/>
          <w:szCs w:val="24"/>
        </w:rPr>
        <w:t>id:</w:t>
      </w:r>
      <w:r w:rsidR="001234AA">
        <w:rPr>
          <w:rFonts w:ascii="Times New Roman" w:hAnsi="Times New Roman"/>
          <w:sz w:val="24"/>
          <w:szCs w:val="24"/>
        </w:rPr>
        <w:t xml:space="preserve"> </w:t>
      </w:r>
      <w:r w:rsidRPr="003E5DB0">
        <w:rPr>
          <w:rFonts w:ascii="Times New Roman" w:hAnsi="Times New Roman"/>
          <w:sz w:val="24"/>
          <w:szCs w:val="24"/>
        </w:rPr>
        <w:t>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700384B1" w14:textId="5A672BCD" w:rsidR="0028306E" w:rsidRPr="003E5DB0" w:rsidRDefault="006D6009" w:rsidP="00FA1439">
      <w:pPr>
        <w:spacing w:line="240" w:lineRule="auto"/>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645F1F">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sidRPr="003E5DB0">
        <w:rPr>
          <w:rFonts w:ascii="Times New Roman" w:eastAsia="Times New Roman" w:hAnsi="Times New Roman"/>
          <w:color w:val="000000" w:themeColor="text1"/>
          <w:sz w:val="24"/>
          <w:szCs w:val="24"/>
        </w:rPr>
        <w:t>.</w:t>
      </w:r>
    </w:p>
    <w:p w14:paraId="1D12EA30" w14:textId="62CE7217" w:rsidR="006D6009" w:rsidRPr="00FA1439" w:rsidRDefault="00FA1439" w:rsidP="00303FE1">
      <w:pPr>
        <w:spacing w:line="240" w:lineRule="auto"/>
        <w:rPr>
          <w:rFonts w:ascii="Times New Roman" w:eastAsia="Times New Roman" w:hAnsi="Times New Roman"/>
          <w:sz w:val="24"/>
          <w:szCs w:val="24"/>
        </w:rPr>
      </w:pPr>
      <w:r w:rsidRPr="00FA1439">
        <w:rPr>
          <w:rFonts w:ascii="Times New Roman" w:eastAsia="Times New Roman" w:hAnsi="Times New Roman"/>
          <w:sz w:val="24"/>
          <w:szCs w:val="24"/>
        </w:rPr>
        <w:lastRenderedPageBreak/>
        <w:t xml:space="preserve">While the instrument may engage negatively with the right to the enjoyment of safe and healthy working conditions mentioned in paragraph (b) of Article 7 of the </w:t>
      </w:r>
      <w:r w:rsidRPr="00FA1439">
        <w:rPr>
          <w:rFonts w:ascii="Times New Roman" w:eastAsia="Times New Roman" w:hAnsi="Times New Roman"/>
          <w:i/>
          <w:iCs/>
          <w:sz w:val="24"/>
          <w:szCs w:val="24"/>
        </w:rPr>
        <w:t>International Covenant on Economic, Social and Cultural Rights</w:t>
      </w:r>
      <w:r w:rsidRPr="00FA1439">
        <w:rPr>
          <w:rFonts w:ascii="Times New Roman" w:eastAsia="Times New Roman" w:hAnsi="Times New Roman"/>
          <w:sz w:val="24"/>
          <w:szCs w:val="24"/>
        </w:rPr>
        <w:t>, the possible negative engagement is outweighed by positive engagement with the same paragraph of Article 7.</w:t>
      </w: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8DCEE26" w14:textId="5E9CE0E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81D47">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67A8940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A457C0">
        <w:rPr>
          <w:rFonts w:ascii="Times New Roman" w:eastAsia="Times New Roman" w:hAnsi="Times New Roman"/>
          <w:sz w:val="24"/>
          <w:szCs w:val="24"/>
        </w:rPr>
        <w:t>3</w:t>
      </w:r>
      <w:r w:rsidR="003E5DB0">
        <w:rPr>
          <w:rFonts w:ascii="Times New Roman" w:eastAsia="Times New Roman" w:hAnsi="Times New Roman"/>
          <w:sz w:val="24"/>
          <w:szCs w:val="24"/>
        </w:rPr>
        <w:t>1</w:t>
      </w:r>
      <w:r w:rsidR="00A457C0">
        <w:rPr>
          <w:rFonts w:ascii="Times New Roman" w:eastAsia="Times New Roman" w:hAnsi="Times New Roman"/>
          <w:sz w:val="24"/>
          <w:szCs w:val="24"/>
        </w:rPr>
        <w:t> </w:t>
      </w:r>
      <w:r w:rsidR="003E5DB0">
        <w:rPr>
          <w:rFonts w:ascii="Times New Roman" w:eastAsia="Times New Roman" w:hAnsi="Times New Roman"/>
          <w:sz w:val="24"/>
          <w:szCs w:val="24"/>
        </w:rPr>
        <w:t>May</w:t>
      </w:r>
      <w:r w:rsidR="00A457C0">
        <w:rPr>
          <w:rFonts w:ascii="Times New Roman" w:eastAsia="Times New Roman" w:hAnsi="Times New Roman"/>
          <w:sz w:val="24"/>
          <w:szCs w:val="24"/>
        </w:rPr>
        <w:t xml:space="preserve"> 2023</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2CE068F0" w:rsidR="006D6009" w:rsidRPr="00210BB3" w:rsidRDefault="00A457C0" w:rsidP="006D6009">
      <w:pPr>
        <w:spacing w:after="0" w:line="240" w:lineRule="auto"/>
        <w:jc w:val="center"/>
        <w:rPr>
          <w:rFonts w:ascii="Times New Roman" w:hAnsi="Times New Roman"/>
          <w:b/>
          <w:i/>
          <w:sz w:val="24"/>
          <w:szCs w:val="24"/>
        </w:rPr>
      </w:pPr>
      <w:r w:rsidRPr="00A457C0">
        <w:rPr>
          <w:rFonts w:ascii="Times New Roman" w:hAnsi="Times New Roman"/>
          <w:b/>
          <w:i/>
          <w:sz w:val="24"/>
          <w:szCs w:val="24"/>
        </w:rPr>
        <w:t xml:space="preserve">CASA </w:t>
      </w:r>
      <w:r w:rsidR="00D21F48">
        <w:rPr>
          <w:rFonts w:ascii="Times New Roman" w:hAnsi="Times New Roman"/>
          <w:b/>
          <w:i/>
          <w:sz w:val="24"/>
          <w:szCs w:val="24"/>
        </w:rPr>
        <w:t>EX</w:t>
      </w:r>
      <w:r w:rsidR="00674FF1">
        <w:rPr>
          <w:rFonts w:ascii="Times New Roman" w:hAnsi="Times New Roman"/>
          <w:b/>
          <w:i/>
          <w:sz w:val="24"/>
          <w:szCs w:val="24"/>
        </w:rPr>
        <w:t>92</w:t>
      </w:r>
      <w:r w:rsidRPr="00A457C0">
        <w:rPr>
          <w:rFonts w:ascii="Times New Roman" w:hAnsi="Times New Roman"/>
          <w:b/>
          <w:i/>
          <w:sz w:val="24"/>
          <w:szCs w:val="24"/>
        </w:rPr>
        <w:t>/20</w:t>
      </w:r>
      <w:r w:rsidR="00645F1F">
        <w:rPr>
          <w:rFonts w:ascii="Times New Roman" w:hAnsi="Times New Roman"/>
          <w:b/>
          <w:i/>
          <w:sz w:val="24"/>
          <w:szCs w:val="24"/>
        </w:rPr>
        <w:t> </w:t>
      </w:r>
      <w:r w:rsidRPr="00A457C0">
        <w:rPr>
          <w:rFonts w:ascii="Times New Roman" w:hAnsi="Times New Roman"/>
          <w:b/>
          <w:i/>
          <w:sz w:val="24"/>
          <w:szCs w:val="24"/>
        </w:rPr>
        <w:t xml:space="preserve">— Materials Flammability Airworthiness Standards (Medical Isolation Transportation Devices) </w:t>
      </w:r>
      <w:r w:rsidR="00F8439F">
        <w:rPr>
          <w:rFonts w:ascii="Times New Roman" w:hAnsi="Times New Roman"/>
          <w:b/>
          <w:i/>
          <w:sz w:val="24"/>
          <w:szCs w:val="24"/>
        </w:rPr>
        <w:t>Instrument</w:t>
      </w:r>
      <w:r w:rsidR="00F8439F" w:rsidRPr="00A457C0">
        <w:rPr>
          <w:rFonts w:ascii="Times New Roman" w:hAnsi="Times New Roman"/>
          <w:b/>
          <w:i/>
          <w:sz w:val="24"/>
          <w:szCs w:val="24"/>
        </w:rPr>
        <w:t xml:space="preserve"> </w:t>
      </w:r>
      <w:r w:rsidRPr="00A457C0">
        <w:rPr>
          <w:rFonts w:ascii="Times New Roman" w:hAnsi="Times New Roman"/>
          <w:b/>
          <w:i/>
          <w:sz w:val="24"/>
          <w:szCs w:val="24"/>
        </w:rPr>
        <w:t>2020</w:t>
      </w:r>
    </w:p>
    <w:p w14:paraId="03528EFD" w14:textId="77777777" w:rsidR="006D6009" w:rsidRPr="00645F1F" w:rsidRDefault="006D6009" w:rsidP="00674FF1">
      <w:pPr>
        <w:spacing w:after="0" w:line="240" w:lineRule="auto"/>
        <w:rPr>
          <w:rFonts w:ascii="Times New Roman" w:hAnsi="Times New Roman"/>
          <w:bCs/>
          <w:iCs/>
          <w:sz w:val="20"/>
          <w:szCs w:val="20"/>
        </w:rPr>
      </w:pPr>
    </w:p>
    <w:p w14:paraId="5C70AAD5" w14:textId="77777777" w:rsidR="006D6009" w:rsidRPr="00645F1F" w:rsidRDefault="006D6009" w:rsidP="006D6009">
      <w:pPr>
        <w:spacing w:after="0" w:line="240" w:lineRule="auto"/>
        <w:rPr>
          <w:rFonts w:ascii="Times New Roman" w:hAnsi="Times New Roman"/>
          <w:bCs/>
          <w:iCs/>
          <w:sz w:val="20"/>
          <w:szCs w:val="20"/>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0E78578A" w:rsidR="006D6009" w:rsidRPr="00645F1F" w:rsidRDefault="006D6009" w:rsidP="00674FF1">
      <w:pPr>
        <w:spacing w:after="0" w:line="240" w:lineRule="auto"/>
        <w:rPr>
          <w:rFonts w:ascii="Times New Roman" w:hAnsi="Times New Roman"/>
          <w:bCs/>
          <w:iCs/>
          <w:sz w:val="20"/>
          <w:szCs w:val="20"/>
        </w:rPr>
      </w:pPr>
    </w:p>
    <w:p w14:paraId="39C2F7D0" w14:textId="77777777" w:rsidR="00645F1F" w:rsidRPr="00645F1F" w:rsidRDefault="00645F1F" w:rsidP="00674FF1">
      <w:pPr>
        <w:spacing w:after="0" w:line="240" w:lineRule="auto"/>
        <w:rPr>
          <w:rFonts w:ascii="Times New Roman" w:hAnsi="Times New Roman"/>
          <w:bCs/>
          <w:iCs/>
          <w:sz w:val="20"/>
          <w:szCs w:val="20"/>
        </w:rPr>
      </w:pPr>
    </w:p>
    <w:p w14:paraId="33628A6E"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6511437" w14:textId="252AE63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24185A">
        <w:rPr>
          <w:rFonts w:ascii="Times New Roman" w:eastAsia="Times New Roman" w:hAnsi="Times New Roman"/>
          <w:sz w:val="24"/>
          <w:szCs w:val="24"/>
          <w:lang w:eastAsia="en-AU"/>
        </w:rPr>
        <w:t xml:space="preserve">legislative </w:t>
      </w:r>
      <w:r>
        <w:rPr>
          <w:rFonts w:ascii="Times New Roman" w:eastAsia="Times New Roman" w:hAnsi="Times New Roman"/>
          <w:sz w:val="24"/>
          <w:szCs w:val="24"/>
          <w:lang w:eastAsia="en-AU"/>
        </w:rPr>
        <w:t>instrument would enable aircraft to carry a Medical Isolation Transportation Device (</w:t>
      </w:r>
      <w:r w:rsidRPr="00B602E0">
        <w:rPr>
          <w:rFonts w:ascii="Times New Roman" w:eastAsia="Times New Roman" w:hAnsi="Times New Roman"/>
          <w:b/>
          <w:bCs/>
          <w:i/>
          <w:iCs/>
          <w:sz w:val="24"/>
          <w:szCs w:val="24"/>
          <w:lang w:eastAsia="en-AU"/>
        </w:rPr>
        <w:t>MITD</w:t>
      </w:r>
      <w:r>
        <w:rPr>
          <w:rFonts w:ascii="Times New Roman" w:eastAsia="Times New Roman" w:hAnsi="Times New Roman"/>
          <w:sz w:val="24"/>
          <w:szCs w:val="24"/>
          <w:lang w:eastAsia="en-AU"/>
        </w:rPr>
        <w:t>) although the MITD does not comply with materials flammability requirements contained in applicable airworthiness standards.</w:t>
      </w:r>
    </w:p>
    <w:p w14:paraId="2E143008" w14:textId="77777777" w:rsidR="0024185A" w:rsidRDefault="0024185A" w:rsidP="0024185A">
      <w:pPr>
        <w:spacing w:after="0" w:line="240" w:lineRule="auto"/>
        <w:rPr>
          <w:rFonts w:ascii="Times New Roman" w:eastAsia="Times New Roman" w:hAnsi="Times New Roman"/>
          <w:sz w:val="24"/>
          <w:szCs w:val="24"/>
          <w:lang w:eastAsia="en-AU"/>
        </w:rPr>
      </w:pPr>
    </w:p>
    <w:p w14:paraId="5F814557" w14:textId="5640B5F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is not possible to modify the design of the MITD to comply with those materials flammability requirements because the tent of the MITD is made from plastic materials that</w:t>
      </w:r>
      <w:r w:rsidR="005F031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fail to meet those requirements. The tent is the component of an MITD that performs its</w:t>
      </w:r>
      <w:r w:rsidR="005F031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primary function</w:t>
      </w:r>
      <w:r w:rsidR="00645F1F">
        <w:rPr>
          <w:rFonts w:ascii="Times New Roman" w:eastAsia="Times New Roman" w:hAnsi="Times New Roman"/>
          <w:sz w:val="24"/>
          <w:szCs w:val="24"/>
          <w:lang w:eastAsia="en-AU"/>
        </w:rPr>
        <w:t> </w:t>
      </w:r>
      <w:r w:rsidR="001234A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environmentally isolating a patient and, therefore (depending upon how the MITD is configured):</w:t>
      </w:r>
    </w:p>
    <w:p w14:paraId="7D4DFFC1" w14:textId="77777777" w:rsidR="00533BF0" w:rsidRDefault="00533BF0"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Pr>
          <w:rFonts w:ascii="Times New Roman" w:eastAsia="Times New Roman" w:hAnsi="Times New Roman"/>
          <w:sz w:val="24"/>
          <w:szCs w:val="24"/>
          <w:lang w:eastAsia="en-AU"/>
        </w:rPr>
        <w:tab/>
        <w:t>protecting assisting clinicians and other individuals (including other occupants of an aircraft) from an infectious or contaminated patient; or</w:t>
      </w:r>
    </w:p>
    <w:p w14:paraId="3459978F" w14:textId="77777777" w:rsidR="00533BF0" w:rsidRDefault="00533BF0"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protecting an immunosuppressed patient from the outside environment.</w:t>
      </w:r>
    </w:p>
    <w:p w14:paraId="697B06E3" w14:textId="77777777" w:rsidR="0024185A" w:rsidRDefault="0024185A" w:rsidP="0024185A">
      <w:pPr>
        <w:spacing w:after="0" w:line="240" w:lineRule="auto"/>
        <w:rPr>
          <w:rFonts w:ascii="Times New Roman" w:eastAsia="Times New Roman" w:hAnsi="Times New Roman"/>
          <w:sz w:val="24"/>
          <w:szCs w:val="24"/>
          <w:lang w:eastAsia="en-AU"/>
        </w:rPr>
      </w:pPr>
    </w:p>
    <w:p w14:paraId="6C1819F2" w14:textId="17BAC6A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Because of the COVID</w:t>
      </w:r>
      <w:r w:rsidR="001234AA">
        <w:rPr>
          <w:rFonts w:ascii="Times New Roman" w:eastAsia="Times New Roman" w:hAnsi="Times New Roman"/>
          <w:sz w:val="24"/>
          <w:szCs w:val="24"/>
          <w:lang w:eastAsia="en-AU"/>
        </w:rPr>
        <w:t>-</w:t>
      </w:r>
      <w:r>
        <w:rPr>
          <w:rFonts w:ascii="Times New Roman" w:eastAsia="Times New Roman" w:hAnsi="Times New Roman"/>
          <w:sz w:val="24"/>
          <w:szCs w:val="24"/>
          <w:lang w:eastAsia="en-AU"/>
        </w:rPr>
        <w:t>19 pandemic, there is an increased need for aircraft to be able to carry MITDs for the transport of infectious patients.</w:t>
      </w:r>
    </w:p>
    <w:p w14:paraId="0FF913EC" w14:textId="77777777" w:rsidR="0024185A" w:rsidRPr="0024185A" w:rsidRDefault="0024185A" w:rsidP="0024185A">
      <w:pPr>
        <w:spacing w:after="0" w:line="240" w:lineRule="auto"/>
        <w:rPr>
          <w:rFonts w:ascii="Times New Roman" w:eastAsia="Times New Roman" w:hAnsi="Times New Roman"/>
          <w:bCs/>
          <w:sz w:val="24"/>
          <w:szCs w:val="24"/>
          <w:lang w:eastAsia="en-AU"/>
        </w:rPr>
      </w:pPr>
    </w:p>
    <w:p w14:paraId="516CE0F9"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1661AB6C" w14:textId="227F2353" w:rsidR="00FA1439" w:rsidRPr="00446695" w:rsidRDefault="005F031D" w:rsidP="002418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engages with </w:t>
      </w:r>
      <w:r w:rsidRPr="005F031D">
        <w:rPr>
          <w:rFonts w:ascii="Times New Roman" w:eastAsia="Times New Roman" w:hAnsi="Times New Roman"/>
          <w:sz w:val="24"/>
          <w:szCs w:val="24"/>
        </w:rPr>
        <w:t xml:space="preserve">the right to the enjoyment of safe and healthy working conditions mentioned in paragraph (b) of Article 7 of the </w:t>
      </w:r>
      <w:r w:rsidRPr="005F031D">
        <w:rPr>
          <w:rFonts w:ascii="Times New Roman" w:eastAsia="Times New Roman" w:hAnsi="Times New Roman"/>
          <w:i/>
          <w:iCs/>
          <w:sz w:val="24"/>
          <w:szCs w:val="24"/>
        </w:rPr>
        <w:t>International Covenant on Economic, Social and Cultural Rights</w:t>
      </w:r>
      <w:r>
        <w:rPr>
          <w:rFonts w:ascii="Times New Roman" w:eastAsia="Times New Roman" w:hAnsi="Times New Roman"/>
          <w:sz w:val="24"/>
          <w:szCs w:val="24"/>
        </w:rPr>
        <w:t xml:space="preserve"> (</w:t>
      </w:r>
      <w:r w:rsidRPr="005F031D">
        <w:rPr>
          <w:rFonts w:ascii="Times New Roman" w:eastAsia="Times New Roman" w:hAnsi="Times New Roman"/>
          <w:b/>
          <w:bCs/>
          <w:i/>
          <w:iCs/>
          <w:sz w:val="24"/>
          <w:szCs w:val="24"/>
        </w:rPr>
        <w:t>ICESCR</w:t>
      </w:r>
      <w:r>
        <w:rPr>
          <w:rFonts w:ascii="Times New Roman" w:eastAsia="Times New Roman" w:hAnsi="Times New Roman"/>
          <w:sz w:val="24"/>
          <w:szCs w:val="24"/>
        </w:rPr>
        <w:t>).</w:t>
      </w:r>
      <w:r w:rsidR="0024185A">
        <w:rPr>
          <w:rFonts w:ascii="Times New Roman" w:eastAsia="Times New Roman" w:hAnsi="Times New Roman"/>
          <w:sz w:val="24"/>
          <w:szCs w:val="24"/>
        </w:rPr>
        <w:t xml:space="preserve"> </w:t>
      </w:r>
      <w:r w:rsidR="00FA1439" w:rsidRPr="00446695">
        <w:rPr>
          <w:rFonts w:ascii="Times New Roman" w:eastAsia="Times New Roman" w:hAnsi="Times New Roman"/>
          <w:sz w:val="24"/>
          <w:szCs w:val="24"/>
        </w:rPr>
        <w:t xml:space="preserve">By enabling aircraft to carry an MITD that </w:t>
      </w:r>
      <w:r w:rsidR="00FA1439" w:rsidRPr="00446695">
        <w:rPr>
          <w:rFonts w:ascii="Times New Roman" w:eastAsia="Times New Roman" w:hAnsi="Times New Roman"/>
          <w:sz w:val="24"/>
          <w:szCs w:val="24"/>
          <w:lang w:eastAsia="en-AU"/>
        </w:rPr>
        <w:t>does not comply with materials flammability requirements contained in applicable airworthiness standards</w:t>
      </w:r>
      <w:r w:rsidR="00FA1439" w:rsidRPr="00446695">
        <w:rPr>
          <w:rFonts w:ascii="Times New Roman" w:eastAsia="Times New Roman" w:hAnsi="Times New Roman"/>
          <w:sz w:val="24"/>
          <w:szCs w:val="24"/>
        </w:rPr>
        <w:t>, the instrument may engage negatively with th</w:t>
      </w:r>
      <w:r>
        <w:rPr>
          <w:rFonts w:ascii="Times New Roman" w:eastAsia="Times New Roman" w:hAnsi="Times New Roman"/>
          <w:sz w:val="24"/>
          <w:szCs w:val="24"/>
        </w:rPr>
        <w:t xml:space="preserve">at </w:t>
      </w:r>
      <w:r w:rsidR="00FA1439" w:rsidRPr="00446695">
        <w:rPr>
          <w:rFonts w:ascii="Times New Roman" w:eastAsia="Times New Roman" w:hAnsi="Times New Roman"/>
          <w:sz w:val="24"/>
          <w:szCs w:val="24"/>
        </w:rPr>
        <w:t xml:space="preserve">right. However, that effect is outweighed by the positive engagement with the same right that an MITD provides by </w:t>
      </w:r>
      <w:r w:rsidR="00FA1439" w:rsidRPr="00446695">
        <w:rPr>
          <w:rFonts w:ascii="Times New Roman" w:eastAsia="Times New Roman" w:hAnsi="Times New Roman"/>
          <w:sz w:val="24"/>
          <w:szCs w:val="24"/>
          <w:lang w:eastAsia="en-AU"/>
        </w:rPr>
        <w:t>protecting assisting clinicians and other individuals (including other occupants of an aircraft) from an infectious or contaminated patient.</w:t>
      </w:r>
    </w:p>
    <w:p w14:paraId="178E93F9" w14:textId="77777777" w:rsidR="006D6009" w:rsidRDefault="006D6009" w:rsidP="0024185A">
      <w:pPr>
        <w:spacing w:after="0" w:line="240" w:lineRule="auto"/>
        <w:rPr>
          <w:rFonts w:ascii="Times New Roman" w:hAnsi="Times New Roman"/>
          <w:sz w:val="24"/>
          <w:szCs w:val="24"/>
        </w:rPr>
      </w:pPr>
    </w:p>
    <w:p w14:paraId="53CF71C0"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Conclusion</w:t>
      </w:r>
    </w:p>
    <w:p w14:paraId="417C3D20" w14:textId="145C0124" w:rsidR="00862E93" w:rsidRPr="00FA1439" w:rsidRDefault="00862E93" w:rsidP="0024185A">
      <w:pPr>
        <w:spacing w:after="0" w:line="240" w:lineRule="auto"/>
        <w:rPr>
          <w:rFonts w:ascii="Times New Roman" w:eastAsia="Times New Roman" w:hAnsi="Times New Roman"/>
          <w:sz w:val="24"/>
          <w:szCs w:val="24"/>
        </w:rPr>
      </w:pPr>
      <w:r w:rsidRPr="00FA1439">
        <w:rPr>
          <w:rFonts w:ascii="Times New Roman" w:eastAsia="Times New Roman" w:hAnsi="Times New Roman"/>
          <w:sz w:val="24"/>
          <w:szCs w:val="24"/>
        </w:rPr>
        <w:t>While the instrument may engage negatively with the right to the enjoyment of safe and healthy working conditions mentioned in paragraph (b) of Article 7 of the</w:t>
      </w:r>
      <w:r w:rsidR="005F031D">
        <w:rPr>
          <w:rFonts w:ascii="Times New Roman" w:eastAsia="Times New Roman" w:hAnsi="Times New Roman"/>
          <w:sz w:val="24"/>
          <w:szCs w:val="24"/>
        </w:rPr>
        <w:t xml:space="preserve"> </w:t>
      </w:r>
      <w:r w:rsidR="0024185A">
        <w:rPr>
          <w:rFonts w:ascii="Times New Roman" w:eastAsia="Times New Roman" w:hAnsi="Times New Roman"/>
          <w:sz w:val="24"/>
          <w:szCs w:val="24"/>
        </w:rPr>
        <w:t>I</w:t>
      </w:r>
      <w:r w:rsidR="005F031D">
        <w:rPr>
          <w:rFonts w:ascii="Times New Roman" w:eastAsia="Times New Roman" w:hAnsi="Times New Roman"/>
          <w:sz w:val="24"/>
          <w:szCs w:val="24"/>
        </w:rPr>
        <w:t>CESCR</w:t>
      </w:r>
      <w:r w:rsidRPr="00FA1439">
        <w:rPr>
          <w:rFonts w:ascii="Times New Roman" w:eastAsia="Times New Roman" w:hAnsi="Times New Roman"/>
          <w:sz w:val="24"/>
          <w:szCs w:val="24"/>
        </w:rPr>
        <w:t xml:space="preserve">, the possible negative engagement is outweighed by positive engagement with the same </w:t>
      </w:r>
      <w:r w:rsidR="0024185A">
        <w:rPr>
          <w:rFonts w:ascii="Times New Roman" w:eastAsia="Times New Roman" w:hAnsi="Times New Roman"/>
          <w:sz w:val="24"/>
          <w:szCs w:val="24"/>
        </w:rPr>
        <w:t>right</w:t>
      </w:r>
      <w:r w:rsidRPr="00FA1439">
        <w:rPr>
          <w:rFonts w:ascii="Times New Roman" w:eastAsia="Times New Roman" w:hAnsi="Times New Roman"/>
          <w:sz w:val="24"/>
          <w:szCs w:val="24"/>
        </w:rPr>
        <w:t>.</w:t>
      </w:r>
    </w:p>
    <w:p w14:paraId="07E28CB9" w14:textId="77777777" w:rsidR="006D6009" w:rsidRPr="00645F1F" w:rsidRDefault="006D6009" w:rsidP="0024185A">
      <w:pPr>
        <w:spacing w:after="0" w:line="240" w:lineRule="auto"/>
        <w:rPr>
          <w:rFonts w:ascii="Times New Roman" w:hAnsi="Times New Roman"/>
          <w:sz w:val="24"/>
          <w:szCs w:val="24"/>
        </w:rPr>
      </w:pPr>
    </w:p>
    <w:p w14:paraId="193D537A" w14:textId="77777777" w:rsidR="006D6009" w:rsidRPr="00645F1F" w:rsidRDefault="006D6009" w:rsidP="00645F1F">
      <w:pPr>
        <w:spacing w:after="0" w:line="240" w:lineRule="auto"/>
        <w:rPr>
          <w:rFonts w:ascii="Times New Roman" w:hAnsi="Times New Roman"/>
          <w:sz w:val="24"/>
          <w:szCs w:val="24"/>
        </w:rPr>
      </w:pPr>
    </w:p>
    <w:p w14:paraId="60B8209F" w14:textId="77777777" w:rsidR="006D6009" w:rsidRDefault="006D6009" w:rsidP="0024185A">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DEA2" w14:textId="77777777" w:rsidR="007A4282" w:rsidRDefault="007A4282" w:rsidP="00777D3F">
      <w:pPr>
        <w:spacing w:after="0" w:line="240" w:lineRule="auto"/>
      </w:pPr>
      <w:r>
        <w:separator/>
      </w:r>
    </w:p>
  </w:endnote>
  <w:endnote w:type="continuationSeparator" w:id="0">
    <w:p w14:paraId="2FACEEF4" w14:textId="77777777" w:rsidR="007A4282" w:rsidRDefault="007A4282"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7859" w14:textId="77777777" w:rsidR="007A4282" w:rsidRDefault="007A4282" w:rsidP="00777D3F">
      <w:pPr>
        <w:spacing w:after="0" w:line="240" w:lineRule="auto"/>
      </w:pPr>
      <w:r>
        <w:separator/>
      </w:r>
    </w:p>
  </w:footnote>
  <w:footnote w:type="continuationSeparator" w:id="0">
    <w:p w14:paraId="33297F7F" w14:textId="77777777" w:rsidR="007A4282" w:rsidRDefault="007A4282"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645F1F" w:rsidRDefault="00777D3F">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198C"/>
    <w:rsid w:val="00047C47"/>
    <w:rsid w:val="00051BCD"/>
    <w:rsid w:val="0008465C"/>
    <w:rsid w:val="000A4D84"/>
    <w:rsid w:val="000C6752"/>
    <w:rsid w:val="000E6F47"/>
    <w:rsid w:val="000E7967"/>
    <w:rsid w:val="000F2DBD"/>
    <w:rsid w:val="00110AB7"/>
    <w:rsid w:val="001234AA"/>
    <w:rsid w:val="00123D2A"/>
    <w:rsid w:val="001274D4"/>
    <w:rsid w:val="001307B1"/>
    <w:rsid w:val="00133421"/>
    <w:rsid w:val="001363D0"/>
    <w:rsid w:val="0014187C"/>
    <w:rsid w:val="00157108"/>
    <w:rsid w:val="00161A36"/>
    <w:rsid w:val="001663D5"/>
    <w:rsid w:val="00167D07"/>
    <w:rsid w:val="00196116"/>
    <w:rsid w:val="001A47AC"/>
    <w:rsid w:val="001B3424"/>
    <w:rsid w:val="001B4C54"/>
    <w:rsid w:val="001B525D"/>
    <w:rsid w:val="001D7F28"/>
    <w:rsid w:val="001E6A67"/>
    <w:rsid w:val="00210BB3"/>
    <w:rsid w:val="00211876"/>
    <w:rsid w:val="00211D24"/>
    <w:rsid w:val="00224F2B"/>
    <w:rsid w:val="0024185A"/>
    <w:rsid w:val="002451AC"/>
    <w:rsid w:val="00260263"/>
    <w:rsid w:val="00282ED8"/>
    <w:rsid w:val="0028306E"/>
    <w:rsid w:val="002846C4"/>
    <w:rsid w:val="002C0B90"/>
    <w:rsid w:val="002C0D38"/>
    <w:rsid w:val="002E5C0F"/>
    <w:rsid w:val="002F0987"/>
    <w:rsid w:val="00301C14"/>
    <w:rsid w:val="00303FE1"/>
    <w:rsid w:val="0030521F"/>
    <w:rsid w:val="00305323"/>
    <w:rsid w:val="003126B1"/>
    <w:rsid w:val="00316304"/>
    <w:rsid w:val="0033066F"/>
    <w:rsid w:val="00342D57"/>
    <w:rsid w:val="00355A82"/>
    <w:rsid w:val="00360685"/>
    <w:rsid w:val="00360F91"/>
    <w:rsid w:val="003651EA"/>
    <w:rsid w:val="003A2465"/>
    <w:rsid w:val="003A427F"/>
    <w:rsid w:val="003A7937"/>
    <w:rsid w:val="003D10E4"/>
    <w:rsid w:val="003E5DB0"/>
    <w:rsid w:val="003F0BAB"/>
    <w:rsid w:val="00411390"/>
    <w:rsid w:val="004213FD"/>
    <w:rsid w:val="004230DA"/>
    <w:rsid w:val="00424404"/>
    <w:rsid w:val="004435DB"/>
    <w:rsid w:val="0044563D"/>
    <w:rsid w:val="00446695"/>
    <w:rsid w:val="00483A7F"/>
    <w:rsid w:val="004A07C5"/>
    <w:rsid w:val="004A471F"/>
    <w:rsid w:val="004C1BF1"/>
    <w:rsid w:val="004F3092"/>
    <w:rsid w:val="004F784B"/>
    <w:rsid w:val="00507A32"/>
    <w:rsid w:val="00533BF0"/>
    <w:rsid w:val="00575A04"/>
    <w:rsid w:val="00587225"/>
    <w:rsid w:val="005A4ECB"/>
    <w:rsid w:val="005B4AAF"/>
    <w:rsid w:val="005D0619"/>
    <w:rsid w:val="005D180C"/>
    <w:rsid w:val="005E5D0B"/>
    <w:rsid w:val="005E64B6"/>
    <w:rsid w:val="005F031D"/>
    <w:rsid w:val="005F5479"/>
    <w:rsid w:val="005F67DE"/>
    <w:rsid w:val="0064385F"/>
    <w:rsid w:val="00645EC1"/>
    <w:rsid w:val="00645F1F"/>
    <w:rsid w:val="00663F72"/>
    <w:rsid w:val="00674FF1"/>
    <w:rsid w:val="006802BC"/>
    <w:rsid w:val="00681D47"/>
    <w:rsid w:val="00687F1E"/>
    <w:rsid w:val="00697240"/>
    <w:rsid w:val="006D6009"/>
    <w:rsid w:val="006D7025"/>
    <w:rsid w:val="006E319E"/>
    <w:rsid w:val="006E565D"/>
    <w:rsid w:val="006F2AB9"/>
    <w:rsid w:val="006F44ED"/>
    <w:rsid w:val="00723D94"/>
    <w:rsid w:val="00731A72"/>
    <w:rsid w:val="00752743"/>
    <w:rsid w:val="0075499E"/>
    <w:rsid w:val="00754D73"/>
    <w:rsid w:val="00763013"/>
    <w:rsid w:val="0077616B"/>
    <w:rsid w:val="00777D3F"/>
    <w:rsid w:val="007A4282"/>
    <w:rsid w:val="007B034E"/>
    <w:rsid w:val="007B5B91"/>
    <w:rsid w:val="007C2CED"/>
    <w:rsid w:val="007D4A2A"/>
    <w:rsid w:val="007E6B39"/>
    <w:rsid w:val="007E6ECC"/>
    <w:rsid w:val="007F1C62"/>
    <w:rsid w:val="007F2D01"/>
    <w:rsid w:val="007F2F23"/>
    <w:rsid w:val="00807B5B"/>
    <w:rsid w:val="00835374"/>
    <w:rsid w:val="0084027D"/>
    <w:rsid w:val="00862E93"/>
    <w:rsid w:val="00892BA3"/>
    <w:rsid w:val="008939F7"/>
    <w:rsid w:val="008C21F5"/>
    <w:rsid w:val="008E487E"/>
    <w:rsid w:val="00901531"/>
    <w:rsid w:val="009074D5"/>
    <w:rsid w:val="00912244"/>
    <w:rsid w:val="00941C6A"/>
    <w:rsid w:val="00957384"/>
    <w:rsid w:val="009704D8"/>
    <w:rsid w:val="0097132A"/>
    <w:rsid w:val="009969CC"/>
    <w:rsid w:val="009B0F46"/>
    <w:rsid w:val="009B2B24"/>
    <w:rsid w:val="009B3897"/>
    <w:rsid w:val="009B5A13"/>
    <w:rsid w:val="009B5D10"/>
    <w:rsid w:val="009F5C5A"/>
    <w:rsid w:val="00A20461"/>
    <w:rsid w:val="00A22D6B"/>
    <w:rsid w:val="00A27A85"/>
    <w:rsid w:val="00A40F1E"/>
    <w:rsid w:val="00A457C0"/>
    <w:rsid w:val="00A62004"/>
    <w:rsid w:val="00A62329"/>
    <w:rsid w:val="00A626C5"/>
    <w:rsid w:val="00AA7178"/>
    <w:rsid w:val="00AD3696"/>
    <w:rsid w:val="00AD6360"/>
    <w:rsid w:val="00B03517"/>
    <w:rsid w:val="00B53874"/>
    <w:rsid w:val="00B570C1"/>
    <w:rsid w:val="00B602E0"/>
    <w:rsid w:val="00B61BC7"/>
    <w:rsid w:val="00B7272C"/>
    <w:rsid w:val="00B75DBE"/>
    <w:rsid w:val="00BD2B14"/>
    <w:rsid w:val="00BD4E06"/>
    <w:rsid w:val="00BE08C2"/>
    <w:rsid w:val="00BE7EFE"/>
    <w:rsid w:val="00BF7D74"/>
    <w:rsid w:val="00C01B95"/>
    <w:rsid w:val="00C124D8"/>
    <w:rsid w:val="00C14F17"/>
    <w:rsid w:val="00C21E54"/>
    <w:rsid w:val="00C403C8"/>
    <w:rsid w:val="00C5360B"/>
    <w:rsid w:val="00C672B3"/>
    <w:rsid w:val="00C75036"/>
    <w:rsid w:val="00C84D44"/>
    <w:rsid w:val="00C925D5"/>
    <w:rsid w:val="00C97A6B"/>
    <w:rsid w:val="00CA0DD1"/>
    <w:rsid w:val="00CB09A6"/>
    <w:rsid w:val="00CC1983"/>
    <w:rsid w:val="00CF677B"/>
    <w:rsid w:val="00D20B12"/>
    <w:rsid w:val="00D20E1F"/>
    <w:rsid w:val="00D21F48"/>
    <w:rsid w:val="00D33E25"/>
    <w:rsid w:val="00D43CC9"/>
    <w:rsid w:val="00D45C1C"/>
    <w:rsid w:val="00D64261"/>
    <w:rsid w:val="00D83801"/>
    <w:rsid w:val="00D90679"/>
    <w:rsid w:val="00DE3377"/>
    <w:rsid w:val="00DF6A7A"/>
    <w:rsid w:val="00DF70D4"/>
    <w:rsid w:val="00E177C2"/>
    <w:rsid w:val="00E23600"/>
    <w:rsid w:val="00E317ED"/>
    <w:rsid w:val="00E318FE"/>
    <w:rsid w:val="00E4785F"/>
    <w:rsid w:val="00E67081"/>
    <w:rsid w:val="00E7410A"/>
    <w:rsid w:val="00E77084"/>
    <w:rsid w:val="00E825FD"/>
    <w:rsid w:val="00E85D94"/>
    <w:rsid w:val="00E95BCC"/>
    <w:rsid w:val="00E96A75"/>
    <w:rsid w:val="00E9717B"/>
    <w:rsid w:val="00EA42D8"/>
    <w:rsid w:val="00EC6A8C"/>
    <w:rsid w:val="00ED40DD"/>
    <w:rsid w:val="00EE31AC"/>
    <w:rsid w:val="00EE60BD"/>
    <w:rsid w:val="00EE69F1"/>
    <w:rsid w:val="00F14DE4"/>
    <w:rsid w:val="00F172CD"/>
    <w:rsid w:val="00F25143"/>
    <w:rsid w:val="00F272A5"/>
    <w:rsid w:val="00F27C7E"/>
    <w:rsid w:val="00F338FD"/>
    <w:rsid w:val="00F33DDA"/>
    <w:rsid w:val="00F35AB2"/>
    <w:rsid w:val="00F37682"/>
    <w:rsid w:val="00F408A1"/>
    <w:rsid w:val="00F61112"/>
    <w:rsid w:val="00F6194C"/>
    <w:rsid w:val="00F8439F"/>
    <w:rsid w:val="00F863D7"/>
    <w:rsid w:val="00F921EC"/>
    <w:rsid w:val="00FA1439"/>
    <w:rsid w:val="00FA2C82"/>
    <w:rsid w:val="00FA4186"/>
    <w:rsid w:val="00FA462B"/>
    <w:rsid w:val="00FA6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Normal"/>
    <w:rsid w:val="003F0BAB"/>
    <w:pPr>
      <w:pBdr>
        <w:bottom w:val="single" w:sz="4" w:space="3" w:color="auto"/>
      </w:pBdr>
      <w:spacing w:before="360" w:after="120" w:line="240" w:lineRule="auto"/>
    </w:pPr>
    <w:rPr>
      <w:rFonts w:ascii="Arial" w:eastAsia="Times New Roman" w:hAnsi="Arial"/>
      <w:b/>
      <w:sz w:val="24"/>
      <w:szCs w:val="24"/>
    </w:rPr>
  </w:style>
  <w:style w:type="character" w:styleId="UnresolvedMention">
    <w:name w:val="Unresolved Mention"/>
    <w:basedOn w:val="DefaultParagraphFont"/>
    <w:uiPriority w:val="99"/>
    <w:semiHidden/>
    <w:unhideWhenUsed/>
    <w:rsid w:val="000F2DBD"/>
    <w:rPr>
      <w:color w:val="605E5C"/>
      <w:shd w:val="clear" w:color="auto" w:fill="E1DFDD"/>
    </w:rPr>
  </w:style>
  <w:style w:type="paragraph" w:customStyle="1" w:styleId="LDNote">
    <w:name w:val="LDNote"/>
    <w:basedOn w:val="Normal"/>
    <w:link w:val="LDNoteChar"/>
    <w:rsid w:val="006F44ED"/>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6F44ED"/>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4F784B"/>
    <w:rPr>
      <w:color w:val="800080" w:themeColor="followedHyperlink"/>
      <w:u w:val="single"/>
    </w:rPr>
  </w:style>
  <w:style w:type="paragraph" w:customStyle="1" w:styleId="Addresseedetails">
    <w:name w:val="Addressee details"/>
    <w:basedOn w:val="Normal"/>
    <w:qFormat/>
    <w:rsid w:val="002846C4"/>
    <w:pPr>
      <w:spacing w:after="0" w:line="240" w:lineRule="auto"/>
    </w:pPr>
    <w:rPr>
      <w:rFonts w:ascii="Arial" w:hAnsi="Arial"/>
    </w:rPr>
  </w:style>
  <w:style w:type="paragraph" w:customStyle="1" w:styleId="LDP1a">
    <w:name w:val="LDP1 (a)"/>
    <w:basedOn w:val="Normal"/>
    <w:link w:val="LDP1aChar"/>
    <w:rsid w:val="005E64B6"/>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5E64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95012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regulations" TargetMode="External"/><Relationship Id="rId3" Type="http://schemas.openxmlformats.org/officeDocument/2006/relationships/webSettings" Target="webSettings.xml"/><Relationship Id="rId7" Type="http://schemas.openxmlformats.org/officeDocument/2006/relationships/hyperlink" Target="https://www.ecfr.gov/cgi-bin/text-idx?SID=0a5769a197b795cb906cc41d7fe30970&amp;mc=true&amp;node=se14.1.25_1853&amp;rgn=div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a.gov.au/rules-and-regulations/changing-rules/rule-development-projects/project-cs-1312-post-implementation-review-casr-subparts-21m-and-21j-and-associated-part-2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CASA EX92/20</vt:lpstr>
    </vt:vector>
  </TitlesOfParts>
  <Company>Civil Aviation Safety Authority</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EX92/20</dc:title>
  <dc:subject>Materials Flammability Airworthiness Standards (Medical Isolation Transportation Devices) Instrument 2020</dc:subject>
  <dc:creator>Civil Aviation Safety Authority</dc:creator>
  <cp:lastModifiedBy>Spesyvy, Nadia</cp:lastModifiedBy>
  <cp:revision>4</cp:revision>
  <cp:lastPrinted>2020-06-10T00:20:00Z</cp:lastPrinted>
  <dcterms:created xsi:type="dcterms:W3CDTF">2020-06-10T04:12:00Z</dcterms:created>
  <dcterms:modified xsi:type="dcterms:W3CDTF">2020-06-24T05:56:00Z</dcterms:modified>
  <cp:category>Exemptions and Directions</cp:category>
</cp:coreProperties>
</file>