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AB3B" w14:textId="77777777" w:rsidR="0048364F" w:rsidRPr="00EF5B46" w:rsidRDefault="00193461" w:rsidP="0020300C">
      <w:pPr>
        <w:rPr>
          <w:sz w:val="28"/>
        </w:rPr>
      </w:pPr>
      <w:r w:rsidRPr="00EF5B46">
        <w:rPr>
          <w:noProof/>
          <w:lang w:eastAsia="en-AU"/>
        </w:rPr>
        <w:drawing>
          <wp:inline distT="0" distB="0" distL="0" distR="0" wp14:anchorId="6AA3E0A2" wp14:editId="2BED8AB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DCAF75" w14:textId="77777777" w:rsidR="0048364F" w:rsidRPr="00EF5B46" w:rsidRDefault="0048364F" w:rsidP="0048364F">
      <w:pPr>
        <w:rPr>
          <w:sz w:val="19"/>
        </w:rPr>
      </w:pPr>
    </w:p>
    <w:p w14:paraId="2943D7BF" w14:textId="77777777" w:rsidR="0048364F" w:rsidRPr="00EF5B46" w:rsidRDefault="00707FCA" w:rsidP="0048364F">
      <w:pPr>
        <w:pStyle w:val="ShortT"/>
      </w:pPr>
      <w:r w:rsidRPr="00EF5B46">
        <w:t xml:space="preserve">Health Insurance (Section 3C </w:t>
      </w:r>
      <w:r w:rsidR="00B631E3" w:rsidRPr="00EF5B46">
        <w:t>Diagnostic Imaging</w:t>
      </w:r>
      <w:r w:rsidRPr="00EF5B46">
        <w:t xml:space="preserve"> Services – </w:t>
      </w:r>
      <w:r w:rsidR="00B631E3" w:rsidRPr="00EF5B46">
        <w:t>Cardiac Services</w:t>
      </w:r>
      <w:r w:rsidRPr="00EF5B46">
        <w:t>) Determination 2020</w:t>
      </w:r>
      <w:r w:rsidR="007528C1" w:rsidRPr="00EF5B46">
        <w:t xml:space="preserve"> </w:t>
      </w:r>
    </w:p>
    <w:p w14:paraId="2AB895BA" w14:textId="6B3CD591" w:rsidR="00366966" w:rsidRPr="00EF5B46" w:rsidRDefault="008A2ABA" w:rsidP="002F15A9">
      <w:pPr>
        <w:pStyle w:val="SignCoverPageStart"/>
        <w:spacing w:before="240"/>
        <w:rPr>
          <w:szCs w:val="22"/>
        </w:rPr>
      </w:pPr>
      <w:r w:rsidRPr="00EF5B46">
        <w:rPr>
          <w:szCs w:val="22"/>
        </w:rPr>
        <w:t xml:space="preserve">I, </w:t>
      </w:r>
      <w:r w:rsidR="00944F7C" w:rsidRPr="00EF5B46">
        <w:rPr>
          <w:szCs w:val="22"/>
        </w:rPr>
        <w:t>Andrew Simpson</w:t>
      </w:r>
      <w:r w:rsidRPr="00EF5B46">
        <w:rPr>
          <w:szCs w:val="22"/>
        </w:rPr>
        <w:t xml:space="preserve">, delegate of the Minister </w:t>
      </w:r>
      <w:r w:rsidR="00C34152" w:rsidRPr="00EF5B46">
        <w:rPr>
          <w:szCs w:val="22"/>
        </w:rPr>
        <w:t>for Health, make the following determination.</w:t>
      </w:r>
    </w:p>
    <w:p w14:paraId="0654C429" w14:textId="47A88018" w:rsidR="00366966" w:rsidRPr="00EF5B46" w:rsidRDefault="00C34152" w:rsidP="002F15A9">
      <w:pPr>
        <w:keepNext/>
        <w:spacing w:before="720" w:line="240" w:lineRule="atLeast"/>
        <w:ind w:right="397"/>
        <w:jc w:val="both"/>
        <w:rPr>
          <w:szCs w:val="22"/>
        </w:rPr>
      </w:pPr>
      <w:r w:rsidRPr="00EF5B46">
        <w:rPr>
          <w:szCs w:val="22"/>
        </w:rPr>
        <w:t>Dated</w:t>
      </w:r>
      <w:r w:rsidRPr="00EF5B46">
        <w:rPr>
          <w:szCs w:val="22"/>
        </w:rPr>
        <w:tab/>
      </w:r>
      <w:r w:rsidR="00B77666" w:rsidRPr="00EF5B46">
        <w:rPr>
          <w:szCs w:val="22"/>
        </w:rPr>
        <w:t xml:space="preserve"> </w:t>
      </w:r>
      <w:r w:rsidR="008B4EAB" w:rsidRPr="00EF5B46">
        <w:rPr>
          <w:szCs w:val="22"/>
        </w:rPr>
        <w:t>14</w:t>
      </w:r>
      <w:r w:rsidR="00B77666" w:rsidRPr="00EF5B46">
        <w:rPr>
          <w:szCs w:val="22"/>
        </w:rPr>
        <w:t xml:space="preserve"> </w:t>
      </w:r>
      <w:r w:rsidR="00B631E3" w:rsidRPr="00EF5B46">
        <w:rPr>
          <w:szCs w:val="22"/>
        </w:rPr>
        <w:t>Ju</w:t>
      </w:r>
      <w:r w:rsidR="001353F1" w:rsidRPr="00EF5B46">
        <w:rPr>
          <w:szCs w:val="22"/>
        </w:rPr>
        <w:t>ly</w:t>
      </w:r>
      <w:r w:rsidR="00707FCA" w:rsidRPr="00EF5B46">
        <w:rPr>
          <w:szCs w:val="22"/>
        </w:rPr>
        <w:t xml:space="preserve"> 2020</w:t>
      </w:r>
      <w:r w:rsidRPr="00EF5B46">
        <w:rPr>
          <w:szCs w:val="22"/>
        </w:rPr>
        <w:tab/>
      </w:r>
    </w:p>
    <w:p w14:paraId="7CF60639" w14:textId="77777777" w:rsidR="00C34152" w:rsidRPr="00EF5B46" w:rsidRDefault="00C34152" w:rsidP="00C34152">
      <w:pPr>
        <w:shd w:val="clear" w:color="auto" w:fill="FFFFFF"/>
        <w:spacing w:line="240" w:lineRule="atLeast"/>
        <w:ind w:right="397"/>
        <w:rPr>
          <w:szCs w:val="22"/>
        </w:rPr>
      </w:pPr>
    </w:p>
    <w:p w14:paraId="0559B4CB" w14:textId="77777777" w:rsidR="00C34152" w:rsidRPr="00EF5B46" w:rsidRDefault="00C34152" w:rsidP="00C34152">
      <w:pPr>
        <w:shd w:val="clear" w:color="auto" w:fill="FFFFFF"/>
        <w:spacing w:line="240" w:lineRule="atLeast"/>
        <w:ind w:right="397"/>
        <w:rPr>
          <w:szCs w:val="22"/>
        </w:rPr>
      </w:pPr>
    </w:p>
    <w:p w14:paraId="5D797B6E" w14:textId="77777777" w:rsidR="00C34152" w:rsidRPr="00EF5B46" w:rsidRDefault="00C34152" w:rsidP="00C34152">
      <w:pPr>
        <w:shd w:val="clear" w:color="auto" w:fill="FFFFFF"/>
        <w:spacing w:line="240" w:lineRule="atLeast"/>
        <w:ind w:right="397"/>
        <w:rPr>
          <w:szCs w:val="22"/>
        </w:rPr>
      </w:pPr>
    </w:p>
    <w:p w14:paraId="188100D5" w14:textId="77777777" w:rsidR="00C34152" w:rsidRPr="00EF5B46" w:rsidRDefault="00C34152" w:rsidP="00C34152">
      <w:pPr>
        <w:shd w:val="clear" w:color="auto" w:fill="FFFFFF"/>
        <w:spacing w:line="240" w:lineRule="atLeast"/>
        <w:ind w:right="397"/>
        <w:rPr>
          <w:szCs w:val="22"/>
        </w:rPr>
      </w:pPr>
    </w:p>
    <w:p w14:paraId="2809A500" w14:textId="77777777" w:rsidR="00C34152" w:rsidRPr="00EF5B46" w:rsidRDefault="00C34152" w:rsidP="00C34152">
      <w:pPr>
        <w:shd w:val="clear" w:color="auto" w:fill="FFFFFF"/>
        <w:spacing w:line="240" w:lineRule="atLeast"/>
        <w:ind w:right="397"/>
        <w:rPr>
          <w:szCs w:val="22"/>
        </w:rPr>
      </w:pPr>
    </w:p>
    <w:p w14:paraId="150BBEA1" w14:textId="17DA0B66" w:rsidR="00707FCA" w:rsidRPr="00EF5B46" w:rsidRDefault="00944F7C" w:rsidP="00C34152">
      <w:pPr>
        <w:shd w:val="clear" w:color="auto" w:fill="FFFFFF"/>
        <w:spacing w:line="240" w:lineRule="atLeast"/>
        <w:ind w:right="397"/>
        <w:rPr>
          <w:szCs w:val="22"/>
        </w:rPr>
      </w:pPr>
      <w:r w:rsidRPr="00EF5B46">
        <w:rPr>
          <w:szCs w:val="22"/>
        </w:rPr>
        <w:t>Andrew Simpson</w:t>
      </w:r>
    </w:p>
    <w:p w14:paraId="7E9CE0DB" w14:textId="22F3F4F0" w:rsidR="00707FCA" w:rsidRPr="00EF5B46" w:rsidRDefault="00707FCA" w:rsidP="00C34152">
      <w:pPr>
        <w:shd w:val="clear" w:color="auto" w:fill="FFFFFF"/>
        <w:spacing w:line="240" w:lineRule="atLeast"/>
        <w:ind w:right="397"/>
        <w:rPr>
          <w:szCs w:val="22"/>
        </w:rPr>
      </w:pPr>
      <w:r w:rsidRPr="00EF5B46">
        <w:rPr>
          <w:szCs w:val="22"/>
        </w:rPr>
        <w:t>Assistant Secretary</w:t>
      </w:r>
    </w:p>
    <w:p w14:paraId="1865D4D2" w14:textId="00CA4960" w:rsidR="00944F7C" w:rsidRPr="00EF5B46" w:rsidRDefault="00944F7C" w:rsidP="00C34152">
      <w:pPr>
        <w:shd w:val="clear" w:color="auto" w:fill="FFFFFF"/>
        <w:spacing w:line="240" w:lineRule="atLeast"/>
        <w:ind w:right="397"/>
        <w:rPr>
          <w:szCs w:val="22"/>
        </w:rPr>
      </w:pPr>
      <w:r w:rsidRPr="00EF5B46">
        <w:rPr>
          <w:szCs w:val="22"/>
        </w:rPr>
        <w:t>MBS Reviews Unit</w:t>
      </w:r>
    </w:p>
    <w:p w14:paraId="636B1E81" w14:textId="77777777" w:rsidR="00707FCA" w:rsidRPr="00EF5B46" w:rsidRDefault="00707FCA" w:rsidP="00C34152">
      <w:pPr>
        <w:shd w:val="clear" w:color="auto" w:fill="FFFFFF"/>
        <w:spacing w:line="240" w:lineRule="atLeast"/>
        <w:ind w:right="397"/>
        <w:rPr>
          <w:szCs w:val="22"/>
        </w:rPr>
      </w:pPr>
      <w:r w:rsidRPr="00EF5B46">
        <w:rPr>
          <w:szCs w:val="22"/>
        </w:rPr>
        <w:t>Medical Benefits Division</w:t>
      </w:r>
    </w:p>
    <w:p w14:paraId="1F7E18E7" w14:textId="77777777" w:rsidR="00707FCA" w:rsidRPr="00EF5B46" w:rsidRDefault="00707FCA" w:rsidP="00C34152">
      <w:pPr>
        <w:shd w:val="clear" w:color="auto" w:fill="FFFFFF"/>
        <w:spacing w:line="240" w:lineRule="atLeast"/>
        <w:ind w:right="397"/>
        <w:rPr>
          <w:szCs w:val="22"/>
        </w:rPr>
      </w:pPr>
      <w:r w:rsidRPr="00EF5B46">
        <w:rPr>
          <w:szCs w:val="22"/>
        </w:rPr>
        <w:t xml:space="preserve">Health Financing Group </w:t>
      </w:r>
    </w:p>
    <w:p w14:paraId="438E07D2" w14:textId="77777777" w:rsidR="00C34152" w:rsidRPr="00EF5B46" w:rsidRDefault="00C34152" w:rsidP="00C34152">
      <w:pPr>
        <w:shd w:val="clear" w:color="auto" w:fill="FFFFFF"/>
        <w:spacing w:line="240" w:lineRule="atLeast"/>
        <w:ind w:right="397"/>
        <w:rPr>
          <w:szCs w:val="22"/>
        </w:rPr>
      </w:pPr>
      <w:r w:rsidRPr="00EF5B46">
        <w:rPr>
          <w:szCs w:val="22"/>
        </w:rPr>
        <w:t>Department of Health</w:t>
      </w:r>
    </w:p>
    <w:p w14:paraId="3ACEDC14" w14:textId="77777777" w:rsidR="00366966" w:rsidRPr="00EF5B46" w:rsidRDefault="00366966" w:rsidP="002F15A9">
      <w:pPr>
        <w:pStyle w:val="SignCoverPageEnd"/>
        <w:spacing w:after="0"/>
        <w:rPr>
          <w:szCs w:val="22"/>
        </w:rPr>
      </w:pPr>
    </w:p>
    <w:p w14:paraId="2CDDCE79" w14:textId="77777777" w:rsidR="00366966" w:rsidRPr="00EF5B46" w:rsidRDefault="00366966" w:rsidP="002F15A9"/>
    <w:p w14:paraId="5446BE50" w14:textId="77777777" w:rsidR="00366966" w:rsidRPr="00EF5B46" w:rsidRDefault="00366966" w:rsidP="002F15A9"/>
    <w:p w14:paraId="38FFF268" w14:textId="77777777" w:rsidR="00366966" w:rsidRPr="00EF5B46" w:rsidRDefault="00366966" w:rsidP="002F15A9"/>
    <w:p w14:paraId="4E035679" w14:textId="77777777" w:rsidR="00366966" w:rsidRPr="00EF5B46" w:rsidRDefault="00366966" w:rsidP="00366966"/>
    <w:p w14:paraId="71193FDD" w14:textId="77777777" w:rsidR="0048364F" w:rsidRPr="00EF5B46" w:rsidRDefault="0048364F" w:rsidP="0048364F">
      <w:pPr>
        <w:pStyle w:val="Header"/>
        <w:tabs>
          <w:tab w:val="clear" w:pos="4150"/>
          <w:tab w:val="clear" w:pos="8307"/>
        </w:tabs>
      </w:pPr>
      <w:r w:rsidRPr="00EF5B46">
        <w:rPr>
          <w:rStyle w:val="CharAmSchNo"/>
        </w:rPr>
        <w:t xml:space="preserve"> </w:t>
      </w:r>
      <w:r w:rsidRPr="00EF5B46">
        <w:rPr>
          <w:rStyle w:val="CharAmSchText"/>
        </w:rPr>
        <w:t xml:space="preserve"> </w:t>
      </w:r>
    </w:p>
    <w:p w14:paraId="70B3EE4E" w14:textId="77777777" w:rsidR="0048364F" w:rsidRPr="00EF5B46" w:rsidRDefault="0048364F" w:rsidP="0048364F">
      <w:pPr>
        <w:pStyle w:val="Header"/>
        <w:tabs>
          <w:tab w:val="clear" w:pos="4150"/>
          <w:tab w:val="clear" w:pos="8307"/>
        </w:tabs>
      </w:pPr>
      <w:r w:rsidRPr="00EF5B46">
        <w:rPr>
          <w:rStyle w:val="CharAmPartNo"/>
        </w:rPr>
        <w:t xml:space="preserve"> </w:t>
      </w:r>
      <w:r w:rsidRPr="00EF5B46">
        <w:rPr>
          <w:rStyle w:val="CharAmPartText"/>
        </w:rPr>
        <w:t xml:space="preserve"> </w:t>
      </w:r>
    </w:p>
    <w:p w14:paraId="41CA0B44" w14:textId="77777777" w:rsidR="0048364F" w:rsidRPr="00EF5B46" w:rsidRDefault="0048364F" w:rsidP="0048364F">
      <w:pPr>
        <w:sectPr w:rsidR="0048364F" w:rsidRPr="00EF5B46" w:rsidSect="00F078B6">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F1EFCF3" w14:textId="77777777" w:rsidR="00220A0C" w:rsidRPr="00EF5B46" w:rsidRDefault="0048364F" w:rsidP="005B39E4">
      <w:pPr>
        <w:rPr>
          <w:sz w:val="36"/>
        </w:rPr>
      </w:pPr>
      <w:r w:rsidRPr="00EF5B46">
        <w:rPr>
          <w:sz w:val="36"/>
        </w:rPr>
        <w:lastRenderedPageBreak/>
        <w:t>Contents</w:t>
      </w:r>
    </w:p>
    <w:p w14:paraId="2FAE7B48" w14:textId="14C19607" w:rsidR="00311DE4" w:rsidRPr="00EF5B46" w:rsidRDefault="00465D6B">
      <w:pPr>
        <w:pStyle w:val="TOC5"/>
        <w:rPr>
          <w:rFonts w:asciiTheme="minorHAnsi" w:eastAsiaTheme="minorEastAsia" w:hAnsiTheme="minorHAnsi" w:cstheme="minorBidi"/>
          <w:noProof/>
          <w:kern w:val="0"/>
          <w:sz w:val="22"/>
          <w:szCs w:val="22"/>
        </w:rPr>
      </w:pPr>
      <w:r w:rsidRPr="00EF5B46">
        <w:fldChar w:fldCharType="begin" w:fldLock="1"/>
      </w:r>
      <w:r w:rsidRPr="00EF5B46">
        <w:instrText xml:space="preserve"> TOC \o "1-9" </w:instrText>
      </w:r>
      <w:r w:rsidRPr="00EF5B46">
        <w:fldChar w:fldCharType="separate"/>
      </w:r>
      <w:r w:rsidR="00311DE4" w:rsidRPr="00EF5B46">
        <w:rPr>
          <w:noProof/>
        </w:rPr>
        <w:t>1.  Name</w:t>
      </w:r>
      <w:r w:rsidR="00311DE4" w:rsidRPr="00EF5B46">
        <w:rPr>
          <w:noProof/>
        </w:rPr>
        <w:tab/>
      </w:r>
      <w:r w:rsidR="00311DE4" w:rsidRPr="00EF5B46">
        <w:rPr>
          <w:noProof/>
        </w:rPr>
        <w:tab/>
      </w:r>
      <w:r w:rsidR="00311DE4" w:rsidRPr="00EF5B46">
        <w:rPr>
          <w:noProof/>
        </w:rPr>
        <w:fldChar w:fldCharType="begin" w:fldLock="1"/>
      </w:r>
      <w:r w:rsidR="00311DE4" w:rsidRPr="00EF5B46">
        <w:rPr>
          <w:noProof/>
        </w:rPr>
        <w:instrText xml:space="preserve"> PAGEREF _Toc45546262 \h </w:instrText>
      </w:r>
      <w:r w:rsidR="00311DE4" w:rsidRPr="00EF5B46">
        <w:rPr>
          <w:noProof/>
        </w:rPr>
      </w:r>
      <w:r w:rsidR="00311DE4" w:rsidRPr="00EF5B46">
        <w:rPr>
          <w:noProof/>
        </w:rPr>
        <w:fldChar w:fldCharType="separate"/>
      </w:r>
      <w:r w:rsidR="00311DE4" w:rsidRPr="00EF5B46">
        <w:rPr>
          <w:noProof/>
        </w:rPr>
        <w:t>1</w:t>
      </w:r>
      <w:r w:rsidR="00311DE4" w:rsidRPr="00EF5B46">
        <w:rPr>
          <w:noProof/>
        </w:rPr>
        <w:fldChar w:fldCharType="end"/>
      </w:r>
    </w:p>
    <w:p w14:paraId="53BC41FC" w14:textId="6EA87608" w:rsidR="00311DE4" w:rsidRPr="00EF5B46" w:rsidRDefault="00311DE4">
      <w:pPr>
        <w:pStyle w:val="TOC5"/>
        <w:rPr>
          <w:rFonts w:asciiTheme="minorHAnsi" w:eastAsiaTheme="minorEastAsia" w:hAnsiTheme="minorHAnsi" w:cstheme="minorBidi"/>
          <w:noProof/>
          <w:kern w:val="0"/>
          <w:sz w:val="22"/>
          <w:szCs w:val="22"/>
        </w:rPr>
      </w:pPr>
      <w:r w:rsidRPr="00EF5B46">
        <w:rPr>
          <w:noProof/>
        </w:rPr>
        <w:t>2.  Commencement</w:t>
      </w:r>
      <w:r w:rsidRPr="00EF5B46">
        <w:rPr>
          <w:noProof/>
        </w:rPr>
        <w:tab/>
      </w:r>
      <w:r w:rsidRPr="00EF5B46">
        <w:rPr>
          <w:noProof/>
        </w:rPr>
        <w:fldChar w:fldCharType="begin" w:fldLock="1"/>
      </w:r>
      <w:r w:rsidRPr="00EF5B46">
        <w:rPr>
          <w:noProof/>
        </w:rPr>
        <w:instrText xml:space="preserve"> PAGEREF _Toc45546263 \h </w:instrText>
      </w:r>
      <w:r w:rsidRPr="00EF5B46">
        <w:rPr>
          <w:noProof/>
        </w:rPr>
      </w:r>
      <w:r w:rsidRPr="00EF5B46">
        <w:rPr>
          <w:noProof/>
        </w:rPr>
        <w:fldChar w:fldCharType="separate"/>
      </w:r>
      <w:r w:rsidRPr="00EF5B46">
        <w:rPr>
          <w:noProof/>
        </w:rPr>
        <w:t>1</w:t>
      </w:r>
      <w:r w:rsidRPr="00EF5B46">
        <w:rPr>
          <w:noProof/>
        </w:rPr>
        <w:fldChar w:fldCharType="end"/>
      </w:r>
    </w:p>
    <w:p w14:paraId="783C4FAA" w14:textId="6CF12DBD" w:rsidR="00311DE4" w:rsidRPr="00EF5B46" w:rsidRDefault="00311DE4">
      <w:pPr>
        <w:pStyle w:val="TOC5"/>
        <w:rPr>
          <w:rFonts w:asciiTheme="minorHAnsi" w:eastAsiaTheme="minorEastAsia" w:hAnsiTheme="minorHAnsi" w:cstheme="minorBidi"/>
          <w:noProof/>
          <w:kern w:val="0"/>
          <w:sz w:val="22"/>
          <w:szCs w:val="22"/>
        </w:rPr>
      </w:pPr>
      <w:r w:rsidRPr="00EF5B46">
        <w:rPr>
          <w:noProof/>
        </w:rPr>
        <w:t>3.  Authority</w:t>
      </w:r>
      <w:r w:rsidRPr="00EF5B46">
        <w:rPr>
          <w:noProof/>
        </w:rPr>
        <w:tab/>
      </w:r>
      <w:r w:rsidRPr="00EF5B46">
        <w:rPr>
          <w:noProof/>
        </w:rPr>
        <w:fldChar w:fldCharType="begin" w:fldLock="1"/>
      </w:r>
      <w:r w:rsidRPr="00EF5B46">
        <w:rPr>
          <w:noProof/>
        </w:rPr>
        <w:instrText xml:space="preserve"> PAGEREF _Toc45546264 \h </w:instrText>
      </w:r>
      <w:r w:rsidRPr="00EF5B46">
        <w:rPr>
          <w:noProof/>
        </w:rPr>
      </w:r>
      <w:r w:rsidRPr="00EF5B46">
        <w:rPr>
          <w:noProof/>
        </w:rPr>
        <w:fldChar w:fldCharType="separate"/>
      </w:r>
      <w:r w:rsidRPr="00EF5B46">
        <w:rPr>
          <w:noProof/>
        </w:rPr>
        <w:t>1</w:t>
      </w:r>
      <w:r w:rsidRPr="00EF5B46">
        <w:rPr>
          <w:noProof/>
        </w:rPr>
        <w:fldChar w:fldCharType="end"/>
      </w:r>
    </w:p>
    <w:p w14:paraId="3CC914E9" w14:textId="0E8B96BC" w:rsidR="00311DE4" w:rsidRPr="00EF5B46" w:rsidRDefault="00311DE4">
      <w:pPr>
        <w:pStyle w:val="TOC5"/>
        <w:rPr>
          <w:rFonts w:asciiTheme="minorHAnsi" w:eastAsiaTheme="minorEastAsia" w:hAnsiTheme="minorHAnsi" w:cstheme="minorBidi"/>
          <w:noProof/>
          <w:kern w:val="0"/>
          <w:sz w:val="22"/>
          <w:szCs w:val="22"/>
        </w:rPr>
      </w:pPr>
      <w:r w:rsidRPr="00EF5B46">
        <w:rPr>
          <w:noProof/>
        </w:rPr>
        <w:t>4.  Definitions</w:t>
      </w:r>
      <w:r w:rsidRPr="00EF5B46">
        <w:rPr>
          <w:noProof/>
        </w:rPr>
        <w:tab/>
      </w:r>
      <w:r w:rsidRPr="00EF5B46">
        <w:rPr>
          <w:noProof/>
        </w:rPr>
        <w:fldChar w:fldCharType="begin" w:fldLock="1"/>
      </w:r>
      <w:r w:rsidRPr="00EF5B46">
        <w:rPr>
          <w:noProof/>
        </w:rPr>
        <w:instrText xml:space="preserve"> PAGEREF _Toc45546265 \h </w:instrText>
      </w:r>
      <w:r w:rsidRPr="00EF5B46">
        <w:rPr>
          <w:noProof/>
        </w:rPr>
      </w:r>
      <w:r w:rsidRPr="00EF5B46">
        <w:rPr>
          <w:noProof/>
        </w:rPr>
        <w:fldChar w:fldCharType="separate"/>
      </w:r>
      <w:r w:rsidRPr="00EF5B46">
        <w:rPr>
          <w:noProof/>
        </w:rPr>
        <w:t>1</w:t>
      </w:r>
      <w:r w:rsidRPr="00EF5B46">
        <w:rPr>
          <w:noProof/>
        </w:rPr>
        <w:fldChar w:fldCharType="end"/>
      </w:r>
    </w:p>
    <w:p w14:paraId="0933F4B5" w14:textId="7B8A6828" w:rsidR="00311DE4" w:rsidRPr="00EF5B46" w:rsidRDefault="00311DE4">
      <w:pPr>
        <w:pStyle w:val="TOC5"/>
        <w:rPr>
          <w:rFonts w:asciiTheme="minorHAnsi" w:eastAsiaTheme="minorEastAsia" w:hAnsiTheme="minorHAnsi" w:cstheme="minorBidi"/>
          <w:noProof/>
          <w:kern w:val="0"/>
          <w:sz w:val="22"/>
          <w:szCs w:val="22"/>
        </w:rPr>
      </w:pPr>
      <w:r w:rsidRPr="00EF5B46">
        <w:rPr>
          <w:noProof/>
        </w:rPr>
        <w:t>5.  Treatment of relevant services</w:t>
      </w:r>
      <w:r w:rsidRPr="00EF5B46">
        <w:rPr>
          <w:noProof/>
        </w:rPr>
        <w:tab/>
      </w:r>
      <w:r w:rsidRPr="00EF5B46">
        <w:rPr>
          <w:noProof/>
        </w:rPr>
        <w:fldChar w:fldCharType="begin" w:fldLock="1"/>
      </w:r>
      <w:r w:rsidRPr="00EF5B46">
        <w:rPr>
          <w:noProof/>
        </w:rPr>
        <w:instrText xml:space="preserve"> PAGEREF _Toc45546266 \h </w:instrText>
      </w:r>
      <w:r w:rsidRPr="00EF5B46">
        <w:rPr>
          <w:noProof/>
        </w:rPr>
      </w:r>
      <w:r w:rsidRPr="00EF5B46">
        <w:rPr>
          <w:noProof/>
        </w:rPr>
        <w:fldChar w:fldCharType="separate"/>
      </w:r>
      <w:r w:rsidRPr="00EF5B46">
        <w:rPr>
          <w:noProof/>
        </w:rPr>
        <w:t>2</w:t>
      </w:r>
      <w:r w:rsidRPr="00EF5B46">
        <w:rPr>
          <w:noProof/>
        </w:rPr>
        <w:fldChar w:fldCharType="end"/>
      </w:r>
    </w:p>
    <w:p w14:paraId="293F70DD" w14:textId="05A2013A" w:rsidR="00311DE4" w:rsidRPr="00EF5B46" w:rsidRDefault="00311DE4">
      <w:pPr>
        <w:pStyle w:val="TOC5"/>
        <w:rPr>
          <w:rFonts w:asciiTheme="minorHAnsi" w:eastAsiaTheme="minorEastAsia" w:hAnsiTheme="minorHAnsi" w:cstheme="minorBidi"/>
          <w:noProof/>
          <w:kern w:val="0"/>
          <w:sz w:val="22"/>
          <w:szCs w:val="22"/>
        </w:rPr>
      </w:pPr>
      <w:r w:rsidRPr="00EF5B46">
        <w:rPr>
          <w:noProof/>
        </w:rPr>
        <w:t>6.  Application of provisions of the diagnostic imaging services table</w:t>
      </w:r>
      <w:r w:rsidRPr="00EF5B46">
        <w:rPr>
          <w:noProof/>
        </w:rPr>
        <w:tab/>
      </w:r>
      <w:r w:rsidRPr="00EF5B46">
        <w:rPr>
          <w:noProof/>
        </w:rPr>
        <w:fldChar w:fldCharType="begin" w:fldLock="1"/>
      </w:r>
      <w:r w:rsidRPr="00EF5B46">
        <w:rPr>
          <w:noProof/>
        </w:rPr>
        <w:instrText xml:space="preserve"> PAGEREF _Toc45546267 \h </w:instrText>
      </w:r>
      <w:r w:rsidRPr="00EF5B46">
        <w:rPr>
          <w:noProof/>
        </w:rPr>
      </w:r>
      <w:r w:rsidRPr="00EF5B46">
        <w:rPr>
          <w:noProof/>
        </w:rPr>
        <w:fldChar w:fldCharType="separate"/>
      </w:r>
      <w:r w:rsidRPr="00EF5B46">
        <w:rPr>
          <w:noProof/>
        </w:rPr>
        <w:t>2</w:t>
      </w:r>
      <w:r w:rsidRPr="00EF5B46">
        <w:rPr>
          <w:noProof/>
        </w:rPr>
        <w:fldChar w:fldCharType="end"/>
      </w:r>
    </w:p>
    <w:p w14:paraId="01D98F1A" w14:textId="5E1D4D25" w:rsidR="00311DE4" w:rsidRPr="00EF5B46" w:rsidRDefault="00311DE4">
      <w:pPr>
        <w:pStyle w:val="TOC6"/>
        <w:rPr>
          <w:rFonts w:asciiTheme="minorHAnsi" w:eastAsiaTheme="minorEastAsia" w:hAnsiTheme="minorHAnsi" w:cstheme="minorBidi"/>
          <w:b w:val="0"/>
          <w:noProof/>
          <w:kern w:val="0"/>
          <w:sz w:val="22"/>
          <w:szCs w:val="22"/>
        </w:rPr>
      </w:pPr>
      <w:r w:rsidRPr="00EF5B46">
        <w:rPr>
          <w:noProof/>
        </w:rPr>
        <w:t>Schedule 1 – relevant services</w:t>
      </w:r>
      <w:r w:rsidRPr="00EF5B46">
        <w:rPr>
          <w:noProof/>
        </w:rPr>
        <w:tab/>
      </w:r>
      <w:r w:rsidRPr="00EF5B46">
        <w:rPr>
          <w:noProof/>
        </w:rPr>
        <w:fldChar w:fldCharType="begin" w:fldLock="1"/>
      </w:r>
      <w:r w:rsidRPr="00EF5B46">
        <w:rPr>
          <w:noProof/>
        </w:rPr>
        <w:instrText xml:space="preserve"> PAGEREF _Toc45546268 \h </w:instrText>
      </w:r>
      <w:r w:rsidRPr="00EF5B46">
        <w:rPr>
          <w:noProof/>
        </w:rPr>
      </w:r>
      <w:r w:rsidRPr="00EF5B46">
        <w:rPr>
          <w:noProof/>
        </w:rPr>
        <w:fldChar w:fldCharType="separate"/>
      </w:r>
      <w:r w:rsidRPr="00EF5B46">
        <w:rPr>
          <w:noProof/>
        </w:rPr>
        <w:t>4</w:t>
      </w:r>
      <w:r w:rsidRPr="00EF5B46">
        <w:rPr>
          <w:noProof/>
        </w:rPr>
        <w:fldChar w:fldCharType="end"/>
      </w:r>
    </w:p>
    <w:p w14:paraId="1253907F" w14:textId="2151F914" w:rsidR="00311DE4" w:rsidRPr="00EF5B46" w:rsidRDefault="00311DE4">
      <w:pPr>
        <w:pStyle w:val="TOC7"/>
        <w:rPr>
          <w:rFonts w:asciiTheme="minorHAnsi" w:eastAsiaTheme="minorEastAsia" w:hAnsiTheme="minorHAnsi" w:cstheme="minorBidi"/>
          <w:noProof/>
          <w:kern w:val="0"/>
          <w:sz w:val="22"/>
          <w:szCs w:val="22"/>
        </w:rPr>
      </w:pPr>
      <w:r w:rsidRPr="00EF5B46">
        <w:rPr>
          <w:noProof/>
        </w:rPr>
        <w:t>Division 1.1 – Services and fees – ultrasound services</w:t>
      </w:r>
      <w:r w:rsidRPr="00EF5B46">
        <w:rPr>
          <w:noProof/>
        </w:rPr>
        <w:tab/>
      </w:r>
      <w:r w:rsidRPr="00EF5B46">
        <w:rPr>
          <w:noProof/>
        </w:rPr>
        <w:fldChar w:fldCharType="begin" w:fldLock="1"/>
      </w:r>
      <w:r w:rsidRPr="00EF5B46">
        <w:rPr>
          <w:noProof/>
        </w:rPr>
        <w:instrText xml:space="preserve"> PAGEREF _Toc45546269 \h </w:instrText>
      </w:r>
      <w:r w:rsidRPr="00EF5B46">
        <w:rPr>
          <w:noProof/>
        </w:rPr>
      </w:r>
      <w:r w:rsidRPr="00EF5B46">
        <w:rPr>
          <w:noProof/>
        </w:rPr>
        <w:fldChar w:fldCharType="separate"/>
      </w:r>
      <w:r w:rsidRPr="00EF5B46">
        <w:rPr>
          <w:noProof/>
        </w:rPr>
        <w:t>4</w:t>
      </w:r>
      <w:r w:rsidRPr="00EF5B46">
        <w:rPr>
          <w:noProof/>
        </w:rPr>
        <w:fldChar w:fldCharType="end"/>
      </w:r>
    </w:p>
    <w:p w14:paraId="2ADB0685" w14:textId="6853E661" w:rsidR="00311DE4" w:rsidRPr="00EF5B46" w:rsidRDefault="00311DE4">
      <w:pPr>
        <w:pStyle w:val="TOC7"/>
        <w:rPr>
          <w:rFonts w:asciiTheme="minorHAnsi" w:eastAsiaTheme="minorEastAsia" w:hAnsiTheme="minorHAnsi" w:cstheme="minorBidi"/>
          <w:noProof/>
          <w:kern w:val="0"/>
          <w:sz w:val="22"/>
          <w:szCs w:val="22"/>
        </w:rPr>
      </w:pPr>
      <w:r w:rsidRPr="00EF5B46">
        <w:rPr>
          <w:noProof/>
        </w:rPr>
        <w:t>Division 1.2 – Services and fees – nuclear imaging services</w:t>
      </w:r>
      <w:r w:rsidRPr="00EF5B46">
        <w:rPr>
          <w:noProof/>
        </w:rPr>
        <w:tab/>
      </w:r>
      <w:r w:rsidRPr="00EF5B46">
        <w:rPr>
          <w:noProof/>
        </w:rPr>
        <w:fldChar w:fldCharType="begin" w:fldLock="1"/>
      </w:r>
      <w:r w:rsidRPr="00EF5B46">
        <w:rPr>
          <w:noProof/>
        </w:rPr>
        <w:instrText xml:space="preserve"> PAGEREF _Toc45546270 \h </w:instrText>
      </w:r>
      <w:r w:rsidRPr="00EF5B46">
        <w:rPr>
          <w:noProof/>
        </w:rPr>
      </w:r>
      <w:r w:rsidRPr="00EF5B46">
        <w:rPr>
          <w:noProof/>
        </w:rPr>
        <w:fldChar w:fldCharType="separate"/>
      </w:r>
      <w:r w:rsidRPr="00EF5B46">
        <w:rPr>
          <w:noProof/>
        </w:rPr>
        <w:t>14</w:t>
      </w:r>
      <w:r w:rsidRPr="00EF5B46">
        <w:rPr>
          <w:noProof/>
        </w:rPr>
        <w:fldChar w:fldCharType="end"/>
      </w:r>
    </w:p>
    <w:p w14:paraId="74FC8869" w14:textId="1909FFFE" w:rsidR="0048364F" w:rsidRPr="00EF5B46" w:rsidRDefault="00465D6B" w:rsidP="0048364F">
      <w:r w:rsidRPr="00EF5B46">
        <w:fldChar w:fldCharType="end"/>
      </w:r>
    </w:p>
    <w:p w14:paraId="170A1118" w14:textId="77777777" w:rsidR="0048364F" w:rsidRPr="00EF5B46" w:rsidRDefault="0048364F" w:rsidP="0048364F">
      <w:pPr>
        <w:sectPr w:rsidR="0048364F" w:rsidRPr="00EF5B46" w:rsidSect="00B873AC">
          <w:headerReference w:type="even" r:id="rId18"/>
          <w:headerReference w:type="default" r:id="rId19"/>
          <w:footerReference w:type="even" r:id="rId20"/>
          <w:footerReference w:type="default" r:id="rId21"/>
          <w:headerReference w:type="first" r:id="rId22"/>
          <w:pgSz w:w="11907" w:h="16839"/>
          <w:pgMar w:top="2092" w:right="1797" w:bottom="1440" w:left="1797" w:header="720" w:footer="709" w:gutter="0"/>
          <w:pgNumType w:fmt="lowerRoman" w:start="1"/>
          <w:cols w:space="708"/>
          <w:docGrid w:linePitch="360"/>
        </w:sectPr>
      </w:pPr>
    </w:p>
    <w:p w14:paraId="783E7D63" w14:textId="77777777" w:rsidR="0048364F" w:rsidRPr="00EF5B46" w:rsidRDefault="0048364F" w:rsidP="0048364F">
      <w:pPr>
        <w:pStyle w:val="ActHead5"/>
        <w:rPr>
          <w:rStyle w:val="CharSectno"/>
        </w:rPr>
      </w:pPr>
      <w:bookmarkStart w:id="0" w:name="_Toc532213204"/>
      <w:bookmarkStart w:id="1" w:name="_Toc45546262"/>
      <w:r w:rsidRPr="00EF5B46">
        <w:rPr>
          <w:rStyle w:val="CharSectno"/>
        </w:rPr>
        <w:lastRenderedPageBreak/>
        <w:t>1</w:t>
      </w:r>
      <w:r w:rsidR="00BC3357" w:rsidRPr="00EF5B46">
        <w:rPr>
          <w:rStyle w:val="CharSectno"/>
        </w:rPr>
        <w:t>.</w:t>
      </w:r>
      <w:r w:rsidRPr="00EF5B46">
        <w:rPr>
          <w:rStyle w:val="CharSectno"/>
        </w:rPr>
        <w:t xml:space="preserve">  </w:t>
      </w:r>
      <w:r w:rsidR="004F676E" w:rsidRPr="00EF5B46">
        <w:rPr>
          <w:rStyle w:val="CharSectno"/>
        </w:rPr>
        <w:t>Name</w:t>
      </w:r>
      <w:bookmarkEnd w:id="0"/>
      <w:bookmarkEnd w:id="1"/>
    </w:p>
    <w:p w14:paraId="105D3D99" w14:textId="77777777" w:rsidR="0048364F" w:rsidRPr="00EF5B46" w:rsidRDefault="0048364F" w:rsidP="005319E7">
      <w:pPr>
        <w:pStyle w:val="subsection"/>
        <w:tabs>
          <w:tab w:val="clear" w:pos="1021"/>
        </w:tabs>
        <w:ind w:left="851" w:hanging="851"/>
        <w:rPr>
          <w:szCs w:val="22"/>
        </w:rPr>
      </w:pPr>
      <w:r w:rsidRPr="00EF5B46">
        <w:rPr>
          <w:szCs w:val="22"/>
        </w:rPr>
        <w:tab/>
      </w:r>
      <w:r w:rsidR="00366966" w:rsidRPr="00EF5B46">
        <w:rPr>
          <w:szCs w:val="22"/>
        </w:rPr>
        <w:t>This instrument is</w:t>
      </w:r>
      <w:r w:rsidRPr="00EF5B46">
        <w:rPr>
          <w:szCs w:val="22"/>
        </w:rPr>
        <w:t xml:space="preserve"> the</w:t>
      </w:r>
      <w:r w:rsidR="000F6BD3" w:rsidRPr="00EF5B46">
        <w:rPr>
          <w:i/>
          <w:szCs w:val="22"/>
        </w:rPr>
        <w:t xml:space="preserve"> Health Insurance (Section 3C </w:t>
      </w:r>
      <w:r w:rsidR="00B631E3" w:rsidRPr="00EF5B46">
        <w:rPr>
          <w:i/>
          <w:szCs w:val="22"/>
        </w:rPr>
        <w:t xml:space="preserve">Diagnostic Imaging </w:t>
      </w:r>
      <w:r w:rsidR="00D42AAF" w:rsidRPr="00EF5B46">
        <w:rPr>
          <w:i/>
          <w:szCs w:val="22"/>
        </w:rPr>
        <w:t>Services –</w:t>
      </w:r>
      <w:r w:rsidR="000F6BD3" w:rsidRPr="00EF5B46">
        <w:rPr>
          <w:i/>
          <w:szCs w:val="22"/>
        </w:rPr>
        <w:t xml:space="preserve"> </w:t>
      </w:r>
      <w:r w:rsidR="00B631E3" w:rsidRPr="00EF5B46">
        <w:rPr>
          <w:i/>
          <w:szCs w:val="22"/>
        </w:rPr>
        <w:t>Cardiac Services</w:t>
      </w:r>
      <w:r w:rsidR="000F6BD3" w:rsidRPr="00EF5B46">
        <w:rPr>
          <w:i/>
          <w:szCs w:val="22"/>
        </w:rPr>
        <w:t xml:space="preserve">) Determination 2020. </w:t>
      </w:r>
    </w:p>
    <w:p w14:paraId="6410C928" w14:textId="77777777" w:rsidR="004F676E" w:rsidRPr="00EF5B46" w:rsidRDefault="0048364F" w:rsidP="005452CC">
      <w:pPr>
        <w:pStyle w:val="ActHead5"/>
      </w:pPr>
      <w:bookmarkStart w:id="2" w:name="_Toc45546263"/>
      <w:r w:rsidRPr="00EF5B46">
        <w:rPr>
          <w:rStyle w:val="CharSectno"/>
        </w:rPr>
        <w:t>2</w:t>
      </w:r>
      <w:r w:rsidR="00BC3357" w:rsidRPr="00EF5B46">
        <w:rPr>
          <w:rStyle w:val="CharSectno"/>
        </w:rPr>
        <w:t>.</w:t>
      </w:r>
      <w:r w:rsidRPr="00EF5B46">
        <w:t xml:space="preserve">  Commencement</w:t>
      </w:r>
      <w:bookmarkEnd w:id="2"/>
    </w:p>
    <w:p w14:paraId="7301F4AC" w14:textId="77777777" w:rsidR="007528C1" w:rsidRPr="00EF5B46" w:rsidRDefault="007528C1" w:rsidP="005319E7">
      <w:pPr>
        <w:pStyle w:val="subsection"/>
        <w:tabs>
          <w:tab w:val="clear" w:pos="1021"/>
        </w:tabs>
        <w:ind w:left="851" w:hanging="851"/>
      </w:pPr>
      <w:r w:rsidRPr="00EF5B46">
        <w:t>(1)</w:t>
      </w:r>
      <w:r w:rsidRPr="00EF5B46">
        <w:tab/>
        <w:t>Each provision of this instrument specified in column 1 of the table commences, or is taken to have commenced, in accordance with column 2 of the table. Any other statement in column 2 has effect according to its terms.</w:t>
      </w:r>
    </w:p>
    <w:p w14:paraId="2D144EF7" w14:textId="77777777" w:rsidR="007528C1" w:rsidRPr="00EF5B46" w:rsidRDefault="007528C1" w:rsidP="007528C1">
      <w:pPr>
        <w:tabs>
          <w:tab w:val="left" w:pos="709"/>
          <w:tab w:val="right" w:pos="1021"/>
        </w:tabs>
        <w:spacing w:before="180" w:line="240" w:lineRule="auto"/>
        <w:ind w:left="709" w:hanging="709"/>
        <w:rPr>
          <w:rFonts w:eastAsia="Times New Roman" w:cs="Times New Roman"/>
          <w:lang w:eastAsia="en-AU"/>
        </w:rPr>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7528C1" w:rsidRPr="00EF5B46" w14:paraId="752E1562" w14:textId="77777777" w:rsidTr="00F41317">
        <w:trPr>
          <w:cantSplit/>
          <w:trHeight w:val="202"/>
          <w:tblHeader/>
        </w:trPr>
        <w:tc>
          <w:tcPr>
            <w:tcW w:w="8364" w:type="dxa"/>
            <w:gridSpan w:val="3"/>
            <w:tcBorders>
              <w:top w:val="single" w:sz="12" w:space="0" w:color="auto"/>
              <w:left w:val="nil"/>
              <w:bottom w:val="single" w:sz="6" w:space="0" w:color="auto"/>
              <w:right w:val="nil"/>
            </w:tcBorders>
            <w:hideMark/>
          </w:tcPr>
          <w:p w14:paraId="7F262388"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Commencement information</w:t>
            </w:r>
          </w:p>
        </w:tc>
      </w:tr>
      <w:tr w:rsidR="007528C1" w:rsidRPr="00EF5B46" w14:paraId="299F6715" w14:textId="77777777" w:rsidTr="00F41317">
        <w:trPr>
          <w:cantSplit/>
          <w:trHeight w:val="209"/>
          <w:tblHeader/>
        </w:trPr>
        <w:tc>
          <w:tcPr>
            <w:tcW w:w="3154" w:type="dxa"/>
            <w:tcBorders>
              <w:top w:val="single" w:sz="6" w:space="0" w:color="auto"/>
              <w:left w:val="nil"/>
              <w:bottom w:val="single" w:sz="6" w:space="0" w:color="auto"/>
              <w:right w:val="nil"/>
            </w:tcBorders>
            <w:hideMark/>
          </w:tcPr>
          <w:p w14:paraId="03F74FE9"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1C14223"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2E12FDCD"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Column 3</w:t>
            </w:r>
          </w:p>
        </w:tc>
      </w:tr>
      <w:tr w:rsidR="007528C1" w:rsidRPr="00EF5B46" w14:paraId="5A820561" w14:textId="77777777" w:rsidTr="00F41317">
        <w:trPr>
          <w:cantSplit/>
          <w:tblHeader/>
        </w:trPr>
        <w:tc>
          <w:tcPr>
            <w:tcW w:w="3154" w:type="dxa"/>
            <w:tcBorders>
              <w:top w:val="single" w:sz="6" w:space="0" w:color="auto"/>
              <w:left w:val="nil"/>
              <w:bottom w:val="single" w:sz="12" w:space="0" w:color="auto"/>
              <w:right w:val="nil"/>
            </w:tcBorders>
            <w:hideMark/>
          </w:tcPr>
          <w:p w14:paraId="634260A7"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0482C036"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27148D6B" w14:textId="77777777" w:rsidR="007528C1" w:rsidRPr="00EF5B46" w:rsidRDefault="007528C1" w:rsidP="007528C1">
            <w:pPr>
              <w:keepNext/>
              <w:autoSpaceDE w:val="0"/>
              <w:autoSpaceDN w:val="0"/>
              <w:spacing w:before="60" w:line="240" w:lineRule="atLeast"/>
              <w:rPr>
                <w:rFonts w:eastAsia="Times New Roman" w:cs="Times New Roman"/>
                <w:b/>
                <w:sz w:val="20"/>
                <w:szCs w:val="24"/>
                <w:lang w:eastAsia="en-AU"/>
              </w:rPr>
            </w:pPr>
            <w:r w:rsidRPr="00EF5B46">
              <w:rPr>
                <w:rFonts w:eastAsia="Times New Roman" w:cs="Times New Roman"/>
                <w:b/>
                <w:sz w:val="20"/>
                <w:szCs w:val="24"/>
                <w:lang w:eastAsia="en-AU"/>
              </w:rPr>
              <w:t>Date/Details</w:t>
            </w:r>
          </w:p>
        </w:tc>
      </w:tr>
      <w:tr w:rsidR="000F6BD3" w:rsidRPr="00EF5B46" w14:paraId="08387454" w14:textId="77777777" w:rsidTr="00F41317">
        <w:trPr>
          <w:cantSplit/>
        </w:trPr>
        <w:tc>
          <w:tcPr>
            <w:tcW w:w="3154" w:type="dxa"/>
            <w:tcBorders>
              <w:top w:val="single" w:sz="12" w:space="0" w:color="auto"/>
              <w:left w:val="nil"/>
              <w:bottom w:val="single" w:sz="12" w:space="0" w:color="auto"/>
              <w:right w:val="nil"/>
            </w:tcBorders>
            <w:hideMark/>
          </w:tcPr>
          <w:p w14:paraId="49154D54" w14:textId="77777777" w:rsidR="007528C1" w:rsidRPr="00EF5B46" w:rsidRDefault="007528C1" w:rsidP="007528C1">
            <w:pPr>
              <w:keepNext/>
              <w:autoSpaceDE w:val="0"/>
              <w:autoSpaceDN w:val="0"/>
              <w:spacing w:before="60" w:line="240" w:lineRule="atLeast"/>
              <w:rPr>
                <w:rFonts w:eastAsia="Times New Roman" w:cs="Times New Roman"/>
                <w:sz w:val="20"/>
                <w:szCs w:val="24"/>
                <w:lang w:eastAsia="en-AU"/>
              </w:rPr>
            </w:pPr>
            <w:r w:rsidRPr="00EF5B46">
              <w:rPr>
                <w:rFonts w:eastAsia="Times New Roman" w:cs="Times New Roman"/>
                <w:sz w:val="20"/>
                <w:szCs w:val="24"/>
                <w:lang w:eastAsia="en-AU"/>
              </w:rPr>
              <w:t>1.  The whole of this instrument</w:t>
            </w:r>
          </w:p>
        </w:tc>
        <w:tc>
          <w:tcPr>
            <w:tcW w:w="3367" w:type="dxa"/>
            <w:tcBorders>
              <w:top w:val="single" w:sz="12" w:space="0" w:color="auto"/>
              <w:left w:val="nil"/>
              <w:bottom w:val="single" w:sz="12" w:space="0" w:color="auto"/>
              <w:right w:val="nil"/>
            </w:tcBorders>
            <w:hideMark/>
          </w:tcPr>
          <w:p w14:paraId="5144695B" w14:textId="77777777" w:rsidR="007528C1" w:rsidRPr="00EF5B46" w:rsidRDefault="000F6BD3" w:rsidP="00B631E3">
            <w:pPr>
              <w:keepNext/>
              <w:autoSpaceDE w:val="0"/>
              <w:autoSpaceDN w:val="0"/>
              <w:spacing w:before="60" w:line="240" w:lineRule="atLeast"/>
              <w:rPr>
                <w:rFonts w:eastAsia="Times New Roman" w:cs="Times New Roman"/>
                <w:sz w:val="20"/>
                <w:szCs w:val="24"/>
                <w:lang w:eastAsia="en-AU"/>
              </w:rPr>
            </w:pPr>
            <w:r w:rsidRPr="00EF5B46">
              <w:rPr>
                <w:rFonts w:eastAsia="Times New Roman" w:cs="Times New Roman"/>
                <w:sz w:val="20"/>
                <w:szCs w:val="24"/>
                <w:lang w:eastAsia="en-AU"/>
              </w:rPr>
              <w:t xml:space="preserve">1 </w:t>
            </w:r>
            <w:r w:rsidR="00B631E3" w:rsidRPr="00EF5B46">
              <w:rPr>
                <w:rFonts w:eastAsia="Times New Roman" w:cs="Times New Roman"/>
                <w:sz w:val="20"/>
                <w:szCs w:val="24"/>
                <w:lang w:eastAsia="en-AU"/>
              </w:rPr>
              <w:t>August</w:t>
            </w:r>
            <w:r w:rsidRPr="00EF5B46">
              <w:rPr>
                <w:rFonts w:eastAsia="Times New Roman" w:cs="Times New Roman"/>
                <w:sz w:val="20"/>
                <w:szCs w:val="24"/>
                <w:lang w:eastAsia="en-AU"/>
              </w:rPr>
              <w:t xml:space="preserve"> 2020 </w:t>
            </w:r>
          </w:p>
        </w:tc>
        <w:tc>
          <w:tcPr>
            <w:tcW w:w="1843" w:type="dxa"/>
            <w:tcBorders>
              <w:top w:val="single" w:sz="12" w:space="0" w:color="auto"/>
              <w:left w:val="nil"/>
              <w:bottom w:val="single" w:sz="12" w:space="0" w:color="auto"/>
              <w:right w:val="nil"/>
            </w:tcBorders>
          </w:tcPr>
          <w:p w14:paraId="488A99BB" w14:textId="77777777" w:rsidR="007528C1" w:rsidRPr="00EF5B46" w:rsidRDefault="007528C1" w:rsidP="007528C1">
            <w:pPr>
              <w:keepNext/>
              <w:autoSpaceDE w:val="0"/>
              <w:autoSpaceDN w:val="0"/>
              <w:spacing w:before="60" w:line="240" w:lineRule="atLeast"/>
              <w:rPr>
                <w:rFonts w:eastAsia="Times New Roman" w:cs="Times New Roman"/>
                <w:sz w:val="20"/>
                <w:szCs w:val="24"/>
                <w:lang w:eastAsia="en-AU"/>
              </w:rPr>
            </w:pPr>
          </w:p>
        </w:tc>
      </w:tr>
    </w:tbl>
    <w:p w14:paraId="78D36260" w14:textId="77777777" w:rsidR="007528C1" w:rsidRPr="00EF5B46" w:rsidRDefault="007528C1" w:rsidP="007528C1">
      <w:pPr>
        <w:tabs>
          <w:tab w:val="left" w:pos="709"/>
          <w:tab w:val="right" w:pos="1021"/>
        </w:tabs>
        <w:spacing w:before="180" w:line="240" w:lineRule="auto"/>
        <w:ind w:left="709" w:hanging="709"/>
        <w:rPr>
          <w:rFonts w:eastAsia="Times New Roman" w:cs="Times New Roman"/>
          <w:sz w:val="18"/>
          <w:szCs w:val="18"/>
          <w:lang w:eastAsia="en-AU"/>
        </w:rPr>
      </w:pPr>
      <w:r w:rsidRPr="00EF5B46">
        <w:rPr>
          <w:rFonts w:eastAsia="Times New Roman" w:cs="Times New Roman"/>
          <w:sz w:val="18"/>
          <w:szCs w:val="18"/>
          <w:lang w:eastAsia="en-AU"/>
        </w:rPr>
        <w:tab/>
        <w:t>Note:</w:t>
      </w:r>
      <w:r w:rsidRPr="00EF5B46">
        <w:rPr>
          <w:rFonts w:eastAsia="Times New Roman" w:cs="Times New Roman"/>
          <w:sz w:val="18"/>
          <w:szCs w:val="18"/>
          <w:lang w:eastAsia="en-AU"/>
        </w:rPr>
        <w:tab/>
        <w:t>This table relates only to the provisions of this instrument as originally made. It will not be amended to deal with any later amendments of this instrument.</w:t>
      </w:r>
    </w:p>
    <w:p w14:paraId="6071EEFD" w14:textId="77777777" w:rsidR="007528C1" w:rsidRPr="00EF5B46" w:rsidRDefault="007528C1" w:rsidP="007528C1">
      <w:pPr>
        <w:tabs>
          <w:tab w:val="left" w:pos="709"/>
        </w:tabs>
        <w:spacing w:before="180" w:line="240" w:lineRule="auto"/>
        <w:ind w:left="709" w:hanging="709"/>
        <w:rPr>
          <w:rFonts w:eastAsia="Times New Roman" w:cs="Times New Roman"/>
          <w:lang w:eastAsia="en-AU"/>
        </w:rPr>
      </w:pPr>
      <w:r w:rsidRPr="00EF5B46">
        <w:rPr>
          <w:rFonts w:eastAsia="Times New Roman" w:cs="Times New Roman"/>
          <w:lang w:eastAsia="en-AU"/>
        </w:rPr>
        <w:t>(2)</w:t>
      </w:r>
      <w:r w:rsidRPr="00EF5B46">
        <w:rPr>
          <w:rFonts w:eastAsia="Times New Roman" w:cs="Times New Roman"/>
          <w:lang w:eastAsia="en-AU"/>
        </w:rPr>
        <w:tab/>
        <w:t>Any information in column 3 of the table is not part of this instrument. Information may be inserted in this column, or information in it may be edited, in any published version of this instrument.</w:t>
      </w:r>
    </w:p>
    <w:p w14:paraId="0DEA5254" w14:textId="77777777" w:rsidR="00BF6650" w:rsidRPr="00EF5B46" w:rsidRDefault="00BF6650" w:rsidP="00BF6650">
      <w:pPr>
        <w:pStyle w:val="ActHead5"/>
      </w:pPr>
      <w:bookmarkStart w:id="3" w:name="_Toc45546264"/>
      <w:r w:rsidRPr="00EF5B46">
        <w:rPr>
          <w:rStyle w:val="CharSectno"/>
        </w:rPr>
        <w:t>3</w:t>
      </w:r>
      <w:r w:rsidR="00BC3357" w:rsidRPr="00EF5B46">
        <w:rPr>
          <w:rStyle w:val="CharSectno"/>
        </w:rPr>
        <w:t>.</w:t>
      </w:r>
      <w:r w:rsidRPr="00EF5B46">
        <w:t xml:space="preserve">  Authority</w:t>
      </w:r>
      <w:bookmarkEnd w:id="3"/>
    </w:p>
    <w:p w14:paraId="71652200" w14:textId="77777777" w:rsidR="00BF6650" w:rsidRPr="00EF5B46" w:rsidRDefault="00BF6650" w:rsidP="00BF6650">
      <w:pPr>
        <w:pStyle w:val="subsection"/>
        <w:rPr>
          <w:i/>
          <w:szCs w:val="22"/>
        </w:rPr>
      </w:pPr>
      <w:r w:rsidRPr="00EF5B46">
        <w:rPr>
          <w:szCs w:val="22"/>
        </w:rPr>
        <w:tab/>
      </w:r>
      <w:r w:rsidRPr="00EF5B46">
        <w:rPr>
          <w:szCs w:val="22"/>
        </w:rPr>
        <w:tab/>
      </w:r>
      <w:r w:rsidR="00366966" w:rsidRPr="00EF5B46">
        <w:rPr>
          <w:szCs w:val="22"/>
        </w:rPr>
        <w:t>This instrument is</w:t>
      </w:r>
      <w:r w:rsidRPr="00EF5B46">
        <w:rPr>
          <w:szCs w:val="22"/>
        </w:rPr>
        <w:t xml:space="preserve"> made under </w:t>
      </w:r>
      <w:r w:rsidR="00CD09A6" w:rsidRPr="00EF5B46">
        <w:rPr>
          <w:szCs w:val="22"/>
        </w:rPr>
        <w:t xml:space="preserve">subsection </w:t>
      </w:r>
      <w:proofErr w:type="gramStart"/>
      <w:r w:rsidR="00CD09A6" w:rsidRPr="00EF5B46">
        <w:rPr>
          <w:szCs w:val="22"/>
        </w:rPr>
        <w:t>3</w:t>
      </w:r>
      <w:r w:rsidR="00393E66" w:rsidRPr="00EF5B46">
        <w:rPr>
          <w:szCs w:val="22"/>
        </w:rPr>
        <w:t>C</w:t>
      </w:r>
      <w:r w:rsidR="00CD09A6" w:rsidRPr="00EF5B46">
        <w:rPr>
          <w:szCs w:val="22"/>
        </w:rPr>
        <w:t>(</w:t>
      </w:r>
      <w:proofErr w:type="gramEnd"/>
      <w:r w:rsidR="00CD09A6" w:rsidRPr="00EF5B46">
        <w:rPr>
          <w:szCs w:val="22"/>
        </w:rPr>
        <w:t xml:space="preserve">1) of </w:t>
      </w:r>
      <w:r w:rsidRPr="00EF5B46">
        <w:rPr>
          <w:szCs w:val="22"/>
        </w:rPr>
        <w:t xml:space="preserve">the </w:t>
      </w:r>
      <w:r w:rsidR="005B39E4" w:rsidRPr="00EF5B46">
        <w:rPr>
          <w:i/>
          <w:szCs w:val="22"/>
        </w:rPr>
        <w:t>Health Insurance Act 1973</w:t>
      </w:r>
      <w:r w:rsidR="00546FA3" w:rsidRPr="00EF5B46">
        <w:rPr>
          <w:i/>
          <w:szCs w:val="22"/>
        </w:rPr>
        <w:t>.</w:t>
      </w:r>
    </w:p>
    <w:p w14:paraId="4FD650C3" w14:textId="77777777" w:rsidR="00393E66" w:rsidRPr="00EF5B46" w:rsidRDefault="00393E66" w:rsidP="00B00E69">
      <w:pPr>
        <w:pStyle w:val="ActHead5"/>
        <w:rPr>
          <w:rStyle w:val="CharSectno"/>
        </w:rPr>
      </w:pPr>
      <w:bookmarkStart w:id="4" w:name="_Toc45546265"/>
      <w:r w:rsidRPr="00EF5B46">
        <w:rPr>
          <w:rStyle w:val="CharSectno"/>
        </w:rPr>
        <w:t>4</w:t>
      </w:r>
      <w:r w:rsidR="00BC3357" w:rsidRPr="00EF5B46">
        <w:rPr>
          <w:rStyle w:val="CharSectno"/>
        </w:rPr>
        <w:t>.</w:t>
      </w:r>
      <w:r w:rsidRPr="00EF5B46">
        <w:rPr>
          <w:rStyle w:val="CharSectno"/>
        </w:rPr>
        <w:t xml:space="preserve">  Definitions</w:t>
      </w:r>
      <w:bookmarkEnd w:id="4"/>
    </w:p>
    <w:p w14:paraId="6BE51EEE" w14:textId="77777777" w:rsidR="00393E66" w:rsidRPr="00EF5B46" w:rsidRDefault="00393E66" w:rsidP="00B00E69">
      <w:pPr>
        <w:shd w:val="clear" w:color="auto" w:fill="FFFFFF"/>
        <w:spacing w:before="240"/>
        <w:ind w:left="851" w:hanging="567"/>
        <w:jc w:val="both"/>
        <w:rPr>
          <w:rFonts w:eastAsia="Times New Roman" w:cs="Times New Roman"/>
          <w:color w:val="000000"/>
          <w:szCs w:val="22"/>
          <w:lang w:eastAsia="en-AU"/>
        </w:rPr>
      </w:pPr>
      <w:r w:rsidRPr="00EF5B46">
        <w:rPr>
          <w:rFonts w:eastAsia="Times New Roman" w:cs="Times New Roman"/>
          <w:color w:val="000000"/>
          <w:szCs w:val="22"/>
          <w:lang w:eastAsia="en-AU"/>
        </w:rPr>
        <w:t xml:space="preserve"> (1)</w:t>
      </w:r>
      <w:r w:rsidRPr="00EF5B46">
        <w:rPr>
          <w:rFonts w:eastAsia="Times New Roman" w:cs="Times New Roman"/>
          <w:color w:val="000000"/>
          <w:szCs w:val="22"/>
          <w:lang w:eastAsia="en-AU"/>
        </w:rPr>
        <w:tab/>
        <w:t xml:space="preserve">In this </w:t>
      </w:r>
      <w:r w:rsidR="005E15E6" w:rsidRPr="00EF5B46">
        <w:rPr>
          <w:rFonts w:eastAsia="Times New Roman" w:cs="Times New Roman"/>
          <w:color w:val="000000"/>
          <w:szCs w:val="22"/>
          <w:lang w:eastAsia="en-AU"/>
        </w:rPr>
        <w:t>instrument</w:t>
      </w:r>
      <w:r w:rsidRPr="00EF5B46">
        <w:rPr>
          <w:rFonts w:eastAsia="Times New Roman" w:cs="Times New Roman"/>
          <w:color w:val="000000"/>
          <w:szCs w:val="22"/>
          <w:lang w:eastAsia="en-AU"/>
        </w:rPr>
        <w:t>:</w:t>
      </w:r>
    </w:p>
    <w:p w14:paraId="4FE08559" w14:textId="77777777" w:rsidR="00393E66" w:rsidRPr="00EF5B46" w:rsidRDefault="00393E66" w:rsidP="00393E66">
      <w:pPr>
        <w:shd w:val="clear" w:color="auto" w:fill="FFFFFF"/>
        <w:spacing w:before="120"/>
        <w:ind w:left="851"/>
        <w:jc w:val="both"/>
        <w:rPr>
          <w:rFonts w:eastAsia="Times New Roman" w:cs="Times New Roman"/>
          <w:color w:val="000000"/>
          <w:szCs w:val="22"/>
          <w:lang w:eastAsia="en-AU"/>
        </w:rPr>
      </w:pPr>
      <w:r w:rsidRPr="00EF5B46">
        <w:rPr>
          <w:rFonts w:eastAsia="Times New Roman" w:cs="Times New Roman"/>
          <w:b/>
          <w:bCs/>
          <w:i/>
          <w:iCs/>
          <w:color w:val="000000"/>
          <w:szCs w:val="22"/>
          <w:lang w:eastAsia="en-AU"/>
        </w:rPr>
        <w:t>Act </w:t>
      </w:r>
      <w:r w:rsidRPr="00EF5B46">
        <w:rPr>
          <w:rFonts w:eastAsia="Times New Roman" w:cs="Times New Roman"/>
          <w:color w:val="000000"/>
          <w:szCs w:val="22"/>
          <w:lang w:eastAsia="en-AU"/>
        </w:rPr>
        <w:t>means the </w:t>
      </w:r>
      <w:r w:rsidRPr="00EF5B46">
        <w:rPr>
          <w:rFonts w:eastAsia="Times New Roman" w:cs="Times New Roman"/>
          <w:i/>
          <w:iCs/>
          <w:color w:val="000000"/>
          <w:szCs w:val="22"/>
          <w:lang w:eastAsia="en-AU"/>
        </w:rPr>
        <w:t>Health Insurance Act 1973</w:t>
      </w:r>
      <w:r w:rsidRPr="00EF5B46">
        <w:rPr>
          <w:rFonts w:eastAsia="Times New Roman" w:cs="Times New Roman"/>
          <w:color w:val="000000"/>
          <w:szCs w:val="22"/>
          <w:lang w:eastAsia="en-AU"/>
        </w:rPr>
        <w:t>.</w:t>
      </w:r>
    </w:p>
    <w:p w14:paraId="73688EF4" w14:textId="77777777" w:rsidR="005C6AE5" w:rsidRPr="00EF5B46" w:rsidRDefault="005C6AE5" w:rsidP="00C86D2C">
      <w:pPr>
        <w:shd w:val="clear" w:color="auto" w:fill="FFFFFF"/>
        <w:spacing w:before="120"/>
        <w:ind w:left="851"/>
        <w:jc w:val="both"/>
        <w:rPr>
          <w:rFonts w:eastAsia="Times New Roman" w:cs="Times New Roman"/>
          <w:bCs/>
          <w:iCs/>
          <w:color w:val="000000"/>
          <w:szCs w:val="22"/>
          <w:lang w:eastAsia="en-AU"/>
        </w:rPr>
      </w:pPr>
      <w:proofErr w:type="gramStart"/>
      <w:r w:rsidRPr="00EF5B46">
        <w:rPr>
          <w:rFonts w:eastAsia="Times New Roman" w:cs="Times New Roman"/>
          <w:b/>
          <w:bCs/>
          <w:i/>
          <w:iCs/>
          <w:color w:val="000000"/>
          <w:szCs w:val="22"/>
          <w:lang w:eastAsia="en-AU"/>
        </w:rPr>
        <w:t>diagnostic</w:t>
      </w:r>
      <w:proofErr w:type="gramEnd"/>
      <w:r w:rsidRPr="00EF5B46">
        <w:rPr>
          <w:rFonts w:eastAsia="Times New Roman" w:cs="Times New Roman"/>
          <w:b/>
          <w:bCs/>
          <w:i/>
          <w:iCs/>
          <w:color w:val="000000"/>
          <w:szCs w:val="22"/>
          <w:lang w:eastAsia="en-AU"/>
        </w:rPr>
        <w:t xml:space="preserve"> imaging services table </w:t>
      </w:r>
      <w:r w:rsidRPr="00EF5B46">
        <w:rPr>
          <w:rFonts w:eastAsia="Times New Roman" w:cs="Times New Roman"/>
          <w:bCs/>
          <w:iCs/>
          <w:color w:val="000000"/>
          <w:szCs w:val="22"/>
          <w:lang w:eastAsia="en-AU"/>
        </w:rPr>
        <w:t>means the table prescribed under subsection 4AA(1) of the Act.</w:t>
      </w:r>
    </w:p>
    <w:p w14:paraId="0D412EDD" w14:textId="77777777" w:rsidR="005C6AE5" w:rsidRPr="00EF5B46" w:rsidRDefault="005C6AE5" w:rsidP="00C86D2C">
      <w:pPr>
        <w:shd w:val="clear" w:color="auto" w:fill="FFFFFF"/>
        <w:spacing w:before="120"/>
        <w:ind w:left="851"/>
        <w:jc w:val="both"/>
        <w:rPr>
          <w:rFonts w:eastAsia="Times New Roman" w:cs="Times New Roman"/>
          <w:bCs/>
          <w:iCs/>
          <w:color w:val="000000"/>
          <w:szCs w:val="22"/>
          <w:lang w:eastAsia="en-AU"/>
        </w:rPr>
      </w:pPr>
      <w:proofErr w:type="gramStart"/>
      <w:r w:rsidRPr="00EF5B46">
        <w:rPr>
          <w:rFonts w:eastAsia="Times New Roman" w:cs="Times New Roman"/>
          <w:b/>
          <w:bCs/>
          <w:i/>
          <w:iCs/>
          <w:color w:val="000000"/>
          <w:szCs w:val="22"/>
          <w:lang w:eastAsia="en-AU"/>
        </w:rPr>
        <w:t>general</w:t>
      </w:r>
      <w:proofErr w:type="gramEnd"/>
      <w:r w:rsidRPr="00EF5B46">
        <w:rPr>
          <w:rFonts w:eastAsia="Times New Roman" w:cs="Times New Roman"/>
          <w:b/>
          <w:bCs/>
          <w:i/>
          <w:iCs/>
          <w:color w:val="000000"/>
          <w:szCs w:val="22"/>
          <w:lang w:eastAsia="en-AU"/>
        </w:rPr>
        <w:t xml:space="preserve"> medical services table </w:t>
      </w:r>
      <w:r w:rsidRPr="00EF5B46">
        <w:rPr>
          <w:rFonts w:eastAsia="Times New Roman" w:cs="Times New Roman"/>
          <w:bCs/>
          <w:iCs/>
          <w:color w:val="000000"/>
          <w:szCs w:val="22"/>
          <w:lang w:eastAsia="en-AU"/>
        </w:rPr>
        <w:t>means the table prescribed under subsection 4(1) of the Act.</w:t>
      </w:r>
    </w:p>
    <w:p w14:paraId="18AF9075" w14:textId="412F61D4"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3 area </w:t>
      </w:r>
      <w:r w:rsidRPr="00EF5B46">
        <w:rPr>
          <w:rFonts w:eastAsia="Times New Roman" w:cs="Times New Roman"/>
          <w:bCs/>
          <w:iCs/>
          <w:color w:val="000000"/>
          <w:szCs w:val="22"/>
          <w:lang w:eastAsia="en-AU"/>
        </w:rPr>
        <w:t>has the meaning given by clause 7.1.1 of the general medical services table.</w:t>
      </w:r>
    </w:p>
    <w:p w14:paraId="22458683" w14:textId="51C8DBE4"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4 area </w:t>
      </w:r>
      <w:r w:rsidRPr="00EF5B46">
        <w:rPr>
          <w:rFonts w:eastAsia="Times New Roman" w:cs="Times New Roman"/>
          <w:bCs/>
          <w:iCs/>
          <w:color w:val="000000"/>
          <w:szCs w:val="22"/>
          <w:lang w:eastAsia="en-AU"/>
        </w:rPr>
        <w:t>has the meaning given by clause 7.1.1 of the general medical services table.</w:t>
      </w:r>
    </w:p>
    <w:p w14:paraId="6046174B" w14:textId="21A8A221"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5 area </w:t>
      </w:r>
      <w:r w:rsidRPr="00EF5B46">
        <w:rPr>
          <w:rFonts w:eastAsia="Times New Roman" w:cs="Times New Roman"/>
          <w:bCs/>
          <w:iCs/>
          <w:color w:val="000000"/>
          <w:szCs w:val="22"/>
          <w:lang w:eastAsia="en-AU"/>
        </w:rPr>
        <w:t>has the meaning given by clause 7.1.1 of the general medical services table.</w:t>
      </w:r>
    </w:p>
    <w:p w14:paraId="7BF891ED" w14:textId="77777777"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6 area </w:t>
      </w:r>
      <w:r w:rsidRPr="00EF5B46">
        <w:rPr>
          <w:rFonts w:eastAsia="Times New Roman" w:cs="Times New Roman"/>
          <w:bCs/>
          <w:iCs/>
          <w:color w:val="000000"/>
          <w:szCs w:val="22"/>
          <w:lang w:eastAsia="en-AU"/>
        </w:rPr>
        <w:t>has the meaning given by clause 7.1.1 of the general medical services table.</w:t>
      </w:r>
    </w:p>
    <w:p w14:paraId="0A0330B4" w14:textId="77777777" w:rsidR="00C86D2C" w:rsidRPr="00EF5B46" w:rsidRDefault="00C86D2C" w:rsidP="00C86D2C">
      <w:pPr>
        <w:shd w:val="clear" w:color="auto" w:fill="FFFFFF"/>
        <w:spacing w:before="120"/>
        <w:ind w:left="851"/>
        <w:jc w:val="both"/>
        <w:rPr>
          <w:rFonts w:eastAsia="Times New Roman" w:cs="Times New Roman"/>
          <w:b/>
          <w:bCs/>
          <w:i/>
          <w:iCs/>
          <w:color w:val="000000"/>
          <w:szCs w:val="22"/>
          <w:lang w:eastAsia="en-AU"/>
        </w:rPr>
      </w:pPr>
      <w:r w:rsidRPr="00EF5B46">
        <w:rPr>
          <w:rFonts w:eastAsia="Times New Roman" w:cs="Times New Roman"/>
          <w:b/>
          <w:bCs/>
          <w:i/>
          <w:iCs/>
          <w:color w:val="000000"/>
          <w:szCs w:val="22"/>
          <w:lang w:eastAsia="en-AU"/>
        </w:rPr>
        <w:t xml:space="preserve">Modified Monash 7 area </w:t>
      </w:r>
      <w:r w:rsidRPr="00EF5B46">
        <w:rPr>
          <w:rFonts w:eastAsia="Times New Roman" w:cs="Times New Roman"/>
          <w:bCs/>
          <w:iCs/>
          <w:color w:val="000000"/>
          <w:szCs w:val="22"/>
          <w:lang w:eastAsia="en-AU"/>
        </w:rPr>
        <w:t>has the meaning given by clause 7.1.1 of the general medical services table.</w:t>
      </w:r>
    </w:p>
    <w:p w14:paraId="377029C1" w14:textId="77777777" w:rsidR="000E591F" w:rsidRPr="00EF5B46" w:rsidRDefault="000E591F" w:rsidP="00393E66">
      <w:pPr>
        <w:shd w:val="clear" w:color="auto" w:fill="FFFFFF"/>
        <w:spacing w:before="80"/>
        <w:ind w:left="851"/>
        <w:jc w:val="both"/>
        <w:rPr>
          <w:rFonts w:eastAsia="Times New Roman" w:cs="Times New Roman"/>
          <w:bCs/>
          <w:iCs/>
          <w:color w:val="000000"/>
          <w:szCs w:val="22"/>
          <w:lang w:eastAsia="en-AU"/>
        </w:rPr>
      </w:pPr>
      <w:r w:rsidRPr="00EF5B46">
        <w:rPr>
          <w:rFonts w:eastAsia="Times New Roman" w:cs="Times New Roman"/>
          <w:b/>
          <w:bCs/>
          <w:i/>
          <w:iCs/>
          <w:color w:val="000000"/>
          <w:szCs w:val="22"/>
          <w:lang w:eastAsia="en-AU"/>
        </w:rPr>
        <w:lastRenderedPageBreak/>
        <w:t xml:space="preserve">(R) </w:t>
      </w:r>
      <w:r w:rsidRPr="00EF5B46">
        <w:rPr>
          <w:rFonts w:eastAsia="Times New Roman" w:cs="Times New Roman"/>
          <w:bCs/>
          <w:iCs/>
          <w:color w:val="000000"/>
          <w:szCs w:val="22"/>
          <w:lang w:eastAsia="en-AU"/>
        </w:rPr>
        <w:t>has the meaning given by clause 1.2.15 of the diagnostic imaging services table.</w:t>
      </w:r>
    </w:p>
    <w:p w14:paraId="64FEAC13" w14:textId="77777777" w:rsidR="00393E66" w:rsidRPr="00EF5B46" w:rsidRDefault="00393E66" w:rsidP="00393E66">
      <w:pPr>
        <w:shd w:val="clear" w:color="auto" w:fill="FFFFFF"/>
        <w:spacing w:before="80"/>
        <w:ind w:left="851"/>
        <w:jc w:val="both"/>
        <w:rPr>
          <w:rFonts w:eastAsia="Times New Roman" w:cs="Times New Roman"/>
          <w:color w:val="000000"/>
          <w:szCs w:val="22"/>
          <w:lang w:eastAsia="en-AU"/>
        </w:rPr>
      </w:pPr>
      <w:r w:rsidRPr="00EF5B46">
        <w:rPr>
          <w:rFonts w:eastAsia="Times New Roman" w:cs="Times New Roman"/>
          <w:b/>
          <w:bCs/>
          <w:i/>
          <w:iCs/>
          <w:color w:val="000000"/>
          <w:szCs w:val="22"/>
          <w:lang w:eastAsia="en-AU"/>
        </w:rPr>
        <w:t>relevant provisions</w:t>
      </w:r>
      <w:r w:rsidRPr="00EF5B46">
        <w:rPr>
          <w:rFonts w:eastAsia="Times New Roman" w:cs="Times New Roman"/>
          <w:color w:val="000000"/>
          <w:szCs w:val="22"/>
          <w:lang w:eastAsia="en-AU"/>
        </w:rPr>
        <w:t> means all provisions, of the Act and regulations made under the Act, and the </w:t>
      </w:r>
      <w:r w:rsidRPr="00EF5B46">
        <w:rPr>
          <w:rFonts w:eastAsia="Times New Roman" w:cs="Times New Roman"/>
          <w:i/>
          <w:iCs/>
          <w:color w:val="000000"/>
          <w:szCs w:val="22"/>
          <w:lang w:eastAsia="en-AU"/>
        </w:rPr>
        <w:t xml:space="preserve">National Health Act 1953 </w:t>
      </w:r>
      <w:r w:rsidRPr="00EF5B46">
        <w:rPr>
          <w:rFonts w:eastAsia="Times New Roman" w:cs="Times New Roman"/>
          <w:color w:val="000000"/>
          <w:szCs w:val="22"/>
          <w:lang w:eastAsia="en-AU"/>
        </w:rPr>
        <w:t>and regulations made under the</w:t>
      </w:r>
      <w:r w:rsidRPr="00EF5B46">
        <w:rPr>
          <w:rFonts w:eastAsia="Times New Roman" w:cs="Times New Roman"/>
          <w:i/>
          <w:color w:val="000000"/>
          <w:szCs w:val="22"/>
          <w:lang w:eastAsia="en-AU"/>
        </w:rPr>
        <w:t xml:space="preserve"> National Health Act 1953</w:t>
      </w:r>
      <w:r w:rsidRPr="00EF5B46">
        <w:rPr>
          <w:rFonts w:eastAsia="Times New Roman" w:cs="Times New Roman"/>
          <w:color w:val="000000"/>
          <w:szCs w:val="22"/>
          <w:lang w:eastAsia="en-AU"/>
        </w:rPr>
        <w:t>, relating to medical services, professional services or items.</w:t>
      </w:r>
    </w:p>
    <w:p w14:paraId="191C4260" w14:textId="77777777" w:rsidR="00393E66" w:rsidRPr="00EF5B46" w:rsidRDefault="00393E66" w:rsidP="00393E66">
      <w:pPr>
        <w:shd w:val="clear" w:color="auto" w:fill="FFFFFF"/>
        <w:spacing w:before="120"/>
        <w:ind w:left="851"/>
        <w:jc w:val="both"/>
        <w:rPr>
          <w:rFonts w:eastAsia="Times New Roman" w:cs="Times New Roman"/>
          <w:color w:val="000000"/>
          <w:szCs w:val="22"/>
          <w:lang w:eastAsia="en-AU"/>
        </w:rPr>
      </w:pPr>
      <w:proofErr w:type="gramStart"/>
      <w:r w:rsidRPr="00EF5B46">
        <w:rPr>
          <w:rFonts w:eastAsia="Times New Roman" w:cs="Times New Roman"/>
          <w:b/>
          <w:bCs/>
          <w:i/>
          <w:iCs/>
          <w:color w:val="000000"/>
          <w:szCs w:val="22"/>
          <w:lang w:eastAsia="en-AU"/>
        </w:rPr>
        <w:t>relevant</w:t>
      </w:r>
      <w:proofErr w:type="gramEnd"/>
      <w:r w:rsidRPr="00EF5B46">
        <w:rPr>
          <w:rFonts w:eastAsia="Times New Roman" w:cs="Times New Roman"/>
          <w:b/>
          <w:bCs/>
          <w:i/>
          <w:iCs/>
          <w:color w:val="000000"/>
          <w:szCs w:val="22"/>
          <w:lang w:eastAsia="en-AU"/>
        </w:rPr>
        <w:t xml:space="preserve"> service </w:t>
      </w:r>
      <w:r w:rsidRPr="00EF5B46">
        <w:rPr>
          <w:rFonts w:eastAsia="Times New Roman" w:cs="Times New Roman"/>
          <w:color w:val="000000"/>
          <w:szCs w:val="22"/>
          <w:lang w:eastAsia="en-AU"/>
        </w:rPr>
        <w:t>means a health service, as defined in subsection 3C(8) of the Act, that is specified in a Schedule.</w:t>
      </w:r>
    </w:p>
    <w:p w14:paraId="4D49E568" w14:textId="77777777" w:rsidR="00393E66" w:rsidRPr="00EF5B46" w:rsidRDefault="00393E66" w:rsidP="00393E66">
      <w:pPr>
        <w:shd w:val="clear" w:color="auto" w:fill="FFFFFF"/>
        <w:spacing w:before="120"/>
        <w:ind w:left="851"/>
        <w:jc w:val="both"/>
        <w:rPr>
          <w:rFonts w:eastAsia="Times New Roman" w:cs="Times New Roman"/>
          <w:bCs/>
          <w:iCs/>
          <w:color w:val="000000"/>
          <w:szCs w:val="22"/>
          <w:lang w:eastAsia="en-AU"/>
        </w:rPr>
      </w:pPr>
      <w:r w:rsidRPr="00EF5B46">
        <w:rPr>
          <w:rFonts w:eastAsia="Times New Roman" w:cs="Times New Roman"/>
          <w:b/>
          <w:bCs/>
          <w:i/>
          <w:iCs/>
          <w:color w:val="000000"/>
          <w:szCs w:val="22"/>
          <w:lang w:eastAsia="en-AU"/>
        </w:rPr>
        <w:t>Schedule </w:t>
      </w:r>
      <w:r w:rsidRPr="00EF5B46">
        <w:rPr>
          <w:rFonts w:eastAsia="Times New Roman" w:cs="Times New Roman"/>
          <w:bCs/>
          <w:iCs/>
          <w:color w:val="000000"/>
          <w:szCs w:val="22"/>
          <w:lang w:eastAsia="en-AU"/>
        </w:rPr>
        <w:t xml:space="preserve">means a Schedule to this </w:t>
      </w:r>
      <w:r w:rsidR="005E15E6" w:rsidRPr="00EF5B46">
        <w:rPr>
          <w:rFonts w:eastAsia="Times New Roman" w:cs="Times New Roman"/>
          <w:bCs/>
          <w:iCs/>
          <w:color w:val="000000"/>
          <w:szCs w:val="22"/>
          <w:lang w:eastAsia="en-AU"/>
        </w:rPr>
        <w:t>instrument</w:t>
      </w:r>
      <w:r w:rsidRPr="00EF5B46">
        <w:rPr>
          <w:rFonts w:eastAsia="Times New Roman" w:cs="Times New Roman"/>
          <w:bCs/>
          <w:iCs/>
          <w:color w:val="000000"/>
          <w:szCs w:val="22"/>
          <w:lang w:eastAsia="en-AU"/>
        </w:rPr>
        <w:t>.</w:t>
      </w:r>
    </w:p>
    <w:p w14:paraId="26F2AA83" w14:textId="77777777" w:rsidR="00393E66" w:rsidRPr="00EF5B46" w:rsidRDefault="00393E66" w:rsidP="00393E66">
      <w:pPr>
        <w:shd w:val="clear" w:color="auto" w:fill="FFFFFF"/>
        <w:spacing w:before="120"/>
        <w:ind w:left="851"/>
        <w:jc w:val="both"/>
        <w:rPr>
          <w:rFonts w:eastAsia="Times New Roman" w:cs="Times New Roman"/>
          <w:bCs/>
          <w:iCs/>
          <w:color w:val="000000"/>
          <w:szCs w:val="22"/>
          <w:lang w:eastAsia="en-AU"/>
        </w:rPr>
      </w:pPr>
      <w:r w:rsidRPr="00EF5B46">
        <w:rPr>
          <w:rFonts w:eastAsia="Times New Roman" w:cs="Times New Roman"/>
          <w:bCs/>
          <w:iCs/>
          <w:color w:val="000000"/>
          <w:szCs w:val="22"/>
          <w:lang w:eastAsia="en-AU"/>
        </w:rPr>
        <w:t>Note:</w:t>
      </w:r>
      <w:r w:rsidRPr="00EF5B46">
        <w:rPr>
          <w:rFonts w:eastAsia="Times New Roman" w:cs="Times New Roman"/>
          <w:bCs/>
          <w:iCs/>
          <w:color w:val="000000"/>
          <w:szCs w:val="22"/>
          <w:lang w:eastAsia="en-AU"/>
        </w:rPr>
        <w:tab/>
        <w:t>The following terms are defined in subsection 3(1) of the Act:</w:t>
      </w:r>
    </w:p>
    <w:p w14:paraId="4684345D" w14:textId="77777777" w:rsidR="00393E66" w:rsidRPr="00EF5B46" w:rsidRDefault="00393E66" w:rsidP="00D5234E">
      <w:pPr>
        <w:numPr>
          <w:ilvl w:val="0"/>
          <w:numId w:val="5"/>
        </w:numPr>
        <w:shd w:val="clear" w:color="auto" w:fill="FFFFFF"/>
        <w:autoSpaceDE w:val="0"/>
        <w:autoSpaceDN w:val="0"/>
        <w:spacing w:before="120" w:line="240" w:lineRule="auto"/>
        <w:jc w:val="both"/>
        <w:rPr>
          <w:rFonts w:eastAsia="Times New Roman" w:cs="Times New Roman"/>
          <w:bCs/>
          <w:iCs/>
          <w:color w:val="000000"/>
          <w:szCs w:val="22"/>
          <w:lang w:eastAsia="en-AU"/>
        </w:rPr>
      </w:pPr>
      <w:r w:rsidRPr="00EF5B46">
        <w:rPr>
          <w:rFonts w:eastAsia="Times New Roman" w:cs="Times New Roman"/>
          <w:bCs/>
          <w:iCs/>
          <w:color w:val="000000"/>
          <w:szCs w:val="22"/>
          <w:lang w:eastAsia="en-AU"/>
        </w:rPr>
        <w:t>clinically relevant service</w:t>
      </w:r>
      <w:r w:rsidR="0023504D" w:rsidRPr="00EF5B46">
        <w:rPr>
          <w:rFonts w:eastAsia="Times New Roman" w:cs="Times New Roman"/>
          <w:bCs/>
          <w:iCs/>
          <w:color w:val="000000"/>
          <w:szCs w:val="22"/>
          <w:lang w:eastAsia="en-AU"/>
        </w:rPr>
        <w:t>;</w:t>
      </w:r>
    </w:p>
    <w:p w14:paraId="58D9A648" w14:textId="77777777" w:rsidR="00393E66" w:rsidRPr="00EF5B46" w:rsidRDefault="00393E66" w:rsidP="00D5234E">
      <w:pPr>
        <w:numPr>
          <w:ilvl w:val="0"/>
          <w:numId w:val="5"/>
        </w:numPr>
        <w:shd w:val="clear" w:color="auto" w:fill="FFFFFF"/>
        <w:autoSpaceDE w:val="0"/>
        <w:autoSpaceDN w:val="0"/>
        <w:spacing w:before="120" w:line="240" w:lineRule="auto"/>
        <w:jc w:val="both"/>
        <w:rPr>
          <w:rFonts w:eastAsia="Times New Roman" w:cs="Times New Roman"/>
          <w:bCs/>
          <w:iCs/>
          <w:color w:val="000000"/>
          <w:szCs w:val="22"/>
          <w:lang w:eastAsia="en-AU"/>
        </w:rPr>
      </w:pPr>
      <w:r w:rsidRPr="00EF5B46">
        <w:rPr>
          <w:rFonts w:eastAsia="Times New Roman" w:cs="Times New Roman"/>
          <w:bCs/>
          <w:iCs/>
          <w:color w:val="000000"/>
          <w:szCs w:val="22"/>
          <w:lang w:eastAsia="en-AU"/>
        </w:rPr>
        <w:t>item</w:t>
      </w:r>
      <w:r w:rsidR="0023504D" w:rsidRPr="00EF5B46">
        <w:rPr>
          <w:rFonts w:eastAsia="Times New Roman" w:cs="Times New Roman"/>
          <w:bCs/>
          <w:iCs/>
          <w:color w:val="000000"/>
          <w:szCs w:val="22"/>
          <w:lang w:eastAsia="en-AU"/>
        </w:rPr>
        <w:t>;</w:t>
      </w:r>
    </w:p>
    <w:p w14:paraId="30CCF179" w14:textId="77777777" w:rsidR="00393E66" w:rsidRPr="00EF5B46" w:rsidRDefault="00393E66" w:rsidP="00D5234E">
      <w:pPr>
        <w:numPr>
          <w:ilvl w:val="0"/>
          <w:numId w:val="5"/>
        </w:numPr>
        <w:shd w:val="clear" w:color="auto" w:fill="FFFFFF"/>
        <w:autoSpaceDE w:val="0"/>
        <w:autoSpaceDN w:val="0"/>
        <w:spacing w:before="120" w:line="240" w:lineRule="auto"/>
        <w:jc w:val="both"/>
        <w:rPr>
          <w:rFonts w:eastAsia="Times New Roman" w:cs="Times New Roman"/>
          <w:bCs/>
          <w:iCs/>
          <w:color w:val="000000"/>
          <w:szCs w:val="22"/>
          <w:lang w:eastAsia="en-AU"/>
        </w:rPr>
      </w:pPr>
      <w:proofErr w:type="gramStart"/>
      <w:r w:rsidRPr="00EF5B46">
        <w:rPr>
          <w:rFonts w:eastAsia="Times New Roman" w:cs="Times New Roman"/>
          <w:bCs/>
          <w:iCs/>
          <w:color w:val="000000"/>
          <w:szCs w:val="22"/>
          <w:lang w:eastAsia="en-AU"/>
        </w:rPr>
        <w:t>professional</w:t>
      </w:r>
      <w:proofErr w:type="gramEnd"/>
      <w:r w:rsidRPr="00EF5B46">
        <w:rPr>
          <w:rFonts w:eastAsia="Times New Roman" w:cs="Times New Roman"/>
          <w:bCs/>
          <w:iCs/>
          <w:color w:val="000000"/>
          <w:szCs w:val="22"/>
          <w:lang w:eastAsia="en-AU"/>
        </w:rPr>
        <w:t xml:space="preserve"> service</w:t>
      </w:r>
      <w:r w:rsidR="0023504D" w:rsidRPr="00EF5B46">
        <w:rPr>
          <w:rFonts w:eastAsia="Times New Roman" w:cs="Times New Roman"/>
          <w:bCs/>
          <w:iCs/>
          <w:color w:val="000000"/>
          <w:szCs w:val="22"/>
          <w:lang w:eastAsia="en-AU"/>
        </w:rPr>
        <w:t>.</w:t>
      </w:r>
    </w:p>
    <w:p w14:paraId="41587637" w14:textId="77777777" w:rsidR="00393E66" w:rsidRPr="00EF5B46" w:rsidRDefault="00393E66" w:rsidP="00393E66">
      <w:pPr>
        <w:shd w:val="clear" w:color="auto" w:fill="FFFFFF"/>
        <w:spacing w:before="180"/>
        <w:ind w:left="795" w:hanging="510"/>
        <w:rPr>
          <w:rFonts w:eastAsia="Times New Roman" w:cs="Times New Roman"/>
          <w:color w:val="000000"/>
          <w:szCs w:val="22"/>
          <w:lang w:eastAsia="en-AU"/>
        </w:rPr>
      </w:pPr>
      <w:r w:rsidRPr="00EF5B46" w:rsidDel="006152A2">
        <w:rPr>
          <w:rFonts w:eastAsia="Times New Roman" w:cs="Times New Roman"/>
          <w:b/>
          <w:bCs/>
          <w:i/>
          <w:iCs/>
          <w:color w:val="000000"/>
          <w:szCs w:val="22"/>
          <w:lang w:eastAsia="en-AU"/>
        </w:rPr>
        <w:t xml:space="preserve"> </w:t>
      </w:r>
      <w:r w:rsidRPr="00EF5B46">
        <w:rPr>
          <w:rFonts w:eastAsia="Times New Roman" w:cs="Times New Roman"/>
          <w:color w:val="000000"/>
          <w:szCs w:val="22"/>
          <w:lang w:eastAsia="en-AU"/>
        </w:rPr>
        <w:t>(2)</w:t>
      </w:r>
      <w:r w:rsidRPr="00EF5B46">
        <w:rPr>
          <w:rFonts w:eastAsia="Times New Roman" w:cs="Times New Roman"/>
          <w:color w:val="000000"/>
          <w:szCs w:val="22"/>
          <w:lang w:eastAsia="en-AU"/>
        </w:rPr>
        <w:tab/>
        <w:t xml:space="preserve">Unless the contrary intention appears, a reference in this </w:t>
      </w:r>
      <w:r w:rsidR="003D1E02" w:rsidRPr="00EF5B46">
        <w:rPr>
          <w:rFonts w:eastAsia="Times New Roman" w:cs="Times New Roman"/>
          <w:color w:val="000000"/>
          <w:szCs w:val="22"/>
          <w:lang w:eastAsia="en-AU"/>
        </w:rPr>
        <w:t xml:space="preserve">instrument </w:t>
      </w:r>
      <w:r w:rsidRPr="00EF5B46">
        <w:rPr>
          <w:rFonts w:eastAsia="Times New Roman" w:cs="Times New Roman"/>
          <w:color w:val="000000"/>
          <w:szCs w:val="22"/>
          <w:lang w:eastAsia="en-AU"/>
        </w:rPr>
        <w:t>to a provision of the Act or the </w:t>
      </w:r>
      <w:r w:rsidRPr="00EF5B46">
        <w:rPr>
          <w:rFonts w:eastAsia="Times New Roman" w:cs="Times New Roman"/>
          <w:i/>
          <w:iCs/>
          <w:color w:val="000000"/>
          <w:szCs w:val="22"/>
          <w:lang w:eastAsia="en-AU"/>
        </w:rPr>
        <w:t>National Health Act 1953</w:t>
      </w:r>
      <w:r w:rsidRPr="00EF5B46">
        <w:rPr>
          <w:rFonts w:eastAsia="Times New Roman" w:cs="Times New Roman"/>
          <w:color w:val="000000"/>
          <w:szCs w:val="22"/>
          <w:lang w:eastAsia="en-AU"/>
        </w:rPr>
        <w:t> or regulations made under the Act or under the </w:t>
      </w:r>
      <w:r w:rsidRPr="00EF5B46">
        <w:rPr>
          <w:rFonts w:eastAsia="Times New Roman" w:cs="Times New Roman"/>
          <w:i/>
          <w:iCs/>
          <w:color w:val="000000"/>
          <w:szCs w:val="22"/>
          <w:lang w:eastAsia="en-AU"/>
        </w:rPr>
        <w:t>National Health Act 1953</w:t>
      </w:r>
      <w:r w:rsidRPr="00EF5B46">
        <w:rPr>
          <w:rFonts w:eastAsia="Times New Roman" w:cs="Times New Roman"/>
          <w:color w:val="000000"/>
          <w:szCs w:val="22"/>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79BBEBDA" w14:textId="77777777" w:rsidR="005E15E6" w:rsidRPr="00EF5B46" w:rsidRDefault="005E15E6" w:rsidP="00393E66">
      <w:pPr>
        <w:shd w:val="clear" w:color="auto" w:fill="FFFFFF"/>
        <w:spacing w:before="180"/>
        <w:ind w:left="795" w:hanging="510"/>
        <w:rPr>
          <w:rFonts w:eastAsia="Times New Roman" w:cs="Times New Roman"/>
          <w:color w:val="000000"/>
          <w:szCs w:val="22"/>
          <w:lang w:eastAsia="en-AU"/>
        </w:rPr>
      </w:pPr>
    </w:p>
    <w:p w14:paraId="3953FC29" w14:textId="77777777" w:rsidR="00393E66" w:rsidRPr="00EF5B46" w:rsidRDefault="00393E66" w:rsidP="00B00E69">
      <w:pPr>
        <w:pStyle w:val="ActHead5"/>
        <w:spacing w:before="0"/>
        <w:rPr>
          <w:rStyle w:val="CharSectno"/>
          <w:szCs w:val="24"/>
        </w:rPr>
      </w:pPr>
      <w:bookmarkStart w:id="5" w:name="_Toc45546266"/>
      <w:r w:rsidRPr="00EF5B46">
        <w:rPr>
          <w:rStyle w:val="CharSectno"/>
          <w:szCs w:val="24"/>
        </w:rPr>
        <w:t>5</w:t>
      </w:r>
      <w:r w:rsidR="00BC3357" w:rsidRPr="00EF5B46">
        <w:rPr>
          <w:rStyle w:val="CharSectno"/>
          <w:szCs w:val="24"/>
        </w:rPr>
        <w:t>.</w:t>
      </w:r>
      <w:r w:rsidRPr="00EF5B46">
        <w:rPr>
          <w:rStyle w:val="CharSectno"/>
          <w:szCs w:val="24"/>
        </w:rPr>
        <w:t xml:space="preserve"> </w:t>
      </w:r>
      <w:r w:rsidR="00234E26" w:rsidRPr="00EF5B46">
        <w:rPr>
          <w:rStyle w:val="CharSectno"/>
          <w:szCs w:val="24"/>
        </w:rPr>
        <w:t xml:space="preserve"> </w:t>
      </w:r>
      <w:r w:rsidRPr="00EF5B46">
        <w:rPr>
          <w:rStyle w:val="CharSectno"/>
          <w:szCs w:val="24"/>
        </w:rPr>
        <w:t>Treatment of relevant services</w:t>
      </w:r>
      <w:bookmarkEnd w:id="5"/>
    </w:p>
    <w:p w14:paraId="65FD955F" w14:textId="77777777" w:rsidR="005E15E6" w:rsidRPr="00EF5B46" w:rsidRDefault="005E15E6" w:rsidP="00B00E69">
      <w:pPr>
        <w:shd w:val="clear" w:color="auto" w:fill="FFFFFF"/>
        <w:ind w:left="851" w:hanging="567"/>
        <w:jc w:val="both"/>
        <w:rPr>
          <w:rFonts w:eastAsia="Times New Roman" w:cs="Times New Roman"/>
          <w:color w:val="000000"/>
          <w:szCs w:val="22"/>
          <w:lang w:eastAsia="en-AU"/>
        </w:rPr>
      </w:pPr>
    </w:p>
    <w:p w14:paraId="4C584D9B" w14:textId="77777777" w:rsidR="00393E66" w:rsidRPr="00EF5B46" w:rsidRDefault="00393E66" w:rsidP="00B00E69">
      <w:pPr>
        <w:shd w:val="clear" w:color="auto" w:fill="FFFFFF"/>
        <w:ind w:left="851"/>
        <w:jc w:val="both"/>
        <w:rPr>
          <w:rFonts w:eastAsia="Times New Roman" w:cs="Times New Roman"/>
          <w:color w:val="000000"/>
          <w:szCs w:val="22"/>
          <w:lang w:eastAsia="en-AU"/>
        </w:rPr>
      </w:pPr>
      <w:r w:rsidRPr="00EF5B46">
        <w:rPr>
          <w:rFonts w:eastAsia="Times New Roman" w:cs="Times New Roman"/>
          <w:color w:val="000000"/>
          <w:szCs w:val="22"/>
          <w:lang w:eastAsia="en-AU"/>
        </w:rPr>
        <w:t>For subsection 3C(1) of the Act</w:t>
      </w:r>
      <w:r w:rsidR="0023504D" w:rsidRPr="00EF5B46">
        <w:rPr>
          <w:rFonts w:eastAsia="Times New Roman" w:cs="Times New Roman"/>
          <w:color w:val="000000"/>
          <w:szCs w:val="22"/>
          <w:lang w:eastAsia="en-AU"/>
        </w:rPr>
        <w:t>,</w:t>
      </w:r>
      <w:r w:rsidRPr="00EF5B46">
        <w:rPr>
          <w:rFonts w:eastAsia="Times New Roman" w:cs="Times New Roman"/>
          <w:color w:val="000000"/>
          <w:szCs w:val="22"/>
          <w:lang w:eastAsia="en-AU"/>
        </w:rPr>
        <w:t xml:space="preserve"> a relevant service, provided in accordance with this </w:t>
      </w:r>
      <w:r w:rsidR="005E15E6" w:rsidRPr="00EF5B46">
        <w:rPr>
          <w:rFonts w:eastAsia="Times New Roman" w:cs="Times New Roman"/>
          <w:color w:val="000000"/>
          <w:szCs w:val="22"/>
          <w:lang w:eastAsia="en-AU"/>
        </w:rPr>
        <w:t>instrument</w:t>
      </w:r>
      <w:r w:rsidRPr="00EF5B46">
        <w:rPr>
          <w:rFonts w:eastAsia="Times New Roman" w:cs="Times New Roman"/>
          <w:color w:val="000000"/>
          <w:szCs w:val="22"/>
          <w:lang w:eastAsia="en-AU"/>
        </w:rPr>
        <w:t xml:space="preserve"> and as a clinically relevant service, is to be treated, for the relevant provisions, as if:</w:t>
      </w:r>
    </w:p>
    <w:p w14:paraId="72A602F4" w14:textId="77777777" w:rsidR="00393E66" w:rsidRPr="00EF5B46" w:rsidRDefault="00393E66" w:rsidP="00D5234E">
      <w:pPr>
        <w:numPr>
          <w:ilvl w:val="2"/>
          <w:numId w:val="6"/>
        </w:numPr>
        <w:shd w:val="clear" w:color="auto" w:fill="FFFFFF"/>
        <w:autoSpaceDE w:val="0"/>
        <w:autoSpaceDN w:val="0"/>
        <w:spacing w:before="120" w:line="240" w:lineRule="auto"/>
        <w:rPr>
          <w:rFonts w:eastAsia="Times New Roman" w:cs="Times New Roman"/>
          <w:szCs w:val="22"/>
          <w:lang w:eastAsia="en-AU"/>
        </w:rPr>
      </w:pPr>
      <w:r w:rsidRPr="00EF5B46">
        <w:rPr>
          <w:rFonts w:eastAsia="Times New Roman" w:cs="Times New Roman"/>
          <w:color w:val="000000"/>
          <w:szCs w:val="22"/>
          <w:lang w:eastAsia="en-AU"/>
        </w:rPr>
        <w:t xml:space="preserve">it were both a professional </w:t>
      </w:r>
      <w:r w:rsidRPr="00EF5B46">
        <w:rPr>
          <w:rFonts w:eastAsia="Times New Roman" w:cs="Times New Roman"/>
          <w:szCs w:val="22"/>
          <w:lang w:eastAsia="en-AU"/>
        </w:rPr>
        <w:t xml:space="preserve">service and a </w:t>
      </w:r>
      <w:r w:rsidR="00B631E3" w:rsidRPr="00EF5B46">
        <w:rPr>
          <w:rFonts w:eastAsia="Times New Roman" w:cs="Times New Roman"/>
          <w:szCs w:val="22"/>
          <w:lang w:eastAsia="en-AU"/>
        </w:rPr>
        <w:t xml:space="preserve">diagnostic imaging </w:t>
      </w:r>
      <w:r w:rsidRPr="00EF5B46">
        <w:rPr>
          <w:rFonts w:eastAsia="Times New Roman" w:cs="Times New Roman"/>
          <w:szCs w:val="22"/>
          <w:lang w:eastAsia="en-AU"/>
        </w:rPr>
        <w:t>service; and</w:t>
      </w:r>
    </w:p>
    <w:p w14:paraId="65CC4E10" w14:textId="77777777" w:rsidR="00393E66" w:rsidRPr="00EF5B46" w:rsidRDefault="00393E66" w:rsidP="00D5234E">
      <w:pPr>
        <w:numPr>
          <w:ilvl w:val="2"/>
          <w:numId w:val="6"/>
        </w:numPr>
        <w:shd w:val="clear" w:color="auto" w:fill="FFFFFF"/>
        <w:autoSpaceDE w:val="0"/>
        <w:autoSpaceDN w:val="0"/>
        <w:spacing w:before="120" w:line="240" w:lineRule="auto"/>
        <w:rPr>
          <w:rFonts w:eastAsia="Times New Roman" w:cs="Times New Roman"/>
          <w:color w:val="000000"/>
          <w:szCs w:val="22"/>
          <w:lang w:eastAsia="en-AU"/>
        </w:rPr>
      </w:pPr>
      <w:r w:rsidRPr="00EF5B46">
        <w:rPr>
          <w:rFonts w:eastAsia="Times New Roman" w:cs="Times New Roman"/>
          <w:szCs w:val="22"/>
          <w:lang w:eastAsia="en-AU"/>
        </w:rPr>
        <w:t xml:space="preserve">there were an item in the </w:t>
      </w:r>
      <w:r w:rsidR="00D520D6" w:rsidRPr="00EF5B46">
        <w:rPr>
          <w:rFonts w:eastAsia="Times New Roman" w:cs="Times New Roman"/>
          <w:szCs w:val="22"/>
          <w:lang w:eastAsia="en-AU"/>
        </w:rPr>
        <w:t>diagnostic imaging s</w:t>
      </w:r>
      <w:r w:rsidRPr="00EF5B46">
        <w:rPr>
          <w:rFonts w:eastAsia="Times New Roman" w:cs="Times New Roman"/>
          <w:szCs w:val="22"/>
          <w:lang w:eastAsia="en-AU"/>
        </w:rPr>
        <w:t>ervices table that</w:t>
      </w:r>
      <w:r w:rsidRPr="00EF5B46">
        <w:rPr>
          <w:rFonts w:eastAsia="Times New Roman" w:cs="Times New Roman"/>
          <w:color w:val="000000"/>
          <w:szCs w:val="22"/>
          <w:lang w:eastAsia="en-AU"/>
        </w:rPr>
        <w:t>:</w:t>
      </w:r>
    </w:p>
    <w:p w14:paraId="69DBACBA" w14:textId="77777777" w:rsidR="00393E66" w:rsidRPr="00EF5B46" w:rsidRDefault="00393E66" w:rsidP="00D5234E">
      <w:pPr>
        <w:pStyle w:val="ListParagraph"/>
        <w:numPr>
          <w:ilvl w:val="2"/>
          <w:numId w:val="7"/>
        </w:numPr>
        <w:tabs>
          <w:tab w:val="num" w:pos="2671"/>
        </w:tabs>
        <w:autoSpaceDE w:val="0"/>
        <w:autoSpaceDN w:val="0"/>
        <w:spacing w:before="60" w:line="260" w:lineRule="exact"/>
        <w:jc w:val="both"/>
        <w:rPr>
          <w:rFonts w:eastAsia="Times New Roman" w:cs="Times New Roman"/>
          <w:color w:val="000000"/>
          <w:szCs w:val="22"/>
          <w:lang w:eastAsia="en-AU"/>
        </w:rPr>
      </w:pPr>
      <w:r w:rsidRPr="00EF5B46">
        <w:rPr>
          <w:rFonts w:eastAsia="Times New Roman" w:cs="Times New Roman"/>
          <w:color w:val="000000"/>
          <w:szCs w:val="22"/>
          <w:lang w:eastAsia="en-AU"/>
        </w:rPr>
        <w:t>related to the service; and</w:t>
      </w:r>
    </w:p>
    <w:p w14:paraId="2B7E5182" w14:textId="77777777" w:rsidR="00393E66" w:rsidRPr="00EF5B46" w:rsidRDefault="00393E66" w:rsidP="00D5234E">
      <w:pPr>
        <w:pStyle w:val="ListParagraph"/>
        <w:numPr>
          <w:ilvl w:val="2"/>
          <w:numId w:val="7"/>
        </w:numPr>
        <w:tabs>
          <w:tab w:val="num" w:pos="1843"/>
        </w:tabs>
        <w:autoSpaceDE w:val="0"/>
        <w:autoSpaceDN w:val="0"/>
        <w:spacing w:before="60" w:line="260" w:lineRule="exact"/>
        <w:jc w:val="both"/>
        <w:rPr>
          <w:rFonts w:eastAsia="Times New Roman" w:cs="Times New Roman"/>
          <w:color w:val="000000"/>
          <w:szCs w:val="22"/>
          <w:lang w:eastAsia="en-AU"/>
        </w:rPr>
      </w:pPr>
      <w:proofErr w:type="gramStart"/>
      <w:r w:rsidRPr="00EF5B46">
        <w:rPr>
          <w:rFonts w:eastAsia="Times New Roman" w:cs="Times New Roman"/>
          <w:color w:val="000000"/>
          <w:szCs w:val="22"/>
          <w:lang w:eastAsia="en-AU"/>
        </w:rPr>
        <w:t>specified</w:t>
      </w:r>
      <w:proofErr w:type="gramEnd"/>
      <w:r w:rsidRPr="00EF5B46">
        <w:rPr>
          <w:rFonts w:eastAsia="Times New Roman" w:cs="Times New Roman"/>
          <w:color w:val="000000"/>
          <w:szCs w:val="22"/>
          <w:lang w:eastAsia="en-AU"/>
        </w:rPr>
        <w:t xml:space="preserve"> for the service a fee in relation to each State, being the fee specified in the Schedule in relation to the service.</w:t>
      </w:r>
    </w:p>
    <w:p w14:paraId="2809BE52" w14:textId="332AF8A2" w:rsidR="005E15E6" w:rsidRPr="00EF5B46" w:rsidRDefault="005E15E6" w:rsidP="005E15E6">
      <w:pPr>
        <w:pStyle w:val="ActHead5"/>
        <w:rPr>
          <w:rStyle w:val="CharSectno"/>
        </w:rPr>
      </w:pPr>
      <w:bookmarkStart w:id="6" w:name="_Toc45546267"/>
      <w:r w:rsidRPr="00EF5B46">
        <w:rPr>
          <w:rStyle w:val="CharSectno"/>
        </w:rPr>
        <w:t>6</w:t>
      </w:r>
      <w:r w:rsidR="00BC3357" w:rsidRPr="00EF5B46">
        <w:rPr>
          <w:rStyle w:val="CharSectno"/>
        </w:rPr>
        <w:t>.</w:t>
      </w:r>
      <w:r w:rsidRPr="00EF5B46">
        <w:rPr>
          <w:rStyle w:val="CharSectno"/>
        </w:rPr>
        <w:t xml:space="preserve"> </w:t>
      </w:r>
      <w:r w:rsidR="00234E26" w:rsidRPr="00EF5B46">
        <w:rPr>
          <w:rStyle w:val="CharSectno"/>
        </w:rPr>
        <w:t xml:space="preserve"> </w:t>
      </w:r>
      <w:r w:rsidR="00BC3357" w:rsidRPr="00EF5B46">
        <w:rPr>
          <w:rStyle w:val="CharSectno"/>
        </w:rPr>
        <w:t xml:space="preserve">Application of provisions of the </w:t>
      </w:r>
      <w:r w:rsidR="004D0946" w:rsidRPr="00EF5B46">
        <w:rPr>
          <w:rStyle w:val="CharSectno"/>
        </w:rPr>
        <w:t>diagnostic imaging</w:t>
      </w:r>
      <w:r w:rsidR="00BC3357" w:rsidRPr="00EF5B46">
        <w:rPr>
          <w:rStyle w:val="CharSectno"/>
        </w:rPr>
        <w:t xml:space="preserve"> services table</w:t>
      </w:r>
      <w:bookmarkEnd w:id="6"/>
    </w:p>
    <w:p w14:paraId="18D71E51" w14:textId="77777777" w:rsidR="00EE4917" w:rsidRPr="00EF5B46" w:rsidRDefault="00EE4917" w:rsidP="00B00E69">
      <w:pPr>
        <w:pStyle w:val="Item"/>
        <w:numPr>
          <w:ilvl w:val="8"/>
          <w:numId w:val="6"/>
        </w:numPr>
        <w:ind w:left="567" w:hanging="567"/>
      </w:pPr>
      <w:r w:rsidRPr="00EF5B46">
        <w:t xml:space="preserve">Clause 1.1.1 of diagnostic imaging services table shall have effect as if items in Schedule 1 of this Determination were also specified in clause 1.1.1. </w:t>
      </w:r>
    </w:p>
    <w:p w14:paraId="0FB2CAB1" w14:textId="77777777" w:rsidR="000E591F" w:rsidRPr="00EF5B46" w:rsidRDefault="000E591F" w:rsidP="00084502">
      <w:pPr>
        <w:pStyle w:val="Item"/>
        <w:numPr>
          <w:ilvl w:val="8"/>
          <w:numId w:val="6"/>
        </w:numPr>
        <w:ind w:left="567" w:hanging="567"/>
      </w:pPr>
      <w:r w:rsidRPr="00EF5B46">
        <w:t>Clause 1.2.1 of the diagnostic imaging services table shall have effect as if items in Schedule 1 of this Determination were also specified in clause 1.2.1.</w:t>
      </w:r>
    </w:p>
    <w:p w14:paraId="5916A3CB" w14:textId="77777777" w:rsidR="000E591F" w:rsidRPr="00EF5B46" w:rsidRDefault="000E591F" w:rsidP="00084502">
      <w:pPr>
        <w:pStyle w:val="Item"/>
        <w:numPr>
          <w:ilvl w:val="8"/>
          <w:numId w:val="6"/>
        </w:numPr>
        <w:ind w:left="567" w:hanging="567"/>
      </w:pPr>
      <w:r w:rsidRPr="00EF5B46">
        <w:t>Clause 1.2.2 of the diagnostic imaging services table shall have effect as if items in Schedule 1 of this Determination were also specified in clause 1.2.</w:t>
      </w:r>
      <w:r w:rsidR="0077536C" w:rsidRPr="00EF5B46">
        <w:t>2</w:t>
      </w:r>
      <w:r w:rsidRPr="00EF5B46">
        <w:t>.</w:t>
      </w:r>
    </w:p>
    <w:p w14:paraId="54968520" w14:textId="77777777" w:rsidR="00773C91" w:rsidRPr="00EF5B46" w:rsidRDefault="00E710AB" w:rsidP="00C91D31">
      <w:pPr>
        <w:pStyle w:val="Item"/>
        <w:numPr>
          <w:ilvl w:val="8"/>
          <w:numId w:val="6"/>
        </w:numPr>
        <w:ind w:left="567" w:hanging="567"/>
      </w:pPr>
      <w:r w:rsidRPr="00EF5B46">
        <w:t xml:space="preserve">Clause </w:t>
      </w:r>
      <w:r w:rsidR="00773C91" w:rsidRPr="00EF5B46">
        <w:t>1.2.3 of the diagnostic imaging services table shall have effect as if items in Schedule 1 of this Determination were also specified in clause 1.2.3.</w:t>
      </w:r>
    </w:p>
    <w:p w14:paraId="2D7E096C" w14:textId="77777777" w:rsidR="00E710AB" w:rsidRPr="00EF5B46" w:rsidRDefault="00773C91" w:rsidP="00E710AB">
      <w:pPr>
        <w:pStyle w:val="Item"/>
        <w:numPr>
          <w:ilvl w:val="8"/>
          <w:numId w:val="6"/>
        </w:numPr>
        <w:ind w:left="567" w:hanging="567"/>
      </w:pPr>
      <w:r w:rsidRPr="00EF5B46">
        <w:t>Clause 1.2.4 of the diagnostic imaging services table shall have effect as if items in Schedule 1 of this Determination were also specified in clause 1.2.4.</w:t>
      </w:r>
    </w:p>
    <w:p w14:paraId="573C442F" w14:textId="77777777" w:rsidR="00773C91" w:rsidRPr="00EF5B46" w:rsidRDefault="00773C91" w:rsidP="00C91D31">
      <w:pPr>
        <w:pStyle w:val="Item"/>
        <w:numPr>
          <w:ilvl w:val="8"/>
          <w:numId w:val="6"/>
        </w:numPr>
        <w:ind w:left="567" w:hanging="567"/>
      </w:pPr>
      <w:r w:rsidRPr="00EF5B46">
        <w:t>Clause 1.2.5 of the diagnostic imaging services table shall have effect as if items in Schedule 1 of this Determination were also specified in clause 1.2.5.</w:t>
      </w:r>
    </w:p>
    <w:p w14:paraId="3E1091A5" w14:textId="77777777" w:rsidR="00773C91" w:rsidRPr="00EF5B46" w:rsidRDefault="00773C91" w:rsidP="00C91D31">
      <w:pPr>
        <w:pStyle w:val="Item"/>
        <w:numPr>
          <w:ilvl w:val="8"/>
          <w:numId w:val="6"/>
        </w:numPr>
        <w:ind w:left="567" w:hanging="567"/>
      </w:pPr>
      <w:r w:rsidRPr="00EF5B46">
        <w:t>Clause 1.2.6 of the diagnostic imaging services table shall have effect as if items in Schedule 1 of this Determination were also specified in clause 1.2.6.</w:t>
      </w:r>
    </w:p>
    <w:p w14:paraId="1CB0473A" w14:textId="77777777" w:rsidR="00773C91" w:rsidRPr="00EF5B46" w:rsidRDefault="00773C91" w:rsidP="00C91D31">
      <w:pPr>
        <w:pStyle w:val="Item"/>
        <w:numPr>
          <w:ilvl w:val="8"/>
          <w:numId w:val="6"/>
        </w:numPr>
        <w:ind w:left="567" w:hanging="567"/>
      </w:pPr>
      <w:r w:rsidRPr="00EF5B46">
        <w:lastRenderedPageBreak/>
        <w:t>Clause 1.2.7 of the diagnostic imaging services table shall have effect as if items in Schedule 1 of this Determination were also specified in clause 1.2.7.</w:t>
      </w:r>
    </w:p>
    <w:p w14:paraId="31A93F35" w14:textId="77777777" w:rsidR="00773C91" w:rsidRPr="00EF5B46" w:rsidRDefault="00773C91" w:rsidP="00C91D31">
      <w:pPr>
        <w:pStyle w:val="Item"/>
        <w:numPr>
          <w:ilvl w:val="8"/>
          <w:numId w:val="6"/>
        </w:numPr>
        <w:ind w:left="567" w:hanging="567"/>
      </w:pPr>
      <w:r w:rsidRPr="00EF5B46">
        <w:t>Clause 1.2.8 of the diagnostic imaging services table shall have effect as if items in Schedule 1 of this Determination were also specified in clause 1.2.8.</w:t>
      </w:r>
    </w:p>
    <w:p w14:paraId="44EAA481" w14:textId="77777777" w:rsidR="00773C91" w:rsidRPr="00EF5B46" w:rsidRDefault="00773C91" w:rsidP="00C91D31">
      <w:pPr>
        <w:pStyle w:val="Item"/>
        <w:numPr>
          <w:ilvl w:val="8"/>
          <w:numId w:val="6"/>
        </w:numPr>
        <w:ind w:left="567" w:hanging="567"/>
      </w:pPr>
      <w:r w:rsidRPr="00EF5B46">
        <w:t>Clause 1.2.9 of the diagnostic imaging services table shall have effect as if items in Schedule 1 of this Determination were also specified in clause 1.2.9.</w:t>
      </w:r>
    </w:p>
    <w:p w14:paraId="78B5B0F1" w14:textId="77777777" w:rsidR="00773C91" w:rsidRPr="00EF5B46" w:rsidRDefault="00773C91" w:rsidP="00C91D31">
      <w:pPr>
        <w:pStyle w:val="Item"/>
        <w:numPr>
          <w:ilvl w:val="8"/>
          <w:numId w:val="6"/>
        </w:numPr>
        <w:ind w:left="567" w:hanging="567"/>
      </w:pPr>
      <w:r w:rsidRPr="00EF5B46">
        <w:t>Clause 1.2.10 of the diagnostic imaging services table shall have effect as if items in Schedule 1 of this Determination were also specified in clause 1.2.10.</w:t>
      </w:r>
    </w:p>
    <w:p w14:paraId="6D5203B6" w14:textId="77777777" w:rsidR="00773C91" w:rsidRPr="00EF5B46" w:rsidRDefault="00773C91" w:rsidP="00C91D31">
      <w:pPr>
        <w:pStyle w:val="Item"/>
        <w:numPr>
          <w:ilvl w:val="8"/>
          <w:numId w:val="6"/>
        </w:numPr>
        <w:ind w:left="567" w:hanging="567"/>
      </w:pPr>
      <w:r w:rsidRPr="00EF5B46">
        <w:t>Clause 1.2.11 of the diagnostic imaging services table shall have effect as if items in Schedule 1 of this Determination were also specified in clause 1.2.11.</w:t>
      </w:r>
    </w:p>
    <w:p w14:paraId="7E654830" w14:textId="77777777" w:rsidR="00773C91" w:rsidRPr="00EF5B46" w:rsidRDefault="00773C91" w:rsidP="00C91D31">
      <w:pPr>
        <w:pStyle w:val="Item"/>
        <w:numPr>
          <w:ilvl w:val="8"/>
          <w:numId w:val="6"/>
        </w:numPr>
        <w:ind w:left="567" w:hanging="567"/>
      </w:pPr>
      <w:r w:rsidRPr="00EF5B46">
        <w:t>Clause 1.2.12 of the diagnostic imaging services table shall have effect as if items in Schedule 1 of this Determination were also specified in clause 1.2.12.</w:t>
      </w:r>
    </w:p>
    <w:p w14:paraId="0E8F4902" w14:textId="77777777" w:rsidR="00773C91" w:rsidRPr="00EF5B46" w:rsidRDefault="00773C91" w:rsidP="00C91D31">
      <w:pPr>
        <w:pStyle w:val="Item"/>
        <w:numPr>
          <w:ilvl w:val="8"/>
          <w:numId w:val="6"/>
        </w:numPr>
        <w:ind w:left="567" w:hanging="567"/>
      </w:pPr>
      <w:r w:rsidRPr="00EF5B46">
        <w:t>Clause 1.2.13 of the diagnostic imaging services table shall have effect as if items in Schedule 1 of this Determination were also specified in clause 1.2.13.</w:t>
      </w:r>
    </w:p>
    <w:p w14:paraId="29F09709" w14:textId="77777777" w:rsidR="00773C91" w:rsidRPr="00EF5B46" w:rsidRDefault="00773C91" w:rsidP="00C91D31">
      <w:pPr>
        <w:pStyle w:val="Item"/>
        <w:numPr>
          <w:ilvl w:val="8"/>
          <w:numId w:val="6"/>
        </w:numPr>
        <w:ind w:left="567" w:hanging="567"/>
      </w:pPr>
      <w:r w:rsidRPr="00EF5B46">
        <w:t>Clause 1.2.14 of the diagnostic imaging services table shall have effect as if items in Schedule 1 of this Determination were also specified in clause 1.2.14.</w:t>
      </w:r>
    </w:p>
    <w:p w14:paraId="0DDF0EC9" w14:textId="77777777" w:rsidR="00EA0943" w:rsidRPr="00EF5B46" w:rsidRDefault="00EA0943" w:rsidP="00FF1AFD">
      <w:pPr>
        <w:pStyle w:val="Item"/>
        <w:numPr>
          <w:ilvl w:val="8"/>
          <w:numId w:val="6"/>
        </w:numPr>
        <w:ind w:left="567" w:hanging="567"/>
      </w:pPr>
      <w:r w:rsidRPr="00EF5B46">
        <w:t>Clause 1.2.16 of the diagnostic imaging services table shall have effect as if items</w:t>
      </w:r>
      <w:r w:rsidR="00FF1AFD" w:rsidRPr="00EF5B46">
        <w:t xml:space="preserve"> </w:t>
      </w:r>
      <w:r w:rsidR="00E710AB" w:rsidRPr="00EF5B46">
        <w:t>in Schedule 1 of this Determination</w:t>
      </w:r>
      <w:r w:rsidR="00FF1AFD" w:rsidRPr="00EF5B46">
        <w:t xml:space="preserve"> </w:t>
      </w:r>
      <w:r w:rsidRPr="00EF5B46">
        <w:t>were also specified in clause 1.2.16.</w:t>
      </w:r>
    </w:p>
    <w:p w14:paraId="4146F8AE" w14:textId="77777777" w:rsidR="000E591F" w:rsidRPr="00EF5B46" w:rsidRDefault="005B7046" w:rsidP="00084502">
      <w:pPr>
        <w:pStyle w:val="Item"/>
        <w:numPr>
          <w:ilvl w:val="8"/>
          <w:numId w:val="6"/>
        </w:numPr>
        <w:ind w:left="567" w:hanging="567"/>
      </w:pPr>
      <w:r w:rsidRPr="00EF5B46">
        <w:t>Clause 1.2.17 of the diagnostic imaging services table shall have effect as if items in Schedule 1 of this Determination were also specified in clause 1.2.17.</w:t>
      </w:r>
    </w:p>
    <w:p w14:paraId="5ABF05DF" w14:textId="77777777" w:rsidR="005B7046" w:rsidRPr="00EF5B46" w:rsidRDefault="005B7046" w:rsidP="00084502">
      <w:pPr>
        <w:pStyle w:val="Item"/>
        <w:numPr>
          <w:ilvl w:val="8"/>
          <w:numId w:val="6"/>
        </w:numPr>
        <w:ind w:left="567" w:hanging="567"/>
      </w:pPr>
      <w:r w:rsidRPr="00EF5B46">
        <w:t>Clause 1.2.18 of the diagnostic imaging services table shall have effect as if items in Schedule 1 of this Determination were also specified in clause 1.2.18.</w:t>
      </w:r>
    </w:p>
    <w:p w14:paraId="6D5133F8" w14:textId="77777777" w:rsidR="00A67140" w:rsidRPr="00EF5B46" w:rsidRDefault="00A67140" w:rsidP="00084502">
      <w:pPr>
        <w:pStyle w:val="Item"/>
        <w:numPr>
          <w:ilvl w:val="8"/>
          <w:numId w:val="6"/>
        </w:numPr>
        <w:ind w:left="567" w:hanging="567"/>
      </w:pPr>
      <w:r w:rsidRPr="00EF5B46">
        <w:t>Clause 1.2.21 of the diagnostic imaging services table shall have effect as if items in Schedule 1 of this Determination were also specified in clause 1.2.21.</w:t>
      </w:r>
    </w:p>
    <w:p w14:paraId="5F43A9E0" w14:textId="77777777" w:rsidR="000D50FB" w:rsidRPr="00EF5B46" w:rsidRDefault="000D50FB" w:rsidP="00084502">
      <w:pPr>
        <w:pStyle w:val="Item"/>
        <w:numPr>
          <w:ilvl w:val="8"/>
          <w:numId w:val="6"/>
        </w:numPr>
        <w:ind w:left="567" w:hanging="567"/>
      </w:pPr>
      <w:r w:rsidRPr="00EF5B46">
        <w:t>Clause 1.2.22 of the diagnostic imaging services table shall have effect as if items in Schedule 1 of this Determination were also specified in clause 1.2.22.</w:t>
      </w:r>
    </w:p>
    <w:p w14:paraId="41D8EF16" w14:textId="77777777" w:rsidR="000D50FB" w:rsidRPr="00EF5B46" w:rsidRDefault="000D50FB" w:rsidP="00084502">
      <w:pPr>
        <w:pStyle w:val="Item"/>
        <w:numPr>
          <w:ilvl w:val="8"/>
          <w:numId w:val="6"/>
        </w:numPr>
        <w:ind w:left="567" w:hanging="567"/>
      </w:pPr>
      <w:r w:rsidRPr="00EF5B46">
        <w:t>Clause 1.2.23 of the diagnostic imaging services table shall have effect as if items in Schedule 1 of this Determination were also specified in clause 1.2.23.</w:t>
      </w:r>
    </w:p>
    <w:p w14:paraId="3A58EA5F" w14:textId="77777777" w:rsidR="006E01E6" w:rsidRPr="00EF5B46" w:rsidRDefault="006E01E6" w:rsidP="00084502">
      <w:pPr>
        <w:pStyle w:val="Item"/>
        <w:numPr>
          <w:ilvl w:val="8"/>
          <w:numId w:val="6"/>
        </w:numPr>
        <w:ind w:left="567" w:hanging="567"/>
      </w:pPr>
      <w:r w:rsidRPr="00EF5B46">
        <w:t xml:space="preserve">Clause 2.1.1 of the diagnostic imaging services table shall have effect as if items </w:t>
      </w:r>
      <w:r w:rsidR="00F02C00" w:rsidRPr="00EF5B46">
        <w:t xml:space="preserve">55126, 55127, 55128, 55129, </w:t>
      </w:r>
      <w:r w:rsidR="00833C0D" w:rsidRPr="00EF5B46">
        <w:t xml:space="preserve">55132, </w:t>
      </w:r>
      <w:r w:rsidR="00F02C00" w:rsidRPr="00EF5B46">
        <w:t xml:space="preserve">55133, 55134, </w:t>
      </w:r>
      <w:r w:rsidR="00833C0D" w:rsidRPr="00EF5B46">
        <w:t xml:space="preserve">55137, </w:t>
      </w:r>
      <w:r w:rsidR="00F02C00" w:rsidRPr="00EF5B46">
        <w:t>55141, 55143, 55145 and 55146</w:t>
      </w:r>
      <w:r w:rsidR="00345E08" w:rsidRPr="00EF5B46">
        <w:t xml:space="preserve"> were also specified in clause 2.1.1.</w:t>
      </w:r>
    </w:p>
    <w:p w14:paraId="00240E04" w14:textId="77777777" w:rsidR="00345E08" w:rsidRPr="00EF5B46" w:rsidRDefault="00345E08" w:rsidP="00084502">
      <w:pPr>
        <w:pStyle w:val="Item"/>
        <w:numPr>
          <w:ilvl w:val="8"/>
          <w:numId w:val="6"/>
        </w:numPr>
        <w:ind w:left="567" w:hanging="567"/>
      </w:pPr>
      <w:r w:rsidRPr="00EF5B46">
        <w:t xml:space="preserve">Clause 2.1.2 of the diagnostic imaging services table shall have effect as if items </w:t>
      </w:r>
      <w:r w:rsidR="00F02C00" w:rsidRPr="00EF5B46">
        <w:t xml:space="preserve">55126, 55127, 55128, 55129, 55132, 55133, 55134, 55137, 55141, 55143, 55145 and 55146 </w:t>
      </w:r>
      <w:r w:rsidRPr="00EF5B46">
        <w:t>were also specified in clause 2.1.2.</w:t>
      </w:r>
    </w:p>
    <w:p w14:paraId="023A5838" w14:textId="77777777" w:rsidR="000D50FB" w:rsidRPr="00EF5B46" w:rsidRDefault="000D50FB" w:rsidP="00084502">
      <w:pPr>
        <w:pStyle w:val="Item"/>
        <w:numPr>
          <w:ilvl w:val="8"/>
          <w:numId w:val="6"/>
        </w:numPr>
        <w:ind w:left="567" w:hanging="567"/>
      </w:pPr>
      <w:r w:rsidRPr="00EF5B46">
        <w:t xml:space="preserve">Clause </w:t>
      </w:r>
      <w:r w:rsidR="00084502" w:rsidRPr="00EF5B46">
        <w:t xml:space="preserve">2.4.1 of the diagnostic imaging services table shall have effect as if items 61321, 61324, </w:t>
      </w:r>
      <w:r w:rsidR="00B77CB0" w:rsidRPr="00EF5B46">
        <w:t xml:space="preserve">61325, 61329, </w:t>
      </w:r>
      <w:r w:rsidR="00084502" w:rsidRPr="00EF5B46">
        <w:t>61345</w:t>
      </w:r>
      <w:r w:rsidR="00B67288" w:rsidRPr="00EF5B46">
        <w:t>,</w:t>
      </w:r>
      <w:r w:rsidR="00084502" w:rsidRPr="00EF5B46">
        <w:t xml:space="preserve"> 61349</w:t>
      </w:r>
      <w:r w:rsidR="005F6A05" w:rsidRPr="00EF5B46">
        <w:t xml:space="preserve"> </w:t>
      </w:r>
      <w:r w:rsidR="00514865" w:rsidRPr="00EF5B46">
        <w:t>and</w:t>
      </w:r>
      <w:r w:rsidR="00743994" w:rsidRPr="00EF5B46">
        <w:t xml:space="preserve"> </w:t>
      </w:r>
      <w:r w:rsidR="00B67288" w:rsidRPr="00EF5B46">
        <w:t>61357</w:t>
      </w:r>
      <w:r w:rsidR="00084502" w:rsidRPr="00EF5B46">
        <w:t xml:space="preserve"> were also specified in clause 2.4.1.</w:t>
      </w:r>
    </w:p>
    <w:p w14:paraId="135708A2" w14:textId="77777777" w:rsidR="00345E08" w:rsidRPr="00EF5B46" w:rsidRDefault="00345E08" w:rsidP="00345E08">
      <w:pPr>
        <w:pStyle w:val="ItemHead"/>
      </w:pPr>
    </w:p>
    <w:p w14:paraId="0CF2D7C1" w14:textId="77777777" w:rsidR="0048364F" w:rsidRPr="00EF5B46" w:rsidRDefault="0048364F" w:rsidP="009C5989">
      <w:pPr>
        <w:pStyle w:val="ActHead6"/>
        <w:pageBreakBefore/>
        <w:rPr>
          <w:rStyle w:val="CharAmSchNo"/>
        </w:rPr>
      </w:pPr>
      <w:bookmarkStart w:id="7" w:name="_Toc45546268"/>
      <w:bookmarkStart w:id="8" w:name="opcAmSched"/>
      <w:bookmarkStart w:id="9" w:name="opcCurrentFind"/>
      <w:r w:rsidRPr="00EF5B46">
        <w:rPr>
          <w:rStyle w:val="CharAmSchNo"/>
        </w:rPr>
        <w:lastRenderedPageBreak/>
        <w:t>Schedule</w:t>
      </w:r>
      <w:r w:rsidR="00DE6A26" w:rsidRPr="00EF5B46">
        <w:rPr>
          <w:rStyle w:val="CharAmSchNo"/>
        </w:rPr>
        <w:t> </w:t>
      </w:r>
      <w:r w:rsidR="000F6BD3" w:rsidRPr="00EF5B46">
        <w:rPr>
          <w:rStyle w:val="CharAmSchNo"/>
        </w:rPr>
        <w:t xml:space="preserve">1 </w:t>
      </w:r>
      <w:r w:rsidR="0085221B" w:rsidRPr="00EF5B46">
        <w:rPr>
          <w:rStyle w:val="CharAmSchNo"/>
        </w:rPr>
        <w:t>– relevant services</w:t>
      </w:r>
      <w:bookmarkEnd w:id="7"/>
    </w:p>
    <w:p w14:paraId="5B4BC172" w14:textId="77777777" w:rsidR="00D520D6" w:rsidRPr="00EF5B46" w:rsidRDefault="00D520D6" w:rsidP="00D520D6">
      <w:pPr>
        <w:pStyle w:val="ActHead7"/>
        <w:ind w:left="0" w:firstLine="0"/>
        <w:rPr>
          <w:sz w:val="24"/>
          <w:szCs w:val="24"/>
        </w:rPr>
      </w:pPr>
      <w:bookmarkStart w:id="10" w:name="_Toc45546269"/>
      <w:r w:rsidRPr="00EF5B46">
        <w:rPr>
          <w:sz w:val="24"/>
          <w:szCs w:val="24"/>
        </w:rPr>
        <w:t>Division 1.1 – Services and fees – ultrasound services</w:t>
      </w:r>
      <w:bookmarkEnd w:id="10"/>
    </w:p>
    <w:p w14:paraId="044908B3" w14:textId="77777777" w:rsidR="00D520D6" w:rsidRPr="00EF5B46" w:rsidRDefault="003D35FA" w:rsidP="003D35FA">
      <w:pPr>
        <w:pStyle w:val="ItemHead"/>
        <w:numPr>
          <w:ilvl w:val="2"/>
          <w:numId w:val="33"/>
        </w:numPr>
        <w:rPr>
          <w:sz w:val="22"/>
          <w:szCs w:val="22"/>
        </w:rPr>
      </w:pPr>
      <w:r w:rsidRPr="00EF5B46">
        <w:rPr>
          <w:sz w:val="22"/>
          <w:szCs w:val="22"/>
        </w:rPr>
        <w:t xml:space="preserve">Application of </w:t>
      </w:r>
      <w:r w:rsidR="00205668" w:rsidRPr="00EF5B46">
        <w:rPr>
          <w:sz w:val="22"/>
          <w:szCs w:val="22"/>
        </w:rPr>
        <w:t xml:space="preserve">ultrasound </w:t>
      </w:r>
      <w:r w:rsidRPr="00EF5B46">
        <w:rPr>
          <w:sz w:val="22"/>
          <w:szCs w:val="22"/>
        </w:rPr>
        <w:t>items</w:t>
      </w:r>
    </w:p>
    <w:p w14:paraId="00DF6165" w14:textId="77777777" w:rsidR="006367B5" w:rsidRPr="00EF5B46" w:rsidRDefault="006367B5" w:rsidP="00B802F8">
      <w:pPr>
        <w:pStyle w:val="Item"/>
        <w:keepLines w:val="0"/>
        <w:numPr>
          <w:ilvl w:val="8"/>
          <w:numId w:val="76"/>
        </w:numPr>
        <w:spacing w:before="0"/>
        <w:ind w:left="357" w:hanging="357"/>
      </w:pPr>
      <w:r w:rsidRPr="00EF5B46">
        <w:t>For the purpose of subclause 1.1.1(2), if one or more services in paragraph (a) is rendered with one or more services in paragraph (b) for the same patient on the same day by the same medical practitioner, the fees that are set out in the items, other than the item with the highest fee, are reduced by 40%.</w:t>
      </w:r>
    </w:p>
    <w:p w14:paraId="14A8132C" w14:textId="77777777" w:rsidR="000A0A26" w:rsidRPr="00EF5B46" w:rsidRDefault="000A0A26" w:rsidP="00B802F8">
      <w:pPr>
        <w:pStyle w:val="Item"/>
        <w:keepLines w:val="0"/>
        <w:spacing w:before="0"/>
        <w:ind w:left="357"/>
      </w:pPr>
    </w:p>
    <w:p w14:paraId="0EF42A4C" w14:textId="77777777" w:rsidR="006367B5" w:rsidRPr="00EF5B46" w:rsidRDefault="006367B5" w:rsidP="009A453D">
      <w:pPr>
        <w:pStyle w:val="Item"/>
        <w:keepLines w:val="0"/>
        <w:numPr>
          <w:ilvl w:val="8"/>
          <w:numId w:val="76"/>
        </w:numPr>
        <w:spacing w:before="0"/>
        <w:ind w:left="357" w:hanging="357"/>
      </w:pPr>
      <w:r w:rsidRPr="00EF5B46">
        <w:t>The items applicable to the multiple services fee reduction rule are:</w:t>
      </w:r>
    </w:p>
    <w:p w14:paraId="48076423" w14:textId="77777777" w:rsidR="006367B5" w:rsidRPr="00EF5B46" w:rsidRDefault="006367B5" w:rsidP="00A0575D">
      <w:pPr>
        <w:pStyle w:val="Item"/>
        <w:keepLines w:val="0"/>
        <w:numPr>
          <w:ilvl w:val="8"/>
          <w:numId w:val="77"/>
        </w:numPr>
        <w:spacing w:before="0"/>
        <w:ind w:left="993" w:hanging="426"/>
      </w:pPr>
      <w:r w:rsidRPr="00EF5B46">
        <w:t xml:space="preserve">a service to which one or more of items 55126, 55127, 55128, 55129, 55132, 55133, 55134 or 55137 apply; and </w:t>
      </w:r>
    </w:p>
    <w:p w14:paraId="5E996F96" w14:textId="77777777" w:rsidR="006367B5" w:rsidRPr="00EF5B46" w:rsidRDefault="006367B5" w:rsidP="00B802F8">
      <w:pPr>
        <w:pStyle w:val="Item"/>
        <w:keepLines w:val="0"/>
        <w:numPr>
          <w:ilvl w:val="8"/>
          <w:numId w:val="77"/>
        </w:numPr>
        <w:spacing w:before="0"/>
        <w:ind w:left="993" w:hanging="426"/>
      </w:pPr>
      <w:proofErr w:type="gramStart"/>
      <w:r w:rsidRPr="00EF5B46">
        <w:t>a</w:t>
      </w:r>
      <w:proofErr w:type="gramEnd"/>
      <w:r w:rsidRPr="00EF5B46">
        <w:t xml:space="preserve"> service to which one or more of items 55141, 55143, 55145 or 55146 apply.</w:t>
      </w:r>
    </w:p>
    <w:p w14:paraId="3F5ABFFC" w14:textId="77777777" w:rsidR="000A0A26" w:rsidRPr="00EF5B46" w:rsidRDefault="000A0A26" w:rsidP="00B802F8">
      <w:pPr>
        <w:pStyle w:val="Item"/>
        <w:spacing w:before="0"/>
        <w:ind w:left="360"/>
      </w:pPr>
    </w:p>
    <w:p w14:paraId="1783EF01" w14:textId="77777777" w:rsidR="001F5636" w:rsidRPr="00EF5B46" w:rsidRDefault="001F5636" w:rsidP="00B802F8">
      <w:pPr>
        <w:pStyle w:val="Item"/>
        <w:numPr>
          <w:ilvl w:val="8"/>
          <w:numId w:val="61"/>
        </w:numPr>
        <w:spacing w:before="0"/>
      </w:pPr>
      <w:r w:rsidRPr="00EF5B46">
        <w:t>For any particular patient, item 55141, 55143, 55145 or 55146 applies if one or more of the following is applicable:</w:t>
      </w:r>
    </w:p>
    <w:p w14:paraId="3B74C5A4" w14:textId="5124D90C" w:rsidR="001F5636" w:rsidRPr="00EF5B46" w:rsidRDefault="001F5636" w:rsidP="00E76263">
      <w:pPr>
        <w:pStyle w:val="ListParagraph"/>
        <w:numPr>
          <w:ilvl w:val="0"/>
          <w:numId w:val="39"/>
        </w:numPr>
        <w:spacing w:line="240" w:lineRule="auto"/>
      </w:pPr>
      <w:r w:rsidRPr="00EF5B46">
        <w:t>if the patient displays one or more of the following symptoms of typical or atypical angina:</w:t>
      </w:r>
    </w:p>
    <w:p w14:paraId="09CEFAF9" w14:textId="77777777" w:rsidR="001F5636" w:rsidRPr="00EF5B46" w:rsidRDefault="001F5636" w:rsidP="00E76263">
      <w:pPr>
        <w:numPr>
          <w:ilvl w:val="0"/>
          <w:numId w:val="41"/>
        </w:numPr>
        <w:spacing w:line="240" w:lineRule="auto"/>
        <w:ind w:left="1276" w:hanging="567"/>
        <w:rPr>
          <w:lang w:val="en-GB"/>
        </w:rPr>
      </w:pPr>
      <w:r w:rsidRPr="00EF5B46">
        <w:rPr>
          <w:lang w:val="en-GB"/>
        </w:rPr>
        <w:t xml:space="preserve">constricting discomfort in the: </w:t>
      </w:r>
    </w:p>
    <w:p w14:paraId="647EE67D" w14:textId="77777777" w:rsidR="001F5636" w:rsidRPr="00EF5B46" w:rsidRDefault="001F5636" w:rsidP="00E76263">
      <w:pPr>
        <w:numPr>
          <w:ilvl w:val="1"/>
          <w:numId w:val="38"/>
        </w:numPr>
        <w:spacing w:line="240" w:lineRule="auto"/>
        <w:ind w:left="1985" w:hanging="426"/>
        <w:rPr>
          <w:lang w:val="en-GB"/>
        </w:rPr>
      </w:pPr>
      <w:r w:rsidRPr="00EF5B46">
        <w:rPr>
          <w:lang w:val="en-GB"/>
        </w:rPr>
        <w:t>front of the chest; or</w:t>
      </w:r>
    </w:p>
    <w:p w14:paraId="735D46EA" w14:textId="77777777" w:rsidR="001F5636" w:rsidRPr="00EF5B46" w:rsidRDefault="001F5636" w:rsidP="00E76263">
      <w:pPr>
        <w:numPr>
          <w:ilvl w:val="1"/>
          <w:numId w:val="38"/>
        </w:numPr>
        <w:spacing w:line="240" w:lineRule="auto"/>
        <w:ind w:left="1985" w:hanging="426"/>
        <w:rPr>
          <w:lang w:val="en-GB"/>
        </w:rPr>
      </w:pPr>
      <w:r w:rsidRPr="00EF5B46">
        <w:rPr>
          <w:lang w:val="en-GB"/>
        </w:rPr>
        <w:t xml:space="preserve">neck; or </w:t>
      </w:r>
    </w:p>
    <w:p w14:paraId="5C76625D" w14:textId="77777777" w:rsidR="001F5636" w:rsidRPr="00EF5B46" w:rsidRDefault="001F5636" w:rsidP="00E76263">
      <w:pPr>
        <w:numPr>
          <w:ilvl w:val="1"/>
          <w:numId w:val="38"/>
        </w:numPr>
        <w:spacing w:line="240" w:lineRule="auto"/>
        <w:ind w:left="1985" w:hanging="426"/>
        <w:rPr>
          <w:lang w:val="en-GB"/>
        </w:rPr>
      </w:pPr>
      <w:r w:rsidRPr="00EF5B46">
        <w:rPr>
          <w:lang w:val="en-GB"/>
        </w:rPr>
        <w:t xml:space="preserve">shoulders; or </w:t>
      </w:r>
    </w:p>
    <w:p w14:paraId="44A85E3B" w14:textId="77777777" w:rsidR="001F5636" w:rsidRPr="00EF5B46" w:rsidRDefault="001F5636" w:rsidP="00E76263">
      <w:pPr>
        <w:numPr>
          <w:ilvl w:val="1"/>
          <w:numId w:val="38"/>
        </w:numPr>
        <w:spacing w:line="240" w:lineRule="auto"/>
        <w:ind w:left="1985" w:hanging="426"/>
        <w:rPr>
          <w:lang w:val="en-GB"/>
        </w:rPr>
      </w:pPr>
      <w:r w:rsidRPr="00EF5B46">
        <w:rPr>
          <w:lang w:val="en-GB"/>
        </w:rPr>
        <w:t xml:space="preserve">jaw; or </w:t>
      </w:r>
    </w:p>
    <w:p w14:paraId="0A33CC1D" w14:textId="77777777" w:rsidR="001F5636" w:rsidRPr="00EF5B46" w:rsidRDefault="001F5636" w:rsidP="00E76263">
      <w:pPr>
        <w:numPr>
          <w:ilvl w:val="1"/>
          <w:numId w:val="38"/>
        </w:numPr>
        <w:spacing w:line="240" w:lineRule="auto"/>
        <w:ind w:left="1985" w:hanging="426"/>
        <w:rPr>
          <w:lang w:val="en-GB"/>
        </w:rPr>
      </w:pPr>
      <w:r w:rsidRPr="00EF5B46">
        <w:rPr>
          <w:lang w:val="en-GB"/>
        </w:rPr>
        <w:t>arms; or</w:t>
      </w:r>
    </w:p>
    <w:p w14:paraId="002A1D60" w14:textId="5FF0A1B3" w:rsidR="001F5636" w:rsidRPr="00EF5B46" w:rsidRDefault="001F5636" w:rsidP="00E76263">
      <w:pPr>
        <w:numPr>
          <w:ilvl w:val="0"/>
          <w:numId w:val="41"/>
        </w:numPr>
        <w:spacing w:line="240" w:lineRule="auto"/>
        <w:ind w:left="1276" w:hanging="567"/>
        <w:rPr>
          <w:lang w:val="en-GB"/>
        </w:rPr>
      </w:pPr>
      <w:r w:rsidRPr="00EF5B46">
        <w:rPr>
          <w:lang w:val="en-GB"/>
        </w:rPr>
        <w:t>the patient’s symptoms</w:t>
      </w:r>
      <w:r w:rsidR="000E4DC1" w:rsidRPr="00EF5B46">
        <w:rPr>
          <w:lang w:val="en-GB"/>
        </w:rPr>
        <w:t>, as described in subparagraph (3)(a)(</w:t>
      </w:r>
      <w:proofErr w:type="spellStart"/>
      <w:r w:rsidR="000E4DC1" w:rsidRPr="00EF5B46">
        <w:rPr>
          <w:lang w:val="en-GB"/>
        </w:rPr>
        <w:t>i</w:t>
      </w:r>
      <w:proofErr w:type="spellEnd"/>
      <w:r w:rsidR="000E4DC1" w:rsidRPr="00EF5B46">
        <w:rPr>
          <w:lang w:val="en-GB"/>
        </w:rPr>
        <w:t>),</w:t>
      </w:r>
      <w:r w:rsidRPr="00EF5B46">
        <w:rPr>
          <w:lang w:val="en-GB"/>
        </w:rPr>
        <w:t xml:space="preserve"> are precipitated by physical exertion; or</w:t>
      </w:r>
    </w:p>
    <w:p w14:paraId="6AB59F20" w14:textId="13ABD6D2" w:rsidR="001F5636" w:rsidRPr="00EF5B46" w:rsidRDefault="001F5636" w:rsidP="00B00E69">
      <w:pPr>
        <w:numPr>
          <w:ilvl w:val="0"/>
          <w:numId w:val="41"/>
        </w:numPr>
        <w:spacing w:before="60" w:line="240" w:lineRule="auto"/>
        <w:ind w:left="1276" w:hanging="573"/>
        <w:rPr>
          <w:lang w:val="en-GB"/>
        </w:rPr>
      </w:pPr>
      <w:r w:rsidRPr="00EF5B46">
        <w:rPr>
          <w:lang w:val="en-GB"/>
        </w:rPr>
        <w:t>the patient’s symptoms</w:t>
      </w:r>
      <w:r w:rsidR="000E4DC1" w:rsidRPr="00EF5B46">
        <w:rPr>
          <w:lang w:val="en-GB"/>
        </w:rPr>
        <w:t>, as described in</w:t>
      </w:r>
      <w:r w:rsidR="000E4DC1" w:rsidRPr="00EF5B46">
        <w:t xml:space="preserve"> </w:t>
      </w:r>
      <w:r w:rsidR="000E4DC1" w:rsidRPr="00EF5B46">
        <w:rPr>
          <w:lang w:val="en-GB"/>
        </w:rPr>
        <w:t>subparagraph (3)(a)(</w:t>
      </w:r>
      <w:proofErr w:type="spellStart"/>
      <w:r w:rsidR="000E4DC1" w:rsidRPr="00EF5B46">
        <w:rPr>
          <w:lang w:val="en-GB"/>
        </w:rPr>
        <w:t>i</w:t>
      </w:r>
      <w:proofErr w:type="spellEnd"/>
      <w:r w:rsidR="000E4DC1" w:rsidRPr="00EF5B46">
        <w:rPr>
          <w:lang w:val="en-GB"/>
        </w:rPr>
        <w:t>),</w:t>
      </w:r>
      <w:r w:rsidRPr="00EF5B46">
        <w:rPr>
          <w:lang w:val="en-GB"/>
        </w:rPr>
        <w:t xml:space="preserve"> are relieved by rest or glyceryl </w:t>
      </w:r>
      <w:proofErr w:type="spellStart"/>
      <w:r w:rsidRPr="00EF5B46">
        <w:rPr>
          <w:lang w:val="en-GB"/>
        </w:rPr>
        <w:t>trinitrate</w:t>
      </w:r>
      <w:proofErr w:type="spellEnd"/>
      <w:r w:rsidRPr="00EF5B46">
        <w:rPr>
          <w:lang w:val="en-GB"/>
        </w:rPr>
        <w:t xml:space="preserve"> within 5 minutes or less; or</w:t>
      </w:r>
    </w:p>
    <w:p w14:paraId="54A671C1" w14:textId="77777777" w:rsidR="001F5636" w:rsidRPr="00EF5B46" w:rsidRDefault="001F5636" w:rsidP="00B00E69">
      <w:pPr>
        <w:pStyle w:val="ListParagraph"/>
        <w:numPr>
          <w:ilvl w:val="0"/>
          <w:numId w:val="39"/>
        </w:numPr>
        <w:spacing w:before="60" w:line="240" w:lineRule="auto"/>
        <w:rPr>
          <w:lang w:val="en-GB"/>
        </w:rPr>
      </w:pPr>
      <w:r w:rsidRPr="00EF5B46">
        <w:rPr>
          <w:lang w:val="en-GB"/>
        </w:rPr>
        <w:t>if the patient has known coronary artery disease and displays one or more symptoms that are suggestive of ischaemia:</w:t>
      </w:r>
    </w:p>
    <w:p w14:paraId="1066ED41" w14:textId="77777777" w:rsidR="001F5636" w:rsidRPr="00EF5B46" w:rsidRDefault="001F5636" w:rsidP="00B00E69">
      <w:pPr>
        <w:numPr>
          <w:ilvl w:val="0"/>
          <w:numId w:val="42"/>
        </w:numPr>
        <w:spacing w:line="240" w:lineRule="auto"/>
        <w:ind w:left="1276" w:hanging="573"/>
        <w:rPr>
          <w:lang w:val="en-GB"/>
        </w:rPr>
      </w:pPr>
      <w:r w:rsidRPr="00EF5B46">
        <w:rPr>
          <w:lang w:val="en-GB"/>
        </w:rPr>
        <w:t xml:space="preserve">which are not adequately controlled with medical therapy; or </w:t>
      </w:r>
    </w:p>
    <w:p w14:paraId="57A89EEB" w14:textId="77777777" w:rsidR="001F5636" w:rsidRPr="00EF5B46" w:rsidRDefault="001F5636" w:rsidP="00B00E69">
      <w:pPr>
        <w:numPr>
          <w:ilvl w:val="0"/>
          <w:numId w:val="42"/>
        </w:numPr>
        <w:spacing w:line="240" w:lineRule="auto"/>
        <w:ind w:left="1276" w:hanging="573"/>
        <w:rPr>
          <w:lang w:val="en-GB"/>
        </w:rPr>
      </w:pPr>
      <w:r w:rsidRPr="00EF5B46">
        <w:rPr>
          <w:lang w:val="en-GB"/>
        </w:rPr>
        <w:t>have evolved since the last functional study; or</w:t>
      </w:r>
    </w:p>
    <w:p w14:paraId="7AE58212" w14:textId="77777777" w:rsidR="001F5636" w:rsidRPr="00EF5B46" w:rsidRDefault="001F5636" w:rsidP="00B00E69">
      <w:pPr>
        <w:pStyle w:val="ListParagraph"/>
        <w:numPr>
          <w:ilvl w:val="0"/>
          <w:numId w:val="39"/>
        </w:numPr>
        <w:spacing w:before="60" w:line="240" w:lineRule="auto"/>
        <w:rPr>
          <w:lang w:val="en-GB"/>
        </w:rPr>
      </w:pPr>
      <w:r w:rsidRPr="00EF5B46">
        <w:rPr>
          <w:lang w:val="en-GB"/>
        </w:rPr>
        <w:t>if the patient qualifies for one or more of the following indications:</w:t>
      </w:r>
    </w:p>
    <w:p w14:paraId="51BBF189" w14:textId="77777777" w:rsidR="001F5636" w:rsidRPr="00EF5B46" w:rsidRDefault="001F5636" w:rsidP="00E76263">
      <w:pPr>
        <w:numPr>
          <w:ilvl w:val="0"/>
          <w:numId w:val="40"/>
        </w:numPr>
        <w:spacing w:line="240" w:lineRule="auto"/>
        <w:ind w:hanging="731"/>
        <w:rPr>
          <w:lang w:val="en-GB"/>
        </w:rPr>
      </w:pPr>
      <w:r w:rsidRPr="00EF5B46">
        <w:rPr>
          <w:lang w:val="en-GB"/>
        </w:rPr>
        <w:t xml:space="preserve">assessment of myocardial ischaemia with exercise is required if a patient with congenital heart lesions has undergone surgery and </w:t>
      </w:r>
      <w:r w:rsidR="000E4DC1" w:rsidRPr="00EF5B46">
        <w:rPr>
          <w:lang w:val="en-GB"/>
        </w:rPr>
        <w:t xml:space="preserve">reversal of </w:t>
      </w:r>
      <w:r w:rsidRPr="00EF5B46">
        <w:rPr>
          <w:lang w:val="en-GB"/>
        </w:rPr>
        <w:t xml:space="preserve">ischemia is considered </w:t>
      </w:r>
      <w:r w:rsidR="000E4DC1" w:rsidRPr="00EF5B46">
        <w:rPr>
          <w:lang w:val="en-GB"/>
        </w:rPr>
        <w:t>possible</w:t>
      </w:r>
      <w:r w:rsidRPr="00EF5B46">
        <w:rPr>
          <w:lang w:val="en-GB"/>
        </w:rPr>
        <w:t>; or</w:t>
      </w:r>
    </w:p>
    <w:p w14:paraId="322DFE7F" w14:textId="77777777" w:rsidR="001F5636" w:rsidRPr="00EF5B46" w:rsidRDefault="001F5636" w:rsidP="00E76263">
      <w:pPr>
        <w:numPr>
          <w:ilvl w:val="0"/>
          <w:numId w:val="40"/>
        </w:numPr>
        <w:spacing w:line="240" w:lineRule="auto"/>
        <w:ind w:hanging="731"/>
        <w:rPr>
          <w:lang w:val="en-GB"/>
        </w:rPr>
      </w:pPr>
      <w:r w:rsidRPr="00EF5B46">
        <w:rPr>
          <w:lang w:val="en-GB"/>
        </w:rPr>
        <w:t xml:space="preserve">assessment indicates that resting 12 lead electrocardiogram changes are consistent with coronary artery disease or ischaemia, in a patient that is without known coronary artery disease; or </w:t>
      </w:r>
    </w:p>
    <w:p w14:paraId="29890CEE" w14:textId="0C68065F" w:rsidR="001F5636" w:rsidRPr="00EF5B46" w:rsidRDefault="001F5636" w:rsidP="00E76263">
      <w:pPr>
        <w:numPr>
          <w:ilvl w:val="0"/>
          <w:numId w:val="40"/>
        </w:numPr>
        <w:spacing w:line="240" w:lineRule="auto"/>
        <w:ind w:left="1418" w:hanging="709"/>
        <w:rPr>
          <w:lang w:val="en-GB"/>
        </w:rPr>
      </w:pPr>
      <w:r w:rsidRPr="00EF5B46">
        <w:rPr>
          <w:lang w:val="en-GB"/>
        </w:rPr>
        <w:t xml:space="preserve">coronary artery </w:t>
      </w:r>
      <w:r w:rsidR="00D76A21" w:rsidRPr="00EF5B46">
        <w:rPr>
          <w:lang w:val="en-GB"/>
        </w:rPr>
        <w:t xml:space="preserve">disease related lesions, </w:t>
      </w:r>
      <w:r w:rsidR="0087796B" w:rsidRPr="00EF5B46">
        <w:rPr>
          <w:lang w:val="en-GB"/>
        </w:rPr>
        <w:t xml:space="preserve">of </w:t>
      </w:r>
      <w:r w:rsidRPr="00EF5B46">
        <w:rPr>
          <w:lang w:val="en-GB"/>
        </w:rPr>
        <w:t>uncertain functional significance</w:t>
      </w:r>
      <w:r w:rsidR="00D76A21" w:rsidRPr="00EF5B46">
        <w:rPr>
          <w:lang w:val="en-GB"/>
        </w:rPr>
        <w:t>, which ha</w:t>
      </w:r>
      <w:r w:rsidR="00755A65" w:rsidRPr="00EF5B46">
        <w:rPr>
          <w:lang w:val="en-GB"/>
        </w:rPr>
        <w:t>ve</w:t>
      </w:r>
      <w:r w:rsidR="00D76A21" w:rsidRPr="00EF5B46">
        <w:rPr>
          <w:lang w:val="en-GB"/>
        </w:rPr>
        <w:t xml:space="preserve"> previously been identified on </w:t>
      </w:r>
      <w:r w:rsidRPr="00EF5B46">
        <w:rPr>
          <w:lang w:val="en-GB"/>
        </w:rPr>
        <w:t>computed tomography coronary angiography</w:t>
      </w:r>
      <w:r w:rsidR="0087796B" w:rsidRPr="00EF5B46">
        <w:rPr>
          <w:lang w:val="en-GB"/>
        </w:rPr>
        <w:t xml:space="preserve"> or invasive coronary angiography</w:t>
      </w:r>
      <w:r w:rsidRPr="00EF5B46">
        <w:rPr>
          <w:lang w:val="en-GB"/>
        </w:rPr>
        <w:t>; or</w:t>
      </w:r>
    </w:p>
    <w:p w14:paraId="09C1C22F" w14:textId="3F2429F3" w:rsidR="001F5636" w:rsidRPr="00EF5B46" w:rsidRDefault="001F5636" w:rsidP="00E76263">
      <w:pPr>
        <w:numPr>
          <w:ilvl w:val="0"/>
          <w:numId w:val="40"/>
        </w:numPr>
        <w:spacing w:line="240" w:lineRule="auto"/>
        <w:ind w:left="1418" w:hanging="709"/>
        <w:rPr>
          <w:lang w:val="en-GB"/>
        </w:rPr>
      </w:pPr>
      <w:r w:rsidRPr="00EF5B46">
        <w:rPr>
          <w:lang w:val="en-GB"/>
        </w:rPr>
        <w:t xml:space="preserve">assessment indicates that the patient has </w:t>
      </w:r>
      <w:r w:rsidR="00D76A21" w:rsidRPr="00EF5B46">
        <w:rPr>
          <w:lang w:val="en-GB"/>
        </w:rPr>
        <w:t xml:space="preserve">potential </w:t>
      </w:r>
      <w:r w:rsidRPr="00EF5B46">
        <w:rPr>
          <w:lang w:val="en-GB"/>
        </w:rPr>
        <w:t>non-coronary artery disease, which includes undue exertional dyspnoea of uncertain aetiology; or</w:t>
      </w:r>
    </w:p>
    <w:p w14:paraId="69432FA2" w14:textId="0475F82E" w:rsidR="001F5636" w:rsidRPr="00EF5B46" w:rsidRDefault="001F5636" w:rsidP="00E76263">
      <w:pPr>
        <w:numPr>
          <w:ilvl w:val="0"/>
          <w:numId w:val="40"/>
        </w:numPr>
        <w:spacing w:line="240" w:lineRule="auto"/>
        <w:ind w:left="1418" w:hanging="709"/>
        <w:rPr>
          <w:lang w:val="en-GB"/>
        </w:rPr>
      </w:pPr>
      <w:r w:rsidRPr="00EF5B46">
        <w:rPr>
          <w:lang w:val="en-GB"/>
        </w:rPr>
        <w:t xml:space="preserve">a pre-operative assessment of a patient with functional capacity of less than 4 </w:t>
      </w:r>
      <w:r w:rsidR="00755A65" w:rsidRPr="00EF5B46">
        <w:rPr>
          <w:lang w:val="en-GB"/>
        </w:rPr>
        <w:t>m</w:t>
      </w:r>
      <w:r w:rsidRPr="00EF5B46">
        <w:rPr>
          <w:lang w:val="en-GB"/>
        </w:rPr>
        <w:t xml:space="preserve">etabolic equivalents </w:t>
      </w:r>
      <w:r w:rsidR="0087796B" w:rsidRPr="00EF5B46">
        <w:rPr>
          <w:lang w:val="en-GB"/>
        </w:rPr>
        <w:t xml:space="preserve">confirming </w:t>
      </w:r>
      <w:r w:rsidRPr="00EF5B46">
        <w:rPr>
          <w:lang w:val="en-GB"/>
        </w:rPr>
        <w:t xml:space="preserve">that surgery is intermediate to high risk, and the patient has at least one of following conditions: </w:t>
      </w:r>
    </w:p>
    <w:p w14:paraId="51873A49" w14:textId="77777777" w:rsidR="001F5636" w:rsidRPr="00EF5B46" w:rsidRDefault="001F5636" w:rsidP="00E76263">
      <w:pPr>
        <w:numPr>
          <w:ilvl w:val="0"/>
          <w:numId w:val="62"/>
        </w:numPr>
        <w:spacing w:line="240" w:lineRule="auto"/>
        <w:rPr>
          <w:lang w:val="en-GB"/>
        </w:rPr>
      </w:pPr>
      <w:r w:rsidRPr="00EF5B46">
        <w:rPr>
          <w:lang w:val="en-GB"/>
        </w:rPr>
        <w:t>ischaemic heart disease or previous myocardial infarction; or</w:t>
      </w:r>
    </w:p>
    <w:p w14:paraId="4BD3D397" w14:textId="77777777" w:rsidR="001F5636" w:rsidRPr="00EF5B46" w:rsidRDefault="001F5636" w:rsidP="00E76263">
      <w:pPr>
        <w:numPr>
          <w:ilvl w:val="0"/>
          <w:numId w:val="62"/>
        </w:numPr>
        <w:spacing w:line="240" w:lineRule="auto"/>
        <w:rPr>
          <w:lang w:val="en-GB"/>
        </w:rPr>
      </w:pPr>
      <w:r w:rsidRPr="00EF5B46">
        <w:rPr>
          <w:lang w:val="en-GB"/>
        </w:rPr>
        <w:t>heart failure; or</w:t>
      </w:r>
    </w:p>
    <w:p w14:paraId="1869363A" w14:textId="77777777" w:rsidR="001F5636" w:rsidRPr="00EF5B46" w:rsidRDefault="001F5636" w:rsidP="00E76263">
      <w:pPr>
        <w:numPr>
          <w:ilvl w:val="0"/>
          <w:numId w:val="62"/>
        </w:numPr>
        <w:spacing w:line="240" w:lineRule="auto"/>
        <w:rPr>
          <w:lang w:val="en-GB"/>
        </w:rPr>
      </w:pPr>
      <w:r w:rsidRPr="00EF5B46">
        <w:rPr>
          <w:lang w:val="en-GB"/>
        </w:rPr>
        <w:lastRenderedPageBreak/>
        <w:t>stroke or transient ischaemic attack; or</w:t>
      </w:r>
    </w:p>
    <w:p w14:paraId="175217E7" w14:textId="77777777" w:rsidR="001F5636" w:rsidRPr="00EF5B46" w:rsidRDefault="001F5636" w:rsidP="00E76263">
      <w:pPr>
        <w:numPr>
          <w:ilvl w:val="0"/>
          <w:numId w:val="62"/>
        </w:numPr>
        <w:spacing w:line="240" w:lineRule="auto"/>
        <w:rPr>
          <w:lang w:val="en-GB"/>
        </w:rPr>
      </w:pPr>
      <w:r w:rsidRPr="00EF5B46">
        <w:rPr>
          <w:lang w:val="en-GB"/>
        </w:rPr>
        <w:t>renal dysfunction (serum creatinine greater than 170umol/L or 2 mg/</w:t>
      </w:r>
      <w:proofErr w:type="spellStart"/>
      <w:r w:rsidRPr="00EF5B46">
        <w:rPr>
          <w:lang w:val="en-GB"/>
        </w:rPr>
        <w:t>dL</w:t>
      </w:r>
      <w:proofErr w:type="spellEnd"/>
      <w:r w:rsidRPr="00EF5B46">
        <w:rPr>
          <w:lang w:val="en-GB"/>
        </w:rPr>
        <w:t xml:space="preserve"> or a creatinine clearance of less than 60 mL/min); or</w:t>
      </w:r>
    </w:p>
    <w:p w14:paraId="436BC1AC" w14:textId="77777777" w:rsidR="001F5636" w:rsidRPr="00EF5B46" w:rsidRDefault="001F5636" w:rsidP="00E76263">
      <w:pPr>
        <w:numPr>
          <w:ilvl w:val="0"/>
          <w:numId w:val="62"/>
        </w:numPr>
        <w:spacing w:line="240" w:lineRule="auto"/>
        <w:rPr>
          <w:lang w:val="en-GB"/>
        </w:rPr>
      </w:pPr>
      <w:r w:rsidRPr="00EF5B46">
        <w:rPr>
          <w:lang w:val="en-GB"/>
        </w:rPr>
        <w:t xml:space="preserve">diabetes mellitus requiring insulin therapy: or </w:t>
      </w:r>
    </w:p>
    <w:p w14:paraId="17F1CBA3" w14:textId="77777777" w:rsidR="001F5636" w:rsidRPr="00EF5B46" w:rsidRDefault="001F5636" w:rsidP="00E76263">
      <w:pPr>
        <w:numPr>
          <w:ilvl w:val="0"/>
          <w:numId w:val="40"/>
        </w:numPr>
        <w:spacing w:line="240" w:lineRule="auto"/>
        <w:ind w:left="1418" w:hanging="709"/>
        <w:rPr>
          <w:lang w:val="en-GB"/>
        </w:rPr>
      </w:pPr>
      <w:r w:rsidRPr="00EF5B46">
        <w:rPr>
          <w:lang w:val="en-GB"/>
        </w:rPr>
        <w:t>assessment before cardiac surgery or catheter-based interventions is required to:</w:t>
      </w:r>
    </w:p>
    <w:p w14:paraId="321DF220" w14:textId="77777777" w:rsidR="001F5636" w:rsidRPr="00EF5B46" w:rsidRDefault="001F5636" w:rsidP="00E76263">
      <w:pPr>
        <w:numPr>
          <w:ilvl w:val="0"/>
          <w:numId w:val="63"/>
        </w:numPr>
        <w:spacing w:line="240" w:lineRule="auto"/>
        <w:rPr>
          <w:lang w:val="en-GB"/>
        </w:rPr>
      </w:pPr>
      <w:r w:rsidRPr="00EF5B46">
        <w:rPr>
          <w:lang w:val="en-GB"/>
        </w:rPr>
        <w:t>increase the cardiac output to assess the severity of aortic stenosis; or</w:t>
      </w:r>
    </w:p>
    <w:p w14:paraId="41DE7B29" w14:textId="77777777" w:rsidR="001F5636" w:rsidRPr="00EF5B46" w:rsidRDefault="001F5636" w:rsidP="00E76263">
      <w:pPr>
        <w:numPr>
          <w:ilvl w:val="0"/>
          <w:numId w:val="63"/>
        </w:numPr>
        <w:spacing w:line="240" w:lineRule="auto"/>
        <w:rPr>
          <w:lang w:val="en-GB"/>
        </w:rPr>
      </w:pPr>
      <w:r w:rsidRPr="00EF5B46">
        <w:rPr>
          <w:lang w:val="en-GB"/>
        </w:rPr>
        <w:t>determine whether valve regurgitation worsens with exercise and/or correlates with functional capacity; or</w:t>
      </w:r>
    </w:p>
    <w:p w14:paraId="0F279CF4" w14:textId="77777777" w:rsidR="001F5636" w:rsidRPr="00EF5B46" w:rsidRDefault="001F5636" w:rsidP="00E76263">
      <w:pPr>
        <w:numPr>
          <w:ilvl w:val="0"/>
          <w:numId w:val="63"/>
        </w:numPr>
        <w:spacing w:line="240" w:lineRule="auto"/>
        <w:rPr>
          <w:lang w:val="en-GB"/>
        </w:rPr>
      </w:pPr>
      <w:r w:rsidRPr="00EF5B46">
        <w:rPr>
          <w:lang w:val="en-GB"/>
        </w:rPr>
        <w:t>correlate functional capacity with the ischaemic threshold; or</w:t>
      </w:r>
    </w:p>
    <w:p w14:paraId="7DBCF3EF" w14:textId="245E63E6" w:rsidR="001F5636" w:rsidRPr="00EF5B46" w:rsidRDefault="001F5636" w:rsidP="00B802F8">
      <w:pPr>
        <w:numPr>
          <w:ilvl w:val="0"/>
          <w:numId w:val="40"/>
        </w:numPr>
        <w:spacing w:line="240" w:lineRule="auto"/>
        <w:ind w:left="1418" w:hanging="709"/>
        <w:rPr>
          <w:lang w:val="en-GB"/>
        </w:rPr>
      </w:pPr>
      <w:proofErr w:type="gramStart"/>
      <w:r w:rsidRPr="00EF5B46">
        <w:rPr>
          <w:lang w:val="en-GB"/>
        </w:rPr>
        <w:t>for</w:t>
      </w:r>
      <w:proofErr w:type="gramEnd"/>
      <w:r w:rsidRPr="00EF5B46">
        <w:rPr>
          <w:lang w:val="en-GB"/>
        </w:rPr>
        <w:t xml:space="preserve"> patients where silent myocardial ischaemia is suspected</w:t>
      </w:r>
      <w:r w:rsidR="00944F7C" w:rsidRPr="00EF5B46">
        <w:rPr>
          <w:lang w:val="en-GB"/>
        </w:rPr>
        <w:t>,</w:t>
      </w:r>
      <w:r w:rsidRPr="00EF5B46">
        <w:rPr>
          <w:lang w:val="en-GB"/>
        </w:rPr>
        <w:t xml:space="preserve"> or due to the patient’s cognitive capacity or expressive language impairment, it is not possible to accurately assess symptom frequency based on medical history.</w:t>
      </w:r>
    </w:p>
    <w:p w14:paraId="54E719F9" w14:textId="77777777" w:rsidR="00B802F8" w:rsidRPr="00EF5B46" w:rsidRDefault="00B802F8" w:rsidP="00B802F8">
      <w:pPr>
        <w:spacing w:line="240" w:lineRule="auto"/>
        <w:ind w:left="1418"/>
        <w:rPr>
          <w:lang w:val="en-GB"/>
        </w:rPr>
      </w:pPr>
    </w:p>
    <w:p w14:paraId="40DC52ED" w14:textId="77777777" w:rsidR="001F5636" w:rsidRPr="00EF5B46" w:rsidRDefault="000A734E" w:rsidP="00B802F8">
      <w:pPr>
        <w:pStyle w:val="Item"/>
        <w:numPr>
          <w:ilvl w:val="8"/>
          <w:numId w:val="61"/>
        </w:numPr>
        <w:spacing w:before="0"/>
      </w:pPr>
      <w:r w:rsidRPr="00EF5B46">
        <w:t xml:space="preserve">For any particular patient, the request for a service to be provided under item 55141, 55143, 55145 or 55146 must identify the symptom/s or clinical indications/s, as outlined in </w:t>
      </w:r>
      <w:r w:rsidR="001F5636" w:rsidRPr="00EF5B46">
        <w:t>subclause 1.1.</w:t>
      </w:r>
      <w:r w:rsidR="00EB2C25" w:rsidRPr="00EF5B46">
        <w:t>1</w:t>
      </w:r>
      <w:r w:rsidR="001F5636" w:rsidRPr="00EF5B46">
        <w:t>(</w:t>
      </w:r>
      <w:r w:rsidR="00991E2E" w:rsidRPr="00EF5B46">
        <w:t>3</w:t>
      </w:r>
      <w:r w:rsidR="001F5636" w:rsidRPr="00EF5B46">
        <w:t>)</w:t>
      </w:r>
      <w:r w:rsidRPr="00EF5B46">
        <w:t>.</w:t>
      </w:r>
      <w:r w:rsidR="001F5636" w:rsidRPr="00EF5B46">
        <w:t xml:space="preserve"> </w:t>
      </w:r>
    </w:p>
    <w:p w14:paraId="5F663665" w14:textId="77777777" w:rsidR="00B802F8" w:rsidRPr="00EF5B46" w:rsidRDefault="00B802F8" w:rsidP="00B802F8">
      <w:pPr>
        <w:pStyle w:val="ItemHead"/>
        <w:spacing w:before="0"/>
        <w:ind w:left="0" w:firstLine="0"/>
      </w:pPr>
    </w:p>
    <w:p w14:paraId="6F41BAE6" w14:textId="77777777" w:rsidR="001F5636" w:rsidRPr="00EF5B46" w:rsidRDefault="001F5636" w:rsidP="009A453D">
      <w:pPr>
        <w:pStyle w:val="Item"/>
        <w:numPr>
          <w:ilvl w:val="8"/>
          <w:numId w:val="61"/>
        </w:numPr>
        <w:spacing w:before="0"/>
        <w:ind w:hanging="357"/>
      </w:pPr>
      <w:r w:rsidRPr="00EF5B46">
        <w:t>For any particular patient, item 55141, 55143, 55145 or 55146 applies to a service if:</w:t>
      </w:r>
    </w:p>
    <w:p w14:paraId="47ABED36" w14:textId="77777777" w:rsidR="00EE4917" w:rsidRPr="00EF5B46" w:rsidRDefault="00EE4917" w:rsidP="00B00E69">
      <w:pPr>
        <w:pStyle w:val="ListParagraph"/>
        <w:numPr>
          <w:ilvl w:val="0"/>
          <w:numId w:val="67"/>
        </w:numPr>
        <w:spacing w:before="60"/>
        <w:ind w:left="714" w:hanging="357"/>
      </w:pPr>
      <w:r w:rsidRPr="00EF5B46">
        <w:t>the diagnostic imaging procedure is performed on premises equipped with resuscitation equipment, which includes a defibrillator; and</w:t>
      </w:r>
    </w:p>
    <w:p w14:paraId="29B7FA93" w14:textId="77777777" w:rsidR="00EE4917" w:rsidRPr="00EF5B46" w:rsidRDefault="00EE4917" w:rsidP="00B00E69">
      <w:pPr>
        <w:pStyle w:val="ListParagraph"/>
        <w:numPr>
          <w:ilvl w:val="0"/>
          <w:numId w:val="67"/>
        </w:numPr>
        <w:spacing w:beforeLines="60" w:before="144" w:line="240" w:lineRule="auto"/>
        <w:ind w:left="714" w:hanging="357"/>
      </w:pPr>
      <w:r w:rsidRPr="00EF5B46">
        <w:t>the diagnostic imaging procedure is performed by a person trained in exercise testing and cardiopulmonary resuscitation who is in personal attendance during the procedure; and</w:t>
      </w:r>
    </w:p>
    <w:p w14:paraId="12149799" w14:textId="1318E022" w:rsidR="007B4655" w:rsidRPr="00EF5B46" w:rsidRDefault="004033BB" w:rsidP="00B00E69">
      <w:pPr>
        <w:pStyle w:val="ListParagraph"/>
        <w:numPr>
          <w:ilvl w:val="0"/>
          <w:numId w:val="67"/>
        </w:numPr>
        <w:spacing w:before="60" w:line="240" w:lineRule="auto"/>
      </w:pPr>
      <w:r w:rsidRPr="00EF5B46">
        <w:t xml:space="preserve">a second person </w:t>
      </w:r>
      <w:r w:rsidR="00EE4917" w:rsidRPr="00EF5B46">
        <w:t xml:space="preserve">trained in exercise testing and cardiopulmonary resuscitation is located at the </w:t>
      </w:r>
      <w:r w:rsidR="006A4F48" w:rsidRPr="00EF5B46">
        <w:t xml:space="preserve">diagnostic imaging </w:t>
      </w:r>
      <w:r w:rsidR="00EE4917" w:rsidRPr="00EF5B46">
        <w:t>premise where the procedure is performed and is immediately available to respond at the time the exercise test is performed on the patient, if required</w:t>
      </w:r>
      <w:r w:rsidRPr="00EF5B46">
        <w:t>;</w:t>
      </w:r>
      <w:r w:rsidR="00EE4917" w:rsidRPr="00EF5B46">
        <w:t xml:space="preserve"> and</w:t>
      </w:r>
      <w:r w:rsidRPr="00EF5B46">
        <w:t xml:space="preserve"> </w:t>
      </w:r>
    </w:p>
    <w:p w14:paraId="3B0872EB" w14:textId="77777777" w:rsidR="00B802F8" w:rsidRPr="00EF5B46" w:rsidRDefault="00EE4917" w:rsidP="00B00E69">
      <w:pPr>
        <w:pStyle w:val="ListParagraph"/>
        <w:numPr>
          <w:ilvl w:val="0"/>
          <w:numId w:val="67"/>
        </w:numPr>
        <w:spacing w:before="60" w:line="240" w:lineRule="auto"/>
        <w:ind w:hanging="357"/>
      </w:pPr>
      <w:proofErr w:type="gramStart"/>
      <w:r w:rsidRPr="00EF5B46">
        <w:t>one</w:t>
      </w:r>
      <w:proofErr w:type="gramEnd"/>
      <w:r w:rsidRPr="00EF5B46">
        <w:t xml:space="preserve"> of the persons mentioned in paragraphs (b) and (c) must be a medical practitioner.</w:t>
      </w:r>
    </w:p>
    <w:p w14:paraId="4E2D6CE6" w14:textId="77777777" w:rsidR="001F5636" w:rsidRPr="00EF5B46" w:rsidRDefault="001F5636" w:rsidP="00B802F8">
      <w:pPr>
        <w:pStyle w:val="ListParagraph"/>
        <w:spacing w:line="240" w:lineRule="auto"/>
      </w:pPr>
      <w:r w:rsidRPr="00EF5B46">
        <w:t xml:space="preserve"> </w:t>
      </w:r>
    </w:p>
    <w:p w14:paraId="3FB790FE" w14:textId="77777777" w:rsidR="001F5636" w:rsidRPr="00EF5B46" w:rsidRDefault="001F5636">
      <w:pPr>
        <w:pStyle w:val="Item"/>
        <w:numPr>
          <w:ilvl w:val="8"/>
          <w:numId w:val="61"/>
        </w:numPr>
        <w:spacing w:before="0"/>
        <w:ind w:hanging="357"/>
      </w:pPr>
      <w:r w:rsidRPr="00EF5B46">
        <w:t>For any particular patient, item 55143 applies to a service if:</w:t>
      </w:r>
    </w:p>
    <w:p w14:paraId="00422729" w14:textId="77777777" w:rsidR="001F5636" w:rsidRPr="00EF5B46" w:rsidRDefault="001F5636" w:rsidP="00AA414B">
      <w:pPr>
        <w:pStyle w:val="ListParagraph"/>
        <w:numPr>
          <w:ilvl w:val="0"/>
          <w:numId w:val="64"/>
        </w:numPr>
        <w:spacing w:line="240" w:lineRule="auto"/>
      </w:pPr>
      <w:r w:rsidRPr="00EF5B46">
        <w:t>the service is for an exercise stress echocardiography and includes all of the following:</w:t>
      </w:r>
    </w:p>
    <w:p w14:paraId="04E4FCEE" w14:textId="77777777" w:rsidR="001F5636" w:rsidRPr="00EF5B46" w:rsidRDefault="001F5636" w:rsidP="00E76263">
      <w:pPr>
        <w:numPr>
          <w:ilvl w:val="0"/>
          <w:numId w:val="43"/>
        </w:numPr>
        <w:spacing w:line="240" w:lineRule="auto"/>
        <w:ind w:left="1418" w:hanging="709"/>
        <w:rPr>
          <w:lang w:val="en-GB"/>
        </w:rPr>
      </w:pPr>
      <w:r w:rsidRPr="00EF5B46">
        <w:rPr>
          <w:lang w:val="en-GB"/>
        </w:rPr>
        <w:t xml:space="preserve">two-dimensional recordings before exercise (baseline) from at least 2 acoustic windows; and </w:t>
      </w:r>
    </w:p>
    <w:p w14:paraId="5FC7F04E" w14:textId="77777777" w:rsidR="001F5636" w:rsidRPr="00EF5B46" w:rsidRDefault="001F5636" w:rsidP="00E76263">
      <w:pPr>
        <w:numPr>
          <w:ilvl w:val="0"/>
          <w:numId w:val="43"/>
        </w:numPr>
        <w:spacing w:line="240" w:lineRule="auto"/>
        <w:ind w:left="1418" w:hanging="709"/>
        <w:rPr>
          <w:lang w:val="en-GB"/>
        </w:rPr>
      </w:pPr>
      <w:r w:rsidRPr="00EF5B46">
        <w:rPr>
          <w:lang w:val="en-GB"/>
        </w:rPr>
        <w:t>matching recordings at or immediately after peak exercise, which include at least parasternal short and long axis views, and apical 4-chamber</w:t>
      </w:r>
      <w:r w:rsidR="00D53F81" w:rsidRPr="00EF5B46">
        <w:rPr>
          <w:lang w:val="en-GB"/>
        </w:rPr>
        <w:t xml:space="preserve"> and</w:t>
      </w:r>
      <w:r w:rsidRPr="00EF5B46">
        <w:rPr>
          <w:lang w:val="en-GB"/>
        </w:rPr>
        <w:t xml:space="preserve"> 2 chamber</w:t>
      </w:r>
      <w:r w:rsidR="00D53F81" w:rsidRPr="00EF5B46">
        <w:rPr>
          <w:lang w:val="en-GB"/>
        </w:rPr>
        <w:t xml:space="preserve"> views</w:t>
      </w:r>
      <w:r w:rsidRPr="00EF5B46">
        <w:rPr>
          <w:lang w:val="en-GB"/>
        </w:rPr>
        <w:t xml:space="preserve">; and </w:t>
      </w:r>
    </w:p>
    <w:p w14:paraId="145AD13E" w14:textId="77777777" w:rsidR="001F5636" w:rsidRPr="00EF5B46" w:rsidRDefault="001F5636" w:rsidP="00E76263">
      <w:pPr>
        <w:numPr>
          <w:ilvl w:val="0"/>
          <w:numId w:val="43"/>
        </w:numPr>
        <w:spacing w:line="240" w:lineRule="auto"/>
        <w:ind w:left="1418" w:hanging="709"/>
        <w:rPr>
          <w:lang w:val="en-GB"/>
        </w:rPr>
      </w:pPr>
      <w:r w:rsidRPr="00EF5B46">
        <w:rPr>
          <w:lang w:val="en-GB"/>
        </w:rPr>
        <w:t xml:space="preserve">recordings on digital media with equipment permitting display of baseline and matching peak images on the same screen; and </w:t>
      </w:r>
    </w:p>
    <w:p w14:paraId="7B19F03E" w14:textId="77777777" w:rsidR="001F5636" w:rsidRPr="00EF5B46" w:rsidRDefault="001F5636" w:rsidP="00B00E69">
      <w:pPr>
        <w:numPr>
          <w:ilvl w:val="0"/>
          <w:numId w:val="43"/>
        </w:numPr>
        <w:spacing w:line="240" w:lineRule="auto"/>
        <w:ind w:hanging="731"/>
        <w:rPr>
          <w:lang w:val="en-GB"/>
        </w:rPr>
      </w:pPr>
      <w:r w:rsidRPr="00EF5B46">
        <w:rPr>
          <w:lang w:val="en-GB"/>
        </w:rPr>
        <w:t>resting electrocardiogram and continuous multi-channel electrocardiogram monitoring and recording during stress; and</w:t>
      </w:r>
    </w:p>
    <w:p w14:paraId="2D22679F" w14:textId="715F473B" w:rsidR="001F5636" w:rsidRPr="00EF5B46" w:rsidRDefault="001F5636" w:rsidP="00B00E69">
      <w:pPr>
        <w:numPr>
          <w:ilvl w:val="0"/>
          <w:numId w:val="43"/>
        </w:numPr>
        <w:spacing w:line="240" w:lineRule="auto"/>
        <w:ind w:left="1418" w:hanging="709"/>
        <w:rPr>
          <w:lang w:val="en-GB"/>
        </w:rPr>
      </w:pPr>
      <w:r w:rsidRPr="00EF5B46">
        <w:rPr>
          <w:lang w:val="en-GB"/>
        </w:rPr>
        <w:t>blood pressure monitoring and the recording of other parameters</w:t>
      </w:r>
      <w:r w:rsidR="00944F7C" w:rsidRPr="00EF5B46">
        <w:rPr>
          <w:lang w:val="en-GB"/>
        </w:rPr>
        <w:t xml:space="preserve"> (including heart rate)</w:t>
      </w:r>
      <w:r w:rsidRPr="00EF5B46">
        <w:rPr>
          <w:lang w:val="en-GB"/>
        </w:rPr>
        <w:t>; or</w:t>
      </w:r>
    </w:p>
    <w:p w14:paraId="1BEE0439" w14:textId="77777777" w:rsidR="001F5636" w:rsidRPr="00EF5B46" w:rsidRDefault="001F5636" w:rsidP="00B00E69">
      <w:pPr>
        <w:pStyle w:val="ListParagraph"/>
        <w:numPr>
          <w:ilvl w:val="0"/>
          <w:numId w:val="64"/>
        </w:numPr>
        <w:spacing w:before="60" w:line="240" w:lineRule="auto"/>
      </w:pPr>
      <w:r w:rsidRPr="00EF5B46">
        <w:t xml:space="preserve">the service is for a pharmacological </w:t>
      </w:r>
      <w:r w:rsidRPr="00EF5B46">
        <w:rPr>
          <w:rFonts w:eastAsia="Times New Roman" w:cstheme="minorHAnsi"/>
          <w:lang w:val="en-GB"/>
        </w:rPr>
        <w:t>stress echocardiography and includes all of the following:</w:t>
      </w:r>
    </w:p>
    <w:p w14:paraId="1524C0CC" w14:textId="77777777" w:rsidR="001F5636" w:rsidRPr="00EF5B46" w:rsidRDefault="001F5636" w:rsidP="00E76263">
      <w:pPr>
        <w:numPr>
          <w:ilvl w:val="0"/>
          <w:numId w:val="44"/>
        </w:numPr>
        <w:spacing w:line="240" w:lineRule="auto"/>
        <w:ind w:hanging="731"/>
        <w:rPr>
          <w:lang w:val="en-GB"/>
        </w:rPr>
      </w:pPr>
      <w:r w:rsidRPr="00EF5B46">
        <w:rPr>
          <w:lang w:val="en-GB"/>
        </w:rPr>
        <w:t xml:space="preserve">two-dimensional recordings before drug infusion (baseline) from at least 2 acoustic windows; and </w:t>
      </w:r>
    </w:p>
    <w:p w14:paraId="3E050D87" w14:textId="77777777" w:rsidR="001F5636" w:rsidRPr="00EF5B46" w:rsidRDefault="001F5636" w:rsidP="00E76263">
      <w:pPr>
        <w:numPr>
          <w:ilvl w:val="0"/>
          <w:numId w:val="44"/>
        </w:numPr>
        <w:spacing w:line="240" w:lineRule="auto"/>
        <w:ind w:hanging="731"/>
        <w:rPr>
          <w:lang w:val="en-GB"/>
        </w:rPr>
      </w:pPr>
      <w:r w:rsidRPr="00EF5B46">
        <w:rPr>
          <w:lang w:val="en-GB"/>
        </w:rPr>
        <w:t>matching recordings at least twice during drug infusion, including a recording at the peak drug dose, which include at least parasternal short and long axis views, and apical 4-chamber</w:t>
      </w:r>
      <w:r w:rsidR="00D53F81" w:rsidRPr="00EF5B46">
        <w:rPr>
          <w:lang w:val="en-GB"/>
        </w:rPr>
        <w:t xml:space="preserve"> and</w:t>
      </w:r>
      <w:r w:rsidRPr="00EF5B46">
        <w:rPr>
          <w:lang w:val="en-GB"/>
        </w:rPr>
        <w:t xml:space="preserve"> 2 chamber views; and </w:t>
      </w:r>
    </w:p>
    <w:p w14:paraId="62E4CF74" w14:textId="77777777" w:rsidR="001F5636" w:rsidRPr="00EF5B46" w:rsidRDefault="001F5636" w:rsidP="00E76263">
      <w:pPr>
        <w:numPr>
          <w:ilvl w:val="0"/>
          <w:numId w:val="44"/>
        </w:numPr>
        <w:spacing w:line="240" w:lineRule="auto"/>
        <w:ind w:hanging="731"/>
        <w:rPr>
          <w:lang w:val="en-GB"/>
        </w:rPr>
      </w:pPr>
      <w:r w:rsidRPr="00EF5B46">
        <w:rPr>
          <w:lang w:val="en-GB"/>
        </w:rPr>
        <w:lastRenderedPageBreak/>
        <w:t xml:space="preserve">recordings on digital media with equipment permitting display of baseline and matching peak images on the same screen; and </w:t>
      </w:r>
    </w:p>
    <w:p w14:paraId="7EF7860E" w14:textId="77777777" w:rsidR="001F5636" w:rsidRPr="00EF5B46" w:rsidRDefault="001F5636" w:rsidP="00E76263">
      <w:pPr>
        <w:numPr>
          <w:ilvl w:val="0"/>
          <w:numId w:val="44"/>
        </w:numPr>
        <w:spacing w:line="240" w:lineRule="auto"/>
        <w:ind w:hanging="731"/>
        <w:rPr>
          <w:lang w:val="en-GB"/>
        </w:rPr>
      </w:pPr>
      <w:r w:rsidRPr="00EF5B46">
        <w:rPr>
          <w:lang w:val="en-GB"/>
        </w:rPr>
        <w:t>resting electrocardiogram and continuous multi-channel electrocardiogram</w:t>
      </w:r>
      <w:r w:rsidRPr="00EF5B46" w:rsidDel="00E162CA">
        <w:rPr>
          <w:lang w:val="en-GB"/>
        </w:rPr>
        <w:t xml:space="preserve"> </w:t>
      </w:r>
      <w:r w:rsidRPr="00EF5B46">
        <w:rPr>
          <w:lang w:val="en-GB"/>
        </w:rPr>
        <w:t>monitoring and recording during stress; and</w:t>
      </w:r>
    </w:p>
    <w:p w14:paraId="78DEBD05" w14:textId="6CCD3031" w:rsidR="001F5636" w:rsidRPr="00EF5B46" w:rsidRDefault="001F5636" w:rsidP="00B802F8">
      <w:pPr>
        <w:numPr>
          <w:ilvl w:val="0"/>
          <w:numId w:val="44"/>
        </w:numPr>
        <w:spacing w:line="240" w:lineRule="auto"/>
        <w:ind w:hanging="731"/>
        <w:rPr>
          <w:lang w:val="en-GB"/>
        </w:rPr>
      </w:pPr>
      <w:proofErr w:type="gramStart"/>
      <w:r w:rsidRPr="00EF5B46">
        <w:rPr>
          <w:lang w:val="en-GB"/>
        </w:rPr>
        <w:t>blood</w:t>
      </w:r>
      <w:proofErr w:type="gramEnd"/>
      <w:r w:rsidRPr="00EF5B46">
        <w:rPr>
          <w:lang w:val="en-GB"/>
        </w:rPr>
        <w:t xml:space="preserve"> pressure monitoring and the recording of other parameters</w:t>
      </w:r>
      <w:r w:rsidR="00944F7C" w:rsidRPr="00EF5B46">
        <w:rPr>
          <w:lang w:val="en-GB"/>
        </w:rPr>
        <w:t xml:space="preserve"> (including heart rate)</w:t>
      </w:r>
      <w:r w:rsidRPr="00EF5B46">
        <w:rPr>
          <w:lang w:val="en-GB"/>
        </w:rPr>
        <w:t>.</w:t>
      </w:r>
    </w:p>
    <w:p w14:paraId="1406656D" w14:textId="77777777" w:rsidR="00B802F8" w:rsidRPr="00EF5B46" w:rsidRDefault="00B802F8" w:rsidP="00B802F8">
      <w:pPr>
        <w:spacing w:line="240" w:lineRule="auto"/>
        <w:ind w:left="1440"/>
        <w:rPr>
          <w:lang w:val="en-GB"/>
        </w:rPr>
      </w:pPr>
    </w:p>
    <w:p w14:paraId="546DBCC5" w14:textId="77777777" w:rsidR="001F5636" w:rsidRPr="00EF5B46" w:rsidRDefault="001F5636" w:rsidP="000C405B">
      <w:pPr>
        <w:pStyle w:val="Item"/>
        <w:numPr>
          <w:ilvl w:val="8"/>
          <w:numId w:val="61"/>
        </w:numPr>
        <w:spacing w:before="0"/>
        <w:ind w:hanging="357"/>
      </w:pPr>
      <w:r w:rsidRPr="00EF5B46">
        <w:t>For any particular patient, a service associated with a</w:t>
      </w:r>
      <w:r w:rsidR="000E2E7C" w:rsidRPr="00EF5B46">
        <w:t>n attendance</w:t>
      </w:r>
      <w:r w:rsidRPr="00EF5B46">
        <w:t xml:space="preserve"> item listed in </w:t>
      </w:r>
      <w:r w:rsidR="00B5215C" w:rsidRPr="00EF5B46">
        <w:t>Part 2</w:t>
      </w:r>
      <w:r w:rsidRPr="00EF5B46">
        <w:t xml:space="preserve"> of the general medical services table does not apply if a service to which item 55126, 55127, 55128, 55129, 55132, 55133, 55134, 55137, 55141, 55143, 55145 or 55146 applies is provided on the same day; unless:</w:t>
      </w:r>
    </w:p>
    <w:p w14:paraId="10EFB7EC" w14:textId="696A1EED" w:rsidR="001F5636" w:rsidRPr="00EF5B46" w:rsidRDefault="001F5636" w:rsidP="000C405B">
      <w:pPr>
        <w:pStyle w:val="ListParagraph"/>
        <w:numPr>
          <w:ilvl w:val="0"/>
          <w:numId w:val="71"/>
        </w:numPr>
        <w:spacing w:line="240" w:lineRule="auto"/>
        <w:ind w:hanging="357"/>
      </w:pPr>
      <w:r w:rsidRPr="00EF5B46">
        <w:t xml:space="preserve">the </w:t>
      </w:r>
      <w:r w:rsidR="00944F7C" w:rsidRPr="00EF5B46">
        <w:t xml:space="preserve">attendance </w:t>
      </w:r>
      <w:r w:rsidRPr="00EF5B46">
        <w:t>service is provided after the service where clinical management decisions are made; or</w:t>
      </w:r>
    </w:p>
    <w:p w14:paraId="576F90DB" w14:textId="27314729" w:rsidR="001F5636" w:rsidRPr="00EF5B46" w:rsidRDefault="001F5636" w:rsidP="00E76263">
      <w:pPr>
        <w:pStyle w:val="ListParagraph"/>
        <w:numPr>
          <w:ilvl w:val="0"/>
          <w:numId w:val="71"/>
        </w:numPr>
        <w:spacing w:before="120" w:line="240" w:lineRule="auto"/>
      </w:pPr>
      <w:proofErr w:type="gramStart"/>
      <w:r w:rsidRPr="00EF5B46">
        <w:t>the</w:t>
      </w:r>
      <w:proofErr w:type="gramEnd"/>
      <w:r w:rsidRPr="00EF5B46">
        <w:t xml:space="preserve"> decision to perform the service on the same day was made during the </w:t>
      </w:r>
      <w:r w:rsidR="00944F7C" w:rsidRPr="00EF5B46">
        <w:t xml:space="preserve">attendance </w:t>
      </w:r>
      <w:r w:rsidRPr="00EF5B46">
        <w:t xml:space="preserve">service subject to clinical assessment. </w:t>
      </w:r>
    </w:p>
    <w:p w14:paraId="6E14FD45" w14:textId="77777777" w:rsidR="009A453D" w:rsidRPr="00EF5B46" w:rsidRDefault="009A453D" w:rsidP="000C405B">
      <w:pPr>
        <w:pStyle w:val="ListParagraph"/>
        <w:spacing w:before="120" w:line="240" w:lineRule="auto"/>
      </w:pPr>
    </w:p>
    <w:p w14:paraId="15E2954E" w14:textId="5A9C0648" w:rsidR="009A453D" w:rsidRPr="00EF5B46" w:rsidRDefault="009A453D">
      <w:pPr>
        <w:pStyle w:val="ItemHead"/>
        <w:numPr>
          <w:ilvl w:val="2"/>
          <w:numId w:val="33"/>
        </w:numPr>
        <w:rPr>
          <w:sz w:val="22"/>
          <w:szCs w:val="22"/>
        </w:rPr>
      </w:pPr>
      <w:r w:rsidRPr="00EF5B46">
        <w:rPr>
          <w:sz w:val="22"/>
          <w:szCs w:val="22"/>
        </w:rPr>
        <w:t>Limitation of ultrasound items 55141, 55143, 55145 and 55146</w:t>
      </w:r>
    </w:p>
    <w:p w14:paraId="30868989" w14:textId="77777777" w:rsidR="009A453D" w:rsidRPr="00EF5B46" w:rsidRDefault="009A453D" w:rsidP="000C405B">
      <w:pPr>
        <w:pStyle w:val="Item"/>
        <w:numPr>
          <w:ilvl w:val="8"/>
          <w:numId w:val="90"/>
        </w:numPr>
        <w:spacing w:before="0"/>
      </w:pPr>
      <w:r w:rsidRPr="00EF5B46">
        <w:t>For any particular patient, a service under item 55141, 55143, 55145 and 55146 does not apply if:</w:t>
      </w:r>
    </w:p>
    <w:p w14:paraId="34570916" w14:textId="77777777" w:rsidR="009A453D" w:rsidRPr="00EF5B46" w:rsidRDefault="009A453D" w:rsidP="009A453D">
      <w:pPr>
        <w:pStyle w:val="ListParagraph"/>
        <w:numPr>
          <w:ilvl w:val="0"/>
          <w:numId w:val="89"/>
        </w:numPr>
        <w:spacing w:line="240" w:lineRule="auto"/>
      </w:pPr>
      <w:r w:rsidRPr="00EF5B46">
        <w:t>the patient has body habitus or other physical condition/s (including heart rhythm disturbance) to the extent where a stress echocardiography would not provide adequate information; or</w:t>
      </w:r>
    </w:p>
    <w:p w14:paraId="0A04734D" w14:textId="77777777" w:rsidR="009A453D" w:rsidRPr="00EF5B46" w:rsidRDefault="009A453D" w:rsidP="009A453D">
      <w:pPr>
        <w:pStyle w:val="ListParagraph"/>
        <w:numPr>
          <w:ilvl w:val="0"/>
          <w:numId w:val="89"/>
        </w:numPr>
        <w:spacing w:line="240" w:lineRule="auto"/>
        <w:ind w:hanging="357"/>
      </w:pPr>
      <w:r w:rsidRPr="00EF5B46">
        <w:t xml:space="preserve">the patient is unable to exercise to the extent where a stress echocardiography would not provide adequate information; </w:t>
      </w:r>
      <w:r w:rsidR="00991E2E" w:rsidRPr="00EF5B46">
        <w:t>or</w:t>
      </w:r>
    </w:p>
    <w:p w14:paraId="67C8106F" w14:textId="77777777" w:rsidR="009A453D" w:rsidRPr="00EF5B46" w:rsidRDefault="009A453D" w:rsidP="009A453D">
      <w:pPr>
        <w:pStyle w:val="ListParagraph"/>
        <w:numPr>
          <w:ilvl w:val="0"/>
          <w:numId w:val="89"/>
        </w:numPr>
        <w:spacing w:line="240" w:lineRule="auto"/>
        <w:ind w:hanging="357"/>
      </w:pPr>
      <w:proofErr w:type="gramStart"/>
      <w:r w:rsidRPr="00EF5B46">
        <w:t>results</w:t>
      </w:r>
      <w:proofErr w:type="gramEnd"/>
      <w:r w:rsidRPr="00EF5B46">
        <w:t xml:space="preserve"> of </w:t>
      </w:r>
      <w:r w:rsidR="00991E2E" w:rsidRPr="00EF5B46">
        <w:t xml:space="preserve">a </w:t>
      </w:r>
      <w:r w:rsidRPr="00EF5B46">
        <w:t xml:space="preserve">previous imaging service indicate that </w:t>
      </w:r>
      <w:r w:rsidR="00991E2E" w:rsidRPr="00EF5B46">
        <w:t xml:space="preserve">a stress </w:t>
      </w:r>
      <w:r w:rsidRPr="00EF5B46">
        <w:t xml:space="preserve">echocardiography </w:t>
      </w:r>
      <w:r w:rsidR="00991E2E" w:rsidRPr="00EF5B46">
        <w:t xml:space="preserve">service </w:t>
      </w:r>
      <w:r w:rsidRPr="00EF5B46">
        <w:t>would not provide adequate information.</w:t>
      </w:r>
      <w:r w:rsidR="00991E2E" w:rsidRPr="00EF5B46">
        <w:t xml:space="preserve"> </w:t>
      </w:r>
    </w:p>
    <w:p w14:paraId="012B6CC3" w14:textId="77777777" w:rsidR="00345E08" w:rsidRPr="00EF5B46" w:rsidRDefault="00345E08" w:rsidP="00345E08">
      <w:pPr>
        <w:spacing w:line="240" w:lineRule="auto"/>
        <w:ind w:left="1440"/>
        <w:rPr>
          <w:lang w:val="en-GB"/>
        </w:rPr>
      </w:pPr>
    </w:p>
    <w:tbl>
      <w:tblPr>
        <w:tblW w:w="5060" w:type="pct"/>
        <w:tblInd w:w="93" w:type="dxa"/>
        <w:tblBorders>
          <w:top w:val="single" w:sz="4" w:space="0" w:color="auto"/>
          <w:bottom w:val="single" w:sz="2" w:space="0" w:color="auto"/>
          <w:insideH w:val="single" w:sz="4" w:space="0" w:color="auto"/>
        </w:tblBorders>
        <w:shd w:val="clear" w:color="000000" w:fill="auto"/>
        <w:tblCellMar>
          <w:left w:w="107" w:type="dxa"/>
          <w:right w:w="107" w:type="dxa"/>
        </w:tblCellMar>
        <w:tblLook w:val="04A0" w:firstRow="1" w:lastRow="0" w:firstColumn="1" w:lastColumn="0" w:noHBand="0" w:noVBand="1"/>
      </w:tblPr>
      <w:tblGrid>
        <w:gridCol w:w="1107"/>
        <w:gridCol w:w="6170"/>
        <w:gridCol w:w="1136"/>
      </w:tblGrid>
      <w:tr w:rsidR="00AB79E0" w:rsidRPr="00EF5B46" w14:paraId="3F0A4A4A" w14:textId="77777777" w:rsidTr="006C6ADB">
        <w:trPr>
          <w:tblHeader/>
        </w:trPr>
        <w:tc>
          <w:tcPr>
            <w:tcW w:w="5000" w:type="pct"/>
            <w:gridSpan w:val="3"/>
            <w:tcBorders>
              <w:top w:val="single" w:sz="12" w:space="0" w:color="auto"/>
              <w:left w:val="nil"/>
              <w:bottom w:val="single" w:sz="6" w:space="0" w:color="auto"/>
              <w:right w:val="nil"/>
            </w:tcBorders>
            <w:shd w:val="clear" w:color="000000" w:fill="auto"/>
            <w:hideMark/>
          </w:tcPr>
          <w:p w14:paraId="79F820AB" w14:textId="77777777" w:rsidR="00AB79E0" w:rsidRPr="00EF5B46" w:rsidRDefault="00AB79E0" w:rsidP="00D520D6">
            <w:pPr>
              <w:pStyle w:val="TableHeading"/>
            </w:pPr>
            <w:r w:rsidRPr="00EF5B46">
              <w:t xml:space="preserve">Group </w:t>
            </w:r>
            <w:r w:rsidR="00D520D6" w:rsidRPr="00EF5B46">
              <w:t>I1 - Ultrasound</w:t>
            </w:r>
          </w:p>
        </w:tc>
      </w:tr>
      <w:tr w:rsidR="00D520D6" w:rsidRPr="00EF5B46" w14:paraId="4F9B0495" w14:textId="77777777" w:rsidTr="006C6ADB">
        <w:tblPrEx>
          <w:shd w:val="clear" w:color="auto" w:fill="auto"/>
        </w:tblPrEx>
        <w:trPr>
          <w:tblHeader/>
        </w:trPr>
        <w:tc>
          <w:tcPr>
            <w:tcW w:w="5000" w:type="pct"/>
            <w:gridSpan w:val="3"/>
            <w:tcBorders>
              <w:top w:val="single" w:sz="6" w:space="0" w:color="auto"/>
              <w:left w:val="nil"/>
              <w:bottom w:val="single" w:sz="12" w:space="0" w:color="auto"/>
              <w:right w:val="nil"/>
            </w:tcBorders>
            <w:shd w:val="clear" w:color="auto" w:fill="auto"/>
          </w:tcPr>
          <w:p w14:paraId="08D0DC2B" w14:textId="77777777" w:rsidR="00D520D6" w:rsidRPr="00EF5B46" w:rsidRDefault="00D520D6" w:rsidP="00D520D6">
            <w:pPr>
              <w:pStyle w:val="TableHeading"/>
            </w:pPr>
            <w:r w:rsidRPr="00EF5B46">
              <w:t>Subgroup 7 – Transthoracic Echocardiogram and Stress Echocardiogram</w:t>
            </w:r>
          </w:p>
        </w:tc>
      </w:tr>
      <w:tr w:rsidR="00AB79E0" w:rsidRPr="00EF5B46" w14:paraId="52357D4C" w14:textId="77777777" w:rsidTr="006C6ADB">
        <w:tblPrEx>
          <w:shd w:val="clear" w:color="auto" w:fill="auto"/>
        </w:tblPrEx>
        <w:trPr>
          <w:tblHeader/>
        </w:trPr>
        <w:tc>
          <w:tcPr>
            <w:tcW w:w="658" w:type="pct"/>
            <w:tcBorders>
              <w:top w:val="single" w:sz="6" w:space="0" w:color="auto"/>
              <w:left w:val="nil"/>
              <w:bottom w:val="single" w:sz="12" w:space="0" w:color="auto"/>
              <w:right w:val="nil"/>
            </w:tcBorders>
            <w:shd w:val="clear" w:color="auto" w:fill="auto"/>
            <w:hideMark/>
          </w:tcPr>
          <w:p w14:paraId="090BB35B" w14:textId="77777777" w:rsidR="00AB79E0" w:rsidRPr="00EF5B46" w:rsidRDefault="00AB79E0" w:rsidP="00F41317">
            <w:pPr>
              <w:pStyle w:val="TableHeading"/>
            </w:pPr>
            <w:r w:rsidRPr="00EF5B46">
              <w:t>Column 1</w:t>
            </w:r>
          </w:p>
          <w:p w14:paraId="20EC5AC4" w14:textId="77777777" w:rsidR="00AB79E0" w:rsidRPr="00EF5B46" w:rsidRDefault="00AB79E0" w:rsidP="00F41317">
            <w:pPr>
              <w:pStyle w:val="TableHeading"/>
            </w:pPr>
            <w:r w:rsidRPr="00EF5B46">
              <w:t>Item</w:t>
            </w:r>
          </w:p>
        </w:tc>
        <w:tc>
          <w:tcPr>
            <w:tcW w:w="3667" w:type="pct"/>
            <w:tcBorders>
              <w:top w:val="single" w:sz="6" w:space="0" w:color="auto"/>
              <w:left w:val="nil"/>
              <w:bottom w:val="single" w:sz="12" w:space="0" w:color="auto"/>
              <w:right w:val="nil"/>
            </w:tcBorders>
            <w:shd w:val="clear" w:color="auto" w:fill="auto"/>
            <w:hideMark/>
          </w:tcPr>
          <w:p w14:paraId="2662C73A" w14:textId="77777777" w:rsidR="00AB79E0" w:rsidRPr="00EF5B46" w:rsidRDefault="00AB79E0" w:rsidP="00F41317">
            <w:pPr>
              <w:pStyle w:val="TableHeading"/>
            </w:pPr>
            <w:r w:rsidRPr="00EF5B46">
              <w:t>Column 2</w:t>
            </w:r>
          </w:p>
          <w:p w14:paraId="3681D47D" w14:textId="77777777" w:rsidR="00AB79E0" w:rsidRPr="00EF5B46" w:rsidRDefault="00AB79E0" w:rsidP="00F41317">
            <w:pPr>
              <w:pStyle w:val="TableHeading"/>
            </w:pPr>
            <w:r w:rsidRPr="00EF5B46">
              <w:t>Description</w:t>
            </w:r>
          </w:p>
        </w:tc>
        <w:tc>
          <w:tcPr>
            <w:tcW w:w="675" w:type="pct"/>
            <w:tcBorders>
              <w:top w:val="single" w:sz="6" w:space="0" w:color="auto"/>
              <w:left w:val="nil"/>
              <w:bottom w:val="single" w:sz="12" w:space="0" w:color="auto"/>
              <w:right w:val="nil"/>
            </w:tcBorders>
            <w:shd w:val="clear" w:color="auto" w:fill="auto"/>
            <w:hideMark/>
          </w:tcPr>
          <w:p w14:paraId="2DC17FC6" w14:textId="77777777" w:rsidR="00AB79E0" w:rsidRPr="00EF5B46" w:rsidRDefault="00AB79E0" w:rsidP="00F41317">
            <w:pPr>
              <w:pStyle w:val="TableHeading"/>
              <w:jc w:val="right"/>
            </w:pPr>
            <w:r w:rsidRPr="00EF5B46">
              <w:t>Column 3</w:t>
            </w:r>
          </w:p>
          <w:p w14:paraId="734FA9E4" w14:textId="77777777" w:rsidR="00AB79E0" w:rsidRPr="00EF5B46" w:rsidRDefault="00AB79E0" w:rsidP="00F41317">
            <w:pPr>
              <w:pStyle w:val="TableHeading"/>
              <w:jc w:val="right"/>
            </w:pPr>
            <w:r w:rsidRPr="00EF5B46">
              <w:t>Fee ($)</w:t>
            </w:r>
          </w:p>
        </w:tc>
      </w:tr>
      <w:tr w:rsidR="00D520D6" w:rsidRPr="00EF5B46" w:rsidDel="009C702D" w14:paraId="5E204D2A" w14:textId="77777777" w:rsidTr="006C6ADB">
        <w:tc>
          <w:tcPr>
            <w:tcW w:w="658" w:type="pct"/>
            <w:tcBorders>
              <w:top w:val="single" w:sz="4" w:space="0" w:color="auto"/>
              <w:left w:val="nil"/>
              <w:bottom w:val="single" w:sz="4" w:space="0" w:color="auto"/>
              <w:right w:val="nil"/>
            </w:tcBorders>
            <w:shd w:val="clear" w:color="000000" w:fill="auto"/>
          </w:tcPr>
          <w:p w14:paraId="6914B4FB" w14:textId="77777777" w:rsidR="00D520D6" w:rsidRPr="00EF5B46" w:rsidDel="009C702D" w:rsidRDefault="00D520D6" w:rsidP="006C6ADB">
            <w:pPr>
              <w:pStyle w:val="Tabletext"/>
              <w:spacing w:before="0" w:line="240" w:lineRule="auto"/>
            </w:pPr>
            <w:bookmarkStart w:id="11" w:name="CU_5453681"/>
            <w:bookmarkStart w:id="12" w:name="CU_9455510"/>
            <w:bookmarkStart w:id="13" w:name="CU_18457523"/>
            <w:bookmarkStart w:id="14" w:name="CU_10459325"/>
            <w:bookmarkEnd w:id="11"/>
            <w:bookmarkEnd w:id="12"/>
            <w:bookmarkEnd w:id="13"/>
            <w:bookmarkEnd w:id="14"/>
            <w:r w:rsidRPr="00EF5B46">
              <w:t>55126</w:t>
            </w:r>
          </w:p>
        </w:tc>
        <w:tc>
          <w:tcPr>
            <w:tcW w:w="3667" w:type="pct"/>
            <w:tcBorders>
              <w:top w:val="single" w:sz="4" w:space="0" w:color="auto"/>
              <w:left w:val="nil"/>
              <w:bottom w:val="single" w:sz="4" w:space="0" w:color="auto"/>
              <w:right w:val="nil"/>
            </w:tcBorders>
            <w:shd w:val="clear" w:color="000000" w:fill="auto"/>
          </w:tcPr>
          <w:p w14:paraId="5A70025C" w14:textId="54A9C8A9" w:rsidR="006C6ADB" w:rsidRPr="00EF5B46" w:rsidRDefault="00D520D6" w:rsidP="003C3351">
            <w:pPr>
              <w:spacing w:before="60" w:line="240" w:lineRule="auto"/>
              <w:rPr>
                <w:rFonts w:eastAsia="Times New Roman" w:cs="Times New Roman"/>
                <w:sz w:val="20"/>
                <w:lang w:val="en-GB"/>
              </w:rPr>
            </w:pPr>
            <w:r w:rsidRPr="00EF5B46">
              <w:rPr>
                <w:rFonts w:eastAsia="Times New Roman" w:cs="Times New Roman"/>
                <w:sz w:val="20"/>
                <w:lang w:val="en-GB"/>
              </w:rPr>
              <w:t>Initial real time echocardiographic examination of the heart with real time colour flow mapping from at least 3 acoustic windows</w:t>
            </w:r>
            <w:r w:rsidR="00A62995" w:rsidRPr="00EF5B46">
              <w:rPr>
                <w:rFonts w:eastAsia="Times New Roman" w:cs="Times New Roman"/>
                <w:sz w:val="20"/>
                <w:lang w:val="en-GB"/>
              </w:rPr>
              <w:t>, with recordings on digital media</w:t>
            </w:r>
            <w:r w:rsidR="006C6ADB" w:rsidRPr="00EF5B46">
              <w:rPr>
                <w:rFonts w:eastAsia="Times New Roman" w:cs="Times New Roman"/>
                <w:sz w:val="20"/>
                <w:lang w:val="en-GB"/>
              </w:rPr>
              <w:t>:</w:t>
            </w:r>
          </w:p>
          <w:p w14:paraId="161762F5" w14:textId="77777777" w:rsidR="00941CA8" w:rsidRPr="00EF5B46" w:rsidRDefault="00941CA8" w:rsidP="003C3351">
            <w:pPr>
              <w:pStyle w:val="ListParagraph"/>
              <w:numPr>
                <w:ilvl w:val="0"/>
                <w:numId w:val="8"/>
              </w:numPr>
              <w:spacing w:before="60" w:line="240" w:lineRule="auto"/>
              <w:ind w:left="343"/>
              <w:rPr>
                <w:rFonts w:eastAsia="Times New Roman" w:cs="Times New Roman"/>
                <w:sz w:val="20"/>
                <w:lang w:val="en-GB"/>
              </w:rPr>
            </w:pPr>
            <w:r w:rsidRPr="00EF5B46">
              <w:rPr>
                <w:rFonts w:eastAsia="Times New Roman" w:cs="Times New Roman"/>
                <w:sz w:val="20"/>
                <w:lang w:val="en-GB"/>
              </w:rPr>
              <w:t>for the investigation of any of the following:</w:t>
            </w:r>
          </w:p>
          <w:p w14:paraId="1A3C1B30" w14:textId="77777777" w:rsidR="00941CA8" w:rsidRPr="00EF5B46" w:rsidRDefault="00941CA8" w:rsidP="003C3351">
            <w:pPr>
              <w:pStyle w:val="ListParagraph"/>
              <w:numPr>
                <w:ilvl w:val="0"/>
                <w:numId w:val="10"/>
              </w:numPr>
              <w:spacing w:before="60" w:line="240" w:lineRule="auto"/>
              <w:ind w:left="910" w:hanging="567"/>
              <w:rPr>
                <w:rFonts w:eastAsia="Times New Roman" w:cs="Times New Roman"/>
                <w:sz w:val="20"/>
                <w:lang w:val="en-GB"/>
              </w:rPr>
            </w:pPr>
            <w:r w:rsidRPr="00EF5B46">
              <w:rPr>
                <w:rFonts w:eastAsia="Times New Roman" w:cs="Times New Roman"/>
                <w:sz w:val="20"/>
                <w:lang w:val="en-GB"/>
              </w:rPr>
              <w:t>symptoms or signs of cardiac failure; or</w:t>
            </w:r>
          </w:p>
          <w:p w14:paraId="0EEBAD2C" w14:textId="77777777" w:rsidR="00941CA8" w:rsidRPr="00EF5B46" w:rsidRDefault="00941CA8" w:rsidP="003C3351">
            <w:pPr>
              <w:pStyle w:val="ListParagraph"/>
              <w:numPr>
                <w:ilvl w:val="0"/>
                <w:numId w:val="10"/>
              </w:numPr>
              <w:spacing w:before="60" w:line="240" w:lineRule="auto"/>
              <w:ind w:left="910" w:hanging="567"/>
              <w:rPr>
                <w:rFonts w:eastAsia="Times New Roman" w:cs="Times New Roman"/>
                <w:sz w:val="20"/>
                <w:lang w:val="en-GB"/>
              </w:rPr>
            </w:pPr>
            <w:r w:rsidRPr="00EF5B46">
              <w:rPr>
                <w:rFonts w:eastAsia="Times New Roman" w:cs="Times New Roman"/>
                <w:sz w:val="20"/>
                <w:lang w:val="en-GB"/>
              </w:rPr>
              <w:t>suspected or known ventricular hypertrophy or dysfunction; or</w:t>
            </w:r>
          </w:p>
          <w:p w14:paraId="025F3553" w14:textId="77777777" w:rsidR="00941CA8" w:rsidRPr="00EF5B46" w:rsidRDefault="00941CA8" w:rsidP="003C3351">
            <w:pPr>
              <w:pStyle w:val="ListParagraph"/>
              <w:numPr>
                <w:ilvl w:val="0"/>
                <w:numId w:val="10"/>
              </w:numPr>
              <w:spacing w:before="60" w:line="240" w:lineRule="auto"/>
              <w:ind w:left="910" w:hanging="567"/>
              <w:rPr>
                <w:rFonts w:eastAsia="Times New Roman" w:cs="Times New Roman"/>
                <w:sz w:val="20"/>
                <w:lang w:val="en-GB"/>
              </w:rPr>
            </w:pPr>
            <w:r w:rsidRPr="00EF5B46">
              <w:rPr>
                <w:rFonts w:eastAsia="Times New Roman" w:cs="Times New Roman"/>
                <w:sz w:val="20"/>
                <w:lang w:val="en-GB"/>
              </w:rPr>
              <w:t>pulmonary hypertension; or</w:t>
            </w:r>
          </w:p>
          <w:p w14:paraId="198D5772" w14:textId="77777777" w:rsidR="00941CA8" w:rsidRPr="00EF5B46" w:rsidRDefault="00941CA8" w:rsidP="003C3351">
            <w:pPr>
              <w:pStyle w:val="ListParagraph"/>
              <w:numPr>
                <w:ilvl w:val="0"/>
                <w:numId w:val="10"/>
              </w:numPr>
              <w:spacing w:before="60" w:line="240" w:lineRule="auto"/>
              <w:ind w:left="910" w:hanging="567"/>
              <w:rPr>
                <w:rFonts w:eastAsia="Times New Roman" w:cs="Times New Roman"/>
                <w:sz w:val="20"/>
                <w:lang w:val="en-GB"/>
              </w:rPr>
            </w:pPr>
            <w:proofErr w:type="spellStart"/>
            <w:r w:rsidRPr="00EF5B46">
              <w:rPr>
                <w:rFonts w:eastAsia="Times New Roman" w:cs="Times New Roman"/>
                <w:sz w:val="20"/>
                <w:lang w:val="en-GB"/>
              </w:rPr>
              <w:t>valvular</w:t>
            </w:r>
            <w:proofErr w:type="spellEnd"/>
            <w:r w:rsidRPr="00EF5B46">
              <w:rPr>
                <w:rFonts w:eastAsia="Times New Roman" w:cs="Times New Roman"/>
                <w:sz w:val="20"/>
                <w:lang w:val="en-GB"/>
              </w:rPr>
              <w:t>, aortic, pericardial, thrombotic or embolic disease; or</w:t>
            </w:r>
          </w:p>
          <w:p w14:paraId="5E605CEC" w14:textId="77777777" w:rsidR="00941CA8" w:rsidRPr="00EF5B46" w:rsidRDefault="00941CA8" w:rsidP="003C3351">
            <w:pPr>
              <w:pStyle w:val="ListParagraph"/>
              <w:numPr>
                <w:ilvl w:val="0"/>
                <w:numId w:val="10"/>
              </w:numPr>
              <w:spacing w:before="60" w:line="240" w:lineRule="auto"/>
              <w:ind w:left="910" w:hanging="567"/>
              <w:rPr>
                <w:rFonts w:eastAsia="Times New Roman" w:cs="Times New Roman"/>
                <w:sz w:val="20"/>
                <w:lang w:val="en-GB"/>
              </w:rPr>
            </w:pPr>
            <w:r w:rsidRPr="00EF5B46">
              <w:rPr>
                <w:rFonts w:eastAsia="Times New Roman" w:cs="Times New Roman"/>
                <w:sz w:val="20"/>
                <w:lang w:val="en-GB"/>
              </w:rPr>
              <w:t>heart tumour; or</w:t>
            </w:r>
          </w:p>
          <w:p w14:paraId="31D9B688" w14:textId="77777777" w:rsidR="00941CA8" w:rsidRPr="00EF5B46" w:rsidRDefault="00941CA8" w:rsidP="003C3351">
            <w:pPr>
              <w:pStyle w:val="ListParagraph"/>
              <w:numPr>
                <w:ilvl w:val="0"/>
                <w:numId w:val="10"/>
              </w:numPr>
              <w:spacing w:before="60" w:line="240" w:lineRule="auto"/>
              <w:ind w:left="910" w:hanging="567"/>
              <w:rPr>
                <w:rFonts w:eastAsia="Times New Roman" w:cs="Times New Roman"/>
                <w:sz w:val="20"/>
                <w:lang w:val="en-GB"/>
              </w:rPr>
            </w:pPr>
            <w:r w:rsidRPr="00EF5B46">
              <w:rPr>
                <w:rFonts w:eastAsia="Times New Roman" w:cs="Times New Roman"/>
                <w:sz w:val="20"/>
                <w:lang w:val="en-GB"/>
              </w:rPr>
              <w:t>symptoms or signs of congenital heart disease; or</w:t>
            </w:r>
          </w:p>
          <w:p w14:paraId="083C4F5C" w14:textId="5103602D" w:rsidR="00941CA8" w:rsidRPr="00EF5B46" w:rsidRDefault="00941CA8" w:rsidP="003C6414">
            <w:pPr>
              <w:pStyle w:val="ListParagraph"/>
              <w:numPr>
                <w:ilvl w:val="0"/>
                <w:numId w:val="10"/>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other rare indications; </w:t>
            </w:r>
            <w:r w:rsidR="006C6ADB" w:rsidRPr="00EF5B46">
              <w:rPr>
                <w:rFonts w:eastAsia="Times New Roman" w:cs="Times New Roman"/>
                <w:sz w:val="20"/>
                <w:lang w:val="en-GB"/>
              </w:rPr>
              <w:t>and</w:t>
            </w:r>
          </w:p>
          <w:p w14:paraId="0CBD28A2" w14:textId="4BA50D37" w:rsidR="00D520D6" w:rsidRPr="00EF5B46" w:rsidRDefault="00454963" w:rsidP="003C6414">
            <w:pPr>
              <w:pStyle w:val="ListParagraph"/>
              <w:numPr>
                <w:ilvl w:val="0"/>
                <w:numId w:val="8"/>
              </w:numPr>
              <w:spacing w:before="60" w:line="240" w:lineRule="auto"/>
              <w:ind w:left="343"/>
              <w:rPr>
                <w:rFonts w:eastAsia="Times New Roman" w:cs="Times New Roman"/>
                <w:sz w:val="20"/>
                <w:lang w:val="en-GB"/>
              </w:rPr>
            </w:pPr>
            <w:r w:rsidRPr="00EF5B46">
              <w:rPr>
                <w:rFonts w:eastAsia="Times New Roman" w:cs="Times New Roman"/>
                <w:sz w:val="20"/>
                <w:lang w:val="en-GB"/>
              </w:rPr>
              <w:t>if</w:t>
            </w:r>
            <w:r w:rsidR="00941CA8" w:rsidRPr="00EF5B46">
              <w:rPr>
                <w:rFonts w:eastAsia="Times New Roman" w:cs="Times New Roman"/>
                <w:sz w:val="20"/>
                <w:lang w:val="en-GB"/>
              </w:rPr>
              <w:t xml:space="preserve"> </w:t>
            </w:r>
            <w:r w:rsidRPr="00EF5B46">
              <w:rPr>
                <w:rFonts w:eastAsia="Times New Roman" w:cs="Times New Roman"/>
                <w:sz w:val="20"/>
                <w:lang w:val="en-GB"/>
              </w:rPr>
              <w:t>the service involves</w:t>
            </w:r>
            <w:r w:rsidR="002F20E0" w:rsidRPr="00EF5B46">
              <w:rPr>
                <w:rFonts w:eastAsia="Times New Roman" w:cs="Times New Roman"/>
                <w:sz w:val="20"/>
                <w:lang w:val="en-GB"/>
              </w:rPr>
              <w:t xml:space="preserve"> </w:t>
            </w:r>
            <w:r w:rsidRPr="00EF5B46">
              <w:rPr>
                <w:rFonts w:eastAsia="Times New Roman" w:cs="Times New Roman"/>
                <w:sz w:val="20"/>
                <w:lang w:val="en-GB"/>
              </w:rPr>
              <w:t>all of the following</w:t>
            </w:r>
            <w:r w:rsidR="002F20E0"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D520D6" w:rsidRPr="00EF5B46">
              <w:rPr>
                <w:rFonts w:eastAsia="Times New Roman" w:cs="Times New Roman"/>
                <w:sz w:val="20"/>
                <w:lang w:val="en-GB"/>
              </w:rPr>
              <w:t>:</w:t>
            </w:r>
          </w:p>
          <w:p w14:paraId="4FCC88C5" w14:textId="77777777" w:rsidR="00D520D6" w:rsidRPr="00EF5B46" w:rsidRDefault="006C6ADB" w:rsidP="00A7186C">
            <w:pPr>
              <w:numPr>
                <w:ilvl w:val="1"/>
                <w:numId w:val="9"/>
              </w:numPr>
              <w:spacing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left ventricular structure and function including quantification of systolic function using M-mode, 2-dimensional or 3-dimensional imaging and diastolic function; and</w:t>
            </w:r>
          </w:p>
          <w:p w14:paraId="74A7D710" w14:textId="77777777" w:rsidR="00D520D6" w:rsidRPr="00EF5B46" w:rsidRDefault="006C6ADB" w:rsidP="003C3351">
            <w:pPr>
              <w:numPr>
                <w:ilvl w:val="1"/>
                <w:numId w:val="9"/>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right ventricular structure and function with quantitative</w:t>
            </w:r>
            <w:r w:rsidR="00B442BC" w:rsidRPr="00EF5B46">
              <w:rPr>
                <w:rFonts w:eastAsia="Times New Roman" w:cs="Times New Roman"/>
                <w:sz w:val="20"/>
                <w:lang w:val="en-GB"/>
              </w:rPr>
              <w:t xml:space="preserve"> assessment</w:t>
            </w:r>
            <w:r w:rsidR="00D520D6" w:rsidRPr="00EF5B46">
              <w:rPr>
                <w:rFonts w:eastAsia="Times New Roman" w:cs="Times New Roman"/>
                <w:sz w:val="20"/>
                <w:lang w:val="en-GB"/>
              </w:rPr>
              <w:t>; and</w:t>
            </w:r>
          </w:p>
          <w:p w14:paraId="65F2776C" w14:textId="77777777" w:rsidR="00D520D6" w:rsidRPr="00EF5B46" w:rsidRDefault="00466D87" w:rsidP="003C3351">
            <w:pPr>
              <w:numPr>
                <w:ilvl w:val="1"/>
                <w:numId w:val="9"/>
              </w:numPr>
              <w:spacing w:before="60" w:line="240" w:lineRule="auto"/>
              <w:ind w:left="910" w:hanging="567"/>
              <w:rPr>
                <w:rFonts w:eastAsia="Times New Roman" w:cs="Times New Roman"/>
                <w:sz w:val="20"/>
                <w:lang w:val="en-GB"/>
              </w:rPr>
            </w:pPr>
            <w:r w:rsidRPr="00EF5B46">
              <w:rPr>
                <w:rFonts w:eastAsia="Times New Roman" w:cs="Times New Roman"/>
                <w:sz w:val="20"/>
                <w:lang w:val="en-GB"/>
              </w:rPr>
              <w:lastRenderedPageBreak/>
              <w:t xml:space="preserve">assessment of </w:t>
            </w:r>
            <w:r w:rsidR="00D520D6" w:rsidRPr="00EF5B46">
              <w:rPr>
                <w:rFonts w:eastAsia="Times New Roman" w:cs="Times New Roman"/>
                <w:sz w:val="20"/>
                <w:lang w:val="en-GB"/>
              </w:rPr>
              <w:t>left and right atrial structure including quantification of atrial sizes; and</w:t>
            </w:r>
          </w:p>
          <w:p w14:paraId="21DC58C1" w14:textId="77777777" w:rsidR="00D520D6" w:rsidRPr="00EF5B46" w:rsidRDefault="00466D87" w:rsidP="003C3351">
            <w:pPr>
              <w:numPr>
                <w:ilvl w:val="1"/>
                <w:numId w:val="9"/>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vascular connections of the heart including the great vessels and systemic venous structures; and</w:t>
            </w:r>
          </w:p>
          <w:p w14:paraId="1D45BAE2" w14:textId="77777777" w:rsidR="00D520D6" w:rsidRPr="00EF5B46" w:rsidRDefault="00466D87" w:rsidP="003C3351">
            <w:pPr>
              <w:numPr>
                <w:ilvl w:val="1"/>
                <w:numId w:val="9"/>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 xml:space="preserve">pericardium </w:t>
            </w:r>
            <w:r w:rsidR="00D520D6" w:rsidRPr="00EF5B46">
              <w:rPr>
                <w:rFonts w:eastAsia="Times New Roman" w:cs="Times New Roman"/>
                <w:sz w:val="20"/>
              </w:rPr>
              <w:t>and assessment of any haemodynamic consequences of pericardial abnormalities; and</w:t>
            </w:r>
          </w:p>
          <w:p w14:paraId="171F309E" w14:textId="480B24C5" w:rsidR="00D520D6" w:rsidRPr="00EF5B46" w:rsidRDefault="00466D87" w:rsidP="003C3351">
            <w:pPr>
              <w:numPr>
                <w:ilvl w:val="1"/>
                <w:numId w:val="9"/>
              </w:numPr>
              <w:spacing w:before="60" w:line="240" w:lineRule="auto"/>
              <w:ind w:left="910" w:hanging="567"/>
              <w:rPr>
                <w:rFonts w:eastAsia="Times New Roman" w:cs="Times New Roman"/>
                <w:sz w:val="20"/>
                <w:lang w:val="en-GB"/>
              </w:rPr>
            </w:pPr>
            <w:r w:rsidRPr="00EF5B46">
              <w:rPr>
                <w:rFonts w:eastAsia="Times New Roman" w:cs="Times New Roman"/>
                <w:sz w:val="20"/>
              </w:rPr>
              <w:t xml:space="preserve">assessment of </w:t>
            </w:r>
            <w:r w:rsidR="00D520D6" w:rsidRPr="00EF5B46">
              <w:rPr>
                <w:rFonts w:eastAsia="Times New Roman" w:cs="Times New Roman"/>
                <w:sz w:val="20"/>
              </w:rPr>
              <w:t xml:space="preserve">all </w:t>
            </w:r>
            <w:r w:rsidR="00DD0C58" w:rsidRPr="00EF5B46">
              <w:rPr>
                <w:rFonts w:eastAsia="Times New Roman" w:cs="Times New Roman"/>
                <w:sz w:val="20"/>
              </w:rPr>
              <w:t xml:space="preserve">present </w:t>
            </w:r>
            <w:r w:rsidR="00D520D6" w:rsidRPr="00EF5B46">
              <w:rPr>
                <w:rFonts w:eastAsia="Times New Roman" w:cs="Times New Roman"/>
                <w:sz w:val="20"/>
              </w:rPr>
              <w:t>valves including structural assessment and measurement of blood flow velocities across the valves using pulsed wave and continuous wave Doppler techniques with quanti</w:t>
            </w:r>
            <w:r w:rsidR="00621917" w:rsidRPr="00EF5B46">
              <w:rPr>
                <w:rFonts w:eastAsia="Times New Roman" w:cs="Times New Roman"/>
                <w:sz w:val="20"/>
              </w:rPr>
              <w:t>fic</w:t>
            </w:r>
            <w:r w:rsidR="00D520D6" w:rsidRPr="00EF5B46">
              <w:rPr>
                <w:rFonts w:eastAsia="Times New Roman" w:cs="Times New Roman"/>
                <w:sz w:val="20"/>
              </w:rPr>
              <w:t>ation of stenosis or regurgitation; and</w:t>
            </w:r>
          </w:p>
          <w:p w14:paraId="2298DFF0" w14:textId="77777777" w:rsidR="00D520D6" w:rsidRPr="00EF5B46" w:rsidRDefault="00466D87" w:rsidP="003C3351">
            <w:pPr>
              <w:numPr>
                <w:ilvl w:val="1"/>
                <w:numId w:val="9"/>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additional haemodynamic parameters including the assessment of pulmonary pressures; and</w:t>
            </w:r>
          </w:p>
          <w:p w14:paraId="1E6F10C6" w14:textId="59262953" w:rsidR="00D520D6" w:rsidRPr="00EF5B46" w:rsidRDefault="00D520D6" w:rsidP="00A72C90">
            <w:pPr>
              <w:pStyle w:val="ListParagraph"/>
              <w:numPr>
                <w:ilvl w:val="0"/>
                <w:numId w:val="8"/>
              </w:numPr>
              <w:spacing w:before="60" w:line="240" w:lineRule="auto"/>
              <w:rPr>
                <w:rFonts w:eastAsia="Times New Roman" w:cs="Times New Roman"/>
                <w:sz w:val="20"/>
                <w:lang w:val="en-GB"/>
              </w:rPr>
            </w:pPr>
            <w:r w:rsidRPr="00EF5B46">
              <w:rPr>
                <w:rFonts w:eastAsia="Times New Roman" w:cs="Times New Roman"/>
                <w:sz w:val="20"/>
                <w:lang w:val="en-GB"/>
              </w:rPr>
              <w:t xml:space="preserve">not being a service associated with a service to which another item in this </w:t>
            </w:r>
            <w:r w:rsidR="004A1DF9" w:rsidRPr="00EF5B46">
              <w:rPr>
                <w:rFonts w:eastAsia="Times New Roman" w:cs="Times New Roman"/>
                <w:sz w:val="20"/>
                <w:lang w:val="en-GB"/>
              </w:rPr>
              <w:t>S</w:t>
            </w:r>
            <w:r w:rsidRPr="00EF5B46">
              <w:rPr>
                <w:rFonts w:eastAsia="Times New Roman" w:cs="Times New Roman"/>
                <w:sz w:val="20"/>
                <w:lang w:val="en-GB"/>
              </w:rPr>
              <w:t>ubgroup (except</w:t>
            </w:r>
            <w:r w:rsidR="002F4B6B" w:rsidRPr="00EF5B46">
              <w:rPr>
                <w:rFonts w:eastAsia="Times New Roman" w:cs="Times New Roman"/>
                <w:sz w:val="20"/>
                <w:lang w:val="en-GB"/>
              </w:rPr>
              <w:t xml:space="preserve"> i</w:t>
            </w:r>
            <w:r w:rsidR="006C7B97" w:rsidRPr="00EF5B46">
              <w:rPr>
                <w:rFonts w:eastAsia="Times New Roman" w:cs="Times New Roman"/>
                <w:sz w:val="20"/>
                <w:lang w:val="en-GB"/>
              </w:rPr>
              <w:t>tems</w:t>
            </w:r>
            <w:r w:rsidRPr="00EF5B46">
              <w:rPr>
                <w:rFonts w:eastAsia="Times New Roman" w:cs="Times New Roman"/>
                <w:sz w:val="20"/>
                <w:lang w:val="en-GB"/>
              </w:rPr>
              <w:t xml:space="preserve"> </w:t>
            </w:r>
            <w:r w:rsidR="003C6414"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4A1DF9" w:rsidRPr="00EF5B46">
              <w:rPr>
                <w:rFonts w:eastAsia="Times New Roman" w:cs="Times New Roman"/>
                <w:sz w:val="20"/>
                <w:lang w:val="en-GB"/>
              </w:rPr>
              <w:t>S</w:t>
            </w:r>
            <w:r w:rsidRPr="00EF5B46">
              <w:rPr>
                <w:rFonts w:eastAsia="Times New Roman" w:cs="Times New Roman"/>
                <w:sz w:val="20"/>
                <w:lang w:val="en-GB"/>
              </w:rPr>
              <w:t>ubgroup 2 (except items 55118 and 55130) applies; and</w:t>
            </w:r>
          </w:p>
          <w:p w14:paraId="25E348BC" w14:textId="77777777" w:rsidR="006C6ADB" w:rsidRPr="00EF5B46" w:rsidRDefault="00D520D6" w:rsidP="00A72C90">
            <w:pPr>
              <w:pStyle w:val="ListParagraph"/>
              <w:numPr>
                <w:ilvl w:val="0"/>
                <w:numId w:val="8"/>
              </w:numPr>
              <w:spacing w:before="60" w:line="240" w:lineRule="auto"/>
              <w:ind w:left="343" w:hanging="343"/>
              <w:rPr>
                <w:rFonts w:eastAsia="Times New Roman" w:cs="Times New Roman"/>
                <w:b/>
                <w:sz w:val="20"/>
              </w:rPr>
            </w:pPr>
            <w:r w:rsidRPr="00EF5B46">
              <w:rPr>
                <w:rFonts w:eastAsia="Times New Roman" w:cs="Times New Roman"/>
                <w:sz w:val="20"/>
                <w:lang w:val="en-GB"/>
              </w:rPr>
              <w:t>cannot be claimed within 24 months if a service associated</w:t>
            </w:r>
            <w:r w:rsidR="004A1DF9" w:rsidRPr="00EF5B46">
              <w:rPr>
                <w:rFonts w:eastAsia="Times New Roman" w:cs="Times New Roman"/>
                <w:sz w:val="20"/>
                <w:lang w:val="en-GB"/>
              </w:rPr>
              <w:t xml:space="preserve"> with a service to which item </w:t>
            </w:r>
            <w:r w:rsidRPr="00EF5B46">
              <w:rPr>
                <w:rFonts w:eastAsia="Times New Roman" w:cs="Times New Roman"/>
                <w:sz w:val="20"/>
                <w:lang w:val="en-GB"/>
              </w:rPr>
              <w:t>5</w:t>
            </w:r>
            <w:r w:rsidR="002F4B6B" w:rsidRPr="00EF5B46">
              <w:rPr>
                <w:rFonts w:eastAsia="Times New Roman" w:cs="Times New Roman"/>
                <w:sz w:val="20"/>
                <w:lang w:val="en-GB"/>
              </w:rPr>
              <w:t>5127, 55128,</w:t>
            </w:r>
            <w:r w:rsidRPr="00EF5B46">
              <w:rPr>
                <w:rFonts w:eastAsia="Times New Roman" w:cs="Times New Roman"/>
                <w:sz w:val="20"/>
                <w:lang w:val="en-GB"/>
              </w:rPr>
              <w:t xml:space="preserve"> 55129</w:t>
            </w:r>
            <w:r w:rsidR="002F4B6B" w:rsidRPr="00EF5B46">
              <w:rPr>
                <w:rFonts w:eastAsia="Times New Roman" w:cs="Times New Roman"/>
                <w:sz w:val="20"/>
                <w:lang w:val="en-GB"/>
              </w:rPr>
              <w:t>, 55132, 55133</w:t>
            </w:r>
            <w:r w:rsidR="00E25D5E" w:rsidRPr="00EF5B46">
              <w:rPr>
                <w:rFonts w:eastAsia="Times New Roman" w:cs="Times New Roman"/>
                <w:sz w:val="20"/>
                <w:lang w:val="en-GB"/>
              </w:rPr>
              <w:t xml:space="preserve"> or</w:t>
            </w:r>
            <w:r w:rsidR="00600056" w:rsidRPr="00EF5B46">
              <w:rPr>
                <w:rFonts w:eastAsia="Times New Roman" w:cs="Times New Roman"/>
                <w:sz w:val="20"/>
                <w:lang w:val="en-GB"/>
              </w:rPr>
              <w:t xml:space="preserve"> </w:t>
            </w:r>
            <w:r w:rsidR="00D80C37" w:rsidRPr="00EF5B46">
              <w:rPr>
                <w:rFonts w:eastAsia="Times New Roman" w:cs="Times New Roman"/>
                <w:sz w:val="20"/>
                <w:lang w:val="en-GB"/>
              </w:rPr>
              <w:t xml:space="preserve">55134 </w:t>
            </w:r>
            <w:r w:rsidRPr="00EF5B46">
              <w:rPr>
                <w:rFonts w:eastAsia="Times New Roman" w:cs="Times New Roman"/>
                <w:sz w:val="20"/>
                <w:lang w:val="en-GB"/>
              </w:rPr>
              <w:t xml:space="preserve">is provided </w:t>
            </w:r>
          </w:p>
          <w:p w14:paraId="1B6A0EBE" w14:textId="77777777" w:rsidR="00D520D6" w:rsidRPr="00EF5B46" w:rsidDel="009C702D" w:rsidRDefault="00D520D6" w:rsidP="003C3351">
            <w:pPr>
              <w:pStyle w:val="Tablea"/>
              <w:ind w:left="0" w:firstLine="0"/>
            </w:pPr>
            <w:r w:rsidRPr="00EF5B46">
              <w:rPr>
                <w:lang w:val="en-GB"/>
              </w:rPr>
              <w:t>For any particular patient, applicable not more than once in 24 months (R)</w:t>
            </w:r>
          </w:p>
        </w:tc>
        <w:tc>
          <w:tcPr>
            <w:tcW w:w="675" w:type="pct"/>
            <w:tcBorders>
              <w:top w:val="single" w:sz="4" w:space="0" w:color="auto"/>
              <w:left w:val="nil"/>
              <w:bottom w:val="single" w:sz="4" w:space="0" w:color="auto"/>
              <w:right w:val="nil"/>
            </w:tcBorders>
            <w:shd w:val="clear" w:color="000000" w:fill="auto"/>
          </w:tcPr>
          <w:p w14:paraId="4EC45C93" w14:textId="77777777" w:rsidR="00D520D6" w:rsidRPr="00EF5B46" w:rsidRDefault="00D520D6" w:rsidP="006C6ADB">
            <w:pPr>
              <w:pStyle w:val="Tabletext"/>
              <w:spacing w:before="0" w:line="240" w:lineRule="auto"/>
              <w:jc w:val="right"/>
            </w:pPr>
            <w:r w:rsidRPr="00EF5B46">
              <w:lastRenderedPageBreak/>
              <w:t>234.1</w:t>
            </w:r>
            <w:r w:rsidR="00607898" w:rsidRPr="00EF5B46">
              <w:t>5</w:t>
            </w:r>
          </w:p>
        </w:tc>
      </w:tr>
      <w:tr w:rsidR="00A7635D" w:rsidRPr="00EF5B46" w:rsidDel="009C702D" w14:paraId="5BC08F13" w14:textId="77777777" w:rsidTr="006C6ADB">
        <w:tc>
          <w:tcPr>
            <w:tcW w:w="658" w:type="pct"/>
            <w:tcBorders>
              <w:top w:val="single" w:sz="4" w:space="0" w:color="auto"/>
              <w:left w:val="nil"/>
              <w:bottom w:val="single" w:sz="4" w:space="0" w:color="auto"/>
              <w:right w:val="nil"/>
            </w:tcBorders>
            <w:shd w:val="clear" w:color="000000" w:fill="auto"/>
          </w:tcPr>
          <w:p w14:paraId="183D3554" w14:textId="77777777" w:rsidR="00D520D6" w:rsidRPr="00EF5B46" w:rsidRDefault="00D520D6" w:rsidP="004A1DF9">
            <w:pPr>
              <w:pStyle w:val="Tabletext"/>
              <w:spacing w:before="0" w:line="240" w:lineRule="auto"/>
            </w:pPr>
            <w:r w:rsidRPr="00EF5B46">
              <w:t>55127</w:t>
            </w:r>
          </w:p>
        </w:tc>
        <w:tc>
          <w:tcPr>
            <w:tcW w:w="3667" w:type="pct"/>
            <w:tcBorders>
              <w:top w:val="single" w:sz="4" w:space="0" w:color="auto"/>
              <w:left w:val="nil"/>
              <w:bottom w:val="single" w:sz="4" w:space="0" w:color="auto"/>
              <w:right w:val="nil"/>
            </w:tcBorders>
            <w:shd w:val="clear" w:color="000000" w:fill="auto"/>
          </w:tcPr>
          <w:p w14:paraId="7F338EA9" w14:textId="20F17731" w:rsidR="00D520D6" w:rsidRPr="00EF5B46" w:rsidRDefault="00B442BC" w:rsidP="003C3351">
            <w:pPr>
              <w:spacing w:before="60" w:line="240" w:lineRule="auto"/>
              <w:rPr>
                <w:rFonts w:eastAsia="Times New Roman" w:cs="Times New Roman"/>
                <w:sz w:val="20"/>
                <w:lang w:val="en-GB"/>
              </w:rPr>
            </w:pPr>
            <w:r w:rsidRPr="00EF5B46">
              <w:rPr>
                <w:rFonts w:eastAsia="Times New Roman" w:cs="Times New Roman"/>
                <w:sz w:val="20"/>
                <w:lang w:val="en-GB"/>
              </w:rPr>
              <w:t>Repeat s</w:t>
            </w:r>
            <w:r w:rsidR="00D520D6" w:rsidRPr="00EF5B46">
              <w:rPr>
                <w:rFonts w:eastAsia="Times New Roman" w:cs="Times New Roman"/>
                <w:sz w:val="20"/>
                <w:lang w:val="en-GB"/>
              </w:rPr>
              <w:t>erial real time echocardiographic examination of the heart with real time colour flow mapping from at least 3 acoustic windows</w:t>
            </w:r>
            <w:r w:rsidR="00755A65" w:rsidRPr="00EF5B46">
              <w:rPr>
                <w:rFonts w:eastAsia="Times New Roman" w:cs="Times New Roman"/>
                <w:sz w:val="20"/>
                <w:lang w:val="en-GB"/>
              </w:rPr>
              <w:t>,</w:t>
            </w:r>
            <w:r w:rsidR="00D520D6" w:rsidRPr="00EF5B46">
              <w:rPr>
                <w:rFonts w:eastAsia="Times New Roman" w:cs="Times New Roman"/>
                <w:sz w:val="20"/>
                <w:lang w:val="en-GB"/>
              </w:rPr>
              <w:t xml:space="preserve"> </w:t>
            </w:r>
            <w:r w:rsidR="00755A65" w:rsidRPr="00EF5B46">
              <w:rPr>
                <w:rFonts w:eastAsia="Times New Roman" w:cs="Times New Roman"/>
                <w:sz w:val="20"/>
                <w:lang w:val="en-GB"/>
              </w:rPr>
              <w:t xml:space="preserve">with recordings on digital media, </w:t>
            </w:r>
            <w:r w:rsidR="00D520D6" w:rsidRPr="00EF5B46">
              <w:rPr>
                <w:rFonts w:eastAsia="Times New Roman" w:cs="Times New Roman"/>
                <w:sz w:val="20"/>
                <w:lang w:val="en-GB"/>
              </w:rPr>
              <w:t xml:space="preserve">for the investigation of known </w:t>
            </w:r>
            <w:proofErr w:type="spellStart"/>
            <w:r w:rsidR="00D520D6" w:rsidRPr="00EF5B46">
              <w:rPr>
                <w:rFonts w:eastAsia="Times New Roman" w:cs="Times New Roman"/>
                <w:sz w:val="20"/>
                <w:lang w:val="en-GB"/>
              </w:rPr>
              <w:t>valvular</w:t>
            </w:r>
            <w:proofErr w:type="spellEnd"/>
            <w:r w:rsidR="00D520D6" w:rsidRPr="00EF5B46">
              <w:rPr>
                <w:rFonts w:eastAsia="Times New Roman" w:cs="Times New Roman"/>
                <w:sz w:val="20"/>
                <w:lang w:val="en-GB"/>
              </w:rPr>
              <w:t xml:space="preserve"> dysfunction</w:t>
            </w:r>
            <w:r w:rsidR="00A62995" w:rsidRPr="00EF5B46">
              <w:rPr>
                <w:rFonts w:eastAsia="Times New Roman" w:cs="Times New Roman"/>
                <w:sz w:val="20"/>
                <w:lang w:val="en-GB"/>
              </w:rPr>
              <w:t>, if</w:t>
            </w:r>
            <w:r w:rsidR="00D520D6" w:rsidRPr="00EF5B46">
              <w:rPr>
                <w:rFonts w:eastAsia="Times New Roman" w:cs="Times New Roman"/>
                <w:sz w:val="20"/>
                <w:lang w:val="en-GB"/>
              </w:rPr>
              <w:t>:</w:t>
            </w:r>
          </w:p>
          <w:p w14:paraId="77F4DD9B" w14:textId="07818063" w:rsidR="00D520D6" w:rsidRPr="00EF5B46" w:rsidRDefault="00454963" w:rsidP="003C3351">
            <w:pPr>
              <w:pStyle w:val="ListParagraph"/>
              <w:numPr>
                <w:ilvl w:val="0"/>
                <w:numId w:val="11"/>
              </w:numPr>
              <w:spacing w:before="60" w:line="240" w:lineRule="auto"/>
              <w:rPr>
                <w:rFonts w:eastAsia="Times New Roman" w:cs="Times New Roman"/>
                <w:sz w:val="20"/>
                <w:lang w:val="en-GB"/>
              </w:rPr>
            </w:pPr>
            <w:r w:rsidRPr="00EF5B46">
              <w:rPr>
                <w:rFonts w:eastAsia="Times New Roman" w:cs="Times New Roman"/>
                <w:sz w:val="20"/>
                <w:lang w:val="en-GB"/>
              </w:rPr>
              <w:t>the service involves all of the following</w:t>
            </w:r>
            <w:r w:rsidR="009432EA"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D520D6" w:rsidRPr="00EF5B46">
              <w:rPr>
                <w:rFonts w:eastAsia="Times New Roman" w:cs="Times New Roman"/>
                <w:sz w:val="20"/>
                <w:lang w:val="en-GB"/>
              </w:rPr>
              <w:t>:</w:t>
            </w:r>
          </w:p>
          <w:p w14:paraId="07E67906" w14:textId="2A1718C4" w:rsidR="00D520D6" w:rsidRPr="00EF5B46" w:rsidRDefault="00FE53BD" w:rsidP="003C3351">
            <w:pPr>
              <w:numPr>
                <w:ilvl w:val="1"/>
                <w:numId w:val="12"/>
              </w:numPr>
              <w:spacing w:before="60" w:line="240" w:lineRule="auto"/>
              <w:ind w:left="1049" w:hanging="567"/>
              <w:rPr>
                <w:rFonts w:eastAsia="Times New Roman" w:cs="Times New Roman"/>
                <w:sz w:val="20"/>
                <w:lang w:val="en-GB"/>
              </w:rPr>
            </w:pPr>
            <w:r w:rsidRPr="00EF5B46">
              <w:rPr>
                <w:rFonts w:eastAsia="Times New Roman" w:cs="Times New Roman"/>
                <w:sz w:val="20"/>
                <w:lang w:val="en-GB"/>
              </w:rPr>
              <w:t>assessment of</w:t>
            </w:r>
            <w:r w:rsidR="004A1DF9" w:rsidRPr="00EF5B46">
              <w:rPr>
                <w:rFonts w:eastAsia="Times New Roman" w:cs="Times New Roman"/>
                <w:sz w:val="20"/>
                <w:lang w:val="en-GB"/>
              </w:rPr>
              <w:t xml:space="preserve"> </w:t>
            </w:r>
            <w:r w:rsidR="00D520D6" w:rsidRPr="00EF5B46">
              <w:rPr>
                <w:rFonts w:eastAsia="Times New Roman" w:cs="Times New Roman"/>
                <w:sz w:val="20"/>
                <w:lang w:val="en-GB"/>
              </w:rPr>
              <w:t xml:space="preserve">left </w:t>
            </w:r>
            <w:r w:rsidR="00D520D6" w:rsidRPr="00EF5B46">
              <w:rPr>
                <w:rFonts w:eastAsia="Times New Roman" w:cs="Times New Roman"/>
                <w:sz w:val="20"/>
              </w:rPr>
              <w:t>ventricular structure and function including quantification of systolic function using M-mode, 2-dimensional or 3-dimensional imaging and diastolic function; and</w:t>
            </w:r>
            <w:r w:rsidR="00D520D6" w:rsidRPr="00EF5B46">
              <w:rPr>
                <w:rFonts w:eastAsia="Times New Roman" w:cs="Times New Roman"/>
                <w:sz w:val="20"/>
                <w:lang w:val="en-GB"/>
              </w:rPr>
              <w:t xml:space="preserve"> </w:t>
            </w:r>
          </w:p>
          <w:p w14:paraId="2FBD9C72" w14:textId="77777777" w:rsidR="00D520D6" w:rsidRPr="00EF5B46" w:rsidRDefault="00FE53BD" w:rsidP="003C3351">
            <w:pPr>
              <w:numPr>
                <w:ilvl w:val="1"/>
                <w:numId w:val="12"/>
              </w:numPr>
              <w:spacing w:before="60" w:line="240" w:lineRule="auto"/>
              <w:ind w:left="1049" w:hanging="567"/>
              <w:rPr>
                <w:rFonts w:eastAsia="Times New Roman" w:cs="Times New Roman"/>
                <w:sz w:val="20"/>
                <w:lang w:val="en-GB"/>
              </w:rPr>
            </w:pPr>
            <w:r w:rsidRPr="00EF5B46">
              <w:rPr>
                <w:rFonts w:eastAsia="Times New Roman" w:cs="Times New Roman"/>
                <w:sz w:val="20"/>
              </w:rPr>
              <w:t xml:space="preserve">assessment of </w:t>
            </w:r>
            <w:r w:rsidR="00D520D6" w:rsidRPr="00EF5B46">
              <w:rPr>
                <w:rFonts w:eastAsia="Times New Roman" w:cs="Times New Roman"/>
                <w:sz w:val="20"/>
              </w:rPr>
              <w:t>right ventricular structure and function with quantitative assessment; and</w:t>
            </w:r>
            <w:r w:rsidR="00D520D6" w:rsidRPr="00EF5B46">
              <w:rPr>
                <w:rFonts w:eastAsia="Times New Roman" w:cs="Times New Roman"/>
                <w:sz w:val="20"/>
                <w:lang w:val="en-GB"/>
              </w:rPr>
              <w:t xml:space="preserve"> </w:t>
            </w:r>
          </w:p>
          <w:p w14:paraId="18277CE9" w14:textId="77777777" w:rsidR="00D520D6" w:rsidRPr="00EF5B46" w:rsidRDefault="00FE53BD" w:rsidP="003C3351">
            <w:pPr>
              <w:numPr>
                <w:ilvl w:val="1"/>
                <w:numId w:val="12"/>
              </w:numPr>
              <w:spacing w:before="60" w:line="240" w:lineRule="auto"/>
              <w:ind w:left="1051" w:hanging="567"/>
              <w:rPr>
                <w:rFonts w:eastAsia="Times New Roman" w:cs="Times New Roman"/>
                <w:sz w:val="20"/>
                <w:lang w:val="en-GB"/>
              </w:rPr>
            </w:pPr>
            <w:r w:rsidRPr="00EF5B46">
              <w:rPr>
                <w:rFonts w:eastAsia="Times New Roman" w:cs="Times New Roman"/>
                <w:sz w:val="20"/>
              </w:rPr>
              <w:t xml:space="preserve">assessment of </w:t>
            </w:r>
            <w:r w:rsidR="00D520D6" w:rsidRPr="00EF5B46">
              <w:rPr>
                <w:rFonts w:eastAsia="Times New Roman" w:cs="Times New Roman"/>
                <w:sz w:val="20"/>
              </w:rPr>
              <w:t>left and right atrial structure including quantification of atrial sizes; and</w:t>
            </w:r>
          </w:p>
          <w:p w14:paraId="3DEFB2AA" w14:textId="77777777" w:rsidR="00AE08D0" w:rsidRPr="00EF5B46" w:rsidRDefault="00FE53BD" w:rsidP="003C3351">
            <w:pPr>
              <w:numPr>
                <w:ilvl w:val="1"/>
                <w:numId w:val="12"/>
              </w:numPr>
              <w:spacing w:before="60" w:line="240" w:lineRule="auto"/>
              <w:ind w:left="1049" w:hanging="567"/>
              <w:rPr>
                <w:rFonts w:eastAsia="Times New Roman" w:cs="Times New Roman"/>
                <w:sz w:val="20"/>
                <w:lang w:val="en-GB"/>
              </w:rPr>
            </w:pPr>
            <w:r w:rsidRPr="00EF5B46">
              <w:rPr>
                <w:rFonts w:eastAsia="Times New Roman" w:cs="Times New Roman"/>
                <w:sz w:val="20"/>
              </w:rPr>
              <w:t xml:space="preserve">assessment of </w:t>
            </w:r>
            <w:r w:rsidR="00D520D6" w:rsidRPr="00EF5B46">
              <w:rPr>
                <w:rFonts w:eastAsia="Times New Roman" w:cs="Times New Roman"/>
                <w:sz w:val="20"/>
              </w:rPr>
              <w:t>vascular connections of the heart including the great vessels and systemic venous structures; and</w:t>
            </w:r>
          </w:p>
          <w:p w14:paraId="2FA5EA31" w14:textId="77777777" w:rsidR="00D520D6" w:rsidRPr="00EF5B46" w:rsidRDefault="00FE53BD" w:rsidP="003C3351">
            <w:pPr>
              <w:numPr>
                <w:ilvl w:val="1"/>
                <w:numId w:val="12"/>
              </w:numPr>
              <w:spacing w:before="60" w:line="240" w:lineRule="auto"/>
              <w:ind w:left="1049" w:hanging="567"/>
              <w:rPr>
                <w:rFonts w:eastAsia="Times New Roman" w:cs="Times New Roman"/>
                <w:sz w:val="20"/>
                <w:lang w:val="en-GB"/>
              </w:rPr>
            </w:pPr>
            <w:r w:rsidRPr="00EF5B46">
              <w:rPr>
                <w:rFonts w:eastAsia="Times New Roman" w:cs="Times New Roman"/>
                <w:sz w:val="20"/>
              </w:rPr>
              <w:t xml:space="preserve">assessment of </w:t>
            </w:r>
            <w:r w:rsidR="00D520D6" w:rsidRPr="00EF5B46">
              <w:rPr>
                <w:rFonts w:eastAsia="Times New Roman" w:cs="Times New Roman"/>
                <w:sz w:val="20"/>
              </w:rPr>
              <w:t>pericardium and assessment of any haemodynamic consequences of pericardial abnormalities; and</w:t>
            </w:r>
          </w:p>
          <w:p w14:paraId="0B1629C1" w14:textId="2FC677A4" w:rsidR="00D520D6" w:rsidRPr="00EF5B46" w:rsidRDefault="00FE53BD" w:rsidP="008867AE">
            <w:pPr>
              <w:numPr>
                <w:ilvl w:val="1"/>
                <w:numId w:val="12"/>
              </w:numPr>
              <w:spacing w:before="60" w:line="240" w:lineRule="auto"/>
              <w:ind w:left="1049" w:hanging="567"/>
              <w:rPr>
                <w:rFonts w:eastAsia="Times New Roman" w:cs="Times New Roman"/>
                <w:sz w:val="20"/>
              </w:rPr>
            </w:pPr>
            <w:r w:rsidRPr="00EF5B46">
              <w:rPr>
                <w:rFonts w:eastAsia="Times New Roman" w:cs="Times New Roman"/>
                <w:sz w:val="20"/>
              </w:rPr>
              <w:t>assessment of</w:t>
            </w:r>
            <w:r w:rsidR="00D520D6" w:rsidRPr="00EF5B46">
              <w:rPr>
                <w:rFonts w:eastAsia="Times New Roman" w:cs="Times New Roman"/>
                <w:sz w:val="20"/>
              </w:rPr>
              <w:t xml:space="preserve"> all </w:t>
            </w:r>
            <w:r w:rsidR="009432EA" w:rsidRPr="00EF5B46">
              <w:rPr>
                <w:rFonts w:eastAsia="Times New Roman" w:cs="Times New Roman"/>
                <w:sz w:val="20"/>
              </w:rPr>
              <w:t xml:space="preserve">present </w:t>
            </w:r>
            <w:r w:rsidR="00D520D6" w:rsidRPr="00EF5B46">
              <w:rPr>
                <w:rFonts w:eastAsia="Times New Roman" w:cs="Times New Roman"/>
                <w:sz w:val="20"/>
              </w:rPr>
              <w:t>valves including structural assessment and measurement of blood flow velocities across the valves using pulsed wave and continuous wave Doppler techniques with quanti</w:t>
            </w:r>
            <w:r w:rsidR="00621917" w:rsidRPr="00EF5B46">
              <w:rPr>
                <w:rFonts w:eastAsia="Times New Roman" w:cs="Times New Roman"/>
                <w:sz w:val="20"/>
              </w:rPr>
              <w:t>fica</w:t>
            </w:r>
            <w:r w:rsidR="00D520D6" w:rsidRPr="00EF5B46">
              <w:rPr>
                <w:rFonts w:eastAsia="Times New Roman" w:cs="Times New Roman"/>
                <w:sz w:val="20"/>
              </w:rPr>
              <w:t>tion of stenosis or regurgitation; and</w:t>
            </w:r>
          </w:p>
          <w:p w14:paraId="6C4C7D52" w14:textId="77777777" w:rsidR="00D520D6" w:rsidRPr="00EF5B46" w:rsidRDefault="00FE53BD" w:rsidP="008867AE">
            <w:pPr>
              <w:numPr>
                <w:ilvl w:val="1"/>
                <w:numId w:val="12"/>
              </w:numPr>
              <w:spacing w:before="60" w:line="240" w:lineRule="auto"/>
              <w:ind w:left="1049" w:hanging="567"/>
              <w:rPr>
                <w:rFonts w:eastAsia="Times New Roman" w:cs="Times New Roman"/>
                <w:sz w:val="20"/>
              </w:rPr>
            </w:pPr>
            <w:r w:rsidRPr="00EF5B46">
              <w:rPr>
                <w:rFonts w:eastAsia="Times New Roman" w:cs="Times New Roman"/>
                <w:sz w:val="20"/>
              </w:rPr>
              <w:t xml:space="preserve">assessment of </w:t>
            </w:r>
            <w:r w:rsidR="00D520D6" w:rsidRPr="00EF5B46">
              <w:rPr>
                <w:rFonts w:eastAsia="Times New Roman" w:cs="Times New Roman"/>
                <w:sz w:val="20"/>
              </w:rPr>
              <w:t>additional haemodynamic parameters including the assessment of pulmonary pressures</w:t>
            </w:r>
            <w:r w:rsidR="004A1DF9" w:rsidRPr="00EF5B46">
              <w:rPr>
                <w:rFonts w:eastAsia="Times New Roman" w:cs="Times New Roman"/>
                <w:sz w:val="20"/>
              </w:rPr>
              <w:t>;</w:t>
            </w:r>
            <w:r w:rsidR="00D520D6" w:rsidRPr="00EF5B46">
              <w:rPr>
                <w:rFonts w:eastAsia="Times New Roman" w:cs="Times New Roman"/>
                <w:sz w:val="20"/>
              </w:rPr>
              <w:t xml:space="preserve"> and</w:t>
            </w:r>
          </w:p>
          <w:p w14:paraId="72C7031C" w14:textId="77777777" w:rsidR="00D520D6" w:rsidRPr="00EF5B46" w:rsidRDefault="00D520D6" w:rsidP="009B665C">
            <w:pPr>
              <w:pStyle w:val="ListParagraph"/>
              <w:numPr>
                <w:ilvl w:val="0"/>
                <w:numId w:val="11"/>
              </w:numPr>
              <w:spacing w:before="60" w:line="240" w:lineRule="auto"/>
              <w:ind w:left="340" w:hanging="357"/>
              <w:rPr>
                <w:rFonts w:eastAsia="Times New Roman" w:cs="Times New Roman"/>
                <w:sz w:val="20"/>
                <w:lang w:val="en-GB"/>
              </w:rPr>
            </w:pPr>
            <w:r w:rsidRPr="00EF5B46">
              <w:rPr>
                <w:rFonts w:eastAsia="Times New Roman" w:cs="Times New Roman"/>
                <w:sz w:val="20"/>
                <w:lang w:val="en-GB"/>
              </w:rPr>
              <w:t>the service is requested by a specialist or consultant physician; and</w:t>
            </w:r>
          </w:p>
          <w:p w14:paraId="57CF46C0" w14:textId="77777777" w:rsidR="00D520D6" w:rsidRPr="00EF5B46" w:rsidRDefault="00D520D6" w:rsidP="009B665C">
            <w:pPr>
              <w:pStyle w:val="ListParagraph"/>
              <w:numPr>
                <w:ilvl w:val="0"/>
                <w:numId w:val="11"/>
              </w:numPr>
              <w:spacing w:before="60" w:line="240" w:lineRule="auto"/>
              <w:ind w:left="340" w:hanging="357"/>
              <w:rPr>
                <w:rFonts w:eastAsia="Times New Roman" w:cs="Times New Roman"/>
                <w:sz w:val="20"/>
                <w:lang w:val="en-GB"/>
              </w:rPr>
            </w:pPr>
            <w:r w:rsidRPr="00EF5B46">
              <w:rPr>
                <w:rFonts w:eastAsia="Times New Roman" w:cs="Times New Roman"/>
                <w:sz w:val="20"/>
                <w:lang w:val="en-GB"/>
              </w:rPr>
              <w:lastRenderedPageBreak/>
              <w:t xml:space="preserve">not being a service associated with a service to which another item in this </w:t>
            </w:r>
            <w:r w:rsidR="004A1DF9" w:rsidRPr="00EF5B46">
              <w:rPr>
                <w:rFonts w:eastAsia="Times New Roman" w:cs="Times New Roman"/>
                <w:sz w:val="20"/>
                <w:lang w:val="en-GB"/>
              </w:rPr>
              <w:t>S</w:t>
            </w:r>
            <w:r w:rsidRPr="00EF5B46">
              <w:rPr>
                <w:rFonts w:eastAsia="Times New Roman" w:cs="Times New Roman"/>
                <w:sz w:val="20"/>
                <w:lang w:val="en-GB"/>
              </w:rPr>
              <w:t xml:space="preserve">ubgroup (except </w:t>
            </w:r>
            <w:r w:rsidR="00FB7100" w:rsidRPr="00EF5B46">
              <w:rPr>
                <w:rFonts w:eastAsia="Times New Roman" w:cs="Times New Roman"/>
                <w:sz w:val="20"/>
                <w:lang w:val="en-GB"/>
              </w:rPr>
              <w:t xml:space="preserve">items </w:t>
            </w:r>
            <w:r w:rsidR="00EC72B1"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4A1DF9" w:rsidRPr="00EF5B46">
              <w:rPr>
                <w:rFonts w:eastAsia="Times New Roman" w:cs="Times New Roman"/>
                <w:sz w:val="20"/>
                <w:lang w:val="en-GB"/>
              </w:rPr>
              <w:t>S</w:t>
            </w:r>
            <w:r w:rsidRPr="00EF5B46">
              <w:rPr>
                <w:rFonts w:eastAsia="Times New Roman" w:cs="Times New Roman"/>
                <w:sz w:val="20"/>
                <w:lang w:val="en-GB"/>
              </w:rPr>
              <w:t>ubgroup 2 (except items 55118 and 55130) applies (R)</w:t>
            </w:r>
          </w:p>
        </w:tc>
        <w:tc>
          <w:tcPr>
            <w:tcW w:w="675" w:type="pct"/>
            <w:tcBorders>
              <w:top w:val="single" w:sz="4" w:space="0" w:color="auto"/>
              <w:left w:val="nil"/>
              <w:bottom w:val="single" w:sz="4" w:space="0" w:color="auto"/>
              <w:right w:val="nil"/>
            </w:tcBorders>
            <w:shd w:val="clear" w:color="000000" w:fill="auto"/>
          </w:tcPr>
          <w:p w14:paraId="45DA1E13" w14:textId="77777777" w:rsidR="00D520D6" w:rsidRPr="00EF5B46" w:rsidRDefault="00D520D6" w:rsidP="004A1DF9">
            <w:pPr>
              <w:pStyle w:val="Tabletext"/>
              <w:spacing w:before="0" w:line="240" w:lineRule="auto"/>
              <w:jc w:val="right"/>
            </w:pPr>
            <w:r w:rsidRPr="00EF5B46">
              <w:lastRenderedPageBreak/>
              <w:t>234.1</w:t>
            </w:r>
            <w:r w:rsidR="00607898" w:rsidRPr="00EF5B46">
              <w:t>5</w:t>
            </w:r>
          </w:p>
        </w:tc>
      </w:tr>
      <w:tr w:rsidR="00D520D6" w:rsidRPr="00EF5B46" w:rsidDel="009C702D" w14:paraId="43D49857" w14:textId="77777777" w:rsidTr="006C6ADB">
        <w:tc>
          <w:tcPr>
            <w:tcW w:w="658" w:type="pct"/>
            <w:tcBorders>
              <w:top w:val="single" w:sz="4" w:space="0" w:color="auto"/>
              <w:left w:val="nil"/>
              <w:bottom w:val="single" w:sz="4" w:space="0" w:color="auto"/>
              <w:right w:val="nil"/>
            </w:tcBorders>
            <w:shd w:val="clear" w:color="000000" w:fill="auto"/>
          </w:tcPr>
          <w:p w14:paraId="053DB362" w14:textId="77777777" w:rsidR="00D520D6" w:rsidRPr="00EF5B46" w:rsidRDefault="00D520D6" w:rsidP="004A1DF9">
            <w:pPr>
              <w:pStyle w:val="Tabletext"/>
              <w:spacing w:before="0" w:line="240" w:lineRule="auto"/>
            </w:pPr>
            <w:r w:rsidRPr="00EF5B46">
              <w:t>55128</w:t>
            </w:r>
          </w:p>
        </w:tc>
        <w:tc>
          <w:tcPr>
            <w:tcW w:w="3667" w:type="pct"/>
            <w:tcBorders>
              <w:top w:val="single" w:sz="4" w:space="0" w:color="auto"/>
              <w:left w:val="nil"/>
              <w:bottom w:val="single" w:sz="4" w:space="0" w:color="auto"/>
              <w:right w:val="nil"/>
            </w:tcBorders>
            <w:shd w:val="clear" w:color="000000" w:fill="auto"/>
          </w:tcPr>
          <w:p w14:paraId="2B176429" w14:textId="17D9950C" w:rsidR="00D520D6" w:rsidRPr="00EF5B46" w:rsidRDefault="00B442BC" w:rsidP="003C3351">
            <w:pPr>
              <w:spacing w:before="60" w:line="240" w:lineRule="auto"/>
              <w:rPr>
                <w:rFonts w:eastAsia="Times New Roman" w:cs="Times New Roman"/>
                <w:sz w:val="20"/>
                <w:lang w:val="en-GB"/>
              </w:rPr>
            </w:pPr>
            <w:r w:rsidRPr="00EF5B46">
              <w:rPr>
                <w:rFonts w:eastAsia="Times New Roman" w:cs="Times New Roman"/>
                <w:sz w:val="20"/>
                <w:lang w:val="en-GB"/>
              </w:rPr>
              <w:t>Repeat s</w:t>
            </w:r>
            <w:r w:rsidR="00D520D6" w:rsidRPr="00EF5B46">
              <w:rPr>
                <w:rFonts w:eastAsia="Times New Roman" w:cs="Times New Roman"/>
                <w:sz w:val="20"/>
                <w:lang w:val="en-GB"/>
              </w:rPr>
              <w:t>erial real time echocardiographic examination of the heart with real time colour flow mapping from at least 3 acoustic windows</w:t>
            </w:r>
            <w:r w:rsidR="00755A65" w:rsidRPr="00EF5B46">
              <w:rPr>
                <w:rFonts w:eastAsia="Times New Roman" w:cs="Times New Roman"/>
                <w:sz w:val="20"/>
                <w:lang w:val="en-GB"/>
              </w:rPr>
              <w:t>,</w:t>
            </w:r>
            <w:r w:rsidR="00D520D6" w:rsidRPr="00EF5B46">
              <w:rPr>
                <w:rFonts w:eastAsia="Times New Roman" w:cs="Times New Roman"/>
                <w:sz w:val="20"/>
                <w:lang w:val="en-GB"/>
              </w:rPr>
              <w:t xml:space="preserve"> </w:t>
            </w:r>
            <w:r w:rsidR="00755A65" w:rsidRPr="00EF5B46">
              <w:rPr>
                <w:rFonts w:eastAsia="Times New Roman" w:cs="Times New Roman"/>
                <w:sz w:val="20"/>
                <w:lang w:val="en-GB"/>
              </w:rPr>
              <w:t xml:space="preserve">with recordings on digital media, </w:t>
            </w:r>
            <w:r w:rsidR="00D520D6" w:rsidRPr="00EF5B46">
              <w:rPr>
                <w:rFonts w:eastAsia="Times New Roman" w:cs="Times New Roman"/>
                <w:sz w:val="20"/>
                <w:lang w:val="en-GB"/>
              </w:rPr>
              <w:t xml:space="preserve">for the investigation of known </w:t>
            </w:r>
            <w:proofErr w:type="spellStart"/>
            <w:r w:rsidR="00D520D6" w:rsidRPr="00EF5B46">
              <w:rPr>
                <w:rFonts w:eastAsia="Times New Roman" w:cs="Times New Roman"/>
                <w:sz w:val="20"/>
                <w:lang w:val="en-GB"/>
              </w:rPr>
              <w:t>valvular</w:t>
            </w:r>
            <w:proofErr w:type="spellEnd"/>
            <w:r w:rsidR="00D520D6" w:rsidRPr="00EF5B46">
              <w:rPr>
                <w:rFonts w:eastAsia="Times New Roman" w:cs="Times New Roman"/>
                <w:sz w:val="20"/>
                <w:lang w:val="en-GB"/>
              </w:rPr>
              <w:t xml:space="preserve"> dysfunction</w:t>
            </w:r>
            <w:r w:rsidR="00A62995" w:rsidRPr="00EF5B46">
              <w:rPr>
                <w:rFonts w:eastAsia="Times New Roman" w:cs="Times New Roman"/>
                <w:sz w:val="20"/>
                <w:lang w:val="en-GB"/>
              </w:rPr>
              <w:t xml:space="preserve">, </w:t>
            </w:r>
            <w:r w:rsidR="00454963" w:rsidRPr="00EF5B46">
              <w:rPr>
                <w:rFonts w:eastAsia="Times New Roman" w:cs="Times New Roman"/>
                <w:sz w:val="20"/>
                <w:lang w:val="en-GB"/>
              </w:rPr>
              <w:t>if</w:t>
            </w:r>
            <w:r w:rsidR="00D520D6" w:rsidRPr="00EF5B46">
              <w:rPr>
                <w:rFonts w:eastAsia="Times New Roman" w:cs="Times New Roman"/>
                <w:sz w:val="20"/>
                <w:lang w:val="en-GB"/>
              </w:rPr>
              <w:t>:</w:t>
            </w:r>
          </w:p>
          <w:p w14:paraId="3B6A3D28" w14:textId="230FE745" w:rsidR="00D520D6" w:rsidRPr="00EF5B46" w:rsidRDefault="00454963" w:rsidP="003C3351">
            <w:pPr>
              <w:pStyle w:val="ListParagraph"/>
              <w:numPr>
                <w:ilvl w:val="0"/>
                <w:numId w:val="13"/>
              </w:numPr>
              <w:spacing w:before="60" w:line="240" w:lineRule="auto"/>
              <w:rPr>
                <w:rFonts w:eastAsia="Times New Roman" w:cs="Times New Roman"/>
                <w:sz w:val="20"/>
                <w:lang w:val="en-GB"/>
              </w:rPr>
            </w:pPr>
            <w:r w:rsidRPr="00EF5B46">
              <w:rPr>
                <w:rFonts w:eastAsia="Times New Roman" w:cs="Times New Roman"/>
                <w:sz w:val="20"/>
                <w:lang w:val="en-GB"/>
              </w:rPr>
              <w:t>the service involves all of the following</w:t>
            </w:r>
            <w:r w:rsidR="009432EA" w:rsidRPr="00EF5B46">
              <w:rPr>
                <w:rFonts w:eastAsia="Times New Roman" w:cs="Times New Roman"/>
                <w:sz w:val="20"/>
                <w:lang w:val="en-GB"/>
              </w:rPr>
              <w:t xml:space="preserve">, </w:t>
            </w:r>
            <w:r w:rsidR="00755A65" w:rsidRPr="00EF5B46">
              <w:rPr>
                <w:rFonts w:eastAsia="Times New Roman" w:cs="Times New Roman"/>
                <w:sz w:val="20"/>
                <w:lang w:val="en-GB"/>
              </w:rPr>
              <w:t>where possible</w:t>
            </w:r>
            <w:r w:rsidR="00D520D6" w:rsidRPr="00EF5B46">
              <w:rPr>
                <w:rFonts w:eastAsia="Times New Roman" w:cs="Times New Roman"/>
                <w:sz w:val="20"/>
                <w:lang w:val="en-GB"/>
              </w:rPr>
              <w:t>:</w:t>
            </w:r>
          </w:p>
          <w:p w14:paraId="75B8ED36" w14:textId="77777777"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left ventricular structure and function including quantification of systolic function using M-mode, 2-dimensional or 3-dimensional imaging and diastolic function; and</w:t>
            </w:r>
          </w:p>
          <w:p w14:paraId="52712DF9" w14:textId="77777777"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right ventricular structure and function with quantitative assessment; and</w:t>
            </w:r>
          </w:p>
          <w:p w14:paraId="5AFD7EF3" w14:textId="77777777"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left and right atrial structure including quantification of atrial sizes; and</w:t>
            </w:r>
          </w:p>
          <w:p w14:paraId="49FC13C8" w14:textId="77777777"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vascular connections of the heart including the great vessels and systemic venous structures; and</w:t>
            </w:r>
          </w:p>
          <w:p w14:paraId="668FC1E3" w14:textId="77777777"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pericardium and assessment of any haemodynamic consequences of pericardial abnormalities; and</w:t>
            </w:r>
          </w:p>
          <w:p w14:paraId="340E0053" w14:textId="3FD64184"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 xml:space="preserve">all </w:t>
            </w:r>
            <w:r w:rsidR="009432EA" w:rsidRPr="00EF5B46">
              <w:rPr>
                <w:rFonts w:eastAsia="Times New Roman" w:cs="Times New Roman"/>
                <w:sz w:val="20"/>
                <w:lang w:val="en-GB"/>
              </w:rPr>
              <w:t xml:space="preserve">present </w:t>
            </w:r>
            <w:r w:rsidR="00D520D6" w:rsidRPr="00EF5B46">
              <w:rPr>
                <w:rFonts w:eastAsia="Times New Roman" w:cs="Times New Roman"/>
                <w:sz w:val="20"/>
                <w:lang w:val="en-GB"/>
              </w:rPr>
              <w:t>valves including structural assessment and measurement of blood flow velocities across the valves using pulsed wave and continuous wave Doppler techniques with quanti</w:t>
            </w:r>
            <w:r w:rsidR="00621917" w:rsidRPr="00EF5B46">
              <w:rPr>
                <w:rFonts w:eastAsia="Times New Roman" w:cs="Times New Roman"/>
                <w:sz w:val="20"/>
                <w:lang w:val="en-GB"/>
              </w:rPr>
              <w:t>fication</w:t>
            </w:r>
            <w:r w:rsidR="00D520D6" w:rsidRPr="00EF5B46">
              <w:rPr>
                <w:rFonts w:eastAsia="Times New Roman" w:cs="Times New Roman"/>
                <w:sz w:val="20"/>
                <w:lang w:val="en-GB"/>
              </w:rPr>
              <w:t xml:space="preserve"> of stenosis or regurgitation; and</w:t>
            </w:r>
          </w:p>
          <w:p w14:paraId="182F4858" w14:textId="77777777" w:rsidR="00D520D6" w:rsidRPr="00EF5B46" w:rsidRDefault="00FE53BD" w:rsidP="003C3351">
            <w:pPr>
              <w:numPr>
                <w:ilvl w:val="1"/>
                <w:numId w:val="14"/>
              </w:numPr>
              <w:spacing w:before="60" w:line="240" w:lineRule="auto"/>
              <w:ind w:left="1100"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additional haemodynamic parameters including the assessment of pulmonary pressures; and</w:t>
            </w:r>
          </w:p>
          <w:p w14:paraId="6D0B11B5" w14:textId="77777777" w:rsidR="00C86D2C" w:rsidRPr="00EF5B46" w:rsidRDefault="00D520D6" w:rsidP="003C3351">
            <w:pPr>
              <w:pStyle w:val="ListParagraph"/>
              <w:numPr>
                <w:ilvl w:val="0"/>
                <w:numId w:val="13"/>
              </w:numPr>
              <w:spacing w:before="60" w:line="240" w:lineRule="auto"/>
              <w:ind w:left="343"/>
              <w:rPr>
                <w:rFonts w:eastAsia="Times New Roman" w:cs="Times New Roman"/>
                <w:sz w:val="20"/>
                <w:lang w:val="en-GB"/>
              </w:rPr>
            </w:pPr>
            <w:r w:rsidRPr="00EF5B46">
              <w:rPr>
                <w:rFonts w:eastAsia="Times New Roman" w:cs="Times New Roman"/>
                <w:sz w:val="20"/>
                <w:lang w:val="en-GB"/>
              </w:rPr>
              <w:t xml:space="preserve">the service is requested by a medical practitioner (other than a specialist or consultant physician) </w:t>
            </w:r>
            <w:r w:rsidR="00C86D2C" w:rsidRPr="00EF5B46">
              <w:rPr>
                <w:rFonts w:eastAsia="Times New Roman" w:cs="Times New Roman"/>
                <w:sz w:val="20"/>
                <w:lang w:val="en-GB"/>
              </w:rPr>
              <w:t>at, or from, a practice location in:</w:t>
            </w:r>
          </w:p>
          <w:p w14:paraId="5CB33919" w14:textId="77777777" w:rsidR="00BD7BDF" w:rsidRPr="00EF5B46" w:rsidRDefault="00BD7BDF" w:rsidP="00E76263">
            <w:pPr>
              <w:numPr>
                <w:ilvl w:val="1"/>
                <w:numId w:val="34"/>
              </w:numPr>
              <w:spacing w:before="60" w:line="240" w:lineRule="auto"/>
              <w:ind w:left="1247" w:hanging="709"/>
              <w:rPr>
                <w:rFonts w:eastAsia="Times New Roman" w:cs="Times New Roman"/>
                <w:sz w:val="20"/>
                <w:lang w:val="en-GB"/>
              </w:rPr>
            </w:pPr>
            <w:r w:rsidRPr="00EF5B46">
              <w:rPr>
                <w:rFonts w:eastAsia="Times New Roman" w:cs="Times New Roman"/>
                <w:sz w:val="20"/>
                <w:lang w:val="en-GB"/>
              </w:rPr>
              <w:t xml:space="preserve">a Modified Monash 3 area; or </w:t>
            </w:r>
          </w:p>
          <w:p w14:paraId="62A26718" w14:textId="77777777" w:rsidR="00BD7BDF" w:rsidRPr="00EF5B46" w:rsidRDefault="00BD7BDF" w:rsidP="00E76263">
            <w:pPr>
              <w:numPr>
                <w:ilvl w:val="1"/>
                <w:numId w:val="34"/>
              </w:numPr>
              <w:spacing w:before="60" w:line="240" w:lineRule="auto"/>
              <w:ind w:left="1247" w:hanging="709"/>
              <w:rPr>
                <w:rFonts w:eastAsia="Times New Roman" w:cs="Times New Roman"/>
                <w:sz w:val="20"/>
                <w:lang w:val="en-GB"/>
              </w:rPr>
            </w:pPr>
            <w:r w:rsidRPr="00EF5B46">
              <w:rPr>
                <w:rFonts w:eastAsia="Times New Roman" w:cs="Times New Roman"/>
                <w:sz w:val="20"/>
                <w:lang w:val="en-GB"/>
              </w:rPr>
              <w:t xml:space="preserve">a Modified Monash 4 area; or </w:t>
            </w:r>
          </w:p>
          <w:p w14:paraId="0B59FCF5" w14:textId="77777777" w:rsidR="00BD7BDF" w:rsidRPr="00EF5B46" w:rsidRDefault="00BD7BDF" w:rsidP="00E76263">
            <w:pPr>
              <w:numPr>
                <w:ilvl w:val="1"/>
                <w:numId w:val="34"/>
              </w:numPr>
              <w:spacing w:before="60" w:line="240" w:lineRule="auto"/>
              <w:ind w:left="1247" w:hanging="709"/>
              <w:rPr>
                <w:rFonts w:eastAsia="Times New Roman" w:cs="Times New Roman"/>
                <w:sz w:val="20"/>
                <w:lang w:val="en-GB"/>
              </w:rPr>
            </w:pPr>
            <w:r w:rsidRPr="00EF5B46">
              <w:rPr>
                <w:rFonts w:eastAsia="Times New Roman" w:cs="Times New Roman"/>
                <w:sz w:val="20"/>
                <w:lang w:val="en-GB"/>
              </w:rPr>
              <w:t>a Modified Monash 5 area; or</w:t>
            </w:r>
          </w:p>
          <w:p w14:paraId="1649F270" w14:textId="77777777" w:rsidR="00BD7BDF" w:rsidRPr="00EF5B46" w:rsidRDefault="00BD7BDF" w:rsidP="00E76263">
            <w:pPr>
              <w:numPr>
                <w:ilvl w:val="1"/>
                <w:numId w:val="34"/>
              </w:numPr>
              <w:spacing w:before="60" w:line="240" w:lineRule="auto"/>
              <w:ind w:left="1247" w:hanging="709"/>
              <w:rPr>
                <w:rFonts w:eastAsia="Times New Roman" w:cs="Times New Roman"/>
                <w:sz w:val="20"/>
                <w:lang w:val="en-GB"/>
              </w:rPr>
            </w:pPr>
            <w:r w:rsidRPr="00EF5B46">
              <w:rPr>
                <w:rFonts w:eastAsia="Times New Roman" w:cs="Times New Roman"/>
                <w:sz w:val="20"/>
                <w:lang w:val="en-GB"/>
              </w:rPr>
              <w:t>a Modified Monash 6 area; or</w:t>
            </w:r>
          </w:p>
          <w:p w14:paraId="2DE66557" w14:textId="77777777" w:rsidR="00D520D6" w:rsidRPr="00EF5B46" w:rsidRDefault="00BD7BDF" w:rsidP="00E76263">
            <w:pPr>
              <w:numPr>
                <w:ilvl w:val="1"/>
                <w:numId w:val="34"/>
              </w:numPr>
              <w:spacing w:before="60" w:line="240" w:lineRule="auto"/>
              <w:ind w:left="1247" w:hanging="709"/>
              <w:rPr>
                <w:rFonts w:eastAsia="Times New Roman" w:cs="Times New Roman"/>
                <w:sz w:val="20"/>
                <w:lang w:val="en-GB"/>
              </w:rPr>
            </w:pPr>
            <w:r w:rsidRPr="00EF5B46">
              <w:rPr>
                <w:rFonts w:eastAsia="Times New Roman" w:cs="Times New Roman"/>
                <w:sz w:val="20"/>
                <w:lang w:val="en-GB"/>
              </w:rPr>
              <w:t xml:space="preserve">a Modified Monash 7 area; </w:t>
            </w:r>
            <w:r w:rsidR="00D520D6" w:rsidRPr="00EF5B46">
              <w:rPr>
                <w:rFonts w:eastAsia="Times New Roman" w:cs="Times New Roman"/>
                <w:sz w:val="20"/>
                <w:lang w:val="en-GB"/>
              </w:rPr>
              <w:t xml:space="preserve">and </w:t>
            </w:r>
          </w:p>
          <w:p w14:paraId="7ACA8C59" w14:textId="77777777" w:rsidR="00D520D6" w:rsidRPr="00EF5B46" w:rsidRDefault="00D520D6" w:rsidP="003C3351">
            <w:pPr>
              <w:pStyle w:val="ListParagraph"/>
              <w:numPr>
                <w:ilvl w:val="0"/>
                <w:numId w:val="13"/>
              </w:numPr>
              <w:spacing w:before="60" w:line="240" w:lineRule="auto"/>
              <w:ind w:left="343"/>
              <w:rPr>
                <w:rFonts w:eastAsia="Times New Roman" w:cs="Times New Roman"/>
                <w:sz w:val="20"/>
                <w:lang w:val="en-GB"/>
              </w:rPr>
            </w:pPr>
            <w:r w:rsidRPr="00EF5B46">
              <w:rPr>
                <w:rFonts w:eastAsia="Times New Roman" w:cs="Times New Roman"/>
                <w:sz w:val="20"/>
                <w:lang w:val="en-GB"/>
              </w:rPr>
              <w:t xml:space="preserve">not being a service associated with a service to which another item in this </w:t>
            </w:r>
            <w:r w:rsidR="00985B97" w:rsidRPr="00EF5B46">
              <w:rPr>
                <w:rFonts w:eastAsia="Times New Roman" w:cs="Times New Roman"/>
                <w:sz w:val="20"/>
                <w:lang w:val="en-GB"/>
              </w:rPr>
              <w:t>S</w:t>
            </w:r>
            <w:r w:rsidRPr="00EF5B46">
              <w:rPr>
                <w:rFonts w:eastAsia="Times New Roman" w:cs="Times New Roman"/>
                <w:sz w:val="20"/>
                <w:lang w:val="en-GB"/>
              </w:rPr>
              <w:t xml:space="preserve">ubgroup (except </w:t>
            </w:r>
            <w:r w:rsidR="006E67BC" w:rsidRPr="00EF5B46">
              <w:rPr>
                <w:rFonts w:eastAsia="Times New Roman" w:cs="Times New Roman"/>
                <w:sz w:val="20"/>
                <w:lang w:val="en-GB"/>
              </w:rPr>
              <w:t xml:space="preserve">items </w:t>
            </w:r>
            <w:r w:rsidR="00583B1E"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985B97" w:rsidRPr="00EF5B46">
              <w:rPr>
                <w:rFonts w:eastAsia="Times New Roman" w:cs="Times New Roman"/>
                <w:sz w:val="20"/>
                <w:lang w:val="en-GB"/>
              </w:rPr>
              <w:t>S</w:t>
            </w:r>
            <w:r w:rsidRPr="00EF5B46">
              <w:rPr>
                <w:rFonts w:eastAsia="Times New Roman" w:cs="Times New Roman"/>
                <w:sz w:val="20"/>
                <w:lang w:val="en-GB"/>
              </w:rPr>
              <w:t>ubgroup 2 (except items 55118 and 55130) applies (R)</w:t>
            </w:r>
          </w:p>
        </w:tc>
        <w:tc>
          <w:tcPr>
            <w:tcW w:w="675" w:type="pct"/>
            <w:tcBorders>
              <w:top w:val="single" w:sz="4" w:space="0" w:color="auto"/>
              <w:left w:val="nil"/>
              <w:bottom w:val="single" w:sz="4" w:space="0" w:color="auto"/>
              <w:right w:val="nil"/>
            </w:tcBorders>
            <w:shd w:val="clear" w:color="000000" w:fill="auto"/>
          </w:tcPr>
          <w:p w14:paraId="4777390E" w14:textId="77777777" w:rsidR="00D520D6" w:rsidRPr="00EF5B46" w:rsidRDefault="00D520D6" w:rsidP="004A1DF9">
            <w:pPr>
              <w:pStyle w:val="Tabletext"/>
              <w:spacing w:before="0" w:line="240" w:lineRule="auto"/>
              <w:jc w:val="right"/>
            </w:pPr>
            <w:r w:rsidRPr="00EF5B46">
              <w:t>234.1</w:t>
            </w:r>
            <w:r w:rsidR="00607898" w:rsidRPr="00EF5B46">
              <w:t>5</w:t>
            </w:r>
          </w:p>
        </w:tc>
      </w:tr>
      <w:tr w:rsidR="00D520D6" w:rsidRPr="00EF5B46" w:rsidDel="009C702D" w14:paraId="2BA4FC1B" w14:textId="77777777" w:rsidTr="006C6ADB">
        <w:tc>
          <w:tcPr>
            <w:tcW w:w="658" w:type="pct"/>
            <w:tcBorders>
              <w:top w:val="single" w:sz="4" w:space="0" w:color="auto"/>
              <w:left w:val="nil"/>
              <w:bottom w:val="single" w:sz="4" w:space="0" w:color="auto"/>
              <w:right w:val="nil"/>
            </w:tcBorders>
            <w:shd w:val="clear" w:color="000000" w:fill="auto"/>
          </w:tcPr>
          <w:p w14:paraId="4DE51BAB" w14:textId="77777777" w:rsidR="00D520D6" w:rsidRPr="00EF5B46" w:rsidRDefault="00D520D6" w:rsidP="00985B97">
            <w:pPr>
              <w:pStyle w:val="Tabletext"/>
              <w:spacing w:before="0" w:line="240" w:lineRule="auto"/>
            </w:pPr>
            <w:r w:rsidRPr="00EF5B46">
              <w:t>55129</w:t>
            </w:r>
          </w:p>
        </w:tc>
        <w:tc>
          <w:tcPr>
            <w:tcW w:w="3667" w:type="pct"/>
            <w:tcBorders>
              <w:top w:val="single" w:sz="4" w:space="0" w:color="auto"/>
              <w:left w:val="nil"/>
              <w:bottom w:val="single" w:sz="4" w:space="0" w:color="auto"/>
              <w:right w:val="nil"/>
            </w:tcBorders>
            <w:shd w:val="clear" w:color="000000" w:fill="auto"/>
          </w:tcPr>
          <w:p w14:paraId="696355B2" w14:textId="2C534433" w:rsidR="003862BD" w:rsidRPr="00EF5B46" w:rsidRDefault="003862BD" w:rsidP="003C3351">
            <w:pPr>
              <w:spacing w:before="60" w:line="240" w:lineRule="auto"/>
              <w:rPr>
                <w:rFonts w:eastAsia="Times New Roman" w:cs="Times New Roman"/>
                <w:sz w:val="20"/>
                <w:lang w:val="en-GB"/>
              </w:rPr>
            </w:pPr>
            <w:r w:rsidRPr="00EF5B46">
              <w:rPr>
                <w:rFonts w:eastAsia="Times New Roman" w:cs="Times New Roman"/>
                <w:sz w:val="20"/>
                <w:lang w:val="en-GB"/>
              </w:rPr>
              <w:t>Repeat s</w:t>
            </w:r>
            <w:r w:rsidR="00D520D6" w:rsidRPr="00EF5B46">
              <w:rPr>
                <w:rFonts w:eastAsia="Times New Roman" w:cs="Times New Roman"/>
                <w:sz w:val="20"/>
                <w:lang w:val="en-GB"/>
              </w:rPr>
              <w:t>erial real time echocardiographic examination of the heart with real time colour flow mapping from at least 3 acoustic windows</w:t>
            </w:r>
            <w:r w:rsidR="004C6F6B" w:rsidRPr="00EF5B46">
              <w:rPr>
                <w:rFonts w:eastAsia="Times New Roman" w:cs="Times New Roman"/>
                <w:sz w:val="20"/>
                <w:lang w:val="en-GB"/>
              </w:rPr>
              <w:t xml:space="preserve">, </w:t>
            </w:r>
            <w:r w:rsidR="00755A65" w:rsidRPr="00EF5B46">
              <w:rPr>
                <w:rFonts w:eastAsia="Times New Roman" w:cs="Times New Roman"/>
                <w:sz w:val="20"/>
                <w:lang w:val="en-GB"/>
              </w:rPr>
              <w:t>with recordings on digital media,</w:t>
            </w:r>
            <w:r w:rsidR="00D520D6" w:rsidRPr="00EF5B46">
              <w:rPr>
                <w:rFonts w:eastAsia="Times New Roman" w:cs="Times New Roman"/>
                <w:sz w:val="20"/>
                <w:lang w:val="en-GB"/>
              </w:rPr>
              <w:t xml:space="preserve"> excluding </w:t>
            </w:r>
            <w:proofErr w:type="spellStart"/>
            <w:r w:rsidR="00D520D6" w:rsidRPr="00EF5B46">
              <w:rPr>
                <w:rFonts w:eastAsia="Times New Roman" w:cs="Times New Roman"/>
                <w:sz w:val="20"/>
                <w:lang w:val="en-GB"/>
              </w:rPr>
              <w:t>valvular</w:t>
            </w:r>
            <w:proofErr w:type="spellEnd"/>
            <w:r w:rsidR="00D520D6" w:rsidRPr="00EF5B46">
              <w:rPr>
                <w:rFonts w:eastAsia="Times New Roman" w:cs="Times New Roman"/>
                <w:sz w:val="20"/>
                <w:lang w:val="en-GB"/>
              </w:rPr>
              <w:t xml:space="preserve"> dysfunction</w:t>
            </w:r>
            <w:r w:rsidRPr="00EF5B46">
              <w:rPr>
                <w:rFonts w:eastAsia="Times New Roman" w:cs="Times New Roman"/>
                <w:sz w:val="20"/>
                <w:lang w:val="en-GB"/>
              </w:rPr>
              <w:t xml:space="preserve"> (when </w:t>
            </w:r>
            <w:proofErr w:type="spellStart"/>
            <w:r w:rsidRPr="00EF5B46">
              <w:rPr>
                <w:rFonts w:eastAsia="Times New Roman" w:cs="Times New Roman"/>
                <w:sz w:val="20"/>
                <w:lang w:val="en-GB"/>
              </w:rPr>
              <w:t>valvular</w:t>
            </w:r>
            <w:proofErr w:type="spellEnd"/>
            <w:r w:rsidRPr="00EF5B46">
              <w:rPr>
                <w:rFonts w:eastAsia="Times New Roman" w:cs="Times New Roman"/>
                <w:sz w:val="20"/>
                <w:lang w:val="en-GB"/>
              </w:rPr>
              <w:t xml:space="preserve"> dysfunction is the </w:t>
            </w:r>
            <w:r w:rsidR="007D0C5E" w:rsidRPr="00EF5B46">
              <w:rPr>
                <w:rFonts w:eastAsia="Times New Roman" w:cs="Times New Roman"/>
                <w:sz w:val="20"/>
                <w:lang w:val="en-GB"/>
              </w:rPr>
              <w:t>primary</w:t>
            </w:r>
            <w:r w:rsidRPr="00EF5B46">
              <w:rPr>
                <w:rFonts w:eastAsia="Times New Roman" w:cs="Times New Roman"/>
                <w:sz w:val="20"/>
                <w:lang w:val="en-GB"/>
              </w:rPr>
              <w:t xml:space="preserve"> condition)</w:t>
            </w:r>
            <w:r w:rsidR="004C6F6B" w:rsidRPr="00EF5B46">
              <w:rPr>
                <w:rFonts w:eastAsia="Times New Roman" w:cs="Times New Roman"/>
                <w:sz w:val="20"/>
                <w:lang w:val="en-GB"/>
              </w:rPr>
              <w:t>:</w:t>
            </w:r>
          </w:p>
          <w:p w14:paraId="22DB810E" w14:textId="77777777" w:rsidR="003862BD" w:rsidRPr="00EF5B46" w:rsidRDefault="004C6F6B" w:rsidP="003862BD">
            <w:pPr>
              <w:pStyle w:val="ListParagraph"/>
              <w:numPr>
                <w:ilvl w:val="0"/>
                <w:numId w:val="15"/>
              </w:numPr>
              <w:spacing w:before="60" w:line="240" w:lineRule="auto"/>
              <w:rPr>
                <w:rFonts w:eastAsia="Times New Roman" w:cs="Times New Roman"/>
                <w:sz w:val="20"/>
                <w:lang w:val="en-GB"/>
              </w:rPr>
            </w:pPr>
            <w:r w:rsidRPr="00EF5B46">
              <w:rPr>
                <w:rFonts w:eastAsia="Times New Roman" w:cs="Times New Roman"/>
                <w:sz w:val="20"/>
                <w:lang w:val="en-GB"/>
              </w:rPr>
              <w:t>for the investigation of any of the following</w:t>
            </w:r>
            <w:r w:rsidR="003862BD" w:rsidRPr="00EF5B46">
              <w:rPr>
                <w:rFonts w:eastAsia="Times New Roman" w:cs="Times New Roman"/>
                <w:sz w:val="20"/>
                <w:lang w:val="en-GB"/>
              </w:rPr>
              <w:t>:</w:t>
            </w:r>
          </w:p>
          <w:p w14:paraId="59F2C56F" w14:textId="77777777" w:rsidR="003862BD" w:rsidRPr="00EF5B46" w:rsidRDefault="003862BD" w:rsidP="00E76263">
            <w:pPr>
              <w:pStyle w:val="ListParagraph"/>
              <w:numPr>
                <w:ilvl w:val="0"/>
                <w:numId w:val="78"/>
              </w:numPr>
              <w:spacing w:before="60" w:line="240" w:lineRule="auto"/>
              <w:ind w:left="910" w:hanging="567"/>
              <w:rPr>
                <w:sz w:val="20"/>
                <w:lang w:val="en-GB"/>
              </w:rPr>
            </w:pPr>
            <w:r w:rsidRPr="00EF5B46">
              <w:rPr>
                <w:sz w:val="20"/>
                <w:lang w:val="en-GB"/>
              </w:rPr>
              <w:t>symptoms or signs of cardiac failure; or</w:t>
            </w:r>
          </w:p>
          <w:p w14:paraId="518D1AE0" w14:textId="77777777" w:rsidR="003862BD" w:rsidRPr="00EF5B46" w:rsidRDefault="003862BD" w:rsidP="00E76263">
            <w:pPr>
              <w:pStyle w:val="ListParagraph"/>
              <w:numPr>
                <w:ilvl w:val="0"/>
                <w:numId w:val="78"/>
              </w:numPr>
              <w:spacing w:before="60" w:line="240" w:lineRule="auto"/>
              <w:ind w:left="910" w:hanging="567"/>
              <w:rPr>
                <w:sz w:val="20"/>
                <w:lang w:val="en-GB"/>
              </w:rPr>
            </w:pPr>
            <w:r w:rsidRPr="00EF5B46">
              <w:rPr>
                <w:sz w:val="20"/>
                <w:lang w:val="en-GB"/>
              </w:rPr>
              <w:t>suspected or known ventricular hypertrophy or dysfunction; or</w:t>
            </w:r>
          </w:p>
          <w:p w14:paraId="2D4CDE44" w14:textId="77777777" w:rsidR="003862BD" w:rsidRPr="00EF5B46" w:rsidRDefault="003862BD" w:rsidP="00E76263">
            <w:pPr>
              <w:pStyle w:val="ListParagraph"/>
              <w:numPr>
                <w:ilvl w:val="0"/>
                <w:numId w:val="78"/>
              </w:numPr>
              <w:spacing w:before="60" w:line="240" w:lineRule="auto"/>
              <w:ind w:left="910" w:hanging="567"/>
              <w:rPr>
                <w:sz w:val="20"/>
                <w:lang w:val="en-GB"/>
              </w:rPr>
            </w:pPr>
            <w:r w:rsidRPr="00EF5B46">
              <w:rPr>
                <w:sz w:val="20"/>
                <w:lang w:val="en-GB"/>
              </w:rPr>
              <w:t>pulmonary hypertension; or</w:t>
            </w:r>
          </w:p>
          <w:p w14:paraId="78F796D7" w14:textId="77777777" w:rsidR="003862BD" w:rsidRPr="00EF5B46" w:rsidRDefault="003862BD" w:rsidP="00E76263">
            <w:pPr>
              <w:pStyle w:val="ListParagraph"/>
              <w:numPr>
                <w:ilvl w:val="0"/>
                <w:numId w:val="78"/>
              </w:numPr>
              <w:spacing w:before="60" w:line="240" w:lineRule="auto"/>
              <w:ind w:left="910" w:hanging="567"/>
              <w:rPr>
                <w:sz w:val="20"/>
                <w:lang w:val="en-GB"/>
              </w:rPr>
            </w:pPr>
            <w:r w:rsidRPr="00EF5B46">
              <w:rPr>
                <w:sz w:val="20"/>
                <w:lang w:val="en-GB"/>
              </w:rPr>
              <w:lastRenderedPageBreak/>
              <w:t>aortic, thrombotic, embolic disease or pericardial disease (excluding isolated pericardial effusion or pericarditis); or</w:t>
            </w:r>
          </w:p>
          <w:p w14:paraId="4D62A287" w14:textId="77777777" w:rsidR="003862BD" w:rsidRPr="00EF5B46" w:rsidRDefault="003862BD" w:rsidP="00E76263">
            <w:pPr>
              <w:pStyle w:val="ListParagraph"/>
              <w:numPr>
                <w:ilvl w:val="0"/>
                <w:numId w:val="78"/>
              </w:numPr>
              <w:spacing w:before="60" w:line="240" w:lineRule="auto"/>
              <w:ind w:left="910" w:hanging="567"/>
              <w:rPr>
                <w:sz w:val="20"/>
                <w:lang w:val="en-GB"/>
              </w:rPr>
            </w:pPr>
            <w:r w:rsidRPr="00EF5B46">
              <w:rPr>
                <w:sz w:val="20"/>
                <w:lang w:val="en-GB"/>
              </w:rPr>
              <w:t>heart tumour; or</w:t>
            </w:r>
          </w:p>
          <w:p w14:paraId="5C01E896" w14:textId="77777777" w:rsidR="003862BD" w:rsidRPr="00EF5B46" w:rsidRDefault="003862BD" w:rsidP="00E76263">
            <w:pPr>
              <w:pStyle w:val="ListParagraph"/>
              <w:numPr>
                <w:ilvl w:val="0"/>
                <w:numId w:val="78"/>
              </w:numPr>
              <w:spacing w:before="60" w:line="240" w:lineRule="auto"/>
              <w:ind w:left="910" w:hanging="567"/>
              <w:rPr>
                <w:sz w:val="20"/>
                <w:lang w:val="en-GB"/>
              </w:rPr>
            </w:pPr>
            <w:r w:rsidRPr="00EF5B46">
              <w:rPr>
                <w:sz w:val="20"/>
                <w:lang w:val="en-GB"/>
              </w:rPr>
              <w:t>structural heart disease; or</w:t>
            </w:r>
          </w:p>
          <w:p w14:paraId="5044B0A3" w14:textId="77777777" w:rsidR="003862BD" w:rsidRPr="00EF5B46" w:rsidRDefault="003862BD" w:rsidP="003C6414">
            <w:pPr>
              <w:pStyle w:val="ListParagraph"/>
              <w:numPr>
                <w:ilvl w:val="0"/>
                <w:numId w:val="78"/>
              </w:numPr>
              <w:spacing w:before="60" w:line="240" w:lineRule="auto"/>
              <w:ind w:left="910" w:hanging="567"/>
              <w:rPr>
                <w:sz w:val="20"/>
                <w:lang w:val="en-GB"/>
              </w:rPr>
            </w:pPr>
            <w:r w:rsidRPr="00EF5B46">
              <w:rPr>
                <w:sz w:val="20"/>
                <w:lang w:val="en-GB"/>
              </w:rPr>
              <w:t>other rare indications; and</w:t>
            </w:r>
          </w:p>
          <w:p w14:paraId="0C1324FC" w14:textId="16AC65EC" w:rsidR="00D520D6" w:rsidRPr="00EF5B46" w:rsidRDefault="003862BD" w:rsidP="00B84196">
            <w:pPr>
              <w:pStyle w:val="ListParagraph"/>
              <w:numPr>
                <w:ilvl w:val="0"/>
                <w:numId w:val="15"/>
              </w:numPr>
              <w:spacing w:before="60" w:line="240" w:lineRule="auto"/>
              <w:rPr>
                <w:rFonts w:eastAsia="Times New Roman" w:cs="Times New Roman"/>
                <w:sz w:val="20"/>
                <w:lang w:val="en-GB"/>
              </w:rPr>
            </w:pPr>
            <w:r w:rsidRPr="00EF5B46">
              <w:rPr>
                <w:rFonts w:eastAsia="Times New Roman" w:cs="Times New Roman"/>
                <w:sz w:val="20"/>
                <w:lang w:val="en-GB"/>
              </w:rPr>
              <w:t xml:space="preserve">if </w:t>
            </w:r>
            <w:r w:rsidR="00454963" w:rsidRPr="00EF5B46">
              <w:rPr>
                <w:rFonts w:eastAsia="Times New Roman" w:cs="Times New Roman"/>
                <w:sz w:val="20"/>
                <w:lang w:val="en-GB"/>
              </w:rPr>
              <w:t>the service involves all of the following</w:t>
            </w:r>
            <w:r w:rsidR="009432EA"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D520D6" w:rsidRPr="00EF5B46">
              <w:rPr>
                <w:rFonts w:eastAsia="Times New Roman" w:cs="Times New Roman"/>
                <w:sz w:val="20"/>
                <w:lang w:val="en-GB"/>
              </w:rPr>
              <w:t>:</w:t>
            </w:r>
          </w:p>
          <w:p w14:paraId="557E9836" w14:textId="082CE2AF" w:rsidR="00D520D6" w:rsidRPr="00EF5B46" w:rsidRDefault="00FE53BD" w:rsidP="003C3351">
            <w:pPr>
              <w:numPr>
                <w:ilvl w:val="1"/>
                <w:numId w:val="16"/>
              </w:numPr>
              <w:spacing w:before="60" w:line="240" w:lineRule="auto"/>
              <w:ind w:left="1174"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 xml:space="preserve">left </w:t>
            </w:r>
            <w:r w:rsidR="00D520D6" w:rsidRPr="00EF5B46">
              <w:rPr>
                <w:rFonts w:eastAsia="Times New Roman" w:cs="Times New Roman"/>
                <w:sz w:val="20"/>
              </w:rPr>
              <w:t>ventricular structure and function including quantification of systolic function using M-mode, 2-dimensional or 3-dimensional imaging and diastolic function; and</w:t>
            </w:r>
            <w:r w:rsidR="00B5205B" w:rsidRPr="00EF5B46">
              <w:rPr>
                <w:rFonts w:eastAsia="Times New Roman" w:cs="Times New Roman"/>
                <w:sz w:val="20"/>
              </w:rPr>
              <w:t xml:space="preserve">   </w:t>
            </w:r>
          </w:p>
          <w:p w14:paraId="74A22016" w14:textId="77777777" w:rsidR="00D520D6" w:rsidRPr="00EF5B46" w:rsidRDefault="00FE53BD" w:rsidP="003C3351">
            <w:pPr>
              <w:numPr>
                <w:ilvl w:val="1"/>
                <w:numId w:val="16"/>
              </w:numPr>
              <w:spacing w:before="60" w:line="240" w:lineRule="auto"/>
              <w:ind w:left="1174" w:hanging="567"/>
              <w:rPr>
                <w:rFonts w:eastAsia="Times New Roman" w:cs="Times New Roman"/>
                <w:sz w:val="20"/>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 xml:space="preserve">right ventricular structure and function with quantitative </w:t>
            </w:r>
            <w:r w:rsidR="00D520D6" w:rsidRPr="00EF5B46">
              <w:rPr>
                <w:rFonts w:eastAsia="Times New Roman" w:cs="Times New Roman"/>
                <w:sz w:val="20"/>
              </w:rPr>
              <w:t>assessment; and</w:t>
            </w:r>
          </w:p>
          <w:p w14:paraId="0AB5EF58" w14:textId="77777777" w:rsidR="00D520D6" w:rsidRPr="00EF5B46" w:rsidRDefault="00FE53BD" w:rsidP="003C3351">
            <w:pPr>
              <w:numPr>
                <w:ilvl w:val="1"/>
                <w:numId w:val="16"/>
              </w:numPr>
              <w:spacing w:before="60" w:line="240" w:lineRule="auto"/>
              <w:ind w:left="1174" w:hanging="567"/>
              <w:rPr>
                <w:rFonts w:eastAsia="Times New Roman" w:cs="Times New Roman"/>
                <w:sz w:val="20"/>
                <w:lang w:val="en-GB"/>
              </w:rPr>
            </w:pPr>
            <w:r w:rsidRPr="00EF5B46">
              <w:rPr>
                <w:rFonts w:eastAsia="Times New Roman" w:cs="Times New Roman"/>
                <w:sz w:val="20"/>
              </w:rPr>
              <w:t xml:space="preserve">assessment of </w:t>
            </w:r>
            <w:r w:rsidR="00D520D6" w:rsidRPr="00EF5B46">
              <w:rPr>
                <w:rFonts w:eastAsia="Times New Roman" w:cs="Times New Roman"/>
                <w:sz w:val="20"/>
              </w:rPr>
              <w:t>left and</w:t>
            </w:r>
            <w:r w:rsidR="00D520D6" w:rsidRPr="00EF5B46">
              <w:rPr>
                <w:rFonts w:eastAsia="Times New Roman" w:cs="Times New Roman"/>
                <w:sz w:val="20"/>
                <w:lang w:val="en-GB"/>
              </w:rPr>
              <w:t xml:space="preserve"> right atrial structure including quantification of atrial sizes; and</w:t>
            </w:r>
          </w:p>
          <w:p w14:paraId="00ABC67C" w14:textId="77777777" w:rsidR="00D520D6" w:rsidRPr="00EF5B46" w:rsidRDefault="00FE53BD" w:rsidP="003C3351">
            <w:pPr>
              <w:numPr>
                <w:ilvl w:val="1"/>
                <w:numId w:val="16"/>
              </w:numPr>
              <w:spacing w:before="60" w:line="240" w:lineRule="auto"/>
              <w:ind w:left="1174"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vascular connections of the heart including the great vessels and systemic venous structures; and</w:t>
            </w:r>
          </w:p>
          <w:p w14:paraId="58EA2969" w14:textId="77777777" w:rsidR="00D520D6" w:rsidRPr="00EF5B46" w:rsidRDefault="00FE53BD" w:rsidP="003C3351">
            <w:pPr>
              <w:numPr>
                <w:ilvl w:val="1"/>
                <w:numId w:val="16"/>
              </w:numPr>
              <w:spacing w:before="60" w:line="240" w:lineRule="auto"/>
              <w:ind w:left="1174"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pericardium and assessment of any haemodynamic consequences of pericardial abnormalities; and</w:t>
            </w:r>
          </w:p>
          <w:p w14:paraId="2A437AFD" w14:textId="00A638F1" w:rsidR="00D520D6" w:rsidRPr="00EF5B46" w:rsidRDefault="00FE53BD" w:rsidP="003C3351">
            <w:pPr>
              <w:numPr>
                <w:ilvl w:val="1"/>
                <w:numId w:val="16"/>
              </w:numPr>
              <w:spacing w:before="60" w:line="240" w:lineRule="auto"/>
              <w:ind w:left="1174"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 xml:space="preserve">all </w:t>
            </w:r>
            <w:r w:rsidR="009432EA" w:rsidRPr="00EF5B46">
              <w:rPr>
                <w:rFonts w:eastAsia="Times New Roman" w:cs="Times New Roman"/>
                <w:sz w:val="20"/>
                <w:lang w:val="en-GB"/>
              </w:rPr>
              <w:t xml:space="preserve">present </w:t>
            </w:r>
            <w:r w:rsidR="00D520D6" w:rsidRPr="00EF5B46">
              <w:rPr>
                <w:rFonts w:eastAsia="Times New Roman" w:cs="Times New Roman"/>
                <w:sz w:val="20"/>
                <w:lang w:val="en-GB"/>
              </w:rPr>
              <w:t>valves including structural assessment and measurement of blood flow velocities across the valves using pulsed wave and continuous wave Doppler techniques with quanti</w:t>
            </w:r>
            <w:r w:rsidR="00621917" w:rsidRPr="00EF5B46">
              <w:rPr>
                <w:rFonts w:eastAsia="Times New Roman" w:cs="Times New Roman"/>
                <w:sz w:val="20"/>
                <w:lang w:val="en-GB"/>
              </w:rPr>
              <w:t>fic</w:t>
            </w:r>
            <w:r w:rsidR="00D520D6" w:rsidRPr="00EF5B46">
              <w:rPr>
                <w:rFonts w:eastAsia="Times New Roman" w:cs="Times New Roman"/>
                <w:sz w:val="20"/>
                <w:lang w:val="en-GB"/>
              </w:rPr>
              <w:t>ation of stenosis or regurgitation if present; and</w:t>
            </w:r>
          </w:p>
          <w:p w14:paraId="79D1F2AE" w14:textId="77777777" w:rsidR="00D520D6" w:rsidRPr="00EF5B46" w:rsidRDefault="00FE53BD" w:rsidP="003C3351">
            <w:pPr>
              <w:numPr>
                <w:ilvl w:val="1"/>
                <w:numId w:val="16"/>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 xml:space="preserve">assessment of </w:t>
            </w:r>
            <w:r w:rsidR="00D520D6" w:rsidRPr="00EF5B46">
              <w:rPr>
                <w:rFonts w:eastAsia="Times New Roman" w:cs="Times New Roman"/>
                <w:sz w:val="20"/>
                <w:lang w:val="en-GB"/>
              </w:rPr>
              <w:t>additional haemodynamic parameters including the assessment of pulmonary pressures when possible; and</w:t>
            </w:r>
          </w:p>
          <w:p w14:paraId="3E08C932" w14:textId="77777777" w:rsidR="00D520D6" w:rsidRPr="00EF5B46" w:rsidRDefault="00D520D6" w:rsidP="00A72C90">
            <w:pPr>
              <w:pStyle w:val="ListParagraph"/>
              <w:numPr>
                <w:ilvl w:val="0"/>
                <w:numId w:val="15"/>
              </w:numPr>
              <w:spacing w:before="60" w:line="240" w:lineRule="auto"/>
              <w:ind w:left="340" w:hanging="357"/>
              <w:rPr>
                <w:rFonts w:eastAsia="Times New Roman" w:cs="Times New Roman"/>
                <w:sz w:val="20"/>
                <w:lang w:val="en-GB"/>
              </w:rPr>
            </w:pPr>
            <w:r w:rsidRPr="00EF5B46">
              <w:rPr>
                <w:rFonts w:eastAsia="Times New Roman" w:cs="Times New Roman"/>
                <w:sz w:val="20"/>
                <w:lang w:val="en-GB"/>
              </w:rPr>
              <w:t>the service is requested by a specialist or consultant physician; and</w:t>
            </w:r>
          </w:p>
          <w:p w14:paraId="20FF27B1" w14:textId="77777777" w:rsidR="00D520D6" w:rsidRPr="00EF5B46" w:rsidRDefault="00D520D6" w:rsidP="00A72C90">
            <w:pPr>
              <w:pStyle w:val="ListParagraph"/>
              <w:numPr>
                <w:ilvl w:val="0"/>
                <w:numId w:val="15"/>
              </w:numPr>
              <w:spacing w:before="60" w:line="240" w:lineRule="auto"/>
              <w:ind w:left="340" w:hanging="357"/>
              <w:rPr>
                <w:rFonts w:eastAsia="Times New Roman" w:cs="Times New Roman"/>
                <w:sz w:val="20"/>
                <w:lang w:val="en-GB"/>
              </w:rPr>
            </w:pPr>
            <w:r w:rsidRPr="00EF5B46">
              <w:rPr>
                <w:rFonts w:eastAsia="Times New Roman" w:cs="Times New Roman"/>
                <w:sz w:val="20"/>
                <w:lang w:val="en-GB"/>
              </w:rPr>
              <w:t xml:space="preserve">not being a service associated with a service to which another item in this </w:t>
            </w:r>
            <w:r w:rsidR="00985B97" w:rsidRPr="00EF5B46">
              <w:rPr>
                <w:rFonts w:eastAsia="Times New Roman" w:cs="Times New Roman"/>
                <w:sz w:val="20"/>
                <w:lang w:val="en-GB"/>
              </w:rPr>
              <w:t>S</w:t>
            </w:r>
            <w:r w:rsidRPr="00EF5B46">
              <w:rPr>
                <w:rFonts w:eastAsia="Times New Roman" w:cs="Times New Roman"/>
                <w:sz w:val="20"/>
                <w:lang w:val="en-GB"/>
              </w:rPr>
              <w:t xml:space="preserve">ubgroup (except </w:t>
            </w:r>
            <w:r w:rsidR="00971338" w:rsidRPr="00EF5B46">
              <w:rPr>
                <w:rFonts w:eastAsia="Times New Roman" w:cs="Times New Roman"/>
                <w:sz w:val="20"/>
                <w:lang w:val="en-GB"/>
              </w:rPr>
              <w:t xml:space="preserve">items </w:t>
            </w:r>
            <w:r w:rsidR="00583B1E"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985B97" w:rsidRPr="00EF5B46">
              <w:rPr>
                <w:rFonts w:eastAsia="Times New Roman" w:cs="Times New Roman"/>
                <w:sz w:val="20"/>
                <w:lang w:val="en-GB"/>
              </w:rPr>
              <w:t>S</w:t>
            </w:r>
            <w:r w:rsidRPr="00EF5B46">
              <w:rPr>
                <w:rFonts w:eastAsia="Times New Roman" w:cs="Times New Roman"/>
                <w:sz w:val="20"/>
                <w:lang w:val="en-GB"/>
              </w:rPr>
              <w:t>ubgroup 2 (except items 55118 and 55130) applies (R)</w:t>
            </w:r>
          </w:p>
        </w:tc>
        <w:tc>
          <w:tcPr>
            <w:tcW w:w="675" w:type="pct"/>
            <w:tcBorders>
              <w:top w:val="single" w:sz="4" w:space="0" w:color="auto"/>
              <w:left w:val="nil"/>
              <w:bottom w:val="single" w:sz="4" w:space="0" w:color="auto"/>
              <w:right w:val="nil"/>
            </w:tcBorders>
            <w:shd w:val="clear" w:color="000000" w:fill="auto"/>
          </w:tcPr>
          <w:p w14:paraId="77A26260" w14:textId="77777777" w:rsidR="00D520D6" w:rsidRPr="00EF5B46" w:rsidRDefault="00D520D6" w:rsidP="00985B97">
            <w:pPr>
              <w:pStyle w:val="Tabletext"/>
              <w:spacing w:before="0" w:line="240" w:lineRule="auto"/>
              <w:jc w:val="right"/>
            </w:pPr>
            <w:r w:rsidRPr="00EF5B46">
              <w:lastRenderedPageBreak/>
              <w:t>234.1</w:t>
            </w:r>
            <w:r w:rsidR="00607898" w:rsidRPr="00EF5B46">
              <w:t>5</w:t>
            </w:r>
          </w:p>
        </w:tc>
      </w:tr>
      <w:tr w:rsidR="00A7635D" w:rsidRPr="00EF5B46" w:rsidDel="009C702D" w14:paraId="077D6C54" w14:textId="77777777" w:rsidTr="006C6ADB">
        <w:tc>
          <w:tcPr>
            <w:tcW w:w="658" w:type="pct"/>
            <w:tcBorders>
              <w:top w:val="single" w:sz="4" w:space="0" w:color="auto"/>
              <w:left w:val="nil"/>
              <w:bottom w:val="single" w:sz="4" w:space="0" w:color="auto"/>
              <w:right w:val="nil"/>
            </w:tcBorders>
            <w:shd w:val="clear" w:color="000000" w:fill="auto"/>
          </w:tcPr>
          <w:p w14:paraId="73685BC4" w14:textId="77777777" w:rsidR="00A7635D" w:rsidRPr="00EF5B46" w:rsidRDefault="00A7635D" w:rsidP="00851B64">
            <w:pPr>
              <w:pStyle w:val="Tabletext"/>
              <w:spacing w:before="0" w:line="240" w:lineRule="auto"/>
            </w:pPr>
            <w:r w:rsidRPr="00EF5B46">
              <w:t>55132</w:t>
            </w:r>
          </w:p>
        </w:tc>
        <w:tc>
          <w:tcPr>
            <w:tcW w:w="3667" w:type="pct"/>
            <w:tcBorders>
              <w:top w:val="single" w:sz="4" w:space="0" w:color="auto"/>
              <w:left w:val="nil"/>
              <w:bottom w:val="single" w:sz="4" w:space="0" w:color="auto"/>
              <w:right w:val="nil"/>
            </w:tcBorders>
            <w:shd w:val="clear" w:color="000000" w:fill="auto"/>
          </w:tcPr>
          <w:p w14:paraId="059564BE" w14:textId="5FEE8BE9" w:rsidR="00A7635D" w:rsidRPr="00EF5B46" w:rsidRDefault="00A7635D" w:rsidP="00584CD9">
            <w:pPr>
              <w:spacing w:before="60" w:line="240" w:lineRule="auto"/>
              <w:rPr>
                <w:rFonts w:eastAsia="Times New Roman" w:cs="Times New Roman"/>
                <w:sz w:val="20"/>
                <w:lang w:val="en-GB"/>
              </w:rPr>
            </w:pPr>
            <w:r w:rsidRPr="00EF5B46">
              <w:rPr>
                <w:rFonts w:eastAsia="Times New Roman" w:cs="Times New Roman"/>
                <w:sz w:val="20"/>
                <w:lang w:val="en-GB"/>
              </w:rPr>
              <w:t>Serial real time echocardiographic examination of the heart with real time colour flow mapping from at least 4 acoustic windows</w:t>
            </w:r>
            <w:r w:rsidR="00755A65" w:rsidRPr="00EF5B46">
              <w:rPr>
                <w:rFonts w:eastAsia="Times New Roman" w:cs="Times New Roman"/>
                <w:sz w:val="20"/>
                <w:lang w:val="en-GB"/>
              </w:rPr>
              <w:t>, with recordings on digital media,</w:t>
            </w:r>
            <w:r w:rsidRPr="00EF5B46">
              <w:rPr>
                <w:rFonts w:eastAsia="Times New Roman" w:cs="Times New Roman"/>
                <w:sz w:val="20"/>
                <w:lang w:val="en-GB"/>
              </w:rPr>
              <w:t xml:space="preserve"> for the investigation of </w:t>
            </w:r>
            <w:r w:rsidR="002F06C1" w:rsidRPr="00EF5B46">
              <w:rPr>
                <w:rFonts w:eastAsia="Times New Roman" w:cs="Times New Roman"/>
                <w:sz w:val="20"/>
                <w:lang w:val="en-GB"/>
              </w:rPr>
              <w:t xml:space="preserve">a </w:t>
            </w:r>
            <w:r w:rsidRPr="00EF5B46">
              <w:rPr>
                <w:rFonts w:eastAsia="Times New Roman" w:cs="Times New Roman"/>
                <w:sz w:val="20"/>
                <w:lang w:val="en-GB"/>
              </w:rPr>
              <w:t>patient</w:t>
            </w:r>
            <w:r w:rsidR="00EF312D" w:rsidRPr="00EF5B46">
              <w:rPr>
                <w:rFonts w:eastAsia="Times New Roman" w:cs="Times New Roman"/>
                <w:sz w:val="20"/>
                <w:lang w:val="en-GB"/>
              </w:rPr>
              <w:t xml:space="preserve"> </w:t>
            </w:r>
            <w:r w:rsidRPr="00EF5B46">
              <w:rPr>
                <w:rFonts w:eastAsia="Times New Roman" w:cs="Times New Roman"/>
                <w:sz w:val="20"/>
                <w:lang w:val="en-GB"/>
              </w:rPr>
              <w:t xml:space="preserve">who </w:t>
            </w:r>
            <w:r w:rsidR="002F06C1" w:rsidRPr="00EF5B46">
              <w:rPr>
                <w:rFonts w:eastAsia="Times New Roman" w:cs="Times New Roman"/>
                <w:sz w:val="20"/>
                <w:lang w:val="en-GB"/>
              </w:rPr>
              <w:t xml:space="preserve">is </w:t>
            </w:r>
            <w:r w:rsidRPr="00EF5B46">
              <w:rPr>
                <w:rFonts w:eastAsia="Times New Roman" w:cs="Times New Roman"/>
                <w:sz w:val="20"/>
                <w:lang w:val="en-GB"/>
              </w:rPr>
              <w:t xml:space="preserve">under 17 years of age, or </w:t>
            </w:r>
            <w:r w:rsidR="002F06C1" w:rsidRPr="00EF5B46">
              <w:rPr>
                <w:rFonts w:eastAsia="Times New Roman" w:cs="Times New Roman"/>
                <w:sz w:val="20"/>
                <w:lang w:val="en-GB"/>
              </w:rPr>
              <w:t xml:space="preserve">a </w:t>
            </w:r>
            <w:r w:rsidRPr="00EF5B46">
              <w:rPr>
                <w:rFonts w:eastAsia="Times New Roman" w:cs="Times New Roman"/>
                <w:sz w:val="20"/>
                <w:lang w:val="en-GB"/>
              </w:rPr>
              <w:t>patient of any age with complex congenital heart disease</w:t>
            </w:r>
            <w:r w:rsidR="00A62995" w:rsidRPr="00EF5B46">
              <w:rPr>
                <w:rFonts w:eastAsia="Times New Roman" w:cs="Times New Roman"/>
                <w:sz w:val="20"/>
                <w:lang w:val="en-GB"/>
              </w:rPr>
              <w:t>,</w:t>
            </w:r>
            <w:r w:rsidR="00755A65" w:rsidRPr="00EF5B46">
              <w:rPr>
                <w:rFonts w:eastAsia="Times New Roman" w:cs="Times New Roman"/>
                <w:sz w:val="20"/>
                <w:lang w:val="en-GB"/>
              </w:rPr>
              <w:t xml:space="preserve"> </w:t>
            </w:r>
            <w:r w:rsidR="00454963" w:rsidRPr="00EF5B46">
              <w:rPr>
                <w:rFonts w:eastAsia="Times New Roman" w:cs="Times New Roman"/>
                <w:sz w:val="20"/>
                <w:lang w:val="en-GB"/>
              </w:rPr>
              <w:t>if</w:t>
            </w:r>
            <w:r w:rsidRPr="00EF5B46">
              <w:rPr>
                <w:rFonts w:eastAsia="Times New Roman" w:cs="Times New Roman"/>
                <w:sz w:val="20"/>
                <w:lang w:val="en-GB"/>
              </w:rPr>
              <w:t>:</w:t>
            </w:r>
          </w:p>
          <w:p w14:paraId="4F468E49" w14:textId="2F43D7E1" w:rsidR="00A7635D" w:rsidRPr="00EF5B46" w:rsidRDefault="00454963" w:rsidP="00584CD9">
            <w:pPr>
              <w:pStyle w:val="ListParagraph"/>
              <w:numPr>
                <w:ilvl w:val="0"/>
                <w:numId w:val="17"/>
              </w:numPr>
              <w:spacing w:before="60" w:line="240" w:lineRule="auto"/>
              <w:rPr>
                <w:rFonts w:eastAsia="Times New Roman" w:cs="Times New Roman"/>
                <w:sz w:val="20"/>
                <w:lang w:val="en-GB"/>
              </w:rPr>
            </w:pPr>
            <w:r w:rsidRPr="00EF5B46">
              <w:rPr>
                <w:rFonts w:eastAsia="Times New Roman" w:cs="Times New Roman"/>
                <w:sz w:val="20"/>
                <w:lang w:val="en-GB"/>
              </w:rPr>
              <w:t xml:space="preserve">the service involves </w:t>
            </w:r>
            <w:r w:rsidR="009432EA" w:rsidRPr="00EF5B46">
              <w:rPr>
                <w:rFonts w:eastAsia="Times New Roman" w:cs="Times New Roman"/>
                <w:sz w:val="20"/>
                <w:lang w:val="en-GB"/>
              </w:rPr>
              <w:t xml:space="preserve">the </w:t>
            </w:r>
            <w:r w:rsidRPr="00EF5B46">
              <w:rPr>
                <w:rFonts w:eastAsia="Times New Roman" w:cs="Times New Roman"/>
                <w:sz w:val="20"/>
                <w:lang w:val="en-GB"/>
              </w:rPr>
              <w:t>all of the following</w:t>
            </w:r>
            <w:r w:rsidR="009432EA"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A7635D" w:rsidRPr="00EF5B46">
              <w:rPr>
                <w:rFonts w:eastAsia="Times New Roman" w:cs="Times New Roman"/>
                <w:sz w:val="20"/>
                <w:lang w:val="en-GB"/>
              </w:rPr>
              <w:t>:</w:t>
            </w:r>
          </w:p>
          <w:p w14:paraId="60CD6860" w14:textId="77777777" w:rsidR="00A7635D" w:rsidRPr="00EF5B46" w:rsidRDefault="00234005" w:rsidP="00584CD9">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 xml:space="preserve">ventricular structure and function including quantification of systolic function (if the ventricular configuration allows accurate quantification) using at least one of M-mode, 2-dimensional or 3-dimensional imaging; and </w:t>
            </w:r>
          </w:p>
          <w:p w14:paraId="432A0D42" w14:textId="1A29572C" w:rsidR="00A7635D" w:rsidRPr="00EF5B46" w:rsidRDefault="00234005" w:rsidP="00584CD9">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diastolic function; and</w:t>
            </w:r>
          </w:p>
          <w:p w14:paraId="3F4B6369" w14:textId="3F01F153" w:rsidR="00A7635D" w:rsidRPr="00EF5B46" w:rsidRDefault="00234005" w:rsidP="00584CD9">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atrial structure including quantification of atrial sizes; and</w:t>
            </w:r>
          </w:p>
          <w:p w14:paraId="4A318318" w14:textId="77777777" w:rsidR="00A7635D" w:rsidRPr="00EF5B46" w:rsidRDefault="00234005" w:rsidP="00584CD9">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vascular connections of the heart including the great vessels and systemic venous structures; and</w:t>
            </w:r>
          </w:p>
          <w:p w14:paraId="687F024A" w14:textId="77777777" w:rsidR="00A7635D" w:rsidRPr="00EF5B46" w:rsidRDefault="00234005" w:rsidP="00584CD9">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lastRenderedPageBreak/>
              <w:t xml:space="preserve">assessment of </w:t>
            </w:r>
            <w:r w:rsidR="00A7635D" w:rsidRPr="00EF5B46">
              <w:rPr>
                <w:rFonts w:eastAsia="Times New Roman" w:cs="Times New Roman"/>
                <w:sz w:val="20"/>
                <w:lang w:val="en-GB"/>
              </w:rPr>
              <w:t>pericardium and assessment of any haemodynamic consequences of pericardial abnormalities; and</w:t>
            </w:r>
          </w:p>
          <w:p w14:paraId="6B87B12A" w14:textId="200FB6AD" w:rsidR="00A7635D" w:rsidRPr="00EF5B46" w:rsidRDefault="00234005" w:rsidP="00584CD9">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 xml:space="preserve">all </w:t>
            </w:r>
            <w:r w:rsidR="009432EA" w:rsidRPr="00EF5B46">
              <w:rPr>
                <w:rFonts w:eastAsia="Times New Roman" w:cs="Times New Roman"/>
                <w:sz w:val="20"/>
                <w:lang w:val="en-GB"/>
              </w:rPr>
              <w:t xml:space="preserve">present </w:t>
            </w:r>
            <w:r w:rsidR="00A7635D" w:rsidRPr="00EF5B46">
              <w:rPr>
                <w:rFonts w:eastAsia="Times New Roman" w:cs="Times New Roman"/>
                <w:sz w:val="20"/>
                <w:lang w:val="en-GB"/>
              </w:rPr>
              <w:t>valves including structural assessment and measurement of blood flow velocities across the valves using relevant Doppler techniques with quanti</w:t>
            </w:r>
            <w:r w:rsidR="00621917" w:rsidRPr="00EF5B46">
              <w:rPr>
                <w:rFonts w:eastAsia="Times New Roman" w:cs="Times New Roman"/>
                <w:sz w:val="20"/>
                <w:lang w:val="en-GB"/>
              </w:rPr>
              <w:t>fic</w:t>
            </w:r>
            <w:r w:rsidR="00A7635D" w:rsidRPr="00EF5B46">
              <w:rPr>
                <w:rFonts w:eastAsia="Times New Roman" w:cs="Times New Roman"/>
                <w:sz w:val="20"/>
                <w:lang w:val="en-GB"/>
              </w:rPr>
              <w:t>ation; and</w:t>
            </w:r>
          </w:p>
          <w:p w14:paraId="4FA481C2" w14:textId="77777777" w:rsidR="00A7635D" w:rsidRPr="00EF5B46" w:rsidRDefault="00A7635D" w:rsidP="00584CD9">
            <w:pPr>
              <w:numPr>
                <w:ilvl w:val="1"/>
                <w:numId w:val="18"/>
              </w:numPr>
              <w:spacing w:before="60" w:line="240" w:lineRule="auto"/>
              <w:ind w:left="1173" w:hanging="567"/>
              <w:rPr>
                <w:rFonts w:eastAsia="Times New Roman" w:cs="Times New Roman"/>
                <w:sz w:val="20"/>
                <w:lang w:val="en-GB"/>
              </w:rPr>
            </w:pPr>
            <w:proofErr w:type="spellStart"/>
            <w:r w:rsidRPr="00EF5B46">
              <w:rPr>
                <w:rFonts w:eastAsia="Times New Roman" w:cs="Times New Roman"/>
                <w:sz w:val="20"/>
                <w:lang w:val="en-GB"/>
              </w:rPr>
              <w:t>subxiphoid</w:t>
            </w:r>
            <w:proofErr w:type="spellEnd"/>
            <w:r w:rsidRPr="00EF5B46">
              <w:rPr>
                <w:rFonts w:eastAsia="Times New Roman" w:cs="Times New Roman"/>
                <w:sz w:val="20"/>
                <w:lang w:val="en-GB"/>
              </w:rPr>
              <w:t xml:space="preserve"> views where recommended for congenital heart lesions; and</w:t>
            </w:r>
          </w:p>
          <w:p w14:paraId="7512BFB9" w14:textId="77777777" w:rsidR="00A7635D" w:rsidRPr="00EF5B46" w:rsidRDefault="00A7635D" w:rsidP="00F327D6">
            <w:pPr>
              <w:numPr>
                <w:ilvl w:val="1"/>
                <w:numId w:val="18"/>
              </w:numPr>
              <w:spacing w:before="60" w:line="240" w:lineRule="auto"/>
              <w:ind w:left="1173" w:hanging="567"/>
              <w:rPr>
                <w:rFonts w:eastAsia="Times New Roman" w:cs="Times New Roman"/>
                <w:sz w:val="20"/>
                <w:lang w:val="en-GB"/>
              </w:rPr>
            </w:pPr>
            <w:r w:rsidRPr="00EF5B46">
              <w:rPr>
                <w:rFonts w:eastAsia="Times New Roman" w:cs="Times New Roman"/>
                <w:sz w:val="20"/>
                <w:lang w:val="en-GB"/>
              </w:rPr>
              <w:t>additional haemodynamic parameters relevant to the clinical condition under review; and</w:t>
            </w:r>
          </w:p>
          <w:p w14:paraId="456F789E" w14:textId="77777777" w:rsidR="000E2E7C" w:rsidRPr="00EF5B46" w:rsidRDefault="000E2E7C" w:rsidP="00B5205B">
            <w:pPr>
              <w:pStyle w:val="ListParagraph"/>
              <w:numPr>
                <w:ilvl w:val="0"/>
                <w:numId w:val="17"/>
              </w:numPr>
              <w:spacing w:before="60" w:line="240" w:lineRule="auto"/>
              <w:ind w:left="357" w:hanging="357"/>
              <w:rPr>
                <w:rFonts w:eastAsia="Times New Roman" w:cs="Times New Roman"/>
                <w:sz w:val="20"/>
                <w:lang w:val="en-GB"/>
              </w:rPr>
            </w:pPr>
            <w:r w:rsidRPr="00EF5B46">
              <w:rPr>
                <w:rFonts w:eastAsia="Times New Roman" w:cs="Times New Roman"/>
                <w:sz w:val="20"/>
                <w:lang w:val="en-GB"/>
              </w:rPr>
              <w:t xml:space="preserve">the service is performed by a specialist </w:t>
            </w:r>
            <w:r w:rsidR="00207A7D" w:rsidRPr="00EF5B46">
              <w:rPr>
                <w:rFonts w:eastAsia="Times New Roman" w:cs="Times New Roman"/>
                <w:sz w:val="20"/>
                <w:lang w:val="en-GB"/>
              </w:rPr>
              <w:t xml:space="preserve">or consultant physician </w:t>
            </w:r>
            <w:r w:rsidRPr="00EF5B46">
              <w:rPr>
                <w:rFonts w:eastAsia="Times New Roman" w:cs="Times New Roman"/>
                <w:sz w:val="20"/>
                <w:lang w:val="en-GB"/>
              </w:rPr>
              <w:t xml:space="preserve">practising in the speciality of cardiology; and </w:t>
            </w:r>
          </w:p>
          <w:p w14:paraId="6073180B" w14:textId="2E8A1F3B" w:rsidR="00A7635D" w:rsidRPr="00EF5B46" w:rsidRDefault="00A7635D" w:rsidP="00B5205B">
            <w:pPr>
              <w:pStyle w:val="ListParagraph"/>
              <w:numPr>
                <w:ilvl w:val="0"/>
                <w:numId w:val="17"/>
              </w:numPr>
              <w:spacing w:before="60" w:line="240" w:lineRule="auto"/>
              <w:ind w:left="340" w:hanging="357"/>
              <w:rPr>
                <w:rFonts w:eastAsia="Times New Roman" w:cs="Times New Roman"/>
                <w:sz w:val="20"/>
                <w:lang w:val="en-GB"/>
              </w:rPr>
            </w:pPr>
            <w:r w:rsidRPr="00EF5B46">
              <w:rPr>
                <w:rFonts w:eastAsia="Times New Roman" w:cs="Times New Roman"/>
                <w:sz w:val="20"/>
                <w:lang w:val="en-GB"/>
              </w:rPr>
              <w:t>the service is requested by a specialist or consultant physician; and</w:t>
            </w:r>
          </w:p>
          <w:p w14:paraId="3A6E453F" w14:textId="77777777" w:rsidR="00A7635D" w:rsidRPr="00EF5B46" w:rsidRDefault="00A7635D" w:rsidP="00F327D6">
            <w:pPr>
              <w:pStyle w:val="ListParagraph"/>
              <w:numPr>
                <w:ilvl w:val="0"/>
                <w:numId w:val="17"/>
              </w:numPr>
              <w:spacing w:before="60" w:line="240" w:lineRule="auto"/>
              <w:ind w:left="340" w:hanging="357"/>
              <w:rPr>
                <w:rFonts w:eastAsia="Times New Roman" w:cs="Times New Roman"/>
                <w:sz w:val="20"/>
                <w:lang w:val="en-GB"/>
              </w:rPr>
            </w:pPr>
            <w:r w:rsidRPr="00EF5B46">
              <w:rPr>
                <w:rFonts w:eastAsia="Times New Roman" w:cs="Times New Roman"/>
                <w:sz w:val="20"/>
                <w:lang w:val="en-GB"/>
              </w:rPr>
              <w:t xml:space="preserve">not being a service associated with a service to which another item in this </w:t>
            </w:r>
            <w:r w:rsidR="00851B64" w:rsidRPr="00EF5B46">
              <w:rPr>
                <w:rFonts w:eastAsia="Times New Roman" w:cs="Times New Roman"/>
                <w:sz w:val="20"/>
                <w:lang w:val="en-GB"/>
              </w:rPr>
              <w:t>S</w:t>
            </w:r>
            <w:r w:rsidRPr="00EF5B46">
              <w:rPr>
                <w:rFonts w:eastAsia="Times New Roman" w:cs="Times New Roman"/>
                <w:sz w:val="20"/>
                <w:lang w:val="en-GB"/>
              </w:rPr>
              <w:t xml:space="preserve">ubgroup (except </w:t>
            </w:r>
            <w:r w:rsidR="009B673C" w:rsidRPr="00EF5B46">
              <w:rPr>
                <w:rFonts w:eastAsia="Times New Roman" w:cs="Times New Roman"/>
                <w:sz w:val="20"/>
                <w:lang w:val="en-GB"/>
              </w:rPr>
              <w:t xml:space="preserve">items </w:t>
            </w:r>
            <w:r w:rsidR="00583B1E"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851B64" w:rsidRPr="00EF5B46">
              <w:rPr>
                <w:rFonts w:eastAsia="Times New Roman" w:cs="Times New Roman"/>
                <w:sz w:val="20"/>
                <w:lang w:val="en-GB"/>
              </w:rPr>
              <w:t>S</w:t>
            </w:r>
            <w:r w:rsidRPr="00EF5B46">
              <w:rPr>
                <w:rFonts w:eastAsia="Times New Roman" w:cs="Times New Roman"/>
                <w:sz w:val="20"/>
                <w:lang w:val="en-GB"/>
              </w:rPr>
              <w:t>ubgroup 2 (except items 55118 and 55130) applies (R)</w:t>
            </w:r>
          </w:p>
        </w:tc>
        <w:tc>
          <w:tcPr>
            <w:tcW w:w="675" w:type="pct"/>
            <w:tcBorders>
              <w:top w:val="single" w:sz="4" w:space="0" w:color="auto"/>
              <w:left w:val="nil"/>
              <w:bottom w:val="single" w:sz="4" w:space="0" w:color="auto"/>
              <w:right w:val="nil"/>
            </w:tcBorders>
            <w:shd w:val="clear" w:color="000000" w:fill="auto"/>
          </w:tcPr>
          <w:p w14:paraId="33636744" w14:textId="77777777" w:rsidR="00A7635D" w:rsidRPr="00EF5B46" w:rsidRDefault="00D5234E" w:rsidP="00851B64">
            <w:pPr>
              <w:pStyle w:val="Tabletext"/>
              <w:spacing w:before="0" w:line="240" w:lineRule="auto"/>
              <w:jc w:val="right"/>
            </w:pPr>
            <w:r w:rsidRPr="00EF5B46">
              <w:lastRenderedPageBreak/>
              <w:t>234.1</w:t>
            </w:r>
            <w:r w:rsidR="00607898" w:rsidRPr="00EF5B46">
              <w:t>5</w:t>
            </w:r>
          </w:p>
        </w:tc>
      </w:tr>
      <w:tr w:rsidR="00A7635D" w:rsidRPr="00EF5B46" w:rsidDel="009C702D" w14:paraId="248916BB" w14:textId="77777777" w:rsidTr="006C6ADB">
        <w:tc>
          <w:tcPr>
            <w:tcW w:w="658" w:type="pct"/>
            <w:tcBorders>
              <w:top w:val="single" w:sz="4" w:space="0" w:color="auto"/>
              <w:left w:val="nil"/>
              <w:bottom w:val="single" w:sz="4" w:space="0" w:color="auto"/>
              <w:right w:val="nil"/>
            </w:tcBorders>
            <w:shd w:val="clear" w:color="000000" w:fill="auto"/>
          </w:tcPr>
          <w:p w14:paraId="71B19713" w14:textId="77777777" w:rsidR="00A7635D" w:rsidRPr="00EF5B46" w:rsidRDefault="00A7635D" w:rsidP="00584CD9">
            <w:pPr>
              <w:pStyle w:val="Tabletext"/>
              <w:spacing w:line="240" w:lineRule="auto"/>
            </w:pPr>
            <w:r w:rsidRPr="00EF5B46">
              <w:t>55133</w:t>
            </w:r>
          </w:p>
        </w:tc>
        <w:tc>
          <w:tcPr>
            <w:tcW w:w="3667" w:type="pct"/>
            <w:tcBorders>
              <w:top w:val="single" w:sz="4" w:space="0" w:color="auto"/>
              <w:left w:val="nil"/>
              <w:bottom w:val="single" w:sz="4" w:space="0" w:color="auto"/>
              <w:right w:val="nil"/>
            </w:tcBorders>
            <w:shd w:val="clear" w:color="000000" w:fill="auto"/>
          </w:tcPr>
          <w:p w14:paraId="44FD9576" w14:textId="311B9E01" w:rsidR="007E4CE2" w:rsidRPr="00EF5B46" w:rsidRDefault="00A7635D" w:rsidP="00584CD9">
            <w:pPr>
              <w:spacing w:before="60" w:line="240" w:lineRule="auto"/>
              <w:rPr>
                <w:rFonts w:eastAsia="Times New Roman" w:cs="Times New Roman"/>
                <w:sz w:val="20"/>
                <w:lang w:val="en-GB"/>
              </w:rPr>
            </w:pPr>
            <w:r w:rsidRPr="00EF5B46">
              <w:rPr>
                <w:rFonts w:eastAsia="Times New Roman" w:cs="Times New Roman"/>
                <w:sz w:val="20"/>
                <w:lang w:val="en-GB"/>
              </w:rPr>
              <w:t>Frequent repetition serial real time echocardiographic examination of the heart with real time colour flow mapping from at least 3 acoustic w</w:t>
            </w:r>
            <w:r w:rsidR="0067371B" w:rsidRPr="00EF5B46">
              <w:rPr>
                <w:rFonts w:eastAsia="Times New Roman" w:cs="Times New Roman"/>
                <w:sz w:val="20"/>
                <w:lang w:val="en-GB"/>
              </w:rPr>
              <w:t>indows</w:t>
            </w:r>
            <w:r w:rsidR="00A62995" w:rsidRPr="00EF5B46">
              <w:rPr>
                <w:rFonts w:eastAsia="Times New Roman" w:cs="Times New Roman"/>
                <w:sz w:val="20"/>
                <w:lang w:val="en-GB"/>
              </w:rPr>
              <w:t>, with recordings on digital media</w:t>
            </w:r>
            <w:r w:rsidR="007E4CE2" w:rsidRPr="00EF5B46">
              <w:rPr>
                <w:rFonts w:eastAsia="Times New Roman" w:cs="Times New Roman"/>
                <w:sz w:val="20"/>
                <w:lang w:val="en-GB"/>
              </w:rPr>
              <w:t>:</w:t>
            </w:r>
          </w:p>
          <w:p w14:paraId="4F5B9686" w14:textId="77777777" w:rsidR="0067371B" w:rsidRPr="00EF5B46" w:rsidRDefault="0067371B" w:rsidP="00584CD9">
            <w:pPr>
              <w:pStyle w:val="ListParagraph"/>
              <w:numPr>
                <w:ilvl w:val="0"/>
                <w:numId w:val="23"/>
              </w:numPr>
              <w:spacing w:before="60" w:line="240" w:lineRule="auto"/>
              <w:ind w:left="322" w:hanging="322"/>
              <w:rPr>
                <w:rFonts w:eastAsia="Times New Roman" w:cs="Times New Roman"/>
                <w:sz w:val="20"/>
                <w:lang w:val="en-GB"/>
              </w:rPr>
            </w:pPr>
            <w:r w:rsidRPr="00EF5B46">
              <w:rPr>
                <w:rFonts w:eastAsia="Times New Roman" w:cs="Times New Roman"/>
                <w:sz w:val="20"/>
                <w:lang w:val="en-GB"/>
              </w:rPr>
              <w:t>for the investigation of</w:t>
            </w:r>
            <w:r w:rsidR="007E4CE2" w:rsidRPr="00EF5B46">
              <w:rPr>
                <w:rFonts w:eastAsia="Times New Roman" w:cs="Times New Roman"/>
                <w:sz w:val="20"/>
                <w:lang w:val="en-GB"/>
              </w:rPr>
              <w:t xml:space="preserve"> a patient</w:t>
            </w:r>
            <w:r w:rsidRPr="00EF5B46">
              <w:rPr>
                <w:rFonts w:eastAsia="Times New Roman" w:cs="Times New Roman"/>
                <w:sz w:val="20"/>
                <w:lang w:val="en-GB"/>
              </w:rPr>
              <w:t>:</w:t>
            </w:r>
          </w:p>
          <w:p w14:paraId="07AA7789" w14:textId="77777777" w:rsidR="0067371B" w:rsidRPr="00EF5B46" w:rsidRDefault="00A7635D" w:rsidP="00584CD9">
            <w:pPr>
              <w:numPr>
                <w:ilvl w:val="1"/>
                <w:numId w:val="22"/>
              </w:numPr>
              <w:spacing w:before="60" w:line="240" w:lineRule="auto"/>
              <w:ind w:left="907" w:hanging="567"/>
              <w:rPr>
                <w:rFonts w:eastAsia="Times New Roman" w:cs="Times New Roman"/>
                <w:sz w:val="20"/>
                <w:lang w:val="en-GB"/>
              </w:rPr>
            </w:pPr>
            <w:r w:rsidRPr="00EF5B46">
              <w:rPr>
                <w:rFonts w:eastAsia="Times New Roman" w:cs="Times New Roman"/>
                <w:sz w:val="20"/>
                <w:lang w:val="en-GB"/>
              </w:rPr>
              <w:t>with isolated pericardial effusion or pericarditis</w:t>
            </w:r>
            <w:r w:rsidR="0067371B" w:rsidRPr="00EF5B46">
              <w:rPr>
                <w:rFonts w:eastAsia="Times New Roman" w:cs="Times New Roman"/>
                <w:sz w:val="20"/>
                <w:lang w:val="en-GB"/>
              </w:rPr>
              <w:t>;</w:t>
            </w:r>
            <w:r w:rsidRPr="00EF5B46">
              <w:rPr>
                <w:rFonts w:eastAsia="Times New Roman" w:cs="Times New Roman"/>
                <w:sz w:val="20"/>
                <w:lang w:val="en-GB"/>
              </w:rPr>
              <w:t xml:space="preserve"> or</w:t>
            </w:r>
          </w:p>
          <w:p w14:paraId="31B888FB" w14:textId="77777777" w:rsidR="007E4CE2" w:rsidRPr="00EF5B46" w:rsidRDefault="00454963" w:rsidP="00F327D6">
            <w:pPr>
              <w:numPr>
                <w:ilvl w:val="1"/>
                <w:numId w:val="22"/>
              </w:numPr>
              <w:spacing w:before="60" w:line="240" w:lineRule="auto"/>
              <w:ind w:left="907" w:hanging="567"/>
              <w:rPr>
                <w:rFonts w:eastAsia="Times New Roman" w:cs="Times New Roman"/>
                <w:sz w:val="20"/>
                <w:lang w:val="en-GB"/>
              </w:rPr>
            </w:pPr>
            <w:r w:rsidRPr="00EF5B46">
              <w:rPr>
                <w:rFonts w:eastAsia="Times New Roman" w:cs="Times New Roman"/>
                <w:sz w:val="20"/>
                <w:lang w:val="en-GB"/>
              </w:rPr>
              <w:t>who has</w:t>
            </w:r>
            <w:r w:rsidR="00A7635D" w:rsidRPr="00EF5B46">
              <w:rPr>
                <w:rFonts w:eastAsia="Times New Roman" w:cs="Times New Roman"/>
                <w:sz w:val="20"/>
                <w:lang w:val="en-GB"/>
              </w:rPr>
              <w:t xml:space="preserve"> commenced </w:t>
            </w:r>
            <w:r w:rsidR="007E4CE2" w:rsidRPr="00EF5B46">
              <w:rPr>
                <w:rFonts w:eastAsia="Times New Roman" w:cs="Times New Roman"/>
                <w:sz w:val="20"/>
                <w:lang w:val="en-GB"/>
              </w:rPr>
              <w:t>m</w:t>
            </w:r>
            <w:r w:rsidR="00A7635D" w:rsidRPr="00EF5B46">
              <w:rPr>
                <w:rFonts w:eastAsia="Times New Roman" w:cs="Times New Roman"/>
                <w:sz w:val="20"/>
                <w:lang w:val="en-GB"/>
              </w:rPr>
              <w:t xml:space="preserve">edication for non-cardiac purposes that have </w:t>
            </w:r>
            <w:proofErr w:type="spellStart"/>
            <w:r w:rsidR="00A7635D" w:rsidRPr="00EF5B46">
              <w:rPr>
                <w:rFonts w:eastAsia="Times New Roman" w:cs="Times New Roman"/>
                <w:sz w:val="20"/>
                <w:lang w:val="en-GB"/>
              </w:rPr>
              <w:t>cardiotoxic</w:t>
            </w:r>
            <w:proofErr w:type="spellEnd"/>
            <w:r w:rsidR="00A7635D" w:rsidRPr="00EF5B46">
              <w:rPr>
                <w:rFonts w:eastAsia="Times New Roman" w:cs="Times New Roman"/>
                <w:sz w:val="20"/>
                <w:lang w:val="en-GB"/>
              </w:rPr>
              <w:t xml:space="preserve"> side effects</w:t>
            </w:r>
            <w:r w:rsidR="007E4CE2" w:rsidRPr="00EF5B46">
              <w:rPr>
                <w:rFonts w:eastAsia="Times New Roman" w:cs="Times New Roman"/>
                <w:sz w:val="20"/>
                <w:lang w:val="en-GB"/>
              </w:rPr>
              <w:t>,</w:t>
            </w:r>
            <w:r w:rsidR="00A7635D" w:rsidRPr="00EF5B46">
              <w:rPr>
                <w:rFonts w:eastAsia="Times New Roman" w:cs="Times New Roman"/>
                <w:sz w:val="20"/>
                <w:lang w:val="en-GB"/>
              </w:rPr>
              <w:t xml:space="preserve"> and</w:t>
            </w:r>
            <w:r w:rsidR="007E4CE2" w:rsidRPr="00EF5B46">
              <w:rPr>
                <w:rFonts w:eastAsia="Times New Roman" w:cs="Times New Roman"/>
                <w:sz w:val="20"/>
                <w:lang w:val="en-GB"/>
              </w:rPr>
              <w:t xml:space="preserve"> if</w:t>
            </w:r>
            <w:r w:rsidR="00A7635D" w:rsidRPr="00EF5B46">
              <w:rPr>
                <w:rFonts w:eastAsia="Times New Roman" w:cs="Times New Roman"/>
                <w:sz w:val="20"/>
                <w:lang w:val="en-GB"/>
              </w:rPr>
              <w:t xml:space="preserve"> the patient has a normal baseline study which requires echocardiograms to comply with the requirements of th</w:t>
            </w:r>
            <w:r w:rsidR="007E4CE2" w:rsidRPr="00EF5B46">
              <w:rPr>
                <w:rFonts w:eastAsia="Times New Roman" w:cs="Times New Roman"/>
                <w:sz w:val="20"/>
                <w:lang w:val="en-GB"/>
              </w:rPr>
              <w:t>e Pharmaceutical Benefits Scheme; and</w:t>
            </w:r>
          </w:p>
          <w:p w14:paraId="0F6BC03B" w14:textId="173A9290" w:rsidR="00A7635D" w:rsidRPr="00EF5B46" w:rsidRDefault="00454963" w:rsidP="00F327D6">
            <w:pPr>
              <w:pStyle w:val="ListParagraph"/>
              <w:numPr>
                <w:ilvl w:val="0"/>
                <w:numId w:val="23"/>
              </w:numPr>
              <w:spacing w:before="60" w:line="240" w:lineRule="auto"/>
              <w:ind w:left="323" w:hanging="323"/>
              <w:rPr>
                <w:rFonts w:eastAsia="Times New Roman" w:cs="Times New Roman"/>
                <w:sz w:val="20"/>
                <w:lang w:val="en-GB"/>
              </w:rPr>
            </w:pPr>
            <w:r w:rsidRPr="00EF5B46">
              <w:rPr>
                <w:rFonts w:eastAsia="Times New Roman" w:cs="Times New Roman"/>
                <w:sz w:val="20"/>
                <w:lang w:val="en-GB"/>
              </w:rPr>
              <w:t>the service involves all of the following</w:t>
            </w:r>
            <w:r w:rsidR="009432EA"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A7635D" w:rsidRPr="00EF5B46">
              <w:rPr>
                <w:rFonts w:eastAsia="Times New Roman" w:cs="Times New Roman"/>
                <w:sz w:val="20"/>
                <w:lang w:val="en-GB"/>
              </w:rPr>
              <w:t>:</w:t>
            </w:r>
          </w:p>
          <w:p w14:paraId="33BA5001" w14:textId="77777777" w:rsidR="00A7635D" w:rsidRPr="00EF5B46" w:rsidRDefault="00B77CB0" w:rsidP="00E76263">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left ventricular structure and function including quantification of systolic function using M-mode, 2-dimensional or 3-dimensional imaging and diastolic function; and</w:t>
            </w:r>
          </w:p>
          <w:p w14:paraId="0D9C1587" w14:textId="77777777" w:rsidR="00A7635D" w:rsidRPr="00EF5B46" w:rsidRDefault="00B77CB0" w:rsidP="00E76263">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 xml:space="preserve">right ventricular structure and function with quantitative assessment; and </w:t>
            </w:r>
          </w:p>
          <w:p w14:paraId="37F28362" w14:textId="77777777" w:rsidR="00A7635D" w:rsidRPr="00EF5B46" w:rsidRDefault="00B77CB0" w:rsidP="00E76263">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left and right atrial structure including quantification of atrial sizes; and</w:t>
            </w:r>
          </w:p>
          <w:p w14:paraId="6DA707F0" w14:textId="77777777" w:rsidR="00A7635D" w:rsidRPr="00EF5B46" w:rsidRDefault="00B77CB0" w:rsidP="00E76263">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vascular connections of the heart including the great vessels and systemic venous structures; and</w:t>
            </w:r>
          </w:p>
          <w:p w14:paraId="3BE86B03" w14:textId="77777777" w:rsidR="00A7635D" w:rsidRPr="00EF5B46" w:rsidRDefault="00B77CB0" w:rsidP="004401B4">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pericardium and assessment of any haemodynamic consequences of pericardial abnormalities; and</w:t>
            </w:r>
          </w:p>
          <w:p w14:paraId="5E5E306C" w14:textId="4569ABD8" w:rsidR="00A7635D" w:rsidRPr="00EF5B46" w:rsidRDefault="00B77CB0" w:rsidP="004401B4">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 xml:space="preserve">all </w:t>
            </w:r>
            <w:r w:rsidR="009432EA" w:rsidRPr="00EF5B46">
              <w:rPr>
                <w:rFonts w:eastAsia="Times New Roman" w:cs="Times New Roman"/>
                <w:sz w:val="20"/>
                <w:lang w:val="en-GB"/>
              </w:rPr>
              <w:t xml:space="preserve">present </w:t>
            </w:r>
            <w:r w:rsidR="00A7635D" w:rsidRPr="00EF5B46">
              <w:rPr>
                <w:rFonts w:eastAsia="Times New Roman" w:cs="Times New Roman"/>
                <w:sz w:val="20"/>
                <w:lang w:val="en-GB"/>
              </w:rPr>
              <w:t>valves including structural assessment and measurement of blood flow velocities across the valves using pulsed wave and continuous wave Doppler techniques with quanti</w:t>
            </w:r>
            <w:r w:rsidR="00621917" w:rsidRPr="00EF5B46">
              <w:rPr>
                <w:rFonts w:eastAsia="Times New Roman" w:cs="Times New Roman"/>
                <w:sz w:val="20"/>
                <w:lang w:val="en-GB"/>
              </w:rPr>
              <w:t>fic</w:t>
            </w:r>
            <w:r w:rsidR="00A7635D" w:rsidRPr="00EF5B46">
              <w:rPr>
                <w:rFonts w:eastAsia="Times New Roman" w:cs="Times New Roman"/>
                <w:sz w:val="20"/>
                <w:lang w:val="en-GB"/>
              </w:rPr>
              <w:t>ation of stenosis or regurgitation; and</w:t>
            </w:r>
          </w:p>
          <w:p w14:paraId="5E74935F" w14:textId="77777777" w:rsidR="00A7635D" w:rsidRPr="00EF5B46" w:rsidRDefault="00B77CB0" w:rsidP="004401B4">
            <w:pPr>
              <w:numPr>
                <w:ilvl w:val="1"/>
                <w:numId w:val="66"/>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additional haemodynamic parameters including the assessment of pulmonary pressures; and</w:t>
            </w:r>
          </w:p>
          <w:p w14:paraId="6362D36A" w14:textId="77777777" w:rsidR="00A7635D" w:rsidRPr="00EF5B46" w:rsidRDefault="00A7635D" w:rsidP="009F5D7F">
            <w:pPr>
              <w:pStyle w:val="ListParagraph"/>
              <w:numPr>
                <w:ilvl w:val="0"/>
                <w:numId w:val="23"/>
              </w:numPr>
              <w:spacing w:before="60" w:line="240" w:lineRule="auto"/>
              <w:ind w:left="323" w:hanging="323"/>
              <w:rPr>
                <w:rFonts w:eastAsia="Times New Roman" w:cs="Times New Roman"/>
                <w:sz w:val="20"/>
              </w:rPr>
            </w:pPr>
            <w:r w:rsidRPr="00EF5B46">
              <w:rPr>
                <w:rFonts w:eastAsia="Times New Roman" w:cs="Times New Roman"/>
                <w:sz w:val="20"/>
                <w:lang w:val="en-GB"/>
              </w:rPr>
              <w:lastRenderedPageBreak/>
              <w:t xml:space="preserve">not being a service associated with a service to which another item in this </w:t>
            </w:r>
            <w:r w:rsidR="007E4CE2" w:rsidRPr="00EF5B46">
              <w:rPr>
                <w:rFonts w:eastAsia="Times New Roman" w:cs="Times New Roman"/>
                <w:sz w:val="20"/>
                <w:lang w:val="en-GB"/>
              </w:rPr>
              <w:t>S</w:t>
            </w:r>
            <w:r w:rsidRPr="00EF5B46">
              <w:rPr>
                <w:rFonts w:eastAsia="Times New Roman" w:cs="Times New Roman"/>
                <w:sz w:val="20"/>
                <w:lang w:val="en-GB"/>
              </w:rPr>
              <w:t>ubgroup (except</w:t>
            </w:r>
            <w:r w:rsidR="009F5D7F" w:rsidRPr="00EF5B46">
              <w:rPr>
                <w:rFonts w:eastAsia="Times New Roman" w:cs="Times New Roman"/>
                <w:sz w:val="20"/>
                <w:lang w:val="en-GB"/>
              </w:rPr>
              <w:t xml:space="preserve"> items </w:t>
            </w:r>
            <w:r w:rsidR="00583B1E"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7E4CE2" w:rsidRPr="00EF5B46">
              <w:rPr>
                <w:rFonts w:eastAsia="Times New Roman" w:cs="Times New Roman"/>
                <w:sz w:val="20"/>
                <w:lang w:val="en-GB"/>
              </w:rPr>
              <w:t>S</w:t>
            </w:r>
            <w:r w:rsidRPr="00EF5B46">
              <w:rPr>
                <w:rFonts w:eastAsia="Times New Roman" w:cs="Times New Roman"/>
                <w:sz w:val="20"/>
                <w:lang w:val="en-GB"/>
              </w:rPr>
              <w:t>ubgroup 2 (except items 55118 and 55130) applies (R)</w:t>
            </w:r>
          </w:p>
        </w:tc>
        <w:tc>
          <w:tcPr>
            <w:tcW w:w="675" w:type="pct"/>
            <w:tcBorders>
              <w:top w:val="single" w:sz="4" w:space="0" w:color="auto"/>
              <w:left w:val="nil"/>
              <w:bottom w:val="single" w:sz="4" w:space="0" w:color="auto"/>
              <w:right w:val="nil"/>
            </w:tcBorders>
            <w:shd w:val="clear" w:color="000000" w:fill="auto"/>
          </w:tcPr>
          <w:p w14:paraId="61556824" w14:textId="77777777" w:rsidR="00A7635D" w:rsidRPr="00EF5B46" w:rsidRDefault="00D5234E" w:rsidP="00584CD9">
            <w:pPr>
              <w:pStyle w:val="Tabletext"/>
              <w:spacing w:line="240" w:lineRule="auto"/>
              <w:jc w:val="right"/>
            </w:pPr>
            <w:r w:rsidRPr="00EF5B46">
              <w:lastRenderedPageBreak/>
              <w:t>210.7</w:t>
            </w:r>
            <w:r w:rsidR="00607898" w:rsidRPr="00EF5B46">
              <w:t>5</w:t>
            </w:r>
          </w:p>
        </w:tc>
      </w:tr>
      <w:tr w:rsidR="00A7635D" w:rsidRPr="00EF5B46" w:rsidDel="009C702D" w14:paraId="4B4588D0" w14:textId="77777777" w:rsidTr="006C6ADB">
        <w:tc>
          <w:tcPr>
            <w:tcW w:w="658" w:type="pct"/>
            <w:tcBorders>
              <w:top w:val="single" w:sz="4" w:space="0" w:color="auto"/>
              <w:left w:val="nil"/>
              <w:bottom w:val="single" w:sz="4" w:space="0" w:color="auto"/>
              <w:right w:val="nil"/>
            </w:tcBorders>
            <w:shd w:val="clear" w:color="000000" w:fill="auto"/>
          </w:tcPr>
          <w:p w14:paraId="3A39BBC1" w14:textId="77777777" w:rsidR="00A7635D" w:rsidRPr="00EF5B46" w:rsidRDefault="00A7635D" w:rsidP="007E4CE2">
            <w:pPr>
              <w:pStyle w:val="Tabletext"/>
              <w:spacing w:before="0" w:line="240" w:lineRule="auto"/>
            </w:pPr>
            <w:r w:rsidRPr="00EF5B46">
              <w:t>55134</w:t>
            </w:r>
          </w:p>
        </w:tc>
        <w:tc>
          <w:tcPr>
            <w:tcW w:w="3667" w:type="pct"/>
            <w:tcBorders>
              <w:top w:val="single" w:sz="4" w:space="0" w:color="auto"/>
              <w:left w:val="nil"/>
              <w:bottom w:val="single" w:sz="4" w:space="0" w:color="auto"/>
              <w:right w:val="nil"/>
            </w:tcBorders>
            <w:shd w:val="clear" w:color="000000" w:fill="auto"/>
          </w:tcPr>
          <w:p w14:paraId="53E4C151" w14:textId="72F82635" w:rsidR="00A7635D" w:rsidRPr="00EF5B46" w:rsidRDefault="00A7635D" w:rsidP="00584CD9">
            <w:pPr>
              <w:spacing w:before="60" w:line="240" w:lineRule="auto"/>
              <w:rPr>
                <w:rFonts w:eastAsia="Times New Roman" w:cs="Times New Roman"/>
                <w:sz w:val="20"/>
                <w:lang w:val="en-GB"/>
              </w:rPr>
            </w:pPr>
            <w:r w:rsidRPr="00EF5B46">
              <w:rPr>
                <w:rFonts w:eastAsia="Times New Roman" w:cs="Times New Roman"/>
                <w:sz w:val="20"/>
                <w:lang w:val="en-GB"/>
              </w:rPr>
              <w:t>Repeat real time echocardiographic examination of the heart with real time colour flow mapping from at least 3 acoustic windows</w:t>
            </w:r>
            <w:r w:rsidR="00755A65" w:rsidRPr="00EF5B46">
              <w:rPr>
                <w:rFonts w:eastAsia="Times New Roman" w:cs="Times New Roman"/>
                <w:sz w:val="20"/>
                <w:lang w:val="en-GB"/>
              </w:rPr>
              <w:t>, with recordings on digital media,</w:t>
            </w:r>
            <w:r w:rsidRPr="00EF5B46">
              <w:rPr>
                <w:rFonts w:eastAsia="Times New Roman" w:cs="Times New Roman"/>
                <w:sz w:val="20"/>
                <w:lang w:val="en-GB"/>
              </w:rPr>
              <w:t xml:space="preserve"> for rare cardiac pathologies</w:t>
            </w:r>
            <w:r w:rsidR="00A62995" w:rsidRPr="00EF5B46">
              <w:rPr>
                <w:rFonts w:eastAsia="Times New Roman" w:cs="Times New Roman"/>
                <w:sz w:val="20"/>
                <w:lang w:val="en-GB"/>
              </w:rPr>
              <w:t>,</w:t>
            </w:r>
            <w:r w:rsidR="00755A65" w:rsidRPr="00EF5B46">
              <w:rPr>
                <w:rFonts w:eastAsia="Times New Roman" w:cs="Times New Roman"/>
                <w:sz w:val="20"/>
                <w:lang w:val="en-GB"/>
              </w:rPr>
              <w:t xml:space="preserve"> </w:t>
            </w:r>
            <w:r w:rsidR="00454963" w:rsidRPr="00EF5B46">
              <w:rPr>
                <w:rFonts w:eastAsia="Times New Roman" w:cs="Times New Roman"/>
                <w:sz w:val="20"/>
                <w:lang w:val="en-GB"/>
              </w:rPr>
              <w:t>if</w:t>
            </w:r>
            <w:r w:rsidRPr="00EF5B46">
              <w:rPr>
                <w:rFonts w:eastAsia="Times New Roman" w:cs="Times New Roman"/>
                <w:sz w:val="20"/>
                <w:lang w:val="en-GB"/>
              </w:rPr>
              <w:t>:</w:t>
            </w:r>
          </w:p>
          <w:p w14:paraId="09D910FA" w14:textId="230C0674" w:rsidR="00A7635D" w:rsidRPr="00EF5B46" w:rsidRDefault="00454963" w:rsidP="00584CD9">
            <w:pPr>
              <w:pStyle w:val="ListParagraph"/>
              <w:numPr>
                <w:ilvl w:val="0"/>
                <w:numId w:val="24"/>
              </w:numPr>
              <w:spacing w:before="60" w:line="240" w:lineRule="auto"/>
              <w:ind w:left="343"/>
              <w:rPr>
                <w:rFonts w:eastAsia="Times New Roman" w:cs="Times New Roman"/>
                <w:sz w:val="20"/>
                <w:lang w:val="en-GB"/>
              </w:rPr>
            </w:pPr>
            <w:r w:rsidRPr="00EF5B46">
              <w:rPr>
                <w:rFonts w:eastAsia="Times New Roman" w:cs="Times New Roman"/>
                <w:sz w:val="20"/>
                <w:lang w:val="en-GB"/>
              </w:rPr>
              <w:t>the service involves all of the following</w:t>
            </w:r>
            <w:r w:rsidR="009432EA"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A7635D" w:rsidRPr="00EF5B46">
              <w:rPr>
                <w:rFonts w:eastAsia="Times New Roman" w:cs="Times New Roman"/>
                <w:sz w:val="20"/>
                <w:lang w:val="en-GB"/>
              </w:rPr>
              <w:t>:</w:t>
            </w:r>
          </w:p>
          <w:p w14:paraId="676D0469" w14:textId="77777777" w:rsidR="00A7635D" w:rsidRPr="00EF5B46" w:rsidRDefault="00B77CB0" w:rsidP="00584CD9">
            <w:pPr>
              <w:numPr>
                <w:ilvl w:val="1"/>
                <w:numId w:val="25"/>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left ventricular structure and function including quantification of systolic function using M-mode, 2-dimensional or 3-dimensional imaging and diastolic function; and</w:t>
            </w:r>
          </w:p>
          <w:p w14:paraId="5C4F15D2" w14:textId="77777777" w:rsidR="00A7635D" w:rsidRPr="00EF5B46" w:rsidRDefault="00B77CB0" w:rsidP="00584CD9">
            <w:pPr>
              <w:numPr>
                <w:ilvl w:val="1"/>
                <w:numId w:val="25"/>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right ventricular structure and function with quantitative assessment; and</w:t>
            </w:r>
          </w:p>
          <w:p w14:paraId="610505C9" w14:textId="77777777" w:rsidR="00A7635D" w:rsidRPr="00EF5B46" w:rsidRDefault="00B77CB0" w:rsidP="00584CD9">
            <w:pPr>
              <w:numPr>
                <w:ilvl w:val="1"/>
                <w:numId w:val="25"/>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left and right atrial structure including quantification of atrial sizes; and</w:t>
            </w:r>
          </w:p>
          <w:p w14:paraId="18BBCA76" w14:textId="77777777" w:rsidR="00A7635D" w:rsidRPr="00EF5B46" w:rsidRDefault="00B77CB0" w:rsidP="00584CD9">
            <w:pPr>
              <w:numPr>
                <w:ilvl w:val="1"/>
                <w:numId w:val="25"/>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vascular connections of the heart including the great vessels and systemic venous structures; and</w:t>
            </w:r>
          </w:p>
          <w:p w14:paraId="7752CD8E" w14:textId="77777777" w:rsidR="00A7635D" w:rsidRPr="00EF5B46" w:rsidRDefault="00B77CB0" w:rsidP="00584CD9">
            <w:pPr>
              <w:numPr>
                <w:ilvl w:val="1"/>
                <w:numId w:val="25"/>
              </w:numPr>
              <w:spacing w:before="60" w:line="240" w:lineRule="auto"/>
              <w:ind w:left="910"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pericardium and assessment of any haemodynamic consequences of pericardial abnormalities; and</w:t>
            </w:r>
          </w:p>
          <w:p w14:paraId="3EA4C5BC" w14:textId="6FCC547E" w:rsidR="00A7635D" w:rsidRPr="00EF5B46" w:rsidRDefault="00B77CB0" w:rsidP="00584CD9">
            <w:pPr>
              <w:numPr>
                <w:ilvl w:val="1"/>
                <w:numId w:val="25"/>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 xml:space="preserve">all </w:t>
            </w:r>
            <w:r w:rsidR="009432EA" w:rsidRPr="00EF5B46">
              <w:rPr>
                <w:rFonts w:eastAsia="Times New Roman" w:cs="Times New Roman"/>
                <w:sz w:val="20"/>
                <w:lang w:val="en-GB"/>
              </w:rPr>
              <w:t xml:space="preserve">present </w:t>
            </w:r>
            <w:r w:rsidR="00A7635D" w:rsidRPr="00EF5B46">
              <w:rPr>
                <w:rFonts w:eastAsia="Times New Roman" w:cs="Times New Roman"/>
                <w:sz w:val="20"/>
                <w:lang w:val="en-GB"/>
              </w:rPr>
              <w:t>valves including structural assessment and measurement of blood flow velocities across the valves using pulsed wave and continuous wave Doppler techniques with quanti</w:t>
            </w:r>
            <w:r w:rsidR="00621917" w:rsidRPr="00EF5B46">
              <w:rPr>
                <w:rFonts w:eastAsia="Times New Roman" w:cs="Times New Roman"/>
                <w:sz w:val="20"/>
                <w:lang w:val="en-GB"/>
              </w:rPr>
              <w:t>fica</w:t>
            </w:r>
            <w:r w:rsidR="00A7635D" w:rsidRPr="00EF5B46">
              <w:rPr>
                <w:rFonts w:eastAsia="Times New Roman" w:cs="Times New Roman"/>
                <w:sz w:val="20"/>
                <w:lang w:val="en-GB"/>
              </w:rPr>
              <w:t>tion of stenosis or regurgitation; and</w:t>
            </w:r>
          </w:p>
          <w:p w14:paraId="52428E98" w14:textId="77777777" w:rsidR="00A7635D" w:rsidRPr="00EF5B46" w:rsidRDefault="00B77CB0" w:rsidP="00584CD9">
            <w:pPr>
              <w:numPr>
                <w:ilvl w:val="1"/>
                <w:numId w:val="25"/>
              </w:numPr>
              <w:spacing w:before="60" w:line="240" w:lineRule="auto"/>
              <w:ind w:left="907" w:hanging="567"/>
              <w:rPr>
                <w:rFonts w:eastAsia="Times New Roman" w:cs="Times New Roman"/>
                <w:sz w:val="20"/>
                <w:lang w:val="en-GB"/>
              </w:rPr>
            </w:pPr>
            <w:r w:rsidRPr="00EF5B46">
              <w:rPr>
                <w:rFonts w:eastAsia="Times New Roman" w:cs="Times New Roman"/>
                <w:sz w:val="20"/>
                <w:lang w:val="en-GB"/>
              </w:rPr>
              <w:t xml:space="preserve">assessment of </w:t>
            </w:r>
            <w:r w:rsidR="00A7635D" w:rsidRPr="00EF5B46">
              <w:rPr>
                <w:rFonts w:eastAsia="Times New Roman" w:cs="Times New Roman"/>
                <w:sz w:val="20"/>
                <w:lang w:val="en-GB"/>
              </w:rPr>
              <w:t>additional haemodynamic parameters including the assessment of pulmonary pressures; and</w:t>
            </w:r>
          </w:p>
          <w:p w14:paraId="6C73E6D1" w14:textId="77777777" w:rsidR="00A7635D" w:rsidRPr="00EF5B46" w:rsidRDefault="00A7635D" w:rsidP="00584CD9">
            <w:pPr>
              <w:pStyle w:val="ListParagraph"/>
              <w:numPr>
                <w:ilvl w:val="0"/>
                <w:numId w:val="24"/>
              </w:numPr>
              <w:spacing w:before="60" w:line="240" w:lineRule="auto"/>
              <w:ind w:left="343"/>
              <w:rPr>
                <w:rFonts w:eastAsia="Times New Roman" w:cs="Times New Roman"/>
                <w:sz w:val="20"/>
                <w:lang w:val="en-GB"/>
              </w:rPr>
            </w:pPr>
            <w:r w:rsidRPr="00EF5B46">
              <w:rPr>
                <w:rFonts w:eastAsia="Times New Roman" w:cs="Times New Roman"/>
                <w:sz w:val="20"/>
                <w:lang w:val="en-GB"/>
              </w:rPr>
              <w:t xml:space="preserve">the service is requested by a specialist or consultant physician; and </w:t>
            </w:r>
          </w:p>
          <w:p w14:paraId="356AD02B" w14:textId="77777777" w:rsidR="00A7635D" w:rsidRPr="00EF5B46" w:rsidRDefault="00A7635D" w:rsidP="00584CD9">
            <w:pPr>
              <w:pStyle w:val="ListParagraph"/>
              <w:numPr>
                <w:ilvl w:val="0"/>
                <w:numId w:val="24"/>
              </w:numPr>
              <w:spacing w:before="60" w:line="240" w:lineRule="auto"/>
              <w:ind w:left="343"/>
              <w:rPr>
                <w:rFonts w:eastAsia="Times New Roman" w:cs="Times New Roman"/>
                <w:sz w:val="20"/>
                <w:lang w:val="en-GB"/>
              </w:rPr>
            </w:pPr>
            <w:r w:rsidRPr="00EF5B46">
              <w:rPr>
                <w:rFonts w:eastAsia="Times New Roman" w:cs="Times New Roman"/>
                <w:sz w:val="20"/>
                <w:lang w:val="en-GB"/>
              </w:rPr>
              <w:t xml:space="preserve">not being a service associated with a service to which another item in this </w:t>
            </w:r>
            <w:r w:rsidR="007E4CE2" w:rsidRPr="00EF5B46">
              <w:rPr>
                <w:rFonts w:eastAsia="Times New Roman" w:cs="Times New Roman"/>
                <w:sz w:val="20"/>
                <w:lang w:val="en-GB"/>
              </w:rPr>
              <w:t>S</w:t>
            </w:r>
            <w:r w:rsidRPr="00EF5B46">
              <w:rPr>
                <w:rFonts w:eastAsia="Times New Roman" w:cs="Times New Roman"/>
                <w:sz w:val="20"/>
                <w:lang w:val="en-GB"/>
              </w:rPr>
              <w:t xml:space="preserve">ubgroup (except </w:t>
            </w:r>
            <w:r w:rsidR="008249F0" w:rsidRPr="00EF5B46">
              <w:rPr>
                <w:rFonts w:eastAsia="Times New Roman" w:cs="Times New Roman"/>
                <w:sz w:val="20"/>
                <w:lang w:val="en-GB"/>
              </w:rPr>
              <w:t xml:space="preserve">items </w:t>
            </w:r>
            <w:r w:rsidR="00583B1E" w:rsidRPr="00EF5B46">
              <w:rPr>
                <w:rFonts w:eastAsia="Times New Roman" w:cs="Times New Roman"/>
                <w:sz w:val="20"/>
                <w:lang w:val="en-GB"/>
              </w:rPr>
              <w:t xml:space="preserve">55137, </w:t>
            </w:r>
            <w:r w:rsidRPr="00EF5B46">
              <w:rPr>
                <w:rFonts w:eastAsia="Times New Roman" w:cs="Times New Roman"/>
                <w:sz w:val="20"/>
                <w:lang w:val="en-GB"/>
              </w:rPr>
              <w:t xml:space="preserve">55141, 55143, 55145 and 55146) or an item in </w:t>
            </w:r>
            <w:r w:rsidR="007E4CE2" w:rsidRPr="00EF5B46">
              <w:rPr>
                <w:rFonts w:eastAsia="Times New Roman" w:cs="Times New Roman"/>
                <w:sz w:val="20"/>
                <w:lang w:val="en-GB"/>
              </w:rPr>
              <w:t>S</w:t>
            </w:r>
            <w:r w:rsidRPr="00EF5B46">
              <w:rPr>
                <w:rFonts w:eastAsia="Times New Roman" w:cs="Times New Roman"/>
                <w:sz w:val="20"/>
                <w:lang w:val="en-GB"/>
              </w:rPr>
              <w:t>ubgroup 2 (except items 55118 and 55130) applies (R)</w:t>
            </w:r>
          </w:p>
        </w:tc>
        <w:tc>
          <w:tcPr>
            <w:tcW w:w="675" w:type="pct"/>
            <w:tcBorders>
              <w:top w:val="single" w:sz="4" w:space="0" w:color="auto"/>
              <w:left w:val="nil"/>
              <w:bottom w:val="single" w:sz="4" w:space="0" w:color="auto"/>
              <w:right w:val="nil"/>
            </w:tcBorders>
            <w:shd w:val="clear" w:color="000000" w:fill="auto"/>
          </w:tcPr>
          <w:p w14:paraId="5DC0DF5B" w14:textId="77777777" w:rsidR="00A7635D" w:rsidRPr="00EF5B46" w:rsidRDefault="00D5234E" w:rsidP="007E4CE2">
            <w:pPr>
              <w:pStyle w:val="Tabletext"/>
              <w:spacing w:before="0" w:line="240" w:lineRule="auto"/>
              <w:jc w:val="right"/>
            </w:pPr>
            <w:r w:rsidRPr="00EF5B46">
              <w:t>234.1</w:t>
            </w:r>
            <w:r w:rsidR="00607898" w:rsidRPr="00EF5B46">
              <w:t>5</w:t>
            </w:r>
          </w:p>
        </w:tc>
      </w:tr>
      <w:tr w:rsidR="00A7635D" w:rsidRPr="00EF5B46" w:rsidDel="009C702D" w14:paraId="1A27E3A4" w14:textId="77777777" w:rsidTr="006C6ADB">
        <w:tc>
          <w:tcPr>
            <w:tcW w:w="658" w:type="pct"/>
            <w:tcBorders>
              <w:top w:val="single" w:sz="4" w:space="0" w:color="auto"/>
              <w:left w:val="nil"/>
              <w:bottom w:val="single" w:sz="4" w:space="0" w:color="auto"/>
              <w:right w:val="nil"/>
            </w:tcBorders>
            <w:shd w:val="clear" w:color="000000" w:fill="auto"/>
          </w:tcPr>
          <w:p w14:paraId="459E7CD6" w14:textId="77777777" w:rsidR="00A7635D" w:rsidRPr="00EF5B46" w:rsidRDefault="00A7635D" w:rsidP="00584CD9">
            <w:pPr>
              <w:pStyle w:val="Tabletext"/>
              <w:spacing w:line="240" w:lineRule="auto"/>
            </w:pPr>
            <w:r w:rsidRPr="00EF5B46">
              <w:t>55137</w:t>
            </w:r>
          </w:p>
        </w:tc>
        <w:tc>
          <w:tcPr>
            <w:tcW w:w="3667" w:type="pct"/>
            <w:tcBorders>
              <w:top w:val="single" w:sz="4" w:space="0" w:color="auto"/>
              <w:left w:val="nil"/>
              <w:bottom w:val="single" w:sz="4" w:space="0" w:color="auto"/>
              <w:right w:val="nil"/>
            </w:tcBorders>
            <w:shd w:val="clear" w:color="000000" w:fill="auto"/>
          </w:tcPr>
          <w:p w14:paraId="6C27FF72" w14:textId="4CB4FC5B" w:rsidR="00A7635D" w:rsidRPr="00EF5B46" w:rsidRDefault="00A7635D" w:rsidP="00584CD9">
            <w:pPr>
              <w:spacing w:before="60" w:line="240" w:lineRule="auto"/>
              <w:rPr>
                <w:rFonts w:eastAsia="Times New Roman" w:cs="Times New Roman"/>
                <w:sz w:val="20"/>
              </w:rPr>
            </w:pPr>
            <w:r w:rsidRPr="00EF5B46">
              <w:rPr>
                <w:rFonts w:eastAsia="Times New Roman" w:cs="Times New Roman"/>
                <w:sz w:val="20"/>
              </w:rPr>
              <w:t xml:space="preserve">Serial real time echocardiographic examination of the heart with real time colour flow mapping from at least </w:t>
            </w:r>
            <w:r w:rsidR="00A71844" w:rsidRPr="00EF5B46">
              <w:rPr>
                <w:rFonts w:eastAsia="Times New Roman" w:cs="Times New Roman"/>
                <w:sz w:val="20"/>
              </w:rPr>
              <w:t>4</w:t>
            </w:r>
            <w:r w:rsidRPr="00EF5B46">
              <w:rPr>
                <w:rFonts w:eastAsia="Times New Roman" w:cs="Times New Roman"/>
                <w:sz w:val="20"/>
              </w:rPr>
              <w:t xml:space="preserve"> acoustic windows</w:t>
            </w:r>
            <w:r w:rsidR="00A62995" w:rsidRPr="00EF5B46">
              <w:rPr>
                <w:rFonts w:eastAsia="Times New Roman" w:cs="Times New Roman"/>
                <w:sz w:val="20"/>
              </w:rPr>
              <w:t>, with recordings on digital media</w:t>
            </w:r>
            <w:r w:rsidR="00405567" w:rsidRPr="00EF5B46">
              <w:rPr>
                <w:rFonts w:eastAsia="Times New Roman" w:cs="Times New Roman"/>
                <w:sz w:val="20"/>
              </w:rPr>
              <w:t>:</w:t>
            </w:r>
            <w:r w:rsidRPr="00EF5B46">
              <w:rPr>
                <w:rFonts w:eastAsia="Times New Roman" w:cs="Times New Roman"/>
                <w:sz w:val="20"/>
              </w:rPr>
              <w:t xml:space="preserve"> </w:t>
            </w:r>
          </w:p>
          <w:p w14:paraId="557FB338" w14:textId="77777777" w:rsidR="00A7635D" w:rsidRPr="00EF5B46" w:rsidRDefault="00405567" w:rsidP="00584CD9">
            <w:pPr>
              <w:pStyle w:val="ListParagraph"/>
              <w:numPr>
                <w:ilvl w:val="0"/>
                <w:numId w:val="19"/>
              </w:numPr>
              <w:spacing w:before="60" w:line="240" w:lineRule="auto"/>
              <w:ind w:left="343"/>
              <w:rPr>
                <w:rFonts w:eastAsia="Times New Roman" w:cs="Times New Roman"/>
                <w:sz w:val="20"/>
                <w:lang w:val="en-GB"/>
              </w:rPr>
            </w:pPr>
            <w:r w:rsidRPr="00EF5B46">
              <w:rPr>
                <w:rFonts w:eastAsia="Times New Roman" w:cs="Times New Roman"/>
                <w:sz w:val="20"/>
                <w:lang w:val="en-GB"/>
              </w:rPr>
              <w:t xml:space="preserve">for the investigation of a </w:t>
            </w:r>
            <w:proofErr w:type="spellStart"/>
            <w:r w:rsidRPr="00EF5B46">
              <w:rPr>
                <w:rFonts w:eastAsia="Times New Roman" w:cs="Times New Roman"/>
                <w:sz w:val="20"/>
                <w:lang w:val="en-GB"/>
              </w:rPr>
              <w:t>fetus</w:t>
            </w:r>
            <w:proofErr w:type="spellEnd"/>
            <w:r w:rsidRPr="00EF5B46">
              <w:rPr>
                <w:rFonts w:eastAsia="Times New Roman" w:cs="Times New Roman"/>
                <w:sz w:val="20"/>
                <w:lang w:val="en-GB"/>
              </w:rPr>
              <w:t xml:space="preserve"> with </w:t>
            </w:r>
            <w:r w:rsidR="00A7635D" w:rsidRPr="00EF5B46">
              <w:rPr>
                <w:rFonts w:eastAsia="Times New Roman" w:cs="Times New Roman"/>
                <w:sz w:val="20"/>
                <w:lang w:val="en-GB"/>
              </w:rPr>
              <w:t>suspected or confirmed of one or more of the following:</w:t>
            </w:r>
          </w:p>
          <w:p w14:paraId="1F0B6076" w14:textId="77777777" w:rsidR="00A7635D" w:rsidRPr="00EF5B46" w:rsidRDefault="00A7635D" w:rsidP="00584CD9">
            <w:pPr>
              <w:pStyle w:val="ListParagraph"/>
              <w:numPr>
                <w:ilvl w:val="0"/>
                <w:numId w:val="20"/>
              </w:numPr>
              <w:spacing w:before="60" w:line="240" w:lineRule="auto"/>
              <w:ind w:left="1031" w:hanging="709"/>
              <w:rPr>
                <w:rFonts w:cs="Times New Roman"/>
                <w:sz w:val="20"/>
              </w:rPr>
            </w:pPr>
            <w:r w:rsidRPr="00EF5B46">
              <w:rPr>
                <w:rFonts w:cs="Times New Roman"/>
                <w:sz w:val="20"/>
              </w:rPr>
              <w:t>comp</w:t>
            </w:r>
            <w:r w:rsidR="00405567" w:rsidRPr="00EF5B46">
              <w:rPr>
                <w:rFonts w:cs="Times New Roman"/>
                <w:sz w:val="20"/>
              </w:rPr>
              <w:t>lex congenital heart disease; or</w:t>
            </w:r>
          </w:p>
          <w:p w14:paraId="12803EAD" w14:textId="77777777" w:rsidR="00A7635D" w:rsidRPr="00EF5B46" w:rsidRDefault="00A7635D" w:rsidP="00584CD9">
            <w:pPr>
              <w:pStyle w:val="ListParagraph"/>
              <w:numPr>
                <w:ilvl w:val="0"/>
                <w:numId w:val="20"/>
              </w:numPr>
              <w:spacing w:before="60" w:line="240" w:lineRule="auto"/>
              <w:ind w:left="1031" w:hanging="709"/>
              <w:rPr>
                <w:rFonts w:cs="Times New Roman"/>
                <w:sz w:val="20"/>
              </w:rPr>
            </w:pPr>
            <w:r w:rsidRPr="00EF5B46">
              <w:rPr>
                <w:rFonts w:cs="Times New Roman"/>
                <w:sz w:val="20"/>
              </w:rPr>
              <w:t>functional heart disease; or</w:t>
            </w:r>
          </w:p>
          <w:p w14:paraId="5CF121FA" w14:textId="77777777" w:rsidR="00A7635D" w:rsidRPr="00EF5B46" w:rsidRDefault="00A7635D" w:rsidP="00584CD9">
            <w:pPr>
              <w:pStyle w:val="ListParagraph"/>
              <w:numPr>
                <w:ilvl w:val="0"/>
                <w:numId w:val="20"/>
              </w:numPr>
              <w:spacing w:before="60" w:line="240" w:lineRule="auto"/>
              <w:ind w:left="1031" w:hanging="709"/>
              <w:rPr>
                <w:rFonts w:cs="Times New Roman"/>
                <w:sz w:val="20"/>
              </w:rPr>
            </w:pPr>
            <w:proofErr w:type="spellStart"/>
            <w:r w:rsidRPr="00EF5B46">
              <w:rPr>
                <w:rFonts w:cs="Times New Roman"/>
                <w:sz w:val="20"/>
              </w:rPr>
              <w:t>fetal</w:t>
            </w:r>
            <w:proofErr w:type="spellEnd"/>
            <w:r w:rsidRPr="00EF5B46">
              <w:rPr>
                <w:rFonts w:cs="Times New Roman"/>
                <w:sz w:val="20"/>
              </w:rPr>
              <w:t xml:space="preserve"> cardiac arrhythmia; or</w:t>
            </w:r>
          </w:p>
          <w:p w14:paraId="29B15754" w14:textId="4B98C65E" w:rsidR="00A7635D" w:rsidRPr="00EF5B46" w:rsidRDefault="00A7635D" w:rsidP="006D0FD0">
            <w:pPr>
              <w:pStyle w:val="ListParagraph"/>
              <w:numPr>
                <w:ilvl w:val="0"/>
                <w:numId w:val="20"/>
              </w:numPr>
              <w:spacing w:before="60" w:line="240" w:lineRule="auto"/>
              <w:ind w:left="1031" w:hanging="709"/>
              <w:rPr>
                <w:rFonts w:cs="Times New Roman"/>
                <w:sz w:val="20"/>
              </w:rPr>
            </w:pPr>
            <w:r w:rsidRPr="00EF5B46">
              <w:rPr>
                <w:rFonts w:cs="Times New Roman"/>
                <w:sz w:val="20"/>
              </w:rPr>
              <w:t xml:space="preserve">cardiac structural abnormality requiring confirmation; </w:t>
            </w:r>
            <w:r w:rsidR="00405567" w:rsidRPr="00EF5B46">
              <w:rPr>
                <w:rFonts w:cs="Times New Roman"/>
                <w:sz w:val="20"/>
              </w:rPr>
              <w:t>and</w:t>
            </w:r>
          </w:p>
          <w:p w14:paraId="136FED63" w14:textId="2B56F5EF" w:rsidR="00A7635D" w:rsidRPr="00EF5B46" w:rsidRDefault="00F675E8" w:rsidP="006D0FD0">
            <w:pPr>
              <w:pStyle w:val="ListParagraph"/>
              <w:numPr>
                <w:ilvl w:val="0"/>
                <w:numId w:val="19"/>
              </w:numPr>
              <w:spacing w:before="60" w:line="240" w:lineRule="auto"/>
              <w:ind w:left="340" w:hanging="357"/>
              <w:rPr>
                <w:rFonts w:eastAsia="Times New Roman" w:cs="Times New Roman"/>
                <w:sz w:val="20"/>
                <w:lang w:val="en-GB"/>
              </w:rPr>
            </w:pPr>
            <w:r w:rsidRPr="00EF5B46">
              <w:rPr>
                <w:rFonts w:eastAsia="Times New Roman" w:cs="Times New Roman"/>
                <w:sz w:val="20"/>
                <w:lang w:val="en-GB"/>
              </w:rPr>
              <w:t xml:space="preserve">the service involves </w:t>
            </w:r>
            <w:r w:rsidR="009432EA" w:rsidRPr="00EF5B46">
              <w:rPr>
                <w:rFonts w:eastAsia="Times New Roman" w:cs="Times New Roman"/>
                <w:sz w:val="20"/>
                <w:lang w:val="en-GB"/>
              </w:rPr>
              <w:t xml:space="preserve">the assessment </w:t>
            </w:r>
            <w:r w:rsidRPr="00EF5B46">
              <w:rPr>
                <w:rFonts w:eastAsia="Times New Roman" w:cs="Times New Roman"/>
                <w:sz w:val="20"/>
                <w:lang w:val="en-GB"/>
              </w:rPr>
              <w:t>all of the following</w:t>
            </w:r>
            <w:r w:rsidR="009432EA" w:rsidRPr="00EF5B46">
              <w:rPr>
                <w:rFonts w:eastAsia="Times New Roman" w:cs="Times New Roman"/>
                <w:sz w:val="20"/>
                <w:lang w:val="en-GB"/>
              </w:rPr>
              <w:t xml:space="preserve">, </w:t>
            </w:r>
            <w:r w:rsidR="00A62995" w:rsidRPr="00EF5B46">
              <w:rPr>
                <w:rFonts w:eastAsia="Times New Roman" w:cs="Times New Roman"/>
                <w:sz w:val="20"/>
                <w:lang w:val="en-GB"/>
              </w:rPr>
              <w:t>where possible</w:t>
            </w:r>
            <w:r w:rsidR="00A7635D" w:rsidRPr="00EF5B46">
              <w:rPr>
                <w:rFonts w:eastAsia="Times New Roman" w:cs="Times New Roman"/>
                <w:sz w:val="20"/>
                <w:lang w:val="en-GB"/>
              </w:rPr>
              <w:t>:</w:t>
            </w:r>
          </w:p>
          <w:p w14:paraId="47F2A776" w14:textId="77777777" w:rsidR="00A7635D" w:rsidRPr="00EF5B46" w:rsidRDefault="00A7635D" w:rsidP="00584CD9">
            <w:pPr>
              <w:pStyle w:val="ListParagraph"/>
              <w:numPr>
                <w:ilvl w:val="0"/>
                <w:numId w:val="21"/>
              </w:numPr>
              <w:spacing w:before="60" w:line="240" w:lineRule="auto"/>
              <w:ind w:left="1031" w:hanging="709"/>
              <w:rPr>
                <w:rFonts w:eastAsia="Times New Roman" w:cs="Times New Roman"/>
                <w:sz w:val="20"/>
              </w:rPr>
            </w:pPr>
            <w:r w:rsidRPr="00EF5B46">
              <w:rPr>
                <w:rFonts w:cs="Times New Roman"/>
                <w:sz w:val="20"/>
              </w:rPr>
              <w:t>ventricular structure and function; and</w:t>
            </w:r>
          </w:p>
          <w:p w14:paraId="430F320F" w14:textId="77777777" w:rsidR="00A7635D" w:rsidRPr="00EF5B46" w:rsidRDefault="00A7635D" w:rsidP="00584CD9">
            <w:pPr>
              <w:pStyle w:val="ListParagraph"/>
              <w:numPr>
                <w:ilvl w:val="0"/>
                <w:numId w:val="21"/>
              </w:numPr>
              <w:spacing w:before="60" w:line="240" w:lineRule="auto"/>
              <w:ind w:left="1031" w:hanging="709"/>
              <w:rPr>
                <w:rFonts w:eastAsia="Times New Roman" w:cs="Times New Roman"/>
                <w:sz w:val="20"/>
              </w:rPr>
            </w:pPr>
            <w:r w:rsidRPr="00EF5B46">
              <w:rPr>
                <w:rFonts w:cs="Times New Roman"/>
                <w:sz w:val="20"/>
              </w:rPr>
              <w:t>atrial structure; and</w:t>
            </w:r>
          </w:p>
          <w:p w14:paraId="39003B46" w14:textId="77777777" w:rsidR="00A7635D" w:rsidRPr="00EF5B46" w:rsidRDefault="00A7635D" w:rsidP="00584CD9">
            <w:pPr>
              <w:pStyle w:val="ListParagraph"/>
              <w:numPr>
                <w:ilvl w:val="0"/>
                <w:numId w:val="21"/>
              </w:numPr>
              <w:spacing w:before="60" w:line="240" w:lineRule="auto"/>
              <w:ind w:left="1031" w:hanging="709"/>
              <w:rPr>
                <w:rFonts w:eastAsia="Times New Roman" w:cs="Times New Roman"/>
                <w:sz w:val="20"/>
              </w:rPr>
            </w:pPr>
            <w:r w:rsidRPr="00EF5B46">
              <w:rPr>
                <w:rFonts w:cs="Times New Roman"/>
                <w:sz w:val="20"/>
              </w:rPr>
              <w:t>vascular connections of the heart including the great vessels and systemic venous structures; and</w:t>
            </w:r>
          </w:p>
          <w:p w14:paraId="58EEAD64" w14:textId="77777777" w:rsidR="00A7635D" w:rsidRPr="00EF5B46" w:rsidRDefault="00A7635D" w:rsidP="00584CD9">
            <w:pPr>
              <w:pStyle w:val="ListParagraph"/>
              <w:numPr>
                <w:ilvl w:val="0"/>
                <w:numId w:val="21"/>
              </w:numPr>
              <w:spacing w:before="60" w:line="240" w:lineRule="auto"/>
              <w:ind w:left="1031" w:hanging="709"/>
              <w:rPr>
                <w:rFonts w:eastAsia="Times New Roman" w:cs="Times New Roman"/>
                <w:sz w:val="20"/>
              </w:rPr>
            </w:pPr>
            <w:r w:rsidRPr="00EF5B46">
              <w:rPr>
                <w:rFonts w:cs="Times New Roman"/>
                <w:sz w:val="20"/>
              </w:rPr>
              <w:t>pericardium and assessment of any haemodynamic consequences of pericardial abnormalities; and</w:t>
            </w:r>
          </w:p>
          <w:p w14:paraId="577EC1AC" w14:textId="4FAB3570" w:rsidR="006F22D1" w:rsidRPr="00EF5B46" w:rsidRDefault="00A7635D" w:rsidP="00584CD9">
            <w:pPr>
              <w:pStyle w:val="ListParagraph"/>
              <w:numPr>
                <w:ilvl w:val="0"/>
                <w:numId w:val="21"/>
              </w:numPr>
              <w:spacing w:before="60" w:line="240" w:lineRule="auto"/>
              <w:ind w:left="1031" w:hanging="709"/>
              <w:rPr>
                <w:rFonts w:eastAsia="Times New Roman" w:cs="Times New Roman"/>
                <w:sz w:val="20"/>
              </w:rPr>
            </w:pPr>
            <w:r w:rsidRPr="00EF5B46">
              <w:rPr>
                <w:rFonts w:cs="Times New Roman"/>
                <w:sz w:val="20"/>
              </w:rPr>
              <w:t xml:space="preserve">all </w:t>
            </w:r>
            <w:r w:rsidR="00E2165A" w:rsidRPr="00EF5B46">
              <w:rPr>
                <w:rFonts w:cs="Times New Roman"/>
                <w:sz w:val="20"/>
              </w:rPr>
              <w:t xml:space="preserve">present </w:t>
            </w:r>
            <w:r w:rsidRPr="00EF5B46">
              <w:rPr>
                <w:rFonts w:cs="Times New Roman"/>
                <w:sz w:val="20"/>
              </w:rPr>
              <w:t>valves</w:t>
            </w:r>
            <w:r w:rsidR="00E2165A" w:rsidRPr="00EF5B46">
              <w:rPr>
                <w:rFonts w:cs="Times New Roman"/>
                <w:sz w:val="20"/>
              </w:rPr>
              <w:t xml:space="preserve"> </w:t>
            </w:r>
            <w:r w:rsidRPr="00EF5B46">
              <w:rPr>
                <w:rFonts w:cs="Times New Roman"/>
                <w:sz w:val="20"/>
              </w:rPr>
              <w:t>including structural assessment and measurement of blood flow velocities across the valves using relevant Doppler techniques with quanti</w:t>
            </w:r>
            <w:r w:rsidR="00621917" w:rsidRPr="00EF5B46">
              <w:rPr>
                <w:rFonts w:cs="Times New Roman"/>
                <w:sz w:val="20"/>
              </w:rPr>
              <w:t>fic</w:t>
            </w:r>
            <w:r w:rsidRPr="00EF5B46">
              <w:rPr>
                <w:rFonts w:cs="Times New Roman"/>
                <w:sz w:val="20"/>
              </w:rPr>
              <w:t xml:space="preserve">ation; </w:t>
            </w:r>
            <w:r w:rsidR="00A84B82" w:rsidRPr="00EF5B46">
              <w:rPr>
                <w:rFonts w:cs="Times New Roman"/>
                <w:sz w:val="20"/>
              </w:rPr>
              <w:t>and</w:t>
            </w:r>
          </w:p>
          <w:p w14:paraId="7DA3FFA0" w14:textId="10A9A913" w:rsidR="00207A7D" w:rsidRPr="00EF5B46" w:rsidRDefault="00207A7D" w:rsidP="006D0FD0">
            <w:pPr>
              <w:pStyle w:val="ListParagraph"/>
              <w:numPr>
                <w:ilvl w:val="0"/>
                <w:numId w:val="19"/>
              </w:numPr>
              <w:spacing w:before="60" w:line="240" w:lineRule="auto"/>
              <w:ind w:left="340" w:hanging="357"/>
              <w:rPr>
                <w:rFonts w:eastAsia="Times New Roman" w:cs="Times New Roman"/>
                <w:sz w:val="20"/>
                <w:lang w:val="en-GB"/>
              </w:rPr>
            </w:pPr>
            <w:r w:rsidRPr="00EF5B46">
              <w:rPr>
                <w:rFonts w:eastAsia="Times New Roman" w:cs="Times New Roman"/>
                <w:sz w:val="20"/>
                <w:lang w:val="en-GB"/>
              </w:rPr>
              <w:lastRenderedPageBreak/>
              <w:t xml:space="preserve">the service is performed by </w:t>
            </w:r>
            <w:r w:rsidR="00880D52" w:rsidRPr="00EF5B46">
              <w:rPr>
                <w:rFonts w:eastAsia="Times New Roman" w:cs="Times New Roman"/>
                <w:sz w:val="20"/>
                <w:lang w:val="en-GB"/>
              </w:rPr>
              <w:t xml:space="preserve">a specialist or consultant physician practising in the speciality of cardiology </w:t>
            </w:r>
            <w:r w:rsidRPr="00EF5B46">
              <w:rPr>
                <w:rFonts w:eastAsia="Times New Roman" w:cs="Times New Roman"/>
                <w:sz w:val="20"/>
                <w:lang w:val="en-GB"/>
              </w:rPr>
              <w:t xml:space="preserve">with advanced training and expertise in </w:t>
            </w:r>
            <w:proofErr w:type="spellStart"/>
            <w:r w:rsidRPr="00EF5B46">
              <w:rPr>
                <w:rFonts w:eastAsia="Times New Roman" w:cs="Times New Roman"/>
                <w:sz w:val="20"/>
                <w:lang w:val="en-GB"/>
              </w:rPr>
              <w:t>fetal</w:t>
            </w:r>
            <w:proofErr w:type="spellEnd"/>
            <w:r w:rsidRPr="00EF5B46">
              <w:rPr>
                <w:rFonts w:eastAsia="Times New Roman" w:cs="Times New Roman"/>
                <w:sz w:val="20"/>
                <w:lang w:val="en-GB"/>
              </w:rPr>
              <w:t xml:space="preserve"> cardiac imaging</w:t>
            </w:r>
            <w:r w:rsidR="00C83FB6" w:rsidRPr="00EF5B46">
              <w:rPr>
                <w:rFonts w:eastAsia="Times New Roman" w:cs="Times New Roman"/>
                <w:sz w:val="20"/>
                <w:lang w:val="en-GB"/>
              </w:rPr>
              <w:t>;</w:t>
            </w:r>
            <w:r w:rsidRPr="00EF5B46">
              <w:rPr>
                <w:rFonts w:eastAsia="Times New Roman" w:cs="Times New Roman"/>
                <w:sz w:val="20"/>
                <w:lang w:val="en-GB"/>
              </w:rPr>
              <w:t xml:space="preserve"> and </w:t>
            </w:r>
          </w:p>
          <w:p w14:paraId="6F4B6A05" w14:textId="1F9B8D55" w:rsidR="00A7635D" w:rsidRPr="00EF5B46" w:rsidRDefault="00A7635D" w:rsidP="00C47D1C">
            <w:pPr>
              <w:pStyle w:val="ListParagraph"/>
              <w:numPr>
                <w:ilvl w:val="0"/>
                <w:numId w:val="19"/>
              </w:numPr>
              <w:spacing w:before="60" w:line="240" w:lineRule="auto"/>
              <w:ind w:left="340" w:hanging="357"/>
              <w:rPr>
                <w:rFonts w:eastAsia="Times New Roman" w:cs="Times New Roman"/>
                <w:sz w:val="20"/>
                <w:lang w:val="en-GB"/>
              </w:rPr>
            </w:pPr>
            <w:r w:rsidRPr="00EF5B46">
              <w:rPr>
                <w:rFonts w:eastAsia="Times New Roman" w:cs="Times New Roman"/>
                <w:sz w:val="20"/>
                <w:lang w:val="en-GB"/>
              </w:rPr>
              <w:t xml:space="preserve">not being a service associated with a service to which another item in this </w:t>
            </w:r>
            <w:r w:rsidR="00405567" w:rsidRPr="00EF5B46">
              <w:rPr>
                <w:rFonts w:eastAsia="Times New Roman" w:cs="Times New Roman"/>
                <w:sz w:val="20"/>
                <w:lang w:val="en-GB"/>
              </w:rPr>
              <w:t>S</w:t>
            </w:r>
            <w:r w:rsidRPr="00EF5B46">
              <w:rPr>
                <w:rFonts w:eastAsia="Times New Roman" w:cs="Times New Roman"/>
                <w:sz w:val="20"/>
                <w:lang w:val="en-GB"/>
              </w:rPr>
              <w:t xml:space="preserve">ubgroup (except </w:t>
            </w:r>
            <w:r w:rsidR="00956155" w:rsidRPr="00EF5B46">
              <w:rPr>
                <w:rFonts w:eastAsia="Times New Roman" w:cs="Times New Roman"/>
                <w:sz w:val="20"/>
                <w:lang w:val="en-GB"/>
              </w:rPr>
              <w:t xml:space="preserve">items </w:t>
            </w:r>
            <w:r w:rsidRPr="00EF5B46">
              <w:rPr>
                <w:rFonts w:eastAsia="Times New Roman" w:cs="Times New Roman"/>
                <w:sz w:val="20"/>
                <w:lang w:val="en-GB"/>
              </w:rPr>
              <w:t xml:space="preserve">55141, 55143, 55145 and 55146) or an item in </w:t>
            </w:r>
            <w:r w:rsidR="00405567" w:rsidRPr="00EF5B46">
              <w:rPr>
                <w:rFonts w:eastAsia="Times New Roman" w:cs="Times New Roman"/>
                <w:sz w:val="20"/>
                <w:lang w:val="en-GB"/>
              </w:rPr>
              <w:t>S</w:t>
            </w:r>
            <w:r w:rsidRPr="00EF5B46">
              <w:rPr>
                <w:rFonts w:eastAsia="Times New Roman" w:cs="Times New Roman"/>
                <w:sz w:val="20"/>
                <w:lang w:val="en-GB"/>
              </w:rPr>
              <w:t xml:space="preserve">ubgroup 2 (except items 55118 and 55130) </w:t>
            </w:r>
            <w:r w:rsidR="00C83FB6" w:rsidRPr="00EF5B46">
              <w:rPr>
                <w:rFonts w:eastAsia="Times New Roman" w:cs="Times New Roman"/>
                <w:sz w:val="20"/>
                <w:lang w:val="en-GB"/>
              </w:rPr>
              <w:t xml:space="preserve">applies </w:t>
            </w:r>
            <w:r w:rsidRPr="00EF5B46">
              <w:rPr>
                <w:rFonts w:eastAsia="Times New Roman" w:cs="Times New Roman"/>
                <w:sz w:val="20"/>
                <w:lang w:val="en-GB"/>
              </w:rPr>
              <w:t>(R)</w:t>
            </w:r>
          </w:p>
        </w:tc>
        <w:tc>
          <w:tcPr>
            <w:tcW w:w="675" w:type="pct"/>
            <w:tcBorders>
              <w:top w:val="single" w:sz="4" w:space="0" w:color="auto"/>
              <w:left w:val="nil"/>
              <w:bottom w:val="single" w:sz="4" w:space="0" w:color="auto"/>
              <w:right w:val="nil"/>
            </w:tcBorders>
            <w:shd w:val="clear" w:color="000000" w:fill="auto"/>
          </w:tcPr>
          <w:p w14:paraId="3B2F2193" w14:textId="77777777" w:rsidR="00A7635D" w:rsidRPr="00EF5B46" w:rsidRDefault="00D5234E" w:rsidP="00584CD9">
            <w:pPr>
              <w:pStyle w:val="Tabletext"/>
              <w:spacing w:line="240" w:lineRule="auto"/>
              <w:jc w:val="right"/>
            </w:pPr>
            <w:r w:rsidRPr="00EF5B46">
              <w:lastRenderedPageBreak/>
              <w:t>234.1</w:t>
            </w:r>
            <w:r w:rsidR="00607898" w:rsidRPr="00EF5B46">
              <w:t>5</w:t>
            </w:r>
          </w:p>
        </w:tc>
      </w:tr>
      <w:tr w:rsidR="00D5234E" w:rsidRPr="00EF5B46" w:rsidDel="009C702D" w14:paraId="7EB285F5" w14:textId="77777777" w:rsidTr="006C6ADB">
        <w:tc>
          <w:tcPr>
            <w:tcW w:w="658" w:type="pct"/>
            <w:tcBorders>
              <w:top w:val="single" w:sz="4" w:space="0" w:color="auto"/>
              <w:left w:val="nil"/>
              <w:bottom w:val="single" w:sz="4" w:space="0" w:color="auto"/>
              <w:right w:val="nil"/>
            </w:tcBorders>
            <w:shd w:val="clear" w:color="000000" w:fill="auto"/>
          </w:tcPr>
          <w:p w14:paraId="0754B8E3" w14:textId="77777777" w:rsidR="00D5234E" w:rsidRPr="00EF5B46" w:rsidRDefault="00D5234E" w:rsidP="00584CD9">
            <w:pPr>
              <w:pStyle w:val="Tabletext"/>
              <w:spacing w:line="240" w:lineRule="auto"/>
            </w:pPr>
            <w:r w:rsidRPr="00EF5B46">
              <w:t>55141</w:t>
            </w:r>
          </w:p>
        </w:tc>
        <w:tc>
          <w:tcPr>
            <w:tcW w:w="3667" w:type="pct"/>
            <w:tcBorders>
              <w:top w:val="single" w:sz="4" w:space="0" w:color="auto"/>
              <w:left w:val="nil"/>
              <w:bottom w:val="single" w:sz="4" w:space="0" w:color="auto"/>
              <w:right w:val="nil"/>
            </w:tcBorders>
            <w:shd w:val="clear" w:color="000000" w:fill="auto"/>
          </w:tcPr>
          <w:p w14:paraId="584599AE" w14:textId="77777777" w:rsidR="00D5234E" w:rsidRPr="00EF5B46" w:rsidRDefault="00D5234E" w:rsidP="00584CD9">
            <w:pPr>
              <w:spacing w:before="60" w:line="240" w:lineRule="auto"/>
              <w:rPr>
                <w:rFonts w:eastAsia="Times New Roman" w:cstheme="minorHAnsi"/>
                <w:sz w:val="20"/>
                <w:lang w:val="en-GB"/>
              </w:rPr>
            </w:pPr>
            <w:r w:rsidRPr="00EF5B46">
              <w:rPr>
                <w:rFonts w:eastAsia="Times New Roman" w:cstheme="minorHAnsi"/>
                <w:sz w:val="20"/>
                <w:lang w:val="en-GB"/>
              </w:rPr>
              <w:t>Exercise stress echocardiography focused s</w:t>
            </w:r>
            <w:r w:rsidR="00600056" w:rsidRPr="00EF5B46">
              <w:rPr>
                <w:rFonts w:eastAsia="Times New Roman" w:cstheme="minorHAnsi"/>
                <w:sz w:val="20"/>
                <w:lang w:val="en-GB"/>
              </w:rPr>
              <w:t>tudy</w:t>
            </w:r>
            <w:r w:rsidRPr="00EF5B46">
              <w:rPr>
                <w:rFonts w:eastAsia="Times New Roman" w:cstheme="minorHAnsi"/>
                <w:sz w:val="20"/>
                <w:lang w:val="en-GB"/>
              </w:rPr>
              <w:t xml:space="preserve"> </w:t>
            </w:r>
            <w:r w:rsidR="00F675E8" w:rsidRPr="00EF5B46">
              <w:rPr>
                <w:rFonts w:eastAsia="Times New Roman" w:cstheme="minorHAnsi"/>
                <w:sz w:val="20"/>
                <w:lang w:val="en-GB"/>
              </w:rPr>
              <w:t>if</w:t>
            </w:r>
            <w:r w:rsidR="002B1198" w:rsidRPr="00EF5B46">
              <w:rPr>
                <w:rFonts w:eastAsia="Times New Roman" w:cstheme="minorHAnsi"/>
                <w:sz w:val="20"/>
                <w:lang w:val="en-GB"/>
              </w:rPr>
              <w:t>;</w:t>
            </w:r>
          </w:p>
          <w:p w14:paraId="0125916A" w14:textId="77777777" w:rsidR="00D5234E" w:rsidRPr="00EF5B46" w:rsidRDefault="00F675E8" w:rsidP="00584CD9">
            <w:pPr>
              <w:numPr>
                <w:ilvl w:val="0"/>
                <w:numId w:val="26"/>
              </w:numPr>
              <w:spacing w:before="60" w:line="240" w:lineRule="auto"/>
              <w:rPr>
                <w:rFonts w:eastAsia="Times New Roman" w:cstheme="minorHAnsi"/>
                <w:sz w:val="20"/>
                <w:lang w:val="en-GB"/>
              </w:rPr>
            </w:pPr>
            <w:r w:rsidRPr="00EF5B46">
              <w:rPr>
                <w:rFonts w:eastAsia="Times New Roman" w:cstheme="minorHAnsi"/>
                <w:sz w:val="20"/>
                <w:lang w:val="en-GB"/>
              </w:rPr>
              <w:t>the service involves all of the following</w:t>
            </w:r>
            <w:r w:rsidR="00D5234E" w:rsidRPr="00EF5B46">
              <w:rPr>
                <w:rFonts w:eastAsia="Times New Roman" w:cstheme="minorHAnsi"/>
                <w:sz w:val="20"/>
                <w:lang w:val="en-GB"/>
              </w:rPr>
              <w:t>:</w:t>
            </w:r>
          </w:p>
          <w:p w14:paraId="194843E3" w14:textId="77777777" w:rsidR="00D5234E" w:rsidRPr="00EF5B46" w:rsidRDefault="00D5234E" w:rsidP="00584CD9">
            <w:pPr>
              <w:numPr>
                <w:ilvl w:val="0"/>
                <w:numId w:val="27"/>
              </w:numPr>
              <w:spacing w:before="60" w:line="240" w:lineRule="auto"/>
              <w:rPr>
                <w:rFonts w:eastAsia="Times New Roman" w:cstheme="minorHAnsi"/>
                <w:sz w:val="20"/>
                <w:lang w:val="en-GB"/>
              </w:rPr>
            </w:pPr>
            <w:r w:rsidRPr="00EF5B46">
              <w:rPr>
                <w:rFonts w:eastAsia="Times New Roman" w:cstheme="minorHAnsi"/>
                <w:sz w:val="20"/>
                <w:lang w:val="en-GB"/>
              </w:rPr>
              <w:t xml:space="preserve">two-dimensional recordings before exercise (baseline) from at least 2 acoustic windows; and </w:t>
            </w:r>
          </w:p>
          <w:p w14:paraId="04610DAC" w14:textId="77777777" w:rsidR="00D5234E" w:rsidRPr="00EF5B46" w:rsidRDefault="00D5234E" w:rsidP="00584CD9">
            <w:pPr>
              <w:numPr>
                <w:ilvl w:val="0"/>
                <w:numId w:val="27"/>
              </w:numPr>
              <w:spacing w:before="60" w:line="240" w:lineRule="auto"/>
              <w:rPr>
                <w:rFonts w:eastAsia="Times New Roman" w:cstheme="minorHAnsi"/>
                <w:sz w:val="20"/>
                <w:lang w:val="en-GB"/>
              </w:rPr>
            </w:pPr>
            <w:r w:rsidRPr="00EF5B46">
              <w:rPr>
                <w:rFonts w:eastAsia="Times New Roman" w:cstheme="minorHAnsi"/>
                <w:sz w:val="20"/>
                <w:lang w:val="en-GB"/>
              </w:rPr>
              <w:t>matching recordings at or immediately after peak exercise, which include at least parasternal short and long a</w:t>
            </w:r>
            <w:r w:rsidR="00B931DD" w:rsidRPr="00EF5B46">
              <w:rPr>
                <w:rFonts w:eastAsia="Times New Roman" w:cstheme="minorHAnsi"/>
                <w:sz w:val="20"/>
                <w:lang w:val="en-GB"/>
              </w:rPr>
              <w:t>xis views, and apical 4-chamber and</w:t>
            </w:r>
            <w:r w:rsidRPr="00EF5B46">
              <w:rPr>
                <w:rFonts w:eastAsia="Times New Roman" w:cstheme="minorHAnsi"/>
                <w:sz w:val="20"/>
                <w:lang w:val="en-GB"/>
              </w:rPr>
              <w:t xml:space="preserve"> 2 chamber views; and </w:t>
            </w:r>
          </w:p>
          <w:p w14:paraId="1A5632ED" w14:textId="77777777" w:rsidR="00D5234E" w:rsidRPr="00EF5B46" w:rsidRDefault="00D5234E" w:rsidP="00584CD9">
            <w:pPr>
              <w:numPr>
                <w:ilvl w:val="0"/>
                <w:numId w:val="27"/>
              </w:numPr>
              <w:spacing w:before="60" w:line="240" w:lineRule="auto"/>
              <w:rPr>
                <w:rFonts w:eastAsia="Times New Roman" w:cstheme="minorHAnsi"/>
                <w:sz w:val="20"/>
                <w:lang w:val="en-GB"/>
              </w:rPr>
            </w:pPr>
            <w:r w:rsidRPr="00EF5B46">
              <w:rPr>
                <w:rFonts w:eastAsia="Times New Roman" w:cstheme="minorHAnsi"/>
                <w:sz w:val="20"/>
                <w:lang w:val="en-GB"/>
              </w:rPr>
              <w:t xml:space="preserve">recordings on digital media with equipment permitting display of baseline and matching peak images on the same screen; and </w:t>
            </w:r>
          </w:p>
          <w:p w14:paraId="77EC691A" w14:textId="77777777" w:rsidR="00D5234E" w:rsidRPr="00EF5B46" w:rsidRDefault="00D5234E" w:rsidP="00E162CA">
            <w:pPr>
              <w:numPr>
                <w:ilvl w:val="0"/>
                <w:numId w:val="27"/>
              </w:numPr>
              <w:spacing w:before="60" w:line="240" w:lineRule="auto"/>
              <w:rPr>
                <w:rFonts w:eastAsia="Times New Roman" w:cstheme="minorHAnsi"/>
                <w:sz w:val="20"/>
                <w:lang w:val="en-GB"/>
              </w:rPr>
            </w:pPr>
            <w:r w:rsidRPr="00EF5B46">
              <w:rPr>
                <w:rFonts w:eastAsia="Times New Roman" w:cstheme="minorHAnsi"/>
                <w:sz w:val="20"/>
                <w:lang w:val="en-GB"/>
              </w:rPr>
              <w:t xml:space="preserve">resting </w:t>
            </w:r>
            <w:r w:rsidR="00E162CA" w:rsidRPr="00EF5B46">
              <w:rPr>
                <w:rFonts w:eastAsia="Times New Roman" w:cstheme="minorHAnsi"/>
                <w:sz w:val="20"/>
                <w:lang w:val="en-GB"/>
              </w:rPr>
              <w:t>electrocardiogram</w:t>
            </w:r>
            <w:r w:rsidRPr="00EF5B46">
              <w:rPr>
                <w:rFonts w:eastAsia="Times New Roman" w:cstheme="minorHAnsi"/>
                <w:sz w:val="20"/>
                <w:lang w:val="en-GB"/>
              </w:rPr>
              <w:t xml:space="preserve"> and continuous multi-channel </w:t>
            </w:r>
            <w:r w:rsidR="00E162CA" w:rsidRPr="00EF5B46">
              <w:rPr>
                <w:rFonts w:eastAsia="Times New Roman" w:cstheme="minorHAnsi"/>
                <w:sz w:val="20"/>
                <w:lang w:val="en-GB"/>
              </w:rPr>
              <w:t>electrocardiogram</w:t>
            </w:r>
            <w:r w:rsidRPr="00EF5B46">
              <w:rPr>
                <w:rFonts w:eastAsia="Times New Roman" w:cstheme="minorHAnsi"/>
                <w:sz w:val="20"/>
                <w:lang w:val="en-GB"/>
              </w:rPr>
              <w:t xml:space="preserve"> monitoring and recording during stress; and</w:t>
            </w:r>
          </w:p>
          <w:p w14:paraId="4388F914" w14:textId="6544DDBD" w:rsidR="00D5234E" w:rsidRPr="00EF5B46" w:rsidRDefault="00D5234E" w:rsidP="00584CD9">
            <w:pPr>
              <w:numPr>
                <w:ilvl w:val="0"/>
                <w:numId w:val="27"/>
              </w:numPr>
              <w:spacing w:before="60" w:line="240" w:lineRule="auto"/>
              <w:rPr>
                <w:rFonts w:eastAsia="Times New Roman" w:cstheme="minorHAnsi"/>
                <w:sz w:val="20"/>
                <w:lang w:val="en-GB"/>
              </w:rPr>
            </w:pPr>
            <w:r w:rsidRPr="00EF5B46">
              <w:rPr>
                <w:rFonts w:eastAsia="Times New Roman" w:cstheme="minorHAnsi"/>
                <w:sz w:val="20"/>
                <w:lang w:val="en-GB"/>
              </w:rPr>
              <w:t>blood pressure monitoring and the recording of other parameters</w:t>
            </w:r>
            <w:r w:rsidR="003328D4" w:rsidRPr="00EF5B46">
              <w:rPr>
                <w:rFonts w:eastAsia="Times New Roman" w:cstheme="minorHAnsi"/>
                <w:sz w:val="20"/>
                <w:lang w:val="en-GB"/>
              </w:rPr>
              <w:t xml:space="preserve"> (including hear</w:t>
            </w:r>
            <w:r w:rsidR="00D160AD" w:rsidRPr="00EF5B46">
              <w:rPr>
                <w:rFonts w:eastAsia="Times New Roman" w:cstheme="minorHAnsi"/>
                <w:sz w:val="20"/>
                <w:lang w:val="en-GB"/>
              </w:rPr>
              <w:t>t</w:t>
            </w:r>
            <w:r w:rsidR="003328D4" w:rsidRPr="00EF5B46">
              <w:rPr>
                <w:rFonts w:eastAsia="Times New Roman" w:cstheme="minorHAnsi"/>
                <w:sz w:val="20"/>
                <w:lang w:val="en-GB"/>
              </w:rPr>
              <w:t xml:space="preserve"> rate)</w:t>
            </w:r>
            <w:r w:rsidRPr="00EF5B46">
              <w:rPr>
                <w:rFonts w:eastAsia="Times New Roman" w:cstheme="minorHAnsi"/>
                <w:sz w:val="20"/>
                <w:lang w:val="en-GB"/>
              </w:rPr>
              <w:t>; and</w:t>
            </w:r>
          </w:p>
          <w:p w14:paraId="78C8426A" w14:textId="49F47DFF" w:rsidR="00D5234E" w:rsidRPr="00EF5B46" w:rsidRDefault="00D5234E" w:rsidP="00584CD9">
            <w:pPr>
              <w:numPr>
                <w:ilvl w:val="0"/>
                <w:numId w:val="26"/>
              </w:numPr>
              <w:spacing w:before="60" w:line="240" w:lineRule="auto"/>
              <w:rPr>
                <w:rFonts w:eastAsia="Times New Roman" w:cstheme="minorHAnsi"/>
                <w:sz w:val="20"/>
                <w:lang w:val="en-GB"/>
              </w:rPr>
            </w:pPr>
            <w:r w:rsidRPr="00EF5B46">
              <w:rPr>
                <w:rFonts w:eastAsia="Times New Roman" w:cstheme="minorHAnsi"/>
                <w:sz w:val="20"/>
                <w:lang w:val="en-GB"/>
              </w:rPr>
              <w:t xml:space="preserve">cannot be claimed if a service associated </w:t>
            </w:r>
            <w:r w:rsidR="00405567" w:rsidRPr="00EF5B46">
              <w:rPr>
                <w:rFonts w:eastAsia="Times New Roman" w:cstheme="minorHAnsi"/>
                <w:sz w:val="20"/>
                <w:lang w:val="en-GB"/>
              </w:rPr>
              <w:t xml:space="preserve">with a service to which item </w:t>
            </w:r>
            <w:r w:rsidR="003E6F54" w:rsidRPr="00EF5B46">
              <w:rPr>
                <w:rFonts w:eastAsia="Times New Roman" w:cstheme="minorHAnsi"/>
                <w:sz w:val="20"/>
                <w:lang w:val="en-GB"/>
              </w:rPr>
              <w:t xml:space="preserve">55143, </w:t>
            </w:r>
            <w:r w:rsidRPr="00EF5B46">
              <w:rPr>
                <w:rFonts w:eastAsia="Times New Roman" w:cstheme="minorHAnsi"/>
                <w:sz w:val="20"/>
                <w:lang w:val="en-GB"/>
              </w:rPr>
              <w:t>55145</w:t>
            </w:r>
            <w:r w:rsidR="003E6F54" w:rsidRPr="00EF5B46">
              <w:rPr>
                <w:rFonts w:eastAsia="Times New Roman" w:cstheme="minorHAnsi"/>
                <w:sz w:val="20"/>
                <w:lang w:val="en-GB"/>
              </w:rPr>
              <w:t xml:space="preserve"> or</w:t>
            </w:r>
            <w:r w:rsidRPr="00EF5B46">
              <w:rPr>
                <w:rFonts w:eastAsia="Times New Roman" w:cstheme="minorHAnsi"/>
                <w:sz w:val="20"/>
                <w:lang w:val="en-GB"/>
              </w:rPr>
              <w:t xml:space="preserve"> 55146</w:t>
            </w:r>
            <w:r w:rsidR="00D160AD" w:rsidRPr="00EF5B46">
              <w:rPr>
                <w:rFonts w:eastAsia="Times New Roman" w:cstheme="minorHAnsi"/>
                <w:sz w:val="20"/>
                <w:lang w:val="en-GB"/>
              </w:rPr>
              <w:t xml:space="preserve"> applies</w:t>
            </w:r>
            <w:r w:rsidR="00D004C3" w:rsidRPr="00EF5B46">
              <w:rPr>
                <w:rFonts w:eastAsia="Times New Roman" w:cstheme="minorHAnsi"/>
                <w:sz w:val="20"/>
                <w:lang w:val="en-GB"/>
              </w:rPr>
              <w:t xml:space="preserve"> is</w:t>
            </w:r>
            <w:r w:rsidRPr="00EF5B46">
              <w:rPr>
                <w:rFonts w:eastAsia="Times New Roman" w:cstheme="minorHAnsi"/>
                <w:sz w:val="20"/>
                <w:lang w:val="en-GB"/>
              </w:rPr>
              <w:t xml:space="preserve"> provided</w:t>
            </w:r>
            <w:r w:rsidR="00C73DF0" w:rsidRPr="00EF5B46">
              <w:rPr>
                <w:rFonts w:eastAsia="Times New Roman" w:cstheme="minorHAnsi"/>
                <w:sz w:val="20"/>
                <w:lang w:val="en-GB"/>
              </w:rPr>
              <w:t xml:space="preserve"> </w:t>
            </w:r>
            <w:r w:rsidR="00E442D0" w:rsidRPr="00EF5B46">
              <w:rPr>
                <w:rFonts w:eastAsia="Times New Roman" w:cstheme="minorHAnsi"/>
                <w:sz w:val="20"/>
                <w:lang w:val="en-GB"/>
              </w:rPr>
              <w:t xml:space="preserve">in the previous </w:t>
            </w:r>
            <w:r w:rsidR="00C73DF0" w:rsidRPr="00EF5B46">
              <w:rPr>
                <w:rFonts w:eastAsia="Times New Roman" w:cstheme="minorHAnsi"/>
                <w:sz w:val="20"/>
                <w:lang w:val="en-GB"/>
              </w:rPr>
              <w:t>24 months</w:t>
            </w:r>
            <w:r w:rsidRPr="00EF5B46">
              <w:rPr>
                <w:rFonts w:eastAsia="Times New Roman" w:cstheme="minorHAnsi"/>
                <w:sz w:val="20"/>
                <w:lang w:val="en-GB"/>
              </w:rPr>
              <w:t>; and</w:t>
            </w:r>
          </w:p>
          <w:p w14:paraId="35A8C7A8" w14:textId="77777777" w:rsidR="00D5234E" w:rsidRPr="00EF5B46" w:rsidRDefault="00D5234E" w:rsidP="00584CD9">
            <w:pPr>
              <w:numPr>
                <w:ilvl w:val="0"/>
                <w:numId w:val="26"/>
              </w:numPr>
              <w:spacing w:before="60" w:line="240" w:lineRule="auto"/>
              <w:rPr>
                <w:rFonts w:eastAsia="Times New Roman" w:cs="Times New Roman"/>
                <w:b/>
                <w:sz w:val="20"/>
              </w:rPr>
            </w:pPr>
            <w:r w:rsidRPr="00EF5B46">
              <w:rPr>
                <w:rFonts w:eastAsia="Times New Roman" w:cstheme="minorHAnsi"/>
                <w:sz w:val="20"/>
                <w:lang w:val="en-GB"/>
              </w:rPr>
              <w:t xml:space="preserve">not being a service associated with a service to which item 11704, 11705, 11707, 11714, 11729 or 11730 applies </w:t>
            </w:r>
          </w:p>
          <w:p w14:paraId="27004848" w14:textId="77777777" w:rsidR="00D5234E" w:rsidRPr="00EF5B46" w:rsidRDefault="00D5234E" w:rsidP="00584CD9">
            <w:pPr>
              <w:spacing w:before="60" w:line="240" w:lineRule="auto"/>
              <w:rPr>
                <w:rFonts w:eastAsia="Times New Roman" w:cs="Times New Roman"/>
                <w:sz w:val="20"/>
              </w:rPr>
            </w:pPr>
            <w:r w:rsidRPr="00EF5B46">
              <w:rPr>
                <w:rFonts w:eastAsia="Times New Roman" w:cs="Times New Roman"/>
                <w:sz w:val="20"/>
              </w:rPr>
              <w:t>For any particular patient, applicable not more than once in 24 months (R)</w:t>
            </w:r>
          </w:p>
        </w:tc>
        <w:tc>
          <w:tcPr>
            <w:tcW w:w="675" w:type="pct"/>
            <w:tcBorders>
              <w:top w:val="single" w:sz="4" w:space="0" w:color="auto"/>
              <w:left w:val="nil"/>
              <w:bottom w:val="single" w:sz="4" w:space="0" w:color="auto"/>
              <w:right w:val="nil"/>
            </w:tcBorders>
            <w:shd w:val="clear" w:color="000000" w:fill="auto"/>
          </w:tcPr>
          <w:p w14:paraId="50E1BA3D" w14:textId="77777777" w:rsidR="00D5234E" w:rsidRPr="00EF5B46" w:rsidRDefault="00D5234E" w:rsidP="00584CD9">
            <w:pPr>
              <w:pStyle w:val="Tabletext"/>
              <w:spacing w:line="240" w:lineRule="auto"/>
              <w:jc w:val="right"/>
            </w:pPr>
            <w:r w:rsidRPr="00EF5B46">
              <w:t>417.4</w:t>
            </w:r>
            <w:r w:rsidR="00607898" w:rsidRPr="00EF5B46">
              <w:t>5</w:t>
            </w:r>
          </w:p>
        </w:tc>
      </w:tr>
      <w:tr w:rsidR="00D5234E" w:rsidRPr="00EF5B46" w:rsidDel="009C702D" w14:paraId="7BC19CF8" w14:textId="77777777" w:rsidTr="006C6ADB">
        <w:tc>
          <w:tcPr>
            <w:tcW w:w="658" w:type="pct"/>
            <w:tcBorders>
              <w:top w:val="single" w:sz="4" w:space="0" w:color="auto"/>
              <w:left w:val="nil"/>
              <w:bottom w:val="single" w:sz="4" w:space="0" w:color="auto"/>
              <w:right w:val="nil"/>
            </w:tcBorders>
            <w:shd w:val="clear" w:color="000000" w:fill="auto"/>
          </w:tcPr>
          <w:p w14:paraId="21C9F301" w14:textId="77777777" w:rsidR="00D5234E" w:rsidRPr="00EF5B46" w:rsidRDefault="00D5234E" w:rsidP="00584CD9">
            <w:pPr>
              <w:pStyle w:val="Tabletext"/>
              <w:spacing w:line="240" w:lineRule="auto"/>
            </w:pPr>
            <w:r w:rsidRPr="00EF5B46">
              <w:t>55143</w:t>
            </w:r>
          </w:p>
        </w:tc>
        <w:tc>
          <w:tcPr>
            <w:tcW w:w="3667" w:type="pct"/>
            <w:tcBorders>
              <w:top w:val="single" w:sz="4" w:space="0" w:color="auto"/>
              <w:left w:val="nil"/>
              <w:bottom w:val="single" w:sz="4" w:space="0" w:color="auto"/>
              <w:right w:val="nil"/>
            </w:tcBorders>
            <w:shd w:val="clear" w:color="000000" w:fill="auto"/>
          </w:tcPr>
          <w:p w14:paraId="5B7C2F86" w14:textId="77777777" w:rsidR="00D5234E" w:rsidRPr="00EF5B46" w:rsidRDefault="00D5234E" w:rsidP="00584CD9">
            <w:pPr>
              <w:spacing w:before="60" w:line="240" w:lineRule="auto"/>
              <w:rPr>
                <w:rFonts w:eastAsia="Times New Roman" w:cstheme="minorHAnsi"/>
                <w:sz w:val="20"/>
                <w:lang w:val="en-GB"/>
              </w:rPr>
            </w:pPr>
            <w:r w:rsidRPr="00EF5B46">
              <w:rPr>
                <w:rFonts w:eastAsia="Times New Roman" w:cstheme="minorHAnsi"/>
                <w:sz w:val="20"/>
                <w:lang w:val="en-GB"/>
              </w:rPr>
              <w:t>Repeat pharmacological or exercise stress echocardiography if:</w:t>
            </w:r>
          </w:p>
          <w:p w14:paraId="4638106E" w14:textId="067C7D6B" w:rsidR="00D5234E" w:rsidRPr="00EF5B46" w:rsidRDefault="00D5234E" w:rsidP="00F96E0D">
            <w:pPr>
              <w:numPr>
                <w:ilvl w:val="0"/>
                <w:numId w:val="32"/>
              </w:numPr>
              <w:spacing w:before="60" w:line="240" w:lineRule="auto"/>
              <w:ind w:left="357" w:hanging="357"/>
              <w:rPr>
                <w:rFonts w:eastAsia="Times New Roman" w:cstheme="minorHAnsi"/>
                <w:sz w:val="20"/>
                <w:lang w:val="en-GB"/>
              </w:rPr>
            </w:pPr>
            <w:r w:rsidRPr="00EF5B46">
              <w:rPr>
                <w:rFonts w:eastAsia="Times New Roman" w:cstheme="minorHAnsi"/>
                <w:sz w:val="20"/>
                <w:lang w:val="en-GB"/>
              </w:rPr>
              <w:t xml:space="preserve">the patient has had </w:t>
            </w:r>
            <w:r w:rsidR="00D241C3" w:rsidRPr="00EF5B46">
              <w:rPr>
                <w:rFonts w:eastAsia="Times New Roman" w:cstheme="minorHAnsi"/>
                <w:sz w:val="20"/>
                <w:lang w:val="en-GB"/>
              </w:rPr>
              <w:t xml:space="preserve">a </w:t>
            </w:r>
            <w:r w:rsidRPr="00EF5B46">
              <w:rPr>
                <w:rFonts w:eastAsia="Times New Roman" w:cstheme="minorHAnsi"/>
                <w:sz w:val="20"/>
                <w:lang w:val="en-GB"/>
              </w:rPr>
              <w:t xml:space="preserve">service </w:t>
            </w:r>
            <w:r w:rsidR="00E442D0" w:rsidRPr="00EF5B46">
              <w:rPr>
                <w:rFonts w:eastAsia="Times New Roman" w:cstheme="minorHAnsi"/>
                <w:sz w:val="20"/>
                <w:lang w:val="en-GB"/>
              </w:rPr>
              <w:t xml:space="preserve">associated with a service to which </w:t>
            </w:r>
            <w:r w:rsidRPr="00EF5B46">
              <w:rPr>
                <w:rFonts w:eastAsia="Times New Roman" w:cstheme="minorHAnsi"/>
                <w:sz w:val="20"/>
                <w:lang w:val="en-GB"/>
              </w:rPr>
              <w:t xml:space="preserve">item 55141, 55145 or 55146 </w:t>
            </w:r>
            <w:r w:rsidR="002F06C1" w:rsidRPr="00EF5B46">
              <w:rPr>
                <w:rFonts w:eastAsia="Times New Roman" w:cstheme="minorHAnsi"/>
                <w:sz w:val="20"/>
                <w:lang w:val="en-GB"/>
              </w:rPr>
              <w:t xml:space="preserve">applies </w:t>
            </w:r>
            <w:r w:rsidR="00E442D0" w:rsidRPr="00EF5B46">
              <w:rPr>
                <w:rFonts w:eastAsia="Times New Roman" w:cstheme="minorHAnsi"/>
                <w:sz w:val="20"/>
                <w:lang w:val="en-GB"/>
              </w:rPr>
              <w:t xml:space="preserve">provided in the previous </w:t>
            </w:r>
            <w:r w:rsidRPr="00EF5B46">
              <w:rPr>
                <w:rFonts w:eastAsia="Times New Roman" w:cstheme="minorHAnsi"/>
                <w:sz w:val="20"/>
                <w:lang w:val="en-GB"/>
              </w:rPr>
              <w:t>24 months; and</w:t>
            </w:r>
          </w:p>
          <w:p w14:paraId="6FDB2340" w14:textId="77777777" w:rsidR="00D5234E" w:rsidRPr="00EF5B46" w:rsidRDefault="00D5234E" w:rsidP="00F96E0D">
            <w:pPr>
              <w:numPr>
                <w:ilvl w:val="0"/>
                <w:numId w:val="32"/>
              </w:numPr>
              <w:spacing w:before="60" w:line="240" w:lineRule="auto"/>
              <w:ind w:left="357" w:hanging="357"/>
              <w:rPr>
                <w:rFonts w:eastAsia="Times New Roman" w:cstheme="minorHAnsi"/>
                <w:sz w:val="20"/>
                <w:lang w:val="en-GB"/>
              </w:rPr>
            </w:pPr>
            <w:r w:rsidRPr="00EF5B46">
              <w:rPr>
                <w:rFonts w:eastAsia="Times New Roman" w:cstheme="minorHAnsi"/>
                <w:sz w:val="20"/>
                <w:lang w:val="en-GB"/>
              </w:rPr>
              <w:t>the patient has symptoms of ischaemia that have evolved and are not adequately controlled with optimal medical therapy; and</w:t>
            </w:r>
          </w:p>
          <w:p w14:paraId="44E43F8B" w14:textId="77777777" w:rsidR="00D5234E" w:rsidRPr="00EF5B46" w:rsidRDefault="00D5234E" w:rsidP="00C47D1C">
            <w:pPr>
              <w:numPr>
                <w:ilvl w:val="0"/>
                <w:numId w:val="32"/>
              </w:numPr>
              <w:spacing w:before="60" w:line="240" w:lineRule="auto"/>
              <w:ind w:left="357" w:hanging="357"/>
              <w:rPr>
                <w:rFonts w:eastAsia="Times New Roman" w:cstheme="minorHAnsi"/>
                <w:sz w:val="20"/>
                <w:lang w:val="en-GB"/>
              </w:rPr>
            </w:pPr>
            <w:r w:rsidRPr="00EF5B46">
              <w:rPr>
                <w:rFonts w:eastAsia="Times New Roman" w:cstheme="minorHAnsi"/>
                <w:sz w:val="20"/>
                <w:lang w:val="en-GB"/>
              </w:rPr>
              <w:t>the service is requested by a specialist or a consultant physician; and</w:t>
            </w:r>
          </w:p>
          <w:p w14:paraId="0366838D" w14:textId="77777777" w:rsidR="00E42C2E" w:rsidRPr="00EF5B46" w:rsidRDefault="00D5234E" w:rsidP="00C47D1C">
            <w:pPr>
              <w:numPr>
                <w:ilvl w:val="0"/>
                <w:numId w:val="32"/>
              </w:numPr>
              <w:spacing w:before="60" w:line="240" w:lineRule="auto"/>
              <w:ind w:left="357" w:hanging="357"/>
              <w:rPr>
                <w:rFonts w:eastAsia="Times New Roman" w:cstheme="minorHAnsi"/>
                <w:sz w:val="20"/>
                <w:lang w:val="en-GB"/>
              </w:rPr>
            </w:pPr>
            <w:r w:rsidRPr="00EF5B46">
              <w:rPr>
                <w:rFonts w:eastAsia="Times New Roman" w:cstheme="minorHAnsi"/>
                <w:sz w:val="20"/>
                <w:lang w:val="en-GB"/>
              </w:rPr>
              <w:t>not being a service associated with a service to which item 11704, 11705, 11707, 11714, 11729 or 11730 applies</w:t>
            </w:r>
          </w:p>
          <w:p w14:paraId="0ED179B7" w14:textId="77777777" w:rsidR="00D5234E" w:rsidRPr="00EF5B46" w:rsidRDefault="00D5234E" w:rsidP="00584CD9">
            <w:pPr>
              <w:spacing w:before="60" w:line="240" w:lineRule="auto"/>
              <w:rPr>
                <w:rFonts w:eastAsia="Times New Roman" w:cstheme="minorHAnsi"/>
                <w:sz w:val="20"/>
                <w:lang w:val="en-GB"/>
              </w:rPr>
            </w:pPr>
            <w:r w:rsidRPr="00EF5B46">
              <w:rPr>
                <w:rFonts w:eastAsia="Times New Roman" w:cstheme="minorHAnsi"/>
                <w:sz w:val="20"/>
                <w:lang w:val="en-GB"/>
              </w:rPr>
              <w:t>For any particular patient, applicable not more than once in 12 months (R)</w:t>
            </w:r>
          </w:p>
        </w:tc>
        <w:tc>
          <w:tcPr>
            <w:tcW w:w="675" w:type="pct"/>
            <w:tcBorders>
              <w:top w:val="single" w:sz="4" w:space="0" w:color="auto"/>
              <w:left w:val="nil"/>
              <w:bottom w:val="single" w:sz="4" w:space="0" w:color="auto"/>
              <w:right w:val="nil"/>
            </w:tcBorders>
            <w:shd w:val="clear" w:color="000000" w:fill="auto"/>
          </w:tcPr>
          <w:p w14:paraId="15370B85" w14:textId="77777777" w:rsidR="00D5234E" w:rsidRPr="00EF5B46" w:rsidRDefault="00D5234E" w:rsidP="00584CD9">
            <w:pPr>
              <w:pStyle w:val="Tabletext"/>
              <w:spacing w:line="240" w:lineRule="auto"/>
              <w:jc w:val="right"/>
            </w:pPr>
            <w:r w:rsidRPr="00EF5B46">
              <w:t>417.4</w:t>
            </w:r>
            <w:r w:rsidR="00607898" w:rsidRPr="00EF5B46">
              <w:t>5</w:t>
            </w:r>
          </w:p>
        </w:tc>
      </w:tr>
      <w:tr w:rsidR="00D5234E" w:rsidRPr="00EF5B46" w:rsidDel="009C702D" w14:paraId="341D7EBC" w14:textId="77777777" w:rsidTr="006C6ADB">
        <w:tc>
          <w:tcPr>
            <w:tcW w:w="658" w:type="pct"/>
            <w:tcBorders>
              <w:top w:val="single" w:sz="4" w:space="0" w:color="auto"/>
              <w:left w:val="nil"/>
              <w:bottom w:val="single" w:sz="4" w:space="0" w:color="auto"/>
              <w:right w:val="nil"/>
            </w:tcBorders>
            <w:shd w:val="clear" w:color="000000" w:fill="auto"/>
          </w:tcPr>
          <w:p w14:paraId="4DAFC403" w14:textId="77777777" w:rsidR="00D5234E" w:rsidRPr="00EF5B46" w:rsidRDefault="00D5234E" w:rsidP="00584CD9">
            <w:pPr>
              <w:pStyle w:val="Tabletext"/>
              <w:spacing w:line="240" w:lineRule="auto"/>
            </w:pPr>
            <w:r w:rsidRPr="00EF5B46">
              <w:t>55145</w:t>
            </w:r>
          </w:p>
        </w:tc>
        <w:tc>
          <w:tcPr>
            <w:tcW w:w="3667" w:type="pct"/>
            <w:tcBorders>
              <w:top w:val="single" w:sz="4" w:space="0" w:color="auto"/>
              <w:left w:val="nil"/>
              <w:bottom w:val="single" w:sz="4" w:space="0" w:color="auto"/>
              <w:right w:val="nil"/>
            </w:tcBorders>
            <w:shd w:val="clear" w:color="000000" w:fill="auto"/>
          </w:tcPr>
          <w:p w14:paraId="6AFF92E9" w14:textId="77777777" w:rsidR="00D5234E" w:rsidRPr="00EF5B46" w:rsidRDefault="00D5234E" w:rsidP="00584CD9">
            <w:pPr>
              <w:spacing w:before="60" w:line="240" w:lineRule="auto"/>
              <w:rPr>
                <w:rFonts w:eastAsia="Times New Roman" w:cstheme="minorHAnsi"/>
                <w:sz w:val="20"/>
                <w:lang w:val="en-GB"/>
              </w:rPr>
            </w:pPr>
            <w:r w:rsidRPr="00EF5B46">
              <w:rPr>
                <w:rFonts w:eastAsia="Times New Roman" w:cstheme="minorHAnsi"/>
                <w:sz w:val="20"/>
                <w:lang w:val="en-GB"/>
              </w:rPr>
              <w:t xml:space="preserve">Pharmacological stress echocardiography </w:t>
            </w:r>
            <w:r w:rsidR="00C73DF0" w:rsidRPr="00EF5B46">
              <w:rPr>
                <w:rFonts w:eastAsia="Times New Roman" w:cstheme="minorHAnsi"/>
                <w:sz w:val="20"/>
                <w:lang w:val="en-GB"/>
              </w:rPr>
              <w:t>if</w:t>
            </w:r>
            <w:r w:rsidRPr="00EF5B46">
              <w:rPr>
                <w:rFonts w:eastAsia="Times New Roman" w:cstheme="minorHAnsi"/>
                <w:sz w:val="20"/>
                <w:lang w:val="en-GB"/>
              </w:rPr>
              <w:t>:</w:t>
            </w:r>
          </w:p>
          <w:p w14:paraId="69B3DD18" w14:textId="77777777" w:rsidR="00D5234E" w:rsidRPr="00EF5B46" w:rsidRDefault="00C73DF0" w:rsidP="00584CD9">
            <w:pPr>
              <w:numPr>
                <w:ilvl w:val="0"/>
                <w:numId w:val="28"/>
              </w:numPr>
              <w:spacing w:before="60" w:line="240" w:lineRule="auto"/>
              <w:rPr>
                <w:rFonts w:eastAsia="Times New Roman" w:cstheme="minorHAnsi"/>
                <w:sz w:val="20"/>
                <w:lang w:val="en-GB"/>
              </w:rPr>
            </w:pPr>
            <w:r w:rsidRPr="00EF5B46">
              <w:rPr>
                <w:rFonts w:eastAsia="Times New Roman" w:cstheme="minorHAnsi"/>
                <w:sz w:val="20"/>
                <w:lang w:val="en-GB"/>
              </w:rPr>
              <w:t>the service involves all of the following</w:t>
            </w:r>
            <w:r w:rsidR="00D5234E" w:rsidRPr="00EF5B46">
              <w:rPr>
                <w:rFonts w:eastAsia="Times New Roman" w:cstheme="minorHAnsi"/>
                <w:sz w:val="20"/>
                <w:lang w:val="en-GB"/>
              </w:rPr>
              <w:t>:</w:t>
            </w:r>
          </w:p>
          <w:p w14:paraId="3435C3A7" w14:textId="77777777" w:rsidR="00D5234E" w:rsidRPr="00EF5B46" w:rsidRDefault="00D5234E" w:rsidP="00584CD9">
            <w:pPr>
              <w:numPr>
                <w:ilvl w:val="0"/>
                <w:numId w:val="29"/>
              </w:numPr>
              <w:spacing w:before="60" w:line="240" w:lineRule="auto"/>
              <w:rPr>
                <w:rFonts w:eastAsia="Times New Roman" w:cstheme="minorHAnsi"/>
                <w:sz w:val="20"/>
                <w:lang w:val="en-GB"/>
              </w:rPr>
            </w:pPr>
            <w:r w:rsidRPr="00EF5B46">
              <w:rPr>
                <w:rFonts w:eastAsia="Times New Roman" w:cstheme="minorHAnsi"/>
                <w:sz w:val="20"/>
                <w:lang w:val="en-GB"/>
              </w:rPr>
              <w:t xml:space="preserve">two-dimensional recordings </w:t>
            </w:r>
            <w:r w:rsidRPr="00EF5B46">
              <w:rPr>
                <w:rFonts w:eastAsia="Times New Roman" w:cs="Calibri"/>
                <w:sz w:val="20"/>
                <w:lang w:val="en-GB"/>
              </w:rPr>
              <w:t>before drug infusion (baseline) from at least 2 acoustic windows</w:t>
            </w:r>
            <w:r w:rsidRPr="00EF5B46">
              <w:rPr>
                <w:rFonts w:eastAsia="Times New Roman" w:cstheme="minorHAnsi"/>
                <w:sz w:val="20"/>
                <w:lang w:val="en-GB"/>
              </w:rPr>
              <w:t xml:space="preserve">; and </w:t>
            </w:r>
          </w:p>
          <w:p w14:paraId="0D9FA0A8" w14:textId="77777777" w:rsidR="00D5234E" w:rsidRPr="00EF5B46" w:rsidRDefault="00D5234E" w:rsidP="00584CD9">
            <w:pPr>
              <w:numPr>
                <w:ilvl w:val="0"/>
                <w:numId w:val="29"/>
              </w:numPr>
              <w:spacing w:before="60" w:line="240" w:lineRule="auto"/>
              <w:rPr>
                <w:rFonts w:eastAsia="Times New Roman" w:cstheme="minorHAnsi"/>
                <w:sz w:val="20"/>
                <w:lang w:val="en-GB"/>
              </w:rPr>
            </w:pPr>
            <w:r w:rsidRPr="00EF5B46">
              <w:rPr>
                <w:rFonts w:eastAsia="Times New Roman" w:cstheme="minorHAnsi"/>
                <w:sz w:val="20"/>
                <w:lang w:val="en-GB"/>
              </w:rPr>
              <w:t>matching recordings at least twice during drug infusion, including a recording at the peak drug dose, which include at least parasternal short and long a</w:t>
            </w:r>
            <w:r w:rsidR="007133C8" w:rsidRPr="00EF5B46">
              <w:rPr>
                <w:rFonts w:eastAsia="Times New Roman" w:cstheme="minorHAnsi"/>
                <w:sz w:val="20"/>
                <w:lang w:val="en-GB"/>
              </w:rPr>
              <w:t>xis views, and apical 4-chamber and</w:t>
            </w:r>
            <w:r w:rsidRPr="00EF5B46">
              <w:rPr>
                <w:rFonts w:eastAsia="Times New Roman" w:cstheme="minorHAnsi"/>
                <w:sz w:val="20"/>
                <w:lang w:val="en-GB"/>
              </w:rPr>
              <w:t xml:space="preserve"> 2 chamber views; and </w:t>
            </w:r>
          </w:p>
          <w:p w14:paraId="3FE30F58" w14:textId="77777777" w:rsidR="00D5234E" w:rsidRPr="00EF5B46" w:rsidRDefault="00D5234E" w:rsidP="00584CD9">
            <w:pPr>
              <w:numPr>
                <w:ilvl w:val="0"/>
                <w:numId w:val="29"/>
              </w:numPr>
              <w:spacing w:before="60" w:line="240" w:lineRule="auto"/>
              <w:rPr>
                <w:rFonts w:eastAsia="Times New Roman" w:cstheme="minorHAnsi"/>
                <w:sz w:val="20"/>
                <w:lang w:val="en-GB"/>
              </w:rPr>
            </w:pPr>
            <w:r w:rsidRPr="00EF5B46">
              <w:rPr>
                <w:rFonts w:eastAsia="Times New Roman" w:cstheme="minorHAnsi"/>
                <w:sz w:val="20"/>
                <w:lang w:val="en-GB"/>
              </w:rPr>
              <w:t xml:space="preserve">recordings on digital media with equipment permitting display of baseline and matching peak images on the same screen; and </w:t>
            </w:r>
          </w:p>
          <w:p w14:paraId="04D0734C" w14:textId="77777777" w:rsidR="00D5234E" w:rsidRPr="00EF5B46" w:rsidRDefault="00D5234E" w:rsidP="00E162CA">
            <w:pPr>
              <w:numPr>
                <w:ilvl w:val="0"/>
                <w:numId w:val="29"/>
              </w:numPr>
              <w:spacing w:before="60" w:line="240" w:lineRule="auto"/>
              <w:rPr>
                <w:rFonts w:eastAsia="Times New Roman" w:cstheme="minorHAnsi"/>
                <w:sz w:val="20"/>
                <w:lang w:val="en-GB"/>
              </w:rPr>
            </w:pPr>
            <w:r w:rsidRPr="00EF5B46">
              <w:rPr>
                <w:rFonts w:eastAsia="Times New Roman" w:cstheme="minorHAnsi"/>
                <w:sz w:val="20"/>
                <w:lang w:val="en-GB"/>
              </w:rPr>
              <w:lastRenderedPageBreak/>
              <w:t xml:space="preserve">resting </w:t>
            </w:r>
            <w:r w:rsidR="00E162CA" w:rsidRPr="00EF5B46">
              <w:rPr>
                <w:rFonts w:eastAsia="Times New Roman" w:cstheme="minorHAnsi"/>
                <w:sz w:val="20"/>
                <w:lang w:val="en-GB"/>
              </w:rPr>
              <w:t>electrocardiogram</w:t>
            </w:r>
            <w:r w:rsidR="00E162CA" w:rsidRPr="00EF5B46" w:rsidDel="00E162CA">
              <w:rPr>
                <w:rFonts w:eastAsia="Times New Roman" w:cstheme="minorHAnsi"/>
                <w:sz w:val="20"/>
                <w:lang w:val="en-GB"/>
              </w:rPr>
              <w:t xml:space="preserve"> </w:t>
            </w:r>
            <w:r w:rsidRPr="00EF5B46">
              <w:rPr>
                <w:rFonts w:eastAsia="Times New Roman" w:cstheme="minorHAnsi"/>
                <w:sz w:val="20"/>
                <w:lang w:val="en-GB"/>
              </w:rPr>
              <w:t xml:space="preserve">and continuous multi-channel </w:t>
            </w:r>
            <w:r w:rsidR="00E162CA" w:rsidRPr="00EF5B46">
              <w:rPr>
                <w:rFonts w:eastAsia="Times New Roman" w:cstheme="minorHAnsi"/>
                <w:sz w:val="20"/>
                <w:lang w:val="en-GB"/>
              </w:rPr>
              <w:t>electrocardiogram</w:t>
            </w:r>
            <w:r w:rsidRPr="00EF5B46">
              <w:rPr>
                <w:rFonts w:eastAsia="Times New Roman" w:cstheme="minorHAnsi"/>
                <w:sz w:val="20"/>
                <w:lang w:val="en-GB"/>
              </w:rPr>
              <w:t xml:space="preserve"> monitoring and recording during stress; and</w:t>
            </w:r>
          </w:p>
          <w:p w14:paraId="4BE3D34C" w14:textId="77777777" w:rsidR="00D5234E" w:rsidRPr="00EF5B46" w:rsidRDefault="00D5234E" w:rsidP="00584CD9">
            <w:pPr>
              <w:numPr>
                <w:ilvl w:val="0"/>
                <w:numId w:val="29"/>
              </w:numPr>
              <w:spacing w:before="60" w:line="240" w:lineRule="auto"/>
              <w:rPr>
                <w:rFonts w:eastAsia="Times New Roman" w:cstheme="minorHAnsi"/>
                <w:sz w:val="20"/>
                <w:lang w:val="en-GB"/>
              </w:rPr>
            </w:pPr>
            <w:r w:rsidRPr="00EF5B46">
              <w:rPr>
                <w:rFonts w:eastAsia="Times New Roman" w:cstheme="minorHAnsi"/>
                <w:sz w:val="20"/>
                <w:lang w:val="en-GB"/>
              </w:rPr>
              <w:t>blood pressure monitoring and the recording of other parameters</w:t>
            </w:r>
            <w:r w:rsidR="003328D4" w:rsidRPr="00EF5B46">
              <w:rPr>
                <w:rFonts w:eastAsia="Times New Roman" w:cstheme="minorHAnsi"/>
                <w:sz w:val="20"/>
                <w:lang w:val="en-GB"/>
              </w:rPr>
              <w:t xml:space="preserve"> (including heart rate)</w:t>
            </w:r>
            <w:r w:rsidRPr="00EF5B46">
              <w:rPr>
                <w:rFonts w:eastAsia="Times New Roman" w:cstheme="minorHAnsi"/>
                <w:sz w:val="20"/>
                <w:lang w:val="en-GB"/>
              </w:rPr>
              <w:t>; and</w:t>
            </w:r>
          </w:p>
          <w:p w14:paraId="7E2DD649" w14:textId="0308B88E" w:rsidR="00D5234E" w:rsidRPr="00EF5B46" w:rsidRDefault="00B53900" w:rsidP="00584CD9">
            <w:pPr>
              <w:numPr>
                <w:ilvl w:val="0"/>
                <w:numId w:val="28"/>
              </w:numPr>
              <w:spacing w:before="60" w:line="240" w:lineRule="auto"/>
              <w:rPr>
                <w:rFonts w:eastAsia="Times New Roman" w:cstheme="minorHAnsi"/>
                <w:sz w:val="20"/>
                <w:lang w:val="en-GB"/>
              </w:rPr>
            </w:pPr>
            <w:r w:rsidRPr="00EF5B46">
              <w:rPr>
                <w:rFonts w:eastAsia="Times New Roman" w:cstheme="minorHAnsi"/>
                <w:sz w:val="20"/>
                <w:lang w:val="en-GB"/>
              </w:rPr>
              <w:t xml:space="preserve">a service to which </w:t>
            </w:r>
            <w:r w:rsidR="00D5234E" w:rsidRPr="00EF5B46">
              <w:rPr>
                <w:rFonts w:eastAsia="Times New Roman" w:cstheme="minorHAnsi"/>
                <w:sz w:val="20"/>
                <w:lang w:val="en-GB"/>
              </w:rPr>
              <w:t xml:space="preserve">item </w:t>
            </w:r>
            <w:r w:rsidR="0059190A" w:rsidRPr="00EF5B46">
              <w:rPr>
                <w:rFonts w:eastAsia="Times New Roman" w:cstheme="minorHAnsi"/>
                <w:sz w:val="20"/>
                <w:lang w:val="en-GB"/>
              </w:rPr>
              <w:t xml:space="preserve">55141, </w:t>
            </w:r>
            <w:r w:rsidR="00D5234E" w:rsidRPr="00EF5B46">
              <w:rPr>
                <w:rFonts w:eastAsia="Times New Roman" w:cstheme="minorHAnsi"/>
                <w:sz w:val="20"/>
                <w:lang w:val="en-GB"/>
              </w:rPr>
              <w:t xml:space="preserve">55146 or 55143 </w:t>
            </w:r>
            <w:r w:rsidRPr="00EF5B46">
              <w:rPr>
                <w:rFonts w:eastAsia="Times New Roman" w:cstheme="minorHAnsi"/>
                <w:sz w:val="20"/>
                <w:lang w:val="en-GB"/>
              </w:rPr>
              <w:t xml:space="preserve">applies </w:t>
            </w:r>
            <w:r w:rsidR="00DE10A9" w:rsidRPr="00EF5B46">
              <w:rPr>
                <w:rFonts w:eastAsia="Times New Roman" w:cstheme="minorHAnsi"/>
                <w:sz w:val="20"/>
                <w:lang w:val="en-GB"/>
              </w:rPr>
              <w:t>has not been</w:t>
            </w:r>
            <w:r w:rsidR="00D5234E" w:rsidRPr="00EF5B46">
              <w:rPr>
                <w:rFonts w:eastAsia="Times New Roman" w:cstheme="minorHAnsi"/>
                <w:sz w:val="20"/>
                <w:lang w:val="en-GB"/>
              </w:rPr>
              <w:t xml:space="preserve"> provided</w:t>
            </w:r>
            <w:r w:rsidR="00C73DF0" w:rsidRPr="00EF5B46">
              <w:rPr>
                <w:rFonts w:eastAsia="Times New Roman" w:cstheme="minorHAnsi"/>
                <w:sz w:val="20"/>
                <w:lang w:val="en-GB"/>
              </w:rPr>
              <w:t xml:space="preserve"> </w:t>
            </w:r>
            <w:r w:rsidR="00986C6D" w:rsidRPr="00EF5B46">
              <w:rPr>
                <w:rFonts w:eastAsia="Times New Roman" w:cstheme="minorHAnsi"/>
                <w:sz w:val="20"/>
                <w:lang w:val="en-GB"/>
              </w:rPr>
              <w:t>in the previous</w:t>
            </w:r>
            <w:r w:rsidR="00C73DF0" w:rsidRPr="00EF5B46">
              <w:rPr>
                <w:rFonts w:eastAsia="Times New Roman" w:cstheme="minorHAnsi"/>
                <w:sz w:val="20"/>
                <w:lang w:val="en-GB"/>
              </w:rPr>
              <w:t xml:space="preserve"> 24 months</w:t>
            </w:r>
            <w:r w:rsidR="00D5234E" w:rsidRPr="00EF5B46">
              <w:rPr>
                <w:rFonts w:eastAsia="Times New Roman" w:cstheme="minorHAnsi"/>
                <w:sz w:val="20"/>
                <w:lang w:val="en-GB"/>
              </w:rPr>
              <w:t>; and</w:t>
            </w:r>
          </w:p>
          <w:p w14:paraId="3F8299E4" w14:textId="77777777" w:rsidR="00D5234E" w:rsidRPr="00EF5B46" w:rsidRDefault="00D5234E" w:rsidP="00584CD9">
            <w:pPr>
              <w:numPr>
                <w:ilvl w:val="0"/>
                <w:numId w:val="28"/>
              </w:numPr>
              <w:spacing w:before="60" w:line="240" w:lineRule="auto"/>
              <w:rPr>
                <w:rFonts w:eastAsia="Times New Roman" w:cs="Times New Roman"/>
                <w:b/>
                <w:sz w:val="20"/>
              </w:rPr>
            </w:pPr>
            <w:r w:rsidRPr="00EF5B46">
              <w:rPr>
                <w:rFonts w:eastAsia="Times New Roman" w:cstheme="minorHAnsi"/>
                <w:sz w:val="20"/>
                <w:lang w:val="en-GB"/>
              </w:rPr>
              <w:t>not being a service associated with a service to which item 11704, 11705, 11707</w:t>
            </w:r>
            <w:r w:rsidR="00C73DF0" w:rsidRPr="00EF5B46">
              <w:rPr>
                <w:rFonts w:eastAsia="Times New Roman" w:cstheme="minorHAnsi"/>
                <w:sz w:val="20"/>
                <w:lang w:val="en-GB"/>
              </w:rPr>
              <w:t xml:space="preserve">, </w:t>
            </w:r>
            <w:r w:rsidRPr="00EF5B46">
              <w:rPr>
                <w:rFonts w:eastAsia="Times New Roman" w:cstheme="minorHAnsi"/>
                <w:sz w:val="20"/>
                <w:lang w:val="en-GB"/>
              </w:rPr>
              <w:t xml:space="preserve">11714, 11729 or 11730 applies </w:t>
            </w:r>
          </w:p>
          <w:p w14:paraId="1056A4E9" w14:textId="77777777" w:rsidR="00D5234E" w:rsidRPr="00EF5B46" w:rsidRDefault="00D5234E" w:rsidP="00584CD9">
            <w:pPr>
              <w:spacing w:before="60" w:line="240" w:lineRule="auto"/>
              <w:rPr>
                <w:rFonts w:eastAsia="Times New Roman" w:cstheme="minorHAnsi"/>
                <w:sz w:val="20"/>
                <w:lang w:val="en-GB"/>
              </w:rPr>
            </w:pPr>
            <w:r w:rsidRPr="00EF5B46">
              <w:rPr>
                <w:rFonts w:eastAsia="Times New Roman" w:cstheme="minorHAnsi"/>
                <w:sz w:val="20"/>
              </w:rPr>
              <w:t>For any particular patient, applicable not more than once in 24 months (R)</w:t>
            </w:r>
          </w:p>
        </w:tc>
        <w:tc>
          <w:tcPr>
            <w:tcW w:w="675" w:type="pct"/>
            <w:tcBorders>
              <w:top w:val="single" w:sz="4" w:space="0" w:color="auto"/>
              <w:left w:val="nil"/>
              <w:bottom w:val="single" w:sz="4" w:space="0" w:color="auto"/>
              <w:right w:val="nil"/>
            </w:tcBorders>
            <w:shd w:val="clear" w:color="000000" w:fill="auto"/>
          </w:tcPr>
          <w:p w14:paraId="67013364" w14:textId="77777777" w:rsidR="00D5234E" w:rsidRPr="00EF5B46" w:rsidRDefault="00D5234E" w:rsidP="00584CD9">
            <w:pPr>
              <w:pStyle w:val="Tabletext"/>
              <w:spacing w:line="240" w:lineRule="auto"/>
              <w:jc w:val="right"/>
            </w:pPr>
            <w:r w:rsidRPr="00EF5B46">
              <w:lastRenderedPageBreak/>
              <w:t>483.8</w:t>
            </w:r>
            <w:r w:rsidR="00607898" w:rsidRPr="00EF5B46">
              <w:t>5</w:t>
            </w:r>
          </w:p>
        </w:tc>
      </w:tr>
      <w:tr w:rsidR="00D5234E" w:rsidRPr="00EF5B46" w:rsidDel="009C702D" w14:paraId="5F5FFDE1" w14:textId="77777777" w:rsidTr="006C6ADB">
        <w:tc>
          <w:tcPr>
            <w:tcW w:w="658" w:type="pct"/>
            <w:tcBorders>
              <w:top w:val="single" w:sz="4" w:space="0" w:color="auto"/>
              <w:left w:val="nil"/>
              <w:bottom w:val="single" w:sz="4" w:space="0" w:color="auto"/>
              <w:right w:val="nil"/>
            </w:tcBorders>
            <w:shd w:val="clear" w:color="000000" w:fill="auto"/>
          </w:tcPr>
          <w:p w14:paraId="6A93D25A" w14:textId="77777777" w:rsidR="00D5234E" w:rsidRPr="00EF5B46" w:rsidRDefault="00D5234E" w:rsidP="00F96E0D">
            <w:pPr>
              <w:pStyle w:val="Tabletext"/>
            </w:pPr>
            <w:r w:rsidRPr="00EF5B46">
              <w:t>55146</w:t>
            </w:r>
          </w:p>
        </w:tc>
        <w:tc>
          <w:tcPr>
            <w:tcW w:w="3667" w:type="pct"/>
            <w:tcBorders>
              <w:top w:val="single" w:sz="4" w:space="0" w:color="auto"/>
              <w:left w:val="nil"/>
              <w:bottom w:val="single" w:sz="4" w:space="0" w:color="auto"/>
              <w:right w:val="nil"/>
            </w:tcBorders>
            <w:shd w:val="clear" w:color="000000" w:fill="auto"/>
          </w:tcPr>
          <w:p w14:paraId="43F9C1A7" w14:textId="77777777" w:rsidR="00D5234E" w:rsidRPr="00EF5B46" w:rsidRDefault="00D5234E" w:rsidP="00F96E0D">
            <w:pPr>
              <w:spacing w:before="60" w:line="240" w:lineRule="auto"/>
              <w:rPr>
                <w:rFonts w:eastAsia="Times New Roman" w:cstheme="minorHAnsi"/>
                <w:sz w:val="20"/>
                <w:lang w:val="en-GB"/>
              </w:rPr>
            </w:pPr>
            <w:r w:rsidRPr="00EF5B46">
              <w:rPr>
                <w:rFonts w:eastAsia="Times New Roman" w:cstheme="minorHAnsi"/>
                <w:sz w:val="20"/>
                <w:lang w:val="en-GB"/>
              </w:rPr>
              <w:t xml:space="preserve">Pharmacological stress echocardiography </w:t>
            </w:r>
            <w:r w:rsidR="00F41317" w:rsidRPr="00EF5B46">
              <w:rPr>
                <w:rFonts w:eastAsia="Times New Roman" w:cstheme="minorHAnsi"/>
                <w:sz w:val="20"/>
                <w:lang w:val="en-GB"/>
              </w:rPr>
              <w:t>if</w:t>
            </w:r>
            <w:r w:rsidRPr="00EF5B46">
              <w:rPr>
                <w:rFonts w:eastAsia="Times New Roman" w:cstheme="minorHAnsi"/>
                <w:sz w:val="20"/>
                <w:lang w:val="en-GB"/>
              </w:rPr>
              <w:t>:</w:t>
            </w:r>
          </w:p>
          <w:p w14:paraId="5F870047" w14:textId="77777777" w:rsidR="00D5234E" w:rsidRPr="00EF5B46" w:rsidRDefault="00F41317" w:rsidP="00F96E0D">
            <w:pPr>
              <w:numPr>
                <w:ilvl w:val="0"/>
                <w:numId w:val="30"/>
              </w:numPr>
              <w:spacing w:before="60" w:line="240" w:lineRule="auto"/>
              <w:ind w:hanging="357"/>
              <w:rPr>
                <w:rFonts w:eastAsia="Times New Roman" w:cstheme="minorHAnsi"/>
                <w:sz w:val="20"/>
                <w:lang w:val="en-GB"/>
              </w:rPr>
            </w:pPr>
            <w:r w:rsidRPr="00EF5B46">
              <w:rPr>
                <w:rFonts w:eastAsia="Times New Roman" w:cstheme="minorHAnsi"/>
                <w:sz w:val="20"/>
                <w:lang w:val="en-GB"/>
              </w:rPr>
              <w:t>the service involves all of the following</w:t>
            </w:r>
            <w:r w:rsidR="00D5234E" w:rsidRPr="00EF5B46">
              <w:rPr>
                <w:rFonts w:eastAsia="Times New Roman" w:cstheme="minorHAnsi"/>
                <w:sz w:val="20"/>
                <w:lang w:val="en-GB"/>
              </w:rPr>
              <w:t>:</w:t>
            </w:r>
          </w:p>
          <w:p w14:paraId="5922911D" w14:textId="77777777" w:rsidR="00D5234E" w:rsidRPr="00EF5B46" w:rsidRDefault="00D5234E" w:rsidP="00F96E0D">
            <w:pPr>
              <w:numPr>
                <w:ilvl w:val="0"/>
                <w:numId w:val="31"/>
              </w:numPr>
              <w:spacing w:before="60" w:line="240" w:lineRule="auto"/>
              <w:ind w:hanging="357"/>
              <w:rPr>
                <w:rFonts w:eastAsia="Times New Roman" w:cstheme="minorHAnsi"/>
                <w:sz w:val="20"/>
                <w:lang w:val="en-GB"/>
              </w:rPr>
            </w:pPr>
            <w:r w:rsidRPr="00EF5B46">
              <w:rPr>
                <w:rFonts w:eastAsia="Times New Roman" w:cstheme="minorHAnsi"/>
                <w:sz w:val="20"/>
                <w:lang w:val="en-GB"/>
              </w:rPr>
              <w:t xml:space="preserve">two-dimensional recordings </w:t>
            </w:r>
            <w:r w:rsidRPr="00EF5B46">
              <w:rPr>
                <w:rFonts w:eastAsia="Times New Roman" w:cs="Calibri"/>
                <w:sz w:val="20"/>
                <w:lang w:val="en-GB"/>
              </w:rPr>
              <w:t>before drug infusion (baseline) from at least 2 acoustic windows</w:t>
            </w:r>
            <w:r w:rsidRPr="00EF5B46">
              <w:rPr>
                <w:rFonts w:eastAsia="Times New Roman" w:cstheme="minorHAnsi"/>
                <w:sz w:val="20"/>
                <w:lang w:val="en-GB"/>
              </w:rPr>
              <w:t xml:space="preserve">; and </w:t>
            </w:r>
          </w:p>
          <w:p w14:paraId="1E25DFE7" w14:textId="77777777" w:rsidR="00D5234E" w:rsidRPr="00EF5B46" w:rsidRDefault="00D5234E" w:rsidP="00F96E0D">
            <w:pPr>
              <w:numPr>
                <w:ilvl w:val="0"/>
                <w:numId w:val="31"/>
              </w:numPr>
              <w:spacing w:before="60" w:line="240" w:lineRule="auto"/>
              <w:rPr>
                <w:rFonts w:eastAsia="Times New Roman" w:cstheme="minorHAnsi"/>
                <w:sz w:val="20"/>
                <w:lang w:val="en-GB"/>
              </w:rPr>
            </w:pPr>
            <w:r w:rsidRPr="00EF5B46">
              <w:rPr>
                <w:rFonts w:eastAsia="Times New Roman" w:cstheme="minorHAnsi"/>
                <w:sz w:val="20"/>
                <w:lang w:val="en-GB"/>
              </w:rPr>
              <w:t>matching recordings at least twice during drug infusion, including a recording at the peak drug dose, which include at least parasternal short and long axis views, and apical 4-chamber</w:t>
            </w:r>
            <w:r w:rsidR="007133C8" w:rsidRPr="00EF5B46">
              <w:rPr>
                <w:rFonts w:eastAsia="Times New Roman" w:cstheme="minorHAnsi"/>
                <w:sz w:val="20"/>
                <w:lang w:val="en-GB"/>
              </w:rPr>
              <w:t xml:space="preserve"> and</w:t>
            </w:r>
            <w:r w:rsidRPr="00EF5B46">
              <w:rPr>
                <w:rFonts w:eastAsia="Times New Roman" w:cstheme="minorHAnsi"/>
                <w:sz w:val="20"/>
                <w:lang w:val="en-GB"/>
              </w:rPr>
              <w:t xml:space="preserve"> 2 chamber views; and </w:t>
            </w:r>
          </w:p>
          <w:p w14:paraId="2E0B56A5" w14:textId="77777777" w:rsidR="00D5234E" w:rsidRPr="00EF5B46" w:rsidRDefault="00D5234E" w:rsidP="00F96E0D">
            <w:pPr>
              <w:numPr>
                <w:ilvl w:val="0"/>
                <w:numId w:val="31"/>
              </w:numPr>
              <w:spacing w:before="60" w:line="240" w:lineRule="auto"/>
              <w:ind w:left="714" w:hanging="357"/>
              <w:rPr>
                <w:rFonts w:eastAsia="Times New Roman" w:cstheme="minorHAnsi"/>
                <w:sz w:val="20"/>
                <w:lang w:val="en-GB"/>
              </w:rPr>
            </w:pPr>
            <w:r w:rsidRPr="00EF5B46">
              <w:rPr>
                <w:rFonts w:eastAsia="Times New Roman" w:cstheme="minorHAnsi"/>
                <w:sz w:val="20"/>
                <w:lang w:val="en-GB"/>
              </w:rPr>
              <w:t xml:space="preserve">recordings on digital media with equipment permitting display of baseline and matching peak images on the same screen; and </w:t>
            </w:r>
          </w:p>
          <w:p w14:paraId="0407B47D" w14:textId="77777777" w:rsidR="00D5234E" w:rsidRPr="00EF5B46" w:rsidRDefault="00D5234E" w:rsidP="00F96E0D">
            <w:pPr>
              <w:numPr>
                <w:ilvl w:val="0"/>
                <w:numId w:val="31"/>
              </w:numPr>
              <w:spacing w:before="60" w:line="240" w:lineRule="auto"/>
              <w:ind w:left="714" w:hanging="357"/>
              <w:rPr>
                <w:rFonts w:eastAsia="Times New Roman" w:cstheme="minorHAnsi"/>
                <w:sz w:val="20"/>
                <w:lang w:val="en-GB"/>
              </w:rPr>
            </w:pPr>
            <w:r w:rsidRPr="00EF5B46">
              <w:rPr>
                <w:rFonts w:eastAsia="Times New Roman" w:cstheme="minorHAnsi"/>
                <w:sz w:val="20"/>
                <w:lang w:val="en-GB"/>
              </w:rPr>
              <w:t xml:space="preserve">resting </w:t>
            </w:r>
            <w:r w:rsidR="00E162CA" w:rsidRPr="00EF5B46">
              <w:rPr>
                <w:rFonts w:eastAsia="Times New Roman" w:cstheme="minorHAnsi"/>
                <w:sz w:val="20"/>
                <w:lang w:val="en-GB"/>
              </w:rPr>
              <w:t>electrocardiogram</w:t>
            </w:r>
            <w:r w:rsidR="00E162CA" w:rsidRPr="00EF5B46" w:rsidDel="00E162CA">
              <w:rPr>
                <w:rFonts w:eastAsia="Times New Roman" w:cstheme="minorHAnsi"/>
                <w:sz w:val="20"/>
                <w:lang w:val="en-GB"/>
              </w:rPr>
              <w:t xml:space="preserve"> </w:t>
            </w:r>
            <w:r w:rsidRPr="00EF5B46">
              <w:rPr>
                <w:rFonts w:eastAsia="Times New Roman" w:cstheme="minorHAnsi"/>
                <w:sz w:val="20"/>
                <w:lang w:val="en-GB"/>
              </w:rPr>
              <w:t xml:space="preserve">and continuous multi-channel </w:t>
            </w:r>
            <w:r w:rsidR="00E162CA" w:rsidRPr="00EF5B46">
              <w:rPr>
                <w:rFonts w:eastAsia="Times New Roman" w:cstheme="minorHAnsi"/>
                <w:sz w:val="20"/>
                <w:lang w:val="en-GB"/>
              </w:rPr>
              <w:t>electrocardiogram</w:t>
            </w:r>
            <w:r w:rsidRPr="00EF5B46">
              <w:rPr>
                <w:rFonts w:eastAsia="Times New Roman" w:cstheme="minorHAnsi"/>
                <w:sz w:val="20"/>
                <w:lang w:val="en-GB"/>
              </w:rPr>
              <w:t xml:space="preserve"> monitoring and recording during stress; and</w:t>
            </w:r>
          </w:p>
          <w:p w14:paraId="36A3C9E5" w14:textId="77777777" w:rsidR="00D5234E" w:rsidRPr="00EF5B46" w:rsidRDefault="00D5234E" w:rsidP="00F96E0D">
            <w:pPr>
              <w:numPr>
                <w:ilvl w:val="0"/>
                <w:numId w:val="31"/>
              </w:numPr>
              <w:spacing w:before="60" w:line="240" w:lineRule="auto"/>
              <w:rPr>
                <w:rFonts w:eastAsia="Times New Roman" w:cstheme="minorHAnsi"/>
                <w:sz w:val="20"/>
                <w:lang w:val="en-GB"/>
              </w:rPr>
            </w:pPr>
            <w:r w:rsidRPr="00EF5B46">
              <w:rPr>
                <w:rFonts w:eastAsia="Times New Roman" w:cstheme="minorHAnsi"/>
                <w:sz w:val="20"/>
                <w:lang w:val="en-GB"/>
              </w:rPr>
              <w:t>blood pressure monitoring and the recording of other parameters</w:t>
            </w:r>
            <w:r w:rsidR="003328D4" w:rsidRPr="00EF5B46">
              <w:rPr>
                <w:rFonts w:eastAsia="Times New Roman" w:cstheme="minorHAnsi"/>
                <w:sz w:val="20"/>
                <w:lang w:val="en-GB"/>
              </w:rPr>
              <w:t xml:space="preserve"> (including heart rate)</w:t>
            </w:r>
            <w:r w:rsidRPr="00EF5B46">
              <w:rPr>
                <w:rFonts w:eastAsia="Times New Roman" w:cstheme="minorHAnsi"/>
                <w:sz w:val="20"/>
                <w:lang w:val="en-GB"/>
              </w:rPr>
              <w:t>; and</w:t>
            </w:r>
          </w:p>
          <w:p w14:paraId="44852FA8" w14:textId="77777777" w:rsidR="00D5234E" w:rsidRPr="00EF5B46" w:rsidRDefault="00D5234E" w:rsidP="00F96E0D">
            <w:pPr>
              <w:numPr>
                <w:ilvl w:val="0"/>
                <w:numId w:val="30"/>
              </w:numPr>
              <w:spacing w:before="60" w:line="240" w:lineRule="auto"/>
              <w:ind w:left="357" w:hanging="357"/>
              <w:rPr>
                <w:rFonts w:eastAsia="Times New Roman" w:cstheme="minorHAnsi"/>
                <w:sz w:val="20"/>
                <w:lang w:val="en-GB"/>
              </w:rPr>
            </w:pPr>
            <w:r w:rsidRPr="00EF5B46">
              <w:rPr>
                <w:rFonts w:eastAsia="Times New Roman" w:cstheme="minorHAnsi"/>
                <w:sz w:val="20"/>
                <w:lang w:val="en-GB"/>
              </w:rPr>
              <w:t>the patient has had a service performed under item 55141 in the previous 4 weeks and the test has failed due to an inadequate heart rate response; and</w:t>
            </w:r>
          </w:p>
          <w:p w14:paraId="4482153A" w14:textId="77777777" w:rsidR="00D5234E" w:rsidRPr="00EF5B46" w:rsidRDefault="00954F8C" w:rsidP="00F96E0D">
            <w:pPr>
              <w:numPr>
                <w:ilvl w:val="0"/>
                <w:numId w:val="30"/>
              </w:numPr>
              <w:spacing w:before="60" w:line="240" w:lineRule="auto"/>
              <w:ind w:left="357" w:hanging="357"/>
              <w:rPr>
                <w:rFonts w:eastAsia="Times New Roman" w:cstheme="minorHAnsi"/>
                <w:sz w:val="20"/>
                <w:lang w:val="en-GB"/>
              </w:rPr>
            </w:pPr>
            <w:r w:rsidRPr="00EF5B46">
              <w:rPr>
                <w:rFonts w:eastAsia="Times New Roman" w:cstheme="minorHAnsi"/>
                <w:sz w:val="20"/>
                <w:lang w:val="en-GB"/>
              </w:rPr>
              <w:t>a service to which</w:t>
            </w:r>
            <w:r w:rsidR="00986C6D" w:rsidRPr="00EF5B46">
              <w:rPr>
                <w:rFonts w:eastAsia="Times New Roman" w:cstheme="minorHAnsi"/>
                <w:sz w:val="20"/>
                <w:lang w:val="en-GB"/>
              </w:rPr>
              <w:t xml:space="preserve"> item </w:t>
            </w:r>
            <w:r w:rsidR="00D5234E" w:rsidRPr="00EF5B46">
              <w:rPr>
                <w:rFonts w:eastAsia="Times New Roman" w:cstheme="minorHAnsi"/>
                <w:sz w:val="20"/>
                <w:lang w:val="en-GB"/>
              </w:rPr>
              <w:t>5514</w:t>
            </w:r>
            <w:r w:rsidR="00EC4F2D" w:rsidRPr="00EF5B46">
              <w:rPr>
                <w:rFonts w:eastAsia="Times New Roman" w:cstheme="minorHAnsi"/>
                <w:sz w:val="20"/>
                <w:lang w:val="en-GB"/>
              </w:rPr>
              <w:t>3</w:t>
            </w:r>
            <w:r w:rsidR="00D5234E" w:rsidRPr="00EF5B46">
              <w:rPr>
                <w:rFonts w:eastAsia="Times New Roman" w:cstheme="minorHAnsi"/>
                <w:sz w:val="20"/>
                <w:lang w:val="en-GB"/>
              </w:rPr>
              <w:t xml:space="preserve"> or 5514</w:t>
            </w:r>
            <w:r w:rsidR="00B64462" w:rsidRPr="00EF5B46">
              <w:rPr>
                <w:rFonts w:eastAsia="Times New Roman" w:cstheme="minorHAnsi"/>
                <w:sz w:val="20"/>
                <w:lang w:val="en-GB"/>
              </w:rPr>
              <w:t>5</w:t>
            </w:r>
            <w:r w:rsidRPr="00EF5B46">
              <w:rPr>
                <w:rFonts w:eastAsia="Times New Roman" w:cstheme="minorHAnsi"/>
                <w:sz w:val="20"/>
                <w:lang w:val="en-GB"/>
              </w:rPr>
              <w:t xml:space="preserve"> applies</w:t>
            </w:r>
            <w:r w:rsidR="00D5234E" w:rsidRPr="00EF5B46">
              <w:rPr>
                <w:rFonts w:eastAsia="Times New Roman" w:cstheme="minorHAnsi"/>
                <w:sz w:val="20"/>
                <w:lang w:val="en-GB"/>
              </w:rPr>
              <w:t xml:space="preserve"> </w:t>
            </w:r>
            <w:r w:rsidR="00C348D8" w:rsidRPr="00EF5B46">
              <w:rPr>
                <w:rFonts w:eastAsia="Times New Roman" w:cstheme="minorHAnsi"/>
                <w:sz w:val="20"/>
                <w:lang w:val="en-GB"/>
              </w:rPr>
              <w:t>has not been</w:t>
            </w:r>
            <w:r w:rsidR="00C6016B" w:rsidRPr="00EF5B46">
              <w:rPr>
                <w:rFonts w:eastAsia="Times New Roman" w:cstheme="minorHAnsi"/>
                <w:sz w:val="20"/>
                <w:lang w:val="en-GB"/>
              </w:rPr>
              <w:t xml:space="preserve"> provided </w:t>
            </w:r>
            <w:r w:rsidR="00986C6D" w:rsidRPr="00EF5B46">
              <w:rPr>
                <w:rFonts w:eastAsia="Times New Roman" w:cstheme="minorHAnsi"/>
                <w:sz w:val="20"/>
                <w:lang w:val="en-GB"/>
              </w:rPr>
              <w:t xml:space="preserve">in the previous </w:t>
            </w:r>
            <w:r w:rsidR="00D5234E" w:rsidRPr="00EF5B46">
              <w:rPr>
                <w:rFonts w:eastAsia="Times New Roman" w:cstheme="minorHAnsi"/>
                <w:sz w:val="20"/>
                <w:lang w:val="en-GB"/>
              </w:rPr>
              <w:t>24 months</w:t>
            </w:r>
            <w:r w:rsidR="00C6016B" w:rsidRPr="00EF5B46">
              <w:rPr>
                <w:rFonts w:eastAsia="Times New Roman" w:cstheme="minorHAnsi"/>
                <w:sz w:val="20"/>
                <w:lang w:val="en-GB"/>
              </w:rPr>
              <w:t>;</w:t>
            </w:r>
            <w:r w:rsidR="00D5234E" w:rsidRPr="00EF5B46">
              <w:rPr>
                <w:rFonts w:eastAsia="Times New Roman" w:cstheme="minorHAnsi"/>
                <w:sz w:val="20"/>
                <w:lang w:val="en-GB"/>
              </w:rPr>
              <w:t xml:space="preserve"> and</w:t>
            </w:r>
          </w:p>
          <w:p w14:paraId="4D7519B4" w14:textId="77777777" w:rsidR="00D5234E" w:rsidRPr="00EF5B46" w:rsidRDefault="00D5234E" w:rsidP="00F96E0D">
            <w:pPr>
              <w:numPr>
                <w:ilvl w:val="0"/>
                <w:numId w:val="30"/>
              </w:numPr>
              <w:spacing w:before="60" w:line="240" w:lineRule="auto"/>
              <w:rPr>
                <w:rFonts w:eastAsia="Times New Roman" w:cstheme="minorHAnsi"/>
                <w:sz w:val="20"/>
                <w:lang w:val="en-GB"/>
              </w:rPr>
            </w:pPr>
            <w:r w:rsidRPr="00EF5B46">
              <w:rPr>
                <w:rFonts w:eastAsia="Times New Roman" w:cstheme="minorHAnsi"/>
                <w:sz w:val="20"/>
                <w:lang w:val="en-GB"/>
              </w:rPr>
              <w:t xml:space="preserve">not being a service associated with a service to which item 11704, 11705, 11707, 11714, 11729 or 11730 applies </w:t>
            </w:r>
          </w:p>
          <w:p w14:paraId="2067DABF" w14:textId="77777777" w:rsidR="00D5234E" w:rsidRPr="00EF5B46" w:rsidRDefault="00D5234E" w:rsidP="00F96E0D">
            <w:pPr>
              <w:spacing w:before="60" w:line="240" w:lineRule="auto"/>
              <w:rPr>
                <w:rFonts w:eastAsia="Times New Roman" w:cstheme="minorHAnsi"/>
                <w:sz w:val="20"/>
                <w:lang w:val="en-GB"/>
              </w:rPr>
            </w:pPr>
            <w:r w:rsidRPr="00EF5B46">
              <w:rPr>
                <w:rFonts w:eastAsia="Times New Roman" w:cstheme="minorHAnsi"/>
                <w:sz w:val="20"/>
                <w:lang w:val="en-GB"/>
              </w:rPr>
              <w:t>For any particular patient, applicable not more than once in 24 months (R)</w:t>
            </w:r>
          </w:p>
        </w:tc>
        <w:tc>
          <w:tcPr>
            <w:tcW w:w="675" w:type="pct"/>
            <w:tcBorders>
              <w:top w:val="single" w:sz="4" w:space="0" w:color="auto"/>
              <w:left w:val="nil"/>
              <w:bottom w:val="single" w:sz="4" w:space="0" w:color="auto"/>
              <w:right w:val="nil"/>
            </w:tcBorders>
            <w:shd w:val="clear" w:color="000000" w:fill="auto"/>
          </w:tcPr>
          <w:p w14:paraId="4B3F8862" w14:textId="77777777" w:rsidR="00D5234E" w:rsidRPr="00EF5B46" w:rsidRDefault="00D5234E" w:rsidP="00F96E0D">
            <w:pPr>
              <w:pStyle w:val="Tabletext"/>
              <w:jc w:val="right"/>
            </w:pPr>
            <w:r w:rsidRPr="00EF5B46">
              <w:t>483.8</w:t>
            </w:r>
            <w:r w:rsidR="00607898" w:rsidRPr="00EF5B46">
              <w:t>5</w:t>
            </w:r>
          </w:p>
        </w:tc>
      </w:tr>
      <w:bookmarkEnd w:id="8"/>
      <w:bookmarkEnd w:id="9"/>
    </w:tbl>
    <w:p w14:paraId="009B7842" w14:textId="77777777" w:rsidR="0053132F" w:rsidRPr="00EF5B46" w:rsidRDefault="0053132F">
      <w:pPr>
        <w:spacing w:line="240" w:lineRule="auto"/>
        <w:rPr>
          <w:rFonts w:ascii="Arial" w:eastAsia="Times New Roman" w:hAnsi="Arial" w:cs="Times New Roman"/>
          <w:b/>
          <w:kern w:val="28"/>
          <w:sz w:val="24"/>
          <w:lang w:eastAsia="en-AU"/>
        </w:rPr>
      </w:pPr>
      <w:r w:rsidRPr="00EF5B46">
        <w:br w:type="page"/>
      </w:r>
    </w:p>
    <w:p w14:paraId="67613572" w14:textId="77777777" w:rsidR="0053132F" w:rsidRPr="00EF5B46" w:rsidRDefault="0053132F" w:rsidP="0053132F">
      <w:pPr>
        <w:pStyle w:val="ActHead7"/>
        <w:ind w:left="0" w:firstLine="0"/>
        <w:rPr>
          <w:sz w:val="24"/>
          <w:szCs w:val="24"/>
        </w:rPr>
      </w:pPr>
      <w:bookmarkStart w:id="15" w:name="_Toc45546270"/>
      <w:r w:rsidRPr="00EF5B46">
        <w:rPr>
          <w:sz w:val="24"/>
          <w:szCs w:val="24"/>
        </w:rPr>
        <w:lastRenderedPageBreak/>
        <w:t>Division 1.</w:t>
      </w:r>
      <w:r w:rsidR="002D6316" w:rsidRPr="00EF5B46">
        <w:rPr>
          <w:sz w:val="24"/>
          <w:szCs w:val="24"/>
        </w:rPr>
        <w:t>2</w:t>
      </w:r>
      <w:r w:rsidRPr="00EF5B46">
        <w:rPr>
          <w:sz w:val="24"/>
          <w:szCs w:val="24"/>
        </w:rPr>
        <w:t xml:space="preserve"> – Services and fees – </w:t>
      </w:r>
      <w:r w:rsidR="002D6316" w:rsidRPr="00EF5B46">
        <w:rPr>
          <w:sz w:val="24"/>
          <w:szCs w:val="24"/>
        </w:rPr>
        <w:t>nuclear imaging s</w:t>
      </w:r>
      <w:r w:rsidRPr="00EF5B46">
        <w:rPr>
          <w:sz w:val="24"/>
          <w:szCs w:val="24"/>
        </w:rPr>
        <w:t>ervices</w:t>
      </w:r>
      <w:bookmarkEnd w:id="15"/>
    </w:p>
    <w:p w14:paraId="174C3C78" w14:textId="77777777" w:rsidR="006A53BC" w:rsidRPr="00EF5B46" w:rsidRDefault="00290A05" w:rsidP="00290A05">
      <w:pPr>
        <w:pStyle w:val="ItemHead"/>
        <w:rPr>
          <w:sz w:val="22"/>
          <w:szCs w:val="22"/>
        </w:rPr>
      </w:pPr>
      <w:r w:rsidRPr="00EF5B46">
        <w:rPr>
          <w:sz w:val="22"/>
          <w:szCs w:val="22"/>
        </w:rPr>
        <w:t xml:space="preserve">1.2.1 Application of </w:t>
      </w:r>
      <w:r w:rsidR="00492DF1" w:rsidRPr="00EF5B46">
        <w:rPr>
          <w:sz w:val="22"/>
          <w:szCs w:val="22"/>
        </w:rPr>
        <w:t>nuclear imaging items</w:t>
      </w:r>
    </w:p>
    <w:p w14:paraId="62B895AB" w14:textId="4697AA0E" w:rsidR="00290A05" w:rsidRPr="00EF5B46" w:rsidRDefault="00290A05" w:rsidP="00E76263">
      <w:pPr>
        <w:pStyle w:val="Item"/>
        <w:numPr>
          <w:ilvl w:val="8"/>
          <w:numId w:val="45"/>
        </w:numPr>
        <w:spacing w:before="120"/>
        <w:ind w:left="363" w:hanging="357"/>
      </w:pPr>
      <w:r w:rsidRPr="00EF5B46">
        <w:t>For any particular patient, item 61324,</w:t>
      </w:r>
      <w:r w:rsidR="003723CC" w:rsidRPr="00EF5B46">
        <w:t xml:space="preserve"> 61329,</w:t>
      </w:r>
      <w:r w:rsidRPr="00EF5B46">
        <w:t xml:space="preserve"> 61345</w:t>
      </w:r>
      <w:r w:rsidR="003723CC" w:rsidRPr="00EF5B46">
        <w:t>,</w:t>
      </w:r>
      <w:r w:rsidRPr="00EF5B46">
        <w:t xml:space="preserve"> 61349</w:t>
      </w:r>
      <w:r w:rsidR="00514865" w:rsidRPr="00EF5B46">
        <w:t xml:space="preserve"> </w:t>
      </w:r>
      <w:r w:rsidR="00417534" w:rsidRPr="00EF5B46">
        <w:t xml:space="preserve">or </w:t>
      </w:r>
      <w:r w:rsidR="003723CC" w:rsidRPr="00EF5B46">
        <w:t>61357</w:t>
      </w:r>
      <w:r w:rsidRPr="00EF5B46">
        <w:t xml:space="preserve"> applies if one or more of the following is applicable:</w:t>
      </w:r>
    </w:p>
    <w:p w14:paraId="5E52A54C" w14:textId="77777777" w:rsidR="00290A05" w:rsidRPr="00EF5B46" w:rsidRDefault="00290A05" w:rsidP="00E76263">
      <w:pPr>
        <w:numPr>
          <w:ilvl w:val="0"/>
          <w:numId w:val="46"/>
        </w:numPr>
        <w:spacing w:line="240" w:lineRule="auto"/>
      </w:pPr>
      <w:r w:rsidRPr="00EF5B46">
        <w:t>if the patient displays one or more of the following symptoms of typical or atypical angina:</w:t>
      </w:r>
    </w:p>
    <w:p w14:paraId="239C4F32" w14:textId="77777777" w:rsidR="00290A05" w:rsidRPr="00EF5B46" w:rsidRDefault="00290A05" w:rsidP="00E76263">
      <w:pPr>
        <w:numPr>
          <w:ilvl w:val="0"/>
          <w:numId w:val="47"/>
        </w:numPr>
        <w:spacing w:line="240" w:lineRule="auto"/>
        <w:ind w:hanging="496"/>
        <w:rPr>
          <w:lang w:val="en-GB"/>
        </w:rPr>
      </w:pPr>
      <w:r w:rsidRPr="00EF5B46">
        <w:rPr>
          <w:lang w:val="en-GB"/>
        </w:rPr>
        <w:t xml:space="preserve">constricting discomfort in the: </w:t>
      </w:r>
    </w:p>
    <w:p w14:paraId="3E96EAEF" w14:textId="77777777" w:rsidR="00290A05" w:rsidRPr="00EF5B46" w:rsidRDefault="00290A05" w:rsidP="00E76263">
      <w:pPr>
        <w:numPr>
          <w:ilvl w:val="2"/>
          <w:numId w:val="48"/>
        </w:numPr>
        <w:spacing w:line="240" w:lineRule="auto"/>
        <w:ind w:left="1701" w:hanging="567"/>
        <w:rPr>
          <w:lang w:val="en-GB"/>
        </w:rPr>
      </w:pPr>
      <w:r w:rsidRPr="00EF5B46">
        <w:rPr>
          <w:lang w:val="en-GB"/>
        </w:rPr>
        <w:t>front of the chest; or</w:t>
      </w:r>
    </w:p>
    <w:p w14:paraId="3EBFAE63" w14:textId="77777777" w:rsidR="00290A05" w:rsidRPr="00EF5B46" w:rsidRDefault="00290A05" w:rsidP="00E76263">
      <w:pPr>
        <w:numPr>
          <w:ilvl w:val="2"/>
          <w:numId w:val="48"/>
        </w:numPr>
        <w:spacing w:line="240" w:lineRule="auto"/>
        <w:ind w:left="1701" w:hanging="567"/>
        <w:rPr>
          <w:lang w:val="en-GB"/>
        </w:rPr>
      </w:pPr>
      <w:r w:rsidRPr="00EF5B46">
        <w:rPr>
          <w:lang w:val="en-GB"/>
        </w:rPr>
        <w:t xml:space="preserve">neck; or </w:t>
      </w:r>
    </w:p>
    <w:p w14:paraId="5A91E474" w14:textId="77777777" w:rsidR="00290A05" w:rsidRPr="00EF5B46" w:rsidRDefault="00290A05" w:rsidP="00E76263">
      <w:pPr>
        <w:numPr>
          <w:ilvl w:val="2"/>
          <w:numId w:val="48"/>
        </w:numPr>
        <w:spacing w:line="240" w:lineRule="auto"/>
        <w:ind w:left="1701" w:hanging="567"/>
        <w:rPr>
          <w:lang w:val="en-GB"/>
        </w:rPr>
      </w:pPr>
      <w:r w:rsidRPr="00EF5B46">
        <w:rPr>
          <w:lang w:val="en-GB"/>
        </w:rPr>
        <w:t xml:space="preserve">shoulders; or </w:t>
      </w:r>
    </w:p>
    <w:p w14:paraId="29F623D6" w14:textId="77777777" w:rsidR="00290A05" w:rsidRPr="00EF5B46" w:rsidRDefault="00290A05" w:rsidP="00E76263">
      <w:pPr>
        <w:numPr>
          <w:ilvl w:val="2"/>
          <w:numId w:val="48"/>
        </w:numPr>
        <w:spacing w:line="240" w:lineRule="auto"/>
        <w:ind w:left="1701" w:hanging="567"/>
        <w:rPr>
          <w:lang w:val="en-GB"/>
        </w:rPr>
      </w:pPr>
      <w:r w:rsidRPr="00EF5B46">
        <w:rPr>
          <w:lang w:val="en-GB"/>
        </w:rPr>
        <w:t xml:space="preserve">jaw; or </w:t>
      </w:r>
    </w:p>
    <w:p w14:paraId="62C99F95" w14:textId="77777777" w:rsidR="00290A05" w:rsidRPr="00EF5B46" w:rsidRDefault="00290A05" w:rsidP="00E76263">
      <w:pPr>
        <w:numPr>
          <w:ilvl w:val="2"/>
          <w:numId w:val="48"/>
        </w:numPr>
        <w:spacing w:line="240" w:lineRule="auto"/>
        <w:ind w:left="1701" w:hanging="567"/>
        <w:rPr>
          <w:lang w:val="en-GB"/>
        </w:rPr>
      </w:pPr>
      <w:r w:rsidRPr="00EF5B46">
        <w:rPr>
          <w:lang w:val="en-GB"/>
        </w:rPr>
        <w:t>arms; or</w:t>
      </w:r>
    </w:p>
    <w:p w14:paraId="6BFC04F9" w14:textId="77777777" w:rsidR="00290A05" w:rsidRPr="00EF5B46" w:rsidRDefault="00290A05" w:rsidP="00E76263">
      <w:pPr>
        <w:numPr>
          <w:ilvl w:val="0"/>
          <w:numId w:val="47"/>
        </w:numPr>
        <w:spacing w:line="240" w:lineRule="auto"/>
        <w:ind w:hanging="496"/>
        <w:rPr>
          <w:lang w:val="en-GB"/>
        </w:rPr>
      </w:pPr>
      <w:r w:rsidRPr="00EF5B46">
        <w:rPr>
          <w:lang w:val="en-GB"/>
        </w:rPr>
        <w:t>the patient’s symptoms</w:t>
      </w:r>
      <w:r w:rsidR="00873207" w:rsidRPr="00EF5B46">
        <w:rPr>
          <w:lang w:val="en-GB"/>
        </w:rPr>
        <w:t>, as described in subparagraph (3)(a)(</w:t>
      </w:r>
      <w:proofErr w:type="spellStart"/>
      <w:r w:rsidR="00873207" w:rsidRPr="00EF5B46">
        <w:rPr>
          <w:lang w:val="en-GB"/>
        </w:rPr>
        <w:t>i</w:t>
      </w:r>
      <w:proofErr w:type="spellEnd"/>
      <w:r w:rsidR="00873207" w:rsidRPr="00EF5B46">
        <w:rPr>
          <w:lang w:val="en-GB"/>
        </w:rPr>
        <w:t>),</w:t>
      </w:r>
      <w:r w:rsidRPr="00EF5B46">
        <w:rPr>
          <w:lang w:val="en-GB"/>
        </w:rPr>
        <w:t xml:space="preserve"> are precipitated by physical exertion; or</w:t>
      </w:r>
    </w:p>
    <w:p w14:paraId="3E57A93C" w14:textId="77777777" w:rsidR="00290A05" w:rsidRPr="00EF5B46" w:rsidRDefault="00290A05" w:rsidP="0059190A">
      <w:pPr>
        <w:numPr>
          <w:ilvl w:val="0"/>
          <w:numId w:val="47"/>
        </w:numPr>
        <w:spacing w:after="120" w:line="240" w:lineRule="auto"/>
        <w:ind w:hanging="496"/>
        <w:rPr>
          <w:lang w:val="en-GB"/>
        </w:rPr>
      </w:pPr>
      <w:r w:rsidRPr="00EF5B46">
        <w:rPr>
          <w:lang w:val="en-GB"/>
        </w:rPr>
        <w:t>the patient’s symptoms</w:t>
      </w:r>
      <w:r w:rsidR="00873207" w:rsidRPr="00EF5B46">
        <w:rPr>
          <w:lang w:val="en-GB"/>
        </w:rPr>
        <w:t>, as described in subparagraph (3)(a)(</w:t>
      </w:r>
      <w:proofErr w:type="spellStart"/>
      <w:r w:rsidR="00873207" w:rsidRPr="00EF5B46">
        <w:rPr>
          <w:lang w:val="en-GB"/>
        </w:rPr>
        <w:t>i</w:t>
      </w:r>
      <w:proofErr w:type="spellEnd"/>
      <w:r w:rsidR="00873207" w:rsidRPr="00EF5B46">
        <w:rPr>
          <w:lang w:val="en-GB"/>
        </w:rPr>
        <w:t xml:space="preserve">), </w:t>
      </w:r>
      <w:r w:rsidRPr="00EF5B46">
        <w:rPr>
          <w:lang w:val="en-GB"/>
        </w:rPr>
        <w:t xml:space="preserve">are relieved by rest or glyceryl </w:t>
      </w:r>
      <w:proofErr w:type="spellStart"/>
      <w:r w:rsidRPr="00EF5B46">
        <w:rPr>
          <w:lang w:val="en-GB"/>
        </w:rPr>
        <w:t>trinitrate</w:t>
      </w:r>
      <w:proofErr w:type="spellEnd"/>
      <w:r w:rsidRPr="00EF5B46">
        <w:rPr>
          <w:lang w:val="en-GB"/>
        </w:rPr>
        <w:t xml:space="preserve"> within 5 minutes or less; or</w:t>
      </w:r>
    </w:p>
    <w:p w14:paraId="4404487A" w14:textId="77777777" w:rsidR="00290A05" w:rsidRPr="00EF5B46" w:rsidRDefault="00290A05" w:rsidP="00A7186C">
      <w:pPr>
        <w:numPr>
          <w:ilvl w:val="0"/>
          <w:numId w:val="46"/>
        </w:numPr>
        <w:spacing w:line="240" w:lineRule="auto"/>
        <w:rPr>
          <w:lang w:val="en-GB"/>
        </w:rPr>
      </w:pPr>
      <w:r w:rsidRPr="00EF5B46">
        <w:rPr>
          <w:lang w:val="en-GB"/>
        </w:rPr>
        <w:t>if the patient has known coronary artery disease, and displays one or more symptoms that are suggestive of ischaemia:</w:t>
      </w:r>
    </w:p>
    <w:p w14:paraId="735D3673" w14:textId="77777777" w:rsidR="00290A05" w:rsidRPr="00EF5B46" w:rsidRDefault="00290A05" w:rsidP="00D76A21">
      <w:pPr>
        <w:numPr>
          <w:ilvl w:val="0"/>
          <w:numId w:val="49"/>
        </w:numPr>
        <w:tabs>
          <w:tab w:val="left" w:pos="1276"/>
        </w:tabs>
        <w:spacing w:line="240" w:lineRule="auto"/>
        <w:ind w:left="1134" w:hanging="567"/>
        <w:rPr>
          <w:lang w:val="en-GB"/>
        </w:rPr>
      </w:pPr>
      <w:r w:rsidRPr="00EF5B46">
        <w:rPr>
          <w:lang w:val="en-GB"/>
        </w:rPr>
        <w:t xml:space="preserve">which are not adequately controlled with medical therapy; or </w:t>
      </w:r>
    </w:p>
    <w:p w14:paraId="59FEDA94" w14:textId="77777777" w:rsidR="00290A05" w:rsidRPr="00EF5B46" w:rsidRDefault="00E31EA8" w:rsidP="00482CF4">
      <w:pPr>
        <w:numPr>
          <w:ilvl w:val="0"/>
          <w:numId w:val="49"/>
        </w:numPr>
        <w:spacing w:line="240" w:lineRule="auto"/>
        <w:ind w:left="1134" w:hanging="567"/>
        <w:rPr>
          <w:lang w:val="en-GB"/>
        </w:rPr>
      </w:pPr>
      <w:r w:rsidRPr="00EF5B46">
        <w:rPr>
          <w:lang w:val="en-GB"/>
        </w:rPr>
        <w:t xml:space="preserve">which </w:t>
      </w:r>
      <w:r w:rsidR="00290A05" w:rsidRPr="00EF5B46">
        <w:rPr>
          <w:lang w:val="en-GB"/>
        </w:rPr>
        <w:t>have evolved since the last functional study; or</w:t>
      </w:r>
    </w:p>
    <w:p w14:paraId="211442E6" w14:textId="77777777" w:rsidR="00290A05" w:rsidRPr="00EF5B46" w:rsidRDefault="00290A05" w:rsidP="00482CF4">
      <w:pPr>
        <w:numPr>
          <w:ilvl w:val="0"/>
          <w:numId w:val="46"/>
        </w:numPr>
        <w:spacing w:before="120" w:line="240" w:lineRule="auto"/>
        <w:rPr>
          <w:lang w:val="en-GB"/>
        </w:rPr>
      </w:pPr>
      <w:r w:rsidRPr="00EF5B46">
        <w:rPr>
          <w:lang w:val="en-GB"/>
        </w:rPr>
        <w:t>if the patient qualifies for one or more of the following indications:</w:t>
      </w:r>
    </w:p>
    <w:p w14:paraId="215730F2" w14:textId="77777777" w:rsidR="00290A05" w:rsidRPr="00EF5B46" w:rsidRDefault="00290A05" w:rsidP="00E76263">
      <w:pPr>
        <w:numPr>
          <w:ilvl w:val="0"/>
          <w:numId w:val="50"/>
        </w:numPr>
        <w:spacing w:line="240" w:lineRule="auto"/>
        <w:ind w:left="1134" w:hanging="567"/>
        <w:rPr>
          <w:lang w:val="en-GB"/>
        </w:rPr>
      </w:pPr>
      <w:r w:rsidRPr="00EF5B46">
        <w:rPr>
          <w:lang w:val="en-GB"/>
        </w:rPr>
        <w:t xml:space="preserve">assessment </w:t>
      </w:r>
      <w:r w:rsidR="00986C6D" w:rsidRPr="00EF5B46">
        <w:rPr>
          <w:lang w:val="en-GB"/>
        </w:rPr>
        <w:t>indicates</w:t>
      </w:r>
      <w:r w:rsidRPr="00EF5B46">
        <w:rPr>
          <w:lang w:val="en-GB"/>
        </w:rPr>
        <w:t xml:space="preserve"> that resting 12 lead </w:t>
      </w:r>
      <w:r w:rsidR="00E31EA8" w:rsidRPr="00EF5B46">
        <w:t>electrocardiogram</w:t>
      </w:r>
      <w:r w:rsidRPr="00EF5B46">
        <w:rPr>
          <w:lang w:val="en-GB"/>
        </w:rPr>
        <w:t xml:space="preserve"> changes are consistent with coronary artery disease or ischaemia, in a patient that is without known coronary artery disease; or </w:t>
      </w:r>
    </w:p>
    <w:p w14:paraId="28FD8104" w14:textId="5C4E974E" w:rsidR="00290A05" w:rsidRPr="00EF5B46" w:rsidRDefault="00290A05" w:rsidP="00E76263">
      <w:pPr>
        <w:numPr>
          <w:ilvl w:val="0"/>
          <w:numId w:val="50"/>
        </w:numPr>
        <w:spacing w:line="240" w:lineRule="auto"/>
        <w:ind w:left="1134" w:hanging="567"/>
        <w:rPr>
          <w:lang w:val="en-GB"/>
        </w:rPr>
      </w:pPr>
      <w:r w:rsidRPr="00EF5B46">
        <w:rPr>
          <w:lang w:val="en-GB"/>
        </w:rPr>
        <w:t xml:space="preserve">coronary artery disease </w:t>
      </w:r>
      <w:r w:rsidR="00C66041" w:rsidRPr="00EF5B46">
        <w:rPr>
          <w:lang w:val="en-GB"/>
        </w:rPr>
        <w:t xml:space="preserve">related lesions, </w:t>
      </w:r>
      <w:r w:rsidR="003328D4" w:rsidRPr="00EF5B46">
        <w:rPr>
          <w:lang w:val="en-GB"/>
        </w:rPr>
        <w:t>of</w:t>
      </w:r>
      <w:r w:rsidRPr="00EF5B46">
        <w:rPr>
          <w:lang w:val="en-GB"/>
        </w:rPr>
        <w:t xml:space="preserve"> uncertain functional significance</w:t>
      </w:r>
      <w:r w:rsidR="00C66041" w:rsidRPr="00EF5B46">
        <w:rPr>
          <w:lang w:val="en-GB"/>
        </w:rPr>
        <w:t>, which ha</w:t>
      </w:r>
      <w:r w:rsidR="00755A65" w:rsidRPr="00EF5B46">
        <w:rPr>
          <w:lang w:val="en-GB"/>
        </w:rPr>
        <w:t>ve</w:t>
      </w:r>
      <w:r w:rsidR="00C66041" w:rsidRPr="00EF5B46">
        <w:rPr>
          <w:lang w:val="en-GB"/>
        </w:rPr>
        <w:t xml:space="preserve"> previously been identified </w:t>
      </w:r>
      <w:r w:rsidRPr="00EF5B46">
        <w:rPr>
          <w:lang w:val="en-GB"/>
        </w:rPr>
        <w:t>on computed tomography coronary angiography</w:t>
      </w:r>
      <w:r w:rsidR="003328D4" w:rsidRPr="00EF5B46">
        <w:rPr>
          <w:lang w:val="en-GB"/>
        </w:rPr>
        <w:t xml:space="preserve"> or invasive coronary angiography</w:t>
      </w:r>
      <w:r w:rsidRPr="00EF5B46">
        <w:rPr>
          <w:lang w:val="en-GB"/>
        </w:rPr>
        <w:t>; or</w:t>
      </w:r>
    </w:p>
    <w:p w14:paraId="204B4CC6" w14:textId="4BB57E20" w:rsidR="00290A05" w:rsidRPr="00EF5B46" w:rsidRDefault="00482CF4" w:rsidP="00E76263">
      <w:pPr>
        <w:numPr>
          <w:ilvl w:val="0"/>
          <w:numId w:val="50"/>
        </w:numPr>
        <w:spacing w:line="240" w:lineRule="auto"/>
        <w:ind w:left="1134" w:hanging="567"/>
        <w:rPr>
          <w:lang w:val="en-GB"/>
        </w:rPr>
      </w:pPr>
      <w:r w:rsidRPr="00EF5B46">
        <w:rPr>
          <w:lang w:val="en-GB"/>
        </w:rPr>
        <w:t>an assessment</w:t>
      </w:r>
      <w:r w:rsidR="004D7544" w:rsidRPr="00EF5B46">
        <w:rPr>
          <w:lang w:val="en-GB"/>
        </w:rPr>
        <w:t xml:space="preserve"> by a specialist or consultant physician</w:t>
      </w:r>
      <w:r w:rsidRPr="00EF5B46">
        <w:rPr>
          <w:lang w:val="en-GB"/>
        </w:rPr>
        <w:t xml:space="preserve"> </w:t>
      </w:r>
      <w:r w:rsidR="00986C6D" w:rsidRPr="00EF5B46">
        <w:rPr>
          <w:lang w:val="en-GB"/>
        </w:rPr>
        <w:t>indicates</w:t>
      </w:r>
      <w:r w:rsidR="00290A05" w:rsidRPr="00EF5B46">
        <w:rPr>
          <w:lang w:val="en-GB"/>
        </w:rPr>
        <w:t xml:space="preserve"> that the patient has </w:t>
      </w:r>
      <w:r w:rsidR="003328D4" w:rsidRPr="00EF5B46">
        <w:rPr>
          <w:lang w:val="en-GB"/>
        </w:rPr>
        <w:t>possible painless myocardial ischaemia</w:t>
      </w:r>
      <w:r w:rsidR="00290A05" w:rsidRPr="00EF5B46">
        <w:rPr>
          <w:lang w:val="en-GB"/>
        </w:rPr>
        <w:t>, which includes undue exertional dyspnoea of uncertain aetiology; or</w:t>
      </w:r>
    </w:p>
    <w:p w14:paraId="03CD0500" w14:textId="44452BEE" w:rsidR="00290A05" w:rsidRPr="00EF5B46" w:rsidRDefault="00290A05" w:rsidP="00E76263">
      <w:pPr>
        <w:numPr>
          <w:ilvl w:val="0"/>
          <w:numId w:val="50"/>
        </w:numPr>
        <w:spacing w:line="240" w:lineRule="auto"/>
        <w:ind w:left="1134" w:hanging="567"/>
        <w:rPr>
          <w:lang w:val="en-GB"/>
        </w:rPr>
      </w:pPr>
      <w:r w:rsidRPr="00EF5B46">
        <w:rPr>
          <w:lang w:val="en-GB"/>
        </w:rPr>
        <w:t xml:space="preserve">a pre-operative assessment of a patient with functional capacity of </w:t>
      </w:r>
      <w:r w:rsidR="00986C6D" w:rsidRPr="00EF5B46">
        <w:rPr>
          <w:lang w:val="en-GB"/>
        </w:rPr>
        <w:t xml:space="preserve">less than </w:t>
      </w:r>
      <w:r w:rsidRPr="00EF5B46">
        <w:rPr>
          <w:lang w:val="en-GB"/>
        </w:rPr>
        <w:t xml:space="preserve">4 </w:t>
      </w:r>
      <w:r w:rsidR="00755A65" w:rsidRPr="00EF5B46">
        <w:rPr>
          <w:lang w:val="en-GB"/>
        </w:rPr>
        <w:t>m</w:t>
      </w:r>
      <w:r w:rsidRPr="00EF5B46">
        <w:rPr>
          <w:lang w:val="en-GB"/>
        </w:rPr>
        <w:t>etabolic equivalents</w:t>
      </w:r>
      <w:r w:rsidR="003328D4" w:rsidRPr="00EF5B46">
        <w:rPr>
          <w:lang w:val="en-GB"/>
        </w:rPr>
        <w:t>, confirming</w:t>
      </w:r>
      <w:r w:rsidRPr="00EF5B46">
        <w:rPr>
          <w:lang w:val="en-GB"/>
        </w:rPr>
        <w:t xml:space="preserve"> that surgery is intermediate to high risk, and the patient has at least one of following conditions: </w:t>
      </w:r>
    </w:p>
    <w:p w14:paraId="6B4585E6" w14:textId="77777777" w:rsidR="00290A05" w:rsidRPr="00EF5B46" w:rsidRDefault="00290A05" w:rsidP="00E76263">
      <w:pPr>
        <w:numPr>
          <w:ilvl w:val="1"/>
          <w:numId w:val="51"/>
        </w:numPr>
        <w:spacing w:line="240" w:lineRule="auto"/>
        <w:ind w:left="1843" w:hanging="425"/>
        <w:rPr>
          <w:lang w:val="en-GB"/>
        </w:rPr>
      </w:pPr>
      <w:r w:rsidRPr="00EF5B46">
        <w:rPr>
          <w:lang w:val="en-GB"/>
        </w:rPr>
        <w:t>ischaemic heart disease or previous myocardial infarction; or</w:t>
      </w:r>
    </w:p>
    <w:p w14:paraId="652EAB88" w14:textId="77777777" w:rsidR="00290A05" w:rsidRPr="00EF5B46" w:rsidRDefault="00290A05" w:rsidP="00E76263">
      <w:pPr>
        <w:numPr>
          <w:ilvl w:val="0"/>
          <w:numId w:val="51"/>
        </w:numPr>
        <w:spacing w:line="240" w:lineRule="auto"/>
        <w:ind w:left="1843" w:hanging="425"/>
        <w:rPr>
          <w:lang w:val="en-GB"/>
        </w:rPr>
      </w:pPr>
      <w:r w:rsidRPr="00EF5B46">
        <w:rPr>
          <w:lang w:val="en-GB"/>
        </w:rPr>
        <w:t>heart failure; or</w:t>
      </w:r>
    </w:p>
    <w:p w14:paraId="4A777EA9" w14:textId="77777777" w:rsidR="00290A05" w:rsidRPr="00EF5B46" w:rsidRDefault="00290A05" w:rsidP="00E76263">
      <w:pPr>
        <w:numPr>
          <w:ilvl w:val="0"/>
          <w:numId w:val="51"/>
        </w:numPr>
        <w:spacing w:line="240" w:lineRule="auto"/>
        <w:ind w:left="1843" w:hanging="425"/>
        <w:rPr>
          <w:lang w:val="en-GB"/>
        </w:rPr>
      </w:pPr>
      <w:r w:rsidRPr="00EF5B46">
        <w:rPr>
          <w:lang w:val="en-GB"/>
        </w:rPr>
        <w:t>stroke or transient ischaemic attack; or</w:t>
      </w:r>
    </w:p>
    <w:p w14:paraId="6542F5B4" w14:textId="77777777" w:rsidR="00290A05" w:rsidRPr="00EF5B46" w:rsidRDefault="00290A05" w:rsidP="00E76263">
      <w:pPr>
        <w:numPr>
          <w:ilvl w:val="0"/>
          <w:numId w:val="51"/>
        </w:numPr>
        <w:spacing w:line="240" w:lineRule="auto"/>
        <w:ind w:left="1843" w:hanging="425"/>
        <w:rPr>
          <w:lang w:val="en-GB"/>
        </w:rPr>
      </w:pPr>
      <w:r w:rsidRPr="00EF5B46">
        <w:rPr>
          <w:lang w:val="en-GB"/>
        </w:rPr>
        <w:t xml:space="preserve">renal dysfunction (serum creatinine </w:t>
      </w:r>
      <w:r w:rsidR="00986C6D" w:rsidRPr="00EF5B46">
        <w:rPr>
          <w:lang w:val="en-GB"/>
        </w:rPr>
        <w:t xml:space="preserve">greater than </w:t>
      </w:r>
      <w:r w:rsidRPr="00EF5B46">
        <w:rPr>
          <w:lang w:val="en-GB"/>
        </w:rPr>
        <w:t>70umol/L or 2 mg/</w:t>
      </w:r>
      <w:proofErr w:type="spellStart"/>
      <w:r w:rsidRPr="00EF5B46">
        <w:rPr>
          <w:lang w:val="en-GB"/>
        </w:rPr>
        <w:t>dL</w:t>
      </w:r>
      <w:proofErr w:type="spellEnd"/>
      <w:r w:rsidRPr="00EF5B46">
        <w:rPr>
          <w:lang w:val="en-GB"/>
        </w:rPr>
        <w:t xml:space="preserve"> or a creatinine clearance of </w:t>
      </w:r>
      <w:r w:rsidR="00986C6D" w:rsidRPr="00EF5B46">
        <w:rPr>
          <w:lang w:val="en-GB"/>
        </w:rPr>
        <w:t xml:space="preserve">less than </w:t>
      </w:r>
      <w:r w:rsidRPr="00EF5B46">
        <w:rPr>
          <w:lang w:val="en-GB"/>
        </w:rPr>
        <w:t>60 mL/min); or</w:t>
      </w:r>
    </w:p>
    <w:p w14:paraId="54D8F233" w14:textId="77777777" w:rsidR="00290A05" w:rsidRPr="00EF5B46" w:rsidRDefault="00290A05" w:rsidP="00E76263">
      <w:pPr>
        <w:numPr>
          <w:ilvl w:val="0"/>
          <w:numId w:val="51"/>
        </w:numPr>
        <w:spacing w:line="240" w:lineRule="auto"/>
        <w:ind w:left="1843" w:hanging="425"/>
        <w:rPr>
          <w:lang w:val="en-GB"/>
        </w:rPr>
      </w:pPr>
      <w:r w:rsidRPr="00EF5B46">
        <w:rPr>
          <w:lang w:val="en-GB"/>
        </w:rPr>
        <w:t xml:space="preserve">diabetes mellitus requiring insulin therapy: or </w:t>
      </w:r>
    </w:p>
    <w:p w14:paraId="21D07961" w14:textId="084EABE2" w:rsidR="00290A05" w:rsidRPr="00EF5B46" w:rsidRDefault="00290A05" w:rsidP="00E76263">
      <w:pPr>
        <w:numPr>
          <w:ilvl w:val="0"/>
          <w:numId w:val="50"/>
        </w:numPr>
        <w:spacing w:line="240" w:lineRule="auto"/>
        <w:ind w:left="1134" w:hanging="567"/>
        <w:rPr>
          <w:lang w:val="en-GB"/>
        </w:rPr>
      </w:pPr>
      <w:r w:rsidRPr="00EF5B46">
        <w:rPr>
          <w:lang w:val="en-GB"/>
        </w:rPr>
        <w:t>quanti</w:t>
      </w:r>
      <w:r w:rsidR="0063078D" w:rsidRPr="00EF5B46">
        <w:rPr>
          <w:lang w:val="en-GB"/>
        </w:rPr>
        <w:t>fic</w:t>
      </w:r>
      <w:r w:rsidRPr="00EF5B46">
        <w:rPr>
          <w:lang w:val="en-GB"/>
        </w:rPr>
        <w:t>ation of extent and severity of myocardial ischaemia, before either percutaneous coronary intervention or coronary bypass surgery, to ensure the criteria for intervention are met; or</w:t>
      </w:r>
    </w:p>
    <w:p w14:paraId="55CD3276" w14:textId="77777777" w:rsidR="00290A05" w:rsidRPr="00EF5B46" w:rsidRDefault="00290A05" w:rsidP="00E76263">
      <w:pPr>
        <w:numPr>
          <w:ilvl w:val="0"/>
          <w:numId w:val="50"/>
        </w:numPr>
        <w:spacing w:line="240" w:lineRule="auto"/>
        <w:ind w:left="1134" w:hanging="567"/>
        <w:rPr>
          <w:lang w:val="en-GB"/>
        </w:rPr>
      </w:pPr>
      <w:r w:rsidRPr="00EF5B46">
        <w:rPr>
          <w:lang w:val="en-GB"/>
        </w:rPr>
        <w:t xml:space="preserve">assessment of relative amounts of ischaemic viable myocardium and non-viable (infarcted) myocardium, in patients with previous myocardial infarction; or </w:t>
      </w:r>
    </w:p>
    <w:p w14:paraId="3C15C9DC" w14:textId="79E49134" w:rsidR="003328D4" w:rsidRPr="00EF5B46" w:rsidRDefault="003328D4" w:rsidP="00E76263">
      <w:pPr>
        <w:numPr>
          <w:ilvl w:val="0"/>
          <w:numId w:val="50"/>
        </w:numPr>
        <w:spacing w:line="240" w:lineRule="auto"/>
        <w:ind w:left="1134" w:hanging="567"/>
        <w:rPr>
          <w:lang w:val="en-GB"/>
        </w:rPr>
      </w:pPr>
      <w:r w:rsidRPr="00EF5B46">
        <w:rPr>
          <w:lang w:val="en-GB"/>
        </w:rPr>
        <w:t>assessment of myocardial ischaemia with exercise is required</w:t>
      </w:r>
      <w:r w:rsidR="00B446B9" w:rsidRPr="00EF5B46">
        <w:rPr>
          <w:lang w:val="en-GB"/>
        </w:rPr>
        <w:t>,</w:t>
      </w:r>
      <w:r w:rsidRPr="00EF5B46">
        <w:rPr>
          <w:lang w:val="en-GB"/>
        </w:rPr>
        <w:t xml:space="preserve"> if a patient with </w:t>
      </w:r>
      <w:bookmarkStart w:id="16" w:name="_GoBack"/>
      <w:bookmarkEnd w:id="16"/>
      <w:r w:rsidRPr="00EF5B46">
        <w:rPr>
          <w:lang w:val="en-GB"/>
        </w:rPr>
        <w:t xml:space="preserve">congenital heart lesions has undergone surgery and </w:t>
      </w:r>
      <w:r w:rsidR="00873207" w:rsidRPr="00EF5B46">
        <w:rPr>
          <w:lang w:val="en-GB"/>
        </w:rPr>
        <w:t xml:space="preserve">reversal of </w:t>
      </w:r>
      <w:r w:rsidRPr="00EF5B46">
        <w:rPr>
          <w:lang w:val="en-GB"/>
        </w:rPr>
        <w:t xml:space="preserve">ischemia is considered </w:t>
      </w:r>
      <w:r w:rsidR="00873207" w:rsidRPr="00EF5B46">
        <w:rPr>
          <w:lang w:val="en-GB"/>
        </w:rPr>
        <w:t>possible</w:t>
      </w:r>
      <w:r w:rsidRPr="00EF5B46">
        <w:rPr>
          <w:lang w:val="en-GB"/>
        </w:rPr>
        <w:t>; or</w:t>
      </w:r>
    </w:p>
    <w:p w14:paraId="2AEDD377" w14:textId="470F8055" w:rsidR="00290A05" w:rsidRPr="00EF5B46" w:rsidRDefault="00290A05" w:rsidP="00E76263">
      <w:pPr>
        <w:numPr>
          <w:ilvl w:val="0"/>
          <w:numId w:val="50"/>
        </w:numPr>
        <w:spacing w:line="240" w:lineRule="auto"/>
        <w:ind w:left="1134" w:hanging="567"/>
        <w:rPr>
          <w:lang w:val="en-GB"/>
        </w:rPr>
      </w:pPr>
      <w:r w:rsidRPr="00EF5B46">
        <w:rPr>
          <w:lang w:val="en-GB"/>
        </w:rPr>
        <w:lastRenderedPageBreak/>
        <w:t xml:space="preserve">assessment of myocardial perfusion in </w:t>
      </w:r>
      <w:r w:rsidR="007B0C98" w:rsidRPr="00EF5B46">
        <w:rPr>
          <w:lang w:val="en-GB"/>
        </w:rPr>
        <w:t xml:space="preserve">a </w:t>
      </w:r>
      <w:r w:rsidRPr="00EF5B46">
        <w:rPr>
          <w:lang w:val="en-GB"/>
        </w:rPr>
        <w:t xml:space="preserve">person who </w:t>
      </w:r>
      <w:r w:rsidR="007B0C98" w:rsidRPr="00EF5B46">
        <w:rPr>
          <w:lang w:val="en-GB"/>
        </w:rPr>
        <w:t xml:space="preserve">is </w:t>
      </w:r>
      <w:r w:rsidRPr="00EF5B46">
        <w:rPr>
          <w:lang w:val="en-GB"/>
        </w:rPr>
        <w:t>under 17 years old with coronary anomalies, before and after cardiac surgery for congenital heart disease</w:t>
      </w:r>
      <w:r w:rsidR="003328D4" w:rsidRPr="00EF5B46">
        <w:rPr>
          <w:lang w:val="en-GB"/>
        </w:rPr>
        <w:t xml:space="preserve">, or </w:t>
      </w:r>
      <w:r w:rsidRPr="00EF5B46">
        <w:rPr>
          <w:lang w:val="en-GB"/>
        </w:rPr>
        <w:t>where there is</w:t>
      </w:r>
      <w:r w:rsidR="003328D4" w:rsidRPr="00EF5B46">
        <w:rPr>
          <w:lang w:val="en-GB"/>
        </w:rPr>
        <w:t xml:space="preserve"> a probable or </w:t>
      </w:r>
      <w:r w:rsidRPr="00EF5B46">
        <w:rPr>
          <w:lang w:val="en-GB"/>
        </w:rPr>
        <w:t xml:space="preserve">confirmed coronary artery abnormality; or </w:t>
      </w:r>
    </w:p>
    <w:p w14:paraId="00D64E35" w14:textId="77777777" w:rsidR="00290A05" w:rsidRPr="00EF5B46" w:rsidRDefault="00290A05" w:rsidP="00482CF4">
      <w:pPr>
        <w:numPr>
          <w:ilvl w:val="0"/>
          <w:numId w:val="50"/>
        </w:numPr>
        <w:spacing w:line="240" w:lineRule="auto"/>
        <w:ind w:left="1134" w:hanging="567"/>
        <w:rPr>
          <w:lang w:val="en-GB"/>
        </w:rPr>
      </w:pPr>
      <w:proofErr w:type="gramStart"/>
      <w:r w:rsidRPr="00EF5B46">
        <w:rPr>
          <w:lang w:val="en-GB"/>
        </w:rPr>
        <w:t>for</w:t>
      </w:r>
      <w:proofErr w:type="gramEnd"/>
      <w:r w:rsidRPr="00EF5B46">
        <w:rPr>
          <w:lang w:val="en-GB"/>
        </w:rPr>
        <w:t xml:space="preserve"> patients where myocardial </w:t>
      </w:r>
      <w:r w:rsidRPr="00EF5B46">
        <w:t>perfusion abnormality</w:t>
      </w:r>
      <w:r w:rsidRPr="00EF5B46">
        <w:rPr>
          <w:lang w:val="en-GB"/>
        </w:rPr>
        <w:t xml:space="preserve"> is suspected</w:t>
      </w:r>
      <w:r w:rsidR="003328D4" w:rsidRPr="00EF5B46">
        <w:rPr>
          <w:lang w:val="en-GB"/>
        </w:rPr>
        <w:t xml:space="preserve"> but</w:t>
      </w:r>
      <w:r w:rsidRPr="00EF5B46">
        <w:rPr>
          <w:lang w:val="en-GB"/>
        </w:rPr>
        <w:t xml:space="preserve"> due to the patient’s cognitive capacity or expressive language impairment, it is not possible to accurately assess symptom frequency based on medical history.</w:t>
      </w:r>
    </w:p>
    <w:p w14:paraId="3882EFCA" w14:textId="77777777" w:rsidR="00482CF4" w:rsidRPr="00EF5B46" w:rsidRDefault="00482CF4" w:rsidP="00482CF4">
      <w:pPr>
        <w:spacing w:line="240" w:lineRule="auto"/>
        <w:ind w:left="1134"/>
        <w:rPr>
          <w:lang w:val="en-GB"/>
        </w:rPr>
      </w:pPr>
    </w:p>
    <w:p w14:paraId="1235FC7E" w14:textId="7CE79C90" w:rsidR="00B5215C" w:rsidRPr="00EF5B46" w:rsidRDefault="00B5215C" w:rsidP="00482CF4">
      <w:pPr>
        <w:pStyle w:val="Item"/>
        <w:numPr>
          <w:ilvl w:val="8"/>
          <w:numId w:val="45"/>
        </w:numPr>
        <w:spacing w:before="0"/>
        <w:ind w:left="363" w:hanging="357"/>
      </w:pPr>
      <w:r w:rsidRPr="00EF5B46">
        <w:t>For any particular patient, the request for a service to be provided under item 61324, 61329, 61345, 61349</w:t>
      </w:r>
      <w:r w:rsidR="00514865" w:rsidRPr="00EF5B46">
        <w:t xml:space="preserve"> </w:t>
      </w:r>
      <w:r w:rsidR="000B4F65" w:rsidRPr="00EF5B46">
        <w:t xml:space="preserve">or </w:t>
      </w:r>
      <w:r w:rsidRPr="00EF5B46">
        <w:t>61357</w:t>
      </w:r>
      <w:r w:rsidR="00C34254" w:rsidRPr="00EF5B46">
        <w:t xml:space="preserve"> </w:t>
      </w:r>
      <w:r w:rsidRPr="00EF5B46">
        <w:t>must identify the symptom/s or clinical indications/s, as outlined in subclause 1.2.1(1).</w:t>
      </w:r>
    </w:p>
    <w:p w14:paraId="3C242020" w14:textId="77777777" w:rsidR="00482CF4" w:rsidRPr="00EF5B46" w:rsidRDefault="00482CF4" w:rsidP="00482CF4">
      <w:pPr>
        <w:pStyle w:val="ItemHead"/>
        <w:spacing w:before="0"/>
      </w:pPr>
    </w:p>
    <w:p w14:paraId="50F147DC" w14:textId="77777777" w:rsidR="00E162CA" w:rsidRPr="00EF5B46" w:rsidRDefault="00E162CA">
      <w:pPr>
        <w:pStyle w:val="Item"/>
        <w:numPr>
          <w:ilvl w:val="8"/>
          <w:numId w:val="45"/>
        </w:numPr>
        <w:spacing w:before="0"/>
        <w:ind w:left="363" w:hanging="357"/>
      </w:pPr>
      <w:r w:rsidRPr="00EF5B46">
        <w:t xml:space="preserve">For any particular patient, item 61324, </w:t>
      </w:r>
      <w:r w:rsidR="008817E8" w:rsidRPr="00EF5B46">
        <w:t xml:space="preserve">61329, </w:t>
      </w:r>
      <w:r w:rsidRPr="00EF5B46">
        <w:t>61345</w:t>
      </w:r>
      <w:r w:rsidR="00A972F1" w:rsidRPr="00EF5B46">
        <w:t xml:space="preserve">, </w:t>
      </w:r>
      <w:r w:rsidRPr="00EF5B46">
        <w:t>61349</w:t>
      </w:r>
      <w:r w:rsidR="00514865" w:rsidRPr="00EF5B46">
        <w:t xml:space="preserve"> or </w:t>
      </w:r>
      <w:r w:rsidR="00AB2214" w:rsidRPr="00EF5B46">
        <w:t>61357</w:t>
      </w:r>
      <w:r w:rsidRPr="00EF5B46">
        <w:t xml:space="preserve"> applies to a service if:</w:t>
      </w:r>
    </w:p>
    <w:p w14:paraId="535EB3C3" w14:textId="77777777" w:rsidR="000E2E7C" w:rsidRPr="00EF5B46" w:rsidRDefault="000E2E7C" w:rsidP="000E2E7C">
      <w:pPr>
        <w:pStyle w:val="ListParagraph"/>
        <w:numPr>
          <w:ilvl w:val="0"/>
          <w:numId w:val="79"/>
        </w:numPr>
        <w:spacing w:line="240" w:lineRule="auto"/>
      </w:pPr>
      <w:r w:rsidRPr="00EF5B46">
        <w:t>the diagnostic imaging procedure is performed on premises equipped with resuscitation equipment, which includes a defibrillator; and</w:t>
      </w:r>
    </w:p>
    <w:p w14:paraId="73232ECE" w14:textId="77777777" w:rsidR="000E2E7C" w:rsidRPr="00EF5B46" w:rsidRDefault="000E2E7C" w:rsidP="000E2E7C">
      <w:pPr>
        <w:pStyle w:val="ListParagraph"/>
        <w:numPr>
          <w:ilvl w:val="0"/>
          <w:numId w:val="79"/>
        </w:numPr>
        <w:spacing w:line="240" w:lineRule="auto"/>
      </w:pPr>
      <w:r w:rsidRPr="00EF5B46">
        <w:t>the diagnostic imaging procedure is performed by a person trained in cardiopulmonary resuscitation who is in personal attendance during the procedure; and</w:t>
      </w:r>
    </w:p>
    <w:p w14:paraId="27C7956A" w14:textId="77777777" w:rsidR="000E2E7C" w:rsidRPr="00EF5B46" w:rsidRDefault="000E2E7C" w:rsidP="000E2E7C">
      <w:pPr>
        <w:pStyle w:val="ListParagraph"/>
        <w:numPr>
          <w:ilvl w:val="0"/>
          <w:numId w:val="79"/>
        </w:numPr>
        <w:spacing w:line="240" w:lineRule="auto"/>
      </w:pPr>
      <w:r w:rsidRPr="00EF5B46">
        <w:t xml:space="preserve">a second person trained in exercise testing and cardiopulmonary resuscitation is located at the diagnostic imaging premise where the procedure is performed and is immediately available to respond at the time the exercise test is performed on the patient, if required; and </w:t>
      </w:r>
    </w:p>
    <w:p w14:paraId="2EBBD1A9" w14:textId="5C52516C" w:rsidR="000E2E7C" w:rsidRPr="00EF5B46" w:rsidRDefault="000E2E7C" w:rsidP="000E2E7C">
      <w:pPr>
        <w:pStyle w:val="ListParagraph"/>
        <w:numPr>
          <w:ilvl w:val="0"/>
          <w:numId w:val="79"/>
        </w:numPr>
        <w:spacing w:line="240" w:lineRule="auto"/>
      </w:pPr>
      <w:proofErr w:type="gramStart"/>
      <w:r w:rsidRPr="00EF5B46">
        <w:t>one</w:t>
      </w:r>
      <w:proofErr w:type="gramEnd"/>
      <w:r w:rsidRPr="00EF5B46">
        <w:t xml:space="preserve"> of the persons mentioned in paragraphs (</w:t>
      </w:r>
      <w:r w:rsidR="00BF4876" w:rsidRPr="00EF5B46">
        <w:t>b</w:t>
      </w:r>
      <w:r w:rsidRPr="00EF5B46">
        <w:t>) and (</w:t>
      </w:r>
      <w:r w:rsidR="00BF4876" w:rsidRPr="00EF5B46">
        <w:t>c</w:t>
      </w:r>
      <w:r w:rsidRPr="00EF5B46">
        <w:t>) must be a medical practitioner.</w:t>
      </w:r>
    </w:p>
    <w:p w14:paraId="7667052D" w14:textId="77777777" w:rsidR="00482CF4" w:rsidRPr="00EF5B46" w:rsidRDefault="00482CF4" w:rsidP="00482CF4">
      <w:pPr>
        <w:pStyle w:val="ListParagraph"/>
        <w:spacing w:line="240" w:lineRule="auto"/>
      </w:pPr>
    </w:p>
    <w:p w14:paraId="693E85CF" w14:textId="77777777" w:rsidR="00FC29B5" w:rsidRPr="00EF5B46" w:rsidRDefault="00FC29B5" w:rsidP="000C405B">
      <w:pPr>
        <w:pStyle w:val="Item"/>
        <w:numPr>
          <w:ilvl w:val="8"/>
          <w:numId w:val="72"/>
        </w:numPr>
        <w:spacing w:before="0"/>
        <w:ind w:hanging="357"/>
      </w:pPr>
      <w:r w:rsidRPr="00EF5B46">
        <w:t>For any particular patient, a</w:t>
      </w:r>
      <w:r w:rsidR="004B11A5" w:rsidRPr="00EF5B46">
        <w:t xml:space="preserve"> service associated with a</w:t>
      </w:r>
      <w:r w:rsidR="006D1706" w:rsidRPr="00EF5B46">
        <w:t>n attendance</w:t>
      </w:r>
      <w:r w:rsidRPr="00EF5B46">
        <w:t xml:space="preserve"> item</w:t>
      </w:r>
      <w:r w:rsidR="0066781D" w:rsidRPr="00EF5B46">
        <w:t xml:space="preserve"> listed in </w:t>
      </w:r>
      <w:r w:rsidR="00C27283" w:rsidRPr="00EF5B46">
        <w:t>Part 2</w:t>
      </w:r>
      <w:r w:rsidR="0066781D" w:rsidRPr="00EF5B46">
        <w:t xml:space="preserve"> of </w:t>
      </w:r>
      <w:r w:rsidRPr="00EF5B46">
        <w:t>the general medical services table does not apply if a service to which item 61321, 61324, 61325, 61329, 6134</w:t>
      </w:r>
      <w:r w:rsidR="00AB2214" w:rsidRPr="00EF5B46">
        <w:t>5</w:t>
      </w:r>
      <w:r w:rsidR="00442001" w:rsidRPr="00EF5B46">
        <w:t>,</w:t>
      </w:r>
      <w:r w:rsidRPr="00EF5B46">
        <w:t xml:space="preserve"> 61349</w:t>
      </w:r>
      <w:r w:rsidR="00514865" w:rsidRPr="00EF5B46">
        <w:t xml:space="preserve"> or</w:t>
      </w:r>
      <w:r w:rsidR="00AB2214" w:rsidRPr="00EF5B46">
        <w:t xml:space="preserve"> 61357</w:t>
      </w:r>
      <w:r w:rsidR="00C34254" w:rsidRPr="00EF5B46">
        <w:t xml:space="preserve"> </w:t>
      </w:r>
      <w:r w:rsidRPr="00EF5B46">
        <w:t>applies is provided in the same day; unless:</w:t>
      </w:r>
    </w:p>
    <w:p w14:paraId="1EA036C9" w14:textId="5C6E4250" w:rsidR="00FC29B5" w:rsidRPr="00EF5B46" w:rsidRDefault="00FC29B5" w:rsidP="000C405B">
      <w:pPr>
        <w:pStyle w:val="ListParagraph"/>
        <w:numPr>
          <w:ilvl w:val="0"/>
          <w:numId w:val="73"/>
        </w:numPr>
        <w:spacing w:line="240" w:lineRule="auto"/>
        <w:ind w:hanging="357"/>
      </w:pPr>
      <w:r w:rsidRPr="00EF5B46">
        <w:t xml:space="preserve">the </w:t>
      </w:r>
      <w:r w:rsidR="007B0C98" w:rsidRPr="00EF5B46">
        <w:t xml:space="preserve">attendance </w:t>
      </w:r>
      <w:r w:rsidR="003B0903" w:rsidRPr="00EF5B46">
        <w:t xml:space="preserve">service is provided </w:t>
      </w:r>
      <w:r w:rsidRPr="00EF5B46">
        <w:t>after the service where clinical management decisions are made; or</w:t>
      </w:r>
    </w:p>
    <w:p w14:paraId="036275AB" w14:textId="0CF2D699" w:rsidR="00FC29B5" w:rsidRPr="00EF5B46" w:rsidRDefault="00FC29B5" w:rsidP="00E76263">
      <w:pPr>
        <w:pStyle w:val="ListParagraph"/>
        <w:numPr>
          <w:ilvl w:val="0"/>
          <w:numId w:val="73"/>
        </w:numPr>
        <w:spacing w:before="120" w:line="240" w:lineRule="auto"/>
      </w:pPr>
      <w:proofErr w:type="gramStart"/>
      <w:r w:rsidRPr="00EF5B46">
        <w:t>the</w:t>
      </w:r>
      <w:proofErr w:type="gramEnd"/>
      <w:r w:rsidRPr="00EF5B46">
        <w:t xml:space="preserve"> decision to perform the service </w:t>
      </w:r>
      <w:r w:rsidR="004B11A5" w:rsidRPr="00EF5B46">
        <w:t xml:space="preserve">on the same day was </w:t>
      </w:r>
      <w:r w:rsidRPr="00EF5B46">
        <w:t xml:space="preserve">made during the </w:t>
      </w:r>
      <w:r w:rsidR="007B0C98" w:rsidRPr="00EF5B46">
        <w:t xml:space="preserve">attendance </w:t>
      </w:r>
      <w:r w:rsidR="003B0903" w:rsidRPr="00EF5B46">
        <w:t>service</w:t>
      </w:r>
      <w:r w:rsidRPr="00EF5B46">
        <w:t xml:space="preserve"> </w:t>
      </w:r>
      <w:r w:rsidR="004B11A5" w:rsidRPr="00EF5B46">
        <w:t>subject to clinical assessment</w:t>
      </w:r>
      <w:r w:rsidRPr="00EF5B46">
        <w:t>.</w:t>
      </w:r>
    </w:p>
    <w:p w14:paraId="7348E0E2" w14:textId="77777777" w:rsidR="00821CC1" w:rsidRPr="00EF5B46" w:rsidRDefault="00821CC1" w:rsidP="000C405B">
      <w:pPr>
        <w:pStyle w:val="ListParagraph"/>
        <w:spacing w:line="240" w:lineRule="auto"/>
      </w:pPr>
    </w:p>
    <w:p w14:paraId="4DE82E0B" w14:textId="7633529C" w:rsidR="00290A05" w:rsidRPr="00EF5B46" w:rsidRDefault="000E023D" w:rsidP="00E76263">
      <w:pPr>
        <w:pStyle w:val="ItemHead"/>
        <w:numPr>
          <w:ilvl w:val="2"/>
          <w:numId w:val="52"/>
        </w:numPr>
        <w:rPr>
          <w:sz w:val="22"/>
          <w:szCs w:val="22"/>
        </w:rPr>
      </w:pPr>
      <w:r w:rsidRPr="00EF5B46">
        <w:rPr>
          <w:sz w:val="22"/>
          <w:szCs w:val="22"/>
        </w:rPr>
        <w:t>Limitation of items 61321, 61324</w:t>
      </w:r>
      <w:r w:rsidR="009B665C" w:rsidRPr="00EF5B46">
        <w:rPr>
          <w:sz w:val="22"/>
          <w:szCs w:val="22"/>
        </w:rPr>
        <w:t>, 61325</w:t>
      </w:r>
      <w:r w:rsidR="00A64ADA" w:rsidRPr="00EF5B46">
        <w:rPr>
          <w:sz w:val="22"/>
          <w:szCs w:val="22"/>
        </w:rPr>
        <w:t>, 61329</w:t>
      </w:r>
      <w:r w:rsidR="00AB2214" w:rsidRPr="00EF5B46">
        <w:rPr>
          <w:sz w:val="22"/>
          <w:szCs w:val="22"/>
        </w:rPr>
        <w:t>,</w:t>
      </w:r>
      <w:r w:rsidRPr="00EF5B46">
        <w:rPr>
          <w:sz w:val="22"/>
          <w:szCs w:val="22"/>
        </w:rPr>
        <w:t xml:space="preserve"> 61345</w:t>
      </w:r>
      <w:r w:rsidR="00AB2214" w:rsidRPr="00EF5B46">
        <w:rPr>
          <w:sz w:val="22"/>
          <w:szCs w:val="22"/>
        </w:rPr>
        <w:t xml:space="preserve"> </w:t>
      </w:r>
      <w:r w:rsidR="00937040" w:rsidRPr="00EF5B46">
        <w:rPr>
          <w:sz w:val="22"/>
          <w:szCs w:val="22"/>
        </w:rPr>
        <w:t>and</w:t>
      </w:r>
      <w:r w:rsidR="00AB2214" w:rsidRPr="00EF5B46">
        <w:rPr>
          <w:sz w:val="22"/>
          <w:szCs w:val="22"/>
        </w:rPr>
        <w:t xml:space="preserve"> 61357</w:t>
      </w:r>
    </w:p>
    <w:p w14:paraId="5F3B4438" w14:textId="77777777" w:rsidR="00BA4A45" w:rsidRPr="00EF5B46" w:rsidRDefault="00E85782" w:rsidP="00E76263">
      <w:pPr>
        <w:pStyle w:val="Item"/>
        <w:numPr>
          <w:ilvl w:val="8"/>
          <w:numId w:val="60"/>
        </w:numPr>
        <w:spacing w:before="120"/>
      </w:pPr>
      <w:r w:rsidRPr="00EF5B46">
        <w:t>Item 61321, 61324</w:t>
      </w:r>
      <w:r w:rsidR="009B665C" w:rsidRPr="00EF5B46">
        <w:t>,</w:t>
      </w:r>
      <w:r w:rsidR="008817E8" w:rsidRPr="00EF5B46">
        <w:t xml:space="preserve"> 61329</w:t>
      </w:r>
      <w:r w:rsidR="00AB2214" w:rsidRPr="00EF5B46">
        <w:t>,</w:t>
      </w:r>
      <w:r w:rsidR="001B3698" w:rsidRPr="00EF5B46">
        <w:t xml:space="preserve"> </w:t>
      </w:r>
      <w:r w:rsidRPr="00EF5B46">
        <w:t>61345</w:t>
      </w:r>
      <w:r w:rsidR="00AB2214" w:rsidRPr="00EF5B46">
        <w:t xml:space="preserve"> or 61357</w:t>
      </w:r>
      <w:r w:rsidRPr="00EF5B46">
        <w:t xml:space="preserve"> are applicable not more than once in any 24 month period if the patient is 17 years old or older.</w:t>
      </w:r>
    </w:p>
    <w:p w14:paraId="7FB50B94" w14:textId="5B1F75C2" w:rsidR="001B3698" w:rsidRPr="00EF5B46" w:rsidRDefault="001B3698" w:rsidP="00E76263">
      <w:pPr>
        <w:pStyle w:val="Item"/>
        <w:numPr>
          <w:ilvl w:val="8"/>
          <w:numId w:val="60"/>
        </w:numPr>
        <w:spacing w:before="120"/>
      </w:pPr>
      <w:r w:rsidRPr="00EF5B46">
        <w:t xml:space="preserve">Item 61325 is applicable </w:t>
      </w:r>
      <w:r w:rsidR="007B0C98" w:rsidRPr="00EF5B46">
        <w:t xml:space="preserve">not </w:t>
      </w:r>
      <w:r w:rsidRPr="00EF5B46">
        <w:t>more than twice in any 24 month period if the patient is 17 years old or older.</w:t>
      </w:r>
    </w:p>
    <w:p w14:paraId="5F8A3AE7" w14:textId="77777777" w:rsidR="00290A05" w:rsidRPr="00EF5B46" w:rsidRDefault="00290A05" w:rsidP="00BA4A45">
      <w:pPr>
        <w:pStyle w:val="Item"/>
        <w:spacing w:before="120"/>
        <w:ind w:left="360"/>
      </w:pPr>
    </w:p>
    <w:tbl>
      <w:tblPr>
        <w:tblW w:w="5000" w:type="pct"/>
        <w:tblInd w:w="93" w:type="dxa"/>
        <w:tblBorders>
          <w:top w:val="single" w:sz="4" w:space="0" w:color="auto"/>
          <w:bottom w:val="single" w:sz="2" w:space="0" w:color="auto"/>
          <w:insideH w:val="single" w:sz="4" w:space="0" w:color="auto"/>
        </w:tblBorders>
        <w:shd w:val="clear" w:color="000000" w:fill="auto"/>
        <w:tblLayout w:type="fixed"/>
        <w:tblCellMar>
          <w:left w:w="107" w:type="dxa"/>
          <w:right w:w="107" w:type="dxa"/>
        </w:tblCellMar>
        <w:tblLook w:val="04A0" w:firstRow="1" w:lastRow="0" w:firstColumn="1" w:lastColumn="0" w:noHBand="0" w:noVBand="1"/>
      </w:tblPr>
      <w:tblGrid>
        <w:gridCol w:w="1184"/>
        <w:gridCol w:w="5954"/>
        <w:gridCol w:w="1175"/>
      </w:tblGrid>
      <w:tr w:rsidR="003C077E" w:rsidRPr="00EF5B46" w14:paraId="60B8C320" w14:textId="77777777" w:rsidTr="009B665C">
        <w:trPr>
          <w:tblHeader/>
        </w:trPr>
        <w:tc>
          <w:tcPr>
            <w:tcW w:w="5000" w:type="pct"/>
            <w:gridSpan w:val="3"/>
            <w:tcBorders>
              <w:top w:val="single" w:sz="12" w:space="0" w:color="auto"/>
              <w:left w:val="nil"/>
              <w:bottom w:val="single" w:sz="6" w:space="0" w:color="auto"/>
              <w:right w:val="nil"/>
            </w:tcBorders>
            <w:shd w:val="clear" w:color="000000" w:fill="auto"/>
            <w:hideMark/>
          </w:tcPr>
          <w:p w14:paraId="55029FC9" w14:textId="77777777" w:rsidR="003C077E" w:rsidRPr="00EF5B46" w:rsidRDefault="003C077E" w:rsidP="003C077E">
            <w:pPr>
              <w:pStyle w:val="TableHeading"/>
            </w:pPr>
            <w:r w:rsidRPr="00EF5B46">
              <w:t>Group I4 – Nuclear Medicine Imaging</w:t>
            </w:r>
          </w:p>
        </w:tc>
      </w:tr>
      <w:tr w:rsidR="003C077E" w:rsidRPr="00EF5B46" w14:paraId="67639800" w14:textId="77777777" w:rsidTr="009B665C">
        <w:tblPrEx>
          <w:shd w:val="clear" w:color="auto" w:fill="auto"/>
        </w:tblPrEx>
        <w:trPr>
          <w:tblHeader/>
        </w:trPr>
        <w:tc>
          <w:tcPr>
            <w:tcW w:w="5000" w:type="pct"/>
            <w:gridSpan w:val="3"/>
            <w:tcBorders>
              <w:top w:val="single" w:sz="6" w:space="0" w:color="auto"/>
              <w:left w:val="nil"/>
              <w:bottom w:val="single" w:sz="12" w:space="0" w:color="auto"/>
              <w:right w:val="nil"/>
            </w:tcBorders>
            <w:shd w:val="clear" w:color="auto" w:fill="auto"/>
          </w:tcPr>
          <w:p w14:paraId="2B228C0D" w14:textId="77777777" w:rsidR="003C077E" w:rsidRPr="00EF5B46" w:rsidRDefault="003C077E" w:rsidP="003C077E">
            <w:pPr>
              <w:pStyle w:val="TableHeading"/>
            </w:pPr>
            <w:r w:rsidRPr="00EF5B46">
              <w:t xml:space="preserve">Subgroup 1 – </w:t>
            </w:r>
            <w:r w:rsidR="00442AD4" w:rsidRPr="00EF5B46">
              <w:t>Nuclear Medicine – Non-PET</w:t>
            </w:r>
          </w:p>
        </w:tc>
      </w:tr>
      <w:tr w:rsidR="003C077E" w:rsidRPr="00EF5B46" w14:paraId="24E5796B" w14:textId="77777777" w:rsidTr="00405430">
        <w:tblPrEx>
          <w:shd w:val="clear" w:color="auto" w:fill="auto"/>
        </w:tblPrEx>
        <w:trPr>
          <w:tblHeader/>
        </w:trPr>
        <w:tc>
          <w:tcPr>
            <w:tcW w:w="712" w:type="pct"/>
            <w:tcBorders>
              <w:top w:val="single" w:sz="6" w:space="0" w:color="auto"/>
              <w:left w:val="nil"/>
              <w:bottom w:val="single" w:sz="12" w:space="0" w:color="auto"/>
              <w:right w:val="nil"/>
            </w:tcBorders>
            <w:shd w:val="clear" w:color="auto" w:fill="auto"/>
            <w:hideMark/>
          </w:tcPr>
          <w:p w14:paraId="72CB2A90" w14:textId="77777777" w:rsidR="003C077E" w:rsidRPr="00EF5B46" w:rsidRDefault="003C077E" w:rsidP="000E591F">
            <w:pPr>
              <w:pStyle w:val="TableHeading"/>
            </w:pPr>
            <w:r w:rsidRPr="00EF5B46">
              <w:t>Column 1</w:t>
            </w:r>
          </w:p>
          <w:p w14:paraId="772CCC19" w14:textId="77777777" w:rsidR="003C077E" w:rsidRPr="00EF5B46" w:rsidRDefault="003C077E" w:rsidP="000E591F">
            <w:pPr>
              <w:pStyle w:val="TableHeading"/>
            </w:pPr>
            <w:r w:rsidRPr="00EF5B46">
              <w:t>Item</w:t>
            </w:r>
          </w:p>
        </w:tc>
        <w:tc>
          <w:tcPr>
            <w:tcW w:w="3581" w:type="pct"/>
            <w:tcBorders>
              <w:top w:val="single" w:sz="6" w:space="0" w:color="auto"/>
              <w:left w:val="nil"/>
              <w:bottom w:val="single" w:sz="12" w:space="0" w:color="auto"/>
              <w:right w:val="nil"/>
            </w:tcBorders>
            <w:shd w:val="clear" w:color="auto" w:fill="auto"/>
            <w:hideMark/>
          </w:tcPr>
          <w:p w14:paraId="0C9EC99B" w14:textId="77777777" w:rsidR="003C077E" w:rsidRPr="00EF5B46" w:rsidRDefault="003C077E" w:rsidP="000E591F">
            <w:pPr>
              <w:pStyle w:val="TableHeading"/>
            </w:pPr>
            <w:r w:rsidRPr="00EF5B46">
              <w:t>Column 2</w:t>
            </w:r>
          </w:p>
          <w:p w14:paraId="42A8EFCA" w14:textId="77777777" w:rsidR="003C077E" w:rsidRPr="00EF5B46" w:rsidRDefault="003C077E" w:rsidP="000E591F">
            <w:pPr>
              <w:pStyle w:val="TableHeading"/>
            </w:pPr>
            <w:r w:rsidRPr="00EF5B46">
              <w:t>Description</w:t>
            </w:r>
          </w:p>
        </w:tc>
        <w:tc>
          <w:tcPr>
            <w:tcW w:w="707" w:type="pct"/>
            <w:tcBorders>
              <w:top w:val="single" w:sz="6" w:space="0" w:color="auto"/>
              <w:left w:val="nil"/>
              <w:bottom w:val="single" w:sz="12" w:space="0" w:color="auto"/>
              <w:right w:val="nil"/>
            </w:tcBorders>
            <w:shd w:val="clear" w:color="auto" w:fill="auto"/>
            <w:hideMark/>
          </w:tcPr>
          <w:p w14:paraId="6603DFDD" w14:textId="77777777" w:rsidR="003C077E" w:rsidRPr="00EF5B46" w:rsidRDefault="003C077E" w:rsidP="000E591F">
            <w:pPr>
              <w:pStyle w:val="TableHeading"/>
              <w:jc w:val="right"/>
            </w:pPr>
            <w:r w:rsidRPr="00EF5B46">
              <w:t>Column 3</w:t>
            </w:r>
          </w:p>
          <w:p w14:paraId="3DB00610" w14:textId="77777777" w:rsidR="003C077E" w:rsidRPr="00EF5B46" w:rsidRDefault="003C077E" w:rsidP="000E591F">
            <w:pPr>
              <w:pStyle w:val="TableHeading"/>
              <w:jc w:val="right"/>
            </w:pPr>
            <w:r w:rsidRPr="00EF5B46">
              <w:t>Fee ($)</w:t>
            </w:r>
          </w:p>
        </w:tc>
      </w:tr>
      <w:tr w:rsidR="003C077E" w:rsidRPr="00EF5B46" w:rsidDel="009C702D" w14:paraId="48B5C208" w14:textId="77777777" w:rsidTr="00405430">
        <w:tc>
          <w:tcPr>
            <w:tcW w:w="712" w:type="pct"/>
            <w:tcBorders>
              <w:top w:val="single" w:sz="4" w:space="0" w:color="auto"/>
              <w:left w:val="nil"/>
              <w:bottom w:val="single" w:sz="4" w:space="0" w:color="auto"/>
              <w:right w:val="nil"/>
            </w:tcBorders>
            <w:shd w:val="clear" w:color="000000" w:fill="auto"/>
          </w:tcPr>
          <w:p w14:paraId="126FBD0A" w14:textId="77777777" w:rsidR="003C077E" w:rsidRPr="00EF5B46" w:rsidDel="009C702D" w:rsidRDefault="003C077E" w:rsidP="000E591F">
            <w:pPr>
              <w:pStyle w:val="Tabletext"/>
            </w:pPr>
            <w:r w:rsidRPr="00EF5B46">
              <w:t>61321</w:t>
            </w:r>
          </w:p>
        </w:tc>
        <w:tc>
          <w:tcPr>
            <w:tcW w:w="3581" w:type="pct"/>
            <w:tcBorders>
              <w:top w:val="single" w:sz="4" w:space="0" w:color="auto"/>
              <w:left w:val="nil"/>
              <w:bottom w:val="single" w:sz="4" w:space="0" w:color="auto"/>
              <w:right w:val="nil"/>
            </w:tcBorders>
            <w:shd w:val="clear" w:color="000000" w:fill="auto"/>
          </w:tcPr>
          <w:p w14:paraId="63B3E0D4" w14:textId="77777777" w:rsidR="00712B23" w:rsidRPr="00EF5B46" w:rsidRDefault="003C077E" w:rsidP="00584CD9">
            <w:pPr>
              <w:pStyle w:val="Tablea"/>
              <w:ind w:left="0" w:firstLine="0"/>
              <w:rPr>
                <w:lang w:val="en-GB"/>
              </w:rPr>
            </w:pPr>
            <w:r w:rsidRPr="00EF5B46">
              <w:rPr>
                <w:lang w:val="en-GB"/>
              </w:rPr>
              <w:t>Single rest myocardial perfusion study</w:t>
            </w:r>
            <w:r w:rsidRPr="00EF5B46">
              <w:t xml:space="preserve"> </w:t>
            </w:r>
            <w:r w:rsidRPr="00EF5B46">
              <w:rPr>
                <w:lang w:val="en-GB"/>
              </w:rPr>
              <w:t>for the assessment of extent and severity of viable and non-viable myocardium – with single photon emission tomography and with planar imaging, when performed on a patient who has left ventricular systolic dysfunction</w:t>
            </w:r>
            <w:r w:rsidR="00816EAF" w:rsidRPr="00EF5B46">
              <w:rPr>
                <w:lang w:val="en-GB"/>
              </w:rPr>
              <w:t xml:space="preserve"> and probable or confirmed coronary artery disease</w:t>
            </w:r>
            <w:r w:rsidR="00712B23" w:rsidRPr="00EF5B46">
              <w:rPr>
                <w:lang w:val="en-GB"/>
              </w:rPr>
              <w:t>, if:</w:t>
            </w:r>
          </w:p>
          <w:p w14:paraId="06C507B3" w14:textId="77777777" w:rsidR="003C077E" w:rsidRPr="00EF5B46" w:rsidRDefault="00357110" w:rsidP="00E76263">
            <w:pPr>
              <w:pStyle w:val="Tablea"/>
              <w:numPr>
                <w:ilvl w:val="0"/>
                <w:numId w:val="53"/>
              </w:numPr>
              <w:rPr>
                <w:lang w:val="en-GB"/>
              </w:rPr>
            </w:pPr>
            <w:r w:rsidRPr="00EF5B46">
              <w:rPr>
                <w:bCs/>
                <w:iCs/>
                <w:lang w:val="en-GB"/>
              </w:rPr>
              <w:t>using a single rest technetium-99m (Tc-99m) protocol</w:t>
            </w:r>
            <w:r w:rsidR="00712B23" w:rsidRPr="00EF5B46">
              <w:rPr>
                <w:bCs/>
                <w:iCs/>
                <w:lang w:val="en-GB"/>
              </w:rPr>
              <w:t>;</w:t>
            </w:r>
            <w:r w:rsidR="003C077E" w:rsidRPr="00EF5B46">
              <w:rPr>
                <w:lang w:val="en-GB"/>
              </w:rPr>
              <w:t xml:space="preserve"> and</w:t>
            </w:r>
          </w:p>
          <w:p w14:paraId="4FC519F8" w14:textId="77777777" w:rsidR="003C077E" w:rsidRPr="00EF5B46" w:rsidRDefault="003C077E" w:rsidP="00E76263">
            <w:pPr>
              <w:pStyle w:val="Tablea"/>
              <w:numPr>
                <w:ilvl w:val="0"/>
                <w:numId w:val="53"/>
              </w:numPr>
              <w:rPr>
                <w:lang w:val="en-GB"/>
              </w:rPr>
            </w:pPr>
            <w:r w:rsidRPr="00EF5B46">
              <w:rPr>
                <w:lang w:val="en-GB"/>
              </w:rPr>
              <w:lastRenderedPageBreak/>
              <w:t xml:space="preserve">the service </w:t>
            </w:r>
            <w:r w:rsidR="00582F15" w:rsidRPr="00EF5B46">
              <w:rPr>
                <w:lang w:val="en-GB"/>
              </w:rPr>
              <w:t xml:space="preserve">is </w:t>
            </w:r>
            <w:r w:rsidRPr="00EF5B46">
              <w:rPr>
                <w:lang w:val="en-GB"/>
              </w:rPr>
              <w:t>requested by a specialist or a consultant physician; and</w:t>
            </w:r>
          </w:p>
          <w:p w14:paraId="578224EC" w14:textId="77777777" w:rsidR="003C077E" w:rsidRPr="00EF5B46" w:rsidDel="009C702D" w:rsidRDefault="003C077E" w:rsidP="00E76263">
            <w:pPr>
              <w:pStyle w:val="Tablea"/>
              <w:numPr>
                <w:ilvl w:val="0"/>
                <w:numId w:val="53"/>
              </w:numPr>
            </w:pPr>
            <w:r w:rsidRPr="00EF5B46">
              <w:rPr>
                <w:lang w:val="en-GB"/>
              </w:rPr>
              <w:t>not being a service associated with a service to which item 11704, 11705, 11707, 11714, 11729, 11730</w:t>
            </w:r>
            <w:r w:rsidR="00925F6A" w:rsidRPr="00EF5B46">
              <w:rPr>
                <w:lang w:val="en-GB"/>
              </w:rPr>
              <w:t>, 61325</w:t>
            </w:r>
            <w:r w:rsidR="00923C1F" w:rsidRPr="00EF5B46">
              <w:rPr>
                <w:lang w:val="en-GB"/>
              </w:rPr>
              <w:t>,</w:t>
            </w:r>
            <w:r w:rsidRPr="00EF5B46">
              <w:rPr>
                <w:lang w:val="en-GB"/>
              </w:rPr>
              <w:t xml:space="preserve"> 613</w:t>
            </w:r>
            <w:r w:rsidR="00925F6A" w:rsidRPr="00EF5B46">
              <w:rPr>
                <w:lang w:val="en-GB"/>
              </w:rPr>
              <w:t>29 or 61345</w:t>
            </w:r>
            <w:r w:rsidRPr="00EF5B46">
              <w:rPr>
                <w:lang w:val="en-GB"/>
              </w:rPr>
              <w:t xml:space="preserve"> applies (R)</w:t>
            </w:r>
          </w:p>
        </w:tc>
        <w:tc>
          <w:tcPr>
            <w:tcW w:w="707" w:type="pct"/>
            <w:tcBorders>
              <w:top w:val="single" w:sz="4" w:space="0" w:color="auto"/>
              <w:left w:val="nil"/>
              <w:bottom w:val="single" w:sz="4" w:space="0" w:color="auto"/>
              <w:right w:val="nil"/>
            </w:tcBorders>
            <w:shd w:val="clear" w:color="000000" w:fill="auto"/>
          </w:tcPr>
          <w:p w14:paraId="36CF45CE" w14:textId="77777777" w:rsidR="003C077E" w:rsidRPr="00EF5B46" w:rsidRDefault="003C077E" w:rsidP="000E591F">
            <w:pPr>
              <w:pStyle w:val="Tabletext"/>
              <w:jc w:val="right"/>
            </w:pPr>
            <w:r w:rsidRPr="00EF5B46">
              <w:lastRenderedPageBreak/>
              <w:t>329.00</w:t>
            </w:r>
          </w:p>
        </w:tc>
      </w:tr>
      <w:tr w:rsidR="003C077E" w:rsidRPr="00EF5B46" w:rsidDel="009C702D" w14:paraId="4D6DD5A1" w14:textId="77777777" w:rsidTr="00405430">
        <w:tc>
          <w:tcPr>
            <w:tcW w:w="712" w:type="pct"/>
            <w:tcBorders>
              <w:top w:val="single" w:sz="4" w:space="0" w:color="auto"/>
              <w:left w:val="nil"/>
              <w:bottom w:val="single" w:sz="4" w:space="0" w:color="auto"/>
              <w:right w:val="nil"/>
            </w:tcBorders>
            <w:shd w:val="clear" w:color="000000" w:fill="auto"/>
          </w:tcPr>
          <w:p w14:paraId="7FE190B5" w14:textId="77777777" w:rsidR="003C077E" w:rsidRPr="00EF5B46" w:rsidRDefault="003C077E" w:rsidP="000E591F">
            <w:pPr>
              <w:pStyle w:val="Tabletext"/>
            </w:pPr>
            <w:r w:rsidRPr="00EF5B46">
              <w:t>61324</w:t>
            </w:r>
          </w:p>
        </w:tc>
        <w:tc>
          <w:tcPr>
            <w:tcW w:w="3581" w:type="pct"/>
            <w:tcBorders>
              <w:top w:val="single" w:sz="4" w:space="0" w:color="auto"/>
              <w:left w:val="nil"/>
              <w:bottom w:val="single" w:sz="4" w:space="0" w:color="auto"/>
              <w:right w:val="nil"/>
            </w:tcBorders>
            <w:shd w:val="clear" w:color="000000" w:fill="auto"/>
          </w:tcPr>
          <w:p w14:paraId="0B796DDD" w14:textId="77777777" w:rsidR="00F05E30" w:rsidRPr="00EF5B46" w:rsidRDefault="003C077E" w:rsidP="00F05E30">
            <w:pPr>
              <w:pStyle w:val="Tablea"/>
              <w:ind w:left="0" w:firstLine="0"/>
              <w:rPr>
                <w:lang w:val="en-GB"/>
              </w:rPr>
            </w:pPr>
            <w:r w:rsidRPr="00EF5B46">
              <w:rPr>
                <w:lang w:val="en-GB"/>
              </w:rPr>
              <w:t>Single stress myocardial perfusion study – with single photon emission tomography and with planar imaging</w:t>
            </w:r>
            <w:r w:rsidR="00F05E30" w:rsidRPr="00EF5B46">
              <w:rPr>
                <w:lang w:val="en-GB"/>
              </w:rPr>
              <w:t>, if:</w:t>
            </w:r>
          </w:p>
          <w:p w14:paraId="4C785F5F" w14:textId="77777777" w:rsidR="003C077E" w:rsidRPr="00EF5B46" w:rsidRDefault="00F05E30" w:rsidP="00E76263">
            <w:pPr>
              <w:pStyle w:val="Tablea"/>
              <w:numPr>
                <w:ilvl w:val="0"/>
                <w:numId w:val="54"/>
              </w:numPr>
              <w:rPr>
                <w:lang w:val="en-GB"/>
              </w:rPr>
            </w:pPr>
            <w:r w:rsidRPr="00EF5B46">
              <w:rPr>
                <w:lang w:val="en-GB"/>
              </w:rPr>
              <w:t xml:space="preserve">the patient has </w:t>
            </w:r>
            <w:r w:rsidR="003C077E" w:rsidRPr="00EF5B46">
              <w:rPr>
                <w:lang w:val="en-GB"/>
              </w:rPr>
              <w:t>symptoms of cardiac ischaemia where at least one of the following applies</w:t>
            </w:r>
            <w:r w:rsidRPr="00EF5B46">
              <w:rPr>
                <w:lang w:val="en-GB"/>
              </w:rPr>
              <w:t>:</w:t>
            </w:r>
          </w:p>
          <w:p w14:paraId="40EFA02B" w14:textId="77777777" w:rsidR="003C077E" w:rsidRPr="00EF5B46" w:rsidRDefault="00F05E30" w:rsidP="00970374">
            <w:pPr>
              <w:numPr>
                <w:ilvl w:val="0"/>
                <w:numId w:val="55"/>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has </w:t>
            </w:r>
            <w:r w:rsidR="003C077E" w:rsidRPr="00EF5B46">
              <w:rPr>
                <w:rFonts w:eastAsia="Times New Roman" w:cstheme="minorHAnsi"/>
                <w:sz w:val="20"/>
                <w:lang w:val="en-GB"/>
              </w:rPr>
              <w:t>body habitus or other physical condition</w:t>
            </w:r>
            <w:r w:rsidRPr="00EF5B46">
              <w:rPr>
                <w:rFonts w:eastAsia="Times New Roman" w:cstheme="minorHAnsi"/>
                <w:sz w:val="20"/>
                <w:lang w:val="en-GB"/>
              </w:rPr>
              <w:t>/s</w:t>
            </w:r>
            <w:r w:rsidR="003C077E" w:rsidRPr="00EF5B46">
              <w:rPr>
                <w:rFonts w:eastAsia="Times New Roman" w:cstheme="minorHAnsi"/>
                <w:sz w:val="20"/>
                <w:lang w:val="en-GB"/>
              </w:rPr>
              <w:t xml:space="preserve"> (including heart rhythm disturbance) </w:t>
            </w:r>
            <w:r w:rsidR="00970374" w:rsidRPr="00EF5B46">
              <w:rPr>
                <w:rFonts w:eastAsia="Times New Roman" w:cstheme="minorHAnsi"/>
                <w:sz w:val="20"/>
                <w:lang w:val="en-GB"/>
              </w:rPr>
              <w:t xml:space="preserve">to the extent where a stress echocardiography </w:t>
            </w:r>
            <w:r w:rsidR="00E039BB" w:rsidRPr="00EF5B46">
              <w:rPr>
                <w:rFonts w:eastAsia="Times New Roman" w:cstheme="minorHAnsi"/>
                <w:sz w:val="20"/>
                <w:lang w:val="en-GB"/>
              </w:rPr>
              <w:t>would</w:t>
            </w:r>
            <w:r w:rsidR="00970374" w:rsidRPr="00EF5B46">
              <w:rPr>
                <w:rFonts w:eastAsia="Times New Roman" w:cstheme="minorHAnsi"/>
                <w:sz w:val="20"/>
                <w:lang w:val="en-GB"/>
              </w:rPr>
              <w:t xml:space="preserve"> not provide adequate information</w:t>
            </w:r>
            <w:r w:rsidR="003C077E" w:rsidRPr="00EF5B46">
              <w:rPr>
                <w:rFonts w:eastAsia="Times New Roman" w:cstheme="minorHAnsi"/>
                <w:sz w:val="20"/>
                <w:lang w:val="en-GB"/>
              </w:rPr>
              <w:t>; or</w:t>
            </w:r>
          </w:p>
          <w:p w14:paraId="43E07799" w14:textId="77777777" w:rsidR="003C077E" w:rsidRPr="00EF5B46" w:rsidRDefault="00F05E30" w:rsidP="001544AA">
            <w:pPr>
              <w:numPr>
                <w:ilvl w:val="0"/>
                <w:numId w:val="55"/>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w:t>
            </w:r>
            <w:r w:rsidR="003C077E" w:rsidRPr="00EF5B46">
              <w:rPr>
                <w:rFonts w:eastAsia="Times New Roman" w:cstheme="minorHAnsi"/>
                <w:sz w:val="20"/>
                <w:lang w:val="en-GB"/>
              </w:rPr>
              <w:t>is unable to exercise</w:t>
            </w:r>
            <w:r w:rsidR="001544AA" w:rsidRPr="00EF5B46">
              <w:rPr>
                <w:rFonts w:eastAsia="Times New Roman" w:cstheme="minorHAnsi"/>
                <w:sz w:val="20"/>
                <w:lang w:val="en-GB"/>
              </w:rPr>
              <w:t xml:space="preserve"> to the extent where a stress echocardiography </w:t>
            </w:r>
            <w:r w:rsidR="00E039BB" w:rsidRPr="00EF5B46">
              <w:rPr>
                <w:rFonts w:eastAsia="Times New Roman" w:cstheme="minorHAnsi"/>
                <w:sz w:val="20"/>
                <w:lang w:val="en-GB"/>
              </w:rPr>
              <w:t>would</w:t>
            </w:r>
            <w:r w:rsidR="001544AA" w:rsidRPr="00EF5B46">
              <w:rPr>
                <w:rFonts w:eastAsia="Times New Roman" w:cstheme="minorHAnsi"/>
                <w:sz w:val="20"/>
                <w:lang w:val="en-GB"/>
              </w:rPr>
              <w:t xml:space="preserve"> not provide adequate information</w:t>
            </w:r>
            <w:r w:rsidR="003C077E" w:rsidRPr="00EF5B46">
              <w:rPr>
                <w:rFonts w:eastAsia="Times New Roman" w:cstheme="minorHAnsi"/>
                <w:sz w:val="20"/>
                <w:lang w:val="en-GB"/>
              </w:rPr>
              <w:t>; or</w:t>
            </w:r>
          </w:p>
          <w:p w14:paraId="15590A97" w14:textId="77777777" w:rsidR="003C077E" w:rsidRPr="00EF5B46" w:rsidRDefault="00F05E30" w:rsidP="00E76263">
            <w:pPr>
              <w:numPr>
                <w:ilvl w:val="0"/>
                <w:numId w:val="55"/>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w:t>
            </w:r>
            <w:r w:rsidR="003C077E" w:rsidRPr="00EF5B46">
              <w:rPr>
                <w:rFonts w:eastAsia="Times New Roman" w:cstheme="minorHAnsi"/>
                <w:sz w:val="20"/>
                <w:lang w:val="en-GB"/>
              </w:rPr>
              <w:t xml:space="preserve">has had a failed stress echocardiography provided under </w:t>
            </w:r>
            <w:r w:rsidR="006E082B" w:rsidRPr="00EF5B46">
              <w:rPr>
                <w:rFonts w:eastAsia="Times New Roman" w:cstheme="minorHAnsi"/>
                <w:sz w:val="20"/>
                <w:lang w:val="en-GB"/>
              </w:rPr>
              <w:t xml:space="preserve">a </w:t>
            </w:r>
            <w:r w:rsidR="008669AF" w:rsidRPr="00EF5B46">
              <w:rPr>
                <w:rFonts w:eastAsia="Times New Roman" w:cstheme="minorHAnsi"/>
                <w:sz w:val="20"/>
                <w:lang w:val="en-GB"/>
              </w:rPr>
              <w:t xml:space="preserve">service to which </w:t>
            </w:r>
            <w:r w:rsidR="003C077E" w:rsidRPr="00EF5B46">
              <w:rPr>
                <w:rFonts w:eastAsia="Times New Roman" w:cstheme="minorHAnsi"/>
                <w:sz w:val="20"/>
                <w:lang w:val="en-GB"/>
              </w:rPr>
              <w:t>items 55141, 55143, 55145 or 55146</w:t>
            </w:r>
            <w:r w:rsidR="008669AF" w:rsidRPr="00EF5B46">
              <w:rPr>
                <w:rFonts w:eastAsia="Times New Roman" w:cstheme="minorHAnsi"/>
                <w:sz w:val="20"/>
                <w:lang w:val="en-GB"/>
              </w:rPr>
              <w:t xml:space="preserve"> applies</w:t>
            </w:r>
            <w:r w:rsidR="003C077E" w:rsidRPr="00EF5B46">
              <w:rPr>
                <w:rFonts w:eastAsia="Times New Roman" w:cstheme="minorHAnsi"/>
                <w:sz w:val="20"/>
                <w:lang w:val="en-GB"/>
              </w:rPr>
              <w:t>; or</w:t>
            </w:r>
          </w:p>
          <w:p w14:paraId="13F80CD0" w14:textId="77777777" w:rsidR="003C077E" w:rsidRPr="00EF5B46" w:rsidRDefault="00F05E30" w:rsidP="00E76263">
            <w:pPr>
              <w:numPr>
                <w:ilvl w:val="0"/>
                <w:numId w:val="55"/>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has had an </w:t>
            </w:r>
            <w:r w:rsidR="003C077E" w:rsidRPr="00EF5B46">
              <w:rPr>
                <w:rFonts w:eastAsia="Times New Roman" w:cstheme="minorHAnsi"/>
                <w:sz w:val="20"/>
                <w:lang w:val="en-GB"/>
              </w:rPr>
              <w:t xml:space="preserve">assessment of undue exertional dyspnoea of uncertain aetiology; </w:t>
            </w:r>
            <w:r w:rsidRPr="00EF5B46">
              <w:rPr>
                <w:rFonts w:eastAsia="Times New Roman" w:cstheme="minorHAnsi"/>
                <w:sz w:val="20"/>
                <w:lang w:val="en-GB"/>
              </w:rPr>
              <w:t>and</w:t>
            </w:r>
            <w:r w:rsidR="003C077E" w:rsidRPr="00EF5B46">
              <w:rPr>
                <w:rFonts w:eastAsia="Times New Roman" w:cstheme="minorHAnsi"/>
                <w:sz w:val="20"/>
                <w:lang w:val="en-GB"/>
              </w:rPr>
              <w:t xml:space="preserve"> </w:t>
            </w:r>
          </w:p>
          <w:p w14:paraId="2E1045C1" w14:textId="77777777" w:rsidR="003C077E" w:rsidRPr="00EF5B46" w:rsidRDefault="00F05E30" w:rsidP="00E76263">
            <w:pPr>
              <w:pStyle w:val="Tablea"/>
              <w:numPr>
                <w:ilvl w:val="0"/>
                <w:numId w:val="54"/>
              </w:numPr>
              <w:rPr>
                <w:lang w:val="en-GB"/>
              </w:rPr>
            </w:pPr>
            <w:r w:rsidRPr="00EF5B46">
              <w:rPr>
                <w:lang w:val="en-GB"/>
              </w:rPr>
              <w:t xml:space="preserve">the service includes </w:t>
            </w:r>
            <w:r w:rsidR="00816EAF" w:rsidRPr="00EF5B46">
              <w:rPr>
                <w:lang w:val="en-GB"/>
              </w:rPr>
              <w:t xml:space="preserve">resting ECG, continuous ECG monitoring during exercise (with recording), </w:t>
            </w:r>
            <w:r w:rsidR="003C077E" w:rsidRPr="00EF5B46">
              <w:rPr>
                <w:lang w:val="en-GB"/>
              </w:rPr>
              <w:t>blood pressure monitoring and the recording of other parameters</w:t>
            </w:r>
            <w:r w:rsidR="00816EAF" w:rsidRPr="00EF5B46">
              <w:rPr>
                <w:lang w:val="en-GB"/>
              </w:rPr>
              <w:t xml:space="preserve"> (including heart rate)</w:t>
            </w:r>
            <w:r w:rsidR="003C077E" w:rsidRPr="00EF5B46">
              <w:rPr>
                <w:lang w:val="en-GB"/>
              </w:rPr>
              <w:t>; and</w:t>
            </w:r>
          </w:p>
          <w:p w14:paraId="4150CDD0" w14:textId="55AA9EDD" w:rsidR="009029D1" w:rsidRPr="00EF5B46" w:rsidRDefault="009029D1" w:rsidP="00E76263">
            <w:pPr>
              <w:pStyle w:val="Tablea"/>
              <w:numPr>
                <w:ilvl w:val="0"/>
                <w:numId w:val="54"/>
              </w:numPr>
              <w:rPr>
                <w:lang w:val="en-GB"/>
              </w:rPr>
            </w:pPr>
            <w:r w:rsidRPr="00EF5B46">
              <w:rPr>
                <w:lang w:val="en-GB"/>
              </w:rPr>
              <w:t xml:space="preserve">the service </w:t>
            </w:r>
            <w:r w:rsidR="00087F1A" w:rsidRPr="00EF5B46">
              <w:rPr>
                <w:lang w:val="en-GB"/>
              </w:rPr>
              <w:t>is</w:t>
            </w:r>
            <w:r w:rsidRPr="00EF5B46">
              <w:rPr>
                <w:lang w:val="en-GB"/>
              </w:rPr>
              <w:t xml:space="preserve"> requested by a specialist or consultant physician</w:t>
            </w:r>
            <w:r w:rsidR="00492DF1" w:rsidRPr="00EF5B46">
              <w:rPr>
                <w:lang w:val="en-GB"/>
              </w:rPr>
              <w:t>; and</w:t>
            </w:r>
          </w:p>
          <w:p w14:paraId="53F47017" w14:textId="77777777" w:rsidR="003C077E" w:rsidRPr="00EF5B46" w:rsidRDefault="003C077E" w:rsidP="00E76263">
            <w:pPr>
              <w:pStyle w:val="Tablea"/>
              <w:numPr>
                <w:ilvl w:val="0"/>
                <w:numId w:val="54"/>
              </w:numPr>
              <w:rPr>
                <w:lang w:val="en-GB"/>
              </w:rPr>
            </w:pPr>
            <w:r w:rsidRPr="00EF5B46">
              <w:rPr>
                <w:lang w:val="en-GB"/>
              </w:rPr>
              <w:t>not being a service associated with a service to which item 11704, 11705, 11707, 11714, 11729, 11730</w:t>
            </w:r>
            <w:r w:rsidR="009A29F9" w:rsidRPr="00EF5B46">
              <w:rPr>
                <w:lang w:val="en-GB"/>
              </w:rPr>
              <w:t>,</w:t>
            </w:r>
            <w:r w:rsidR="00B53DD1" w:rsidRPr="00EF5B46">
              <w:rPr>
                <w:lang w:val="en-GB"/>
              </w:rPr>
              <w:t xml:space="preserve"> 61321, 61325, 61329</w:t>
            </w:r>
            <w:r w:rsidR="00BF0178" w:rsidRPr="00EF5B46">
              <w:rPr>
                <w:lang w:val="en-GB"/>
              </w:rPr>
              <w:t>,</w:t>
            </w:r>
            <w:r w:rsidRPr="00EF5B46">
              <w:rPr>
                <w:lang w:val="en-GB"/>
              </w:rPr>
              <w:t xml:space="preserve"> 61345</w:t>
            </w:r>
            <w:r w:rsidR="00BF0178" w:rsidRPr="00EF5B46">
              <w:rPr>
                <w:lang w:val="en-GB"/>
              </w:rPr>
              <w:t xml:space="preserve"> or 61357</w:t>
            </w:r>
            <w:r w:rsidRPr="00EF5B46">
              <w:rPr>
                <w:lang w:val="en-GB"/>
              </w:rPr>
              <w:t xml:space="preserve"> applies (R)</w:t>
            </w:r>
          </w:p>
        </w:tc>
        <w:tc>
          <w:tcPr>
            <w:tcW w:w="707" w:type="pct"/>
            <w:tcBorders>
              <w:top w:val="single" w:sz="4" w:space="0" w:color="auto"/>
              <w:left w:val="nil"/>
              <w:bottom w:val="single" w:sz="4" w:space="0" w:color="auto"/>
              <w:right w:val="nil"/>
            </w:tcBorders>
            <w:shd w:val="clear" w:color="000000" w:fill="auto"/>
          </w:tcPr>
          <w:p w14:paraId="637CFFCA" w14:textId="77777777" w:rsidR="003C077E" w:rsidRPr="00EF5B46" w:rsidRDefault="003C077E" w:rsidP="000E591F">
            <w:pPr>
              <w:pStyle w:val="Tabletext"/>
              <w:jc w:val="right"/>
            </w:pPr>
            <w:r w:rsidRPr="00EF5B46">
              <w:t>653.05</w:t>
            </w:r>
          </w:p>
        </w:tc>
      </w:tr>
      <w:tr w:rsidR="00925F6A" w:rsidRPr="00EF5B46" w14:paraId="3D05E9CD" w14:textId="77777777" w:rsidTr="00405430">
        <w:tc>
          <w:tcPr>
            <w:tcW w:w="712" w:type="pct"/>
            <w:tcBorders>
              <w:top w:val="single" w:sz="4" w:space="0" w:color="auto"/>
              <w:left w:val="nil"/>
              <w:bottom w:val="single" w:sz="4" w:space="0" w:color="auto"/>
              <w:right w:val="nil"/>
            </w:tcBorders>
            <w:shd w:val="clear" w:color="000000" w:fill="auto"/>
          </w:tcPr>
          <w:p w14:paraId="09A954E3" w14:textId="77777777" w:rsidR="00925F6A" w:rsidRPr="00EF5B46" w:rsidDel="009C702D" w:rsidRDefault="00925F6A" w:rsidP="00EF2790">
            <w:pPr>
              <w:pStyle w:val="Tabletext"/>
            </w:pPr>
            <w:r w:rsidRPr="00EF5B46">
              <w:t>61325</w:t>
            </w:r>
          </w:p>
        </w:tc>
        <w:tc>
          <w:tcPr>
            <w:tcW w:w="3581" w:type="pct"/>
            <w:tcBorders>
              <w:top w:val="single" w:sz="4" w:space="0" w:color="auto"/>
              <w:left w:val="nil"/>
              <w:bottom w:val="single" w:sz="4" w:space="0" w:color="auto"/>
              <w:right w:val="nil"/>
            </w:tcBorders>
            <w:shd w:val="clear" w:color="000000" w:fill="auto"/>
          </w:tcPr>
          <w:p w14:paraId="402A424F" w14:textId="77777777" w:rsidR="00A34E41" w:rsidRPr="00EF5B46" w:rsidRDefault="00925F6A" w:rsidP="00EF2790">
            <w:pPr>
              <w:pStyle w:val="Tablea"/>
              <w:ind w:left="0" w:firstLine="0"/>
              <w:rPr>
                <w:lang w:val="en-GB"/>
              </w:rPr>
            </w:pPr>
            <w:r w:rsidRPr="00EF5B46">
              <w:rPr>
                <w:lang w:val="en-GB"/>
              </w:rPr>
              <w:t>Single rest myocardial perfusion study</w:t>
            </w:r>
            <w:r w:rsidRPr="00EF5B46">
              <w:t xml:space="preserve"> </w:t>
            </w:r>
            <w:r w:rsidRPr="00EF5B46">
              <w:rPr>
                <w:lang w:val="en-GB"/>
              </w:rPr>
              <w:t xml:space="preserve">for the assessment of extent and severity of viable and non-viable myocardium – with single photon emission tomography and with planar imaging, when performed on a patient </w:t>
            </w:r>
            <w:r w:rsidR="009B665C" w:rsidRPr="00EF5B46">
              <w:rPr>
                <w:lang w:val="en-GB"/>
              </w:rPr>
              <w:t>with</w:t>
            </w:r>
            <w:r w:rsidRPr="00EF5B46">
              <w:rPr>
                <w:lang w:val="en-GB"/>
              </w:rPr>
              <w:t xml:space="preserve"> left ventricular systolic dysfunction</w:t>
            </w:r>
            <w:r w:rsidR="00816EAF" w:rsidRPr="00EF5B46">
              <w:rPr>
                <w:lang w:val="en-GB"/>
              </w:rPr>
              <w:t xml:space="preserve"> and probable or confirmed coronary artery disease</w:t>
            </w:r>
            <w:r w:rsidRPr="00EF5B46">
              <w:rPr>
                <w:lang w:val="en-GB"/>
              </w:rPr>
              <w:t>,</w:t>
            </w:r>
            <w:r w:rsidR="00357110" w:rsidRPr="00EF5B46">
              <w:rPr>
                <w:lang w:val="en-GB"/>
              </w:rPr>
              <w:t xml:space="preserve"> </w:t>
            </w:r>
            <w:r w:rsidR="00A34E41" w:rsidRPr="00EF5B46">
              <w:rPr>
                <w:lang w:val="en-GB"/>
              </w:rPr>
              <w:t>if:</w:t>
            </w:r>
          </w:p>
          <w:p w14:paraId="303EB33B" w14:textId="77777777" w:rsidR="00A34E41" w:rsidRPr="00EF5B46" w:rsidRDefault="00816EAF" w:rsidP="00E76263">
            <w:pPr>
              <w:pStyle w:val="Tablea"/>
              <w:numPr>
                <w:ilvl w:val="0"/>
                <w:numId w:val="70"/>
              </w:numPr>
              <w:rPr>
                <w:lang w:val="en-GB"/>
              </w:rPr>
            </w:pPr>
            <w:r w:rsidRPr="00EF5B46">
              <w:rPr>
                <w:bCs/>
                <w:iCs/>
                <w:lang w:val="en-GB"/>
              </w:rPr>
              <w:t>using</w:t>
            </w:r>
            <w:r w:rsidR="00A34E41" w:rsidRPr="00EF5B46">
              <w:rPr>
                <w:bCs/>
                <w:iCs/>
                <w:lang w:val="en-GB"/>
              </w:rPr>
              <w:t xml:space="preserve"> an </w:t>
            </w:r>
            <w:r w:rsidR="009A29F9" w:rsidRPr="00EF5B46">
              <w:rPr>
                <w:bCs/>
                <w:iCs/>
                <w:lang w:val="en-GB"/>
              </w:rPr>
              <w:t>initial rest study followed by redistribution study</w:t>
            </w:r>
            <w:r w:rsidR="00A34E41" w:rsidRPr="00EF5B46">
              <w:rPr>
                <w:bCs/>
                <w:iCs/>
                <w:lang w:val="en-GB"/>
              </w:rPr>
              <w:t xml:space="preserve"> </w:t>
            </w:r>
            <w:r w:rsidR="00233C1F" w:rsidRPr="00EF5B46">
              <w:rPr>
                <w:bCs/>
                <w:iCs/>
                <w:lang w:val="en-GB"/>
              </w:rPr>
              <w:t xml:space="preserve">on </w:t>
            </w:r>
            <w:r w:rsidR="00A34E41" w:rsidRPr="00EF5B46">
              <w:rPr>
                <w:bCs/>
                <w:iCs/>
                <w:lang w:val="en-GB"/>
              </w:rPr>
              <w:t>the same day; and</w:t>
            </w:r>
          </w:p>
          <w:p w14:paraId="706EB2CD" w14:textId="14BDBC56" w:rsidR="00925F6A" w:rsidRPr="00EF5B46" w:rsidRDefault="00A34E41" w:rsidP="00E76263">
            <w:pPr>
              <w:pStyle w:val="Tablea"/>
              <w:numPr>
                <w:ilvl w:val="0"/>
                <w:numId w:val="70"/>
              </w:numPr>
              <w:rPr>
                <w:lang w:val="en-GB"/>
              </w:rPr>
            </w:pPr>
            <w:r w:rsidRPr="00EF5B46">
              <w:rPr>
                <w:bCs/>
                <w:iCs/>
                <w:lang w:val="en-GB"/>
              </w:rPr>
              <w:t xml:space="preserve">using a </w:t>
            </w:r>
            <w:proofErr w:type="spellStart"/>
            <w:r w:rsidR="009A29F9" w:rsidRPr="00EF5B46">
              <w:rPr>
                <w:bCs/>
                <w:iCs/>
                <w:lang w:val="en-GB"/>
              </w:rPr>
              <w:t>thallous</w:t>
            </w:r>
            <w:proofErr w:type="spellEnd"/>
            <w:r w:rsidR="009A29F9" w:rsidRPr="00EF5B46">
              <w:rPr>
                <w:bCs/>
                <w:iCs/>
                <w:lang w:val="en-GB"/>
              </w:rPr>
              <w:t xml:space="preserve"> chloride-201 (Tl-201) protocol</w:t>
            </w:r>
            <w:r w:rsidR="004D7424" w:rsidRPr="00EF5B46">
              <w:rPr>
                <w:bCs/>
                <w:iCs/>
                <w:lang w:val="en-GB"/>
              </w:rPr>
              <w:t xml:space="preserve">; </w:t>
            </w:r>
            <w:r w:rsidR="00925F6A" w:rsidRPr="00EF5B46">
              <w:rPr>
                <w:lang w:val="en-GB"/>
              </w:rPr>
              <w:t>and</w:t>
            </w:r>
          </w:p>
          <w:p w14:paraId="61CE508A" w14:textId="77777777" w:rsidR="00925F6A" w:rsidRPr="00EF5B46" w:rsidRDefault="00925F6A" w:rsidP="00E76263">
            <w:pPr>
              <w:pStyle w:val="Tablea"/>
              <w:numPr>
                <w:ilvl w:val="0"/>
                <w:numId w:val="70"/>
              </w:numPr>
              <w:rPr>
                <w:bCs/>
                <w:iCs/>
                <w:lang w:val="en-GB"/>
              </w:rPr>
            </w:pPr>
            <w:r w:rsidRPr="00EF5B46">
              <w:rPr>
                <w:bCs/>
                <w:iCs/>
                <w:lang w:val="en-GB"/>
              </w:rPr>
              <w:t xml:space="preserve">the service </w:t>
            </w:r>
            <w:r w:rsidR="00044C47" w:rsidRPr="00EF5B46">
              <w:rPr>
                <w:bCs/>
                <w:iCs/>
                <w:lang w:val="en-GB"/>
              </w:rPr>
              <w:t xml:space="preserve">is </w:t>
            </w:r>
            <w:r w:rsidRPr="00EF5B46">
              <w:rPr>
                <w:bCs/>
                <w:iCs/>
                <w:lang w:val="en-GB"/>
              </w:rPr>
              <w:t>requested by a specialist or a consultant physician; and</w:t>
            </w:r>
          </w:p>
          <w:p w14:paraId="42F4B7E4" w14:textId="77777777" w:rsidR="00925F6A" w:rsidRPr="00EF5B46" w:rsidDel="009C702D" w:rsidRDefault="00925F6A" w:rsidP="00E76263">
            <w:pPr>
              <w:pStyle w:val="Tablea"/>
              <w:numPr>
                <w:ilvl w:val="0"/>
                <w:numId w:val="70"/>
              </w:numPr>
            </w:pPr>
            <w:r w:rsidRPr="00EF5B46">
              <w:rPr>
                <w:bCs/>
                <w:iCs/>
                <w:lang w:val="en-GB"/>
              </w:rPr>
              <w:t>not being a service associated with a service to which item 11704, 11705, 11707, 11714, 11729, 11730, 61321, 61329 or 61345 applies (R)</w:t>
            </w:r>
          </w:p>
        </w:tc>
        <w:tc>
          <w:tcPr>
            <w:tcW w:w="707" w:type="pct"/>
            <w:tcBorders>
              <w:top w:val="single" w:sz="4" w:space="0" w:color="auto"/>
              <w:left w:val="nil"/>
              <w:bottom w:val="single" w:sz="4" w:space="0" w:color="auto"/>
              <w:right w:val="nil"/>
            </w:tcBorders>
            <w:shd w:val="clear" w:color="000000" w:fill="auto"/>
          </w:tcPr>
          <w:p w14:paraId="413F8609" w14:textId="77777777" w:rsidR="00925F6A" w:rsidRPr="00EF5B46" w:rsidRDefault="00925F6A" w:rsidP="00EF2790">
            <w:pPr>
              <w:pStyle w:val="Tabletext"/>
              <w:jc w:val="right"/>
            </w:pPr>
            <w:r w:rsidRPr="00EF5B46">
              <w:t>329.00</w:t>
            </w:r>
          </w:p>
        </w:tc>
      </w:tr>
      <w:tr w:rsidR="003C077E" w:rsidRPr="00EF5B46" w:rsidDel="009C702D" w14:paraId="233699A3" w14:textId="77777777" w:rsidTr="00405430">
        <w:tc>
          <w:tcPr>
            <w:tcW w:w="712" w:type="pct"/>
            <w:tcBorders>
              <w:top w:val="single" w:sz="4" w:space="0" w:color="auto"/>
              <w:left w:val="nil"/>
              <w:bottom w:val="single" w:sz="4" w:space="0" w:color="auto"/>
              <w:right w:val="nil"/>
            </w:tcBorders>
            <w:shd w:val="clear" w:color="000000" w:fill="auto"/>
          </w:tcPr>
          <w:p w14:paraId="26E731D8" w14:textId="77777777" w:rsidR="003C077E" w:rsidRPr="00EF5B46" w:rsidRDefault="003C077E" w:rsidP="000E591F">
            <w:pPr>
              <w:pStyle w:val="Tabletext"/>
            </w:pPr>
            <w:r w:rsidRPr="00EF5B46">
              <w:t>61</w:t>
            </w:r>
            <w:r w:rsidR="00413DE3" w:rsidRPr="00EF5B46">
              <w:t>329</w:t>
            </w:r>
          </w:p>
        </w:tc>
        <w:tc>
          <w:tcPr>
            <w:tcW w:w="3581" w:type="pct"/>
            <w:tcBorders>
              <w:top w:val="single" w:sz="4" w:space="0" w:color="auto"/>
              <w:left w:val="nil"/>
              <w:bottom w:val="single" w:sz="4" w:space="0" w:color="auto"/>
              <w:right w:val="nil"/>
            </w:tcBorders>
            <w:shd w:val="clear" w:color="000000" w:fill="auto"/>
          </w:tcPr>
          <w:p w14:paraId="0E6FF32E" w14:textId="77777777" w:rsidR="001C7F6B" w:rsidRPr="00EF5B46" w:rsidRDefault="003C077E" w:rsidP="00F05E30">
            <w:pPr>
              <w:pStyle w:val="Tablea"/>
              <w:ind w:left="0" w:hanging="29"/>
              <w:rPr>
                <w:lang w:val="en-GB"/>
              </w:rPr>
            </w:pPr>
            <w:r w:rsidRPr="00EF5B46">
              <w:rPr>
                <w:lang w:val="en-GB"/>
              </w:rPr>
              <w:t>Combined stress and rest, stress and re-injection or rest and redistribution myocardial perfusion study, including delayed imaging or re-injection protocol on a subsequent occasion</w:t>
            </w:r>
            <w:r w:rsidR="00D133C9" w:rsidRPr="00EF5B46">
              <w:rPr>
                <w:lang w:val="en-GB"/>
              </w:rPr>
              <w:t xml:space="preserve"> – </w:t>
            </w:r>
            <w:r w:rsidRPr="00EF5B46">
              <w:rPr>
                <w:lang w:val="en-GB"/>
              </w:rPr>
              <w:t xml:space="preserve">with single photon emission tomography and with planar imaging, </w:t>
            </w:r>
            <w:r w:rsidR="001C7F6B" w:rsidRPr="00EF5B46">
              <w:rPr>
                <w:lang w:val="en-GB"/>
              </w:rPr>
              <w:t>if:</w:t>
            </w:r>
          </w:p>
          <w:p w14:paraId="77D0D8AA" w14:textId="77777777" w:rsidR="001C7F6B" w:rsidRPr="00EF5B46" w:rsidRDefault="001C7F6B" w:rsidP="00E76263">
            <w:pPr>
              <w:pStyle w:val="Tablea"/>
              <w:numPr>
                <w:ilvl w:val="0"/>
                <w:numId w:val="56"/>
              </w:numPr>
              <w:rPr>
                <w:lang w:val="en-GB"/>
              </w:rPr>
            </w:pPr>
            <w:r w:rsidRPr="00EF5B46">
              <w:rPr>
                <w:lang w:val="en-GB"/>
              </w:rPr>
              <w:lastRenderedPageBreak/>
              <w:t>the patient has symptoms of cardiac ischaemia where at least one of the following applies:</w:t>
            </w:r>
          </w:p>
          <w:p w14:paraId="2214F15D" w14:textId="71B8BDE5" w:rsidR="003C077E" w:rsidRPr="00EF5B46" w:rsidRDefault="001C7F6B" w:rsidP="00970374">
            <w:pPr>
              <w:numPr>
                <w:ilvl w:val="0"/>
                <w:numId w:val="57"/>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has </w:t>
            </w:r>
            <w:r w:rsidR="003C077E" w:rsidRPr="00EF5B46">
              <w:rPr>
                <w:rFonts w:eastAsia="Times New Roman" w:cstheme="minorHAnsi"/>
                <w:sz w:val="20"/>
                <w:lang w:val="en-GB"/>
              </w:rPr>
              <w:t>body habitus or other physical condition</w:t>
            </w:r>
            <w:r w:rsidR="004D7424" w:rsidRPr="00EF5B46">
              <w:rPr>
                <w:rFonts w:eastAsia="Times New Roman" w:cstheme="minorHAnsi"/>
                <w:sz w:val="20"/>
                <w:lang w:val="en-GB"/>
              </w:rPr>
              <w:t>/s</w:t>
            </w:r>
            <w:r w:rsidR="003C077E" w:rsidRPr="00EF5B46">
              <w:rPr>
                <w:rFonts w:eastAsia="Times New Roman" w:cstheme="minorHAnsi"/>
                <w:sz w:val="20"/>
                <w:lang w:val="en-GB"/>
              </w:rPr>
              <w:t xml:space="preserve"> (including heart rhythm disturbance) </w:t>
            </w:r>
            <w:r w:rsidR="00970374" w:rsidRPr="00EF5B46">
              <w:rPr>
                <w:rFonts w:eastAsia="Times New Roman" w:cstheme="minorHAnsi"/>
                <w:sz w:val="20"/>
                <w:lang w:val="en-GB"/>
              </w:rPr>
              <w:t xml:space="preserve">to the extent where a stress echocardiography </w:t>
            </w:r>
            <w:r w:rsidR="000052D0" w:rsidRPr="00EF5B46">
              <w:rPr>
                <w:rFonts w:eastAsia="Times New Roman" w:cstheme="minorHAnsi"/>
                <w:sz w:val="20"/>
                <w:lang w:val="en-GB"/>
              </w:rPr>
              <w:t xml:space="preserve">would </w:t>
            </w:r>
            <w:r w:rsidR="00970374" w:rsidRPr="00EF5B46">
              <w:rPr>
                <w:rFonts w:eastAsia="Times New Roman" w:cstheme="minorHAnsi"/>
                <w:sz w:val="20"/>
                <w:lang w:val="en-GB"/>
              </w:rPr>
              <w:t>not provide adequate information</w:t>
            </w:r>
            <w:r w:rsidR="003C077E" w:rsidRPr="00EF5B46">
              <w:rPr>
                <w:rFonts w:eastAsia="Times New Roman" w:cstheme="minorHAnsi"/>
                <w:sz w:val="20"/>
                <w:lang w:val="en-GB"/>
              </w:rPr>
              <w:t>; or</w:t>
            </w:r>
          </w:p>
          <w:p w14:paraId="187C3D27" w14:textId="77777777" w:rsidR="003C077E" w:rsidRPr="00EF5B46" w:rsidRDefault="001C7F6B" w:rsidP="001544AA">
            <w:pPr>
              <w:numPr>
                <w:ilvl w:val="0"/>
                <w:numId w:val="57"/>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w:t>
            </w:r>
            <w:r w:rsidR="003C077E" w:rsidRPr="00EF5B46">
              <w:rPr>
                <w:rFonts w:eastAsia="Times New Roman" w:cstheme="minorHAnsi"/>
                <w:sz w:val="20"/>
                <w:lang w:val="en-GB"/>
              </w:rPr>
              <w:t>is unable to exercise</w:t>
            </w:r>
            <w:r w:rsidR="001544AA" w:rsidRPr="00EF5B46">
              <w:t xml:space="preserve"> </w:t>
            </w:r>
            <w:r w:rsidR="001544AA" w:rsidRPr="00EF5B46">
              <w:rPr>
                <w:rFonts w:eastAsia="Times New Roman" w:cstheme="minorHAnsi"/>
                <w:sz w:val="20"/>
                <w:lang w:val="en-GB"/>
              </w:rPr>
              <w:t xml:space="preserve">to the extent where a stress echocardiography </w:t>
            </w:r>
            <w:r w:rsidR="000052D0" w:rsidRPr="00EF5B46">
              <w:rPr>
                <w:rFonts w:eastAsia="Times New Roman" w:cstheme="minorHAnsi"/>
                <w:sz w:val="20"/>
                <w:lang w:val="en-GB"/>
              </w:rPr>
              <w:t xml:space="preserve">would </w:t>
            </w:r>
            <w:r w:rsidR="001544AA" w:rsidRPr="00EF5B46">
              <w:rPr>
                <w:rFonts w:eastAsia="Times New Roman" w:cstheme="minorHAnsi"/>
                <w:sz w:val="20"/>
                <w:lang w:val="en-GB"/>
              </w:rPr>
              <w:t>not provide adequate information</w:t>
            </w:r>
            <w:r w:rsidR="003C077E" w:rsidRPr="00EF5B46">
              <w:rPr>
                <w:rFonts w:eastAsia="Times New Roman" w:cstheme="minorHAnsi"/>
                <w:sz w:val="20"/>
                <w:lang w:val="en-GB"/>
              </w:rPr>
              <w:t>; or</w:t>
            </w:r>
          </w:p>
          <w:p w14:paraId="7142B5C4" w14:textId="4DEEDBC0" w:rsidR="003C077E" w:rsidRPr="00EF5B46" w:rsidRDefault="001C7F6B" w:rsidP="00E76263">
            <w:pPr>
              <w:numPr>
                <w:ilvl w:val="0"/>
                <w:numId w:val="57"/>
              </w:numPr>
              <w:spacing w:before="120" w:after="60" w:line="240" w:lineRule="auto"/>
              <w:rPr>
                <w:rFonts w:eastAsia="Times New Roman" w:cstheme="minorHAnsi"/>
                <w:sz w:val="20"/>
                <w:lang w:val="en-GB"/>
              </w:rPr>
            </w:pPr>
            <w:r w:rsidRPr="00EF5B46">
              <w:rPr>
                <w:rFonts w:eastAsia="Times New Roman" w:cstheme="minorHAnsi"/>
                <w:sz w:val="20"/>
                <w:lang w:val="en-GB"/>
              </w:rPr>
              <w:t xml:space="preserve">the patient </w:t>
            </w:r>
            <w:r w:rsidR="003C077E" w:rsidRPr="00EF5B46">
              <w:rPr>
                <w:rFonts w:eastAsia="Times New Roman" w:cstheme="minorHAnsi"/>
                <w:sz w:val="20"/>
                <w:lang w:val="en-GB"/>
              </w:rPr>
              <w:t>has had a failed stress echocardiography provided under</w:t>
            </w:r>
            <w:r w:rsidR="008669AF" w:rsidRPr="00EF5B46">
              <w:rPr>
                <w:rFonts w:eastAsia="Times New Roman" w:cstheme="minorHAnsi"/>
                <w:sz w:val="20"/>
                <w:lang w:val="en-GB"/>
              </w:rPr>
              <w:t xml:space="preserve"> a service to which</w:t>
            </w:r>
            <w:r w:rsidR="003C077E" w:rsidRPr="00EF5B46">
              <w:rPr>
                <w:rFonts w:eastAsia="Times New Roman" w:cstheme="minorHAnsi"/>
                <w:sz w:val="20"/>
                <w:lang w:val="en-GB"/>
              </w:rPr>
              <w:t xml:space="preserve"> item 55141, 55143, 55145 or 55146</w:t>
            </w:r>
            <w:r w:rsidR="008669AF" w:rsidRPr="00EF5B46">
              <w:rPr>
                <w:rFonts w:eastAsia="Times New Roman" w:cstheme="minorHAnsi"/>
                <w:sz w:val="20"/>
                <w:lang w:val="en-GB"/>
              </w:rPr>
              <w:t xml:space="preserve"> applies</w:t>
            </w:r>
            <w:r w:rsidR="003C077E" w:rsidRPr="00EF5B46">
              <w:rPr>
                <w:rFonts w:eastAsia="Times New Roman" w:cstheme="minorHAnsi"/>
                <w:sz w:val="20"/>
                <w:lang w:val="en-GB"/>
              </w:rPr>
              <w:t xml:space="preserve">; </w:t>
            </w:r>
            <w:r w:rsidR="004D7424" w:rsidRPr="00EF5B46">
              <w:rPr>
                <w:rFonts w:eastAsia="Times New Roman" w:cstheme="minorHAnsi"/>
                <w:sz w:val="20"/>
                <w:lang w:val="en-GB"/>
              </w:rPr>
              <w:t>and</w:t>
            </w:r>
          </w:p>
          <w:p w14:paraId="27440DAD" w14:textId="77777777" w:rsidR="003C077E" w:rsidRPr="00EF5B46" w:rsidRDefault="001C7F6B" w:rsidP="00E76263">
            <w:pPr>
              <w:pStyle w:val="Tablea"/>
              <w:numPr>
                <w:ilvl w:val="0"/>
                <w:numId w:val="56"/>
              </w:numPr>
              <w:rPr>
                <w:lang w:val="en-GB"/>
              </w:rPr>
            </w:pPr>
            <w:r w:rsidRPr="00EF5B46">
              <w:rPr>
                <w:lang w:val="en-GB"/>
              </w:rPr>
              <w:t xml:space="preserve">the service includes </w:t>
            </w:r>
            <w:r w:rsidR="00816EAF" w:rsidRPr="00EF5B46">
              <w:rPr>
                <w:lang w:val="en-GB"/>
              </w:rPr>
              <w:t xml:space="preserve">resting electrocardiograph, continuous electrocardiograph monitoring during exercise (with recording), </w:t>
            </w:r>
            <w:r w:rsidR="003C077E" w:rsidRPr="00EF5B46">
              <w:rPr>
                <w:lang w:val="en-GB"/>
              </w:rPr>
              <w:t>blood pressure monitoring and the recording of other parameters</w:t>
            </w:r>
            <w:r w:rsidR="00816EAF" w:rsidRPr="00EF5B46">
              <w:rPr>
                <w:lang w:val="en-GB"/>
              </w:rPr>
              <w:t xml:space="preserve"> (including heart rate)</w:t>
            </w:r>
            <w:r w:rsidR="003C077E" w:rsidRPr="00EF5B46">
              <w:rPr>
                <w:lang w:val="en-GB"/>
              </w:rPr>
              <w:t>; and</w:t>
            </w:r>
            <w:r w:rsidR="00816EAF" w:rsidRPr="00EF5B46">
              <w:rPr>
                <w:lang w:val="en-GB"/>
              </w:rPr>
              <w:t xml:space="preserve"> </w:t>
            </w:r>
          </w:p>
          <w:p w14:paraId="78CD67DB" w14:textId="77777777" w:rsidR="00D133C9" w:rsidRPr="00EF5B46" w:rsidRDefault="00D133C9" w:rsidP="00E76263">
            <w:pPr>
              <w:pStyle w:val="Tablea"/>
              <w:numPr>
                <w:ilvl w:val="0"/>
                <w:numId w:val="56"/>
              </w:numPr>
              <w:rPr>
                <w:lang w:val="en-GB"/>
              </w:rPr>
            </w:pPr>
            <w:r w:rsidRPr="00EF5B46">
              <w:rPr>
                <w:lang w:val="en-GB"/>
              </w:rPr>
              <w:t>the service is requested by a medical practitioner (other than a specialist or consultant physician); and</w:t>
            </w:r>
          </w:p>
          <w:p w14:paraId="7B163DBB" w14:textId="77777777" w:rsidR="003C077E" w:rsidRPr="00EF5B46" w:rsidRDefault="003C077E" w:rsidP="00E76263">
            <w:pPr>
              <w:pStyle w:val="Tablea"/>
              <w:numPr>
                <w:ilvl w:val="0"/>
                <w:numId w:val="56"/>
              </w:numPr>
              <w:rPr>
                <w:lang w:val="en-GB"/>
              </w:rPr>
            </w:pPr>
            <w:r w:rsidRPr="00EF5B46">
              <w:rPr>
                <w:lang w:val="en-GB"/>
              </w:rPr>
              <w:t>not being a service associated with a service to which item 11704, 11705, 11707, 11714, 11729, 11730, 61321</w:t>
            </w:r>
            <w:r w:rsidR="00B53DD1" w:rsidRPr="00EF5B46">
              <w:rPr>
                <w:lang w:val="en-GB"/>
              </w:rPr>
              <w:t>,</w:t>
            </w:r>
            <w:r w:rsidRPr="00EF5B46">
              <w:rPr>
                <w:lang w:val="en-GB"/>
              </w:rPr>
              <w:t xml:space="preserve"> 61324</w:t>
            </w:r>
            <w:r w:rsidR="00413DE3" w:rsidRPr="00EF5B46">
              <w:rPr>
                <w:lang w:val="en-GB"/>
              </w:rPr>
              <w:t>,</w:t>
            </w:r>
            <w:r w:rsidR="00B53DD1" w:rsidRPr="00EF5B46">
              <w:rPr>
                <w:lang w:val="en-GB"/>
              </w:rPr>
              <w:t xml:space="preserve"> 61325</w:t>
            </w:r>
            <w:r w:rsidR="00BF0178" w:rsidRPr="00EF5B46">
              <w:rPr>
                <w:lang w:val="en-GB"/>
              </w:rPr>
              <w:t>,</w:t>
            </w:r>
            <w:r w:rsidR="00BE1BAD" w:rsidRPr="00EF5B46">
              <w:rPr>
                <w:lang w:val="en-GB"/>
              </w:rPr>
              <w:t xml:space="preserve"> 61345</w:t>
            </w:r>
            <w:r w:rsidR="00BF0178" w:rsidRPr="00EF5B46">
              <w:rPr>
                <w:lang w:val="en-GB"/>
              </w:rPr>
              <w:t xml:space="preserve"> or 61357</w:t>
            </w:r>
            <w:r w:rsidR="00413DE3" w:rsidRPr="00EF5B46">
              <w:rPr>
                <w:lang w:val="en-GB"/>
              </w:rPr>
              <w:t xml:space="preserve"> </w:t>
            </w:r>
            <w:r w:rsidRPr="00EF5B46">
              <w:rPr>
                <w:lang w:val="en-GB"/>
              </w:rPr>
              <w:t>applies (R)</w:t>
            </w:r>
          </w:p>
        </w:tc>
        <w:tc>
          <w:tcPr>
            <w:tcW w:w="707" w:type="pct"/>
            <w:tcBorders>
              <w:top w:val="single" w:sz="4" w:space="0" w:color="auto"/>
              <w:left w:val="nil"/>
              <w:bottom w:val="single" w:sz="4" w:space="0" w:color="auto"/>
              <w:right w:val="nil"/>
            </w:tcBorders>
            <w:shd w:val="clear" w:color="000000" w:fill="auto"/>
          </w:tcPr>
          <w:p w14:paraId="1F4B34D5" w14:textId="77777777" w:rsidR="003C077E" w:rsidRPr="00EF5B46" w:rsidRDefault="003C077E" w:rsidP="000E591F">
            <w:pPr>
              <w:pStyle w:val="Tabletext"/>
              <w:jc w:val="right"/>
            </w:pPr>
            <w:r w:rsidRPr="00EF5B46">
              <w:lastRenderedPageBreak/>
              <w:t>982.05</w:t>
            </w:r>
          </w:p>
        </w:tc>
      </w:tr>
      <w:tr w:rsidR="00442AD4" w:rsidRPr="00EF5B46" w14:paraId="795B5721" w14:textId="77777777" w:rsidTr="00405430">
        <w:tc>
          <w:tcPr>
            <w:tcW w:w="712" w:type="pct"/>
            <w:tcBorders>
              <w:top w:val="single" w:sz="4" w:space="0" w:color="auto"/>
              <w:left w:val="nil"/>
              <w:bottom w:val="single" w:sz="4" w:space="0" w:color="auto"/>
              <w:right w:val="nil"/>
            </w:tcBorders>
            <w:shd w:val="clear" w:color="000000" w:fill="auto"/>
          </w:tcPr>
          <w:p w14:paraId="00B0B5EB" w14:textId="77777777" w:rsidR="00442AD4" w:rsidRPr="00EF5B46" w:rsidRDefault="00442AD4" w:rsidP="00EF2790">
            <w:pPr>
              <w:pStyle w:val="Tabletext"/>
            </w:pPr>
            <w:r w:rsidRPr="00EF5B46">
              <w:t>61</w:t>
            </w:r>
            <w:r w:rsidR="00413DE3" w:rsidRPr="00EF5B46">
              <w:t>345</w:t>
            </w:r>
          </w:p>
        </w:tc>
        <w:tc>
          <w:tcPr>
            <w:tcW w:w="3581" w:type="pct"/>
            <w:tcBorders>
              <w:top w:val="single" w:sz="4" w:space="0" w:color="auto"/>
              <w:left w:val="nil"/>
              <w:bottom w:val="single" w:sz="4" w:space="0" w:color="auto"/>
              <w:right w:val="nil"/>
            </w:tcBorders>
            <w:shd w:val="clear" w:color="000000" w:fill="auto"/>
          </w:tcPr>
          <w:p w14:paraId="163FB896" w14:textId="77777777" w:rsidR="00442AD4" w:rsidRPr="00EF5B46" w:rsidRDefault="00442AD4" w:rsidP="00EF2790">
            <w:pPr>
              <w:pStyle w:val="Tablea"/>
              <w:ind w:left="0" w:hanging="29"/>
              <w:rPr>
                <w:lang w:val="en-GB"/>
              </w:rPr>
            </w:pPr>
            <w:r w:rsidRPr="00EF5B46">
              <w:rPr>
                <w:lang w:val="en-GB"/>
              </w:rPr>
              <w:t>Combined stress and rest, stress and re-injection or rest and redistribution myocardial perfusion study, including delayed imaging or re-injection protocol on a subsequent occasion</w:t>
            </w:r>
            <w:r w:rsidR="00D133C9" w:rsidRPr="00EF5B46">
              <w:rPr>
                <w:lang w:val="en-GB"/>
              </w:rPr>
              <w:t xml:space="preserve"> – </w:t>
            </w:r>
            <w:r w:rsidRPr="00EF5B46">
              <w:rPr>
                <w:lang w:val="en-GB"/>
              </w:rPr>
              <w:t>with single photon emission tomography and with planar imaging, if:</w:t>
            </w:r>
          </w:p>
          <w:p w14:paraId="25991F86" w14:textId="77777777" w:rsidR="00442AD4" w:rsidRPr="00EF5B46" w:rsidRDefault="00442AD4" w:rsidP="00E76263">
            <w:pPr>
              <w:pStyle w:val="Tablea"/>
              <w:numPr>
                <w:ilvl w:val="0"/>
                <w:numId w:val="69"/>
              </w:numPr>
              <w:rPr>
                <w:lang w:val="en-GB"/>
              </w:rPr>
            </w:pPr>
            <w:r w:rsidRPr="00EF5B46">
              <w:rPr>
                <w:lang w:val="en-GB"/>
              </w:rPr>
              <w:t>the patient has symptoms of cardiac ischaemia where at least one of the following applies:</w:t>
            </w:r>
          </w:p>
          <w:p w14:paraId="7E5B0C2A" w14:textId="105C5067" w:rsidR="00442AD4" w:rsidRPr="00EF5B46" w:rsidRDefault="00442AD4" w:rsidP="00970374">
            <w:pPr>
              <w:numPr>
                <w:ilvl w:val="0"/>
                <w:numId w:val="5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the patient has body habitus or other physical condition</w:t>
            </w:r>
            <w:r w:rsidR="004D7424" w:rsidRPr="00EF5B46">
              <w:rPr>
                <w:rFonts w:eastAsia="Times New Roman" w:cs="Times New Roman"/>
                <w:sz w:val="20"/>
                <w:lang w:val="en-GB" w:eastAsia="en-AU"/>
              </w:rPr>
              <w:t>/s</w:t>
            </w:r>
            <w:r w:rsidRPr="00EF5B46">
              <w:rPr>
                <w:rFonts w:eastAsia="Times New Roman" w:cs="Times New Roman"/>
                <w:sz w:val="20"/>
                <w:lang w:val="en-GB" w:eastAsia="en-AU"/>
              </w:rPr>
              <w:t xml:space="preserve"> (including heart rhythm disturbance) </w:t>
            </w:r>
            <w:r w:rsidR="00970374" w:rsidRPr="00EF5B46">
              <w:rPr>
                <w:rFonts w:eastAsia="Times New Roman" w:cs="Times New Roman"/>
                <w:sz w:val="20"/>
                <w:lang w:val="en-GB" w:eastAsia="en-AU"/>
              </w:rPr>
              <w:t xml:space="preserve">to the extent where a stress echocardiography </w:t>
            </w:r>
            <w:r w:rsidR="000052D0" w:rsidRPr="00EF5B46">
              <w:rPr>
                <w:rFonts w:eastAsia="Times New Roman" w:cs="Times New Roman"/>
                <w:sz w:val="20"/>
                <w:lang w:val="en-GB" w:eastAsia="en-AU"/>
              </w:rPr>
              <w:t xml:space="preserve">would </w:t>
            </w:r>
            <w:r w:rsidR="00970374" w:rsidRPr="00EF5B46">
              <w:rPr>
                <w:rFonts w:eastAsia="Times New Roman" w:cs="Times New Roman"/>
                <w:sz w:val="20"/>
                <w:lang w:val="en-GB" w:eastAsia="en-AU"/>
              </w:rPr>
              <w:t>not provide adequate information</w:t>
            </w:r>
            <w:r w:rsidRPr="00EF5B46">
              <w:rPr>
                <w:rFonts w:eastAsia="Times New Roman" w:cs="Times New Roman"/>
                <w:sz w:val="20"/>
                <w:lang w:val="en-GB" w:eastAsia="en-AU"/>
              </w:rPr>
              <w:t>; or</w:t>
            </w:r>
          </w:p>
          <w:p w14:paraId="05EE9D76" w14:textId="77777777" w:rsidR="00442AD4" w:rsidRPr="00EF5B46" w:rsidRDefault="00442AD4" w:rsidP="00E76263">
            <w:pPr>
              <w:numPr>
                <w:ilvl w:val="0"/>
                <w:numId w:val="5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the patient is unable to exercise</w:t>
            </w:r>
            <w:r w:rsidR="001544AA" w:rsidRPr="00EF5B46">
              <w:rPr>
                <w:rFonts w:eastAsia="Times New Roman" w:cs="Times New Roman"/>
                <w:sz w:val="20"/>
                <w:lang w:val="en-GB" w:eastAsia="en-AU"/>
              </w:rPr>
              <w:t xml:space="preserve"> </w:t>
            </w:r>
            <w:r w:rsidR="001544AA" w:rsidRPr="00EF5B46">
              <w:rPr>
                <w:rFonts w:eastAsia="Times New Roman" w:cstheme="minorHAnsi"/>
                <w:sz w:val="20"/>
                <w:lang w:val="en-GB"/>
              </w:rPr>
              <w:t xml:space="preserve">to the extent where a stress echocardiography </w:t>
            </w:r>
            <w:r w:rsidR="000052D0" w:rsidRPr="00EF5B46">
              <w:rPr>
                <w:rFonts w:eastAsia="Times New Roman" w:cstheme="minorHAnsi"/>
                <w:sz w:val="20"/>
                <w:lang w:val="en-GB"/>
              </w:rPr>
              <w:t xml:space="preserve">would </w:t>
            </w:r>
            <w:r w:rsidR="001544AA" w:rsidRPr="00EF5B46">
              <w:rPr>
                <w:rFonts w:eastAsia="Times New Roman" w:cstheme="minorHAnsi"/>
                <w:sz w:val="20"/>
                <w:lang w:val="en-GB"/>
              </w:rPr>
              <w:t>not provide adequate information</w:t>
            </w:r>
            <w:r w:rsidRPr="00EF5B46">
              <w:rPr>
                <w:rFonts w:eastAsia="Times New Roman" w:cs="Times New Roman"/>
                <w:sz w:val="20"/>
                <w:lang w:val="en-GB" w:eastAsia="en-AU"/>
              </w:rPr>
              <w:t>; or</w:t>
            </w:r>
          </w:p>
          <w:p w14:paraId="2E1B6CD8" w14:textId="77777777" w:rsidR="00442AD4" w:rsidRPr="00EF5B46" w:rsidRDefault="00442AD4" w:rsidP="00E76263">
            <w:pPr>
              <w:numPr>
                <w:ilvl w:val="0"/>
                <w:numId w:val="5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 xml:space="preserve">the patient has had a failed stress echocardiography provided under a service to which item 55141, 55143, 55145 or 55146 applies; or </w:t>
            </w:r>
          </w:p>
          <w:p w14:paraId="6D2B5E0D" w14:textId="77777777" w:rsidR="00442AD4" w:rsidRPr="00EF5B46" w:rsidRDefault="00442AD4" w:rsidP="00E76263">
            <w:pPr>
              <w:numPr>
                <w:ilvl w:val="0"/>
                <w:numId w:val="5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 xml:space="preserve">the patient has had an assessment of undue exertional dyspnoea of uncertain aetiology; and </w:t>
            </w:r>
          </w:p>
          <w:p w14:paraId="33C412C8" w14:textId="77777777" w:rsidR="00442AD4" w:rsidRPr="00EF5B46" w:rsidRDefault="00442AD4" w:rsidP="00E76263">
            <w:pPr>
              <w:pStyle w:val="Tablea"/>
              <w:numPr>
                <w:ilvl w:val="0"/>
                <w:numId w:val="69"/>
              </w:numPr>
              <w:rPr>
                <w:lang w:val="en-GB"/>
              </w:rPr>
            </w:pPr>
            <w:r w:rsidRPr="00EF5B46">
              <w:rPr>
                <w:lang w:val="en-GB"/>
              </w:rPr>
              <w:t xml:space="preserve">the service includes </w:t>
            </w:r>
            <w:r w:rsidR="00816EAF" w:rsidRPr="00EF5B46">
              <w:rPr>
                <w:lang w:val="en-GB"/>
              </w:rPr>
              <w:t xml:space="preserve">resting electrocardiograph, continuous electrocardiograph monitoring during exercise (with recording), </w:t>
            </w:r>
            <w:r w:rsidRPr="00EF5B46">
              <w:rPr>
                <w:lang w:val="en-GB"/>
              </w:rPr>
              <w:t>blood pressure monitoring and the recording of other parameters</w:t>
            </w:r>
            <w:r w:rsidR="00816EAF" w:rsidRPr="00EF5B46">
              <w:rPr>
                <w:lang w:val="en-GB"/>
              </w:rPr>
              <w:t xml:space="preserve"> (including heart rate)</w:t>
            </w:r>
            <w:r w:rsidRPr="00EF5B46">
              <w:rPr>
                <w:lang w:val="en-GB"/>
              </w:rPr>
              <w:t>; and</w:t>
            </w:r>
          </w:p>
          <w:p w14:paraId="04115874" w14:textId="77777777" w:rsidR="00D133C9" w:rsidRPr="00EF5B46" w:rsidRDefault="00D133C9" w:rsidP="00E76263">
            <w:pPr>
              <w:pStyle w:val="Tablea"/>
              <w:numPr>
                <w:ilvl w:val="0"/>
                <w:numId w:val="69"/>
              </w:numPr>
              <w:rPr>
                <w:lang w:val="en-GB"/>
              </w:rPr>
            </w:pPr>
            <w:r w:rsidRPr="00EF5B46">
              <w:rPr>
                <w:lang w:val="en-GB"/>
              </w:rPr>
              <w:t>the service is requested by a specialist or consultant physician; and</w:t>
            </w:r>
          </w:p>
          <w:p w14:paraId="287B0CCB" w14:textId="77777777" w:rsidR="00442AD4" w:rsidRPr="00EF5B46" w:rsidRDefault="00442AD4" w:rsidP="00E76263">
            <w:pPr>
              <w:pStyle w:val="Tablea"/>
              <w:numPr>
                <w:ilvl w:val="0"/>
                <w:numId w:val="69"/>
              </w:numPr>
              <w:rPr>
                <w:lang w:val="en-GB"/>
              </w:rPr>
            </w:pPr>
            <w:r w:rsidRPr="00EF5B46">
              <w:rPr>
                <w:lang w:val="en-GB"/>
              </w:rPr>
              <w:t>not being a service associated with a service to which item 11704, 11705, 11707, 11714, 11729, 11730, 61321</w:t>
            </w:r>
            <w:r w:rsidR="00BE1BAD" w:rsidRPr="00EF5B46">
              <w:rPr>
                <w:lang w:val="en-GB"/>
              </w:rPr>
              <w:t>,</w:t>
            </w:r>
            <w:r w:rsidRPr="00EF5B46">
              <w:rPr>
                <w:lang w:val="en-GB"/>
              </w:rPr>
              <w:t xml:space="preserve"> 61324</w:t>
            </w:r>
            <w:r w:rsidR="00BE1BAD" w:rsidRPr="00EF5B46">
              <w:rPr>
                <w:lang w:val="en-GB"/>
              </w:rPr>
              <w:t>, 61325</w:t>
            </w:r>
            <w:r w:rsidR="00BF0178" w:rsidRPr="00EF5B46">
              <w:rPr>
                <w:lang w:val="en-GB"/>
              </w:rPr>
              <w:t>,</w:t>
            </w:r>
            <w:r w:rsidR="00BE1BAD" w:rsidRPr="00EF5B46">
              <w:rPr>
                <w:lang w:val="en-GB"/>
              </w:rPr>
              <w:t xml:space="preserve"> 61329</w:t>
            </w:r>
            <w:r w:rsidR="00BF0178" w:rsidRPr="00EF5B46">
              <w:rPr>
                <w:lang w:val="en-GB"/>
              </w:rPr>
              <w:t xml:space="preserve"> or 61357</w:t>
            </w:r>
            <w:r w:rsidRPr="00EF5B46">
              <w:rPr>
                <w:lang w:val="en-GB"/>
              </w:rPr>
              <w:t xml:space="preserve"> applies (R)</w:t>
            </w:r>
          </w:p>
        </w:tc>
        <w:tc>
          <w:tcPr>
            <w:tcW w:w="707" w:type="pct"/>
            <w:tcBorders>
              <w:top w:val="single" w:sz="4" w:space="0" w:color="auto"/>
              <w:left w:val="nil"/>
              <w:bottom w:val="single" w:sz="4" w:space="0" w:color="auto"/>
              <w:right w:val="nil"/>
            </w:tcBorders>
            <w:shd w:val="clear" w:color="000000" w:fill="auto"/>
          </w:tcPr>
          <w:p w14:paraId="13A6997F" w14:textId="77777777" w:rsidR="00442AD4" w:rsidRPr="00EF5B46" w:rsidRDefault="00442AD4" w:rsidP="00EF2790">
            <w:pPr>
              <w:pStyle w:val="Tabletext"/>
              <w:jc w:val="right"/>
            </w:pPr>
            <w:r w:rsidRPr="00EF5B46">
              <w:t>982.05</w:t>
            </w:r>
          </w:p>
        </w:tc>
      </w:tr>
      <w:tr w:rsidR="003C077E" w:rsidRPr="00EF5B46" w:rsidDel="009C702D" w14:paraId="19E8D521" w14:textId="77777777" w:rsidTr="00405430">
        <w:tc>
          <w:tcPr>
            <w:tcW w:w="712" w:type="pct"/>
            <w:tcBorders>
              <w:top w:val="single" w:sz="4" w:space="0" w:color="auto"/>
              <w:left w:val="nil"/>
              <w:bottom w:val="single" w:sz="4" w:space="0" w:color="auto"/>
              <w:right w:val="nil"/>
            </w:tcBorders>
            <w:shd w:val="clear" w:color="000000" w:fill="auto"/>
          </w:tcPr>
          <w:p w14:paraId="402A7D75" w14:textId="77777777" w:rsidR="003C077E" w:rsidRPr="00EF5B46" w:rsidRDefault="003C077E" w:rsidP="000E591F">
            <w:pPr>
              <w:pStyle w:val="Tabletext"/>
            </w:pPr>
            <w:r w:rsidRPr="00EF5B46">
              <w:lastRenderedPageBreak/>
              <w:t>61349</w:t>
            </w:r>
          </w:p>
        </w:tc>
        <w:tc>
          <w:tcPr>
            <w:tcW w:w="3581" w:type="pct"/>
            <w:tcBorders>
              <w:top w:val="single" w:sz="4" w:space="0" w:color="auto"/>
              <w:left w:val="nil"/>
              <w:bottom w:val="single" w:sz="4" w:space="0" w:color="auto"/>
              <w:right w:val="nil"/>
            </w:tcBorders>
            <w:shd w:val="clear" w:color="000000" w:fill="auto"/>
          </w:tcPr>
          <w:p w14:paraId="391BBDB5" w14:textId="77777777" w:rsidR="003C077E" w:rsidRPr="00EF5B46" w:rsidRDefault="003C077E" w:rsidP="00584CD9">
            <w:pPr>
              <w:pStyle w:val="Tablea"/>
              <w:ind w:left="0" w:hanging="29"/>
              <w:rPr>
                <w:lang w:val="en-GB"/>
              </w:rPr>
            </w:pPr>
            <w:r w:rsidRPr="00EF5B46">
              <w:rPr>
                <w:lang w:val="en-GB"/>
              </w:rPr>
              <w:t xml:space="preserve">Repeat combined stress and rest, stress and re-injection or rest and redistribution myocardial perfusion study, including delayed imaging or re-injection protocol on a subsequent occasion—with single photon emission tomography and with planar imaging, </w:t>
            </w:r>
            <w:r w:rsidR="001C7F6B" w:rsidRPr="00EF5B46">
              <w:rPr>
                <w:lang w:val="en-GB"/>
              </w:rPr>
              <w:t xml:space="preserve">if: </w:t>
            </w:r>
          </w:p>
          <w:p w14:paraId="7849982D" w14:textId="5E9A6842" w:rsidR="003C077E" w:rsidRPr="00EF5B46" w:rsidRDefault="001C7F6B" w:rsidP="00E76263">
            <w:pPr>
              <w:pStyle w:val="Tablea"/>
              <w:numPr>
                <w:ilvl w:val="0"/>
                <w:numId w:val="59"/>
              </w:numPr>
              <w:ind w:left="357" w:hanging="357"/>
              <w:rPr>
                <w:lang w:val="en-GB"/>
              </w:rPr>
            </w:pPr>
            <w:r w:rsidRPr="00EF5B46">
              <w:rPr>
                <w:lang w:val="en-GB"/>
              </w:rPr>
              <w:t xml:space="preserve">in the previous 24 months, </w:t>
            </w:r>
            <w:r w:rsidR="003C077E" w:rsidRPr="00EF5B46">
              <w:rPr>
                <w:lang w:val="en-GB"/>
              </w:rPr>
              <w:t>the patient has had a</w:t>
            </w:r>
            <w:r w:rsidR="00EB2DA7" w:rsidRPr="00EF5B46">
              <w:rPr>
                <w:lang w:val="en-GB"/>
              </w:rPr>
              <w:t xml:space="preserve"> single stress or</w:t>
            </w:r>
            <w:r w:rsidR="003C077E" w:rsidRPr="00EF5B46">
              <w:rPr>
                <w:lang w:val="en-GB"/>
              </w:rPr>
              <w:t xml:space="preserve"> combined rest and stress myocardial perfusion study performed under item </w:t>
            </w:r>
            <w:r w:rsidR="00BC1F48" w:rsidRPr="00EF5B46">
              <w:rPr>
                <w:lang w:val="en-GB"/>
              </w:rPr>
              <w:t xml:space="preserve">61324, </w:t>
            </w:r>
            <w:r w:rsidR="00E00D10" w:rsidRPr="00EF5B46">
              <w:rPr>
                <w:lang w:val="en-GB"/>
              </w:rPr>
              <w:t>61329</w:t>
            </w:r>
            <w:r w:rsidR="00BC1F48" w:rsidRPr="00EF5B46">
              <w:rPr>
                <w:lang w:val="en-GB"/>
              </w:rPr>
              <w:t xml:space="preserve">, </w:t>
            </w:r>
            <w:r w:rsidR="003C077E" w:rsidRPr="00EF5B46">
              <w:rPr>
                <w:lang w:val="en-GB"/>
              </w:rPr>
              <w:t>61345</w:t>
            </w:r>
            <w:r w:rsidR="00BC1F48" w:rsidRPr="00EF5B46">
              <w:rPr>
                <w:lang w:val="en-GB"/>
              </w:rPr>
              <w:t xml:space="preserve"> or 61357</w:t>
            </w:r>
            <w:r w:rsidR="003C077E" w:rsidRPr="00EF5B46">
              <w:rPr>
                <w:lang w:val="en-GB"/>
              </w:rPr>
              <w:t xml:space="preserve"> and has undergone a revascularisation procedure; and</w:t>
            </w:r>
          </w:p>
          <w:p w14:paraId="3A5FE4DE" w14:textId="77777777" w:rsidR="001C7F6B" w:rsidRPr="00EF5B46" w:rsidRDefault="003C077E" w:rsidP="00E76263">
            <w:pPr>
              <w:pStyle w:val="Tablea"/>
              <w:numPr>
                <w:ilvl w:val="0"/>
                <w:numId w:val="59"/>
              </w:numPr>
              <w:ind w:left="357" w:hanging="357"/>
              <w:rPr>
                <w:lang w:val="en-GB"/>
              </w:rPr>
            </w:pPr>
            <w:r w:rsidRPr="00EF5B46">
              <w:rPr>
                <w:lang w:val="en-GB"/>
              </w:rPr>
              <w:t xml:space="preserve">the patient has </w:t>
            </w:r>
            <w:r w:rsidR="001C7F6B" w:rsidRPr="00EF5B46">
              <w:rPr>
                <w:lang w:val="en-GB"/>
              </w:rPr>
              <w:t xml:space="preserve">one or more of the following </w:t>
            </w:r>
            <w:r w:rsidRPr="00EF5B46">
              <w:rPr>
                <w:lang w:val="en-GB"/>
              </w:rPr>
              <w:t xml:space="preserve">symptoms of </w:t>
            </w:r>
            <w:r w:rsidR="001C7F6B" w:rsidRPr="00EF5B46">
              <w:rPr>
                <w:lang w:val="en-GB"/>
              </w:rPr>
              <w:t xml:space="preserve">cardiac </w:t>
            </w:r>
            <w:r w:rsidRPr="00EF5B46">
              <w:rPr>
                <w:lang w:val="en-GB"/>
              </w:rPr>
              <w:t>ischaemia</w:t>
            </w:r>
            <w:r w:rsidR="001C7F6B" w:rsidRPr="00EF5B46">
              <w:rPr>
                <w:lang w:val="en-GB"/>
              </w:rPr>
              <w:t xml:space="preserve"> </w:t>
            </w:r>
            <w:r w:rsidR="00BF316C" w:rsidRPr="00EF5B46">
              <w:rPr>
                <w:lang w:val="en-GB"/>
              </w:rPr>
              <w:t>that</w:t>
            </w:r>
            <w:r w:rsidRPr="00EF5B46">
              <w:rPr>
                <w:lang w:val="en-GB"/>
              </w:rPr>
              <w:t xml:space="preserve"> have evolved and are not adequately controlled with optimal medical therapy</w:t>
            </w:r>
            <w:r w:rsidR="00435A0A" w:rsidRPr="00EF5B46">
              <w:rPr>
                <w:lang w:val="en-GB"/>
              </w:rPr>
              <w:t>,</w:t>
            </w:r>
            <w:r w:rsidR="00BF316C" w:rsidRPr="00EF5B46">
              <w:rPr>
                <w:lang w:val="en-GB"/>
              </w:rPr>
              <w:t xml:space="preserve"> where at least one of the following applies</w:t>
            </w:r>
            <w:r w:rsidRPr="00EF5B46">
              <w:rPr>
                <w:lang w:val="en-GB"/>
              </w:rPr>
              <w:t>;</w:t>
            </w:r>
          </w:p>
          <w:p w14:paraId="0BDBEF7E" w14:textId="2E93678E" w:rsidR="001C7F6B" w:rsidRPr="00EF5B46" w:rsidRDefault="001C7F6B" w:rsidP="00970374">
            <w:pPr>
              <w:numPr>
                <w:ilvl w:val="0"/>
                <w:numId w:val="6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the patient has body habitus or other physical condition</w:t>
            </w:r>
            <w:r w:rsidR="004D7424" w:rsidRPr="00EF5B46">
              <w:rPr>
                <w:rFonts w:eastAsia="Times New Roman" w:cs="Times New Roman"/>
                <w:sz w:val="20"/>
                <w:lang w:val="en-GB" w:eastAsia="en-AU"/>
              </w:rPr>
              <w:t>/s</w:t>
            </w:r>
            <w:r w:rsidRPr="00EF5B46">
              <w:rPr>
                <w:rFonts w:eastAsia="Times New Roman" w:cs="Times New Roman"/>
                <w:sz w:val="20"/>
                <w:lang w:val="en-GB" w:eastAsia="en-AU"/>
              </w:rPr>
              <w:t xml:space="preserve"> (including heart rhythm disturbance) </w:t>
            </w:r>
            <w:r w:rsidR="00970374" w:rsidRPr="00EF5B46">
              <w:rPr>
                <w:rFonts w:eastAsia="Times New Roman" w:cs="Times New Roman"/>
                <w:sz w:val="20"/>
                <w:lang w:val="en-GB" w:eastAsia="en-AU"/>
              </w:rPr>
              <w:t xml:space="preserve">to the extent where a stress echocardiography </w:t>
            </w:r>
            <w:r w:rsidR="00EB2DA7" w:rsidRPr="00EF5B46">
              <w:rPr>
                <w:rFonts w:eastAsia="Times New Roman" w:cs="Times New Roman"/>
                <w:sz w:val="20"/>
                <w:lang w:val="en-GB" w:eastAsia="en-AU"/>
              </w:rPr>
              <w:t>would</w:t>
            </w:r>
            <w:r w:rsidR="00970374" w:rsidRPr="00EF5B46">
              <w:rPr>
                <w:rFonts w:eastAsia="Times New Roman" w:cs="Times New Roman"/>
                <w:sz w:val="20"/>
                <w:lang w:val="en-GB" w:eastAsia="en-AU"/>
              </w:rPr>
              <w:t xml:space="preserve"> not provide adequate information</w:t>
            </w:r>
            <w:r w:rsidRPr="00EF5B46">
              <w:rPr>
                <w:rFonts w:eastAsia="Times New Roman" w:cs="Times New Roman"/>
                <w:sz w:val="20"/>
                <w:lang w:val="en-GB" w:eastAsia="en-AU"/>
              </w:rPr>
              <w:t>; or</w:t>
            </w:r>
          </w:p>
          <w:p w14:paraId="0F7F7C42" w14:textId="77777777" w:rsidR="001C7F6B" w:rsidRPr="00EF5B46" w:rsidRDefault="001C7F6B" w:rsidP="00E76263">
            <w:pPr>
              <w:numPr>
                <w:ilvl w:val="0"/>
                <w:numId w:val="6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the patient is unable to exercise</w:t>
            </w:r>
            <w:r w:rsidR="001544AA" w:rsidRPr="00EF5B46">
              <w:rPr>
                <w:rFonts w:eastAsia="Times New Roman" w:cs="Times New Roman"/>
                <w:sz w:val="20"/>
                <w:lang w:val="en-GB" w:eastAsia="en-AU"/>
              </w:rPr>
              <w:t xml:space="preserve"> </w:t>
            </w:r>
            <w:r w:rsidR="001544AA" w:rsidRPr="00EF5B46">
              <w:rPr>
                <w:rFonts w:eastAsia="Times New Roman" w:cstheme="minorHAnsi"/>
                <w:sz w:val="20"/>
                <w:lang w:val="en-GB"/>
              </w:rPr>
              <w:t xml:space="preserve">to the extent where a stress echocardiography </w:t>
            </w:r>
            <w:r w:rsidR="00EB2DA7" w:rsidRPr="00EF5B46">
              <w:rPr>
                <w:rFonts w:eastAsia="Times New Roman" w:cstheme="minorHAnsi"/>
                <w:sz w:val="20"/>
                <w:lang w:val="en-GB"/>
              </w:rPr>
              <w:t>would</w:t>
            </w:r>
            <w:r w:rsidR="001544AA" w:rsidRPr="00EF5B46">
              <w:rPr>
                <w:rFonts w:eastAsia="Times New Roman" w:cstheme="minorHAnsi"/>
                <w:sz w:val="20"/>
                <w:lang w:val="en-GB"/>
              </w:rPr>
              <w:t xml:space="preserve"> not provide adequate information</w:t>
            </w:r>
            <w:r w:rsidRPr="00EF5B46">
              <w:rPr>
                <w:rFonts w:eastAsia="Times New Roman" w:cs="Times New Roman"/>
                <w:sz w:val="20"/>
                <w:lang w:val="en-GB" w:eastAsia="en-AU"/>
              </w:rPr>
              <w:t>; or</w:t>
            </w:r>
          </w:p>
          <w:p w14:paraId="28CEAE65" w14:textId="77777777" w:rsidR="001C7F6B" w:rsidRPr="00EF5B46" w:rsidRDefault="001C7F6B" w:rsidP="00E76263">
            <w:pPr>
              <w:numPr>
                <w:ilvl w:val="0"/>
                <w:numId w:val="6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 xml:space="preserve">the patient has had a failed stress echocardiography provided under </w:t>
            </w:r>
            <w:r w:rsidR="008669AF" w:rsidRPr="00EF5B46">
              <w:rPr>
                <w:rFonts w:eastAsia="Times New Roman" w:cs="Times New Roman"/>
                <w:sz w:val="20"/>
                <w:lang w:val="en-GB" w:eastAsia="en-AU"/>
              </w:rPr>
              <w:t xml:space="preserve">service to which </w:t>
            </w:r>
            <w:r w:rsidRPr="00EF5B46">
              <w:rPr>
                <w:rFonts w:eastAsia="Times New Roman" w:cs="Times New Roman"/>
                <w:sz w:val="20"/>
                <w:lang w:val="en-GB" w:eastAsia="en-AU"/>
              </w:rPr>
              <w:t>item 55141, 55143, 55145 or 55146</w:t>
            </w:r>
            <w:r w:rsidR="008669AF" w:rsidRPr="00EF5B46">
              <w:rPr>
                <w:rFonts w:eastAsia="Times New Roman" w:cs="Times New Roman"/>
                <w:sz w:val="20"/>
                <w:lang w:val="en-GB" w:eastAsia="en-AU"/>
              </w:rPr>
              <w:t xml:space="preserve"> applies</w:t>
            </w:r>
            <w:r w:rsidRPr="00EF5B46">
              <w:rPr>
                <w:rFonts w:eastAsia="Times New Roman" w:cs="Times New Roman"/>
                <w:sz w:val="20"/>
                <w:lang w:val="en-GB" w:eastAsia="en-AU"/>
              </w:rPr>
              <w:t xml:space="preserve">; or </w:t>
            </w:r>
          </w:p>
          <w:p w14:paraId="1C0517EF" w14:textId="77777777" w:rsidR="001C7F6B" w:rsidRPr="00EF5B46" w:rsidRDefault="001C7F6B" w:rsidP="00E76263">
            <w:pPr>
              <w:numPr>
                <w:ilvl w:val="0"/>
                <w:numId w:val="68"/>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 xml:space="preserve">the patient has had an assessment of undue exertional dyspnoea of uncertain aetiology; and </w:t>
            </w:r>
          </w:p>
          <w:p w14:paraId="0A73EAFE" w14:textId="77777777" w:rsidR="003C077E" w:rsidRPr="00EF5B46" w:rsidRDefault="003C077E" w:rsidP="00E76263">
            <w:pPr>
              <w:pStyle w:val="Tablea"/>
              <w:numPr>
                <w:ilvl w:val="0"/>
                <w:numId w:val="59"/>
              </w:numPr>
              <w:rPr>
                <w:lang w:val="en-GB"/>
              </w:rPr>
            </w:pPr>
            <w:r w:rsidRPr="00EF5B46">
              <w:rPr>
                <w:lang w:val="en-GB"/>
              </w:rPr>
              <w:t>the service is requested by a specialist or a consultant physician; and</w:t>
            </w:r>
          </w:p>
          <w:p w14:paraId="1C0ACA79" w14:textId="77777777" w:rsidR="00A830EA" w:rsidRPr="00EF5B46" w:rsidRDefault="003C077E" w:rsidP="00E76263">
            <w:pPr>
              <w:pStyle w:val="Tablea"/>
              <w:numPr>
                <w:ilvl w:val="0"/>
                <w:numId w:val="59"/>
              </w:numPr>
              <w:rPr>
                <w:lang w:val="en-GB"/>
              </w:rPr>
            </w:pPr>
            <w:r w:rsidRPr="00EF5B46">
              <w:rPr>
                <w:lang w:val="en-GB"/>
              </w:rPr>
              <w:t>not being a service associated with a service to which item 11704, 11705, 11707, 11714, 11729 or 11730 applies</w:t>
            </w:r>
            <w:r w:rsidR="00A830EA" w:rsidRPr="00EF5B46">
              <w:rPr>
                <w:lang w:val="en-GB"/>
              </w:rPr>
              <w:t>; and</w:t>
            </w:r>
          </w:p>
          <w:p w14:paraId="65064046" w14:textId="77777777" w:rsidR="003C077E" w:rsidRPr="00EF5B46" w:rsidRDefault="003C077E" w:rsidP="001C7F6B">
            <w:pPr>
              <w:pStyle w:val="Tablea"/>
              <w:ind w:left="0" w:firstLine="0"/>
              <w:rPr>
                <w:lang w:val="en-GB"/>
              </w:rPr>
            </w:pPr>
            <w:r w:rsidRPr="00EF5B46">
              <w:rPr>
                <w:lang w:val="en-GB"/>
              </w:rPr>
              <w:t>For any particular patient, applicable not more than once in 12 months (R)</w:t>
            </w:r>
          </w:p>
        </w:tc>
        <w:tc>
          <w:tcPr>
            <w:tcW w:w="707" w:type="pct"/>
            <w:tcBorders>
              <w:top w:val="single" w:sz="4" w:space="0" w:color="auto"/>
              <w:left w:val="nil"/>
              <w:bottom w:val="single" w:sz="4" w:space="0" w:color="auto"/>
              <w:right w:val="nil"/>
            </w:tcBorders>
            <w:shd w:val="clear" w:color="000000" w:fill="auto"/>
          </w:tcPr>
          <w:p w14:paraId="3BDC9FBC" w14:textId="77777777" w:rsidR="003C077E" w:rsidRPr="00EF5B46" w:rsidRDefault="003C077E" w:rsidP="000E591F">
            <w:pPr>
              <w:pStyle w:val="Tabletext"/>
              <w:jc w:val="right"/>
              <w:rPr>
                <w:lang w:val="en-GB"/>
              </w:rPr>
            </w:pPr>
            <w:r w:rsidRPr="00EF5B46">
              <w:rPr>
                <w:lang w:val="en-GB"/>
              </w:rPr>
              <w:t>982.05</w:t>
            </w:r>
          </w:p>
        </w:tc>
      </w:tr>
      <w:tr w:rsidR="00BF0178" w14:paraId="4F4C212C" w14:textId="77777777" w:rsidTr="002E48AB">
        <w:tc>
          <w:tcPr>
            <w:tcW w:w="712" w:type="pct"/>
            <w:tcBorders>
              <w:top w:val="single" w:sz="4" w:space="0" w:color="auto"/>
              <w:left w:val="nil"/>
              <w:bottom w:val="single" w:sz="4" w:space="0" w:color="auto"/>
              <w:right w:val="nil"/>
            </w:tcBorders>
            <w:shd w:val="clear" w:color="000000" w:fill="auto"/>
          </w:tcPr>
          <w:p w14:paraId="144500B3" w14:textId="77777777" w:rsidR="00BF0178" w:rsidRPr="00EF5B46" w:rsidRDefault="00BF0178" w:rsidP="002E48AB">
            <w:pPr>
              <w:pStyle w:val="Tabletext"/>
            </w:pPr>
            <w:r w:rsidRPr="00EF5B46">
              <w:t>61357</w:t>
            </w:r>
          </w:p>
        </w:tc>
        <w:tc>
          <w:tcPr>
            <w:tcW w:w="3581" w:type="pct"/>
            <w:tcBorders>
              <w:top w:val="single" w:sz="4" w:space="0" w:color="auto"/>
              <w:left w:val="nil"/>
              <w:bottom w:val="single" w:sz="4" w:space="0" w:color="auto"/>
              <w:right w:val="nil"/>
            </w:tcBorders>
            <w:shd w:val="clear" w:color="000000" w:fill="auto"/>
          </w:tcPr>
          <w:p w14:paraId="36387EDC" w14:textId="77777777" w:rsidR="00BF0178" w:rsidRPr="00EF5B46" w:rsidRDefault="00BF0178" w:rsidP="002E48AB">
            <w:pPr>
              <w:pStyle w:val="Tablea"/>
              <w:ind w:left="0" w:firstLine="0"/>
              <w:rPr>
                <w:lang w:val="en-GB"/>
              </w:rPr>
            </w:pPr>
            <w:r w:rsidRPr="00EF5B46">
              <w:rPr>
                <w:lang w:val="en-GB"/>
              </w:rPr>
              <w:t>Single stress myocardial perfusion study – with single photon emission tomography and with planar imaging, if:</w:t>
            </w:r>
          </w:p>
          <w:p w14:paraId="3067A1BA" w14:textId="77777777" w:rsidR="00BF0178" w:rsidRPr="00EF5B46" w:rsidRDefault="00BF0178" w:rsidP="00E76263">
            <w:pPr>
              <w:pStyle w:val="Tablea"/>
              <w:numPr>
                <w:ilvl w:val="0"/>
                <w:numId w:val="74"/>
              </w:numPr>
              <w:rPr>
                <w:lang w:val="en-GB"/>
              </w:rPr>
            </w:pPr>
            <w:r w:rsidRPr="00EF5B46">
              <w:rPr>
                <w:lang w:val="en-GB"/>
              </w:rPr>
              <w:t>the patient has symptoms of cardiac ischaemia where at least one of the following applies:</w:t>
            </w:r>
          </w:p>
          <w:p w14:paraId="12B43450" w14:textId="77777777" w:rsidR="00BF0178" w:rsidRPr="00EF5B46" w:rsidRDefault="00BF0178" w:rsidP="00970374">
            <w:pPr>
              <w:numPr>
                <w:ilvl w:val="0"/>
                <w:numId w:val="75"/>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 xml:space="preserve">the patient has body habitus or other physical condition/s (including heart rhythm disturbance) </w:t>
            </w:r>
            <w:r w:rsidR="00970374" w:rsidRPr="00EF5B46">
              <w:rPr>
                <w:rFonts w:eastAsia="Times New Roman" w:cs="Times New Roman"/>
                <w:sz w:val="20"/>
                <w:lang w:val="en-GB" w:eastAsia="en-AU"/>
              </w:rPr>
              <w:t xml:space="preserve">to the extent where a stress echocardiography </w:t>
            </w:r>
            <w:r w:rsidR="000052D0" w:rsidRPr="00EF5B46">
              <w:rPr>
                <w:rFonts w:eastAsia="Times New Roman" w:cs="Times New Roman"/>
                <w:sz w:val="20"/>
                <w:lang w:val="en-GB" w:eastAsia="en-AU"/>
              </w:rPr>
              <w:t xml:space="preserve">would </w:t>
            </w:r>
            <w:r w:rsidR="00970374" w:rsidRPr="00EF5B46">
              <w:rPr>
                <w:rFonts w:eastAsia="Times New Roman" w:cs="Times New Roman"/>
                <w:sz w:val="20"/>
                <w:lang w:val="en-GB" w:eastAsia="en-AU"/>
              </w:rPr>
              <w:t>not provide adequate information</w:t>
            </w:r>
            <w:r w:rsidRPr="00EF5B46">
              <w:rPr>
                <w:rFonts w:eastAsia="Times New Roman" w:cs="Times New Roman"/>
                <w:sz w:val="20"/>
                <w:lang w:val="en-GB" w:eastAsia="en-AU"/>
              </w:rPr>
              <w:t>; or</w:t>
            </w:r>
          </w:p>
          <w:p w14:paraId="2647AF70" w14:textId="77777777" w:rsidR="00BF0178" w:rsidRPr="00EF5B46" w:rsidRDefault="00BF0178" w:rsidP="00E76263">
            <w:pPr>
              <w:numPr>
                <w:ilvl w:val="0"/>
                <w:numId w:val="75"/>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the patient is unable to exercise</w:t>
            </w:r>
            <w:r w:rsidR="001544AA" w:rsidRPr="00EF5B46">
              <w:rPr>
                <w:rFonts w:eastAsia="Times New Roman" w:cs="Times New Roman"/>
                <w:sz w:val="20"/>
                <w:lang w:val="en-GB" w:eastAsia="en-AU"/>
              </w:rPr>
              <w:t xml:space="preserve"> </w:t>
            </w:r>
            <w:r w:rsidR="001544AA" w:rsidRPr="00EF5B46">
              <w:rPr>
                <w:rFonts w:eastAsia="Times New Roman" w:cstheme="minorHAnsi"/>
                <w:sz w:val="20"/>
                <w:lang w:val="en-GB"/>
              </w:rPr>
              <w:t xml:space="preserve">to the extent where a stress echocardiography </w:t>
            </w:r>
            <w:r w:rsidR="000052D0" w:rsidRPr="00EF5B46">
              <w:rPr>
                <w:rFonts w:eastAsia="Times New Roman" w:cstheme="minorHAnsi"/>
                <w:sz w:val="20"/>
                <w:lang w:val="en-GB"/>
              </w:rPr>
              <w:t xml:space="preserve">would </w:t>
            </w:r>
            <w:r w:rsidR="001544AA" w:rsidRPr="00EF5B46">
              <w:rPr>
                <w:rFonts w:eastAsia="Times New Roman" w:cstheme="minorHAnsi"/>
                <w:sz w:val="20"/>
                <w:lang w:val="en-GB"/>
              </w:rPr>
              <w:t>not provide adequate information</w:t>
            </w:r>
            <w:r w:rsidRPr="00EF5B46">
              <w:rPr>
                <w:rFonts w:eastAsia="Times New Roman" w:cs="Times New Roman"/>
                <w:sz w:val="20"/>
                <w:lang w:val="en-GB" w:eastAsia="en-AU"/>
              </w:rPr>
              <w:t>; or</w:t>
            </w:r>
          </w:p>
          <w:p w14:paraId="27223561" w14:textId="77777777" w:rsidR="00BF0178" w:rsidRPr="00EF5B46" w:rsidRDefault="00BF0178" w:rsidP="00E76263">
            <w:pPr>
              <w:numPr>
                <w:ilvl w:val="0"/>
                <w:numId w:val="75"/>
              </w:numPr>
              <w:spacing w:before="120" w:after="60" w:line="240" w:lineRule="auto"/>
              <w:rPr>
                <w:rFonts w:eastAsia="Times New Roman" w:cs="Times New Roman"/>
                <w:sz w:val="20"/>
                <w:lang w:val="en-GB" w:eastAsia="en-AU"/>
              </w:rPr>
            </w:pPr>
            <w:r w:rsidRPr="00EF5B46">
              <w:rPr>
                <w:rFonts w:eastAsia="Times New Roman" w:cs="Times New Roman"/>
                <w:sz w:val="20"/>
                <w:lang w:val="en-GB" w:eastAsia="en-AU"/>
              </w:rPr>
              <w:t>the patient has had a failed stress echocardiography provided under a service to which items 55141, 55143, 55145 or 55146 applies; or</w:t>
            </w:r>
          </w:p>
          <w:p w14:paraId="66668DF9" w14:textId="77777777" w:rsidR="00816EAF" w:rsidRPr="00EF5B46" w:rsidRDefault="00816EAF" w:rsidP="00E76263">
            <w:pPr>
              <w:pStyle w:val="Tablea"/>
              <w:numPr>
                <w:ilvl w:val="0"/>
                <w:numId w:val="74"/>
              </w:numPr>
              <w:rPr>
                <w:lang w:val="en-GB"/>
              </w:rPr>
            </w:pPr>
            <w:r w:rsidRPr="00EF5B46">
              <w:rPr>
                <w:lang w:val="en-GB"/>
              </w:rPr>
              <w:t xml:space="preserve">the service includes resting electrocardiograph, continuous electrocardiograph monitoring during exercise (with recording), </w:t>
            </w:r>
            <w:r w:rsidRPr="00EF5B46">
              <w:rPr>
                <w:lang w:val="en-GB"/>
              </w:rPr>
              <w:lastRenderedPageBreak/>
              <w:t>blood pressure monitoring and the recording of other parameters (including heart rate); and</w:t>
            </w:r>
          </w:p>
          <w:p w14:paraId="07616B18" w14:textId="77777777" w:rsidR="009029D1" w:rsidRPr="00EF5B46" w:rsidRDefault="009029D1" w:rsidP="00E76263">
            <w:pPr>
              <w:pStyle w:val="Tablea"/>
              <w:numPr>
                <w:ilvl w:val="0"/>
                <w:numId w:val="74"/>
              </w:numPr>
              <w:rPr>
                <w:lang w:val="en-GB"/>
              </w:rPr>
            </w:pPr>
            <w:r w:rsidRPr="00EF5B46">
              <w:rPr>
                <w:lang w:val="en-GB"/>
              </w:rPr>
              <w:t>the service is requested by a medical practitioner (other than a specialist or consultant physician)</w:t>
            </w:r>
            <w:r w:rsidR="00BD1681" w:rsidRPr="00EF5B46">
              <w:rPr>
                <w:lang w:val="en-GB"/>
              </w:rPr>
              <w:t>; and</w:t>
            </w:r>
          </w:p>
          <w:p w14:paraId="3F561ED5" w14:textId="77777777" w:rsidR="00BF0178" w:rsidRPr="00EF5B46" w:rsidRDefault="00BF0178" w:rsidP="00E76263">
            <w:pPr>
              <w:pStyle w:val="Tablea"/>
              <w:numPr>
                <w:ilvl w:val="0"/>
                <w:numId w:val="74"/>
              </w:numPr>
              <w:rPr>
                <w:lang w:val="en-GB"/>
              </w:rPr>
            </w:pPr>
            <w:r w:rsidRPr="00EF5B46">
              <w:rPr>
                <w:lang w:val="en-GB"/>
              </w:rPr>
              <w:t>not being a service associated with a service to which item 11704, 11705, 11707, 11714, 11729, 11730, 61321, 61324, 61325, 61329 or 61345 applies (R)</w:t>
            </w:r>
          </w:p>
        </w:tc>
        <w:tc>
          <w:tcPr>
            <w:tcW w:w="707" w:type="pct"/>
            <w:tcBorders>
              <w:top w:val="single" w:sz="4" w:space="0" w:color="auto"/>
              <w:left w:val="nil"/>
              <w:bottom w:val="single" w:sz="4" w:space="0" w:color="auto"/>
              <w:right w:val="nil"/>
            </w:tcBorders>
            <w:shd w:val="clear" w:color="000000" w:fill="auto"/>
          </w:tcPr>
          <w:p w14:paraId="65E9A42C" w14:textId="77777777" w:rsidR="00BF0178" w:rsidRDefault="00BF0178" w:rsidP="002E48AB">
            <w:pPr>
              <w:pStyle w:val="Tabletext"/>
              <w:jc w:val="right"/>
            </w:pPr>
            <w:r w:rsidRPr="00EF5B46">
              <w:lastRenderedPageBreak/>
              <w:t>653.05</w:t>
            </w:r>
          </w:p>
        </w:tc>
      </w:tr>
    </w:tbl>
    <w:p w14:paraId="36A1721F" w14:textId="77777777" w:rsidR="003C077E" w:rsidRPr="003C077E" w:rsidRDefault="003C077E" w:rsidP="00BA4A45">
      <w:pPr>
        <w:pStyle w:val="Item"/>
        <w:ind w:left="0"/>
      </w:pPr>
    </w:p>
    <w:sectPr w:rsidR="003C077E" w:rsidRPr="003C077E" w:rsidSect="006A53BC">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276"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8DE3" w14:textId="77777777" w:rsidR="006A4F48" w:rsidRDefault="006A4F48" w:rsidP="0048364F">
      <w:pPr>
        <w:spacing w:line="240" w:lineRule="auto"/>
      </w:pPr>
      <w:r>
        <w:separator/>
      </w:r>
    </w:p>
  </w:endnote>
  <w:endnote w:type="continuationSeparator" w:id="0">
    <w:p w14:paraId="29AA60A1" w14:textId="77777777" w:rsidR="006A4F48" w:rsidRDefault="006A4F4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3EF4" w14:textId="77777777" w:rsidR="006A4F48" w:rsidRPr="00F078B6" w:rsidRDefault="006A4F48" w:rsidP="00F078B6">
    <w:pPr>
      <w:pStyle w:val="Footer"/>
      <w:tabs>
        <w:tab w:val="clear" w:pos="4153"/>
        <w:tab w:val="clear" w:pos="8306"/>
        <w:tab w:val="center" w:pos="4150"/>
        <w:tab w:val="right" w:pos="8307"/>
      </w:tabs>
      <w:spacing w:before="120"/>
      <w:rPr>
        <w:i/>
        <w:sz w:val="18"/>
      </w:rPr>
    </w:pPr>
    <w:r w:rsidRPr="00F078B6">
      <w:rPr>
        <w:i/>
        <w:sz w:val="18"/>
      </w:rPr>
      <w:t>OPC63447 -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A886" w14:textId="77777777" w:rsidR="006A4F48" w:rsidRDefault="006A4F48" w:rsidP="00E97334"/>
  <w:p w14:paraId="57310787" w14:textId="77777777" w:rsidR="006A4F48" w:rsidRPr="00F078B6" w:rsidRDefault="006A4F48" w:rsidP="00F078B6">
    <w:pPr>
      <w:rPr>
        <w:rFonts w:cs="Times New Roman"/>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0D0A" w14:textId="77777777" w:rsidR="006A4F48" w:rsidRPr="00F078B6" w:rsidRDefault="006A4F48" w:rsidP="00F078B6">
    <w:pPr>
      <w:pStyle w:val="Footer"/>
      <w:tabs>
        <w:tab w:val="clear" w:pos="4153"/>
        <w:tab w:val="clear" w:pos="8306"/>
        <w:tab w:val="center" w:pos="4150"/>
        <w:tab w:val="right" w:pos="8307"/>
      </w:tabs>
      <w:spacing w:before="120"/>
      <w:rPr>
        <w:i/>
        <w:sz w:val="18"/>
      </w:rPr>
    </w:pPr>
    <w:r w:rsidRPr="00F078B6">
      <w:rPr>
        <w:i/>
        <w:sz w:val="18"/>
      </w:rPr>
      <w:t>OPC63447 -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6A4D" w14:textId="77777777" w:rsidR="006A4F48" w:rsidRPr="00E33C1C" w:rsidRDefault="006A4F4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4F48" w14:paraId="26081C4C" w14:textId="77777777" w:rsidTr="00B903D4">
      <w:tc>
        <w:tcPr>
          <w:tcW w:w="709" w:type="dxa"/>
          <w:tcBorders>
            <w:top w:val="nil"/>
            <w:left w:val="nil"/>
            <w:bottom w:val="nil"/>
            <w:right w:val="nil"/>
          </w:tcBorders>
        </w:tcPr>
        <w:p w14:paraId="33CFE13E" w14:textId="77777777" w:rsidR="006A4F48" w:rsidRDefault="006A4F48" w:rsidP="002F15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w:t>
          </w:r>
          <w:r w:rsidRPr="00ED79B6">
            <w:rPr>
              <w:i/>
              <w:sz w:val="18"/>
            </w:rPr>
            <w:fldChar w:fldCharType="end"/>
          </w:r>
        </w:p>
      </w:tc>
      <w:tc>
        <w:tcPr>
          <w:tcW w:w="6379" w:type="dxa"/>
          <w:tcBorders>
            <w:top w:val="nil"/>
            <w:left w:val="nil"/>
            <w:bottom w:val="nil"/>
            <w:right w:val="nil"/>
          </w:tcBorders>
        </w:tcPr>
        <w:p w14:paraId="4900D61F" w14:textId="3096FE3E" w:rsidR="006A4F48" w:rsidRDefault="006A4F48"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(2018 Measures No. 3) Regulations 2018</w:t>
          </w:r>
          <w:r w:rsidRPr="007A1328">
            <w:rPr>
              <w:i/>
              <w:sz w:val="18"/>
            </w:rPr>
            <w:fldChar w:fldCharType="end"/>
          </w:r>
        </w:p>
      </w:tc>
      <w:tc>
        <w:tcPr>
          <w:tcW w:w="1384" w:type="dxa"/>
          <w:tcBorders>
            <w:top w:val="nil"/>
            <w:left w:val="nil"/>
            <w:bottom w:val="nil"/>
            <w:right w:val="nil"/>
          </w:tcBorders>
        </w:tcPr>
        <w:p w14:paraId="402351DB" w14:textId="77777777" w:rsidR="006A4F48" w:rsidRDefault="006A4F48" w:rsidP="002F15A9">
          <w:pPr>
            <w:spacing w:line="0" w:lineRule="atLeast"/>
            <w:jc w:val="right"/>
            <w:rPr>
              <w:sz w:val="18"/>
            </w:rPr>
          </w:pPr>
        </w:p>
      </w:tc>
    </w:tr>
  </w:tbl>
  <w:p w14:paraId="20324C01" w14:textId="77777777" w:rsidR="006A4F48" w:rsidRPr="00F078B6" w:rsidRDefault="006A4F48" w:rsidP="00F078B6">
    <w:pPr>
      <w:rPr>
        <w:rFonts w:cs="Times New Roman"/>
        <w:i/>
        <w:sz w:val="18"/>
      </w:rPr>
    </w:pPr>
    <w:r w:rsidRPr="00F078B6">
      <w:rPr>
        <w:rFonts w:cs="Times New Roman"/>
        <w:i/>
        <w:sz w:val="18"/>
      </w:rPr>
      <w:t>OPC63447 -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B022" w14:textId="77777777" w:rsidR="006A4F48" w:rsidRPr="00E33C1C" w:rsidRDefault="006A4F4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A4F48" w14:paraId="2E9731AB" w14:textId="77777777" w:rsidTr="00B903D4">
      <w:tc>
        <w:tcPr>
          <w:tcW w:w="1383" w:type="dxa"/>
          <w:tcBorders>
            <w:top w:val="nil"/>
            <w:left w:val="nil"/>
            <w:bottom w:val="nil"/>
            <w:right w:val="nil"/>
          </w:tcBorders>
        </w:tcPr>
        <w:p w14:paraId="172D0329" w14:textId="77777777" w:rsidR="006A4F48" w:rsidRDefault="006A4F48" w:rsidP="002F15A9">
          <w:pPr>
            <w:spacing w:line="0" w:lineRule="atLeast"/>
            <w:rPr>
              <w:sz w:val="18"/>
            </w:rPr>
          </w:pPr>
        </w:p>
      </w:tc>
      <w:tc>
        <w:tcPr>
          <w:tcW w:w="6379" w:type="dxa"/>
          <w:tcBorders>
            <w:top w:val="nil"/>
            <w:left w:val="nil"/>
            <w:bottom w:val="nil"/>
            <w:right w:val="nil"/>
          </w:tcBorders>
        </w:tcPr>
        <w:p w14:paraId="34DF0AA5" w14:textId="77777777" w:rsidR="006A4F48" w:rsidRPr="00B873AC" w:rsidRDefault="006A4F48" w:rsidP="00687BE7">
          <w:pPr>
            <w:spacing w:line="0" w:lineRule="atLeast"/>
            <w:jc w:val="center"/>
            <w:rPr>
              <w:sz w:val="20"/>
            </w:rPr>
          </w:pPr>
          <w:r w:rsidRPr="00B631E3">
            <w:rPr>
              <w:i/>
              <w:sz w:val="20"/>
            </w:rPr>
            <w:t>Health Insurance (Section 3C Diagnostic Imaging Services – Cardiac Services) Determination 2020</w:t>
          </w:r>
        </w:p>
      </w:tc>
      <w:tc>
        <w:tcPr>
          <w:tcW w:w="710" w:type="dxa"/>
          <w:tcBorders>
            <w:top w:val="nil"/>
            <w:left w:val="nil"/>
            <w:bottom w:val="nil"/>
            <w:right w:val="nil"/>
          </w:tcBorders>
        </w:tcPr>
        <w:p w14:paraId="6BA8321B" w14:textId="7D6E6FB9" w:rsidR="006A4F48" w:rsidRDefault="006A4F48"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5B46">
            <w:rPr>
              <w:i/>
              <w:noProof/>
              <w:sz w:val="18"/>
            </w:rPr>
            <w:t>i</w:t>
          </w:r>
          <w:r w:rsidRPr="00ED79B6">
            <w:rPr>
              <w:i/>
              <w:sz w:val="18"/>
            </w:rPr>
            <w:fldChar w:fldCharType="end"/>
          </w:r>
        </w:p>
      </w:tc>
    </w:tr>
  </w:tbl>
  <w:p w14:paraId="79592A56" w14:textId="77777777" w:rsidR="006A4F48" w:rsidRPr="00F078B6" w:rsidRDefault="006A4F48" w:rsidP="00F078B6">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3E573" w14:textId="77777777" w:rsidR="006A4F48" w:rsidRPr="00E33C1C" w:rsidRDefault="006A4F4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4F48" w14:paraId="4CBBADFF" w14:textId="77777777" w:rsidTr="00B903D4">
      <w:tc>
        <w:tcPr>
          <w:tcW w:w="709" w:type="dxa"/>
          <w:tcBorders>
            <w:top w:val="nil"/>
            <w:left w:val="nil"/>
            <w:bottom w:val="nil"/>
            <w:right w:val="nil"/>
          </w:tcBorders>
        </w:tcPr>
        <w:p w14:paraId="0E8664AA" w14:textId="6A0CC22E" w:rsidR="006A4F48" w:rsidRDefault="006A4F48" w:rsidP="002F15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5B46">
            <w:rPr>
              <w:i/>
              <w:noProof/>
              <w:sz w:val="18"/>
            </w:rPr>
            <w:t>14</w:t>
          </w:r>
          <w:r w:rsidRPr="00ED79B6">
            <w:rPr>
              <w:i/>
              <w:sz w:val="18"/>
            </w:rPr>
            <w:fldChar w:fldCharType="end"/>
          </w:r>
        </w:p>
      </w:tc>
      <w:tc>
        <w:tcPr>
          <w:tcW w:w="6379" w:type="dxa"/>
          <w:tcBorders>
            <w:top w:val="nil"/>
            <w:left w:val="nil"/>
            <w:bottom w:val="nil"/>
            <w:right w:val="nil"/>
          </w:tcBorders>
        </w:tcPr>
        <w:p w14:paraId="54D09936" w14:textId="77777777" w:rsidR="006A4F48" w:rsidRDefault="006A4F48" w:rsidP="00393E66">
          <w:pPr>
            <w:spacing w:line="0" w:lineRule="atLeast"/>
            <w:jc w:val="center"/>
            <w:rPr>
              <w:sz w:val="18"/>
            </w:rPr>
          </w:pPr>
          <w:r w:rsidRPr="00012F9D">
            <w:rPr>
              <w:i/>
              <w:sz w:val="18"/>
            </w:rPr>
            <w:t>Health Insurance (Section 3C Diagnostic Imaging Services – Cardiac Services) Determination 2020</w:t>
          </w:r>
        </w:p>
      </w:tc>
      <w:tc>
        <w:tcPr>
          <w:tcW w:w="1384" w:type="dxa"/>
          <w:tcBorders>
            <w:top w:val="nil"/>
            <w:left w:val="nil"/>
            <w:bottom w:val="nil"/>
            <w:right w:val="nil"/>
          </w:tcBorders>
        </w:tcPr>
        <w:p w14:paraId="61928315" w14:textId="77777777" w:rsidR="006A4F48" w:rsidRDefault="006A4F48" w:rsidP="002F15A9">
          <w:pPr>
            <w:spacing w:line="0" w:lineRule="atLeast"/>
            <w:jc w:val="right"/>
            <w:rPr>
              <w:sz w:val="18"/>
            </w:rPr>
          </w:pPr>
        </w:p>
      </w:tc>
    </w:tr>
  </w:tbl>
  <w:p w14:paraId="570EE2A8" w14:textId="77777777" w:rsidR="006A4F48" w:rsidRPr="00F078B6" w:rsidRDefault="006A4F48" w:rsidP="00F078B6">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4B9E" w14:textId="77777777" w:rsidR="006A4F48" w:rsidRPr="00E33C1C" w:rsidRDefault="006A4F4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A4F48" w14:paraId="14954783" w14:textId="77777777" w:rsidTr="002F15A9">
      <w:tc>
        <w:tcPr>
          <w:tcW w:w="1384" w:type="dxa"/>
          <w:tcBorders>
            <w:top w:val="nil"/>
            <w:left w:val="nil"/>
            <w:bottom w:val="nil"/>
            <w:right w:val="nil"/>
          </w:tcBorders>
        </w:tcPr>
        <w:p w14:paraId="2B4C98AF" w14:textId="77777777" w:rsidR="006A4F48" w:rsidRDefault="006A4F48" w:rsidP="002F15A9">
          <w:pPr>
            <w:spacing w:line="0" w:lineRule="atLeast"/>
            <w:rPr>
              <w:sz w:val="18"/>
            </w:rPr>
          </w:pPr>
        </w:p>
      </w:tc>
      <w:tc>
        <w:tcPr>
          <w:tcW w:w="6379" w:type="dxa"/>
          <w:tcBorders>
            <w:top w:val="nil"/>
            <w:left w:val="nil"/>
            <w:bottom w:val="nil"/>
            <w:right w:val="nil"/>
          </w:tcBorders>
        </w:tcPr>
        <w:p w14:paraId="348A3277" w14:textId="77777777" w:rsidR="006A4F48" w:rsidRDefault="006A4F48" w:rsidP="00393E66">
          <w:pPr>
            <w:spacing w:line="0" w:lineRule="atLeast"/>
            <w:jc w:val="center"/>
            <w:rPr>
              <w:sz w:val="18"/>
            </w:rPr>
          </w:pPr>
          <w:r w:rsidRPr="00012F9D">
            <w:rPr>
              <w:i/>
              <w:sz w:val="18"/>
            </w:rPr>
            <w:t>Health Insurance (Section 3C Diagnostic Imaging Services – Cardiac Services) Determination 2020</w:t>
          </w:r>
        </w:p>
      </w:tc>
      <w:tc>
        <w:tcPr>
          <w:tcW w:w="709" w:type="dxa"/>
          <w:tcBorders>
            <w:top w:val="nil"/>
            <w:left w:val="nil"/>
            <w:bottom w:val="nil"/>
            <w:right w:val="nil"/>
          </w:tcBorders>
        </w:tcPr>
        <w:p w14:paraId="34BEBE3F" w14:textId="64BD43E4" w:rsidR="006A4F48" w:rsidRDefault="006A4F48"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5B46">
            <w:rPr>
              <w:i/>
              <w:noProof/>
              <w:sz w:val="18"/>
            </w:rPr>
            <w:t>15</w:t>
          </w:r>
          <w:r w:rsidRPr="00ED79B6">
            <w:rPr>
              <w:i/>
              <w:sz w:val="18"/>
            </w:rPr>
            <w:fldChar w:fldCharType="end"/>
          </w:r>
        </w:p>
      </w:tc>
    </w:tr>
  </w:tbl>
  <w:p w14:paraId="3DE53126" w14:textId="77777777" w:rsidR="006A4F48" w:rsidRPr="00F078B6" w:rsidRDefault="006A4F48" w:rsidP="00F078B6">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23B5" w14:textId="77777777" w:rsidR="006A4F48" w:rsidRPr="00E33C1C" w:rsidRDefault="006A4F4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A4F48" w14:paraId="15D7F106" w14:textId="77777777" w:rsidTr="007A6863">
      <w:tc>
        <w:tcPr>
          <w:tcW w:w="1384" w:type="dxa"/>
          <w:tcBorders>
            <w:top w:val="nil"/>
            <w:left w:val="nil"/>
            <w:bottom w:val="nil"/>
            <w:right w:val="nil"/>
          </w:tcBorders>
        </w:tcPr>
        <w:p w14:paraId="05A8B76A" w14:textId="77777777" w:rsidR="006A4F48" w:rsidRDefault="006A4F48" w:rsidP="002F15A9">
          <w:pPr>
            <w:spacing w:line="0" w:lineRule="atLeast"/>
            <w:rPr>
              <w:sz w:val="18"/>
            </w:rPr>
          </w:pPr>
        </w:p>
      </w:tc>
      <w:tc>
        <w:tcPr>
          <w:tcW w:w="6379" w:type="dxa"/>
          <w:tcBorders>
            <w:top w:val="nil"/>
            <w:left w:val="nil"/>
            <w:bottom w:val="nil"/>
            <w:right w:val="nil"/>
          </w:tcBorders>
        </w:tcPr>
        <w:p w14:paraId="34911D1F" w14:textId="7915FE44" w:rsidR="006A4F48" w:rsidRDefault="006A4F48"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(2018 Measures No. 3) Regulations 2018</w:t>
          </w:r>
          <w:r w:rsidRPr="007A1328">
            <w:rPr>
              <w:i/>
              <w:sz w:val="18"/>
            </w:rPr>
            <w:fldChar w:fldCharType="end"/>
          </w:r>
        </w:p>
      </w:tc>
      <w:tc>
        <w:tcPr>
          <w:tcW w:w="709" w:type="dxa"/>
          <w:tcBorders>
            <w:top w:val="nil"/>
            <w:left w:val="nil"/>
            <w:bottom w:val="nil"/>
            <w:right w:val="nil"/>
          </w:tcBorders>
        </w:tcPr>
        <w:p w14:paraId="3E171045" w14:textId="77777777" w:rsidR="006A4F48" w:rsidRDefault="006A4F48"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40</w:t>
          </w:r>
          <w:r w:rsidRPr="00ED79B6">
            <w:rPr>
              <w:i/>
              <w:sz w:val="18"/>
            </w:rPr>
            <w:fldChar w:fldCharType="end"/>
          </w:r>
        </w:p>
      </w:tc>
    </w:tr>
  </w:tbl>
  <w:p w14:paraId="1846315F" w14:textId="77777777" w:rsidR="006A4F48" w:rsidRPr="00F078B6" w:rsidRDefault="006A4F48" w:rsidP="00F078B6">
    <w:pPr>
      <w:rPr>
        <w:rFonts w:cs="Times New Roman"/>
        <w:i/>
        <w:sz w:val="18"/>
      </w:rPr>
    </w:pPr>
    <w:r w:rsidRPr="00F078B6">
      <w:rPr>
        <w:rFonts w:cs="Times New Roman"/>
        <w:i/>
        <w:sz w:val="18"/>
      </w:rPr>
      <w:t>OPC63447 -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54AED" w14:textId="77777777" w:rsidR="006A4F48" w:rsidRDefault="006A4F48" w:rsidP="0048364F">
      <w:pPr>
        <w:spacing w:line="240" w:lineRule="auto"/>
      </w:pPr>
      <w:r>
        <w:separator/>
      </w:r>
    </w:p>
  </w:footnote>
  <w:footnote w:type="continuationSeparator" w:id="0">
    <w:p w14:paraId="2068DE9D" w14:textId="77777777" w:rsidR="006A4F48" w:rsidRDefault="006A4F4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DA73" w14:textId="77777777" w:rsidR="006A4F48" w:rsidRPr="005F1388" w:rsidRDefault="006A4F4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7ED7" w14:textId="77777777" w:rsidR="006A4F48" w:rsidRPr="005F1388" w:rsidRDefault="006A4F4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317B" w14:textId="77777777" w:rsidR="006A4F48" w:rsidRPr="005F1388" w:rsidRDefault="006A4F4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8E5F" w14:textId="77777777" w:rsidR="006A4F48" w:rsidRPr="00ED79B6" w:rsidRDefault="006A4F4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3410" w14:textId="77777777" w:rsidR="006A4F48" w:rsidRPr="00ED79B6" w:rsidRDefault="006A4F4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DFCA" w14:textId="77777777" w:rsidR="006A4F48" w:rsidRPr="00ED79B6" w:rsidRDefault="006A4F4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5B873" w14:textId="0A93AD7F" w:rsidR="006A4F48" w:rsidRPr="00A961C4" w:rsidRDefault="006A4F48" w:rsidP="0048364F">
    <w:pPr>
      <w:rPr>
        <w:b/>
        <w:sz w:val="20"/>
      </w:rPr>
    </w:pPr>
    <w:r>
      <w:rPr>
        <w:b/>
        <w:sz w:val="20"/>
      </w:rPr>
      <w:fldChar w:fldCharType="begin"/>
    </w:r>
    <w:r>
      <w:rPr>
        <w:b/>
        <w:sz w:val="20"/>
      </w:rPr>
      <w:instrText xml:space="preserve"> STYLEREF CharAmSchNo </w:instrText>
    </w:r>
    <w:r w:rsidR="00EF5B46">
      <w:rPr>
        <w:b/>
        <w:sz w:val="20"/>
      </w:rPr>
      <w:fldChar w:fldCharType="separate"/>
    </w:r>
    <w:r w:rsidR="00EF5B46">
      <w:rPr>
        <w:b/>
        <w:noProof/>
        <w:sz w:val="20"/>
      </w:rPr>
      <w:t>Schedule 1 – relevant services</w:t>
    </w:r>
    <w:r w:rsidR="00EF5B46">
      <w:rPr>
        <w:b/>
        <w:noProof/>
        <w:sz w:val="20"/>
      </w:rPr>
      <w:cr/>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C01E260" w14:textId="632DEBDD" w:rsidR="006A4F48" w:rsidRPr="00A961C4" w:rsidRDefault="006A4F4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F566B78" w14:textId="77777777" w:rsidR="006A4F48" w:rsidRPr="00A961C4" w:rsidRDefault="006A4F4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5145" w14:textId="0EE38829" w:rsidR="006A4F48" w:rsidRPr="00A961C4" w:rsidRDefault="006A4F4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503AD56" w14:textId="77777777" w:rsidR="006A4F48" w:rsidRPr="00A961C4" w:rsidRDefault="006A4F4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964C" w14:textId="77777777" w:rsidR="006A4F48" w:rsidRPr="00A961C4" w:rsidRDefault="006A4F48"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99E"/>
    <w:multiLevelType w:val="hybridMultilevel"/>
    <w:tmpl w:val="C0F89126"/>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397DD9"/>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870FD5"/>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3" w15:restartNumberingAfterBreak="0">
    <w:nsid w:val="06E643C5"/>
    <w:multiLevelType w:val="multilevel"/>
    <w:tmpl w:val="4A46F61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Roman"/>
      <w:lvlText w:val="(%9)"/>
      <w:lvlJc w:val="left"/>
      <w:pPr>
        <w:ind w:left="6881" w:hanging="360"/>
      </w:pPr>
      <w:rPr>
        <w:rFonts w:hint="default"/>
        <w:b w:val="0"/>
      </w:rPr>
    </w:lvl>
  </w:abstractNum>
  <w:abstractNum w:abstractNumId="4" w15:restartNumberingAfterBreak="0">
    <w:nsid w:val="090123E4"/>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B2253FD"/>
    <w:multiLevelType w:val="hybridMultilevel"/>
    <w:tmpl w:val="ED9C3FE4"/>
    <w:lvl w:ilvl="0" w:tplc="B0E48DFE">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F4608"/>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753A3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A5B0E"/>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350D89"/>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B16BD6"/>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B227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7250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19C37DB5"/>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15" w15:restartNumberingAfterBreak="0">
    <w:nsid w:val="1B0016C0"/>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B1A6965"/>
    <w:multiLevelType w:val="hybridMultilevel"/>
    <w:tmpl w:val="A02415B2"/>
    <w:lvl w:ilvl="0" w:tplc="918C2E3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320C3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1BD86FC9"/>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E3084E"/>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D2687C"/>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21" w15:restartNumberingAfterBreak="0">
    <w:nsid w:val="1CE82EDC"/>
    <w:multiLevelType w:val="hybridMultilevel"/>
    <w:tmpl w:val="DF44CF24"/>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3D85C90"/>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28341911"/>
    <w:multiLevelType w:val="multilevel"/>
    <w:tmpl w:val="7B70D9E2"/>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6B4069"/>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9932FDC"/>
    <w:multiLevelType w:val="hybridMultilevel"/>
    <w:tmpl w:val="25FC8E0E"/>
    <w:lvl w:ilvl="0" w:tplc="FA88F8C6">
      <w:start w:val="1"/>
      <w:numFmt w:val="lowerRoman"/>
      <w:lvlText w:val="(%1)"/>
      <w:lvlJc w:val="lef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AA83557"/>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6107D7"/>
    <w:multiLevelType w:val="hybridMultilevel"/>
    <w:tmpl w:val="4456E66A"/>
    <w:lvl w:ilvl="0" w:tplc="2DD6D8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EA11CDF"/>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0C53E11"/>
    <w:multiLevelType w:val="hybridMultilevel"/>
    <w:tmpl w:val="15F238A8"/>
    <w:lvl w:ilvl="0" w:tplc="0BAE783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69D5E04"/>
    <w:multiLevelType w:val="hybridMultilevel"/>
    <w:tmpl w:val="B68CAAA6"/>
    <w:lvl w:ilvl="0" w:tplc="2DD6D86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EB147D"/>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3061A9"/>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9066988"/>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6" w15:restartNumberingAfterBreak="0">
    <w:nsid w:val="3AEC3B14"/>
    <w:multiLevelType w:val="multilevel"/>
    <w:tmpl w:val="420C317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CEB4FF3"/>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19073D"/>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7F50D3"/>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3F5260D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40320278"/>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3" w15:restartNumberingAfterBreak="0">
    <w:nsid w:val="41006EDE"/>
    <w:multiLevelType w:val="multilevel"/>
    <w:tmpl w:val="0162624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34A1D3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5553D7"/>
    <w:multiLevelType w:val="multilevel"/>
    <w:tmpl w:val="B67A0B9A"/>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4"/>
      <w:numFmt w:val="decimal"/>
      <w:lvlText w:val="(%9)"/>
      <w:lvlJc w:val="left"/>
      <w:pPr>
        <w:ind w:left="360" w:hanging="360"/>
      </w:pPr>
      <w:rPr>
        <w:rFonts w:hint="default"/>
      </w:rPr>
    </w:lvl>
  </w:abstractNum>
  <w:abstractNum w:abstractNumId="46" w15:restartNumberingAfterBreak="0">
    <w:nsid w:val="44634277"/>
    <w:multiLevelType w:val="multilevel"/>
    <w:tmpl w:val="7F0088E8"/>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1"/>
      <w:numFmt w:val="decimal"/>
      <w:lvlText w:val="(%9)"/>
      <w:lvlJc w:val="left"/>
      <w:pPr>
        <w:ind w:left="3479" w:hanging="360"/>
      </w:pPr>
      <w:rPr>
        <w:rFonts w:hint="default"/>
      </w:rPr>
    </w:lvl>
  </w:abstractNum>
  <w:abstractNum w:abstractNumId="47" w15:restartNumberingAfterBreak="0">
    <w:nsid w:val="44C875EF"/>
    <w:multiLevelType w:val="multilevel"/>
    <w:tmpl w:val="5C28D0A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6881" w:hanging="360"/>
      </w:pPr>
      <w:rPr>
        <w:rFonts w:hint="default"/>
        <w:b w:val="0"/>
      </w:rPr>
    </w:lvl>
  </w:abstractNum>
  <w:abstractNum w:abstractNumId="48" w15:restartNumberingAfterBreak="0">
    <w:nsid w:val="45AB6BDF"/>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7EF6267"/>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82164F5"/>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898434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4B85044C"/>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4C4E0DE9"/>
    <w:multiLevelType w:val="hybridMultilevel"/>
    <w:tmpl w:val="D3028124"/>
    <w:lvl w:ilvl="0" w:tplc="FA88F8C6">
      <w:start w:val="1"/>
      <w:numFmt w:val="lowerRoman"/>
      <w:lvlText w:val="(%1)"/>
      <w:lvlJc w:val="left"/>
      <w:pPr>
        <w:ind w:left="1495"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4" w15:restartNumberingAfterBreak="0">
    <w:nsid w:val="4FDD08AE"/>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6" w15:restartNumberingAfterBreak="0">
    <w:nsid w:val="51C950CA"/>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2BA77B2"/>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006B3C"/>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4242EB7"/>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4835BD3"/>
    <w:multiLevelType w:val="multilevel"/>
    <w:tmpl w:val="3614270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460A96"/>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6C92FBB"/>
    <w:multiLevelType w:val="multilevel"/>
    <w:tmpl w:val="5C28D0A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6881" w:hanging="360"/>
      </w:pPr>
      <w:rPr>
        <w:rFonts w:hint="default"/>
        <w:b w:val="0"/>
      </w:rPr>
    </w:lvl>
  </w:abstractNum>
  <w:abstractNum w:abstractNumId="63" w15:restartNumberingAfterBreak="0">
    <w:nsid w:val="575C217C"/>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7EB221F"/>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8144413"/>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66" w15:restartNumberingAfterBreak="0">
    <w:nsid w:val="592B7C97"/>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5A1B11A5"/>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68" w15:restartNumberingAfterBreak="0">
    <w:nsid w:val="5AB6516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9" w15:restartNumberingAfterBreak="0">
    <w:nsid w:val="5B366C12"/>
    <w:multiLevelType w:val="multilevel"/>
    <w:tmpl w:val="83304F5A"/>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5BC34F1"/>
    <w:multiLevelType w:val="multilevel"/>
    <w:tmpl w:val="8AB4C2B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A533E4D"/>
    <w:multiLevelType w:val="hybridMultilevel"/>
    <w:tmpl w:val="2742903E"/>
    <w:lvl w:ilvl="0" w:tplc="452AD0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C2D47E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D34374A"/>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FEC07B0"/>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76" w15:restartNumberingAfterBreak="0">
    <w:nsid w:val="71923530"/>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26D203F"/>
    <w:multiLevelType w:val="hybridMultilevel"/>
    <w:tmpl w:val="EBDAA71E"/>
    <w:lvl w:ilvl="0" w:tplc="FA88F8C6">
      <w:start w:val="1"/>
      <w:numFmt w:val="lowerRoman"/>
      <w:lvlText w:val="(%1)"/>
      <w:lvlJc w:val="left"/>
      <w:pPr>
        <w:ind w:left="1063" w:hanging="360"/>
      </w:pPr>
      <w:rPr>
        <w:rFonts w:hint="default"/>
      </w:rPr>
    </w:lvl>
    <w:lvl w:ilvl="1" w:tplc="0C090019" w:tentative="1">
      <w:start w:val="1"/>
      <w:numFmt w:val="lowerLetter"/>
      <w:lvlText w:val="%2."/>
      <w:lvlJc w:val="left"/>
      <w:pPr>
        <w:ind w:left="1783" w:hanging="360"/>
      </w:pPr>
    </w:lvl>
    <w:lvl w:ilvl="2" w:tplc="0C09001B" w:tentative="1">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78" w15:restartNumberingAfterBreak="0">
    <w:nsid w:val="72FB68D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31D69CC"/>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D21BFC"/>
    <w:multiLevelType w:val="hybridMultilevel"/>
    <w:tmpl w:val="67ACC8B6"/>
    <w:lvl w:ilvl="0" w:tplc="840AED8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41945CA"/>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82" w15:restartNumberingAfterBreak="0">
    <w:nsid w:val="779904DA"/>
    <w:multiLevelType w:val="hybridMultilevel"/>
    <w:tmpl w:val="45AC3CDA"/>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796861E9"/>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B070BD6"/>
    <w:multiLevelType w:val="hybridMultilevel"/>
    <w:tmpl w:val="C0F89126"/>
    <w:lvl w:ilvl="0" w:tplc="EAFEB0C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BE41EBF"/>
    <w:multiLevelType w:val="multilevel"/>
    <w:tmpl w:val="C9267026"/>
    <w:lvl w:ilvl="0">
      <w:start w:val="1"/>
      <w:numFmt w:val="lowerLetter"/>
      <w:lvlText w:val="(%1)"/>
      <w:lvlJc w:val="left"/>
      <w:pPr>
        <w:ind w:left="360" w:hanging="360"/>
      </w:pPr>
      <w:rPr>
        <w:rFonts w:hint="default"/>
        <w:b w:val="0"/>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C0110A2"/>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7C6273"/>
    <w:multiLevelType w:val="hybridMultilevel"/>
    <w:tmpl w:val="2ED03E3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8" w15:restartNumberingAfterBreak="0">
    <w:nsid w:val="7F0B0E8D"/>
    <w:multiLevelType w:val="hybridMultilevel"/>
    <w:tmpl w:val="D3028124"/>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89" w15:restartNumberingAfterBreak="0">
    <w:nsid w:val="7FAB289F"/>
    <w:multiLevelType w:val="hybridMultilevel"/>
    <w:tmpl w:val="0A9A3632"/>
    <w:lvl w:ilvl="0" w:tplc="FA88F8C6">
      <w:start w:val="1"/>
      <w:numFmt w:val="lowerRoman"/>
      <w:lvlText w:val="(%1)"/>
      <w:lvlJc w:val="left"/>
      <w:pPr>
        <w:ind w:left="1063" w:hanging="360"/>
      </w:pPr>
      <w:rPr>
        <w:rFonts w:hint="default"/>
      </w:rPr>
    </w:lvl>
    <w:lvl w:ilvl="1" w:tplc="0C090019">
      <w:start w:val="1"/>
      <w:numFmt w:val="lowerLetter"/>
      <w:lvlText w:val="%2."/>
      <w:lvlJc w:val="left"/>
      <w:pPr>
        <w:ind w:left="1783" w:hanging="360"/>
      </w:pPr>
    </w:lvl>
    <w:lvl w:ilvl="2" w:tplc="0C090019">
      <w:start w:val="1"/>
      <w:numFmt w:val="lowerLetter"/>
      <w:lvlText w:val="%3."/>
      <w:lvlJc w:val="lef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num w:numId="1">
    <w:abstractNumId w:val="35"/>
  </w:num>
  <w:num w:numId="2">
    <w:abstractNumId w:val="22"/>
  </w:num>
  <w:num w:numId="3">
    <w:abstractNumId w:val="10"/>
  </w:num>
  <w:num w:numId="4">
    <w:abstractNumId w:val="42"/>
  </w:num>
  <w:num w:numId="5">
    <w:abstractNumId w:val="55"/>
  </w:num>
  <w:num w:numId="6">
    <w:abstractNumId w:val="65"/>
  </w:num>
  <w:num w:numId="7">
    <w:abstractNumId w:val="70"/>
  </w:num>
  <w:num w:numId="8">
    <w:abstractNumId w:val="28"/>
  </w:num>
  <w:num w:numId="9">
    <w:abstractNumId w:val="57"/>
  </w:num>
  <w:num w:numId="10">
    <w:abstractNumId w:val="77"/>
  </w:num>
  <w:num w:numId="11">
    <w:abstractNumId w:val="0"/>
  </w:num>
  <w:num w:numId="12">
    <w:abstractNumId w:val="37"/>
  </w:num>
  <w:num w:numId="13">
    <w:abstractNumId w:val="84"/>
  </w:num>
  <w:num w:numId="14">
    <w:abstractNumId w:val="56"/>
  </w:num>
  <w:num w:numId="15">
    <w:abstractNumId w:val="30"/>
  </w:num>
  <w:num w:numId="16">
    <w:abstractNumId w:val="63"/>
  </w:num>
  <w:num w:numId="17">
    <w:abstractNumId w:val="80"/>
  </w:num>
  <w:num w:numId="18">
    <w:abstractNumId w:val="38"/>
  </w:num>
  <w:num w:numId="19">
    <w:abstractNumId w:val="72"/>
  </w:num>
  <w:num w:numId="20">
    <w:abstractNumId w:val="86"/>
  </w:num>
  <w:num w:numId="21">
    <w:abstractNumId w:val="64"/>
  </w:num>
  <w:num w:numId="22">
    <w:abstractNumId w:val="44"/>
  </w:num>
  <w:num w:numId="23">
    <w:abstractNumId w:val="18"/>
  </w:num>
  <w:num w:numId="24">
    <w:abstractNumId w:val="16"/>
  </w:num>
  <w:num w:numId="25">
    <w:abstractNumId w:val="71"/>
  </w:num>
  <w:num w:numId="26">
    <w:abstractNumId w:val="50"/>
  </w:num>
  <w:num w:numId="27">
    <w:abstractNumId w:val="13"/>
  </w:num>
  <w:num w:numId="28">
    <w:abstractNumId w:val="24"/>
  </w:num>
  <w:num w:numId="29">
    <w:abstractNumId w:val="69"/>
  </w:num>
  <w:num w:numId="30">
    <w:abstractNumId w:val="60"/>
  </w:num>
  <w:num w:numId="31">
    <w:abstractNumId w:val="4"/>
  </w:num>
  <w:num w:numId="32">
    <w:abstractNumId w:val="32"/>
  </w:num>
  <w:num w:numId="33">
    <w:abstractNumId w:val="43"/>
  </w:num>
  <w:num w:numId="34">
    <w:abstractNumId w:val="1"/>
  </w:num>
  <w:num w:numId="35">
    <w:abstractNumId w:val="81"/>
  </w:num>
  <w:num w:numId="36">
    <w:abstractNumId w:val="62"/>
  </w:num>
  <w:num w:numId="37">
    <w:abstractNumId w:val="14"/>
  </w:num>
  <w:num w:numId="38">
    <w:abstractNumId w:val="82"/>
  </w:num>
  <w:num w:numId="39">
    <w:abstractNumId w:val="83"/>
  </w:num>
  <w:num w:numId="40">
    <w:abstractNumId w:val="59"/>
  </w:num>
  <w:num w:numId="41">
    <w:abstractNumId w:val="88"/>
  </w:num>
  <w:num w:numId="42">
    <w:abstractNumId w:val="53"/>
  </w:num>
  <w:num w:numId="43">
    <w:abstractNumId w:val="15"/>
  </w:num>
  <w:num w:numId="44">
    <w:abstractNumId w:val="41"/>
  </w:num>
  <w:num w:numId="45">
    <w:abstractNumId w:val="46"/>
  </w:num>
  <w:num w:numId="46">
    <w:abstractNumId w:val="31"/>
  </w:num>
  <w:num w:numId="47">
    <w:abstractNumId w:val="2"/>
  </w:num>
  <w:num w:numId="48">
    <w:abstractNumId w:val="89"/>
  </w:num>
  <w:num w:numId="49">
    <w:abstractNumId w:val="26"/>
  </w:num>
  <w:num w:numId="50">
    <w:abstractNumId w:val="40"/>
  </w:num>
  <w:num w:numId="51">
    <w:abstractNumId w:val="21"/>
  </w:num>
  <w:num w:numId="52">
    <w:abstractNumId w:val="36"/>
  </w:num>
  <w:num w:numId="53">
    <w:abstractNumId w:val="9"/>
  </w:num>
  <w:num w:numId="54">
    <w:abstractNumId w:val="78"/>
  </w:num>
  <w:num w:numId="55">
    <w:abstractNumId w:val="66"/>
  </w:num>
  <w:num w:numId="56">
    <w:abstractNumId w:val="76"/>
  </w:num>
  <w:num w:numId="57">
    <w:abstractNumId w:val="23"/>
  </w:num>
  <w:num w:numId="58">
    <w:abstractNumId w:val="51"/>
  </w:num>
  <w:num w:numId="59">
    <w:abstractNumId w:val="73"/>
  </w:num>
  <w:num w:numId="60">
    <w:abstractNumId w:val="75"/>
  </w:num>
  <w:num w:numId="61">
    <w:abstractNumId w:val="20"/>
  </w:num>
  <w:num w:numId="62">
    <w:abstractNumId w:val="68"/>
  </w:num>
  <w:num w:numId="63">
    <w:abstractNumId w:val="87"/>
  </w:num>
  <w:num w:numId="64">
    <w:abstractNumId w:val="27"/>
  </w:num>
  <w:num w:numId="65">
    <w:abstractNumId w:val="7"/>
  </w:num>
  <w:num w:numId="66">
    <w:abstractNumId w:val="19"/>
  </w:num>
  <w:num w:numId="67">
    <w:abstractNumId w:val="11"/>
  </w:num>
  <w:num w:numId="68">
    <w:abstractNumId w:val="39"/>
  </w:num>
  <w:num w:numId="69">
    <w:abstractNumId w:val="49"/>
  </w:num>
  <w:num w:numId="70">
    <w:abstractNumId w:val="12"/>
  </w:num>
  <w:num w:numId="71">
    <w:abstractNumId w:val="61"/>
  </w:num>
  <w:num w:numId="72">
    <w:abstractNumId w:val="45"/>
  </w:num>
  <w:num w:numId="73">
    <w:abstractNumId w:val="6"/>
  </w:num>
  <w:num w:numId="74">
    <w:abstractNumId w:val="85"/>
  </w:num>
  <w:num w:numId="75">
    <w:abstractNumId w:val="17"/>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num>
  <w:num w:numId="80">
    <w:abstractNumId w:val="54"/>
  </w:num>
  <w:num w:numId="81">
    <w:abstractNumId w:val="29"/>
  </w:num>
  <w:num w:numId="82">
    <w:abstractNumId w:val="58"/>
  </w:num>
  <w:num w:numId="83">
    <w:abstractNumId w:val="33"/>
  </w:num>
  <w:num w:numId="84">
    <w:abstractNumId w:val="79"/>
  </w:num>
  <w:num w:numId="85">
    <w:abstractNumId w:val="25"/>
  </w:num>
  <w:num w:numId="86">
    <w:abstractNumId w:val="52"/>
  </w:num>
  <w:num w:numId="87">
    <w:abstractNumId w:val="3"/>
  </w:num>
  <w:num w:numId="88">
    <w:abstractNumId w:val="74"/>
  </w:num>
  <w:num w:numId="89">
    <w:abstractNumId w:val="48"/>
  </w:num>
  <w:num w:numId="90">
    <w:abstractNumId w:val="67"/>
  </w:num>
  <w:num w:numId="91">
    <w:abstractNumId w:val="34"/>
  </w:num>
  <w:num w:numId="92">
    <w:abstractNumId w:val="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6"/>
    <w:rsid w:val="00000263"/>
    <w:rsid w:val="00000C1D"/>
    <w:rsid w:val="000052D0"/>
    <w:rsid w:val="000059DB"/>
    <w:rsid w:val="00005F4E"/>
    <w:rsid w:val="00006273"/>
    <w:rsid w:val="0001020F"/>
    <w:rsid w:val="000113BC"/>
    <w:rsid w:val="00012F9D"/>
    <w:rsid w:val="000136AF"/>
    <w:rsid w:val="0001383E"/>
    <w:rsid w:val="00013F33"/>
    <w:rsid w:val="00014782"/>
    <w:rsid w:val="00015FB3"/>
    <w:rsid w:val="0002001D"/>
    <w:rsid w:val="00023E21"/>
    <w:rsid w:val="00024AA0"/>
    <w:rsid w:val="00026756"/>
    <w:rsid w:val="00035090"/>
    <w:rsid w:val="0003676E"/>
    <w:rsid w:val="0003786A"/>
    <w:rsid w:val="000379AC"/>
    <w:rsid w:val="000379B6"/>
    <w:rsid w:val="00037AE5"/>
    <w:rsid w:val="0004044E"/>
    <w:rsid w:val="000411BB"/>
    <w:rsid w:val="00042BA3"/>
    <w:rsid w:val="00044C47"/>
    <w:rsid w:val="0005120E"/>
    <w:rsid w:val="00051571"/>
    <w:rsid w:val="00053FE9"/>
    <w:rsid w:val="00054577"/>
    <w:rsid w:val="00054FBA"/>
    <w:rsid w:val="000558CD"/>
    <w:rsid w:val="00055B0B"/>
    <w:rsid w:val="00056C91"/>
    <w:rsid w:val="00057D25"/>
    <w:rsid w:val="000614BF"/>
    <w:rsid w:val="00064ED3"/>
    <w:rsid w:val="00067819"/>
    <w:rsid w:val="0007153D"/>
    <w:rsid w:val="0007169C"/>
    <w:rsid w:val="00077593"/>
    <w:rsid w:val="000802DE"/>
    <w:rsid w:val="00083754"/>
    <w:rsid w:val="00083F48"/>
    <w:rsid w:val="00084502"/>
    <w:rsid w:val="00085A6E"/>
    <w:rsid w:val="00086033"/>
    <w:rsid w:val="00087F1A"/>
    <w:rsid w:val="00093644"/>
    <w:rsid w:val="00093D6F"/>
    <w:rsid w:val="00094403"/>
    <w:rsid w:val="00094F4A"/>
    <w:rsid w:val="00095187"/>
    <w:rsid w:val="00096786"/>
    <w:rsid w:val="000A025B"/>
    <w:rsid w:val="000A0A26"/>
    <w:rsid w:val="000A734E"/>
    <w:rsid w:val="000A7DF9"/>
    <w:rsid w:val="000B05EC"/>
    <w:rsid w:val="000B14C9"/>
    <w:rsid w:val="000B16EF"/>
    <w:rsid w:val="000B3D82"/>
    <w:rsid w:val="000B4F65"/>
    <w:rsid w:val="000C1E69"/>
    <w:rsid w:val="000C405B"/>
    <w:rsid w:val="000D05EF"/>
    <w:rsid w:val="000D1ECD"/>
    <w:rsid w:val="000D20B6"/>
    <w:rsid w:val="000D50FB"/>
    <w:rsid w:val="000D5411"/>
    <w:rsid w:val="000D5485"/>
    <w:rsid w:val="000D5D19"/>
    <w:rsid w:val="000D65D4"/>
    <w:rsid w:val="000E023D"/>
    <w:rsid w:val="000E29DB"/>
    <w:rsid w:val="000E2E7C"/>
    <w:rsid w:val="000E30CD"/>
    <w:rsid w:val="000E4DC1"/>
    <w:rsid w:val="000E5617"/>
    <w:rsid w:val="000E591F"/>
    <w:rsid w:val="000E7B3F"/>
    <w:rsid w:val="000F21C1"/>
    <w:rsid w:val="000F2ADC"/>
    <w:rsid w:val="000F2D7D"/>
    <w:rsid w:val="000F49EA"/>
    <w:rsid w:val="000F5644"/>
    <w:rsid w:val="000F617B"/>
    <w:rsid w:val="000F67FD"/>
    <w:rsid w:val="000F6B4F"/>
    <w:rsid w:val="000F6BD3"/>
    <w:rsid w:val="000F731B"/>
    <w:rsid w:val="001004AF"/>
    <w:rsid w:val="00100D79"/>
    <w:rsid w:val="00105D72"/>
    <w:rsid w:val="0010745C"/>
    <w:rsid w:val="00111581"/>
    <w:rsid w:val="00111A69"/>
    <w:rsid w:val="0011597E"/>
    <w:rsid w:val="00115BE4"/>
    <w:rsid w:val="00117277"/>
    <w:rsid w:val="00117B96"/>
    <w:rsid w:val="001215B8"/>
    <w:rsid w:val="00123FEB"/>
    <w:rsid w:val="0012740D"/>
    <w:rsid w:val="0012745B"/>
    <w:rsid w:val="00130939"/>
    <w:rsid w:val="0013108D"/>
    <w:rsid w:val="001316E8"/>
    <w:rsid w:val="00131EF3"/>
    <w:rsid w:val="001353F1"/>
    <w:rsid w:val="00135BAC"/>
    <w:rsid w:val="00141D65"/>
    <w:rsid w:val="001454B6"/>
    <w:rsid w:val="0014694B"/>
    <w:rsid w:val="001516D6"/>
    <w:rsid w:val="0015184D"/>
    <w:rsid w:val="00151961"/>
    <w:rsid w:val="001544AA"/>
    <w:rsid w:val="0015451E"/>
    <w:rsid w:val="00155676"/>
    <w:rsid w:val="00155DF5"/>
    <w:rsid w:val="00156B32"/>
    <w:rsid w:val="00157EF5"/>
    <w:rsid w:val="00160BD7"/>
    <w:rsid w:val="00163A3F"/>
    <w:rsid w:val="001643C9"/>
    <w:rsid w:val="00165568"/>
    <w:rsid w:val="00166082"/>
    <w:rsid w:val="001668DB"/>
    <w:rsid w:val="00166C2F"/>
    <w:rsid w:val="001716C9"/>
    <w:rsid w:val="00171CE9"/>
    <w:rsid w:val="00172750"/>
    <w:rsid w:val="0017302B"/>
    <w:rsid w:val="00176BE3"/>
    <w:rsid w:val="00176C8D"/>
    <w:rsid w:val="0017725B"/>
    <w:rsid w:val="00180FFA"/>
    <w:rsid w:val="001810E8"/>
    <w:rsid w:val="00181630"/>
    <w:rsid w:val="00183789"/>
    <w:rsid w:val="00183FEC"/>
    <w:rsid w:val="00184261"/>
    <w:rsid w:val="00184636"/>
    <w:rsid w:val="00184D3D"/>
    <w:rsid w:val="00184E75"/>
    <w:rsid w:val="00186021"/>
    <w:rsid w:val="0019001E"/>
    <w:rsid w:val="00190DF5"/>
    <w:rsid w:val="00192DD6"/>
    <w:rsid w:val="00192EAC"/>
    <w:rsid w:val="00193461"/>
    <w:rsid w:val="001936D4"/>
    <w:rsid w:val="001939E1"/>
    <w:rsid w:val="00194998"/>
    <w:rsid w:val="00194EE7"/>
    <w:rsid w:val="00195382"/>
    <w:rsid w:val="00196523"/>
    <w:rsid w:val="00197242"/>
    <w:rsid w:val="001A383E"/>
    <w:rsid w:val="001A3B9F"/>
    <w:rsid w:val="001A3BD2"/>
    <w:rsid w:val="001A3E1A"/>
    <w:rsid w:val="001A65C0"/>
    <w:rsid w:val="001B1B0C"/>
    <w:rsid w:val="001B348D"/>
    <w:rsid w:val="001B3698"/>
    <w:rsid w:val="001B63E4"/>
    <w:rsid w:val="001B6456"/>
    <w:rsid w:val="001B6D79"/>
    <w:rsid w:val="001B6F5B"/>
    <w:rsid w:val="001B7A5D"/>
    <w:rsid w:val="001C4E0F"/>
    <w:rsid w:val="001C69C4"/>
    <w:rsid w:val="001C6A42"/>
    <w:rsid w:val="001C702D"/>
    <w:rsid w:val="001C7F6B"/>
    <w:rsid w:val="001D006B"/>
    <w:rsid w:val="001D0D5C"/>
    <w:rsid w:val="001D0E66"/>
    <w:rsid w:val="001D4963"/>
    <w:rsid w:val="001D708D"/>
    <w:rsid w:val="001D7589"/>
    <w:rsid w:val="001E0A8D"/>
    <w:rsid w:val="001E0E23"/>
    <w:rsid w:val="001E197F"/>
    <w:rsid w:val="001E1A27"/>
    <w:rsid w:val="001E2914"/>
    <w:rsid w:val="001E2C7D"/>
    <w:rsid w:val="001E358E"/>
    <w:rsid w:val="001E3590"/>
    <w:rsid w:val="001E4574"/>
    <w:rsid w:val="001E4FA2"/>
    <w:rsid w:val="001E5887"/>
    <w:rsid w:val="001E5EC3"/>
    <w:rsid w:val="001E66BA"/>
    <w:rsid w:val="001E7407"/>
    <w:rsid w:val="001E79A5"/>
    <w:rsid w:val="001E7B7E"/>
    <w:rsid w:val="001E7C5A"/>
    <w:rsid w:val="001F3567"/>
    <w:rsid w:val="001F3696"/>
    <w:rsid w:val="001F5636"/>
    <w:rsid w:val="001F702B"/>
    <w:rsid w:val="001F7412"/>
    <w:rsid w:val="001F790E"/>
    <w:rsid w:val="00201C63"/>
    <w:rsid w:val="00201D27"/>
    <w:rsid w:val="0020300C"/>
    <w:rsid w:val="002033CC"/>
    <w:rsid w:val="002043FF"/>
    <w:rsid w:val="00204F1C"/>
    <w:rsid w:val="00205668"/>
    <w:rsid w:val="00207A7D"/>
    <w:rsid w:val="00207B80"/>
    <w:rsid w:val="00214391"/>
    <w:rsid w:val="00220A0C"/>
    <w:rsid w:val="002216F9"/>
    <w:rsid w:val="00223E4A"/>
    <w:rsid w:val="00224D73"/>
    <w:rsid w:val="002266B8"/>
    <w:rsid w:val="00227D01"/>
    <w:rsid w:val="002302EA"/>
    <w:rsid w:val="00230F55"/>
    <w:rsid w:val="0023271F"/>
    <w:rsid w:val="00233C1F"/>
    <w:rsid w:val="00234005"/>
    <w:rsid w:val="00234930"/>
    <w:rsid w:val="00234E26"/>
    <w:rsid w:val="0023504D"/>
    <w:rsid w:val="00236DBE"/>
    <w:rsid w:val="00240749"/>
    <w:rsid w:val="00242698"/>
    <w:rsid w:val="00243404"/>
    <w:rsid w:val="00246407"/>
    <w:rsid w:val="002468D7"/>
    <w:rsid w:val="002545F5"/>
    <w:rsid w:val="002555F4"/>
    <w:rsid w:val="00255960"/>
    <w:rsid w:val="00255DE0"/>
    <w:rsid w:val="002578B8"/>
    <w:rsid w:val="00260BA6"/>
    <w:rsid w:val="00261A4F"/>
    <w:rsid w:val="00262F01"/>
    <w:rsid w:val="00270339"/>
    <w:rsid w:val="00271EA5"/>
    <w:rsid w:val="00274524"/>
    <w:rsid w:val="00276AD6"/>
    <w:rsid w:val="00277E90"/>
    <w:rsid w:val="002846A6"/>
    <w:rsid w:val="00285CDD"/>
    <w:rsid w:val="00290A05"/>
    <w:rsid w:val="00290DB7"/>
    <w:rsid w:val="00291167"/>
    <w:rsid w:val="00291214"/>
    <w:rsid w:val="0029162E"/>
    <w:rsid w:val="0029185B"/>
    <w:rsid w:val="002924A3"/>
    <w:rsid w:val="00292E9E"/>
    <w:rsid w:val="00295D6F"/>
    <w:rsid w:val="00295F10"/>
    <w:rsid w:val="002966DE"/>
    <w:rsid w:val="00296C90"/>
    <w:rsid w:val="002972E1"/>
    <w:rsid w:val="00297534"/>
    <w:rsid w:val="00297ECB"/>
    <w:rsid w:val="002A156C"/>
    <w:rsid w:val="002A18C8"/>
    <w:rsid w:val="002A2C5B"/>
    <w:rsid w:val="002A2FB1"/>
    <w:rsid w:val="002A636A"/>
    <w:rsid w:val="002A7C10"/>
    <w:rsid w:val="002B1198"/>
    <w:rsid w:val="002B1944"/>
    <w:rsid w:val="002B1B72"/>
    <w:rsid w:val="002B2FC3"/>
    <w:rsid w:val="002B39BA"/>
    <w:rsid w:val="002B7379"/>
    <w:rsid w:val="002B7622"/>
    <w:rsid w:val="002C0B76"/>
    <w:rsid w:val="002C152A"/>
    <w:rsid w:val="002C204F"/>
    <w:rsid w:val="002C2BDE"/>
    <w:rsid w:val="002C2EC0"/>
    <w:rsid w:val="002C4E6C"/>
    <w:rsid w:val="002C74D5"/>
    <w:rsid w:val="002D043A"/>
    <w:rsid w:val="002D1059"/>
    <w:rsid w:val="002D244E"/>
    <w:rsid w:val="002D5160"/>
    <w:rsid w:val="002D51FC"/>
    <w:rsid w:val="002D5284"/>
    <w:rsid w:val="002D6316"/>
    <w:rsid w:val="002D6B87"/>
    <w:rsid w:val="002E3C6C"/>
    <w:rsid w:val="002E48AB"/>
    <w:rsid w:val="002F0098"/>
    <w:rsid w:val="002F06C1"/>
    <w:rsid w:val="002F15A9"/>
    <w:rsid w:val="002F20E0"/>
    <w:rsid w:val="002F4A08"/>
    <w:rsid w:val="002F4B6B"/>
    <w:rsid w:val="002F54E9"/>
    <w:rsid w:val="002F63B2"/>
    <w:rsid w:val="002F771F"/>
    <w:rsid w:val="00300E1C"/>
    <w:rsid w:val="00301E94"/>
    <w:rsid w:val="003038CC"/>
    <w:rsid w:val="00310004"/>
    <w:rsid w:val="00310005"/>
    <w:rsid w:val="003110FB"/>
    <w:rsid w:val="00311DE4"/>
    <w:rsid w:val="003169EB"/>
    <w:rsid w:val="0031713F"/>
    <w:rsid w:val="00321913"/>
    <w:rsid w:val="003227D6"/>
    <w:rsid w:val="00323045"/>
    <w:rsid w:val="00324505"/>
    <w:rsid w:val="00324EE6"/>
    <w:rsid w:val="00325613"/>
    <w:rsid w:val="00330818"/>
    <w:rsid w:val="003316DC"/>
    <w:rsid w:val="00332404"/>
    <w:rsid w:val="003328D4"/>
    <w:rsid w:val="00332C41"/>
    <w:rsid w:val="00332E0D"/>
    <w:rsid w:val="003338A4"/>
    <w:rsid w:val="00333982"/>
    <w:rsid w:val="00334120"/>
    <w:rsid w:val="003341D7"/>
    <w:rsid w:val="0033703B"/>
    <w:rsid w:val="003415D3"/>
    <w:rsid w:val="003426B8"/>
    <w:rsid w:val="003447FE"/>
    <w:rsid w:val="00345E08"/>
    <w:rsid w:val="00346335"/>
    <w:rsid w:val="00347FEA"/>
    <w:rsid w:val="00352531"/>
    <w:rsid w:val="00352B0F"/>
    <w:rsid w:val="00354599"/>
    <w:rsid w:val="003561B0"/>
    <w:rsid w:val="00356281"/>
    <w:rsid w:val="00357110"/>
    <w:rsid w:val="0036004E"/>
    <w:rsid w:val="00363177"/>
    <w:rsid w:val="0036329F"/>
    <w:rsid w:val="00363D98"/>
    <w:rsid w:val="00364448"/>
    <w:rsid w:val="00366966"/>
    <w:rsid w:val="00366DEF"/>
    <w:rsid w:val="003678F6"/>
    <w:rsid w:val="00367960"/>
    <w:rsid w:val="00371EB0"/>
    <w:rsid w:val="003723CC"/>
    <w:rsid w:val="003735C7"/>
    <w:rsid w:val="00375C79"/>
    <w:rsid w:val="00380CC5"/>
    <w:rsid w:val="0038265A"/>
    <w:rsid w:val="00383C79"/>
    <w:rsid w:val="00384B2C"/>
    <w:rsid w:val="00384C4C"/>
    <w:rsid w:val="003862BD"/>
    <w:rsid w:val="00387FE7"/>
    <w:rsid w:val="00392B22"/>
    <w:rsid w:val="00392B94"/>
    <w:rsid w:val="00392D68"/>
    <w:rsid w:val="00393E66"/>
    <w:rsid w:val="0039507C"/>
    <w:rsid w:val="0039582C"/>
    <w:rsid w:val="003A0996"/>
    <w:rsid w:val="003A1255"/>
    <w:rsid w:val="003A15AC"/>
    <w:rsid w:val="003A276D"/>
    <w:rsid w:val="003A3A20"/>
    <w:rsid w:val="003A44F5"/>
    <w:rsid w:val="003A4BE2"/>
    <w:rsid w:val="003A56EB"/>
    <w:rsid w:val="003B0627"/>
    <w:rsid w:val="003B0903"/>
    <w:rsid w:val="003B0B00"/>
    <w:rsid w:val="003B132D"/>
    <w:rsid w:val="003B17BB"/>
    <w:rsid w:val="003B3244"/>
    <w:rsid w:val="003B3F91"/>
    <w:rsid w:val="003B5016"/>
    <w:rsid w:val="003B659D"/>
    <w:rsid w:val="003B6B65"/>
    <w:rsid w:val="003B7434"/>
    <w:rsid w:val="003C077E"/>
    <w:rsid w:val="003C18F3"/>
    <w:rsid w:val="003C1F50"/>
    <w:rsid w:val="003C3351"/>
    <w:rsid w:val="003C3F00"/>
    <w:rsid w:val="003C42E2"/>
    <w:rsid w:val="003C49B2"/>
    <w:rsid w:val="003C5461"/>
    <w:rsid w:val="003C5F2B"/>
    <w:rsid w:val="003C6414"/>
    <w:rsid w:val="003D0957"/>
    <w:rsid w:val="003D099D"/>
    <w:rsid w:val="003D0BFE"/>
    <w:rsid w:val="003D18E1"/>
    <w:rsid w:val="003D1E02"/>
    <w:rsid w:val="003D2BB6"/>
    <w:rsid w:val="003D35FA"/>
    <w:rsid w:val="003D4C96"/>
    <w:rsid w:val="003D5700"/>
    <w:rsid w:val="003D6EE4"/>
    <w:rsid w:val="003E1582"/>
    <w:rsid w:val="003E234F"/>
    <w:rsid w:val="003E3A01"/>
    <w:rsid w:val="003E3DD5"/>
    <w:rsid w:val="003E5DA9"/>
    <w:rsid w:val="003E5FE0"/>
    <w:rsid w:val="003E6F54"/>
    <w:rsid w:val="003F0E7C"/>
    <w:rsid w:val="003F0F5A"/>
    <w:rsid w:val="003F1308"/>
    <w:rsid w:val="003F51A5"/>
    <w:rsid w:val="003F5A15"/>
    <w:rsid w:val="003F6083"/>
    <w:rsid w:val="003F68EE"/>
    <w:rsid w:val="003F6DDE"/>
    <w:rsid w:val="003F7FB8"/>
    <w:rsid w:val="00400A30"/>
    <w:rsid w:val="004022CA"/>
    <w:rsid w:val="00402C53"/>
    <w:rsid w:val="004033BB"/>
    <w:rsid w:val="00405430"/>
    <w:rsid w:val="00405567"/>
    <w:rsid w:val="004110A3"/>
    <w:rsid w:val="004116CD"/>
    <w:rsid w:val="00411B86"/>
    <w:rsid w:val="00413523"/>
    <w:rsid w:val="00413DE3"/>
    <w:rsid w:val="00414960"/>
    <w:rsid w:val="00414ADE"/>
    <w:rsid w:val="00417534"/>
    <w:rsid w:val="00420BCB"/>
    <w:rsid w:val="00420EE1"/>
    <w:rsid w:val="00420F53"/>
    <w:rsid w:val="00424CA9"/>
    <w:rsid w:val="004257BB"/>
    <w:rsid w:val="00425F0D"/>
    <w:rsid w:val="00426183"/>
    <w:rsid w:val="004261D9"/>
    <w:rsid w:val="00427874"/>
    <w:rsid w:val="00427897"/>
    <w:rsid w:val="004305F5"/>
    <w:rsid w:val="00431B44"/>
    <w:rsid w:val="00433144"/>
    <w:rsid w:val="00433B20"/>
    <w:rsid w:val="004342CE"/>
    <w:rsid w:val="00435A0A"/>
    <w:rsid w:val="004372A9"/>
    <w:rsid w:val="004401B4"/>
    <w:rsid w:val="00442001"/>
    <w:rsid w:val="0044291A"/>
    <w:rsid w:val="00442AD4"/>
    <w:rsid w:val="00444AFD"/>
    <w:rsid w:val="00446A1B"/>
    <w:rsid w:val="00450018"/>
    <w:rsid w:val="004504CD"/>
    <w:rsid w:val="004521D8"/>
    <w:rsid w:val="00453605"/>
    <w:rsid w:val="0045464E"/>
    <w:rsid w:val="00454777"/>
    <w:rsid w:val="00454963"/>
    <w:rsid w:val="00455AA7"/>
    <w:rsid w:val="00456731"/>
    <w:rsid w:val="0046039E"/>
    <w:rsid w:val="00460499"/>
    <w:rsid w:val="00460FBC"/>
    <w:rsid w:val="004612F5"/>
    <w:rsid w:val="004633DA"/>
    <w:rsid w:val="00463477"/>
    <w:rsid w:val="00465244"/>
    <w:rsid w:val="00465D6B"/>
    <w:rsid w:val="00466D87"/>
    <w:rsid w:val="0047434E"/>
    <w:rsid w:val="00474835"/>
    <w:rsid w:val="0047571D"/>
    <w:rsid w:val="0047750E"/>
    <w:rsid w:val="0048007A"/>
    <w:rsid w:val="00480AEC"/>
    <w:rsid w:val="00481909"/>
    <w:rsid w:val="004819C7"/>
    <w:rsid w:val="00482CF4"/>
    <w:rsid w:val="00483426"/>
    <w:rsid w:val="0048364F"/>
    <w:rsid w:val="00483F19"/>
    <w:rsid w:val="0048550E"/>
    <w:rsid w:val="00485A86"/>
    <w:rsid w:val="00490F2E"/>
    <w:rsid w:val="00491F99"/>
    <w:rsid w:val="00492DF1"/>
    <w:rsid w:val="00494D38"/>
    <w:rsid w:val="004965A1"/>
    <w:rsid w:val="00496DB3"/>
    <w:rsid w:val="00496F97"/>
    <w:rsid w:val="00497E45"/>
    <w:rsid w:val="004A03C3"/>
    <w:rsid w:val="004A0685"/>
    <w:rsid w:val="004A0827"/>
    <w:rsid w:val="004A167A"/>
    <w:rsid w:val="004A184E"/>
    <w:rsid w:val="004A1DF9"/>
    <w:rsid w:val="004A1E22"/>
    <w:rsid w:val="004A418F"/>
    <w:rsid w:val="004A53EA"/>
    <w:rsid w:val="004A6B73"/>
    <w:rsid w:val="004B11A5"/>
    <w:rsid w:val="004B25F2"/>
    <w:rsid w:val="004B2758"/>
    <w:rsid w:val="004B675F"/>
    <w:rsid w:val="004B7B9D"/>
    <w:rsid w:val="004C2B04"/>
    <w:rsid w:val="004C410F"/>
    <w:rsid w:val="004C52A7"/>
    <w:rsid w:val="004C5E82"/>
    <w:rsid w:val="004C6F6B"/>
    <w:rsid w:val="004D0946"/>
    <w:rsid w:val="004D1438"/>
    <w:rsid w:val="004D4D3D"/>
    <w:rsid w:val="004D4E99"/>
    <w:rsid w:val="004D705F"/>
    <w:rsid w:val="004D7424"/>
    <w:rsid w:val="004D7544"/>
    <w:rsid w:val="004E1CCC"/>
    <w:rsid w:val="004E22CB"/>
    <w:rsid w:val="004E3F27"/>
    <w:rsid w:val="004E5A05"/>
    <w:rsid w:val="004F1FAC"/>
    <w:rsid w:val="004F3836"/>
    <w:rsid w:val="004F4501"/>
    <w:rsid w:val="004F5A50"/>
    <w:rsid w:val="004F5C0B"/>
    <w:rsid w:val="004F676E"/>
    <w:rsid w:val="005002A0"/>
    <w:rsid w:val="00507A7C"/>
    <w:rsid w:val="00507D0C"/>
    <w:rsid w:val="005102D1"/>
    <w:rsid w:val="00511214"/>
    <w:rsid w:val="00513C20"/>
    <w:rsid w:val="00513D3E"/>
    <w:rsid w:val="00514865"/>
    <w:rsid w:val="005150FE"/>
    <w:rsid w:val="00515BAA"/>
    <w:rsid w:val="0051617F"/>
    <w:rsid w:val="00516B8D"/>
    <w:rsid w:val="005175B2"/>
    <w:rsid w:val="0052111B"/>
    <w:rsid w:val="00523DA1"/>
    <w:rsid w:val="0052686F"/>
    <w:rsid w:val="0052756C"/>
    <w:rsid w:val="005277C3"/>
    <w:rsid w:val="00527881"/>
    <w:rsid w:val="00530230"/>
    <w:rsid w:val="00530CC9"/>
    <w:rsid w:val="005312E7"/>
    <w:rsid w:val="0053132F"/>
    <w:rsid w:val="0053168B"/>
    <w:rsid w:val="005317A1"/>
    <w:rsid w:val="005319E7"/>
    <w:rsid w:val="00532EF3"/>
    <w:rsid w:val="005349ED"/>
    <w:rsid w:val="0053551F"/>
    <w:rsid w:val="00536269"/>
    <w:rsid w:val="00537349"/>
    <w:rsid w:val="00537DF5"/>
    <w:rsid w:val="00537FBC"/>
    <w:rsid w:val="00541D73"/>
    <w:rsid w:val="005425AE"/>
    <w:rsid w:val="005427F6"/>
    <w:rsid w:val="00542822"/>
    <w:rsid w:val="00543469"/>
    <w:rsid w:val="005442E9"/>
    <w:rsid w:val="005452CC"/>
    <w:rsid w:val="0054653E"/>
    <w:rsid w:val="00546AE8"/>
    <w:rsid w:val="00546FA3"/>
    <w:rsid w:val="005475DE"/>
    <w:rsid w:val="005479C1"/>
    <w:rsid w:val="005520A4"/>
    <w:rsid w:val="00553361"/>
    <w:rsid w:val="00554243"/>
    <w:rsid w:val="0055517E"/>
    <w:rsid w:val="00555AF8"/>
    <w:rsid w:val="00555E34"/>
    <w:rsid w:val="00557873"/>
    <w:rsid w:val="00557C7A"/>
    <w:rsid w:val="005613D3"/>
    <w:rsid w:val="00562A58"/>
    <w:rsid w:val="0056365C"/>
    <w:rsid w:val="00563661"/>
    <w:rsid w:val="00563C64"/>
    <w:rsid w:val="00566132"/>
    <w:rsid w:val="00567421"/>
    <w:rsid w:val="00567466"/>
    <w:rsid w:val="00570394"/>
    <w:rsid w:val="005720C1"/>
    <w:rsid w:val="00574D18"/>
    <w:rsid w:val="0057734E"/>
    <w:rsid w:val="005776E3"/>
    <w:rsid w:val="00580050"/>
    <w:rsid w:val="00581211"/>
    <w:rsid w:val="00581C4C"/>
    <w:rsid w:val="00581EC3"/>
    <w:rsid w:val="0058219C"/>
    <w:rsid w:val="0058297E"/>
    <w:rsid w:val="00582F15"/>
    <w:rsid w:val="00583B1E"/>
    <w:rsid w:val="00583E78"/>
    <w:rsid w:val="00584811"/>
    <w:rsid w:val="00584A6A"/>
    <w:rsid w:val="00584CD9"/>
    <w:rsid w:val="00586E30"/>
    <w:rsid w:val="0059190A"/>
    <w:rsid w:val="00592A41"/>
    <w:rsid w:val="00593AA6"/>
    <w:rsid w:val="00594161"/>
    <w:rsid w:val="00594749"/>
    <w:rsid w:val="0059636A"/>
    <w:rsid w:val="00596677"/>
    <w:rsid w:val="00597728"/>
    <w:rsid w:val="005A022E"/>
    <w:rsid w:val="005A1108"/>
    <w:rsid w:val="005A2D17"/>
    <w:rsid w:val="005A41E1"/>
    <w:rsid w:val="005A482B"/>
    <w:rsid w:val="005A4E77"/>
    <w:rsid w:val="005A6078"/>
    <w:rsid w:val="005A6118"/>
    <w:rsid w:val="005B0DCE"/>
    <w:rsid w:val="005B39E4"/>
    <w:rsid w:val="005B4067"/>
    <w:rsid w:val="005B5FA0"/>
    <w:rsid w:val="005B6780"/>
    <w:rsid w:val="005B7046"/>
    <w:rsid w:val="005C0FB0"/>
    <w:rsid w:val="005C1C1D"/>
    <w:rsid w:val="005C1D37"/>
    <w:rsid w:val="005C36E0"/>
    <w:rsid w:val="005C3F41"/>
    <w:rsid w:val="005C4426"/>
    <w:rsid w:val="005C4435"/>
    <w:rsid w:val="005C45BC"/>
    <w:rsid w:val="005C462D"/>
    <w:rsid w:val="005C4864"/>
    <w:rsid w:val="005C4969"/>
    <w:rsid w:val="005C6102"/>
    <w:rsid w:val="005C6AE5"/>
    <w:rsid w:val="005C7F66"/>
    <w:rsid w:val="005D1266"/>
    <w:rsid w:val="005D168D"/>
    <w:rsid w:val="005D21F3"/>
    <w:rsid w:val="005D3247"/>
    <w:rsid w:val="005D4977"/>
    <w:rsid w:val="005D5438"/>
    <w:rsid w:val="005D5EA1"/>
    <w:rsid w:val="005E15E6"/>
    <w:rsid w:val="005E61D3"/>
    <w:rsid w:val="005E66D2"/>
    <w:rsid w:val="005E77B3"/>
    <w:rsid w:val="005F1F52"/>
    <w:rsid w:val="005F2F40"/>
    <w:rsid w:val="005F47C2"/>
    <w:rsid w:val="005F4D28"/>
    <w:rsid w:val="005F6A05"/>
    <w:rsid w:val="005F7593"/>
    <w:rsid w:val="005F7738"/>
    <w:rsid w:val="00600056"/>
    <w:rsid w:val="00600219"/>
    <w:rsid w:val="006004F9"/>
    <w:rsid w:val="00602E0B"/>
    <w:rsid w:val="00604EFF"/>
    <w:rsid w:val="00605F49"/>
    <w:rsid w:val="00607898"/>
    <w:rsid w:val="00607AF6"/>
    <w:rsid w:val="00611B99"/>
    <w:rsid w:val="00612C40"/>
    <w:rsid w:val="00613EAD"/>
    <w:rsid w:val="00614187"/>
    <w:rsid w:val="0061422C"/>
    <w:rsid w:val="006158AC"/>
    <w:rsid w:val="006208CA"/>
    <w:rsid w:val="00621917"/>
    <w:rsid w:val="0062282A"/>
    <w:rsid w:val="0062290D"/>
    <w:rsid w:val="00622DF8"/>
    <w:rsid w:val="00623043"/>
    <w:rsid w:val="00623274"/>
    <w:rsid w:val="00623D6D"/>
    <w:rsid w:val="00624329"/>
    <w:rsid w:val="0063078D"/>
    <w:rsid w:val="00631085"/>
    <w:rsid w:val="0063294A"/>
    <w:rsid w:val="00632BC7"/>
    <w:rsid w:val="00634C31"/>
    <w:rsid w:val="0063546B"/>
    <w:rsid w:val="006367B5"/>
    <w:rsid w:val="00636EDA"/>
    <w:rsid w:val="00640402"/>
    <w:rsid w:val="00640F78"/>
    <w:rsid w:val="006430A8"/>
    <w:rsid w:val="00646E7B"/>
    <w:rsid w:val="006471FF"/>
    <w:rsid w:val="0065441C"/>
    <w:rsid w:val="00654BD3"/>
    <w:rsid w:val="00654F5E"/>
    <w:rsid w:val="00655D6A"/>
    <w:rsid w:val="006568D2"/>
    <w:rsid w:val="00656DE9"/>
    <w:rsid w:val="00663932"/>
    <w:rsid w:val="006671D2"/>
    <w:rsid w:val="0066781D"/>
    <w:rsid w:val="00673065"/>
    <w:rsid w:val="0067371B"/>
    <w:rsid w:val="00674AE3"/>
    <w:rsid w:val="00674CC7"/>
    <w:rsid w:val="006766FD"/>
    <w:rsid w:val="006776FB"/>
    <w:rsid w:val="00677CC2"/>
    <w:rsid w:val="0068263B"/>
    <w:rsid w:val="00683759"/>
    <w:rsid w:val="006852FA"/>
    <w:rsid w:val="00685F42"/>
    <w:rsid w:val="006864B1"/>
    <w:rsid w:val="006866A1"/>
    <w:rsid w:val="006867ED"/>
    <w:rsid w:val="00687BE7"/>
    <w:rsid w:val="006908BE"/>
    <w:rsid w:val="00690ECB"/>
    <w:rsid w:val="006913E6"/>
    <w:rsid w:val="0069207B"/>
    <w:rsid w:val="00692EA3"/>
    <w:rsid w:val="0069316B"/>
    <w:rsid w:val="006940BE"/>
    <w:rsid w:val="00694B8A"/>
    <w:rsid w:val="006A15EE"/>
    <w:rsid w:val="006A1FCA"/>
    <w:rsid w:val="006A406E"/>
    <w:rsid w:val="006A4309"/>
    <w:rsid w:val="006A4F48"/>
    <w:rsid w:val="006A53BC"/>
    <w:rsid w:val="006A6A3D"/>
    <w:rsid w:val="006A7DCD"/>
    <w:rsid w:val="006B0067"/>
    <w:rsid w:val="006B019F"/>
    <w:rsid w:val="006B0E55"/>
    <w:rsid w:val="006B3356"/>
    <w:rsid w:val="006B40A2"/>
    <w:rsid w:val="006B4BC0"/>
    <w:rsid w:val="006B5106"/>
    <w:rsid w:val="006B57AD"/>
    <w:rsid w:val="006B6B25"/>
    <w:rsid w:val="006B7006"/>
    <w:rsid w:val="006B7039"/>
    <w:rsid w:val="006B7E5B"/>
    <w:rsid w:val="006C05BC"/>
    <w:rsid w:val="006C367F"/>
    <w:rsid w:val="006C44C1"/>
    <w:rsid w:val="006C6155"/>
    <w:rsid w:val="006C6ADB"/>
    <w:rsid w:val="006C7473"/>
    <w:rsid w:val="006C7B97"/>
    <w:rsid w:val="006C7F8C"/>
    <w:rsid w:val="006D0248"/>
    <w:rsid w:val="006D0867"/>
    <w:rsid w:val="006D0FD0"/>
    <w:rsid w:val="006D1706"/>
    <w:rsid w:val="006D257F"/>
    <w:rsid w:val="006D27F9"/>
    <w:rsid w:val="006D284A"/>
    <w:rsid w:val="006D44B6"/>
    <w:rsid w:val="006D67E9"/>
    <w:rsid w:val="006D7AB9"/>
    <w:rsid w:val="006E01E6"/>
    <w:rsid w:val="006E082B"/>
    <w:rsid w:val="006E2A79"/>
    <w:rsid w:val="006E4111"/>
    <w:rsid w:val="006E67BC"/>
    <w:rsid w:val="006E790A"/>
    <w:rsid w:val="006F0C77"/>
    <w:rsid w:val="006F1AFD"/>
    <w:rsid w:val="006F1C09"/>
    <w:rsid w:val="006F22D1"/>
    <w:rsid w:val="006F2BD4"/>
    <w:rsid w:val="006F3BFC"/>
    <w:rsid w:val="00700AB7"/>
    <w:rsid w:val="00700B2C"/>
    <w:rsid w:val="00702819"/>
    <w:rsid w:val="00702AE9"/>
    <w:rsid w:val="00707FCA"/>
    <w:rsid w:val="00710514"/>
    <w:rsid w:val="00712B23"/>
    <w:rsid w:val="00713084"/>
    <w:rsid w:val="007133C8"/>
    <w:rsid w:val="0071408C"/>
    <w:rsid w:val="007143FF"/>
    <w:rsid w:val="00716D7C"/>
    <w:rsid w:val="00717F3F"/>
    <w:rsid w:val="0072069F"/>
    <w:rsid w:val="00720C82"/>
    <w:rsid w:val="00720FC2"/>
    <w:rsid w:val="00721F0E"/>
    <w:rsid w:val="00722988"/>
    <w:rsid w:val="00725B70"/>
    <w:rsid w:val="00731E00"/>
    <w:rsid w:val="00732E9D"/>
    <w:rsid w:val="007348DE"/>
    <w:rsid w:val="0073491A"/>
    <w:rsid w:val="00734B20"/>
    <w:rsid w:val="00736163"/>
    <w:rsid w:val="00740DAE"/>
    <w:rsid w:val="007410A3"/>
    <w:rsid w:val="007417E6"/>
    <w:rsid w:val="00743994"/>
    <w:rsid w:val="007440B7"/>
    <w:rsid w:val="00745A94"/>
    <w:rsid w:val="00746F38"/>
    <w:rsid w:val="00747993"/>
    <w:rsid w:val="00751840"/>
    <w:rsid w:val="00752517"/>
    <w:rsid w:val="007528C1"/>
    <w:rsid w:val="00753663"/>
    <w:rsid w:val="00753FC6"/>
    <w:rsid w:val="007554B4"/>
    <w:rsid w:val="00755A65"/>
    <w:rsid w:val="00757EEA"/>
    <w:rsid w:val="0076049F"/>
    <w:rsid w:val="007614AA"/>
    <w:rsid w:val="007618E9"/>
    <w:rsid w:val="007634AD"/>
    <w:rsid w:val="00764C43"/>
    <w:rsid w:val="007667DC"/>
    <w:rsid w:val="00767A38"/>
    <w:rsid w:val="007715C9"/>
    <w:rsid w:val="007721F9"/>
    <w:rsid w:val="0077249D"/>
    <w:rsid w:val="00772C98"/>
    <w:rsid w:val="00773C91"/>
    <w:rsid w:val="00774EDD"/>
    <w:rsid w:val="0077536C"/>
    <w:rsid w:val="007757EC"/>
    <w:rsid w:val="00776003"/>
    <w:rsid w:val="00777A5B"/>
    <w:rsid w:val="00783FCB"/>
    <w:rsid w:val="00786648"/>
    <w:rsid w:val="00787287"/>
    <w:rsid w:val="00793F77"/>
    <w:rsid w:val="00796FB0"/>
    <w:rsid w:val="007A115D"/>
    <w:rsid w:val="007A18C8"/>
    <w:rsid w:val="007A2353"/>
    <w:rsid w:val="007A35E6"/>
    <w:rsid w:val="007A46A0"/>
    <w:rsid w:val="007A584C"/>
    <w:rsid w:val="007A5919"/>
    <w:rsid w:val="007A6863"/>
    <w:rsid w:val="007B0C98"/>
    <w:rsid w:val="007B218B"/>
    <w:rsid w:val="007B2D9E"/>
    <w:rsid w:val="007B30BB"/>
    <w:rsid w:val="007B4655"/>
    <w:rsid w:val="007B6667"/>
    <w:rsid w:val="007B6BFD"/>
    <w:rsid w:val="007B7CC5"/>
    <w:rsid w:val="007C528F"/>
    <w:rsid w:val="007C77D3"/>
    <w:rsid w:val="007D0C5E"/>
    <w:rsid w:val="007D45C1"/>
    <w:rsid w:val="007D4EFC"/>
    <w:rsid w:val="007D5FF0"/>
    <w:rsid w:val="007D6CC2"/>
    <w:rsid w:val="007D70FB"/>
    <w:rsid w:val="007E111E"/>
    <w:rsid w:val="007E4CE2"/>
    <w:rsid w:val="007E5D73"/>
    <w:rsid w:val="007E7D4A"/>
    <w:rsid w:val="007F06EC"/>
    <w:rsid w:val="007F1C68"/>
    <w:rsid w:val="007F48ED"/>
    <w:rsid w:val="007F6A02"/>
    <w:rsid w:val="007F7947"/>
    <w:rsid w:val="00803104"/>
    <w:rsid w:val="00804AA2"/>
    <w:rsid w:val="00811F82"/>
    <w:rsid w:val="00812F45"/>
    <w:rsid w:val="00814A11"/>
    <w:rsid w:val="00816EAF"/>
    <w:rsid w:val="00820415"/>
    <w:rsid w:val="00821CC1"/>
    <w:rsid w:val="00823C9F"/>
    <w:rsid w:val="008249F0"/>
    <w:rsid w:val="008264D1"/>
    <w:rsid w:val="00827ADE"/>
    <w:rsid w:val="008306E4"/>
    <w:rsid w:val="00833AA6"/>
    <w:rsid w:val="00833C0D"/>
    <w:rsid w:val="00837815"/>
    <w:rsid w:val="008400B4"/>
    <w:rsid w:val="0084172C"/>
    <w:rsid w:val="00843379"/>
    <w:rsid w:val="00844AAF"/>
    <w:rsid w:val="00846AD5"/>
    <w:rsid w:val="00851B64"/>
    <w:rsid w:val="0085221B"/>
    <w:rsid w:val="00853A92"/>
    <w:rsid w:val="00853EE2"/>
    <w:rsid w:val="008558E9"/>
    <w:rsid w:val="00855A86"/>
    <w:rsid w:val="00856A31"/>
    <w:rsid w:val="00856AF3"/>
    <w:rsid w:val="00860474"/>
    <w:rsid w:val="00861187"/>
    <w:rsid w:val="00861DEB"/>
    <w:rsid w:val="0086276E"/>
    <w:rsid w:val="00866496"/>
    <w:rsid w:val="008669AF"/>
    <w:rsid w:val="00866D71"/>
    <w:rsid w:val="00867D4E"/>
    <w:rsid w:val="0087059F"/>
    <w:rsid w:val="00871396"/>
    <w:rsid w:val="008726D3"/>
    <w:rsid w:val="00873207"/>
    <w:rsid w:val="008754D0"/>
    <w:rsid w:val="0087796B"/>
    <w:rsid w:val="00877D48"/>
    <w:rsid w:val="00880D52"/>
    <w:rsid w:val="008817E8"/>
    <w:rsid w:val="0088345B"/>
    <w:rsid w:val="00883BDC"/>
    <w:rsid w:val="008867AE"/>
    <w:rsid w:val="008876DC"/>
    <w:rsid w:val="008903A2"/>
    <w:rsid w:val="00890ACF"/>
    <w:rsid w:val="008910EF"/>
    <w:rsid w:val="00891589"/>
    <w:rsid w:val="008946AF"/>
    <w:rsid w:val="008947AC"/>
    <w:rsid w:val="00897F8C"/>
    <w:rsid w:val="008A142E"/>
    <w:rsid w:val="008A1593"/>
    <w:rsid w:val="008A16A5"/>
    <w:rsid w:val="008A170C"/>
    <w:rsid w:val="008A2ABA"/>
    <w:rsid w:val="008A2EF6"/>
    <w:rsid w:val="008A44BF"/>
    <w:rsid w:val="008A6040"/>
    <w:rsid w:val="008B1577"/>
    <w:rsid w:val="008B32A9"/>
    <w:rsid w:val="008B37F4"/>
    <w:rsid w:val="008B4AEC"/>
    <w:rsid w:val="008B4EAB"/>
    <w:rsid w:val="008B6ED6"/>
    <w:rsid w:val="008C2B5D"/>
    <w:rsid w:val="008C3E0C"/>
    <w:rsid w:val="008C55B0"/>
    <w:rsid w:val="008C6654"/>
    <w:rsid w:val="008C66AC"/>
    <w:rsid w:val="008C6779"/>
    <w:rsid w:val="008C73F4"/>
    <w:rsid w:val="008D0EE0"/>
    <w:rsid w:val="008D3FAB"/>
    <w:rsid w:val="008D49C9"/>
    <w:rsid w:val="008D4A7C"/>
    <w:rsid w:val="008D4DA3"/>
    <w:rsid w:val="008D5333"/>
    <w:rsid w:val="008D5B99"/>
    <w:rsid w:val="008D658D"/>
    <w:rsid w:val="008D6974"/>
    <w:rsid w:val="008D7A27"/>
    <w:rsid w:val="008E3414"/>
    <w:rsid w:val="008E4702"/>
    <w:rsid w:val="008E4A2D"/>
    <w:rsid w:val="008E52AC"/>
    <w:rsid w:val="008E69AA"/>
    <w:rsid w:val="008F4D23"/>
    <w:rsid w:val="008F4F1C"/>
    <w:rsid w:val="008F6B42"/>
    <w:rsid w:val="008F70DD"/>
    <w:rsid w:val="008F7D7A"/>
    <w:rsid w:val="009029D1"/>
    <w:rsid w:val="009040DD"/>
    <w:rsid w:val="00904611"/>
    <w:rsid w:val="009073DE"/>
    <w:rsid w:val="00910618"/>
    <w:rsid w:val="009124C5"/>
    <w:rsid w:val="00912FD1"/>
    <w:rsid w:val="00913E6C"/>
    <w:rsid w:val="00913FBE"/>
    <w:rsid w:val="0092028E"/>
    <w:rsid w:val="00920C00"/>
    <w:rsid w:val="009215CC"/>
    <w:rsid w:val="00922764"/>
    <w:rsid w:val="00923C1F"/>
    <w:rsid w:val="009251C0"/>
    <w:rsid w:val="009255AF"/>
    <w:rsid w:val="00925771"/>
    <w:rsid w:val="00925F6A"/>
    <w:rsid w:val="0093059C"/>
    <w:rsid w:val="00932377"/>
    <w:rsid w:val="009326D4"/>
    <w:rsid w:val="00933FBD"/>
    <w:rsid w:val="009351BB"/>
    <w:rsid w:val="0093617E"/>
    <w:rsid w:val="0093625A"/>
    <w:rsid w:val="00937040"/>
    <w:rsid w:val="00937286"/>
    <w:rsid w:val="00941CA8"/>
    <w:rsid w:val="00942D03"/>
    <w:rsid w:val="00942E3B"/>
    <w:rsid w:val="00943102"/>
    <w:rsid w:val="009432EA"/>
    <w:rsid w:val="00943E3A"/>
    <w:rsid w:val="00944F7C"/>
    <w:rsid w:val="009450A3"/>
    <w:rsid w:val="0094523D"/>
    <w:rsid w:val="00947847"/>
    <w:rsid w:val="00947A8F"/>
    <w:rsid w:val="00947B32"/>
    <w:rsid w:val="0095230D"/>
    <w:rsid w:val="009528E0"/>
    <w:rsid w:val="00953457"/>
    <w:rsid w:val="00954F8C"/>
    <w:rsid w:val="009559E6"/>
    <w:rsid w:val="00956155"/>
    <w:rsid w:val="00956570"/>
    <w:rsid w:val="0096061E"/>
    <w:rsid w:val="00960AAF"/>
    <w:rsid w:val="009614CE"/>
    <w:rsid w:val="00964DDF"/>
    <w:rsid w:val="009659F0"/>
    <w:rsid w:val="00970374"/>
    <w:rsid w:val="00971338"/>
    <w:rsid w:val="00973B6E"/>
    <w:rsid w:val="0097485D"/>
    <w:rsid w:val="0097519E"/>
    <w:rsid w:val="00976A63"/>
    <w:rsid w:val="00980876"/>
    <w:rsid w:val="00980918"/>
    <w:rsid w:val="009816BE"/>
    <w:rsid w:val="00981A76"/>
    <w:rsid w:val="00981F6F"/>
    <w:rsid w:val="00982E98"/>
    <w:rsid w:val="00983419"/>
    <w:rsid w:val="00983B0B"/>
    <w:rsid w:val="00985405"/>
    <w:rsid w:val="00985B97"/>
    <w:rsid w:val="00986C6D"/>
    <w:rsid w:val="00990138"/>
    <w:rsid w:val="00990A14"/>
    <w:rsid w:val="00991E2E"/>
    <w:rsid w:val="00991F84"/>
    <w:rsid w:val="00996214"/>
    <w:rsid w:val="009A1FCD"/>
    <w:rsid w:val="009A244B"/>
    <w:rsid w:val="009A2909"/>
    <w:rsid w:val="009A29F9"/>
    <w:rsid w:val="009A453D"/>
    <w:rsid w:val="009A45F8"/>
    <w:rsid w:val="009A53F3"/>
    <w:rsid w:val="009A6E63"/>
    <w:rsid w:val="009A7837"/>
    <w:rsid w:val="009B0AD9"/>
    <w:rsid w:val="009B20DE"/>
    <w:rsid w:val="009B2236"/>
    <w:rsid w:val="009B3121"/>
    <w:rsid w:val="009B394A"/>
    <w:rsid w:val="009B665C"/>
    <w:rsid w:val="009B673B"/>
    <w:rsid w:val="009B673C"/>
    <w:rsid w:val="009B7E73"/>
    <w:rsid w:val="009C0576"/>
    <w:rsid w:val="009C3431"/>
    <w:rsid w:val="009C46ED"/>
    <w:rsid w:val="009C5989"/>
    <w:rsid w:val="009C5D17"/>
    <w:rsid w:val="009C6BB3"/>
    <w:rsid w:val="009D037C"/>
    <w:rsid w:val="009D08DA"/>
    <w:rsid w:val="009D0980"/>
    <w:rsid w:val="009D15E4"/>
    <w:rsid w:val="009D48BA"/>
    <w:rsid w:val="009D53EB"/>
    <w:rsid w:val="009D64C8"/>
    <w:rsid w:val="009E1143"/>
    <w:rsid w:val="009E18F5"/>
    <w:rsid w:val="009E2739"/>
    <w:rsid w:val="009E3307"/>
    <w:rsid w:val="009E7076"/>
    <w:rsid w:val="009E7CFC"/>
    <w:rsid w:val="009F1434"/>
    <w:rsid w:val="009F1B3C"/>
    <w:rsid w:val="009F3C44"/>
    <w:rsid w:val="009F4DF3"/>
    <w:rsid w:val="009F5777"/>
    <w:rsid w:val="009F5D7F"/>
    <w:rsid w:val="009F7AA0"/>
    <w:rsid w:val="00A04E8A"/>
    <w:rsid w:val="00A0575D"/>
    <w:rsid w:val="00A06860"/>
    <w:rsid w:val="00A07043"/>
    <w:rsid w:val="00A10E76"/>
    <w:rsid w:val="00A110E4"/>
    <w:rsid w:val="00A136F5"/>
    <w:rsid w:val="00A1454F"/>
    <w:rsid w:val="00A1499C"/>
    <w:rsid w:val="00A14E09"/>
    <w:rsid w:val="00A15050"/>
    <w:rsid w:val="00A16B10"/>
    <w:rsid w:val="00A16B9A"/>
    <w:rsid w:val="00A16D05"/>
    <w:rsid w:val="00A1731C"/>
    <w:rsid w:val="00A231E2"/>
    <w:rsid w:val="00A2550D"/>
    <w:rsid w:val="00A27D32"/>
    <w:rsid w:val="00A3036B"/>
    <w:rsid w:val="00A3249E"/>
    <w:rsid w:val="00A34612"/>
    <w:rsid w:val="00A34E41"/>
    <w:rsid w:val="00A35A3F"/>
    <w:rsid w:val="00A360A6"/>
    <w:rsid w:val="00A3684C"/>
    <w:rsid w:val="00A4169B"/>
    <w:rsid w:val="00A42D33"/>
    <w:rsid w:val="00A445F2"/>
    <w:rsid w:val="00A45D49"/>
    <w:rsid w:val="00A46539"/>
    <w:rsid w:val="00A46AE8"/>
    <w:rsid w:val="00A47D89"/>
    <w:rsid w:val="00A50D55"/>
    <w:rsid w:val="00A5165B"/>
    <w:rsid w:val="00A51BEB"/>
    <w:rsid w:val="00A51E65"/>
    <w:rsid w:val="00A52FDA"/>
    <w:rsid w:val="00A538D9"/>
    <w:rsid w:val="00A548A7"/>
    <w:rsid w:val="00A54EEE"/>
    <w:rsid w:val="00A57560"/>
    <w:rsid w:val="00A57B0A"/>
    <w:rsid w:val="00A602F3"/>
    <w:rsid w:val="00A62995"/>
    <w:rsid w:val="00A64912"/>
    <w:rsid w:val="00A64ADA"/>
    <w:rsid w:val="00A64F9D"/>
    <w:rsid w:val="00A67075"/>
    <w:rsid w:val="00A67140"/>
    <w:rsid w:val="00A70A74"/>
    <w:rsid w:val="00A71667"/>
    <w:rsid w:val="00A71844"/>
    <w:rsid w:val="00A7186C"/>
    <w:rsid w:val="00A7212D"/>
    <w:rsid w:val="00A72C90"/>
    <w:rsid w:val="00A73BF2"/>
    <w:rsid w:val="00A73F32"/>
    <w:rsid w:val="00A7635D"/>
    <w:rsid w:val="00A76DA0"/>
    <w:rsid w:val="00A82782"/>
    <w:rsid w:val="00A830EA"/>
    <w:rsid w:val="00A83152"/>
    <w:rsid w:val="00A84B82"/>
    <w:rsid w:val="00A852EA"/>
    <w:rsid w:val="00A85915"/>
    <w:rsid w:val="00A86F49"/>
    <w:rsid w:val="00A9033F"/>
    <w:rsid w:val="00A90343"/>
    <w:rsid w:val="00A908D3"/>
    <w:rsid w:val="00A92244"/>
    <w:rsid w:val="00A9307E"/>
    <w:rsid w:val="00A931B7"/>
    <w:rsid w:val="00A93FA2"/>
    <w:rsid w:val="00A940F3"/>
    <w:rsid w:val="00A9580A"/>
    <w:rsid w:val="00A95821"/>
    <w:rsid w:val="00A972F1"/>
    <w:rsid w:val="00AA021C"/>
    <w:rsid w:val="00AA0343"/>
    <w:rsid w:val="00AA1466"/>
    <w:rsid w:val="00AA1EE2"/>
    <w:rsid w:val="00AA2A5C"/>
    <w:rsid w:val="00AA371B"/>
    <w:rsid w:val="00AA414B"/>
    <w:rsid w:val="00AA4E59"/>
    <w:rsid w:val="00AA641E"/>
    <w:rsid w:val="00AB0027"/>
    <w:rsid w:val="00AB111B"/>
    <w:rsid w:val="00AB1AB4"/>
    <w:rsid w:val="00AB2214"/>
    <w:rsid w:val="00AB3430"/>
    <w:rsid w:val="00AB78E9"/>
    <w:rsid w:val="00AB79E0"/>
    <w:rsid w:val="00AC033A"/>
    <w:rsid w:val="00AC087F"/>
    <w:rsid w:val="00AC54E1"/>
    <w:rsid w:val="00AD0510"/>
    <w:rsid w:val="00AD20D7"/>
    <w:rsid w:val="00AD3467"/>
    <w:rsid w:val="00AD5641"/>
    <w:rsid w:val="00AD6CCE"/>
    <w:rsid w:val="00AE08D0"/>
    <w:rsid w:val="00AE0C9B"/>
    <w:rsid w:val="00AE0E90"/>
    <w:rsid w:val="00AE0F9B"/>
    <w:rsid w:val="00AE13D3"/>
    <w:rsid w:val="00AE24BD"/>
    <w:rsid w:val="00AE72FD"/>
    <w:rsid w:val="00AF067D"/>
    <w:rsid w:val="00AF1072"/>
    <w:rsid w:val="00AF19C1"/>
    <w:rsid w:val="00AF41D7"/>
    <w:rsid w:val="00AF55FF"/>
    <w:rsid w:val="00AF62AF"/>
    <w:rsid w:val="00AF681C"/>
    <w:rsid w:val="00AF7A1B"/>
    <w:rsid w:val="00B00E69"/>
    <w:rsid w:val="00B015AB"/>
    <w:rsid w:val="00B01720"/>
    <w:rsid w:val="00B032D8"/>
    <w:rsid w:val="00B0414D"/>
    <w:rsid w:val="00B05B1A"/>
    <w:rsid w:val="00B07974"/>
    <w:rsid w:val="00B1606E"/>
    <w:rsid w:val="00B16280"/>
    <w:rsid w:val="00B16928"/>
    <w:rsid w:val="00B179C6"/>
    <w:rsid w:val="00B217F3"/>
    <w:rsid w:val="00B22C71"/>
    <w:rsid w:val="00B23663"/>
    <w:rsid w:val="00B236BE"/>
    <w:rsid w:val="00B26E50"/>
    <w:rsid w:val="00B27FDB"/>
    <w:rsid w:val="00B311ED"/>
    <w:rsid w:val="00B31342"/>
    <w:rsid w:val="00B33990"/>
    <w:rsid w:val="00B33B3C"/>
    <w:rsid w:val="00B33E04"/>
    <w:rsid w:val="00B34485"/>
    <w:rsid w:val="00B355A4"/>
    <w:rsid w:val="00B35D60"/>
    <w:rsid w:val="00B367D3"/>
    <w:rsid w:val="00B40D74"/>
    <w:rsid w:val="00B413DD"/>
    <w:rsid w:val="00B41ECB"/>
    <w:rsid w:val="00B42D6A"/>
    <w:rsid w:val="00B43B9B"/>
    <w:rsid w:val="00B442BC"/>
    <w:rsid w:val="00B444EB"/>
    <w:rsid w:val="00B44634"/>
    <w:rsid w:val="00B446B9"/>
    <w:rsid w:val="00B46524"/>
    <w:rsid w:val="00B47C77"/>
    <w:rsid w:val="00B47CC9"/>
    <w:rsid w:val="00B47D57"/>
    <w:rsid w:val="00B502E3"/>
    <w:rsid w:val="00B50CD1"/>
    <w:rsid w:val="00B50DBB"/>
    <w:rsid w:val="00B5205B"/>
    <w:rsid w:val="00B5215C"/>
    <w:rsid w:val="00B52663"/>
    <w:rsid w:val="00B52B2A"/>
    <w:rsid w:val="00B52F2D"/>
    <w:rsid w:val="00B53900"/>
    <w:rsid w:val="00B53DD1"/>
    <w:rsid w:val="00B54305"/>
    <w:rsid w:val="00B56DCB"/>
    <w:rsid w:val="00B57392"/>
    <w:rsid w:val="00B61801"/>
    <w:rsid w:val="00B61E4F"/>
    <w:rsid w:val="00B62029"/>
    <w:rsid w:val="00B631E3"/>
    <w:rsid w:val="00B64462"/>
    <w:rsid w:val="00B67288"/>
    <w:rsid w:val="00B7370D"/>
    <w:rsid w:val="00B739D9"/>
    <w:rsid w:val="00B745B1"/>
    <w:rsid w:val="00B770D2"/>
    <w:rsid w:val="00B77666"/>
    <w:rsid w:val="00B77CB0"/>
    <w:rsid w:val="00B802F8"/>
    <w:rsid w:val="00B82C42"/>
    <w:rsid w:val="00B83408"/>
    <w:rsid w:val="00B84196"/>
    <w:rsid w:val="00B843CD"/>
    <w:rsid w:val="00B873AC"/>
    <w:rsid w:val="00B87BCC"/>
    <w:rsid w:val="00B903D4"/>
    <w:rsid w:val="00B931DD"/>
    <w:rsid w:val="00B933ED"/>
    <w:rsid w:val="00B94598"/>
    <w:rsid w:val="00B97129"/>
    <w:rsid w:val="00B971BB"/>
    <w:rsid w:val="00B97F83"/>
    <w:rsid w:val="00BA0A8F"/>
    <w:rsid w:val="00BA4367"/>
    <w:rsid w:val="00BA47A3"/>
    <w:rsid w:val="00BA4A45"/>
    <w:rsid w:val="00BA5026"/>
    <w:rsid w:val="00BA5300"/>
    <w:rsid w:val="00BA547A"/>
    <w:rsid w:val="00BA6666"/>
    <w:rsid w:val="00BA6F3B"/>
    <w:rsid w:val="00BA7463"/>
    <w:rsid w:val="00BA78AC"/>
    <w:rsid w:val="00BB037E"/>
    <w:rsid w:val="00BB4AD1"/>
    <w:rsid w:val="00BB6E79"/>
    <w:rsid w:val="00BC177F"/>
    <w:rsid w:val="00BC1860"/>
    <w:rsid w:val="00BC1F48"/>
    <w:rsid w:val="00BC32E4"/>
    <w:rsid w:val="00BC3357"/>
    <w:rsid w:val="00BC47EC"/>
    <w:rsid w:val="00BC5100"/>
    <w:rsid w:val="00BD1681"/>
    <w:rsid w:val="00BD19CC"/>
    <w:rsid w:val="00BD59C2"/>
    <w:rsid w:val="00BD5FA2"/>
    <w:rsid w:val="00BD691C"/>
    <w:rsid w:val="00BD7BDF"/>
    <w:rsid w:val="00BE186F"/>
    <w:rsid w:val="00BE1BAD"/>
    <w:rsid w:val="00BE2E85"/>
    <w:rsid w:val="00BE362D"/>
    <w:rsid w:val="00BE3A12"/>
    <w:rsid w:val="00BE3B31"/>
    <w:rsid w:val="00BE54EF"/>
    <w:rsid w:val="00BE719A"/>
    <w:rsid w:val="00BE720A"/>
    <w:rsid w:val="00BE7839"/>
    <w:rsid w:val="00BE7B5F"/>
    <w:rsid w:val="00BF0178"/>
    <w:rsid w:val="00BF316C"/>
    <w:rsid w:val="00BF391D"/>
    <w:rsid w:val="00BF4876"/>
    <w:rsid w:val="00BF49D3"/>
    <w:rsid w:val="00BF6650"/>
    <w:rsid w:val="00C067E5"/>
    <w:rsid w:val="00C070D8"/>
    <w:rsid w:val="00C10952"/>
    <w:rsid w:val="00C141B7"/>
    <w:rsid w:val="00C14532"/>
    <w:rsid w:val="00C15BBE"/>
    <w:rsid w:val="00C164CA"/>
    <w:rsid w:val="00C201A4"/>
    <w:rsid w:val="00C230E6"/>
    <w:rsid w:val="00C23BCE"/>
    <w:rsid w:val="00C261A5"/>
    <w:rsid w:val="00C27283"/>
    <w:rsid w:val="00C34152"/>
    <w:rsid w:val="00C34254"/>
    <w:rsid w:val="00C348D8"/>
    <w:rsid w:val="00C34BE3"/>
    <w:rsid w:val="00C36B91"/>
    <w:rsid w:val="00C371DF"/>
    <w:rsid w:val="00C42470"/>
    <w:rsid w:val="00C42BF8"/>
    <w:rsid w:val="00C45F05"/>
    <w:rsid w:val="00C460AE"/>
    <w:rsid w:val="00C47D1C"/>
    <w:rsid w:val="00C50043"/>
    <w:rsid w:val="00C50176"/>
    <w:rsid w:val="00C50A0F"/>
    <w:rsid w:val="00C5747B"/>
    <w:rsid w:val="00C6016B"/>
    <w:rsid w:val="00C604D2"/>
    <w:rsid w:val="00C61B55"/>
    <w:rsid w:val="00C61EED"/>
    <w:rsid w:val="00C642C3"/>
    <w:rsid w:val="00C6447C"/>
    <w:rsid w:val="00C66041"/>
    <w:rsid w:val="00C66F58"/>
    <w:rsid w:val="00C7016E"/>
    <w:rsid w:val="00C71994"/>
    <w:rsid w:val="00C725B9"/>
    <w:rsid w:val="00C728A9"/>
    <w:rsid w:val="00C72E43"/>
    <w:rsid w:val="00C73DF0"/>
    <w:rsid w:val="00C74F8F"/>
    <w:rsid w:val="00C7573B"/>
    <w:rsid w:val="00C760BC"/>
    <w:rsid w:val="00C76CF3"/>
    <w:rsid w:val="00C77DC1"/>
    <w:rsid w:val="00C80542"/>
    <w:rsid w:val="00C81A14"/>
    <w:rsid w:val="00C83E76"/>
    <w:rsid w:val="00C83FB6"/>
    <w:rsid w:val="00C86D2C"/>
    <w:rsid w:val="00C877B6"/>
    <w:rsid w:val="00C91D31"/>
    <w:rsid w:val="00C94075"/>
    <w:rsid w:val="00C958C7"/>
    <w:rsid w:val="00C97CD2"/>
    <w:rsid w:val="00C97EAD"/>
    <w:rsid w:val="00CA0152"/>
    <w:rsid w:val="00CA0E6B"/>
    <w:rsid w:val="00CA16BD"/>
    <w:rsid w:val="00CA38AE"/>
    <w:rsid w:val="00CA5B5F"/>
    <w:rsid w:val="00CA615C"/>
    <w:rsid w:val="00CA7844"/>
    <w:rsid w:val="00CB08FD"/>
    <w:rsid w:val="00CB48EB"/>
    <w:rsid w:val="00CB58EF"/>
    <w:rsid w:val="00CB5EEA"/>
    <w:rsid w:val="00CC16DF"/>
    <w:rsid w:val="00CC1857"/>
    <w:rsid w:val="00CC1BA1"/>
    <w:rsid w:val="00CD09A6"/>
    <w:rsid w:val="00CD0CCD"/>
    <w:rsid w:val="00CD1FA0"/>
    <w:rsid w:val="00CD6266"/>
    <w:rsid w:val="00CD6C66"/>
    <w:rsid w:val="00CD702C"/>
    <w:rsid w:val="00CD742F"/>
    <w:rsid w:val="00CE06A7"/>
    <w:rsid w:val="00CE67F5"/>
    <w:rsid w:val="00CE7D64"/>
    <w:rsid w:val="00CF0BB2"/>
    <w:rsid w:val="00CF318A"/>
    <w:rsid w:val="00CF3E98"/>
    <w:rsid w:val="00CF44C0"/>
    <w:rsid w:val="00CF54D0"/>
    <w:rsid w:val="00D004C3"/>
    <w:rsid w:val="00D01D86"/>
    <w:rsid w:val="00D01FB2"/>
    <w:rsid w:val="00D0388F"/>
    <w:rsid w:val="00D03929"/>
    <w:rsid w:val="00D0417D"/>
    <w:rsid w:val="00D04C9C"/>
    <w:rsid w:val="00D06C7B"/>
    <w:rsid w:val="00D10339"/>
    <w:rsid w:val="00D10668"/>
    <w:rsid w:val="00D12F84"/>
    <w:rsid w:val="00D13318"/>
    <w:rsid w:val="00D133C9"/>
    <w:rsid w:val="00D133E2"/>
    <w:rsid w:val="00D13441"/>
    <w:rsid w:val="00D160AD"/>
    <w:rsid w:val="00D1763A"/>
    <w:rsid w:val="00D20B3D"/>
    <w:rsid w:val="00D22E5A"/>
    <w:rsid w:val="00D241C3"/>
    <w:rsid w:val="00D243A3"/>
    <w:rsid w:val="00D2654A"/>
    <w:rsid w:val="00D2687A"/>
    <w:rsid w:val="00D31184"/>
    <w:rsid w:val="00D3200B"/>
    <w:rsid w:val="00D32605"/>
    <w:rsid w:val="00D33440"/>
    <w:rsid w:val="00D37884"/>
    <w:rsid w:val="00D37A6C"/>
    <w:rsid w:val="00D408C5"/>
    <w:rsid w:val="00D42AAF"/>
    <w:rsid w:val="00D43748"/>
    <w:rsid w:val="00D46F25"/>
    <w:rsid w:val="00D512CC"/>
    <w:rsid w:val="00D520D6"/>
    <w:rsid w:val="00D5234E"/>
    <w:rsid w:val="00D52EFE"/>
    <w:rsid w:val="00D53F81"/>
    <w:rsid w:val="00D5401B"/>
    <w:rsid w:val="00D54F52"/>
    <w:rsid w:val="00D55C36"/>
    <w:rsid w:val="00D56A0D"/>
    <w:rsid w:val="00D63EF6"/>
    <w:rsid w:val="00D63FF8"/>
    <w:rsid w:val="00D64194"/>
    <w:rsid w:val="00D64712"/>
    <w:rsid w:val="00D65DE5"/>
    <w:rsid w:val="00D66518"/>
    <w:rsid w:val="00D669EB"/>
    <w:rsid w:val="00D70DFB"/>
    <w:rsid w:val="00D71EEA"/>
    <w:rsid w:val="00D72217"/>
    <w:rsid w:val="00D735CD"/>
    <w:rsid w:val="00D73A1C"/>
    <w:rsid w:val="00D75C01"/>
    <w:rsid w:val="00D766DF"/>
    <w:rsid w:val="00D76A21"/>
    <w:rsid w:val="00D77A71"/>
    <w:rsid w:val="00D805FF"/>
    <w:rsid w:val="00D80C37"/>
    <w:rsid w:val="00D80E2D"/>
    <w:rsid w:val="00D84618"/>
    <w:rsid w:val="00D84733"/>
    <w:rsid w:val="00D8743F"/>
    <w:rsid w:val="00D879BE"/>
    <w:rsid w:val="00D93AC6"/>
    <w:rsid w:val="00D95891"/>
    <w:rsid w:val="00D960DF"/>
    <w:rsid w:val="00D964E9"/>
    <w:rsid w:val="00DA0F49"/>
    <w:rsid w:val="00DA69A7"/>
    <w:rsid w:val="00DB2267"/>
    <w:rsid w:val="00DB4326"/>
    <w:rsid w:val="00DB5333"/>
    <w:rsid w:val="00DB5CB4"/>
    <w:rsid w:val="00DC002A"/>
    <w:rsid w:val="00DC5E52"/>
    <w:rsid w:val="00DD0C58"/>
    <w:rsid w:val="00DD265C"/>
    <w:rsid w:val="00DD2741"/>
    <w:rsid w:val="00DD3AAB"/>
    <w:rsid w:val="00DD5E51"/>
    <w:rsid w:val="00DE044C"/>
    <w:rsid w:val="00DE0A4C"/>
    <w:rsid w:val="00DE10A9"/>
    <w:rsid w:val="00DE149E"/>
    <w:rsid w:val="00DE27D5"/>
    <w:rsid w:val="00DE3170"/>
    <w:rsid w:val="00DE3C6F"/>
    <w:rsid w:val="00DE54E1"/>
    <w:rsid w:val="00DE6A26"/>
    <w:rsid w:val="00DF75E2"/>
    <w:rsid w:val="00DF769C"/>
    <w:rsid w:val="00E00D10"/>
    <w:rsid w:val="00E0178B"/>
    <w:rsid w:val="00E01E1E"/>
    <w:rsid w:val="00E039BB"/>
    <w:rsid w:val="00E0489D"/>
    <w:rsid w:val="00E05704"/>
    <w:rsid w:val="00E079C4"/>
    <w:rsid w:val="00E07EC4"/>
    <w:rsid w:val="00E11B29"/>
    <w:rsid w:val="00E12F1A"/>
    <w:rsid w:val="00E14E78"/>
    <w:rsid w:val="00E162CA"/>
    <w:rsid w:val="00E2090B"/>
    <w:rsid w:val="00E20C2E"/>
    <w:rsid w:val="00E2165A"/>
    <w:rsid w:val="00E21CFB"/>
    <w:rsid w:val="00E22935"/>
    <w:rsid w:val="00E237B5"/>
    <w:rsid w:val="00E23ECC"/>
    <w:rsid w:val="00E25D5E"/>
    <w:rsid w:val="00E2685B"/>
    <w:rsid w:val="00E30C48"/>
    <w:rsid w:val="00E31EA8"/>
    <w:rsid w:val="00E31F0E"/>
    <w:rsid w:val="00E34254"/>
    <w:rsid w:val="00E42C2E"/>
    <w:rsid w:val="00E442D0"/>
    <w:rsid w:val="00E44729"/>
    <w:rsid w:val="00E45114"/>
    <w:rsid w:val="00E508FE"/>
    <w:rsid w:val="00E51373"/>
    <w:rsid w:val="00E52DAE"/>
    <w:rsid w:val="00E534FF"/>
    <w:rsid w:val="00E53955"/>
    <w:rsid w:val="00E54292"/>
    <w:rsid w:val="00E56B6A"/>
    <w:rsid w:val="00E57333"/>
    <w:rsid w:val="00E60191"/>
    <w:rsid w:val="00E61E94"/>
    <w:rsid w:val="00E62774"/>
    <w:rsid w:val="00E62A3E"/>
    <w:rsid w:val="00E64D0F"/>
    <w:rsid w:val="00E66BFD"/>
    <w:rsid w:val="00E710AB"/>
    <w:rsid w:val="00E7271E"/>
    <w:rsid w:val="00E7322C"/>
    <w:rsid w:val="00E733A5"/>
    <w:rsid w:val="00E74DC7"/>
    <w:rsid w:val="00E75289"/>
    <w:rsid w:val="00E76263"/>
    <w:rsid w:val="00E807FF"/>
    <w:rsid w:val="00E85782"/>
    <w:rsid w:val="00E87220"/>
    <w:rsid w:val="00E87699"/>
    <w:rsid w:val="00E9128E"/>
    <w:rsid w:val="00E92E27"/>
    <w:rsid w:val="00E95446"/>
    <w:rsid w:val="00E9586B"/>
    <w:rsid w:val="00E96C2F"/>
    <w:rsid w:val="00E97334"/>
    <w:rsid w:val="00EA0943"/>
    <w:rsid w:val="00EA0D36"/>
    <w:rsid w:val="00EA2153"/>
    <w:rsid w:val="00EA55A4"/>
    <w:rsid w:val="00EA55C8"/>
    <w:rsid w:val="00EB2A3D"/>
    <w:rsid w:val="00EB2BC4"/>
    <w:rsid w:val="00EB2C25"/>
    <w:rsid w:val="00EB2DA7"/>
    <w:rsid w:val="00EB371B"/>
    <w:rsid w:val="00EB4ED4"/>
    <w:rsid w:val="00EB59C4"/>
    <w:rsid w:val="00EC05DD"/>
    <w:rsid w:val="00EC0BCF"/>
    <w:rsid w:val="00EC147A"/>
    <w:rsid w:val="00EC1E7C"/>
    <w:rsid w:val="00EC23A8"/>
    <w:rsid w:val="00EC3EE5"/>
    <w:rsid w:val="00EC4F2D"/>
    <w:rsid w:val="00EC51D9"/>
    <w:rsid w:val="00EC5D0E"/>
    <w:rsid w:val="00EC72B1"/>
    <w:rsid w:val="00ED00C5"/>
    <w:rsid w:val="00ED0693"/>
    <w:rsid w:val="00ED1C40"/>
    <w:rsid w:val="00ED35A8"/>
    <w:rsid w:val="00ED4928"/>
    <w:rsid w:val="00ED65D4"/>
    <w:rsid w:val="00EE0A8E"/>
    <w:rsid w:val="00EE1EC5"/>
    <w:rsid w:val="00EE3D03"/>
    <w:rsid w:val="00EE4917"/>
    <w:rsid w:val="00EE4CDD"/>
    <w:rsid w:val="00EE6190"/>
    <w:rsid w:val="00EE66AF"/>
    <w:rsid w:val="00EE6ECD"/>
    <w:rsid w:val="00EE6EFE"/>
    <w:rsid w:val="00EF0B77"/>
    <w:rsid w:val="00EF2790"/>
    <w:rsid w:val="00EF2E3A"/>
    <w:rsid w:val="00EF312D"/>
    <w:rsid w:val="00EF465A"/>
    <w:rsid w:val="00EF518D"/>
    <w:rsid w:val="00EF5B46"/>
    <w:rsid w:val="00EF5FCC"/>
    <w:rsid w:val="00EF6402"/>
    <w:rsid w:val="00F00805"/>
    <w:rsid w:val="00F01E5D"/>
    <w:rsid w:val="00F025DF"/>
    <w:rsid w:val="00F02C00"/>
    <w:rsid w:val="00F0320E"/>
    <w:rsid w:val="00F047E2"/>
    <w:rsid w:val="00F04D57"/>
    <w:rsid w:val="00F057B2"/>
    <w:rsid w:val="00F05E30"/>
    <w:rsid w:val="00F0655F"/>
    <w:rsid w:val="00F06CB6"/>
    <w:rsid w:val="00F072F0"/>
    <w:rsid w:val="00F078B6"/>
    <w:rsid w:val="00F078DC"/>
    <w:rsid w:val="00F07983"/>
    <w:rsid w:val="00F1309E"/>
    <w:rsid w:val="00F13E86"/>
    <w:rsid w:val="00F159BD"/>
    <w:rsid w:val="00F16B05"/>
    <w:rsid w:val="00F20326"/>
    <w:rsid w:val="00F22E9A"/>
    <w:rsid w:val="00F26D3E"/>
    <w:rsid w:val="00F327D6"/>
    <w:rsid w:val="00F32FCB"/>
    <w:rsid w:val="00F3575B"/>
    <w:rsid w:val="00F35C6C"/>
    <w:rsid w:val="00F36AC1"/>
    <w:rsid w:val="00F36FA6"/>
    <w:rsid w:val="00F41317"/>
    <w:rsid w:val="00F416D6"/>
    <w:rsid w:val="00F44E08"/>
    <w:rsid w:val="00F47337"/>
    <w:rsid w:val="00F474D7"/>
    <w:rsid w:val="00F47AF8"/>
    <w:rsid w:val="00F51675"/>
    <w:rsid w:val="00F53167"/>
    <w:rsid w:val="00F60364"/>
    <w:rsid w:val="00F62353"/>
    <w:rsid w:val="00F63909"/>
    <w:rsid w:val="00F63DF2"/>
    <w:rsid w:val="00F640EE"/>
    <w:rsid w:val="00F65227"/>
    <w:rsid w:val="00F66A3D"/>
    <w:rsid w:val="00F6709F"/>
    <w:rsid w:val="00F675E8"/>
    <w:rsid w:val="00F677A9"/>
    <w:rsid w:val="00F70BF5"/>
    <w:rsid w:val="00F71005"/>
    <w:rsid w:val="00F723BD"/>
    <w:rsid w:val="00F72805"/>
    <w:rsid w:val="00F728BA"/>
    <w:rsid w:val="00F732EA"/>
    <w:rsid w:val="00F73358"/>
    <w:rsid w:val="00F747E0"/>
    <w:rsid w:val="00F77D59"/>
    <w:rsid w:val="00F80191"/>
    <w:rsid w:val="00F8056B"/>
    <w:rsid w:val="00F83593"/>
    <w:rsid w:val="00F84648"/>
    <w:rsid w:val="00F84CF5"/>
    <w:rsid w:val="00F85DE1"/>
    <w:rsid w:val="00F8612E"/>
    <w:rsid w:val="00F86B2F"/>
    <w:rsid w:val="00F90250"/>
    <w:rsid w:val="00F917B1"/>
    <w:rsid w:val="00F9186F"/>
    <w:rsid w:val="00F95882"/>
    <w:rsid w:val="00F96017"/>
    <w:rsid w:val="00F96E0D"/>
    <w:rsid w:val="00F96F52"/>
    <w:rsid w:val="00F972FF"/>
    <w:rsid w:val="00F97801"/>
    <w:rsid w:val="00FA1E32"/>
    <w:rsid w:val="00FA2106"/>
    <w:rsid w:val="00FA3F7E"/>
    <w:rsid w:val="00FA420B"/>
    <w:rsid w:val="00FB08A7"/>
    <w:rsid w:val="00FB0DDD"/>
    <w:rsid w:val="00FB2228"/>
    <w:rsid w:val="00FB257F"/>
    <w:rsid w:val="00FB3A8D"/>
    <w:rsid w:val="00FB4988"/>
    <w:rsid w:val="00FB7100"/>
    <w:rsid w:val="00FC072F"/>
    <w:rsid w:val="00FC26DB"/>
    <w:rsid w:val="00FC29B5"/>
    <w:rsid w:val="00FC37B5"/>
    <w:rsid w:val="00FC59A4"/>
    <w:rsid w:val="00FD108F"/>
    <w:rsid w:val="00FD2559"/>
    <w:rsid w:val="00FD4EEE"/>
    <w:rsid w:val="00FD4FFF"/>
    <w:rsid w:val="00FD6B5E"/>
    <w:rsid w:val="00FD6ED6"/>
    <w:rsid w:val="00FD7A4A"/>
    <w:rsid w:val="00FE0781"/>
    <w:rsid w:val="00FE0AC5"/>
    <w:rsid w:val="00FE365E"/>
    <w:rsid w:val="00FE36B2"/>
    <w:rsid w:val="00FE378E"/>
    <w:rsid w:val="00FE3F24"/>
    <w:rsid w:val="00FE4E36"/>
    <w:rsid w:val="00FE53BD"/>
    <w:rsid w:val="00FE618F"/>
    <w:rsid w:val="00FE7460"/>
    <w:rsid w:val="00FF16F2"/>
    <w:rsid w:val="00FF1726"/>
    <w:rsid w:val="00FF1AFD"/>
    <w:rsid w:val="00FF39DE"/>
    <w:rsid w:val="00FF3A58"/>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FF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4E0F"/>
    <w:pPr>
      <w:spacing w:line="260" w:lineRule="atLeast"/>
    </w:pPr>
    <w:rPr>
      <w:sz w:val="22"/>
    </w:rPr>
  </w:style>
  <w:style w:type="paragraph" w:styleId="Heading1">
    <w:name w:val="heading 1"/>
    <w:aliases w:val="h1"/>
    <w:basedOn w:val="Normal"/>
    <w:next w:val="Normal"/>
    <w:link w:val="Heading1Char"/>
    <w:qFormat/>
    <w:rsid w:val="00DE6A2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DE6A2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6A26"/>
  </w:style>
  <w:style w:type="paragraph" w:customStyle="1" w:styleId="OPCParaBase">
    <w:name w:val="OPCParaBase"/>
    <w:qFormat/>
    <w:rsid w:val="00DE6A26"/>
    <w:pPr>
      <w:spacing w:line="260" w:lineRule="atLeast"/>
    </w:pPr>
    <w:rPr>
      <w:rFonts w:eastAsia="Times New Roman" w:cs="Times New Roman"/>
      <w:sz w:val="22"/>
      <w:lang w:eastAsia="en-AU"/>
    </w:rPr>
  </w:style>
  <w:style w:type="paragraph" w:customStyle="1" w:styleId="ShortT">
    <w:name w:val="ShortT"/>
    <w:basedOn w:val="OPCParaBase"/>
    <w:next w:val="Normal"/>
    <w:qFormat/>
    <w:rsid w:val="00DE6A26"/>
    <w:pPr>
      <w:spacing w:line="240" w:lineRule="auto"/>
    </w:pPr>
    <w:rPr>
      <w:b/>
      <w:sz w:val="40"/>
    </w:rPr>
  </w:style>
  <w:style w:type="paragraph" w:customStyle="1" w:styleId="ActHead1">
    <w:name w:val="ActHead 1"/>
    <w:aliases w:val="c"/>
    <w:basedOn w:val="OPCParaBase"/>
    <w:next w:val="Normal"/>
    <w:qFormat/>
    <w:rsid w:val="00DE6A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6A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6A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6A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6A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6A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6A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6A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6A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6A26"/>
  </w:style>
  <w:style w:type="paragraph" w:customStyle="1" w:styleId="Blocks">
    <w:name w:val="Blocks"/>
    <w:aliases w:val="bb"/>
    <w:basedOn w:val="OPCParaBase"/>
    <w:qFormat/>
    <w:rsid w:val="00DE6A26"/>
    <w:pPr>
      <w:spacing w:line="240" w:lineRule="auto"/>
    </w:pPr>
    <w:rPr>
      <w:sz w:val="24"/>
    </w:rPr>
  </w:style>
  <w:style w:type="paragraph" w:customStyle="1" w:styleId="BoxText">
    <w:name w:val="BoxText"/>
    <w:aliases w:val="bt"/>
    <w:basedOn w:val="OPCParaBase"/>
    <w:qFormat/>
    <w:rsid w:val="00DE6A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6A26"/>
    <w:rPr>
      <w:b/>
    </w:rPr>
  </w:style>
  <w:style w:type="paragraph" w:customStyle="1" w:styleId="BoxHeadItalic">
    <w:name w:val="BoxHeadItalic"/>
    <w:aliases w:val="bhi"/>
    <w:basedOn w:val="BoxText"/>
    <w:next w:val="BoxStep"/>
    <w:qFormat/>
    <w:rsid w:val="00DE6A26"/>
    <w:rPr>
      <w:i/>
    </w:rPr>
  </w:style>
  <w:style w:type="paragraph" w:customStyle="1" w:styleId="BoxList">
    <w:name w:val="BoxList"/>
    <w:aliases w:val="bl"/>
    <w:basedOn w:val="BoxText"/>
    <w:qFormat/>
    <w:rsid w:val="00DE6A26"/>
    <w:pPr>
      <w:ind w:left="1559" w:hanging="425"/>
    </w:pPr>
  </w:style>
  <w:style w:type="paragraph" w:customStyle="1" w:styleId="BoxNote">
    <w:name w:val="BoxNote"/>
    <w:aliases w:val="bn"/>
    <w:basedOn w:val="BoxText"/>
    <w:qFormat/>
    <w:rsid w:val="00DE6A26"/>
    <w:pPr>
      <w:tabs>
        <w:tab w:val="left" w:pos="1985"/>
      </w:tabs>
      <w:spacing w:before="122" w:line="198" w:lineRule="exact"/>
      <w:ind w:left="2948" w:hanging="1814"/>
    </w:pPr>
    <w:rPr>
      <w:sz w:val="18"/>
    </w:rPr>
  </w:style>
  <w:style w:type="paragraph" w:customStyle="1" w:styleId="BoxPara">
    <w:name w:val="BoxPara"/>
    <w:aliases w:val="bp"/>
    <w:basedOn w:val="BoxText"/>
    <w:qFormat/>
    <w:rsid w:val="00DE6A26"/>
    <w:pPr>
      <w:tabs>
        <w:tab w:val="right" w:pos="2268"/>
      </w:tabs>
      <w:ind w:left="2552" w:hanging="1418"/>
    </w:pPr>
  </w:style>
  <w:style w:type="paragraph" w:customStyle="1" w:styleId="BoxStep">
    <w:name w:val="BoxStep"/>
    <w:aliases w:val="bs"/>
    <w:basedOn w:val="BoxText"/>
    <w:qFormat/>
    <w:rsid w:val="00DE6A26"/>
    <w:pPr>
      <w:ind w:left="1985" w:hanging="851"/>
    </w:pPr>
  </w:style>
  <w:style w:type="character" w:customStyle="1" w:styleId="CharAmPartNo">
    <w:name w:val="CharAmPartNo"/>
    <w:basedOn w:val="OPCCharBase"/>
    <w:qFormat/>
    <w:rsid w:val="00DE6A26"/>
  </w:style>
  <w:style w:type="character" w:customStyle="1" w:styleId="CharAmPartText">
    <w:name w:val="CharAmPartText"/>
    <w:basedOn w:val="OPCCharBase"/>
    <w:qFormat/>
    <w:rsid w:val="00DE6A26"/>
  </w:style>
  <w:style w:type="character" w:customStyle="1" w:styleId="CharAmSchNo">
    <w:name w:val="CharAmSchNo"/>
    <w:basedOn w:val="OPCCharBase"/>
    <w:qFormat/>
    <w:rsid w:val="00DE6A26"/>
  </w:style>
  <w:style w:type="character" w:customStyle="1" w:styleId="CharAmSchText">
    <w:name w:val="CharAmSchText"/>
    <w:basedOn w:val="OPCCharBase"/>
    <w:qFormat/>
    <w:rsid w:val="00DE6A26"/>
  </w:style>
  <w:style w:type="character" w:customStyle="1" w:styleId="CharBoldItalic">
    <w:name w:val="CharBoldItalic"/>
    <w:basedOn w:val="OPCCharBase"/>
    <w:uiPriority w:val="1"/>
    <w:qFormat/>
    <w:rsid w:val="00DE6A26"/>
    <w:rPr>
      <w:b/>
      <w:i/>
    </w:rPr>
  </w:style>
  <w:style w:type="character" w:customStyle="1" w:styleId="CharChapNo">
    <w:name w:val="CharChapNo"/>
    <w:basedOn w:val="OPCCharBase"/>
    <w:uiPriority w:val="1"/>
    <w:qFormat/>
    <w:rsid w:val="00DE6A26"/>
  </w:style>
  <w:style w:type="character" w:customStyle="1" w:styleId="CharChapText">
    <w:name w:val="CharChapText"/>
    <w:basedOn w:val="OPCCharBase"/>
    <w:uiPriority w:val="1"/>
    <w:qFormat/>
    <w:rsid w:val="00DE6A26"/>
  </w:style>
  <w:style w:type="character" w:customStyle="1" w:styleId="CharDivNo">
    <w:name w:val="CharDivNo"/>
    <w:basedOn w:val="OPCCharBase"/>
    <w:uiPriority w:val="1"/>
    <w:qFormat/>
    <w:rsid w:val="00DE6A26"/>
  </w:style>
  <w:style w:type="character" w:customStyle="1" w:styleId="CharDivText">
    <w:name w:val="CharDivText"/>
    <w:basedOn w:val="OPCCharBase"/>
    <w:uiPriority w:val="1"/>
    <w:qFormat/>
    <w:rsid w:val="00DE6A26"/>
  </w:style>
  <w:style w:type="character" w:customStyle="1" w:styleId="CharItalic">
    <w:name w:val="CharItalic"/>
    <w:basedOn w:val="OPCCharBase"/>
    <w:uiPriority w:val="1"/>
    <w:qFormat/>
    <w:rsid w:val="00DE6A26"/>
    <w:rPr>
      <w:i/>
    </w:rPr>
  </w:style>
  <w:style w:type="character" w:customStyle="1" w:styleId="CharPartNo">
    <w:name w:val="CharPartNo"/>
    <w:basedOn w:val="OPCCharBase"/>
    <w:uiPriority w:val="1"/>
    <w:qFormat/>
    <w:rsid w:val="00DE6A26"/>
  </w:style>
  <w:style w:type="character" w:customStyle="1" w:styleId="CharPartText">
    <w:name w:val="CharPartText"/>
    <w:basedOn w:val="OPCCharBase"/>
    <w:uiPriority w:val="1"/>
    <w:qFormat/>
    <w:rsid w:val="00DE6A26"/>
  </w:style>
  <w:style w:type="character" w:customStyle="1" w:styleId="CharSectno">
    <w:name w:val="CharSectno"/>
    <w:basedOn w:val="OPCCharBase"/>
    <w:qFormat/>
    <w:rsid w:val="00DE6A26"/>
  </w:style>
  <w:style w:type="character" w:customStyle="1" w:styleId="CharSubdNo">
    <w:name w:val="CharSubdNo"/>
    <w:basedOn w:val="OPCCharBase"/>
    <w:uiPriority w:val="1"/>
    <w:qFormat/>
    <w:rsid w:val="00DE6A26"/>
  </w:style>
  <w:style w:type="character" w:customStyle="1" w:styleId="CharSubdText">
    <w:name w:val="CharSubdText"/>
    <w:basedOn w:val="OPCCharBase"/>
    <w:uiPriority w:val="1"/>
    <w:qFormat/>
    <w:rsid w:val="00DE6A26"/>
  </w:style>
  <w:style w:type="paragraph" w:customStyle="1" w:styleId="CTA--">
    <w:name w:val="CTA --"/>
    <w:basedOn w:val="OPCParaBase"/>
    <w:next w:val="Normal"/>
    <w:rsid w:val="00DE6A26"/>
    <w:pPr>
      <w:spacing w:before="60" w:line="240" w:lineRule="atLeast"/>
      <w:ind w:left="142" w:hanging="142"/>
    </w:pPr>
    <w:rPr>
      <w:sz w:val="20"/>
    </w:rPr>
  </w:style>
  <w:style w:type="paragraph" w:customStyle="1" w:styleId="CTA-">
    <w:name w:val="CTA -"/>
    <w:basedOn w:val="OPCParaBase"/>
    <w:rsid w:val="00DE6A26"/>
    <w:pPr>
      <w:spacing w:before="60" w:line="240" w:lineRule="atLeast"/>
      <w:ind w:left="85" w:hanging="85"/>
    </w:pPr>
    <w:rPr>
      <w:sz w:val="20"/>
    </w:rPr>
  </w:style>
  <w:style w:type="paragraph" w:customStyle="1" w:styleId="CTA---">
    <w:name w:val="CTA ---"/>
    <w:basedOn w:val="OPCParaBase"/>
    <w:next w:val="Normal"/>
    <w:rsid w:val="00DE6A26"/>
    <w:pPr>
      <w:spacing w:before="60" w:line="240" w:lineRule="atLeast"/>
      <w:ind w:left="198" w:hanging="198"/>
    </w:pPr>
    <w:rPr>
      <w:sz w:val="20"/>
    </w:rPr>
  </w:style>
  <w:style w:type="paragraph" w:customStyle="1" w:styleId="CTA----">
    <w:name w:val="CTA ----"/>
    <w:basedOn w:val="OPCParaBase"/>
    <w:next w:val="Normal"/>
    <w:rsid w:val="00DE6A26"/>
    <w:pPr>
      <w:spacing w:before="60" w:line="240" w:lineRule="atLeast"/>
      <w:ind w:left="255" w:hanging="255"/>
    </w:pPr>
    <w:rPr>
      <w:sz w:val="20"/>
    </w:rPr>
  </w:style>
  <w:style w:type="paragraph" w:customStyle="1" w:styleId="CTA1a">
    <w:name w:val="CTA 1(a)"/>
    <w:basedOn w:val="OPCParaBase"/>
    <w:rsid w:val="00DE6A26"/>
    <w:pPr>
      <w:tabs>
        <w:tab w:val="right" w:pos="414"/>
      </w:tabs>
      <w:spacing w:before="40" w:line="240" w:lineRule="atLeast"/>
      <w:ind w:left="675" w:hanging="675"/>
    </w:pPr>
    <w:rPr>
      <w:sz w:val="20"/>
    </w:rPr>
  </w:style>
  <w:style w:type="paragraph" w:customStyle="1" w:styleId="CTA1ai">
    <w:name w:val="CTA 1(a)(i)"/>
    <w:basedOn w:val="OPCParaBase"/>
    <w:rsid w:val="00DE6A26"/>
    <w:pPr>
      <w:tabs>
        <w:tab w:val="right" w:pos="1004"/>
      </w:tabs>
      <w:spacing w:before="40" w:line="240" w:lineRule="atLeast"/>
      <w:ind w:left="1253" w:hanging="1253"/>
    </w:pPr>
    <w:rPr>
      <w:sz w:val="20"/>
    </w:rPr>
  </w:style>
  <w:style w:type="paragraph" w:customStyle="1" w:styleId="CTA2a">
    <w:name w:val="CTA 2(a)"/>
    <w:basedOn w:val="OPCParaBase"/>
    <w:rsid w:val="00DE6A26"/>
    <w:pPr>
      <w:tabs>
        <w:tab w:val="right" w:pos="482"/>
      </w:tabs>
      <w:spacing w:before="40" w:line="240" w:lineRule="atLeast"/>
      <w:ind w:left="748" w:hanging="748"/>
    </w:pPr>
    <w:rPr>
      <w:sz w:val="20"/>
    </w:rPr>
  </w:style>
  <w:style w:type="paragraph" w:customStyle="1" w:styleId="CTA2ai">
    <w:name w:val="CTA 2(a)(i)"/>
    <w:basedOn w:val="OPCParaBase"/>
    <w:rsid w:val="00DE6A26"/>
    <w:pPr>
      <w:tabs>
        <w:tab w:val="right" w:pos="1089"/>
      </w:tabs>
      <w:spacing w:before="40" w:line="240" w:lineRule="atLeast"/>
      <w:ind w:left="1327" w:hanging="1327"/>
    </w:pPr>
    <w:rPr>
      <w:sz w:val="20"/>
    </w:rPr>
  </w:style>
  <w:style w:type="paragraph" w:customStyle="1" w:styleId="CTA3a">
    <w:name w:val="CTA 3(a)"/>
    <w:basedOn w:val="OPCParaBase"/>
    <w:rsid w:val="00DE6A26"/>
    <w:pPr>
      <w:tabs>
        <w:tab w:val="right" w:pos="556"/>
      </w:tabs>
      <w:spacing w:before="40" w:line="240" w:lineRule="atLeast"/>
      <w:ind w:left="805" w:hanging="805"/>
    </w:pPr>
    <w:rPr>
      <w:sz w:val="20"/>
    </w:rPr>
  </w:style>
  <w:style w:type="paragraph" w:customStyle="1" w:styleId="CTA3ai">
    <w:name w:val="CTA 3(a)(i)"/>
    <w:basedOn w:val="OPCParaBase"/>
    <w:rsid w:val="00DE6A26"/>
    <w:pPr>
      <w:tabs>
        <w:tab w:val="right" w:pos="1140"/>
      </w:tabs>
      <w:spacing w:before="40" w:line="240" w:lineRule="atLeast"/>
      <w:ind w:left="1361" w:hanging="1361"/>
    </w:pPr>
    <w:rPr>
      <w:sz w:val="20"/>
    </w:rPr>
  </w:style>
  <w:style w:type="paragraph" w:customStyle="1" w:styleId="CTA4a">
    <w:name w:val="CTA 4(a)"/>
    <w:basedOn w:val="OPCParaBase"/>
    <w:rsid w:val="00DE6A26"/>
    <w:pPr>
      <w:tabs>
        <w:tab w:val="right" w:pos="624"/>
      </w:tabs>
      <w:spacing w:before="40" w:line="240" w:lineRule="atLeast"/>
      <w:ind w:left="873" w:hanging="873"/>
    </w:pPr>
    <w:rPr>
      <w:sz w:val="20"/>
    </w:rPr>
  </w:style>
  <w:style w:type="paragraph" w:customStyle="1" w:styleId="CTA4ai">
    <w:name w:val="CTA 4(a)(i)"/>
    <w:basedOn w:val="OPCParaBase"/>
    <w:rsid w:val="00DE6A26"/>
    <w:pPr>
      <w:tabs>
        <w:tab w:val="right" w:pos="1213"/>
      </w:tabs>
      <w:spacing w:before="40" w:line="240" w:lineRule="atLeast"/>
      <w:ind w:left="1452" w:hanging="1452"/>
    </w:pPr>
    <w:rPr>
      <w:sz w:val="20"/>
    </w:rPr>
  </w:style>
  <w:style w:type="paragraph" w:customStyle="1" w:styleId="CTACAPS">
    <w:name w:val="CTA CAPS"/>
    <w:basedOn w:val="OPCParaBase"/>
    <w:rsid w:val="00DE6A26"/>
    <w:pPr>
      <w:spacing w:before="60" w:line="240" w:lineRule="atLeast"/>
    </w:pPr>
    <w:rPr>
      <w:sz w:val="20"/>
    </w:rPr>
  </w:style>
  <w:style w:type="paragraph" w:customStyle="1" w:styleId="CTAright">
    <w:name w:val="CTA right"/>
    <w:basedOn w:val="OPCParaBase"/>
    <w:rsid w:val="00DE6A26"/>
    <w:pPr>
      <w:spacing w:before="60" w:line="240" w:lineRule="auto"/>
      <w:jc w:val="right"/>
    </w:pPr>
    <w:rPr>
      <w:sz w:val="20"/>
    </w:rPr>
  </w:style>
  <w:style w:type="paragraph" w:customStyle="1" w:styleId="subsection">
    <w:name w:val="subsection"/>
    <w:aliases w:val="ss,Subsection"/>
    <w:basedOn w:val="OPCParaBase"/>
    <w:link w:val="subsectionChar"/>
    <w:rsid w:val="00DE6A26"/>
    <w:pPr>
      <w:tabs>
        <w:tab w:val="right" w:pos="1021"/>
      </w:tabs>
      <w:spacing w:before="180" w:line="240" w:lineRule="auto"/>
      <w:ind w:left="1134" w:hanging="1134"/>
    </w:pPr>
  </w:style>
  <w:style w:type="paragraph" w:customStyle="1" w:styleId="Definition">
    <w:name w:val="Definition"/>
    <w:aliases w:val="dd"/>
    <w:basedOn w:val="OPCParaBase"/>
    <w:rsid w:val="00DE6A26"/>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DE6A26"/>
    <w:pPr>
      <w:spacing w:line="240" w:lineRule="auto"/>
      <w:ind w:left="1134"/>
    </w:pPr>
    <w:rPr>
      <w:sz w:val="20"/>
    </w:rPr>
  </w:style>
  <w:style w:type="paragraph" w:styleId="Header">
    <w:name w:val="header"/>
    <w:basedOn w:val="OPCParaBase"/>
    <w:link w:val="HeaderChar"/>
    <w:unhideWhenUsed/>
    <w:rsid w:val="00DE6A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6A26"/>
    <w:rPr>
      <w:rFonts w:eastAsia="Times New Roman" w:cs="Times New Roman"/>
      <w:sz w:val="16"/>
      <w:lang w:eastAsia="en-AU"/>
    </w:rPr>
  </w:style>
  <w:style w:type="paragraph" w:customStyle="1" w:styleId="House">
    <w:name w:val="House"/>
    <w:basedOn w:val="OPCParaBase"/>
    <w:rsid w:val="00DE6A26"/>
    <w:pPr>
      <w:spacing w:line="240" w:lineRule="auto"/>
    </w:pPr>
    <w:rPr>
      <w:sz w:val="28"/>
    </w:rPr>
  </w:style>
  <w:style w:type="paragraph" w:customStyle="1" w:styleId="Item">
    <w:name w:val="Item"/>
    <w:aliases w:val="i"/>
    <w:basedOn w:val="OPCParaBase"/>
    <w:next w:val="ItemHead"/>
    <w:rsid w:val="00DE6A26"/>
    <w:pPr>
      <w:keepLines/>
      <w:spacing w:before="80" w:line="240" w:lineRule="auto"/>
      <w:ind w:left="709"/>
    </w:pPr>
  </w:style>
  <w:style w:type="paragraph" w:customStyle="1" w:styleId="ItemHead">
    <w:name w:val="ItemHead"/>
    <w:aliases w:val="ih"/>
    <w:basedOn w:val="OPCParaBase"/>
    <w:next w:val="Item"/>
    <w:rsid w:val="00DE6A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6A26"/>
    <w:pPr>
      <w:spacing w:line="240" w:lineRule="auto"/>
    </w:pPr>
    <w:rPr>
      <w:b/>
      <w:sz w:val="32"/>
    </w:rPr>
  </w:style>
  <w:style w:type="paragraph" w:customStyle="1" w:styleId="notedraft">
    <w:name w:val="note(draft)"/>
    <w:aliases w:val="nd"/>
    <w:basedOn w:val="OPCParaBase"/>
    <w:rsid w:val="00DE6A26"/>
    <w:pPr>
      <w:spacing w:before="240" w:line="240" w:lineRule="auto"/>
      <w:ind w:left="284" w:hanging="284"/>
    </w:pPr>
    <w:rPr>
      <w:i/>
      <w:sz w:val="24"/>
    </w:rPr>
  </w:style>
  <w:style w:type="paragraph" w:customStyle="1" w:styleId="notemargin">
    <w:name w:val="note(margin)"/>
    <w:aliases w:val="nm"/>
    <w:basedOn w:val="OPCParaBase"/>
    <w:rsid w:val="00DE6A26"/>
    <w:pPr>
      <w:tabs>
        <w:tab w:val="left" w:pos="709"/>
      </w:tabs>
      <w:spacing w:before="122" w:line="198" w:lineRule="exact"/>
      <w:ind w:left="709" w:hanging="709"/>
    </w:pPr>
    <w:rPr>
      <w:sz w:val="18"/>
    </w:rPr>
  </w:style>
  <w:style w:type="paragraph" w:customStyle="1" w:styleId="noteToPara">
    <w:name w:val="noteToPara"/>
    <w:aliases w:val="ntp"/>
    <w:basedOn w:val="OPCParaBase"/>
    <w:rsid w:val="00DE6A26"/>
    <w:pPr>
      <w:spacing w:before="122" w:line="198" w:lineRule="exact"/>
      <w:ind w:left="2353" w:hanging="709"/>
    </w:pPr>
    <w:rPr>
      <w:sz w:val="18"/>
    </w:rPr>
  </w:style>
  <w:style w:type="paragraph" w:customStyle="1" w:styleId="noteParlAmend">
    <w:name w:val="note(ParlAmend)"/>
    <w:aliases w:val="npp"/>
    <w:basedOn w:val="OPCParaBase"/>
    <w:next w:val="ParlAmend"/>
    <w:rsid w:val="00DE6A26"/>
    <w:pPr>
      <w:spacing w:line="240" w:lineRule="auto"/>
      <w:jc w:val="right"/>
    </w:pPr>
    <w:rPr>
      <w:rFonts w:ascii="Arial" w:hAnsi="Arial"/>
      <w:b/>
      <w:i/>
    </w:rPr>
  </w:style>
  <w:style w:type="paragraph" w:customStyle="1" w:styleId="Page1">
    <w:name w:val="Page1"/>
    <w:basedOn w:val="OPCParaBase"/>
    <w:rsid w:val="00DE6A26"/>
    <w:pPr>
      <w:spacing w:before="5600" w:line="240" w:lineRule="auto"/>
    </w:pPr>
    <w:rPr>
      <w:b/>
      <w:sz w:val="32"/>
    </w:rPr>
  </w:style>
  <w:style w:type="paragraph" w:customStyle="1" w:styleId="PageBreak">
    <w:name w:val="PageBreak"/>
    <w:aliases w:val="pb"/>
    <w:basedOn w:val="OPCParaBase"/>
    <w:rsid w:val="00DE6A26"/>
    <w:pPr>
      <w:spacing w:line="240" w:lineRule="auto"/>
    </w:pPr>
    <w:rPr>
      <w:sz w:val="20"/>
    </w:rPr>
  </w:style>
  <w:style w:type="paragraph" w:customStyle="1" w:styleId="paragraphsub">
    <w:name w:val="paragraph(sub)"/>
    <w:aliases w:val="aa"/>
    <w:basedOn w:val="OPCParaBase"/>
    <w:rsid w:val="00DE6A26"/>
    <w:pPr>
      <w:tabs>
        <w:tab w:val="right" w:pos="1985"/>
      </w:tabs>
      <w:spacing w:before="40" w:line="240" w:lineRule="auto"/>
      <w:ind w:left="2098" w:hanging="2098"/>
    </w:pPr>
  </w:style>
  <w:style w:type="paragraph" w:customStyle="1" w:styleId="paragraphsub-sub">
    <w:name w:val="paragraph(sub-sub)"/>
    <w:aliases w:val="aaa"/>
    <w:basedOn w:val="OPCParaBase"/>
    <w:rsid w:val="00DE6A26"/>
    <w:pPr>
      <w:tabs>
        <w:tab w:val="right" w:pos="2722"/>
      </w:tabs>
      <w:spacing w:before="40" w:line="240" w:lineRule="auto"/>
      <w:ind w:left="2835" w:hanging="2835"/>
    </w:pPr>
  </w:style>
  <w:style w:type="paragraph" w:customStyle="1" w:styleId="paragraph">
    <w:name w:val="paragraph"/>
    <w:aliases w:val="a"/>
    <w:basedOn w:val="OPCParaBase"/>
    <w:rsid w:val="00DE6A26"/>
    <w:pPr>
      <w:tabs>
        <w:tab w:val="right" w:pos="1531"/>
      </w:tabs>
      <w:spacing w:before="40" w:line="240" w:lineRule="auto"/>
      <w:ind w:left="1644" w:hanging="1644"/>
    </w:pPr>
  </w:style>
  <w:style w:type="paragraph" w:customStyle="1" w:styleId="ParlAmend">
    <w:name w:val="ParlAmend"/>
    <w:aliases w:val="pp"/>
    <w:basedOn w:val="OPCParaBase"/>
    <w:rsid w:val="00DE6A26"/>
    <w:pPr>
      <w:spacing w:before="240" w:line="240" w:lineRule="atLeast"/>
      <w:ind w:hanging="567"/>
    </w:pPr>
    <w:rPr>
      <w:sz w:val="24"/>
    </w:rPr>
  </w:style>
  <w:style w:type="paragraph" w:customStyle="1" w:styleId="Penalty">
    <w:name w:val="Penalty"/>
    <w:basedOn w:val="OPCParaBase"/>
    <w:rsid w:val="00DE6A26"/>
    <w:pPr>
      <w:tabs>
        <w:tab w:val="left" w:pos="2977"/>
      </w:tabs>
      <w:spacing w:before="180" w:line="240" w:lineRule="auto"/>
      <w:ind w:left="1985" w:hanging="851"/>
    </w:pPr>
  </w:style>
  <w:style w:type="paragraph" w:customStyle="1" w:styleId="Portfolio">
    <w:name w:val="Portfolio"/>
    <w:basedOn w:val="OPCParaBase"/>
    <w:rsid w:val="00DE6A26"/>
    <w:pPr>
      <w:spacing w:line="240" w:lineRule="auto"/>
    </w:pPr>
    <w:rPr>
      <w:i/>
      <w:sz w:val="20"/>
    </w:rPr>
  </w:style>
  <w:style w:type="paragraph" w:customStyle="1" w:styleId="Preamble">
    <w:name w:val="Preamble"/>
    <w:basedOn w:val="OPCParaBase"/>
    <w:next w:val="Normal"/>
    <w:rsid w:val="00DE6A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6A26"/>
    <w:pPr>
      <w:spacing w:line="240" w:lineRule="auto"/>
    </w:pPr>
    <w:rPr>
      <w:i/>
      <w:sz w:val="20"/>
    </w:rPr>
  </w:style>
  <w:style w:type="paragraph" w:customStyle="1" w:styleId="Session">
    <w:name w:val="Session"/>
    <w:basedOn w:val="OPCParaBase"/>
    <w:rsid w:val="00DE6A26"/>
    <w:pPr>
      <w:spacing w:line="240" w:lineRule="auto"/>
    </w:pPr>
    <w:rPr>
      <w:sz w:val="28"/>
    </w:rPr>
  </w:style>
  <w:style w:type="paragraph" w:customStyle="1" w:styleId="Sponsor">
    <w:name w:val="Sponsor"/>
    <w:basedOn w:val="OPCParaBase"/>
    <w:rsid w:val="00DE6A26"/>
    <w:pPr>
      <w:spacing w:line="240" w:lineRule="auto"/>
    </w:pPr>
    <w:rPr>
      <w:i/>
    </w:rPr>
  </w:style>
  <w:style w:type="paragraph" w:customStyle="1" w:styleId="Subitem">
    <w:name w:val="Subitem"/>
    <w:aliases w:val="iss"/>
    <w:basedOn w:val="OPCParaBase"/>
    <w:rsid w:val="00DE6A26"/>
    <w:pPr>
      <w:spacing w:before="180" w:line="240" w:lineRule="auto"/>
      <w:ind w:left="709" w:hanging="709"/>
    </w:pPr>
  </w:style>
  <w:style w:type="paragraph" w:customStyle="1" w:styleId="SubitemHead">
    <w:name w:val="SubitemHead"/>
    <w:aliases w:val="issh"/>
    <w:basedOn w:val="OPCParaBase"/>
    <w:rsid w:val="00DE6A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6A26"/>
    <w:pPr>
      <w:spacing w:before="40" w:line="240" w:lineRule="auto"/>
      <w:ind w:left="1134"/>
    </w:pPr>
  </w:style>
  <w:style w:type="paragraph" w:customStyle="1" w:styleId="SubsectionHead">
    <w:name w:val="SubsectionHead"/>
    <w:aliases w:val="ssh"/>
    <w:basedOn w:val="OPCParaBase"/>
    <w:next w:val="subsection"/>
    <w:rsid w:val="00DE6A26"/>
    <w:pPr>
      <w:keepNext/>
      <w:keepLines/>
      <w:spacing w:before="240" w:line="240" w:lineRule="auto"/>
      <w:ind w:left="1134"/>
    </w:pPr>
    <w:rPr>
      <w:i/>
    </w:rPr>
  </w:style>
  <w:style w:type="paragraph" w:customStyle="1" w:styleId="Tablea">
    <w:name w:val="Table(a)"/>
    <w:aliases w:val="ta"/>
    <w:basedOn w:val="OPCParaBase"/>
    <w:rsid w:val="00DE6A26"/>
    <w:pPr>
      <w:spacing w:before="60" w:line="240" w:lineRule="auto"/>
      <w:ind w:left="284" w:hanging="284"/>
    </w:pPr>
    <w:rPr>
      <w:sz w:val="20"/>
    </w:rPr>
  </w:style>
  <w:style w:type="paragraph" w:customStyle="1" w:styleId="TableAA">
    <w:name w:val="Table(AA)"/>
    <w:aliases w:val="taaa"/>
    <w:basedOn w:val="OPCParaBase"/>
    <w:rsid w:val="00DE6A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6A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6A26"/>
    <w:pPr>
      <w:spacing w:before="60" w:line="240" w:lineRule="atLeast"/>
    </w:pPr>
    <w:rPr>
      <w:sz w:val="20"/>
    </w:rPr>
  </w:style>
  <w:style w:type="paragraph" w:customStyle="1" w:styleId="TLPBoxTextnote">
    <w:name w:val="TLPBoxText(note"/>
    <w:aliases w:val="right)"/>
    <w:basedOn w:val="OPCParaBase"/>
    <w:rsid w:val="00DE6A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6A2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6A26"/>
    <w:pPr>
      <w:spacing w:before="122" w:line="198" w:lineRule="exact"/>
      <w:ind w:left="1985" w:hanging="851"/>
      <w:jc w:val="right"/>
    </w:pPr>
    <w:rPr>
      <w:sz w:val="18"/>
    </w:rPr>
  </w:style>
  <w:style w:type="paragraph" w:customStyle="1" w:styleId="TLPTableBullet">
    <w:name w:val="TLPTableBullet"/>
    <w:aliases w:val="ttb"/>
    <w:basedOn w:val="OPCParaBase"/>
    <w:rsid w:val="00DE6A26"/>
    <w:pPr>
      <w:spacing w:line="240" w:lineRule="exact"/>
      <w:ind w:left="284" w:hanging="284"/>
    </w:pPr>
    <w:rPr>
      <w:sz w:val="20"/>
    </w:rPr>
  </w:style>
  <w:style w:type="paragraph" w:styleId="TOC1">
    <w:name w:val="toc 1"/>
    <w:basedOn w:val="Normal"/>
    <w:next w:val="Normal"/>
    <w:uiPriority w:val="39"/>
    <w:unhideWhenUsed/>
    <w:rsid w:val="00DE6A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E6A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E6A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E6A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E6A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E6A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E6A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E6A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E6A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E6A26"/>
    <w:pPr>
      <w:keepLines/>
      <w:spacing w:before="240" w:after="120" w:line="240" w:lineRule="auto"/>
      <w:ind w:left="794"/>
    </w:pPr>
    <w:rPr>
      <w:b/>
      <w:kern w:val="28"/>
      <w:sz w:val="20"/>
    </w:rPr>
  </w:style>
  <w:style w:type="paragraph" w:customStyle="1" w:styleId="TofSectsHeading">
    <w:name w:val="TofSects(Heading)"/>
    <w:basedOn w:val="OPCParaBase"/>
    <w:rsid w:val="00DE6A26"/>
    <w:pPr>
      <w:spacing w:before="240" w:after="120" w:line="240" w:lineRule="auto"/>
    </w:pPr>
    <w:rPr>
      <w:b/>
      <w:sz w:val="24"/>
    </w:rPr>
  </w:style>
  <w:style w:type="paragraph" w:customStyle="1" w:styleId="TofSectsSection">
    <w:name w:val="TofSects(Section)"/>
    <w:basedOn w:val="OPCParaBase"/>
    <w:rsid w:val="00DE6A26"/>
    <w:pPr>
      <w:keepLines/>
      <w:spacing w:before="40" w:line="240" w:lineRule="auto"/>
      <w:ind w:left="1588" w:hanging="794"/>
    </w:pPr>
    <w:rPr>
      <w:kern w:val="28"/>
      <w:sz w:val="18"/>
    </w:rPr>
  </w:style>
  <w:style w:type="paragraph" w:customStyle="1" w:styleId="TofSectsSubdiv">
    <w:name w:val="TofSects(Subdiv)"/>
    <w:basedOn w:val="OPCParaBase"/>
    <w:rsid w:val="00DE6A26"/>
    <w:pPr>
      <w:keepLines/>
      <w:spacing w:before="80" w:line="240" w:lineRule="auto"/>
      <w:ind w:left="1588" w:hanging="794"/>
    </w:pPr>
    <w:rPr>
      <w:kern w:val="28"/>
    </w:rPr>
  </w:style>
  <w:style w:type="paragraph" w:customStyle="1" w:styleId="WRStyle">
    <w:name w:val="WR Style"/>
    <w:aliases w:val="WR"/>
    <w:basedOn w:val="OPCParaBase"/>
    <w:rsid w:val="00DE6A26"/>
    <w:pPr>
      <w:spacing w:before="240" w:line="240" w:lineRule="auto"/>
      <w:ind w:left="284" w:hanging="284"/>
    </w:pPr>
    <w:rPr>
      <w:b/>
      <w:i/>
      <w:kern w:val="28"/>
      <w:sz w:val="24"/>
    </w:rPr>
  </w:style>
  <w:style w:type="paragraph" w:customStyle="1" w:styleId="notepara">
    <w:name w:val="note(para)"/>
    <w:aliases w:val="na"/>
    <w:basedOn w:val="OPCParaBase"/>
    <w:rsid w:val="00DE6A26"/>
    <w:pPr>
      <w:spacing w:before="40" w:line="198" w:lineRule="exact"/>
      <w:ind w:left="2354" w:hanging="369"/>
    </w:pPr>
    <w:rPr>
      <w:sz w:val="18"/>
    </w:rPr>
  </w:style>
  <w:style w:type="paragraph" w:styleId="Footer">
    <w:name w:val="footer"/>
    <w:link w:val="FooterChar"/>
    <w:rsid w:val="00DE6A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6A26"/>
    <w:rPr>
      <w:rFonts w:eastAsia="Times New Roman" w:cs="Times New Roman"/>
      <w:sz w:val="22"/>
      <w:szCs w:val="24"/>
      <w:lang w:eastAsia="en-AU"/>
    </w:rPr>
  </w:style>
  <w:style w:type="character" w:styleId="LineNumber">
    <w:name w:val="line number"/>
    <w:basedOn w:val="OPCCharBase"/>
    <w:uiPriority w:val="99"/>
    <w:unhideWhenUsed/>
    <w:rsid w:val="00DE6A26"/>
    <w:rPr>
      <w:sz w:val="16"/>
    </w:rPr>
  </w:style>
  <w:style w:type="table" w:customStyle="1" w:styleId="CFlag">
    <w:name w:val="CFlag"/>
    <w:basedOn w:val="TableNormal"/>
    <w:uiPriority w:val="99"/>
    <w:rsid w:val="00DE6A26"/>
    <w:rPr>
      <w:rFonts w:eastAsia="Times New Roman" w:cs="Times New Roman"/>
      <w:lang w:eastAsia="en-AU"/>
    </w:rPr>
    <w:tblPr/>
  </w:style>
  <w:style w:type="paragraph" w:styleId="BalloonText">
    <w:name w:val="Balloon Text"/>
    <w:basedOn w:val="Normal"/>
    <w:link w:val="BalloonTextChar"/>
    <w:uiPriority w:val="99"/>
    <w:unhideWhenUsed/>
    <w:rsid w:val="00DE6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6A26"/>
    <w:rPr>
      <w:rFonts w:ascii="Tahoma" w:hAnsi="Tahoma" w:cs="Tahoma"/>
      <w:sz w:val="16"/>
      <w:szCs w:val="16"/>
    </w:rPr>
  </w:style>
  <w:style w:type="table" w:styleId="TableGrid">
    <w:name w:val="Table Grid"/>
    <w:basedOn w:val="TableNormal"/>
    <w:uiPriority w:val="59"/>
    <w:rsid w:val="00DE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6A26"/>
    <w:rPr>
      <w:b/>
      <w:sz w:val="28"/>
      <w:szCs w:val="32"/>
    </w:rPr>
  </w:style>
  <w:style w:type="paragraph" w:customStyle="1" w:styleId="LegislationMadeUnder">
    <w:name w:val="LegislationMadeUnder"/>
    <w:basedOn w:val="OPCParaBase"/>
    <w:next w:val="Normal"/>
    <w:rsid w:val="00DE6A26"/>
    <w:rPr>
      <w:i/>
      <w:sz w:val="32"/>
      <w:szCs w:val="32"/>
    </w:rPr>
  </w:style>
  <w:style w:type="paragraph" w:customStyle="1" w:styleId="SignCoverPageEnd">
    <w:name w:val="SignCoverPageEnd"/>
    <w:basedOn w:val="OPCParaBase"/>
    <w:next w:val="Normal"/>
    <w:rsid w:val="00DE6A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6A26"/>
    <w:pPr>
      <w:pBdr>
        <w:top w:val="single" w:sz="4" w:space="1" w:color="auto"/>
      </w:pBdr>
      <w:spacing w:before="360"/>
      <w:ind w:right="397"/>
      <w:jc w:val="both"/>
    </w:pPr>
  </w:style>
  <w:style w:type="paragraph" w:customStyle="1" w:styleId="NotesHeading1">
    <w:name w:val="NotesHeading 1"/>
    <w:basedOn w:val="OPCParaBase"/>
    <w:next w:val="Normal"/>
    <w:rsid w:val="00DE6A26"/>
    <w:rPr>
      <w:b/>
      <w:sz w:val="28"/>
      <w:szCs w:val="28"/>
    </w:rPr>
  </w:style>
  <w:style w:type="paragraph" w:customStyle="1" w:styleId="NotesHeading2">
    <w:name w:val="NotesHeading 2"/>
    <w:basedOn w:val="OPCParaBase"/>
    <w:next w:val="Normal"/>
    <w:rsid w:val="00DE6A26"/>
    <w:rPr>
      <w:b/>
      <w:sz w:val="28"/>
      <w:szCs w:val="28"/>
    </w:rPr>
  </w:style>
  <w:style w:type="paragraph" w:customStyle="1" w:styleId="ENotesText">
    <w:name w:val="ENotesText"/>
    <w:aliases w:val="Ent"/>
    <w:basedOn w:val="OPCParaBase"/>
    <w:next w:val="Normal"/>
    <w:rsid w:val="00DE6A26"/>
    <w:pPr>
      <w:spacing w:before="120"/>
    </w:pPr>
  </w:style>
  <w:style w:type="paragraph" w:customStyle="1" w:styleId="CompiledActNo">
    <w:name w:val="CompiledActNo"/>
    <w:basedOn w:val="OPCParaBase"/>
    <w:next w:val="Normal"/>
    <w:rsid w:val="00DE6A26"/>
    <w:rPr>
      <w:b/>
      <w:sz w:val="24"/>
      <w:szCs w:val="24"/>
    </w:rPr>
  </w:style>
  <w:style w:type="paragraph" w:customStyle="1" w:styleId="CompiledMadeUnder">
    <w:name w:val="CompiledMadeUnder"/>
    <w:basedOn w:val="OPCParaBase"/>
    <w:next w:val="Normal"/>
    <w:rsid w:val="00DE6A26"/>
    <w:rPr>
      <w:i/>
      <w:sz w:val="24"/>
      <w:szCs w:val="24"/>
    </w:rPr>
  </w:style>
  <w:style w:type="paragraph" w:customStyle="1" w:styleId="Paragraphsub-sub-sub">
    <w:name w:val="Paragraph(sub-sub-sub)"/>
    <w:aliases w:val="aaaa"/>
    <w:basedOn w:val="OPCParaBase"/>
    <w:rsid w:val="00DE6A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6A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6A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6A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6A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6A26"/>
    <w:pPr>
      <w:spacing w:before="60" w:line="240" w:lineRule="auto"/>
    </w:pPr>
    <w:rPr>
      <w:rFonts w:cs="Arial"/>
      <w:sz w:val="20"/>
      <w:szCs w:val="22"/>
    </w:rPr>
  </w:style>
  <w:style w:type="paragraph" w:customStyle="1" w:styleId="NoteToSubpara">
    <w:name w:val="NoteToSubpara"/>
    <w:aliases w:val="nts"/>
    <w:basedOn w:val="OPCParaBase"/>
    <w:rsid w:val="00DE6A26"/>
    <w:pPr>
      <w:spacing w:before="40" w:line="198" w:lineRule="exact"/>
      <w:ind w:left="2835" w:hanging="709"/>
    </w:pPr>
    <w:rPr>
      <w:sz w:val="18"/>
    </w:rPr>
  </w:style>
  <w:style w:type="paragraph" w:customStyle="1" w:styleId="ENoteTableHeading">
    <w:name w:val="ENoteTableHeading"/>
    <w:aliases w:val="enth"/>
    <w:basedOn w:val="OPCParaBase"/>
    <w:rsid w:val="00DE6A26"/>
    <w:pPr>
      <w:keepNext/>
      <w:spacing w:before="60" w:line="240" w:lineRule="atLeast"/>
    </w:pPr>
    <w:rPr>
      <w:rFonts w:ascii="Arial" w:hAnsi="Arial"/>
      <w:b/>
      <w:sz w:val="16"/>
    </w:rPr>
  </w:style>
  <w:style w:type="paragraph" w:customStyle="1" w:styleId="ENoteTTi">
    <w:name w:val="ENoteTTi"/>
    <w:aliases w:val="entti"/>
    <w:basedOn w:val="OPCParaBase"/>
    <w:rsid w:val="00DE6A26"/>
    <w:pPr>
      <w:keepNext/>
      <w:spacing w:before="60" w:line="240" w:lineRule="atLeast"/>
      <w:ind w:left="170"/>
    </w:pPr>
    <w:rPr>
      <w:sz w:val="16"/>
    </w:rPr>
  </w:style>
  <w:style w:type="paragraph" w:customStyle="1" w:styleId="ENotesHeading1">
    <w:name w:val="ENotesHeading 1"/>
    <w:aliases w:val="Enh1"/>
    <w:basedOn w:val="OPCParaBase"/>
    <w:next w:val="Normal"/>
    <w:rsid w:val="00DE6A26"/>
    <w:pPr>
      <w:spacing w:before="120"/>
      <w:outlineLvl w:val="1"/>
    </w:pPr>
    <w:rPr>
      <w:b/>
      <w:sz w:val="28"/>
      <w:szCs w:val="28"/>
    </w:rPr>
  </w:style>
  <w:style w:type="paragraph" w:customStyle="1" w:styleId="ENotesHeading2">
    <w:name w:val="ENotesHeading 2"/>
    <w:aliases w:val="Enh2"/>
    <w:basedOn w:val="OPCParaBase"/>
    <w:next w:val="Normal"/>
    <w:rsid w:val="00DE6A26"/>
    <w:pPr>
      <w:spacing w:before="120" w:after="120"/>
      <w:outlineLvl w:val="2"/>
    </w:pPr>
    <w:rPr>
      <w:b/>
      <w:sz w:val="24"/>
      <w:szCs w:val="28"/>
    </w:rPr>
  </w:style>
  <w:style w:type="paragraph" w:customStyle="1" w:styleId="ENoteTTIndentHeading">
    <w:name w:val="ENoteTTIndentHeading"/>
    <w:aliases w:val="enTTHi"/>
    <w:basedOn w:val="OPCParaBase"/>
    <w:rsid w:val="00DE6A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6A26"/>
    <w:pPr>
      <w:spacing w:before="60" w:line="240" w:lineRule="atLeast"/>
    </w:pPr>
    <w:rPr>
      <w:sz w:val="16"/>
    </w:rPr>
  </w:style>
  <w:style w:type="paragraph" w:customStyle="1" w:styleId="MadeunderText">
    <w:name w:val="MadeunderText"/>
    <w:basedOn w:val="OPCParaBase"/>
    <w:next w:val="Normal"/>
    <w:rsid w:val="00DE6A26"/>
    <w:pPr>
      <w:spacing w:before="240"/>
    </w:pPr>
    <w:rPr>
      <w:sz w:val="24"/>
      <w:szCs w:val="24"/>
    </w:rPr>
  </w:style>
  <w:style w:type="paragraph" w:customStyle="1" w:styleId="ENotesHeading3">
    <w:name w:val="ENotesHeading 3"/>
    <w:aliases w:val="Enh3"/>
    <w:basedOn w:val="OPCParaBase"/>
    <w:next w:val="Normal"/>
    <w:rsid w:val="00DE6A26"/>
    <w:pPr>
      <w:keepNext/>
      <w:spacing w:before="120" w:line="240" w:lineRule="auto"/>
      <w:outlineLvl w:val="4"/>
    </w:pPr>
    <w:rPr>
      <w:b/>
      <w:szCs w:val="24"/>
    </w:rPr>
  </w:style>
  <w:style w:type="character" w:customStyle="1" w:styleId="CharSubPartTextCASA">
    <w:name w:val="CharSubPartText(CASA)"/>
    <w:basedOn w:val="OPCCharBase"/>
    <w:uiPriority w:val="1"/>
    <w:rsid w:val="00DE6A26"/>
  </w:style>
  <w:style w:type="character" w:customStyle="1" w:styleId="CharSubPartNoCASA">
    <w:name w:val="CharSubPartNo(CASA)"/>
    <w:basedOn w:val="OPCCharBase"/>
    <w:uiPriority w:val="1"/>
    <w:rsid w:val="00DE6A26"/>
  </w:style>
  <w:style w:type="paragraph" w:customStyle="1" w:styleId="ENoteTTIndentHeadingSub">
    <w:name w:val="ENoteTTIndentHeadingSub"/>
    <w:aliases w:val="enTTHis"/>
    <w:basedOn w:val="OPCParaBase"/>
    <w:rsid w:val="00DE6A26"/>
    <w:pPr>
      <w:keepNext/>
      <w:spacing w:before="60" w:line="240" w:lineRule="atLeast"/>
      <w:ind w:left="340"/>
    </w:pPr>
    <w:rPr>
      <w:b/>
      <w:sz w:val="16"/>
    </w:rPr>
  </w:style>
  <w:style w:type="paragraph" w:customStyle="1" w:styleId="ENoteTTiSub">
    <w:name w:val="ENoteTTiSub"/>
    <w:aliases w:val="enttis"/>
    <w:basedOn w:val="OPCParaBase"/>
    <w:rsid w:val="00DE6A26"/>
    <w:pPr>
      <w:keepNext/>
      <w:spacing w:before="60" w:line="240" w:lineRule="atLeast"/>
      <w:ind w:left="340"/>
    </w:pPr>
    <w:rPr>
      <w:sz w:val="16"/>
    </w:rPr>
  </w:style>
  <w:style w:type="paragraph" w:customStyle="1" w:styleId="SubDivisionMigration">
    <w:name w:val="SubDivisionMigration"/>
    <w:aliases w:val="sdm"/>
    <w:basedOn w:val="OPCParaBase"/>
    <w:rsid w:val="00DE6A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6A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6A2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E6A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6A26"/>
    <w:rPr>
      <w:sz w:val="22"/>
    </w:rPr>
  </w:style>
  <w:style w:type="paragraph" w:customStyle="1" w:styleId="SOTextNote">
    <w:name w:val="SO TextNote"/>
    <w:aliases w:val="sont"/>
    <w:basedOn w:val="SOText"/>
    <w:qFormat/>
    <w:rsid w:val="00DE6A26"/>
    <w:pPr>
      <w:spacing w:before="122" w:line="198" w:lineRule="exact"/>
      <w:ind w:left="1843" w:hanging="709"/>
    </w:pPr>
    <w:rPr>
      <w:sz w:val="18"/>
    </w:rPr>
  </w:style>
  <w:style w:type="paragraph" w:customStyle="1" w:styleId="SOPara">
    <w:name w:val="SO Para"/>
    <w:aliases w:val="soa"/>
    <w:basedOn w:val="SOText"/>
    <w:link w:val="SOParaChar"/>
    <w:qFormat/>
    <w:rsid w:val="00DE6A26"/>
    <w:pPr>
      <w:tabs>
        <w:tab w:val="right" w:pos="1786"/>
      </w:tabs>
      <w:spacing w:before="40"/>
      <w:ind w:left="2070" w:hanging="936"/>
    </w:pPr>
  </w:style>
  <w:style w:type="character" w:customStyle="1" w:styleId="SOParaChar">
    <w:name w:val="SO Para Char"/>
    <w:aliases w:val="soa Char"/>
    <w:basedOn w:val="DefaultParagraphFont"/>
    <w:link w:val="SOPara"/>
    <w:rsid w:val="00DE6A26"/>
    <w:rPr>
      <w:sz w:val="22"/>
    </w:rPr>
  </w:style>
  <w:style w:type="paragraph" w:customStyle="1" w:styleId="FileName">
    <w:name w:val="FileName"/>
    <w:basedOn w:val="Normal"/>
    <w:rsid w:val="00DE6A26"/>
  </w:style>
  <w:style w:type="paragraph" w:customStyle="1" w:styleId="TableHeading">
    <w:name w:val="TableHeading"/>
    <w:aliases w:val="th"/>
    <w:basedOn w:val="OPCParaBase"/>
    <w:next w:val="Tabletext"/>
    <w:rsid w:val="00DE6A26"/>
    <w:pPr>
      <w:keepNext/>
      <w:spacing w:before="60" w:line="240" w:lineRule="atLeast"/>
    </w:pPr>
    <w:rPr>
      <w:b/>
      <w:sz w:val="20"/>
    </w:rPr>
  </w:style>
  <w:style w:type="paragraph" w:customStyle="1" w:styleId="SOHeadBold">
    <w:name w:val="SO HeadBold"/>
    <w:aliases w:val="sohb"/>
    <w:basedOn w:val="SOText"/>
    <w:next w:val="SOText"/>
    <w:link w:val="SOHeadBoldChar"/>
    <w:qFormat/>
    <w:rsid w:val="00DE6A26"/>
    <w:rPr>
      <w:b/>
    </w:rPr>
  </w:style>
  <w:style w:type="character" w:customStyle="1" w:styleId="SOHeadBoldChar">
    <w:name w:val="SO HeadBold Char"/>
    <w:aliases w:val="sohb Char"/>
    <w:basedOn w:val="DefaultParagraphFont"/>
    <w:link w:val="SOHeadBold"/>
    <w:rsid w:val="00DE6A26"/>
    <w:rPr>
      <w:b/>
      <w:sz w:val="22"/>
    </w:rPr>
  </w:style>
  <w:style w:type="paragraph" w:customStyle="1" w:styleId="SOHeadItalic">
    <w:name w:val="SO HeadItalic"/>
    <w:aliases w:val="sohi"/>
    <w:basedOn w:val="SOText"/>
    <w:next w:val="SOText"/>
    <w:link w:val="SOHeadItalicChar"/>
    <w:qFormat/>
    <w:rsid w:val="00DE6A26"/>
    <w:rPr>
      <w:i/>
    </w:rPr>
  </w:style>
  <w:style w:type="character" w:customStyle="1" w:styleId="SOHeadItalicChar">
    <w:name w:val="SO HeadItalic Char"/>
    <w:aliases w:val="sohi Char"/>
    <w:basedOn w:val="DefaultParagraphFont"/>
    <w:link w:val="SOHeadItalic"/>
    <w:rsid w:val="00DE6A26"/>
    <w:rPr>
      <w:i/>
      <w:sz w:val="22"/>
    </w:rPr>
  </w:style>
  <w:style w:type="paragraph" w:customStyle="1" w:styleId="SOBullet">
    <w:name w:val="SO Bullet"/>
    <w:aliases w:val="sotb"/>
    <w:basedOn w:val="SOText"/>
    <w:link w:val="SOBulletChar"/>
    <w:qFormat/>
    <w:rsid w:val="00DE6A26"/>
    <w:pPr>
      <w:ind w:left="1559" w:hanging="425"/>
    </w:pPr>
  </w:style>
  <w:style w:type="character" w:customStyle="1" w:styleId="SOBulletChar">
    <w:name w:val="SO Bullet Char"/>
    <w:aliases w:val="sotb Char"/>
    <w:basedOn w:val="DefaultParagraphFont"/>
    <w:link w:val="SOBullet"/>
    <w:rsid w:val="00DE6A26"/>
    <w:rPr>
      <w:sz w:val="22"/>
    </w:rPr>
  </w:style>
  <w:style w:type="paragraph" w:customStyle="1" w:styleId="SOBulletNote">
    <w:name w:val="SO BulletNote"/>
    <w:aliases w:val="sonb"/>
    <w:basedOn w:val="SOTextNote"/>
    <w:link w:val="SOBulletNoteChar"/>
    <w:qFormat/>
    <w:rsid w:val="00DE6A26"/>
    <w:pPr>
      <w:tabs>
        <w:tab w:val="left" w:pos="1560"/>
      </w:tabs>
      <w:ind w:left="2268" w:hanging="1134"/>
    </w:pPr>
  </w:style>
  <w:style w:type="character" w:customStyle="1" w:styleId="SOBulletNoteChar">
    <w:name w:val="SO BulletNote Char"/>
    <w:aliases w:val="sonb Char"/>
    <w:basedOn w:val="DefaultParagraphFont"/>
    <w:link w:val="SOBulletNote"/>
    <w:rsid w:val="00DE6A26"/>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DE6A2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aliases w:val="h1 Char"/>
    <w:basedOn w:val="DefaultParagraphFont"/>
    <w:link w:val="Heading1"/>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E6A26"/>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2"/>
      </w:numPr>
    </w:pPr>
  </w:style>
  <w:style w:type="numbering" w:styleId="111111">
    <w:name w:val="Outline List 2"/>
    <w:basedOn w:val="NoList"/>
    <w:rsid w:val="00DE6A26"/>
    <w:pPr>
      <w:numPr>
        <w:numId w:val="3"/>
      </w:numPr>
    </w:pPr>
  </w:style>
  <w:style w:type="numbering" w:styleId="ArticleSection">
    <w:name w:val="Outline List 3"/>
    <w:basedOn w:val="NoList"/>
    <w:rsid w:val="00DE6A26"/>
    <w:pPr>
      <w:numPr>
        <w:numId w:val="4"/>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6A26"/>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aliases w:val="Recommendation,List Paragraph1,Bullet Point,Bullet point,Bulletr List Paragraph,Content descriptions,FooterText,L,List Bullet 1,List Paragraph11,List Paragraph2,List Paragraph21,Listeafsnit1,NFP GP Bulleted List,Paragraphe de liste1,リスト段落"/>
    <w:basedOn w:val="Normal"/>
    <w:link w:val="ListParagraphChar"/>
    <w:uiPriority w:val="34"/>
    <w:qFormat/>
    <w:rsid w:val="006F0C77"/>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character" w:customStyle="1" w:styleId="ListParagraphChar">
    <w:name w:val="List Paragraph Char"/>
    <w:aliases w:val="Recommendation Char,List Paragraph1 Char,Bullet Point Char,Bullet point Char,Bulletr List Paragraph Char,Content descriptions Char,FooterText Char,L Char,List Bullet 1 Char,List Paragraph11 Char,List Paragraph2 Char,Listeafsnit1 Char"/>
    <w:link w:val="ListParagraph"/>
    <w:uiPriority w:val="34"/>
    <w:locked/>
    <w:rsid w:val="00D520D6"/>
    <w:rPr>
      <w:sz w:val="22"/>
    </w:rPr>
  </w:style>
  <w:style w:type="character" w:customStyle="1" w:styleId="Descriptorheader">
    <w:name w:val="Descriptor header"/>
    <w:basedOn w:val="BookTitle"/>
    <w:uiPriority w:val="1"/>
    <w:rsid w:val="00357110"/>
    <w:rPr>
      <w:rFonts w:asciiTheme="minorHAnsi" w:hAnsiTheme="minorHAnsi"/>
      <w:b/>
      <w:bCs/>
      <w:i w:val="0"/>
      <w:iCs/>
      <w:noProof/>
      <w:spacing w:val="5"/>
      <w:sz w:val="22"/>
    </w:rPr>
  </w:style>
  <w:style w:type="character" w:styleId="BookTitle">
    <w:name w:val="Book Title"/>
    <w:basedOn w:val="DefaultParagraphFont"/>
    <w:uiPriority w:val="33"/>
    <w:qFormat/>
    <w:rsid w:val="00357110"/>
    <w:rPr>
      <w:b/>
      <w:bCs/>
      <w:i/>
      <w:iCs/>
      <w:spacing w:val="5"/>
    </w:rPr>
  </w:style>
  <w:style w:type="paragraph" w:styleId="Revision">
    <w:name w:val="Revision"/>
    <w:hidden/>
    <w:uiPriority w:val="99"/>
    <w:semiHidden/>
    <w:rsid w:val="00EC72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510531913">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2897421">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3.xml><?xml version="1.0" encoding="utf-8"?>
<ds:datastoreItem xmlns:ds="http://schemas.openxmlformats.org/officeDocument/2006/customXml" ds:itemID="{3237C53B-5733-41D1-9970-B659DF816704}">
  <ds:schemaRefs>
    <ds:schemaRef ds:uri="http://purl.org/dc/terms/"/>
    <ds:schemaRef ds:uri="8bd9498f-fa43-4ae2-8bb2-4c55a71680a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161645-B583-41C9-A450-2D3FD1F6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23</Pages>
  <Words>6706</Words>
  <Characters>38227</Characters>
  <Application>Microsoft Office Word</Application>
  <DocSecurity>0</DocSecurity>
  <PresentationFormat/>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2020-07-13T01:21:00Z</dcterms:created>
  <dcterms:modified xsi:type="dcterms:W3CDTF">2020-07-15T05:42:00Z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Legislation Amendment (2018 Measures No. 3)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ies>
</file>