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11" w:rsidRPr="005620A8" w:rsidRDefault="00F61411" w:rsidP="00F61411">
      <w:pPr>
        <w:rPr>
          <w:sz w:val="28"/>
        </w:rPr>
      </w:pPr>
      <w:r w:rsidRPr="005620A8">
        <w:rPr>
          <w:noProof/>
          <w:lang w:eastAsia="en-AU"/>
        </w:rPr>
        <w:drawing>
          <wp:inline distT="0" distB="0" distL="0" distR="0" wp14:anchorId="6E501E59" wp14:editId="12A9313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11" w:rsidRPr="005620A8" w:rsidRDefault="00F61411" w:rsidP="00F61411">
      <w:pPr>
        <w:rPr>
          <w:sz w:val="19"/>
        </w:rPr>
      </w:pPr>
    </w:p>
    <w:p w:rsidR="00F61411" w:rsidRPr="005620A8" w:rsidRDefault="00F61411" w:rsidP="00F61411">
      <w:pPr>
        <w:pStyle w:val="ShortT"/>
      </w:pPr>
      <w:r w:rsidRPr="005620A8">
        <w:t xml:space="preserve">Public Governance, Performance and Accountability Amendment (Grant Rules for Corporate Commonwealth Entities) </w:t>
      </w:r>
      <w:r w:rsidR="007271BA" w:rsidRPr="005620A8">
        <w:t>Rules</w:t>
      </w:r>
      <w:r w:rsidR="005620A8" w:rsidRPr="005620A8">
        <w:t> </w:t>
      </w:r>
      <w:r w:rsidR="007271BA" w:rsidRPr="005620A8">
        <w:t>2</w:t>
      </w:r>
      <w:r w:rsidRPr="005620A8">
        <w:t>020</w:t>
      </w:r>
    </w:p>
    <w:p w:rsidR="00F61411" w:rsidRPr="005620A8" w:rsidRDefault="00F61411" w:rsidP="00F61411">
      <w:pPr>
        <w:pStyle w:val="SignCoverPageStart"/>
        <w:rPr>
          <w:szCs w:val="22"/>
        </w:rPr>
      </w:pPr>
      <w:r w:rsidRPr="005620A8">
        <w:rPr>
          <w:szCs w:val="22"/>
        </w:rPr>
        <w:t xml:space="preserve">I, Mathias </w:t>
      </w:r>
      <w:proofErr w:type="spellStart"/>
      <w:r w:rsidRPr="005620A8">
        <w:rPr>
          <w:szCs w:val="22"/>
        </w:rPr>
        <w:t>Cormann</w:t>
      </w:r>
      <w:proofErr w:type="spellEnd"/>
      <w:r w:rsidRPr="005620A8">
        <w:rPr>
          <w:szCs w:val="22"/>
        </w:rPr>
        <w:t>, Minister for F</w:t>
      </w:r>
      <w:bookmarkStart w:id="0" w:name="BK_S1P1L6C35"/>
      <w:bookmarkEnd w:id="0"/>
      <w:r w:rsidRPr="005620A8">
        <w:rPr>
          <w:szCs w:val="22"/>
        </w:rPr>
        <w:t>inance, make the following rules.</w:t>
      </w:r>
    </w:p>
    <w:p w:rsidR="00F61411" w:rsidRPr="005620A8" w:rsidRDefault="00F61411" w:rsidP="00F61411">
      <w:pPr>
        <w:keepNext/>
        <w:spacing w:before="300" w:line="240" w:lineRule="atLeast"/>
        <w:ind w:right="397"/>
        <w:jc w:val="both"/>
        <w:rPr>
          <w:szCs w:val="22"/>
        </w:rPr>
      </w:pPr>
      <w:r w:rsidRPr="005620A8">
        <w:rPr>
          <w:szCs w:val="22"/>
        </w:rPr>
        <w:t>Dated</w:t>
      </w:r>
      <w:r w:rsidR="00AD4C1F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5620A8">
        <w:rPr>
          <w:szCs w:val="22"/>
        </w:rPr>
        <w:fldChar w:fldCharType="begin"/>
      </w:r>
      <w:r w:rsidRPr="005620A8">
        <w:rPr>
          <w:szCs w:val="22"/>
        </w:rPr>
        <w:instrText xml:space="preserve"> DOCPROPERTY  DateMade </w:instrText>
      </w:r>
      <w:r w:rsidRPr="005620A8">
        <w:rPr>
          <w:szCs w:val="22"/>
        </w:rPr>
        <w:fldChar w:fldCharType="separate"/>
      </w:r>
      <w:r w:rsidR="00AD4C1F">
        <w:rPr>
          <w:szCs w:val="22"/>
        </w:rPr>
        <w:t>17 July 2020</w:t>
      </w:r>
      <w:r w:rsidRPr="005620A8">
        <w:rPr>
          <w:szCs w:val="22"/>
        </w:rPr>
        <w:fldChar w:fldCharType="end"/>
      </w:r>
    </w:p>
    <w:p w:rsidR="00F61411" w:rsidRPr="005620A8" w:rsidRDefault="00F61411" w:rsidP="00F6141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620A8">
        <w:rPr>
          <w:szCs w:val="22"/>
        </w:rPr>
        <w:t xml:space="preserve">Mathias </w:t>
      </w:r>
      <w:proofErr w:type="spellStart"/>
      <w:r w:rsidRPr="005620A8">
        <w:rPr>
          <w:szCs w:val="22"/>
        </w:rPr>
        <w:t>Cormann</w:t>
      </w:r>
      <w:proofErr w:type="spellEnd"/>
    </w:p>
    <w:p w:rsidR="00F61411" w:rsidRPr="005620A8" w:rsidRDefault="00F61411" w:rsidP="00F61411">
      <w:pPr>
        <w:pStyle w:val="SignCoverPageEnd"/>
        <w:rPr>
          <w:szCs w:val="22"/>
        </w:rPr>
      </w:pPr>
      <w:r w:rsidRPr="005620A8">
        <w:rPr>
          <w:szCs w:val="22"/>
        </w:rPr>
        <w:t>Minister for Finance</w:t>
      </w:r>
    </w:p>
    <w:p w:rsidR="00F61411" w:rsidRPr="005620A8" w:rsidRDefault="00F61411" w:rsidP="00F61411"/>
    <w:p w:rsidR="00F61411" w:rsidRPr="008B418B" w:rsidRDefault="00F61411" w:rsidP="00F61411">
      <w:pPr>
        <w:pStyle w:val="Header"/>
        <w:tabs>
          <w:tab w:val="clear" w:pos="4150"/>
          <w:tab w:val="clear" w:pos="8307"/>
        </w:tabs>
      </w:pPr>
      <w:r w:rsidRPr="008B418B">
        <w:rPr>
          <w:rStyle w:val="CharAmSchNo"/>
        </w:rPr>
        <w:t xml:space="preserve"> </w:t>
      </w:r>
      <w:r w:rsidRPr="008B418B">
        <w:rPr>
          <w:rStyle w:val="CharAmSchText"/>
        </w:rPr>
        <w:t xml:space="preserve"> </w:t>
      </w:r>
    </w:p>
    <w:p w:rsidR="00F61411" w:rsidRPr="008B418B" w:rsidRDefault="00F61411" w:rsidP="00F61411">
      <w:pPr>
        <w:pStyle w:val="Header"/>
        <w:tabs>
          <w:tab w:val="clear" w:pos="4150"/>
          <w:tab w:val="clear" w:pos="8307"/>
        </w:tabs>
      </w:pPr>
      <w:r w:rsidRPr="008B418B">
        <w:rPr>
          <w:rStyle w:val="CharAmPartNo"/>
        </w:rPr>
        <w:t xml:space="preserve"> </w:t>
      </w:r>
      <w:r w:rsidRPr="008B418B">
        <w:rPr>
          <w:rStyle w:val="CharAmPartText"/>
        </w:rPr>
        <w:t xml:space="preserve"> </w:t>
      </w:r>
    </w:p>
    <w:p w:rsidR="00F61411" w:rsidRPr="005620A8" w:rsidRDefault="00F61411" w:rsidP="00F61411">
      <w:pPr>
        <w:sectPr w:rsidR="00F61411" w:rsidRPr="005620A8" w:rsidSect="00AD78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1411" w:rsidRPr="005620A8" w:rsidRDefault="00F61411" w:rsidP="00F61411">
      <w:pPr>
        <w:rPr>
          <w:sz w:val="36"/>
        </w:rPr>
      </w:pPr>
      <w:r w:rsidRPr="005620A8">
        <w:rPr>
          <w:sz w:val="36"/>
        </w:rPr>
        <w:lastRenderedPageBreak/>
        <w:t>Contents</w:t>
      </w:r>
    </w:p>
    <w:bookmarkStart w:id="3" w:name="BKCheck15B_2"/>
    <w:bookmarkEnd w:id="3"/>
    <w:p w:rsidR="004A0E63" w:rsidRDefault="004A0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A0E63">
        <w:rPr>
          <w:noProof/>
        </w:rPr>
        <w:tab/>
      </w:r>
      <w:r w:rsidRPr="004A0E63">
        <w:rPr>
          <w:noProof/>
        </w:rPr>
        <w:fldChar w:fldCharType="begin"/>
      </w:r>
      <w:r w:rsidRPr="004A0E63">
        <w:rPr>
          <w:noProof/>
        </w:rPr>
        <w:instrText xml:space="preserve"> PAGEREF _Toc45787815 \h </w:instrText>
      </w:r>
      <w:r w:rsidRPr="004A0E63">
        <w:rPr>
          <w:noProof/>
        </w:rPr>
      </w:r>
      <w:r w:rsidRPr="004A0E63">
        <w:rPr>
          <w:noProof/>
        </w:rPr>
        <w:fldChar w:fldCharType="separate"/>
      </w:r>
      <w:r w:rsidR="00AD4C1F">
        <w:rPr>
          <w:noProof/>
        </w:rPr>
        <w:t>1</w:t>
      </w:r>
      <w:r w:rsidRPr="004A0E63">
        <w:rPr>
          <w:noProof/>
        </w:rPr>
        <w:fldChar w:fldCharType="end"/>
      </w:r>
    </w:p>
    <w:p w:rsidR="004A0E63" w:rsidRDefault="004A0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A0E63">
        <w:rPr>
          <w:noProof/>
        </w:rPr>
        <w:tab/>
      </w:r>
      <w:r w:rsidRPr="004A0E63">
        <w:rPr>
          <w:noProof/>
        </w:rPr>
        <w:fldChar w:fldCharType="begin"/>
      </w:r>
      <w:r w:rsidRPr="004A0E63">
        <w:rPr>
          <w:noProof/>
        </w:rPr>
        <w:instrText xml:space="preserve"> PAGEREF _Toc45787816 \h </w:instrText>
      </w:r>
      <w:r w:rsidRPr="004A0E63">
        <w:rPr>
          <w:noProof/>
        </w:rPr>
      </w:r>
      <w:r w:rsidRPr="004A0E63">
        <w:rPr>
          <w:noProof/>
        </w:rPr>
        <w:fldChar w:fldCharType="separate"/>
      </w:r>
      <w:r w:rsidR="00AD4C1F">
        <w:rPr>
          <w:noProof/>
        </w:rPr>
        <w:t>1</w:t>
      </w:r>
      <w:r w:rsidRPr="004A0E63">
        <w:rPr>
          <w:noProof/>
        </w:rPr>
        <w:fldChar w:fldCharType="end"/>
      </w:r>
    </w:p>
    <w:p w:rsidR="004A0E63" w:rsidRDefault="004A0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A0E63">
        <w:rPr>
          <w:noProof/>
        </w:rPr>
        <w:tab/>
      </w:r>
      <w:r w:rsidRPr="004A0E63">
        <w:rPr>
          <w:noProof/>
        </w:rPr>
        <w:fldChar w:fldCharType="begin"/>
      </w:r>
      <w:r w:rsidRPr="004A0E63">
        <w:rPr>
          <w:noProof/>
        </w:rPr>
        <w:instrText xml:space="preserve"> PAGEREF _Toc45787817 \h </w:instrText>
      </w:r>
      <w:r w:rsidRPr="004A0E63">
        <w:rPr>
          <w:noProof/>
        </w:rPr>
      </w:r>
      <w:r w:rsidRPr="004A0E63">
        <w:rPr>
          <w:noProof/>
        </w:rPr>
        <w:fldChar w:fldCharType="separate"/>
      </w:r>
      <w:r w:rsidR="00AD4C1F">
        <w:rPr>
          <w:noProof/>
        </w:rPr>
        <w:t>1</w:t>
      </w:r>
      <w:r w:rsidRPr="004A0E63">
        <w:rPr>
          <w:noProof/>
        </w:rPr>
        <w:fldChar w:fldCharType="end"/>
      </w:r>
    </w:p>
    <w:p w:rsidR="004A0E63" w:rsidRDefault="004A0E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A0E63">
        <w:rPr>
          <w:noProof/>
        </w:rPr>
        <w:tab/>
      </w:r>
      <w:r w:rsidRPr="004A0E63">
        <w:rPr>
          <w:noProof/>
        </w:rPr>
        <w:fldChar w:fldCharType="begin"/>
      </w:r>
      <w:r w:rsidRPr="004A0E63">
        <w:rPr>
          <w:noProof/>
        </w:rPr>
        <w:instrText xml:space="preserve"> PAGEREF _Toc45787818 \h </w:instrText>
      </w:r>
      <w:r w:rsidRPr="004A0E63">
        <w:rPr>
          <w:noProof/>
        </w:rPr>
      </w:r>
      <w:r w:rsidRPr="004A0E63">
        <w:rPr>
          <w:noProof/>
        </w:rPr>
        <w:fldChar w:fldCharType="separate"/>
      </w:r>
      <w:r w:rsidR="00AD4C1F">
        <w:rPr>
          <w:noProof/>
        </w:rPr>
        <w:t>1</w:t>
      </w:r>
      <w:r w:rsidRPr="004A0E63">
        <w:rPr>
          <w:noProof/>
        </w:rPr>
        <w:fldChar w:fldCharType="end"/>
      </w:r>
    </w:p>
    <w:p w:rsidR="004A0E63" w:rsidRDefault="004A0E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A0E63">
        <w:rPr>
          <w:b w:val="0"/>
          <w:noProof/>
          <w:sz w:val="18"/>
        </w:rPr>
        <w:tab/>
      </w:r>
      <w:r w:rsidRPr="004A0E63">
        <w:rPr>
          <w:b w:val="0"/>
          <w:noProof/>
          <w:sz w:val="18"/>
        </w:rPr>
        <w:fldChar w:fldCharType="begin"/>
      </w:r>
      <w:r w:rsidRPr="004A0E63">
        <w:rPr>
          <w:b w:val="0"/>
          <w:noProof/>
          <w:sz w:val="18"/>
        </w:rPr>
        <w:instrText xml:space="preserve"> PAGEREF _Toc45787819 \h </w:instrText>
      </w:r>
      <w:r w:rsidRPr="004A0E63">
        <w:rPr>
          <w:b w:val="0"/>
          <w:noProof/>
          <w:sz w:val="18"/>
        </w:rPr>
      </w:r>
      <w:r w:rsidRPr="004A0E63">
        <w:rPr>
          <w:b w:val="0"/>
          <w:noProof/>
          <w:sz w:val="18"/>
        </w:rPr>
        <w:fldChar w:fldCharType="separate"/>
      </w:r>
      <w:r w:rsidR="00AD4C1F">
        <w:rPr>
          <w:b w:val="0"/>
          <w:noProof/>
          <w:sz w:val="18"/>
        </w:rPr>
        <w:t>2</w:t>
      </w:r>
      <w:r w:rsidRPr="004A0E63">
        <w:rPr>
          <w:b w:val="0"/>
          <w:noProof/>
          <w:sz w:val="18"/>
        </w:rPr>
        <w:fldChar w:fldCharType="end"/>
      </w:r>
    </w:p>
    <w:p w:rsidR="004A0E63" w:rsidRDefault="004A0E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Rule 2014</w:t>
      </w:r>
      <w:r w:rsidRPr="004A0E63">
        <w:rPr>
          <w:i w:val="0"/>
          <w:noProof/>
          <w:sz w:val="18"/>
        </w:rPr>
        <w:tab/>
      </w:r>
      <w:r w:rsidRPr="004A0E63">
        <w:rPr>
          <w:i w:val="0"/>
          <w:noProof/>
          <w:sz w:val="18"/>
        </w:rPr>
        <w:fldChar w:fldCharType="begin"/>
      </w:r>
      <w:r w:rsidRPr="004A0E63">
        <w:rPr>
          <w:i w:val="0"/>
          <w:noProof/>
          <w:sz w:val="18"/>
        </w:rPr>
        <w:instrText xml:space="preserve"> PAGEREF _Toc45787820 \h </w:instrText>
      </w:r>
      <w:r w:rsidRPr="004A0E63">
        <w:rPr>
          <w:i w:val="0"/>
          <w:noProof/>
          <w:sz w:val="18"/>
        </w:rPr>
      </w:r>
      <w:r w:rsidRPr="004A0E63">
        <w:rPr>
          <w:i w:val="0"/>
          <w:noProof/>
          <w:sz w:val="18"/>
        </w:rPr>
        <w:fldChar w:fldCharType="separate"/>
      </w:r>
      <w:r w:rsidR="00AD4C1F">
        <w:rPr>
          <w:i w:val="0"/>
          <w:noProof/>
          <w:sz w:val="18"/>
        </w:rPr>
        <w:t>2</w:t>
      </w:r>
      <w:r w:rsidRPr="004A0E63">
        <w:rPr>
          <w:i w:val="0"/>
          <w:noProof/>
          <w:sz w:val="18"/>
        </w:rPr>
        <w:fldChar w:fldCharType="end"/>
      </w:r>
    </w:p>
    <w:p w:rsidR="00F61411" w:rsidRPr="005620A8" w:rsidRDefault="004A0E63" w:rsidP="00F61411">
      <w:r>
        <w:fldChar w:fldCharType="end"/>
      </w:r>
    </w:p>
    <w:p w:rsidR="00F61411" w:rsidRPr="005620A8" w:rsidRDefault="00F61411" w:rsidP="00F61411">
      <w:pPr>
        <w:sectPr w:rsidR="00F61411" w:rsidRPr="005620A8" w:rsidSect="00AD78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61411" w:rsidRPr="005620A8" w:rsidRDefault="00F61411" w:rsidP="00F61411">
      <w:pPr>
        <w:pStyle w:val="ActHead5"/>
      </w:pPr>
      <w:bookmarkStart w:id="4" w:name="_Toc45787815"/>
      <w:r w:rsidRPr="008B418B">
        <w:rPr>
          <w:rStyle w:val="CharSectno"/>
        </w:rPr>
        <w:lastRenderedPageBreak/>
        <w:t>1</w:t>
      </w:r>
      <w:r w:rsidRPr="005620A8">
        <w:t xml:space="preserve">  Name</w:t>
      </w:r>
      <w:bookmarkEnd w:id="4"/>
    </w:p>
    <w:p w:rsidR="00F61411" w:rsidRPr="005620A8" w:rsidRDefault="00F61411" w:rsidP="00F61411">
      <w:pPr>
        <w:pStyle w:val="subsection"/>
      </w:pPr>
      <w:r w:rsidRPr="005620A8">
        <w:tab/>
      </w:r>
      <w:r w:rsidRPr="005620A8">
        <w:tab/>
        <w:t xml:space="preserve">This instrument is the </w:t>
      </w:r>
      <w:bookmarkStart w:id="5" w:name="BKCheck15B_3"/>
      <w:bookmarkEnd w:id="5"/>
      <w:r w:rsidRPr="005620A8">
        <w:rPr>
          <w:i/>
        </w:rPr>
        <w:fldChar w:fldCharType="begin"/>
      </w:r>
      <w:r w:rsidRPr="005620A8">
        <w:rPr>
          <w:i/>
        </w:rPr>
        <w:instrText xml:space="preserve"> STYLEREF  ShortT </w:instrText>
      </w:r>
      <w:r w:rsidRPr="005620A8">
        <w:rPr>
          <w:i/>
        </w:rPr>
        <w:fldChar w:fldCharType="separate"/>
      </w:r>
      <w:r w:rsidR="00AD4C1F">
        <w:rPr>
          <w:i/>
          <w:noProof/>
        </w:rPr>
        <w:t>Public Governance, Performance and Accountability Amendment (Grant Rules for Corporate Commonwealth Entities) Rules 2020</w:t>
      </w:r>
      <w:r w:rsidRPr="005620A8">
        <w:rPr>
          <w:i/>
        </w:rPr>
        <w:fldChar w:fldCharType="end"/>
      </w:r>
      <w:r w:rsidRPr="005620A8">
        <w:t>.</w:t>
      </w:r>
    </w:p>
    <w:p w:rsidR="00F61411" w:rsidRPr="005620A8" w:rsidRDefault="00F61411" w:rsidP="00F61411">
      <w:pPr>
        <w:pStyle w:val="ActHead5"/>
      </w:pPr>
      <w:bookmarkStart w:id="6" w:name="_Toc45787816"/>
      <w:r w:rsidRPr="008B418B">
        <w:rPr>
          <w:rStyle w:val="CharSectno"/>
        </w:rPr>
        <w:t>2</w:t>
      </w:r>
      <w:r w:rsidRPr="005620A8">
        <w:t xml:space="preserve">  Commencement</w:t>
      </w:r>
      <w:bookmarkEnd w:id="6"/>
    </w:p>
    <w:p w:rsidR="00F61411" w:rsidRPr="005620A8" w:rsidRDefault="00F61411" w:rsidP="00F61411">
      <w:pPr>
        <w:pStyle w:val="subsection"/>
      </w:pPr>
      <w:r w:rsidRPr="005620A8">
        <w:tab/>
        <w:t>(1)</w:t>
      </w:r>
      <w:r w:rsidRPr="005620A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61411" w:rsidRPr="005620A8" w:rsidRDefault="00F61411" w:rsidP="00F6141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61411" w:rsidRPr="005620A8" w:rsidTr="00A517F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Commencement information</w:t>
            </w:r>
          </w:p>
        </w:tc>
      </w:tr>
      <w:tr w:rsidR="00F61411" w:rsidRPr="005620A8" w:rsidTr="00A517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Column 3</w:t>
            </w:r>
          </w:p>
        </w:tc>
      </w:tr>
      <w:tr w:rsidR="00F61411" w:rsidRPr="005620A8" w:rsidTr="00A517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Heading"/>
            </w:pPr>
            <w:r w:rsidRPr="005620A8">
              <w:t>Date/Details</w:t>
            </w:r>
          </w:p>
        </w:tc>
      </w:tr>
      <w:tr w:rsidR="00F61411" w:rsidRPr="005620A8" w:rsidTr="00A517F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text"/>
            </w:pPr>
            <w:r w:rsidRPr="005620A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61411" w:rsidRPr="005620A8" w:rsidRDefault="00F61411" w:rsidP="00A517F7">
            <w:pPr>
              <w:pStyle w:val="Tabletext"/>
            </w:pPr>
            <w:r w:rsidRPr="005620A8">
              <w:t>The first day this instrument is no longer liable to be disallowed, or to be taken to have been disallowed, under section</w:t>
            </w:r>
            <w:r w:rsidR="005620A8" w:rsidRPr="005620A8">
              <w:t> </w:t>
            </w:r>
            <w:r w:rsidRPr="005620A8">
              <w:t xml:space="preserve">42 (disallowance) of the </w:t>
            </w:r>
            <w:r w:rsidRPr="005620A8">
              <w:rPr>
                <w:i/>
              </w:rPr>
              <w:t>Legislation Act 2003</w:t>
            </w:r>
            <w:bookmarkStart w:id="7" w:name="BK_S3P1L15C9"/>
            <w:bookmarkStart w:id="8" w:name="BK_S3P1L15C21"/>
            <w:bookmarkEnd w:id="7"/>
            <w:bookmarkEnd w:id="8"/>
            <w:r w:rsidRPr="005620A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1411" w:rsidRPr="005620A8" w:rsidRDefault="00F61411" w:rsidP="00A517F7">
            <w:pPr>
              <w:pStyle w:val="Tabletext"/>
            </w:pPr>
          </w:p>
        </w:tc>
      </w:tr>
    </w:tbl>
    <w:p w:rsidR="00F61411" w:rsidRPr="005620A8" w:rsidRDefault="00F61411" w:rsidP="00F61411">
      <w:pPr>
        <w:pStyle w:val="notetext"/>
      </w:pPr>
      <w:r w:rsidRPr="005620A8">
        <w:rPr>
          <w:snapToGrid w:val="0"/>
          <w:lang w:eastAsia="en-US"/>
        </w:rPr>
        <w:t>Note:</w:t>
      </w:r>
      <w:r w:rsidRPr="005620A8">
        <w:rPr>
          <w:snapToGrid w:val="0"/>
          <w:lang w:eastAsia="en-US"/>
        </w:rPr>
        <w:tab/>
        <w:t>This table relates only to the provisions of this instrument</w:t>
      </w:r>
      <w:r w:rsidRPr="005620A8">
        <w:t xml:space="preserve"> </w:t>
      </w:r>
      <w:r w:rsidRPr="005620A8">
        <w:rPr>
          <w:snapToGrid w:val="0"/>
          <w:lang w:eastAsia="en-US"/>
        </w:rPr>
        <w:t>as originally made. It will not be amended to deal with any later amendments of this instrument.</w:t>
      </w:r>
    </w:p>
    <w:p w:rsidR="00F61411" w:rsidRPr="005620A8" w:rsidRDefault="00F61411" w:rsidP="00F61411">
      <w:pPr>
        <w:pStyle w:val="subsection"/>
      </w:pPr>
      <w:r w:rsidRPr="005620A8">
        <w:tab/>
        <w:t>(2)</w:t>
      </w:r>
      <w:r w:rsidRPr="005620A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61411" w:rsidRPr="005620A8" w:rsidRDefault="00F61411" w:rsidP="00F61411">
      <w:pPr>
        <w:pStyle w:val="ActHead5"/>
      </w:pPr>
      <w:bookmarkStart w:id="9" w:name="_Toc45787817"/>
      <w:r w:rsidRPr="008B418B">
        <w:rPr>
          <w:rStyle w:val="CharSectno"/>
        </w:rPr>
        <w:t>3</w:t>
      </w:r>
      <w:r w:rsidRPr="005620A8">
        <w:t xml:space="preserve">  Authority</w:t>
      </w:r>
      <w:bookmarkEnd w:id="9"/>
    </w:p>
    <w:p w:rsidR="00F61411" w:rsidRPr="005620A8" w:rsidRDefault="00F61411" w:rsidP="00F61411">
      <w:pPr>
        <w:pStyle w:val="subsection"/>
      </w:pPr>
      <w:r w:rsidRPr="005620A8">
        <w:tab/>
      </w:r>
      <w:r w:rsidRPr="005620A8">
        <w:tab/>
        <w:t xml:space="preserve">This instrument is made under the </w:t>
      </w:r>
      <w:r w:rsidRPr="005620A8">
        <w:rPr>
          <w:i/>
        </w:rPr>
        <w:t>Public Governance, Performance and Accountability Act 2013.</w:t>
      </w:r>
    </w:p>
    <w:p w:rsidR="00F61411" w:rsidRPr="005620A8" w:rsidRDefault="00F61411" w:rsidP="00F61411">
      <w:pPr>
        <w:pStyle w:val="ActHead5"/>
      </w:pPr>
      <w:bookmarkStart w:id="10" w:name="_Toc45787818"/>
      <w:r w:rsidRPr="008B418B">
        <w:rPr>
          <w:rStyle w:val="CharSectno"/>
        </w:rPr>
        <w:t>4</w:t>
      </w:r>
      <w:r w:rsidRPr="005620A8">
        <w:t xml:space="preserve">  Schedules</w:t>
      </w:r>
      <w:bookmarkEnd w:id="10"/>
    </w:p>
    <w:p w:rsidR="00F61411" w:rsidRPr="005620A8" w:rsidRDefault="00F61411" w:rsidP="00F61411">
      <w:pPr>
        <w:pStyle w:val="subsection"/>
      </w:pPr>
      <w:r w:rsidRPr="005620A8">
        <w:tab/>
      </w:r>
      <w:r w:rsidRPr="005620A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F61411" w:rsidRPr="005620A8" w:rsidRDefault="00F61411" w:rsidP="00F61411">
      <w:pPr>
        <w:pStyle w:val="ActHead6"/>
        <w:pageBreakBefore/>
      </w:pPr>
      <w:bookmarkStart w:id="11" w:name="_Toc45787819"/>
      <w:bookmarkStart w:id="12" w:name="opcAmSched"/>
      <w:bookmarkStart w:id="13" w:name="opcCurrentFind"/>
      <w:r w:rsidRPr="008B418B">
        <w:rPr>
          <w:rStyle w:val="CharAmSchNo"/>
        </w:rPr>
        <w:lastRenderedPageBreak/>
        <w:t>Schedule</w:t>
      </w:r>
      <w:r w:rsidR="005620A8" w:rsidRPr="008B418B">
        <w:rPr>
          <w:rStyle w:val="CharAmSchNo"/>
        </w:rPr>
        <w:t> </w:t>
      </w:r>
      <w:r w:rsidRPr="008B418B">
        <w:rPr>
          <w:rStyle w:val="CharAmSchNo"/>
        </w:rPr>
        <w:t>1</w:t>
      </w:r>
      <w:r w:rsidRPr="005620A8">
        <w:t>—</w:t>
      </w:r>
      <w:r w:rsidRPr="008B418B">
        <w:rPr>
          <w:rStyle w:val="CharAmSchText"/>
        </w:rPr>
        <w:t>Amendments</w:t>
      </w:r>
      <w:bookmarkEnd w:id="11"/>
    </w:p>
    <w:bookmarkEnd w:id="12"/>
    <w:bookmarkEnd w:id="13"/>
    <w:p w:rsidR="00F61411" w:rsidRPr="008B418B" w:rsidRDefault="00F61411" w:rsidP="00F61411">
      <w:pPr>
        <w:pStyle w:val="Header"/>
      </w:pPr>
      <w:r w:rsidRPr="008B418B">
        <w:rPr>
          <w:rStyle w:val="CharAmPartNo"/>
        </w:rPr>
        <w:t xml:space="preserve"> </w:t>
      </w:r>
      <w:r w:rsidRPr="008B418B">
        <w:rPr>
          <w:rStyle w:val="CharAmPartText"/>
        </w:rPr>
        <w:t xml:space="preserve"> </w:t>
      </w:r>
    </w:p>
    <w:p w:rsidR="00F61411" w:rsidRPr="005620A8" w:rsidRDefault="00F61411" w:rsidP="00F61411">
      <w:pPr>
        <w:pStyle w:val="ActHead9"/>
      </w:pPr>
      <w:bookmarkStart w:id="14" w:name="_Toc45787820"/>
      <w:r w:rsidRPr="005620A8">
        <w:t>Public Governance, Performance and Accountability Rule</w:t>
      </w:r>
      <w:r w:rsidR="005620A8" w:rsidRPr="005620A8">
        <w:t> </w:t>
      </w:r>
      <w:r w:rsidRPr="005620A8">
        <w:t>2014</w:t>
      </w:r>
      <w:bookmarkEnd w:id="14"/>
    </w:p>
    <w:p w:rsidR="00F61411" w:rsidRPr="005620A8" w:rsidRDefault="00F61411" w:rsidP="00F61411">
      <w:pPr>
        <w:pStyle w:val="ItemHead"/>
      </w:pPr>
      <w:r w:rsidRPr="005620A8">
        <w:t>1  Section</w:t>
      </w:r>
      <w:r w:rsidR="005620A8" w:rsidRPr="005620A8">
        <w:t> </w:t>
      </w:r>
      <w:r w:rsidRPr="005620A8">
        <w:t>4</w:t>
      </w:r>
    </w:p>
    <w:p w:rsidR="00F61411" w:rsidRPr="005620A8" w:rsidRDefault="00F61411" w:rsidP="00F61411">
      <w:pPr>
        <w:pStyle w:val="Item"/>
      </w:pPr>
      <w:r w:rsidRPr="005620A8">
        <w:t>Insert:</w:t>
      </w:r>
    </w:p>
    <w:p w:rsidR="004B347F" w:rsidRPr="005620A8" w:rsidRDefault="004B347F" w:rsidP="004B347F">
      <w:pPr>
        <w:pStyle w:val="Definition"/>
      </w:pPr>
      <w:proofErr w:type="spellStart"/>
      <w:r w:rsidRPr="005620A8">
        <w:rPr>
          <w:b/>
          <w:i/>
        </w:rPr>
        <w:t>CCE</w:t>
      </w:r>
      <w:proofErr w:type="spellEnd"/>
      <w:r w:rsidRPr="005620A8">
        <w:rPr>
          <w:b/>
          <w:i/>
        </w:rPr>
        <w:t xml:space="preserve"> grant </w:t>
      </w:r>
      <w:r w:rsidRPr="005620A8">
        <w:t>means an arrangement for the provision of financial assistance by or on behalf of a corporate Commonwealth entity under which relevant money is to be paid to a person, or body, that is not a Commonwealth entity but does not include an arrangement for any of the following:</w:t>
      </w:r>
    </w:p>
    <w:p w:rsidR="004B347F" w:rsidRPr="005620A8" w:rsidRDefault="004B347F" w:rsidP="004B347F">
      <w:pPr>
        <w:pStyle w:val="paragraph"/>
      </w:pPr>
      <w:r w:rsidRPr="005620A8">
        <w:tab/>
        <w:t>(a)</w:t>
      </w:r>
      <w:r w:rsidRPr="005620A8">
        <w:tab/>
        <w:t xml:space="preserve">a payment for the acquisition of goods or services by the corporate Commonwealth entity for its own use </w:t>
      </w:r>
      <w:r w:rsidR="00883743" w:rsidRPr="005620A8">
        <w:t>or the use of another entity or</w:t>
      </w:r>
      <w:r w:rsidRPr="005620A8">
        <w:t xml:space="preserve"> third party;</w:t>
      </w:r>
    </w:p>
    <w:p w:rsidR="004B347F" w:rsidRPr="005620A8" w:rsidRDefault="004B347F" w:rsidP="004B347F">
      <w:pPr>
        <w:pStyle w:val="paragraph"/>
      </w:pPr>
      <w:r w:rsidRPr="005620A8">
        <w:tab/>
        <w:t>(b)</w:t>
      </w:r>
      <w:r w:rsidRPr="005620A8">
        <w:tab/>
        <w:t>a payment of compensation:</w:t>
      </w:r>
    </w:p>
    <w:p w:rsidR="004B347F" w:rsidRPr="005620A8" w:rsidRDefault="004B347F" w:rsidP="004B347F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>relating to defective administration; or</w:t>
      </w:r>
    </w:p>
    <w:p w:rsidR="004B347F" w:rsidRPr="005620A8" w:rsidRDefault="004B347F" w:rsidP="004B347F">
      <w:pPr>
        <w:pStyle w:val="paragraphsub"/>
      </w:pPr>
      <w:r w:rsidRPr="005620A8">
        <w:tab/>
        <w:t>(ii)</w:t>
      </w:r>
      <w:r w:rsidRPr="005620A8">
        <w:tab/>
        <w:t>relating to employment conditions; or</w:t>
      </w:r>
    </w:p>
    <w:p w:rsidR="004B347F" w:rsidRPr="005620A8" w:rsidRDefault="004B347F" w:rsidP="004B347F">
      <w:pPr>
        <w:pStyle w:val="paragraphsub"/>
      </w:pPr>
      <w:r w:rsidRPr="005620A8">
        <w:tab/>
        <w:t>(iii)</w:t>
      </w:r>
      <w:r w:rsidRPr="005620A8">
        <w:tab/>
        <w:t xml:space="preserve">established by </w:t>
      </w:r>
      <w:r w:rsidR="00883743" w:rsidRPr="005620A8">
        <w:t>a law of the Commonwealth or of a State or Territory</w:t>
      </w:r>
      <w:r w:rsidRPr="005620A8">
        <w:t>;</w:t>
      </w:r>
    </w:p>
    <w:p w:rsidR="004B347F" w:rsidRPr="005620A8" w:rsidRDefault="004B347F" w:rsidP="004B347F">
      <w:pPr>
        <w:pStyle w:val="paragraph"/>
      </w:pPr>
      <w:r w:rsidRPr="005620A8">
        <w:tab/>
        <w:t>(c)</w:t>
      </w:r>
      <w:r w:rsidRPr="005620A8">
        <w:tab/>
        <w:t>a payment of a benefit or entitlement under a law of the Commonwealth;</w:t>
      </w:r>
    </w:p>
    <w:p w:rsidR="004B347F" w:rsidRPr="005620A8" w:rsidRDefault="004B347F" w:rsidP="004B347F">
      <w:pPr>
        <w:pStyle w:val="paragraph"/>
      </w:pPr>
      <w:r w:rsidRPr="005620A8">
        <w:tab/>
        <w:t>(d)</w:t>
      </w:r>
      <w:r w:rsidRPr="005620A8">
        <w:tab/>
        <w:t>a payment of a charitable donation by the entity from money received from individuals for that purpose;</w:t>
      </w:r>
    </w:p>
    <w:p w:rsidR="004B347F" w:rsidRDefault="004B347F" w:rsidP="004B347F">
      <w:pPr>
        <w:pStyle w:val="paragraph"/>
      </w:pPr>
      <w:r w:rsidRPr="005620A8">
        <w:tab/>
        <w:t>(e)</w:t>
      </w:r>
      <w:r w:rsidRPr="005620A8">
        <w:tab/>
        <w:t>an investment or loan.</w:t>
      </w:r>
    </w:p>
    <w:p w:rsidR="00F61411" w:rsidRPr="005620A8" w:rsidRDefault="00F61411" w:rsidP="00F61411">
      <w:pPr>
        <w:pStyle w:val="ItemHead"/>
      </w:pPr>
      <w:r w:rsidRPr="005620A8">
        <w:t xml:space="preserve">2  After </w:t>
      </w:r>
      <w:r w:rsidR="006069C8" w:rsidRPr="005620A8">
        <w:t>Division</w:t>
      </w:r>
      <w:r w:rsidR="005620A8" w:rsidRPr="005620A8">
        <w:t> </w:t>
      </w:r>
      <w:r w:rsidR="006069C8" w:rsidRPr="005620A8">
        <w:t>6</w:t>
      </w:r>
      <w:r w:rsidRPr="005620A8">
        <w:t xml:space="preserve"> of Part</w:t>
      </w:r>
      <w:r w:rsidR="005620A8" w:rsidRPr="005620A8">
        <w:t> </w:t>
      </w:r>
      <w:r w:rsidRPr="005620A8">
        <w:t>2</w:t>
      </w:r>
      <w:r w:rsidR="004A0E63">
        <w:noBreakHyphen/>
      </w:r>
      <w:r w:rsidRPr="005620A8">
        <w:t>4</w:t>
      </w:r>
    </w:p>
    <w:p w:rsidR="00F61411" w:rsidRPr="005620A8" w:rsidRDefault="00F61411" w:rsidP="00F61411">
      <w:pPr>
        <w:pStyle w:val="Item"/>
      </w:pPr>
      <w:r w:rsidRPr="005620A8">
        <w:t>Insert:</w:t>
      </w:r>
    </w:p>
    <w:p w:rsidR="00F61411" w:rsidRPr="005620A8" w:rsidRDefault="006069C8" w:rsidP="00F61411">
      <w:pPr>
        <w:pStyle w:val="ActHead3"/>
      </w:pPr>
      <w:bookmarkStart w:id="15" w:name="_Toc45787821"/>
      <w:r w:rsidRPr="008B418B">
        <w:rPr>
          <w:rStyle w:val="CharDivNo"/>
        </w:rPr>
        <w:t>Division</w:t>
      </w:r>
      <w:r w:rsidR="005620A8" w:rsidRPr="008B418B">
        <w:rPr>
          <w:rStyle w:val="CharDivNo"/>
        </w:rPr>
        <w:t> </w:t>
      </w:r>
      <w:r w:rsidRPr="008B418B">
        <w:rPr>
          <w:rStyle w:val="CharDivNo"/>
        </w:rPr>
        <w:t>6</w:t>
      </w:r>
      <w:r w:rsidR="00F61411" w:rsidRPr="008B418B">
        <w:rPr>
          <w:rStyle w:val="CharDivNo"/>
        </w:rPr>
        <w:t>A</w:t>
      </w:r>
      <w:r w:rsidR="00F61411" w:rsidRPr="005620A8">
        <w:t>—</w:t>
      </w:r>
      <w:proofErr w:type="spellStart"/>
      <w:r w:rsidR="00F61411" w:rsidRPr="008B418B">
        <w:rPr>
          <w:rStyle w:val="CharDivText"/>
        </w:rPr>
        <w:t>CCE</w:t>
      </w:r>
      <w:proofErr w:type="spellEnd"/>
      <w:r w:rsidR="00F61411" w:rsidRPr="008B418B">
        <w:rPr>
          <w:rStyle w:val="CharDivText"/>
        </w:rPr>
        <w:t xml:space="preserve"> grants made by</w:t>
      </w:r>
      <w:r w:rsidR="00B9601C" w:rsidRPr="008B418B">
        <w:rPr>
          <w:rStyle w:val="CharDivText"/>
        </w:rPr>
        <w:t xml:space="preserve"> or on behalf of</w:t>
      </w:r>
      <w:r w:rsidR="00F61411" w:rsidRPr="008B418B">
        <w:rPr>
          <w:rStyle w:val="CharDivText"/>
        </w:rPr>
        <w:t xml:space="preserve"> corporate Commonwealth entities</w:t>
      </w:r>
      <w:bookmarkEnd w:id="15"/>
    </w:p>
    <w:p w:rsidR="004B347F" w:rsidRPr="005620A8" w:rsidRDefault="004B347F" w:rsidP="004B347F">
      <w:pPr>
        <w:pStyle w:val="ActHead5"/>
      </w:pPr>
      <w:bookmarkStart w:id="16" w:name="_Toc45787822"/>
      <w:r w:rsidRPr="008B418B">
        <w:rPr>
          <w:rStyle w:val="CharSectno"/>
        </w:rPr>
        <w:t>25A</w:t>
      </w:r>
      <w:r w:rsidRPr="005620A8">
        <w:t xml:space="preserve">  Guide to this Division</w:t>
      </w:r>
      <w:bookmarkEnd w:id="16"/>
    </w:p>
    <w:p w:rsidR="005D32F5" w:rsidRPr="005620A8" w:rsidRDefault="00883743" w:rsidP="004B347F">
      <w:pPr>
        <w:pStyle w:val="SOText"/>
      </w:pPr>
      <w:r w:rsidRPr="005620A8">
        <w:t>This Division sets out</w:t>
      </w:r>
      <w:r w:rsidR="004B347F" w:rsidRPr="005620A8">
        <w:t xml:space="preserve"> requirements relating to certain grants of relevant money made by</w:t>
      </w:r>
      <w:r w:rsidR="005D32F5" w:rsidRPr="005620A8">
        <w:t xml:space="preserve"> or on behalf of</w:t>
      </w:r>
      <w:r w:rsidR="004B347F" w:rsidRPr="005620A8">
        <w:t xml:space="preserve"> corporate Commonwealth entities in c</w:t>
      </w:r>
      <w:r w:rsidR="005D32F5" w:rsidRPr="005620A8">
        <w:t>ircumstances where a Minister is invo</w:t>
      </w:r>
      <w:r w:rsidR="004A1276" w:rsidRPr="005620A8">
        <w:t xml:space="preserve">lved in </w:t>
      </w:r>
      <w:r w:rsidR="008031F2" w:rsidRPr="005620A8">
        <w:t xml:space="preserve">making </w:t>
      </w:r>
      <w:r w:rsidR="004A1276" w:rsidRPr="005620A8">
        <w:t>the</w:t>
      </w:r>
      <w:r w:rsidR="005D32F5" w:rsidRPr="005620A8">
        <w:t xml:space="preserve"> grant</w:t>
      </w:r>
      <w:r w:rsidR="008031F2" w:rsidRPr="005620A8">
        <w:t>s</w:t>
      </w:r>
      <w:r w:rsidR="005D32F5" w:rsidRPr="005620A8">
        <w:t>.</w:t>
      </w:r>
    </w:p>
    <w:p w:rsidR="004B347F" w:rsidRPr="005620A8" w:rsidRDefault="005D32F5" w:rsidP="004B347F">
      <w:pPr>
        <w:pStyle w:val="SOText"/>
      </w:pPr>
      <w:r w:rsidRPr="005620A8">
        <w:t xml:space="preserve">The requirements </w:t>
      </w:r>
      <w:r w:rsidR="004B347F" w:rsidRPr="005620A8">
        <w:t>apply to the accountable authorities of</w:t>
      </w:r>
      <w:r w:rsidR="000A7B41" w:rsidRPr="005620A8">
        <w:t xml:space="preserve"> the</w:t>
      </w:r>
      <w:r w:rsidR="004B347F" w:rsidRPr="005620A8">
        <w:t xml:space="preserve"> entities making the grants as well as to the Mi</w:t>
      </w:r>
      <w:r w:rsidRPr="005620A8">
        <w:t>nisters involved</w:t>
      </w:r>
      <w:r w:rsidR="004B347F" w:rsidRPr="005620A8">
        <w:t>.</w:t>
      </w:r>
      <w:r w:rsidR="009A63B9" w:rsidRPr="005620A8">
        <w:t xml:space="preserve"> They</w:t>
      </w:r>
      <w:r w:rsidR="004B347F" w:rsidRPr="005620A8">
        <w:t xml:space="preserve"> relate to matters arising before and after the </w:t>
      </w:r>
      <w:r w:rsidR="009A63B9" w:rsidRPr="005620A8">
        <w:t>grants are made, including</w:t>
      </w:r>
      <w:r w:rsidR="004B347F" w:rsidRPr="005620A8">
        <w:t xml:space="preserve"> the making and </w:t>
      </w:r>
      <w:r w:rsidR="00883743" w:rsidRPr="005620A8">
        <w:t>publishing</w:t>
      </w:r>
      <w:r w:rsidR="004B347F" w:rsidRPr="005620A8">
        <w:t xml:space="preserve"> of grant guidelines, giving advice to Ministers and publishing information about</w:t>
      </w:r>
      <w:r w:rsidR="00883743" w:rsidRPr="005620A8">
        <w:t xml:space="preserve"> the</w:t>
      </w:r>
      <w:r w:rsidR="004B347F" w:rsidRPr="005620A8">
        <w:t xml:space="preserve"> grants.</w:t>
      </w:r>
    </w:p>
    <w:p w:rsidR="004B347F" w:rsidRPr="005620A8" w:rsidRDefault="004B347F" w:rsidP="004B347F">
      <w:pPr>
        <w:pStyle w:val="SOText"/>
      </w:pPr>
      <w:r w:rsidRPr="005620A8">
        <w:t>There are</w:t>
      </w:r>
      <w:r w:rsidR="008031F2" w:rsidRPr="005620A8">
        <w:t xml:space="preserve"> reporting</w:t>
      </w:r>
      <w:r w:rsidRPr="005620A8">
        <w:t xml:space="preserve"> requirements that apply to Ministers who approve the making of grants in their own electorates</w:t>
      </w:r>
      <w:r w:rsidR="005D32F5" w:rsidRPr="005620A8">
        <w:t xml:space="preserve"> or against the recommendation of a corporate Commonwealth entity</w:t>
      </w:r>
      <w:r w:rsidRPr="005620A8">
        <w:t>.</w:t>
      </w:r>
    </w:p>
    <w:p w:rsidR="004B347F" w:rsidRPr="005620A8" w:rsidRDefault="0082412D" w:rsidP="004B347F">
      <w:pPr>
        <w:pStyle w:val="SOText"/>
      </w:pPr>
      <w:r>
        <w:t>This Division is made for</w:t>
      </w:r>
      <w:r w:rsidR="007E683B">
        <w:t xml:space="preserve"> </w:t>
      </w:r>
      <w:r w:rsidR="004B347F" w:rsidRPr="005620A8">
        <w:t>paragraph</w:t>
      </w:r>
      <w:bookmarkStart w:id="17" w:name="BK_S3P2L37C36"/>
      <w:bookmarkEnd w:id="17"/>
      <w:r w:rsidR="004B347F" w:rsidRPr="005620A8">
        <w:t>s 71(2)(b) and 102(1)(a) and (b) of the Act.</w:t>
      </w:r>
    </w:p>
    <w:p w:rsidR="00F61411" w:rsidRPr="005620A8" w:rsidRDefault="00F61411" w:rsidP="00F61411">
      <w:pPr>
        <w:pStyle w:val="ActHead5"/>
      </w:pPr>
      <w:bookmarkStart w:id="18" w:name="_Toc45787823"/>
      <w:r w:rsidRPr="008B418B">
        <w:rPr>
          <w:rStyle w:val="CharSectno"/>
        </w:rPr>
        <w:lastRenderedPageBreak/>
        <w:t>25B</w:t>
      </w:r>
      <w:r w:rsidRPr="005620A8">
        <w:t xml:space="preserve">  </w:t>
      </w:r>
      <w:r w:rsidR="00C225CC" w:rsidRPr="005620A8">
        <w:t>R</w:t>
      </w:r>
      <w:r w:rsidRPr="005620A8">
        <w:t>equirements</w:t>
      </w:r>
      <w:r w:rsidR="004A1276" w:rsidRPr="005620A8">
        <w:t xml:space="preserve"> for making </w:t>
      </w:r>
      <w:proofErr w:type="spellStart"/>
      <w:r w:rsidR="007741B7" w:rsidRPr="005620A8">
        <w:t>CCE</w:t>
      </w:r>
      <w:proofErr w:type="spellEnd"/>
      <w:r w:rsidR="007741B7" w:rsidRPr="005620A8">
        <w:t xml:space="preserve"> grants</w:t>
      </w:r>
      <w:r w:rsidR="001D3843" w:rsidRPr="005620A8">
        <w:t xml:space="preserve"> where Minister</w:t>
      </w:r>
      <w:r w:rsidR="00C225CC" w:rsidRPr="005620A8">
        <w:t xml:space="preserve"> involved</w:t>
      </w:r>
      <w:bookmarkEnd w:id="18"/>
    </w:p>
    <w:p w:rsidR="000A7B41" w:rsidRPr="005620A8" w:rsidRDefault="000A7B41" w:rsidP="000A7B41">
      <w:pPr>
        <w:pStyle w:val="SubsectionHead"/>
      </w:pPr>
      <w:r w:rsidRPr="005620A8">
        <w:t>Scope</w:t>
      </w:r>
    </w:p>
    <w:p w:rsidR="000A7B41" w:rsidRPr="005620A8" w:rsidRDefault="000A7B41" w:rsidP="000A7B41">
      <w:pPr>
        <w:pStyle w:val="subsection"/>
      </w:pPr>
      <w:r w:rsidRPr="005620A8">
        <w:tab/>
        <w:t>(1)</w:t>
      </w:r>
      <w:r w:rsidRPr="005620A8">
        <w:tab/>
        <w:t xml:space="preserve">This section applies in relation to one or more </w:t>
      </w:r>
      <w:proofErr w:type="spellStart"/>
      <w:r w:rsidRPr="005620A8">
        <w:t>CCE</w:t>
      </w:r>
      <w:proofErr w:type="spellEnd"/>
      <w:r w:rsidRPr="005620A8">
        <w:t xml:space="preserve"> grants of a particular kind to be made by or on behalf of a corporate Commonwealth entity if a Minister is to approve the making of the </w:t>
      </w:r>
      <w:proofErr w:type="spellStart"/>
      <w:r w:rsidRPr="005620A8">
        <w:t>CCE</w:t>
      </w:r>
      <w:proofErr w:type="spellEnd"/>
      <w:r w:rsidRPr="005620A8">
        <w:t xml:space="preserve"> grants.</w:t>
      </w:r>
    </w:p>
    <w:p w:rsidR="004B347F" w:rsidRPr="005620A8" w:rsidRDefault="004B347F" w:rsidP="004B347F">
      <w:pPr>
        <w:pStyle w:val="SubsectionHead"/>
      </w:pPr>
      <w:r w:rsidRPr="005620A8">
        <w:t>Preparation and publication of grant guidelines</w:t>
      </w:r>
    </w:p>
    <w:p w:rsidR="00F61411" w:rsidRPr="005620A8" w:rsidRDefault="006C0319" w:rsidP="00BE6607">
      <w:pPr>
        <w:pStyle w:val="subsection"/>
      </w:pPr>
      <w:r w:rsidRPr="005620A8">
        <w:tab/>
        <w:t>(2)</w:t>
      </w:r>
      <w:r w:rsidRPr="005620A8">
        <w:tab/>
      </w:r>
      <w:r w:rsidR="00BE6607" w:rsidRPr="005620A8">
        <w:t>T</w:t>
      </w:r>
      <w:r w:rsidR="00F61411" w:rsidRPr="005620A8">
        <w:t>he accountable authority</w:t>
      </w:r>
      <w:r w:rsidR="000A7B41" w:rsidRPr="005620A8">
        <w:t xml:space="preserve"> of the entity</w:t>
      </w:r>
      <w:r w:rsidR="003E5368" w:rsidRPr="005620A8">
        <w:t xml:space="preserve"> </w:t>
      </w:r>
      <w:r w:rsidR="00F61411" w:rsidRPr="005620A8">
        <w:t>must:</w:t>
      </w:r>
    </w:p>
    <w:p w:rsidR="00F61411" w:rsidRPr="005620A8" w:rsidRDefault="00883743" w:rsidP="00F61411">
      <w:pPr>
        <w:pStyle w:val="paragraph"/>
      </w:pPr>
      <w:r w:rsidRPr="005620A8">
        <w:tab/>
        <w:t>(a)</w:t>
      </w:r>
      <w:r w:rsidRPr="005620A8">
        <w:tab/>
      </w:r>
      <w:r w:rsidR="00F61411" w:rsidRPr="005620A8">
        <w:t>prepare writt</w:t>
      </w:r>
      <w:bookmarkStart w:id="19" w:name="BK_S3P3L8C19"/>
      <w:bookmarkEnd w:id="19"/>
      <w:r w:rsidR="00F61411" w:rsidRPr="005620A8">
        <w:t xml:space="preserve">en guidelines for that kind of </w:t>
      </w:r>
      <w:proofErr w:type="spellStart"/>
      <w:r w:rsidR="00F61411" w:rsidRPr="005620A8">
        <w:t>CCE</w:t>
      </w:r>
      <w:proofErr w:type="spellEnd"/>
      <w:r w:rsidR="00F61411" w:rsidRPr="005620A8">
        <w:t xml:space="preserve"> grant; and</w:t>
      </w:r>
    </w:p>
    <w:p w:rsidR="00736E42" w:rsidRPr="00736E42" w:rsidRDefault="00736E42" w:rsidP="00736E42">
      <w:pPr>
        <w:pStyle w:val="paragraph"/>
      </w:pPr>
      <w:r w:rsidRPr="00632B1F">
        <w:rPr>
          <w:i/>
        </w:rPr>
        <w:tab/>
      </w:r>
      <w:r w:rsidRPr="00736E42">
        <w:t>(b)</w:t>
      </w:r>
      <w:r w:rsidRPr="00736E42">
        <w:tab/>
        <w:t xml:space="preserve">publish those guidelines on </w:t>
      </w:r>
      <w:proofErr w:type="spellStart"/>
      <w:r w:rsidRPr="00736E42">
        <w:t>GrantConnect</w:t>
      </w:r>
      <w:proofErr w:type="spellEnd"/>
      <w:r w:rsidRPr="00736E42">
        <w:t>, unless:</w:t>
      </w:r>
    </w:p>
    <w:p w:rsidR="00736E42" w:rsidRPr="00736E42" w:rsidRDefault="00736E42" w:rsidP="00736E42">
      <w:pPr>
        <w:pStyle w:val="paragraphsub"/>
      </w:pPr>
      <w:r w:rsidRPr="00736E42">
        <w:tab/>
        <w:t>(</w:t>
      </w:r>
      <w:proofErr w:type="spellStart"/>
      <w:r w:rsidRPr="00736E42">
        <w:t>i</w:t>
      </w:r>
      <w:proofErr w:type="spellEnd"/>
      <w:r w:rsidRPr="00736E42">
        <w:t>)</w:t>
      </w:r>
      <w:r w:rsidRPr="00736E42">
        <w:tab/>
        <w:t>the accountable authority or the Minister decides that there is a specific policy reason to not publicise the guidelines; or</w:t>
      </w:r>
    </w:p>
    <w:p w:rsidR="00736E42" w:rsidRPr="00736E42" w:rsidRDefault="00736E42" w:rsidP="00736E42">
      <w:pPr>
        <w:pStyle w:val="paragraphsub"/>
      </w:pPr>
      <w:r w:rsidRPr="00736E42">
        <w:tab/>
        <w:t>(ii)</w:t>
      </w:r>
      <w:r w:rsidRPr="00736E42">
        <w:tab/>
        <w:t xml:space="preserve">that kind of </w:t>
      </w:r>
      <w:proofErr w:type="spellStart"/>
      <w:r w:rsidRPr="00736E42">
        <w:t>CCE</w:t>
      </w:r>
      <w:proofErr w:type="spellEnd"/>
      <w:r w:rsidRPr="00736E42">
        <w:t xml:space="preserve"> grant is provided on a o</w:t>
      </w:r>
      <w:bookmarkStart w:id="20" w:name="BK_S3P3L12C48"/>
      <w:bookmarkEnd w:id="20"/>
      <w:r w:rsidRPr="00736E42">
        <w:t>ne</w:t>
      </w:r>
      <w:r w:rsidR="004A0E63">
        <w:noBreakHyphen/>
      </w:r>
      <w:r w:rsidRPr="00736E42">
        <w:t>off or ad hoc basis.</w:t>
      </w:r>
    </w:p>
    <w:p w:rsidR="00F61411" w:rsidRDefault="00F61411" w:rsidP="00F61411">
      <w:pPr>
        <w:pStyle w:val="notetext"/>
      </w:pPr>
      <w:r w:rsidRPr="005620A8">
        <w:t>Note:</w:t>
      </w:r>
      <w:r w:rsidRPr="005620A8">
        <w:tab/>
      </w:r>
      <w:proofErr w:type="spellStart"/>
      <w:r w:rsidRPr="005620A8">
        <w:t>GrantConnect</w:t>
      </w:r>
      <w:proofErr w:type="spellEnd"/>
      <w:r w:rsidRPr="005620A8">
        <w:t xml:space="preserve"> could in 2020 be viewed on the </w:t>
      </w:r>
      <w:proofErr w:type="spellStart"/>
      <w:r w:rsidRPr="005620A8">
        <w:t>GrantConnect</w:t>
      </w:r>
      <w:proofErr w:type="spellEnd"/>
      <w:r w:rsidRPr="005620A8">
        <w:t xml:space="preserve"> website (see https://www.grants.gov.au).</w:t>
      </w:r>
    </w:p>
    <w:p w:rsidR="003A4526" w:rsidRDefault="00736E42" w:rsidP="00F61411">
      <w:pPr>
        <w:pStyle w:val="subsection"/>
      </w:pPr>
      <w:r>
        <w:tab/>
        <w:t>(3</w:t>
      </w:r>
      <w:r w:rsidR="003A4526">
        <w:t>)</w:t>
      </w:r>
      <w:r w:rsidR="003A4526">
        <w:tab/>
        <w:t xml:space="preserve">For the purposes of </w:t>
      </w:r>
      <w:r w:rsidR="00717B80">
        <w:t>sub</w:t>
      </w:r>
      <w:r w:rsidR="003A4526">
        <w:t>paragraph (</w:t>
      </w:r>
      <w:r>
        <w:t>2</w:t>
      </w:r>
      <w:r w:rsidR="003A4526">
        <w:t>)(b)</w:t>
      </w:r>
      <w:r w:rsidR="00717B80">
        <w:t>(ii)</w:t>
      </w:r>
      <w:r w:rsidR="003A4526">
        <w:t xml:space="preserve">, circumstances in which a </w:t>
      </w:r>
      <w:proofErr w:type="spellStart"/>
      <w:r w:rsidR="003A4526">
        <w:t>CCE</w:t>
      </w:r>
      <w:proofErr w:type="spellEnd"/>
      <w:r w:rsidR="003A4526">
        <w:t xml:space="preserve"> gra</w:t>
      </w:r>
      <w:r w:rsidR="00B42AB8">
        <w:t>nt is provided on a o</w:t>
      </w:r>
      <w:bookmarkStart w:id="21" w:name="BK_S3P3L39C19"/>
      <w:bookmarkStart w:id="22" w:name="BK_S3P3L16C16"/>
      <w:bookmarkStart w:id="23" w:name="BK_S3P3L16C25"/>
      <w:bookmarkEnd w:id="21"/>
      <w:bookmarkEnd w:id="22"/>
      <w:bookmarkEnd w:id="23"/>
      <w:r w:rsidR="00B42AB8">
        <w:t>ne</w:t>
      </w:r>
      <w:r w:rsidR="004A0E63">
        <w:noBreakHyphen/>
      </w:r>
      <w:r w:rsidR="00B42AB8">
        <w:t xml:space="preserve">off or </w:t>
      </w:r>
      <w:r w:rsidR="00BB6CE3">
        <w:t>ad</w:t>
      </w:r>
      <w:r w:rsidR="003A4526">
        <w:t xml:space="preserve"> hoc basis include</w:t>
      </w:r>
      <w:r w:rsidR="00B42AB8">
        <w:t xml:space="preserve"> the </w:t>
      </w:r>
      <w:r w:rsidR="00421F24">
        <w:t>circumstance where</w:t>
      </w:r>
      <w:r w:rsidR="003A4526">
        <w:t>:</w:t>
      </w:r>
    </w:p>
    <w:p w:rsidR="003A4526" w:rsidRDefault="003A4526" w:rsidP="003A4526">
      <w:pPr>
        <w:pStyle w:val="paragraph"/>
      </w:pPr>
      <w:r>
        <w:tab/>
        <w:t>(a)</w:t>
      </w:r>
      <w:r>
        <w:tab/>
      </w:r>
      <w:r w:rsidR="00B42AB8">
        <w:t>there is an urgent need for payment to a person or body to address an unexpected or unforeseen need;</w:t>
      </w:r>
      <w:r w:rsidR="00421F24">
        <w:t xml:space="preserve"> and</w:t>
      </w:r>
    </w:p>
    <w:p w:rsidR="00421F24" w:rsidRDefault="00421F24" w:rsidP="00421F24">
      <w:pPr>
        <w:pStyle w:val="paragraph"/>
      </w:pPr>
      <w:r>
        <w:tab/>
        <w:t>(b)</w:t>
      </w:r>
      <w:r>
        <w:tab/>
        <w:t xml:space="preserve">there is not a planned process to be used </w:t>
      </w:r>
      <w:r w:rsidRPr="005620A8">
        <w:t xml:space="preserve">to select potential recipients of that kind of </w:t>
      </w:r>
      <w:proofErr w:type="spellStart"/>
      <w:r w:rsidRPr="005620A8">
        <w:t>CCE</w:t>
      </w:r>
      <w:proofErr w:type="spellEnd"/>
      <w:r w:rsidRPr="005620A8">
        <w:t xml:space="preserve"> grant</w:t>
      </w:r>
      <w:r>
        <w:t>; and</w:t>
      </w:r>
    </w:p>
    <w:p w:rsidR="00B42AB8" w:rsidRDefault="00421F24" w:rsidP="003A4526">
      <w:pPr>
        <w:pStyle w:val="paragraph"/>
      </w:pPr>
      <w:r>
        <w:tab/>
        <w:t>(c</w:t>
      </w:r>
      <w:r w:rsidR="00B42AB8">
        <w:t>)</w:t>
      </w:r>
      <w:r w:rsidR="00B42AB8">
        <w:tab/>
      </w:r>
      <w:r>
        <w:t>the</w:t>
      </w:r>
      <w:r w:rsidR="00B42AB8">
        <w:t xml:space="preserve"> </w:t>
      </w:r>
      <w:proofErr w:type="spellStart"/>
      <w:r w:rsidR="00B42AB8">
        <w:t>CCE</w:t>
      </w:r>
      <w:proofErr w:type="spellEnd"/>
      <w:r w:rsidR="00B42AB8">
        <w:t xml:space="preserve"> grant is </w:t>
      </w:r>
      <w:r w:rsidR="00C673D6">
        <w:t xml:space="preserve">to be </w:t>
      </w:r>
      <w:r w:rsidR="00B42AB8">
        <w:t>made for a particular purpose and it is not expected that the grant will be repeated;</w:t>
      </w:r>
      <w:r>
        <w:t xml:space="preserve"> and</w:t>
      </w:r>
    </w:p>
    <w:p w:rsidR="009E7D5D" w:rsidRDefault="00421F24" w:rsidP="009E7D5D">
      <w:pPr>
        <w:pStyle w:val="paragraph"/>
      </w:pPr>
      <w:r>
        <w:tab/>
        <w:t>(d</w:t>
      </w:r>
      <w:r w:rsidR="009E7D5D">
        <w:t>)</w:t>
      </w:r>
      <w:r w:rsidR="009E7D5D">
        <w:tab/>
      </w:r>
      <w:r>
        <w:t>the</w:t>
      </w:r>
      <w:r w:rsidR="009E7D5D">
        <w:t xml:space="preserve"> </w:t>
      </w:r>
      <w:proofErr w:type="spellStart"/>
      <w:r w:rsidR="009E7D5D">
        <w:t>CCE</w:t>
      </w:r>
      <w:proofErr w:type="spellEnd"/>
      <w:r w:rsidR="009E7D5D">
        <w:t xml:space="preserve"> grant is to be made available only to one, or to a small number of, persons or bodies;</w:t>
      </w:r>
      <w:r>
        <w:t xml:space="preserve"> and</w:t>
      </w:r>
    </w:p>
    <w:p w:rsidR="00B42AB8" w:rsidRDefault="00B42AB8" w:rsidP="003A4526">
      <w:pPr>
        <w:pStyle w:val="paragraph"/>
      </w:pPr>
      <w:r>
        <w:tab/>
        <w:t>(</w:t>
      </w:r>
      <w:r w:rsidR="00421F24">
        <w:t>e</w:t>
      </w:r>
      <w:r>
        <w:t>)</w:t>
      </w:r>
      <w:r>
        <w:tab/>
      </w:r>
      <w:r w:rsidR="00421F24">
        <w:t>the</w:t>
      </w:r>
      <w:r>
        <w:t xml:space="preserve"> </w:t>
      </w:r>
      <w:proofErr w:type="spellStart"/>
      <w:r>
        <w:t>CCE</w:t>
      </w:r>
      <w:proofErr w:type="spellEnd"/>
      <w:r>
        <w:t xml:space="preserve"> grant is </w:t>
      </w:r>
      <w:r w:rsidR="00736E42">
        <w:t xml:space="preserve">not </w:t>
      </w:r>
      <w:r w:rsidR="00C673D6">
        <w:t xml:space="preserve">to be </w:t>
      </w:r>
      <w:r>
        <w:t xml:space="preserve">made available </w:t>
      </w:r>
      <w:r w:rsidR="00736E42">
        <w:t>on an ongoing basis</w:t>
      </w:r>
      <w:r w:rsidR="00421F24">
        <w:t>.</w:t>
      </w:r>
    </w:p>
    <w:p w:rsidR="00F61411" w:rsidRPr="005620A8" w:rsidRDefault="00736E42" w:rsidP="00F61411">
      <w:pPr>
        <w:pStyle w:val="subsection"/>
      </w:pPr>
      <w:r>
        <w:tab/>
        <w:t>(4</w:t>
      </w:r>
      <w:r w:rsidR="006C0319" w:rsidRPr="005620A8">
        <w:t>)</w:t>
      </w:r>
      <w:r w:rsidR="006C0319" w:rsidRPr="005620A8">
        <w:tab/>
      </w:r>
      <w:r w:rsidR="00C225CC" w:rsidRPr="005620A8">
        <w:t>The</w:t>
      </w:r>
      <w:r w:rsidR="00F61411" w:rsidRPr="005620A8">
        <w:t xml:space="preserve"> guidelines </w:t>
      </w:r>
      <w:r w:rsidR="00C225CC" w:rsidRPr="005620A8">
        <w:t>must</w:t>
      </w:r>
      <w:r w:rsidR="009F61CD" w:rsidRPr="005620A8">
        <w:t xml:space="preserve"> i</w:t>
      </w:r>
      <w:r w:rsidR="00F61411" w:rsidRPr="005620A8">
        <w:t>nclude the following:</w:t>
      </w:r>
    </w:p>
    <w:p w:rsidR="00F61411" w:rsidRPr="005620A8" w:rsidRDefault="00883743" w:rsidP="00F61411">
      <w:pPr>
        <w:pStyle w:val="paragraph"/>
      </w:pPr>
      <w:r w:rsidRPr="005620A8">
        <w:tab/>
        <w:t>(a)</w:t>
      </w:r>
      <w:r w:rsidRPr="005620A8">
        <w:tab/>
      </w:r>
      <w:r w:rsidR="00F61411" w:rsidRPr="005620A8">
        <w:t xml:space="preserve">an explanation of the purposes, expected outcomes and objectives of that kind of </w:t>
      </w:r>
      <w:proofErr w:type="spellStart"/>
      <w:r w:rsidR="00F61411" w:rsidRPr="005620A8">
        <w:t>CCE</w:t>
      </w:r>
      <w:proofErr w:type="spellEnd"/>
      <w:r w:rsidR="00F61411" w:rsidRPr="005620A8">
        <w:t xml:space="preserve"> grant;</w:t>
      </w:r>
    </w:p>
    <w:p w:rsidR="00F61411" w:rsidRPr="005620A8" w:rsidRDefault="00883743" w:rsidP="00F61411">
      <w:pPr>
        <w:pStyle w:val="paragraph"/>
      </w:pPr>
      <w:r w:rsidRPr="005620A8">
        <w:tab/>
        <w:t>(b)</w:t>
      </w:r>
      <w:r w:rsidRPr="005620A8">
        <w:tab/>
      </w:r>
      <w:r w:rsidR="00F61411" w:rsidRPr="005620A8">
        <w:t>an outline of the following:</w:t>
      </w:r>
    </w:p>
    <w:p w:rsidR="00F61411" w:rsidRPr="005620A8" w:rsidRDefault="00F61411" w:rsidP="00F61411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 xml:space="preserve">the process for applying for that kind of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F61411" w:rsidRPr="005620A8" w:rsidRDefault="00F61411" w:rsidP="00F61411">
      <w:pPr>
        <w:pStyle w:val="paragraphsub"/>
      </w:pPr>
      <w:r w:rsidRPr="005620A8">
        <w:tab/>
        <w:t>(ii)</w:t>
      </w:r>
      <w:r w:rsidRPr="005620A8">
        <w:tab/>
        <w:t>the process used to assess such applications;</w:t>
      </w:r>
    </w:p>
    <w:p w:rsidR="00F61411" w:rsidRPr="005620A8" w:rsidRDefault="00F61411" w:rsidP="00F61411">
      <w:pPr>
        <w:pStyle w:val="paragraphsub"/>
      </w:pPr>
      <w:r w:rsidRPr="005620A8">
        <w:tab/>
        <w:t>(iii)</w:t>
      </w:r>
      <w:r w:rsidRPr="005620A8">
        <w:tab/>
        <w:t xml:space="preserve">the governance arrangements of the entity in relation to making that kind of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F61411" w:rsidRPr="005620A8" w:rsidRDefault="00F61411" w:rsidP="00F61411">
      <w:pPr>
        <w:pStyle w:val="paragraphsub"/>
      </w:pPr>
      <w:r w:rsidRPr="005620A8">
        <w:tab/>
        <w:t>(iv)</w:t>
      </w:r>
      <w:r w:rsidRPr="005620A8">
        <w:tab/>
        <w:t xml:space="preserve">the operation of that kind of </w:t>
      </w:r>
      <w:proofErr w:type="spellStart"/>
      <w:r w:rsidRPr="005620A8">
        <w:t>CCE</w:t>
      </w:r>
      <w:proofErr w:type="spellEnd"/>
      <w:r w:rsidRPr="005620A8">
        <w:t xml:space="preserve"> grant.</w:t>
      </w:r>
    </w:p>
    <w:p w:rsidR="00C225CC" w:rsidRPr="005620A8" w:rsidRDefault="00C225CC" w:rsidP="00C225CC">
      <w:pPr>
        <w:pStyle w:val="SubsectionHead"/>
      </w:pPr>
      <w:r w:rsidRPr="005620A8">
        <w:t>Information to be given to Minister</w:t>
      </w:r>
    </w:p>
    <w:p w:rsidR="00C225CC" w:rsidRPr="005620A8" w:rsidRDefault="00736E42" w:rsidP="00C225CC">
      <w:pPr>
        <w:pStyle w:val="subsection"/>
      </w:pPr>
      <w:r>
        <w:tab/>
        <w:t>(5</w:t>
      </w:r>
      <w:r w:rsidR="006C0319" w:rsidRPr="005620A8">
        <w:t>)</w:t>
      </w:r>
      <w:r w:rsidR="006C0319" w:rsidRPr="005620A8">
        <w:tab/>
      </w:r>
      <w:r w:rsidR="00C225CC" w:rsidRPr="005620A8">
        <w:t>The accountable authority must give the Minister a written notice that complies with section</w:t>
      </w:r>
      <w:r w:rsidR="005620A8" w:rsidRPr="005620A8">
        <w:t> </w:t>
      </w:r>
      <w:r w:rsidR="00C225CC" w:rsidRPr="005620A8">
        <w:t>2</w:t>
      </w:r>
      <w:r w:rsidR="006C0319" w:rsidRPr="005620A8">
        <w:t>5C</w:t>
      </w:r>
      <w:r w:rsidR="00C225CC" w:rsidRPr="005620A8">
        <w:t xml:space="preserve"> for a </w:t>
      </w:r>
      <w:proofErr w:type="spellStart"/>
      <w:r w:rsidR="00C225CC" w:rsidRPr="005620A8">
        <w:t>CCE</w:t>
      </w:r>
      <w:proofErr w:type="spellEnd"/>
      <w:r w:rsidR="00C225CC" w:rsidRPr="005620A8">
        <w:t xml:space="preserve"> grant of that kind if:</w:t>
      </w:r>
    </w:p>
    <w:p w:rsidR="00C225CC" w:rsidRPr="005620A8" w:rsidRDefault="00C225CC" w:rsidP="00C225CC">
      <w:pPr>
        <w:pStyle w:val="paragraph"/>
      </w:pPr>
      <w:r w:rsidRPr="005620A8">
        <w:tab/>
        <w:t>(a)</w:t>
      </w:r>
      <w:r w:rsidRPr="005620A8">
        <w:tab/>
        <w:t>the corporate Commonwealth entity:</w:t>
      </w:r>
    </w:p>
    <w:p w:rsidR="00C225CC" w:rsidRPr="005620A8" w:rsidRDefault="00C225CC" w:rsidP="00C225CC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 xml:space="preserve">recommends to the Minister that the </w:t>
      </w:r>
      <w:proofErr w:type="spellStart"/>
      <w:r w:rsidRPr="005620A8">
        <w:t>CCE</w:t>
      </w:r>
      <w:proofErr w:type="spellEnd"/>
      <w:r w:rsidRPr="005620A8">
        <w:t xml:space="preserve"> grant be made; and</w:t>
      </w:r>
    </w:p>
    <w:p w:rsidR="00C225CC" w:rsidRPr="005620A8" w:rsidRDefault="00C225CC" w:rsidP="00C225CC">
      <w:pPr>
        <w:pStyle w:val="paragraphsub"/>
      </w:pPr>
      <w:r w:rsidRPr="005620A8">
        <w:tab/>
        <w:t>(ii)</w:t>
      </w:r>
      <w:r w:rsidRPr="005620A8">
        <w:tab/>
        <w:t xml:space="preserve">seeks the approval of the Minister for the making of the </w:t>
      </w:r>
      <w:proofErr w:type="spellStart"/>
      <w:r w:rsidRPr="005620A8">
        <w:t>CCE</w:t>
      </w:r>
      <w:proofErr w:type="spellEnd"/>
      <w:r w:rsidRPr="005620A8">
        <w:t xml:space="preserve"> grant; or</w:t>
      </w:r>
    </w:p>
    <w:p w:rsidR="00C225CC" w:rsidRPr="005620A8" w:rsidRDefault="00C225CC" w:rsidP="00C225CC">
      <w:pPr>
        <w:pStyle w:val="paragraph"/>
      </w:pPr>
      <w:r w:rsidRPr="005620A8">
        <w:tab/>
        <w:t>(b)</w:t>
      </w:r>
      <w:r w:rsidRPr="005620A8">
        <w:tab/>
        <w:t>both of the following apply:</w:t>
      </w:r>
    </w:p>
    <w:p w:rsidR="00C225CC" w:rsidRPr="005620A8" w:rsidRDefault="00C225CC" w:rsidP="00C225CC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 xml:space="preserve">the corporate Commonwealth entity recommends to the Minister that the </w:t>
      </w:r>
      <w:proofErr w:type="spellStart"/>
      <w:r w:rsidRPr="005620A8">
        <w:t>CCE</w:t>
      </w:r>
      <w:proofErr w:type="spellEnd"/>
      <w:r w:rsidRPr="005620A8">
        <w:t xml:space="preserve"> grant not be made;</w:t>
      </w:r>
    </w:p>
    <w:p w:rsidR="00C225CC" w:rsidRPr="005620A8" w:rsidRDefault="00C225CC" w:rsidP="00C225CC">
      <w:pPr>
        <w:pStyle w:val="paragraphsub"/>
      </w:pPr>
      <w:r w:rsidRPr="005620A8">
        <w:lastRenderedPageBreak/>
        <w:tab/>
        <w:t>(ii)</w:t>
      </w:r>
      <w:r w:rsidRPr="005620A8">
        <w:tab/>
        <w:t xml:space="preserve">despite that recommendation, the Minister informs the entity that the Minister is considering approving the making of the </w:t>
      </w:r>
      <w:proofErr w:type="spellStart"/>
      <w:r w:rsidRPr="005620A8">
        <w:t>CCE</w:t>
      </w:r>
      <w:proofErr w:type="spellEnd"/>
      <w:r w:rsidRPr="005620A8">
        <w:t xml:space="preserve"> grant (and requesting that the </w:t>
      </w:r>
      <w:proofErr w:type="spellStart"/>
      <w:r w:rsidRPr="005620A8">
        <w:t>CCE</w:t>
      </w:r>
      <w:proofErr w:type="spellEnd"/>
      <w:r w:rsidRPr="005620A8">
        <w:t xml:space="preserve"> grant be made by the entity or on its behalf).</w:t>
      </w:r>
    </w:p>
    <w:p w:rsidR="000A7B41" w:rsidRPr="005620A8" w:rsidRDefault="000A7B41" w:rsidP="000A7B41">
      <w:pPr>
        <w:pStyle w:val="SubsectionHead"/>
      </w:pPr>
      <w:r w:rsidRPr="005620A8">
        <w:t>Minister to assess information</w:t>
      </w:r>
    </w:p>
    <w:p w:rsidR="000A7B41" w:rsidRPr="005620A8" w:rsidRDefault="00736E42" w:rsidP="000A7B41">
      <w:pPr>
        <w:pStyle w:val="subsection"/>
      </w:pPr>
      <w:r>
        <w:tab/>
        <w:t>(6</w:t>
      </w:r>
      <w:r w:rsidR="000A7B41" w:rsidRPr="005620A8">
        <w:t>)</w:t>
      </w:r>
      <w:r w:rsidR="000A7B41" w:rsidRPr="005620A8">
        <w:tab/>
        <w:t xml:space="preserve">The Minister must not approve the making of a </w:t>
      </w:r>
      <w:proofErr w:type="spellStart"/>
      <w:r w:rsidR="000A7B41" w:rsidRPr="005620A8">
        <w:t>CCE</w:t>
      </w:r>
      <w:proofErr w:type="spellEnd"/>
      <w:r w:rsidR="000A7B41" w:rsidRPr="005620A8">
        <w:t xml:space="preserve"> grant of that kind without first:</w:t>
      </w:r>
    </w:p>
    <w:p w:rsidR="000A7B41" w:rsidRPr="005620A8" w:rsidRDefault="000A7B41" w:rsidP="000A7B41">
      <w:pPr>
        <w:pStyle w:val="paragraph"/>
      </w:pPr>
      <w:r w:rsidRPr="005620A8">
        <w:tab/>
        <w:t>(a)</w:t>
      </w:r>
      <w:r w:rsidRPr="005620A8">
        <w:tab/>
        <w:t xml:space="preserve">receiving a notice referred to in </w:t>
      </w:r>
      <w:r w:rsidR="005620A8" w:rsidRPr="005620A8">
        <w:t>subsection (</w:t>
      </w:r>
      <w:r w:rsidR="00736E42">
        <w:t>5</w:t>
      </w:r>
      <w:r w:rsidRPr="005620A8">
        <w:t xml:space="preserve">) for the </w:t>
      </w:r>
      <w:proofErr w:type="spellStart"/>
      <w:r w:rsidRPr="005620A8">
        <w:t>CCE</w:t>
      </w:r>
      <w:proofErr w:type="spellEnd"/>
      <w:r w:rsidRPr="005620A8">
        <w:t xml:space="preserve"> grant; and</w:t>
      </w:r>
    </w:p>
    <w:p w:rsidR="000A7B41" w:rsidRPr="005620A8" w:rsidRDefault="000A7B41" w:rsidP="000A7B41">
      <w:pPr>
        <w:pStyle w:val="paragraph"/>
      </w:pPr>
      <w:r w:rsidRPr="005620A8">
        <w:tab/>
        <w:t>(b)</w:t>
      </w:r>
      <w:r w:rsidRPr="005620A8">
        <w:tab/>
        <w:t xml:space="preserve">assessing the </w:t>
      </w:r>
      <w:proofErr w:type="spellStart"/>
      <w:r w:rsidRPr="005620A8">
        <w:t>CCE</w:t>
      </w:r>
      <w:proofErr w:type="spellEnd"/>
      <w:r w:rsidRPr="005620A8">
        <w:t xml:space="preserve"> grant by having regard to the matters included in that notice; and</w:t>
      </w:r>
    </w:p>
    <w:p w:rsidR="000A7B41" w:rsidRPr="005620A8" w:rsidRDefault="000A7B41" w:rsidP="000A7B41">
      <w:pPr>
        <w:pStyle w:val="paragraph"/>
      </w:pPr>
      <w:r w:rsidRPr="005620A8">
        <w:tab/>
        <w:t>(c)</w:t>
      </w:r>
      <w:r w:rsidRPr="005620A8">
        <w:tab/>
        <w:t>creating a record of that assessment.</w:t>
      </w:r>
    </w:p>
    <w:p w:rsidR="000A7B41" w:rsidRDefault="000A7B41" w:rsidP="000A7B41">
      <w:pPr>
        <w:pStyle w:val="notetext"/>
      </w:pPr>
      <w:r w:rsidRPr="005620A8">
        <w:t>Note:</w:t>
      </w:r>
      <w:r w:rsidRPr="005620A8">
        <w:tab/>
        <w:t>Subsection</w:t>
      </w:r>
      <w:r w:rsidR="005620A8" w:rsidRPr="005620A8">
        <w:t> </w:t>
      </w:r>
      <w:r w:rsidRPr="005620A8">
        <w:t>71(1) of the Act provides that a Minister must not approve a proposed expenditure of relevant money unless the Minister is satisfied, after making reasonable inquiries, that the expenditure would be a proper use of relevant money.</w:t>
      </w:r>
    </w:p>
    <w:p w:rsidR="00F61411" w:rsidRPr="005620A8" w:rsidRDefault="006C0319" w:rsidP="00F61411">
      <w:pPr>
        <w:pStyle w:val="ActHead5"/>
      </w:pPr>
      <w:bookmarkStart w:id="24" w:name="_Toc45787824"/>
      <w:r w:rsidRPr="008B418B">
        <w:rPr>
          <w:rStyle w:val="CharSectno"/>
        </w:rPr>
        <w:t>25C</w:t>
      </w:r>
      <w:r w:rsidR="00F61411" w:rsidRPr="005620A8">
        <w:t xml:space="preserve">  </w:t>
      </w:r>
      <w:r w:rsidR="00257A08" w:rsidRPr="005620A8">
        <w:t xml:space="preserve">Requirements for advising </w:t>
      </w:r>
      <w:r w:rsidR="00A2602B" w:rsidRPr="005620A8">
        <w:t xml:space="preserve">Ministers involved in making </w:t>
      </w:r>
      <w:proofErr w:type="spellStart"/>
      <w:r w:rsidR="00257A08" w:rsidRPr="005620A8">
        <w:t>CCE</w:t>
      </w:r>
      <w:proofErr w:type="spellEnd"/>
      <w:r w:rsidR="00257A08" w:rsidRPr="005620A8">
        <w:t xml:space="preserve"> grants</w:t>
      </w:r>
      <w:bookmarkEnd w:id="24"/>
    </w:p>
    <w:p w:rsidR="00F61411" w:rsidRPr="005620A8" w:rsidRDefault="00F61411" w:rsidP="00F61411">
      <w:pPr>
        <w:pStyle w:val="subsection"/>
      </w:pPr>
      <w:r w:rsidRPr="005620A8">
        <w:tab/>
      </w:r>
      <w:r w:rsidRPr="005620A8">
        <w:tab/>
      </w:r>
      <w:r w:rsidR="005579FB" w:rsidRPr="005620A8">
        <w:t>A written notice given to a</w:t>
      </w:r>
      <w:r w:rsidR="00171625" w:rsidRPr="005620A8">
        <w:t xml:space="preserve"> Minister by the</w:t>
      </w:r>
      <w:r w:rsidRPr="005620A8">
        <w:t xml:space="preserve"> accountable authority of a corporate Commonwealth entity complies with this section for a </w:t>
      </w:r>
      <w:proofErr w:type="spellStart"/>
      <w:r w:rsidRPr="005620A8">
        <w:t>CCE</w:t>
      </w:r>
      <w:proofErr w:type="spellEnd"/>
      <w:r w:rsidRPr="005620A8">
        <w:t xml:space="preserve"> grant </w:t>
      </w:r>
      <w:r w:rsidR="00171625" w:rsidRPr="005620A8">
        <w:t>if the notice</w:t>
      </w:r>
      <w:r w:rsidRPr="005620A8">
        <w:t xml:space="preserve"> includes the following:</w:t>
      </w:r>
    </w:p>
    <w:p w:rsidR="00F61411" w:rsidRPr="005620A8" w:rsidRDefault="00C225CC" w:rsidP="00F61411">
      <w:pPr>
        <w:pStyle w:val="paragraph"/>
      </w:pPr>
      <w:r w:rsidRPr="005620A8">
        <w:tab/>
        <w:t>(a)</w:t>
      </w:r>
      <w:r w:rsidRPr="005620A8">
        <w:tab/>
      </w:r>
      <w:r w:rsidR="00F61411" w:rsidRPr="005620A8">
        <w:t>a statement</w:t>
      </w:r>
      <w:r w:rsidR="000A7B41" w:rsidRPr="005620A8">
        <w:t xml:space="preserve"> to the effect</w:t>
      </w:r>
      <w:r w:rsidR="00F61411" w:rsidRPr="005620A8">
        <w:t xml:space="preserve"> that the </w:t>
      </w:r>
      <w:proofErr w:type="spellStart"/>
      <w:r w:rsidR="00F61411" w:rsidRPr="005620A8">
        <w:t>CCE</w:t>
      </w:r>
      <w:proofErr w:type="spellEnd"/>
      <w:r w:rsidR="00F61411" w:rsidRPr="005620A8">
        <w:t xml:space="preserve"> grant is</w:t>
      </w:r>
      <w:r w:rsidR="00040A3E" w:rsidRPr="005620A8">
        <w:t xml:space="preserve"> an arrangement for the provision of financial assistance by or on behalf of the corporate Commonwealth entity</w:t>
      </w:r>
      <w:r w:rsidR="00F61411" w:rsidRPr="005620A8">
        <w:t xml:space="preserve"> that is subject to this Division;</w:t>
      </w:r>
    </w:p>
    <w:p w:rsidR="00C225CC" w:rsidRPr="005620A8" w:rsidRDefault="00C225CC" w:rsidP="00C225CC">
      <w:pPr>
        <w:pStyle w:val="paragraph"/>
      </w:pPr>
      <w:r w:rsidRPr="005620A8">
        <w:tab/>
        <w:t>(b)</w:t>
      </w:r>
      <w:r w:rsidRPr="005620A8">
        <w:tab/>
      </w:r>
      <w:r w:rsidR="000A7B41" w:rsidRPr="005620A8">
        <w:t xml:space="preserve">advice on </w:t>
      </w:r>
      <w:r w:rsidRPr="005620A8">
        <w:t xml:space="preserve">the legal or administrative basis for the Minister to approve the making of the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F61411" w:rsidRPr="005620A8" w:rsidRDefault="00C225CC" w:rsidP="00F61411">
      <w:pPr>
        <w:pStyle w:val="paragraph"/>
      </w:pPr>
      <w:r w:rsidRPr="005620A8">
        <w:tab/>
        <w:t>(c)</w:t>
      </w:r>
      <w:r w:rsidRPr="005620A8">
        <w:tab/>
      </w:r>
      <w:r w:rsidR="00F50CD5" w:rsidRPr="005620A8">
        <w:t xml:space="preserve">an outline of </w:t>
      </w:r>
      <w:r w:rsidR="00F61411" w:rsidRPr="005620A8">
        <w:t>the Minister</w:t>
      </w:r>
      <w:r w:rsidR="003A4526">
        <w:t>’</w:t>
      </w:r>
      <w:r w:rsidR="00F61411" w:rsidRPr="005620A8">
        <w:t>s reporting obligations un</w:t>
      </w:r>
      <w:r w:rsidR="00413B09" w:rsidRPr="005620A8">
        <w:t xml:space="preserve">der </w:t>
      </w:r>
      <w:r w:rsidR="007271BA" w:rsidRPr="005620A8">
        <w:t>sections</w:t>
      </w:r>
      <w:r w:rsidR="005620A8" w:rsidRPr="005620A8">
        <w:t> </w:t>
      </w:r>
      <w:r w:rsidR="007271BA" w:rsidRPr="005620A8">
        <w:t>2</w:t>
      </w:r>
      <w:r w:rsidR="006C0319" w:rsidRPr="005620A8">
        <w:t>5D and 25E</w:t>
      </w:r>
      <w:r w:rsidR="00F61411" w:rsidRPr="005620A8">
        <w:t xml:space="preserve"> in relation to </w:t>
      </w:r>
      <w:proofErr w:type="spellStart"/>
      <w:r w:rsidR="00F61411" w:rsidRPr="005620A8">
        <w:t>CCE</w:t>
      </w:r>
      <w:proofErr w:type="spellEnd"/>
      <w:r w:rsidR="00F61411" w:rsidRPr="005620A8">
        <w:t xml:space="preserve"> grants;</w:t>
      </w:r>
    </w:p>
    <w:p w:rsidR="00F61411" w:rsidRPr="005620A8" w:rsidRDefault="00C225CC" w:rsidP="00F61411">
      <w:pPr>
        <w:pStyle w:val="paragraph"/>
      </w:pPr>
      <w:r w:rsidRPr="005620A8">
        <w:tab/>
        <w:t>(d)</w:t>
      </w:r>
      <w:r w:rsidRPr="005620A8">
        <w:tab/>
      </w:r>
      <w:r w:rsidR="00F61411" w:rsidRPr="005620A8">
        <w:t xml:space="preserve">an outline of the process used by the entity to select potential recipients of that kind of </w:t>
      </w:r>
      <w:proofErr w:type="spellStart"/>
      <w:r w:rsidR="00F61411" w:rsidRPr="005620A8">
        <w:t>CCE</w:t>
      </w:r>
      <w:proofErr w:type="spellEnd"/>
      <w:r w:rsidR="00F61411" w:rsidRPr="005620A8">
        <w:t xml:space="preserve"> grant, including an outline of the application process and the criteria used to select potential recipients;</w:t>
      </w:r>
    </w:p>
    <w:p w:rsidR="00F61411" w:rsidRPr="005620A8" w:rsidRDefault="00C225CC" w:rsidP="00F61411">
      <w:pPr>
        <w:pStyle w:val="paragraph"/>
      </w:pPr>
      <w:r w:rsidRPr="005620A8">
        <w:tab/>
        <w:t>(e)</w:t>
      </w:r>
      <w:r w:rsidRPr="005620A8">
        <w:tab/>
      </w:r>
      <w:r w:rsidR="007741B7" w:rsidRPr="005620A8">
        <w:t xml:space="preserve">a copy of the </w:t>
      </w:r>
      <w:r w:rsidR="00F61411" w:rsidRPr="005620A8">
        <w:t xml:space="preserve">guidelines for that kind of </w:t>
      </w:r>
      <w:proofErr w:type="spellStart"/>
      <w:r w:rsidR="00F61411" w:rsidRPr="005620A8">
        <w:t>CCE</w:t>
      </w:r>
      <w:proofErr w:type="spellEnd"/>
      <w:r w:rsidR="00F61411" w:rsidRPr="005620A8">
        <w:t xml:space="preserve"> grant;</w:t>
      </w:r>
    </w:p>
    <w:p w:rsidR="00F61411" w:rsidRPr="005620A8" w:rsidRDefault="00C225CC" w:rsidP="00F61411">
      <w:pPr>
        <w:pStyle w:val="paragraph"/>
      </w:pPr>
      <w:r w:rsidRPr="005620A8">
        <w:tab/>
        <w:t>(f)</w:t>
      </w:r>
      <w:r w:rsidRPr="005620A8">
        <w:tab/>
      </w:r>
      <w:r w:rsidR="00F61411" w:rsidRPr="005620A8">
        <w:t xml:space="preserve">an assessment of the </w:t>
      </w:r>
      <w:proofErr w:type="spellStart"/>
      <w:r w:rsidR="00F61411" w:rsidRPr="005620A8">
        <w:t>CCE</w:t>
      </w:r>
      <w:proofErr w:type="spellEnd"/>
      <w:r w:rsidR="00F61411" w:rsidRPr="005620A8">
        <w:t xml:space="preserve"> grant against those guidelines;</w:t>
      </w:r>
    </w:p>
    <w:p w:rsidR="00F61411" w:rsidRPr="005620A8" w:rsidRDefault="00C225CC" w:rsidP="00F61411">
      <w:pPr>
        <w:pStyle w:val="paragraph"/>
      </w:pPr>
      <w:r w:rsidRPr="005620A8">
        <w:tab/>
        <w:t>(g)</w:t>
      </w:r>
      <w:r w:rsidRPr="005620A8">
        <w:tab/>
      </w:r>
      <w:r w:rsidR="00F61411" w:rsidRPr="005620A8">
        <w:t xml:space="preserve">an assessment of whether the </w:t>
      </w:r>
      <w:proofErr w:type="spellStart"/>
      <w:r w:rsidR="00F61411" w:rsidRPr="005620A8">
        <w:t>CCE</w:t>
      </w:r>
      <w:proofErr w:type="spellEnd"/>
      <w:r w:rsidR="00F61411" w:rsidRPr="005620A8">
        <w:t xml:space="preserve"> grant achieves value </w:t>
      </w:r>
      <w:r w:rsidR="00D049FC" w:rsidRPr="005620A8">
        <w:t>with relevant</w:t>
      </w:r>
      <w:r w:rsidR="00F61411" w:rsidRPr="005620A8">
        <w:t xml:space="preserve"> money;</w:t>
      </w:r>
    </w:p>
    <w:p w:rsidR="00F61411" w:rsidRPr="005620A8" w:rsidRDefault="00C225CC" w:rsidP="00F61411">
      <w:pPr>
        <w:pStyle w:val="paragraph"/>
      </w:pPr>
      <w:r w:rsidRPr="005620A8">
        <w:tab/>
        <w:t>(h)</w:t>
      </w:r>
      <w:r w:rsidRPr="005620A8">
        <w:tab/>
      </w:r>
      <w:r w:rsidR="00F61411" w:rsidRPr="005620A8">
        <w:t>a list of the following:</w:t>
      </w:r>
    </w:p>
    <w:p w:rsidR="00F61411" w:rsidRPr="005620A8" w:rsidRDefault="00F61411" w:rsidP="00F61411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 xml:space="preserve">any applications for that kind of </w:t>
      </w:r>
      <w:proofErr w:type="spellStart"/>
      <w:r w:rsidRPr="005620A8">
        <w:t>CCE</w:t>
      </w:r>
      <w:proofErr w:type="spellEnd"/>
      <w:r w:rsidRPr="005620A8">
        <w:t xml:space="preserve"> grant that satisfy all of the selection criteria included in the guidelines for that kind of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F61411" w:rsidRPr="005620A8" w:rsidRDefault="00F61411" w:rsidP="00F61411">
      <w:pPr>
        <w:pStyle w:val="paragraphsub"/>
      </w:pPr>
      <w:r w:rsidRPr="005620A8">
        <w:tab/>
        <w:t>(ii)</w:t>
      </w:r>
      <w:r w:rsidRPr="005620A8">
        <w:tab/>
        <w:t xml:space="preserve">any applications for that kind of </w:t>
      </w:r>
      <w:proofErr w:type="spellStart"/>
      <w:r w:rsidRPr="005620A8">
        <w:t>CCE</w:t>
      </w:r>
      <w:proofErr w:type="spellEnd"/>
      <w:r w:rsidRPr="005620A8">
        <w:t xml:space="preserve"> grant that satisfy some but not all of those criteria;</w:t>
      </w:r>
    </w:p>
    <w:p w:rsidR="00F61411" w:rsidRPr="005620A8" w:rsidRDefault="00F61411" w:rsidP="00F61411">
      <w:pPr>
        <w:pStyle w:val="paragraphsub"/>
      </w:pPr>
      <w:r w:rsidRPr="005620A8">
        <w:tab/>
        <w:t>(iii)</w:t>
      </w:r>
      <w:r w:rsidRPr="005620A8">
        <w:tab/>
        <w:t xml:space="preserve">any applications for that kind of </w:t>
      </w:r>
      <w:proofErr w:type="spellStart"/>
      <w:r w:rsidRPr="005620A8">
        <w:t>CCE</w:t>
      </w:r>
      <w:proofErr w:type="spellEnd"/>
      <w:r w:rsidRPr="005620A8">
        <w:t xml:space="preserve"> grant that do not satisfy any of those criteria;</w:t>
      </w:r>
    </w:p>
    <w:p w:rsidR="00F61411" w:rsidRPr="005620A8" w:rsidRDefault="00C225CC" w:rsidP="00F61411">
      <w:pPr>
        <w:pStyle w:val="paragraph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</w:r>
      <w:r w:rsidR="00F61411" w:rsidRPr="005620A8">
        <w:t xml:space="preserve">any recommendations of the entity in relation to the </w:t>
      </w:r>
      <w:proofErr w:type="spellStart"/>
      <w:r w:rsidR="00F61411" w:rsidRPr="005620A8">
        <w:t>CCE</w:t>
      </w:r>
      <w:proofErr w:type="spellEnd"/>
      <w:r w:rsidR="00F61411" w:rsidRPr="005620A8">
        <w:t xml:space="preserve"> grant.</w:t>
      </w:r>
    </w:p>
    <w:p w:rsidR="00A100E7" w:rsidRPr="005620A8" w:rsidRDefault="006C0319" w:rsidP="00A100E7">
      <w:pPr>
        <w:pStyle w:val="ActHead5"/>
      </w:pPr>
      <w:bookmarkStart w:id="25" w:name="_Toc45787825"/>
      <w:r w:rsidRPr="008B418B">
        <w:rPr>
          <w:rStyle w:val="CharSectno"/>
        </w:rPr>
        <w:t>25D</w:t>
      </w:r>
      <w:r w:rsidR="00A100E7" w:rsidRPr="005620A8">
        <w:t xml:space="preserve"> </w:t>
      </w:r>
      <w:r w:rsidR="00037317" w:rsidRPr="005620A8">
        <w:t xml:space="preserve"> R</w:t>
      </w:r>
      <w:r w:rsidR="00B15E05" w:rsidRPr="005620A8">
        <w:t>eporting requirements</w:t>
      </w:r>
      <w:r w:rsidR="00F50CD5" w:rsidRPr="005620A8">
        <w:t xml:space="preserve"> for Minister</w:t>
      </w:r>
      <w:r w:rsidR="00037317" w:rsidRPr="005620A8">
        <w:t xml:space="preserve"> where Minister approves </w:t>
      </w:r>
      <w:proofErr w:type="spellStart"/>
      <w:r w:rsidR="00037317" w:rsidRPr="005620A8">
        <w:t>CCE</w:t>
      </w:r>
      <w:proofErr w:type="spellEnd"/>
      <w:r w:rsidR="00037317" w:rsidRPr="005620A8">
        <w:t xml:space="preserve"> grant in Minister</w:t>
      </w:r>
      <w:r w:rsidR="003A4526">
        <w:t>’</w:t>
      </w:r>
      <w:r w:rsidR="00037317" w:rsidRPr="005620A8">
        <w:t>s electorate</w:t>
      </w:r>
      <w:bookmarkEnd w:id="25"/>
    </w:p>
    <w:p w:rsidR="00B15E05" w:rsidRPr="005620A8" w:rsidRDefault="00ED1187" w:rsidP="00B15E05">
      <w:pPr>
        <w:pStyle w:val="subsection"/>
      </w:pPr>
      <w:r w:rsidRPr="005620A8">
        <w:tab/>
        <w:t>(1)</w:t>
      </w:r>
      <w:r w:rsidRPr="005620A8">
        <w:tab/>
      </w:r>
      <w:r w:rsidR="001D3843" w:rsidRPr="005620A8">
        <w:t>This section applies if:</w:t>
      </w:r>
    </w:p>
    <w:p w:rsidR="00B15E05" w:rsidRPr="005620A8" w:rsidRDefault="00037317" w:rsidP="00B15E05">
      <w:pPr>
        <w:pStyle w:val="paragraph"/>
      </w:pPr>
      <w:r w:rsidRPr="005620A8">
        <w:tab/>
        <w:t>(a)</w:t>
      </w:r>
      <w:r w:rsidRPr="005620A8">
        <w:tab/>
        <w:t xml:space="preserve">a </w:t>
      </w:r>
      <w:proofErr w:type="spellStart"/>
      <w:r w:rsidR="00B15E05" w:rsidRPr="005620A8">
        <w:t>CCE</w:t>
      </w:r>
      <w:proofErr w:type="spellEnd"/>
      <w:r w:rsidR="00B15E05" w:rsidRPr="005620A8">
        <w:t xml:space="preserve"> grant is </w:t>
      </w:r>
      <w:r w:rsidRPr="005620A8">
        <w:t>made after being approved by a</w:t>
      </w:r>
      <w:r w:rsidR="00B15E05" w:rsidRPr="005620A8">
        <w:t xml:space="preserve"> Minister; and</w:t>
      </w:r>
    </w:p>
    <w:p w:rsidR="00B15E05" w:rsidRPr="005620A8" w:rsidRDefault="00B15E05" w:rsidP="00B15E05">
      <w:pPr>
        <w:pStyle w:val="paragraph"/>
      </w:pPr>
      <w:r w:rsidRPr="005620A8">
        <w:tab/>
        <w:t>(b)</w:t>
      </w:r>
      <w:r w:rsidRPr="005620A8">
        <w:tab/>
        <w:t>the Minister is a member of the House of Representatives; and</w:t>
      </w:r>
    </w:p>
    <w:p w:rsidR="00B15E05" w:rsidRPr="005620A8" w:rsidRDefault="00B15E05" w:rsidP="00B15E05">
      <w:pPr>
        <w:pStyle w:val="paragraph"/>
      </w:pPr>
      <w:r w:rsidRPr="005620A8">
        <w:lastRenderedPageBreak/>
        <w:tab/>
        <w:t>(c)</w:t>
      </w:r>
      <w:r w:rsidRPr="005620A8">
        <w:tab/>
        <w:t xml:space="preserve">the </w:t>
      </w:r>
      <w:proofErr w:type="spellStart"/>
      <w:r w:rsidRPr="005620A8">
        <w:t>CCE</w:t>
      </w:r>
      <w:proofErr w:type="spellEnd"/>
      <w:r w:rsidRPr="005620A8">
        <w:t xml:space="preserve"> grant relates to matters inside the Minister</w:t>
      </w:r>
      <w:r w:rsidR="003A4526">
        <w:t>’</w:t>
      </w:r>
      <w:r w:rsidRPr="005620A8">
        <w:t>s electorate; and</w:t>
      </w:r>
    </w:p>
    <w:p w:rsidR="00B15E05" w:rsidRPr="005620A8" w:rsidRDefault="00B15E05" w:rsidP="00B15E05">
      <w:pPr>
        <w:pStyle w:val="paragraph"/>
      </w:pPr>
      <w:r w:rsidRPr="005620A8">
        <w:tab/>
        <w:t>(d)</w:t>
      </w:r>
      <w:r w:rsidRPr="005620A8">
        <w:tab/>
        <w:t xml:space="preserve">the </w:t>
      </w:r>
      <w:proofErr w:type="spellStart"/>
      <w:r w:rsidRPr="005620A8">
        <w:t>CCE</w:t>
      </w:r>
      <w:proofErr w:type="spellEnd"/>
      <w:r w:rsidRPr="005620A8">
        <w:t xml:space="preserve"> grant is not </w:t>
      </w:r>
      <w:r w:rsidR="00F50CD5" w:rsidRPr="005620A8">
        <w:t>of a kind that is</w:t>
      </w:r>
      <w:r w:rsidR="001D3843" w:rsidRPr="005620A8">
        <w:t xml:space="preserve"> made</w:t>
      </w:r>
      <w:r w:rsidR="00A517F7" w:rsidRPr="005620A8">
        <w:t xml:space="preserve"> across a region</w:t>
      </w:r>
      <w:r w:rsidR="001D3843" w:rsidRPr="005620A8">
        <w:t xml:space="preserve"> by applying a formula.</w:t>
      </w:r>
    </w:p>
    <w:p w:rsidR="00B15E05" w:rsidRPr="005620A8" w:rsidRDefault="00ED1187" w:rsidP="001D3843">
      <w:pPr>
        <w:pStyle w:val="subsection"/>
      </w:pPr>
      <w:r w:rsidRPr="005620A8">
        <w:tab/>
        <w:t>(2)</w:t>
      </w:r>
      <w:r w:rsidRPr="005620A8">
        <w:tab/>
      </w:r>
      <w:r w:rsidR="001D3843" w:rsidRPr="005620A8">
        <w:t>T</w:t>
      </w:r>
      <w:r w:rsidR="00B15E05" w:rsidRPr="005620A8">
        <w:t xml:space="preserve">he Minister must, as soon as practicable after the </w:t>
      </w:r>
      <w:proofErr w:type="spellStart"/>
      <w:r w:rsidR="00B15E05" w:rsidRPr="005620A8">
        <w:t>CCE</w:t>
      </w:r>
      <w:proofErr w:type="spellEnd"/>
      <w:r w:rsidR="00B15E05" w:rsidRPr="005620A8">
        <w:t xml:space="preserve"> grant is made, give a written notice to:</w:t>
      </w:r>
    </w:p>
    <w:p w:rsidR="00B15E05" w:rsidRPr="005620A8" w:rsidRDefault="001D3843" w:rsidP="00B15E05">
      <w:pPr>
        <w:pStyle w:val="paragraph"/>
      </w:pPr>
      <w:r w:rsidRPr="005620A8">
        <w:tab/>
        <w:t>(a)</w:t>
      </w:r>
      <w:r w:rsidRPr="005620A8">
        <w:tab/>
      </w:r>
      <w:r w:rsidR="00B15E05" w:rsidRPr="005620A8">
        <w:t>if the Minister is the Finance Minister—the Prime Minister; or</w:t>
      </w:r>
    </w:p>
    <w:p w:rsidR="00B15E05" w:rsidRPr="005620A8" w:rsidRDefault="001D3843" w:rsidP="00B15E05">
      <w:pPr>
        <w:pStyle w:val="paragraph"/>
      </w:pPr>
      <w:r w:rsidRPr="005620A8">
        <w:tab/>
        <w:t>(b)</w:t>
      </w:r>
      <w:r w:rsidRPr="005620A8">
        <w:tab/>
      </w:r>
      <w:r w:rsidR="00B15E05" w:rsidRPr="005620A8">
        <w:t>otherwise—the Finance Minister.</w:t>
      </w:r>
    </w:p>
    <w:p w:rsidR="00B15E05" w:rsidRPr="005620A8" w:rsidRDefault="00ED1187" w:rsidP="00B15E05">
      <w:pPr>
        <w:pStyle w:val="subsection"/>
      </w:pPr>
      <w:r w:rsidRPr="005620A8">
        <w:tab/>
        <w:t>(3)</w:t>
      </w:r>
      <w:r w:rsidRPr="005620A8">
        <w:tab/>
      </w:r>
      <w:r w:rsidR="00B15E05" w:rsidRPr="005620A8">
        <w:t>The notice must include the following:</w:t>
      </w:r>
    </w:p>
    <w:p w:rsidR="00B15E05" w:rsidRPr="005620A8" w:rsidRDefault="00ED1187" w:rsidP="00B15E05">
      <w:pPr>
        <w:pStyle w:val="paragraph"/>
      </w:pPr>
      <w:r w:rsidRPr="005620A8">
        <w:tab/>
        <w:t>(a)</w:t>
      </w:r>
      <w:r w:rsidRPr="005620A8">
        <w:tab/>
      </w:r>
      <w:r w:rsidR="00B15E05" w:rsidRPr="005620A8">
        <w:t xml:space="preserve">details of the </w:t>
      </w:r>
      <w:proofErr w:type="spellStart"/>
      <w:r w:rsidR="00B15E05" w:rsidRPr="005620A8">
        <w:t>CCE</w:t>
      </w:r>
      <w:proofErr w:type="spellEnd"/>
      <w:r w:rsidR="00B15E05" w:rsidRPr="005620A8">
        <w:t xml:space="preserve"> grant;</w:t>
      </w:r>
    </w:p>
    <w:p w:rsidR="00B34274" w:rsidRPr="005620A8" w:rsidRDefault="00ED1187" w:rsidP="00B15E05">
      <w:pPr>
        <w:pStyle w:val="paragraph"/>
      </w:pPr>
      <w:r w:rsidRPr="005620A8">
        <w:tab/>
        <w:t>(b)</w:t>
      </w:r>
      <w:r w:rsidRPr="005620A8">
        <w:tab/>
      </w:r>
      <w:r w:rsidR="00B34274" w:rsidRPr="005620A8">
        <w:t xml:space="preserve">if the </w:t>
      </w:r>
      <w:proofErr w:type="spellStart"/>
      <w:r w:rsidR="00B34274" w:rsidRPr="005620A8">
        <w:t>CCE</w:t>
      </w:r>
      <w:proofErr w:type="spellEnd"/>
      <w:r w:rsidR="00B34274" w:rsidRPr="005620A8">
        <w:t xml:space="preserve"> grant was made despite the recommendation of a corporate Commonwealth entity—a statement to that effect;</w:t>
      </w:r>
    </w:p>
    <w:p w:rsidR="00B15E05" w:rsidRPr="005620A8" w:rsidRDefault="00ED1187" w:rsidP="00B15E05">
      <w:pPr>
        <w:pStyle w:val="paragraph"/>
      </w:pPr>
      <w:r w:rsidRPr="005620A8">
        <w:tab/>
        <w:t>(c)</w:t>
      </w:r>
      <w:r w:rsidRPr="005620A8">
        <w:tab/>
      </w:r>
      <w:r w:rsidR="00B15E05" w:rsidRPr="005620A8">
        <w:t>the Minister</w:t>
      </w:r>
      <w:r w:rsidR="003A4526">
        <w:t>’</w:t>
      </w:r>
      <w:r w:rsidR="00B15E05" w:rsidRPr="005620A8">
        <w:t>s reasons for approving the</w:t>
      </w:r>
      <w:r w:rsidR="000A7B41" w:rsidRPr="005620A8">
        <w:t xml:space="preserve"> making of the</w:t>
      </w:r>
      <w:r w:rsidR="00B15E05" w:rsidRPr="005620A8">
        <w:t xml:space="preserve"> </w:t>
      </w:r>
      <w:proofErr w:type="spellStart"/>
      <w:r w:rsidR="00B15E05" w:rsidRPr="005620A8">
        <w:t>CCE</w:t>
      </w:r>
      <w:proofErr w:type="spellEnd"/>
      <w:r w:rsidR="00B15E05" w:rsidRPr="005620A8">
        <w:t xml:space="preserve"> grant;</w:t>
      </w:r>
    </w:p>
    <w:p w:rsidR="00B15E05" w:rsidRPr="005620A8" w:rsidRDefault="00ED1187" w:rsidP="00B15E05">
      <w:pPr>
        <w:pStyle w:val="paragraph"/>
      </w:pPr>
      <w:r w:rsidRPr="005620A8">
        <w:tab/>
        <w:t>(d)</w:t>
      </w:r>
      <w:r w:rsidRPr="005620A8">
        <w:tab/>
      </w:r>
      <w:r w:rsidR="00B15E05" w:rsidRPr="005620A8">
        <w:t xml:space="preserve">a copy of any correspondence between the Minister and the recipient of the </w:t>
      </w:r>
      <w:proofErr w:type="spellStart"/>
      <w:r w:rsidR="00B15E05" w:rsidRPr="005620A8">
        <w:t>CCE</w:t>
      </w:r>
      <w:proofErr w:type="spellEnd"/>
      <w:r w:rsidR="00B15E05" w:rsidRPr="005620A8">
        <w:t xml:space="preserve"> grant.</w:t>
      </w:r>
    </w:p>
    <w:p w:rsidR="00037317" w:rsidRPr="005620A8" w:rsidRDefault="006C0319" w:rsidP="00037317">
      <w:pPr>
        <w:pStyle w:val="ActHead5"/>
      </w:pPr>
      <w:bookmarkStart w:id="26" w:name="_Toc45787826"/>
      <w:r w:rsidRPr="008B418B">
        <w:rPr>
          <w:rStyle w:val="CharSectno"/>
        </w:rPr>
        <w:t>25E</w:t>
      </w:r>
      <w:r w:rsidR="00037317" w:rsidRPr="005620A8">
        <w:t xml:space="preserve">  Reporting requirements</w:t>
      </w:r>
      <w:r w:rsidR="00F50CD5" w:rsidRPr="005620A8">
        <w:t xml:space="preserve"> for Minister</w:t>
      </w:r>
      <w:r w:rsidR="00037317" w:rsidRPr="005620A8">
        <w:t xml:space="preserve"> where Minister approves </w:t>
      </w:r>
      <w:proofErr w:type="spellStart"/>
      <w:r w:rsidR="00037317" w:rsidRPr="005620A8">
        <w:t>CCE</w:t>
      </w:r>
      <w:proofErr w:type="spellEnd"/>
      <w:r w:rsidR="00037317" w:rsidRPr="005620A8">
        <w:t xml:space="preserve"> grant despite recommendation of corporate Commonwealth entity</w:t>
      </w:r>
      <w:bookmarkEnd w:id="26"/>
    </w:p>
    <w:p w:rsidR="00FD78E9" w:rsidRPr="005620A8" w:rsidRDefault="001D3843" w:rsidP="00037317">
      <w:pPr>
        <w:pStyle w:val="subsection"/>
      </w:pPr>
      <w:r w:rsidRPr="005620A8">
        <w:tab/>
        <w:t>(1)</w:t>
      </w:r>
      <w:r w:rsidRPr="005620A8">
        <w:tab/>
        <w:t>This section applies if:</w:t>
      </w:r>
    </w:p>
    <w:p w:rsidR="00FD78E9" w:rsidRPr="005620A8" w:rsidRDefault="00B34274" w:rsidP="001D3843">
      <w:pPr>
        <w:pStyle w:val="paragraph"/>
      </w:pPr>
      <w:r w:rsidRPr="005620A8">
        <w:tab/>
        <w:t>(a)</w:t>
      </w:r>
      <w:r w:rsidRPr="005620A8">
        <w:tab/>
      </w:r>
      <w:r w:rsidR="00FD78E9" w:rsidRPr="005620A8">
        <w:t xml:space="preserve">a corporate Commonwealth entity recommends to a Minister that a </w:t>
      </w:r>
      <w:proofErr w:type="spellStart"/>
      <w:r w:rsidR="00FD78E9" w:rsidRPr="005620A8">
        <w:t>CCE</w:t>
      </w:r>
      <w:proofErr w:type="spellEnd"/>
      <w:r w:rsidR="00FD78E9" w:rsidRPr="005620A8">
        <w:t xml:space="preserve"> gran</w:t>
      </w:r>
      <w:r w:rsidR="001D3843" w:rsidRPr="005620A8">
        <w:t>t</w:t>
      </w:r>
      <w:r w:rsidR="00FD78E9" w:rsidRPr="005620A8">
        <w:t xml:space="preserve"> not be made</w:t>
      </w:r>
      <w:r w:rsidR="001D3843" w:rsidRPr="005620A8">
        <w:t>; and</w:t>
      </w:r>
    </w:p>
    <w:p w:rsidR="001D3843" w:rsidRPr="005620A8" w:rsidRDefault="00B34274" w:rsidP="001D3843">
      <w:pPr>
        <w:pStyle w:val="paragraph"/>
      </w:pPr>
      <w:r w:rsidRPr="005620A8">
        <w:tab/>
        <w:t>(b)</w:t>
      </w:r>
      <w:r w:rsidRPr="005620A8">
        <w:tab/>
      </w:r>
      <w:r w:rsidR="00037317" w:rsidRPr="005620A8">
        <w:t>the Minister approves the</w:t>
      </w:r>
      <w:r w:rsidR="000A7B41" w:rsidRPr="005620A8">
        <w:t xml:space="preserve"> making of</w:t>
      </w:r>
      <w:r w:rsidR="00037317" w:rsidRPr="005620A8">
        <w:t xml:space="preserve"> </w:t>
      </w:r>
      <w:r w:rsidR="000A7B41" w:rsidRPr="005620A8">
        <w:t xml:space="preserve">the </w:t>
      </w:r>
      <w:proofErr w:type="spellStart"/>
      <w:r w:rsidR="00037317" w:rsidRPr="005620A8">
        <w:t>CCE</w:t>
      </w:r>
      <w:proofErr w:type="spellEnd"/>
      <w:r w:rsidR="00037317" w:rsidRPr="005620A8">
        <w:t xml:space="preserve"> grant</w:t>
      </w:r>
      <w:r w:rsidR="001D3843" w:rsidRPr="005620A8">
        <w:t>; and</w:t>
      </w:r>
    </w:p>
    <w:p w:rsidR="001D3843" w:rsidRPr="005620A8" w:rsidRDefault="00B34274" w:rsidP="001D3843">
      <w:pPr>
        <w:pStyle w:val="paragraph"/>
      </w:pPr>
      <w:r w:rsidRPr="005620A8">
        <w:tab/>
        <w:t>(c)</w:t>
      </w:r>
      <w:r w:rsidRPr="005620A8">
        <w:tab/>
      </w:r>
      <w:r w:rsidR="001D3843" w:rsidRPr="005620A8">
        <w:t xml:space="preserve">the </w:t>
      </w:r>
      <w:proofErr w:type="spellStart"/>
      <w:r w:rsidR="001D3843" w:rsidRPr="005620A8">
        <w:t>CCE</w:t>
      </w:r>
      <w:proofErr w:type="spellEnd"/>
      <w:r w:rsidR="001D3843" w:rsidRPr="005620A8">
        <w:t xml:space="preserve"> grant is made</w:t>
      </w:r>
      <w:r w:rsidRPr="005620A8">
        <w:t xml:space="preserve"> by or on behalf of the corporate Commonwealth entity.</w:t>
      </w:r>
    </w:p>
    <w:p w:rsidR="00037317" w:rsidRPr="005620A8" w:rsidRDefault="001D3843" w:rsidP="001D3843">
      <w:pPr>
        <w:pStyle w:val="subsection"/>
      </w:pPr>
      <w:r w:rsidRPr="005620A8">
        <w:tab/>
        <w:t>(2)</w:t>
      </w:r>
      <w:r w:rsidRPr="005620A8">
        <w:tab/>
        <w:t>T</w:t>
      </w:r>
      <w:r w:rsidR="00037317" w:rsidRPr="005620A8">
        <w:t>he Minister must:</w:t>
      </w:r>
    </w:p>
    <w:p w:rsidR="00037317" w:rsidRPr="005620A8" w:rsidRDefault="00B34274" w:rsidP="00037317">
      <w:pPr>
        <w:pStyle w:val="paragraph"/>
      </w:pPr>
      <w:r w:rsidRPr="005620A8">
        <w:tab/>
        <w:t>(a)</w:t>
      </w:r>
      <w:r w:rsidRPr="005620A8">
        <w:tab/>
      </w:r>
      <w:r w:rsidR="00037317" w:rsidRPr="005620A8">
        <w:t>give a written notice to:</w:t>
      </w:r>
    </w:p>
    <w:p w:rsidR="00037317" w:rsidRPr="005620A8" w:rsidRDefault="00037317" w:rsidP="00037317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>if the Minister is the Finance Minister—the Prime Minister; or</w:t>
      </w:r>
    </w:p>
    <w:p w:rsidR="00037317" w:rsidRPr="005620A8" w:rsidRDefault="00037317" w:rsidP="00037317">
      <w:pPr>
        <w:pStyle w:val="paragraphsub"/>
      </w:pPr>
      <w:r w:rsidRPr="005620A8">
        <w:tab/>
        <w:t>(ii)</w:t>
      </w:r>
      <w:r w:rsidRPr="005620A8">
        <w:tab/>
        <w:t>otherwise—the Finance Minister; and</w:t>
      </w:r>
    </w:p>
    <w:p w:rsidR="00037317" w:rsidRPr="005620A8" w:rsidRDefault="00B34274" w:rsidP="00037317">
      <w:pPr>
        <w:pStyle w:val="paragraph"/>
      </w:pPr>
      <w:r w:rsidRPr="005620A8">
        <w:tab/>
        <w:t>(b)</w:t>
      </w:r>
      <w:r w:rsidRPr="005620A8">
        <w:tab/>
      </w:r>
      <w:r w:rsidR="00037317" w:rsidRPr="005620A8">
        <w:t>do so by the first 31</w:t>
      </w:r>
      <w:r w:rsidR="005620A8" w:rsidRPr="005620A8">
        <w:t> </w:t>
      </w:r>
      <w:r w:rsidR="00037317" w:rsidRPr="005620A8">
        <w:t>March after the end of the calendar year in which the approval is given.</w:t>
      </w:r>
    </w:p>
    <w:p w:rsidR="00037317" w:rsidRPr="005620A8" w:rsidRDefault="001D3843" w:rsidP="00037317">
      <w:pPr>
        <w:pStyle w:val="subsection"/>
      </w:pPr>
      <w:r w:rsidRPr="005620A8">
        <w:tab/>
        <w:t>(3)</w:t>
      </w:r>
      <w:r w:rsidRPr="005620A8">
        <w:tab/>
      </w:r>
      <w:r w:rsidR="00037317" w:rsidRPr="005620A8">
        <w:t xml:space="preserve">The notice must </w:t>
      </w:r>
      <w:r w:rsidR="00ED1187" w:rsidRPr="005620A8">
        <w:t>include</w:t>
      </w:r>
      <w:r w:rsidR="00037317" w:rsidRPr="005620A8">
        <w:t>:</w:t>
      </w:r>
    </w:p>
    <w:p w:rsidR="00037317" w:rsidRPr="005620A8" w:rsidRDefault="00B34274" w:rsidP="00037317">
      <w:pPr>
        <w:pStyle w:val="paragraph"/>
      </w:pPr>
      <w:r w:rsidRPr="005620A8">
        <w:tab/>
        <w:t>(a)</w:t>
      </w:r>
      <w:r w:rsidRPr="005620A8">
        <w:tab/>
      </w:r>
      <w:r w:rsidR="00037317" w:rsidRPr="005620A8">
        <w:t xml:space="preserve">details of the </w:t>
      </w:r>
      <w:proofErr w:type="spellStart"/>
      <w:r w:rsidR="00037317" w:rsidRPr="005620A8">
        <w:t>CCE</w:t>
      </w:r>
      <w:proofErr w:type="spellEnd"/>
      <w:r w:rsidR="00037317" w:rsidRPr="005620A8">
        <w:t xml:space="preserve"> grant;</w:t>
      </w:r>
      <w:r w:rsidR="00ED1187" w:rsidRPr="005620A8">
        <w:t xml:space="preserve"> and</w:t>
      </w:r>
    </w:p>
    <w:p w:rsidR="00037317" w:rsidRPr="005620A8" w:rsidRDefault="00B34274" w:rsidP="00037317">
      <w:pPr>
        <w:pStyle w:val="paragraph"/>
      </w:pPr>
      <w:r w:rsidRPr="005620A8">
        <w:tab/>
        <w:t>(b)</w:t>
      </w:r>
      <w:r w:rsidRPr="005620A8">
        <w:tab/>
      </w:r>
      <w:r w:rsidR="00037317" w:rsidRPr="005620A8">
        <w:t>the Minister</w:t>
      </w:r>
      <w:r w:rsidR="003A4526">
        <w:t>’</w:t>
      </w:r>
      <w:r w:rsidR="00037317" w:rsidRPr="005620A8">
        <w:t>s reasons for approving the</w:t>
      </w:r>
      <w:r w:rsidR="000A7B41" w:rsidRPr="005620A8">
        <w:t xml:space="preserve"> making of the</w:t>
      </w:r>
      <w:r w:rsidR="00037317" w:rsidRPr="005620A8">
        <w:t xml:space="preserve"> </w:t>
      </w:r>
      <w:proofErr w:type="spellStart"/>
      <w:r w:rsidR="00037317" w:rsidRPr="005620A8">
        <w:t>CCE</w:t>
      </w:r>
      <w:proofErr w:type="spellEnd"/>
      <w:r w:rsidR="00037317" w:rsidRPr="005620A8">
        <w:t xml:space="preserve"> grant</w:t>
      </w:r>
      <w:r w:rsidR="00ED1187" w:rsidRPr="005620A8">
        <w:t>.</w:t>
      </w:r>
    </w:p>
    <w:p w:rsidR="009F61CD" w:rsidRPr="005620A8" w:rsidRDefault="006C0319" w:rsidP="009F61CD">
      <w:pPr>
        <w:pStyle w:val="ActHead5"/>
      </w:pPr>
      <w:bookmarkStart w:id="27" w:name="_Toc45787827"/>
      <w:r w:rsidRPr="008B418B">
        <w:rPr>
          <w:rStyle w:val="CharSectno"/>
        </w:rPr>
        <w:t>25F</w:t>
      </w:r>
      <w:r w:rsidR="009F61CD" w:rsidRPr="005620A8">
        <w:t xml:space="preserve">  </w:t>
      </w:r>
      <w:r w:rsidR="00257A08" w:rsidRPr="005620A8">
        <w:t>P</w:t>
      </w:r>
      <w:r w:rsidR="009F61CD" w:rsidRPr="005620A8">
        <w:t>ublication requirements</w:t>
      </w:r>
      <w:r w:rsidR="00257A08" w:rsidRPr="005620A8">
        <w:t xml:space="preserve"> for </w:t>
      </w:r>
      <w:proofErr w:type="spellStart"/>
      <w:r w:rsidR="00257A08" w:rsidRPr="005620A8">
        <w:t>CCE</w:t>
      </w:r>
      <w:proofErr w:type="spellEnd"/>
      <w:r w:rsidR="00257A08" w:rsidRPr="005620A8">
        <w:t xml:space="preserve"> grants made with Minister</w:t>
      </w:r>
      <w:r w:rsidR="003A4526">
        <w:t>’</w:t>
      </w:r>
      <w:r w:rsidR="00257A08" w:rsidRPr="005620A8">
        <w:t>s approval</w:t>
      </w:r>
      <w:bookmarkEnd w:id="27"/>
    </w:p>
    <w:p w:rsidR="00CC1FCD" w:rsidRPr="005620A8" w:rsidRDefault="00ED1187" w:rsidP="009F61CD">
      <w:pPr>
        <w:pStyle w:val="subsection"/>
      </w:pPr>
      <w:r w:rsidRPr="005620A8">
        <w:tab/>
        <w:t>(1)</w:t>
      </w:r>
      <w:r w:rsidRPr="005620A8">
        <w:tab/>
      </w:r>
      <w:r w:rsidR="00CC1FCD" w:rsidRPr="005620A8">
        <w:t xml:space="preserve">This section applies if a </w:t>
      </w:r>
      <w:proofErr w:type="spellStart"/>
      <w:r w:rsidR="00CC1FCD" w:rsidRPr="005620A8">
        <w:t>CCE</w:t>
      </w:r>
      <w:proofErr w:type="spellEnd"/>
      <w:r w:rsidR="00CC1FCD" w:rsidRPr="005620A8">
        <w:t xml:space="preserve"> grant is made by</w:t>
      </w:r>
      <w:r w:rsidR="00C4077D" w:rsidRPr="005620A8">
        <w:t xml:space="preserve"> or</w:t>
      </w:r>
      <w:r w:rsidR="00CC1FCD" w:rsidRPr="005620A8">
        <w:t xml:space="preserve"> on behalf of a corporate Commonwealth entity after being approved by a Minister</w:t>
      </w:r>
      <w:r w:rsidR="00942506" w:rsidRPr="005620A8">
        <w:t>.</w:t>
      </w:r>
    </w:p>
    <w:p w:rsidR="009F61CD" w:rsidRPr="005620A8" w:rsidRDefault="00ED1187" w:rsidP="009F61CD">
      <w:pPr>
        <w:pStyle w:val="subsection"/>
      </w:pPr>
      <w:r w:rsidRPr="005620A8">
        <w:tab/>
        <w:t>(2)</w:t>
      </w:r>
      <w:r w:rsidRPr="005620A8">
        <w:tab/>
      </w:r>
      <w:r w:rsidR="009F61CD" w:rsidRPr="005620A8">
        <w:t>The accountable authority</w:t>
      </w:r>
      <w:r w:rsidR="00B72354" w:rsidRPr="005620A8">
        <w:t xml:space="preserve"> of the corporate Commonwealth entity</w:t>
      </w:r>
      <w:r w:rsidR="00942506" w:rsidRPr="005620A8">
        <w:t xml:space="preserve"> must</w:t>
      </w:r>
      <w:r w:rsidR="009F61CD" w:rsidRPr="005620A8">
        <w:t>:</w:t>
      </w:r>
    </w:p>
    <w:p w:rsidR="009F61CD" w:rsidRPr="005620A8" w:rsidRDefault="00942506" w:rsidP="009F61CD">
      <w:pPr>
        <w:pStyle w:val="paragraph"/>
      </w:pPr>
      <w:r w:rsidRPr="005620A8">
        <w:tab/>
        <w:t>(a)</w:t>
      </w:r>
      <w:r w:rsidRPr="005620A8">
        <w:tab/>
        <w:t>publish</w:t>
      </w:r>
      <w:r w:rsidR="009F61CD" w:rsidRPr="005620A8">
        <w:t xml:space="preserve"> the following</w:t>
      </w:r>
      <w:r w:rsidR="00ED1187" w:rsidRPr="005620A8">
        <w:t xml:space="preserve"> information about the </w:t>
      </w:r>
      <w:proofErr w:type="spellStart"/>
      <w:r w:rsidR="00ED1187" w:rsidRPr="005620A8">
        <w:t>CCE</w:t>
      </w:r>
      <w:proofErr w:type="spellEnd"/>
      <w:r w:rsidR="00ED1187" w:rsidRPr="005620A8">
        <w:t xml:space="preserve"> grant</w:t>
      </w:r>
      <w:r w:rsidR="009F61CD" w:rsidRPr="005620A8">
        <w:t xml:space="preserve"> on </w:t>
      </w:r>
      <w:proofErr w:type="spellStart"/>
      <w:r w:rsidR="009F61CD" w:rsidRPr="005620A8">
        <w:t>GrantConnect</w:t>
      </w:r>
      <w:proofErr w:type="spellEnd"/>
      <w:r w:rsidR="009F61CD" w:rsidRPr="005620A8">
        <w:t>:</w:t>
      </w:r>
    </w:p>
    <w:p w:rsidR="009F61CD" w:rsidRPr="005620A8" w:rsidRDefault="009F61CD" w:rsidP="009F61CD">
      <w:pPr>
        <w:pStyle w:val="paragraphsub"/>
      </w:pPr>
      <w:r w:rsidRPr="005620A8">
        <w:tab/>
        <w:t>(</w:t>
      </w:r>
      <w:proofErr w:type="spellStart"/>
      <w:r w:rsidRPr="005620A8">
        <w:t>i</w:t>
      </w:r>
      <w:proofErr w:type="spellEnd"/>
      <w:r w:rsidRPr="005620A8">
        <w:t>)</w:t>
      </w:r>
      <w:r w:rsidRPr="005620A8">
        <w:tab/>
        <w:t xml:space="preserve">the name of the recipient of the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9F61CD" w:rsidRPr="005620A8" w:rsidRDefault="009F61CD" w:rsidP="009F61CD">
      <w:pPr>
        <w:pStyle w:val="paragraphsub"/>
      </w:pPr>
      <w:r w:rsidRPr="005620A8">
        <w:tab/>
        <w:t>(ii)</w:t>
      </w:r>
      <w:r w:rsidRPr="005620A8">
        <w:tab/>
        <w:t xml:space="preserve">the value of the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9F61CD" w:rsidRPr="005620A8" w:rsidRDefault="009F61CD" w:rsidP="009F61CD">
      <w:pPr>
        <w:pStyle w:val="paragraphsub"/>
      </w:pPr>
      <w:r w:rsidRPr="005620A8">
        <w:tab/>
        <w:t>(iii)</w:t>
      </w:r>
      <w:r w:rsidRPr="005620A8">
        <w:tab/>
        <w:t xml:space="preserve">the purpose of the </w:t>
      </w:r>
      <w:proofErr w:type="spellStart"/>
      <w:r w:rsidRPr="005620A8">
        <w:t>CCE</w:t>
      </w:r>
      <w:proofErr w:type="spellEnd"/>
      <w:r w:rsidRPr="005620A8">
        <w:t xml:space="preserve"> grant;</w:t>
      </w:r>
    </w:p>
    <w:p w:rsidR="00040A3E" w:rsidRPr="005620A8" w:rsidRDefault="009F61CD" w:rsidP="009F61CD">
      <w:pPr>
        <w:pStyle w:val="paragraphsub"/>
      </w:pPr>
      <w:r w:rsidRPr="005620A8">
        <w:tab/>
        <w:t>(iv)</w:t>
      </w:r>
      <w:r w:rsidRPr="005620A8">
        <w:tab/>
        <w:t xml:space="preserve">whether </w:t>
      </w:r>
      <w:r w:rsidR="006C0319" w:rsidRPr="005620A8">
        <w:t>there are</w:t>
      </w:r>
      <w:r w:rsidR="00ED1187" w:rsidRPr="005620A8">
        <w:t xml:space="preserve"> confidentiality provisions</w:t>
      </w:r>
      <w:r w:rsidR="006C0319" w:rsidRPr="005620A8">
        <w:t xml:space="preserve"> relating to the </w:t>
      </w:r>
      <w:proofErr w:type="spellStart"/>
      <w:r w:rsidR="006C0319" w:rsidRPr="005620A8">
        <w:t>CCE</w:t>
      </w:r>
      <w:proofErr w:type="spellEnd"/>
      <w:r w:rsidR="006C0319" w:rsidRPr="005620A8">
        <w:t xml:space="preserve"> grant</w:t>
      </w:r>
      <w:r w:rsidRPr="005620A8">
        <w:t>;</w:t>
      </w:r>
    </w:p>
    <w:p w:rsidR="009F61CD" w:rsidRPr="005620A8" w:rsidRDefault="00040A3E" w:rsidP="009F61CD">
      <w:pPr>
        <w:pStyle w:val="paragraphsub"/>
      </w:pPr>
      <w:r w:rsidRPr="005620A8">
        <w:tab/>
        <w:t>(v)</w:t>
      </w:r>
      <w:r w:rsidRPr="005620A8">
        <w:tab/>
        <w:t xml:space="preserve">any other matters relating to the </w:t>
      </w:r>
      <w:proofErr w:type="spellStart"/>
      <w:r w:rsidRPr="005620A8">
        <w:t>CCE</w:t>
      </w:r>
      <w:proofErr w:type="spellEnd"/>
      <w:r w:rsidRPr="005620A8">
        <w:t xml:space="preserve"> grant that the accountable authority considers relevant; </w:t>
      </w:r>
      <w:r w:rsidR="009F61CD" w:rsidRPr="005620A8">
        <w:t>and</w:t>
      </w:r>
    </w:p>
    <w:p w:rsidR="009F61CD" w:rsidRPr="005620A8" w:rsidRDefault="00942506" w:rsidP="009F61CD">
      <w:pPr>
        <w:pStyle w:val="paragraph"/>
      </w:pPr>
      <w:r w:rsidRPr="005620A8">
        <w:lastRenderedPageBreak/>
        <w:tab/>
        <w:t>(b)</w:t>
      </w:r>
      <w:r w:rsidRPr="005620A8">
        <w:tab/>
        <w:t>do</w:t>
      </w:r>
      <w:r w:rsidR="009F61CD" w:rsidRPr="005620A8">
        <w:t xml:space="preserve"> so within 21 days after the day on which the </w:t>
      </w:r>
      <w:proofErr w:type="spellStart"/>
      <w:r w:rsidR="009F61CD" w:rsidRPr="005620A8">
        <w:t>CCE</w:t>
      </w:r>
      <w:proofErr w:type="spellEnd"/>
      <w:r w:rsidR="009F61CD" w:rsidRPr="005620A8">
        <w:t xml:space="preserve"> grant commences.</w:t>
      </w:r>
    </w:p>
    <w:p w:rsidR="00ED1187" w:rsidRPr="005620A8" w:rsidRDefault="00ED1187" w:rsidP="00ED1187">
      <w:pPr>
        <w:pStyle w:val="notetext"/>
      </w:pPr>
      <w:r w:rsidRPr="005620A8">
        <w:t>Note:</w:t>
      </w:r>
      <w:r w:rsidRPr="005620A8">
        <w:tab/>
      </w:r>
      <w:proofErr w:type="spellStart"/>
      <w:r w:rsidRPr="005620A8">
        <w:t>GrantConnect</w:t>
      </w:r>
      <w:proofErr w:type="spellEnd"/>
      <w:r w:rsidRPr="005620A8">
        <w:t xml:space="preserve"> could in 2020 be viewed on the </w:t>
      </w:r>
      <w:proofErr w:type="spellStart"/>
      <w:r w:rsidRPr="005620A8">
        <w:t>GrantConnect</w:t>
      </w:r>
      <w:proofErr w:type="spellEnd"/>
      <w:r w:rsidRPr="005620A8">
        <w:t xml:space="preserve"> website (see https://www.grants.gov.au).</w:t>
      </w:r>
    </w:p>
    <w:p w:rsidR="009F61CD" w:rsidRDefault="00ED1187" w:rsidP="00C11062">
      <w:pPr>
        <w:pStyle w:val="subsection"/>
      </w:pPr>
      <w:r w:rsidRPr="005620A8">
        <w:tab/>
        <w:t>(3)</w:t>
      </w:r>
      <w:r w:rsidRPr="005620A8">
        <w:tab/>
        <w:t>However, n</w:t>
      </w:r>
      <w:r w:rsidR="009F61CD" w:rsidRPr="005620A8">
        <w:t>othing in this section requires the accountable authority</w:t>
      </w:r>
      <w:r w:rsidRPr="005620A8">
        <w:t xml:space="preserve"> to publish </w:t>
      </w:r>
      <w:r w:rsidR="00E64F3E">
        <w:t xml:space="preserve">particular </w:t>
      </w:r>
      <w:r w:rsidR="009F61CD" w:rsidRPr="005620A8">
        <w:t>informa</w:t>
      </w:r>
      <w:r w:rsidRPr="005620A8">
        <w:t xml:space="preserve">tion about the </w:t>
      </w:r>
      <w:proofErr w:type="spellStart"/>
      <w:r w:rsidRPr="005620A8">
        <w:t>CCE</w:t>
      </w:r>
      <w:proofErr w:type="spellEnd"/>
      <w:r w:rsidRPr="005620A8">
        <w:t xml:space="preserve"> grant </w:t>
      </w:r>
      <w:r w:rsidR="00736E42">
        <w:t>if</w:t>
      </w:r>
      <w:r w:rsidR="009E7D5D">
        <w:t xml:space="preserve"> </w:t>
      </w:r>
      <w:r w:rsidR="009E7D5D" w:rsidRPr="005620A8">
        <w:t>the accountable authority or the Minister decides that</w:t>
      </w:r>
      <w:r w:rsidR="009E7D5D">
        <w:t xml:space="preserve"> publishing that particular information</w:t>
      </w:r>
      <w:r w:rsidR="00736E42">
        <w:t>:</w:t>
      </w:r>
    </w:p>
    <w:p w:rsidR="00E7498A" w:rsidRDefault="00C11062" w:rsidP="00C11062">
      <w:pPr>
        <w:pStyle w:val="paragraph"/>
      </w:pPr>
      <w:r>
        <w:tab/>
        <w:t>(a)</w:t>
      </w:r>
      <w:r>
        <w:tab/>
      </w:r>
      <w:r w:rsidR="00E7498A">
        <w:t>would contravene:</w:t>
      </w:r>
    </w:p>
    <w:p w:rsidR="00C11062" w:rsidRDefault="00E7498A" w:rsidP="00E7498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</w:t>
      </w:r>
      <w:r w:rsidRPr="00E7498A">
        <w:rPr>
          <w:i/>
        </w:rPr>
        <w:t>Privacy Act 1988</w:t>
      </w:r>
      <w:r>
        <w:t xml:space="preserve"> or </w:t>
      </w:r>
      <w:r w:rsidR="00736E42">
        <w:t>another law of the Commonwealth</w:t>
      </w:r>
      <w:r w:rsidRPr="00736E42">
        <w:t>, or of a State or Territory</w:t>
      </w:r>
      <w:r>
        <w:t>; or</w:t>
      </w:r>
    </w:p>
    <w:p w:rsidR="00E7498A" w:rsidRDefault="00E7498A" w:rsidP="00E7498A">
      <w:pPr>
        <w:pStyle w:val="paragraphsub"/>
      </w:pPr>
      <w:r>
        <w:tab/>
        <w:t>(ii)</w:t>
      </w:r>
      <w:r>
        <w:tab/>
      </w:r>
      <w:r w:rsidR="00736E42">
        <w:t>any</w:t>
      </w:r>
      <w:r>
        <w:t xml:space="preserve"> terms </w:t>
      </w:r>
      <w:r w:rsidR="00736E42">
        <w:t xml:space="preserve">or conditions relating to the </w:t>
      </w:r>
      <w:proofErr w:type="spellStart"/>
      <w:r w:rsidR="00736E42">
        <w:t>CCE</w:t>
      </w:r>
      <w:proofErr w:type="spellEnd"/>
      <w:r w:rsidR="00736E42">
        <w:t xml:space="preserve"> grant</w:t>
      </w:r>
      <w:r>
        <w:t>; or</w:t>
      </w:r>
    </w:p>
    <w:p w:rsidR="00E7498A" w:rsidRDefault="00E7498A" w:rsidP="00E7498A">
      <w:pPr>
        <w:pStyle w:val="paragraph"/>
      </w:pPr>
      <w:r>
        <w:tab/>
        <w:t>(b)</w:t>
      </w:r>
      <w:r>
        <w:tab/>
      </w:r>
      <w:r w:rsidR="00736E42">
        <w:t xml:space="preserve">could reasonably be expected to </w:t>
      </w:r>
      <w:r w:rsidR="00757AAA">
        <w:t>adversely affect the achievement of a government policy outcome.</w:t>
      </w:r>
    </w:p>
    <w:p w:rsidR="00E64F3E" w:rsidRDefault="00E64F3E" w:rsidP="00E64F3E">
      <w:pPr>
        <w:pStyle w:val="notetext"/>
      </w:pPr>
      <w:r>
        <w:t>Note:</w:t>
      </w:r>
      <w:r>
        <w:tab/>
      </w:r>
      <w:r w:rsidR="00A4347C">
        <w:t xml:space="preserve">This exception applies in relation to particular information about a </w:t>
      </w:r>
      <w:proofErr w:type="spellStart"/>
      <w:r w:rsidR="00A4347C">
        <w:t>CCE</w:t>
      </w:r>
      <w:proofErr w:type="spellEnd"/>
      <w:r w:rsidR="00A4347C">
        <w:t xml:space="preserve"> grant and does not affect the requirement under subsection (2) for the accountable authority to publish other information about the </w:t>
      </w:r>
      <w:proofErr w:type="spellStart"/>
      <w:r w:rsidR="00A4347C">
        <w:t>CCE</w:t>
      </w:r>
      <w:proofErr w:type="spellEnd"/>
      <w:r w:rsidR="00A4347C">
        <w:t xml:space="preserve"> grant. </w:t>
      </w:r>
      <w:r>
        <w:t xml:space="preserve">For example, if </w:t>
      </w:r>
      <w:r w:rsidR="00A4347C">
        <w:t xml:space="preserve">the accountable authority decides that </w:t>
      </w:r>
      <w:r>
        <w:t>publishing certain personal information</w:t>
      </w:r>
      <w:bookmarkStart w:id="28" w:name="BK_S3P6L24C40"/>
      <w:bookmarkStart w:id="29" w:name="BK_S3P6L19C63"/>
      <w:bookmarkEnd w:id="28"/>
      <w:bookmarkEnd w:id="29"/>
      <w:r>
        <w:t xml:space="preserve"> would contravene the </w:t>
      </w:r>
      <w:r>
        <w:rPr>
          <w:i/>
        </w:rPr>
        <w:t>Privacy Act 1988</w:t>
      </w:r>
      <w:r>
        <w:t xml:space="preserve">, that information may not be published, but the accountable authority must publish </w:t>
      </w:r>
      <w:r w:rsidR="00A4347C">
        <w:t xml:space="preserve">so much of </w:t>
      </w:r>
      <w:r>
        <w:t>the other information required under subsection (2)</w:t>
      </w:r>
      <w:r w:rsidR="00A4347C">
        <w:t xml:space="preserve"> as is not personal information</w:t>
      </w:r>
      <w:bookmarkStart w:id="30" w:name="BK_S3P6L27C79"/>
      <w:bookmarkStart w:id="31" w:name="BK_S3P6L22C31"/>
      <w:bookmarkEnd w:id="30"/>
      <w:bookmarkEnd w:id="31"/>
      <w:r w:rsidR="00A4347C">
        <w:t xml:space="preserve"> or otherwise covered by this subsection</w:t>
      </w:r>
      <w:r>
        <w:t>.</w:t>
      </w:r>
    </w:p>
    <w:p w:rsidR="00E403C1" w:rsidRPr="005620A8" w:rsidRDefault="00E403C1" w:rsidP="00E403C1">
      <w:pPr>
        <w:pStyle w:val="ActHead5"/>
      </w:pPr>
      <w:bookmarkStart w:id="32" w:name="_Toc45787828"/>
      <w:r w:rsidRPr="008B418B">
        <w:rPr>
          <w:rStyle w:val="CharSectno"/>
        </w:rPr>
        <w:t>25G</w:t>
      </w:r>
      <w:r w:rsidRPr="005620A8">
        <w:t xml:space="preserve">  Additional record</w:t>
      </w:r>
      <w:r w:rsidR="004A0E63">
        <w:noBreakHyphen/>
      </w:r>
      <w:r w:rsidRPr="005620A8">
        <w:t>keeping requirement</w:t>
      </w:r>
      <w:r w:rsidR="00E7498A">
        <w:t xml:space="preserve"> where information not publ</w:t>
      </w:r>
      <w:r w:rsidR="000965C8">
        <w:t>i</w:t>
      </w:r>
      <w:r w:rsidRPr="005620A8">
        <w:t>shed</w:t>
      </w:r>
      <w:bookmarkEnd w:id="32"/>
    </w:p>
    <w:p w:rsidR="00E403C1" w:rsidRPr="005620A8" w:rsidRDefault="00E403C1" w:rsidP="00E403C1">
      <w:pPr>
        <w:pStyle w:val="subsection"/>
      </w:pPr>
      <w:r w:rsidRPr="005620A8">
        <w:tab/>
      </w:r>
      <w:r w:rsidRPr="005620A8">
        <w:tab/>
        <w:t>If an accountable authority of a corporate Commonwealth entity, or a Minister, makes a decision under paragraph</w:t>
      </w:r>
      <w:r w:rsidR="005620A8" w:rsidRPr="005620A8">
        <w:t> </w:t>
      </w:r>
      <w:r w:rsidRPr="005620A8">
        <w:t>25</w:t>
      </w:r>
      <w:r w:rsidR="000A7B41" w:rsidRPr="005620A8">
        <w:t>B</w:t>
      </w:r>
      <w:r w:rsidRPr="005620A8">
        <w:t>(2)(b)</w:t>
      </w:r>
      <w:r w:rsidR="000A7B41" w:rsidRPr="005620A8">
        <w:t xml:space="preserve"> or</w:t>
      </w:r>
      <w:r w:rsidRPr="005620A8">
        <w:t xml:space="preserve"> subsection</w:t>
      </w:r>
      <w:r w:rsidR="005620A8" w:rsidRPr="005620A8">
        <w:t> </w:t>
      </w:r>
      <w:r w:rsidRPr="005620A8">
        <w:t>25F(3), the accountable authority or the Minister, as the case may be, must record the reasons for that decision in writing.</w:t>
      </w:r>
    </w:p>
    <w:p w:rsidR="00F50CD5" w:rsidRPr="005620A8" w:rsidRDefault="00E403C1" w:rsidP="00F50CD5">
      <w:pPr>
        <w:pStyle w:val="ActHead5"/>
      </w:pPr>
      <w:bookmarkStart w:id="33" w:name="_Toc45787829"/>
      <w:r w:rsidRPr="008B418B">
        <w:rPr>
          <w:rStyle w:val="CharSectno"/>
        </w:rPr>
        <w:t>25H</w:t>
      </w:r>
      <w:r w:rsidR="00F50CD5" w:rsidRPr="005620A8">
        <w:t xml:space="preserve">  Other matters</w:t>
      </w:r>
      <w:bookmarkEnd w:id="33"/>
    </w:p>
    <w:p w:rsidR="00F50CD5" w:rsidRPr="005620A8" w:rsidRDefault="00F50CD5" w:rsidP="00F50CD5">
      <w:pPr>
        <w:pStyle w:val="subsection"/>
      </w:pPr>
      <w:r w:rsidRPr="005620A8">
        <w:tab/>
      </w:r>
      <w:r w:rsidRPr="005620A8">
        <w:tab/>
        <w:t xml:space="preserve">Nothing in this Division confers power on a Minister to approve the making of a </w:t>
      </w:r>
      <w:proofErr w:type="spellStart"/>
      <w:r w:rsidRPr="005620A8">
        <w:t>CCE</w:t>
      </w:r>
      <w:proofErr w:type="spellEnd"/>
      <w:r w:rsidRPr="005620A8">
        <w:t xml:space="preserve"> grant.</w:t>
      </w:r>
    </w:p>
    <w:sectPr w:rsidR="00F50CD5" w:rsidRPr="005620A8" w:rsidSect="00AD78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72" w:rsidRDefault="00A14572" w:rsidP="0048364F">
      <w:pPr>
        <w:spacing w:line="240" w:lineRule="auto"/>
      </w:pPr>
      <w:r>
        <w:separator/>
      </w:r>
    </w:p>
  </w:endnote>
  <w:endnote w:type="continuationSeparator" w:id="0">
    <w:p w:rsidR="00A14572" w:rsidRDefault="00A145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D78AD" w:rsidRDefault="00AD78AD" w:rsidP="00AD78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8AD">
      <w:rPr>
        <w:i/>
        <w:sz w:val="18"/>
      </w:rPr>
      <w:t>OPC64466 -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Default="00A14572" w:rsidP="005620A8"/>
  <w:p w:rsidR="00A14572" w:rsidRPr="00AD78AD" w:rsidRDefault="00AD78AD" w:rsidP="00AD78AD">
    <w:pPr>
      <w:rPr>
        <w:rFonts w:cs="Times New Roman"/>
        <w:i/>
        <w:sz w:val="18"/>
      </w:rPr>
    </w:pPr>
    <w:r w:rsidRPr="00AD78AD">
      <w:rPr>
        <w:rFonts w:cs="Times New Roman"/>
        <w:i/>
        <w:sz w:val="18"/>
      </w:rPr>
      <w:t>OPC64466 -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D78AD" w:rsidRDefault="00AD78AD" w:rsidP="00AD78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8AD">
      <w:rPr>
        <w:i/>
        <w:sz w:val="18"/>
      </w:rPr>
      <w:t>OPC64466 -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33C1C" w:rsidRDefault="00A14572" w:rsidP="00562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572" w:rsidTr="008B41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C1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C1F">
            <w:rPr>
              <w:i/>
              <w:sz w:val="18"/>
            </w:rPr>
            <w:t>Public Governance, Performance and Accountability Amendment (Grant Rules for Corporate Commonwealth Entities)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right"/>
            <w:rPr>
              <w:sz w:val="18"/>
            </w:rPr>
          </w:pPr>
        </w:p>
      </w:tc>
    </w:tr>
  </w:tbl>
  <w:p w:rsidR="00A14572" w:rsidRPr="00AD78AD" w:rsidRDefault="00AD78AD" w:rsidP="00AD78AD">
    <w:pPr>
      <w:rPr>
        <w:rFonts w:cs="Times New Roman"/>
        <w:i/>
        <w:sz w:val="18"/>
      </w:rPr>
    </w:pPr>
    <w:r w:rsidRPr="00AD78AD">
      <w:rPr>
        <w:rFonts w:cs="Times New Roman"/>
        <w:i/>
        <w:sz w:val="18"/>
      </w:rPr>
      <w:t>OPC64466 -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33C1C" w:rsidRDefault="00A14572" w:rsidP="00562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4572" w:rsidTr="008B41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C1F">
            <w:rPr>
              <w:i/>
              <w:sz w:val="18"/>
            </w:rPr>
            <w:t>Public Governance, Performance and Accountability Amendment (Grant Rules for Corporate Commonwealth Entities)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C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572" w:rsidRPr="00AD78AD" w:rsidRDefault="00AD78AD" w:rsidP="00AD78AD">
    <w:pPr>
      <w:rPr>
        <w:rFonts w:cs="Times New Roman"/>
        <w:i/>
        <w:sz w:val="18"/>
      </w:rPr>
    </w:pPr>
    <w:r w:rsidRPr="00AD78AD">
      <w:rPr>
        <w:rFonts w:cs="Times New Roman"/>
        <w:i/>
        <w:sz w:val="18"/>
      </w:rPr>
      <w:t>OPC64466 -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33C1C" w:rsidRDefault="00A14572" w:rsidP="00562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572" w:rsidTr="008B41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C1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C1F">
            <w:rPr>
              <w:i/>
              <w:sz w:val="18"/>
            </w:rPr>
            <w:t>Public Governance, Performance and Accountability Amendment (Grant Rules for Corporate Commonwealth Entities)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right"/>
            <w:rPr>
              <w:sz w:val="18"/>
            </w:rPr>
          </w:pPr>
        </w:p>
      </w:tc>
    </w:tr>
  </w:tbl>
  <w:p w:rsidR="00A14572" w:rsidRPr="00AD78AD" w:rsidRDefault="00AD78AD" w:rsidP="00AD78AD">
    <w:pPr>
      <w:rPr>
        <w:rFonts w:cs="Times New Roman"/>
        <w:i/>
        <w:sz w:val="18"/>
      </w:rPr>
    </w:pPr>
    <w:r w:rsidRPr="00AD78AD">
      <w:rPr>
        <w:rFonts w:cs="Times New Roman"/>
        <w:i/>
        <w:sz w:val="18"/>
      </w:rPr>
      <w:t>OPC64466 -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33C1C" w:rsidRDefault="00A14572" w:rsidP="005620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4572" w:rsidTr="008B41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C1F">
            <w:rPr>
              <w:i/>
              <w:sz w:val="18"/>
            </w:rPr>
            <w:t>Public Governance, Performance and Accountability Amendment (Grant Rules for Corporate Commonwealth Entities)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4572" w:rsidRDefault="00A14572" w:rsidP="00A145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4C1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572" w:rsidRPr="00AD78AD" w:rsidRDefault="00AD78AD" w:rsidP="00AD78AD">
    <w:pPr>
      <w:rPr>
        <w:rFonts w:cs="Times New Roman"/>
        <w:i/>
        <w:sz w:val="18"/>
      </w:rPr>
    </w:pPr>
    <w:r w:rsidRPr="00AD78AD">
      <w:rPr>
        <w:rFonts w:cs="Times New Roman"/>
        <w:i/>
        <w:sz w:val="18"/>
      </w:rPr>
      <w:t>OPC64466 -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D78AD" w:rsidRDefault="00AD78AD" w:rsidP="00AD78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8AD">
      <w:rPr>
        <w:i/>
        <w:sz w:val="18"/>
      </w:rPr>
      <w:t>OPC64466 -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72" w:rsidRDefault="00A14572" w:rsidP="0048364F">
      <w:pPr>
        <w:spacing w:line="240" w:lineRule="auto"/>
      </w:pPr>
      <w:r>
        <w:separator/>
      </w:r>
    </w:p>
  </w:footnote>
  <w:footnote w:type="continuationSeparator" w:id="0">
    <w:p w:rsidR="00A14572" w:rsidRDefault="00A145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5F1388" w:rsidRDefault="00A145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5F1388" w:rsidRDefault="00A145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5F1388" w:rsidRDefault="00A145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D79B6" w:rsidRDefault="00A1457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D79B6" w:rsidRDefault="00A1457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ED79B6" w:rsidRDefault="00A145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961C4" w:rsidRDefault="00A145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4C1F">
      <w:rPr>
        <w:b/>
        <w:sz w:val="20"/>
      </w:rPr>
      <w:fldChar w:fldCharType="separate"/>
    </w:r>
    <w:r w:rsidR="00AD4C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4C1F">
      <w:rPr>
        <w:sz w:val="20"/>
      </w:rPr>
      <w:fldChar w:fldCharType="separate"/>
    </w:r>
    <w:r w:rsidR="00AD4C1F">
      <w:rPr>
        <w:noProof/>
        <w:sz w:val="20"/>
      </w:rPr>
      <w:t>Amendments</w:t>
    </w:r>
    <w:r>
      <w:rPr>
        <w:sz w:val="20"/>
      </w:rPr>
      <w:fldChar w:fldCharType="end"/>
    </w:r>
  </w:p>
  <w:p w:rsidR="00A14572" w:rsidRPr="00A961C4" w:rsidRDefault="00A145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14572" w:rsidRPr="00A961C4" w:rsidRDefault="00A1457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961C4" w:rsidRDefault="00A145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D4C1F">
      <w:rPr>
        <w:sz w:val="20"/>
      </w:rPr>
      <w:fldChar w:fldCharType="separate"/>
    </w:r>
    <w:r w:rsidR="00AD4C1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4C1F">
      <w:rPr>
        <w:b/>
        <w:sz w:val="20"/>
      </w:rPr>
      <w:fldChar w:fldCharType="separate"/>
    </w:r>
    <w:r w:rsidR="00AD4C1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14572" w:rsidRPr="00A961C4" w:rsidRDefault="00A145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14572" w:rsidRPr="00A961C4" w:rsidRDefault="00A1457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72" w:rsidRPr="00A961C4" w:rsidRDefault="00A1457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06"/>
    <w:rsid w:val="00000263"/>
    <w:rsid w:val="0000703D"/>
    <w:rsid w:val="000113BC"/>
    <w:rsid w:val="000136AF"/>
    <w:rsid w:val="000242C1"/>
    <w:rsid w:val="00037317"/>
    <w:rsid w:val="0004044E"/>
    <w:rsid w:val="00040A3E"/>
    <w:rsid w:val="000413EC"/>
    <w:rsid w:val="000418B5"/>
    <w:rsid w:val="00045816"/>
    <w:rsid w:val="00046F47"/>
    <w:rsid w:val="00050C2C"/>
    <w:rsid w:val="0005120E"/>
    <w:rsid w:val="00054577"/>
    <w:rsid w:val="000614BF"/>
    <w:rsid w:val="000630F3"/>
    <w:rsid w:val="0007169C"/>
    <w:rsid w:val="00077593"/>
    <w:rsid w:val="00083F48"/>
    <w:rsid w:val="000965C8"/>
    <w:rsid w:val="00096932"/>
    <w:rsid w:val="000A1E03"/>
    <w:rsid w:val="000A2CDE"/>
    <w:rsid w:val="000A4100"/>
    <w:rsid w:val="000A7B41"/>
    <w:rsid w:val="000A7DF9"/>
    <w:rsid w:val="000C16AB"/>
    <w:rsid w:val="000D01A6"/>
    <w:rsid w:val="000D05EF"/>
    <w:rsid w:val="000D5485"/>
    <w:rsid w:val="000E10B2"/>
    <w:rsid w:val="000F21C1"/>
    <w:rsid w:val="000F4113"/>
    <w:rsid w:val="000F5B6B"/>
    <w:rsid w:val="00100DF1"/>
    <w:rsid w:val="001047D0"/>
    <w:rsid w:val="00105D72"/>
    <w:rsid w:val="0010745C"/>
    <w:rsid w:val="0011104F"/>
    <w:rsid w:val="0011147E"/>
    <w:rsid w:val="00115DEC"/>
    <w:rsid w:val="00117277"/>
    <w:rsid w:val="00117E6B"/>
    <w:rsid w:val="001437B7"/>
    <w:rsid w:val="0015065C"/>
    <w:rsid w:val="00160BD7"/>
    <w:rsid w:val="001643C9"/>
    <w:rsid w:val="00165568"/>
    <w:rsid w:val="00166082"/>
    <w:rsid w:val="00166C2F"/>
    <w:rsid w:val="00171625"/>
    <w:rsid w:val="001716C9"/>
    <w:rsid w:val="001772D0"/>
    <w:rsid w:val="00184261"/>
    <w:rsid w:val="00185717"/>
    <w:rsid w:val="00190DF5"/>
    <w:rsid w:val="00193461"/>
    <w:rsid w:val="001939E1"/>
    <w:rsid w:val="00195382"/>
    <w:rsid w:val="001A3B9F"/>
    <w:rsid w:val="001A65C0"/>
    <w:rsid w:val="001B1306"/>
    <w:rsid w:val="001B277D"/>
    <w:rsid w:val="001B5984"/>
    <w:rsid w:val="001B6456"/>
    <w:rsid w:val="001B7A5D"/>
    <w:rsid w:val="001C5713"/>
    <w:rsid w:val="001C69C4"/>
    <w:rsid w:val="001D3843"/>
    <w:rsid w:val="001E0A8D"/>
    <w:rsid w:val="001E17D4"/>
    <w:rsid w:val="001E3590"/>
    <w:rsid w:val="001E7407"/>
    <w:rsid w:val="00201D27"/>
    <w:rsid w:val="0020253A"/>
    <w:rsid w:val="0020300C"/>
    <w:rsid w:val="002102AB"/>
    <w:rsid w:val="002171BE"/>
    <w:rsid w:val="00220A0C"/>
    <w:rsid w:val="00223E4A"/>
    <w:rsid w:val="0022521F"/>
    <w:rsid w:val="002302EA"/>
    <w:rsid w:val="002372A9"/>
    <w:rsid w:val="00237A95"/>
    <w:rsid w:val="00240749"/>
    <w:rsid w:val="002450CB"/>
    <w:rsid w:val="002468D7"/>
    <w:rsid w:val="00251206"/>
    <w:rsid w:val="00257A08"/>
    <w:rsid w:val="0026569C"/>
    <w:rsid w:val="0027268F"/>
    <w:rsid w:val="00285CDD"/>
    <w:rsid w:val="00291167"/>
    <w:rsid w:val="00297ECB"/>
    <w:rsid w:val="002A3FF5"/>
    <w:rsid w:val="002A7F36"/>
    <w:rsid w:val="002B59D7"/>
    <w:rsid w:val="002B6D2C"/>
    <w:rsid w:val="002C023A"/>
    <w:rsid w:val="002C152A"/>
    <w:rsid w:val="002D043A"/>
    <w:rsid w:val="002D0A9B"/>
    <w:rsid w:val="002E3E10"/>
    <w:rsid w:val="00300341"/>
    <w:rsid w:val="00314016"/>
    <w:rsid w:val="003164B8"/>
    <w:rsid w:val="0031713F"/>
    <w:rsid w:val="00321913"/>
    <w:rsid w:val="00324788"/>
    <w:rsid w:val="00324EE6"/>
    <w:rsid w:val="003316DC"/>
    <w:rsid w:val="00332E0D"/>
    <w:rsid w:val="003415D3"/>
    <w:rsid w:val="00346335"/>
    <w:rsid w:val="00352286"/>
    <w:rsid w:val="00352B0F"/>
    <w:rsid w:val="00354CB0"/>
    <w:rsid w:val="00355DF6"/>
    <w:rsid w:val="003561B0"/>
    <w:rsid w:val="0036196E"/>
    <w:rsid w:val="003624C4"/>
    <w:rsid w:val="00366D20"/>
    <w:rsid w:val="00367960"/>
    <w:rsid w:val="00374AD1"/>
    <w:rsid w:val="003A15AC"/>
    <w:rsid w:val="003A4526"/>
    <w:rsid w:val="003A56EB"/>
    <w:rsid w:val="003B0627"/>
    <w:rsid w:val="003C5E16"/>
    <w:rsid w:val="003C5F2B"/>
    <w:rsid w:val="003C5FE4"/>
    <w:rsid w:val="003C6E04"/>
    <w:rsid w:val="003D0BFE"/>
    <w:rsid w:val="003D1116"/>
    <w:rsid w:val="003D1DC1"/>
    <w:rsid w:val="003D2D6B"/>
    <w:rsid w:val="003D5700"/>
    <w:rsid w:val="003E5368"/>
    <w:rsid w:val="003E7AB3"/>
    <w:rsid w:val="003F0F5A"/>
    <w:rsid w:val="00400A30"/>
    <w:rsid w:val="004022CA"/>
    <w:rsid w:val="00403CDD"/>
    <w:rsid w:val="004052BD"/>
    <w:rsid w:val="0040666B"/>
    <w:rsid w:val="004116CD"/>
    <w:rsid w:val="004126EC"/>
    <w:rsid w:val="00412D36"/>
    <w:rsid w:val="00413337"/>
    <w:rsid w:val="00413B09"/>
    <w:rsid w:val="00414ADE"/>
    <w:rsid w:val="00415A5C"/>
    <w:rsid w:val="00416F38"/>
    <w:rsid w:val="00421F24"/>
    <w:rsid w:val="00424CA9"/>
    <w:rsid w:val="004257BB"/>
    <w:rsid w:val="004261D9"/>
    <w:rsid w:val="0044291A"/>
    <w:rsid w:val="00460499"/>
    <w:rsid w:val="00462595"/>
    <w:rsid w:val="00472479"/>
    <w:rsid w:val="00474835"/>
    <w:rsid w:val="004819C7"/>
    <w:rsid w:val="0048364F"/>
    <w:rsid w:val="004845D4"/>
    <w:rsid w:val="00490F2E"/>
    <w:rsid w:val="00493248"/>
    <w:rsid w:val="00496AD2"/>
    <w:rsid w:val="00496DB3"/>
    <w:rsid w:val="00496F97"/>
    <w:rsid w:val="004A0E63"/>
    <w:rsid w:val="004A1276"/>
    <w:rsid w:val="004A53EA"/>
    <w:rsid w:val="004A5B9E"/>
    <w:rsid w:val="004A6E45"/>
    <w:rsid w:val="004B0F23"/>
    <w:rsid w:val="004B347F"/>
    <w:rsid w:val="004C0A5E"/>
    <w:rsid w:val="004C3597"/>
    <w:rsid w:val="004C5389"/>
    <w:rsid w:val="004D40DE"/>
    <w:rsid w:val="004E0ACE"/>
    <w:rsid w:val="004E4058"/>
    <w:rsid w:val="004F1FAC"/>
    <w:rsid w:val="004F676E"/>
    <w:rsid w:val="00501EA7"/>
    <w:rsid w:val="00516B8D"/>
    <w:rsid w:val="0052686F"/>
    <w:rsid w:val="0052756C"/>
    <w:rsid w:val="00530230"/>
    <w:rsid w:val="00530CC9"/>
    <w:rsid w:val="0053772C"/>
    <w:rsid w:val="00537FBC"/>
    <w:rsid w:val="00541D73"/>
    <w:rsid w:val="00543469"/>
    <w:rsid w:val="005452CC"/>
    <w:rsid w:val="00546FA3"/>
    <w:rsid w:val="00554243"/>
    <w:rsid w:val="005579FB"/>
    <w:rsid w:val="00557C7A"/>
    <w:rsid w:val="005620A8"/>
    <w:rsid w:val="00562A58"/>
    <w:rsid w:val="00564BF0"/>
    <w:rsid w:val="00581211"/>
    <w:rsid w:val="00584811"/>
    <w:rsid w:val="00593AA6"/>
    <w:rsid w:val="00594161"/>
    <w:rsid w:val="00594749"/>
    <w:rsid w:val="005A1172"/>
    <w:rsid w:val="005A482B"/>
    <w:rsid w:val="005A5D2E"/>
    <w:rsid w:val="005B1C14"/>
    <w:rsid w:val="005B4067"/>
    <w:rsid w:val="005B633C"/>
    <w:rsid w:val="005C36E0"/>
    <w:rsid w:val="005C3F41"/>
    <w:rsid w:val="005C5C81"/>
    <w:rsid w:val="005C5E97"/>
    <w:rsid w:val="005D168D"/>
    <w:rsid w:val="005D32F5"/>
    <w:rsid w:val="005D5EA1"/>
    <w:rsid w:val="005E61D3"/>
    <w:rsid w:val="005F7738"/>
    <w:rsid w:val="00600219"/>
    <w:rsid w:val="00604BB2"/>
    <w:rsid w:val="006069C8"/>
    <w:rsid w:val="00613EAD"/>
    <w:rsid w:val="006158AC"/>
    <w:rsid w:val="00615DAA"/>
    <w:rsid w:val="006231A8"/>
    <w:rsid w:val="006242BA"/>
    <w:rsid w:val="00632B1F"/>
    <w:rsid w:val="00635DAD"/>
    <w:rsid w:val="00640402"/>
    <w:rsid w:val="00640F78"/>
    <w:rsid w:val="00646E7B"/>
    <w:rsid w:val="0065491A"/>
    <w:rsid w:val="00655D6A"/>
    <w:rsid w:val="00656127"/>
    <w:rsid w:val="00656DE9"/>
    <w:rsid w:val="00657A2E"/>
    <w:rsid w:val="006615CC"/>
    <w:rsid w:val="00674CFD"/>
    <w:rsid w:val="00676E6E"/>
    <w:rsid w:val="00677CC2"/>
    <w:rsid w:val="00685F42"/>
    <w:rsid w:val="006866A1"/>
    <w:rsid w:val="0069207B"/>
    <w:rsid w:val="006A4309"/>
    <w:rsid w:val="006A4829"/>
    <w:rsid w:val="006A72F6"/>
    <w:rsid w:val="006B0E55"/>
    <w:rsid w:val="006B7006"/>
    <w:rsid w:val="006B7437"/>
    <w:rsid w:val="006C0319"/>
    <w:rsid w:val="006C485F"/>
    <w:rsid w:val="006C7F8C"/>
    <w:rsid w:val="006D0A92"/>
    <w:rsid w:val="006D7AB9"/>
    <w:rsid w:val="006E1FAF"/>
    <w:rsid w:val="006E51FA"/>
    <w:rsid w:val="006F2BB9"/>
    <w:rsid w:val="006F5A1E"/>
    <w:rsid w:val="006F61BC"/>
    <w:rsid w:val="006F6652"/>
    <w:rsid w:val="00700B2C"/>
    <w:rsid w:val="007033EF"/>
    <w:rsid w:val="0071082F"/>
    <w:rsid w:val="00713084"/>
    <w:rsid w:val="00717092"/>
    <w:rsid w:val="00717B80"/>
    <w:rsid w:val="00720FC2"/>
    <w:rsid w:val="0072705F"/>
    <w:rsid w:val="007271BA"/>
    <w:rsid w:val="00730B65"/>
    <w:rsid w:val="00731E00"/>
    <w:rsid w:val="007320C7"/>
    <w:rsid w:val="00732E9D"/>
    <w:rsid w:val="0073491A"/>
    <w:rsid w:val="00736E42"/>
    <w:rsid w:val="007440B7"/>
    <w:rsid w:val="007464CC"/>
    <w:rsid w:val="00747993"/>
    <w:rsid w:val="0075477D"/>
    <w:rsid w:val="00757AAA"/>
    <w:rsid w:val="007630D6"/>
    <w:rsid w:val="00763319"/>
    <w:rsid w:val="007634AD"/>
    <w:rsid w:val="007715C9"/>
    <w:rsid w:val="007741B7"/>
    <w:rsid w:val="00774EDD"/>
    <w:rsid w:val="007757EC"/>
    <w:rsid w:val="0078235E"/>
    <w:rsid w:val="007A115D"/>
    <w:rsid w:val="007A35E6"/>
    <w:rsid w:val="007A6863"/>
    <w:rsid w:val="007A7A3A"/>
    <w:rsid w:val="007C203E"/>
    <w:rsid w:val="007C4218"/>
    <w:rsid w:val="007D45C1"/>
    <w:rsid w:val="007E362A"/>
    <w:rsid w:val="007E66FC"/>
    <w:rsid w:val="007E683B"/>
    <w:rsid w:val="007E7D4A"/>
    <w:rsid w:val="007F48ED"/>
    <w:rsid w:val="007F7947"/>
    <w:rsid w:val="008031F2"/>
    <w:rsid w:val="00812F45"/>
    <w:rsid w:val="00816450"/>
    <w:rsid w:val="0082412D"/>
    <w:rsid w:val="00837D4D"/>
    <w:rsid w:val="00840B65"/>
    <w:rsid w:val="0084172C"/>
    <w:rsid w:val="008428D9"/>
    <w:rsid w:val="00856A31"/>
    <w:rsid w:val="00856D62"/>
    <w:rsid w:val="008754D0"/>
    <w:rsid w:val="00877D48"/>
    <w:rsid w:val="008816F0"/>
    <w:rsid w:val="0088345B"/>
    <w:rsid w:val="00883743"/>
    <w:rsid w:val="00891671"/>
    <w:rsid w:val="008A0502"/>
    <w:rsid w:val="008A16A5"/>
    <w:rsid w:val="008A6272"/>
    <w:rsid w:val="008A6349"/>
    <w:rsid w:val="008B418B"/>
    <w:rsid w:val="008B6EC6"/>
    <w:rsid w:val="008C2B5D"/>
    <w:rsid w:val="008C7A50"/>
    <w:rsid w:val="008D0EE0"/>
    <w:rsid w:val="008D5B99"/>
    <w:rsid w:val="008D6E7B"/>
    <w:rsid w:val="008D7A27"/>
    <w:rsid w:val="008E026A"/>
    <w:rsid w:val="008E4702"/>
    <w:rsid w:val="008E5393"/>
    <w:rsid w:val="008E69AA"/>
    <w:rsid w:val="008E7D7A"/>
    <w:rsid w:val="008F1DD9"/>
    <w:rsid w:val="008F4F1C"/>
    <w:rsid w:val="00901CFD"/>
    <w:rsid w:val="00910528"/>
    <w:rsid w:val="00911638"/>
    <w:rsid w:val="009145AA"/>
    <w:rsid w:val="00922764"/>
    <w:rsid w:val="00925DB3"/>
    <w:rsid w:val="00930794"/>
    <w:rsid w:val="00932377"/>
    <w:rsid w:val="00935390"/>
    <w:rsid w:val="0093646F"/>
    <w:rsid w:val="00942506"/>
    <w:rsid w:val="00943102"/>
    <w:rsid w:val="0094523D"/>
    <w:rsid w:val="009523F8"/>
    <w:rsid w:val="009559E6"/>
    <w:rsid w:val="00974DDF"/>
    <w:rsid w:val="00976A63"/>
    <w:rsid w:val="00982FD6"/>
    <w:rsid w:val="00983419"/>
    <w:rsid w:val="009A0270"/>
    <w:rsid w:val="009A311D"/>
    <w:rsid w:val="009A63B9"/>
    <w:rsid w:val="009B1151"/>
    <w:rsid w:val="009C3431"/>
    <w:rsid w:val="009C5883"/>
    <w:rsid w:val="009C5989"/>
    <w:rsid w:val="009C61D9"/>
    <w:rsid w:val="009D08DA"/>
    <w:rsid w:val="009D1C54"/>
    <w:rsid w:val="009E7D5D"/>
    <w:rsid w:val="009F50F2"/>
    <w:rsid w:val="009F61CD"/>
    <w:rsid w:val="00A06860"/>
    <w:rsid w:val="00A100E7"/>
    <w:rsid w:val="00A136F5"/>
    <w:rsid w:val="00A14572"/>
    <w:rsid w:val="00A14AC3"/>
    <w:rsid w:val="00A220DF"/>
    <w:rsid w:val="00A231E2"/>
    <w:rsid w:val="00A2550D"/>
    <w:rsid w:val="00A2602B"/>
    <w:rsid w:val="00A27C48"/>
    <w:rsid w:val="00A4169B"/>
    <w:rsid w:val="00A4347C"/>
    <w:rsid w:val="00A445F2"/>
    <w:rsid w:val="00A50727"/>
    <w:rsid w:val="00A50BE4"/>
    <w:rsid w:val="00A50D55"/>
    <w:rsid w:val="00A5165B"/>
    <w:rsid w:val="00A517F7"/>
    <w:rsid w:val="00A52FDA"/>
    <w:rsid w:val="00A5416B"/>
    <w:rsid w:val="00A55A5F"/>
    <w:rsid w:val="00A64912"/>
    <w:rsid w:val="00A66CEF"/>
    <w:rsid w:val="00A706DC"/>
    <w:rsid w:val="00A70A74"/>
    <w:rsid w:val="00A74010"/>
    <w:rsid w:val="00A74FA7"/>
    <w:rsid w:val="00A77759"/>
    <w:rsid w:val="00A80107"/>
    <w:rsid w:val="00AA0343"/>
    <w:rsid w:val="00AA2A5C"/>
    <w:rsid w:val="00AB4F2E"/>
    <w:rsid w:val="00AB78E9"/>
    <w:rsid w:val="00AC6431"/>
    <w:rsid w:val="00AD3467"/>
    <w:rsid w:val="00AD4C1F"/>
    <w:rsid w:val="00AD5641"/>
    <w:rsid w:val="00AD7252"/>
    <w:rsid w:val="00AD78AD"/>
    <w:rsid w:val="00AE0F9B"/>
    <w:rsid w:val="00AF55FF"/>
    <w:rsid w:val="00B032D8"/>
    <w:rsid w:val="00B05A95"/>
    <w:rsid w:val="00B1238B"/>
    <w:rsid w:val="00B15E05"/>
    <w:rsid w:val="00B33B3C"/>
    <w:rsid w:val="00B34274"/>
    <w:rsid w:val="00B40D74"/>
    <w:rsid w:val="00B42AB8"/>
    <w:rsid w:val="00B52663"/>
    <w:rsid w:val="00B56DCB"/>
    <w:rsid w:val="00B607F7"/>
    <w:rsid w:val="00B72354"/>
    <w:rsid w:val="00B770D2"/>
    <w:rsid w:val="00B82BFD"/>
    <w:rsid w:val="00B840FD"/>
    <w:rsid w:val="00B9601C"/>
    <w:rsid w:val="00BA47A3"/>
    <w:rsid w:val="00BA5026"/>
    <w:rsid w:val="00BA72EC"/>
    <w:rsid w:val="00BB1300"/>
    <w:rsid w:val="00BB6CE3"/>
    <w:rsid w:val="00BB6E79"/>
    <w:rsid w:val="00BC1BF0"/>
    <w:rsid w:val="00BD1E52"/>
    <w:rsid w:val="00BD6737"/>
    <w:rsid w:val="00BD7B2E"/>
    <w:rsid w:val="00BE3B31"/>
    <w:rsid w:val="00BE6607"/>
    <w:rsid w:val="00BE719A"/>
    <w:rsid w:val="00BE720A"/>
    <w:rsid w:val="00BF4F24"/>
    <w:rsid w:val="00BF6650"/>
    <w:rsid w:val="00C040DE"/>
    <w:rsid w:val="00C067E5"/>
    <w:rsid w:val="00C10A8C"/>
    <w:rsid w:val="00C11062"/>
    <w:rsid w:val="00C164CA"/>
    <w:rsid w:val="00C16E45"/>
    <w:rsid w:val="00C225CC"/>
    <w:rsid w:val="00C37899"/>
    <w:rsid w:val="00C4077D"/>
    <w:rsid w:val="00C40806"/>
    <w:rsid w:val="00C42BF8"/>
    <w:rsid w:val="00C460AE"/>
    <w:rsid w:val="00C50043"/>
    <w:rsid w:val="00C50A0F"/>
    <w:rsid w:val="00C5253F"/>
    <w:rsid w:val="00C554AC"/>
    <w:rsid w:val="00C673D6"/>
    <w:rsid w:val="00C7573B"/>
    <w:rsid w:val="00C75D68"/>
    <w:rsid w:val="00C76CF3"/>
    <w:rsid w:val="00C865E0"/>
    <w:rsid w:val="00C86E16"/>
    <w:rsid w:val="00CA7844"/>
    <w:rsid w:val="00CB58EF"/>
    <w:rsid w:val="00CC0D05"/>
    <w:rsid w:val="00CC1FCD"/>
    <w:rsid w:val="00CC2767"/>
    <w:rsid w:val="00CE020A"/>
    <w:rsid w:val="00CE4666"/>
    <w:rsid w:val="00CE7D64"/>
    <w:rsid w:val="00CF0BB2"/>
    <w:rsid w:val="00D004EB"/>
    <w:rsid w:val="00D02A88"/>
    <w:rsid w:val="00D049FC"/>
    <w:rsid w:val="00D13441"/>
    <w:rsid w:val="00D13EA5"/>
    <w:rsid w:val="00D14F59"/>
    <w:rsid w:val="00D165D7"/>
    <w:rsid w:val="00D20665"/>
    <w:rsid w:val="00D243A3"/>
    <w:rsid w:val="00D3200B"/>
    <w:rsid w:val="00D33440"/>
    <w:rsid w:val="00D36C9C"/>
    <w:rsid w:val="00D42D79"/>
    <w:rsid w:val="00D52EFE"/>
    <w:rsid w:val="00D56A0D"/>
    <w:rsid w:val="00D60F1C"/>
    <w:rsid w:val="00D63EF6"/>
    <w:rsid w:val="00D66518"/>
    <w:rsid w:val="00D70DFB"/>
    <w:rsid w:val="00D71EEA"/>
    <w:rsid w:val="00D735CD"/>
    <w:rsid w:val="00D766DF"/>
    <w:rsid w:val="00D7723A"/>
    <w:rsid w:val="00D84853"/>
    <w:rsid w:val="00D9187F"/>
    <w:rsid w:val="00D93193"/>
    <w:rsid w:val="00D93361"/>
    <w:rsid w:val="00D95891"/>
    <w:rsid w:val="00D9632F"/>
    <w:rsid w:val="00DA3150"/>
    <w:rsid w:val="00DA3CC8"/>
    <w:rsid w:val="00DB5CB4"/>
    <w:rsid w:val="00DC2898"/>
    <w:rsid w:val="00DC4CF9"/>
    <w:rsid w:val="00DE149E"/>
    <w:rsid w:val="00E03630"/>
    <w:rsid w:val="00E05704"/>
    <w:rsid w:val="00E115A3"/>
    <w:rsid w:val="00E12F1A"/>
    <w:rsid w:val="00E15561"/>
    <w:rsid w:val="00E21CFB"/>
    <w:rsid w:val="00E22935"/>
    <w:rsid w:val="00E25083"/>
    <w:rsid w:val="00E36ADE"/>
    <w:rsid w:val="00E36B0A"/>
    <w:rsid w:val="00E403C1"/>
    <w:rsid w:val="00E42F81"/>
    <w:rsid w:val="00E54292"/>
    <w:rsid w:val="00E569D2"/>
    <w:rsid w:val="00E60191"/>
    <w:rsid w:val="00E64F3E"/>
    <w:rsid w:val="00E7498A"/>
    <w:rsid w:val="00E74DC7"/>
    <w:rsid w:val="00E8064E"/>
    <w:rsid w:val="00E82FF0"/>
    <w:rsid w:val="00E85FA0"/>
    <w:rsid w:val="00E87699"/>
    <w:rsid w:val="00E925D2"/>
    <w:rsid w:val="00E92E27"/>
    <w:rsid w:val="00E9586B"/>
    <w:rsid w:val="00E97334"/>
    <w:rsid w:val="00EA0D36"/>
    <w:rsid w:val="00EA4486"/>
    <w:rsid w:val="00EA5640"/>
    <w:rsid w:val="00EB100A"/>
    <w:rsid w:val="00EB3A05"/>
    <w:rsid w:val="00EB5379"/>
    <w:rsid w:val="00ED1187"/>
    <w:rsid w:val="00ED4928"/>
    <w:rsid w:val="00ED5CF5"/>
    <w:rsid w:val="00EE1A8B"/>
    <w:rsid w:val="00EE3749"/>
    <w:rsid w:val="00EE435C"/>
    <w:rsid w:val="00EE4CFF"/>
    <w:rsid w:val="00EE4DD8"/>
    <w:rsid w:val="00EE6190"/>
    <w:rsid w:val="00EF2E3A"/>
    <w:rsid w:val="00EF399D"/>
    <w:rsid w:val="00EF6402"/>
    <w:rsid w:val="00F025DF"/>
    <w:rsid w:val="00F047E2"/>
    <w:rsid w:val="00F04D57"/>
    <w:rsid w:val="00F05522"/>
    <w:rsid w:val="00F078DC"/>
    <w:rsid w:val="00F13E0F"/>
    <w:rsid w:val="00F13E86"/>
    <w:rsid w:val="00F32FCB"/>
    <w:rsid w:val="00F50CD5"/>
    <w:rsid w:val="00F53172"/>
    <w:rsid w:val="00F61411"/>
    <w:rsid w:val="00F64529"/>
    <w:rsid w:val="00F6709F"/>
    <w:rsid w:val="00F677A9"/>
    <w:rsid w:val="00F723BD"/>
    <w:rsid w:val="00F732EA"/>
    <w:rsid w:val="00F84CF5"/>
    <w:rsid w:val="00F8612E"/>
    <w:rsid w:val="00F95BA9"/>
    <w:rsid w:val="00FA420B"/>
    <w:rsid w:val="00FA707C"/>
    <w:rsid w:val="00FB3933"/>
    <w:rsid w:val="00FB7FFC"/>
    <w:rsid w:val="00FC0460"/>
    <w:rsid w:val="00FD2D58"/>
    <w:rsid w:val="00FD3B91"/>
    <w:rsid w:val="00FD78E9"/>
    <w:rsid w:val="00FE0781"/>
    <w:rsid w:val="00FE772A"/>
    <w:rsid w:val="00FF05C1"/>
    <w:rsid w:val="00FF39DE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0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0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20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20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20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20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20A8"/>
  </w:style>
  <w:style w:type="paragraph" w:customStyle="1" w:styleId="OPCParaBase">
    <w:name w:val="OPCParaBase"/>
    <w:qFormat/>
    <w:rsid w:val="005620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20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20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20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20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20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20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20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20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20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20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20A8"/>
  </w:style>
  <w:style w:type="paragraph" w:customStyle="1" w:styleId="Blocks">
    <w:name w:val="Blocks"/>
    <w:aliases w:val="bb"/>
    <w:basedOn w:val="OPCParaBase"/>
    <w:qFormat/>
    <w:rsid w:val="005620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20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20A8"/>
    <w:rPr>
      <w:i/>
    </w:rPr>
  </w:style>
  <w:style w:type="paragraph" w:customStyle="1" w:styleId="BoxList">
    <w:name w:val="BoxList"/>
    <w:aliases w:val="bl"/>
    <w:basedOn w:val="BoxText"/>
    <w:qFormat/>
    <w:rsid w:val="005620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20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20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20A8"/>
    <w:pPr>
      <w:ind w:left="1985" w:hanging="851"/>
    </w:pPr>
  </w:style>
  <w:style w:type="character" w:customStyle="1" w:styleId="CharAmPartNo">
    <w:name w:val="CharAmPartNo"/>
    <w:basedOn w:val="OPCCharBase"/>
    <w:qFormat/>
    <w:rsid w:val="005620A8"/>
  </w:style>
  <w:style w:type="character" w:customStyle="1" w:styleId="CharAmPartText">
    <w:name w:val="CharAmPartText"/>
    <w:basedOn w:val="OPCCharBase"/>
    <w:qFormat/>
    <w:rsid w:val="005620A8"/>
  </w:style>
  <w:style w:type="character" w:customStyle="1" w:styleId="CharAmSchNo">
    <w:name w:val="CharAmSchNo"/>
    <w:basedOn w:val="OPCCharBase"/>
    <w:qFormat/>
    <w:rsid w:val="005620A8"/>
  </w:style>
  <w:style w:type="character" w:customStyle="1" w:styleId="CharAmSchText">
    <w:name w:val="CharAmSchText"/>
    <w:basedOn w:val="OPCCharBase"/>
    <w:qFormat/>
    <w:rsid w:val="005620A8"/>
  </w:style>
  <w:style w:type="character" w:customStyle="1" w:styleId="CharBoldItalic">
    <w:name w:val="CharBoldItalic"/>
    <w:basedOn w:val="OPCCharBase"/>
    <w:uiPriority w:val="1"/>
    <w:qFormat/>
    <w:rsid w:val="005620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20A8"/>
  </w:style>
  <w:style w:type="character" w:customStyle="1" w:styleId="CharChapText">
    <w:name w:val="CharChapText"/>
    <w:basedOn w:val="OPCCharBase"/>
    <w:uiPriority w:val="1"/>
    <w:qFormat/>
    <w:rsid w:val="005620A8"/>
  </w:style>
  <w:style w:type="character" w:customStyle="1" w:styleId="CharDivNo">
    <w:name w:val="CharDivNo"/>
    <w:basedOn w:val="OPCCharBase"/>
    <w:uiPriority w:val="1"/>
    <w:qFormat/>
    <w:rsid w:val="005620A8"/>
  </w:style>
  <w:style w:type="character" w:customStyle="1" w:styleId="CharDivText">
    <w:name w:val="CharDivText"/>
    <w:basedOn w:val="OPCCharBase"/>
    <w:uiPriority w:val="1"/>
    <w:qFormat/>
    <w:rsid w:val="005620A8"/>
  </w:style>
  <w:style w:type="character" w:customStyle="1" w:styleId="CharItalic">
    <w:name w:val="CharItalic"/>
    <w:basedOn w:val="OPCCharBase"/>
    <w:uiPriority w:val="1"/>
    <w:qFormat/>
    <w:rsid w:val="005620A8"/>
    <w:rPr>
      <w:i/>
    </w:rPr>
  </w:style>
  <w:style w:type="character" w:customStyle="1" w:styleId="CharPartNo">
    <w:name w:val="CharPartNo"/>
    <w:basedOn w:val="OPCCharBase"/>
    <w:uiPriority w:val="1"/>
    <w:qFormat/>
    <w:rsid w:val="005620A8"/>
  </w:style>
  <w:style w:type="character" w:customStyle="1" w:styleId="CharPartText">
    <w:name w:val="CharPartText"/>
    <w:basedOn w:val="OPCCharBase"/>
    <w:uiPriority w:val="1"/>
    <w:qFormat/>
    <w:rsid w:val="005620A8"/>
  </w:style>
  <w:style w:type="character" w:customStyle="1" w:styleId="CharSectno">
    <w:name w:val="CharSectno"/>
    <w:basedOn w:val="OPCCharBase"/>
    <w:qFormat/>
    <w:rsid w:val="005620A8"/>
  </w:style>
  <w:style w:type="character" w:customStyle="1" w:styleId="CharSubdNo">
    <w:name w:val="CharSubdNo"/>
    <w:basedOn w:val="OPCCharBase"/>
    <w:uiPriority w:val="1"/>
    <w:qFormat/>
    <w:rsid w:val="005620A8"/>
  </w:style>
  <w:style w:type="character" w:customStyle="1" w:styleId="CharSubdText">
    <w:name w:val="CharSubdText"/>
    <w:basedOn w:val="OPCCharBase"/>
    <w:uiPriority w:val="1"/>
    <w:qFormat/>
    <w:rsid w:val="005620A8"/>
  </w:style>
  <w:style w:type="paragraph" w:customStyle="1" w:styleId="CTA--">
    <w:name w:val="CTA --"/>
    <w:basedOn w:val="OPCParaBase"/>
    <w:next w:val="Normal"/>
    <w:rsid w:val="005620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20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20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20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20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20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20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20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20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20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20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20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20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20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20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20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2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20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2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2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20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20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20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20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20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20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20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20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20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20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20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20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20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20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20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620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20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20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20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20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20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20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20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20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20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20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20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20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20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20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20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20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20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20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20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20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20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20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20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20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20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20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20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20A8"/>
    <w:rPr>
      <w:sz w:val="16"/>
    </w:rPr>
  </w:style>
  <w:style w:type="table" w:customStyle="1" w:styleId="CFlag">
    <w:name w:val="CFlag"/>
    <w:basedOn w:val="TableNormal"/>
    <w:uiPriority w:val="99"/>
    <w:rsid w:val="005620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2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2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20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20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20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20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20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20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20A8"/>
    <w:pPr>
      <w:spacing w:before="120"/>
    </w:pPr>
  </w:style>
  <w:style w:type="paragraph" w:customStyle="1" w:styleId="CompiledActNo">
    <w:name w:val="CompiledActNo"/>
    <w:basedOn w:val="OPCParaBase"/>
    <w:next w:val="Normal"/>
    <w:rsid w:val="005620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20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20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20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2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2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2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20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20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20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20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20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20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20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20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20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20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20A8"/>
  </w:style>
  <w:style w:type="character" w:customStyle="1" w:styleId="CharSubPartNoCASA">
    <w:name w:val="CharSubPartNo(CASA)"/>
    <w:basedOn w:val="OPCCharBase"/>
    <w:uiPriority w:val="1"/>
    <w:rsid w:val="005620A8"/>
  </w:style>
  <w:style w:type="paragraph" w:customStyle="1" w:styleId="ENoteTTIndentHeadingSub">
    <w:name w:val="ENoteTTIndentHeadingSub"/>
    <w:aliases w:val="enTTHis"/>
    <w:basedOn w:val="OPCParaBase"/>
    <w:rsid w:val="005620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20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20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20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20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71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20A8"/>
    <w:rPr>
      <w:sz w:val="22"/>
    </w:rPr>
  </w:style>
  <w:style w:type="paragraph" w:customStyle="1" w:styleId="SOTextNote">
    <w:name w:val="SO TextNote"/>
    <w:aliases w:val="sont"/>
    <w:basedOn w:val="SOText"/>
    <w:qFormat/>
    <w:rsid w:val="005620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20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20A8"/>
    <w:rPr>
      <w:sz w:val="22"/>
    </w:rPr>
  </w:style>
  <w:style w:type="paragraph" w:customStyle="1" w:styleId="FileName">
    <w:name w:val="FileName"/>
    <w:basedOn w:val="Normal"/>
    <w:rsid w:val="005620A8"/>
  </w:style>
  <w:style w:type="paragraph" w:customStyle="1" w:styleId="TableHeading">
    <w:name w:val="TableHeading"/>
    <w:aliases w:val="th"/>
    <w:basedOn w:val="OPCParaBase"/>
    <w:next w:val="Tabletext"/>
    <w:rsid w:val="005620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20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20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20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20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20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20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20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20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20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20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20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20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2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0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20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20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20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20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20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2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20A8"/>
  </w:style>
  <w:style w:type="character" w:customStyle="1" w:styleId="charlegsubtitle1">
    <w:name w:val="charlegsubtitle1"/>
    <w:basedOn w:val="DefaultParagraphFont"/>
    <w:rsid w:val="005620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20A8"/>
    <w:pPr>
      <w:ind w:left="240" w:hanging="240"/>
    </w:pPr>
  </w:style>
  <w:style w:type="paragraph" w:styleId="Index2">
    <w:name w:val="index 2"/>
    <w:basedOn w:val="Normal"/>
    <w:next w:val="Normal"/>
    <w:autoRedefine/>
    <w:rsid w:val="005620A8"/>
    <w:pPr>
      <w:ind w:left="480" w:hanging="240"/>
    </w:pPr>
  </w:style>
  <w:style w:type="paragraph" w:styleId="Index3">
    <w:name w:val="index 3"/>
    <w:basedOn w:val="Normal"/>
    <w:next w:val="Normal"/>
    <w:autoRedefine/>
    <w:rsid w:val="005620A8"/>
    <w:pPr>
      <w:ind w:left="720" w:hanging="240"/>
    </w:pPr>
  </w:style>
  <w:style w:type="paragraph" w:styleId="Index4">
    <w:name w:val="index 4"/>
    <w:basedOn w:val="Normal"/>
    <w:next w:val="Normal"/>
    <w:autoRedefine/>
    <w:rsid w:val="005620A8"/>
    <w:pPr>
      <w:ind w:left="960" w:hanging="240"/>
    </w:pPr>
  </w:style>
  <w:style w:type="paragraph" w:styleId="Index5">
    <w:name w:val="index 5"/>
    <w:basedOn w:val="Normal"/>
    <w:next w:val="Normal"/>
    <w:autoRedefine/>
    <w:rsid w:val="005620A8"/>
    <w:pPr>
      <w:ind w:left="1200" w:hanging="240"/>
    </w:pPr>
  </w:style>
  <w:style w:type="paragraph" w:styleId="Index6">
    <w:name w:val="index 6"/>
    <w:basedOn w:val="Normal"/>
    <w:next w:val="Normal"/>
    <w:autoRedefine/>
    <w:rsid w:val="005620A8"/>
    <w:pPr>
      <w:ind w:left="1440" w:hanging="240"/>
    </w:pPr>
  </w:style>
  <w:style w:type="paragraph" w:styleId="Index7">
    <w:name w:val="index 7"/>
    <w:basedOn w:val="Normal"/>
    <w:next w:val="Normal"/>
    <w:autoRedefine/>
    <w:rsid w:val="005620A8"/>
    <w:pPr>
      <w:ind w:left="1680" w:hanging="240"/>
    </w:pPr>
  </w:style>
  <w:style w:type="paragraph" w:styleId="Index8">
    <w:name w:val="index 8"/>
    <w:basedOn w:val="Normal"/>
    <w:next w:val="Normal"/>
    <w:autoRedefine/>
    <w:rsid w:val="005620A8"/>
    <w:pPr>
      <w:ind w:left="1920" w:hanging="240"/>
    </w:pPr>
  </w:style>
  <w:style w:type="paragraph" w:styleId="Index9">
    <w:name w:val="index 9"/>
    <w:basedOn w:val="Normal"/>
    <w:next w:val="Normal"/>
    <w:autoRedefine/>
    <w:rsid w:val="005620A8"/>
    <w:pPr>
      <w:ind w:left="2160" w:hanging="240"/>
    </w:pPr>
  </w:style>
  <w:style w:type="paragraph" w:styleId="NormalIndent">
    <w:name w:val="Normal Indent"/>
    <w:basedOn w:val="Normal"/>
    <w:rsid w:val="005620A8"/>
    <w:pPr>
      <w:ind w:left="720"/>
    </w:pPr>
  </w:style>
  <w:style w:type="paragraph" w:styleId="FootnoteText">
    <w:name w:val="footnote text"/>
    <w:basedOn w:val="Normal"/>
    <w:link w:val="FootnoteTextChar"/>
    <w:rsid w:val="005620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20A8"/>
  </w:style>
  <w:style w:type="paragraph" w:styleId="CommentText">
    <w:name w:val="annotation text"/>
    <w:basedOn w:val="Normal"/>
    <w:link w:val="CommentTextChar"/>
    <w:rsid w:val="005620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20A8"/>
  </w:style>
  <w:style w:type="paragraph" w:styleId="IndexHeading">
    <w:name w:val="index heading"/>
    <w:basedOn w:val="Normal"/>
    <w:next w:val="Index1"/>
    <w:rsid w:val="005620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20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20A8"/>
    <w:pPr>
      <w:ind w:left="480" w:hanging="480"/>
    </w:pPr>
  </w:style>
  <w:style w:type="paragraph" w:styleId="EnvelopeAddress">
    <w:name w:val="envelope address"/>
    <w:basedOn w:val="Normal"/>
    <w:rsid w:val="005620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20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20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20A8"/>
    <w:rPr>
      <w:sz w:val="16"/>
      <w:szCs w:val="16"/>
    </w:rPr>
  </w:style>
  <w:style w:type="character" w:styleId="PageNumber">
    <w:name w:val="page number"/>
    <w:basedOn w:val="DefaultParagraphFont"/>
    <w:rsid w:val="005620A8"/>
  </w:style>
  <w:style w:type="character" w:styleId="EndnoteReference">
    <w:name w:val="endnote reference"/>
    <w:basedOn w:val="DefaultParagraphFont"/>
    <w:rsid w:val="005620A8"/>
    <w:rPr>
      <w:vertAlign w:val="superscript"/>
    </w:rPr>
  </w:style>
  <w:style w:type="paragraph" w:styleId="EndnoteText">
    <w:name w:val="endnote text"/>
    <w:basedOn w:val="Normal"/>
    <w:link w:val="EndnoteTextChar"/>
    <w:rsid w:val="005620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20A8"/>
  </w:style>
  <w:style w:type="paragraph" w:styleId="TableofAuthorities">
    <w:name w:val="table of authorities"/>
    <w:basedOn w:val="Normal"/>
    <w:next w:val="Normal"/>
    <w:rsid w:val="005620A8"/>
    <w:pPr>
      <w:ind w:left="240" w:hanging="240"/>
    </w:pPr>
  </w:style>
  <w:style w:type="paragraph" w:styleId="MacroText">
    <w:name w:val="macro"/>
    <w:link w:val="MacroTextChar"/>
    <w:rsid w:val="005620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20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20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20A8"/>
    <w:pPr>
      <w:ind w:left="283" w:hanging="283"/>
    </w:pPr>
  </w:style>
  <w:style w:type="paragraph" w:styleId="ListBullet">
    <w:name w:val="List Bullet"/>
    <w:basedOn w:val="Normal"/>
    <w:autoRedefine/>
    <w:rsid w:val="005620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20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20A8"/>
    <w:pPr>
      <w:ind w:left="566" w:hanging="283"/>
    </w:pPr>
  </w:style>
  <w:style w:type="paragraph" w:styleId="List3">
    <w:name w:val="List 3"/>
    <w:basedOn w:val="Normal"/>
    <w:rsid w:val="005620A8"/>
    <w:pPr>
      <w:ind w:left="849" w:hanging="283"/>
    </w:pPr>
  </w:style>
  <w:style w:type="paragraph" w:styleId="List4">
    <w:name w:val="List 4"/>
    <w:basedOn w:val="Normal"/>
    <w:rsid w:val="005620A8"/>
    <w:pPr>
      <w:ind w:left="1132" w:hanging="283"/>
    </w:pPr>
  </w:style>
  <w:style w:type="paragraph" w:styleId="List5">
    <w:name w:val="List 5"/>
    <w:basedOn w:val="Normal"/>
    <w:rsid w:val="005620A8"/>
    <w:pPr>
      <w:ind w:left="1415" w:hanging="283"/>
    </w:pPr>
  </w:style>
  <w:style w:type="paragraph" w:styleId="ListBullet2">
    <w:name w:val="List Bullet 2"/>
    <w:basedOn w:val="Normal"/>
    <w:autoRedefine/>
    <w:rsid w:val="005620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20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20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20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20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20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20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20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20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20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20A8"/>
    <w:pPr>
      <w:ind w:left="4252"/>
    </w:pPr>
  </w:style>
  <w:style w:type="character" w:customStyle="1" w:styleId="ClosingChar">
    <w:name w:val="Closing Char"/>
    <w:basedOn w:val="DefaultParagraphFont"/>
    <w:link w:val="Closing"/>
    <w:rsid w:val="005620A8"/>
    <w:rPr>
      <w:sz w:val="22"/>
    </w:rPr>
  </w:style>
  <w:style w:type="paragraph" w:styleId="Signature">
    <w:name w:val="Signature"/>
    <w:basedOn w:val="Normal"/>
    <w:link w:val="SignatureChar"/>
    <w:rsid w:val="005620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20A8"/>
    <w:rPr>
      <w:sz w:val="22"/>
    </w:rPr>
  </w:style>
  <w:style w:type="paragraph" w:styleId="BodyText">
    <w:name w:val="Body Text"/>
    <w:basedOn w:val="Normal"/>
    <w:link w:val="BodyTextChar"/>
    <w:rsid w:val="00562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20A8"/>
    <w:rPr>
      <w:sz w:val="22"/>
    </w:rPr>
  </w:style>
  <w:style w:type="paragraph" w:styleId="BodyTextIndent">
    <w:name w:val="Body Text Indent"/>
    <w:basedOn w:val="Normal"/>
    <w:link w:val="BodyTextIndentChar"/>
    <w:rsid w:val="00562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20A8"/>
    <w:rPr>
      <w:sz w:val="22"/>
    </w:rPr>
  </w:style>
  <w:style w:type="paragraph" w:styleId="ListContinue">
    <w:name w:val="List Continue"/>
    <w:basedOn w:val="Normal"/>
    <w:rsid w:val="005620A8"/>
    <w:pPr>
      <w:spacing w:after="120"/>
      <w:ind w:left="283"/>
    </w:pPr>
  </w:style>
  <w:style w:type="paragraph" w:styleId="ListContinue2">
    <w:name w:val="List Continue 2"/>
    <w:basedOn w:val="Normal"/>
    <w:rsid w:val="005620A8"/>
    <w:pPr>
      <w:spacing w:after="120"/>
      <w:ind w:left="566"/>
    </w:pPr>
  </w:style>
  <w:style w:type="paragraph" w:styleId="ListContinue3">
    <w:name w:val="List Continue 3"/>
    <w:basedOn w:val="Normal"/>
    <w:rsid w:val="005620A8"/>
    <w:pPr>
      <w:spacing w:after="120"/>
      <w:ind w:left="849"/>
    </w:pPr>
  </w:style>
  <w:style w:type="paragraph" w:styleId="ListContinue4">
    <w:name w:val="List Continue 4"/>
    <w:basedOn w:val="Normal"/>
    <w:rsid w:val="005620A8"/>
    <w:pPr>
      <w:spacing w:after="120"/>
      <w:ind w:left="1132"/>
    </w:pPr>
  </w:style>
  <w:style w:type="paragraph" w:styleId="ListContinue5">
    <w:name w:val="List Continue 5"/>
    <w:basedOn w:val="Normal"/>
    <w:rsid w:val="005620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2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20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20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20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20A8"/>
  </w:style>
  <w:style w:type="character" w:customStyle="1" w:styleId="SalutationChar">
    <w:name w:val="Salutation Char"/>
    <w:basedOn w:val="DefaultParagraphFont"/>
    <w:link w:val="Salutation"/>
    <w:rsid w:val="005620A8"/>
    <w:rPr>
      <w:sz w:val="22"/>
    </w:rPr>
  </w:style>
  <w:style w:type="paragraph" w:styleId="Date">
    <w:name w:val="Date"/>
    <w:basedOn w:val="Normal"/>
    <w:next w:val="Normal"/>
    <w:link w:val="DateChar"/>
    <w:rsid w:val="005620A8"/>
  </w:style>
  <w:style w:type="character" w:customStyle="1" w:styleId="DateChar">
    <w:name w:val="Date Char"/>
    <w:basedOn w:val="DefaultParagraphFont"/>
    <w:link w:val="Date"/>
    <w:rsid w:val="005620A8"/>
    <w:rPr>
      <w:sz w:val="22"/>
    </w:rPr>
  </w:style>
  <w:style w:type="paragraph" w:styleId="BodyTextFirstIndent">
    <w:name w:val="Body Text First Indent"/>
    <w:basedOn w:val="BodyText"/>
    <w:link w:val="BodyTextFirstIndentChar"/>
    <w:rsid w:val="005620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20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20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20A8"/>
    <w:rPr>
      <w:sz w:val="22"/>
    </w:rPr>
  </w:style>
  <w:style w:type="paragraph" w:styleId="BodyText2">
    <w:name w:val="Body Text 2"/>
    <w:basedOn w:val="Normal"/>
    <w:link w:val="BodyText2Char"/>
    <w:rsid w:val="00562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20A8"/>
    <w:rPr>
      <w:sz w:val="22"/>
    </w:rPr>
  </w:style>
  <w:style w:type="paragraph" w:styleId="BodyText3">
    <w:name w:val="Body Text 3"/>
    <w:basedOn w:val="Normal"/>
    <w:link w:val="BodyText3Char"/>
    <w:rsid w:val="00562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20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20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20A8"/>
    <w:rPr>
      <w:sz w:val="22"/>
    </w:rPr>
  </w:style>
  <w:style w:type="paragraph" w:styleId="BodyTextIndent3">
    <w:name w:val="Body Text Indent 3"/>
    <w:basedOn w:val="Normal"/>
    <w:link w:val="BodyTextIndent3Char"/>
    <w:rsid w:val="005620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20A8"/>
    <w:rPr>
      <w:sz w:val="16"/>
      <w:szCs w:val="16"/>
    </w:rPr>
  </w:style>
  <w:style w:type="paragraph" w:styleId="BlockText">
    <w:name w:val="Block Text"/>
    <w:basedOn w:val="Normal"/>
    <w:rsid w:val="005620A8"/>
    <w:pPr>
      <w:spacing w:after="120"/>
      <w:ind w:left="1440" w:right="1440"/>
    </w:pPr>
  </w:style>
  <w:style w:type="character" w:styleId="Hyperlink">
    <w:name w:val="Hyperlink"/>
    <w:basedOn w:val="DefaultParagraphFont"/>
    <w:rsid w:val="005620A8"/>
    <w:rPr>
      <w:color w:val="0000FF"/>
      <w:u w:val="single"/>
    </w:rPr>
  </w:style>
  <w:style w:type="character" w:styleId="FollowedHyperlink">
    <w:name w:val="FollowedHyperlink"/>
    <w:basedOn w:val="DefaultParagraphFont"/>
    <w:rsid w:val="005620A8"/>
    <w:rPr>
      <w:color w:val="800080"/>
      <w:u w:val="single"/>
    </w:rPr>
  </w:style>
  <w:style w:type="character" w:styleId="Strong">
    <w:name w:val="Strong"/>
    <w:basedOn w:val="DefaultParagraphFont"/>
    <w:qFormat/>
    <w:rsid w:val="005620A8"/>
    <w:rPr>
      <w:b/>
      <w:bCs/>
    </w:rPr>
  </w:style>
  <w:style w:type="character" w:styleId="Emphasis">
    <w:name w:val="Emphasis"/>
    <w:basedOn w:val="DefaultParagraphFont"/>
    <w:qFormat/>
    <w:rsid w:val="005620A8"/>
    <w:rPr>
      <w:i/>
      <w:iCs/>
    </w:rPr>
  </w:style>
  <w:style w:type="paragraph" w:styleId="DocumentMap">
    <w:name w:val="Document Map"/>
    <w:basedOn w:val="Normal"/>
    <w:link w:val="DocumentMapChar"/>
    <w:rsid w:val="005620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20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20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20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20A8"/>
  </w:style>
  <w:style w:type="character" w:customStyle="1" w:styleId="E-mailSignatureChar">
    <w:name w:val="E-mail Signature Char"/>
    <w:basedOn w:val="DefaultParagraphFont"/>
    <w:link w:val="E-mailSignature"/>
    <w:rsid w:val="005620A8"/>
    <w:rPr>
      <w:sz w:val="22"/>
    </w:rPr>
  </w:style>
  <w:style w:type="paragraph" w:styleId="NormalWeb">
    <w:name w:val="Normal (Web)"/>
    <w:basedOn w:val="Normal"/>
    <w:rsid w:val="005620A8"/>
  </w:style>
  <w:style w:type="character" w:styleId="HTMLAcronym">
    <w:name w:val="HTML Acronym"/>
    <w:basedOn w:val="DefaultParagraphFont"/>
    <w:rsid w:val="005620A8"/>
  </w:style>
  <w:style w:type="paragraph" w:styleId="HTMLAddress">
    <w:name w:val="HTML Address"/>
    <w:basedOn w:val="Normal"/>
    <w:link w:val="HTMLAddressChar"/>
    <w:rsid w:val="005620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20A8"/>
    <w:rPr>
      <w:i/>
      <w:iCs/>
      <w:sz w:val="22"/>
    </w:rPr>
  </w:style>
  <w:style w:type="character" w:styleId="HTMLCite">
    <w:name w:val="HTML Cite"/>
    <w:basedOn w:val="DefaultParagraphFont"/>
    <w:rsid w:val="005620A8"/>
    <w:rPr>
      <w:i/>
      <w:iCs/>
    </w:rPr>
  </w:style>
  <w:style w:type="character" w:styleId="HTMLCode">
    <w:name w:val="HTML Code"/>
    <w:basedOn w:val="DefaultParagraphFont"/>
    <w:rsid w:val="005620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20A8"/>
    <w:rPr>
      <w:i/>
      <w:iCs/>
    </w:rPr>
  </w:style>
  <w:style w:type="character" w:styleId="HTMLKeyboard">
    <w:name w:val="HTML Keyboard"/>
    <w:basedOn w:val="DefaultParagraphFont"/>
    <w:rsid w:val="005620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20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20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20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20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20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2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0A8"/>
    <w:rPr>
      <w:b/>
      <w:bCs/>
    </w:rPr>
  </w:style>
  <w:style w:type="numbering" w:styleId="1ai">
    <w:name w:val="Outline List 1"/>
    <w:basedOn w:val="NoList"/>
    <w:rsid w:val="005620A8"/>
    <w:pPr>
      <w:numPr>
        <w:numId w:val="14"/>
      </w:numPr>
    </w:pPr>
  </w:style>
  <w:style w:type="numbering" w:styleId="111111">
    <w:name w:val="Outline List 2"/>
    <w:basedOn w:val="NoList"/>
    <w:rsid w:val="005620A8"/>
    <w:pPr>
      <w:numPr>
        <w:numId w:val="15"/>
      </w:numPr>
    </w:pPr>
  </w:style>
  <w:style w:type="numbering" w:styleId="ArticleSection">
    <w:name w:val="Outline List 3"/>
    <w:basedOn w:val="NoList"/>
    <w:rsid w:val="005620A8"/>
    <w:pPr>
      <w:numPr>
        <w:numId w:val="17"/>
      </w:numPr>
    </w:pPr>
  </w:style>
  <w:style w:type="table" w:styleId="TableSimple1">
    <w:name w:val="Table Simple 1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20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20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20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20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20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20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20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20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20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20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20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20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20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20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20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20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20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20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20A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A7B41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20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0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20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20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20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20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20A8"/>
  </w:style>
  <w:style w:type="paragraph" w:customStyle="1" w:styleId="OPCParaBase">
    <w:name w:val="OPCParaBase"/>
    <w:qFormat/>
    <w:rsid w:val="005620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20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20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20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20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20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20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20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20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20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20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20A8"/>
  </w:style>
  <w:style w:type="paragraph" w:customStyle="1" w:styleId="Blocks">
    <w:name w:val="Blocks"/>
    <w:aliases w:val="bb"/>
    <w:basedOn w:val="OPCParaBase"/>
    <w:qFormat/>
    <w:rsid w:val="005620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20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20A8"/>
    <w:rPr>
      <w:i/>
    </w:rPr>
  </w:style>
  <w:style w:type="paragraph" w:customStyle="1" w:styleId="BoxList">
    <w:name w:val="BoxList"/>
    <w:aliases w:val="bl"/>
    <w:basedOn w:val="BoxText"/>
    <w:qFormat/>
    <w:rsid w:val="005620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20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20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20A8"/>
    <w:pPr>
      <w:ind w:left="1985" w:hanging="851"/>
    </w:pPr>
  </w:style>
  <w:style w:type="character" w:customStyle="1" w:styleId="CharAmPartNo">
    <w:name w:val="CharAmPartNo"/>
    <w:basedOn w:val="OPCCharBase"/>
    <w:qFormat/>
    <w:rsid w:val="005620A8"/>
  </w:style>
  <w:style w:type="character" w:customStyle="1" w:styleId="CharAmPartText">
    <w:name w:val="CharAmPartText"/>
    <w:basedOn w:val="OPCCharBase"/>
    <w:qFormat/>
    <w:rsid w:val="005620A8"/>
  </w:style>
  <w:style w:type="character" w:customStyle="1" w:styleId="CharAmSchNo">
    <w:name w:val="CharAmSchNo"/>
    <w:basedOn w:val="OPCCharBase"/>
    <w:qFormat/>
    <w:rsid w:val="005620A8"/>
  </w:style>
  <w:style w:type="character" w:customStyle="1" w:styleId="CharAmSchText">
    <w:name w:val="CharAmSchText"/>
    <w:basedOn w:val="OPCCharBase"/>
    <w:qFormat/>
    <w:rsid w:val="005620A8"/>
  </w:style>
  <w:style w:type="character" w:customStyle="1" w:styleId="CharBoldItalic">
    <w:name w:val="CharBoldItalic"/>
    <w:basedOn w:val="OPCCharBase"/>
    <w:uiPriority w:val="1"/>
    <w:qFormat/>
    <w:rsid w:val="005620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20A8"/>
  </w:style>
  <w:style w:type="character" w:customStyle="1" w:styleId="CharChapText">
    <w:name w:val="CharChapText"/>
    <w:basedOn w:val="OPCCharBase"/>
    <w:uiPriority w:val="1"/>
    <w:qFormat/>
    <w:rsid w:val="005620A8"/>
  </w:style>
  <w:style w:type="character" w:customStyle="1" w:styleId="CharDivNo">
    <w:name w:val="CharDivNo"/>
    <w:basedOn w:val="OPCCharBase"/>
    <w:uiPriority w:val="1"/>
    <w:qFormat/>
    <w:rsid w:val="005620A8"/>
  </w:style>
  <w:style w:type="character" w:customStyle="1" w:styleId="CharDivText">
    <w:name w:val="CharDivText"/>
    <w:basedOn w:val="OPCCharBase"/>
    <w:uiPriority w:val="1"/>
    <w:qFormat/>
    <w:rsid w:val="005620A8"/>
  </w:style>
  <w:style w:type="character" w:customStyle="1" w:styleId="CharItalic">
    <w:name w:val="CharItalic"/>
    <w:basedOn w:val="OPCCharBase"/>
    <w:uiPriority w:val="1"/>
    <w:qFormat/>
    <w:rsid w:val="005620A8"/>
    <w:rPr>
      <w:i/>
    </w:rPr>
  </w:style>
  <w:style w:type="character" w:customStyle="1" w:styleId="CharPartNo">
    <w:name w:val="CharPartNo"/>
    <w:basedOn w:val="OPCCharBase"/>
    <w:uiPriority w:val="1"/>
    <w:qFormat/>
    <w:rsid w:val="005620A8"/>
  </w:style>
  <w:style w:type="character" w:customStyle="1" w:styleId="CharPartText">
    <w:name w:val="CharPartText"/>
    <w:basedOn w:val="OPCCharBase"/>
    <w:uiPriority w:val="1"/>
    <w:qFormat/>
    <w:rsid w:val="005620A8"/>
  </w:style>
  <w:style w:type="character" w:customStyle="1" w:styleId="CharSectno">
    <w:name w:val="CharSectno"/>
    <w:basedOn w:val="OPCCharBase"/>
    <w:qFormat/>
    <w:rsid w:val="005620A8"/>
  </w:style>
  <w:style w:type="character" w:customStyle="1" w:styleId="CharSubdNo">
    <w:name w:val="CharSubdNo"/>
    <w:basedOn w:val="OPCCharBase"/>
    <w:uiPriority w:val="1"/>
    <w:qFormat/>
    <w:rsid w:val="005620A8"/>
  </w:style>
  <w:style w:type="character" w:customStyle="1" w:styleId="CharSubdText">
    <w:name w:val="CharSubdText"/>
    <w:basedOn w:val="OPCCharBase"/>
    <w:uiPriority w:val="1"/>
    <w:qFormat/>
    <w:rsid w:val="005620A8"/>
  </w:style>
  <w:style w:type="paragraph" w:customStyle="1" w:styleId="CTA--">
    <w:name w:val="CTA --"/>
    <w:basedOn w:val="OPCParaBase"/>
    <w:next w:val="Normal"/>
    <w:rsid w:val="005620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20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20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20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20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20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20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20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20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20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20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20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20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20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20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20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2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20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2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2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20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20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20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20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20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20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20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20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20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20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20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20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20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20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20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620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20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20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20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20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20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20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20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20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20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20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20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20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20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20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20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20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20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20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20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20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20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20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20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20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20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20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20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20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20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20A8"/>
    <w:rPr>
      <w:sz w:val="16"/>
    </w:rPr>
  </w:style>
  <w:style w:type="table" w:customStyle="1" w:styleId="CFlag">
    <w:name w:val="CFlag"/>
    <w:basedOn w:val="TableNormal"/>
    <w:uiPriority w:val="99"/>
    <w:rsid w:val="005620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20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20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20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20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20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20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20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20A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20A8"/>
    <w:pPr>
      <w:spacing w:before="120"/>
    </w:pPr>
  </w:style>
  <w:style w:type="paragraph" w:customStyle="1" w:styleId="CompiledActNo">
    <w:name w:val="CompiledActNo"/>
    <w:basedOn w:val="OPCParaBase"/>
    <w:next w:val="Normal"/>
    <w:rsid w:val="005620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20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20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20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20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20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20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20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20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20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20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20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20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20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20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20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20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20A8"/>
  </w:style>
  <w:style w:type="character" w:customStyle="1" w:styleId="CharSubPartNoCASA">
    <w:name w:val="CharSubPartNo(CASA)"/>
    <w:basedOn w:val="OPCCharBase"/>
    <w:uiPriority w:val="1"/>
    <w:rsid w:val="005620A8"/>
  </w:style>
  <w:style w:type="paragraph" w:customStyle="1" w:styleId="ENoteTTIndentHeadingSub">
    <w:name w:val="ENoteTTIndentHeadingSub"/>
    <w:aliases w:val="enTTHis"/>
    <w:basedOn w:val="OPCParaBase"/>
    <w:rsid w:val="005620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20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20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20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20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71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20A8"/>
    <w:rPr>
      <w:sz w:val="22"/>
    </w:rPr>
  </w:style>
  <w:style w:type="paragraph" w:customStyle="1" w:styleId="SOTextNote">
    <w:name w:val="SO TextNote"/>
    <w:aliases w:val="sont"/>
    <w:basedOn w:val="SOText"/>
    <w:qFormat/>
    <w:rsid w:val="005620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20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20A8"/>
    <w:rPr>
      <w:sz w:val="22"/>
    </w:rPr>
  </w:style>
  <w:style w:type="paragraph" w:customStyle="1" w:styleId="FileName">
    <w:name w:val="FileName"/>
    <w:basedOn w:val="Normal"/>
    <w:rsid w:val="005620A8"/>
  </w:style>
  <w:style w:type="paragraph" w:customStyle="1" w:styleId="TableHeading">
    <w:name w:val="TableHeading"/>
    <w:aliases w:val="th"/>
    <w:basedOn w:val="OPCParaBase"/>
    <w:next w:val="Tabletext"/>
    <w:rsid w:val="005620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20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20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20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20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20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20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20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20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20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20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20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20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20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2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2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0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20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20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20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20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20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2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20A8"/>
  </w:style>
  <w:style w:type="character" w:customStyle="1" w:styleId="charlegsubtitle1">
    <w:name w:val="charlegsubtitle1"/>
    <w:basedOn w:val="DefaultParagraphFont"/>
    <w:rsid w:val="005620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20A8"/>
    <w:pPr>
      <w:ind w:left="240" w:hanging="240"/>
    </w:pPr>
  </w:style>
  <w:style w:type="paragraph" w:styleId="Index2">
    <w:name w:val="index 2"/>
    <w:basedOn w:val="Normal"/>
    <w:next w:val="Normal"/>
    <w:autoRedefine/>
    <w:rsid w:val="005620A8"/>
    <w:pPr>
      <w:ind w:left="480" w:hanging="240"/>
    </w:pPr>
  </w:style>
  <w:style w:type="paragraph" w:styleId="Index3">
    <w:name w:val="index 3"/>
    <w:basedOn w:val="Normal"/>
    <w:next w:val="Normal"/>
    <w:autoRedefine/>
    <w:rsid w:val="005620A8"/>
    <w:pPr>
      <w:ind w:left="720" w:hanging="240"/>
    </w:pPr>
  </w:style>
  <w:style w:type="paragraph" w:styleId="Index4">
    <w:name w:val="index 4"/>
    <w:basedOn w:val="Normal"/>
    <w:next w:val="Normal"/>
    <w:autoRedefine/>
    <w:rsid w:val="005620A8"/>
    <w:pPr>
      <w:ind w:left="960" w:hanging="240"/>
    </w:pPr>
  </w:style>
  <w:style w:type="paragraph" w:styleId="Index5">
    <w:name w:val="index 5"/>
    <w:basedOn w:val="Normal"/>
    <w:next w:val="Normal"/>
    <w:autoRedefine/>
    <w:rsid w:val="005620A8"/>
    <w:pPr>
      <w:ind w:left="1200" w:hanging="240"/>
    </w:pPr>
  </w:style>
  <w:style w:type="paragraph" w:styleId="Index6">
    <w:name w:val="index 6"/>
    <w:basedOn w:val="Normal"/>
    <w:next w:val="Normal"/>
    <w:autoRedefine/>
    <w:rsid w:val="005620A8"/>
    <w:pPr>
      <w:ind w:left="1440" w:hanging="240"/>
    </w:pPr>
  </w:style>
  <w:style w:type="paragraph" w:styleId="Index7">
    <w:name w:val="index 7"/>
    <w:basedOn w:val="Normal"/>
    <w:next w:val="Normal"/>
    <w:autoRedefine/>
    <w:rsid w:val="005620A8"/>
    <w:pPr>
      <w:ind w:left="1680" w:hanging="240"/>
    </w:pPr>
  </w:style>
  <w:style w:type="paragraph" w:styleId="Index8">
    <w:name w:val="index 8"/>
    <w:basedOn w:val="Normal"/>
    <w:next w:val="Normal"/>
    <w:autoRedefine/>
    <w:rsid w:val="005620A8"/>
    <w:pPr>
      <w:ind w:left="1920" w:hanging="240"/>
    </w:pPr>
  </w:style>
  <w:style w:type="paragraph" w:styleId="Index9">
    <w:name w:val="index 9"/>
    <w:basedOn w:val="Normal"/>
    <w:next w:val="Normal"/>
    <w:autoRedefine/>
    <w:rsid w:val="005620A8"/>
    <w:pPr>
      <w:ind w:left="2160" w:hanging="240"/>
    </w:pPr>
  </w:style>
  <w:style w:type="paragraph" w:styleId="NormalIndent">
    <w:name w:val="Normal Indent"/>
    <w:basedOn w:val="Normal"/>
    <w:rsid w:val="005620A8"/>
    <w:pPr>
      <w:ind w:left="720"/>
    </w:pPr>
  </w:style>
  <w:style w:type="paragraph" w:styleId="FootnoteText">
    <w:name w:val="footnote text"/>
    <w:basedOn w:val="Normal"/>
    <w:link w:val="FootnoteTextChar"/>
    <w:rsid w:val="005620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20A8"/>
  </w:style>
  <w:style w:type="paragraph" w:styleId="CommentText">
    <w:name w:val="annotation text"/>
    <w:basedOn w:val="Normal"/>
    <w:link w:val="CommentTextChar"/>
    <w:rsid w:val="005620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20A8"/>
  </w:style>
  <w:style w:type="paragraph" w:styleId="IndexHeading">
    <w:name w:val="index heading"/>
    <w:basedOn w:val="Normal"/>
    <w:next w:val="Index1"/>
    <w:rsid w:val="005620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20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20A8"/>
    <w:pPr>
      <w:ind w:left="480" w:hanging="480"/>
    </w:pPr>
  </w:style>
  <w:style w:type="paragraph" w:styleId="EnvelopeAddress">
    <w:name w:val="envelope address"/>
    <w:basedOn w:val="Normal"/>
    <w:rsid w:val="005620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20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20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20A8"/>
    <w:rPr>
      <w:sz w:val="16"/>
      <w:szCs w:val="16"/>
    </w:rPr>
  </w:style>
  <w:style w:type="character" w:styleId="PageNumber">
    <w:name w:val="page number"/>
    <w:basedOn w:val="DefaultParagraphFont"/>
    <w:rsid w:val="005620A8"/>
  </w:style>
  <w:style w:type="character" w:styleId="EndnoteReference">
    <w:name w:val="endnote reference"/>
    <w:basedOn w:val="DefaultParagraphFont"/>
    <w:rsid w:val="005620A8"/>
    <w:rPr>
      <w:vertAlign w:val="superscript"/>
    </w:rPr>
  </w:style>
  <w:style w:type="paragraph" w:styleId="EndnoteText">
    <w:name w:val="endnote text"/>
    <w:basedOn w:val="Normal"/>
    <w:link w:val="EndnoteTextChar"/>
    <w:rsid w:val="005620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20A8"/>
  </w:style>
  <w:style w:type="paragraph" w:styleId="TableofAuthorities">
    <w:name w:val="table of authorities"/>
    <w:basedOn w:val="Normal"/>
    <w:next w:val="Normal"/>
    <w:rsid w:val="005620A8"/>
    <w:pPr>
      <w:ind w:left="240" w:hanging="240"/>
    </w:pPr>
  </w:style>
  <w:style w:type="paragraph" w:styleId="MacroText">
    <w:name w:val="macro"/>
    <w:link w:val="MacroTextChar"/>
    <w:rsid w:val="005620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20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20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20A8"/>
    <w:pPr>
      <w:ind w:left="283" w:hanging="283"/>
    </w:pPr>
  </w:style>
  <w:style w:type="paragraph" w:styleId="ListBullet">
    <w:name w:val="List Bullet"/>
    <w:basedOn w:val="Normal"/>
    <w:autoRedefine/>
    <w:rsid w:val="005620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20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20A8"/>
    <w:pPr>
      <w:ind w:left="566" w:hanging="283"/>
    </w:pPr>
  </w:style>
  <w:style w:type="paragraph" w:styleId="List3">
    <w:name w:val="List 3"/>
    <w:basedOn w:val="Normal"/>
    <w:rsid w:val="005620A8"/>
    <w:pPr>
      <w:ind w:left="849" w:hanging="283"/>
    </w:pPr>
  </w:style>
  <w:style w:type="paragraph" w:styleId="List4">
    <w:name w:val="List 4"/>
    <w:basedOn w:val="Normal"/>
    <w:rsid w:val="005620A8"/>
    <w:pPr>
      <w:ind w:left="1132" w:hanging="283"/>
    </w:pPr>
  </w:style>
  <w:style w:type="paragraph" w:styleId="List5">
    <w:name w:val="List 5"/>
    <w:basedOn w:val="Normal"/>
    <w:rsid w:val="005620A8"/>
    <w:pPr>
      <w:ind w:left="1415" w:hanging="283"/>
    </w:pPr>
  </w:style>
  <w:style w:type="paragraph" w:styleId="ListBullet2">
    <w:name w:val="List Bullet 2"/>
    <w:basedOn w:val="Normal"/>
    <w:autoRedefine/>
    <w:rsid w:val="005620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20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20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20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20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20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20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20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20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20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20A8"/>
    <w:pPr>
      <w:ind w:left="4252"/>
    </w:pPr>
  </w:style>
  <w:style w:type="character" w:customStyle="1" w:styleId="ClosingChar">
    <w:name w:val="Closing Char"/>
    <w:basedOn w:val="DefaultParagraphFont"/>
    <w:link w:val="Closing"/>
    <w:rsid w:val="005620A8"/>
    <w:rPr>
      <w:sz w:val="22"/>
    </w:rPr>
  </w:style>
  <w:style w:type="paragraph" w:styleId="Signature">
    <w:name w:val="Signature"/>
    <w:basedOn w:val="Normal"/>
    <w:link w:val="SignatureChar"/>
    <w:rsid w:val="005620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20A8"/>
    <w:rPr>
      <w:sz w:val="22"/>
    </w:rPr>
  </w:style>
  <w:style w:type="paragraph" w:styleId="BodyText">
    <w:name w:val="Body Text"/>
    <w:basedOn w:val="Normal"/>
    <w:link w:val="BodyTextChar"/>
    <w:rsid w:val="005620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20A8"/>
    <w:rPr>
      <w:sz w:val="22"/>
    </w:rPr>
  </w:style>
  <w:style w:type="paragraph" w:styleId="BodyTextIndent">
    <w:name w:val="Body Text Indent"/>
    <w:basedOn w:val="Normal"/>
    <w:link w:val="BodyTextIndentChar"/>
    <w:rsid w:val="005620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20A8"/>
    <w:rPr>
      <w:sz w:val="22"/>
    </w:rPr>
  </w:style>
  <w:style w:type="paragraph" w:styleId="ListContinue">
    <w:name w:val="List Continue"/>
    <w:basedOn w:val="Normal"/>
    <w:rsid w:val="005620A8"/>
    <w:pPr>
      <w:spacing w:after="120"/>
      <w:ind w:left="283"/>
    </w:pPr>
  </w:style>
  <w:style w:type="paragraph" w:styleId="ListContinue2">
    <w:name w:val="List Continue 2"/>
    <w:basedOn w:val="Normal"/>
    <w:rsid w:val="005620A8"/>
    <w:pPr>
      <w:spacing w:after="120"/>
      <w:ind w:left="566"/>
    </w:pPr>
  </w:style>
  <w:style w:type="paragraph" w:styleId="ListContinue3">
    <w:name w:val="List Continue 3"/>
    <w:basedOn w:val="Normal"/>
    <w:rsid w:val="005620A8"/>
    <w:pPr>
      <w:spacing w:after="120"/>
      <w:ind w:left="849"/>
    </w:pPr>
  </w:style>
  <w:style w:type="paragraph" w:styleId="ListContinue4">
    <w:name w:val="List Continue 4"/>
    <w:basedOn w:val="Normal"/>
    <w:rsid w:val="005620A8"/>
    <w:pPr>
      <w:spacing w:after="120"/>
      <w:ind w:left="1132"/>
    </w:pPr>
  </w:style>
  <w:style w:type="paragraph" w:styleId="ListContinue5">
    <w:name w:val="List Continue 5"/>
    <w:basedOn w:val="Normal"/>
    <w:rsid w:val="005620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2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20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20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20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20A8"/>
  </w:style>
  <w:style w:type="character" w:customStyle="1" w:styleId="SalutationChar">
    <w:name w:val="Salutation Char"/>
    <w:basedOn w:val="DefaultParagraphFont"/>
    <w:link w:val="Salutation"/>
    <w:rsid w:val="005620A8"/>
    <w:rPr>
      <w:sz w:val="22"/>
    </w:rPr>
  </w:style>
  <w:style w:type="paragraph" w:styleId="Date">
    <w:name w:val="Date"/>
    <w:basedOn w:val="Normal"/>
    <w:next w:val="Normal"/>
    <w:link w:val="DateChar"/>
    <w:rsid w:val="005620A8"/>
  </w:style>
  <w:style w:type="character" w:customStyle="1" w:styleId="DateChar">
    <w:name w:val="Date Char"/>
    <w:basedOn w:val="DefaultParagraphFont"/>
    <w:link w:val="Date"/>
    <w:rsid w:val="005620A8"/>
    <w:rPr>
      <w:sz w:val="22"/>
    </w:rPr>
  </w:style>
  <w:style w:type="paragraph" w:styleId="BodyTextFirstIndent">
    <w:name w:val="Body Text First Indent"/>
    <w:basedOn w:val="BodyText"/>
    <w:link w:val="BodyTextFirstIndentChar"/>
    <w:rsid w:val="005620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20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20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20A8"/>
    <w:rPr>
      <w:sz w:val="22"/>
    </w:rPr>
  </w:style>
  <w:style w:type="paragraph" w:styleId="BodyText2">
    <w:name w:val="Body Text 2"/>
    <w:basedOn w:val="Normal"/>
    <w:link w:val="BodyText2Char"/>
    <w:rsid w:val="00562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20A8"/>
    <w:rPr>
      <w:sz w:val="22"/>
    </w:rPr>
  </w:style>
  <w:style w:type="paragraph" w:styleId="BodyText3">
    <w:name w:val="Body Text 3"/>
    <w:basedOn w:val="Normal"/>
    <w:link w:val="BodyText3Char"/>
    <w:rsid w:val="005620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20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20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20A8"/>
    <w:rPr>
      <w:sz w:val="22"/>
    </w:rPr>
  </w:style>
  <w:style w:type="paragraph" w:styleId="BodyTextIndent3">
    <w:name w:val="Body Text Indent 3"/>
    <w:basedOn w:val="Normal"/>
    <w:link w:val="BodyTextIndent3Char"/>
    <w:rsid w:val="005620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20A8"/>
    <w:rPr>
      <w:sz w:val="16"/>
      <w:szCs w:val="16"/>
    </w:rPr>
  </w:style>
  <w:style w:type="paragraph" w:styleId="BlockText">
    <w:name w:val="Block Text"/>
    <w:basedOn w:val="Normal"/>
    <w:rsid w:val="005620A8"/>
    <w:pPr>
      <w:spacing w:after="120"/>
      <w:ind w:left="1440" w:right="1440"/>
    </w:pPr>
  </w:style>
  <w:style w:type="character" w:styleId="Hyperlink">
    <w:name w:val="Hyperlink"/>
    <w:basedOn w:val="DefaultParagraphFont"/>
    <w:rsid w:val="005620A8"/>
    <w:rPr>
      <w:color w:val="0000FF"/>
      <w:u w:val="single"/>
    </w:rPr>
  </w:style>
  <w:style w:type="character" w:styleId="FollowedHyperlink">
    <w:name w:val="FollowedHyperlink"/>
    <w:basedOn w:val="DefaultParagraphFont"/>
    <w:rsid w:val="005620A8"/>
    <w:rPr>
      <w:color w:val="800080"/>
      <w:u w:val="single"/>
    </w:rPr>
  </w:style>
  <w:style w:type="character" w:styleId="Strong">
    <w:name w:val="Strong"/>
    <w:basedOn w:val="DefaultParagraphFont"/>
    <w:qFormat/>
    <w:rsid w:val="005620A8"/>
    <w:rPr>
      <w:b/>
      <w:bCs/>
    </w:rPr>
  </w:style>
  <w:style w:type="character" w:styleId="Emphasis">
    <w:name w:val="Emphasis"/>
    <w:basedOn w:val="DefaultParagraphFont"/>
    <w:qFormat/>
    <w:rsid w:val="005620A8"/>
    <w:rPr>
      <w:i/>
      <w:iCs/>
    </w:rPr>
  </w:style>
  <w:style w:type="paragraph" w:styleId="DocumentMap">
    <w:name w:val="Document Map"/>
    <w:basedOn w:val="Normal"/>
    <w:link w:val="DocumentMapChar"/>
    <w:rsid w:val="005620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20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20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20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20A8"/>
  </w:style>
  <w:style w:type="character" w:customStyle="1" w:styleId="E-mailSignatureChar">
    <w:name w:val="E-mail Signature Char"/>
    <w:basedOn w:val="DefaultParagraphFont"/>
    <w:link w:val="E-mailSignature"/>
    <w:rsid w:val="005620A8"/>
    <w:rPr>
      <w:sz w:val="22"/>
    </w:rPr>
  </w:style>
  <w:style w:type="paragraph" w:styleId="NormalWeb">
    <w:name w:val="Normal (Web)"/>
    <w:basedOn w:val="Normal"/>
    <w:rsid w:val="005620A8"/>
  </w:style>
  <w:style w:type="character" w:styleId="HTMLAcronym">
    <w:name w:val="HTML Acronym"/>
    <w:basedOn w:val="DefaultParagraphFont"/>
    <w:rsid w:val="005620A8"/>
  </w:style>
  <w:style w:type="paragraph" w:styleId="HTMLAddress">
    <w:name w:val="HTML Address"/>
    <w:basedOn w:val="Normal"/>
    <w:link w:val="HTMLAddressChar"/>
    <w:rsid w:val="005620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20A8"/>
    <w:rPr>
      <w:i/>
      <w:iCs/>
      <w:sz w:val="22"/>
    </w:rPr>
  </w:style>
  <w:style w:type="character" w:styleId="HTMLCite">
    <w:name w:val="HTML Cite"/>
    <w:basedOn w:val="DefaultParagraphFont"/>
    <w:rsid w:val="005620A8"/>
    <w:rPr>
      <w:i/>
      <w:iCs/>
    </w:rPr>
  </w:style>
  <w:style w:type="character" w:styleId="HTMLCode">
    <w:name w:val="HTML Code"/>
    <w:basedOn w:val="DefaultParagraphFont"/>
    <w:rsid w:val="005620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20A8"/>
    <w:rPr>
      <w:i/>
      <w:iCs/>
    </w:rPr>
  </w:style>
  <w:style w:type="character" w:styleId="HTMLKeyboard">
    <w:name w:val="HTML Keyboard"/>
    <w:basedOn w:val="DefaultParagraphFont"/>
    <w:rsid w:val="005620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20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20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20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20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20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2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0A8"/>
    <w:rPr>
      <w:b/>
      <w:bCs/>
    </w:rPr>
  </w:style>
  <w:style w:type="numbering" w:styleId="1ai">
    <w:name w:val="Outline List 1"/>
    <w:basedOn w:val="NoList"/>
    <w:rsid w:val="005620A8"/>
    <w:pPr>
      <w:numPr>
        <w:numId w:val="14"/>
      </w:numPr>
    </w:pPr>
  </w:style>
  <w:style w:type="numbering" w:styleId="111111">
    <w:name w:val="Outline List 2"/>
    <w:basedOn w:val="NoList"/>
    <w:rsid w:val="005620A8"/>
    <w:pPr>
      <w:numPr>
        <w:numId w:val="15"/>
      </w:numPr>
    </w:pPr>
  </w:style>
  <w:style w:type="numbering" w:styleId="ArticleSection">
    <w:name w:val="Outline List 3"/>
    <w:basedOn w:val="NoList"/>
    <w:rsid w:val="005620A8"/>
    <w:pPr>
      <w:numPr>
        <w:numId w:val="17"/>
      </w:numPr>
    </w:pPr>
  </w:style>
  <w:style w:type="table" w:styleId="TableSimple1">
    <w:name w:val="Table Simple 1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20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20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20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20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20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20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20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20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20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20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20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20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20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20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20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20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20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20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20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20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20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20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20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20A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0A7B4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B9C6-EE69-4ED7-B265-FBB90CEB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2144</Words>
  <Characters>10661</Characters>
  <Application>Microsoft Office Word</Application>
  <DocSecurity>0</DocSecurity>
  <PresentationFormat/>
  <Lines>260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2020-05-24T23:52:00Z</cp:lastPrinted>
  <dcterms:created xsi:type="dcterms:W3CDTF">2020-07-17T04:12:00Z</dcterms:created>
  <dcterms:modified xsi:type="dcterms:W3CDTF">2020-07-17T04:13:00Z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(Grant Rules for Corporate Commonwealth Entities) Rules 2020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OPC64466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TrimID">
    <vt:lpwstr>PC:D20/9858</vt:lpwstr>
  </property>
  <property fmtid="{D5CDD505-2E9C-101B-9397-08002B2CF9AE}" pid="17" name="DateMade">
    <vt:lpwstr>17 July 2020</vt:lpwstr>
  </property>
</Properties>
</file>