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7EC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E500D4" w:rsidRDefault="00715914" w:rsidP="00715914">
      <w:pPr>
        <w:rPr>
          <w:sz w:val="19"/>
        </w:rPr>
      </w:pPr>
    </w:p>
    <w:p w14:paraId="6D141519" w14:textId="24956996" w:rsidR="00554826" w:rsidRPr="0086399C" w:rsidRDefault="00DB57A3" w:rsidP="00DB57A3">
      <w:pPr>
        <w:pStyle w:val="ShortT"/>
        <w:rPr>
          <w:color w:val="FF0000"/>
        </w:rPr>
      </w:pPr>
      <w:r w:rsidRPr="00F321BC">
        <w:rPr>
          <w:color w:val="000000" w:themeColor="text1"/>
        </w:rPr>
        <w:t xml:space="preserve">Health Insurance (Section 3C General Medical Services – Botox, </w:t>
      </w:r>
      <w:proofErr w:type="spellStart"/>
      <w:r w:rsidRPr="00F321BC">
        <w:rPr>
          <w:color w:val="000000" w:themeColor="text1"/>
        </w:rPr>
        <w:t>Dysport</w:t>
      </w:r>
      <w:proofErr w:type="spellEnd"/>
      <w:r w:rsidRPr="00F321BC">
        <w:rPr>
          <w:color w:val="000000" w:themeColor="text1"/>
        </w:rPr>
        <w:t xml:space="preserve"> or </w:t>
      </w:r>
      <w:proofErr w:type="spellStart"/>
      <w:r w:rsidRPr="00F321BC">
        <w:rPr>
          <w:color w:val="000000" w:themeColor="text1"/>
        </w:rPr>
        <w:t>Xeomi</w:t>
      </w:r>
      <w:r>
        <w:rPr>
          <w:color w:val="000000" w:themeColor="text1"/>
        </w:rPr>
        <w:t>n</w:t>
      </w:r>
      <w:proofErr w:type="spellEnd"/>
      <w:r>
        <w:rPr>
          <w:color w:val="000000" w:themeColor="text1"/>
        </w:rPr>
        <w:t xml:space="preserve"> Injection) Amendment Determination 2020</w:t>
      </w:r>
    </w:p>
    <w:p w14:paraId="367A4A2F" w14:textId="25F02A1F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03373">
        <w:rPr>
          <w:color w:val="000000" w:themeColor="text1"/>
          <w:szCs w:val="22"/>
        </w:rPr>
        <w:t>Mary Warner</w:t>
      </w:r>
      <w:r w:rsidRPr="00DB57A3">
        <w:rPr>
          <w:color w:val="000000" w:themeColor="text1"/>
          <w:szCs w:val="22"/>
        </w:rPr>
        <w:t xml:space="preserve">, </w:t>
      </w:r>
      <w:r w:rsidR="00FF4480" w:rsidRPr="00DB57A3">
        <w:rPr>
          <w:color w:val="000000" w:themeColor="text1"/>
          <w:szCs w:val="22"/>
        </w:rPr>
        <w:t xml:space="preserve">delegate </w:t>
      </w:r>
      <w:r w:rsidR="00FF4480">
        <w:rPr>
          <w:szCs w:val="22"/>
        </w:rPr>
        <w:t xml:space="preserve">of the </w:t>
      </w:r>
      <w:r w:rsidR="009841B4">
        <w:rPr>
          <w:szCs w:val="22"/>
        </w:rPr>
        <w:t xml:space="preserve">Minister for Health, </w:t>
      </w:r>
      <w:r>
        <w:rPr>
          <w:szCs w:val="22"/>
        </w:rPr>
        <w:t xml:space="preserve">make the following </w:t>
      </w:r>
      <w:r w:rsidR="009841B4">
        <w:rPr>
          <w:szCs w:val="22"/>
        </w:rPr>
        <w:t>Determination</w:t>
      </w:r>
      <w:r w:rsidRPr="00DA182D">
        <w:rPr>
          <w:szCs w:val="22"/>
        </w:rPr>
        <w:t>.</w:t>
      </w:r>
    </w:p>
    <w:p w14:paraId="0C7CB3E3" w14:textId="407C48A1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DB57A3">
        <w:rPr>
          <w:color w:val="000000" w:themeColor="text1"/>
          <w:szCs w:val="22"/>
        </w:rPr>
        <w:tab/>
      </w:r>
      <w:r w:rsidR="0036562D">
        <w:rPr>
          <w:color w:val="000000" w:themeColor="text1"/>
          <w:szCs w:val="22"/>
        </w:rPr>
        <w:t xml:space="preserve">20 </w:t>
      </w:r>
      <w:r w:rsidR="00DB57A3" w:rsidRPr="00DB57A3">
        <w:rPr>
          <w:color w:val="000000" w:themeColor="text1"/>
          <w:szCs w:val="22"/>
        </w:rPr>
        <w:t>July 2020</w:t>
      </w:r>
    </w:p>
    <w:p w14:paraId="270DB188" w14:textId="7BAA2153" w:rsidR="00FF4480" w:rsidRPr="0086399C" w:rsidRDefault="00FF4480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color w:val="FF0000"/>
          <w:szCs w:val="22"/>
        </w:rPr>
      </w:pPr>
    </w:p>
    <w:p w14:paraId="094152FD" w14:textId="75E53E14" w:rsidR="00DB57A3" w:rsidRDefault="00E03373" w:rsidP="00DB57A3">
      <w:pPr>
        <w:shd w:val="clear" w:color="auto" w:fill="FFFFFF"/>
        <w:spacing w:line="240" w:lineRule="atLeast"/>
        <w:ind w:right="397"/>
        <w:rPr>
          <w:szCs w:val="22"/>
        </w:rPr>
      </w:pPr>
      <w:r>
        <w:rPr>
          <w:szCs w:val="22"/>
        </w:rPr>
        <w:t>Mary Warner</w:t>
      </w:r>
    </w:p>
    <w:p w14:paraId="2A195781" w14:textId="1C503193" w:rsidR="00DB57A3" w:rsidRDefault="00E03373" w:rsidP="00DB57A3">
      <w:pPr>
        <w:shd w:val="clear" w:color="auto" w:fill="FFFFFF"/>
        <w:spacing w:line="240" w:lineRule="atLeast"/>
        <w:ind w:right="397"/>
        <w:rPr>
          <w:szCs w:val="22"/>
        </w:rPr>
      </w:pPr>
      <w:r>
        <w:rPr>
          <w:szCs w:val="22"/>
        </w:rPr>
        <w:t>Acting</w:t>
      </w:r>
      <w:r w:rsidRPr="00F321BC">
        <w:rPr>
          <w:szCs w:val="22"/>
        </w:rPr>
        <w:t xml:space="preserve"> </w:t>
      </w:r>
      <w:r w:rsidR="00DB57A3" w:rsidRPr="00F321BC">
        <w:rPr>
          <w:szCs w:val="22"/>
        </w:rPr>
        <w:t xml:space="preserve">Assistant Secretary </w:t>
      </w:r>
    </w:p>
    <w:p w14:paraId="181D99A4" w14:textId="1D4F9C19" w:rsidR="00E03373" w:rsidRPr="00F321BC" w:rsidRDefault="00E03373" w:rsidP="00DB57A3">
      <w:pPr>
        <w:shd w:val="clear" w:color="auto" w:fill="FFFFFF"/>
        <w:spacing w:line="240" w:lineRule="atLeast"/>
        <w:ind w:right="397"/>
        <w:rPr>
          <w:szCs w:val="22"/>
        </w:rPr>
      </w:pPr>
      <w:r w:rsidRPr="00E03373">
        <w:rPr>
          <w:szCs w:val="22"/>
        </w:rPr>
        <w:t>MBS Policy and Specialist Services Branch</w:t>
      </w:r>
    </w:p>
    <w:p w14:paraId="293EAE0E" w14:textId="77777777" w:rsidR="00DB57A3" w:rsidRPr="00F321BC" w:rsidRDefault="00DB57A3" w:rsidP="00DB57A3">
      <w:pPr>
        <w:shd w:val="clear" w:color="auto" w:fill="FFFFFF"/>
        <w:spacing w:line="240" w:lineRule="atLeast"/>
        <w:ind w:right="397"/>
        <w:rPr>
          <w:szCs w:val="22"/>
        </w:rPr>
      </w:pPr>
      <w:r w:rsidRPr="00F321BC">
        <w:rPr>
          <w:szCs w:val="22"/>
        </w:rPr>
        <w:t xml:space="preserve">Medical Benefits Division </w:t>
      </w:r>
    </w:p>
    <w:p w14:paraId="64A81FC8" w14:textId="77777777" w:rsidR="00DB57A3" w:rsidRPr="00F321BC" w:rsidRDefault="00DB57A3" w:rsidP="00DB57A3">
      <w:pPr>
        <w:shd w:val="clear" w:color="auto" w:fill="FFFFFF"/>
        <w:spacing w:line="240" w:lineRule="atLeast"/>
        <w:ind w:right="397"/>
        <w:rPr>
          <w:szCs w:val="22"/>
        </w:rPr>
      </w:pPr>
      <w:r w:rsidRPr="00F321BC">
        <w:rPr>
          <w:szCs w:val="22"/>
        </w:rPr>
        <w:t>Health Financing Group</w:t>
      </w:r>
    </w:p>
    <w:p w14:paraId="769BEDDD" w14:textId="77777777" w:rsidR="00FF4480" w:rsidRPr="008E0027" w:rsidRDefault="00FF4480" w:rsidP="00FF4480">
      <w:pPr>
        <w:pStyle w:val="SignCoverPageEnd"/>
        <w:ind w:right="91"/>
        <w:rPr>
          <w:sz w:val="22"/>
        </w:rPr>
      </w:pPr>
      <w:r w:rsidRPr="00E16772">
        <w:rPr>
          <w:sz w:val="22"/>
        </w:rPr>
        <w:t>Department of Health</w:t>
      </w:r>
    </w:p>
    <w:p w14:paraId="57012222" w14:textId="77777777" w:rsidR="00554826" w:rsidRDefault="00554826" w:rsidP="00554826"/>
    <w:p w14:paraId="61874D17" w14:textId="77777777" w:rsidR="00554826" w:rsidRPr="00ED79B6" w:rsidRDefault="00554826" w:rsidP="00554826"/>
    <w:p w14:paraId="1EA543EC" w14:textId="77777777" w:rsidR="00F6696E" w:rsidRDefault="00F6696E" w:rsidP="00F6696E"/>
    <w:p w14:paraId="452B8309" w14:textId="28D99B3F" w:rsidR="00631F63" w:rsidRDefault="00631F63" w:rsidP="00F6696E"/>
    <w:p w14:paraId="10AF7E2D" w14:textId="77777777" w:rsidR="00631F63" w:rsidRPr="00631F63" w:rsidRDefault="00631F63" w:rsidP="00631F63"/>
    <w:p w14:paraId="003426EE" w14:textId="77777777" w:rsidR="00631F63" w:rsidRPr="00631F63" w:rsidRDefault="00631F63" w:rsidP="00631F63"/>
    <w:p w14:paraId="2E7ED19E" w14:textId="77777777" w:rsidR="00631F63" w:rsidRPr="00631F63" w:rsidRDefault="00631F63" w:rsidP="00631F63"/>
    <w:p w14:paraId="739D6154" w14:textId="77777777" w:rsidR="00631F63" w:rsidRPr="00631F63" w:rsidRDefault="00631F63" w:rsidP="00631F63"/>
    <w:p w14:paraId="1727FD1C" w14:textId="77777777" w:rsidR="00631F63" w:rsidRPr="00631F63" w:rsidRDefault="00631F63" w:rsidP="00631F63"/>
    <w:p w14:paraId="6A447EAA" w14:textId="77777777" w:rsidR="00631F63" w:rsidRPr="00631F63" w:rsidRDefault="00631F63" w:rsidP="00631F63"/>
    <w:p w14:paraId="2CAA432F" w14:textId="77777777" w:rsidR="00631F63" w:rsidRPr="00631F63" w:rsidRDefault="00631F63" w:rsidP="00631F63"/>
    <w:p w14:paraId="264D9E5B" w14:textId="77777777" w:rsidR="00631F63" w:rsidRPr="00631F63" w:rsidRDefault="00631F63" w:rsidP="00631F63"/>
    <w:p w14:paraId="2204834D" w14:textId="77777777" w:rsidR="00631F63" w:rsidRPr="00631F63" w:rsidRDefault="00631F63" w:rsidP="00631F63"/>
    <w:p w14:paraId="56D9A7CE" w14:textId="77777777" w:rsidR="00631F63" w:rsidRPr="00631F63" w:rsidRDefault="00631F63" w:rsidP="00631F63"/>
    <w:p w14:paraId="73D21B22" w14:textId="77777777" w:rsidR="00631F63" w:rsidRPr="00631F63" w:rsidRDefault="00631F63" w:rsidP="00631F63"/>
    <w:p w14:paraId="539DFF29" w14:textId="77777777" w:rsidR="00631F63" w:rsidRPr="00631F63" w:rsidRDefault="00631F63" w:rsidP="00631F63"/>
    <w:p w14:paraId="4F58A360" w14:textId="77777777" w:rsidR="00631F63" w:rsidRPr="00631F63" w:rsidRDefault="00631F63" w:rsidP="00631F63"/>
    <w:p w14:paraId="58BBC6F6" w14:textId="77777777" w:rsidR="00631F63" w:rsidRPr="00631F63" w:rsidRDefault="00631F63" w:rsidP="00631F63"/>
    <w:p w14:paraId="2F0BD0BC" w14:textId="3A6CEB9E" w:rsidR="00631F63" w:rsidRPr="00631F63" w:rsidRDefault="00631F63" w:rsidP="00631F63">
      <w:pPr>
        <w:tabs>
          <w:tab w:val="left" w:pos="1580"/>
        </w:tabs>
      </w:pPr>
      <w:r>
        <w:tab/>
      </w:r>
    </w:p>
    <w:p w14:paraId="3F258D37" w14:textId="29EA473F" w:rsidR="00F6696E" w:rsidRPr="00631F63" w:rsidRDefault="00F6696E" w:rsidP="00631F63">
      <w:pPr>
        <w:tabs>
          <w:tab w:val="left" w:pos="1580"/>
        </w:tabs>
        <w:sectPr w:rsidR="00F6696E" w:rsidRPr="00631F63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FFFBFBD" w14:textId="37C37F16" w:rsidR="00D15FD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15FDE">
        <w:rPr>
          <w:noProof/>
        </w:rPr>
        <w:t>1  Name</w:t>
      </w:r>
      <w:r w:rsidR="00D15FDE">
        <w:rPr>
          <w:noProof/>
        </w:rPr>
        <w:tab/>
      </w:r>
      <w:r w:rsidR="00D15FDE">
        <w:rPr>
          <w:noProof/>
        </w:rPr>
        <w:fldChar w:fldCharType="begin"/>
      </w:r>
      <w:r w:rsidR="00D15FDE">
        <w:rPr>
          <w:noProof/>
        </w:rPr>
        <w:instrText xml:space="preserve"> PAGEREF _Toc46243108 \h </w:instrText>
      </w:r>
      <w:r w:rsidR="00D15FDE">
        <w:rPr>
          <w:noProof/>
        </w:rPr>
      </w:r>
      <w:r w:rsidR="00D15FDE">
        <w:rPr>
          <w:noProof/>
        </w:rPr>
        <w:fldChar w:fldCharType="separate"/>
      </w:r>
      <w:r w:rsidR="00D15FDE">
        <w:rPr>
          <w:noProof/>
        </w:rPr>
        <w:t>1</w:t>
      </w:r>
      <w:r w:rsidR="00D15FDE">
        <w:rPr>
          <w:noProof/>
        </w:rPr>
        <w:fldChar w:fldCharType="end"/>
      </w:r>
    </w:p>
    <w:p w14:paraId="516B956B" w14:textId="0773BADE" w:rsidR="00D15FDE" w:rsidRDefault="00D15F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_Toc46243109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750146C" w14:textId="5C8557CA" w:rsidR="00D15FDE" w:rsidRDefault="00D15F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_Toc46243110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62C31F3" w14:textId="695EC27E" w:rsidR="00D15FDE" w:rsidRDefault="00D15F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_Toc46243111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8851264" w14:textId="167136E7" w:rsidR="00D15FDE" w:rsidRDefault="00D15F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4233">
        <w:rPr>
          <w:rFonts w:ascii="Arial" w:hAnsi="Arial" w:cs="Arial"/>
          <w:noProof/>
        </w:rPr>
        <w:t>Schedule 1—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_Toc46243112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494364F" w14:textId="00E0829F" w:rsidR="00F6696E" w:rsidRDefault="00B418CB" w:rsidP="00F6696E">
      <w:pPr>
        <w:outlineLvl w:val="0"/>
      </w:pPr>
      <w:r>
        <w:fldChar w:fldCharType="end"/>
      </w:r>
    </w:p>
    <w:p w14:paraId="64F43A28" w14:textId="77777777" w:rsidR="00F6696E" w:rsidRPr="00A802BC" w:rsidRDefault="00F6696E" w:rsidP="00F6696E">
      <w:pPr>
        <w:outlineLvl w:val="0"/>
        <w:rPr>
          <w:sz w:val="20"/>
        </w:rPr>
      </w:pPr>
    </w:p>
    <w:p w14:paraId="0867F8FC" w14:textId="77777777" w:rsidR="00F6696E" w:rsidRDefault="00F6696E" w:rsidP="00F6696E">
      <w:pPr>
        <w:sectPr w:rsidR="00F6696E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554826" w:rsidRDefault="00554826" w:rsidP="00554826">
      <w:pPr>
        <w:pStyle w:val="ActHead5"/>
      </w:pPr>
      <w:bookmarkStart w:id="0" w:name="_Toc46243108"/>
      <w:proofErr w:type="gramStart"/>
      <w:r w:rsidRPr="00554826">
        <w:lastRenderedPageBreak/>
        <w:t>1  Name</w:t>
      </w:r>
      <w:bookmarkEnd w:id="0"/>
      <w:proofErr w:type="gramEnd"/>
    </w:p>
    <w:p w14:paraId="5EF75D24" w14:textId="714D52FB" w:rsidR="00554826" w:rsidRPr="00131922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Start w:id="2" w:name="_GoBack"/>
      <w:bookmarkEnd w:id="1"/>
      <w:r w:rsidR="00DB57A3" w:rsidRPr="00DB57A3">
        <w:rPr>
          <w:i/>
          <w:color w:val="000000" w:themeColor="text1"/>
        </w:rPr>
        <w:t xml:space="preserve">Health Insurance (Section 3C General Medical Services – Botox, </w:t>
      </w:r>
      <w:proofErr w:type="spellStart"/>
      <w:r w:rsidR="00DB57A3" w:rsidRPr="00DB57A3">
        <w:rPr>
          <w:i/>
          <w:color w:val="000000" w:themeColor="text1"/>
        </w:rPr>
        <w:t>Dysport</w:t>
      </w:r>
      <w:proofErr w:type="spellEnd"/>
      <w:r w:rsidR="00DB57A3" w:rsidRPr="00DB57A3">
        <w:rPr>
          <w:i/>
          <w:color w:val="000000" w:themeColor="text1"/>
        </w:rPr>
        <w:t xml:space="preserve"> or </w:t>
      </w:r>
      <w:proofErr w:type="spellStart"/>
      <w:r w:rsidR="00DB57A3" w:rsidRPr="00DB57A3">
        <w:rPr>
          <w:i/>
          <w:color w:val="000000" w:themeColor="text1"/>
        </w:rPr>
        <w:t>Xeomin</w:t>
      </w:r>
      <w:proofErr w:type="spellEnd"/>
      <w:r w:rsidR="00DB57A3" w:rsidRPr="00DB57A3">
        <w:rPr>
          <w:i/>
          <w:color w:val="000000" w:themeColor="text1"/>
        </w:rPr>
        <w:t xml:space="preserve"> Injection) Amendment Determination 2020</w:t>
      </w:r>
      <w:bookmarkEnd w:id="2"/>
      <w:r w:rsidR="00DB57A3">
        <w:rPr>
          <w:color w:val="000000" w:themeColor="text1"/>
        </w:rPr>
        <w:t>.</w:t>
      </w:r>
    </w:p>
    <w:p w14:paraId="52BD1EFF" w14:textId="77777777" w:rsidR="00554826" w:rsidRPr="00554826" w:rsidRDefault="00554826" w:rsidP="00554826">
      <w:pPr>
        <w:pStyle w:val="ActHead5"/>
      </w:pPr>
      <w:bookmarkStart w:id="3" w:name="_Toc46243109"/>
      <w:proofErr w:type="gramStart"/>
      <w:r w:rsidRPr="00554826">
        <w:t>2  Commencement</w:t>
      </w:r>
      <w:bookmarkEnd w:id="3"/>
      <w:proofErr w:type="gramEnd"/>
    </w:p>
    <w:p w14:paraId="3C5AEC36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  <w:r>
        <w:t>(1)</w:t>
      </w:r>
      <w:r>
        <w:tab/>
      </w:r>
      <w:r>
        <w:tab/>
      </w:r>
      <w:r w:rsidRPr="0083521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F619ED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F619ED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F619ED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F619ED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232BDFEE" w:rsidR="004940C4" w:rsidRPr="00DB57A3" w:rsidRDefault="00DB57A3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</w:pPr>
            <w:r w:rsidRPr="00DB57A3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1 August 2020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</w:r>
      <w:r w:rsidRPr="00835215">
        <w:rPr>
          <w:sz w:val="18"/>
          <w:szCs w:val="18"/>
        </w:rPr>
        <w:t>Note:</w:t>
      </w:r>
      <w:r w:rsidRPr="00835215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835215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>
        <w:t>(2)</w:t>
      </w:r>
      <w:r w:rsidRPr="0083521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554826" w:rsidRDefault="00554826" w:rsidP="00554826">
      <w:pPr>
        <w:pStyle w:val="ActHead5"/>
      </w:pPr>
      <w:bookmarkStart w:id="4" w:name="_Toc46243110"/>
      <w:proofErr w:type="gramStart"/>
      <w:r w:rsidRPr="00554826">
        <w:t>3  Authority</w:t>
      </w:r>
      <w:bookmarkEnd w:id="4"/>
      <w:proofErr w:type="gramEnd"/>
    </w:p>
    <w:p w14:paraId="4CD49361" w14:textId="77777777" w:rsidR="00554826" w:rsidRPr="009C2562" w:rsidRDefault="00554826" w:rsidP="004940C4">
      <w:pPr>
        <w:pStyle w:val="subsection"/>
        <w:tabs>
          <w:tab w:val="clear" w:pos="1021"/>
        </w:tabs>
        <w:ind w:left="709" w:hanging="709"/>
      </w:pPr>
      <w:r w:rsidRPr="009C2562">
        <w:tab/>
      </w:r>
      <w:r w:rsidRPr="009C2562">
        <w:tab/>
        <w:t xml:space="preserve">This instrument is </w:t>
      </w:r>
      <w:r w:rsidR="00FF4480" w:rsidRPr="009C2562">
        <w:t xml:space="preserve">made under </w:t>
      </w:r>
      <w:r w:rsidR="00FF4480">
        <w:t xml:space="preserve">subsection </w:t>
      </w:r>
      <w:proofErr w:type="gramStart"/>
      <w:r w:rsidR="00FF4480">
        <w:t>3C(</w:t>
      </w:r>
      <w:proofErr w:type="gramEnd"/>
      <w:r w:rsidR="00FF4480">
        <w:t xml:space="preserve">1) of the </w:t>
      </w:r>
      <w:r w:rsidR="00FF4480" w:rsidRPr="00543BE3">
        <w:rPr>
          <w:i/>
        </w:rPr>
        <w:t>Health Insurance Act 1973</w:t>
      </w:r>
      <w:r w:rsidR="009D4587">
        <w:t>.</w:t>
      </w:r>
    </w:p>
    <w:p w14:paraId="1226C895" w14:textId="77777777" w:rsidR="00554826" w:rsidRPr="00554826" w:rsidRDefault="00495AF2" w:rsidP="00554826">
      <w:pPr>
        <w:pStyle w:val="ActHead5"/>
      </w:pPr>
      <w:bookmarkStart w:id="5" w:name="_Toc454781205"/>
      <w:bookmarkStart w:id="6" w:name="_Toc46243111"/>
      <w:proofErr w:type="gramStart"/>
      <w:r>
        <w:t>4</w:t>
      </w:r>
      <w:r w:rsidR="00554826" w:rsidRPr="00554826">
        <w:t xml:space="preserve">  Schedules</w:t>
      </w:r>
      <w:bookmarkEnd w:id="5"/>
      <w:bookmarkEnd w:id="6"/>
      <w:proofErr w:type="gramEnd"/>
    </w:p>
    <w:p w14:paraId="74E9B585" w14:textId="77777777" w:rsidR="00554826" w:rsidRDefault="00554826" w:rsidP="004940C4">
      <w:pPr>
        <w:pStyle w:val="subsection"/>
        <w:tabs>
          <w:tab w:val="clear" w:pos="1021"/>
        </w:tabs>
        <w:ind w:left="709" w:hanging="709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3B548A03" w14:textId="77777777" w:rsidR="00FF4480" w:rsidRPr="006C41DF" w:rsidRDefault="004E1307" w:rsidP="00DB4767">
      <w:pPr>
        <w:pStyle w:val="ActHead5"/>
        <w:rPr>
          <w:rFonts w:ascii="Arial" w:hAnsi="Arial" w:cs="Arial"/>
        </w:rPr>
      </w:pPr>
      <w:bookmarkStart w:id="7" w:name="_Toc46243112"/>
      <w:r w:rsidRPr="006C41DF">
        <w:rPr>
          <w:rFonts w:ascii="Arial" w:hAnsi="Arial" w:cs="Arial"/>
        </w:rPr>
        <w:lastRenderedPageBreak/>
        <w:t xml:space="preserve">Schedule </w:t>
      </w:r>
      <w:r w:rsidR="00D6537E" w:rsidRPr="006C41DF">
        <w:rPr>
          <w:rFonts w:ascii="Arial" w:hAnsi="Arial" w:cs="Arial"/>
        </w:rPr>
        <w:t>1—</w:t>
      </w:r>
      <w:r w:rsidR="009D4587" w:rsidRPr="006C41DF">
        <w:rPr>
          <w:rFonts w:ascii="Arial" w:hAnsi="Arial" w:cs="Arial"/>
        </w:rPr>
        <w:t xml:space="preserve"> Amendments</w:t>
      </w:r>
      <w:bookmarkEnd w:id="7"/>
      <w:r w:rsidR="00B763B0" w:rsidRPr="006C41DF">
        <w:rPr>
          <w:rFonts w:ascii="Arial" w:hAnsi="Arial" w:cs="Arial"/>
        </w:rPr>
        <w:t xml:space="preserve"> </w:t>
      </w:r>
    </w:p>
    <w:p w14:paraId="5B8CE948" w14:textId="24449A4E" w:rsidR="0004338F" w:rsidRPr="00731C06" w:rsidRDefault="00BD63C7" w:rsidP="00E03373">
      <w:pPr>
        <w:pStyle w:val="ItemHead"/>
        <w:ind w:left="0" w:firstLine="0"/>
        <w:rPr>
          <w:b w:val="0"/>
          <w:i/>
          <w:color w:val="000000" w:themeColor="text1"/>
          <w:lang w:eastAsia="en-US"/>
        </w:rPr>
      </w:pPr>
      <w:r w:rsidRPr="00731C06">
        <w:rPr>
          <w:b w:val="0"/>
          <w:i/>
          <w:color w:val="000000" w:themeColor="text1"/>
          <w:lang w:eastAsia="en-US"/>
        </w:rPr>
        <w:t xml:space="preserve">Health Insurance (Section 3C General Medical Services – Botox, </w:t>
      </w:r>
      <w:proofErr w:type="spellStart"/>
      <w:r w:rsidRPr="00731C06">
        <w:rPr>
          <w:b w:val="0"/>
          <w:i/>
          <w:color w:val="000000" w:themeColor="text1"/>
          <w:lang w:eastAsia="en-US"/>
        </w:rPr>
        <w:t>Dysport</w:t>
      </w:r>
      <w:proofErr w:type="spellEnd"/>
      <w:r w:rsidRPr="00731C06">
        <w:rPr>
          <w:b w:val="0"/>
          <w:i/>
          <w:color w:val="000000" w:themeColor="text1"/>
          <w:lang w:eastAsia="en-US"/>
        </w:rPr>
        <w:t xml:space="preserve"> or </w:t>
      </w:r>
      <w:proofErr w:type="spellStart"/>
      <w:r w:rsidRPr="00731C06">
        <w:rPr>
          <w:b w:val="0"/>
          <w:i/>
          <w:color w:val="000000" w:themeColor="text1"/>
          <w:lang w:eastAsia="en-US"/>
        </w:rPr>
        <w:t>Xeomin</w:t>
      </w:r>
      <w:proofErr w:type="spellEnd"/>
      <w:r w:rsidRPr="00731C06">
        <w:rPr>
          <w:b w:val="0"/>
          <w:i/>
          <w:color w:val="000000" w:themeColor="text1"/>
          <w:lang w:eastAsia="en-US"/>
        </w:rPr>
        <w:t xml:space="preserve"> Injection) Determination 2020 </w:t>
      </w:r>
    </w:p>
    <w:p w14:paraId="76E079D9" w14:textId="0588C6D0" w:rsidR="00BD63C7" w:rsidRDefault="00BD63C7" w:rsidP="00BD63C7">
      <w:pPr>
        <w:pStyle w:val="Item"/>
        <w:rPr>
          <w:lang w:eastAsia="en-US"/>
        </w:rPr>
      </w:pPr>
    </w:p>
    <w:p w14:paraId="3C7FDE70" w14:textId="6AB35CD2" w:rsidR="00BD63C7" w:rsidRPr="00EA12CD" w:rsidRDefault="00BD63C7" w:rsidP="00BD63C7">
      <w:pPr>
        <w:pStyle w:val="ItemHead"/>
      </w:pPr>
      <w:r w:rsidRPr="00EA12CD">
        <w:t>S</w:t>
      </w:r>
      <w:r w:rsidR="00E03373">
        <w:t>chedule 1</w:t>
      </w:r>
    </w:p>
    <w:p w14:paraId="1085509F" w14:textId="77777777" w:rsidR="00BD63C7" w:rsidRDefault="00BD63C7" w:rsidP="00BD63C7">
      <w:pPr>
        <w:pStyle w:val="Item"/>
      </w:pPr>
      <w:r>
        <w:t xml:space="preserve">Repeal the table, substitute: </w:t>
      </w:r>
    </w:p>
    <w:p w14:paraId="6572A6BF" w14:textId="77777777" w:rsidR="00BD63C7" w:rsidRPr="007A1959" w:rsidRDefault="00BD63C7" w:rsidP="00BD63C7">
      <w:pPr>
        <w:pStyle w:val="ItemHead"/>
      </w:pPr>
    </w:p>
    <w:tbl>
      <w:tblPr>
        <w:tblW w:w="8773" w:type="dxa"/>
        <w:tblInd w:w="-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5703"/>
        <w:gridCol w:w="1714"/>
      </w:tblGrid>
      <w:tr w:rsidR="00BD63C7" w:rsidRPr="00041CA8" w14:paraId="48E7F423" w14:textId="77777777" w:rsidTr="00480419">
        <w:trPr>
          <w:tblHeader/>
        </w:trPr>
        <w:tc>
          <w:tcPr>
            <w:tcW w:w="877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73D60F" w14:textId="47429736" w:rsidR="00BD63C7" w:rsidRPr="00041CA8" w:rsidRDefault="00731C06" w:rsidP="00480419">
            <w:pPr>
              <w:keepNext/>
              <w:spacing w:before="60" w:line="240" w:lineRule="atLeast"/>
              <w:rPr>
                <w:rFonts w:eastAsia="Calibri"/>
                <w:b/>
                <w:bCs/>
                <w:color w:val="000000"/>
                <w:sz w:val="20"/>
                <w:lang w:eastAsia="en-AU"/>
              </w:rPr>
            </w:pPr>
            <w:r w:rsidRPr="00731C06">
              <w:rPr>
                <w:rFonts w:eastAsia="Calibri"/>
                <w:b/>
                <w:bCs/>
                <w:color w:val="000000"/>
                <w:sz w:val="20"/>
                <w:lang w:eastAsia="en-AU"/>
              </w:rPr>
              <w:t>Group T11—Botulinum toxin</w:t>
            </w:r>
          </w:p>
        </w:tc>
      </w:tr>
      <w:tr w:rsidR="00731C06" w:rsidRPr="00041CA8" w14:paraId="150A29F1" w14:textId="77777777" w:rsidTr="00480419">
        <w:trPr>
          <w:trHeight w:val="323"/>
          <w:tblHeader/>
        </w:trPr>
        <w:tc>
          <w:tcPr>
            <w:tcW w:w="1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2A8DE1C" w14:textId="63DE18A6" w:rsidR="00731C06" w:rsidRPr="00731C06" w:rsidRDefault="00731C06" w:rsidP="00731C06">
            <w:pPr>
              <w:pStyle w:val="tableheading0"/>
              <w:rPr>
                <w:rFonts w:eastAsia="Calibri"/>
                <w:b/>
                <w:bCs/>
                <w:color w:val="000000"/>
                <w:sz w:val="20"/>
              </w:rPr>
            </w:pPr>
            <w:r w:rsidRPr="00731C06">
              <w:rPr>
                <w:rFonts w:ascii="Helvetica Neue" w:hAnsi="Helvetica Neue"/>
                <w:b/>
                <w:sz w:val="19"/>
                <w:szCs w:val="19"/>
              </w:rPr>
              <w:t>Column 1</w:t>
            </w:r>
            <w:r>
              <w:rPr>
                <w:rFonts w:ascii="Helvetica Neue" w:hAnsi="Helvetica Neue"/>
                <w:b/>
                <w:sz w:val="19"/>
                <w:szCs w:val="19"/>
              </w:rPr>
              <w:t xml:space="preserve"> </w:t>
            </w:r>
            <w:r w:rsidRPr="00731C06">
              <w:rPr>
                <w:rFonts w:ascii="Helvetica Neue" w:hAnsi="Helvetica Neue"/>
                <w:b/>
                <w:sz w:val="19"/>
                <w:szCs w:val="19"/>
              </w:rPr>
              <w:t>Item</w:t>
            </w:r>
          </w:p>
        </w:tc>
        <w:tc>
          <w:tcPr>
            <w:tcW w:w="57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35DBD2C" w14:textId="26C2EB2A" w:rsidR="00731C06" w:rsidRPr="00731C06" w:rsidRDefault="00731C06" w:rsidP="00731C06">
            <w:pPr>
              <w:pStyle w:val="tableheading0"/>
              <w:rPr>
                <w:rFonts w:ascii="Helvetica Neue" w:hAnsi="Helvetica Neue"/>
                <w:b/>
                <w:sz w:val="19"/>
                <w:szCs w:val="19"/>
              </w:rPr>
            </w:pPr>
            <w:r w:rsidRPr="00731C06">
              <w:rPr>
                <w:rFonts w:ascii="Helvetica Neue" w:hAnsi="Helvetica Neue"/>
                <w:b/>
                <w:sz w:val="19"/>
                <w:szCs w:val="19"/>
              </w:rPr>
              <w:t>Column 2</w:t>
            </w:r>
            <w:r>
              <w:rPr>
                <w:rFonts w:ascii="Helvetica Neue" w:hAnsi="Helvetica Neue"/>
                <w:b/>
                <w:sz w:val="19"/>
                <w:szCs w:val="19"/>
              </w:rPr>
              <w:br/>
            </w:r>
            <w:r w:rsidRPr="00731C06">
              <w:rPr>
                <w:rFonts w:ascii="Helvetica Neue" w:hAnsi="Helvetica Neue"/>
                <w:b/>
                <w:sz w:val="19"/>
                <w:szCs w:val="19"/>
              </w:rPr>
              <w:t>Description</w:t>
            </w:r>
          </w:p>
        </w:tc>
        <w:tc>
          <w:tcPr>
            <w:tcW w:w="17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2BF29CB" w14:textId="77777777" w:rsidR="00731C06" w:rsidRPr="00731C06" w:rsidRDefault="00731C06" w:rsidP="00731C06">
            <w:pPr>
              <w:pStyle w:val="tableheading0"/>
              <w:jc w:val="right"/>
              <w:rPr>
                <w:rFonts w:ascii="Helvetica Neue" w:hAnsi="Helvetica Neue"/>
                <w:b/>
                <w:sz w:val="19"/>
                <w:szCs w:val="19"/>
              </w:rPr>
            </w:pPr>
            <w:r w:rsidRPr="00731C06">
              <w:rPr>
                <w:rFonts w:ascii="Helvetica Neue" w:hAnsi="Helvetica Neue"/>
                <w:b/>
                <w:sz w:val="19"/>
                <w:szCs w:val="19"/>
              </w:rPr>
              <w:t>Column 3</w:t>
            </w:r>
          </w:p>
          <w:p w14:paraId="1E2F3B7F" w14:textId="7AB3032B" w:rsidR="00731C06" w:rsidRPr="00731C06" w:rsidRDefault="00731C06" w:rsidP="00731C06">
            <w:pPr>
              <w:keepNext/>
              <w:spacing w:before="60" w:line="240" w:lineRule="atLeast"/>
              <w:ind w:left="654"/>
              <w:rPr>
                <w:rFonts w:eastAsia="Calibri"/>
                <w:b/>
                <w:bCs/>
                <w:color w:val="000000"/>
                <w:sz w:val="20"/>
                <w:lang w:eastAsia="en-AU"/>
              </w:rPr>
            </w:pPr>
            <w:r w:rsidRPr="00731C06">
              <w:rPr>
                <w:rFonts w:ascii="Helvetica Neue" w:hAnsi="Helvetica Neue"/>
                <w:b/>
                <w:sz w:val="19"/>
                <w:szCs w:val="19"/>
              </w:rPr>
              <w:t>Fee ($)</w:t>
            </w:r>
          </w:p>
        </w:tc>
      </w:tr>
      <w:tr w:rsidR="00BD63C7" w:rsidRPr="00041CA8" w14:paraId="267648BF" w14:textId="77777777" w:rsidTr="00480419">
        <w:trPr>
          <w:cantSplit/>
          <w:trHeight w:val="1685"/>
        </w:trPr>
        <w:tc>
          <w:tcPr>
            <w:tcW w:w="135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02FD96D" w14:textId="74EA0BAE" w:rsidR="00BD63C7" w:rsidRPr="00041CA8" w:rsidRDefault="00731C06" w:rsidP="00480419">
            <w:pPr>
              <w:spacing w:before="60" w:after="60" w:line="276" w:lineRule="auto"/>
              <w:rPr>
                <w:rFonts w:eastAsia="Calibri"/>
                <w:color w:val="000000"/>
                <w:sz w:val="20"/>
                <w:lang w:eastAsia="en-AU"/>
              </w:rPr>
            </w:pPr>
            <w:r>
              <w:rPr>
                <w:rFonts w:eastAsia="Calibri"/>
                <w:color w:val="000000"/>
                <w:sz w:val="20"/>
                <w:lang w:eastAsia="en-AU"/>
              </w:rPr>
              <w:t>18365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5E0A7C" w14:textId="71923911" w:rsidR="00731C06" w:rsidRPr="00731C06" w:rsidRDefault="00731C06" w:rsidP="00731C06">
            <w:pPr>
              <w:spacing w:before="60" w:after="60" w:line="276" w:lineRule="auto"/>
              <w:rPr>
                <w:rFonts w:eastAsia="Calibri"/>
                <w:color w:val="000000"/>
                <w:sz w:val="20"/>
                <w:lang w:eastAsia="en-AU"/>
              </w:rPr>
            </w:pPr>
            <w:r w:rsidRPr="00731C06">
              <w:rPr>
                <w:rFonts w:eastAsia="Calibri"/>
                <w:color w:val="000000"/>
                <w:sz w:val="20"/>
                <w:lang w:eastAsia="en-AU"/>
              </w:rPr>
              <w:t>Botulinum Toxin Type A Purified Neurotoxin Complex (Botox) or Clostridium Botulinum Type A Toxin</w:t>
            </w:r>
            <w:r w:rsidRPr="00731C06">
              <w:rPr>
                <w:rFonts w:eastAsia="Calibri"/>
                <w:color w:val="000000"/>
                <w:sz w:val="20"/>
                <w:lang w:eastAsia="en-AU"/>
              </w:rPr>
              <w:noBreakHyphen/>
            </w:r>
            <w:proofErr w:type="spellStart"/>
            <w:r w:rsidRPr="00731C06">
              <w:rPr>
                <w:rFonts w:eastAsia="Calibri"/>
                <w:color w:val="000000"/>
                <w:sz w:val="20"/>
                <w:lang w:eastAsia="en-AU"/>
              </w:rPr>
              <w:t>Haemagglutinin</w:t>
            </w:r>
            <w:proofErr w:type="spellEnd"/>
            <w:r w:rsidRPr="00731C06">
              <w:rPr>
                <w:rFonts w:eastAsia="Calibri"/>
                <w:color w:val="000000"/>
                <w:sz w:val="20"/>
                <w:lang w:eastAsia="en-AU"/>
              </w:rPr>
              <w:t xml:space="preserve"> Complex (</w:t>
            </w:r>
            <w:proofErr w:type="spellStart"/>
            <w:r w:rsidRPr="00731C06">
              <w:rPr>
                <w:rFonts w:eastAsia="Calibri"/>
                <w:color w:val="000000"/>
                <w:sz w:val="20"/>
                <w:lang w:eastAsia="en-AU"/>
              </w:rPr>
              <w:t>Dysport</w:t>
            </w:r>
            <w:proofErr w:type="spellEnd"/>
            <w:r w:rsidRPr="00731C06">
              <w:rPr>
                <w:rFonts w:eastAsia="Calibri"/>
                <w:color w:val="000000"/>
                <w:sz w:val="20"/>
                <w:lang w:eastAsia="en-AU"/>
              </w:rPr>
              <w:t xml:space="preserve">) or </w:t>
            </w:r>
            <w:proofErr w:type="spellStart"/>
            <w:r w:rsidRPr="00731C06">
              <w:rPr>
                <w:rFonts w:eastAsia="Calibri"/>
                <w:color w:val="000000"/>
                <w:sz w:val="20"/>
                <w:lang w:eastAsia="en-AU"/>
              </w:rPr>
              <w:t>IncobotulinumtoxinA</w:t>
            </w:r>
            <w:proofErr w:type="spellEnd"/>
            <w:r w:rsidRPr="00731C06">
              <w:rPr>
                <w:rFonts w:eastAsia="Calibri"/>
                <w:color w:val="000000"/>
                <w:sz w:val="20"/>
                <w:lang w:eastAsia="en-AU"/>
              </w:rPr>
              <w:t xml:space="preserve"> (</w:t>
            </w:r>
            <w:proofErr w:type="spellStart"/>
            <w:r w:rsidRPr="00731C06">
              <w:rPr>
                <w:rFonts w:eastAsia="Calibri"/>
                <w:color w:val="000000"/>
                <w:sz w:val="20"/>
                <w:lang w:eastAsia="en-AU"/>
              </w:rPr>
              <w:t>Xeomin</w:t>
            </w:r>
            <w:proofErr w:type="spellEnd"/>
            <w:r w:rsidRPr="00731C06">
              <w:rPr>
                <w:rFonts w:eastAsia="Calibri"/>
                <w:color w:val="000000"/>
                <w:sz w:val="20"/>
                <w:lang w:eastAsia="en-AU"/>
              </w:rPr>
              <w:t xml:space="preserve">), injection of, for the treatment of moderate to severe spasticity of the upper limb following </w:t>
            </w:r>
            <w:r w:rsidR="00A12A44">
              <w:rPr>
                <w:rFonts w:eastAsia="Calibri"/>
                <w:color w:val="000000"/>
                <w:sz w:val="20"/>
                <w:lang w:eastAsia="en-AU"/>
              </w:rPr>
              <w:t>an acute event</w:t>
            </w:r>
            <w:r w:rsidRPr="00731C06">
              <w:rPr>
                <w:rFonts w:eastAsia="Calibri"/>
                <w:color w:val="000000"/>
                <w:sz w:val="20"/>
                <w:lang w:eastAsia="en-AU"/>
              </w:rPr>
              <w:t>, if:</w:t>
            </w:r>
          </w:p>
          <w:p w14:paraId="78C5287C" w14:textId="77777777" w:rsidR="00731C06" w:rsidRPr="00731C06" w:rsidRDefault="00731C06" w:rsidP="00731C06">
            <w:pPr>
              <w:spacing w:before="60" w:after="60" w:line="276" w:lineRule="auto"/>
              <w:ind w:left="720"/>
              <w:rPr>
                <w:rFonts w:eastAsia="Calibri"/>
                <w:color w:val="000000"/>
                <w:sz w:val="20"/>
                <w:lang w:eastAsia="en-AU"/>
              </w:rPr>
            </w:pPr>
            <w:r w:rsidRPr="00731C06">
              <w:rPr>
                <w:rFonts w:eastAsia="Calibri"/>
                <w:color w:val="000000"/>
                <w:sz w:val="20"/>
                <w:lang w:eastAsia="en-AU"/>
              </w:rPr>
              <w:t>(a) the patient is at least 18 years of age; and</w:t>
            </w:r>
          </w:p>
          <w:p w14:paraId="3EAF1D8D" w14:textId="77777777" w:rsidR="00731C06" w:rsidRPr="00731C06" w:rsidRDefault="00731C06" w:rsidP="00731C06">
            <w:pPr>
              <w:spacing w:before="60" w:after="60" w:line="276" w:lineRule="auto"/>
              <w:ind w:left="720"/>
              <w:rPr>
                <w:rFonts w:eastAsia="Calibri"/>
                <w:color w:val="000000"/>
                <w:sz w:val="20"/>
                <w:lang w:eastAsia="en-AU"/>
              </w:rPr>
            </w:pPr>
            <w:r w:rsidRPr="00731C06">
              <w:rPr>
                <w:rFonts w:eastAsia="Calibri"/>
                <w:color w:val="000000"/>
                <w:sz w:val="20"/>
                <w:lang w:eastAsia="en-AU"/>
              </w:rPr>
              <w:t>(b) treatment is provided as:</w:t>
            </w:r>
          </w:p>
          <w:p w14:paraId="5F0D717A" w14:textId="77777777" w:rsidR="00731C06" w:rsidRPr="00731C06" w:rsidRDefault="00731C06" w:rsidP="00731C06">
            <w:pPr>
              <w:spacing w:before="60" w:after="60" w:line="276" w:lineRule="auto"/>
              <w:ind w:left="1440"/>
              <w:rPr>
                <w:rFonts w:eastAsia="Calibri"/>
                <w:color w:val="000000"/>
                <w:sz w:val="20"/>
                <w:lang w:eastAsia="en-AU"/>
              </w:rPr>
            </w:pPr>
            <w:r w:rsidRPr="00731C06">
              <w:rPr>
                <w:rFonts w:eastAsia="Calibri"/>
                <w:color w:val="000000"/>
                <w:sz w:val="20"/>
                <w:lang w:eastAsia="en-AU"/>
              </w:rPr>
              <w:t>(</w:t>
            </w:r>
            <w:proofErr w:type="spellStart"/>
            <w:r w:rsidRPr="00731C06">
              <w:rPr>
                <w:rFonts w:eastAsia="Calibri"/>
                <w:color w:val="000000"/>
                <w:sz w:val="20"/>
                <w:lang w:eastAsia="en-AU"/>
              </w:rPr>
              <w:t>i</w:t>
            </w:r>
            <w:proofErr w:type="spellEnd"/>
            <w:r w:rsidRPr="00731C06">
              <w:rPr>
                <w:rFonts w:eastAsia="Calibri"/>
                <w:color w:val="000000"/>
                <w:sz w:val="20"/>
                <w:lang w:eastAsia="en-AU"/>
              </w:rPr>
              <w:t>) second line therapy when standard treatment for the condition has failed; or</w:t>
            </w:r>
          </w:p>
          <w:p w14:paraId="21C74B8F" w14:textId="77777777" w:rsidR="00731C06" w:rsidRPr="00731C06" w:rsidRDefault="00731C06" w:rsidP="00731C06">
            <w:pPr>
              <w:spacing w:before="60" w:after="60" w:line="276" w:lineRule="auto"/>
              <w:ind w:left="1440"/>
              <w:rPr>
                <w:rFonts w:eastAsia="Calibri"/>
                <w:color w:val="000000"/>
                <w:sz w:val="20"/>
                <w:lang w:eastAsia="en-AU"/>
              </w:rPr>
            </w:pPr>
            <w:r w:rsidRPr="00731C06">
              <w:rPr>
                <w:rFonts w:eastAsia="Calibri"/>
                <w:color w:val="000000"/>
                <w:sz w:val="20"/>
                <w:lang w:eastAsia="en-AU"/>
              </w:rPr>
              <w:t>(ii) an adjunct to physical therapy; and</w:t>
            </w:r>
          </w:p>
          <w:p w14:paraId="75AA788D" w14:textId="77777777" w:rsidR="00731C06" w:rsidRPr="00731C06" w:rsidRDefault="00731C06" w:rsidP="00731C06">
            <w:pPr>
              <w:spacing w:before="60" w:after="60" w:line="276" w:lineRule="auto"/>
              <w:ind w:left="720"/>
              <w:rPr>
                <w:rFonts w:eastAsia="Calibri"/>
                <w:color w:val="000000"/>
                <w:sz w:val="20"/>
                <w:lang w:eastAsia="en-AU"/>
              </w:rPr>
            </w:pPr>
            <w:r w:rsidRPr="00731C06">
              <w:rPr>
                <w:rFonts w:eastAsia="Calibri"/>
                <w:color w:val="000000"/>
                <w:sz w:val="20"/>
                <w:lang w:eastAsia="en-AU"/>
              </w:rPr>
              <w:t>(c) the patient does not have established severe contracture in the limb that is to be treated; and</w:t>
            </w:r>
          </w:p>
          <w:p w14:paraId="27DF9DA1" w14:textId="77777777" w:rsidR="00731C06" w:rsidRPr="00731C06" w:rsidRDefault="00731C06" w:rsidP="00731C06">
            <w:pPr>
              <w:spacing w:before="60" w:after="60" w:line="276" w:lineRule="auto"/>
              <w:ind w:left="720"/>
              <w:rPr>
                <w:rFonts w:eastAsia="Calibri"/>
                <w:color w:val="000000"/>
                <w:sz w:val="20"/>
                <w:lang w:eastAsia="en-AU"/>
              </w:rPr>
            </w:pPr>
            <w:r w:rsidRPr="00731C06">
              <w:rPr>
                <w:rFonts w:eastAsia="Calibri"/>
                <w:color w:val="000000"/>
                <w:sz w:val="20"/>
                <w:lang w:eastAsia="en-AU"/>
              </w:rPr>
              <w:t>(d) the treatment is for all or any of the muscles subserving one functional activity and supplied by one motor nerve, with a maximum of 4 sets of injections for the patient on any one day (with a maximum of 2 sets of injections for each upper limb), including all injections per set; and</w:t>
            </w:r>
          </w:p>
          <w:p w14:paraId="292D0265" w14:textId="48AEEC40" w:rsidR="00BD63C7" w:rsidRPr="00041CA8" w:rsidRDefault="00731C06" w:rsidP="00731C06">
            <w:pPr>
              <w:shd w:val="clear" w:color="auto" w:fill="FFFFFF"/>
              <w:tabs>
                <w:tab w:val="left" w:pos="4797"/>
              </w:tabs>
              <w:ind w:left="720"/>
              <w:rPr>
                <w:iCs/>
                <w:sz w:val="20"/>
                <w:lang w:eastAsia="en-AU"/>
              </w:rPr>
            </w:pPr>
            <w:r w:rsidRPr="00731C06">
              <w:rPr>
                <w:rFonts w:eastAsia="Calibri"/>
                <w:color w:val="000000"/>
                <w:sz w:val="20"/>
                <w:lang w:eastAsia="en-AU"/>
              </w:rPr>
              <w:t>(e) for a patient who has received treatment on 2 previous separate occasions—the patient has responded to the treatment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C1A8D2" w14:textId="6461CE6E" w:rsidR="00BD63C7" w:rsidRPr="00041CA8" w:rsidRDefault="00731C06" w:rsidP="00731C06">
            <w:pPr>
              <w:keepNext/>
              <w:spacing w:before="60" w:after="60" w:line="276" w:lineRule="auto"/>
              <w:ind w:left="654" w:right="-665" w:hanging="60"/>
              <w:rPr>
                <w:rFonts w:eastAsia="Calibri"/>
                <w:iCs/>
                <w:sz w:val="20"/>
                <w:lang w:eastAsia="en-AU"/>
              </w:rPr>
            </w:pPr>
            <w:r>
              <w:rPr>
                <w:rFonts w:eastAsia="Calibri"/>
                <w:iCs/>
                <w:sz w:val="20"/>
                <w:lang w:eastAsia="en-AU"/>
              </w:rPr>
              <w:t>12</w:t>
            </w:r>
            <w:r w:rsidR="001C33FA">
              <w:rPr>
                <w:rFonts w:eastAsia="Calibri"/>
                <w:iCs/>
                <w:sz w:val="20"/>
                <w:lang w:eastAsia="en-AU"/>
              </w:rPr>
              <w:t>8</w:t>
            </w:r>
            <w:r>
              <w:rPr>
                <w:rFonts w:eastAsia="Calibri"/>
                <w:iCs/>
                <w:sz w:val="20"/>
                <w:lang w:eastAsia="en-AU"/>
              </w:rPr>
              <w:t>.</w:t>
            </w:r>
            <w:r w:rsidR="001C33FA">
              <w:rPr>
                <w:rFonts w:eastAsia="Calibri"/>
                <w:iCs/>
                <w:sz w:val="20"/>
                <w:lang w:eastAsia="en-AU"/>
              </w:rPr>
              <w:t>7</w:t>
            </w:r>
            <w:r>
              <w:rPr>
                <w:rFonts w:eastAsia="Calibri"/>
                <w:iCs/>
                <w:sz w:val="20"/>
                <w:lang w:eastAsia="en-AU"/>
              </w:rPr>
              <w:t>5</w:t>
            </w:r>
          </w:p>
        </w:tc>
      </w:tr>
    </w:tbl>
    <w:p w14:paraId="22D193AA" w14:textId="77777777" w:rsidR="00BD63C7" w:rsidRDefault="00BD63C7" w:rsidP="00BD63C7">
      <w:pPr>
        <w:pStyle w:val="ItemHead"/>
        <w:rPr>
          <w:rFonts w:ascii="Times New Roman" w:hAnsi="Times New Roman"/>
          <w:u w:val="single"/>
          <w:lang w:eastAsia="en-US"/>
        </w:rPr>
      </w:pPr>
    </w:p>
    <w:p w14:paraId="6B3FCB63" w14:textId="77777777" w:rsidR="00BD63C7" w:rsidRPr="00BD63C7" w:rsidRDefault="00BD63C7" w:rsidP="00BD63C7">
      <w:pPr>
        <w:pStyle w:val="ItemHead"/>
        <w:rPr>
          <w:lang w:eastAsia="en-US"/>
        </w:rPr>
      </w:pPr>
    </w:p>
    <w:p w14:paraId="36E241F4" w14:textId="77777777" w:rsidR="00584097" w:rsidRDefault="00584097" w:rsidP="00481A23">
      <w:pPr>
        <w:pStyle w:val="ItemHead"/>
        <w:spacing w:before="0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p w14:paraId="62ECA84D" w14:textId="2A518998" w:rsidR="00564803" w:rsidRDefault="00564803" w:rsidP="00564803"/>
    <w:p w14:paraId="27CC9B7D" w14:textId="77777777" w:rsidR="00DE4EF6" w:rsidRPr="00DE4EF6" w:rsidRDefault="00DE4EF6" w:rsidP="00DE4EF6">
      <w:pPr>
        <w:pStyle w:val="ItemHead"/>
      </w:pPr>
    </w:p>
    <w:sectPr w:rsidR="00DE4EF6" w:rsidRPr="00DE4EF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CB41" w14:textId="77777777" w:rsidR="00347A5B" w:rsidRDefault="00347A5B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347A5B" w:rsidRDefault="00347A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E597A4C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33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5A604611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03373">
            <w:rPr>
              <w:i/>
              <w:noProof/>
              <w:sz w:val="18"/>
            </w:rPr>
            <w:t>Health Insurance (Section 3C General Medical Services – Botox, Dysport or Xeomin Injection)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3C8E" w14:textId="389EE71A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0DA3FBE0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1F6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65EF2F2C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31F63">
            <w:rPr>
              <w:i/>
              <w:noProof/>
              <w:sz w:val="18"/>
            </w:rPr>
            <w:t>Health Insurance (Section 3C General Medical Services – Botox, Dysport or Xeomin Injection)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5619F218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15FDE">
            <w:rPr>
              <w:i/>
              <w:noProof/>
              <w:sz w:val="18"/>
            </w:rPr>
            <w:t>Health Insurance (Section 3C General Medical Services – Botox, Dysport or Xeomin Injection)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3166E7BE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5FD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51F414C0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5FD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223D7BC0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15FDE">
            <w:rPr>
              <w:i/>
              <w:noProof/>
              <w:sz w:val="18"/>
            </w:rPr>
            <w:t>Health Insurance (Section 3C General Medical Services – Botox, Dysport or Xeomin Injection)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4C7B29D4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15FDE">
            <w:rPr>
              <w:i/>
              <w:noProof/>
              <w:sz w:val="18"/>
            </w:rPr>
            <w:t>Health Insurance (Section 3C General Medical Services – Botox, Dysport or Xeomin Injection)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2CAC64C4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5FD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1AD8" w14:textId="77777777" w:rsidR="00347A5B" w:rsidRDefault="00347A5B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347A5B" w:rsidRDefault="00347A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19"/>
  </w:num>
  <w:num w:numId="18">
    <w:abstractNumId w:val="14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4174"/>
    <w:rsid w:val="00004470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872E3"/>
    <w:rsid w:val="000978F5"/>
    <w:rsid w:val="000B127F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B2CB6"/>
    <w:rsid w:val="001C33FA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0E43"/>
    <w:rsid w:val="00281308"/>
    <w:rsid w:val="00283C8F"/>
    <w:rsid w:val="00283E94"/>
    <w:rsid w:val="00284719"/>
    <w:rsid w:val="00297ECB"/>
    <w:rsid w:val="002A7BCF"/>
    <w:rsid w:val="002C3FD1"/>
    <w:rsid w:val="002D043A"/>
    <w:rsid w:val="002D266B"/>
    <w:rsid w:val="002D6224"/>
    <w:rsid w:val="002F2EF1"/>
    <w:rsid w:val="00304F8B"/>
    <w:rsid w:val="00335BC6"/>
    <w:rsid w:val="003415D3"/>
    <w:rsid w:val="00344338"/>
    <w:rsid w:val="00344701"/>
    <w:rsid w:val="00347A5B"/>
    <w:rsid w:val="00352B0F"/>
    <w:rsid w:val="00355B22"/>
    <w:rsid w:val="00360459"/>
    <w:rsid w:val="0036562D"/>
    <w:rsid w:val="0038049F"/>
    <w:rsid w:val="003820E6"/>
    <w:rsid w:val="003B0A72"/>
    <w:rsid w:val="003C170F"/>
    <w:rsid w:val="003C6231"/>
    <w:rsid w:val="003D0BFE"/>
    <w:rsid w:val="003D5700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16E94"/>
    <w:rsid w:val="005303C8"/>
    <w:rsid w:val="00537FBC"/>
    <w:rsid w:val="0055289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B716A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7E0A"/>
    <w:rsid w:val="00631F63"/>
    <w:rsid w:val="00642331"/>
    <w:rsid w:val="006443F2"/>
    <w:rsid w:val="0065488B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D3053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07A1E"/>
    <w:rsid w:val="00713084"/>
    <w:rsid w:val="007141BF"/>
    <w:rsid w:val="00714F20"/>
    <w:rsid w:val="0071590F"/>
    <w:rsid w:val="00715914"/>
    <w:rsid w:val="0072147A"/>
    <w:rsid w:val="00723791"/>
    <w:rsid w:val="00731C06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1D5D"/>
    <w:rsid w:val="007C2253"/>
    <w:rsid w:val="007D7911"/>
    <w:rsid w:val="007E163D"/>
    <w:rsid w:val="007E1E85"/>
    <w:rsid w:val="007E667A"/>
    <w:rsid w:val="007F28C9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99C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E0027"/>
    <w:rsid w:val="008E6067"/>
    <w:rsid w:val="008F54E7"/>
    <w:rsid w:val="00903422"/>
    <w:rsid w:val="00914E47"/>
    <w:rsid w:val="009254C3"/>
    <w:rsid w:val="00932377"/>
    <w:rsid w:val="00941236"/>
    <w:rsid w:val="00943FD5"/>
    <w:rsid w:val="00947D5A"/>
    <w:rsid w:val="009532A5"/>
    <w:rsid w:val="009545BD"/>
    <w:rsid w:val="009634B6"/>
    <w:rsid w:val="00964CF0"/>
    <w:rsid w:val="00977806"/>
    <w:rsid w:val="00982242"/>
    <w:rsid w:val="009841B4"/>
    <w:rsid w:val="009868E9"/>
    <w:rsid w:val="009900A3"/>
    <w:rsid w:val="00995BB8"/>
    <w:rsid w:val="009A2865"/>
    <w:rsid w:val="009C1523"/>
    <w:rsid w:val="009C3413"/>
    <w:rsid w:val="009D4587"/>
    <w:rsid w:val="00A0441E"/>
    <w:rsid w:val="00A12128"/>
    <w:rsid w:val="00A12A44"/>
    <w:rsid w:val="00A22C98"/>
    <w:rsid w:val="00A231E2"/>
    <w:rsid w:val="00A250FB"/>
    <w:rsid w:val="00A369E3"/>
    <w:rsid w:val="00A42093"/>
    <w:rsid w:val="00A42D5F"/>
    <w:rsid w:val="00A57600"/>
    <w:rsid w:val="00A606F0"/>
    <w:rsid w:val="00A64912"/>
    <w:rsid w:val="00A70A74"/>
    <w:rsid w:val="00A75FE9"/>
    <w:rsid w:val="00A907E6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D63C7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97A54"/>
    <w:rsid w:val="00CA5B23"/>
    <w:rsid w:val="00CB602E"/>
    <w:rsid w:val="00CB7E90"/>
    <w:rsid w:val="00CE051D"/>
    <w:rsid w:val="00CE1335"/>
    <w:rsid w:val="00CE493D"/>
    <w:rsid w:val="00CF0299"/>
    <w:rsid w:val="00CF07FA"/>
    <w:rsid w:val="00CF0BB2"/>
    <w:rsid w:val="00CF3EE8"/>
    <w:rsid w:val="00D062B4"/>
    <w:rsid w:val="00D13441"/>
    <w:rsid w:val="00D150E7"/>
    <w:rsid w:val="00D15FDE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B57A3"/>
    <w:rsid w:val="00DC4F88"/>
    <w:rsid w:val="00DC6080"/>
    <w:rsid w:val="00DD397B"/>
    <w:rsid w:val="00DE107C"/>
    <w:rsid w:val="00DE33D1"/>
    <w:rsid w:val="00DE4EF6"/>
    <w:rsid w:val="00DE524C"/>
    <w:rsid w:val="00DF2388"/>
    <w:rsid w:val="00E03373"/>
    <w:rsid w:val="00E05704"/>
    <w:rsid w:val="00E10D58"/>
    <w:rsid w:val="00E144E9"/>
    <w:rsid w:val="00E338EF"/>
    <w:rsid w:val="00E544BB"/>
    <w:rsid w:val="00E70D71"/>
    <w:rsid w:val="00E72953"/>
    <w:rsid w:val="00E748AB"/>
    <w:rsid w:val="00E74DC7"/>
    <w:rsid w:val="00E8075A"/>
    <w:rsid w:val="00E8079E"/>
    <w:rsid w:val="00E92F9A"/>
    <w:rsid w:val="00E940D8"/>
    <w:rsid w:val="00E94D5E"/>
    <w:rsid w:val="00EA7100"/>
    <w:rsid w:val="00EA7F9F"/>
    <w:rsid w:val="00EB1274"/>
    <w:rsid w:val="00EB2E9B"/>
    <w:rsid w:val="00ED2BB6"/>
    <w:rsid w:val="00ED34E1"/>
    <w:rsid w:val="00ED3B8D"/>
    <w:rsid w:val="00ED6535"/>
    <w:rsid w:val="00EE5E36"/>
    <w:rsid w:val="00EE6AD9"/>
    <w:rsid w:val="00EF2E3A"/>
    <w:rsid w:val="00F02C7C"/>
    <w:rsid w:val="00F05FE9"/>
    <w:rsid w:val="00F072A7"/>
    <w:rsid w:val="00F078DC"/>
    <w:rsid w:val="00F32BA8"/>
    <w:rsid w:val="00F32EE0"/>
    <w:rsid w:val="00F349F1"/>
    <w:rsid w:val="00F4350D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6A80"/>
    <w:rsid w:val="00FE4688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731C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1">
    <w:name w:val="tabletext"/>
    <w:basedOn w:val="Normal"/>
    <w:rsid w:val="00731C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731C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731C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7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7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7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35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54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D6C0-ACBE-4838-9F70-D449CBACE5B6}">
  <ds:schemaRefs>
    <ds:schemaRef ds:uri="http://purl.org/dc/terms/"/>
    <ds:schemaRef ds:uri="8bd9498f-fa43-4ae2-8bb2-4c55a71680a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5D09C-FC39-4B65-AB86-36E65530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3</TotalTime>
  <Pages>6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4</cp:revision>
  <cp:lastPrinted>2019-09-26T05:45:00Z</cp:lastPrinted>
  <dcterms:created xsi:type="dcterms:W3CDTF">2020-07-20T05:13:00Z</dcterms:created>
  <dcterms:modified xsi:type="dcterms:W3CDTF">2020-07-21T07:02:00Z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